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0D8" w:rsidRPr="00B47641" w:rsidRDefault="00B47641" w:rsidP="00B47641">
      <w:pPr>
        <w:pStyle w:val="22"/>
        <w:keepNext/>
        <w:keepLines/>
        <w:shd w:val="clear" w:color="auto" w:fill="auto"/>
        <w:tabs>
          <w:tab w:val="left" w:pos="350"/>
        </w:tabs>
        <w:spacing w:after="160"/>
        <w:jc w:val="right"/>
      </w:pPr>
      <w:bookmarkStart w:id="0" w:name="bookmark4"/>
      <w:bookmarkStart w:id="1" w:name="bookmark5"/>
      <w:r w:rsidRPr="00B47641">
        <w:t>ПРОЕКТ</w:t>
      </w:r>
    </w:p>
    <w:p w:rsidR="009400D8" w:rsidRPr="00B47641" w:rsidRDefault="009400D8" w:rsidP="009400D8">
      <w:pPr>
        <w:jc w:val="center"/>
        <w:rPr>
          <w:rFonts w:ascii="Times New Roman" w:hAnsi="Times New Roman" w:cs="Times New Roman"/>
          <w:sz w:val="20"/>
          <w:szCs w:val="20"/>
        </w:rPr>
      </w:pPr>
      <w:r w:rsidRPr="00B47641">
        <w:rPr>
          <w:rFonts w:ascii="Times New Roman" w:hAnsi="Times New Roman" w:cs="Times New Roman"/>
          <w:sz w:val="20"/>
          <w:szCs w:val="20"/>
        </w:rPr>
        <w:t>Муниципальное бюджетное общеобразовательное учреждение Средняя общеобраз</w:t>
      </w:r>
      <w:r w:rsidR="004C37A5">
        <w:rPr>
          <w:rFonts w:ascii="Times New Roman" w:hAnsi="Times New Roman" w:cs="Times New Roman"/>
          <w:sz w:val="20"/>
          <w:szCs w:val="20"/>
        </w:rPr>
        <w:t>овательная школа   села Подольск</w:t>
      </w:r>
      <w:r w:rsidRPr="00B47641">
        <w:rPr>
          <w:rFonts w:ascii="Times New Roman" w:hAnsi="Times New Roman" w:cs="Times New Roman"/>
          <w:sz w:val="20"/>
          <w:szCs w:val="20"/>
        </w:rPr>
        <w:t xml:space="preserve"> муниципального района Хайбуллинский район Республики Башкортостан</w:t>
      </w:r>
    </w:p>
    <w:p w:rsidR="009400D8" w:rsidRPr="00B47641" w:rsidRDefault="009400D8" w:rsidP="009400D8">
      <w:pPr>
        <w:jc w:val="center"/>
        <w:rPr>
          <w:rFonts w:ascii="Times New Roman" w:hAnsi="Times New Roman" w:cs="Times New Roman"/>
          <w:sz w:val="20"/>
          <w:szCs w:val="20"/>
        </w:rPr>
      </w:pPr>
    </w:p>
    <w:p w:rsidR="009400D8" w:rsidRPr="00B47641" w:rsidRDefault="009400D8" w:rsidP="009400D8">
      <w:pPr>
        <w:pStyle w:val="affb"/>
        <w:ind w:left="1331" w:firstLine="0"/>
        <w:jc w:val="left"/>
        <w:rPr>
          <w:rFonts w:cs="Times New Roman"/>
        </w:rPr>
      </w:pPr>
    </w:p>
    <w:tbl>
      <w:tblPr>
        <w:tblStyle w:val="TableGrid"/>
        <w:tblW w:w="2835" w:type="dxa"/>
        <w:tblInd w:w="142" w:type="dxa"/>
        <w:tblLook w:val="04A0"/>
      </w:tblPr>
      <w:tblGrid>
        <w:gridCol w:w="2835"/>
      </w:tblGrid>
      <w:tr w:rsidR="00B47641" w:rsidRPr="004C37A5" w:rsidTr="00EE78D3">
        <w:trPr>
          <w:trHeight w:val="1556"/>
        </w:trPr>
        <w:tc>
          <w:tcPr>
            <w:tcW w:w="2835" w:type="dxa"/>
          </w:tcPr>
          <w:p w:rsidR="00B47641" w:rsidRPr="004C37A5" w:rsidRDefault="00B47641" w:rsidP="009400D8">
            <w:pPr>
              <w:pStyle w:val="affb"/>
              <w:ind w:firstLine="0"/>
              <w:jc w:val="left"/>
              <w:rPr>
                <w:rFonts w:cs="Times New Roman"/>
                <w:b/>
              </w:rPr>
            </w:pPr>
            <w:r w:rsidRPr="004C37A5">
              <w:rPr>
                <w:rFonts w:cs="Times New Roman"/>
                <w:b/>
              </w:rPr>
              <w:t>Проект рассмотрен на заседании педсовета</w:t>
            </w:r>
          </w:p>
          <w:p w:rsidR="00B47641" w:rsidRPr="004C37A5" w:rsidRDefault="008878AF" w:rsidP="00EE78D3">
            <w:pPr>
              <w:pStyle w:val="affb"/>
              <w:ind w:firstLine="0"/>
              <w:jc w:val="left"/>
              <w:rPr>
                <w:rFonts w:cs="Times New Roman"/>
                <w:b/>
              </w:rPr>
            </w:pPr>
            <w:r>
              <w:rPr>
                <w:rFonts w:cs="Times New Roman"/>
                <w:b/>
              </w:rPr>
              <w:t>протокол № 5 от 27</w:t>
            </w:r>
            <w:r w:rsidR="00B47641" w:rsidRPr="004C37A5">
              <w:rPr>
                <w:rFonts w:cs="Times New Roman"/>
                <w:b/>
              </w:rPr>
              <w:t>.03.2023г.</w:t>
            </w:r>
          </w:p>
        </w:tc>
      </w:tr>
    </w:tbl>
    <w:p w:rsidR="009400D8" w:rsidRPr="00B47641" w:rsidRDefault="009400D8" w:rsidP="009400D8">
      <w:pPr>
        <w:pStyle w:val="affb"/>
        <w:ind w:left="851" w:firstLine="0"/>
        <w:jc w:val="left"/>
        <w:rPr>
          <w:rFonts w:cs="Times New Roman"/>
        </w:rPr>
      </w:pPr>
    </w:p>
    <w:p w:rsidR="009400D8" w:rsidRPr="00B47641" w:rsidRDefault="009400D8" w:rsidP="009400D8">
      <w:pPr>
        <w:pStyle w:val="affb"/>
        <w:ind w:firstLine="0"/>
        <w:jc w:val="left"/>
        <w:rPr>
          <w:rFonts w:cs="Times New Roman"/>
        </w:rPr>
      </w:pPr>
    </w:p>
    <w:p w:rsidR="009400D8" w:rsidRPr="00B47641" w:rsidRDefault="009400D8" w:rsidP="009400D8">
      <w:pPr>
        <w:pStyle w:val="affb"/>
        <w:ind w:firstLine="0"/>
        <w:jc w:val="left"/>
        <w:rPr>
          <w:rFonts w:cs="Times New Roman"/>
          <w:b/>
        </w:rPr>
      </w:pPr>
    </w:p>
    <w:p w:rsidR="009400D8" w:rsidRPr="00EE78D3" w:rsidRDefault="009400D8" w:rsidP="009400D8">
      <w:pPr>
        <w:pStyle w:val="affff4"/>
        <w:spacing w:line="285" w:lineRule="auto"/>
        <w:rPr>
          <w:rFonts w:ascii="Times New Roman" w:hAnsi="Times New Roman" w:cs="Times New Roman"/>
          <w:b/>
          <w:sz w:val="20"/>
          <w:szCs w:val="20"/>
        </w:rPr>
      </w:pPr>
      <w:r w:rsidRPr="00EE78D3">
        <w:rPr>
          <w:rFonts w:ascii="Times New Roman" w:hAnsi="Times New Roman" w:cs="Times New Roman"/>
          <w:b/>
          <w:color w:val="231F20"/>
          <w:w w:val="90"/>
          <w:sz w:val="20"/>
          <w:szCs w:val="20"/>
        </w:rPr>
        <w:t>ОСНОВНАЯ</w:t>
      </w:r>
      <w:r w:rsidR="004C37A5" w:rsidRPr="00EE78D3">
        <w:rPr>
          <w:rFonts w:ascii="Times New Roman" w:hAnsi="Times New Roman" w:cs="Times New Roman"/>
          <w:b/>
          <w:color w:val="231F20"/>
          <w:w w:val="90"/>
          <w:sz w:val="20"/>
          <w:szCs w:val="20"/>
        </w:rPr>
        <w:t xml:space="preserve"> </w:t>
      </w:r>
      <w:r w:rsidR="004C37A5" w:rsidRPr="00EE78D3">
        <w:rPr>
          <w:rFonts w:ascii="Times New Roman" w:hAnsi="Times New Roman" w:cs="Times New Roman"/>
          <w:b/>
          <w:color w:val="231F20"/>
          <w:sz w:val="20"/>
          <w:szCs w:val="20"/>
        </w:rPr>
        <w:t>ОБРАЗОВАТЕЛЬНАЯ ПРОГРА</w:t>
      </w:r>
      <w:r w:rsidR="00EE78D3">
        <w:rPr>
          <w:rFonts w:ascii="Times New Roman" w:hAnsi="Times New Roman" w:cs="Times New Roman"/>
          <w:b/>
          <w:color w:val="231F20"/>
          <w:sz w:val="20"/>
          <w:szCs w:val="20"/>
        </w:rPr>
        <w:t>М</w:t>
      </w:r>
      <w:r w:rsidR="004C37A5" w:rsidRPr="00EE78D3">
        <w:rPr>
          <w:rFonts w:ascii="Times New Roman" w:hAnsi="Times New Roman" w:cs="Times New Roman"/>
          <w:b/>
          <w:color w:val="231F20"/>
          <w:sz w:val="20"/>
          <w:szCs w:val="20"/>
        </w:rPr>
        <w:t>М</w:t>
      </w:r>
      <w:r w:rsidRPr="00EE78D3">
        <w:rPr>
          <w:rFonts w:ascii="Times New Roman" w:hAnsi="Times New Roman" w:cs="Times New Roman"/>
          <w:b/>
          <w:color w:val="231F20"/>
          <w:sz w:val="20"/>
          <w:szCs w:val="20"/>
        </w:rPr>
        <w:t>А</w:t>
      </w:r>
      <w:r w:rsidR="004C37A5" w:rsidRPr="00EE78D3">
        <w:rPr>
          <w:rFonts w:ascii="Times New Roman" w:hAnsi="Times New Roman" w:cs="Times New Roman"/>
          <w:b/>
          <w:color w:val="231F20"/>
          <w:sz w:val="20"/>
          <w:szCs w:val="20"/>
        </w:rPr>
        <w:t xml:space="preserve"> </w:t>
      </w:r>
      <w:r w:rsidRPr="00EE78D3">
        <w:rPr>
          <w:rFonts w:ascii="Times New Roman" w:hAnsi="Times New Roman" w:cs="Times New Roman"/>
          <w:b/>
          <w:color w:val="231F20"/>
          <w:spacing w:val="-2"/>
          <w:w w:val="90"/>
          <w:sz w:val="20"/>
          <w:szCs w:val="20"/>
        </w:rPr>
        <w:t>НАЧАЛЬНОГО ОБЩЕГО</w:t>
      </w:r>
      <w:r w:rsidR="004C37A5" w:rsidRPr="00EE78D3">
        <w:rPr>
          <w:rFonts w:ascii="Times New Roman" w:hAnsi="Times New Roman" w:cs="Times New Roman"/>
          <w:b/>
          <w:color w:val="231F20"/>
          <w:spacing w:val="-2"/>
          <w:w w:val="90"/>
          <w:sz w:val="20"/>
          <w:szCs w:val="20"/>
        </w:rPr>
        <w:t xml:space="preserve"> </w:t>
      </w:r>
      <w:r w:rsidRPr="00EE78D3">
        <w:rPr>
          <w:rFonts w:ascii="Times New Roman" w:hAnsi="Times New Roman" w:cs="Times New Roman"/>
          <w:b/>
          <w:color w:val="231F20"/>
          <w:sz w:val="20"/>
          <w:szCs w:val="20"/>
        </w:rPr>
        <w:t>ОБРАЗОВАНИЯ</w:t>
      </w:r>
    </w:p>
    <w:p w:rsidR="009400D8" w:rsidRPr="00B47641" w:rsidRDefault="009400D8" w:rsidP="009400D8">
      <w:pPr>
        <w:pStyle w:val="affb"/>
        <w:ind w:firstLine="0"/>
        <w:jc w:val="left"/>
        <w:rPr>
          <w:rFonts w:cs="Times New Roman"/>
        </w:rPr>
      </w:pPr>
    </w:p>
    <w:p w:rsidR="009400D8" w:rsidRPr="00B47641" w:rsidRDefault="009400D8" w:rsidP="009400D8">
      <w:pPr>
        <w:pStyle w:val="affb"/>
        <w:ind w:firstLine="0"/>
        <w:jc w:val="left"/>
        <w:rPr>
          <w:rFonts w:cs="Times New Roman"/>
        </w:rPr>
      </w:pPr>
    </w:p>
    <w:p w:rsidR="009400D8" w:rsidRPr="00B47641" w:rsidRDefault="009400D8" w:rsidP="009400D8">
      <w:pPr>
        <w:pStyle w:val="affb"/>
        <w:ind w:firstLine="0"/>
        <w:jc w:val="left"/>
        <w:rPr>
          <w:rFonts w:cs="Times New Roman"/>
        </w:rPr>
      </w:pPr>
    </w:p>
    <w:p w:rsidR="009400D8" w:rsidRPr="00B47641" w:rsidRDefault="009400D8" w:rsidP="009400D8">
      <w:pPr>
        <w:pStyle w:val="affb"/>
        <w:ind w:firstLine="0"/>
        <w:jc w:val="left"/>
        <w:rPr>
          <w:rFonts w:cs="Times New Roman"/>
        </w:rPr>
      </w:pPr>
    </w:p>
    <w:p w:rsidR="009400D8" w:rsidRPr="00B47641" w:rsidRDefault="009400D8" w:rsidP="009400D8">
      <w:pPr>
        <w:rPr>
          <w:rFonts w:ascii="Times New Roman" w:hAnsi="Times New Roman" w:cs="Times New Roman"/>
          <w:sz w:val="20"/>
          <w:szCs w:val="20"/>
        </w:rPr>
      </w:pPr>
    </w:p>
    <w:p w:rsidR="009400D8" w:rsidRPr="00B47641" w:rsidRDefault="009400D8" w:rsidP="009400D8">
      <w:pPr>
        <w:rPr>
          <w:rFonts w:ascii="Times New Roman" w:hAnsi="Times New Roman" w:cs="Times New Roman"/>
          <w:sz w:val="20"/>
          <w:szCs w:val="20"/>
        </w:rPr>
      </w:pPr>
    </w:p>
    <w:p w:rsidR="009400D8" w:rsidRPr="00B47641" w:rsidRDefault="009400D8" w:rsidP="009400D8">
      <w:pPr>
        <w:rPr>
          <w:rFonts w:ascii="Times New Roman" w:hAnsi="Times New Roman" w:cs="Times New Roman"/>
          <w:sz w:val="20"/>
          <w:szCs w:val="20"/>
        </w:rPr>
      </w:pPr>
    </w:p>
    <w:p w:rsidR="009400D8" w:rsidRPr="00B47641" w:rsidRDefault="009400D8" w:rsidP="009400D8">
      <w:pPr>
        <w:rPr>
          <w:rFonts w:ascii="Times New Roman" w:hAnsi="Times New Roman" w:cs="Times New Roman"/>
          <w:sz w:val="20"/>
          <w:szCs w:val="20"/>
        </w:rPr>
      </w:pPr>
    </w:p>
    <w:p w:rsidR="009400D8" w:rsidRPr="00B47641" w:rsidRDefault="009400D8" w:rsidP="009400D8">
      <w:pPr>
        <w:rPr>
          <w:rFonts w:ascii="Times New Roman" w:hAnsi="Times New Roman" w:cs="Times New Roman"/>
          <w:sz w:val="20"/>
          <w:szCs w:val="20"/>
        </w:rPr>
      </w:pPr>
    </w:p>
    <w:p w:rsidR="009400D8" w:rsidRPr="00877B01" w:rsidRDefault="00B47641" w:rsidP="009400D8">
      <w:pPr>
        <w:jc w:val="center"/>
        <w:rPr>
          <w:rFonts w:ascii="Times New Roman" w:hAnsi="Times New Roman" w:cs="Times New Roman"/>
          <w:sz w:val="20"/>
          <w:szCs w:val="20"/>
        </w:rPr>
      </w:pPr>
      <w:r w:rsidRPr="00877B01">
        <w:rPr>
          <w:rFonts w:ascii="Times New Roman" w:hAnsi="Times New Roman" w:cs="Times New Roman"/>
          <w:sz w:val="20"/>
          <w:szCs w:val="20"/>
        </w:rPr>
        <w:t>с.</w:t>
      </w:r>
      <w:r w:rsidR="00877B01" w:rsidRPr="00877B01">
        <w:rPr>
          <w:rFonts w:ascii="Times New Roman" w:hAnsi="Times New Roman" w:cs="Times New Roman"/>
          <w:sz w:val="24"/>
          <w:szCs w:val="24"/>
        </w:rPr>
        <w:t xml:space="preserve"> Подольск</w:t>
      </w:r>
      <w:r w:rsidRPr="00877B01">
        <w:rPr>
          <w:rFonts w:ascii="Times New Roman" w:hAnsi="Times New Roman" w:cs="Times New Roman"/>
          <w:sz w:val="20"/>
          <w:szCs w:val="20"/>
        </w:rPr>
        <w:t xml:space="preserve"> 2023</w:t>
      </w:r>
    </w:p>
    <w:p w:rsidR="004738FD" w:rsidRPr="00AF139A" w:rsidRDefault="004738FD" w:rsidP="00B47641">
      <w:pPr>
        <w:pStyle w:val="22"/>
        <w:keepNext/>
        <w:keepLines/>
        <w:shd w:val="clear" w:color="auto" w:fill="auto"/>
        <w:tabs>
          <w:tab w:val="left" w:pos="350"/>
        </w:tabs>
        <w:spacing w:after="160"/>
      </w:pPr>
      <w:r w:rsidRPr="00AF139A">
        <w:lastRenderedPageBreak/>
        <w:t>Общие положения</w:t>
      </w:r>
      <w:bookmarkEnd w:id="0"/>
      <w:bookmarkEnd w:id="1"/>
    </w:p>
    <w:p w:rsidR="004738FD" w:rsidRPr="00AF139A" w:rsidRDefault="004738FD" w:rsidP="007D62E7">
      <w:pPr>
        <w:pStyle w:val="11"/>
        <w:shd w:val="clear" w:color="auto" w:fill="auto"/>
        <w:tabs>
          <w:tab w:val="left" w:pos="1042"/>
        </w:tabs>
        <w:spacing w:line="276" w:lineRule="auto"/>
        <w:ind w:left="740" w:firstLine="0"/>
        <w:jc w:val="both"/>
        <w:rPr>
          <w:sz w:val="24"/>
          <w:szCs w:val="24"/>
        </w:rPr>
      </w:pPr>
      <w:r w:rsidRPr="00AF139A">
        <w:rPr>
          <w:sz w:val="24"/>
          <w:szCs w:val="24"/>
        </w:rPr>
        <w:t xml:space="preserve">Основная образовательная программа начального общего образования (далее - ООП НОО) </w:t>
      </w:r>
      <w:r w:rsidR="004C37A5">
        <w:rPr>
          <w:sz w:val="24"/>
          <w:szCs w:val="24"/>
        </w:rPr>
        <w:t xml:space="preserve">МБОУ СОШ с.Подольск </w:t>
      </w:r>
      <w:r w:rsidR="0042016A" w:rsidRPr="00AF139A">
        <w:rPr>
          <w:sz w:val="24"/>
          <w:szCs w:val="24"/>
        </w:rPr>
        <w:t xml:space="preserve"> </w:t>
      </w:r>
      <w:r w:rsidRPr="00AF139A">
        <w:rPr>
          <w:sz w:val="24"/>
          <w:szCs w:val="24"/>
        </w:rPr>
        <w:t>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4738FD" w:rsidRPr="00AF139A" w:rsidRDefault="004738FD" w:rsidP="007D62E7">
      <w:pPr>
        <w:pStyle w:val="11"/>
        <w:shd w:val="clear" w:color="auto" w:fill="auto"/>
        <w:tabs>
          <w:tab w:val="left" w:pos="1042"/>
        </w:tabs>
        <w:spacing w:line="276" w:lineRule="auto"/>
        <w:ind w:left="740" w:firstLine="0"/>
        <w:jc w:val="both"/>
        <w:rPr>
          <w:sz w:val="24"/>
          <w:szCs w:val="24"/>
        </w:rPr>
      </w:pPr>
      <w:r w:rsidRPr="00AF139A">
        <w:rPr>
          <w:sz w:val="24"/>
          <w:szCs w:val="24"/>
        </w:rPr>
        <w:t>Содержание</w:t>
      </w:r>
      <w:r w:rsidR="0042016A" w:rsidRPr="00AF139A">
        <w:rPr>
          <w:sz w:val="24"/>
          <w:szCs w:val="24"/>
        </w:rPr>
        <w:t xml:space="preserve"> ООО </w:t>
      </w:r>
      <w:r w:rsidR="00621D73" w:rsidRPr="00AF139A">
        <w:rPr>
          <w:sz w:val="24"/>
          <w:szCs w:val="24"/>
        </w:rPr>
        <w:t xml:space="preserve">НОО </w:t>
      </w:r>
      <w:r w:rsidR="004C37A5">
        <w:rPr>
          <w:sz w:val="24"/>
          <w:szCs w:val="24"/>
        </w:rPr>
        <w:t xml:space="preserve"> МБОУ СОШ с.Подольск </w:t>
      </w:r>
      <w:r w:rsidRPr="00AF139A">
        <w:rPr>
          <w:sz w:val="24"/>
          <w:szCs w:val="24"/>
        </w:rPr>
        <w:t>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4738FD" w:rsidRPr="00AF139A" w:rsidRDefault="004738FD" w:rsidP="007D62E7">
      <w:pPr>
        <w:pStyle w:val="11"/>
        <w:shd w:val="clear" w:color="auto" w:fill="auto"/>
        <w:tabs>
          <w:tab w:val="left" w:pos="1060"/>
        </w:tabs>
        <w:spacing w:line="276" w:lineRule="auto"/>
        <w:ind w:left="740" w:firstLine="0"/>
        <w:jc w:val="both"/>
        <w:rPr>
          <w:sz w:val="24"/>
          <w:szCs w:val="24"/>
        </w:rPr>
      </w:pPr>
      <w:r w:rsidRPr="00AF139A">
        <w:rPr>
          <w:sz w:val="24"/>
          <w:szCs w:val="24"/>
        </w:rPr>
        <w:t xml:space="preserve">ООП </w:t>
      </w:r>
      <w:r w:rsidR="00621D73" w:rsidRPr="00AF139A">
        <w:rPr>
          <w:sz w:val="24"/>
          <w:szCs w:val="24"/>
        </w:rPr>
        <w:t xml:space="preserve"> НОО  </w:t>
      </w:r>
      <w:r w:rsidR="004C37A5">
        <w:rPr>
          <w:sz w:val="24"/>
          <w:szCs w:val="24"/>
        </w:rPr>
        <w:t>МБОУ СОШ с.Подольск</w:t>
      </w:r>
      <w:r w:rsidR="00A97862" w:rsidRPr="00AF139A">
        <w:rPr>
          <w:sz w:val="24"/>
          <w:szCs w:val="24"/>
        </w:rPr>
        <w:t xml:space="preserve"> </w:t>
      </w:r>
      <w:r w:rsidR="00B04D11" w:rsidRPr="00AF139A">
        <w:rPr>
          <w:sz w:val="24"/>
          <w:szCs w:val="24"/>
        </w:rPr>
        <w:t>разработана</w:t>
      </w:r>
      <w:r w:rsidRPr="00AF139A">
        <w:rPr>
          <w:sz w:val="24"/>
          <w:szCs w:val="24"/>
        </w:rPr>
        <w:t xml:space="preserve"> в соответствии с федеральным государственным образовательным стандартом начального общего образования</w:t>
      </w:r>
      <w:r w:rsidR="00A97862" w:rsidRPr="00AF139A">
        <w:rPr>
          <w:sz w:val="24"/>
          <w:szCs w:val="24"/>
        </w:rPr>
        <w:t xml:space="preserve"> ( далее - ФГОС НОО)</w:t>
      </w:r>
      <w:r w:rsidRPr="00AF139A">
        <w:rPr>
          <w:sz w:val="24"/>
          <w:szCs w:val="24"/>
        </w:rPr>
        <w:t xml:space="preserve"> и федеральной основной общеобразовательной программой начального общего образования</w:t>
      </w:r>
      <w:r w:rsidR="00A97862" w:rsidRPr="00AF139A">
        <w:rPr>
          <w:sz w:val="24"/>
          <w:szCs w:val="24"/>
        </w:rPr>
        <w:t xml:space="preserve"> (далее -  ФООП НОО)</w:t>
      </w:r>
      <w:r w:rsidRPr="00AF139A">
        <w:rPr>
          <w:sz w:val="24"/>
          <w:szCs w:val="24"/>
        </w:rPr>
        <w:t>. При разработке и реализации обязательной части ООП НОО школой предусмотре</w:t>
      </w:r>
      <w:r w:rsidR="005372B1" w:rsidRPr="00AF139A">
        <w:rPr>
          <w:sz w:val="24"/>
          <w:szCs w:val="24"/>
        </w:rPr>
        <w:t xml:space="preserve">но непосредственное применение </w:t>
      </w:r>
      <w:r w:rsidRPr="00AF139A">
        <w:rPr>
          <w:sz w:val="24"/>
          <w:szCs w:val="24"/>
        </w:rPr>
        <w:t xml:space="preserve"> рабочих программ</w:t>
      </w:r>
      <w:r w:rsidR="005372B1" w:rsidRPr="00AF139A">
        <w:rPr>
          <w:sz w:val="24"/>
          <w:szCs w:val="24"/>
        </w:rPr>
        <w:t>, разработанных на основе федеральных рабочих программ</w:t>
      </w:r>
      <w:r w:rsidRPr="00AF139A">
        <w:rPr>
          <w:sz w:val="24"/>
          <w:szCs w:val="24"/>
        </w:rPr>
        <w:t xml:space="preserve"> по учебным предметам «Русский язык», «Литературное чтение», «Окружающий мир».</w:t>
      </w:r>
    </w:p>
    <w:p w:rsidR="004738FD" w:rsidRPr="00AF139A" w:rsidRDefault="005C7865" w:rsidP="007D62E7">
      <w:pPr>
        <w:pStyle w:val="11"/>
        <w:shd w:val="clear" w:color="auto" w:fill="auto"/>
        <w:tabs>
          <w:tab w:val="left" w:pos="1065"/>
        </w:tabs>
        <w:spacing w:line="276" w:lineRule="auto"/>
        <w:ind w:left="740" w:firstLine="0"/>
        <w:jc w:val="both"/>
        <w:rPr>
          <w:sz w:val="24"/>
          <w:szCs w:val="24"/>
        </w:rPr>
      </w:pPr>
      <w:r w:rsidRPr="00AF139A">
        <w:rPr>
          <w:sz w:val="24"/>
          <w:szCs w:val="24"/>
        </w:rPr>
        <w:lastRenderedPageBreak/>
        <w:t xml:space="preserve">ООП </w:t>
      </w:r>
      <w:r w:rsidR="004C37A5">
        <w:rPr>
          <w:sz w:val="24"/>
          <w:szCs w:val="24"/>
        </w:rPr>
        <w:t xml:space="preserve"> МБОУ СОШ с.Подольск</w:t>
      </w:r>
      <w:r w:rsidR="005372B1" w:rsidRPr="00AF139A">
        <w:rPr>
          <w:sz w:val="24"/>
          <w:szCs w:val="24"/>
        </w:rPr>
        <w:t xml:space="preserve"> </w:t>
      </w:r>
      <w:r w:rsidR="004738FD" w:rsidRPr="00AF139A">
        <w:rPr>
          <w:sz w:val="24"/>
          <w:szCs w:val="24"/>
        </w:rPr>
        <w:t>включает три раздела: целевой, содержательный, организационный</w:t>
      </w:r>
      <w:r w:rsidRPr="00AF139A">
        <w:rPr>
          <w:sz w:val="24"/>
          <w:szCs w:val="24"/>
        </w:rPr>
        <w:t>.</w:t>
      </w:r>
    </w:p>
    <w:p w:rsidR="005372B1" w:rsidRPr="00AF139A" w:rsidRDefault="004738FD" w:rsidP="00841012">
      <w:pPr>
        <w:pStyle w:val="11"/>
        <w:numPr>
          <w:ilvl w:val="0"/>
          <w:numId w:val="1"/>
        </w:numPr>
        <w:shd w:val="clear" w:color="auto" w:fill="auto"/>
        <w:tabs>
          <w:tab w:val="left" w:pos="1074"/>
        </w:tabs>
        <w:spacing w:line="276" w:lineRule="auto"/>
        <w:ind w:firstLine="740"/>
        <w:jc w:val="both"/>
        <w:rPr>
          <w:sz w:val="24"/>
          <w:szCs w:val="24"/>
        </w:rPr>
      </w:pPr>
      <w:r w:rsidRPr="00AF139A">
        <w:rPr>
          <w:sz w:val="24"/>
          <w:szCs w:val="24"/>
        </w:rPr>
        <w:t>Целевой раздел определяет общее назначение, цели, задачи и пла</w:t>
      </w:r>
      <w:r w:rsidR="005C7865" w:rsidRPr="00AF139A">
        <w:rPr>
          <w:sz w:val="24"/>
          <w:szCs w:val="24"/>
        </w:rPr>
        <w:t xml:space="preserve">нируемые результаты </w:t>
      </w:r>
    </w:p>
    <w:p w:rsidR="004738FD" w:rsidRPr="00AF139A" w:rsidRDefault="005C7865" w:rsidP="005372B1">
      <w:pPr>
        <w:pStyle w:val="11"/>
        <w:shd w:val="clear" w:color="auto" w:fill="auto"/>
        <w:tabs>
          <w:tab w:val="left" w:pos="1074"/>
        </w:tabs>
        <w:spacing w:line="276" w:lineRule="auto"/>
        <w:ind w:left="740" w:firstLine="0"/>
        <w:jc w:val="both"/>
        <w:rPr>
          <w:sz w:val="24"/>
          <w:szCs w:val="24"/>
        </w:rPr>
      </w:pPr>
      <w:r w:rsidRPr="00AF139A">
        <w:rPr>
          <w:sz w:val="24"/>
          <w:szCs w:val="24"/>
        </w:rPr>
        <w:t>реализации О</w:t>
      </w:r>
      <w:r w:rsidR="004738FD" w:rsidRPr="00AF139A">
        <w:rPr>
          <w:sz w:val="24"/>
          <w:szCs w:val="24"/>
        </w:rPr>
        <w:t>ОП НОО, а также способы определения достижения этих целей и результатов.</w:t>
      </w:r>
    </w:p>
    <w:p w:rsidR="004738FD" w:rsidRPr="00AF139A" w:rsidRDefault="005C7865" w:rsidP="007D62E7">
      <w:pPr>
        <w:pStyle w:val="11"/>
        <w:shd w:val="clear" w:color="auto" w:fill="auto"/>
        <w:tabs>
          <w:tab w:val="left" w:pos="1107"/>
        </w:tabs>
        <w:spacing w:line="276" w:lineRule="auto"/>
        <w:ind w:left="720" w:firstLine="0"/>
        <w:jc w:val="both"/>
        <w:rPr>
          <w:sz w:val="24"/>
          <w:szCs w:val="24"/>
        </w:rPr>
      </w:pPr>
      <w:r w:rsidRPr="00AF139A">
        <w:rPr>
          <w:sz w:val="24"/>
          <w:szCs w:val="24"/>
        </w:rPr>
        <w:t>Целевой раздел О</w:t>
      </w:r>
      <w:r w:rsidR="004738FD" w:rsidRPr="00AF139A">
        <w:rPr>
          <w:sz w:val="24"/>
          <w:szCs w:val="24"/>
        </w:rPr>
        <w:t>ОП НОО включает:</w:t>
      </w:r>
    </w:p>
    <w:p w:rsidR="004738FD" w:rsidRPr="00AF139A" w:rsidRDefault="004738FD" w:rsidP="007D62E7">
      <w:pPr>
        <w:pStyle w:val="11"/>
        <w:shd w:val="clear" w:color="auto" w:fill="auto"/>
        <w:spacing w:line="276" w:lineRule="auto"/>
        <w:ind w:firstLine="720"/>
        <w:rPr>
          <w:sz w:val="24"/>
          <w:szCs w:val="24"/>
        </w:rPr>
      </w:pPr>
      <w:r w:rsidRPr="00AF139A">
        <w:rPr>
          <w:sz w:val="24"/>
          <w:szCs w:val="24"/>
        </w:rPr>
        <w:t>пояснительную записку;</w:t>
      </w:r>
    </w:p>
    <w:p w:rsidR="004738FD" w:rsidRPr="00AF139A" w:rsidRDefault="004738FD" w:rsidP="007D62E7">
      <w:pPr>
        <w:pStyle w:val="11"/>
        <w:shd w:val="clear" w:color="auto" w:fill="auto"/>
        <w:spacing w:line="276" w:lineRule="auto"/>
        <w:ind w:firstLine="720"/>
        <w:jc w:val="both"/>
        <w:rPr>
          <w:sz w:val="24"/>
          <w:szCs w:val="24"/>
        </w:rPr>
      </w:pPr>
      <w:r w:rsidRPr="00AF139A">
        <w:rPr>
          <w:sz w:val="24"/>
          <w:szCs w:val="24"/>
        </w:rPr>
        <w:t>планируемые ре</w:t>
      </w:r>
      <w:r w:rsidR="005C7865" w:rsidRPr="00AF139A">
        <w:rPr>
          <w:sz w:val="24"/>
          <w:szCs w:val="24"/>
        </w:rPr>
        <w:t>зультаты освоения обучающимися О</w:t>
      </w:r>
      <w:r w:rsidRPr="00AF139A">
        <w:rPr>
          <w:sz w:val="24"/>
          <w:szCs w:val="24"/>
        </w:rPr>
        <w:t>ОП НОО;</w:t>
      </w:r>
    </w:p>
    <w:p w:rsidR="004738FD" w:rsidRPr="00AF139A" w:rsidRDefault="004738FD" w:rsidP="007D62E7">
      <w:pPr>
        <w:pStyle w:val="11"/>
        <w:shd w:val="clear" w:color="auto" w:fill="auto"/>
        <w:spacing w:line="276" w:lineRule="auto"/>
        <w:ind w:firstLine="720"/>
        <w:rPr>
          <w:sz w:val="24"/>
          <w:szCs w:val="24"/>
        </w:rPr>
      </w:pPr>
      <w:r w:rsidRPr="00AF139A">
        <w:rPr>
          <w:sz w:val="24"/>
          <w:szCs w:val="24"/>
        </w:rPr>
        <w:t>систему оценки достижения пл</w:t>
      </w:r>
      <w:r w:rsidR="005C7865" w:rsidRPr="00AF139A">
        <w:rPr>
          <w:sz w:val="24"/>
          <w:szCs w:val="24"/>
        </w:rPr>
        <w:t>анируемых результатов освоения О</w:t>
      </w:r>
      <w:r w:rsidRPr="00AF139A">
        <w:rPr>
          <w:sz w:val="24"/>
          <w:szCs w:val="24"/>
        </w:rPr>
        <w:t>ОП НОО</w:t>
      </w:r>
      <w:r w:rsidR="005C7865" w:rsidRPr="00AF139A">
        <w:rPr>
          <w:sz w:val="24"/>
          <w:szCs w:val="24"/>
        </w:rPr>
        <w:t>.</w:t>
      </w:r>
    </w:p>
    <w:p w:rsidR="005372B1" w:rsidRPr="00AF139A" w:rsidRDefault="005C7865" w:rsidP="00841012">
      <w:pPr>
        <w:pStyle w:val="11"/>
        <w:numPr>
          <w:ilvl w:val="0"/>
          <w:numId w:val="1"/>
        </w:numPr>
        <w:shd w:val="clear" w:color="auto" w:fill="auto"/>
        <w:tabs>
          <w:tab w:val="left" w:pos="1107"/>
        </w:tabs>
        <w:spacing w:line="276" w:lineRule="auto"/>
        <w:ind w:firstLine="740"/>
        <w:jc w:val="both"/>
        <w:rPr>
          <w:sz w:val="24"/>
          <w:szCs w:val="24"/>
        </w:rPr>
      </w:pPr>
      <w:r w:rsidRPr="00AF139A">
        <w:rPr>
          <w:sz w:val="24"/>
          <w:szCs w:val="24"/>
        </w:rPr>
        <w:t xml:space="preserve">Содержательный раздел ООП НОО включает </w:t>
      </w:r>
      <w:r w:rsidR="004738FD" w:rsidRPr="00AF139A">
        <w:rPr>
          <w:sz w:val="24"/>
          <w:szCs w:val="24"/>
        </w:rPr>
        <w:t xml:space="preserve">программы, ориентированные на </w:t>
      </w:r>
    </w:p>
    <w:p w:rsidR="004738FD" w:rsidRPr="00AF139A" w:rsidRDefault="004738FD" w:rsidP="005372B1">
      <w:pPr>
        <w:pStyle w:val="11"/>
        <w:shd w:val="clear" w:color="auto" w:fill="auto"/>
        <w:tabs>
          <w:tab w:val="left" w:pos="1107"/>
        </w:tabs>
        <w:spacing w:line="276" w:lineRule="auto"/>
        <w:ind w:left="740" w:firstLine="0"/>
        <w:jc w:val="both"/>
        <w:rPr>
          <w:sz w:val="24"/>
          <w:szCs w:val="24"/>
        </w:rPr>
      </w:pPr>
      <w:r w:rsidRPr="00AF139A">
        <w:rPr>
          <w:sz w:val="24"/>
          <w:szCs w:val="24"/>
        </w:rPr>
        <w:t>достижение предметных, метапредметных и личностных результатов:</w:t>
      </w:r>
    </w:p>
    <w:p w:rsidR="00621D73" w:rsidRPr="00AF139A" w:rsidRDefault="004738FD" w:rsidP="007D62E7">
      <w:pPr>
        <w:pStyle w:val="11"/>
        <w:shd w:val="clear" w:color="auto" w:fill="auto"/>
        <w:spacing w:line="276" w:lineRule="auto"/>
        <w:ind w:firstLine="740"/>
        <w:jc w:val="both"/>
        <w:rPr>
          <w:sz w:val="24"/>
          <w:szCs w:val="24"/>
          <w:shd w:val="clear" w:color="auto" w:fill="FFFFFF" w:themeFill="background1"/>
        </w:rPr>
      </w:pPr>
      <w:r w:rsidRPr="00AF139A">
        <w:rPr>
          <w:sz w:val="24"/>
          <w:szCs w:val="24"/>
        </w:rPr>
        <w:t xml:space="preserve">рабочие </w:t>
      </w:r>
      <w:r w:rsidRPr="00AF139A">
        <w:rPr>
          <w:sz w:val="24"/>
          <w:szCs w:val="24"/>
          <w:shd w:val="clear" w:color="auto" w:fill="FFFFFF" w:themeFill="background1"/>
        </w:rPr>
        <w:t>программы учебных предметов</w:t>
      </w:r>
      <w:r w:rsidR="005C7865" w:rsidRPr="00AF139A">
        <w:rPr>
          <w:sz w:val="24"/>
          <w:szCs w:val="24"/>
          <w:shd w:val="clear" w:color="auto" w:fill="FFFFFF" w:themeFill="background1"/>
        </w:rPr>
        <w:t xml:space="preserve"> (русский язык,</w:t>
      </w:r>
      <w:r w:rsidR="00455BBD" w:rsidRPr="00AF139A">
        <w:rPr>
          <w:sz w:val="24"/>
          <w:szCs w:val="24"/>
          <w:shd w:val="clear" w:color="auto" w:fill="FFFFFF" w:themeFill="background1"/>
        </w:rPr>
        <w:t xml:space="preserve"> литературное чтение</w:t>
      </w:r>
      <w:r w:rsidR="005C7865" w:rsidRPr="00AF139A">
        <w:rPr>
          <w:sz w:val="24"/>
          <w:szCs w:val="24"/>
          <w:shd w:val="clear" w:color="auto" w:fill="FFFFFF" w:themeFill="background1"/>
        </w:rPr>
        <w:t xml:space="preserve">, </w:t>
      </w:r>
      <w:r w:rsidR="00C87180" w:rsidRPr="00AF139A">
        <w:rPr>
          <w:sz w:val="24"/>
          <w:szCs w:val="24"/>
          <w:shd w:val="clear" w:color="auto" w:fill="FFFFFF" w:themeFill="background1"/>
        </w:rPr>
        <w:t xml:space="preserve">окружающий </w:t>
      </w:r>
    </w:p>
    <w:p w:rsidR="00621D73" w:rsidRPr="00AF139A" w:rsidRDefault="00C87180" w:rsidP="00621D73">
      <w:pPr>
        <w:pStyle w:val="11"/>
        <w:shd w:val="clear" w:color="auto" w:fill="auto"/>
        <w:spacing w:line="276" w:lineRule="auto"/>
        <w:ind w:firstLine="740"/>
        <w:rPr>
          <w:sz w:val="24"/>
          <w:szCs w:val="24"/>
        </w:rPr>
      </w:pPr>
      <w:r w:rsidRPr="00AF139A">
        <w:rPr>
          <w:sz w:val="24"/>
          <w:szCs w:val="24"/>
          <w:shd w:val="clear" w:color="auto" w:fill="FFFFFF" w:themeFill="background1"/>
        </w:rPr>
        <w:t>мир</w:t>
      </w:r>
      <w:r w:rsidR="00621D73" w:rsidRPr="00AF139A">
        <w:rPr>
          <w:sz w:val="24"/>
          <w:szCs w:val="24"/>
          <w:shd w:val="clear" w:color="auto" w:fill="FFFFFF" w:themeFill="background1"/>
        </w:rPr>
        <w:t>, разработанных на основе федеральных рабочих программ</w:t>
      </w:r>
      <w:r w:rsidRPr="00AF139A">
        <w:rPr>
          <w:sz w:val="24"/>
          <w:szCs w:val="24"/>
          <w:shd w:val="clear" w:color="auto" w:fill="FFFFFF" w:themeFill="background1"/>
        </w:rPr>
        <w:t xml:space="preserve">) </w:t>
      </w:r>
      <w:r w:rsidRPr="00AF139A">
        <w:rPr>
          <w:sz w:val="24"/>
          <w:szCs w:val="24"/>
        </w:rPr>
        <w:t xml:space="preserve">и остальных </w:t>
      </w:r>
    </w:p>
    <w:p w:rsidR="004738FD" w:rsidRPr="00AF139A" w:rsidRDefault="00621D73" w:rsidP="00621D73">
      <w:pPr>
        <w:pStyle w:val="11"/>
        <w:shd w:val="clear" w:color="auto" w:fill="auto"/>
        <w:spacing w:line="276" w:lineRule="auto"/>
        <w:ind w:firstLine="740"/>
        <w:rPr>
          <w:sz w:val="24"/>
          <w:szCs w:val="24"/>
        </w:rPr>
      </w:pPr>
      <w:r w:rsidRPr="00AF139A">
        <w:rPr>
          <w:sz w:val="24"/>
          <w:szCs w:val="24"/>
        </w:rPr>
        <w:t xml:space="preserve">общеобразовательных укчебных </w:t>
      </w:r>
      <w:r w:rsidR="00C87180" w:rsidRPr="00AF139A">
        <w:rPr>
          <w:sz w:val="24"/>
          <w:szCs w:val="24"/>
        </w:rPr>
        <w:t>предметов</w:t>
      </w:r>
      <w:r w:rsidR="004738FD" w:rsidRPr="00AF139A">
        <w:rPr>
          <w:sz w:val="24"/>
          <w:szCs w:val="24"/>
        </w:rPr>
        <w:t>;</w:t>
      </w:r>
    </w:p>
    <w:p w:rsidR="004738FD" w:rsidRPr="00AF139A" w:rsidRDefault="004738FD" w:rsidP="007D62E7">
      <w:pPr>
        <w:pStyle w:val="11"/>
        <w:shd w:val="clear" w:color="auto" w:fill="auto"/>
        <w:spacing w:line="276" w:lineRule="auto"/>
        <w:ind w:left="720" w:firstLine="20"/>
        <w:jc w:val="both"/>
        <w:rPr>
          <w:sz w:val="24"/>
          <w:szCs w:val="24"/>
        </w:rPr>
      </w:pPr>
      <w:r w:rsidRPr="00AF139A">
        <w:rPr>
          <w:sz w:val="24"/>
          <w:szCs w:val="24"/>
        </w:rPr>
        <w:t>программу формирования универсальных учебных действий у обучающихся</w:t>
      </w:r>
      <w:r w:rsidR="00331BF7" w:rsidRPr="00AF139A">
        <w:rPr>
          <w:sz w:val="24"/>
          <w:szCs w:val="24"/>
        </w:rPr>
        <w:t>,</w:t>
      </w:r>
      <w:r w:rsidRPr="00AF139A">
        <w:rPr>
          <w:sz w:val="24"/>
          <w:szCs w:val="24"/>
        </w:rPr>
        <w:t xml:space="preserve"> рабочую программу воспитания.</w:t>
      </w:r>
    </w:p>
    <w:p w:rsidR="00621D73" w:rsidRPr="00AF139A" w:rsidRDefault="00331BF7" w:rsidP="00841012">
      <w:pPr>
        <w:pStyle w:val="11"/>
        <w:numPr>
          <w:ilvl w:val="0"/>
          <w:numId w:val="1"/>
        </w:numPr>
        <w:shd w:val="clear" w:color="auto" w:fill="auto"/>
        <w:tabs>
          <w:tab w:val="left" w:pos="1182"/>
        </w:tabs>
        <w:spacing w:line="276" w:lineRule="auto"/>
        <w:ind w:firstLine="760"/>
        <w:jc w:val="both"/>
        <w:rPr>
          <w:sz w:val="24"/>
          <w:szCs w:val="24"/>
        </w:rPr>
      </w:pPr>
      <w:r w:rsidRPr="00AF139A">
        <w:rPr>
          <w:sz w:val="24"/>
          <w:szCs w:val="24"/>
        </w:rPr>
        <w:t>Организационный раздел О</w:t>
      </w:r>
      <w:r w:rsidR="004738FD" w:rsidRPr="00AF139A">
        <w:rPr>
          <w:sz w:val="24"/>
          <w:szCs w:val="24"/>
        </w:rPr>
        <w:t xml:space="preserve">ОП НОО определяет общие рамки организации </w:t>
      </w:r>
    </w:p>
    <w:p w:rsidR="004738FD" w:rsidRPr="00AF139A" w:rsidRDefault="004738FD" w:rsidP="00621D73">
      <w:pPr>
        <w:pStyle w:val="11"/>
        <w:shd w:val="clear" w:color="auto" w:fill="auto"/>
        <w:tabs>
          <w:tab w:val="left" w:pos="1182"/>
        </w:tabs>
        <w:spacing w:line="276" w:lineRule="auto"/>
        <w:ind w:left="760" w:firstLine="0"/>
        <w:jc w:val="both"/>
        <w:rPr>
          <w:sz w:val="24"/>
          <w:szCs w:val="24"/>
        </w:rPr>
      </w:pPr>
      <w:r w:rsidRPr="00AF139A">
        <w:rPr>
          <w:sz w:val="24"/>
          <w:szCs w:val="24"/>
        </w:rPr>
        <w:t>образовательной деятельности, а также организационные механизмы и условия реализации программы начального общего образования и включает:</w:t>
      </w:r>
    </w:p>
    <w:p w:rsidR="004738FD" w:rsidRPr="00AF139A" w:rsidRDefault="004738FD" w:rsidP="007D62E7">
      <w:pPr>
        <w:pStyle w:val="11"/>
        <w:shd w:val="clear" w:color="auto" w:fill="auto"/>
        <w:spacing w:line="276" w:lineRule="auto"/>
        <w:ind w:firstLine="740"/>
        <w:jc w:val="both"/>
        <w:rPr>
          <w:sz w:val="24"/>
          <w:szCs w:val="24"/>
        </w:rPr>
      </w:pPr>
      <w:r w:rsidRPr="00AF139A">
        <w:rPr>
          <w:sz w:val="24"/>
          <w:szCs w:val="24"/>
        </w:rPr>
        <w:t>учебный план;</w:t>
      </w:r>
    </w:p>
    <w:p w:rsidR="004738FD" w:rsidRPr="00AF139A" w:rsidRDefault="004738FD" w:rsidP="007D62E7">
      <w:pPr>
        <w:pStyle w:val="11"/>
        <w:shd w:val="clear" w:color="auto" w:fill="auto"/>
        <w:spacing w:line="276" w:lineRule="auto"/>
        <w:ind w:firstLine="740"/>
        <w:jc w:val="both"/>
        <w:rPr>
          <w:sz w:val="24"/>
          <w:szCs w:val="24"/>
        </w:rPr>
      </w:pPr>
      <w:r w:rsidRPr="00AF139A">
        <w:rPr>
          <w:sz w:val="24"/>
          <w:szCs w:val="24"/>
        </w:rPr>
        <w:t>план внеурочной деятельности;</w:t>
      </w:r>
    </w:p>
    <w:p w:rsidR="004738FD" w:rsidRPr="00AF139A" w:rsidRDefault="004738FD" w:rsidP="007D62E7">
      <w:pPr>
        <w:pStyle w:val="11"/>
        <w:shd w:val="clear" w:color="auto" w:fill="auto"/>
        <w:spacing w:line="276" w:lineRule="auto"/>
        <w:ind w:firstLine="740"/>
        <w:jc w:val="both"/>
        <w:rPr>
          <w:sz w:val="24"/>
          <w:szCs w:val="24"/>
        </w:rPr>
      </w:pPr>
      <w:r w:rsidRPr="00AF139A">
        <w:rPr>
          <w:sz w:val="24"/>
          <w:szCs w:val="24"/>
        </w:rPr>
        <w:t>календарный учебный график;</w:t>
      </w:r>
    </w:p>
    <w:p w:rsidR="004738FD" w:rsidRPr="00AF139A" w:rsidRDefault="004738FD" w:rsidP="00EE78D3">
      <w:pPr>
        <w:pStyle w:val="11"/>
        <w:shd w:val="clear" w:color="auto" w:fill="auto"/>
        <w:spacing w:line="276" w:lineRule="auto"/>
        <w:ind w:firstLine="740"/>
        <w:jc w:val="both"/>
        <w:rPr>
          <w:sz w:val="24"/>
          <w:szCs w:val="24"/>
        </w:rPr>
      </w:pPr>
      <w:r w:rsidRPr="00AF139A">
        <w:rPr>
          <w:sz w:val="24"/>
          <w:szCs w:val="24"/>
        </w:rPr>
        <w:lastRenderedPageBreak/>
        <w:t>календарный план воспитательной работы</w:t>
      </w:r>
      <w:r w:rsidR="00331BF7" w:rsidRPr="00AF139A">
        <w:rPr>
          <w:sz w:val="24"/>
          <w:szCs w:val="24"/>
        </w:rPr>
        <w:t>.</w:t>
      </w:r>
    </w:p>
    <w:p w:rsidR="00331BF7" w:rsidRPr="00AF139A" w:rsidRDefault="00E32AD2" w:rsidP="007D62E7">
      <w:pPr>
        <w:pStyle w:val="22"/>
        <w:keepNext/>
        <w:keepLines/>
        <w:shd w:val="clear" w:color="auto" w:fill="auto"/>
        <w:spacing w:after="0" w:line="276" w:lineRule="auto"/>
        <w:rPr>
          <w:sz w:val="24"/>
          <w:szCs w:val="24"/>
        </w:rPr>
      </w:pPr>
      <w:bookmarkStart w:id="2" w:name="bookmark6"/>
      <w:bookmarkStart w:id="3" w:name="bookmark7"/>
      <w:r w:rsidRPr="00AF139A">
        <w:rPr>
          <w:sz w:val="24"/>
          <w:szCs w:val="24"/>
        </w:rPr>
        <w:t>I</w:t>
      </w:r>
      <w:r w:rsidR="00621D73" w:rsidRPr="00AF139A">
        <w:rPr>
          <w:sz w:val="24"/>
          <w:szCs w:val="24"/>
        </w:rPr>
        <w:t>. Целевой раздел О</w:t>
      </w:r>
      <w:r w:rsidR="00331BF7" w:rsidRPr="00AF139A">
        <w:rPr>
          <w:sz w:val="24"/>
          <w:szCs w:val="24"/>
        </w:rPr>
        <w:t>ОП НОО</w:t>
      </w:r>
      <w:bookmarkEnd w:id="2"/>
      <w:bookmarkEnd w:id="3"/>
    </w:p>
    <w:p w:rsidR="00331BF7" w:rsidRPr="00AF139A" w:rsidRDefault="00331BF7" w:rsidP="007D62E7">
      <w:pPr>
        <w:pStyle w:val="11"/>
        <w:shd w:val="clear" w:color="auto" w:fill="auto"/>
        <w:tabs>
          <w:tab w:val="left" w:pos="1236"/>
        </w:tabs>
        <w:spacing w:line="276" w:lineRule="auto"/>
        <w:ind w:left="360" w:firstLine="0"/>
        <w:jc w:val="both"/>
        <w:rPr>
          <w:b/>
          <w:sz w:val="24"/>
          <w:szCs w:val="24"/>
        </w:rPr>
      </w:pPr>
      <w:r w:rsidRPr="00AF139A">
        <w:rPr>
          <w:b/>
          <w:sz w:val="24"/>
          <w:szCs w:val="24"/>
        </w:rPr>
        <w:t>Пояснительная записка.</w:t>
      </w:r>
    </w:p>
    <w:p w:rsidR="00331BF7" w:rsidRPr="00AF139A" w:rsidRDefault="00621D73" w:rsidP="007D62E7">
      <w:pPr>
        <w:pStyle w:val="11"/>
        <w:shd w:val="clear" w:color="auto" w:fill="auto"/>
        <w:tabs>
          <w:tab w:val="left" w:pos="1451"/>
        </w:tabs>
        <w:spacing w:line="276" w:lineRule="auto"/>
        <w:ind w:firstLine="0"/>
        <w:jc w:val="both"/>
        <w:rPr>
          <w:sz w:val="24"/>
          <w:szCs w:val="24"/>
        </w:rPr>
      </w:pPr>
      <w:r w:rsidRPr="00AF139A">
        <w:rPr>
          <w:sz w:val="24"/>
          <w:szCs w:val="24"/>
        </w:rPr>
        <w:t xml:space="preserve">  </w:t>
      </w:r>
      <w:r w:rsidR="004C37A5">
        <w:rPr>
          <w:sz w:val="24"/>
          <w:szCs w:val="24"/>
        </w:rPr>
        <w:t xml:space="preserve">    ООП НОО  МБОУ СОШ с.Подольск</w:t>
      </w:r>
      <w:r w:rsidRPr="00AF139A">
        <w:rPr>
          <w:sz w:val="24"/>
          <w:szCs w:val="24"/>
        </w:rPr>
        <w:t xml:space="preserve"> </w:t>
      </w:r>
      <w:r w:rsidR="00331BF7" w:rsidRPr="00AF139A">
        <w:rPr>
          <w:sz w:val="24"/>
          <w:szCs w:val="24"/>
        </w:rPr>
        <w:t xml:space="preserve">вляется основным документом, определяющим содержание </w:t>
      </w:r>
      <w:r w:rsidRPr="00AF139A">
        <w:rPr>
          <w:sz w:val="24"/>
          <w:szCs w:val="24"/>
        </w:rPr>
        <w:t xml:space="preserve">начального </w:t>
      </w:r>
      <w:r w:rsidR="00331BF7" w:rsidRPr="00AF139A">
        <w:rPr>
          <w:sz w:val="24"/>
          <w:szCs w:val="24"/>
        </w:rPr>
        <w:t>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w:t>
      </w:r>
      <w:r w:rsidRPr="00AF139A">
        <w:rPr>
          <w:sz w:val="24"/>
          <w:szCs w:val="24"/>
        </w:rPr>
        <w:t>иками образовательного процесса.</w:t>
      </w:r>
    </w:p>
    <w:p w:rsidR="00331BF7" w:rsidRPr="00AF139A" w:rsidRDefault="00331BF7" w:rsidP="007D62E7">
      <w:pPr>
        <w:pStyle w:val="11"/>
        <w:shd w:val="clear" w:color="auto" w:fill="auto"/>
        <w:tabs>
          <w:tab w:val="left" w:pos="1447"/>
        </w:tabs>
        <w:spacing w:line="276" w:lineRule="auto"/>
        <w:ind w:left="720" w:firstLine="0"/>
        <w:jc w:val="both"/>
        <w:rPr>
          <w:sz w:val="24"/>
          <w:szCs w:val="24"/>
        </w:rPr>
      </w:pPr>
      <w:r w:rsidRPr="00AF139A">
        <w:rPr>
          <w:sz w:val="24"/>
          <w:szCs w:val="24"/>
        </w:rPr>
        <w:t>Целями реализации ООП НОО являются:</w:t>
      </w:r>
    </w:p>
    <w:p w:rsidR="00331BF7" w:rsidRPr="00AF139A" w:rsidRDefault="00001480" w:rsidP="00001480">
      <w:pPr>
        <w:pStyle w:val="11"/>
        <w:shd w:val="clear" w:color="auto" w:fill="auto"/>
        <w:spacing w:line="276" w:lineRule="auto"/>
        <w:ind w:firstLine="0"/>
        <w:jc w:val="both"/>
        <w:rPr>
          <w:sz w:val="24"/>
          <w:szCs w:val="24"/>
        </w:rPr>
      </w:pPr>
      <w:r w:rsidRPr="00AF139A">
        <w:rPr>
          <w:sz w:val="24"/>
          <w:szCs w:val="24"/>
        </w:rPr>
        <w:t xml:space="preserve">- </w:t>
      </w:r>
      <w:r w:rsidR="00331BF7" w:rsidRPr="00AF139A">
        <w:rPr>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331BF7" w:rsidRPr="00AF139A" w:rsidRDefault="00001480" w:rsidP="00001480">
      <w:pPr>
        <w:pStyle w:val="11"/>
        <w:shd w:val="clear" w:color="auto" w:fill="auto"/>
        <w:spacing w:line="276" w:lineRule="auto"/>
        <w:ind w:firstLine="0"/>
        <w:jc w:val="both"/>
        <w:rPr>
          <w:sz w:val="24"/>
          <w:szCs w:val="24"/>
        </w:rPr>
      </w:pPr>
      <w:r w:rsidRPr="00AF139A">
        <w:rPr>
          <w:sz w:val="24"/>
          <w:szCs w:val="24"/>
        </w:rPr>
        <w:t xml:space="preserve">- </w:t>
      </w:r>
      <w:r w:rsidR="00331BF7" w:rsidRPr="00AF139A">
        <w:rPr>
          <w:sz w:val="24"/>
          <w:szCs w:val="24"/>
        </w:rPr>
        <w:t>организация учебного процесса с учётом целей, содержания и планируемых результатов начального общего образования, отражённых в ФГОС НОО;</w:t>
      </w:r>
    </w:p>
    <w:p w:rsidR="00331BF7" w:rsidRPr="00AF139A" w:rsidRDefault="00001480" w:rsidP="00001480">
      <w:pPr>
        <w:pStyle w:val="11"/>
        <w:shd w:val="clear" w:color="auto" w:fill="auto"/>
        <w:spacing w:line="276" w:lineRule="auto"/>
        <w:ind w:firstLine="0"/>
        <w:jc w:val="both"/>
        <w:rPr>
          <w:sz w:val="24"/>
          <w:szCs w:val="24"/>
        </w:rPr>
      </w:pPr>
      <w:r w:rsidRPr="00AF139A">
        <w:rPr>
          <w:sz w:val="24"/>
          <w:szCs w:val="24"/>
        </w:rPr>
        <w:t xml:space="preserve">- </w:t>
      </w:r>
      <w:r w:rsidR="00331BF7" w:rsidRPr="00AF139A">
        <w:rPr>
          <w:sz w:val="24"/>
          <w:szCs w:val="24"/>
        </w:rPr>
        <w:t>создание условий для свободного развития каждого обучающегося с учётом его потребностей, возможностей и стремления к самореализации;</w:t>
      </w:r>
    </w:p>
    <w:p w:rsidR="00331BF7" w:rsidRPr="00AF139A" w:rsidRDefault="00001480" w:rsidP="00001480">
      <w:pPr>
        <w:pStyle w:val="11"/>
        <w:shd w:val="clear" w:color="auto" w:fill="auto"/>
        <w:spacing w:line="276" w:lineRule="auto"/>
        <w:ind w:firstLine="0"/>
        <w:jc w:val="both"/>
        <w:rPr>
          <w:sz w:val="24"/>
          <w:szCs w:val="24"/>
        </w:rPr>
      </w:pPr>
      <w:r w:rsidRPr="00AF139A">
        <w:rPr>
          <w:sz w:val="24"/>
          <w:szCs w:val="24"/>
        </w:rPr>
        <w:t xml:space="preserve">- </w:t>
      </w:r>
      <w:r w:rsidR="00331BF7" w:rsidRPr="00AF139A">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331BF7" w:rsidRPr="00AF139A" w:rsidRDefault="00331BF7" w:rsidP="007D62E7">
      <w:pPr>
        <w:pStyle w:val="11"/>
        <w:shd w:val="clear" w:color="auto" w:fill="auto"/>
        <w:tabs>
          <w:tab w:val="left" w:pos="1410"/>
        </w:tabs>
        <w:spacing w:line="276" w:lineRule="auto"/>
        <w:jc w:val="both"/>
        <w:rPr>
          <w:sz w:val="24"/>
          <w:szCs w:val="24"/>
        </w:rPr>
      </w:pPr>
      <w:r w:rsidRPr="00AF139A">
        <w:rPr>
          <w:sz w:val="24"/>
          <w:szCs w:val="24"/>
        </w:rPr>
        <w:t xml:space="preserve">Достижение поставленных целей реализации ООП НОО </w:t>
      </w:r>
      <w:r w:rsidR="00001480" w:rsidRPr="00AF139A">
        <w:rPr>
          <w:sz w:val="24"/>
          <w:szCs w:val="24"/>
        </w:rPr>
        <w:t>МБОУ СОШ с.</w:t>
      </w:r>
      <w:r w:rsidR="004C37A5">
        <w:rPr>
          <w:sz w:val="24"/>
          <w:szCs w:val="24"/>
        </w:rPr>
        <w:t>Подольск</w:t>
      </w:r>
      <w:r w:rsidR="00001480" w:rsidRPr="00AF139A">
        <w:rPr>
          <w:sz w:val="24"/>
          <w:szCs w:val="24"/>
        </w:rPr>
        <w:t xml:space="preserve"> </w:t>
      </w:r>
      <w:r w:rsidRPr="00AF139A">
        <w:rPr>
          <w:sz w:val="24"/>
          <w:szCs w:val="24"/>
        </w:rPr>
        <w:t>предусматривает решение следующих основных задач:</w:t>
      </w:r>
    </w:p>
    <w:p w:rsidR="00331BF7" w:rsidRPr="00AF139A" w:rsidRDefault="00001480" w:rsidP="007D62E7">
      <w:pPr>
        <w:pStyle w:val="11"/>
        <w:shd w:val="clear" w:color="auto" w:fill="auto"/>
        <w:spacing w:line="276" w:lineRule="auto"/>
        <w:ind w:firstLine="0"/>
        <w:jc w:val="both"/>
        <w:rPr>
          <w:sz w:val="24"/>
          <w:szCs w:val="24"/>
        </w:rPr>
      </w:pPr>
      <w:r w:rsidRPr="00AF139A">
        <w:rPr>
          <w:sz w:val="24"/>
          <w:szCs w:val="24"/>
        </w:rPr>
        <w:t xml:space="preserve">- </w:t>
      </w:r>
      <w:r w:rsidR="00331BF7" w:rsidRPr="00AF139A">
        <w:rPr>
          <w:sz w:val="24"/>
          <w:szCs w:val="24"/>
        </w:rPr>
        <w:t>формирование общей культуры, гражданско-патриотическое, духовно</w:t>
      </w:r>
      <w:r w:rsidRPr="00AF139A">
        <w:rPr>
          <w:sz w:val="24"/>
          <w:szCs w:val="24"/>
        </w:rPr>
        <w:t xml:space="preserve"> - </w:t>
      </w:r>
      <w:r w:rsidR="00331BF7" w:rsidRPr="00AF139A">
        <w:rPr>
          <w:sz w:val="24"/>
          <w:szCs w:val="24"/>
        </w:rPr>
        <w:softHyphen/>
        <w:t>нравственное воспитание, интеллектуальное развитие, становление творческих способностей, сохранение и укрепление здоровья;</w:t>
      </w:r>
    </w:p>
    <w:p w:rsidR="00331BF7" w:rsidRPr="00AF139A" w:rsidRDefault="00001480" w:rsidP="00001480">
      <w:pPr>
        <w:pStyle w:val="11"/>
        <w:shd w:val="clear" w:color="auto" w:fill="auto"/>
        <w:spacing w:line="276" w:lineRule="auto"/>
        <w:ind w:firstLine="0"/>
        <w:jc w:val="both"/>
        <w:rPr>
          <w:sz w:val="24"/>
          <w:szCs w:val="24"/>
        </w:rPr>
      </w:pPr>
      <w:r w:rsidRPr="00AF139A">
        <w:rPr>
          <w:sz w:val="24"/>
          <w:szCs w:val="24"/>
        </w:rPr>
        <w:lastRenderedPageBreak/>
        <w:t xml:space="preserve">- </w:t>
      </w:r>
      <w:r w:rsidR="00331BF7" w:rsidRPr="00AF139A">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331BF7" w:rsidRPr="00AF139A" w:rsidRDefault="00001480" w:rsidP="00001480">
      <w:pPr>
        <w:pStyle w:val="11"/>
        <w:shd w:val="clear" w:color="auto" w:fill="auto"/>
        <w:spacing w:line="276" w:lineRule="auto"/>
        <w:ind w:firstLine="0"/>
        <w:jc w:val="both"/>
        <w:rPr>
          <w:sz w:val="24"/>
          <w:szCs w:val="24"/>
        </w:rPr>
      </w:pPr>
      <w:r w:rsidRPr="00AF139A">
        <w:rPr>
          <w:sz w:val="24"/>
          <w:szCs w:val="24"/>
        </w:rPr>
        <w:t xml:space="preserve">- </w:t>
      </w:r>
      <w:r w:rsidR="00331BF7" w:rsidRPr="00AF139A">
        <w:rPr>
          <w:sz w:val="24"/>
          <w:szCs w:val="24"/>
        </w:rPr>
        <w:t>становление и развитие личности в ее индивидуальности, самобытности, уникальности и неповторимости;</w:t>
      </w:r>
    </w:p>
    <w:p w:rsidR="00331BF7" w:rsidRPr="00AF139A" w:rsidRDefault="00001480" w:rsidP="00001480">
      <w:pPr>
        <w:pStyle w:val="11"/>
        <w:shd w:val="clear" w:color="auto" w:fill="auto"/>
        <w:spacing w:line="276" w:lineRule="auto"/>
        <w:ind w:firstLine="0"/>
        <w:jc w:val="both"/>
        <w:rPr>
          <w:sz w:val="24"/>
          <w:szCs w:val="24"/>
        </w:rPr>
      </w:pPr>
      <w:r w:rsidRPr="00AF139A">
        <w:rPr>
          <w:sz w:val="24"/>
          <w:szCs w:val="24"/>
        </w:rPr>
        <w:t xml:space="preserve">- </w:t>
      </w:r>
      <w:r w:rsidR="00331BF7" w:rsidRPr="00AF139A">
        <w:rPr>
          <w:sz w:val="24"/>
          <w:szCs w:val="24"/>
        </w:rPr>
        <w:t>обеспечение преемственности начального общего и основного общего образования;</w:t>
      </w:r>
    </w:p>
    <w:p w:rsidR="00331BF7" w:rsidRPr="00AF139A" w:rsidRDefault="00001480" w:rsidP="00001480">
      <w:pPr>
        <w:pStyle w:val="11"/>
        <w:shd w:val="clear" w:color="auto" w:fill="auto"/>
        <w:spacing w:line="276" w:lineRule="auto"/>
        <w:ind w:firstLine="0"/>
        <w:jc w:val="both"/>
        <w:rPr>
          <w:sz w:val="24"/>
          <w:szCs w:val="24"/>
        </w:rPr>
      </w:pPr>
      <w:r w:rsidRPr="00AF139A">
        <w:rPr>
          <w:sz w:val="24"/>
          <w:szCs w:val="24"/>
        </w:rPr>
        <w:t xml:space="preserve">- </w:t>
      </w:r>
      <w:r w:rsidR="00331BF7" w:rsidRPr="00AF139A">
        <w:rPr>
          <w:sz w:val="24"/>
          <w:szCs w:val="24"/>
        </w:rPr>
        <w:t>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w:t>
      </w:r>
    </w:p>
    <w:p w:rsidR="00331BF7" w:rsidRPr="00AF139A" w:rsidRDefault="00001480" w:rsidP="00001480">
      <w:pPr>
        <w:pStyle w:val="11"/>
        <w:shd w:val="clear" w:color="auto" w:fill="auto"/>
        <w:spacing w:line="276" w:lineRule="auto"/>
        <w:ind w:firstLine="0"/>
        <w:jc w:val="both"/>
        <w:rPr>
          <w:sz w:val="24"/>
          <w:szCs w:val="24"/>
        </w:rPr>
      </w:pPr>
      <w:r w:rsidRPr="00AF139A">
        <w:rPr>
          <w:sz w:val="24"/>
          <w:szCs w:val="24"/>
        </w:rPr>
        <w:t xml:space="preserve">- </w:t>
      </w:r>
      <w:r w:rsidR="00331BF7" w:rsidRPr="00AF139A">
        <w:rPr>
          <w:sz w:val="24"/>
          <w:szCs w:val="24"/>
        </w:rPr>
        <w:t>обеспечение доступности получения качественного начального общего образования;</w:t>
      </w:r>
    </w:p>
    <w:p w:rsidR="00331BF7" w:rsidRPr="00AF139A" w:rsidRDefault="00001480" w:rsidP="00001480">
      <w:pPr>
        <w:pStyle w:val="11"/>
        <w:shd w:val="clear" w:color="auto" w:fill="auto"/>
        <w:spacing w:line="276" w:lineRule="auto"/>
        <w:ind w:firstLine="0"/>
        <w:jc w:val="both"/>
        <w:rPr>
          <w:sz w:val="24"/>
          <w:szCs w:val="24"/>
        </w:rPr>
      </w:pPr>
      <w:r w:rsidRPr="00AF139A">
        <w:rPr>
          <w:sz w:val="24"/>
          <w:szCs w:val="24"/>
        </w:rPr>
        <w:t xml:space="preserve">- </w:t>
      </w:r>
      <w:r w:rsidR="00331BF7" w:rsidRPr="00AF139A">
        <w:rPr>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331BF7" w:rsidRPr="00AF139A" w:rsidRDefault="00001480" w:rsidP="00001480">
      <w:pPr>
        <w:pStyle w:val="11"/>
        <w:shd w:val="clear" w:color="auto" w:fill="auto"/>
        <w:spacing w:line="276" w:lineRule="auto"/>
        <w:ind w:firstLine="0"/>
        <w:jc w:val="both"/>
        <w:rPr>
          <w:sz w:val="24"/>
          <w:szCs w:val="24"/>
        </w:rPr>
      </w:pPr>
      <w:r w:rsidRPr="00AF139A">
        <w:rPr>
          <w:sz w:val="24"/>
          <w:szCs w:val="24"/>
        </w:rPr>
        <w:t xml:space="preserve">- </w:t>
      </w:r>
      <w:r w:rsidR="00331BF7" w:rsidRPr="00AF139A">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331BF7" w:rsidRPr="00AF139A" w:rsidRDefault="00001480" w:rsidP="00001480">
      <w:pPr>
        <w:pStyle w:val="11"/>
        <w:shd w:val="clear" w:color="auto" w:fill="auto"/>
        <w:spacing w:line="276" w:lineRule="auto"/>
        <w:ind w:firstLine="0"/>
        <w:jc w:val="both"/>
        <w:rPr>
          <w:sz w:val="24"/>
          <w:szCs w:val="24"/>
        </w:rPr>
      </w:pPr>
      <w:r w:rsidRPr="00AF139A">
        <w:rPr>
          <w:sz w:val="24"/>
          <w:szCs w:val="24"/>
        </w:rPr>
        <w:t xml:space="preserve">- </w:t>
      </w:r>
      <w:r w:rsidR="00331BF7" w:rsidRPr="00AF139A">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331BF7" w:rsidRPr="00AF139A" w:rsidRDefault="00331BF7" w:rsidP="007D62E7">
      <w:pPr>
        <w:pStyle w:val="11"/>
        <w:shd w:val="clear" w:color="auto" w:fill="auto"/>
        <w:tabs>
          <w:tab w:val="left" w:pos="1411"/>
        </w:tabs>
        <w:spacing w:line="276" w:lineRule="auto"/>
        <w:ind w:firstLine="0"/>
        <w:jc w:val="both"/>
        <w:rPr>
          <w:sz w:val="24"/>
          <w:szCs w:val="24"/>
        </w:rPr>
      </w:pPr>
      <w:r w:rsidRPr="00AF139A">
        <w:rPr>
          <w:sz w:val="24"/>
          <w:szCs w:val="24"/>
        </w:rPr>
        <w:t xml:space="preserve">ООП НОО </w:t>
      </w:r>
      <w:r w:rsidR="00001480" w:rsidRPr="00AF139A">
        <w:rPr>
          <w:sz w:val="24"/>
          <w:szCs w:val="24"/>
        </w:rPr>
        <w:t>МБОУ СОШ с.</w:t>
      </w:r>
      <w:r w:rsidR="004C37A5">
        <w:rPr>
          <w:sz w:val="24"/>
          <w:szCs w:val="24"/>
        </w:rPr>
        <w:t>Подольск</w:t>
      </w:r>
      <w:r w:rsidR="00001480" w:rsidRPr="00AF139A">
        <w:rPr>
          <w:sz w:val="24"/>
          <w:szCs w:val="24"/>
        </w:rPr>
        <w:t xml:space="preserve"> </w:t>
      </w:r>
      <w:r w:rsidRPr="00AF139A">
        <w:rPr>
          <w:sz w:val="24"/>
          <w:szCs w:val="24"/>
        </w:rPr>
        <w:t>учитывает следующие принципы:</w:t>
      </w:r>
    </w:p>
    <w:p w:rsidR="00331BF7" w:rsidRPr="00AF139A" w:rsidRDefault="00001480" w:rsidP="00001480">
      <w:pPr>
        <w:pStyle w:val="11"/>
        <w:shd w:val="clear" w:color="auto" w:fill="auto"/>
        <w:tabs>
          <w:tab w:val="left" w:pos="1088"/>
        </w:tabs>
        <w:spacing w:line="276" w:lineRule="auto"/>
        <w:ind w:firstLine="0"/>
        <w:jc w:val="both"/>
        <w:rPr>
          <w:sz w:val="24"/>
          <w:szCs w:val="24"/>
        </w:rPr>
      </w:pPr>
      <w:r w:rsidRPr="00AF139A">
        <w:rPr>
          <w:sz w:val="24"/>
          <w:szCs w:val="24"/>
        </w:rPr>
        <w:t xml:space="preserve">1) </w:t>
      </w:r>
      <w:r w:rsidR="00331BF7" w:rsidRPr="00AF139A">
        <w:rPr>
          <w:sz w:val="24"/>
          <w:szCs w:val="24"/>
        </w:rPr>
        <w:t>принцип учёта ФГОС НОО: ООП НОО базируется на требованиях, предъявляемых ФГОС НОО к целям, содержанию, планируемым результатам и условиям обучения в начальной школе;</w:t>
      </w:r>
    </w:p>
    <w:p w:rsidR="00331BF7" w:rsidRPr="00AF139A" w:rsidRDefault="00EC6368" w:rsidP="00EC6368">
      <w:pPr>
        <w:pStyle w:val="11"/>
        <w:shd w:val="clear" w:color="auto" w:fill="auto"/>
        <w:tabs>
          <w:tab w:val="left" w:pos="1071"/>
        </w:tabs>
        <w:spacing w:line="276" w:lineRule="auto"/>
        <w:ind w:firstLine="0"/>
        <w:jc w:val="both"/>
        <w:rPr>
          <w:sz w:val="24"/>
          <w:szCs w:val="24"/>
        </w:rPr>
      </w:pPr>
      <w:r w:rsidRPr="00AF139A">
        <w:rPr>
          <w:sz w:val="24"/>
          <w:szCs w:val="24"/>
        </w:rPr>
        <w:t xml:space="preserve">2) </w:t>
      </w:r>
      <w:r w:rsidR="00331BF7" w:rsidRPr="00AF139A">
        <w:rPr>
          <w:sz w:val="24"/>
          <w:szCs w:val="24"/>
        </w:rPr>
        <w:t>принцип учёта языка обучения: с учётом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w:t>
      </w:r>
      <w:r w:rsidRPr="00AF139A">
        <w:rPr>
          <w:sz w:val="24"/>
          <w:szCs w:val="24"/>
        </w:rPr>
        <w:t xml:space="preserve"> (башкирский, русский)</w:t>
      </w:r>
      <w:r w:rsidR="00331BF7" w:rsidRPr="00AF139A">
        <w:rPr>
          <w:sz w:val="24"/>
          <w:szCs w:val="24"/>
        </w:rPr>
        <w:t xml:space="preserve"> и отражает механизмы реализации данного принципа в учебных планах, планах внеурочной деятельности;</w:t>
      </w:r>
    </w:p>
    <w:p w:rsidR="00331BF7" w:rsidRPr="00AF139A" w:rsidRDefault="00EC6368" w:rsidP="00EC6368">
      <w:pPr>
        <w:pStyle w:val="11"/>
        <w:shd w:val="clear" w:color="auto" w:fill="auto"/>
        <w:tabs>
          <w:tab w:val="left" w:pos="1081"/>
        </w:tabs>
        <w:spacing w:line="276" w:lineRule="auto"/>
        <w:ind w:firstLine="0"/>
        <w:jc w:val="both"/>
        <w:rPr>
          <w:sz w:val="24"/>
          <w:szCs w:val="24"/>
        </w:rPr>
      </w:pPr>
      <w:r w:rsidRPr="00AF139A">
        <w:rPr>
          <w:sz w:val="24"/>
          <w:szCs w:val="24"/>
        </w:rPr>
        <w:t xml:space="preserve">3) </w:t>
      </w:r>
      <w:r w:rsidR="00331BF7" w:rsidRPr="00AF139A">
        <w:rPr>
          <w:sz w:val="24"/>
          <w:szCs w:val="24"/>
        </w:rP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331BF7" w:rsidRPr="00AF139A" w:rsidRDefault="00EC6368" w:rsidP="00EC6368">
      <w:pPr>
        <w:pStyle w:val="11"/>
        <w:shd w:val="clear" w:color="auto" w:fill="auto"/>
        <w:tabs>
          <w:tab w:val="left" w:pos="1081"/>
        </w:tabs>
        <w:spacing w:line="276" w:lineRule="auto"/>
        <w:ind w:firstLine="0"/>
        <w:jc w:val="both"/>
        <w:rPr>
          <w:sz w:val="24"/>
          <w:szCs w:val="24"/>
        </w:rPr>
      </w:pPr>
      <w:r w:rsidRPr="00AF139A">
        <w:rPr>
          <w:sz w:val="24"/>
          <w:szCs w:val="24"/>
        </w:rPr>
        <w:t xml:space="preserve">4) </w:t>
      </w:r>
      <w:r w:rsidR="00331BF7" w:rsidRPr="00AF139A">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w:t>
      </w:r>
      <w:r w:rsidRPr="00AF139A">
        <w:rPr>
          <w:sz w:val="24"/>
          <w:szCs w:val="24"/>
        </w:rPr>
        <w:t>онных представителей) обучающих</w:t>
      </w:r>
      <w:r w:rsidR="00331BF7" w:rsidRPr="00AF139A">
        <w:rPr>
          <w:sz w:val="24"/>
          <w:szCs w:val="24"/>
        </w:rPr>
        <w:t>ся;</w:t>
      </w:r>
    </w:p>
    <w:p w:rsidR="00331BF7" w:rsidRPr="00AF139A" w:rsidRDefault="00EC6368" w:rsidP="00EC6368">
      <w:pPr>
        <w:pStyle w:val="11"/>
        <w:shd w:val="clear" w:color="auto" w:fill="auto"/>
        <w:tabs>
          <w:tab w:val="left" w:pos="1090"/>
        </w:tabs>
        <w:spacing w:line="276" w:lineRule="auto"/>
        <w:ind w:firstLine="0"/>
        <w:jc w:val="both"/>
        <w:rPr>
          <w:sz w:val="24"/>
          <w:szCs w:val="24"/>
        </w:rPr>
      </w:pPr>
      <w:r w:rsidRPr="00AF139A">
        <w:rPr>
          <w:sz w:val="24"/>
          <w:szCs w:val="24"/>
        </w:rPr>
        <w:t xml:space="preserve">5) </w:t>
      </w:r>
      <w:r w:rsidR="00331BF7" w:rsidRPr="00AF139A">
        <w:rPr>
          <w:sz w:val="24"/>
          <w:szCs w:val="24"/>
        </w:rPr>
        <w:t>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331BF7" w:rsidRPr="00AF139A" w:rsidRDefault="00EC6368" w:rsidP="00EC6368">
      <w:pPr>
        <w:pStyle w:val="11"/>
        <w:shd w:val="clear" w:color="auto" w:fill="auto"/>
        <w:tabs>
          <w:tab w:val="left" w:pos="1086"/>
        </w:tabs>
        <w:spacing w:line="276" w:lineRule="auto"/>
        <w:ind w:firstLine="0"/>
        <w:jc w:val="both"/>
        <w:rPr>
          <w:sz w:val="24"/>
          <w:szCs w:val="24"/>
        </w:rPr>
      </w:pPr>
      <w:r w:rsidRPr="00AF139A">
        <w:rPr>
          <w:sz w:val="24"/>
          <w:szCs w:val="24"/>
        </w:rPr>
        <w:t xml:space="preserve">6) </w:t>
      </w:r>
      <w:r w:rsidR="00331BF7" w:rsidRPr="00AF139A">
        <w:rPr>
          <w:sz w:val="24"/>
          <w:szCs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7A2687" w:rsidRPr="00AF139A" w:rsidRDefault="00EC6368" w:rsidP="00EC6368">
      <w:pPr>
        <w:pStyle w:val="11"/>
        <w:shd w:val="clear" w:color="auto" w:fill="auto"/>
        <w:tabs>
          <w:tab w:val="left" w:pos="1090"/>
        </w:tabs>
        <w:spacing w:line="276" w:lineRule="auto"/>
        <w:ind w:firstLine="0"/>
        <w:jc w:val="both"/>
        <w:rPr>
          <w:sz w:val="24"/>
          <w:szCs w:val="24"/>
        </w:rPr>
      </w:pPr>
      <w:r w:rsidRPr="00AF139A">
        <w:rPr>
          <w:sz w:val="24"/>
          <w:szCs w:val="24"/>
        </w:rPr>
        <w:t xml:space="preserve">7) </w:t>
      </w:r>
      <w:r w:rsidR="00331BF7" w:rsidRPr="00AF139A">
        <w:rPr>
          <w:sz w:val="24"/>
          <w:szCs w:val="24"/>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w:t>
      </w:r>
      <w:r w:rsidR="007A2687" w:rsidRPr="00AF139A">
        <w:rPr>
          <w:sz w:val="24"/>
          <w:szCs w:val="24"/>
        </w:rPr>
        <w:t xml:space="preserve">и внеурочных мероприятий соответствует </w:t>
      </w:r>
      <w:r w:rsidR="00331BF7" w:rsidRPr="00AF139A">
        <w:rPr>
          <w:sz w:val="24"/>
          <w:szCs w:val="24"/>
        </w:rPr>
        <w:t>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и санитарными правилами СП 2.4.3648-20 «Санитарно-эпидемиологические требования к организациям воспитания и обучения, отдыха и</w:t>
      </w:r>
      <w:r w:rsidR="007A2687" w:rsidRPr="00AF139A">
        <w:rPr>
          <w:sz w:val="24"/>
          <w:szCs w:val="24"/>
        </w:rPr>
        <w:t xml:space="preserve"> оздоровления детей и молодежи». </w:t>
      </w:r>
    </w:p>
    <w:p w:rsidR="00331BF7" w:rsidRPr="00AF139A" w:rsidRDefault="007A2687" w:rsidP="00EC6368">
      <w:pPr>
        <w:pStyle w:val="11"/>
        <w:shd w:val="clear" w:color="auto" w:fill="auto"/>
        <w:tabs>
          <w:tab w:val="left" w:pos="1090"/>
        </w:tabs>
        <w:spacing w:line="276" w:lineRule="auto"/>
        <w:jc w:val="both"/>
        <w:rPr>
          <w:sz w:val="24"/>
          <w:szCs w:val="24"/>
        </w:rPr>
      </w:pPr>
      <w:r w:rsidRPr="00AF139A">
        <w:rPr>
          <w:sz w:val="24"/>
          <w:szCs w:val="24"/>
        </w:rPr>
        <w:t xml:space="preserve"> О</w:t>
      </w:r>
      <w:r w:rsidR="00331BF7" w:rsidRPr="00AF139A">
        <w:rPr>
          <w:sz w:val="24"/>
          <w:szCs w:val="24"/>
        </w:rPr>
        <w:t>ОП НОО учитывает возрастные и психологические осо</w:t>
      </w:r>
      <w:r w:rsidRPr="00AF139A">
        <w:rPr>
          <w:sz w:val="24"/>
          <w:szCs w:val="24"/>
        </w:rPr>
        <w:t>бенности обучающихся. А</w:t>
      </w:r>
      <w:r w:rsidR="00331BF7" w:rsidRPr="00AF139A">
        <w:rPr>
          <w:sz w:val="24"/>
          <w:szCs w:val="24"/>
        </w:rPr>
        <w:t>даптивны</w:t>
      </w:r>
      <w:r w:rsidRPr="00AF139A">
        <w:rPr>
          <w:sz w:val="24"/>
          <w:szCs w:val="24"/>
        </w:rPr>
        <w:t>й срок</w:t>
      </w:r>
      <w:r w:rsidR="00D92997" w:rsidRPr="00AF139A">
        <w:rPr>
          <w:sz w:val="24"/>
          <w:szCs w:val="24"/>
        </w:rPr>
        <w:t xml:space="preserve"> освоения ООП НОО -</w:t>
      </w:r>
      <w:r w:rsidR="00331BF7" w:rsidRPr="00AF139A">
        <w:rPr>
          <w:sz w:val="24"/>
          <w:szCs w:val="24"/>
        </w:rPr>
        <w:t xml:space="preserve"> четыре года. Общий объем аудиторной работы обучающихся</w:t>
      </w:r>
      <w:r w:rsidR="001F1F76" w:rsidRPr="00AF139A">
        <w:rPr>
          <w:sz w:val="24"/>
          <w:szCs w:val="24"/>
        </w:rPr>
        <w:t xml:space="preserve"> : </w:t>
      </w:r>
      <w:r w:rsidRPr="00AF139A">
        <w:rPr>
          <w:sz w:val="24"/>
          <w:szCs w:val="24"/>
        </w:rPr>
        <w:t xml:space="preserve"> за четыре учебных года</w:t>
      </w:r>
      <w:r w:rsidR="00D92997" w:rsidRPr="00AF139A">
        <w:rPr>
          <w:sz w:val="24"/>
          <w:szCs w:val="24"/>
        </w:rPr>
        <w:t>предусмотрено</w:t>
      </w:r>
      <w:r w:rsidRPr="00AF139A">
        <w:rPr>
          <w:sz w:val="24"/>
          <w:szCs w:val="24"/>
        </w:rPr>
        <w:t xml:space="preserve">не </w:t>
      </w:r>
      <w:r w:rsidR="00331BF7" w:rsidRPr="00AF139A">
        <w:rPr>
          <w:sz w:val="24"/>
          <w:szCs w:val="24"/>
        </w:rPr>
        <w:t xml:space="preserve">менее 2954 академических часов и </w:t>
      </w:r>
      <w:r w:rsidR="00D92997" w:rsidRPr="00AF139A">
        <w:rPr>
          <w:sz w:val="24"/>
          <w:szCs w:val="24"/>
        </w:rPr>
        <w:t xml:space="preserve">не </w:t>
      </w:r>
      <w:r w:rsidR="00331BF7" w:rsidRPr="00AF139A">
        <w:rPr>
          <w:sz w:val="24"/>
          <w:szCs w:val="24"/>
        </w:rPr>
        <w:t>более 3345 академических часов в соответствии с требованиями к организации образовательного процесса</w:t>
      </w:r>
      <w:r w:rsidR="001F1F76" w:rsidRPr="00AF139A">
        <w:rPr>
          <w:sz w:val="24"/>
          <w:szCs w:val="24"/>
        </w:rPr>
        <w:t xml:space="preserve">, </w:t>
      </w:r>
      <w:r w:rsidR="00331BF7" w:rsidRPr="00AF139A">
        <w:rPr>
          <w:sz w:val="24"/>
          <w:szCs w:val="24"/>
        </w:rPr>
        <w:t xml:space="preserve"> к учебной нагрузке при 5-дневной учебной неделе, предусмотренными Гигиеническими нормативами и Санитарно- эпидемиологическими требованиями.</w:t>
      </w:r>
    </w:p>
    <w:p w:rsidR="00331BF7" w:rsidRPr="00AF139A" w:rsidRDefault="00331BF7" w:rsidP="00EC6368">
      <w:pPr>
        <w:pStyle w:val="11"/>
        <w:shd w:val="clear" w:color="auto" w:fill="auto"/>
        <w:tabs>
          <w:tab w:val="left" w:pos="1393"/>
        </w:tabs>
        <w:spacing w:line="276" w:lineRule="auto"/>
        <w:jc w:val="both"/>
        <w:rPr>
          <w:sz w:val="24"/>
          <w:szCs w:val="24"/>
        </w:rPr>
      </w:pPr>
      <w:r w:rsidRPr="00AF139A">
        <w:rPr>
          <w:sz w:val="24"/>
          <w:szCs w:val="24"/>
        </w:rPr>
        <w:t xml:space="preserve">В целях удовлетворения образовательных потребностей и интересов обучающихся </w:t>
      </w:r>
      <w:r w:rsidR="007A2687" w:rsidRPr="00AF139A">
        <w:rPr>
          <w:sz w:val="24"/>
          <w:szCs w:val="24"/>
        </w:rPr>
        <w:t>предусмотрены</w:t>
      </w:r>
      <w:r w:rsidRPr="00AF139A">
        <w:rPr>
          <w:sz w:val="24"/>
          <w:szCs w:val="24"/>
        </w:rPr>
        <w:t xml:space="preserve">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w:t>
      </w:r>
      <w:r w:rsidR="004C37A5">
        <w:rPr>
          <w:sz w:val="24"/>
          <w:szCs w:val="24"/>
        </w:rPr>
        <w:t>МБОУ СОШ с.Подольск</w:t>
      </w:r>
      <w:r w:rsidR="001F1F76" w:rsidRPr="00AF139A">
        <w:rPr>
          <w:sz w:val="24"/>
          <w:szCs w:val="24"/>
        </w:rPr>
        <w:t>.</w:t>
      </w:r>
    </w:p>
    <w:p w:rsidR="004738FD" w:rsidRPr="00AF139A" w:rsidRDefault="004738FD" w:rsidP="00E32AD2">
      <w:pPr>
        <w:jc w:val="center"/>
        <w:rPr>
          <w:rFonts w:ascii="Times New Roman" w:hAnsi="Times New Roman" w:cs="Times New Roman"/>
          <w:sz w:val="24"/>
          <w:szCs w:val="24"/>
        </w:rPr>
      </w:pPr>
    </w:p>
    <w:p w:rsidR="007A2687" w:rsidRPr="00AF139A" w:rsidRDefault="007A2687" w:rsidP="00177D9A">
      <w:pPr>
        <w:pStyle w:val="11"/>
        <w:shd w:val="clear" w:color="auto" w:fill="auto"/>
        <w:tabs>
          <w:tab w:val="left" w:pos="1207"/>
        </w:tabs>
        <w:spacing w:line="276" w:lineRule="auto"/>
        <w:ind w:firstLine="0"/>
        <w:rPr>
          <w:b/>
          <w:sz w:val="24"/>
          <w:szCs w:val="24"/>
        </w:rPr>
      </w:pPr>
      <w:r w:rsidRPr="00AF139A">
        <w:rPr>
          <w:b/>
          <w:sz w:val="24"/>
          <w:szCs w:val="24"/>
        </w:rPr>
        <w:t>П</w:t>
      </w:r>
      <w:r w:rsidR="001F1F76" w:rsidRPr="00AF139A">
        <w:rPr>
          <w:b/>
          <w:sz w:val="24"/>
          <w:szCs w:val="24"/>
        </w:rPr>
        <w:t>ланируемые результаты освоения О</w:t>
      </w:r>
      <w:r w:rsidRPr="00AF139A">
        <w:rPr>
          <w:b/>
          <w:sz w:val="24"/>
          <w:szCs w:val="24"/>
        </w:rPr>
        <w:t>ОП НОО.</w:t>
      </w:r>
    </w:p>
    <w:p w:rsidR="007A2687" w:rsidRPr="00AF139A" w:rsidRDefault="007A2687" w:rsidP="007D62E7">
      <w:pPr>
        <w:pStyle w:val="11"/>
        <w:shd w:val="clear" w:color="auto" w:fill="auto"/>
        <w:tabs>
          <w:tab w:val="left" w:pos="1388"/>
        </w:tabs>
        <w:spacing w:line="276" w:lineRule="auto"/>
        <w:jc w:val="both"/>
        <w:rPr>
          <w:sz w:val="24"/>
          <w:szCs w:val="24"/>
        </w:rPr>
      </w:pPr>
      <w:r w:rsidRPr="00AF139A">
        <w:rPr>
          <w:sz w:val="24"/>
          <w:szCs w:val="24"/>
        </w:rPr>
        <w:t xml:space="preserve">Планируемые результаты освоения </w:t>
      </w:r>
      <w:r w:rsidR="00D92997" w:rsidRPr="00AF139A">
        <w:rPr>
          <w:sz w:val="24"/>
          <w:szCs w:val="24"/>
        </w:rPr>
        <w:t>О</w:t>
      </w:r>
      <w:r w:rsidRPr="00AF139A">
        <w:rPr>
          <w:sz w:val="24"/>
          <w:szCs w:val="24"/>
        </w:rPr>
        <w:t>ОП НОО</w:t>
      </w:r>
      <w:r w:rsidR="004C37A5">
        <w:rPr>
          <w:sz w:val="24"/>
          <w:szCs w:val="24"/>
        </w:rPr>
        <w:t xml:space="preserve"> МБОУ СОШ с.Подольск</w:t>
      </w:r>
      <w:r w:rsidR="001F1F76" w:rsidRPr="00AF139A">
        <w:rPr>
          <w:sz w:val="24"/>
          <w:szCs w:val="24"/>
        </w:rPr>
        <w:t xml:space="preserve"> </w:t>
      </w:r>
      <w:r w:rsidRPr="00AF139A">
        <w:rPr>
          <w:sz w:val="24"/>
          <w:szCs w:val="24"/>
        </w:rPr>
        <w:t>соответствуют современным целям начального общег</w:t>
      </w:r>
      <w:r w:rsidR="001F1F76" w:rsidRPr="00AF139A">
        <w:rPr>
          <w:sz w:val="24"/>
          <w:szCs w:val="24"/>
        </w:rPr>
        <w:t>о образования, представленным в</w:t>
      </w:r>
      <w:r w:rsidRPr="00AF139A">
        <w:rPr>
          <w:sz w:val="24"/>
          <w:szCs w:val="24"/>
        </w:rPr>
        <w:t xml:space="preserve"> ФГОС НОО как система личностных, метапредметных и предметных достижений обучающегося.</w:t>
      </w:r>
    </w:p>
    <w:p w:rsidR="007A2687" w:rsidRPr="00AF139A" w:rsidRDefault="00D92997" w:rsidP="007D62E7">
      <w:pPr>
        <w:pStyle w:val="11"/>
        <w:shd w:val="clear" w:color="auto" w:fill="auto"/>
        <w:tabs>
          <w:tab w:val="left" w:pos="1398"/>
        </w:tabs>
        <w:spacing w:line="276" w:lineRule="auto"/>
        <w:jc w:val="both"/>
        <w:rPr>
          <w:sz w:val="24"/>
          <w:szCs w:val="24"/>
        </w:rPr>
      </w:pPr>
      <w:r w:rsidRPr="00AF139A">
        <w:rPr>
          <w:sz w:val="24"/>
          <w:szCs w:val="24"/>
        </w:rPr>
        <w:t>Личностные результаты освоения О</w:t>
      </w:r>
      <w:r w:rsidR="007A2687" w:rsidRPr="00AF139A">
        <w:rPr>
          <w:sz w:val="24"/>
          <w:szCs w:val="24"/>
        </w:rPr>
        <w:t>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w:t>
      </w:r>
      <w:r w:rsidR="001F1F76" w:rsidRPr="00AF139A">
        <w:rPr>
          <w:sz w:val="24"/>
          <w:szCs w:val="24"/>
        </w:rPr>
        <w:t xml:space="preserve"> - </w:t>
      </w:r>
      <w:r w:rsidR="007A2687" w:rsidRPr="00AF139A">
        <w:rPr>
          <w:sz w:val="24"/>
          <w:szCs w:val="24"/>
        </w:rPr>
        <w:softHyphen/>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2687" w:rsidRPr="00AF139A" w:rsidRDefault="007A2687" w:rsidP="007D62E7">
      <w:pPr>
        <w:pStyle w:val="11"/>
        <w:shd w:val="clear" w:color="auto" w:fill="auto"/>
        <w:tabs>
          <w:tab w:val="left" w:pos="1393"/>
        </w:tabs>
        <w:spacing w:line="276" w:lineRule="auto"/>
        <w:jc w:val="both"/>
        <w:rPr>
          <w:sz w:val="24"/>
          <w:szCs w:val="24"/>
        </w:rPr>
      </w:pPr>
      <w:r w:rsidRPr="00AF139A">
        <w:rPr>
          <w:sz w:val="24"/>
          <w:szCs w:val="24"/>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Pr="00AF139A">
        <w:rPr>
          <w:sz w:val="24"/>
          <w:szCs w:val="24"/>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E32AD2" w:rsidRPr="00AF139A" w:rsidRDefault="00E32AD2" w:rsidP="007D62E7">
      <w:pPr>
        <w:pStyle w:val="11"/>
        <w:shd w:val="clear" w:color="auto" w:fill="auto"/>
        <w:tabs>
          <w:tab w:val="left" w:pos="1393"/>
        </w:tabs>
        <w:spacing w:line="276" w:lineRule="auto"/>
        <w:jc w:val="both"/>
        <w:rPr>
          <w:sz w:val="24"/>
          <w:szCs w:val="24"/>
        </w:rPr>
      </w:pPr>
    </w:p>
    <w:p w:rsidR="007A2687" w:rsidRPr="00AF139A" w:rsidRDefault="007A2687" w:rsidP="00E32AD2">
      <w:pPr>
        <w:pStyle w:val="11"/>
        <w:shd w:val="clear" w:color="auto" w:fill="auto"/>
        <w:tabs>
          <w:tab w:val="left" w:pos="1346"/>
        </w:tabs>
        <w:spacing w:line="276" w:lineRule="auto"/>
        <w:ind w:firstLine="0"/>
        <w:rPr>
          <w:b/>
          <w:sz w:val="24"/>
          <w:szCs w:val="24"/>
        </w:rPr>
      </w:pPr>
      <w:r w:rsidRPr="00AF139A">
        <w:rPr>
          <w:b/>
          <w:sz w:val="24"/>
          <w:szCs w:val="24"/>
        </w:rPr>
        <w:t>Система оценки достижения план</w:t>
      </w:r>
      <w:r w:rsidR="006E5774" w:rsidRPr="00AF139A">
        <w:rPr>
          <w:b/>
          <w:sz w:val="24"/>
          <w:szCs w:val="24"/>
        </w:rPr>
        <w:t xml:space="preserve">ируемых результатов освоения ООН </w:t>
      </w:r>
      <w:r w:rsidRPr="00AF139A">
        <w:rPr>
          <w:b/>
          <w:sz w:val="24"/>
          <w:szCs w:val="24"/>
        </w:rPr>
        <w:t xml:space="preserve"> НОО.</w:t>
      </w:r>
    </w:p>
    <w:p w:rsidR="007A2687" w:rsidRPr="00AF139A" w:rsidRDefault="007A2687" w:rsidP="007D62E7">
      <w:pPr>
        <w:pStyle w:val="11"/>
        <w:shd w:val="clear" w:color="auto" w:fill="auto"/>
        <w:tabs>
          <w:tab w:val="left" w:pos="1398"/>
        </w:tabs>
        <w:spacing w:line="276" w:lineRule="auto"/>
        <w:jc w:val="both"/>
        <w:rPr>
          <w:sz w:val="24"/>
          <w:szCs w:val="24"/>
        </w:rPr>
      </w:pPr>
      <w:r w:rsidRPr="00AF139A">
        <w:rPr>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7F505F" w:rsidRPr="00AF139A" w:rsidRDefault="007A2687" w:rsidP="007D62E7">
      <w:pPr>
        <w:pStyle w:val="11"/>
        <w:shd w:val="clear" w:color="auto" w:fill="auto"/>
        <w:tabs>
          <w:tab w:val="left" w:pos="1383"/>
        </w:tabs>
        <w:spacing w:line="276" w:lineRule="auto"/>
        <w:jc w:val="both"/>
        <w:rPr>
          <w:sz w:val="24"/>
          <w:szCs w:val="24"/>
        </w:rPr>
      </w:pPr>
      <w:r w:rsidRPr="00AF139A">
        <w:rPr>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6E5774" w:rsidRPr="00AF139A">
        <w:rPr>
          <w:sz w:val="24"/>
          <w:szCs w:val="24"/>
        </w:rPr>
        <w:t>МБОУ СОШ с.</w:t>
      </w:r>
      <w:r w:rsidR="004C37A5">
        <w:rPr>
          <w:sz w:val="24"/>
          <w:szCs w:val="24"/>
        </w:rPr>
        <w:t>Подольск</w:t>
      </w:r>
      <w:r w:rsidR="006E5774" w:rsidRPr="00AF139A">
        <w:rPr>
          <w:sz w:val="24"/>
          <w:szCs w:val="24"/>
        </w:rPr>
        <w:t xml:space="preserve">. </w:t>
      </w:r>
      <w:r w:rsidR="007F505F" w:rsidRPr="00AF139A">
        <w:rPr>
          <w:sz w:val="24"/>
          <w:szCs w:val="24"/>
        </w:rPr>
        <w:t xml:space="preserve">Она </w:t>
      </w:r>
      <w:r w:rsidRPr="00AF139A">
        <w:rPr>
          <w:sz w:val="24"/>
          <w:szCs w:val="24"/>
        </w:rPr>
        <w:t>призвана способствовать поддержанию единства всей системы образования, обеспечению преемственности в систем</w:t>
      </w:r>
      <w:r w:rsidR="007F505F" w:rsidRPr="00AF139A">
        <w:rPr>
          <w:sz w:val="24"/>
          <w:szCs w:val="24"/>
        </w:rPr>
        <w:t xml:space="preserve">е непрерывного образования. </w:t>
      </w:r>
    </w:p>
    <w:p w:rsidR="007A2687" w:rsidRPr="00AF139A" w:rsidRDefault="007F505F" w:rsidP="007D62E7">
      <w:pPr>
        <w:pStyle w:val="11"/>
        <w:shd w:val="clear" w:color="auto" w:fill="auto"/>
        <w:tabs>
          <w:tab w:val="left" w:pos="1383"/>
        </w:tabs>
        <w:spacing w:line="276" w:lineRule="auto"/>
        <w:jc w:val="both"/>
        <w:rPr>
          <w:sz w:val="24"/>
          <w:szCs w:val="24"/>
        </w:rPr>
      </w:pPr>
      <w:r w:rsidRPr="00AF139A">
        <w:rPr>
          <w:sz w:val="24"/>
          <w:szCs w:val="24"/>
        </w:rPr>
        <w:t>О</w:t>
      </w:r>
      <w:r w:rsidR="007A2687" w:rsidRPr="00AF139A">
        <w:rPr>
          <w:sz w:val="24"/>
          <w:szCs w:val="24"/>
        </w:rPr>
        <w:t>сновными функциями являются: ориентация образовательного процесса на достижение пл</w:t>
      </w:r>
      <w:r w:rsidRPr="00AF139A">
        <w:rPr>
          <w:sz w:val="24"/>
          <w:szCs w:val="24"/>
        </w:rPr>
        <w:t>анируемых результатов освоения О</w:t>
      </w:r>
      <w:r w:rsidR="007A2687" w:rsidRPr="00AF139A">
        <w:rPr>
          <w:sz w:val="24"/>
          <w:szCs w:val="24"/>
        </w:rPr>
        <w:t>ОП НОО и обеспечение эффективной обратной связи, позволяющей осуществлять управление образовательным процессом.</w:t>
      </w:r>
    </w:p>
    <w:p w:rsidR="007A2687" w:rsidRPr="00AF139A" w:rsidRDefault="007A2687" w:rsidP="007D62E7">
      <w:pPr>
        <w:pStyle w:val="11"/>
        <w:shd w:val="clear" w:color="auto" w:fill="auto"/>
        <w:tabs>
          <w:tab w:val="left" w:pos="1453"/>
        </w:tabs>
        <w:spacing w:line="276" w:lineRule="auto"/>
        <w:jc w:val="both"/>
        <w:rPr>
          <w:sz w:val="24"/>
          <w:szCs w:val="24"/>
        </w:rPr>
      </w:pPr>
      <w:r w:rsidRPr="00AF139A">
        <w:rPr>
          <w:sz w:val="24"/>
          <w:szCs w:val="24"/>
        </w:rPr>
        <w:t>Основными направлениями и целями оценочной деятельности в</w:t>
      </w:r>
      <w:r w:rsidR="006E5774" w:rsidRPr="00AF139A">
        <w:rPr>
          <w:sz w:val="24"/>
          <w:szCs w:val="24"/>
        </w:rPr>
        <w:t xml:space="preserve"> МБОУ СОШ с.</w:t>
      </w:r>
      <w:r w:rsidR="004C37A5" w:rsidRPr="004C37A5">
        <w:rPr>
          <w:sz w:val="24"/>
          <w:szCs w:val="24"/>
        </w:rPr>
        <w:t xml:space="preserve"> </w:t>
      </w:r>
      <w:r w:rsidR="004C37A5">
        <w:rPr>
          <w:sz w:val="24"/>
          <w:szCs w:val="24"/>
        </w:rPr>
        <w:t>Подольск</w:t>
      </w:r>
      <w:r w:rsidRPr="00AF139A">
        <w:rPr>
          <w:sz w:val="24"/>
          <w:szCs w:val="24"/>
        </w:rPr>
        <w:t xml:space="preserve"> являются:</w:t>
      </w:r>
    </w:p>
    <w:p w:rsidR="007A2687" w:rsidRPr="00AF139A" w:rsidRDefault="006E5774" w:rsidP="006E5774">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w:t>
      </w:r>
      <w:r w:rsidR="007F505F" w:rsidRPr="00AF139A">
        <w:rPr>
          <w:sz w:val="24"/>
          <w:szCs w:val="24"/>
        </w:rPr>
        <w:t>,</w:t>
      </w:r>
      <w:r w:rsidR="007A2687" w:rsidRPr="00AF139A">
        <w:rPr>
          <w:sz w:val="24"/>
          <w:szCs w:val="24"/>
        </w:rPr>
        <w:t xml:space="preserve"> мониторинговых исследований муниципального, регионального и федерального уровней;</w:t>
      </w:r>
    </w:p>
    <w:p w:rsidR="007A2687" w:rsidRPr="00AF139A" w:rsidRDefault="006E5774" w:rsidP="006E5774">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оценка результатов деятельности педагогических работников как основа аттестационных процедур;</w:t>
      </w:r>
    </w:p>
    <w:p w:rsidR="007A2687" w:rsidRPr="00AF139A" w:rsidRDefault="006E5774" w:rsidP="006E5774">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оценка результатов деятельности образовательной организации как основа аккредитационных процедур.</w:t>
      </w:r>
    </w:p>
    <w:p w:rsidR="007A2687" w:rsidRPr="00AF139A" w:rsidRDefault="007A2687" w:rsidP="007D62E7">
      <w:pPr>
        <w:pStyle w:val="11"/>
        <w:shd w:val="clear" w:color="auto" w:fill="auto"/>
        <w:tabs>
          <w:tab w:val="left" w:pos="1448"/>
        </w:tabs>
        <w:spacing w:line="276" w:lineRule="auto"/>
        <w:jc w:val="both"/>
        <w:rPr>
          <w:sz w:val="24"/>
          <w:szCs w:val="24"/>
        </w:rPr>
      </w:pPr>
      <w:r w:rsidRPr="00AF139A">
        <w:rPr>
          <w:sz w:val="24"/>
          <w:szCs w:val="24"/>
        </w:rPr>
        <w:t>Основным объектом системы оценки, её содержательной и критериальной базой выступают требования ФГОС НОО, которые конкретизируются в планируемых рез</w:t>
      </w:r>
      <w:r w:rsidR="007F505F" w:rsidRPr="00AF139A">
        <w:rPr>
          <w:sz w:val="24"/>
          <w:szCs w:val="24"/>
        </w:rPr>
        <w:t>ультатах освоения обучающимися О</w:t>
      </w:r>
      <w:r w:rsidRPr="00AF139A">
        <w:rPr>
          <w:sz w:val="24"/>
          <w:szCs w:val="24"/>
        </w:rPr>
        <w:t>ОП НОО.</w:t>
      </w:r>
    </w:p>
    <w:p w:rsidR="007A2687" w:rsidRPr="00AF139A" w:rsidRDefault="007A2687" w:rsidP="007D62E7">
      <w:pPr>
        <w:pStyle w:val="11"/>
        <w:shd w:val="clear" w:color="auto" w:fill="auto"/>
        <w:tabs>
          <w:tab w:val="left" w:pos="1454"/>
        </w:tabs>
        <w:spacing w:line="276" w:lineRule="auto"/>
        <w:jc w:val="both"/>
        <w:rPr>
          <w:sz w:val="24"/>
          <w:szCs w:val="24"/>
        </w:rPr>
      </w:pPr>
      <w:r w:rsidRPr="00AF139A">
        <w:rPr>
          <w:sz w:val="24"/>
          <w:szCs w:val="24"/>
        </w:rPr>
        <w:t>Система оценки включает процедуры внутренней и внешней оценки.</w:t>
      </w:r>
    </w:p>
    <w:p w:rsidR="007A2687" w:rsidRPr="00AF139A" w:rsidRDefault="007A2687" w:rsidP="007D62E7">
      <w:pPr>
        <w:pStyle w:val="11"/>
        <w:shd w:val="clear" w:color="auto" w:fill="auto"/>
        <w:tabs>
          <w:tab w:val="left" w:pos="1454"/>
        </w:tabs>
        <w:spacing w:line="276" w:lineRule="auto"/>
        <w:jc w:val="both"/>
        <w:rPr>
          <w:sz w:val="24"/>
          <w:szCs w:val="24"/>
        </w:rPr>
      </w:pPr>
      <w:r w:rsidRPr="00AF139A">
        <w:rPr>
          <w:sz w:val="24"/>
          <w:szCs w:val="24"/>
          <w:u w:val="single"/>
        </w:rPr>
        <w:t>Внутренняя оценка включает</w:t>
      </w:r>
      <w:r w:rsidRPr="00AF139A">
        <w:rPr>
          <w:sz w:val="24"/>
          <w:szCs w:val="24"/>
        </w:rPr>
        <w:t>:</w:t>
      </w:r>
    </w:p>
    <w:p w:rsidR="007A2687" w:rsidRPr="00AF139A" w:rsidRDefault="006E5774" w:rsidP="006E5774">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стартовую диагностику;</w:t>
      </w:r>
    </w:p>
    <w:p w:rsidR="007A2687" w:rsidRPr="00AF139A" w:rsidRDefault="006E5774" w:rsidP="006E5774">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текущую и тематическую оценку;</w:t>
      </w:r>
    </w:p>
    <w:p w:rsidR="007A2687" w:rsidRPr="00AF139A" w:rsidRDefault="006E5774" w:rsidP="006E5774">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портфолио;</w:t>
      </w:r>
    </w:p>
    <w:p w:rsidR="007A2687" w:rsidRPr="00AF139A" w:rsidRDefault="006E5774" w:rsidP="006E5774">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психолого-педагогическое наблюдение; внутренний мониторинг образовательных достижений обучающихся.</w:t>
      </w:r>
    </w:p>
    <w:p w:rsidR="007A2687" w:rsidRPr="00AF139A" w:rsidRDefault="007A2687" w:rsidP="007D62E7">
      <w:pPr>
        <w:pStyle w:val="11"/>
        <w:shd w:val="clear" w:color="auto" w:fill="auto"/>
        <w:tabs>
          <w:tab w:val="left" w:pos="1454"/>
        </w:tabs>
        <w:spacing w:line="276" w:lineRule="auto"/>
        <w:jc w:val="both"/>
        <w:rPr>
          <w:sz w:val="24"/>
          <w:szCs w:val="24"/>
          <w:u w:val="single"/>
        </w:rPr>
      </w:pPr>
      <w:r w:rsidRPr="00AF139A">
        <w:rPr>
          <w:sz w:val="24"/>
          <w:szCs w:val="24"/>
          <w:u w:val="single"/>
        </w:rPr>
        <w:t>Внешняя оценка включает:</w:t>
      </w:r>
    </w:p>
    <w:p w:rsidR="007A2687" w:rsidRPr="00AF139A" w:rsidRDefault="006E5774" w:rsidP="006E5774">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независимую оценку качества образования;</w:t>
      </w:r>
    </w:p>
    <w:p w:rsidR="007A2687" w:rsidRPr="00AF139A" w:rsidRDefault="006E5774" w:rsidP="006E5774">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мониторинговые исследования муниципального, регионального и федерального уровней.</w:t>
      </w:r>
    </w:p>
    <w:p w:rsidR="007A2687" w:rsidRPr="00AF139A" w:rsidRDefault="007A2687" w:rsidP="007D62E7">
      <w:pPr>
        <w:pStyle w:val="11"/>
        <w:shd w:val="clear" w:color="auto" w:fill="auto"/>
        <w:tabs>
          <w:tab w:val="left" w:pos="1448"/>
        </w:tabs>
        <w:spacing w:line="276" w:lineRule="auto"/>
        <w:jc w:val="both"/>
        <w:rPr>
          <w:sz w:val="24"/>
          <w:szCs w:val="24"/>
        </w:rPr>
      </w:pPr>
      <w:r w:rsidRPr="00AF139A">
        <w:rPr>
          <w:sz w:val="24"/>
          <w:szCs w:val="24"/>
        </w:rPr>
        <w:t xml:space="preserve">В соответствии с ФГОС НОО система оценки </w:t>
      </w:r>
      <w:r w:rsidR="0018640D" w:rsidRPr="00AF139A">
        <w:rPr>
          <w:sz w:val="24"/>
          <w:szCs w:val="24"/>
        </w:rPr>
        <w:t>МБОУ СОШ с</w:t>
      </w:r>
      <w:r w:rsidR="004C37A5">
        <w:rPr>
          <w:sz w:val="24"/>
          <w:szCs w:val="24"/>
        </w:rPr>
        <w:t>.Подольск</w:t>
      </w:r>
      <w:r w:rsidR="004C37A5" w:rsidRPr="00AF139A">
        <w:rPr>
          <w:sz w:val="24"/>
          <w:szCs w:val="24"/>
        </w:rPr>
        <w:t xml:space="preserve"> </w:t>
      </w:r>
      <w:r w:rsidRPr="00AF139A">
        <w:rPr>
          <w:sz w:val="24"/>
          <w:szCs w:val="24"/>
        </w:rPr>
        <w:t>реализует системно-деятельностный, уровневый и комплексный подходы к оценке образовательных достижений.</w:t>
      </w:r>
    </w:p>
    <w:p w:rsidR="007A2687" w:rsidRPr="00AF139A" w:rsidRDefault="007A2687" w:rsidP="007D62E7">
      <w:pPr>
        <w:pStyle w:val="11"/>
        <w:shd w:val="clear" w:color="auto" w:fill="auto"/>
        <w:tabs>
          <w:tab w:val="left" w:pos="1546"/>
        </w:tabs>
        <w:spacing w:line="276" w:lineRule="auto"/>
        <w:jc w:val="both"/>
        <w:rPr>
          <w:sz w:val="24"/>
          <w:szCs w:val="24"/>
        </w:rPr>
      </w:pPr>
      <w:r w:rsidRPr="00AF139A">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2687" w:rsidRPr="00AF139A" w:rsidRDefault="007A2687" w:rsidP="007D62E7">
      <w:pPr>
        <w:pStyle w:val="11"/>
        <w:shd w:val="clear" w:color="auto" w:fill="auto"/>
        <w:tabs>
          <w:tab w:val="left" w:pos="1542"/>
        </w:tabs>
        <w:spacing w:line="276" w:lineRule="auto"/>
        <w:jc w:val="both"/>
        <w:rPr>
          <w:sz w:val="24"/>
          <w:szCs w:val="24"/>
        </w:rPr>
      </w:pPr>
      <w:r w:rsidRPr="00AF139A">
        <w:rPr>
          <w:sz w:val="24"/>
          <w:szCs w:val="24"/>
        </w:rPr>
        <w:t>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2687" w:rsidRPr="00AF139A" w:rsidRDefault="007A2687" w:rsidP="007D62E7">
      <w:pPr>
        <w:pStyle w:val="11"/>
        <w:shd w:val="clear" w:color="auto" w:fill="auto"/>
        <w:tabs>
          <w:tab w:val="left" w:pos="1542"/>
        </w:tabs>
        <w:spacing w:line="276" w:lineRule="auto"/>
        <w:jc w:val="both"/>
        <w:rPr>
          <w:sz w:val="24"/>
          <w:szCs w:val="24"/>
        </w:rPr>
      </w:pPr>
      <w:r w:rsidRPr="00AF139A">
        <w:rPr>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2687" w:rsidRPr="00AF139A" w:rsidRDefault="007A2687" w:rsidP="007D62E7">
      <w:pPr>
        <w:pStyle w:val="11"/>
        <w:shd w:val="clear" w:color="auto" w:fill="auto"/>
        <w:tabs>
          <w:tab w:val="left" w:pos="1542"/>
        </w:tabs>
        <w:spacing w:line="276" w:lineRule="auto"/>
        <w:jc w:val="both"/>
        <w:rPr>
          <w:sz w:val="24"/>
          <w:szCs w:val="24"/>
        </w:rPr>
      </w:pPr>
      <w:r w:rsidRPr="00AF139A">
        <w:rPr>
          <w:sz w:val="24"/>
          <w:szCs w:val="24"/>
        </w:rPr>
        <w:t>Комплексный подход к оценке образовательных достижений реализуется через:</w:t>
      </w:r>
    </w:p>
    <w:p w:rsidR="007A2687" w:rsidRPr="00AF139A" w:rsidRDefault="0018640D" w:rsidP="0018640D">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оценку предметных и метапредметных результатов;</w:t>
      </w:r>
    </w:p>
    <w:p w:rsidR="007A2687" w:rsidRPr="00AF139A" w:rsidRDefault="0018640D" w:rsidP="0018640D">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2687" w:rsidRPr="00AF139A" w:rsidRDefault="0018640D" w:rsidP="0018640D">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2687" w:rsidRPr="00AF139A" w:rsidRDefault="0018640D" w:rsidP="0018640D">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2687" w:rsidRPr="00AF139A" w:rsidRDefault="0018640D" w:rsidP="0018640D">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007A2687" w:rsidRPr="00AF139A">
        <w:rPr>
          <w:sz w:val="24"/>
          <w:szCs w:val="24"/>
        </w:rPr>
        <w:softHyphen/>
        <w:t>коммуникационных (цифровых) технологий.</w:t>
      </w:r>
    </w:p>
    <w:p w:rsidR="007A2687" w:rsidRPr="00AF139A" w:rsidRDefault="007A2687" w:rsidP="007D62E7">
      <w:pPr>
        <w:pStyle w:val="11"/>
        <w:shd w:val="clear" w:color="auto" w:fill="auto"/>
        <w:tabs>
          <w:tab w:val="left" w:pos="1558"/>
        </w:tabs>
        <w:spacing w:line="276" w:lineRule="auto"/>
        <w:jc w:val="both"/>
        <w:rPr>
          <w:sz w:val="24"/>
          <w:szCs w:val="24"/>
        </w:rPr>
      </w:pPr>
      <w:r w:rsidRPr="00AF139A">
        <w:rPr>
          <w:sz w:val="24"/>
          <w:szCs w:val="24"/>
        </w:rPr>
        <w:t xml:space="preserve">Целью оценки личностных достижений обучающихся является получение общего представления о воспитательной деятельности </w:t>
      </w:r>
      <w:r w:rsidR="007F505F" w:rsidRPr="00AF139A">
        <w:rPr>
          <w:sz w:val="24"/>
          <w:szCs w:val="24"/>
        </w:rPr>
        <w:t xml:space="preserve">школы </w:t>
      </w:r>
      <w:r w:rsidRPr="00AF139A">
        <w:rPr>
          <w:sz w:val="24"/>
          <w:szCs w:val="24"/>
        </w:rPr>
        <w:t>и ее влиянии на коллектив обучающихся.</w:t>
      </w:r>
    </w:p>
    <w:p w:rsidR="007A2687" w:rsidRPr="00AF139A" w:rsidRDefault="007A2687" w:rsidP="007D62E7">
      <w:pPr>
        <w:pStyle w:val="11"/>
        <w:shd w:val="clear" w:color="auto" w:fill="auto"/>
        <w:tabs>
          <w:tab w:val="left" w:pos="1563"/>
        </w:tabs>
        <w:spacing w:line="276" w:lineRule="auto"/>
        <w:jc w:val="both"/>
        <w:rPr>
          <w:sz w:val="24"/>
          <w:szCs w:val="24"/>
        </w:rPr>
      </w:pPr>
      <w:r w:rsidRPr="00AF139A">
        <w:rPr>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w:t>
      </w:r>
      <w:r w:rsidR="0018640D" w:rsidRPr="00AF139A">
        <w:rPr>
          <w:sz w:val="24"/>
          <w:szCs w:val="24"/>
        </w:rPr>
        <w:t xml:space="preserve"> - </w:t>
      </w:r>
      <w:r w:rsidRPr="00AF139A">
        <w:rPr>
          <w:sz w:val="24"/>
          <w:szCs w:val="24"/>
        </w:rPr>
        <w:softHyphen/>
        <w:t>психологических особенностей развития.</w:t>
      </w:r>
    </w:p>
    <w:p w:rsidR="007A2687" w:rsidRPr="00AF139A" w:rsidRDefault="007A2687" w:rsidP="007D62E7">
      <w:pPr>
        <w:pStyle w:val="11"/>
        <w:shd w:val="clear" w:color="auto" w:fill="auto"/>
        <w:tabs>
          <w:tab w:val="left" w:pos="1563"/>
        </w:tabs>
        <w:spacing w:line="276" w:lineRule="auto"/>
        <w:jc w:val="both"/>
        <w:rPr>
          <w:sz w:val="24"/>
          <w:szCs w:val="24"/>
        </w:rPr>
      </w:pPr>
      <w:r w:rsidRPr="00AF139A">
        <w:rPr>
          <w:sz w:val="24"/>
          <w:szCs w:val="24"/>
        </w:rPr>
        <w:t>Личностные дос</w:t>
      </w:r>
      <w:r w:rsidR="007F505F" w:rsidRPr="00AF139A">
        <w:rPr>
          <w:sz w:val="24"/>
          <w:szCs w:val="24"/>
        </w:rPr>
        <w:t>тижения обучающихся, освоивших О</w:t>
      </w:r>
      <w:r w:rsidRPr="00AF139A">
        <w:rPr>
          <w:sz w:val="24"/>
          <w:szCs w:val="24"/>
        </w:rPr>
        <w:t>ОП НОО, включают две группы результатов:</w:t>
      </w:r>
    </w:p>
    <w:p w:rsidR="007A2687" w:rsidRPr="00AF139A" w:rsidRDefault="0018640D" w:rsidP="0018640D">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основы российской гражданской идентичности, ценностные установки и социально значимые качества личности;</w:t>
      </w:r>
    </w:p>
    <w:p w:rsidR="007A2687" w:rsidRPr="00AF139A" w:rsidRDefault="0018640D" w:rsidP="0018640D">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готовность обучающихся к саморазвитию, мотивация к познанию и обучению, активное участие в социально значимой деятельности.</w:t>
      </w:r>
    </w:p>
    <w:p w:rsidR="007A2687" w:rsidRPr="00AF139A" w:rsidRDefault="007A2687" w:rsidP="007D62E7">
      <w:pPr>
        <w:pStyle w:val="11"/>
        <w:shd w:val="clear" w:color="auto" w:fill="auto"/>
        <w:tabs>
          <w:tab w:val="left" w:pos="1563"/>
        </w:tabs>
        <w:spacing w:line="276" w:lineRule="auto"/>
        <w:jc w:val="both"/>
        <w:rPr>
          <w:sz w:val="24"/>
          <w:szCs w:val="24"/>
        </w:rPr>
      </w:pPr>
      <w:r w:rsidRPr="00AF139A">
        <w:rPr>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наличие и характеристика мотива познания и учения;</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наличие умений принимать и удерживать учебную задачу, планировать учебные действия;</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способность осуществлять самоконтроль и самооценку.</w:t>
      </w:r>
    </w:p>
    <w:p w:rsidR="007A2687" w:rsidRPr="00AF139A" w:rsidRDefault="007A2687" w:rsidP="007D62E7">
      <w:pPr>
        <w:pStyle w:val="11"/>
        <w:shd w:val="clear" w:color="auto" w:fill="auto"/>
        <w:spacing w:line="276" w:lineRule="auto"/>
        <w:ind w:firstLine="740"/>
        <w:jc w:val="both"/>
        <w:rPr>
          <w:sz w:val="24"/>
          <w:szCs w:val="24"/>
        </w:rPr>
      </w:pPr>
      <w:r w:rsidRPr="00AF139A">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7A2687" w:rsidRPr="00AF139A" w:rsidRDefault="007A2687" w:rsidP="007D62E7">
      <w:pPr>
        <w:pStyle w:val="11"/>
        <w:shd w:val="clear" w:color="auto" w:fill="auto"/>
        <w:tabs>
          <w:tab w:val="left" w:pos="1563"/>
        </w:tabs>
        <w:spacing w:line="276" w:lineRule="auto"/>
        <w:jc w:val="both"/>
        <w:rPr>
          <w:sz w:val="24"/>
          <w:szCs w:val="24"/>
        </w:rPr>
      </w:pPr>
      <w:r w:rsidRPr="00AF139A">
        <w:rPr>
          <w:sz w:val="24"/>
          <w:szCs w:val="24"/>
        </w:rPr>
        <w:t>Оценка метапредметных результатов осуществляется через оценку достижения пл</w:t>
      </w:r>
      <w:r w:rsidR="00127DD3" w:rsidRPr="00AF139A">
        <w:rPr>
          <w:sz w:val="24"/>
          <w:szCs w:val="24"/>
        </w:rPr>
        <w:t>анируемых результатов освоения О</w:t>
      </w:r>
      <w:r w:rsidRPr="00AF139A">
        <w:rPr>
          <w:sz w:val="24"/>
          <w:szCs w:val="24"/>
        </w:rPr>
        <w:t>ОП НОО, которые отражают совокупность познавательных, коммуникативных и регулятивных универсальных учебных действий.</w:t>
      </w:r>
    </w:p>
    <w:p w:rsidR="007A2687" w:rsidRPr="00AF139A" w:rsidRDefault="007A2687" w:rsidP="007D62E7">
      <w:pPr>
        <w:pStyle w:val="11"/>
        <w:shd w:val="clear" w:color="auto" w:fill="auto"/>
        <w:tabs>
          <w:tab w:val="left" w:pos="1592"/>
        </w:tabs>
        <w:spacing w:line="276" w:lineRule="auto"/>
        <w:ind w:firstLine="0"/>
        <w:jc w:val="both"/>
        <w:rPr>
          <w:sz w:val="24"/>
          <w:szCs w:val="24"/>
        </w:rPr>
      </w:pPr>
      <w:r w:rsidRPr="00AF139A">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286AD6" w:rsidRPr="00AF139A" w:rsidRDefault="007A2687" w:rsidP="00286AD6">
      <w:pPr>
        <w:pStyle w:val="11"/>
        <w:shd w:val="clear" w:color="auto" w:fill="auto"/>
        <w:tabs>
          <w:tab w:val="left" w:pos="1592"/>
        </w:tabs>
        <w:spacing w:line="276" w:lineRule="auto"/>
        <w:jc w:val="both"/>
        <w:rPr>
          <w:sz w:val="24"/>
          <w:szCs w:val="24"/>
        </w:rPr>
      </w:pPr>
      <w:r w:rsidRPr="00AF139A">
        <w:rPr>
          <w:sz w:val="24"/>
          <w:szCs w:val="24"/>
        </w:rPr>
        <w:t>Оценка метапредметных результатов проводится с целью определения сформированности:</w:t>
      </w:r>
    </w:p>
    <w:p w:rsidR="007A2687" w:rsidRPr="00AF139A" w:rsidRDefault="00286AD6" w:rsidP="00286AD6">
      <w:pPr>
        <w:pStyle w:val="11"/>
        <w:shd w:val="clear" w:color="auto" w:fill="auto"/>
        <w:tabs>
          <w:tab w:val="left" w:pos="1592"/>
        </w:tabs>
        <w:spacing w:line="276" w:lineRule="auto"/>
        <w:ind w:firstLine="0"/>
        <w:jc w:val="both"/>
        <w:rPr>
          <w:sz w:val="24"/>
          <w:szCs w:val="24"/>
        </w:rPr>
      </w:pPr>
      <w:r w:rsidRPr="00AF139A">
        <w:rPr>
          <w:sz w:val="24"/>
          <w:szCs w:val="24"/>
        </w:rPr>
        <w:t xml:space="preserve">- </w:t>
      </w:r>
      <w:r w:rsidR="007A2687" w:rsidRPr="00AF139A">
        <w:rPr>
          <w:sz w:val="24"/>
          <w:szCs w:val="24"/>
        </w:rPr>
        <w:t>познавательных универсальных учебных действий;</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коммуникативных универсальных учебных действий; регулятивных универсальных учебных действий.</w:t>
      </w:r>
    </w:p>
    <w:p w:rsidR="007A2687" w:rsidRPr="00AF139A" w:rsidRDefault="007A2687" w:rsidP="007D62E7">
      <w:pPr>
        <w:pStyle w:val="11"/>
        <w:shd w:val="clear" w:color="auto" w:fill="auto"/>
        <w:tabs>
          <w:tab w:val="left" w:pos="1597"/>
        </w:tabs>
        <w:spacing w:line="276" w:lineRule="auto"/>
        <w:jc w:val="both"/>
        <w:rPr>
          <w:sz w:val="24"/>
          <w:szCs w:val="24"/>
        </w:rPr>
      </w:pPr>
      <w:r w:rsidRPr="00AF139A">
        <w:rPr>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286AD6" w:rsidRPr="00AF139A" w:rsidRDefault="007A2687" w:rsidP="00286AD6">
      <w:pPr>
        <w:pStyle w:val="11"/>
        <w:shd w:val="clear" w:color="auto" w:fill="auto"/>
        <w:tabs>
          <w:tab w:val="left" w:pos="1597"/>
        </w:tabs>
        <w:spacing w:line="276" w:lineRule="auto"/>
        <w:jc w:val="both"/>
        <w:rPr>
          <w:sz w:val="24"/>
          <w:szCs w:val="24"/>
        </w:rPr>
      </w:pPr>
      <w:r w:rsidRPr="00AF139A">
        <w:rPr>
          <w:sz w:val="24"/>
          <w:szCs w:val="24"/>
        </w:rPr>
        <w:t>Овладение базовыми логическими действиями обеспечивает формирование у обучающихся следующих умений:</w:t>
      </w:r>
    </w:p>
    <w:p w:rsidR="007A2687" w:rsidRPr="00AF139A" w:rsidRDefault="00286AD6" w:rsidP="00286AD6">
      <w:pPr>
        <w:pStyle w:val="11"/>
        <w:shd w:val="clear" w:color="auto" w:fill="auto"/>
        <w:tabs>
          <w:tab w:val="left" w:pos="1597"/>
        </w:tabs>
        <w:spacing w:line="276" w:lineRule="auto"/>
        <w:ind w:firstLine="0"/>
        <w:jc w:val="both"/>
        <w:rPr>
          <w:sz w:val="24"/>
          <w:szCs w:val="24"/>
        </w:rPr>
      </w:pPr>
      <w:r w:rsidRPr="00AF139A">
        <w:rPr>
          <w:sz w:val="24"/>
          <w:szCs w:val="24"/>
        </w:rPr>
        <w:t xml:space="preserve">- </w:t>
      </w:r>
      <w:r w:rsidR="007A2687" w:rsidRPr="00AF139A">
        <w:rPr>
          <w:sz w:val="24"/>
          <w:szCs w:val="24"/>
        </w:rPr>
        <w:t>сравнивать объекты, устанавливать основания для сравнения, устанавливать аналогии;</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объединять части объекта (объекты) по определённому признаку;</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определять существенный признак для классификации, классифицировать предложенные объекты;</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выявлять недостаток информации для решения учебной (практической) задачи на основе предложенного алгоритма;</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7A2687" w:rsidRPr="00AF139A" w:rsidRDefault="007A2687" w:rsidP="007D62E7">
      <w:pPr>
        <w:pStyle w:val="11"/>
        <w:shd w:val="clear" w:color="auto" w:fill="auto"/>
        <w:tabs>
          <w:tab w:val="left" w:pos="1597"/>
        </w:tabs>
        <w:spacing w:line="276" w:lineRule="auto"/>
        <w:jc w:val="both"/>
        <w:rPr>
          <w:sz w:val="24"/>
          <w:szCs w:val="24"/>
        </w:rPr>
      </w:pPr>
      <w:r w:rsidRPr="00AF139A">
        <w:rPr>
          <w:sz w:val="24"/>
          <w:szCs w:val="24"/>
        </w:rPr>
        <w:t>Овладение базовыми исследовательскими действиями обеспечивает формирование у обучающихся следующих умений:</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с помощью педагогического работника формулировать цель, планировать изменения объекта, ситуации;</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сравнивать несколько вариантов решения задачи, выбирать наиболее подходящий (на основе предложенных критериев);</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прогнозировать возможное развитие процессов, событий и их последствия в аналогичных или сходных ситуациях;</w:t>
      </w:r>
    </w:p>
    <w:p w:rsidR="007A2687" w:rsidRPr="00AF139A" w:rsidRDefault="007A2687" w:rsidP="007D62E7">
      <w:pPr>
        <w:pStyle w:val="11"/>
        <w:shd w:val="clear" w:color="auto" w:fill="auto"/>
        <w:tabs>
          <w:tab w:val="left" w:pos="1576"/>
        </w:tabs>
        <w:spacing w:line="276" w:lineRule="auto"/>
        <w:jc w:val="both"/>
        <w:rPr>
          <w:sz w:val="24"/>
          <w:szCs w:val="24"/>
        </w:rPr>
      </w:pPr>
      <w:r w:rsidRPr="00AF139A">
        <w:rPr>
          <w:sz w:val="24"/>
          <w:szCs w:val="24"/>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выбирать источник получения информации;</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согласно заданному алгоритму находить в предложенном источнике информацию, представленную в явном виде;</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w:t>
      </w:r>
      <w:r w:rsidR="007A2687" w:rsidRPr="00AF139A">
        <w:rPr>
          <w:sz w:val="24"/>
          <w:szCs w:val="24"/>
        </w:rPr>
        <w:softHyphen/>
        <w:t>телекоммуникационной сети «Интернет»;</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анализировать и создавать текстовую, видео-, графическую, звуковую информацию в соответствии с учебной задачей;</w:t>
      </w:r>
    </w:p>
    <w:p w:rsidR="007A2687" w:rsidRPr="00AF139A" w:rsidRDefault="00286AD6" w:rsidP="00286AD6">
      <w:pPr>
        <w:pStyle w:val="11"/>
        <w:shd w:val="clear" w:color="auto" w:fill="auto"/>
        <w:spacing w:line="276" w:lineRule="auto"/>
        <w:jc w:val="both"/>
        <w:rPr>
          <w:sz w:val="24"/>
          <w:szCs w:val="24"/>
        </w:rPr>
      </w:pPr>
      <w:r w:rsidRPr="00AF139A">
        <w:rPr>
          <w:sz w:val="24"/>
          <w:szCs w:val="24"/>
        </w:rPr>
        <w:t xml:space="preserve">- </w:t>
      </w:r>
      <w:r w:rsidR="007A2687" w:rsidRPr="00AF139A">
        <w:rPr>
          <w:sz w:val="24"/>
          <w:szCs w:val="24"/>
        </w:rPr>
        <w:t>самостоятельно создавать схемы, таблицы для представления информации.</w:t>
      </w:r>
    </w:p>
    <w:p w:rsidR="007A2687" w:rsidRPr="00AF139A" w:rsidRDefault="007A2687" w:rsidP="007D62E7">
      <w:pPr>
        <w:pStyle w:val="11"/>
        <w:shd w:val="clear" w:color="auto" w:fill="auto"/>
        <w:tabs>
          <w:tab w:val="left" w:pos="1567"/>
        </w:tabs>
        <w:spacing w:line="276" w:lineRule="auto"/>
        <w:jc w:val="both"/>
        <w:rPr>
          <w:sz w:val="24"/>
          <w:szCs w:val="24"/>
        </w:rPr>
      </w:pPr>
      <w:r w:rsidRPr="00AF139A">
        <w:rPr>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7A2687" w:rsidRPr="00AF139A" w:rsidRDefault="007A2687" w:rsidP="007D62E7">
      <w:pPr>
        <w:pStyle w:val="11"/>
        <w:shd w:val="clear" w:color="auto" w:fill="auto"/>
        <w:tabs>
          <w:tab w:val="left" w:pos="1567"/>
        </w:tabs>
        <w:spacing w:line="276" w:lineRule="auto"/>
        <w:jc w:val="both"/>
        <w:rPr>
          <w:sz w:val="24"/>
          <w:szCs w:val="24"/>
        </w:rPr>
      </w:pPr>
      <w:r w:rsidRPr="00AF139A">
        <w:rPr>
          <w:sz w:val="24"/>
          <w:szCs w:val="24"/>
        </w:rPr>
        <w:t>Общение как одно из коммуникативных универсальных учебных действий обеспечивает сформированность у обучающихся следующих умений:</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воспринимать и формулировать суждения, выражать эмоции в соответствии с целями и условиями общения в знакомой среде;</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корректно и аргументированно высказывать своё мнение;</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строить речевое высказывание в соответствии с поставленной задачей;</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создавать устные и письменные тексты (описание, рассуждение, повествование);</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готовить небольшие публичные выступления;</w:t>
      </w:r>
    </w:p>
    <w:p w:rsidR="007A2687" w:rsidRPr="00AF139A" w:rsidRDefault="00286AD6" w:rsidP="00286AD6">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подбирать иллюстративный материал (рисунки, фото, плакаты) к тексту выступления;</w:t>
      </w:r>
    </w:p>
    <w:p w:rsidR="007A2687" w:rsidRPr="00AF139A" w:rsidRDefault="007A2687" w:rsidP="007D62E7">
      <w:pPr>
        <w:pStyle w:val="11"/>
        <w:shd w:val="clear" w:color="auto" w:fill="auto"/>
        <w:tabs>
          <w:tab w:val="left" w:pos="1580"/>
        </w:tabs>
        <w:spacing w:line="276" w:lineRule="auto"/>
        <w:jc w:val="both"/>
        <w:rPr>
          <w:sz w:val="24"/>
          <w:szCs w:val="24"/>
        </w:rPr>
      </w:pPr>
      <w:r w:rsidRPr="00AF139A">
        <w:rPr>
          <w:sz w:val="24"/>
          <w:szCs w:val="24"/>
        </w:rPr>
        <w:t>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7A2687" w:rsidRPr="00AF139A" w:rsidRDefault="00D04D18" w:rsidP="00D04D18">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A2687" w:rsidRPr="00AF139A" w:rsidRDefault="00D04D18" w:rsidP="00D04D18">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A2687" w:rsidRPr="00AF139A" w:rsidRDefault="00D04D18" w:rsidP="00D04D18">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ответственно выполнять свою часть работы;</w:t>
      </w:r>
    </w:p>
    <w:p w:rsidR="007A2687" w:rsidRPr="00AF139A" w:rsidRDefault="00D04D18" w:rsidP="00D04D18">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оценивать свой вклад в общий результат;</w:t>
      </w:r>
    </w:p>
    <w:p w:rsidR="007A2687" w:rsidRPr="00AF139A" w:rsidRDefault="00D04D18" w:rsidP="00D04D18">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выполнять совместные проектные задания с опорой на предложенные образцы.</w:t>
      </w:r>
    </w:p>
    <w:p w:rsidR="007A2687" w:rsidRPr="00AF139A" w:rsidRDefault="007A2687" w:rsidP="007D62E7">
      <w:pPr>
        <w:pStyle w:val="11"/>
        <w:shd w:val="clear" w:color="auto" w:fill="auto"/>
        <w:tabs>
          <w:tab w:val="left" w:pos="1575"/>
        </w:tabs>
        <w:spacing w:line="276" w:lineRule="auto"/>
        <w:jc w:val="both"/>
        <w:rPr>
          <w:sz w:val="24"/>
          <w:szCs w:val="24"/>
        </w:rPr>
      </w:pPr>
      <w:r w:rsidRPr="00AF139A">
        <w:rPr>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7A2687" w:rsidRPr="00AF139A" w:rsidRDefault="007A2687" w:rsidP="007D62E7">
      <w:pPr>
        <w:pStyle w:val="11"/>
        <w:shd w:val="clear" w:color="auto" w:fill="auto"/>
        <w:tabs>
          <w:tab w:val="left" w:pos="1542"/>
        </w:tabs>
        <w:spacing w:line="276" w:lineRule="auto"/>
        <w:jc w:val="both"/>
        <w:rPr>
          <w:sz w:val="24"/>
          <w:szCs w:val="24"/>
        </w:rPr>
      </w:pPr>
      <w:r w:rsidRPr="00AF139A">
        <w:rPr>
          <w:sz w:val="24"/>
          <w:szCs w:val="24"/>
        </w:rPr>
        <w:t xml:space="preserve">Оценка достижения метапредметных результатов осуществляется как </w:t>
      </w:r>
      <w:r w:rsidR="00127DD3" w:rsidRPr="00AF139A">
        <w:rPr>
          <w:sz w:val="24"/>
          <w:szCs w:val="24"/>
        </w:rPr>
        <w:t>учителем</w:t>
      </w:r>
      <w:r w:rsidRPr="00AF139A">
        <w:rPr>
          <w:sz w:val="24"/>
          <w:szCs w:val="24"/>
        </w:rPr>
        <w:t xml:space="preserve"> в ходе текущей и промежуточной оценки по предмету, так и администрацией </w:t>
      </w:r>
      <w:r w:rsidR="00127DD3" w:rsidRPr="00AF139A">
        <w:rPr>
          <w:sz w:val="24"/>
          <w:szCs w:val="24"/>
        </w:rPr>
        <w:t>школы</w:t>
      </w:r>
      <w:r w:rsidRPr="00AF139A">
        <w:rPr>
          <w:sz w:val="24"/>
          <w:szCs w:val="24"/>
        </w:rPr>
        <w:t xml:space="preserve">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7A2687" w:rsidRPr="00AF139A" w:rsidRDefault="007A2687" w:rsidP="007D62E7">
      <w:pPr>
        <w:pStyle w:val="11"/>
        <w:shd w:val="clear" w:color="auto" w:fill="auto"/>
        <w:tabs>
          <w:tab w:val="left" w:pos="1537"/>
        </w:tabs>
        <w:spacing w:line="276" w:lineRule="auto"/>
        <w:jc w:val="both"/>
        <w:rPr>
          <w:sz w:val="24"/>
          <w:szCs w:val="24"/>
        </w:rPr>
      </w:pPr>
      <w:r w:rsidRPr="00AF139A">
        <w:rPr>
          <w:sz w:val="24"/>
          <w:szCs w:val="24"/>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w:t>
      </w:r>
      <w:r w:rsidR="00127DD3" w:rsidRPr="00AF139A">
        <w:rPr>
          <w:sz w:val="24"/>
          <w:szCs w:val="24"/>
        </w:rPr>
        <w:t>школы.</w:t>
      </w:r>
      <w:r w:rsidRPr="00AF139A">
        <w:rPr>
          <w:sz w:val="24"/>
          <w:szCs w:val="24"/>
        </w:rPr>
        <w:t xml:space="preserve"> Инструментарий для оценк</w:t>
      </w:r>
      <w:r w:rsidR="00127DD3" w:rsidRPr="00AF139A">
        <w:rPr>
          <w:sz w:val="24"/>
          <w:szCs w:val="24"/>
        </w:rPr>
        <w:t>и</w:t>
      </w:r>
      <w:r w:rsidRPr="00AF139A">
        <w:rPr>
          <w:sz w:val="24"/>
          <w:szCs w:val="24"/>
        </w:rPr>
        <w:t xml:space="preserve">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7A2687" w:rsidRPr="00AF139A" w:rsidRDefault="007A2687" w:rsidP="007D62E7">
      <w:pPr>
        <w:pStyle w:val="11"/>
        <w:shd w:val="clear" w:color="auto" w:fill="auto"/>
        <w:tabs>
          <w:tab w:val="left" w:pos="1527"/>
        </w:tabs>
        <w:spacing w:line="276" w:lineRule="auto"/>
        <w:jc w:val="both"/>
        <w:rPr>
          <w:sz w:val="24"/>
          <w:szCs w:val="24"/>
        </w:rPr>
      </w:pPr>
      <w:r w:rsidRPr="00AF139A">
        <w:rPr>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2687" w:rsidRPr="00AF139A" w:rsidRDefault="007A2687" w:rsidP="007D62E7">
      <w:pPr>
        <w:pStyle w:val="11"/>
        <w:shd w:val="clear" w:color="auto" w:fill="auto"/>
        <w:tabs>
          <w:tab w:val="left" w:pos="1537"/>
        </w:tabs>
        <w:spacing w:line="276" w:lineRule="auto"/>
        <w:jc w:val="both"/>
        <w:rPr>
          <w:sz w:val="24"/>
          <w:szCs w:val="24"/>
        </w:rPr>
      </w:pPr>
      <w:r w:rsidRPr="00AF139A">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7A2687" w:rsidRPr="00AF139A" w:rsidRDefault="007A2687" w:rsidP="007D62E7">
      <w:pPr>
        <w:pStyle w:val="11"/>
        <w:shd w:val="clear" w:color="auto" w:fill="auto"/>
        <w:tabs>
          <w:tab w:val="left" w:pos="1546"/>
        </w:tabs>
        <w:spacing w:line="276" w:lineRule="auto"/>
        <w:jc w:val="both"/>
        <w:rPr>
          <w:sz w:val="24"/>
          <w:szCs w:val="24"/>
        </w:rPr>
      </w:pPr>
      <w:r w:rsidRPr="00AF139A">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7A2687" w:rsidRPr="00AF139A" w:rsidRDefault="007A2687" w:rsidP="007D62E7">
      <w:pPr>
        <w:pStyle w:val="11"/>
        <w:shd w:val="clear" w:color="auto" w:fill="auto"/>
        <w:tabs>
          <w:tab w:val="left" w:pos="798"/>
        </w:tabs>
        <w:spacing w:line="276" w:lineRule="auto"/>
        <w:jc w:val="both"/>
        <w:rPr>
          <w:sz w:val="24"/>
          <w:szCs w:val="24"/>
        </w:rPr>
      </w:pPr>
      <w:r w:rsidRPr="00AF139A">
        <w:rPr>
          <w:sz w:val="24"/>
          <w:szCs w:val="24"/>
        </w:rPr>
        <w:t>Для оценки предметных результатов освоения ООП НОО используются критерии: знание и понимание, применение, функциональность.</w:t>
      </w:r>
    </w:p>
    <w:p w:rsidR="007A2687" w:rsidRPr="00AF139A" w:rsidRDefault="007A2687" w:rsidP="007D62E7">
      <w:pPr>
        <w:pStyle w:val="11"/>
        <w:shd w:val="clear" w:color="auto" w:fill="auto"/>
        <w:tabs>
          <w:tab w:val="left" w:pos="1750"/>
        </w:tabs>
        <w:spacing w:line="276" w:lineRule="auto"/>
        <w:jc w:val="both"/>
        <w:rPr>
          <w:sz w:val="24"/>
          <w:szCs w:val="24"/>
        </w:rPr>
      </w:pPr>
      <w:r w:rsidRPr="00AF139A">
        <w:rPr>
          <w:sz w:val="24"/>
          <w:szCs w:val="24"/>
        </w:rPr>
        <w:t>Обобщённый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7A2687" w:rsidRPr="00AF139A" w:rsidRDefault="007A2687" w:rsidP="007D62E7">
      <w:pPr>
        <w:pStyle w:val="11"/>
        <w:shd w:val="clear" w:color="auto" w:fill="auto"/>
        <w:tabs>
          <w:tab w:val="left" w:pos="1746"/>
        </w:tabs>
        <w:spacing w:line="276" w:lineRule="auto"/>
        <w:jc w:val="both"/>
        <w:rPr>
          <w:sz w:val="24"/>
          <w:szCs w:val="24"/>
          <w:u w:val="single"/>
        </w:rPr>
      </w:pPr>
      <w:r w:rsidRPr="00AF139A">
        <w:rPr>
          <w:sz w:val="24"/>
          <w:szCs w:val="24"/>
          <w:u w:val="single"/>
        </w:rPr>
        <w:t>Обобщённый критерий «применение» включает:</w:t>
      </w:r>
    </w:p>
    <w:p w:rsidR="007A2687" w:rsidRPr="00AF139A" w:rsidRDefault="00D04D18" w:rsidP="00D04D18">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2687" w:rsidRPr="00AF139A" w:rsidRDefault="00D04D18" w:rsidP="00D04D18">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7A2687" w:rsidRPr="00AF139A" w:rsidRDefault="007A2687" w:rsidP="007D62E7">
      <w:pPr>
        <w:pStyle w:val="11"/>
        <w:shd w:val="clear" w:color="auto" w:fill="auto"/>
        <w:tabs>
          <w:tab w:val="left" w:pos="1740"/>
        </w:tabs>
        <w:spacing w:line="276" w:lineRule="auto"/>
        <w:jc w:val="both"/>
        <w:rPr>
          <w:sz w:val="24"/>
          <w:szCs w:val="24"/>
        </w:rPr>
      </w:pPr>
      <w:r w:rsidRPr="00AF139A">
        <w:rPr>
          <w:sz w:val="24"/>
          <w:szCs w:val="24"/>
          <w:u w:val="single"/>
        </w:rPr>
        <w:t>Обобщённый критерий «функциональность»</w:t>
      </w:r>
      <w:r w:rsidRPr="00AF139A">
        <w:rPr>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2687" w:rsidRPr="00AF139A" w:rsidRDefault="007A2687" w:rsidP="007D62E7">
      <w:pPr>
        <w:pStyle w:val="11"/>
        <w:shd w:val="clear" w:color="auto" w:fill="auto"/>
        <w:tabs>
          <w:tab w:val="left" w:pos="1534"/>
        </w:tabs>
        <w:spacing w:line="276" w:lineRule="auto"/>
        <w:jc w:val="both"/>
        <w:rPr>
          <w:sz w:val="24"/>
          <w:szCs w:val="24"/>
        </w:rPr>
      </w:pPr>
      <w:r w:rsidRPr="00AF139A">
        <w:rPr>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7A2687" w:rsidRPr="00AF139A" w:rsidRDefault="007A2687" w:rsidP="007D62E7">
      <w:pPr>
        <w:pStyle w:val="11"/>
        <w:shd w:val="clear" w:color="auto" w:fill="auto"/>
        <w:tabs>
          <w:tab w:val="left" w:pos="1529"/>
        </w:tabs>
        <w:spacing w:line="276" w:lineRule="auto"/>
        <w:jc w:val="both"/>
        <w:rPr>
          <w:sz w:val="24"/>
          <w:szCs w:val="24"/>
        </w:rPr>
      </w:pPr>
      <w:r w:rsidRPr="00AF139A">
        <w:rPr>
          <w:sz w:val="24"/>
          <w:szCs w:val="24"/>
        </w:rPr>
        <w:t>Особенности оценки предметных результатов по отдельному учебному предмету фиксируются в приложении к ООП НОО.</w:t>
      </w:r>
    </w:p>
    <w:p w:rsidR="00D04D18" w:rsidRPr="00AF139A" w:rsidRDefault="007A2687" w:rsidP="00D04D18">
      <w:pPr>
        <w:pStyle w:val="11"/>
        <w:shd w:val="clear" w:color="auto" w:fill="auto"/>
        <w:spacing w:line="276" w:lineRule="auto"/>
        <w:jc w:val="both"/>
        <w:rPr>
          <w:sz w:val="24"/>
          <w:szCs w:val="24"/>
        </w:rPr>
      </w:pPr>
      <w:r w:rsidRPr="00AF139A">
        <w:rPr>
          <w:sz w:val="24"/>
          <w:szCs w:val="24"/>
        </w:rPr>
        <w:t>Описание оценки предметных результатов по отд</w:t>
      </w:r>
      <w:r w:rsidR="00127DD3" w:rsidRPr="00AF139A">
        <w:rPr>
          <w:sz w:val="24"/>
          <w:szCs w:val="24"/>
        </w:rPr>
        <w:t xml:space="preserve">ельному учебному предмету </w:t>
      </w:r>
      <w:r w:rsidRPr="00AF139A">
        <w:rPr>
          <w:sz w:val="24"/>
          <w:szCs w:val="24"/>
        </w:rPr>
        <w:t xml:space="preserve"> включа</w:t>
      </w:r>
      <w:r w:rsidR="00127DD3" w:rsidRPr="00AF139A">
        <w:rPr>
          <w:sz w:val="24"/>
          <w:szCs w:val="24"/>
        </w:rPr>
        <w:t>ю</w:t>
      </w:r>
      <w:r w:rsidR="00D04D18" w:rsidRPr="00AF139A">
        <w:rPr>
          <w:sz w:val="24"/>
          <w:szCs w:val="24"/>
        </w:rPr>
        <w:t>т:</w:t>
      </w:r>
    </w:p>
    <w:p w:rsidR="007A2687" w:rsidRPr="00AF139A" w:rsidRDefault="00D04D18" w:rsidP="00D04D18">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список итоговых планируемых результатов с указанием этапов их формирова</w:t>
      </w:r>
      <w:r w:rsidR="00127DD3" w:rsidRPr="00AF139A">
        <w:rPr>
          <w:sz w:val="24"/>
          <w:szCs w:val="24"/>
        </w:rPr>
        <w:t>ния и способов оценки (</w:t>
      </w:r>
      <w:r w:rsidR="007A2687" w:rsidRPr="00AF139A">
        <w:rPr>
          <w:sz w:val="24"/>
          <w:szCs w:val="24"/>
        </w:rPr>
        <w:t>текущая (тематическая); устно (письменно), практика);</w:t>
      </w:r>
    </w:p>
    <w:p w:rsidR="007A2687" w:rsidRPr="00AF139A" w:rsidRDefault="00D04D18" w:rsidP="00D04D18">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 xml:space="preserve">требования к выставлению отметок за промежуточную </w:t>
      </w:r>
      <w:r w:rsidR="00127DD3" w:rsidRPr="00AF139A">
        <w:rPr>
          <w:sz w:val="24"/>
          <w:szCs w:val="24"/>
        </w:rPr>
        <w:t>аттестацию (</w:t>
      </w:r>
      <w:r w:rsidR="007A2687" w:rsidRPr="00AF139A">
        <w:rPr>
          <w:sz w:val="24"/>
          <w:szCs w:val="24"/>
        </w:rPr>
        <w:t>с учётом степени значимости отметок за отдельные оценочные процедуры);</w:t>
      </w:r>
    </w:p>
    <w:p w:rsidR="007A2687" w:rsidRPr="00AF139A" w:rsidRDefault="00D04D18" w:rsidP="00D04D18">
      <w:pPr>
        <w:pStyle w:val="11"/>
        <w:shd w:val="clear" w:color="auto" w:fill="auto"/>
        <w:spacing w:line="276" w:lineRule="auto"/>
        <w:ind w:firstLine="0"/>
        <w:jc w:val="both"/>
        <w:rPr>
          <w:sz w:val="24"/>
          <w:szCs w:val="24"/>
        </w:rPr>
      </w:pPr>
      <w:r w:rsidRPr="00AF139A">
        <w:rPr>
          <w:sz w:val="24"/>
          <w:szCs w:val="24"/>
        </w:rPr>
        <w:t xml:space="preserve">- </w:t>
      </w:r>
      <w:r w:rsidR="007A2687" w:rsidRPr="00AF139A">
        <w:rPr>
          <w:sz w:val="24"/>
          <w:szCs w:val="24"/>
        </w:rPr>
        <w:t>график контрольных мероприятий.</w:t>
      </w:r>
    </w:p>
    <w:p w:rsidR="007A2687" w:rsidRPr="00AF139A" w:rsidRDefault="007A2687" w:rsidP="007D62E7">
      <w:pPr>
        <w:pStyle w:val="11"/>
        <w:shd w:val="clear" w:color="auto" w:fill="auto"/>
        <w:tabs>
          <w:tab w:val="left" w:pos="1532"/>
        </w:tabs>
        <w:spacing w:line="276" w:lineRule="auto"/>
        <w:jc w:val="both"/>
        <w:rPr>
          <w:sz w:val="24"/>
          <w:szCs w:val="24"/>
        </w:rPr>
      </w:pPr>
      <w:r w:rsidRPr="00AF139A">
        <w:rPr>
          <w:sz w:val="24"/>
          <w:szCs w:val="24"/>
        </w:rPr>
        <w:t xml:space="preserve">Стартовая диагностика проводится администрацией </w:t>
      </w:r>
      <w:r w:rsidR="00D04D18" w:rsidRPr="00AF139A">
        <w:rPr>
          <w:sz w:val="24"/>
          <w:szCs w:val="24"/>
        </w:rPr>
        <w:t>МБОУ СОШ с.</w:t>
      </w:r>
      <w:r w:rsidR="004C37A5" w:rsidRPr="004C37A5">
        <w:rPr>
          <w:sz w:val="24"/>
          <w:szCs w:val="24"/>
        </w:rPr>
        <w:t xml:space="preserve"> </w:t>
      </w:r>
      <w:r w:rsidR="004C37A5">
        <w:rPr>
          <w:sz w:val="24"/>
          <w:szCs w:val="24"/>
        </w:rPr>
        <w:t xml:space="preserve">Подольск </w:t>
      </w:r>
      <w:r w:rsidR="00D04D18" w:rsidRPr="00AF139A">
        <w:rPr>
          <w:sz w:val="24"/>
          <w:szCs w:val="24"/>
        </w:rPr>
        <w:t xml:space="preserve"> </w:t>
      </w:r>
      <w:r w:rsidRPr="00AF139A">
        <w:rPr>
          <w:sz w:val="24"/>
          <w:szCs w:val="24"/>
        </w:rPr>
        <w:t>с целью оценки готовности к обучению на уровне начального общего образования.</w:t>
      </w:r>
    </w:p>
    <w:p w:rsidR="007A2687" w:rsidRPr="00AF139A" w:rsidRDefault="007A2687" w:rsidP="007D62E7">
      <w:pPr>
        <w:pStyle w:val="11"/>
        <w:shd w:val="clear" w:color="auto" w:fill="auto"/>
        <w:tabs>
          <w:tab w:val="left" w:pos="1743"/>
        </w:tabs>
        <w:spacing w:line="276" w:lineRule="auto"/>
        <w:jc w:val="both"/>
        <w:rPr>
          <w:sz w:val="24"/>
          <w:szCs w:val="24"/>
        </w:rPr>
      </w:pPr>
      <w:r w:rsidRPr="00AF139A">
        <w:rPr>
          <w:sz w:val="24"/>
          <w:szCs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7A2687" w:rsidRPr="00AF139A" w:rsidRDefault="00127DD3" w:rsidP="007D62E7">
      <w:pPr>
        <w:pStyle w:val="11"/>
        <w:shd w:val="clear" w:color="auto" w:fill="auto"/>
        <w:tabs>
          <w:tab w:val="left" w:pos="1743"/>
        </w:tabs>
        <w:spacing w:line="276" w:lineRule="auto"/>
        <w:jc w:val="both"/>
        <w:rPr>
          <w:sz w:val="24"/>
          <w:szCs w:val="24"/>
        </w:rPr>
      </w:pPr>
      <w:r w:rsidRPr="00AF139A">
        <w:rPr>
          <w:sz w:val="24"/>
          <w:szCs w:val="24"/>
        </w:rPr>
        <w:t>Стартовая диагностика проводит</w:t>
      </w:r>
      <w:r w:rsidR="007A2687" w:rsidRPr="00AF139A">
        <w:rPr>
          <w:sz w:val="24"/>
          <w:szCs w:val="24"/>
        </w:rPr>
        <w:t xml:space="preserve">ся </w:t>
      </w:r>
      <w:r w:rsidRPr="00AF139A">
        <w:rPr>
          <w:sz w:val="24"/>
          <w:szCs w:val="24"/>
        </w:rPr>
        <w:t>администрацией школы</w:t>
      </w:r>
      <w:r w:rsidR="007A2687" w:rsidRPr="00AF139A">
        <w:rPr>
          <w:sz w:val="24"/>
          <w:szCs w:val="24"/>
        </w:rPr>
        <w:t xml:space="preserve">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A2687" w:rsidRPr="00AF139A" w:rsidRDefault="007A2687" w:rsidP="007D62E7">
      <w:pPr>
        <w:pStyle w:val="11"/>
        <w:shd w:val="clear" w:color="auto" w:fill="auto"/>
        <w:tabs>
          <w:tab w:val="left" w:pos="1527"/>
        </w:tabs>
        <w:spacing w:line="276" w:lineRule="auto"/>
        <w:jc w:val="both"/>
        <w:rPr>
          <w:sz w:val="24"/>
          <w:szCs w:val="24"/>
        </w:rPr>
      </w:pPr>
      <w:r w:rsidRPr="00AF139A">
        <w:rPr>
          <w:sz w:val="24"/>
          <w:szCs w:val="24"/>
        </w:rPr>
        <w:t>Текущая оценка направлена на оценку индивидуального продвижения обучающегося в освоении программы учебного предмета.Текущая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2687" w:rsidRPr="00AF139A" w:rsidRDefault="007A2687" w:rsidP="007D62E7">
      <w:pPr>
        <w:pStyle w:val="11"/>
        <w:shd w:val="clear" w:color="auto" w:fill="auto"/>
        <w:tabs>
          <w:tab w:val="left" w:pos="1748"/>
        </w:tabs>
        <w:spacing w:line="276" w:lineRule="auto"/>
        <w:jc w:val="both"/>
        <w:rPr>
          <w:sz w:val="24"/>
          <w:szCs w:val="24"/>
        </w:rPr>
      </w:pPr>
      <w:r w:rsidRPr="00AF139A">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2687" w:rsidRPr="00AF139A" w:rsidRDefault="007A2687" w:rsidP="007D62E7">
      <w:pPr>
        <w:pStyle w:val="11"/>
        <w:shd w:val="clear" w:color="auto" w:fill="auto"/>
        <w:tabs>
          <w:tab w:val="left" w:pos="1738"/>
        </w:tabs>
        <w:spacing w:line="276" w:lineRule="auto"/>
        <w:jc w:val="both"/>
        <w:rPr>
          <w:sz w:val="24"/>
          <w:szCs w:val="24"/>
        </w:rPr>
      </w:pPr>
      <w:r w:rsidRPr="00AF139A">
        <w:rPr>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7A2687" w:rsidRPr="00AF139A" w:rsidRDefault="007A2687" w:rsidP="007D62E7">
      <w:pPr>
        <w:pStyle w:val="11"/>
        <w:shd w:val="clear" w:color="auto" w:fill="auto"/>
        <w:tabs>
          <w:tab w:val="left" w:pos="1004"/>
        </w:tabs>
        <w:spacing w:line="276" w:lineRule="auto"/>
        <w:jc w:val="both"/>
        <w:rPr>
          <w:sz w:val="24"/>
          <w:szCs w:val="24"/>
        </w:rPr>
      </w:pPr>
      <w:r w:rsidRPr="00AF139A">
        <w:rPr>
          <w:sz w:val="24"/>
          <w:szCs w:val="24"/>
        </w:rPr>
        <w:t>Результаты текущей оценки являются основой для индивидуализации учебного процесса.</w:t>
      </w:r>
    </w:p>
    <w:p w:rsidR="007A2687" w:rsidRPr="00AF139A" w:rsidRDefault="007A2687" w:rsidP="007D62E7">
      <w:pPr>
        <w:pStyle w:val="11"/>
        <w:shd w:val="clear" w:color="auto" w:fill="auto"/>
        <w:tabs>
          <w:tab w:val="left" w:pos="1531"/>
        </w:tabs>
        <w:spacing w:line="276" w:lineRule="auto"/>
        <w:jc w:val="both"/>
        <w:rPr>
          <w:sz w:val="24"/>
          <w:szCs w:val="24"/>
        </w:rPr>
      </w:pPr>
      <w:r w:rsidRPr="00AF139A">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7A2687" w:rsidRPr="00AF139A" w:rsidRDefault="007A2687" w:rsidP="007D62E7">
      <w:pPr>
        <w:pStyle w:val="11"/>
        <w:shd w:val="clear" w:color="auto" w:fill="auto"/>
        <w:tabs>
          <w:tab w:val="left" w:pos="1541"/>
        </w:tabs>
        <w:spacing w:line="276" w:lineRule="auto"/>
        <w:jc w:val="both"/>
        <w:rPr>
          <w:sz w:val="24"/>
          <w:szCs w:val="24"/>
        </w:rPr>
      </w:pPr>
      <w:r w:rsidRPr="00AF139A">
        <w:rPr>
          <w:sz w:val="24"/>
          <w:szCs w:val="24"/>
        </w:rP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7A2687" w:rsidRPr="00AF139A" w:rsidRDefault="007A2687" w:rsidP="007D62E7">
      <w:pPr>
        <w:pStyle w:val="11"/>
        <w:shd w:val="clear" w:color="auto" w:fill="auto"/>
        <w:tabs>
          <w:tab w:val="left" w:pos="1541"/>
        </w:tabs>
        <w:spacing w:line="276" w:lineRule="auto"/>
        <w:jc w:val="both"/>
        <w:rPr>
          <w:sz w:val="24"/>
          <w:szCs w:val="24"/>
        </w:rPr>
      </w:pPr>
      <w:r w:rsidRPr="00AF139A">
        <w:rPr>
          <w:sz w:val="24"/>
          <w:szCs w:val="24"/>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7A2687" w:rsidRPr="00AF139A" w:rsidRDefault="007A2687" w:rsidP="007D62E7">
      <w:pPr>
        <w:pStyle w:val="11"/>
        <w:shd w:val="clear" w:color="auto" w:fill="auto"/>
        <w:tabs>
          <w:tab w:val="left" w:pos="1536"/>
        </w:tabs>
        <w:spacing w:line="276" w:lineRule="auto"/>
        <w:jc w:val="both"/>
        <w:rPr>
          <w:sz w:val="24"/>
          <w:szCs w:val="24"/>
        </w:rPr>
      </w:pPr>
      <w:r w:rsidRPr="00AF139A">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721FEF" w:rsidRPr="00AF139A" w:rsidRDefault="007A2687" w:rsidP="007D62E7">
      <w:pPr>
        <w:pStyle w:val="11"/>
        <w:shd w:val="clear" w:color="auto" w:fill="auto"/>
        <w:tabs>
          <w:tab w:val="left" w:pos="1536"/>
        </w:tabs>
        <w:spacing w:after="480" w:line="276" w:lineRule="auto"/>
        <w:jc w:val="both"/>
        <w:rPr>
          <w:sz w:val="24"/>
          <w:szCs w:val="24"/>
        </w:rPr>
      </w:pPr>
      <w:r w:rsidRPr="00AF139A">
        <w:rPr>
          <w:sz w:val="24"/>
          <w:szCs w:val="24"/>
        </w:rPr>
        <w:t xml:space="preserve">Итоговая оценка является процедурой внутренней оценки </w:t>
      </w:r>
      <w:r w:rsidR="00D04D18" w:rsidRPr="00AF139A">
        <w:rPr>
          <w:sz w:val="24"/>
          <w:szCs w:val="24"/>
        </w:rPr>
        <w:t>МБОУ СОШ с.</w:t>
      </w:r>
      <w:r w:rsidR="004C37A5" w:rsidRPr="004C37A5">
        <w:rPr>
          <w:sz w:val="24"/>
          <w:szCs w:val="24"/>
        </w:rPr>
        <w:t xml:space="preserve"> </w:t>
      </w:r>
      <w:r w:rsidR="004C37A5">
        <w:rPr>
          <w:sz w:val="24"/>
          <w:szCs w:val="24"/>
        </w:rPr>
        <w:t>Подольск</w:t>
      </w:r>
      <w:r w:rsidR="00D04D18" w:rsidRPr="00AF139A">
        <w:rPr>
          <w:sz w:val="24"/>
          <w:szCs w:val="24"/>
        </w:rPr>
        <w:t xml:space="preserve"> </w:t>
      </w:r>
      <w:r w:rsidRPr="00AF139A">
        <w:rPr>
          <w:sz w:val="24"/>
          <w:szCs w:val="24"/>
        </w:rPr>
        <w:t>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721FEF" w:rsidRPr="00AF139A" w:rsidRDefault="00721FEF" w:rsidP="00E1459E">
      <w:pPr>
        <w:pStyle w:val="22"/>
        <w:keepNext/>
        <w:keepLines/>
        <w:numPr>
          <w:ilvl w:val="0"/>
          <w:numId w:val="113"/>
        </w:numPr>
        <w:shd w:val="clear" w:color="auto" w:fill="auto"/>
        <w:tabs>
          <w:tab w:val="left" w:pos="523"/>
        </w:tabs>
        <w:spacing w:after="0" w:line="276" w:lineRule="auto"/>
        <w:jc w:val="left"/>
        <w:rPr>
          <w:sz w:val="24"/>
          <w:szCs w:val="24"/>
        </w:rPr>
      </w:pPr>
      <w:bookmarkStart w:id="4" w:name="bookmark8"/>
      <w:bookmarkStart w:id="5" w:name="bookmark9"/>
      <w:r w:rsidRPr="00AF139A">
        <w:rPr>
          <w:sz w:val="24"/>
          <w:szCs w:val="24"/>
        </w:rPr>
        <w:t>Содержательный раздел</w:t>
      </w:r>
      <w:bookmarkEnd w:id="4"/>
      <w:bookmarkEnd w:id="5"/>
    </w:p>
    <w:p w:rsidR="00721FEF" w:rsidRPr="00AF139A" w:rsidRDefault="00721FEF" w:rsidP="007D62E7">
      <w:pPr>
        <w:pStyle w:val="11"/>
        <w:shd w:val="clear" w:color="auto" w:fill="auto"/>
        <w:tabs>
          <w:tab w:val="left" w:pos="1235"/>
        </w:tabs>
        <w:spacing w:line="276" w:lineRule="auto"/>
        <w:ind w:firstLine="0"/>
        <w:jc w:val="center"/>
        <w:rPr>
          <w:b/>
          <w:sz w:val="24"/>
          <w:szCs w:val="24"/>
          <w:u w:val="single"/>
        </w:rPr>
      </w:pPr>
      <w:r w:rsidRPr="00AF139A">
        <w:rPr>
          <w:b/>
          <w:sz w:val="24"/>
          <w:szCs w:val="24"/>
          <w:u w:val="single"/>
        </w:rPr>
        <w:t>Рабочая программа по учебному предмету «Русский язык».</w:t>
      </w:r>
    </w:p>
    <w:p w:rsidR="00721FEF" w:rsidRPr="00AF139A" w:rsidRDefault="00177D9A" w:rsidP="007D62E7">
      <w:pPr>
        <w:pStyle w:val="11"/>
        <w:shd w:val="clear" w:color="auto" w:fill="auto"/>
        <w:tabs>
          <w:tab w:val="left" w:pos="1448"/>
        </w:tabs>
        <w:spacing w:line="276" w:lineRule="auto"/>
        <w:jc w:val="both"/>
        <w:rPr>
          <w:sz w:val="24"/>
          <w:szCs w:val="24"/>
        </w:rPr>
      </w:pPr>
      <w:r w:rsidRPr="00AF139A">
        <w:rPr>
          <w:sz w:val="24"/>
          <w:szCs w:val="24"/>
        </w:rPr>
        <w:t>Р</w:t>
      </w:r>
      <w:r w:rsidR="00721FEF" w:rsidRPr="00AF139A">
        <w:rPr>
          <w:sz w:val="24"/>
          <w:szCs w:val="24"/>
        </w:rPr>
        <w:t>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721FEF" w:rsidRPr="00AF139A" w:rsidRDefault="00721FEF" w:rsidP="007D62E7">
      <w:pPr>
        <w:pStyle w:val="11"/>
        <w:shd w:val="clear" w:color="auto" w:fill="auto"/>
        <w:tabs>
          <w:tab w:val="left" w:pos="1448"/>
        </w:tabs>
        <w:spacing w:line="276" w:lineRule="auto"/>
        <w:jc w:val="both"/>
        <w:rPr>
          <w:sz w:val="24"/>
          <w:szCs w:val="24"/>
        </w:rPr>
      </w:pPr>
      <w:r w:rsidRPr="00AF139A">
        <w:rPr>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21FEF" w:rsidRPr="00AF139A" w:rsidRDefault="00721FEF" w:rsidP="007D62E7">
      <w:pPr>
        <w:pStyle w:val="11"/>
        <w:shd w:val="clear" w:color="auto" w:fill="auto"/>
        <w:tabs>
          <w:tab w:val="left" w:pos="1398"/>
        </w:tabs>
        <w:spacing w:line="276" w:lineRule="auto"/>
        <w:jc w:val="both"/>
        <w:rPr>
          <w:sz w:val="24"/>
          <w:szCs w:val="24"/>
        </w:rPr>
      </w:pPr>
      <w:r w:rsidRPr="00AF139A">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721FEF" w:rsidRPr="00AF139A" w:rsidRDefault="00721FEF" w:rsidP="007D62E7">
      <w:pPr>
        <w:pStyle w:val="11"/>
        <w:shd w:val="clear" w:color="auto" w:fill="auto"/>
        <w:tabs>
          <w:tab w:val="left" w:pos="1393"/>
        </w:tabs>
        <w:spacing w:line="276" w:lineRule="auto"/>
        <w:jc w:val="both"/>
        <w:rPr>
          <w:sz w:val="24"/>
          <w:szCs w:val="24"/>
        </w:rPr>
      </w:pPr>
      <w:r w:rsidRPr="00AF139A">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21FEF" w:rsidRPr="00AF139A" w:rsidRDefault="00721FEF" w:rsidP="00177D9A">
      <w:pPr>
        <w:pStyle w:val="11"/>
        <w:shd w:val="clear" w:color="auto" w:fill="auto"/>
        <w:tabs>
          <w:tab w:val="left" w:pos="1422"/>
        </w:tabs>
        <w:spacing w:line="276" w:lineRule="auto"/>
        <w:ind w:firstLine="0"/>
        <w:jc w:val="both"/>
        <w:rPr>
          <w:b/>
          <w:sz w:val="24"/>
          <w:szCs w:val="24"/>
        </w:rPr>
      </w:pPr>
      <w:r w:rsidRPr="00AF139A">
        <w:rPr>
          <w:b/>
          <w:sz w:val="24"/>
          <w:szCs w:val="24"/>
        </w:rPr>
        <w:t>Пояснительная записка.</w:t>
      </w:r>
    </w:p>
    <w:p w:rsidR="00721FEF" w:rsidRPr="00AF139A" w:rsidRDefault="00721FEF" w:rsidP="007D62E7">
      <w:pPr>
        <w:pStyle w:val="11"/>
        <w:shd w:val="clear" w:color="auto" w:fill="auto"/>
        <w:tabs>
          <w:tab w:val="left" w:pos="1604"/>
        </w:tabs>
        <w:spacing w:line="276" w:lineRule="auto"/>
        <w:ind w:firstLine="709"/>
        <w:jc w:val="both"/>
        <w:rPr>
          <w:sz w:val="24"/>
          <w:szCs w:val="24"/>
        </w:rPr>
      </w:pPr>
      <w:r w:rsidRPr="00AF139A">
        <w:rPr>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721FEF" w:rsidRPr="00AF139A" w:rsidRDefault="00721FEF" w:rsidP="007D62E7">
      <w:pPr>
        <w:pStyle w:val="11"/>
        <w:shd w:val="clear" w:color="auto" w:fill="auto"/>
        <w:tabs>
          <w:tab w:val="left" w:pos="1604"/>
        </w:tabs>
        <w:spacing w:line="276" w:lineRule="auto"/>
        <w:ind w:firstLine="709"/>
        <w:jc w:val="both"/>
        <w:rPr>
          <w:sz w:val="24"/>
          <w:szCs w:val="24"/>
        </w:rPr>
      </w:pPr>
      <w:r w:rsidRPr="00AF139A">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721FEF" w:rsidRPr="00AF139A" w:rsidRDefault="00721FEF" w:rsidP="007D62E7">
      <w:pPr>
        <w:pStyle w:val="11"/>
        <w:shd w:val="clear" w:color="auto" w:fill="auto"/>
        <w:tabs>
          <w:tab w:val="left" w:pos="1609"/>
        </w:tabs>
        <w:spacing w:line="276" w:lineRule="auto"/>
        <w:jc w:val="both"/>
        <w:rPr>
          <w:sz w:val="24"/>
          <w:szCs w:val="24"/>
        </w:rPr>
      </w:pPr>
      <w:r w:rsidRPr="00AF139A">
        <w:rPr>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721FEF" w:rsidRPr="00AF139A" w:rsidRDefault="00721FEF" w:rsidP="007D62E7">
      <w:pPr>
        <w:pStyle w:val="11"/>
        <w:shd w:val="clear" w:color="auto" w:fill="auto"/>
        <w:tabs>
          <w:tab w:val="left" w:pos="1609"/>
        </w:tabs>
        <w:spacing w:line="276" w:lineRule="auto"/>
        <w:jc w:val="both"/>
        <w:rPr>
          <w:sz w:val="24"/>
          <w:szCs w:val="24"/>
        </w:rPr>
      </w:pPr>
      <w:r w:rsidRPr="00AF139A">
        <w:rPr>
          <w:sz w:val="24"/>
          <w:szCs w:val="24"/>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721FEF" w:rsidRPr="00AF139A" w:rsidRDefault="00721FEF" w:rsidP="007D62E7">
      <w:pPr>
        <w:pStyle w:val="11"/>
        <w:shd w:val="clear" w:color="auto" w:fill="auto"/>
        <w:tabs>
          <w:tab w:val="left" w:pos="1614"/>
        </w:tabs>
        <w:spacing w:line="276" w:lineRule="auto"/>
        <w:jc w:val="both"/>
        <w:rPr>
          <w:sz w:val="24"/>
          <w:szCs w:val="24"/>
        </w:rPr>
      </w:pPr>
      <w:r w:rsidRPr="00AF139A">
        <w:rPr>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21FEF" w:rsidRPr="00AF139A" w:rsidRDefault="00721FEF" w:rsidP="007D62E7">
      <w:pPr>
        <w:pStyle w:val="11"/>
        <w:shd w:val="clear" w:color="auto" w:fill="auto"/>
        <w:tabs>
          <w:tab w:val="left" w:pos="1609"/>
        </w:tabs>
        <w:spacing w:line="276" w:lineRule="auto"/>
        <w:jc w:val="both"/>
        <w:rPr>
          <w:sz w:val="24"/>
          <w:szCs w:val="24"/>
        </w:rPr>
      </w:pPr>
      <w:r w:rsidRPr="00AF139A">
        <w:rPr>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177D9A" w:rsidRPr="00AF139A" w:rsidRDefault="00721FEF" w:rsidP="007D62E7">
      <w:pPr>
        <w:pStyle w:val="11"/>
        <w:shd w:val="clear" w:color="auto" w:fill="auto"/>
        <w:tabs>
          <w:tab w:val="left" w:pos="1614"/>
        </w:tabs>
        <w:spacing w:line="276" w:lineRule="auto"/>
        <w:jc w:val="both"/>
        <w:rPr>
          <w:sz w:val="24"/>
          <w:szCs w:val="24"/>
        </w:rPr>
      </w:pPr>
      <w:r w:rsidRPr="00AF139A">
        <w:rPr>
          <w:sz w:val="24"/>
          <w:szCs w:val="24"/>
        </w:rPr>
        <w:t xml:space="preserve">Изучение русского языка направлено на достижение следующих целей: </w:t>
      </w:r>
    </w:p>
    <w:p w:rsidR="00721FEF" w:rsidRPr="00AF139A" w:rsidRDefault="00177D9A" w:rsidP="00177D9A">
      <w:pPr>
        <w:pStyle w:val="11"/>
        <w:shd w:val="clear" w:color="auto" w:fill="auto"/>
        <w:tabs>
          <w:tab w:val="left" w:pos="1614"/>
        </w:tabs>
        <w:spacing w:line="276" w:lineRule="auto"/>
        <w:ind w:firstLine="0"/>
        <w:jc w:val="both"/>
        <w:rPr>
          <w:sz w:val="24"/>
          <w:szCs w:val="24"/>
        </w:rPr>
      </w:pPr>
      <w:r w:rsidRPr="00AF139A">
        <w:rPr>
          <w:sz w:val="24"/>
          <w:szCs w:val="24"/>
        </w:rPr>
        <w:t xml:space="preserve">- </w:t>
      </w:r>
      <w:r w:rsidR="00721FEF" w:rsidRPr="00AF139A">
        <w:rPr>
          <w:sz w:val="24"/>
          <w:szCs w:val="24"/>
        </w:rPr>
        <w:t>приобретение обучающимися первоначальных представлений о многообразииязыков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21FEF" w:rsidRPr="00AF139A" w:rsidRDefault="00177D9A" w:rsidP="00177D9A">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721FEF" w:rsidRPr="00AF139A" w:rsidRDefault="00177D9A" w:rsidP="00177D9A">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21FEF" w:rsidRPr="00AF139A" w:rsidRDefault="00177D9A" w:rsidP="00177D9A">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721FEF" w:rsidRPr="00AF139A" w:rsidRDefault="00721FEF" w:rsidP="007D62E7">
      <w:pPr>
        <w:pStyle w:val="11"/>
        <w:shd w:val="clear" w:color="auto" w:fill="auto"/>
        <w:tabs>
          <w:tab w:val="left" w:pos="1609"/>
        </w:tabs>
        <w:spacing w:line="276" w:lineRule="auto"/>
        <w:jc w:val="both"/>
        <w:rPr>
          <w:sz w:val="24"/>
          <w:szCs w:val="24"/>
        </w:rPr>
      </w:pPr>
      <w:r w:rsidRPr="00AF139A">
        <w:rPr>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A76A47" w:rsidRPr="00AF139A" w:rsidRDefault="00721FEF" w:rsidP="007D62E7">
      <w:pPr>
        <w:pStyle w:val="11"/>
        <w:shd w:val="clear" w:color="auto" w:fill="auto"/>
        <w:tabs>
          <w:tab w:val="left" w:pos="1599"/>
        </w:tabs>
        <w:spacing w:line="276" w:lineRule="auto"/>
        <w:jc w:val="both"/>
        <w:rPr>
          <w:sz w:val="24"/>
          <w:szCs w:val="24"/>
        </w:rPr>
      </w:pPr>
      <w:r w:rsidRPr="00AF139A">
        <w:rPr>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21FEF" w:rsidRPr="00AF139A" w:rsidRDefault="00721FEF" w:rsidP="007D62E7">
      <w:pPr>
        <w:pStyle w:val="11"/>
        <w:shd w:val="clear" w:color="auto" w:fill="auto"/>
        <w:tabs>
          <w:tab w:val="left" w:pos="1599"/>
        </w:tabs>
        <w:spacing w:line="276" w:lineRule="auto"/>
        <w:jc w:val="both"/>
        <w:rPr>
          <w:sz w:val="24"/>
          <w:szCs w:val="24"/>
        </w:rPr>
      </w:pPr>
      <w:r w:rsidRPr="00AF139A">
        <w:rPr>
          <w:sz w:val="24"/>
          <w:szCs w:val="24"/>
        </w:rPr>
        <w:t>Программа по русскому языку позволит:</w:t>
      </w:r>
    </w:p>
    <w:p w:rsidR="00721FEF" w:rsidRPr="00AF139A" w:rsidRDefault="00177D9A" w:rsidP="00177D9A">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21FEF" w:rsidRPr="00AF139A" w:rsidRDefault="00177D9A" w:rsidP="00177D9A">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721FEF" w:rsidRPr="00AF139A" w:rsidRDefault="00177D9A" w:rsidP="00177D9A">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разработать календарно-тематическое планирование с учётом особенностей конкретного класса.</w:t>
      </w:r>
    </w:p>
    <w:p w:rsidR="00721FEF" w:rsidRPr="00AF139A" w:rsidRDefault="00721FEF" w:rsidP="007D62E7">
      <w:pPr>
        <w:pStyle w:val="11"/>
        <w:shd w:val="clear" w:color="auto" w:fill="auto"/>
        <w:tabs>
          <w:tab w:val="left" w:pos="1753"/>
        </w:tabs>
        <w:spacing w:line="276" w:lineRule="auto"/>
        <w:jc w:val="both"/>
        <w:rPr>
          <w:sz w:val="24"/>
          <w:szCs w:val="24"/>
        </w:rPr>
      </w:pPr>
      <w:r w:rsidRPr="00AF139A">
        <w:rPr>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721FEF" w:rsidRPr="00AF139A" w:rsidRDefault="00721FEF" w:rsidP="007D62E7">
      <w:pPr>
        <w:pStyle w:val="11"/>
        <w:shd w:val="clear" w:color="auto" w:fill="auto"/>
        <w:tabs>
          <w:tab w:val="left" w:pos="1743"/>
        </w:tabs>
        <w:spacing w:line="276" w:lineRule="auto"/>
        <w:jc w:val="both"/>
        <w:rPr>
          <w:sz w:val="24"/>
          <w:szCs w:val="24"/>
        </w:rPr>
      </w:pPr>
      <w:r w:rsidRPr="00AF139A">
        <w:rPr>
          <w:sz w:val="24"/>
          <w:szCs w:val="24"/>
        </w:rPr>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обучающихся.</w:t>
      </w:r>
    </w:p>
    <w:p w:rsidR="00721FEF" w:rsidRPr="00AF139A" w:rsidRDefault="00721FEF" w:rsidP="007D62E7">
      <w:pPr>
        <w:pStyle w:val="11"/>
        <w:shd w:val="clear" w:color="auto" w:fill="auto"/>
        <w:tabs>
          <w:tab w:val="left" w:pos="1748"/>
        </w:tabs>
        <w:spacing w:line="276" w:lineRule="auto"/>
        <w:jc w:val="both"/>
        <w:rPr>
          <w:sz w:val="24"/>
          <w:szCs w:val="24"/>
        </w:rPr>
      </w:pPr>
      <w:r w:rsidRPr="00AF139A">
        <w:rPr>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721FEF" w:rsidRPr="00AF139A" w:rsidRDefault="00721FEF" w:rsidP="007D62E7">
      <w:pPr>
        <w:pStyle w:val="11"/>
        <w:shd w:val="clear" w:color="auto" w:fill="auto"/>
        <w:tabs>
          <w:tab w:val="left" w:pos="1753"/>
        </w:tabs>
        <w:spacing w:line="276" w:lineRule="auto"/>
        <w:jc w:val="both"/>
        <w:rPr>
          <w:sz w:val="24"/>
          <w:szCs w:val="24"/>
        </w:rPr>
      </w:pPr>
      <w:r w:rsidRPr="00AF139A">
        <w:rPr>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rsidR="00721FEF" w:rsidRPr="00AF139A" w:rsidRDefault="00721FEF" w:rsidP="007D62E7">
      <w:pPr>
        <w:pStyle w:val="11"/>
        <w:shd w:val="clear" w:color="auto" w:fill="EEECE1" w:themeFill="background2"/>
        <w:spacing w:line="276" w:lineRule="auto"/>
        <w:ind w:firstLine="740"/>
        <w:jc w:val="both"/>
        <w:rPr>
          <w:sz w:val="24"/>
          <w:szCs w:val="24"/>
        </w:rPr>
      </w:pPr>
      <w:r w:rsidRPr="00AF139A">
        <w:rPr>
          <w:sz w:val="24"/>
          <w:szCs w:val="24"/>
        </w:rPr>
        <w:t>Об</w:t>
      </w:r>
      <w:r w:rsidR="00A76A47" w:rsidRPr="00AF139A">
        <w:rPr>
          <w:sz w:val="24"/>
          <w:szCs w:val="24"/>
        </w:rPr>
        <w:t>щее число часов, отведенных</w:t>
      </w:r>
      <w:r w:rsidRPr="00AF139A">
        <w:rPr>
          <w:sz w:val="24"/>
          <w:szCs w:val="24"/>
        </w:rPr>
        <w:t xml:space="preserve"> для изучения русского языка, - 675 (5 часов в неделю в каждом классе): в 1 классе - 165 часов, во 2-4 классах - по 170 часов.</w:t>
      </w:r>
    </w:p>
    <w:p w:rsidR="00721FEF" w:rsidRPr="00AF139A" w:rsidRDefault="00721FEF" w:rsidP="007D62E7">
      <w:pPr>
        <w:pStyle w:val="11"/>
        <w:shd w:val="clear" w:color="auto" w:fill="auto"/>
        <w:spacing w:line="276" w:lineRule="auto"/>
        <w:ind w:firstLine="740"/>
        <w:rPr>
          <w:b/>
          <w:sz w:val="24"/>
          <w:szCs w:val="24"/>
        </w:rPr>
      </w:pPr>
      <w:r w:rsidRPr="00AF139A">
        <w:rPr>
          <w:b/>
          <w:sz w:val="24"/>
          <w:szCs w:val="24"/>
        </w:rPr>
        <w:t>Содержание обучения в 1 классе.</w:t>
      </w:r>
    </w:p>
    <w:p w:rsidR="00721FEF" w:rsidRPr="00AF139A" w:rsidRDefault="00721FEF" w:rsidP="007D62E7">
      <w:pPr>
        <w:pStyle w:val="11"/>
        <w:shd w:val="clear" w:color="auto" w:fill="auto"/>
        <w:tabs>
          <w:tab w:val="left" w:pos="1686"/>
        </w:tabs>
        <w:spacing w:line="276" w:lineRule="auto"/>
        <w:jc w:val="both"/>
        <w:rPr>
          <w:sz w:val="24"/>
          <w:szCs w:val="24"/>
        </w:rPr>
      </w:pPr>
      <w:r w:rsidRPr="00AF139A">
        <w:rPr>
          <w:sz w:val="24"/>
          <w:szCs w:val="24"/>
        </w:rPr>
        <w:t xml:space="preserve">Начальным этапом изучения русского языка и учебного предмета «Литературное чтение» в 1 классе является учебный курс «Обучение грамоте»: обучение письму идёт параллельно с обучением чтению. На учебный </w:t>
      </w:r>
      <w:r w:rsidR="00B76628" w:rsidRPr="00AF139A">
        <w:rPr>
          <w:sz w:val="24"/>
          <w:szCs w:val="24"/>
        </w:rPr>
        <w:t>курс «Обучение грамоте» отводится</w:t>
      </w:r>
      <w:r w:rsidRPr="00AF139A">
        <w:rPr>
          <w:sz w:val="24"/>
          <w:szCs w:val="24"/>
        </w:rPr>
        <w:t xml:space="preserve">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721FEF" w:rsidRPr="00AF139A" w:rsidRDefault="00721FEF" w:rsidP="007D62E7">
      <w:pPr>
        <w:pStyle w:val="11"/>
        <w:shd w:val="clear" w:color="auto" w:fill="auto"/>
        <w:tabs>
          <w:tab w:val="left" w:pos="1831"/>
        </w:tabs>
        <w:spacing w:line="276" w:lineRule="auto"/>
        <w:ind w:left="720" w:firstLine="0"/>
        <w:jc w:val="both"/>
        <w:rPr>
          <w:sz w:val="24"/>
          <w:szCs w:val="24"/>
          <w:u w:val="single"/>
        </w:rPr>
      </w:pPr>
      <w:r w:rsidRPr="00AF139A">
        <w:rPr>
          <w:sz w:val="24"/>
          <w:szCs w:val="24"/>
          <w:u w:val="single"/>
        </w:rPr>
        <w:t>Развитие речи.</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Понимание текста при его прослушивании и при самостоятельном чтении вслух.</w:t>
      </w:r>
    </w:p>
    <w:p w:rsidR="00721FEF" w:rsidRPr="00AF139A" w:rsidRDefault="00721FEF" w:rsidP="007D62E7">
      <w:pPr>
        <w:pStyle w:val="11"/>
        <w:shd w:val="clear" w:color="auto" w:fill="auto"/>
        <w:tabs>
          <w:tab w:val="left" w:pos="1831"/>
        </w:tabs>
        <w:spacing w:line="276" w:lineRule="auto"/>
        <w:ind w:firstLine="709"/>
        <w:jc w:val="both"/>
        <w:rPr>
          <w:sz w:val="24"/>
          <w:szCs w:val="24"/>
          <w:u w:val="single"/>
        </w:rPr>
      </w:pPr>
      <w:r w:rsidRPr="00AF139A">
        <w:rPr>
          <w:sz w:val="24"/>
          <w:szCs w:val="24"/>
          <w:u w:val="single"/>
        </w:rPr>
        <w:t>Слово и предложение.</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Различение слова и предложения. Работа с предложением: выделение слов, изменение их порядка.</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721FEF" w:rsidRPr="00AF139A" w:rsidRDefault="00721FEF" w:rsidP="007D62E7">
      <w:pPr>
        <w:pStyle w:val="11"/>
        <w:shd w:val="clear" w:color="auto" w:fill="auto"/>
        <w:tabs>
          <w:tab w:val="left" w:pos="1831"/>
        </w:tabs>
        <w:spacing w:line="276" w:lineRule="auto"/>
        <w:ind w:left="720" w:firstLine="0"/>
        <w:jc w:val="both"/>
        <w:rPr>
          <w:sz w:val="24"/>
          <w:szCs w:val="24"/>
          <w:u w:val="single"/>
        </w:rPr>
      </w:pPr>
      <w:r w:rsidRPr="00AF139A">
        <w:rPr>
          <w:sz w:val="24"/>
          <w:szCs w:val="24"/>
          <w:u w:val="single"/>
        </w:rPr>
        <w:t>Фонетика.</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721FEF" w:rsidRPr="00AF139A" w:rsidRDefault="00721FEF" w:rsidP="007D62E7">
      <w:pPr>
        <w:pStyle w:val="11"/>
        <w:shd w:val="clear" w:color="auto" w:fill="auto"/>
        <w:tabs>
          <w:tab w:val="left" w:pos="1831"/>
        </w:tabs>
        <w:spacing w:line="276" w:lineRule="auto"/>
        <w:ind w:left="720" w:firstLine="0"/>
        <w:jc w:val="both"/>
        <w:rPr>
          <w:sz w:val="24"/>
          <w:szCs w:val="24"/>
          <w:u w:val="single"/>
        </w:rPr>
      </w:pPr>
      <w:r w:rsidRPr="00AF139A">
        <w:rPr>
          <w:sz w:val="24"/>
          <w:szCs w:val="24"/>
          <w:u w:val="single"/>
        </w:rPr>
        <w:t>Графика.</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721FEF" w:rsidRPr="00AF139A" w:rsidRDefault="00721FEF" w:rsidP="007D62E7">
      <w:pPr>
        <w:pStyle w:val="11"/>
        <w:shd w:val="clear" w:color="auto" w:fill="auto"/>
        <w:tabs>
          <w:tab w:val="left" w:pos="1853"/>
        </w:tabs>
        <w:spacing w:line="276" w:lineRule="auto"/>
        <w:ind w:left="720" w:firstLine="0"/>
        <w:jc w:val="both"/>
        <w:rPr>
          <w:sz w:val="24"/>
          <w:szCs w:val="24"/>
          <w:u w:val="single"/>
        </w:rPr>
      </w:pPr>
      <w:r w:rsidRPr="00AF139A">
        <w:rPr>
          <w:sz w:val="24"/>
          <w:szCs w:val="24"/>
          <w:u w:val="single"/>
        </w:rPr>
        <w:t>Чтение.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21FEF" w:rsidRPr="00AF139A" w:rsidRDefault="00721FEF" w:rsidP="007D62E7">
      <w:pPr>
        <w:pStyle w:val="11"/>
        <w:shd w:val="clear" w:color="auto" w:fill="auto"/>
        <w:tabs>
          <w:tab w:val="left" w:pos="1878"/>
        </w:tabs>
        <w:spacing w:line="276" w:lineRule="auto"/>
        <w:ind w:left="740" w:firstLine="0"/>
        <w:jc w:val="both"/>
        <w:rPr>
          <w:sz w:val="24"/>
          <w:szCs w:val="24"/>
          <w:u w:val="single"/>
        </w:rPr>
      </w:pPr>
      <w:r w:rsidRPr="00AF139A">
        <w:rPr>
          <w:sz w:val="24"/>
          <w:szCs w:val="24"/>
          <w:u w:val="single"/>
        </w:rPr>
        <w:t>Письмо.</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21FEF" w:rsidRPr="00AF139A" w:rsidRDefault="00721FEF" w:rsidP="007D62E7">
      <w:pPr>
        <w:pStyle w:val="11"/>
        <w:shd w:val="clear" w:color="auto" w:fill="auto"/>
        <w:spacing w:line="276" w:lineRule="auto"/>
        <w:ind w:firstLine="740"/>
        <w:jc w:val="both"/>
        <w:rPr>
          <w:sz w:val="24"/>
          <w:szCs w:val="24"/>
          <w:u w:val="single"/>
        </w:rPr>
      </w:pPr>
      <w:r w:rsidRPr="00AF139A">
        <w:rPr>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21FEF" w:rsidRPr="00AF139A" w:rsidRDefault="00721FEF" w:rsidP="007D62E7">
      <w:pPr>
        <w:pStyle w:val="11"/>
        <w:shd w:val="clear" w:color="auto" w:fill="auto"/>
        <w:tabs>
          <w:tab w:val="left" w:pos="1878"/>
        </w:tabs>
        <w:spacing w:line="276" w:lineRule="auto"/>
        <w:ind w:left="740" w:firstLine="0"/>
        <w:jc w:val="both"/>
        <w:rPr>
          <w:sz w:val="24"/>
          <w:szCs w:val="24"/>
          <w:u w:val="single"/>
        </w:rPr>
      </w:pPr>
      <w:r w:rsidRPr="00AF139A">
        <w:rPr>
          <w:sz w:val="24"/>
          <w:szCs w:val="24"/>
          <w:u w:val="single"/>
        </w:rPr>
        <w:t>Орфография и пунктуация.</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721FEF" w:rsidRPr="00AF139A" w:rsidRDefault="00721FEF" w:rsidP="009A19C0">
      <w:pPr>
        <w:pStyle w:val="11"/>
        <w:shd w:val="clear" w:color="auto" w:fill="auto"/>
        <w:tabs>
          <w:tab w:val="left" w:pos="1662"/>
        </w:tabs>
        <w:spacing w:line="276" w:lineRule="auto"/>
        <w:ind w:left="740" w:firstLine="0"/>
        <w:jc w:val="both"/>
        <w:rPr>
          <w:b/>
          <w:sz w:val="24"/>
          <w:szCs w:val="24"/>
        </w:rPr>
      </w:pPr>
      <w:r w:rsidRPr="00AF139A">
        <w:rPr>
          <w:b/>
          <w:sz w:val="24"/>
          <w:szCs w:val="24"/>
        </w:rPr>
        <w:t>Систематический курс.</w:t>
      </w:r>
    </w:p>
    <w:p w:rsidR="00721FEF" w:rsidRPr="00AF139A" w:rsidRDefault="00721FEF" w:rsidP="007D62E7">
      <w:pPr>
        <w:pStyle w:val="11"/>
        <w:shd w:val="clear" w:color="auto" w:fill="auto"/>
        <w:tabs>
          <w:tab w:val="left" w:pos="1873"/>
        </w:tabs>
        <w:spacing w:line="276" w:lineRule="auto"/>
        <w:ind w:left="740" w:firstLine="0"/>
        <w:jc w:val="both"/>
        <w:rPr>
          <w:sz w:val="24"/>
          <w:szCs w:val="24"/>
          <w:u w:val="single"/>
        </w:rPr>
      </w:pPr>
      <w:r w:rsidRPr="00AF139A">
        <w:rPr>
          <w:sz w:val="24"/>
          <w:szCs w:val="24"/>
          <w:u w:val="single"/>
        </w:rPr>
        <w:t>Общие сведения о языке.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Язык как основное средство человеческого общения. Цели и ситуации общения.</w:t>
      </w:r>
    </w:p>
    <w:p w:rsidR="00721FEF" w:rsidRPr="00AF139A" w:rsidRDefault="00721FEF" w:rsidP="007D62E7">
      <w:pPr>
        <w:pStyle w:val="11"/>
        <w:shd w:val="clear" w:color="auto" w:fill="auto"/>
        <w:tabs>
          <w:tab w:val="left" w:pos="1853"/>
        </w:tabs>
        <w:spacing w:line="276" w:lineRule="auto"/>
        <w:ind w:left="720" w:firstLine="0"/>
        <w:jc w:val="both"/>
        <w:rPr>
          <w:sz w:val="24"/>
          <w:szCs w:val="24"/>
          <w:u w:val="single"/>
        </w:rPr>
      </w:pPr>
      <w:r w:rsidRPr="00AF139A">
        <w:rPr>
          <w:sz w:val="24"/>
          <w:szCs w:val="24"/>
          <w:u w:val="single"/>
        </w:rPr>
        <w:t>Фонетика.</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Звуки речи. Гласные и согласные звуки, их различение. Ударение в слове.</w:t>
      </w:r>
    </w:p>
    <w:p w:rsidR="00721FEF" w:rsidRPr="00AF139A" w:rsidRDefault="00721FEF" w:rsidP="007D62E7">
      <w:pPr>
        <w:pStyle w:val="11"/>
        <w:shd w:val="clear" w:color="auto" w:fill="auto"/>
        <w:spacing w:line="276" w:lineRule="auto"/>
        <w:ind w:firstLine="0"/>
        <w:jc w:val="both"/>
        <w:rPr>
          <w:sz w:val="24"/>
          <w:szCs w:val="24"/>
        </w:rPr>
      </w:pPr>
      <w:r w:rsidRPr="00AF139A">
        <w:rPr>
          <w:sz w:val="24"/>
          <w:szCs w:val="24"/>
        </w:rPr>
        <w:t>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Слог. Количество слогов в слове. Ударный слог. Деление слов на слоги (простые случаи, без стечения согласных).</w:t>
      </w:r>
    </w:p>
    <w:p w:rsidR="00721FEF" w:rsidRPr="00AF139A" w:rsidRDefault="00721FEF" w:rsidP="007D62E7">
      <w:pPr>
        <w:pStyle w:val="11"/>
        <w:shd w:val="clear" w:color="auto" w:fill="auto"/>
        <w:tabs>
          <w:tab w:val="left" w:pos="1900"/>
        </w:tabs>
        <w:spacing w:line="276" w:lineRule="auto"/>
        <w:ind w:left="740" w:firstLine="0"/>
        <w:jc w:val="both"/>
        <w:rPr>
          <w:sz w:val="24"/>
          <w:szCs w:val="24"/>
          <w:u w:val="single"/>
        </w:rPr>
      </w:pPr>
      <w:r w:rsidRPr="00AF139A">
        <w:rPr>
          <w:sz w:val="24"/>
          <w:szCs w:val="24"/>
          <w:u w:val="single"/>
        </w:rPr>
        <w:t>Графика.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Установление соотношения звукового и буквенного состава слова в словах типа стол, конь.</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Небуквенные графические средства: пробел между словами, знак переноса.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Русский алфавит: правильное название букв, их последовательность. Использование алфавита для упорядочения списка слов.</w:t>
      </w:r>
    </w:p>
    <w:p w:rsidR="00721FEF" w:rsidRPr="00AF139A" w:rsidRDefault="00721FEF" w:rsidP="007D62E7">
      <w:pPr>
        <w:pStyle w:val="11"/>
        <w:shd w:val="clear" w:color="auto" w:fill="auto"/>
        <w:tabs>
          <w:tab w:val="left" w:pos="1900"/>
        </w:tabs>
        <w:spacing w:line="276" w:lineRule="auto"/>
        <w:ind w:left="740" w:firstLine="0"/>
        <w:jc w:val="both"/>
        <w:rPr>
          <w:sz w:val="24"/>
          <w:szCs w:val="24"/>
          <w:u w:val="single"/>
        </w:rPr>
      </w:pPr>
      <w:r w:rsidRPr="00AF139A">
        <w:rPr>
          <w:sz w:val="24"/>
          <w:szCs w:val="24"/>
          <w:u w:val="single"/>
        </w:rPr>
        <w:t>Орфоэпия.</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21FEF" w:rsidRPr="00AF139A" w:rsidRDefault="00721FEF" w:rsidP="007D62E7">
      <w:pPr>
        <w:pStyle w:val="11"/>
        <w:shd w:val="clear" w:color="auto" w:fill="auto"/>
        <w:tabs>
          <w:tab w:val="left" w:pos="1900"/>
        </w:tabs>
        <w:spacing w:line="276" w:lineRule="auto"/>
        <w:ind w:left="740" w:firstLine="0"/>
        <w:jc w:val="both"/>
        <w:rPr>
          <w:sz w:val="24"/>
          <w:szCs w:val="24"/>
          <w:u w:val="single"/>
        </w:rPr>
      </w:pPr>
      <w:r w:rsidRPr="00AF139A">
        <w:rPr>
          <w:sz w:val="24"/>
          <w:szCs w:val="24"/>
          <w:u w:val="single"/>
        </w:rPr>
        <w:t>Лексика.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Слово как единица языка (ознакомление).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Слово как название предмета, признака предмета, действия предмета (ознакомление).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Выявление слов, значение которых требует уточнения.</w:t>
      </w:r>
    </w:p>
    <w:p w:rsidR="00721FEF" w:rsidRPr="00AF139A" w:rsidRDefault="00721FEF" w:rsidP="007D62E7">
      <w:pPr>
        <w:pStyle w:val="11"/>
        <w:shd w:val="clear" w:color="auto" w:fill="auto"/>
        <w:tabs>
          <w:tab w:val="left" w:pos="1905"/>
        </w:tabs>
        <w:spacing w:line="276" w:lineRule="auto"/>
        <w:ind w:left="740" w:firstLine="0"/>
        <w:jc w:val="both"/>
        <w:rPr>
          <w:sz w:val="24"/>
          <w:szCs w:val="24"/>
          <w:u w:val="single"/>
        </w:rPr>
      </w:pPr>
      <w:r w:rsidRPr="00AF139A">
        <w:rPr>
          <w:sz w:val="24"/>
          <w:szCs w:val="24"/>
          <w:u w:val="single"/>
        </w:rPr>
        <w:t>Синтаксис.</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Предложение как единица языка (ознакомление).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Восстановление деформированных предложений. Составление предложений из набора форм слов.</w:t>
      </w:r>
    </w:p>
    <w:p w:rsidR="00721FEF" w:rsidRPr="00AF139A" w:rsidRDefault="00721FEF" w:rsidP="007D62E7">
      <w:pPr>
        <w:pStyle w:val="11"/>
        <w:shd w:val="clear" w:color="auto" w:fill="auto"/>
        <w:tabs>
          <w:tab w:val="left" w:pos="1880"/>
        </w:tabs>
        <w:spacing w:line="276" w:lineRule="auto"/>
        <w:ind w:left="720" w:firstLine="0"/>
        <w:jc w:val="both"/>
        <w:rPr>
          <w:sz w:val="24"/>
          <w:szCs w:val="24"/>
          <w:u w:val="single"/>
        </w:rPr>
      </w:pPr>
      <w:r w:rsidRPr="00AF139A">
        <w:rPr>
          <w:sz w:val="24"/>
          <w:szCs w:val="24"/>
          <w:u w:val="single"/>
        </w:rPr>
        <w:t>Орфография и пунктуация.</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Правила правописания и их применение:</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раздельное написание слов в предложении;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прописная буква в начале предложения и в именах собственных: в именах и фамилиях людей, кличках животных;</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перенос слов (без учёта морфемного членения слова);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гласные после шипящих в сочетаниях жи, ши (в положении под ударением), ча, ща, чу, щу;</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сочетания чк, чн;</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слова с непроверяемыми гласными и согласными (перечень слов в орфографическом словаре учебника);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знаки препинания в конце предложения: точка, вопросительный и восклицательный знаки.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Алгоритм списывания текста.</w:t>
      </w:r>
    </w:p>
    <w:p w:rsidR="00721FEF" w:rsidRPr="00AF139A" w:rsidRDefault="00721FEF" w:rsidP="007D62E7">
      <w:pPr>
        <w:pStyle w:val="11"/>
        <w:shd w:val="clear" w:color="auto" w:fill="auto"/>
        <w:tabs>
          <w:tab w:val="left" w:pos="1900"/>
        </w:tabs>
        <w:spacing w:line="276" w:lineRule="auto"/>
        <w:ind w:left="740" w:firstLine="0"/>
        <w:jc w:val="both"/>
        <w:rPr>
          <w:b/>
          <w:sz w:val="24"/>
          <w:szCs w:val="24"/>
        </w:rPr>
      </w:pPr>
      <w:r w:rsidRPr="00AF139A">
        <w:rPr>
          <w:b/>
          <w:sz w:val="24"/>
          <w:szCs w:val="24"/>
        </w:rPr>
        <w:t>Развитие речи.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Речь как основная форма общения между людьми. Текст как единица речи (ознакомление).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Составление небольших рассказов на основе наблюдений.</w:t>
      </w:r>
    </w:p>
    <w:p w:rsidR="005C3195" w:rsidRPr="00AF139A" w:rsidRDefault="00721FEF" w:rsidP="007D62E7">
      <w:pPr>
        <w:pStyle w:val="11"/>
        <w:shd w:val="clear" w:color="auto" w:fill="auto"/>
        <w:tabs>
          <w:tab w:val="left" w:pos="1669"/>
        </w:tabs>
        <w:spacing w:line="276" w:lineRule="auto"/>
        <w:jc w:val="both"/>
        <w:rPr>
          <w:sz w:val="24"/>
          <w:szCs w:val="24"/>
        </w:rPr>
      </w:pPr>
      <w:r w:rsidRPr="00AF139A">
        <w:rPr>
          <w:sz w:val="24"/>
          <w:szCs w:val="24"/>
        </w:rPr>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21FEF" w:rsidRPr="00AF139A" w:rsidRDefault="00721FEF" w:rsidP="007D62E7">
      <w:pPr>
        <w:pStyle w:val="11"/>
        <w:shd w:val="clear" w:color="auto" w:fill="auto"/>
        <w:tabs>
          <w:tab w:val="left" w:pos="1669"/>
        </w:tabs>
        <w:spacing w:line="276" w:lineRule="auto"/>
        <w:jc w:val="both"/>
        <w:rPr>
          <w:sz w:val="24"/>
          <w:szCs w:val="24"/>
        </w:rPr>
      </w:pPr>
      <w:r w:rsidRPr="00AF139A">
        <w:rPr>
          <w:sz w:val="24"/>
          <w:szCs w:val="24"/>
        </w:rPr>
        <w:t>Базовые логические действия как часть познавательных универсальных учебных действий способствуют формированию умений:</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устанавливать основания для сравнения звукового состава слов: выделять признаки сходства и различия;</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21FEF" w:rsidRPr="00AF139A" w:rsidRDefault="00721FEF" w:rsidP="007D62E7">
      <w:pPr>
        <w:pStyle w:val="11"/>
        <w:shd w:val="clear" w:color="auto" w:fill="auto"/>
        <w:tabs>
          <w:tab w:val="left" w:pos="1850"/>
        </w:tabs>
        <w:spacing w:line="276" w:lineRule="auto"/>
        <w:jc w:val="both"/>
        <w:rPr>
          <w:sz w:val="24"/>
          <w:szCs w:val="24"/>
        </w:rPr>
      </w:pPr>
      <w:r w:rsidRPr="00AF139A">
        <w:rPr>
          <w:sz w:val="24"/>
          <w:szCs w:val="24"/>
        </w:rPr>
        <w:t>Базовые исследовательские действия как часть познавательных универсальных учебных действий способствуют формированию умений:</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проводить изменения звуковой модели по предложенному учителем правилу, подбирать слова к модели;</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формулировать выводы о соответствии звукового и буквенного состава слова; использовать алфавит для самостоятельного упорядочивания списка слов.</w:t>
      </w:r>
    </w:p>
    <w:p w:rsidR="00721FEF" w:rsidRPr="00AF139A" w:rsidRDefault="00721FEF" w:rsidP="007D62E7">
      <w:pPr>
        <w:pStyle w:val="11"/>
        <w:shd w:val="clear" w:color="auto" w:fill="auto"/>
        <w:tabs>
          <w:tab w:val="left" w:pos="1850"/>
        </w:tabs>
        <w:spacing w:line="276" w:lineRule="auto"/>
        <w:jc w:val="both"/>
        <w:rPr>
          <w:sz w:val="24"/>
          <w:szCs w:val="24"/>
        </w:rPr>
      </w:pPr>
      <w:r w:rsidRPr="00AF139A">
        <w:rPr>
          <w:sz w:val="24"/>
          <w:szCs w:val="24"/>
        </w:rPr>
        <w:t>Работа с информацией как часть познавательных универсальных учебных действий способствует формированию умений:</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анализировать графическую информацию - модели звукового состава слова;</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самостоятельно создавать модели звукового состава слова.</w:t>
      </w:r>
    </w:p>
    <w:p w:rsidR="00721FEF" w:rsidRPr="00AF139A" w:rsidRDefault="00721FEF" w:rsidP="007D62E7">
      <w:pPr>
        <w:pStyle w:val="11"/>
        <w:shd w:val="clear" w:color="auto" w:fill="auto"/>
        <w:tabs>
          <w:tab w:val="left" w:pos="1850"/>
        </w:tabs>
        <w:spacing w:line="276" w:lineRule="auto"/>
        <w:jc w:val="both"/>
        <w:rPr>
          <w:sz w:val="24"/>
          <w:szCs w:val="24"/>
        </w:rPr>
      </w:pPr>
      <w:r w:rsidRPr="00AF139A">
        <w:rPr>
          <w:sz w:val="24"/>
          <w:szCs w:val="24"/>
        </w:rPr>
        <w:t>Общение как часть коммуникативных универсальных учебных действий способствует формированию умений:</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воспринимать суждения, выражать эмоции в соответствии с целями и условиями общения в знакомой среде;</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проявлять уважительное отношение к собеседнику, соблюдать в процессе общения нормы речевого этикета;</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соблюдать правила ведения диалога;</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воспринимать разные точки зрения;</w:t>
      </w:r>
    </w:p>
    <w:p w:rsidR="00721FEF" w:rsidRPr="00AF139A" w:rsidRDefault="009A19C0" w:rsidP="009A19C0">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в процессе учебного диалога отвечать на вопросы по изученному материалу; строить устное речевое высказывание об обозначении звуков буквами; о звуковом и буквенном составе слова.</w:t>
      </w:r>
    </w:p>
    <w:p w:rsidR="00721FEF" w:rsidRPr="00AF139A" w:rsidRDefault="00721FEF" w:rsidP="007D62E7">
      <w:pPr>
        <w:pStyle w:val="11"/>
        <w:shd w:val="clear" w:color="auto" w:fill="auto"/>
        <w:tabs>
          <w:tab w:val="left" w:pos="1875"/>
        </w:tabs>
        <w:spacing w:line="276" w:lineRule="auto"/>
        <w:rPr>
          <w:sz w:val="24"/>
          <w:szCs w:val="24"/>
        </w:rPr>
      </w:pPr>
      <w:r w:rsidRPr="00AF139A">
        <w:rPr>
          <w:sz w:val="24"/>
          <w:szCs w:val="24"/>
        </w:rPr>
        <w:t>Самоорганизация как часть регулятивных универсальных учебных действий способствует формированию умений:</w:t>
      </w:r>
    </w:p>
    <w:p w:rsidR="00721FEF" w:rsidRPr="00AF139A" w:rsidRDefault="009A19C0" w:rsidP="009A19C0">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определять последовательность учебных операций при проведении звукового анализа слова;</w:t>
      </w:r>
    </w:p>
    <w:p w:rsidR="009A19C0" w:rsidRPr="00AF139A" w:rsidRDefault="009A19C0" w:rsidP="009A19C0">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определять последовательность учебных операций при списывании;</w:t>
      </w:r>
    </w:p>
    <w:p w:rsidR="00721FEF" w:rsidRPr="00AF139A" w:rsidRDefault="009A19C0" w:rsidP="009A19C0">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721FEF" w:rsidRPr="00AF139A" w:rsidRDefault="00721FEF" w:rsidP="007D62E7">
      <w:pPr>
        <w:pStyle w:val="11"/>
        <w:shd w:val="clear" w:color="auto" w:fill="auto"/>
        <w:tabs>
          <w:tab w:val="left" w:pos="1870"/>
        </w:tabs>
        <w:spacing w:line="276" w:lineRule="auto"/>
        <w:rPr>
          <w:sz w:val="24"/>
          <w:szCs w:val="24"/>
        </w:rPr>
      </w:pPr>
      <w:r w:rsidRPr="00AF139A">
        <w:rPr>
          <w:sz w:val="24"/>
          <w:szCs w:val="24"/>
        </w:rPr>
        <w:t>Самоконтроль как часть регулятивных универсальных учебных действий способствует формированию умений:</w:t>
      </w:r>
    </w:p>
    <w:p w:rsidR="00721FEF" w:rsidRPr="00AF139A" w:rsidRDefault="009A19C0" w:rsidP="009A19C0">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721FEF" w:rsidRPr="00AF139A" w:rsidRDefault="009A19C0" w:rsidP="009A19C0">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оценивать правильность написания букв, соединений букв, слов, предложений.</w:t>
      </w:r>
    </w:p>
    <w:p w:rsidR="009A19C0" w:rsidRPr="00AF139A" w:rsidRDefault="00721FEF" w:rsidP="009A19C0">
      <w:pPr>
        <w:pStyle w:val="11"/>
        <w:shd w:val="clear" w:color="auto" w:fill="auto"/>
        <w:tabs>
          <w:tab w:val="left" w:pos="1880"/>
        </w:tabs>
        <w:spacing w:line="276" w:lineRule="auto"/>
        <w:jc w:val="both"/>
        <w:rPr>
          <w:sz w:val="24"/>
          <w:szCs w:val="24"/>
        </w:rPr>
      </w:pPr>
      <w:r w:rsidRPr="00AF139A">
        <w:rPr>
          <w:sz w:val="24"/>
          <w:szCs w:val="24"/>
        </w:rPr>
        <w:t xml:space="preserve">Совместная деятельность способствует формированию умений: </w:t>
      </w:r>
    </w:p>
    <w:p w:rsidR="00721FEF" w:rsidRPr="00AF139A" w:rsidRDefault="009A19C0" w:rsidP="009A19C0">
      <w:pPr>
        <w:pStyle w:val="11"/>
        <w:shd w:val="clear" w:color="auto" w:fill="auto"/>
        <w:tabs>
          <w:tab w:val="left" w:pos="1880"/>
        </w:tabs>
        <w:spacing w:line="276" w:lineRule="auto"/>
        <w:ind w:firstLine="0"/>
        <w:jc w:val="both"/>
        <w:rPr>
          <w:sz w:val="24"/>
          <w:szCs w:val="24"/>
        </w:rPr>
      </w:pPr>
      <w:r w:rsidRPr="00AF139A">
        <w:rPr>
          <w:sz w:val="24"/>
          <w:szCs w:val="24"/>
        </w:rPr>
        <w:t xml:space="preserve">- </w:t>
      </w:r>
      <w:r w:rsidR="00721FEF" w:rsidRPr="00AF139A">
        <w:rPr>
          <w:sz w:val="24"/>
          <w:szCs w:val="24"/>
        </w:rPr>
        <w:t>принимать цель совместной деятельности, коллективно строить план действийпо её достижению, распределять роли, договариваться, учитывать интересы и мнения участников совместной работы;</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ответственно выполнять свою часть работы.</w:t>
      </w:r>
    </w:p>
    <w:p w:rsidR="00721FEF" w:rsidRPr="00AF139A" w:rsidRDefault="00721FEF" w:rsidP="007D62E7">
      <w:pPr>
        <w:pStyle w:val="11"/>
        <w:shd w:val="clear" w:color="auto" w:fill="auto"/>
        <w:tabs>
          <w:tab w:val="left" w:pos="1880"/>
        </w:tabs>
        <w:spacing w:line="276" w:lineRule="auto"/>
        <w:jc w:val="center"/>
        <w:rPr>
          <w:b/>
          <w:sz w:val="24"/>
          <w:szCs w:val="24"/>
        </w:rPr>
      </w:pPr>
      <w:r w:rsidRPr="00AF139A">
        <w:rPr>
          <w:b/>
          <w:sz w:val="24"/>
          <w:szCs w:val="24"/>
        </w:rPr>
        <w:t>Содержание обучения во 2 классе.</w:t>
      </w:r>
    </w:p>
    <w:p w:rsidR="00721FEF" w:rsidRPr="00AF139A" w:rsidRDefault="00721FEF" w:rsidP="007D62E7">
      <w:pPr>
        <w:pStyle w:val="11"/>
        <w:shd w:val="clear" w:color="auto" w:fill="auto"/>
        <w:tabs>
          <w:tab w:val="left" w:pos="1713"/>
        </w:tabs>
        <w:spacing w:line="276" w:lineRule="auto"/>
        <w:ind w:left="720" w:firstLine="0"/>
        <w:jc w:val="both"/>
        <w:rPr>
          <w:sz w:val="24"/>
          <w:szCs w:val="24"/>
          <w:u w:val="single"/>
        </w:rPr>
      </w:pPr>
      <w:r w:rsidRPr="00AF139A">
        <w:rPr>
          <w:sz w:val="24"/>
          <w:szCs w:val="24"/>
          <w:u w:val="single"/>
        </w:rPr>
        <w:t>Общие сведения о языке.</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21FEF" w:rsidRPr="00AF139A" w:rsidRDefault="00721FEF" w:rsidP="007D62E7">
      <w:pPr>
        <w:pStyle w:val="11"/>
        <w:shd w:val="clear" w:color="auto" w:fill="auto"/>
        <w:tabs>
          <w:tab w:val="left" w:pos="1663"/>
        </w:tabs>
        <w:spacing w:line="276" w:lineRule="auto"/>
        <w:ind w:left="720" w:firstLine="0"/>
        <w:jc w:val="both"/>
        <w:rPr>
          <w:sz w:val="24"/>
          <w:szCs w:val="24"/>
          <w:u w:val="single"/>
        </w:rPr>
      </w:pPr>
      <w:r w:rsidRPr="00AF139A">
        <w:rPr>
          <w:sz w:val="24"/>
          <w:szCs w:val="24"/>
          <w:u w:val="single"/>
        </w:rPr>
        <w:t>Фонетика и графика.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Парные и непарные по твёрдости - мягкости согласные звуки.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Парные и непарные по звонкости - глухости согласные звуки.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Соотношение звукового и буквенного состава в словах с буквами е, ё, ю, я (в начале слова и после гласных).</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Деление слов на слоги (в том числе при стечении согласных).</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Использование знания алфавита при работе со словарями.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21FEF" w:rsidRPr="00AF139A" w:rsidRDefault="00721FEF" w:rsidP="007D62E7">
      <w:pPr>
        <w:pStyle w:val="11"/>
        <w:shd w:val="clear" w:color="auto" w:fill="auto"/>
        <w:tabs>
          <w:tab w:val="left" w:pos="1663"/>
        </w:tabs>
        <w:spacing w:line="276" w:lineRule="auto"/>
        <w:ind w:left="720" w:firstLine="0"/>
        <w:jc w:val="both"/>
        <w:rPr>
          <w:sz w:val="24"/>
          <w:szCs w:val="24"/>
          <w:u w:val="single"/>
        </w:rPr>
      </w:pPr>
      <w:r w:rsidRPr="00AF139A">
        <w:rPr>
          <w:sz w:val="24"/>
          <w:szCs w:val="24"/>
          <w:u w:val="single"/>
        </w:rPr>
        <w:t>Орфоэпия.</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21FEF" w:rsidRPr="00AF139A" w:rsidRDefault="00721FEF" w:rsidP="007D62E7">
      <w:pPr>
        <w:pStyle w:val="11"/>
        <w:shd w:val="clear" w:color="auto" w:fill="auto"/>
        <w:tabs>
          <w:tab w:val="left" w:pos="1683"/>
        </w:tabs>
        <w:spacing w:line="276" w:lineRule="auto"/>
        <w:ind w:left="740" w:firstLine="0"/>
        <w:jc w:val="both"/>
        <w:rPr>
          <w:sz w:val="24"/>
          <w:szCs w:val="24"/>
          <w:u w:val="single"/>
        </w:rPr>
      </w:pPr>
      <w:r w:rsidRPr="00AF139A">
        <w:rPr>
          <w:sz w:val="24"/>
          <w:szCs w:val="24"/>
          <w:u w:val="single"/>
        </w:rPr>
        <w:t>Лексика.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Однозначные и многозначные слова (простые случаи, наблюдение).</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Наблюдение за использованием в речи синонимов, антонимов.</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Состав слова (морфемика).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Окончание как изменяемая часть слова. Изменение формы слова с помощью окончания. Различение изменяемых и неизменяемых слов.</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Суффикс как часть слова (наблюдение). Приставка как часть слова (наблюдение).</w:t>
      </w:r>
    </w:p>
    <w:p w:rsidR="00721FEF" w:rsidRPr="00AF139A" w:rsidRDefault="00721FEF" w:rsidP="007D62E7">
      <w:pPr>
        <w:pStyle w:val="11"/>
        <w:shd w:val="clear" w:color="auto" w:fill="auto"/>
        <w:tabs>
          <w:tab w:val="left" w:pos="1694"/>
        </w:tabs>
        <w:spacing w:line="276" w:lineRule="auto"/>
        <w:ind w:left="740" w:firstLine="0"/>
        <w:jc w:val="both"/>
        <w:rPr>
          <w:sz w:val="24"/>
          <w:szCs w:val="24"/>
          <w:u w:val="single"/>
        </w:rPr>
      </w:pPr>
      <w:r w:rsidRPr="00AF139A">
        <w:rPr>
          <w:sz w:val="24"/>
          <w:szCs w:val="24"/>
          <w:u w:val="single"/>
        </w:rPr>
        <w:t>Морфология.</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Имя существительное (ознакомление): общее значение, вопросы («кто?», «что?»), употребление в речи.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Глагол (ознакомление): общее значение, вопросы («что делать?», «что сделать?» и другие), употребление в речи.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Имя прилагательное (ознакомление): общее значение, вопросы («какой?», «какая?», «какое?», «какие?»), употребление в речи.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Предлог. Отличие предлогов от приставок. Наиболее распространённые предлоги: в, на, из, без, над, до, у, о, об и другое.</w:t>
      </w:r>
    </w:p>
    <w:p w:rsidR="00721FEF" w:rsidRPr="00AF139A" w:rsidRDefault="00721FEF" w:rsidP="007D62E7">
      <w:pPr>
        <w:pStyle w:val="11"/>
        <w:shd w:val="clear" w:color="auto" w:fill="auto"/>
        <w:tabs>
          <w:tab w:val="left" w:pos="1694"/>
        </w:tabs>
        <w:spacing w:line="276" w:lineRule="auto"/>
        <w:ind w:left="740" w:firstLine="0"/>
        <w:jc w:val="both"/>
        <w:rPr>
          <w:sz w:val="24"/>
          <w:szCs w:val="24"/>
          <w:u w:val="single"/>
        </w:rPr>
      </w:pPr>
      <w:r w:rsidRPr="00AF139A">
        <w:rPr>
          <w:sz w:val="24"/>
          <w:szCs w:val="24"/>
          <w:u w:val="single"/>
        </w:rPr>
        <w:t>Синтаксис.</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Порядок слов в предложении; связь слов в предложении (повторение).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Виды предложений по цели высказывания: повествовательные, вопросительные, побудительные предложения.</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Виды предложений по эмоциональной окраске (по интонации): восклицательные и невосклицательные предложения.</w:t>
      </w:r>
    </w:p>
    <w:p w:rsidR="00721FEF" w:rsidRPr="00AF139A" w:rsidRDefault="00721FEF" w:rsidP="007D62E7">
      <w:pPr>
        <w:pStyle w:val="11"/>
        <w:shd w:val="clear" w:color="auto" w:fill="auto"/>
        <w:tabs>
          <w:tab w:val="left" w:pos="1640"/>
        </w:tabs>
        <w:spacing w:line="276" w:lineRule="auto"/>
        <w:ind w:left="720" w:firstLine="0"/>
        <w:jc w:val="both"/>
        <w:rPr>
          <w:sz w:val="24"/>
          <w:szCs w:val="24"/>
          <w:u w:val="single"/>
        </w:rPr>
      </w:pPr>
      <w:r w:rsidRPr="00AF139A">
        <w:rPr>
          <w:sz w:val="24"/>
          <w:szCs w:val="24"/>
          <w:u w:val="single"/>
        </w:rPr>
        <w:t>Орфография и пунктуация.</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Правила правописания и их применение:</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разделительный мягкий знак;</w:t>
      </w:r>
    </w:p>
    <w:p w:rsidR="00721FEF" w:rsidRPr="00AF139A" w:rsidRDefault="009A19C0" w:rsidP="009A19C0">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сочетания чт, щн, нч;</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проверяемые безударные гласные в корне слова;</w:t>
      </w:r>
    </w:p>
    <w:p w:rsidR="00721FEF" w:rsidRPr="00AF139A" w:rsidRDefault="009A19C0" w:rsidP="009A19C0">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парные звонкие и глухие согласные в корне слова;</w:t>
      </w:r>
    </w:p>
    <w:p w:rsidR="009A19C0"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непроверяемые гласные и согласные (перечень слов в орфографическом словаре учебника);</w:t>
      </w:r>
    </w:p>
    <w:p w:rsidR="00721FEF" w:rsidRPr="00AF139A" w:rsidRDefault="009A19C0" w:rsidP="009A19C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прописная буква в именах собственных: имена, фамилии, отчества людей, клички животных, географические названия;</w:t>
      </w:r>
    </w:p>
    <w:p w:rsidR="00721FEF" w:rsidRPr="00AF139A" w:rsidRDefault="009A19C0" w:rsidP="009A19C0">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раздельное написание предлогов с именами существительными.</w:t>
      </w:r>
    </w:p>
    <w:p w:rsidR="00721FEF" w:rsidRPr="00AF139A" w:rsidRDefault="00721FEF" w:rsidP="007D62E7">
      <w:pPr>
        <w:pStyle w:val="11"/>
        <w:shd w:val="clear" w:color="auto" w:fill="auto"/>
        <w:tabs>
          <w:tab w:val="left" w:pos="1640"/>
        </w:tabs>
        <w:spacing w:line="276" w:lineRule="auto"/>
        <w:ind w:left="720" w:firstLine="0"/>
        <w:jc w:val="both"/>
        <w:rPr>
          <w:sz w:val="24"/>
          <w:szCs w:val="24"/>
          <w:u w:val="single"/>
        </w:rPr>
      </w:pPr>
      <w:r w:rsidRPr="00AF139A">
        <w:rPr>
          <w:sz w:val="24"/>
          <w:szCs w:val="24"/>
          <w:u w:val="single"/>
        </w:rPr>
        <w:t>Развитие речи.</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Составление устного рассказа по репродукции картины. Составление устного рассказа с опорой на личные наблюдения и на вопросы.</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Типы текстов: описание, повествование, рассуждение, их особенности (первичное ознакомление).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Поздравление и поздравительная открытка.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Подробное изложение повествовательного текста объёмом 30-45 слов с опорой на вопросы.</w:t>
      </w:r>
    </w:p>
    <w:p w:rsidR="00721FEF" w:rsidRPr="00AF139A" w:rsidRDefault="00721FEF" w:rsidP="007D62E7">
      <w:pPr>
        <w:pStyle w:val="11"/>
        <w:shd w:val="clear" w:color="auto" w:fill="auto"/>
        <w:tabs>
          <w:tab w:val="left" w:pos="1625"/>
        </w:tabs>
        <w:spacing w:line="276" w:lineRule="auto"/>
        <w:jc w:val="both"/>
        <w:rPr>
          <w:sz w:val="24"/>
          <w:szCs w:val="24"/>
        </w:rPr>
      </w:pPr>
      <w:r w:rsidRPr="00AF139A">
        <w:rPr>
          <w:sz w:val="24"/>
          <w:szCs w:val="24"/>
        </w:rPr>
        <w:t>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21FEF" w:rsidRPr="00AF139A" w:rsidRDefault="00721FEF" w:rsidP="007D62E7">
      <w:pPr>
        <w:pStyle w:val="11"/>
        <w:shd w:val="clear" w:color="auto" w:fill="auto"/>
        <w:tabs>
          <w:tab w:val="left" w:pos="1832"/>
        </w:tabs>
        <w:spacing w:line="276" w:lineRule="auto"/>
        <w:jc w:val="both"/>
        <w:rPr>
          <w:sz w:val="24"/>
          <w:szCs w:val="24"/>
        </w:rPr>
      </w:pPr>
      <w:r w:rsidRPr="00AF139A">
        <w:rPr>
          <w:sz w:val="24"/>
          <w:szCs w:val="24"/>
        </w:rPr>
        <w:t>Базовые логические действия как часть познавательных универсальных учебных действий способствуют формированию умений: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значение однокоренных (родственных) слов: указывать сходство и различие лексического значения;</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буквенную оболочку однокоренных (родственных) слов: выявлять случаи чередования;</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устанавливать основания для сравнения слов: на какой вопрос отвечают, что обозначают;</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характеризовать звуки по заданным параметрам;</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признак, по которому проведена классификация звуков, букв, слов, предложений;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закономерности в процессе наблюдения за языковыми единицами;</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ориентироваться в изученных понятиях (корень, окончание, текст); соотносить понятие с его краткой характеристикой.</w:t>
      </w:r>
    </w:p>
    <w:p w:rsidR="00721FEF" w:rsidRPr="00AF139A" w:rsidRDefault="00721FEF" w:rsidP="007D62E7">
      <w:pPr>
        <w:pStyle w:val="11"/>
        <w:shd w:val="clear" w:color="auto" w:fill="auto"/>
        <w:tabs>
          <w:tab w:val="left" w:pos="1880"/>
        </w:tabs>
        <w:spacing w:line="276" w:lineRule="auto"/>
        <w:jc w:val="both"/>
        <w:rPr>
          <w:sz w:val="24"/>
          <w:szCs w:val="24"/>
        </w:rPr>
      </w:pPr>
      <w:r w:rsidRPr="00AF139A">
        <w:rPr>
          <w:sz w:val="24"/>
          <w:szCs w:val="24"/>
        </w:rPr>
        <w:t>Базовые исследовательские действия как часть познавательных универсальных учебных действий способствуют формированию умений: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проводить по предложенному плану наблюдение за языковыми единицами (слово, предложение, текст);</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формулировать выводы и предлагать доказательства того, что слова являются (не являются) однокоренными (родственными).</w:t>
      </w:r>
    </w:p>
    <w:p w:rsidR="00721FEF" w:rsidRPr="00AF139A" w:rsidRDefault="00721FEF" w:rsidP="007D62E7">
      <w:pPr>
        <w:pStyle w:val="11"/>
        <w:shd w:val="clear" w:color="auto" w:fill="auto"/>
        <w:tabs>
          <w:tab w:val="left" w:pos="1875"/>
        </w:tabs>
        <w:spacing w:line="276" w:lineRule="auto"/>
        <w:jc w:val="both"/>
        <w:rPr>
          <w:sz w:val="24"/>
          <w:szCs w:val="24"/>
        </w:rPr>
      </w:pPr>
      <w:r w:rsidRPr="00AF139A">
        <w:rPr>
          <w:sz w:val="24"/>
          <w:szCs w:val="24"/>
        </w:rPr>
        <w:t>Работа с информацией как часть познавательных универсальных учебных действий способствует формированию умений: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выбирать источник получения информации: нужный словарь учебника для получения информации;</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устанавливать с помощью словаря значения многозначных слов;</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согласно заданному алгоритму находить в предложенном источнике информацию, представленную в явном виде;</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 помощью учителя на уроках русского языка создавать схемы, таблицы для представления информации.</w:t>
      </w:r>
    </w:p>
    <w:p w:rsidR="00721FEF" w:rsidRPr="00AF139A" w:rsidRDefault="00721FEF" w:rsidP="007D62E7">
      <w:pPr>
        <w:pStyle w:val="11"/>
        <w:shd w:val="clear" w:color="auto" w:fill="auto"/>
        <w:tabs>
          <w:tab w:val="left" w:pos="1875"/>
        </w:tabs>
        <w:spacing w:line="276" w:lineRule="auto"/>
        <w:jc w:val="both"/>
        <w:rPr>
          <w:sz w:val="24"/>
          <w:szCs w:val="24"/>
        </w:rPr>
      </w:pPr>
      <w:r w:rsidRPr="00AF139A">
        <w:rPr>
          <w:sz w:val="24"/>
          <w:szCs w:val="24"/>
        </w:rPr>
        <w:t>Общение как часть коммуникативных универсальных учебных действий способствует формированию умений: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воспринимать и формулировать суждения о языковых единицах;</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проявлять уважительное отношение к собеседнику, соблюдать правила ведения диалога;</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корректно и аргументированно высказывать своё мнение о результатах наблюдения за языковыми единицами;</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строить устное диалогическое выказывание;</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устно и письменно формулировать простые выводы на основе прочитанного или услышанного текста.</w:t>
      </w:r>
    </w:p>
    <w:p w:rsidR="00721FEF" w:rsidRPr="00AF139A" w:rsidRDefault="00721FEF" w:rsidP="007D62E7">
      <w:pPr>
        <w:pStyle w:val="11"/>
        <w:shd w:val="clear" w:color="auto" w:fill="auto"/>
        <w:tabs>
          <w:tab w:val="left" w:pos="1875"/>
        </w:tabs>
        <w:spacing w:line="276" w:lineRule="auto"/>
        <w:jc w:val="both"/>
        <w:rPr>
          <w:sz w:val="24"/>
          <w:szCs w:val="24"/>
        </w:rPr>
      </w:pPr>
      <w:r w:rsidRPr="00AF139A">
        <w:rPr>
          <w:sz w:val="24"/>
          <w:szCs w:val="24"/>
        </w:rPr>
        <w:t>Самоорганизация как часть регулятивных универсальных учебных действий способствует формированию умений: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планировать с помощью учителя действия по решению орфографической задачи;</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выстраивать последовательность выбранных действий.</w:t>
      </w:r>
    </w:p>
    <w:p w:rsidR="00721FEF" w:rsidRPr="00AF139A" w:rsidRDefault="00721FEF" w:rsidP="007D62E7">
      <w:pPr>
        <w:pStyle w:val="11"/>
        <w:shd w:val="clear" w:color="auto" w:fill="auto"/>
        <w:tabs>
          <w:tab w:val="left" w:pos="1875"/>
        </w:tabs>
        <w:spacing w:line="276" w:lineRule="auto"/>
        <w:jc w:val="both"/>
        <w:rPr>
          <w:sz w:val="24"/>
          <w:szCs w:val="24"/>
        </w:rPr>
      </w:pPr>
      <w:r w:rsidRPr="00AF139A">
        <w:rPr>
          <w:sz w:val="24"/>
          <w:szCs w:val="24"/>
        </w:rPr>
        <w:t>Самоконтроль как часть регулятивных универсальных учебных действий способствует формированию умений: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устанавливать с помощью учителя причины успеха (неудач) при выполнении заданий по русскому языку;</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21FEF" w:rsidRPr="00AF139A" w:rsidRDefault="00721FEF" w:rsidP="007D62E7">
      <w:pPr>
        <w:pStyle w:val="11"/>
        <w:shd w:val="clear" w:color="auto" w:fill="auto"/>
        <w:tabs>
          <w:tab w:val="left" w:pos="1900"/>
        </w:tabs>
        <w:spacing w:line="276" w:lineRule="auto"/>
        <w:jc w:val="both"/>
        <w:rPr>
          <w:sz w:val="24"/>
          <w:szCs w:val="24"/>
        </w:rPr>
      </w:pPr>
      <w:r w:rsidRPr="00AF139A">
        <w:rPr>
          <w:sz w:val="24"/>
          <w:szCs w:val="24"/>
        </w:rPr>
        <w:t>Совместная деятельность способствует формированию умений: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совместно обсуждать процесс и результат работы;</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ответственно выполнять свою часть работы;</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оценивать свой вклад в общий результат.</w:t>
      </w:r>
    </w:p>
    <w:p w:rsidR="00721FEF" w:rsidRPr="00AF139A" w:rsidRDefault="00721FEF" w:rsidP="007D62E7">
      <w:pPr>
        <w:pStyle w:val="11"/>
        <w:shd w:val="clear" w:color="auto" w:fill="auto"/>
        <w:spacing w:line="276" w:lineRule="auto"/>
        <w:ind w:firstLine="720"/>
        <w:jc w:val="center"/>
        <w:rPr>
          <w:b/>
          <w:sz w:val="24"/>
          <w:szCs w:val="24"/>
        </w:rPr>
      </w:pPr>
      <w:r w:rsidRPr="00AF139A">
        <w:rPr>
          <w:b/>
          <w:sz w:val="24"/>
          <w:szCs w:val="24"/>
        </w:rPr>
        <w:t>Содержание обучения в 3 классе.</w:t>
      </w:r>
    </w:p>
    <w:p w:rsidR="00721FEF" w:rsidRPr="00AF139A" w:rsidRDefault="00721FEF" w:rsidP="007D62E7">
      <w:pPr>
        <w:pStyle w:val="11"/>
        <w:shd w:val="clear" w:color="auto" w:fill="auto"/>
        <w:tabs>
          <w:tab w:val="left" w:pos="1669"/>
        </w:tabs>
        <w:spacing w:line="276" w:lineRule="auto"/>
        <w:ind w:left="720" w:firstLine="0"/>
        <w:jc w:val="both"/>
        <w:rPr>
          <w:sz w:val="24"/>
          <w:szCs w:val="24"/>
          <w:u w:val="single"/>
        </w:rPr>
      </w:pPr>
      <w:r w:rsidRPr="00AF139A">
        <w:rPr>
          <w:sz w:val="24"/>
          <w:szCs w:val="24"/>
          <w:u w:val="single"/>
        </w:rPr>
        <w:t>Сведения о русском языке.</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721FEF" w:rsidRPr="00AF139A" w:rsidRDefault="00721FEF" w:rsidP="007D62E7">
      <w:pPr>
        <w:pStyle w:val="11"/>
        <w:shd w:val="clear" w:color="auto" w:fill="auto"/>
        <w:tabs>
          <w:tab w:val="left" w:pos="1669"/>
        </w:tabs>
        <w:spacing w:line="276" w:lineRule="auto"/>
        <w:ind w:left="720" w:firstLine="0"/>
        <w:jc w:val="both"/>
        <w:rPr>
          <w:sz w:val="24"/>
          <w:szCs w:val="24"/>
          <w:u w:val="single"/>
        </w:rPr>
      </w:pPr>
      <w:r w:rsidRPr="00AF139A">
        <w:rPr>
          <w:sz w:val="24"/>
          <w:szCs w:val="24"/>
          <w:u w:val="single"/>
        </w:rPr>
        <w:t>Фонетика и графика.</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Соотношение звукового и буквенного состава в словах с разделительными ь и ъ, в словах с непроизносимыми согласными.</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Использование алфавита при работе со словарями, справочниками, каталогами.</w:t>
      </w:r>
    </w:p>
    <w:p w:rsidR="00721FEF" w:rsidRPr="00AF139A" w:rsidRDefault="00721FEF" w:rsidP="007D62E7">
      <w:pPr>
        <w:pStyle w:val="11"/>
        <w:shd w:val="clear" w:color="auto" w:fill="auto"/>
        <w:tabs>
          <w:tab w:val="left" w:pos="1674"/>
        </w:tabs>
        <w:spacing w:line="276" w:lineRule="auto"/>
        <w:ind w:left="720" w:firstLine="0"/>
        <w:jc w:val="both"/>
        <w:rPr>
          <w:sz w:val="24"/>
          <w:szCs w:val="24"/>
          <w:u w:val="single"/>
        </w:rPr>
      </w:pPr>
      <w:r w:rsidRPr="00AF139A">
        <w:rPr>
          <w:sz w:val="24"/>
          <w:szCs w:val="24"/>
          <w:u w:val="single"/>
        </w:rPr>
        <w:t>Орфоэпия.</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r w:rsidR="004C37A5" w:rsidRPr="004C37A5">
        <w:rPr>
          <w:sz w:val="24"/>
          <w:szCs w:val="24"/>
        </w:rPr>
        <w:t xml:space="preserve"> </w:t>
      </w:r>
      <w:r w:rsidR="004C37A5">
        <w:rPr>
          <w:sz w:val="24"/>
          <w:szCs w:val="24"/>
        </w:rPr>
        <w:t>Подольск</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Использование орфоэпического словаря для решения практических задач.</w:t>
      </w:r>
    </w:p>
    <w:p w:rsidR="00721FEF" w:rsidRPr="00AF139A" w:rsidRDefault="00721FEF" w:rsidP="007D62E7">
      <w:pPr>
        <w:pStyle w:val="11"/>
        <w:shd w:val="clear" w:color="auto" w:fill="auto"/>
        <w:tabs>
          <w:tab w:val="left" w:pos="1674"/>
        </w:tabs>
        <w:spacing w:line="276" w:lineRule="auto"/>
        <w:ind w:left="720" w:firstLine="0"/>
        <w:jc w:val="both"/>
        <w:rPr>
          <w:sz w:val="24"/>
          <w:szCs w:val="24"/>
          <w:u w:val="single"/>
        </w:rPr>
      </w:pPr>
      <w:r w:rsidRPr="00AF139A">
        <w:rPr>
          <w:sz w:val="24"/>
          <w:szCs w:val="24"/>
          <w:u w:val="single"/>
        </w:rPr>
        <w:t>Лексика.</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Повторение: лексическое значение слова.</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Прямое и переносное значение слова (ознакомление). Устаревшие слова (ознакомление).</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Состав слова (морфемика).</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721FEF" w:rsidRPr="00AF139A" w:rsidRDefault="00721FEF" w:rsidP="007D62E7">
      <w:pPr>
        <w:pStyle w:val="11"/>
        <w:shd w:val="clear" w:color="auto" w:fill="auto"/>
        <w:tabs>
          <w:tab w:val="left" w:pos="1641"/>
        </w:tabs>
        <w:spacing w:line="276" w:lineRule="auto"/>
        <w:ind w:left="740" w:firstLine="0"/>
        <w:jc w:val="both"/>
        <w:rPr>
          <w:sz w:val="24"/>
          <w:szCs w:val="24"/>
          <w:u w:val="single"/>
        </w:rPr>
      </w:pPr>
      <w:r w:rsidRPr="00AF139A">
        <w:rPr>
          <w:sz w:val="24"/>
          <w:szCs w:val="24"/>
          <w:u w:val="single"/>
        </w:rPr>
        <w:t>Морфология.</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Части речи.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Частица не, её значение.</w:t>
      </w:r>
    </w:p>
    <w:p w:rsidR="00721FEF" w:rsidRPr="00AF139A" w:rsidRDefault="00721FEF" w:rsidP="007D62E7">
      <w:pPr>
        <w:pStyle w:val="11"/>
        <w:shd w:val="clear" w:color="auto" w:fill="auto"/>
        <w:tabs>
          <w:tab w:val="left" w:pos="1641"/>
        </w:tabs>
        <w:spacing w:line="276" w:lineRule="auto"/>
        <w:ind w:left="740" w:firstLine="0"/>
        <w:jc w:val="both"/>
        <w:rPr>
          <w:sz w:val="24"/>
          <w:szCs w:val="24"/>
          <w:u w:val="single"/>
        </w:rPr>
      </w:pPr>
      <w:r w:rsidRPr="00AF139A">
        <w:rPr>
          <w:sz w:val="24"/>
          <w:szCs w:val="24"/>
          <w:u w:val="single"/>
        </w:rPr>
        <w:t>Синтаксис.</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Наблюдение за однородными членами предложения с союзами и, а, но и без союзов.</w:t>
      </w:r>
    </w:p>
    <w:p w:rsidR="00721FEF" w:rsidRPr="00AF139A" w:rsidRDefault="00721FEF" w:rsidP="007D62E7">
      <w:pPr>
        <w:pStyle w:val="11"/>
        <w:shd w:val="clear" w:color="auto" w:fill="auto"/>
        <w:tabs>
          <w:tab w:val="left" w:pos="1662"/>
        </w:tabs>
        <w:spacing w:line="276" w:lineRule="auto"/>
        <w:ind w:left="720" w:firstLine="0"/>
        <w:jc w:val="both"/>
        <w:rPr>
          <w:sz w:val="24"/>
          <w:szCs w:val="24"/>
          <w:u w:val="single"/>
        </w:rPr>
      </w:pPr>
      <w:r w:rsidRPr="00AF139A">
        <w:rPr>
          <w:sz w:val="24"/>
          <w:szCs w:val="24"/>
          <w:u w:val="single"/>
        </w:rPr>
        <w:t>Орфография и пунктуация.</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Использование орфографического словаря для определения (уточнения) написания слова.</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Правила правописания и их применение:</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разделительный твёрдый знак;</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непроизносимые согласные в корне слова;</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мягкий знак после шипящих на конце имён существительных;</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безударные гласные в падежных окончаниях имён существительных (на уровне наблюдения);</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безударные гласные в падежных окончаниях имён прилагательных (на уровне наблюдения);</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раздельное написание предлогов с личными местоимениями;</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непроверяемые гласные и согласные (перечень слов в орфографическом словаре учебника);</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раздельное написание частицы не с глаголами.</w:t>
      </w:r>
    </w:p>
    <w:p w:rsidR="00721FEF" w:rsidRPr="00AF139A" w:rsidRDefault="00721FEF" w:rsidP="007D62E7">
      <w:pPr>
        <w:pStyle w:val="11"/>
        <w:shd w:val="clear" w:color="auto" w:fill="auto"/>
        <w:tabs>
          <w:tab w:val="left" w:pos="1662"/>
        </w:tabs>
        <w:spacing w:line="276" w:lineRule="auto"/>
        <w:ind w:left="720" w:firstLine="0"/>
        <w:jc w:val="both"/>
        <w:rPr>
          <w:sz w:val="24"/>
          <w:szCs w:val="24"/>
          <w:u w:val="single"/>
        </w:rPr>
      </w:pPr>
      <w:r w:rsidRPr="00AF139A">
        <w:rPr>
          <w:sz w:val="24"/>
          <w:szCs w:val="24"/>
          <w:u w:val="single"/>
        </w:rPr>
        <w:t>Развитие речи.</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Особенности речевого этикета в условиях общения с людьми, плохо владеющими русским языком.</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Определение типов текстов (повествование, описание, рассуждение) и создание собственных текстов заданного типа.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Жанр письма, объявления.</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Изложение текста по коллективно или самостоятельно составленному плану.</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Изучающее чтение. Функции ознакомительного чтения, ситуации применения.</w:t>
      </w:r>
    </w:p>
    <w:p w:rsidR="00721FEF" w:rsidRPr="00AF139A" w:rsidRDefault="00721FEF" w:rsidP="007D62E7">
      <w:pPr>
        <w:pStyle w:val="11"/>
        <w:shd w:val="clear" w:color="auto" w:fill="auto"/>
        <w:tabs>
          <w:tab w:val="left" w:pos="1664"/>
        </w:tabs>
        <w:spacing w:line="276" w:lineRule="auto"/>
        <w:jc w:val="both"/>
        <w:rPr>
          <w:sz w:val="24"/>
          <w:szCs w:val="24"/>
        </w:rPr>
      </w:pPr>
      <w:r w:rsidRPr="00AF139A">
        <w:rPr>
          <w:sz w:val="24"/>
          <w:szCs w:val="24"/>
        </w:rPr>
        <w:t>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21FEF" w:rsidRPr="00AF139A" w:rsidRDefault="00721FEF" w:rsidP="007D62E7">
      <w:pPr>
        <w:pStyle w:val="11"/>
        <w:shd w:val="clear" w:color="auto" w:fill="auto"/>
        <w:tabs>
          <w:tab w:val="left" w:pos="1875"/>
        </w:tabs>
        <w:spacing w:line="276" w:lineRule="auto"/>
        <w:jc w:val="both"/>
        <w:rPr>
          <w:sz w:val="24"/>
          <w:szCs w:val="24"/>
        </w:rPr>
      </w:pPr>
      <w:r w:rsidRPr="00AF139A">
        <w:rPr>
          <w:sz w:val="24"/>
          <w:szCs w:val="24"/>
        </w:rPr>
        <w:t>Базовые логические действия как часть познавательных универсальных учебных действий способствуют формированию умений: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грамматические признаки разных частей речи: выделять общие и различные грамматические признаки;</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тему и основную мысль текста;</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типы текстов (повествование, описание, рассуждение): выделять особенности каждого типа текста;</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прямое и переносное значение слова;</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группировать слова на основании того, какой частью речи они являются;</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EC1F40"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существенный признак для классификации звуков, предложений;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21FEF" w:rsidRPr="00AF139A" w:rsidRDefault="00721FEF" w:rsidP="007D62E7">
      <w:pPr>
        <w:pStyle w:val="11"/>
        <w:shd w:val="clear" w:color="auto" w:fill="auto"/>
        <w:tabs>
          <w:tab w:val="left" w:pos="1875"/>
        </w:tabs>
        <w:spacing w:line="276" w:lineRule="auto"/>
        <w:jc w:val="both"/>
        <w:rPr>
          <w:sz w:val="24"/>
          <w:szCs w:val="24"/>
        </w:rPr>
      </w:pPr>
      <w:r w:rsidRPr="00AF139A">
        <w:rPr>
          <w:sz w:val="24"/>
          <w:szCs w:val="24"/>
        </w:rPr>
        <w:t>Базовые исследовательские действия как часть познавательных универсальных учебных действий способствуют формированию умений: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разрыв между реальным и желательным качеством текста на основе предложенных учителем критериев;</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 помощью учителя формулировать цель изменения текста, планировать действия по изменению текста;</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высказывать предположение в процессе наблюдения за языковым материалом; проводить по предложенному плану несложное лингвистическое мини-исследование, выполнять по предложенному плану проектное задание;</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выбирать наиболее подходящий для данной ситуации тип текста (на основе предложенных критериев).</w:t>
      </w:r>
    </w:p>
    <w:p w:rsidR="00721FEF" w:rsidRPr="00AF139A" w:rsidRDefault="00721FEF" w:rsidP="007D62E7">
      <w:pPr>
        <w:pStyle w:val="11"/>
        <w:shd w:val="clear" w:color="auto" w:fill="auto"/>
        <w:tabs>
          <w:tab w:val="left" w:pos="1875"/>
        </w:tabs>
        <w:spacing w:line="276" w:lineRule="auto"/>
        <w:jc w:val="both"/>
        <w:rPr>
          <w:sz w:val="24"/>
          <w:szCs w:val="24"/>
        </w:rPr>
      </w:pPr>
      <w:r w:rsidRPr="00AF139A">
        <w:rPr>
          <w:sz w:val="24"/>
          <w:szCs w:val="24"/>
        </w:rPr>
        <w:t>Работа с информацией как часть познавательных универсальных учебных действий способствует формированию умений:</w:t>
      </w:r>
    </w:p>
    <w:p w:rsidR="00721FEF" w:rsidRPr="00AF139A" w:rsidRDefault="00EC1F40" w:rsidP="00EC1F40">
      <w:pPr>
        <w:pStyle w:val="11"/>
        <w:shd w:val="clear" w:color="auto" w:fill="auto"/>
        <w:tabs>
          <w:tab w:val="left" w:pos="7719"/>
        </w:tabs>
        <w:spacing w:line="276" w:lineRule="auto"/>
        <w:ind w:firstLine="0"/>
        <w:jc w:val="both"/>
        <w:rPr>
          <w:sz w:val="24"/>
          <w:szCs w:val="24"/>
        </w:rPr>
      </w:pPr>
      <w:r w:rsidRPr="00AF139A">
        <w:rPr>
          <w:sz w:val="24"/>
          <w:szCs w:val="24"/>
        </w:rPr>
        <w:t xml:space="preserve">- </w:t>
      </w:r>
      <w:r w:rsidR="00721FEF" w:rsidRPr="00AF139A">
        <w:rPr>
          <w:sz w:val="24"/>
          <w:szCs w:val="24"/>
        </w:rPr>
        <w:t>выбирать исто</w:t>
      </w:r>
      <w:r w:rsidRPr="00AF139A">
        <w:rPr>
          <w:sz w:val="24"/>
          <w:szCs w:val="24"/>
        </w:rPr>
        <w:t xml:space="preserve">чник получения информации </w:t>
      </w:r>
      <w:r w:rsidR="00721FEF" w:rsidRPr="00AF139A">
        <w:rPr>
          <w:sz w:val="24"/>
          <w:szCs w:val="24"/>
        </w:rPr>
        <w:t>при выполнениимини-исследования;</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анализировать текстовую, графическую, звуковую информацию в соответствии с учебной задачей;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самостоятельно создавать схемы, таблицы для представления информации как результата наблюдения за языковыми единицами.</w:t>
      </w:r>
    </w:p>
    <w:p w:rsidR="00721FEF" w:rsidRPr="00AF139A" w:rsidRDefault="00721FEF" w:rsidP="007D62E7">
      <w:pPr>
        <w:pStyle w:val="11"/>
        <w:shd w:val="clear" w:color="auto" w:fill="auto"/>
        <w:tabs>
          <w:tab w:val="left" w:pos="1875"/>
        </w:tabs>
        <w:spacing w:line="276" w:lineRule="auto"/>
        <w:jc w:val="both"/>
        <w:rPr>
          <w:sz w:val="24"/>
          <w:szCs w:val="24"/>
        </w:rPr>
      </w:pPr>
      <w:r w:rsidRPr="00AF139A">
        <w:rPr>
          <w:sz w:val="24"/>
          <w:szCs w:val="24"/>
        </w:rPr>
        <w:t>Общение как часть коммуникативных универсальных учебных действий способствует формированию умений: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строить речевое высказывание в соответствии с поставленной задачей;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создавать устные и письменные тексты (описание, рассуждение, повествование), адекватные ситуации общения;</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21FEF" w:rsidRPr="00AF139A" w:rsidRDefault="00721FEF" w:rsidP="007D62E7">
      <w:pPr>
        <w:pStyle w:val="11"/>
        <w:shd w:val="clear" w:color="auto" w:fill="auto"/>
        <w:tabs>
          <w:tab w:val="left" w:pos="1870"/>
        </w:tabs>
        <w:spacing w:line="276" w:lineRule="auto"/>
        <w:jc w:val="both"/>
        <w:rPr>
          <w:sz w:val="24"/>
          <w:szCs w:val="24"/>
        </w:rPr>
      </w:pPr>
      <w:r w:rsidRPr="00AF139A">
        <w:rPr>
          <w:sz w:val="24"/>
          <w:szCs w:val="24"/>
        </w:rP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721FEF" w:rsidRPr="00AF139A" w:rsidRDefault="00721FEF" w:rsidP="007D62E7">
      <w:pPr>
        <w:pStyle w:val="11"/>
        <w:shd w:val="clear" w:color="auto" w:fill="auto"/>
        <w:tabs>
          <w:tab w:val="left" w:pos="1875"/>
        </w:tabs>
        <w:spacing w:line="276" w:lineRule="auto"/>
        <w:jc w:val="both"/>
        <w:rPr>
          <w:sz w:val="24"/>
          <w:szCs w:val="24"/>
        </w:rPr>
      </w:pPr>
      <w:r w:rsidRPr="00AF139A">
        <w:rPr>
          <w:sz w:val="24"/>
          <w:szCs w:val="24"/>
        </w:rPr>
        <w:t>Самоконтроль как часть регулятивных универсальных учебных действий способствует формированию умений: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устанавливать причины успеха (неудач) при выполнении заданий по русскому языку;</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21FEF" w:rsidRPr="00AF139A" w:rsidRDefault="00721FEF" w:rsidP="007D62E7">
      <w:pPr>
        <w:pStyle w:val="11"/>
        <w:shd w:val="clear" w:color="auto" w:fill="auto"/>
        <w:tabs>
          <w:tab w:val="left" w:pos="1900"/>
        </w:tabs>
        <w:spacing w:line="276" w:lineRule="auto"/>
        <w:jc w:val="both"/>
        <w:rPr>
          <w:sz w:val="24"/>
          <w:szCs w:val="24"/>
        </w:rPr>
      </w:pPr>
      <w:r w:rsidRPr="00AF139A">
        <w:rPr>
          <w:sz w:val="24"/>
          <w:szCs w:val="24"/>
        </w:rPr>
        <w:t>Совместная деятельность способствует формированию умений:</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выполнять совместные (в группах) проектные задания с опорой на предложенные образцы;</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21FEF" w:rsidRPr="00AF139A" w:rsidRDefault="00EC1F40" w:rsidP="00EC1F40">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21FEF" w:rsidRPr="00AF139A" w:rsidRDefault="00721FEF" w:rsidP="007D62E7">
      <w:pPr>
        <w:pStyle w:val="11"/>
        <w:shd w:val="clear" w:color="auto" w:fill="auto"/>
        <w:tabs>
          <w:tab w:val="left" w:pos="1478"/>
        </w:tabs>
        <w:spacing w:line="276" w:lineRule="auto"/>
        <w:ind w:left="740" w:firstLine="0"/>
        <w:jc w:val="center"/>
        <w:rPr>
          <w:b/>
          <w:sz w:val="24"/>
          <w:szCs w:val="24"/>
        </w:rPr>
      </w:pPr>
      <w:r w:rsidRPr="00AF139A">
        <w:rPr>
          <w:b/>
          <w:sz w:val="24"/>
          <w:szCs w:val="24"/>
        </w:rPr>
        <w:t>Содержание обучения в 4 классе.</w:t>
      </w:r>
    </w:p>
    <w:p w:rsidR="00721FEF" w:rsidRPr="00AF139A" w:rsidRDefault="00721FEF" w:rsidP="007D62E7">
      <w:pPr>
        <w:pStyle w:val="11"/>
        <w:shd w:val="clear" w:color="auto" w:fill="auto"/>
        <w:tabs>
          <w:tab w:val="left" w:pos="1702"/>
        </w:tabs>
        <w:spacing w:line="276" w:lineRule="auto"/>
        <w:ind w:left="740" w:firstLine="0"/>
        <w:jc w:val="both"/>
        <w:rPr>
          <w:sz w:val="24"/>
          <w:szCs w:val="24"/>
          <w:u w:val="single"/>
        </w:rPr>
      </w:pPr>
      <w:r w:rsidRPr="00AF139A">
        <w:rPr>
          <w:sz w:val="24"/>
          <w:szCs w:val="24"/>
          <w:u w:val="single"/>
        </w:rPr>
        <w:t>Сведения о русском языке.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21FEF" w:rsidRPr="00AF139A" w:rsidRDefault="00721FEF" w:rsidP="007D62E7">
      <w:pPr>
        <w:pStyle w:val="11"/>
        <w:shd w:val="clear" w:color="auto" w:fill="auto"/>
        <w:tabs>
          <w:tab w:val="left" w:pos="1702"/>
        </w:tabs>
        <w:spacing w:line="276" w:lineRule="auto"/>
        <w:ind w:left="740" w:firstLine="0"/>
        <w:jc w:val="both"/>
        <w:rPr>
          <w:sz w:val="24"/>
          <w:szCs w:val="24"/>
          <w:u w:val="single"/>
        </w:rPr>
      </w:pPr>
      <w:r w:rsidRPr="00AF139A">
        <w:rPr>
          <w:sz w:val="24"/>
          <w:szCs w:val="24"/>
          <w:u w:val="single"/>
        </w:rPr>
        <w:t>Фонетика и графика.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721FEF" w:rsidRPr="00AF139A" w:rsidRDefault="00721FEF" w:rsidP="007D62E7">
      <w:pPr>
        <w:pStyle w:val="11"/>
        <w:shd w:val="clear" w:color="auto" w:fill="auto"/>
        <w:tabs>
          <w:tab w:val="left" w:pos="1694"/>
        </w:tabs>
        <w:spacing w:line="276" w:lineRule="auto"/>
        <w:ind w:left="740" w:firstLine="0"/>
        <w:jc w:val="both"/>
        <w:rPr>
          <w:sz w:val="24"/>
          <w:szCs w:val="24"/>
          <w:u w:val="single"/>
        </w:rPr>
      </w:pPr>
      <w:r w:rsidRPr="00AF139A">
        <w:rPr>
          <w:sz w:val="24"/>
          <w:szCs w:val="24"/>
          <w:u w:val="single"/>
        </w:rPr>
        <w:t>Орфоэпия.</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Использование орфоэпических словарей русского языка при определении правильного произношения слов.</w:t>
      </w:r>
    </w:p>
    <w:p w:rsidR="00721FEF" w:rsidRPr="00AF139A" w:rsidRDefault="00721FEF" w:rsidP="007D62E7">
      <w:pPr>
        <w:pStyle w:val="11"/>
        <w:shd w:val="clear" w:color="auto" w:fill="auto"/>
        <w:tabs>
          <w:tab w:val="left" w:pos="1694"/>
        </w:tabs>
        <w:spacing w:line="276" w:lineRule="auto"/>
        <w:ind w:left="740" w:firstLine="0"/>
        <w:jc w:val="both"/>
        <w:rPr>
          <w:sz w:val="24"/>
          <w:szCs w:val="24"/>
          <w:u w:val="single"/>
        </w:rPr>
      </w:pPr>
      <w:r w:rsidRPr="00AF139A">
        <w:rPr>
          <w:sz w:val="24"/>
          <w:szCs w:val="24"/>
          <w:u w:val="single"/>
        </w:rPr>
        <w:t>Лексика.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Повторение и продолжение работы: наблюдение за использованием в речи синонимов, антонимов, устаревших слов (простые случаи).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Наблюдение за использованием в речи фразеологизмов (простые случаи).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Состав слова (морфемика).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Основа слова.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Состав неизменяемых слов (ознакомление).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Значение наиболее употребляемых суффиксов изученных частей речи (ознакомление).</w:t>
      </w:r>
    </w:p>
    <w:p w:rsidR="00721FEF" w:rsidRPr="00AF139A" w:rsidRDefault="00721FEF" w:rsidP="007D62E7">
      <w:pPr>
        <w:pStyle w:val="11"/>
        <w:shd w:val="clear" w:color="auto" w:fill="auto"/>
        <w:tabs>
          <w:tab w:val="left" w:pos="1694"/>
        </w:tabs>
        <w:spacing w:line="276" w:lineRule="auto"/>
        <w:ind w:left="740" w:firstLine="0"/>
        <w:jc w:val="both"/>
        <w:rPr>
          <w:sz w:val="24"/>
          <w:szCs w:val="24"/>
          <w:u w:val="single"/>
        </w:rPr>
      </w:pPr>
      <w:r w:rsidRPr="00AF139A">
        <w:rPr>
          <w:sz w:val="24"/>
          <w:szCs w:val="24"/>
          <w:u w:val="single"/>
        </w:rPr>
        <w:t>Морфология.</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Части речи самостоятельные и служебные.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Наречие (общее представление). Значение, вопросы, употребление в речи.</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Предлог. Отличие предлогов от приставок (повторение).</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Союз; союзы и, а, но в простых и сложных предложениях.</w:t>
      </w:r>
    </w:p>
    <w:p w:rsidR="00721FEF" w:rsidRPr="00AF139A" w:rsidRDefault="00721FEF" w:rsidP="007D62E7">
      <w:pPr>
        <w:pStyle w:val="11"/>
        <w:shd w:val="clear" w:color="auto" w:fill="auto"/>
        <w:spacing w:line="276" w:lineRule="auto"/>
        <w:ind w:firstLine="720"/>
        <w:jc w:val="both"/>
        <w:rPr>
          <w:sz w:val="24"/>
          <w:szCs w:val="24"/>
        </w:rPr>
      </w:pPr>
      <w:r w:rsidRPr="00AF139A">
        <w:rPr>
          <w:sz w:val="24"/>
          <w:szCs w:val="24"/>
        </w:rPr>
        <w:t>Частица не, её значение (повторение).</w:t>
      </w:r>
    </w:p>
    <w:p w:rsidR="00721FEF" w:rsidRPr="00AF139A" w:rsidRDefault="00721FEF" w:rsidP="007D62E7">
      <w:pPr>
        <w:pStyle w:val="11"/>
        <w:shd w:val="clear" w:color="auto" w:fill="auto"/>
        <w:tabs>
          <w:tab w:val="left" w:pos="1646"/>
        </w:tabs>
        <w:spacing w:line="276" w:lineRule="auto"/>
        <w:ind w:left="720" w:firstLine="0"/>
        <w:jc w:val="both"/>
        <w:rPr>
          <w:sz w:val="24"/>
          <w:szCs w:val="24"/>
          <w:u w:val="single"/>
        </w:rPr>
      </w:pPr>
      <w:r w:rsidRPr="00AF139A">
        <w:rPr>
          <w:sz w:val="24"/>
          <w:szCs w:val="24"/>
          <w:u w:val="single"/>
        </w:rPr>
        <w:t>Синтаксис.</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721FEF" w:rsidRPr="00AF139A" w:rsidRDefault="00721FEF" w:rsidP="007D62E7">
      <w:pPr>
        <w:pStyle w:val="11"/>
        <w:shd w:val="clear" w:color="auto" w:fill="auto"/>
        <w:tabs>
          <w:tab w:val="left" w:pos="1671"/>
        </w:tabs>
        <w:spacing w:line="276" w:lineRule="auto"/>
        <w:ind w:left="740" w:firstLine="0"/>
        <w:jc w:val="both"/>
        <w:rPr>
          <w:sz w:val="24"/>
          <w:szCs w:val="24"/>
          <w:u w:val="single"/>
        </w:rPr>
      </w:pPr>
      <w:r w:rsidRPr="00AF139A">
        <w:rPr>
          <w:sz w:val="24"/>
          <w:szCs w:val="24"/>
          <w:u w:val="single"/>
        </w:rPr>
        <w:t>Орфография и пунктуация.</w:t>
      </w:r>
    </w:p>
    <w:p w:rsidR="00721FEF" w:rsidRPr="00AF139A" w:rsidRDefault="00721FEF" w:rsidP="007D62E7">
      <w:pPr>
        <w:pStyle w:val="11"/>
        <w:shd w:val="clear" w:color="auto" w:fill="auto"/>
        <w:tabs>
          <w:tab w:val="left" w:pos="8266"/>
          <w:tab w:val="left" w:pos="8794"/>
        </w:tabs>
        <w:spacing w:line="276" w:lineRule="auto"/>
        <w:ind w:firstLine="740"/>
        <w:jc w:val="both"/>
        <w:rPr>
          <w:sz w:val="24"/>
          <w:szCs w:val="24"/>
        </w:rPr>
      </w:pPr>
      <w:r w:rsidRPr="00AF139A">
        <w:rPr>
          <w:sz w:val="24"/>
          <w:szCs w:val="24"/>
        </w:rPr>
        <w:t>Повторение правил правописания, изученных в 1,</w:t>
      </w:r>
      <w:r w:rsidRPr="00AF139A">
        <w:rPr>
          <w:sz w:val="24"/>
          <w:szCs w:val="24"/>
        </w:rPr>
        <w:tab/>
        <w:t>2,</w:t>
      </w:r>
      <w:r w:rsidRPr="00AF139A">
        <w:rPr>
          <w:sz w:val="24"/>
          <w:szCs w:val="24"/>
        </w:rPr>
        <w:tab/>
        <w:t>3 классах.</w:t>
      </w:r>
    </w:p>
    <w:p w:rsidR="00721FEF" w:rsidRPr="00AF139A" w:rsidRDefault="00721FEF" w:rsidP="007D62E7">
      <w:pPr>
        <w:pStyle w:val="11"/>
        <w:shd w:val="clear" w:color="auto" w:fill="auto"/>
        <w:spacing w:line="276" w:lineRule="auto"/>
        <w:ind w:firstLine="0"/>
        <w:jc w:val="both"/>
        <w:rPr>
          <w:sz w:val="24"/>
          <w:szCs w:val="24"/>
        </w:rPr>
      </w:pPr>
      <w:r w:rsidRPr="00AF139A">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Использование орфографического словаря для определения (уточнения) написания слова.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Правила правописания и их применение:</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безударные падежные окончания имён прилагательных;</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мягкий знак после шипящих на конце глаголов в форме 2-го лица единственного числа;</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наличие или отсутствие мягкого знака в глаголах на -ться и -тся;</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безударные личные окончания глаголов;</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знаки препинания в предложениях с однородными членами, соединёнными союзами и, а, но и без союзов.</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Знаки препинания в сложном предложении, состоящем из двух простых (наблюдение).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Знаки препинания в предложении с прямой речью после слов автора (наблюдение).</w:t>
      </w:r>
    </w:p>
    <w:p w:rsidR="00721FEF" w:rsidRPr="00AF139A" w:rsidRDefault="00721FEF" w:rsidP="007D62E7">
      <w:pPr>
        <w:pStyle w:val="11"/>
        <w:shd w:val="clear" w:color="auto" w:fill="auto"/>
        <w:tabs>
          <w:tab w:val="left" w:pos="1689"/>
        </w:tabs>
        <w:spacing w:line="276" w:lineRule="auto"/>
        <w:ind w:left="740" w:firstLine="0"/>
        <w:jc w:val="both"/>
        <w:rPr>
          <w:sz w:val="24"/>
          <w:szCs w:val="24"/>
          <w:u w:val="single"/>
        </w:rPr>
      </w:pPr>
      <w:r w:rsidRPr="00AF139A">
        <w:rPr>
          <w:sz w:val="24"/>
          <w:szCs w:val="24"/>
          <w:u w:val="single"/>
        </w:rPr>
        <w:t>Развитие речи.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Изложение (подробный устный и письменный пересказ текста; выборочный устный пересказ текста).</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Сочинение как вид письменной работы.</w:t>
      </w:r>
    </w:p>
    <w:p w:rsidR="00721FEF" w:rsidRPr="00AF139A" w:rsidRDefault="00721FEF" w:rsidP="007D62E7">
      <w:pPr>
        <w:pStyle w:val="11"/>
        <w:shd w:val="clear" w:color="auto" w:fill="auto"/>
        <w:spacing w:line="276" w:lineRule="auto"/>
        <w:ind w:firstLine="740"/>
        <w:jc w:val="both"/>
        <w:rPr>
          <w:sz w:val="24"/>
          <w:szCs w:val="24"/>
        </w:rPr>
      </w:pPr>
      <w:r w:rsidRPr="00AF139A">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721FEF" w:rsidRPr="00AF139A" w:rsidRDefault="00721FEF" w:rsidP="007D62E7">
      <w:pPr>
        <w:pStyle w:val="11"/>
        <w:shd w:val="clear" w:color="auto" w:fill="auto"/>
        <w:tabs>
          <w:tab w:val="left" w:pos="1661"/>
        </w:tabs>
        <w:spacing w:line="276" w:lineRule="auto"/>
        <w:jc w:val="both"/>
        <w:rPr>
          <w:sz w:val="24"/>
          <w:szCs w:val="24"/>
        </w:rPr>
      </w:pPr>
      <w:r w:rsidRPr="00AF139A">
        <w:rPr>
          <w:sz w:val="24"/>
          <w:szCs w:val="24"/>
        </w:rP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21FEF" w:rsidRPr="00AF139A" w:rsidRDefault="00721FEF" w:rsidP="007D62E7">
      <w:pPr>
        <w:pStyle w:val="11"/>
        <w:shd w:val="clear" w:color="auto" w:fill="auto"/>
        <w:tabs>
          <w:tab w:val="left" w:pos="1868"/>
        </w:tabs>
        <w:spacing w:line="276" w:lineRule="auto"/>
        <w:jc w:val="both"/>
        <w:rPr>
          <w:sz w:val="24"/>
          <w:szCs w:val="24"/>
        </w:rPr>
      </w:pPr>
      <w:r w:rsidRPr="00AF139A">
        <w:rPr>
          <w:sz w:val="24"/>
          <w:szCs w:val="24"/>
        </w:rPr>
        <w:t>Базовые логические действия как часть познавательных универсальных учебных действий способствуют формированию умений:</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w:t>
      </w:r>
      <w:r w:rsidR="00721FEF" w:rsidRPr="00AF139A">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группировать слова на основании того, какой частью речи они являются;</w:t>
      </w:r>
    </w:p>
    <w:p w:rsidR="00732B64"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объединять глаголы в группы по определённому признаку (например, время, спряжение);</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объединять предложения по определённому признаку, самостоятельно устанавливать этот признак;</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классифицировать предложенные языковые единицы;</w:t>
      </w:r>
    </w:p>
    <w:p w:rsidR="00732B64"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устно характеризовать языковые единицы по заданным признакам;</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21FEF" w:rsidRPr="00AF139A" w:rsidRDefault="00721FEF" w:rsidP="007D62E7">
      <w:pPr>
        <w:pStyle w:val="11"/>
        <w:shd w:val="clear" w:color="auto" w:fill="auto"/>
        <w:tabs>
          <w:tab w:val="left" w:pos="1868"/>
        </w:tabs>
        <w:spacing w:line="276" w:lineRule="auto"/>
        <w:ind w:firstLine="709"/>
        <w:jc w:val="both"/>
        <w:rPr>
          <w:sz w:val="24"/>
          <w:szCs w:val="24"/>
        </w:rPr>
      </w:pPr>
      <w:r w:rsidRPr="00AF139A">
        <w:rPr>
          <w:sz w:val="24"/>
          <w:szCs w:val="24"/>
        </w:rPr>
        <w:t>Базовые исследовательские действия как часть познавательных универсальных учебных действий способствуют формированию умений:</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проводить по предложенному алгоритму различные виды анализа (звуко-буквенный, морфемный, морфологический, синтаксический);</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выявлять недостаток информации для решения учебной (практической) задачи на основе предложенного алгоритма;</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прогнозировать возможное развитие речевой ситуации.</w:t>
      </w:r>
    </w:p>
    <w:p w:rsidR="00721FEF" w:rsidRPr="00AF139A" w:rsidRDefault="00721FEF" w:rsidP="007D62E7">
      <w:pPr>
        <w:pStyle w:val="11"/>
        <w:shd w:val="clear" w:color="auto" w:fill="auto"/>
        <w:tabs>
          <w:tab w:val="left" w:pos="1880"/>
        </w:tabs>
        <w:spacing w:line="276" w:lineRule="auto"/>
        <w:jc w:val="both"/>
        <w:rPr>
          <w:sz w:val="24"/>
          <w:szCs w:val="24"/>
        </w:rPr>
      </w:pPr>
      <w:r w:rsidRPr="00AF139A">
        <w:rPr>
          <w:sz w:val="24"/>
          <w:szCs w:val="24"/>
        </w:rPr>
        <w:t>Работа с информацией как часть познавательных универсальных учебных действий способствует формированию умений:</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соблюдать элементарные правила информационной безопасности при поиске для выполнения заданий по русскому языку информации в информационно</w:t>
      </w:r>
      <w:r w:rsidR="00721FEF" w:rsidRPr="00AF139A">
        <w:rPr>
          <w:sz w:val="24"/>
          <w:szCs w:val="24"/>
        </w:rPr>
        <w:softHyphen/>
        <w:t>телекоммуникационной сети «Интернет»;</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самостоятельно создавать схемы, таблицы для представления информации.</w:t>
      </w:r>
    </w:p>
    <w:p w:rsidR="00721FEF" w:rsidRPr="00AF139A" w:rsidRDefault="00721FEF" w:rsidP="007D62E7">
      <w:pPr>
        <w:pStyle w:val="11"/>
        <w:shd w:val="clear" w:color="auto" w:fill="auto"/>
        <w:tabs>
          <w:tab w:val="left" w:pos="1875"/>
        </w:tabs>
        <w:spacing w:line="276" w:lineRule="auto"/>
        <w:ind w:firstLine="709"/>
        <w:jc w:val="both"/>
        <w:rPr>
          <w:sz w:val="24"/>
          <w:szCs w:val="24"/>
        </w:rPr>
      </w:pPr>
      <w:r w:rsidRPr="00AF139A">
        <w:rPr>
          <w:sz w:val="24"/>
          <w:szCs w:val="24"/>
        </w:rPr>
        <w:t>Общение как часть коммуникативных универсальных учебных действий способствует формированию умений:</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готовить небольшие публичные выступления;</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подбирать иллюстративный материал (рисунки, фото, плакаты) к тексту выступления.</w:t>
      </w:r>
    </w:p>
    <w:p w:rsidR="00721FEF" w:rsidRPr="00AF139A" w:rsidRDefault="00721FEF" w:rsidP="007D62E7">
      <w:pPr>
        <w:pStyle w:val="11"/>
        <w:shd w:val="clear" w:color="auto" w:fill="auto"/>
        <w:tabs>
          <w:tab w:val="left" w:pos="1870"/>
        </w:tabs>
        <w:spacing w:line="276" w:lineRule="auto"/>
        <w:jc w:val="both"/>
        <w:rPr>
          <w:sz w:val="24"/>
          <w:szCs w:val="24"/>
        </w:rPr>
      </w:pPr>
      <w:r w:rsidRPr="00AF139A">
        <w:rPr>
          <w:sz w:val="24"/>
          <w:szCs w:val="24"/>
        </w:rPr>
        <w:t>Самоорганизация как часть регулятивных универсальных учебных действий способствует формированию умений:</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самостоятельно планировать действия по решению учебной задачи для получения результата;</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выстраивать последовательность выбранных действий;</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предвидеть трудности и возможные ошибки.</w:t>
      </w:r>
    </w:p>
    <w:p w:rsidR="00721FEF" w:rsidRPr="00AF139A" w:rsidRDefault="00721FEF" w:rsidP="007D62E7">
      <w:pPr>
        <w:pStyle w:val="11"/>
        <w:shd w:val="clear" w:color="auto" w:fill="auto"/>
        <w:tabs>
          <w:tab w:val="left" w:pos="1880"/>
        </w:tabs>
        <w:spacing w:line="276" w:lineRule="auto"/>
        <w:jc w:val="both"/>
        <w:rPr>
          <w:sz w:val="24"/>
          <w:szCs w:val="24"/>
        </w:rPr>
      </w:pPr>
      <w:r w:rsidRPr="00AF139A">
        <w:rPr>
          <w:sz w:val="24"/>
          <w:szCs w:val="24"/>
        </w:rPr>
        <w:t>Самоконтроль как часть регулятивных универсальных учебных действий способствует формированию умений:</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контролировать процесс и результат выполнения задания, корректировать учебные действия для преодоления ошибок;</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ошибки в своей и чужих работах, устанавливать их причины;</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оценивать по предложенным критериям общий результат деятельности и свой вклад в неё;</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адекватно принимать оценку своей работы.</w:t>
      </w:r>
    </w:p>
    <w:p w:rsidR="00732B64" w:rsidRPr="00AF139A" w:rsidRDefault="00721FEF" w:rsidP="007D62E7">
      <w:pPr>
        <w:pStyle w:val="11"/>
        <w:shd w:val="clear" w:color="auto" w:fill="auto"/>
        <w:tabs>
          <w:tab w:val="left" w:pos="1885"/>
        </w:tabs>
        <w:spacing w:line="276" w:lineRule="auto"/>
        <w:ind w:left="740" w:firstLine="0"/>
        <w:jc w:val="both"/>
        <w:rPr>
          <w:sz w:val="24"/>
          <w:szCs w:val="24"/>
        </w:rPr>
      </w:pPr>
      <w:r w:rsidRPr="00AF139A">
        <w:rPr>
          <w:sz w:val="24"/>
          <w:szCs w:val="24"/>
        </w:rPr>
        <w:t xml:space="preserve">Совместная деятельность способствует формированию умений: </w:t>
      </w:r>
    </w:p>
    <w:p w:rsidR="00732B64" w:rsidRPr="00AF139A" w:rsidRDefault="00732B64" w:rsidP="00732B64">
      <w:pPr>
        <w:pStyle w:val="11"/>
        <w:shd w:val="clear" w:color="auto" w:fill="auto"/>
        <w:tabs>
          <w:tab w:val="left" w:pos="1885"/>
        </w:tabs>
        <w:spacing w:line="276" w:lineRule="auto"/>
        <w:ind w:firstLine="0"/>
        <w:jc w:val="both"/>
        <w:rPr>
          <w:sz w:val="24"/>
          <w:szCs w:val="24"/>
        </w:rPr>
      </w:pPr>
      <w:r w:rsidRPr="00AF139A">
        <w:rPr>
          <w:sz w:val="24"/>
          <w:szCs w:val="24"/>
        </w:rPr>
        <w:t xml:space="preserve">- </w:t>
      </w:r>
      <w:r w:rsidR="00721FEF" w:rsidRPr="00AF139A">
        <w:rPr>
          <w:sz w:val="24"/>
          <w:szCs w:val="24"/>
        </w:rPr>
        <w:t xml:space="preserve">принимать цель совместной деятельности, коллективно строить действияпо её достижению: </w:t>
      </w:r>
    </w:p>
    <w:p w:rsidR="00721FEF" w:rsidRPr="00AF139A" w:rsidRDefault="00732B64" w:rsidP="00732B64">
      <w:pPr>
        <w:pStyle w:val="11"/>
        <w:shd w:val="clear" w:color="auto" w:fill="auto"/>
        <w:tabs>
          <w:tab w:val="left" w:pos="1885"/>
        </w:tabs>
        <w:spacing w:line="276" w:lineRule="auto"/>
        <w:ind w:firstLine="0"/>
        <w:jc w:val="both"/>
        <w:rPr>
          <w:sz w:val="24"/>
          <w:szCs w:val="24"/>
        </w:rPr>
      </w:pPr>
      <w:r w:rsidRPr="00AF139A">
        <w:rPr>
          <w:sz w:val="24"/>
          <w:szCs w:val="24"/>
        </w:rPr>
        <w:t xml:space="preserve">- </w:t>
      </w:r>
      <w:r w:rsidR="00721FEF" w:rsidRPr="00AF139A">
        <w:rPr>
          <w:sz w:val="24"/>
          <w:szCs w:val="24"/>
        </w:rPr>
        <w:t>распределять роли, договариваться, обсуждать процесс и результат совместной работы;</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проявлять готовность руководить, выполнять поручения, подчиняться;</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ответственно выполнять свою часть работы;</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оценивать свой вклад в общий результат;</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выполнять совместные проектные задания с опорой на предложенные образцы, планы, идеи.</w:t>
      </w:r>
    </w:p>
    <w:p w:rsidR="00732B64" w:rsidRPr="00AF139A" w:rsidRDefault="00732B64" w:rsidP="007D62E7">
      <w:pPr>
        <w:pStyle w:val="11"/>
        <w:shd w:val="clear" w:color="auto" w:fill="auto"/>
        <w:spacing w:line="276" w:lineRule="auto"/>
        <w:ind w:firstLine="740"/>
        <w:jc w:val="center"/>
        <w:rPr>
          <w:b/>
          <w:sz w:val="24"/>
          <w:szCs w:val="24"/>
        </w:rPr>
      </w:pPr>
    </w:p>
    <w:p w:rsidR="00721FEF" w:rsidRPr="00AF139A" w:rsidRDefault="00721FEF" w:rsidP="007D62E7">
      <w:pPr>
        <w:pStyle w:val="11"/>
        <w:shd w:val="clear" w:color="auto" w:fill="auto"/>
        <w:spacing w:line="276" w:lineRule="auto"/>
        <w:ind w:firstLine="740"/>
        <w:jc w:val="center"/>
        <w:rPr>
          <w:b/>
          <w:sz w:val="24"/>
          <w:szCs w:val="24"/>
        </w:rPr>
      </w:pPr>
      <w:r w:rsidRPr="00AF139A">
        <w:rPr>
          <w:b/>
          <w:sz w:val="24"/>
          <w:szCs w:val="24"/>
        </w:rPr>
        <w:t>Планируемые результаты освоения программы по русскому языку на уровне начального общего образования.</w:t>
      </w:r>
    </w:p>
    <w:p w:rsidR="00721FEF" w:rsidRPr="00AF139A" w:rsidRDefault="00721FEF" w:rsidP="007D62E7">
      <w:pPr>
        <w:pStyle w:val="11"/>
        <w:shd w:val="clear" w:color="auto" w:fill="auto"/>
        <w:tabs>
          <w:tab w:val="left" w:pos="1798"/>
        </w:tabs>
        <w:spacing w:line="276" w:lineRule="auto"/>
        <w:jc w:val="both"/>
        <w:rPr>
          <w:sz w:val="24"/>
          <w:szCs w:val="24"/>
        </w:rPr>
      </w:pPr>
      <w:r w:rsidRPr="00AF139A">
        <w:rPr>
          <w:sz w:val="24"/>
          <w:szCs w:val="24"/>
        </w:rPr>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721FEF" w:rsidRPr="00AF139A" w:rsidRDefault="00732B64" w:rsidP="00732B64">
      <w:pPr>
        <w:pStyle w:val="11"/>
        <w:shd w:val="clear" w:color="auto" w:fill="auto"/>
        <w:tabs>
          <w:tab w:val="left" w:pos="1137"/>
        </w:tabs>
        <w:spacing w:line="276" w:lineRule="auto"/>
        <w:ind w:firstLine="0"/>
        <w:jc w:val="both"/>
        <w:rPr>
          <w:sz w:val="24"/>
          <w:szCs w:val="24"/>
        </w:rPr>
      </w:pPr>
      <w:r w:rsidRPr="00AF139A">
        <w:rPr>
          <w:sz w:val="24"/>
          <w:szCs w:val="24"/>
        </w:rPr>
        <w:t xml:space="preserve">1) </w:t>
      </w:r>
      <w:r w:rsidR="00721FEF" w:rsidRPr="00AF139A">
        <w:rPr>
          <w:sz w:val="24"/>
          <w:szCs w:val="24"/>
        </w:rPr>
        <w:t>гражданско-патриотического воспитания:</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721FEF" w:rsidRPr="00AF139A" w:rsidRDefault="00732B64" w:rsidP="00732B64">
      <w:pPr>
        <w:pStyle w:val="11"/>
        <w:shd w:val="clear" w:color="auto" w:fill="auto"/>
        <w:tabs>
          <w:tab w:val="left" w:pos="1140"/>
        </w:tabs>
        <w:spacing w:line="276" w:lineRule="auto"/>
        <w:ind w:firstLine="0"/>
        <w:jc w:val="both"/>
        <w:rPr>
          <w:sz w:val="24"/>
          <w:szCs w:val="24"/>
        </w:rPr>
      </w:pPr>
      <w:r w:rsidRPr="00AF139A">
        <w:rPr>
          <w:sz w:val="24"/>
          <w:szCs w:val="24"/>
        </w:rPr>
        <w:t xml:space="preserve">2) </w:t>
      </w:r>
      <w:r w:rsidR="00721FEF" w:rsidRPr="00AF139A">
        <w:rPr>
          <w:sz w:val="24"/>
          <w:szCs w:val="24"/>
        </w:rPr>
        <w:t>духовно-нравственного воспитания:</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осознание языка как одной из главных духовно-нравственных ценностей народа;</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признание индивидуальности каждого человека с опорой на собственный жизненный и читательский опыт;</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21FEF" w:rsidRPr="00AF139A" w:rsidRDefault="00732B64" w:rsidP="00732B64">
      <w:pPr>
        <w:pStyle w:val="11"/>
        <w:shd w:val="clear" w:color="auto" w:fill="auto"/>
        <w:tabs>
          <w:tab w:val="left" w:pos="1140"/>
        </w:tabs>
        <w:spacing w:line="276" w:lineRule="auto"/>
        <w:ind w:firstLine="0"/>
        <w:jc w:val="both"/>
        <w:rPr>
          <w:sz w:val="24"/>
          <w:szCs w:val="24"/>
        </w:rPr>
      </w:pPr>
      <w:r w:rsidRPr="00AF139A">
        <w:rPr>
          <w:sz w:val="24"/>
          <w:szCs w:val="24"/>
        </w:rPr>
        <w:t xml:space="preserve">3) </w:t>
      </w:r>
      <w:r w:rsidR="00721FEF" w:rsidRPr="00AF139A">
        <w:rPr>
          <w:sz w:val="24"/>
          <w:szCs w:val="24"/>
        </w:rPr>
        <w:t>эстетического воспитания:</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w:t>
      </w:r>
      <w:r w:rsidR="00721FEF" w:rsidRPr="00AF139A">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21FEF" w:rsidRPr="00AF139A" w:rsidRDefault="00732B64" w:rsidP="00732B64">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стремление к самовыражению в искусстве слова; осознание важности русского языка как средства общения и самовыражения;</w:t>
      </w:r>
    </w:p>
    <w:p w:rsidR="00721FEF" w:rsidRPr="00AF139A" w:rsidRDefault="008F548F" w:rsidP="008F548F">
      <w:pPr>
        <w:pStyle w:val="11"/>
        <w:shd w:val="clear" w:color="auto" w:fill="auto"/>
        <w:tabs>
          <w:tab w:val="left" w:pos="1111"/>
        </w:tabs>
        <w:spacing w:line="276" w:lineRule="auto"/>
        <w:ind w:firstLine="0"/>
        <w:jc w:val="both"/>
        <w:rPr>
          <w:sz w:val="24"/>
          <w:szCs w:val="24"/>
        </w:rPr>
      </w:pPr>
      <w:r w:rsidRPr="00AF139A">
        <w:rPr>
          <w:sz w:val="24"/>
          <w:szCs w:val="24"/>
        </w:rPr>
        <w:t xml:space="preserve">4) </w:t>
      </w:r>
      <w:r w:rsidR="00721FEF" w:rsidRPr="00AF139A">
        <w:rPr>
          <w:sz w:val="24"/>
          <w:szCs w:val="24"/>
        </w:rPr>
        <w:t>физического воспитания, формирования культуры здоровья и эмоционального благополучия:</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соблюдение правил безопасного поиска в информационной среде дополнительной информации в процессе языкового образования;</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21FEF" w:rsidRPr="00AF139A" w:rsidRDefault="008F548F" w:rsidP="008F548F">
      <w:pPr>
        <w:pStyle w:val="11"/>
        <w:shd w:val="clear" w:color="auto" w:fill="auto"/>
        <w:tabs>
          <w:tab w:val="left" w:pos="1134"/>
        </w:tabs>
        <w:spacing w:line="276" w:lineRule="auto"/>
        <w:ind w:firstLine="0"/>
        <w:jc w:val="both"/>
        <w:rPr>
          <w:sz w:val="24"/>
          <w:szCs w:val="24"/>
        </w:rPr>
      </w:pPr>
      <w:r w:rsidRPr="00AF139A">
        <w:rPr>
          <w:sz w:val="24"/>
          <w:szCs w:val="24"/>
        </w:rPr>
        <w:t xml:space="preserve">5) </w:t>
      </w:r>
      <w:r w:rsidR="00721FEF" w:rsidRPr="00AF139A">
        <w:rPr>
          <w:sz w:val="24"/>
          <w:szCs w:val="24"/>
        </w:rPr>
        <w:t>трудового воспитания:</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721FEF" w:rsidRPr="00AF139A" w:rsidRDefault="008F548F" w:rsidP="008F548F">
      <w:pPr>
        <w:pStyle w:val="11"/>
        <w:shd w:val="clear" w:color="auto" w:fill="auto"/>
        <w:tabs>
          <w:tab w:val="left" w:pos="1134"/>
        </w:tabs>
        <w:spacing w:line="276" w:lineRule="auto"/>
        <w:ind w:firstLine="0"/>
        <w:jc w:val="both"/>
        <w:rPr>
          <w:sz w:val="24"/>
          <w:szCs w:val="24"/>
        </w:rPr>
      </w:pPr>
      <w:r w:rsidRPr="00AF139A">
        <w:rPr>
          <w:sz w:val="24"/>
          <w:szCs w:val="24"/>
        </w:rPr>
        <w:t xml:space="preserve">6) </w:t>
      </w:r>
      <w:r w:rsidR="00721FEF" w:rsidRPr="00AF139A">
        <w:rPr>
          <w:sz w:val="24"/>
          <w:szCs w:val="24"/>
        </w:rPr>
        <w:t>экологического воспитания:</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бережное отношение к природе, формируемое в процессе работы с текстами; неприятие действий, приносящих вред природе;</w:t>
      </w:r>
    </w:p>
    <w:p w:rsidR="00721FEF" w:rsidRPr="00AF139A" w:rsidRDefault="008F548F" w:rsidP="008F548F">
      <w:pPr>
        <w:pStyle w:val="11"/>
        <w:shd w:val="clear" w:color="auto" w:fill="auto"/>
        <w:tabs>
          <w:tab w:val="left" w:pos="1134"/>
        </w:tabs>
        <w:spacing w:line="276" w:lineRule="auto"/>
        <w:ind w:firstLine="0"/>
        <w:jc w:val="both"/>
        <w:rPr>
          <w:sz w:val="24"/>
          <w:szCs w:val="24"/>
        </w:rPr>
      </w:pPr>
      <w:r w:rsidRPr="00AF139A">
        <w:rPr>
          <w:sz w:val="24"/>
          <w:szCs w:val="24"/>
        </w:rPr>
        <w:t xml:space="preserve">7) </w:t>
      </w:r>
      <w:r w:rsidR="00721FEF" w:rsidRPr="00AF139A">
        <w:rPr>
          <w:sz w:val="24"/>
          <w:szCs w:val="24"/>
        </w:rPr>
        <w:t>ценности научного познания:</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21FEF" w:rsidRPr="00AF139A" w:rsidRDefault="00721FEF" w:rsidP="007D62E7">
      <w:pPr>
        <w:pStyle w:val="11"/>
        <w:shd w:val="clear" w:color="auto" w:fill="auto"/>
        <w:tabs>
          <w:tab w:val="left" w:pos="1781"/>
        </w:tabs>
        <w:spacing w:line="276" w:lineRule="auto"/>
        <w:jc w:val="both"/>
        <w:rPr>
          <w:sz w:val="24"/>
          <w:szCs w:val="24"/>
        </w:rPr>
      </w:pPr>
      <w:r w:rsidRPr="00AF139A">
        <w:rPr>
          <w:sz w:val="24"/>
          <w:szCs w:val="24"/>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21FEF" w:rsidRPr="00AF139A" w:rsidRDefault="00721FEF" w:rsidP="007D62E7">
      <w:pPr>
        <w:pStyle w:val="11"/>
        <w:shd w:val="clear" w:color="auto" w:fill="auto"/>
        <w:spacing w:line="276" w:lineRule="auto"/>
        <w:ind w:firstLine="740"/>
        <w:jc w:val="both"/>
        <w:rPr>
          <w:sz w:val="24"/>
          <w:szCs w:val="24"/>
          <w:u w:val="single"/>
        </w:rPr>
      </w:pPr>
      <w:r w:rsidRPr="00AF139A">
        <w:rPr>
          <w:sz w:val="24"/>
          <w:szCs w:val="24"/>
          <w:u w:val="single"/>
        </w:rPr>
        <w:t>У обучающегося будут сформированы следующие базовые логические действия как часть познавательных универсальных учебных действий:</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объединять объекты (языковые единицы) по определённому признаку;</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устанавливать причинно-следственные связи в ситуациях наблюдения за языковым материалом, делать выводы.</w:t>
      </w:r>
    </w:p>
    <w:p w:rsidR="008F548F" w:rsidRPr="00AF139A" w:rsidRDefault="00721FEF" w:rsidP="008F548F">
      <w:pPr>
        <w:pStyle w:val="11"/>
        <w:shd w:val="clear" w:color="auto" w:fill="auto"/>
        <w:tabs>
          <w:tab w:val="left" w:pos="1970"/>
        </w:tabs>
        <w:spacing w:line="276" w:lineRule="auto"/>
        <w:jc w:val="both"/>
        <w:rPr>
          <w:sz w:val="24"/>
          <w:szCs w:val="24"/>
          <w:u w:val="single"/>
        </w:rPr>
      </w:pPr>
      <w:r w:rsidRPr="00AF139A">
        <w:rPr>
          <w:sz w:val="24"/>
          <w:szCs w:val="24"/>
          <w:u w:val="single"/>
        </w:rPr>
        <w:t>У обучающегося будут сформированы следующие базовые исследовательские действия как часть познавательных универсальных</w:t>
      </w:r>
      <w:r w:rsidR="008F548F" w:rsidRPr="00AF139A">
        <w:rPr>
          <w:sz w:val="24"/>
          <w:szCs w:val="24"/>
          <w:u w:val="single"/>
        </w:rPr>
        <w:t xml:space="preserve"> учебных действий:</w:t>
      </w:r>
    </w:p>
    <w:p w:rsidR="00721FEF" w:rsidRPr="00AF139A" w:rsidRDefault="008F548F" w:rsidP="008F548F">
      <w:pPr>
        <w:pStyle w:val="11"/>
        <w:shd w:val="clear" w:color="auto" w:fill="auto"/>
        <w:tabs>
          <w:tab w:val="left" w:pos="1970"/>
        </w:tabs>
        <w:spacing w:line="276" w:lineRule="auto"/>
        <w:ind w:firstLine="0"/>
        <w:jc w:val="both"/>
        <w:rPr>
          <w:sz w:val="24"/>
          <w:szCs w:val="24"/>
          <w:u w:val="single"/>
        </w:rPr>
      </w:pPr>
      <w:r w:rsidRPr="00AF139A">
        <w:rPr>
          <w:sz w:val="24"/>
          <w:szCs w:val="24"/>
        </w:rPr>
        <w:t xml:space="preserve">- </w:t>
      </w:r>
      <w:r w:rsidR="00721FEF" w:rsidRPr="00AF139A">
        <w:rPr>
          <w:sz w:val="24"/>
          <w:szCs w:val="24"/>
        </w:rPr>
        <w:t>с помощью учителя формулировать цель, планировать изменения языкового объекта, речевой ситуации;</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несколько вариантов выполнения задания, выбирать наиболее целесообразный (на основе предложенных критериев);</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прогнозировать возможное развитие процессов, событий и их последствия в аналогичных или сходных ситуациях.</w:t>
      </w:r>
    </w:p>
    <w:p w:rsidR="00721FEF" w:rsidRPr="00AF139A" w:rsidRDefault="00721FEF" w:rsidP="007D62E7">
      <w:pPr>
        <w:pStyle w:val="11"/>
        <w:shd w:val="clear" w:color="auto" w:fill="auto"/>
        <w:tabs>
          <w:tab w:val="left" w:pos="1965"/>
        </w:tabs>
        <w:spacing w:line="276" w:lineRule="auto"/>
        <w:jc w:val="both"/>
        <w:rPr>
          <w:sz w:val="24"/>
          <w:szCs w:val="24"/>
          <w:u w:val="single"/>
        </w:rPr>
      </w:pPr>
      <w:r w:rsidRPr="00AF139A">
        <w:rPr>
          <w:sz w:val="24"/>
          <w:szCs w:val="24"/>
          <w:u w:val="single"/>
        </w:rPr>
        <w:t>У обучающегося будут сформированы следующие умения работать с информацией как часть познавательных универсальных учебных действий:</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выбирать источник получения информации: нужный словарь для получения запрашиваемой информации, для уточнения;</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8F548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анализировать и создавать текстовую, видео-, графическую, звуковую информацию в соответствии с учебной задачей;</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21FEF" w:rsidRPr="00AF139A" w:rsidRDefault="00721FEF" w:rsidP="007D62E7">
      <w:pPr>
        <w:pStyle w:val="11"/>
        <w:shd w:val="clear" w:color="auto" w:fill="auto"/>
        <w:tabs>
          <w:tab w:val="left" w:pos="1993"/>
        </w:tabs>
        <w:spacing w:line="276" w:lineRule="auto"/>
        <w:jc w:val="both"/>
        <w:rPr>
          <w:sz w:val="24"/>
          <w:szCs w:val="24"/>
          <w:u w:val="single"/>
        </w:rPr>
      </w:pPr>
      <w:r w:rsidRPr="00AF139A">
        <w:rPr>
          <w:sz w:val="24"/>
          <w:szCs w:val="24"/>
          <w:u w:val="single"/>
        </w:rPr>
        <w:t>У обучающегося будут сформированы следующие умения общения как часть коммуникативных универсальных учебных действий:</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воспринимать и формулировать суждения, выражать эмоции в соответствии с целями и условиями общения в знакомой среде;</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проявлять уважительное отношение к собеседнику, соблюдать правила ведения диалоги и дискуссии;</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признавать возможность существования разных точек зрения;</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корректно и аргументированно высказывать своё мнение;</w:t>
      </w:r>
    </w:p>
    <w:p w:rsidR="008F548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строить речевое высказывание в соответствии с поставленной задачей;</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создавать устные и письменные тексты (описание, рассуждение, повествование) в соответствии с речевой ситуацией;</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подбирать иллюстративный материал (рисунки, фото, плакаты) к тексту выступления.</w:t>
      </w:r>
    </w:p>
    <w:p w:rsidR="00721FEF" w:rsidRPr="00AF139A" w:rsidRDefault="00721FEF" w:rsidP="007D62E7">
      <w:pPr>
        <w:pStyle w:val="11"/>
        <w:shd w:val="clear" w:color="auto" w:fill="auto"/>
        <w:tabs>
          <w:tab w:val="left" w:pos="2010"/>
        </w:tabs>
        <w:spacing w:line="276" w:lineRule="auto"/>
        <w:jc w:val="both"/>
        <w:rPr>
          <w:sz w:val="24"/>
          <w:szCs w:val="24"/>
          <w:u w:val="single"/>
        </w:rPr>
      </w:pPr>
      <w:r w:rsidRPr="00AF139A">
        <w:rPr>
          <w:sz w:val="24"/>
          <w:szCs w:val="24"/>
          <w:u w:val="single"/>
        </w:rPr>
        <w:t>У обучающегося будут сформированы следующие умения самоорганизации как части регулятивных универсальных учебных действий:</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721FEF" w:rsidRPr="00AF139A" w:rsidRDefault="00721FEF" w:rsidP="007D62E7">
      <w:pPr>
        <w:pStyle w:val="11"/>
        <w:shd w:val="clear" w:color="auto" w:fill="auto"/>
        <w:tabs>
          <w:tab w:val="left" w:pos="2010"/>
        </w:tabs>
        <w:spacing w:line="276" w:lineRule="auto"/>
        <w:jc w:val="both"/>
        <w:rPr>
          <w:sz w:val="24"/>
          <w:szCs w:val="24"/>
          <w:u w:val="single"/>
        </w:rPr>
      </w:pPr>
      <w:r w:rsidRPr="00AF139A">
        <w:rPr>
          <w:sz w:val="24"/>
          <w:szCs w:val="24"/>
          <w:u w:val="single"/>
        </w:rPr>
        <w:t>У обучающегося будут сформированы следующие умения самоконтроля как части регулятивных универсальных учебных действий:</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устанавливать причины успеха (неудач) учебной деятельности;</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корректировать свои учебные действия для преодоления речевых и орфографических ошибок;</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ошибку, допущенную при работе с языковым материалом, находить орфографическую и пунктуационную ошибку;</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21FEF" w:rsidRPr="00AF139A" w:rsidRDefault="00721FEF" w:rsidP="007D62E7">
      <w:pPr>
        <w:pStyle w:val="11"/>
        <w:shd w:val="clear" w:color="auto" w:fill="auto"/>
        <w:tabs>
          <w:tab w:val="left" w:pos="2014"/>
        </w:tabs>
        <w:spacing w:line="276" w:lineRule="auto"/>
        <w:jc w:val="both"/>
        <w:rPr>
          <w:sz w:val="24"/>
          <w:szCs w:val="24"/>
          <w:u w:val="single"/>
        </w:rPr>
      </w:pPr>
      <w:r w:rsidRPr="00AF139A">
        <w:rPr>
          <w:sz w:val="24"/>
          <w:szCs w:val="24"/>
          <w:u w:val="single"/>
        </w:rPr>
        <w:t>У обучающегося будут сформированы следующие умения совместной деятельности:</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проявлять готовность руководить, выполнять поручения, подчиняться, самостоятельно разрешать конфликты;</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ответственно выполнять свою часть работы;</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оценивать свой вклад в общий результат;</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выполнять совместные проектные задания с опорой на предложенные образцы.</w:t>
      </w:r>
    </w:p>
    <w:p w:rsidR="000C552E" w:rsidRPr="00AF139A" w:rsidRDefault="00721FEF" w:rsidP="007D62E7">
      <w:pPr>
        <w:pStyle w:val="11"/>
        <w:shd w:val="clear" w:color="auto" w:fill="auto"/>
        <w:tabs>
          <w:tab w:val="left" w:pos="1783"/>
        </w:tabs>
        <w:spacing w:line="276" w:lineRule="auto"/>
        <w:jc w:val="both"/>
        <w:rPr>
          <w:b/>
          <w:sz w:val="24"/>
          <w:szCs w:val="24"/>
        </w:rPr>
      </w:pPr>
      <w:r w:rsidRPr="00AF139A">
        <w:rPr>
          <w:b/>
          <w:sz w:val="24"/>
          <w:szCs w:val="24"/>
        </w:rPr>
        <w:t xml:space="preserve">Предметные результаты изучения русского языка. </w:t>
      </w:r>
    </w:p>
    <w:p w:rsidR="00721FEF" w:rsidRPr="00AF139A" w:rsidRDefault="00721FEF" w:rsidP="007D62E7">
      <w:pPr>
        <w:pStyle w:val="11"/>
        <w:shd w:val="clear" w:color="auto" w:fill="auto"/>
        <w:tabs>
          <w:tab w:val="left" w:pos="1783"/>
        </w:tabs>
        <w:spacing w:line="276" w:lineRule="auto"/>
        <w:jc w:val="both"/>
        <w:rPr>
          <w:sz w:val="24"/>
          <w:szCs w:val="24"/>
        </w:rPr>
      </w:pPr>
      <w:r w:rsidRPr="00AF139A">
        <w:rPr>
          <w:sz w:val="24"/>
          <w:szCs w:val="24"/>
          <w:u w:val="single"/>
        </w:rPr>
        <w:t>К концу обучения в 1 классе обучающийся научится</w:t>
      </w:r>
      <w:r w:rsidRPr="00AF139A">
        <w:rPr>
          <w:sz w:val="24"/>
          <w:szCs w:val="24"/>
        </w:rPr>
        <w:t>:</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различать слово и предложение; вычленять слова из предложений;</w:t>
      </w:r>
    </w:p>
    <w:p w:rsidR="00721FEF" w:rsidRPr="00AF139A" w:rsidRDefault="008F548F"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вычленять звуки из слова;</w:t>
      </w:r>
    </w:p>
    <w:p w:rsidR="00721FEF" w:rsidRPr="00AF139A" w:rsidRDefault="008F548F" w:rsidP="008F548F">
      <w:pPr>
        <w:pStyle w:val="11"/>
        <w:shd w:val="clear" w:color="auto" w:fill="auto"/>
        <w:spacing w:line="276" w:lineRule="auto"/>
        <w:ind w:firstLine="0"/>
        <w:jc w:val="both"/>
        <w:rPr>
          <w:sz w:val="24"/>
          <w:szCs w:val="24"/>
        </w:rPr>
      </w:pPr>
      <w:r w:rsidRPr="00AF139A">
        <w:rPr>
          <w:sz w:val="24"/>
          <w:szCs w:val="24"/>
        </w:rPr>
        <w:t>-</w:t>
      </w:r>
      <w:r w:rsidR="00721FEF" w:rsidRPr="00AF139A">
        <w:rPr>
          <w:sz w:val="24"/>
          <w:szCs w:val="24"/>
        </w:rPr>
        <w:t>различать гласные и согласные звуки (в том числе различать в словах согласный звук [й’] и гласный звук [и]);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различать ударные и безударные гласные звуки;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различать согласные звуки: мягкие и твёрдые, звонкие и глухие (вне слова и в слове);</w:t>
      </w:r>
    </w:p>
    <w:p w:rsidR="002B02D9"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различать понятия «звук» и «буква»;</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обозначать на письме мягкость согласных звуков буквами е, ё, ю, я и буквой ь в конце слова;</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писать аккуратным разборчивым почерком без искажений прописные и строчные буквы, соединения букв, слова;</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правильно списывать (без пропусков и искажений букв) слова и предложения, тексты объёмом не более 25 слов;</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и исправлять ошибки на изученные правила, описки;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понимать прослушанный текст;</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2B02D9" w:rsidRPr="00AF139A" w:rsidRDefault="002B02D9" w:rsidP="002B02D9">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находить в тексте слова, значение которых требует уточнения; составлять предложение из набора форм слов;</w:t>
      </w:r>
    </w:p>
    <w:p w:rsidR="00721FEF" w:rsidRPr="00AF139A" w:rsidRDefault="002B02D9" w:rsidP="002B02D9">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устно составлять текст из 3-5 предложений по сюжетным картинкам и на основе наблюдений;</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использовать изученные понятия в процессе решения учебных задач.</w:t>
      </w:r>
    </w:p>
    <w:p w:rsidR="000C552E" w:rsidRPr="00AF139A" w:rsidRDefault="00721FEF" w:rsidP="007D62E7">
      <w:pPr>
        <w:pStyle w:val="11"/>
        <w:shd w:val="clear" w:color="auto" w:fill="auto"/>
        <w:tabs>
          <w:tab w:val="left" w:pos="1794"/>
        </w:tabs>
        <w:spacing w:line="276" w:lineRule="auto"/>
        <w:jc w:val="both"/>
        <w:rPr>
          <w:b/>
          <w:sz w:val="24"/>
          <w:szCs w:val="24"/>
        </w:rPr>
      </w:pPr>
      <w:r w:rsidRPr="00AF139A">
        <w:rPr>
          <w:b/>
          <w:sz w:val="24"/>
          <w:szCs w:val="24"/>
        </w:rPr>
        <w:t xml:space="preserve">Предметные результаты изучения русского языка. </w:t>
      </w:r>
    </w:p>
    <w:p w:rsidR="00721FEF" w:rsidRPr="00AF139A" w:rsidRDefault="00721FEF" w:rsidP="007D62E7">
      <w:pPr>
        <w:pStyle w:val="11"/>
        <w:shd w:val="clear" w:color="auto" w:fill="auto"/>
        <w:tabs>
          <w:tab w:val="left" w:pos="1794"/>
        </w:tabs>
        <w:spacing w:line="276" w:lineRule="auto"/>
        <w:jc w:val="both"/>
        <w:rPr>
          <w:sz w:val="24"/>
          <w:szCs w:val="24"/>
          <w:u w:val="single"/>
        </w:rPr>
      </w:pPr>
      <w:r w:rsidRPr="00AF139A">
        <w:rPr>
          <w:sz w:val="24"/>
          <w:szCs w:val="24"/>
          <w:u w:val="single"/>
        </w:rPr>
        <w:t>К концу обучения во 2 классе обучающийся научится:</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осознавать язык как основное средство общения;</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количество слогов в слове; делить слово на слоги (в том числе слова со стечением согласных);</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устанавливать соотношение звукового и буквенного состава слова, в том числе с учётом функций букв е, ё, ю, я;</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обозначать на письме мягкость согласных звуков буквой мягкий знак в середине слова;</w:t>
      </w:r>
    </w:p>
    <w:p w:rsidR="00721FEF" w:rsidRPr="00AF139A" w:rsidRDefault="002B02D9" w:rsidP="002B02D9">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находить однокоренные слова;</w:t>
      </w:r>
    </w:p>
    <w:p w:rsidR="00721FEF" w:rsidRPr="00AF139A" w:rsidRDefault="002B02D9" w:rsidP="002B02D9">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выделять в слове корень (простые случаи);</w:t>
      </w:r>
    </w:p>
    <w:p w:rsidR="002B02D9" w:rsidRPr="00AF139A" w:rsidRDefault="002B02D9" w:rsidP="002B02D9">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выделять в слове окончание;</w:t>
      </w:r>
    </w:p>
    <w:p w:rsidR="00721FEF" w:rsidRPr="00AF139A" w:rsidRDefault="002B02D9" w:rsidP="002B02D9">
      <w:pPr>
        <w:pStyle w:val="11"/>
        <w:shd w:val="clear" w:color="auto" w:fill="auto"/>
        <w:spacing w:line="276" w:lineRule="auto"/>
        <w:ind w:firstLine="0"/>
        <w:rPr>
          <w:sz w:val="24"/>
          <w:szCs w:val="24"/>
        </w:rPr>
      </w:pPr>
      <w:r w:rsidRPr="00AF139A">
        <w:rPr>
          <w:sz w:val="24"/>
          <w:szCs w:val="24"/>
        </w:rPr>
        <w:t xml:space="preserve">- </w:t>
      </w:r>
      <w:r w:rsidR="00721FEF" w:rsidRPr="00AF139A">
        <w:rPr>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распознавать слова, отвечающие на вопросы «кто?», «что?»;</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распознавать слова, отвечающие на вопросы «что делать?», «что сделать?» и другие;</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распознавать слова, отвечающие на вопросы «какой?», «какая?», «какое?», «какие?»;</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вид предложения по цели высказывания и по эмоциональной окраске;</w:t>
      </w:r>
    </w:p>
    <w:p w:rsidR="002B02D9"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место орфограммы в слове и между словами на изученные правила;</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правильно списывать (без пропусков и искажений букв) слова и предложения, тексты объёмом не более 50 слов;</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и исправлять ошибки на изученные правила, описки;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пользоваться толковым, орфографическим, орфоэпическим словарями учебника;</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формулировать простые выводы на основе прочитанного (услышанного) устно и письменно (1-2 предложения);</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составлять предложения из слов, устанавливая между ними смысловую связь по вопросам;</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тему текста и озаглавливать текст, отражая его тему;</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составлять текст из разрозненных предложений, частей текста;</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писать подробное изложение повествовательного текста объёмом 30-45 слов с опорой на вопросы;</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объяснять своими словами значение изученных понятий; использовать изученные понятия в процессе решения учебных задач.</w:t>
      </w:r>
    </w:p>
    <w:p w:rsidR="000C552E" w:rsidRPr="00AF139A" w:rsidRDefault="00721FEF" w:rsidP="007D62E7">
      <w:pPr>
        <w:pStyle w:val="11"/>
        <w:shd w:val="clear" w:color="auto" w:fill="auto"/>
        <w:tabs>
          <w:tab w:val="left" w:pos="1781"/>
        </w:tabs>
        <w:spacing w:line="276" w:lineRule="auto"/>
        <w:ind w:left="740" w:firstLine="0"/>
        <w:jc w:val="both"/>
        <w:rPr>
          <w:b/>
          <w:sz w:val="24"/>
          <w:szCs w:val="24"/>
        </w:rPr>
      </w:pPr>
      <w:r w:rsidRPr="00AF139A">
        <w:rPr>
          <w:b/>
          <w:sz w:val="24"/>
          <w:szCs w:val="24"/>
        </w:rPr>
        <w:t xml:space="preserve">Предметные результаты изучения русского языка. </w:t>
      </w:r>
    </w:p>
    <w:p w:rsidR="00721FEF" w:rsidRPr="00AF139A" w:rsidRDefault="00721FEF" w:rsidP="007D62E7">
      <w:pPr>
        <w:pStyle w:val="11"/>
        <w:shd w:val="clear" w:color="auto" w:fill="auto"/>
        <w:tabs>
          <w:tab w:val="left" w:pos="1781"/>
        </w:tabs>
        <w:spacing w:line="276" w:lineRule="auto"/>
        <w:ind w:left="740" w:firstLine="0"/>
        <w:jc w:val="both"/>
        <w:rPr>
          <w:sz w:val="24"/>
          <w:szCs w:val="24"/>
          <w:u w:val="single"/>
        </w:rPr>
      </w:pPr>
      <w:r w:rsidRPr="00AF139A">
        <w:rPr>
          <w:sz w:val="24"/>
          <w:szCs w:val="24"/>
          <w:u w:val="single"/>
        </w:rPr>
        <w:t>К концу обучения в 3 классе обучающийся научится:</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объяснять значение русского языка как государственного языка Российской Федерации;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характеризовать, сравнивать, классифицировать звуки вне слова и в слове по заданным параметрам;</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производить звуко-буквенный анализ слова (в словах с орфограммами; без транскрибирования);</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в словах с однозначно выделяемыми морфемами окончание, корень, приставку, суффикс;</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выявлять случаи употребления синонимов и антонимов; подбирать синонимы и антонимы к словам разных частей речи;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распознавать слова, употреблённые в прямом и переносном значении (простые случаи);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значение слова в тексте;</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распознавать имена прилагательные; определять грамматические признаки имён прилагательных: род, число, падеж;</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распознавать личные местоимения (в начальной форме);</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использовать личные местоимения для устранения неоправданных повторов в тексте;</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различать предлоги и приставки;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вид предложения по цели высказывания и по эмоциональной окраске;</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главные и второстепенные (без деления на виды) члены предложения;</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распознавать распространённые и нераспространённые предложения;</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правильно списывать слова, предложения, тексты объёмом не более 70 слов;</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писать под диктовку тексты объёмом не более 65 слов с учётом изученных правил правописания;</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и исправлять ошибки на изученные правила, описки;</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понимать тексты разных типов, находить в тексте заданную информацию;</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формулировать устно и письменно на основе прочитанной (услышанной) информации простые выводы (1-2 предложения);</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связь предложений в тексте (с помощью личных местоимений, синонимов, союзов и, а, но);</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ключевые слова в тексте;</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тему текста и основную мысль текста;</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выявлять части текста (абзацы) и отражать с помощью ключевых слов или предложений их смысловое содержание;</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объяснять своими словами значение изученных понятий, использовать изученные понятия в процессе решения учебных задач;</w:t>
      </w:r>
    </w:p>
    <w:p w:rsidR="00721FEF" w:rsidRPr="00AF139A" w:rsidRDefault="002B02D9" w:rsidP="002B02D9">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уточнять значение слова с помощью толкового словаря.</w:t>
      </w:r>
    </w:p>
    <w:p w:rsidR="000C552E" w:rsidRPr="00AF139A" w:rsidRDefault="00721FEF" w:rsidP="007D62E7">
      <w:pPr>
        <w:pStyle w:val="11"/>
        <w:shd w:val="clear" w:color="auto" w:fill="auto"/>
        <w:tabs>
          <w:tab w:val="left" w:pos="1782"/>
        </w:tabs>
        <w:spacing w:line="276" w:lineRule="auto"/>
        <w:ind w:left="740" w:firstLine="0"/>
        <w:jc w:val="both"/>
        <w:rPr>
          <w:b/>
          <w:sz w:val="24"/>
          <w:szCs w:val="24"/>
        </w:rPr>
      </w:pPr>
      <w:r w:rsidRPr="00AF139A">
        <w:rPr>
          <w:b/>
          <w:sz w:val="24"/>
          <w:szCs w:val="24"/>
        </w:rPr>
        <w:t>Предметные результаты изучения русского языка.</w:t>
      </w:r>
    </w:p>
    <w:p w:rsidR="00E2147C" w:rsidRPr="00AF139A" w:rsidRDefault="00721FEF" w:rsidP="00E2147C">
      <w:pPr>
        <w:pStyle w:val="11"/>
        <w:shd w:val="clear" w:color="auto" w:fill="auto"/>
        <w:tabs>
          <w:tab w:val="left" w:pos="1782"/>
        </w:tabs>
        <w:spacing w:line="276" w:lineRule="auto"/>
        <w:ind w:left="740" w:firstLine="0"/>
        <w:jc w:val="both"/>
        <w:rPr>
          <w:sz w:val="24"/>
          <w:szCs w:val="24"/>
          <w:u w:val="single"/>
        </w:rPr>
      </w:pPr>
      <w:r w:rsidRPr="00AF139A">
        <w:rPr>
          <w:sz w:val="24"/>
          <w:szCs w:val="24"/>
          <w:u w:val="single"/>
        </w:rPr>
        <w:t xml:space="preserve"> К концу обучения в</w:t>
      </w:r>
      <w:r w:rsidR="00E2147C" w:rsidRPr="00AF139A">
        <w:rPr>
          <w:sz w:val="24"/>
          <w:szCs w:val="24"/>
          <w:u w:val="single"/>
        </w:rPr>
        <w:t xml:space="preserve"> 4 классе обучающийся научится:</w:t>
      </w:r>
    </w:p>
    <w:p w:rsidR="00721FEF" w:rsidRPr="00AF139A" w:rsidRDefault="00E2147C" w:rsidP="00E2147C">
      <w:pPr>
        <w:pStyle w:val="11"/>
        <w:shd w:val="clear" w:color="auto" w:fill="auto"/>
        <w:tabs>
          <w:tab w:val="left" w:pos="1782"/>
        </w:tabs>
        <w:spacing w:line="276" w:lineRule="auto"/>
        <w:ind w:firstLine="0"/>
        <w:jc w:val="both"/>
        <w:rPr>
          <w:sz w:val="24"/>
          <w:szCs w:val="24"/>
          <w:u w:val="single"/>
        </w:rPr>
      </w:pPr>
      <w:r w:rsidRPr="00AF139A">
        <w:rPr>
          <w:sz w:val="24"/>
          <w:szCs w:val="24"/>
        </w:rPr>
        <w:t xml:space="preserve">- </w:t>
      </w:r>
      <w:r w:rsidR="00721FEF" w:rsidRPr="00AF139A">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объяснять роль языка как основного средства общения;</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объяснять роль русского языка как государственного языка Российской Федерации и языка межнационального общения;</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осознавать правильную устную и письменную речь как показатель общей культуры человека;</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проводить звуко-буквенный разбор слов (в соответствии с предложенным в учебнике алгоритмом);</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подбирать к предложенным словам синонимы; подбирать к предложенным словам антонимы;</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выявлять в речи слова, значение которых требует уточнения, определять значение слова по контексту;</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различать предложение, словосочетание и слово;</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классифицировать предложения по цели высказывания и по эмоциональной окраске;</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различать распространённые и нераспространённые предложения;</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производить синтаксический разбор простого предложения;</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место орфограммы в слове и между словами на изученные правила;</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правильно списывать тексты объёмом не более 85 слов;</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писать под диктовку тексты объёмом не более 80 слов с учётом изученных правил правописания;</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находить и исправлять орфографические и пунктуационные ошибки на изученные правила, описки;</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определять тему и основную мысль текста; самостоятельно озаглавливать текст с опорой на тему или основную мысль;</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корректировать порядок предложений и частей текста;</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составлять план к заданным текстам;</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осуществлять подробный пересказ текста (устно и письменно);</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осуществлять выборочный пересказ текста (устно);</w:t>
      </w:r>
    </w:p>
    <w:p w:rsidR="00E2147C"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писать (после предварительной подготовки) сочинения по заданным темам;</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объяснять своими словами значение изученных понятий; использовать изученные понятия;</w:t>
      </w:r>
    </w:p>
    <w:p w:rsidR="00721FEF" w:rsidRPr="00AF139A" w:rsidRDefault="00E2147C" w:rsidP="00E2147C">
      <w:pPr>
        <w:pStyle w:val="11"/>
        <w:shd w:val="clear" w:color="auto" w:fill="auto"/>
        <w:spacing w:line="276" w:lineRule="auto"/>
        <w:ind w:firstLine="0"/>
        <w:jc w:val="both"/>
        <w:rPr>
          <w:sz w:val="24"/>
          <w:szCs w:val="24"/>
        </w:rPr>
      </w:pPr>
      <w:r w:rsidRPr="00AF139A">
        <w:rPr>
          <w:sz w:val="24"/>
          <w:szCs w:val="24"/>
        </w:rPr>
        <w:t xml:space="preserve">- </w:t>
      </w:r>
      <w:r w:rsidR="00721FEF" w:rsidRPr="00AF139A">
        <w:rPr>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E2147C" w:rsidRPr="00AF139A" w:rsidRDefault="00E2147C" w:rsidP="007D62E7">
      <w:pPr>
        <w:pStyle w:val="11"/>
        <w:shd w:val="clear" w:color="auto" w:fill="FFFFFF" w:themeFill="background1"/>
        <w:tabs>
          <w:tab w:val="left" w:pos="1314"/>
        </w:tabs>
        <w:spacing w:line="276" w:lineRule="auto"/>
        <w:jc w:val="both"/>
        <w:rPr>
          <w:b/>
          <w:sz w:val="24"/>
          <w:szCs w:val="24"/>
          <w:u w:val="single"/>
        </w:rPr>
      </w:pPr>
    </w:p>
    <w:p w:rsidR="000C552E" w:rsidRPr="00AF139A" w:rsidRDefault="000C552E" w:rsidP="00AF139A">
      <w:pPr>
        <w:pStyle w:val="11"/>
        <w:shd w:val="clear" w:color="auto" w:fill="FFFFFF" w:themeFill="background1"/>
        <w:tabs>
          <w:tab w:val="left" w:pos="1314"/>
        </w:tabs>
        <w:spacing w:line="276" w:lineRule="auto"/>
        <w:jc w:val="center"/>
        <w:rPr>
          <w:b/>
          <w:sz w:val="24"/>
          <w:szCs w:val="24"/>
          <w:u w:val="single"/>
        </w:rPr>
      </w:pPr>
      <w:r w:rsidRPr="00AF139A">
        <w:rPr>
          <w:b/>
          <w:sz w:val="24"/>
          <w:szCs w:val="24"/>
          <w:u w:val="single"/>
        </w:rPr>
        <w:t>Рабочая программа по учебному предмету «Литературное чтение».</w:t>
      </w:r>
    </w:p>
    <w:p w:rsidR="000C552E" w:rsidRPr="00AF139A" w:rsidRDefault="000C552E" w:rsidP="007D62E7">
      <w:pPr>
        <w:pStyle w:val="11"/>
        <w:shd w:val="clear" w:color="auto" w:fill="FFFFFF" w:themeFill="background1"/>
        <w:tabs>
          <w:tab w:val="left" w:pos="1406"/>
        </w:tabs>
        <w:spacing w:line="276" w:lineRule="auto"/>
        <w:jc w:val="both"/>
        <w:rPr>
          <w:sz w:val="24"/>
          <w:szCs w:val="24"/>
        </w:rPr>
      </w:pPr>
      <w:r w:rsidRPr="00AF139A">
        <w:rPr>
          <w:sz w:val="24"/>
          <w:szCs w:val="24"/>
        </w:rPr>
        <w:t>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0C552E" w:rsidRPr="00AF139A" w:rsidRDefault="000C552E" w:rsidP="007D62E7">
      <w:pPr>
        <w:pStyle w:val="11"/>
        <w:shd w:val="clear" w:color="auto" w:fill="FFFFFF" w:themeFill="background1"/>
        <w:tabs>
          <w:tab w:val="left" w:pos="1410"/>
        </w:tabs>
        <w:spacing w:line="276" w:lineRule="auto"/>
        <w:jc w:val="both"/>
        <w:rPr>
          <w:sz w:val="24"/>
          <w:szCs w:val="24"/>
        </w:rPr>
      </w:pPr>
      <w:r w:rsidRPr="00AF139A">
        <w:rPr>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C552E" w:rsidRPr="00AF139A" w:rsidRDefault="000C552E" w:rsidP="007D62E7">
      <w:pPr>
        <w:pStyle w:val="11"/>
        <w:shd w:val="clear" w:color="auto" w:fill="FFFFFF" w:themeFill="background1"/>
        <w:tabs>
          <w:tab w:val="left" w:pos="1406"/>
        </w:tabs>
        <w:spacing w:line="276" w:lineRule="auto"/>
        <w:jc w:val="both"/>
        <w:rPr>
          <w:sz w:val="24"/>
          <w:szCs w:val="24"/>
        </w:rPr>
      </w:pPr>
      <w:r w:rsidRPr="00AF139A">
        <w:rPr>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0C552E" w:rsidRPr="00AF139A" w:rsidRDefault="000C552E" w:rsidP="007D62E7">
      <w:pPr>
        <w:pStyle w:val="11"/>
        <w:shd w:val="clear" w:color="auto" w:fill="FFFFFF" w:themeFill="background1"/>
        <w:tabs>
          <w:tab w:val="left" w:pos="1393"/>
        </w:tabs>
        <w:spacing w:line="276" w:lineRule="auto"/>
        <w:jc w:val="both"/>
        <w:rPr>
          <w:sz w:val="24"/>
          <w:szCs w:val="24"/>
        </w:rPr>
      </w:pPr>
      <w:r w:rsidRPr="00AF139A">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C552E" w:rsidRPr="00AF139A" w:rsidRDefault="000C552E" w:rsidP="007D62E7">
      <w:pPr>
        <w:pStyle w:val="11"/>
        <w:shd w:val="clear" w:color="auto" w:fill="FFFFFF" w:themeFill="background1"/>
        <w:tabs>
          <w:tab w:val="left" w:pos="1398"/>
        </w:tabs>
        <w:spacing w:line="276" w:lineRule="auto"/>
        <w:ind w:left="720" w:firstLine="0"/>
        <w:jc w:val="both"/>
        <w:rPr>
          <w:b/>
          <w:sz w:val="24"/>
          <w:szCs w:val="24"/>
        </w:rPr>
      </w:pPr>
      <w:r w:rsidRPr="00AF139A">
        <w:rPr>
          <w:b/>
          <w:sz w:val="24"/>
          <w:szCs w:val="24"/>
        </w:rPr>
        <w:t>Пояснительная записка.</w:t>
      </w:r>
    </w:p>
    <w:p w:rsidR="000C552E" w:rsidRPr="00AF139A" w:rsidRDefault="000C552E" w:rsidP="007D62E7">
      <w:pPr>
        <w:pStyle w:val="11"/>
        <w:shd w:val="clear" w:color="auto" w:fill="FFFFFF" w:themeFill="background1"/>
        <w:tabs>
          <w:tab w:val="left" w:pos="1604"/>
        </w:tabs>
        <w:spacing w:line="276" w:lineRule="auto"/>
        <w:jc w:val="both"/>
        <w:rPr>
          <w:sz w:val="24"/>
          <w:szCs w:val="24"/>
        </w:rPr>
      </w:pPr>
      <w:r w:rsidRPr="00AF139A">
        <w:rPr>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w:t>
      </w:r>
      <w:r w:rsidR="00053AD4" w:rsidRPr="00AF139A">
        <w:rPr>
          <w:sz w:val="24"/>
          <w:szCs w:val="24"/>
        </w:rPr>
        <w:t xml:space="preserve">и программе </w:t>
      </w:r>
      <w:r w:rsidRPr="00AF139A">
        <w:rPr>
          <w:sz w:val="24"/>
          <w:szCs w:val="24"/>
        </w:rPr>
        <w:t>воспитания</w:t>
      </w:r>
      <w:r w:rsidR="00877B01">
        <w:rPr>
          <w:sz w:val="24"/>
          <w:szCs w:val="24"/>
        </w:rPr>
        <w:t xml:space="preserve"> </w:t>
      </w:r>
      <w:r w:rsidR="00E2147C" w:rsidRPr="00AF139A">
        <w:rPr>
          <w:sz w:val="24"/>
          <w:szCs w:val="24"/>
        </w:rPr>
        <w:t>МБОУ СОШ с.</w:t>
      </w:r>
      <w:r w:rsidR="00877B01" w:rsidRPr="00877B01">
        <w:rPr>
          <w:sz w:val="24"/>
          <w:szCs w:val="24"/>
        </w:rPr>
        <w:t xml:space="preserve"> </w:t>
      </w:r>
      <w:r w:rsidR="00877B01">
        <w:rPr>
          <w:sz w:val="24"/>
          <w:szCs w:val="24"/>
        </w:rPr>
        <w:t>Подольск</w:t>
      </w:r>
      <w:r w:rsidR="00E2147C" w:rsidRPr="00AF139A">
        <w:rPr>
          <w:sz w:val="24"/>
          <w:szCs w:val="24"/>
        </w:rPr>
        <w:t>.</w:t>
      </w:r>
    </w:p>
    <w:p w:rsidR="000C552E" w:rsidRPr="00AF139A" w:rsidRDefault="000C552E" w:rsidP="007D62E7">
      <w:pPr>
        <w:pStyle w:val="11"/>
        <w:shd w:val="clear" w:color="auto" w:fill="FFFFFF" w:themeFill="background1"/>
        <w:tabs>
          <w:tab w:val="left" w:pos="1599"/>
        </w:tabs>
        <w:spacing w:line="276" w:lineRule="auto"/>
        <w:jc w:val="both"/>
        <w:rPr>
          <w:sz w:val="24"/>
          <w:szCs w:val="24"/>
        </w:rPr>
      </w:pPr>
      <w:r w:rsidRPr="00AF139A">
        <w:rPr>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C552E" w:rsidRPr="00AF139A" w:rsidRDefault="000C552E" w:rsidP="007D62E7">
      <w:pPr>
        <w:pStyle w:val="11"/>
        <w:shd w:val="clear" w:color="auto" w:fill="FFFFFF" w:themeFill="background1"/>
        <w:tabs>
          <w:tab w:val="left" w:pos="1599"/>
        </w:tabs>
        <w:spacing w:line="276" w:lineRule="auto"/>
        <w:jc w:val="both"/>
        <w:rPr>
          <w:sz w:val="24"/>
          <w:szCs w:val="24"/>
        </w:rPr>
      </w:pPr>
      <w:r w:rsidRPr="00AF139A">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0C552E" w:rsidRPr="00AF139A" w:rsidRDefault="000C552E" w:rsidP="007D62E7">
      <w:pPr>
        <w:pStyle w:val="11"/>
        <w:shd w:val="clear" w:color="auto" w:fill="FFFFFF" w:themeFill="background1"/>
        <w:tabs>
          <w:tab w:val="left" w:pos="1599"/>
        </w:tabs>
        <w:spacing w:line="276" w:lineRule="auto"/>
        <w:jc w:val="both"/>
        <w:rPr>
          <w:sz w:val="24"/>
          <w:szCs w:val="24"/>
        </w:rPr>
      </w:pPr>
      <w:r w:rsidRPr="00AF139A">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C552E" w:rsidRPr="00AF139A" w:rsidRDefault="000C552E" w:rsidP="007D62E7">
      <w:pPr>
        <w:pStyle w:val="11"/>
        <w:shd w:val="clear" w:color="auto" w:fill="FFFFFF" w:themeFill="background1"/>
        <w:tabs>
          <w:tab w:val="left" w:pos="889"/>
        </w:tabs>
        <w:spacing w:line="276" w:lineRule="auto"/>
        <w:jc w:val="both"/>
        <w:rPr>
          <w:sz w:val="24"/>
          <w:szCs w:val="24"/>
        </w:rPr>
      </w:pPr>
      <w:r w:rsidRPr="00AF139A">
        <w:rPr>
          <w:sz w:val="24"/>
          <w:szCs w:val="24"/>
        </w:rPr>
        <w:t>Приобретённые обучающимися знания, полученный опыт решенияучебных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0C552E" w:rsidRPr="00AF139A" w:rsidRDefault="000C552E" w:rsidP="007D62E7">
      <w:pPr>
        <w:pStyle w:val="11"/>
        <w:shd w:val="clear" w:color="auto" w:fill="auto"/>
        <w:tabs>
          <w:tab w:val="left" w:pos="918"/>
        </w:tabs>
        <w:spacing w:line="276" w:lineRule="auto"/>
        <w:jc w:val="both"/>
        <w:rPr>
          <w:sz w:val="24"/>
          <w:szCs w:val="24"/>
          <w:u w:val="single"/>
        </w:rPr>
      </w:pPr>
      <w:r w:rsidRPr="00AF139A">
        <w:rPr>
          <w:sz w:val="24"/>
          <w:szCs w:val="24"/>
          <w:u w:val="single"/>
        </w:rPr>
        <w:t>Достижение цели изучения литературного чтения определяется решением следующих задач:</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достижение необходимого для продолжения образования уровня общего речевого развития;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0C552E" w:rsidRPr="00AF139A" w:rsidRDefault="000C552E" w:rsidP="007D62E7">
      <w:pPr>
        <w:pStyle w:val="11"/>
        <w:shd w:val="clear" w:color="auto" w:fill="auto"/>
        <w:tabs>
          <w:tab w:val="left" w:pos="1633"/>
        </w:tabs>
        <w:spacing w:after="140" w:line="276" w:lineRule="auto"/>
        <w:jc w:val="both"/>
        <w:rPr>
          <w:sz w:val="24"/>
          <w:szCs w:val="24"/>
        </w:rPr>
      </w:pPr>
      <w:r w:rsidRPr="00AF139A">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C552E" w:rsidRPr="00AF139A" w:rsidRDefault="000C552E" w:rsidP="00E2147C">
      <w:pPr>
        <w:pStyle w:val="11"/>
        <w:shd w:val="clear" w:color="auto" w:fill="auto"/>
        <w:tabs>
          <w:tab w:val="left" w:pos="1638"/>
        </w:tabs>
        <w:spacing w:after="140" w:line="276" w:lineRule="auto"/>
        <w:ind w:firstLine="709"/>
        <w:jc w:val="both"/>
        <w:rPr>
          <w:sz w:val="24"/>
          <w:szCs w:val="24"/>
        </w:rPr>
      </w:pPr>
      <w:r w:rsidRPr="00AF139A">
        <w:rPr>
          <w:sz w:val="24"/>
          <w:szCs w:val="24"/>
        </w:rPr>
        <w:t>В основу отбора произведений дл</w:t>
      </w:r>
      <w:r w:rsidR="00E2147C" w:rsidRPr="00AF139A">
        <w:rPr>
          <w:sz w:val="24"/>
          <w:szCs w:val="24"/>
        </w:rPr>
        <w:t xml:space="preserve">я литературного чтения положены </w:t>
      </w:r>
      <w:r w:rsidRPr="00AF139A">
        <w:rPr>
          <w:sz w:val="24"/>
          <w:szCs w:val="24"/>
        </w:rPr>
        <w:t>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Pr="00AF139A">
        <w:rPr>
          <w:sz w:val="24"/>
          <w:szCs w:val="24"/>
        </w:rPr>
        <w:softHyphen/>
      </w:r>
      <w:r w:rsidR="00053AD4" w:rsidRPr="00AF139A">
        <w:rPr>
          <w:sz w:val="24"/>
          <w:szCs w:val="24"/>
        </w:rPr>
        <w:t xml:space="preserve"> и </w:t>
      </w:r>
      <w:r w:rsidRPr="00AF139A">
        <w:rPr>
          <w:sz w:val="24"/>
          <w:szCs w:val="24"/>
        </w:rPr>
        <w:t>произведений выдающихся представителей мировой детской литературы.</w:t>
      </w:r>
    </w:p>
    <w:p w:rsidR="000C552E" w:rsidRPr="00AF139A" w:rsidRDefault="000C552E" w:rsidP="007D62E7">
      <w:pPr>
        <w:pStyle w:val="11"/>
        <w:shd w:val="clear" w:color="auto" w:fill="auto"/>
        <w:tabs>
          <w:tab w:val="left" w:pos="1641"/>
        </w:tabs>
        <w:spacing w:line="276" w:lineRule="auto"/>
        <w:jc w:val="both"/>
        <w:rPr>
          <w:sz w:val="24"/>
          <w:szCs w:val="24"/>
        </w:rPr>
      </w:pPr>
      <w:r w:rsidRPr="00AF139A">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C552E" w:rsidRPr="00AF139A" w:rsidRDefault="000C552E" w:rsidP="007D62E7">
      <w:pPr>
        <w:pStyle w:val="11"/>
        <w:shd w:val="clear" w:color="auto" w:fill="auto"/>
        <w:tabs>
          <w:tab w:val="left" w:pos="1748"/>
        </w:tabs>
        <w:spacing w:line="276" w:lineRule="auto"/>
        <w:jc w:val="both"/>
        <w:rPr>
          <w:sz w:val="24"/>
          <w:szCs w:val="24"/>
        </w:rPr>
      </w:pPr>
      <w:r w:rsidRPr="00AF139A">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C552E" w:rsidRPr="00AF139A" w:rsidRDefault="000C552E" w:rsidP="007D62E7">
      <w:pPr>
        <w:pStyle w:val="11"/>
        <w:shd w:val="clear" w:color="auto" w:fill="auto"/>
        <w:tabs>
          <w:tab w:val="left" w:pos="1743"/>
        </w:tabs>
        <w:spacing w:line="276" w:lineRule="auto"/>
        <w:jc w:val="both"/>
        <w:rPr>
          <w:sz w:val="24"/>
          <w:szCs w:val="24"/>
        </w:rPr>
      </w:pPr>
      <w:r w:rsidRPr="00AF139A">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0C552E" w:rsidRPr="00AF139A" w:rsidRDefault="000C552E" w:rsidP="007D62E7">
      <w:pPr>
        <w:pStyle w:val="11"/>
        <w:shd w:val="clear" w:color="auto" w:fill="auto"/>
        <w:tabs>
          <w:tab w:val="left" w:pos="1748"/>
        </w:tabs>
        <w:spacing w:line="276" w:lineRule="auto"/>
        <w:jc w:val="both"/>
        <w:rPr>
          <w:sz w:val="24"/>
          <w:szCs w:val="24"/>
        </w:rPr>
      </w:pPr>
      <w:r w:rsidRPr="00AF139A">
        <w:rPr>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rsidR="000C552E" w:rsidRPr="00AF139A" w:rsidRDefault="000C552E" w:rsidP="007D62E7">
      <w:pPr>
        <w:pStyle w:val="11"/>
        <w:shd w:val="clear" w:color="auto" w:fill="auto"/>
        <w:tabs>
          <w:tab w:val="left" w:pos="1422"/>
        </w:tabs>
        <w:spacing w:line="276" w:lineRule="auto"/>
        <w:ind w:left="740" w:firstLine="0"/>
        <w:jc w:val="center"/>
        <w:rPr>
          <w:b/>
          <w:sz w:val="24"/>
          <w:szCs w:val="24"/>
        </w:rPr>
      </w:pPr>
      <w:r w:rsidRPr="00AF139A">
        <w:rPr>
          <w:b/>
          <w:sz w:val="24"/>
          <w:szCs w:val="24"/>
        </w:rPr>
        <w:t>Содержание обучения в 1 классе.</w:t>
      </w:r>
    </w:p>
    <w:p w:rsidR="000C552E" w:rsidRPr="00AF139A" w:rsidRDefault="000C552E" w:rsidP="007D62E7">
      <w:pPr>
        <w:pStyle w:val="11"/>
        <w:shd w:val="clear" w:color="auto" w:fill="auto"/>
        <w:tabs>
          <w:tab w:val="left" w:pos="1641"/>
        </w:tabs>
        <w:spacing w:line="276" w:lineRule="auto"/>
        <w:ind w:firstLine="709"/>
        <w:jc w:val="both"/>
        <w:rPr>
          <w:sz w:val="24"/>
          <w:szCs w:val="24"/>
        </w:rPr>
      </w:pPr>
      <w:r w:rsidRPr="00AF139A">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0C552E" w:rsidRPr="00AF139A" w:rsidRDefault="000C552E" w:rsidP="007D62E7">
      <w:pPr>
        <w:pStyle w:val="11"/>
        <w:shd w:val="clear" w:color="auto" w:fill="auto"/>
        <w:tabs>
          <w:tab w:val="left" w:pos="1815"/>
        </w:tabs>
        <w:spacing w:line="276" w:lineRule="auto"/>
        <w:jc w:val="both"/>
        <w:rPr>
          <w:sz w:val="24"/>
          <w:szCs w:val="24"/>
        </w:rPr>
      </w:pPr>
      <w:r w:rsidRPr="00AF139A">
        <w:rPr>
          <w:sz w:val="24"/>
          <w:szCs w:val="24"/>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0C552E" w:rsidRPr="00AF139A" w:rsidRDefault="000C552E" w:rsidP="007D62E7">
      <w:pPr>
        <w:pStyle w:val="11"/>
        <w:shd w:val="clear" w:color="auto" w:fill="auto"/>
        <w:tabs>
          <w:tab w:val="left" w:pos="1609"/>
        </w:tabs>
        <w:spacing w:line="276" w:lineRule="auto"/>
        <w:jc w:val="both"/>
        <w:rPr>
          <w:sz w:val="24"/>
          <w:szCs w:val="24"/>
        </w:rPr>
      </w:pPr>
      <w:r w:rsidRPr="00AF139A">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sidRPr="00AF139A">
        <w:rPr>
          <w:sz w:val="24"/>
          <w:szCs w:val="24"/>
        </w:rPr>
        <w:softHyphen/>
        <w:t>этических понятий: друг, дружба, забота, труд, взаимопомощь.</w:t>
      </w:r>
    </w:p>
    <w:p w:rsidR="000C552E" w:rsidRPr="00AF139A" w:rsidRDefault="000C552E" w:rsidP="007D62E7">
      <w:pPr>
        <w:pStyle w:val="11"/>
        <w:shd w:val="clear" w:color="auto" w:fill="auto"/>
        <w:tabs>
          <w:tab w:val="left" w:pos="1815"/>
        </w:tabs>
        <w:spacing w:line="276" w:lineRule="auto"/>
        <w:jc w:val="both"/>
        <w:rPr>
          <w:sz w:val="24"/>
          <w:szCs w:val="24"/>
        </w:rPr>
      </w:pPr>
      <w:r w:rsidRPr="00AF139A">
        <w:rPr>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0C552E" w:rsidRPr="00AF139A" w:rsidRDefault="000C552E" w:rsidP="007D62E7">
      <w:pPr>
        <w:pStyle w:val="11"/>
        <w:shd w:val="clear" w:color="auto" w:fill="auto"/>
        <w:tabs>
          <w:tab w:val="left" w:pos="1609"/>
        </w:tabs>
        <w:spacing w:line="276" w:lineRule="auto"/>
        <w:jc w:val="both"/>
        <w:rPr>
          <w:sz w:val="24"/>
          <w:szCs w:val="24"/>
        </w:rPr>
      </w:pPr>
      <w:r w:rsidRPr="00AF139A">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0C552E" w:rsidRPr="00AF139A" w:rsidRDefault="000C552E" w:rsidP="007D62E7">
      <w:pPr>
        <w:pStyle w:val="11"/>
        <w:shd w:val="clear" w:color="auto" w:fill="auto"/>
        <w:tabs>
          <w:tab w:val="left" w:pos="1614"/>
        </w:tabs>
        <w:spacing w:line="276" w:lineRule="auto"/>
        <w:jc w:val="both"/>
        <w:rPr>
          <w:sz w:val="24"/>
          <w:szCs w:val="24"/>
        </w:rPr>
      </w:pPr>
      <w:r w:rsidRPr="00AF139A">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0C552E" w:rsidRPr="00AF139A" w:rsidRDefault="000C552E" w:rsidP="007D62E7">
      <w:pPr>
        <w:pStyle w:val="11"/>
        <w:shd w:val="clear" w:color="auto" w:fill="auto"/>
        <w:tabs>
          <w:tab w:val="left" w:pos="1840"/>
        </w:tabs>
        <w:spacing w:line="276" w:lineRule="auto"/>
        <w:ind w:left="740" w:firstLine="0"/>
        <w:jc w:val="both"/>
        <w:rPr>
          <w:sz w:val="24"/>
          <w:szCs w:val="24"/>
        </w:rPr>
      </w:pPr>
      <w:r w:rsidRPr="00AF139A">
        <w:rPr>
          <w:sz w:val="24"/>
          <w:szCs w:val="24"/>
        </w:rPr>
        <w:t>Произведения для чтения: потешки, загадки, пословицы.</w:t>
      </w:r>
    </w:p>
    <w:p w:rsidR="000C552E" w:rsidRPr="00AF139A" w:rsidRDefault="000C552E" w:rsidP="007D62E7">
      <w:pPr>
        <w:pStyle w:val="11"/>
        <w:shd w:val="clear" w:color="auto" w:fill="auto"/>
        <w:tabs>
          <w:tab w:val="left" w:pos="1609"/>
        </w:tabs>
        <w:spacing w:line="276" w:lineRule="auto"/>
        <w:jc w:val="both"/>
        <w:rPr>
          <w:sz w:val="24"/>
          <w:szCs w:val="24"/>
        </w:rPr>
      </w:pPr>
      <w:r w:rsidRPr="00AF139A">
        <w:rPr>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0C552E" w:rsidRPr="00AF139A" w:rsidRDefault="000C552E" w:rsidP="007D62E7">
      <w:pPr>
        <w:pStyle w:val="11"/>
        <w:shd w:val="clear" w:color="auto" w:fill="auto"/>
        <w:tabs>
          <w:tab w:val="left" w:pos="1815"/>
        </w:tabs>
        <w:spacing w:line="276" w:lineRule="auto"/>
        <w:jc w:val="both"/>
        <w:rPr>
          <w:sz w:val="24"/>
          <w:szCs w:val="24"/>
        </w:rPr>
      </w:pPr>
      <w:r w:rsidRPr="00AF139A">
        <w:rPr>
          <w:sz w:val="24"/>
          <w:szCs w:val="24"/>
        </w:rPr>
        <w:t>Произведения для чтения: В.В. Бианки «Лис и Мышонок», Е.И. Чарушин «Про Томку», М.М. Пришвин «Ёж», Н.И. Сладков «Лисица и Ёж» и другие.</w:t>
      </w:r>
    </w:p>
    <w:p w:rsidR="000C552E" w:rsidRPr="00AF139A" w:rsidRDefault="000C552E" w:rsidP="007D62E7">
      <w:pPr>
        <w:pStyle w:val="11"/>
        <w:shd w:val="clear" w:color="auto" w:fill="auto"/>
        <w:tabs>
          <w:tab w:val="left" w:pos="1609"/>
        </w:tabs>
        <w:spacing w:line="276" w:lineRule="auto"/>
        <w:jc w:val="both"/>
        <w:rPr>
          <w:sz w:val="24"/>
          <w:szCs w:val="24"/>
        </w:rPr>
      </w:pPr>
      <w:r w:rsidRPr="00AF139A">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w:t>
      </w:r>
      <w:r w:rsidRPr="00AF139A">
        <w:rPr>
          <w:sz w:val="24"/>
          <w:szCs w:val="24"/>
        </w:rPr>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0C552E" w:rsidRPr="00AF139A" w:rsidRDefault="000C552E" w:rsidP="007D62E7">
      <w:pPr>
        <w:pStyle w:val="11"/>
        <w:shd w:val="clear" w:color="auto" w:fill="auto"/>
        <w:tabs>
          <w:tab w:val="left" w:pos="1815"/>
        </w:tabs>
        <w:spacing w:line="276" w:lineRule="auto"/>
        <w:jc w:val="both"/>
        <w:rPr>
          <w:sz w:val="24"/>
          <w:szCs w:val="24"/>
        </w:rPr>
      </w:pPr>
      <w:r w:rsidRPr="00AF139A">
        <w:rPr>
          <w:sz w:val="24"/>
          <w:szCs w:val="24"/>
        </w:rPr>
        <w:t>Произведения для чтения: Е.А. Благинина «Посидим в тишине», А.Л. Барто «Мама», А.В. Митяев «За что я люблю маму» и другие (по выбору).</w:t>
      </w:r>
    </w:p>
    <w:p w:rsidR="000C552E" w:rsidRPr="00AF139A" w:rsidRDefault="000C552E" w:rsidP="007D62E7">
      <w:pPr>
        <w:pStyle w:val="11"/>
        <w:shd w:val="clear" w:color="auto" w:fill="auto"/>
        <w:tabs>
          <w:tab w:val="left" w:pos="1609"/>
        </w:tabs>
        <w:spacing w:line="276" w:lineRule="auto"/>
        <w:jc w:val="both"/>
        <w:rPr>
          <w:sz w:val="24"/>
          <w:szCs w:val="24"/>
        </w:rPr>
      </w:pPr>
      <w:r w:rsidRPr="00AF139A">
        <w:rPr>
          <w:sz w:val="24"/>
          <w:szCs w:val="24"/>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0C552E" w:rsidRPr="00AF139A" w:rsidRDefault="000C552E" w:rsidP="007D62E7">
      <w:pPr>
        <w:pStyle w:val="11"/>
        <w:shd w:val="clear" w:color="auto" w:fill="auto"/>
        <w:tabs>
          <w:tab w:val="left" w:pos="1819"/>
        </w:tabs>
        <w:spacing w:line="276" w:lineRule="auto"/>
        <w:jc w:val="both"/>
        <w:rPr>
          <w:sz w:val="24"/>
          <w:szCs w:val="24"/>
        </w:rPr>
      </w:pPr>
      <w:r w:rsidRPr="00AF139A">
        <w:rPr>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0C552E" w:rsidRPr="00AF139A" w:rsidRDefault="000C552E" w:rsidP="007D62E7">
      <w:pPr>
        <w:pStyle w:val="11"/>
        <w:shd w:val="clear" w:color="auto" w:fill="auto"/>
        <w:tabs>
          <w:tab w:val="left" w:pos="1607"/>
        </w:tabs>
        <w:spacing w:line="276" w:lineRule="auto"/>
        <w:jc w:val="both"/>
        <w:rPr>
          <w:sz w:val="24"/>
          <w:szCs w:val="24"/>
        </w:rPr>
      </w:pPr>
      <w:r w:rsidRPr="00AF139A">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0C552E" w:rsidRPr="00AF139A" w:rsidRDefault="000C552E" w:rsidP="007D62E7">
      <w:pPr>
        <w:pStyle w:val="11"/>
        <w:shd w:val="clear" w:color="auto" w:fill="auto"/>
        <w:tabs>
          <w:tab w:val="left" w:pos="1607"/>
        </w:tabs>
        <w:spacing w:line="276" w:lineRule="auto"/>
        <w:jc w:val="both"/>
        <w:rPr>
          <w:sz w:val="24"/>
          <w:szCs w:val="24"/>
        </w:rPr>
      </w:pPr>
      <w:r w:rsidRPr="00AF139A">
        <w:rPr>
          <w:sz w:val="24"/>
          <w:szCs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C552E" w:rsidRPr="00AF139A" w:rsidRDefault="000C552E" w:rsidP="007D62E7">
      <w:pPr>
        <w:pStyle w:val="11"/>
        <w:shd w:val="clear" w:color="auto" w:fill="auto"/>
        <w:tabs>
          <w:tab w:val="left" w:pos="1823"/>
        </w:tabs>
        <w:spacing w:line="276" w:lineRule="auto"/>
        <w:jc w:val="both"/>
        <w:rPr>
          <w:sz w:val="24"/>
          <w:szCs w:val="24"/>
          <w:u w:val="single"/>
        </w:rPr>
      </w:pPr>
      <w:r w:rsidRPr="00AF139A">
        <w:rPr>
          <w:sz w:val="24"/>
          <w:szCs w:val="24"/>
          <w:u w:val="single"/>
        </w:rPr>
        <w:t>Базовые логические действия как часть познавательных универсальных учебных действий способствуют формированию умений: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понимать фактическое содержание прочитанного или прослушанного текста;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сравнивать произведения по теме, настроению, которое оно вызывает.</w:t>
      </w:r>
    </w:p>
    <w:p w:rsidR="000C552E" w:rsidRPr="00AF139A" w:rsidRDefault="000C552E" w:rsidP="007D62E7">
      <w:pPr>
        <w:pStyle w:val="11"/>
        <w:shd w:val="clear" w:color="auto" w:fill="auto"/>
        <w:tabs>
          <w:tab w:val="left" w:pos="1819"/>
        </w:tabs>
        <w:spacing w:line="276" w:lineRule="auto"/>
        <w:jc w:val="both"/>
        <w:rPr>
          <w:sz w:val="24"/>
          <w:szCs w:val="24"/>
          <w:u w:val="single"/>
        </w:rPr>
      </w:pPr>
      <w:r w:rsidRPr="00AF139A">
        <w:rPr>
          <w:sz w:val="24"/>
          <w:szCs w:val="24"/>
          <w:u w:val="single"/>
        </w:rPr>
        <w:t>Работа с информацией как часть познавательных универсальных учебных действий способствует формированию умений: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соотносить иллюстрацию с текстом произведения, читать отрывки из текста, которые соответствуют иллюстрации.</w:t>
      </w:r>
    </w:p>
    <w:p w:rsidR="000C552E" w:rsidRPr="00AF139A" w:rsidRDefault="000C552E" w:rsidP="007D62E7">
      <w:pPr>
        <w:pStyle w:val="11"/>
        <w:shd w:val="clear" w:color="auto" w:fill="auto"/>
        <w:tabs>
          <w:tab w:val="left" w:pos="1866"/>
        </w:tabs>
        <w:spacing w:line="276" w:lineRule="auto"/>
        <w:jc w:val="both"/>
        <w:rPr>
          <w:sz w:val="24"/>
          <w:szCs w:val="24"/>
          <w:u w:val="single"/>
        </w:rPr>
      </w:pPr>
      <w:r w:rsidRPr="00AF139A">
        <w:rPr>
          <w:sz w:val="24"/>
          <w:szCs w:val="24"/>
          <w:u w:val="single"/>
        </w:rPr>
        <w:t>Коммуникативные универсальные учебные действия способствуют формированию умений: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наизусть стихотворения, соблюдать орфоэпические и пунктуационные нормы;</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пересказывать (устно) содержание произведения с опорой на вопросы, рисунки, предложенный план;</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объяснять своими словами значение изученных понятий;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описывать своё настроение после слушания (чтения) стихотворений, сказок, рассказов.</w:t>
      </w:r>
    </w:p>
    <w:p w:rsidR="000C552E" w:rsidRPr="00AF139A" w:rsidRDefault="000C552E" w:rsidP="007D62E7">
      <w:pPr>
        <w:pStyle w:val="11"/>
        <w:shd w:val="clear" w:color="auto" w:fill="auto"/>
        <w:tabs>
          <w:tab w:val="left" w:pos="1866"/>
        </w:tabs>
        <w:spacing w:line="276" w:lineRule="auto"/>
        <w:jc w:val="both"/>
        <w:rPr>
          <w:sz w:val="24"/>
          <w:szCs w:val="24"/>
          <w:u w:val="single"/>
        </w:rPr>
      </w:pPr>
      <w:r w:rsidRPr="00AF139A">
        <w:rPr>
          <w:sz w:val="24"/>
          <w:szCs w:val="24"/>
          <w:u w:val="single"/>
        </w:rPr>
        <w:t>Регулятивные универсальные учебные действия способствуют формированию умений: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понимать и удерживать поставленную учебную задачу, в случае необходимости обращаться за помощью к учителю;</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проявлять желание самостоятельно читать, совершенствовать свой навык чтения;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 помощью учителя оценивать свои успехи (трудности) в освоении читательской деятельности.</w:t>
      </w:r>
    </w:p>
    <w:p w:rsidR="000C552E" w:rsidRPr="00AF139A" w:rsidRDefault="000C552E" w:rsidP="007D62E7">
      <w:pPr>
        <w:pStyle w:val="11"/>
        <w:shd w:val="clear" w:color="auto" w:fill="auto"/>
        <w:tabs>
          <w:tab w:val="left" w:pos="1880"/>
        </w:tabs>
        <w:spacing w:line="276" w:lineRule="auto"/>
        <w:jc w:val="both"/>
        <w:rPr>
          <w:sz w:val="24"/>
          <w:szCs w:val="24"/>
          <w:u w:val="single"/>
        </w:rPr>
      </w:pPr>
      <w:r w:rsidRPr="00AF139A">
        <w:rPr>
          <w:sz w:val="24"/>
          <w:szCs w:val="24"/>
          <w:u w:val="single"/>
        </w:rPr>
        <w:t>Совместная деятельность способствует формированию умений: проявлять желание работать в парах, небольших группах;</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проявлять культуру взаимодействия, терпение, умение договариваться, ответственно выполнять свою часть работы.</w:t>
      </w:r>
    </w:p>
    <w:p w:rsidR="000C552E" w:rsidRPr="00AF139A" w:rsidRDefault="000C552E" w:rsidP="007D62E7">
      <w:pPr>
        <w:pStyle w:val="11"/>
        <w:shd w:val="clear" w:color="auto" w:fill="auto"/>
        <w:tabs>
          <w:tab w:val="left" w:pos="1482"/>
        </w:tabs>
        <w:spacing w:line="276" w:lineRule="auto"/>
        <w:ind w:left="740" w:firstLine="0"/>
        <w:jc w:val="both"/>
        <w:rPr>
          <w:b/>
          <w:sz w:val="24"/>
          <w:szCs w:val="24"/>
        </w:rPr>
      </w:pPr>
      <w:r w:rsidRPr="00AF139A">
        <w:rPr>
          <w:b/>
          <w:sz w:val="24"/>
          <w:szCs w:val="24"/>
        </w:rPr>
        <w:t>Содержание обучения во 2 классе.</w:t>
      </w:r>
    </w:p>
    <w:p w:rsidR="000C552E" w:rsidRPr="00AF139A" w:rsidRDefault="00BB3185" w:rsidP="007D62E7">
      <w:pPr>
        <w:pStyle w:val="11"/>
        <w:shd w:val="clear" w:color="auto" w:fill="auto"/>
        <w:spacing w:line="276" w:lineRule="auto"/>
        <w:ind w:firstLine="740"/>
        <w:jc w:val="both"/>
        <w:rPr>
          <w:sz w:val="24"/>
          <w:szCs w:val="24"/>
        </w:rPr>
      </w:pPr>
      <w:r w:rsidRPr="00AF139A">
        <w:rPr>
          <w:sz w:val="24"/>
          <w:szCs w:val="24"/>
        </w:rPr>
        <w:t>О</w:t>
      </w:r>
      <w:r w:rsidR="000C552E" w:rsidRPr="00AF139A">
        <w:rPr>
          <w:sz w:val="24"/>
          <w:szCs w:val="24"/>
        </w:rPr>
        <w:t xml:space="preserve">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0C552E" w:rsidRPr="00AF139A" w:rsidRDefault="000C552E" w:rsidP="007D62E7">
      <w:pPr>
        <w:pStyle w:val="11"/>
        <w:shd w:val="clear" w:color="auto" w:fill="auto"/>
        <w:tabs>
          <w:tab w:val="left" w:pos="1810"/>
        </w:tabs>
        <w:spacing w:line="276" w:lineRule="auto"/>
        <w:jc w:val="both"/>
        <w:rPr>
          <w:sz w:val="24"/>
          <w:szCs w:val="24"/>
        </w:rPr>
      </w:pPr>
      <w:r w:rsidRPr="00AF139A">
        <w:rPr>
          <w:sz w:val="24"/>
          <w:szCs w:val="24"/>
        </w:rPr>
        <w:t>Произведения для чтения: И.С. Никитин «Русь», Ф.П. Савинов «Родина», А.А. Прокофьев «Родина» и другие (по выбору).</w:t>
      </w:r>
    </w:p>
    <w:p w:rsidR="000C552E" w:rsidRPr="00AF139A" w:rsidRDefault="000C552E" w:rsidP="007D62E7">
      <w:pPr>
        <w:pStyle w:val="11"/>
        <w:shd w:val="clear" w:color="auto" w:fill="auto"/>
        <w:tabs>
          <w:tab w:val="left" w:pos="1599"/>
        </w:tabs>
        <w:spacing w:line="276" w:lineRule="auto"/>
        <w:jc w:val="both"/>
        <w:rPr>
          <w:sz w:val="24"/>
          <w:szCs w:val="24"/>
        </w:rPr>
      </w:pPr>
      <w:r w:rsidRPr="00AF139A">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C552E" w:rsidRPr="00AF139A" w:rsidRDefault="000C552E" w:rsidP="007D62E7">
      <w:pPr>
        <w:pStyle w:val="11"/>
        <w:shd w:val="clear" w:color="auto" w:fill="auto"/>
        <w:tabs>
          <w:tab w:val="left" w:pos="1820"/>
        </w:tabs>
        <w:spacing w:line="276" w:lineRule="auto"/>
        <w:jc w:val="both"/>
        <w:rPr>
          <w:sz w:val="24"/>
          <w:szCs w:val="24"/>
        </w:rPr>
      </w:pPr>
      <w:r w:rsidRPr="00AF139A">
        <w:rPr>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(1 -2 произведения) и другие.</w:t>
      </w:r>
    </w:p>
    <w:p w:rsidR="000C552E" w:rsidRPr="00AF139A" w:rsidRDefault="000C552E" w:rsidP="007D62E7">
      <w:pPr>
        <w:pStyle w:val="11"/>
        <w:shd w:val="clear" w:color="auto" w:fill="auto"/>
        <w:tabs>
          <w:tab w:val="left" w:pos="1599"/>
        </w:tabs>
        <w:spacing w:line="276" w:lineRule="auto"/>
        <w:jc w:val="both"/>
        <w:rPr>
          <w:sz w:val="24"/>
          <w:szCs w:val="24"/>
        </w:rPr>
      </w:pPr>
      <w:r w:rsidRPr="00AF139A">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0C552E" w:rsidRPr="00AF139A" w:rsidRDefault="000C552E" w:rsidP="007D62E7">
      <w:pPr>
        <w:pStyle w:val="11"/>
        <w:shd w:val="clear" w:color="auto" w:fill="auto"/>
        <w:tabs>
          <w:tab w:val="left" w:pos="1820"/>
        </w:tabs>
        <w:spacing w:line="276" w:lineRule="auto"/>
        <w:jc w:val="both"/>
        <w:rPr>
          <w:sz w:val="24"/>
          <w:szCs w:val="24"/>
        </w:rPr>
      </w:pPr>
      <w:r w:rsidRPr="00AF139A">
        <w:rPr>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0C552E" w:rsidRPr="00AF139A" w:rsidRDefault="00BB3185" w:rsidP="007D62E7">
      <w:pPr>
        <w:pStyle w:val="11"/>
        <w:shd w:val="clear" w:color="auto" w:fill="auto"/>
        <w:spacing w:line="276" w:lineRule="auto"/>
        <w:ind w:firstLine="740"/>
        <w:jc w:val="both"/>
        <w:rPr>
          <w:sz w:val="24"/>
          <w:szCs w:val="24"/>
        </w:rPr>
      </w:pPr>
      <w:r w:rsidRPr="00AF139A">
        <w:rPr>
          <w:sz w:val="24"/>
          <w:szCs w:val="24"/>
        </w:rPr>
        <w:t>О</w:t>
      </w:r>
      <w:r w:rsidR="000C552E" w:rsidRPr="00AF139A">
        <w:rPr>
          <w:sz w:val="24"/>
          <w:szCs w:val="24"/>
        </w:rPr>
        <w:t xml:space="preserve">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0C552E" w:rsidRPr="00AF139A" w:rsidRDefault="000C552E" w:rsidP="007D62E7">
      <w:pPr>
        <w:pStyle w:val="11"/>
        <w:shd w:val="clear" w:color="auto" w:fill="auto"/>
        <w:tabs>
          <w:tab w:val="left" w:pos="1820"/>
        </w:tabs>
        <w:spacing w:line="276" w:lineRule="auto"/>
        <w:jc w:val="both"/>
        <w:rPr>
          <w:sz w:val="24"/>
          <w:szCs w:val="24"/>
        </w:rPr>
      </w:pPr>
      <w:r w:rsidRPr="00AF139A">
        <w:rPr>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0C552E" w:rsidRPr="00AF139A" w:rsidRDefault="000C552E" w:rsidP="007D62E7">
      <w:pPr>
        <w:pStyle w:val="11"/>
        <w:shd w:val="clear" w:color="auto" w:fill="auto"/>
        <w:tabs>
          <w:tab w:val="left" w:pos="1614"/>
        </w:tabs>
        <w:spacing w:line="276" w:lineRule="auto"/>
        <w:jc w:val="both"/>
        <w:rPr>
          <w:sz w:val="24"/>
          <w:szCs w:val="24"/>
        </w:rPr>
      </w:pPr>
      <w:r w:rsidRPr="00AF139A">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0C552E" w:rsidRPr="00AF139A" w:rsidRDefault="000C552E" w:rsidP="007D62E7">
      <w:pPr>
        <w:pStyle w:val="11"/>
        <w:shd w:val="clear" w:color="auto" w:fill="auto"/>
        <w:tabs>
          <w:tab w:val="left" w:pos="1845"/>
        </w:tabs>
        <w:spacing w:line="276" w:lineRule="auto"/>
        <w:jc w:val="both"/>
        <w:rPr>
          <w:sz w:val="24"/>
          <w:szCs w:val="24"/>
        </w:rPr>
      </w:pPr>
      <w:r w:rsidRPr="00AF139A">
        <w:rPr>
          <w:sz w:val="24"/>
          <w:szCs w:val="24"/>
        </w:rPr>
        <w:t>Произведения для чтения: народная сказка «Золотая рыбка»,</w:t>
      </w:r>
    </w:p>
    <w:p w:rsidR="000C552E" w:rsidRPr="00AF139A" w:rsidRDefault="000C552E" w:rsidP="00841012">
      <w:pPr>
        <w:pStyle w:val="11"/>
        <w:numPr>
          <w:ilvl w:val="0"/>
          <w:numId w:val="2"/>
        </w:numPr>
        <w:shd w:val="clear" w:color="auto" w:fill="auto"/>
        <w:tabs>
          <w:tab w:val="left" w:pos="390"/>
        </w:tabs>
        <w:spacing w:line="276" w:lineRule="auto"/>
        <w:ind w:firstLine="0"/>
        <w:jc w:val="both"/>
        <w:rPr>
          <w:sz w:val="24"/>
          <w:szCs w:val="24"/>
        </w:rPr>
      </w:pPr>
      <w:r w:rsidRPr="00AF139A">
        <w:rPr>
          <w:sz w:val="24"/>
          <w:szCs w:val="24"/>
        </w:rPr>
        <w:t>С. Пушкин «Сказка о рыбаке и рыбке», народная сказка «Морозко»,</w:t>
      </w:r>
    </w:p>
    <w:p w:rsidR="000C552E" w:rsidRPr="00AF139A" w:rsidRDefault="000C552E" w:rsidP="00841012">
      <w:pPr>
        <w:pStyle w:val="11"/>
        <w:numPr>
          <w:ilvl w:val="0"/>
          <w:numId w:val="2"/>
        </w:numPr>
        <w:shd w:val="clear" w:color="auto" w:fill="auto"/>
        <w:tabs>
          <w:tab w:val="left" w:pos="390"/>
        </w:tabs>
        <w:spacing w:line="276" w:lineRule="auto"/>
        <w:ind w:firstLine="0"/>
        <w:jc w:val="both"/>
        <w:rPr>
          <w:sz w:val="24"/>
          <w:szCs w:val="24"/>
        </w:rPr>
      </w:pPr>
      <w:r w:rsidRPr="00AF139A">
        <w:rPr>
          <w:sz w:val="24"/>
          <w:szCs w:val="24"/>
        </w:rPr>
        <w:t>Ф. Одоевский «Мороз Иванович», В.И. Даль «Девочка Снегурочка» и другие.</w:t>
      </w:r>
    </w:p>
    <w:p w:rsidR="000C552E" w:rsidRPr="00AF139A" w:rsidRDefault="00BB3185" w:rsidP="007D62E7">
      <w:pPr>
        <w:pStyle w:val="11"/>
        <w:shd w:val="clear" w:color="auto" w:fill="auto"/>
        <w:spacing w:line="276" w:lineRule="auto"/>
        <w:ind w:firstLine="760"/>
        <w:jc w:val="both"/>
        <w:rPr>
          <w:sz w:val="24"/>
          <w:szCs w:val="24"/>
        </w:rPr>
      </w:pPr>
      <w:r w:rsidRPr="00AF139A">
        <w:rPr>
          <w:sz w:val="24"/>
          <w:szCs w:val="24"/>
        </w:rPr>
        <w:t>О</w:t>
      </w:r>
      <w:r w:rsidR="000C552E" w:rsidRPr="00AF139A">
        <w:rPr>
          <w:sz w:val="24"/>
          <w:szCs w:val="24"/>
        </w:rPr>
        <w:t xml:space="preserve">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0C552E" w:rsidRPr="00AF139A">
        <w:rPr>
          <w:sz w:val="24"/>
          <w:szCs w:val="24"/>
        </w:rPr>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0C552E" w:rsidRPr="00AF139A" w:rsidRDefault="000C552E" w:rsidP="007D62E7">
      <w:pPr>
        <w:pStyle w:val="11"/>
        <w:shd w:val="clear" w:color="auto" w:fill="auto"/>
        <w:tabs>
          <w:tab w:val="left" w:pos="1810"/>
        </w:tabs>
        <w:spacing w:line="276" w:lineRule="auto"/>
        <w:jc w:val="both"/>
        <w:rPr>
          <w:sz w:val="24"/>
          <w:szCs w:val="24"/>
        </w:rPr>
      </w:pPr>
      <w:r w:rsidRPr="00AF139A">
        <w:rPr>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0C552E" w:rsidRPr="00AF139A" w:rsidRDefault="00BB3185" w:rsidP="007D62E7">
      <w:pPr>
        <w:pStyle w:val="11"/>
        <w:shd w:val="clear" w:color="auto" w:fill="auto"/>
        <w:spacing w:line="276" w:lineRule="auto"/>
        <w:ind w:firstLine="760"/>
        <w:jc w:val="both"/>
        <w:rPr>
          <w:sz w:val="24"/>
          <w:szCs w:val="24"/>
        </w:rPr>
      </w:pPr>
      <w:r w:rsidRPr="00AF139A">
        <w:rPr>
          <w:sz w:val="24"/>
          <w:szCs w:val="24"/>
        </w:rPr>
        <w:t>О</w:t>
      </w:r>
      <w:r w:rsidR="000C552E" w:rsidRPr="00AF139A">
        <w:rPr>
          <w:sz w:val="24"/>
          <w:szCs w:val="24"/>
        </w:rPr>
        <w:t xml:space="preserve">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0C552E" w:rsidRPr="00AF139A" w:rsidRDefault="000C552E" w:rsidP="007D62E7">
      <w:pPr>
        <w:pStyle w:val="11"/>
        <w:shd w:val="clear" w:color="auto" w:fill="auto"/>
        <w:tabs>
          <w:tab w:val="left" w:pos="1810"/>
        </w:tabs>
        <w:spacing w:line="276" w:lineRule="auto"/>
        <w:jc w:val="both"/>
        <w:rPr>
          <w:sz w:val="24"/>
          <w:szCs w:val="24"/>
        </w:rPr>
      </w:pPr>
      <w:r w:rsidRPr="00AF139A">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0C552E" w:rsidRPr="00AF139A" w:rsidRDefault="000C552E" w:rsidP="007D62E7">
      <w:pPr>
        <w:pStyle w:val="11"/>
        <w:shd w:val="clear" w:color="auto" w:fill="auto"/>
        <w:tabs>
          <w:tab w:val="left" w:pos="1604"/>
        </w:tabs>
        <w:spacing w:line="276" w:lineRule="auto"/>
        <w:jc w:val="both"/>
        <w:rPr>
          <w:sz w:val="24"/>
          <w:szCs w:val="24"/>
        </w:rPr>
      </w:pPr>
      <w:r w:rsidRPr="00AF139A">
        <w:rPr>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C552E" w:rsidRPr="00AF139A" w:rsidRDefault="000C552E" w:rsidP="007D62E7">
      <w:pPr>
        <w:pStyle w:val="11"/>
        <w:shd w:val="clear" w:color="auto" w:fill="auto"/>
        <w:tabs>
          <w:tab w:val="left" w:pos="1806"/>
        </w:tabs>
        <w:spacing w:line="276" w:lineRule="auto"/>
        <w:jc w:val="both"/>
        <w:rPr>
          <w:sz w:val="24"/>
          <w:szCs w:val="24"/>
        </w:rPr>
      </w:pPr>
      <w:r w:rsidRPr="00AF139A">
        <w:rPr>
          <w:sz w:val="24"/>
          <w:szCs w:val="24"/>
        </w:rPr>
        <w:t>Произведения для чтения: Ш. Перро «Кот в сапогах», Х.-К. Андерсен «Пятеро из одного стручка» и другие (по выбору).</w:t>
      </w:r>
    </w:p>
    <w:p w:rsidR="000C552E" w:rsidRPr="00AF139A" w:rsidRDefault="000C552E" w:rsidP="007D62E7">
      <w:pPr>
        <w:pStyle w:val="11"/>
        <w:shd w:val="clear" w:color="auto" w:fill="auto"/>
        <w:tabs>
          <w:tab w:val="left" w:pos="1609"/>
        </w:tabs>
        <w:spacing w:line="276" w:lineRule="auto"/>
        <w:jc w:val="both"/>
        <w:rPr>
          <w:sz w:val="24"/>
          <w:szCs w:val="24"/>
        </w:rPr>
      </w:pPr>
      <w:r w:rsidRPr="00AF139A">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C552E" w:rsidRPr="00AF139A" w:rsidRDefault="000C552E" w:rsidP="007D62E7">
      <w:pPr>
        <w:pStyle w:val="11"/>
        <w:shd w:val="clear" w:color="auto" w:fill="auto"/>
        <w:tabs>
          <w:tab w:val="left" w:pos="1748"/>
        </w:tabs>
        <w:spacing w:line="276" w:lineRule="auto"/>
        <w:jc w:val="both"/>
        <w:rPr>
          <w:sz w:val="24"/>
          <w:szCs w:val="24"/>
        </w:rPr>
      </w:pPr>
      <w:r w:rsidRPr="00AF139A">
        <w:rPr>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C552E" w:rsidRPr="00AF139A" w:rsidRDefault="000C552E" w:rsidP="007D62E7">
      <w:pPr>
        <w:pStyle w:val="11"/>
        <w:shd w:val="clear" w:color="auto" w:fill="auto"/>
        <w:tabs>
          <w:tab w:val="left" w:pos="1959"/>
        </w:tabs>
        <w:spacing w:line="276" w:lineRule="auto"/>
        <w:jc w:val="both"/>
        <w:rPr>
          <w:sz w:val="24"/>
          <w:szCs w:val="24"/>
          <w:u w:val="single"/>
        </w:rPr>
      </w:pPr>
      <w:r w:rsidRPr="00AF139A">
        <w:rPr>
          <w:sz w:val="24"/>
          <w:szCs w:val="24"/>
          <w:u w:val="single"/>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C552E" w:rsidRPr="00AF139A" w:rsidRDefault="000C552E" w:rsidP="007D62E7">
      <w:pPr>
        <w:pStyle w:val="11"/>
        <w:shd w:val="clear" w:color="auto" w:fill="auto"/>
        <w:tabs>
          <w:tab w:val="left" w:pos="1979"/>
        </w:tabs>
        <w:spacing w:line="276" w:lineRule="auto"/>
        <w:jc w:val="both"/>
        <w:rPr>
          <w:sz w:val="24"/>
          <w:szCs w:val="24"/>
          <w:u w:val="single"/>
        </w:rPr>
      </w:pPr>
      <w:r w:rsidRPr="00AF139A">
        <w:rPr>
          <w:sz w:val="24"/>
          <w:szCs w:val="24"/>
          <w:u w:val="single"/>
        </w:rPr>
        <w:t>Работа с информацией как часть познавательных универсальных учебных действий способствует формированию умений:</w:t>
      </w:r>
    </w:p>
    <w:p w:rsidR="000C552E" w:rsidRPr="00AF139A" w:rsidRDefault="000C552E" w:rsidP="007D62E7">
      <w:pPr>
        <w:pStyle w:val="11"/>
        <w:shd w:val="clear" w:color="auto" w:fill="auto"/>
        <w:spacing w:line="276" w:lineRule="auto"/>
        <w:ind w:firstLine="740"/>
        <w:rPr>
          <w:sz w:val="24"/>
          <w:szCs w:val="24"/>
        </w:rPr>
      </w:pPr>
      <w:r w:rsidRPr="00AF139A">
        <w:rPr>
          <w:sz w:val="24"/>
          <w:szCs w:val="24"/>
        </w:rPr>
        <w:t>соотносить иллюстрации с текстом произведения; ориентироваться в содержании книги, каталоге, выбирать книгу по автору, каталогу на основе рекомендованного списка;</w:t>
      </w:r>
    </w:p>
    <w:p w:rsidR="000C552E" w:rsidRPr="00AF139A" w:rsidRDefault="000C552E" w:rsidP="007D62E7">
      <w:pPr>
        <w:pStyle w:val="11"/>
        <w:shd w:val="clear" w:color="auto" w:fill="auto"/>
        <w:spacing w:line="276" w:lineRule="auto"/>
        <w:ind w:firstLine="740"/>
        <w:rPr>
          <w:sz w:val="24"/>
          <w:szCs w:val="24"/>
        </w:rPr>
      </w:pPr>
      <w:r w:rsidRPr="00AF139A">
        <w:rPr>
          <w:sz w:val="24"/>
          <w:szCs w:val="24"/>
        </w:rPr>
        <w:t>по информации, представленной в оглавлении, в иллюстрациях предполагать тему и содержание книги;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пользоваться словарями для уточнения значения незнакомого слова.</w:t>
      </w:r>
    </w:p>
    <w:p w:rsidR="000C552E" w:rsidRPr="00AF139A" w:rsidRDefault="000C552E" w:rsidP="007D62E7">
      <w:pPr>
        <w:pStyle w:val="11"/>
        <w:shd w:val="clear" w:color="auto" w:fill="auto"/>
        <w:tabs>
          <w:tab w:val="left" w:pos="1974"/>
        </w:tabs>
        <w:spacing w:line="276" w:lineRule="auto"/>
        <w:jc w:val="both"/>
        <w:rPr>
          <w:sz w:val="24"/>
          <w:szCs w:val="24"/>
          <w:u w:val="single"/>
        </w:rPr>
      </w:pPr>
      <w:r w:rsidRPr="00AF139A">
        <w:rPr>
          <w:sz w:val="24"/>
          <w:szCs w:val="24"/>
          <w:u w:val="single"/>
        </w:rPr>
        <w:t>Коммуникативные универсальные учебные действия способствуют формированию умений: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0C552E" w:rsidRPr="00AF139A" w:rsidRDefault="000C552E" w:rsidP="007D62E7">
      <w:pPr>
        <w:pStyle w:val="11"/>
        <w:shd w:val="clear" w:color="auto" w:fill="auto"/>
        <w:spacing w:line="276" w:lineRule="auto"/>
        <w:ind w:firstLine="740"/>
        <w:rPr>
          <w:sz w:val="24"/>
          <w:szCs w:val="24"/>
        </w:rPr>
      </w:pPr>
      <w:r w:rsidRPr="00AF139A">
        <w:rPr>
          <w:sz w:val="24"/>
          <w:szCs w:val="24"/>
        </w:rPr>
        <w:t>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w:t>
      </w:r>
    </w:p>
    <w:p w:rsidR="000C552E" w:rsidRPr="00AF139A" w:rsidRDefault="000C552E" w:rsidP="007D62E7">
      <w:pPr>
        <w:pStyle w:val="11"/>
        <w:shd w:val="clear" w:color="auto" w:fill="auto"/>
        <w:spacing w:line="276" w:lineRule="auto"/>
        <w:ind w:firstLine="740"/>
        <w:rPr>
          <w:sz w:val="24"/>
          <w:szCs w:val="24"/>
        </w:rPr>
      </w:pPr>
      <w:r w:rsidRPr="00AF139A">
        <w:rPr>
          <w:sz w:val="24"/>
          <w:szCs w:val="24"/>
        </w:rPr>
        <w:t>описывать (устно) картины природы;</w:t>
      </w:r>
    </w:p>
    <w:p w:rsidR="000C552E" w:rsidRPr="00AF139A" w:rsidRDefault="000C552E" w:rsidP="007D62E7">
      <w:pPr>
        <w:pStyle w:val="11"/>
        <w:shd w:val="clear" w:color="auto" w:fill="auto"/>
        <w:spacing w:line="276" w:lineRule="auto"/>
        <w:ind w:firstLine="740"/>
        <w:rPr>
          <w:sz w:val="24"/>
          <w:szCs w:val="24"/>
        </w:rPr>
      </w:pPr>
      <w:r w:rsidRPr="00AF139A">
        <w:rPr>
          <w:sz w:val="24"/>
          <w:szCs w:val="24"/>
        </w:rPr>
        <w:t>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w:t>
      </w:r>
    </w:p>
    <w:p w:rsidR="000C552E" w:rsidRPr="00AF139A" w:rsidRDefault="000C552E" w:rsidP="007D62E7">
      <w:pPr>
        <w:pStyle w:val="11"/>
        <w:shd w:val="clear" w:color="auto" w:fill="auto"/>
        <w:tabs>
          <w:tab w:val="left" w:pos="1974"/>
        </w:tabs>
        <w:spacing w:line="276" w:lineRule="auto"/>
        <w:jc w:val="both"/>
        <w:rPr>
          <w:sz w:val="24"/>
          <w:szCs w:val="24"/>
          <w:u w:val="single"/>
        </w:rPr>
      </w:pPr>
      <w:r w:rsidRPr="00AF139A">
        <w:rPr>
          <w:sz w:val="24"/>
          <w:szCs w:val="24"/>
          <w:u w:val="single"/>
        </w:rPr>
        <w:t>Регулятивные универсальные учебные действия способствуют формированию умений: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оценивать своё эмоциональное состояние, возникшее при прочтении (слушании) произведения;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удерживать в памяти последовательность событий прослушанного (прочитанного) текста;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контролировать выполнение поставленной учебной задачи при чтении (слушании) произведения;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проверять (по образцу) выполнение поставленной учебной задачи.</w:t>
      </w:r>
    </w:p>
    <w:p w:rsidR="002A0DE0" w:rsidRPr="00AF139A" w:rsidRDefault="000C552E" w:rsidP="007D62E7">
      <w:pPr>
        <w:pStyle w:val="11"/>
        <w:shd w:val="clear" w:color="auto" w:fill="auto"/>
        <w:tabs>
          <w:tab w:val="left" w:pos="1964"/>
        </w:tabs>
        <w:spacing w:line="276" w:lineRule="auto"/>
        <w:jc w:val="both"/>
        <w:rPr>
          <w:sz w:val="24"/>
          <w:szCs w:val="24"/>
          <w:u w:val="single"/>
        </w:rPr>
      </w:pPr>
      <w:r w:rsidRPr="00AF139A">
        <w:rPr>
          <w:sz w:val="24"/>
          <w:szCs w:val="24"/>
          <w:u w:val="single"/>
        </w:rPr>
        <w:t xml:space="preserve">Совместная деятельность способствует формированию умений: </w:t>
      </w:r>
    </w:p>
    <w:p w:rsidR="000C552E" w:rsidRPr="00AF139A" w:rsidRDefault="000C552E" w:rsidP="007D62E7">
      <w:pPr>
        <w:pStyle w:val="11"/>
        <w:shd w:val="clear" w:color="auto" w:fill="auto"/>
        <w:tabs>
          <w:tab w:val="left" w:pos="1964"/>
        </w:tabs>
        <w:spacing w:line="276" w:lineRule="auto"/>
        <w:jc w:val="both"/>
        <w:rPr>
          <w:sz w:val="24"/>
          <w:szCs w:val="24"/>
        </w:rPr>
      </w:pPr>
      <w:r w:rsidRPr="00AF139A">
        <w:rPr>
          <w:sz w:val="24"/>
          <w:szCs w:val="24"/>
        </w:rPr>
        <w:t>выбирать себе партнёров по совместной деятельности;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распределять работу, договариваться, приходить к общему решению, отвечать за общий результат работы.</w:t>
      </w:r>
    </w:p>
    <w:p w:rsidR="000C552E" w:rsidRPr="00AF139A" w:rsidRDefault="000C552E" w:rsidP="007D62E7">
      <w:pPr>
        <w:pStyle w:val="11"/>
        <w:shd w:val="clear" w:color="auto" w:fill="auto"/>
        <w:spacing w:line="276" w:lineRule="auto"/>
        <w:ind w:firstLine="740"/>
        <w:jc w:val="both"/>
        <w:rPr>
          <w:b/>
          <w:sz w:val="24"/>
          <w:szCs w:val="24"/>
        </w:rPr>
      </w:pPr>
      <w:r w:rsidRPr="00AF139A">
        <w:rPr>
          <w:b/>
          <w:sz w:val="24"/>
          <w:szCs w:val="24"/>
        </w:rPr>
        <w:t>Содержание обучения в 3 классе.</w:t>
      </w:r>
    </w:p>
    <w:p w:rsidR="000C552E" w:rsidRPr="00AF139A" w:rsidRDefault="000C552E" w:rsidP="007D62E7">
      <w:pPr>
        <w:pStyle w:val="11"/>
        <w:shd w:val="clear" w:color="auto" w:fill="auto"/>
        <w:tabs>
          <w:tab w:val="left" w:pos="1609"/>
        </w:tabs>
        <w:spacing w:line="276" w:lineRule="auto"/>
        <w:jc w:val="both"/>
        <w:rPr>
          <w:sz w:val="24"/>
          <w:szCs w:val="24"/>
        </w:rPr>
      </w:pPr>
      <w:r w:rsidRPr="00AF139A">
        <w:rPr>
          <w:sz w:val="24"/>
          <w:szCs w:val="24"/>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0C552E" w:rsidRPr="00AF139A" w:rsidRDefault="000C552E" w:rsidP="007D62E7">
      <w:pPr>
        <w:pStyle w:val="11"/>
        <w:shd w:val="clear" w:color="auto" w:fill="auto"/>
        <w:tabs>
          <w:tab w:val="left" w:pos="1815"/>
        </w:tabs>
        <w:spacing w:line="276" w:lineRule="auto"/>
        <w:jc w:val="both"/>
        <w:rPr>
          <w:sz w:val="24"/>
          <w:szCs w:val="24"/>
        </w:rPr>
      </w:pPr>
      <w:r w:rsidRPr="00AF139A">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0C552E" w:rsidRPr="00AF139A" w:rsidRDefault="000C552E" w:rsidP="007D62E7">
      <w:pPr>
        <w:pStyle w:val="11"/>
        <w:shd w:val="clear" w:color="auto" w:fill="auto"/>
        <w:tabs>
          <w:tab w:val="left" w:pos="1604"/>
        </w:tabs>
        <w:spacing w:line="276" w:lineRule="auto"/>
        <w:jc w:val="both"/>
        <w:rPr>
          <w:sz w:val="24"/>
          <w:szCs w:val="24"/>
        </w:rPr>
      </w:pPr>
      <w:r w:rsidRPr="00AF139A">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0C552E" w:rsidRPr="00AF139A" w:rsidRDefault="000C552E" w:rsidP="007D62E7">
      <w:pPr>
        <w:pStyle w:val="11"/>
        <w:shd w:val="clear" w:color="auto" w:fill="auto"/>
        <w:tabs>
          <w:tab w:val="left" w:pos="1599"/>
        </w:tabs>
        <w:spacing w:line="276" w:lineRule="auto"/>
        <w:jc w:val="both"/>
        <w:rPr>
          <w:sz w:val="24"/>
          <w:szCs w:val="24"/>
        </w:rPr>
      </w:pPr>
      <w:r w:rsidRPr="00AF139A">
        <w:rPr>
          <w:sz w:val="24"/>
          <w:szCs w:val="24"/>
        </w:rPr>
        <w:t>Фольклорная сказка как отражение общечеловеческих ценностей и нравственных правил. Виды сказок (о животных, бытовые, волшебные).</w:t>
      </w:r>
    </w:p>
    <w:p w:rsidR="000C552E" w:rsidRPr="00AF139A" w:rsidRDefault="000C552E" w:rsidP="007D62E7">
      <w:pPr>
        <w:pStyle w:val="11"/>
        <w:shd w:val="clear" w:color="auto" w:fill="auto"/>
        <w:spacing w:line="276" w:lineRule="auto"/>
        <w:ind w:firstLine="0"/>
        <w:jc w:val="both"/>
        <w:rPr>
          <w:sz w:val="24"/>
          <w:szCs w:val="24"/>
        </w:rPr>
      </w:pPr>
      <w:r w:rsidRPr="00AF139A">
        <w:rPr>
          <w:sz w:val="24"/>
          <w:szCs w:val="24"/>
        </w:rPr>
        <w:t xml:space="preserve">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w:t>
      </w:r>
      <w:r w:rsidRPr="00AF139A">
        <w:rPr>
          <w:i/>
          <w:iCs/>
          <w:sz w:val="24"/>
          <w:szCs w:val="24"/>
        </w:rPr>
        <w:t>И.Я.</w:t>
      </w:r>
      <w:r w:rsidRPr="00AF139A">
        <w:rPr>
          <w:sz w:val="24"/>
          <w:szCs w:val="24"/>
        </w:rPr>
        <w:t xml:space="preserve"> Билибина, В.М. Конашевич). Отражение в сказках народного быта и культуры. Составление плана сказки.</w:t>
      </w:r>
    </w:p>
    <w:p w:rsidR="000C552E" w:rsidRPr="00AF139A" w:rsidRDefault="000C552E" w:rsidP="007D62E7">
      <w:pPr>
        <w:pStyle w:val="11"/>
        <w:shd w:val="clear" w:color="auto" w:fill="auto"/>
        <w:tabs>
          <w:tab w:val="left" w:pos="1609"/>
        </w:tabs>
        <w:spacing w:line="276" w:lineRule="auto"/>
        <w:jc w:val="both"/>
        <w:rPr>
          <w:sz w:val="24"/>
          <w:szCs w:val="24"/>
        </w:rPr>
      </w:pPr>
      <w:r w:rsidRPr="00AF139A">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0C552E" w:rsidRPr="00AF139A" w:rsidRDefault="000C552E" w:rsidP="007D62E7">
      <w:pPr>
        <w:pStyle w:val="11"/>
        <w:shd w:val="clear" w:color="auto" w:fill="auto"/>
        <w:tabs>
          <w:tab w:val="left" w:pos="1806"/>
        </w:tabs>
        <w:spacing w:line="276" w:lineRule="auto"/>
        <w:jc w:val="both"/>
        <w:rPr>
          <w:sz w:val="24"/>
          <w:szCs w:val="24"/>
        </w:rPr>
      </w:pPr>
      <w:r w:rsidRPr="00AF139A">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0C552E" w:rsidRPr="00AF139A" w:rsidRDefault="000C552E" w:rsidP="007D62E7">
      <w:pPr>
        <w:pStyle w:val="11"/>
        <w:shd w:val="clear" w:color="auto" w:fill="auto"/>
        <w:tabs>
          <w:tab w:val="left" w:pos="1614"/>
        </w:tabs>
        <w:spacing w:line="276" w:lineRule="auto"/>
        <w:jc w:val="both"/>
        <w:rPr>
          <w:sz w:val="24"/>
          <w:szCs w:val="24"/>
        </w:rPr>
      </w:pPr>
      <w:r w:rsidRPr="00AF139A">
        <w:rPr>
          <w:sz w:val="24"/>
          <w:szCs w:val="24"/>
        </w:rPr>
        <w:t>Творчество А.С. Пушкина. А.С. Пушкин великий русский поэт.</w:t>
      </w:r>
    </w:p>
    <w:p w:rsidR="000C552E" w:rsidRPr="00AF139A" w:rsidRDefault="000C552E" w:rsidP="007D62E7">
      <w:pPr>
        <w:pStyle w:val="11"/>
        <w:shd w:val="clear" w:color="auto" w:fill="auto"/>
        <w:tabs>
          <w:tab w:val="left" w:pos="6720"/>
        </w:tabs>
        <w:spacing w:line="276" w:lineRule="auto"/>
        <w:ind w:firstLine="0"/>
        <w:jc w:val="both"/>
        <w:rPr>
          <w:sz w:val="24"/>
          <w:szCs w:val="24"/>
        </w:rPr>
      </w:pPr>
      <w:r w:rsidRPr="00AF139A">
        <w:rPr>
          <w:sz w:val="24"/>
          <w:szCs w:val="24"/>
        </w:rPr>
        <w:t>Лириче</w:t>
      </w:r>
      <w:r w:rsidR="002A0DE0" w:rsidRPr="00AF139A">
        <w:rPr>
          <w:sz w:val="24"/>
          <w:szCs w:val="24"/>
        </w:rPr>
        <w:t>ские произведения А.С. Пушкина:</w:t>
      </w:r>
      <w:r w:rsidRPr="00AF139A">
        <w:rPr>
          <w:sz w:val="24"/>
          <w:szCs w:val="24"/>
        </w:rPr>
        <w:t>средства художественной</w:t>
      </w:r>
    </w:p>
    <w:p w:rsidR="000C552E" w:rsidRPr="00AF139A" w:rsidRDefault="000C552E" w:rsidP="007D62E7">
      <w:pPr>
        <w:pStyle w:val="11"/>
        <w:shd w:val="clear" w:color="auto" w:fill="auto"/>
        <w:spacing w:line="276" w:lineRule="auto"/>
        <w:ind w:firstLine="0"/>
        <w:jc w:val="both"/>
        <w:rPr>
          <w:sz w:val="24"/>
          <w:szCs w:val="24"/>
        </w:rPr>
      </w:pPr>
      <w:r w:rsidRPr="00AF139A">
        <w:rPr>
          <w:sz w:val="24"/>
          <w:szCs w:val="24"/>
        </w:rPr>
        <w:t>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0C552E" w:rsidRPr="00AF139A" w:rsidRDefault="000C552E" w:rsidP="007D62E7">
      <w:pPr>
        <w:pStyle w:val="11"/>
        <w:shd w:val="clear" w:color="auto" w:fill="auto"/>
        <w:tabs>
          <w:tab w:val="left" w:pos="1806"/>
        </w:tabs>
        <w:spacing w:line="276" w:lineRule="auto"/>
        <w:jc w:val="both"/>
        <w:rPr>
          <w:sz w:val="24"/>
          <w:szCs w:val="24"/>
        </w:rPr>
      </w:pPr>
      <w:r w:rsidRPr="00AF139A">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0C552E" w:rsidRPr="00AF139A" w:rsidRDefault="000C552E" w:rsidP="007D62E7">
      <w:pPr>
        <w:pStyle w:val="11"/>
        <w:shd w:val="clear" w:color="auto" w:fill="auto"/>
        <w:tabs>
          <w:tab w:val="left" w:pos="1609"/>
        </w:tabs>
        <w:spacing w:line="276" w:lineRule="auto"/>
        <w:jc w:val="both"/>
        <w:rPr>
          <w:sz w:val="24"/>
          <w:szCs w:val="24"/>
        </w:rPr>
      </w:pPr>
      <w:r w:rsidRPr="00AF139A">
        <w:rPr>
          <w:sz w:val="24"/>
          <w:szCs w:val="24"/>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0C552E" w:rsidRPr="00AF139A" w:rsidRDefault="000C552E" w:rsidP="007D62E7">
      <w:pPr>
        <w:pStyle w:val="11"/>
        <w:shd w:val="clear" w:color="auto" w:fill="auto"/>
        <w:tabs>
          <w:tab w:val="left" w:pos="1810"/>
        </w:tabs>
        <w:spacing w:line="276" w:lineRule="auto"/>
        <w:jc w:val="both"/>
        <w:rPr>
          <w:sz w:val="24"/>
          <w:szCs w:val="24"/>
        </w:rPr>
      </w:pPr>
      <w:r w:rsidRPr="00AF139A">
        <w:rPr>
          <w:sz w:val="24"/>
          <w:szCs w:val="24"/>
        </w:rPr>
        <w:t>Произведения для чтения: И.А. Крылов «Ворона и Лисица», «Лисица и виноград», «Мартышка и очки» и другие (по выбору).</w:t>
      </w:r>
    </w:p>
    <w:p w:rsidR="000C552E" w:rsidRPr="00AF139A" w:rsidRDefault="000C552E" w:rsidP="007D62E7">
      <w:pPr>
        <w:pStyle w:val="11"/>
        <w:shd w:val="clear" w:color="auto" w:fill="auto"/>
        <w:tabs>
          <w:tab w:val="left" w:pos="1618"/>
        </w:tabs>
        <w:spacing w:line="276" w:lineRule="auto"/>
        <w:ind w:firstLine="709"/>
        <w:jc w:val="both"/>
        <w:rPr>
          <w:sz w:val="24"/>
          <w:szCs w:val="24"/>
        </w:rPr>
      </w:pPr>
      <w:r w:rsidRPr="00AF139A">
        <w:rPr>
          <w:sz w:val="24"/>
          <w:szCs w:val="24"/>
        </w:rPr>
        <w:t>Картины природы в произведениях поэтов и писателей Х1Х-ХХ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0C552E" w:rsidRPr="00AF139A" w:rsidRDefault="000C552E" w:rsidP="007D62E7">
      <w:pPr>
        <w:pStyle w:val="11"/>
        <w:shd w:val="clear" w:color="auto" w:fill="auto"/>
        <w:tabs>
          <w:tab w:val="left" w:pos="1815"/>
        </w:tabs>
        <w:spacing w:line="276" w:lineRule="auto"/>
        <w:jc w:val="both"/>
        <w:rPr>
          <w:sz w:val="24"/>
          <w:szCs w:val="24"/>
        </w:rPr>
      </w:pPr>
      <w:r w:rsidRPr="00AF139A">
        <w:rPr>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0C552E" w:rsidRPr="00AF139A" w:rsidRDefault="000C552E" w:rsidP="007D62E7">
      <w:pPr>
        <w:pStyle w:val="11"/>
        <w:shd w:val="clear" w:color="auto" w:fill="auto"/>
        <w:tabs>
          <w:tab w:val="left" w:pos="1609"/>
        </w:tabs>
        <w:spacing w:line="276" w:lineRule="auto"/>
        <w:jc w:val="both"/>
        <w:rPr>
          <w:sz w:val="24"/>
          <w:szCs w:val="24"/>
        </w:rPr>
      </w:pPr>
      <w:r w:rsidRPr="00AF139A">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0C552E" w:rsidRPr="00AF139A" w:rsidRDefault="000C552E" w:rsidP="007D62E7">
      <w:pPr>
        <w:pStyle w:val="11"/>
        <w:shd w:val="clear" w:color="auto" w:fill="auto"/>
        <w:tabs>
          <w:tab w:val="left" w:pos="1810"/>
        </w:tabs>
        <w:spacing w:line="276" w:lineRule="auto"/>
        <w:jc w:val="both"/>
        <w:rPr>
          <w:sz w:val="24"/>
          <w:szCs w:val="24"/>
        </w:rPr>
      </w:pPr>
      <w:r w:rsidRPr="00AF139A">
        <w:rPr>
          <w:sz w:val="24"/>
          <w:szCs w:val="24"/>
        </w:rPr>
        <w:t>Произведения для чтения: Л.Н. Толстой «Лебеди», «Зайцы», «Прыжок», «Акула» и другие.</w:t>
      </w:r>
    </w:p>
    <w:p w:rsidR="000C552E" w:rsidRPr="00AF139A" w:rsidRDefault="000C552E" w:rsidP="007D62E7">
      <w:pPr>
        <w:pStyle w:val="11"/>
        <w:shd w:val="clear" w:color="auto" w:fill="auto"/>
        <w:tabs>
          <w:tab w:val="left" w:pos="1609"/>
        </w:tabs>
        <w:spacing w:line="276" w:lineRule="auto"/>
        <w:jc w:val="both"/>
        <w:rPr>
          <w:sz w:val="24"/>
          <w:szCs w:val="24"/>
        </w:rPr>
      </w:pPr>
      <w:r w:rsidRPr="00AF139A">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2A0DE0" w:rsidRPr="00AF139A" w:rsidRDefault="000C552E" w:rsidP="007D62E7">
      <w:pPr>
        <w:pStyle w:val="11"/>
        <w:shd w:val="clear" w:color="auto" w:fill="auto"/>
        <w:tabs>
          <w:tab w:val="left" w:pos="1825"/>
          <w:tab w:val="left" w:pos="6346"/>
        </w:tabs>
        <w:spacing w:line="276" w:lineRule="auto"/>
        <w:jc w:val="both"/>
        <w:rPr>
          <w:sz w:val="24"/>
          <w:szCs w:val="24"/>
        </w:rPr>
      </w:pPr>
      <w:r w:rsidRPr="00AF139A">
        <w:rPr>
          <w:sz w:val="24"/>
          <w:szCs w:val="24"/>
        </w:rPr>
        <w:t>Произведения для чтения:</w:t>
      </w:r>
      <w:r w:rsidRPr="00AF139A">
        <w:rPr>
          <w:sz w:val="24"/>
          <w:szCs w:val="24"/>
        </w:rPr>
        <w:tab/>
      </w:r>
    </w:p>
    <w:p w:rsidR="000C552E" w:rsidRPr="00AF139A" w:rsidRDefault="000C552E" w:rsidP="007D62E7">
      <w:pPr>
        <w:pStyle w:val="11"/>
        <w:shd w:val="clear" w:color="auto" w:fill="auto"/>
        <w:tabs>
          <w:tab w:val="left" w:pos="1825"/>
          <w:tab w:val="left" w:pos="6346"/>
        </w:tabs>
        <w:spacing w:line="276" w:lineRule="auto"/>
        <w:jc w:val="both"/>
        <w:rPr>
          <w:sz w:val="24"/>
          <w:szCs w:val="24"/>
        </w:rPr>
      </w:pPr>
      <w:r w:rsidRPr="00AF139A">
        <w:rPr>
          <w:sz w:val="24"/>
          <w:szCs w:val="24"/>
        </w:rPr>
        <w:t>В.М. Гаршин «Лягушка-путешественница», И.С. Соколов-Микитов «Листопадничек», М. Горький «Случай с Евсейкой» и другие (по выбору).</w:t>
      </w:r>
    </w:p>
    <w:p w:rsidR="000C552E" w:rsidRPr="00AF139A" w:rsidRDefault="000C552E" w:rsidP="007D62E7">
      <w:pPr>
        <w:pStyle w:val="11"/>
        <w:shd w:val="clear" w:color="auto" w:fill="auto"/>
        <w:tabs>
          <w:tab w:val="left" w:pos="1743"/>
        </w:tabs>
        <w:spacing w:line="276" w:lineRule="auto"/>
        <w:jc w:val="both"/>
        <w:rPr>
          <w:sz w:val="24"/>
          <w:szCs w:val="24"/>
        </w:rPr>
      </w:pPr>
      <w:r w:rsidRPr="00AF139A">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0C552E" w:rsidRPr="00AF139A" w:rsidRDefault="000C552E" w:rsidP="007D62E7">
      <w:pPr>
        <w:pStyle w:val="11"/>
        <w:shd w:val="clear" w:color="auto" w:fill="auto"/>
        <w:tabs>
          <w:tab w:val="left" w:pos="1950"/>
        </w:tabs>
        <w:spacing w:line="276" w:lineRule="auto"/>
        <w:jc w:val="both"/>
        <w:rPr>
          <w:sz w:val="24"/>
          <w:szCs w:val="24"/>
        </w:rPr>
      </w:pPr>
      <w:r w:rsidRPr="00AF139A">
        <w:rPr>
          <w:sz w:val="24"/>
          <w:szCs w:val="24"/>
        </w:rPr>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rsidR="000C552E" w:rsidRPr="00AF139A" w:rsidRDefault="000C552E" w:rsidP="007D62E7">
      <w:pPr>
        <w:pStyle w:val="11"/>
        <w:shd w:val="clear" w:color="auto" w:fill="auto"/>
        <w:tabs>
          <w:tab w:val="left" w:pos="1743"/>
        </w:tabs>
        <w:spacing w:line="276" w:lineRule="auto"/>
        <w:jc w:val="both"/>
        <w:rPr>
          <w:sz w:val="24"/>
          <w:szCs w:val="24"/>
        </w:rPr>
      </w:pPr>
      <w:r w:rsidRPr="00AF139A">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0C552E" w:rsidRPr="00AF139A" w:rsidRDefault="000C552E" w:rsidP="007D62E7">
      <w:pPr>
        <w:pStyle w:val="11"/>
        <w:shd w:val="clear" w:color="auto" w:fill="auto"/>
        <w:tabs>
          <w:tab w:val="left" w:pos="1950"/>
        </w:tabs>
        <w:spacing w:line="276" w:lineRule="auto"/>
        <w:jc w:val="both"/>
        <w:rPr>
          <w:sz w:val="24"/>
          <w:szCs w:val="24"/>
        </w:rPr>
      </w:pPr>
      <w:r w:rsidRPr="00AF139A">
        <w:rPr>
          <w:sz w:val="24"/>
          <w:szCs w:val="24"/>
        </w:rPr>
        <w:t>Произведения для чтения: Л. Пантелеев «На ялике», А. Гайдар «Тимур и его команда» (отрывки), Л. Кассиль и другие (по выбору).</w:t>
      </w:r>
    </w:p>
    <w:p w:rsidR="000C552E" w:rsidRPr="00AF139A" w:rsidRDefault="000C552E" w:rsidP="007D62E7">
      <w:pPr>
        <w:pStyle w:val="11"/>
        <w:shd w:val="clear" w:color="auto" w:fill="auto"/>
        <w:tabs>
          <w:tab w:val="left" w:pos="1753"/>
        </w:tabs>
        <w:spacing w:line="276" w:lineRule="auto"/>
        <w:jc w:val="both"/>
        <w:rPr>
          <w:sz w:val="24"/>
          <w:szCs w:val="24"/>
        </w:rPr>
      </w:pPr>
      <w:r w:rsidRPr="00AF139A">
        <w:rPr>
          <w:sz w:val="24"/>
          <w:szCs w:val="24"/>
        </w:rPr>
        <w:t>Юмористические произведения. Комичность как основа сюжета.Герой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0C552E" w:rsidRPr="00AF139A" w:rsidRDefault="000C552E" w:rsidP="007D62E7">
      <w:pPr>
        <w:pStyle w:val="11"/>
        <w:shd w:val="clear" w:color="auto" w:fill="auto"/>
        <w:tabs>
          <w:tab w:val="left" w:pos="1950"/>
        </w:tabs>
        <w:spacing w:line="276" w:lineRule="auto"/>
        <w:jc w:val="both"/>
        <w:rPr>
          <w:sz w:val="24"/>
          <w:szCs w:val="24"/>
        </w:rPr>
      </w:pPr>
      <w:r w:rsidRPr="00AF139A">
        <w:rPr>
          <w:sz w:val="24"/>
          <w:szCs w:val="24"/>
        </w:rPr>
        <w:t>Произведения для чтения: В.Ю. Драгунский «Денискины рассказы» (1-2 произведения), Н.Н. Носов «Весёлая семейка» (1-2 рассказа из цикла) и другие (по выбору).</w:t>
      </w:r>
    </w:p>
    <w:p w:rsidR="000C552E" w:rsidRPr="00AF139A" w:rsidRDefault="000C552E" w:rsidP="007D62E7">
      <w:pPr>
        <w:pStyle w:val="11"/>
        <w:shd w:val="clear" w:color="auto" w:fill="auto"/>
        <w:tabs>
          <w:tab w:val="left" w:pos="1743"/>
        </w:tabs>
        <w:spacing w:line="276" w:lineRule="auto"/>
        <w:jc w:val="both"/>
        <w:rPr>
          <w:sz w:val="24"/>
          <w:szCs w:val="24"/>
        </w:rPr>
      </w:pPr>
      <w:r w:rsidRPr="00AF139A">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0C552E" w:rsidRPr="00AF139A" w:rsidRDefault="000C552E" w:rsidP="007D62E7">
      <w:pPr>
        <w:pStyle w:val="11"/>
        <w:shd w:val="clear" w:color="auto" w:fill="auto"/>
        <w:tabs>
          <w:tab w:val="left" w:pos="1954"/>
        </w:tabs>
        <w:spacing w:line="276" w:lineRule="auto"/>
        <w:jc w:val="both"/>
        <w:rPr>
          <w:sz w:val="24"/>
          <w:szCs w:val="24"/>
        </w:rPr>
      </w:pPr>
      <w:r w:rsidRPr="00AF139A">
        <w:rPr>
          <w:sz w:val="24"/>
          <w:szCs w:val="24"/>
        </w:rPr>
        <w:t>Произведения для чтения: Х.-К. Андерсен «Гадкий утёнок», Ш. Перро «Подарок феи» и другие (по выбору).</w:t>
      </w:r>
    </w:p>
    <w:p w:rsidR="000C552E" w:rsidRPr="00AF139A" w:rsidRDefault="000C552E" w:rsidP="007D62E7">
      <w:pPr>
        <w:pStyle w:val="11"/>
        <w:shd w:val="clear" w:color="auto" w:fill="auto"/>
        <w:tabs>
          <w:tab w:val="left" w:pos="1748"/>
        </w:tabs>
        <w:spacing w:line="276" w:lineRule="auto"/>
        <w:jc w:val="both"/>
        <w:rPr>
          <w:sz w:val="24"/>
          <w:szCs w:val="24"/>
        </w:rPr>
      </w:pPr>
      <w:r w:rsidRPr="00AF139A">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0C552E" w:rsidRPr="00AF139A" w:rsidRDefault="000C552E" w:rsidP="007D62E7">
      <w:pPr>
        <w:pStyle w:val="11"/>
        <w:shd w:val="clear" w:color="auto" w:fill="auto"/>
        <w:tabs>
          <w:tab w:val="left" w:pos="1748"/>
        </w:tabs>
        <w:spacing w:line="276" w:lineRule="auto"/>
        <w:jc w:val="both"/>
        <w:rPr>
          <w:sz w:val="24"/>
          <w:szCs w:val="24"/>
        </w:rPr>
      </w:pPr>
      <w:r w:rsidRPr="00AF139A">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C552E" w:rsidRPr="00AF139A" w:rsidRDefault="000C552E" w:rsidP="007D62E7">
      <w:pPr>
        <w:pStyle w:val="11"/>
        <w:shd w:val="clear" w:color="auto" w:fill="auto"/>
        <w:tabs>
          <w:tab w:val="left" w:pos="1954"/>
        </w:tabs>
        <w:spacing w:line="276" w:lineRule="auto"/>
        <w:jc w:val="both"/>
        <w:rPr>
          <w:sz w:val="24"/>
          <w:szCs w:val="24"/>
          <w:u w:val="single"/>
        </w:rPr>
      </w:pPr>
      <w:r w:rsidRPr="00AF139A">
        <w:rPr>
          <w:sz w:val="24"/>
          <w:szCs w:val="24"/>
          <w:u w:val="single"/>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доступные по восприятию и небольшие по объёму прозаические и стихотворные произведения (без отметочного оценивания);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различать сказочные и реалистические, лирические и эпические, народные и авторские произведения;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конструировать план текста, дополнять и восстанавливать нарушенную последовательность;</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сравнивать произведения, относящиеся к одной теме, но разным жанрам; произведения одного жанра, но разной тематики;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исследовать текст: находить описания в произведениях разных жанров (портрет, пейзаж, интерьер).</w:t>
      </w:r>
    </w:p>
    <w:p w:rsidR="000C552E" w:rsidRPr="00AF139A" w:rsidRDefault="000C552E" w:rsidP="007D62E7">
      <w:pPr>
        <w:pStyle w:val="11"/>
        <w:shd w:val="clear" w:color="auto" w:fill="auto"/>
        <w:tabs>
          <w:tab w:val="left" w:pos="2022"/>
        </w:tabs>
        <w:spacing w:line="276" w:lineRule="auto"/>
        <w:jc w:val="both"/>
        <w:rPr>
          <w:sz w:val="24"/>
          <w:szCs w:val="24"/>
          <w:u w:val="single"/>
        </w:rPr>
      </w:pPr>
      <w:r w:rsidRPr="00AF139A">
        <w:rPr>
          <w:sz w:val="24"/>
          <w:szCs w:val="24"/>
          <w:u w:val="single"/>
        </w:rPr>
        <w:t>Работа с информацией как часть познавательных универсальных учебных действий способствуют формированию умений: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сравнивать информацию словесную (текст), графическую или изобразительную (иллюстрация), звуковую (музыкальное произведение);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выбирать книгу в библиотеке в соответствии с учебной задачей; составлять аннотацию.</w:t>
      </w:r>
    </w:p>
    <w:p w:rsidR="000C552E" w:rsidRPr="00AF139A" w:rsidRDefault="000C552E" w:rsidP="007D62E7">
      <w:pPr>
        <w:pStyle w:val="11"/>
        <w:shd w:val="clear" w:color="auto" w:fill="auto"/>
        <w:tabs>
          <w:tab w:val="left" w:pos="2008"/>
        </w:tabs>
        <w:spacing w:line="276" w:lineRule="auto"/>
        <w:jc w:val="both"/>
        <w:rPr>
          <w:sz w:val="24"/>
          <w:szCs w:val="24"/>
          <w:u w:val="single"/>
        </w:rPr>
      </w:pPr>
      <w:r w:rsidRPr="00AF139A">
        <w:rPr>
          <w:sz w:val="24"/>
          <w:szCs w:val="24"/>
          <w:u w:val="single"/>
        </w:rPr>
        <w:t>Коммуникативные универсальные учебные действия способствуют формированию умений: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текст с разными интонациями, передавая своё отношение к событиям, героям произведения;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формулировать вопросы по основным событиям текста;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пересказывать текст (подробно, выборочно, с изменением лица);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выразительно исполнять стихотворное произведение, создавая соответствующее настроение;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сочинять простые истории (сказки, рассказы) по аналогии.</w:t>
      </w:r>
    </w:p>
    <w:p w:rsidR="000C552E" w:rsidRPr="00AF139A" w:rsidRDefault="000C552E" w:rsidP="007D62E7">
      <w:pPr>
        <w:pStyle w:val="11"/>
        <w:shd w:val="clear" w:color="auto" w:fill="auto"/>
        <w:tabs>
          <w:tab w:val="left" w:pos="2018"/>
        </w:tabs>
        <w:spacing w:line="276" w:lineRule="auto"/>
        <w:jc w:val="both"/>
        <w:rPr>
          <w:sz w:val="24"/>
          <w:szCs w:val="24"/>
          <w:u w:val="single"/>
        </w:rPr>
      </w:pPr>
      <w:r w:rsidRPr="00AF139A">
        <w:rPr>
          <w:sz w:val="24"/>
          <w:szCs w:val="24"/>
          <w:u w:val="single"/>
        </w:rPr>
        <w:t>Регулятивные универсальные учебные способствуют формированию умений: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оценивать качество своего восприятия текста на слух;</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4583C" w:rsidRPr="00AF139A" w:rsidRDefault="000C552E" w:rsidP="007D62E7">
      <w:pPr>
        <w:pStyle w:val="11"/>
        <w:shd w:val="clear" w:color="auto" w:fill="auto"/>
        <w:tabs>
          <w:tab w:val="left" w:pos="1950"/>
        </w:tabs>
        <w:spacing w:line="276" w:lineRule="auto"/>
        <w:jc w:val="both"/>
        <w:rPr>
          <w:sz w:val="24"/>
          <w:szCs w:val="24"/>
          <w:u w:val="single"/>
        </w:rPr>
      </w:pPr>
      <w:r w:rsidRPr="00AF139A">
        <w:rPr>
          <w:sz w:val="24"/>
          <w:szCs w:val="24"/>
          <w:u w:val="single"/>
        </w:rPr>
        <w:t xml:space="preserve">Совместная деятельность способствует формированию умений: </w:t>
      </w:r>
    </w:p>
    <w:p w:rsidR="000C552E" w:rsidRPr="00AF139A" w:rsidRDefault="000C552E" w:rsidP="007D62E7">
      <w:pPr>
        <w:pStyle w:val="11"/>
        <w:shd w:val="clear" w:color="auto" w:fill="auto"/>
        <w:tabs>
          <w:tab w:val="left" w:pos="1950"/>
        </w:tabs>
        <w:spacing w:line="276" w:lineRule="auto"/>
        <w:jc w:val="both"/>
        <w:rPr>
          <w:sz w:val="24"/>
          <w:szCs w:val="24"/>
        </w:rPr>
      </w:pPr>
      <w:r w:rsidRPr="00AF139A">
        <w:rPr>
          <w:sz w:val="24"/>
          <w:szCs w:val="24"/>
        </w:rPr>
        <w:t>участвовать в совместной деятельности: выполнять роли лидера, подчинённого, соблюдать равноправие и дружелюбие;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осуществлять взаимопомощь, проявлять ответственность при выполнении своей части работы, оценивать свой вклад в общее дело.</w:t>
      </w:r>
    </w:p>
    <w:p w:rsidR="000C552E" w:rsidRPr="00AF139A" w:rsidRDefault="000C552E" w:rsidP="007D62E7">
      <w:pPr>
        <w:pStyle w:val="11"/>
        <w:shd w:val="clear" w:color="auto" w:fill="auto"/>
        <w:spacing w:line="276" w:lineRule="auto"/>
        <w:ind w:firstLine="740"/>
        <w:jc w:val="both"/>
        <w:rPr>
          <w:b/>
          <w:sz w:val="24"/>
          <w:szCs w:val="24"/>
        </w:rPr>
      </w:pPr>
      <w:r w:rsidRPr="00AF139A">
        <w:rPr>
          <w:b/>
          <w:sz w:val="24"/>
          <w:szCs w:val="24"/>
        </w:rPr>
        <w:t>Содержание обучения в 4 классе.</w:t>
      </w:r>
    </w:p>
    <w:p w:rsidR="000C552E" w:rsidRPr="00AF139A" w:rsidRDefault="00BB3185" w:rsidP="007D62E7">
      <w:pPr>
        <w:pStyle w:val="11"/>
        <w:shd w:val="clear" w:color="auto" w:fill="auto"/>
        <w:spacing w:line="276" w:lineRule="auto"/>
        <w:ind w:firstLine="740"/>
        <w:jc w:val="both"/>
        <w:rPr>
          <w:sz w:val="24"/>
          <w:szCs w:val="24"/>
        </w:rPr>
      </w:pPr>
      <w:r w:rsidRPr="00AF139A">
        <w:rPr>
          <w:sz w:val="24"/>
          <w:szCs w:val="24"/>
        </w:rPr>
        <w:t>О</w:t>
      </w:r>
      <w:r w:rsidR="000C552E" w:rsidRPr="00AF139A">
        <w:rPr>
          <w:sz w:val="24"/>
          <w:szCs w:val="24"/>
        </w:rPr>
        <w:t xml:space="preserve">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0C552E" w:rsidRPr="00AF139A" w:rsidRDefault="000C552E" w:rsidP="007D62E7">
      <w:pPr>
        <w:pStyle w:val="11"/>
        <w:shd w:val="clear" w:color="auto" w:fill="auto"/>
        <w:tabs>
          <w:tab w:val="left" w:pos="1810"/>
        </w:tabs>
        <w:spacing w:line="276" w:lineRule="auto"/>
        <w:ind w:firstLine="709"/>
        <w:jc w:val="both"/>
        <w:rPr>
          <w:sz w:val="24"/>
          <w:szCs w:val="24"/>
        </w:rPr>
      </w:pPr>
      <w:r w:rsidRPr="00AF139A">
        <w:rPr>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0C552E" w:rsidRPr="00AF139A" w:rsidRDefault="000C552E" w:rsidP="007D62E7">
      <w:pPr>
        <w:pStyle w:val="11"/>
        <w:shd w:val="clear" w:color="auto" w:fill="auto"/>
        <w:spacing w:line="276" w:lineRule="auto"/>
        <w:ind w:firstLine="0"/>
        <w:jc w:val="both"/>
        <w:rPr>
          <w:sz w:val="24"/>
          <w:szCs w:val="24"/>
        </w:rPr>
      </w:pPr>
      <w:r w:rsidRPr="00AF139A">
        <w:rPr>
          <w:sz w:val="24"/>
          <w:szCs w:val="24"/>
        </w:rPr>
        <w:t>(2-3 произведения по выбору).</w:t>
      </w:r>
    </w:p>
    <w:p w:rsidR="000C552E" w:rsidRPr="00AF139A" w:rsidRDefault="000C552E" w:rsidP="007D62E7">
      <w:pPr>
        <w:pStyle w:val="11"/>
        <w:shd w:val="clear" w:color="auto" w:fill="auto"/>
        <w:tabs>
          <w:tab w:val="left" w:pos="1815"/>
        </w:tabs>
        <w:spacing w:line="276" w:lineRule="auto"/>
        <w:jc w:val="both"/>
        <w:rPr>
          <w:sz w:val="24"/>
          <w:szCs w:val="24"/>
        </w:rPr>
      </w:pPr>
      <w:r w:rsidRPr="00AF139A">
        <w:rPr>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Pr="00AF139A">
        <w:rPr>
          <w:sz w:val="24"/>
          <w:szCs w:val="24"/>
        </w:rPr>
        <w:softHyphen/>
        <w:t>исторической тематики) и другие (по выбору).</w:t>
      </w:r>
    </w:p>
    <w:p w:rsidR="000C552E" w:rsidRPr="00AF139A" w:rsidRDefault="000C552E" w:rsidP="007D62E7">
      <w:pPr>
        <w:pStyle w:val="11"/>
        <w:shd w:val="clear" w:color="auto" w:fill="auto"/>
        <w:tabs>
          <w:tab w:val="left" w:pos="1815"/>
        </w:tabs>
        <w:spacing w:line="276" w:lineRule="auto"/>
        <w:jc w:val="both"/>
        <w:rPr>
          <w:sz w:val="24"/>
          <w:szCs w:val="24"/>
        </w:rPr>
      </w:pPr>
      <w:r w:rsidRPr="00AF139A">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0C552E" w:rsidRPr="00AF139A" w:rsidRDefault="000C552E" w:rsidP="007D62E7">
      <w:pPr>
        <w:pStyle w:val="11"/>
        <w:shd w:val="clear" w:color="auto" w:fill="auto"/>
        <w:tabs>
          <w:tab w:val="left" w:pos="1815"/>
        </w:tabs>
        <w:spacing w:line="276" w:lineRule="auto"/>
        <w:jc w:val="both"/>
        <w:rPr>
          <w:sz w:val="24"/>
          <w:szCs w:val="24"/>
        </w:rPr>
      </w:pPr>
      <w:r w:rsidRPr="00AF139A">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0C552E" w:rsidRPr="00AF139A" w:rsidRDefault="000C552E" w:rsidP="007D62E7">
      <w:pPr>
        <w:pStyle w:val="11"/>
        <w:shd w:val="clear" w:color="auto" w:fill="auto"/>
        <w:tabs>
          <w:tab w:val="left" w:pos="1815"/>
        </w:tabs>
        <w:spacing w:line="276" w:lineRule="auto"/>
        <w:jc w:val="both"/>
        <w:rPr>
          <w:sz w:val="24"/>
          <w:szCs w:val="24"/>
        </w:rPr>
      </w:pPr>
      <w:r w:rsidRPr="00AF139A">
        <w:rPr>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0C552E" w:rsidRPr="00AF139A" w:rsidRDefault="000C552E" w:rsidP="007D62E7">
      <w:pPr>
        <w:pStyle w:val="11"/>
        <w:shd w:val="clear" w:color="auto" w:fill="auto"/>
        <w:tabs>
          <w:tab w:val="left" w:pos="1599"/>
        </w:tabs>
        <w:spacing w:line="276" w:lineRule="auto"/>
        <w:jc w:val="both"/>
        <w:rPr>
          <w:sz w:val="24"/>
          <w:szCs w:val="24"/>
        </w:rPr>
      </w:pPr>
      <w:r w:rsidRPr="00AF139A">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0C552E" w:rsidRPr="00AF139A" w:rsidRDefault="000C552E" w:rsidP="007D62E7">
      <w:pPr>
        <w:pStyle w:val="11"/>
        <w:shd w:val="clear" w:color="auto" w:fill="auto"/>
        <w:tabs>
          <w:tab w:val="left" w:pos="1810"/>
        </w:tabs>
        <w:spacing w:line="276" w:lineRule="auto"/>
        <w:jc w:val="both"/>
        <w:rPr>
          <w:sz w:val="24"/>
          <w:szCs w:val="24"/>
        </w:rPr>
      </w:pPr>
      <w:r w:rsidRPr="00AF139A">
        <w:rPr>
          <w:sz w:val="24"/>
          <w:szCs w:val="24"/>
        </w:rPr>
        <w:t>Произведения для чтения: А.С. Пушкин «Сказка о мёртвой царевне и о семи богатырях», «Няне», «Осень» (отрывки), «Зимняя дорога» и другие.</w:t>
      </w:r>
    </w:p>
    <w:p w:rsidR="000C552E" w:rsidRPr="00AF139A" w:rsidRDefault="000C552E" w:rsidP="007D62E7">
      <w:pPr>
        <w:pStyle w:val="11"/>
        <w:shd w:val="clear" w:color="auto" w:fill="auto"/>
        <w:tabs>
          <w:tab w:val="left" w:pos="1604"/>
        </w:tabs>
        <w:spacing w:line="276" w:lineRule="auto"/>
        <w:jc w:val="both"/>
        <w:rPr>
          <w:sz w:val="24"/>
          <w:szCs w:val="24"/>
        </w:rPr>
      </w:pPr>
      <w:r w:rsidRPr="00AF139A">
        <w:rPr>
          <w:sz w:val="24"/>
          <w:szCs w:val="24"/>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0C552E" w:rsidRPr="00AF139A" w:rsidRDefault="000C552E" w:rsidP="007D62E7">
      <w:pPr>
        <w:pStyle w:val="11"/>
        <w:shd w:val="clear" w:color="auto" w:fill="auto"/>
        <w:tabs>
          <w:tab w:val="left" w:pos="1815"/>
        </w:tabs>
        <w:spacing w:line="276" w:lineRule="auto"/>
        <w:jc w:val="both"/>
        <w:rPr>
          <w:sz w:val="24"/>
          <w:szCs w:val="24"/>
        </w:rPr>
      </w:pPr>
      <w:r w:rsidRPr="00AF139A">
        <w:rPr>
          <w:sz w:val="24"/>
          <w:szCs w:val="24"/>
        </w:rPr>
        <w:t>Произведения для чтения: Крылов И.А. «Стрекоза и муравей», «Квартет», И.И. Хемницер «Стрекоза», Л.Н. Толстой «Стрекоза и муравье» и другие.</w:t>
      </w:r>
    </w:p>
    <w:p w:rsidR="000C552E" w:rsidRPr="00AF139A" w:rsidRDefault="000C552E" w:rsidP="007D62E7">
      <w:pPr>
        <w:pStyle w:val="11"/>
        <w:shd w:val="clear" w:color="auto" w:fill="auto"/>
        <w:tabs>
          <w:tab w:val="left" w:pos="1604"/>
        </w:tabs>
        <w:spacing w:line="276" w:lineRule="auto"/>
        <w:jc w:val="both"/>
        <w:rPr>
          <w:sz w:val="24"/>
          <w:szCs w:val="24"/>
        </w:rPr>
      </w:pPr>
      <w:r w:rsidRPr="00AF139A">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0C552E" w:rsidRPr="00AF139A" w:rsidRDefault="000C552E" w:rsidP="007D62E7">
      <w:pPr>
        <w:pStyle w:val="11"/>
        <w:shd w:val="clear" w:color="auto" w:fill="auto"/>
        <w:tabs>
          <w:tab w:val="left" w:pos="1810"/>
        </w:tabs>
        <w:spacing w:line="276" w:lineRule="auto"/>
        <w:jc w:val="both"/>
        <w:rPr>
          <w:sz w:val="24"/>
          <w:szCs w:val="24"/>
        </w:rPr>
      </w:pPr>
      <w:r w:rsidRPr="00AF139A">
        <w:rPr>
          <w:sz w:val="24"/>
          <w:szCs w:val="24"/>
        </w:rPr>
        <w:t>Произведения для чтения: М.Ю. Лермонтов «Утёс», «Парус», «Москва, Москва! .. .Люблю тебя как сын...» и другие.</w:t>
      </w:r>
    </w:p>
    <w:p w:rsidR="000C552E" w:rsidRPr="00AF139A" w:rsidRDefault="000C552E" w:rsidP="007D62E7">
      <w:pPr>
        <w:pStyle w:val="11"/>
        <w:shd w:val="clear" w:color="auto" w:fill="auto"/>
        <w:tabs>
          <w:tab w:val="left" w:pos="1604"/>
        </w:tabs>
        <w:spacing w:line="276" w:lineRule="auto"/>
        <w:jc w:val="both"/>
        <w:rPr>
          <w:sz w:val="24"/>
          <w:szCs w:val="24"/>
        </w:rPr>
      </w:pPr>
      <w:r w:rsidRPr="00AF139A">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0C552E" w:rsidRPr="00AF139A" w:rsidRDefault="000C552E" w:rsidP="007D62E7">
      <w:pPr>
        <w:pStyle w:val="11"/>
        <w:shd w:val="clear" w:color="auto" w:fill="auto"/>
        <w:tabs>
          <w:tab w:val="left" w:pos="1820"/>
        </w:tabs>
        <w:spacing w:line="276" w:lineRule="auto"/>
        <w:jc w:val="both"/>
        <w:rPr>
          <w:sz w:val="24"/>
          <w:szCs w:val="24"/>
        </w:rPr>
      </w:pPr>
      <w:r w:rsidRPr="00AF139A">
        <w:rPr>
          <w:sz w:val="24"/>
          <w:szCs w:val="24"/>
        </w:rPr>
        <w:t>Произведения для чтения: П.П. Бажов «Серебряное копытце», П.П. Ершов «Конёк-Горбунок», С.Т. Аксаков «Аленький цветочек» и другие.</w:t>
      </w:r>
    </w:p>
    <w:p w:rsidR="000C552E" w:rsidRPr="00AF139A" w:rsidRDefault="000C552E" w:rsidP="007D62E7">
      <w:pPr>
        <w:pStyle w:val="11"/>
        <w:shd w:val="clear" w:color="auto" w:fill="auto"/>
        <w:tabs>
          <w:tab w:val="left" w:pos="1604"/>
        </w:tabs>
        <w:spacing w:line="276" w:lineRule="auto"/>
        <w:jc w:val="both"/>
        <w:rPr>
          <w:sz w:val="24"/>
          <w:szCs w:val="24"/>
        </w:rPr>
      </w:pPr>
      <w:r w:rsidRPr="00AF139A">
        <w:rPr>
          <w:sz w:val="24"/>
          <w:szCs w:val="24"/>
        </w:rPr>
        <w:t>Картины природы в творчестве поэтов и писателей Х1Х-ХХ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0C552E" w:rsidRPr="00AF139A" w:rsidRDefault="000C552E" w:rsidP="007D62E7">
      <w:pPr>
        <w:pStyle w:val="11"/>
        <w:shd w:val="clear" w:color="auto" w:fill="auto"/>
        <w:tabs>
          <w:tab w:val="left" w:pos="1801"/>
        </w:tabs>
        <w:spacing w:line="276" w:lineRule="auto"/>
        <w:jc w:val="both"/>
        <w:rPr>
          <w:sz w:val="24"/>
          <w:szCs w:val="24"/>
        </w:rPr>
      </w:pPr>
      <w:r w:rsidRPr="00AF139A">
        <w:rPr>
          <w:sz w:val="24"/>
          <w:szCs w:val="24"/>
        </w:rPr>
        <w:t>Произведения для чтения: В.А. Жуковский «Загадка», И.С. Никитин «В синем небе плывут над полями...», Ф.И. Тютчев «Как неожиданно и ярко»,А. Фет «Весенний дождь», Е.А. Баратынский «Весна, весна! Как воздух чист»..», И.А. Бунин «Листопад» (отрывки) и другие (по выбору).</w:t>
      </w:r>
    </w:p>
    <w:p w:rsidR="000C552E" w:rsidRPr="00AF139A" w:rsidRDefault="000C552E" w:rsidP="007D62E7">
      <w:pPr>
        <w:pStyle w:val="11"/>
        <w:shd w:val="clear" w:color="auto" w:fill="auto"/>
        <w:tabs>
          <w:tab w:val="left" w:pos="1604"/>
        </w:tabs>
        <w:spacing w:line="276" w:lineRule="auto"/>
        <w:ind w:firstLine="0"/>
        <w:jc w:val="both"/>
        <w:rPr>
          <w:sz w:val="24"/>
          <w:szCs w:val="24"/>
        </w:rPr>
      </w:pPr>
      <w:r w:rsidRPr="00AF139A">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0C552E" w:rsidRPr="00AF139A" w:rsidRDefault="000C552E" w:rsidP="007D62E7">
      <w:pPr>
        <w:pStyle w:val="11"/>
        <w:shd w:val="clear" w:color="auto" w:fill="auto"/>
        <w:tabs>
          <w:tab w:val="left" w:pos="1810"/>
        </w:tabs>
        <w:spacing w:line="276" w:lineRule="auto"/>
        <w:jc w:val="both"/>
        <w:rPr>
          <w:sz w:val="24"/>
          <w:szCs w:val="24"/>
        </w:rPr>
      </w:pPr>
      <w:r w:rsidRPr="00AF139A">
        <w:rPr>
          <w:sz w:val="24"/>
          <w:szCs w:val="24"/>
        </w:rPr>
        <w:t>Произведения для чтения: Л.Н. Толстой «Детство» (отдельные главы), «Русак», «Черепаха» и другие (по выбору).</w:t>
      </w:r>
    </w:p>
    <w:p w:rsidR="000C552E" w:rsidRPr="00AF139A" w:rsidRDefault="000C552E" w:rsidP="007D62E7">
      <w:pPr>
        <w:pStyle w:val="11"/>
        <w:shd w:val="clear" w:color="auto" w:fill="auto"/>
        <w:tabs>
          <w:tab w:val="left" w:pos="1604"/>
        </w:tabs>
        <w:spacing w:line="276" w:lineRule="auto"/>
        <w:jc w:val="both"/>
        <w:rPr>
          <w:sz w:val="24"/>
          <w:szCs w:val="24"/>
        </w:rPr>
      </w:pPr>
      <w:r w:rsidRPr="00AF139A">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w:t>
      </w:r>
    </w:p>
    <w:p w:rsidR="000C552E" w:rsidRPr="00AF139A" w:rsidRDefault="000C552E" w:rsidP="00841012">
      <w:pPr>
        <w:pStyle w:val="11"/>
        <w:numPr>
          <w:ilvl w:val="0"/>
          <w:numId w:val="3"/>
        </w:numPr>
        <w:shd w:val="clear" w:color="auto" w:fill="auto"/>
        <w:tabs>
          <w:tab w:val="left" w:pos="390"/>
        </w:tabs>
        <w:spacing w:line="276" w:lineRule="auto"/>
        <w:ind w:firstLine="0"/>
        <w:jc w:val="both"/>
        <w:rPr>
          <w:sz w:val="24"/>
          <w:szCs w:val="24"/>
        </w:rPr>
      </w:pPr>
      <w:r w:rsidRPr="00AF139A">
        <w:rPr>
          <w:sz w:val="24"/>
          <w:szCs w:val="24"/>
        </w:rPr>
        <w:t>П. Астафьева, К.Г. Паустовского, М.М. Пришвина, Ю.И. Коваля и другие.</w:t>
      </w:r>
    </w:p>
    <w:p w:rsidR="000C552E" w:rsidRPr="00AF139A" w:rsidRDefault="000C552E" w:rsidP="007D62E7">
      <w:pPr>
        <w:pStyle w:val="11"/>
        <w:shd w:val="clear" w:color="auto" w:fill="auto"/>
        <w:tabs>
          <w:tab w:val="left" w:pos="1810"/>
        </w:tabs>
        <w:spacing w:line="276" w:lineRule="auto"/>
        <w:jc w:val="both"/>
        <w:rPr>
          <w:sz w:val="24"/>
          <w:szCs w:val="24"/>
        </w:rPr>
      </w:pPr>
      <w:r w:rsidRPr="00AF139A">
        <w:rPr>
          <w:sz w:val="24"/>
          <w:szCs w:val="24"/>
        </w:rPr>
        <w:t>Произведения для чтения: В.П. Астафьев «Капалуха», М.М. Пришвин «Выскочка», С.А. Есенин «Лебёдушка», К.Г. Паустовский «Корзина с еловыми шишками» и другие (по выбору).</w:t>
      </w:r>
    </w:p>
    <w:p w:rsidR="000C552E" w:rsidRPr="00AF139A" w:rsidRDefault="000C552E" w:rsidP="007D62E7">
      <w:pPr>
        <w:pStyle w:val="11"/>
        <w:shd w:val="clear" w:color="auto" w:fill="auto"/>
        <w:tabs>
          <w:tab w:val="left" w:pos="1743"/>
        </w:tabs>
        <w:spacing w:line="276" w:lineRule="auto"/>
        <w:jc w:val="both"/>
        <w:rPr>
          <w:sz w:val="24"/>
          <w:szCs w:val="24"/>
        </w:rPr>
      </w:pPr>
      <w:r w:rsidRPr="00AF139A">
        <w:rPr>
          <w:sz w:val="24"/>
          <w:szCs w:val="24"/>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 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0C552E" w:rsidRPr="00AF139A" w:rsidRDefault="000C552E" w:rsidP="007D62E7">
      <w:pPr>
        <w:pStyle w:val="11"/>
        <w:shd w:val="clear" w:color="auto" w:fill="auto"/>
        <w:tabs>
          <w:tab w:val="left" w:pos="1954"/>
        </w:tabs>
        <w:spacing w:line="276" w:lineRule="auto"/>
        <w:jc w:val="both"/>
        <w:rPr>
          <w:sz w:val="24"/>
          <w:szCs w:val="24"/>
        </w:rPr>
      </w:pPr>
      <w:r w:rsidRPr="00AF139A">
        <w:rPr>
          <w:sz w:val="24"/>
          <w:szCs w:val="24"/>
        </w:rPr>
        <w:t>Произведения для чтения: А.П. Чехов «Мальчики», Н.Г. Гарин- Михайловский «Детство Тёмы» (отдельные главы), М.М. Зощенко «О Лёньке и Миньке» (1-2 рассказа из цикла), К.Г. Паустовский «Корзина с еловыми шишками» и другие.</w:t>
      </w:r>
    </w:p>
    <w:p w:rsidR="000C552E" w:rsidRPr="00AF139A" w:rsidRDefault="000C552E" w:rsidP="007D62E7">
      <w:pPr>
        <w:pStyle w:val="11"/>
        <w:shd w:val="clear" w:color="auto" w:fill="auto"/>
        <w:tabs>
          <w:tab w:val="left" w:pos="1743"/>
        </w:tabs>
        <w:spacing w:line="276" w:lineRule="auto"/>
        <w:jc w:val="both"/>
        <w:rPr>
          <w:sz w:val="24"/>
          <w:szCs w:val="24"/>
        </w:rPr>
      </w:pPr>
      <w:r w:rsidRPr="00AF139A">
        <w:rPr>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0C552E" w:rsidRPr="00AF139A" w:rsidRDefault="000C552E" w:rsidP="007D62E7">
      <w:pPr>
        <w:pStyle w:val="11"/>
        <w:shd w:val="clear" w:color="auto" w:fill="auto"/>
        <w:tabs>
          <w:tab w:val="left" w:pos="1959"/>
        </w:tabs>
        <w:spacing w:line="276" w:lineRule="auto"/>
        <w:jc w:val="both"/>
        <w:rPr>
          <w:sz w:val="24"/>
          <w:szCs w:val="24"/>
        </w:rPr>
      </w:pPr>
      <w:r w:rsidRPr="00AF139A">
        <w:rPr>
          <w:sz w:val="24"/>
          <w:szCs w:val="24"/>
        </w:rPr>
        <w:t>Пьеса и сказка: драматическое и эпическое произведения. Авторские ремарки: назначение, содержание.</w:t>
      </w:r>
    </w:p>
    <w:p w:rsidR="000C552E" w:rsidRPr="00AF139A" w:rsidRDefault="000C552E" w:rsidP="007D62E7">
      <w:pPr>
        <w:pStyle w:val="11"/>
        <w:shd w:val="clear" w:color="auto" w:fill="auto"/>
        <w:tabs>
          <w:tab w:val="left" w:pos="1959"/>
        </w:tabs>
        <w:spacing w:line="276" w:lineRule="auto"/>
        <w:jc w:val="both"/>
        <w:rPr>
          <w:sz w:val="24"/>
          <w:szCs w:val="24"/>
        </w:rPr>
      </w:pPr>
      <w:r w:rsidRPr="00AF139A">
        <w:rPr>
          <w:sz w:val="24"/>
          <w:szCs w:val="24"/>
        </w:rPr>
        <w:t>Произведения для чтения: С.Я. Маршак «Двенадцать месяцев» и другие.</w:t>
      </w:r>
    </w:p>
    <w:p w:rsidR="000C552E" w:rsidRPr="00AF139A" w:rsidRDefault="000C552E" w:rsidP="007D62E7">
      <w:pPr>
        <w:pStyle w:val="11"/>
        <w:shd w:val="clear" w:color="auto" w:fill="auto"/>
        <w:tabs>
          <w:tab w:val="left" w:pos="1743"/>
        </w:tabs>
        <w:spacing w:line="276" w:lineRule="auto"/>
        <w:jc w:val="both"/>
        <w:rPr>
          <w:sz w:val="24"/>
          <w:szCs w:val="24"/>
        </w:rPr>
      </w:pPr>
      <w:r w:rsidRPr="00AF139A">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0C552E" w:rsidRPr="00AF139A" w:rsidRDefault="000C552E" w:rsidP="007D62E7">
      <w:pPr>
        <w:pStyle w:val="11"/>
        <w:shd w:val="clear" w:color="auto" w:fill="auto"/>
        <w:tabs>
          <w:tab w:val="left" w:pos="1954"/>
        </w:tabs>
        <w:spacing w:line="276" w:lineRule="auto"/>
        <w:jc w:val="both"/>
        <w:rPr>
          <w:sz w:val="24"/>
          <w:szCs w:val="24"/>
        </w:rPr>
      </w:pPr>
      <w:r w:rsidRPr="00AF139A">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0C552E" w:rsidRPr="00AF139A" w:rsidRDefault="000C552E" w:rsidP="007D62E7">
      <w:pPr>
        <w:pStyle w:val="11"/>
        <w:shd w:val="clear" w:color="auto" w:fill="auto"/>
        <w:tabs>
          <w:tab w:val="left" w:pos="1748"/>
        </w:tabs>
        <w:spacing w:line="276" w:lineRule="auto"/>
        <w:jc w:val="both"/>
        <w:rPr>
          <w:sz w:val="24"/>
          <w:szCs w:val="24"/>
        </w:rPr>
      </w:pPr>
      <w:r w:rsidRPr="00AF139A">
        <w:rPr>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0C552E" w:rsidRPr="00AF139A" w:rsidRDefault="000C552E" w:rsidP="007D62E7">
      <w:pPr>
        <w:pStyle w:val="11"/>
        <w:shd w:val="clear" w:color="auto" w:fill="auto"/>
        <w:tabs>
          <w:tab w:val="left" w:pos="1954"/>
        </w:tabs>
        <w:spacing w:line="276" w:lineRule="auto"/>
        <w:jc w:val="both"/>
        <w:rPr>
          <w:sz w:val="24"/>
          <w:szCs w:val="24"/>
        </w:rPr>
      </w:pPr>
      <w:r w:rsidRPr="00AF139A">
        <w:rPr>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0C552E" w:rsidRPr="00AF139A" w:rsidRDefault="000C552E" w:rsidP="007D62E7">
      <w:pPr>
        <w:pStyle w:val="11"/>
        <w:shd w:val="clear" w:color="auto" w:fill="auto"/>
        <w:tabs>
          <w:tab w:val="left" w:pos="1748"/>
        </w:tabs>
        <w:spacing w:line="276" w:lineRule="auto"/>
        <w:jc w:val="both"/>
        <w:rPr>
          <w:sz w:val="24"/>
          <w:szCs w:val="24"/>
        </w:rPr>
      </w:pPr>
      <w:r w:rsidRPr="00AF139A">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0C552E" w:rsidRPr="00AF139A" w:rsidRDefault="000C552E" w:rsidP="007D62E7">
      <w:pPr>
        <w:pStyle w:val="11"/>
        <w:shd w:val="clear" w:color="auto" w:fill="auto"/>
        <w:tabs>
          <w:tab w:val="left" w:pos="1748"/>
        </w:tabs>
        <w:spacing w:line="276" w:lineRule="auto"/>
        <w:jc w:val="both"/>
        <w:rPr>
          <w:sz w:val="24"/>
          <w:szCs w:val="24"/>
        </w:rPr>
      </w:pPr>
      <w:r w:rsidRPr="00AF139A">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C552E" w:rsidRPr="00AF139A" w:rsidRDefault="000C552E" w:rsidP="007D62E7">
      <w:pPr>
        <w:pStyle w:val="11"/>
        <w:shd w:val="clear" w:color="auto" w:fill="auto"/>
        <w:tabs>
          <w:tab w:val="left" w:pos="1959"/>
        </w:tabs>
        <w:spacing w:line="276" w:lineRule="auto"/>
        <w:jc w:val="both"/>
        <w:rPr>
          <w:sz w:val="24"/>
          <w:szCs w:val="24"/>
          <w:u w:val="single"/>
        </w:rPr>
      </w:pPr>
      <w:r w:rsidRPr="00AF139A">
        <w:rPr>
          <w:sz w:val="24"/>
          <w:szCs w:val="24"/>
          <w:u w:val="single"/>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C552E" w:rsidRPr="00AF139A" w:rsidRDefault="000C552E" w:rsidP="007D62E7">
      <w:pPr>
        <w:pStyle w:val="11"/>
        <w:shd w:val="clear" w:color="auto" w:fill="auto"/>
        <w:spacing w:line="276" w:lineRule="auto"/>
        <w:ind w:firstLine="709"/>
        <w:jc w:val="both"/>
        <w:rPr>
          <w:sz w:val="24"/>
          <w:szCs w:val="24"/>
        </w:rPr>
      </w:pPr>
      <w:r w:rsidRPr="00AF139A">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про себя (молча), оценивать своё чтение с точки зрения понимания и запоминания текста;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характеризовать героя и давать оценку его поступкам;</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составлять план (вопросный, номинативный, цитатный) текста, дополнять и восстанавливать нарушенную последовательность;</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0C552E" w:rsidRPr="00AF139A" w:rsidRDefault="000C552E" w:rsidP="007D62E7">
      <w:pPr>
        <w:pStyle w:val="11"/>
        <w:shd w:val="clear" w:color="auto" w:fill="auto"/>
        <w:tabs>
          <w:tab w:val="left" w:pos="2014"/>
        </w:tabs>
        <w:spacing w:line="276" w:lineRule="auto"/>
        <w:jc w:val="both"/>
        <w:rPr>
          <w:sz w:val="24"/>
          <w:szCs w:val="24"/>
          <w:u w:val="single"/>
        </w:rPr>
      </w:pPr>
      <w:r w:rsidRPr="00AF139A">
        <w:rPr>
          <w:sz w:val="24"/>
          <w:szCs w:val="24"/>
          <w:u w:val="single"/>
        </w:rPr>
        <w:t>Работа с информацией как часть познавательных универсальных учебных действий способствуют формированию умений:</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использовать справочную информацию для получения дополнительной информации в соответствии с учебной задачей;</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характеризовать книгу по её элементам (обложка, оглавление, аннотация, предисловие, иллюстрации, примечания и другое);</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выбирать книгу в библиотеке в соответствии с учебной задачей; составлять аннотацию.</w:t>
      </w:r>
    </w:p>
    <w:p w:rsidR="000C552E" w:rsidRPr="00AF139A" w:rsidRDefault="000C552E" w:rsidP="007D62E7">
      <w:pPr>
        <w:pStyle w:val="11"/>
        <w:shd w:val="clear" w:color="auto" w:fill="auto"/>
        <w:tabs>
          <w:tab w:val="left" w:pos="2005"/>
        </w:tabs>
        <w:spacing w:line="276" w:lineRule="auto"/>
        <w:jc w:val="both"/>
        <w:rPr>
          <w:sz w:val="24"/>
          <w:szCs w:val="24"/>
          <w:u w:val="single"/>
        </w:rPr>
      </w:pPr>
      <w:r w:rsidRPr="00AF139A">
        <w:rPr>
          <w:sz w:val="24"/>
          <w:szCs w:val="24"/>
          <w:u w:val="single"/>
        </w:rPr>
        <w:t>Коммуникативные универсальные учебные действия способствуют формированию умений:</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соблюдать правила речевого этикета в учебном диалоге, отвечать и задавать вопросы к учебным и художественным текстам;</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пересказывать текст в соответствии с учебной задачей;</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рассказывать о тематике детской литературы, о любимом писателе и его произведениях;</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оценивать мнение авторов о героях и своё отношение к ним;</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использовать элементы импровизации при исполнении фольклорных произведений;</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сочинять небольшие тексты повествовательного и описательного характера по наблюдениям, на заданную тему.</w:t>
      </w:r>
    </w:p>
    <w:p w:rsidR="000C552E" w:rsidRPr="00AF139A" w:rsidRDefault="000C552E" w:rsidP="007D62E7">
      <w:pPr>
        <w:pStyle w:val="11"/>
        <w:shd w:val="clear" w:color="auto" w:fill="auto"/>
        <w:tabs>
          <w:tab w:val="left" w:pos="2014"/>
        </w:tabs>
        <w:spacing w:line="276" w:lineRule="auto"/>
        <w:jc w:val="both"/>
        <w:rPr>
          <w:sz w:val="24"/>
          <w:szCs w:val="24"/>
          <w:u w:val="single"/>
        </w:rPr>
      </w:pPr>
      <w:r w:rsidRPr="00AF139A">
        <w:rPr>
          <w:sz w:val="24"/>
          <w:szCs w:val="24"/>
          <w:u w:val="single"/>
        </w:rPr>
        <w:t>Регулятивные универсальные учебные способствуют формированию умений:</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определять цель выразительного исполнения и работы с текстом;</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оценивать выступление (своё и одноклассников) с точки зрения передачи настроения, особенностей произведения и героев;</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4583C" w:rsidRPr="00AF139A" w:rsidRDefault="000C552E" w:rsidP="007D62E7">
      <w:pPr>
        <w:pStyle w:val="11"/>
        <w:shd w:val="clear" w:color="auto" w:fill="auto"/>
        <w:tabs>
          <w:tab w:val="left" w:pos="1969"/>
          <w:tab w:val="left" w:pos="8227"/>
        </w:tabs>
        <w:spacing w:line="276" w:lineRule="auto"/>
        <w:jc w:val="both"/>
        <w:rPr>
          <w:sz w:val="24"/>
          <w:szCs w:val="24"/>
          <w:u w:val="single"/>
        </w:rPr>
      </w:pPr>
      <w:r w:rsidRPr="00AF139A">
        <w:rPr>
          <w:sz w:val="24"/>
          <w:szCs w:val="24"/>
          <w:u w:val="single"/>
        </w:rPr>
        <w:t>Совместная деятельность способствует формированию умений:</w:t>
      </w:r>
    </w:p>
    <w:p w:rsidR="000C552E" w:rsidRPr="00AF139A" w:rsidRDefault="000C552E" w:rsidP="007D62E7">
      <w:pPr>
        <w:pStyle w:val="11"/>
        <w:shd w:val="clear" w:color="auto" w:fill="auto"/>
        <w:tabs>
          <w:tab w:val="left" w:pos="1969"/>
          <w:tab w:val="left" w:pos="8227"/>
        </w:tabs>
        <w:spacing w:line="276" w:lineRule="auto"/>
        <w:jc w:val="both"/>
        <w:rPr>
          <w:sz w:val="24"/>
          <w:szCs w:val="24"/>
        </w:rPr>
      </w:pPr>
      <w:r w:rsidRPr="00AF139A">
        <w:rPr>
          <w:sz w:val="24"/>
          <w:szCs w:val="24"/>
        </w:rPr>
        <w:t xml:space="preserve"> участвовать в театрализованной деятельности:инсценированиии драматизации (читать по ролям, разыгрывать сценки);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соблюдать правила взаимодействия;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ответственно относиться к своим обязанностям в процессе совместной деятельности, оценивать свой вклад в общее дело.</w:t>
      </w:r>
    </w:p>
    <w:p w:rsidR="000C552E" w:rsidRPr="00AF139A" w:rsidRDefault="000C552E" w:rsidP="007D62E7">
      <w:pPr>
        <w:pStyle w:val="11"/>
        <w:shd w:val="clear" w:color="auto" w:fill="auto"/>
        <w:spacing w:line="276" w:lineRule="auto"/>
        <w:ind w:firstLine="740"/>
        <w:jc w:val="center"/>
        <w:rPr>
          <w:b/>
          <w:sz w:val="24"/>
          <w:szCs w:val="24"/>
        </w:rPr>
      </w:pPr>
      <w:r w:rsidRPr="00AF139A">
        <w:rPr>
          <w:b/>
          <w:sz w:val="24"/>
          <w:szCs w:val="24"/>
        </w:rPr>
        <w:t>Планируемые результаты освоения программы по литературному чтению на уровне начального общего образования.</w:t>
      </w:r>
    </w:p>
    <w:p w:rsidR="000C552E" w:rsidRPr="00AF139A" w:rsidRDefault="000C552E" w:rsidP="007D62E7">
      <w:pPr>
        <w:pStyle w:val="11"/>
        <w:shd w:val="clear" w:color="auto" w:fill="auto"/>
        <w:tabs>
          <w:tab w:val="left" w:pos="1908"/>
        </w:tabs>
        <w:spacing w:line="276" w:lineRule="auto"/>
        <w:jc w:val="both"/>
        <w:rPr>
          <w:sz w:val="24"/>
          <w:szCs w:val="24"/>
        </w:rPr>
      </w:pPr>
      <w:r w:rsidRPr="00AF139A">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0C552E" w:rsidRPr="00AF139A" w:rsidRDefault="000C552E" w:rsidP="00841012">
      <w:pPr>
        <w:pStyle w:val="11"/>
        <w:numPr>
          <w:ilvl w:val="0"/>
          <w:numId w:val="4"/>
        </w:numPr>
        <w:shd w:val="clear" w:color="auto" w:fill="auto"/>
        <w:tabs>
          <w:tab w:val="left" w:pos="1052"/>
        </w:tabs>
        <w:spacing w:line="276" w:lineRule="auto"/>
        <w:ind w:firstLine="720"/>
        <w:jc w:val="both"/>
        <w:rPr>
          <w:sz w:val="24"/>
          <w:szCs w:val="24"/>
        </w:rPr>
      </w:pPr>
      <w:r w:rsidRPr="00AF139A">
        <w:rPr>
          <w:sz w:val="24"/>
          <w:szCs w:val="24"/>
        </w:rPr>
        <w:t>гражданско-патриотическое воспитание: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C552E" w:rsidRPr="00AF139A" w:rsidRDefault="000C552E" w:rsidP="00841012">
      <w:pPr>
        <w:pStyle w:val="11"/>
        <w:numPr>
          <w:ilvl w:val="0"/>
          <w:numId w:val="4"/>
        </w:numPr>
        <w:shd w:val="clear" w:color="auto" w:fill="auto"/>
        <w:tabs>
          <w:tab w:val="left" w:pos="1144"/>
        </w:tabs>
        <w:spacing w:line="276" w:lineRule="auto"/>
        <w:ind w:firstLine="740"/>
        <w:jc w:val="both"/>
        <w:rPr>
          <w:sz w:val="24"/>
          <w:szCs w:val="24"/>
        </w:rPr>
      </w:pPr>
      <w:r w:rsidRPr="00AF139A">
        <w:rPr>
          <w:sz w:val="24"/>
          <w:szCs w:val="24"/>
        </w:rPr>
        <w:t>духовно-нравственное воспитание: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неприятие любых форм поведения, направленных на причинение физического и морального вреда другим людям.</w:t>
      </w:r>
    </w:p>
    <w:p w:rsidR="000C552E" w:rsidRPr="00AF139A" w:rsidRDefault="000C552E" w:rsidP="00841012">
      <w:pPr>
        <w:pStyle w:val="11"/>
        <w:numPr>
          <w:ilvl w:val="0"/>
          <w:numId w:val="4"/>
        </w:numPr>
        <w:shd w:val="clear" w:color="auto" w:fill="auto"/>
        <w:tabs>
          <w:tab w:val="left" w:pos="1144"/>
        </w:tabs>
        <w:spacing w:line="276" w:lineRule="auto"/>
        <w:ind w:firstLine="740"/>
        <w:jc w:val="both"/>
        <w:rPr>
          <w:sz w:val="24"/>
          <w:szCs w:val="24"/>
        </w:rPr>
      </w:pPr>
      <w:r w:rsidRPr="00AF139A">
        <w:rPr>
          <w:sz w:val="24"/>
          <w:szCs w:val="24"/>
        </w:rPr>
        <w:t>эстетическое воспитание: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приобретение эстетического опыта слушания, чтения и эмоционально</w:t>
      </w:r>
      <w:r w:rsidRPr="00AF139A">
        <w:rPr>
          <w:sz w:val="24"/>
          <w:szCs w:val="24"/>
        </w:rPr>
        <w:softHyphen/>
        <w:t>эстетической оценки произведений фольклора и художественной литературы;</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понимание образного языка художественных произведений, выразительных средств, создающих художественный образ.</w:t>
      </w:r>
    </w:p>
    <w:p w:rsidR="000C552E" w:rsidRPr="00AF139A" w:rsidRDefault="000C552E" w:rsidP="00841012">
      <w:pPr>
        <w:pStyle w:val="11"/>
        <w:numPr>
          <w:ilvl w:val="0"/>
          <w:numId w:val="4"/>
        </w:numPr>
        <w:shd w:val="clear" w:color="auto" w:fill="auto"/>
        <w:tabs>
          <w:tab w:val="left" w:pos="1144"/>
        </w:tabs>
        <w:spacing w:line="276" w:lineRule="auto"/>
        <w:ind w:firstLine="740"/>
        <w:jc w:val="both"/>
        <w:rPr>
          <w:sz w:val="24"/>
          <w:szCs w:val="24"/>
        </w:rPr>
      </w:pPr>
      <w:r w:rsidRPr="00AF139A">
        <w:rPr>
          <w:sz w:val="24"/>
          <w:szCs w:val="24"/>
        </w:rPr>
        <w:t>трудовое воспитание: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C552E" w:rsidRPr="00AF139A" w:rsidRDefault="000C552E" w:rsidP="00841012">
      <w:pPr>
        <w:pStyle w:val="11"/>
        <w:numPr>
          <w:ilvl w:val="0"/>
          <w:numId w:val="4"/>
        </w:numPr>
        <w:shd w:val="clear" w:color="auto" w:fill="auto"/>
        <w:tabs>
          <w:tab w:val="left" w:pos="1144"/>
        </w:tabs>
        <w:spacing w:line="276" w:lineRule="auto"/>
        <w:ind w:firstLine="740"/>
        <w:jc w:val="both"/>
        <w:rPr>
          <w:sz w:val="24"/>
          <w:szCs w:val="24"/>
        </w:rPr>
      </w:pPr>
      <w:r w:rsidRPr="00AF139A">
        <w:rPr>
          <w:sz w:val="24"/>
          <w:szCs w:val="24"/>
        </w:rPr>
        <w:t>экологическое воспитание: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неприятие действий, приносящих вред окружающей среде.</w:t>
      </w:r>
    </w:p>
    <w:p w:rsidR="000C552E" w:rsidRPr="00AF139A" w:rsidRDefault="000C552E" w:rsidP="00841012">
      <w:pPr>
        <w:pStyle w:val="11"/>
        <w:numPr>
          <w:ilvl w:val="0"/>
          <w:numId w:val="4"/>
        </w:numPr>
        <w:shd w:val="clear" w:color="auto" w:fill="auto"/>
        <w:tabs>
          <w:tab w:val="left" w:pos="1115"/>
        </w:tabs>
        <w:spacing w:line="276" w:lineRule="auto"/>
        <w:ind w:firstLine="720"/>
        <w:jc w:val="both"/>
        <w:rPr>
          <w:sz w:val="24"/>
          <w:szCs w:val="24"/>
        </w:rPr>
      </w:pPr>
      <w:r w:rsidRPr="00AF139A">
        <w:rPr>
          <w:sz w:val="24"/>
          <w:szCs w:val="24"/>
        </w:rPr>
        <w:t>ценности научного познания: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w:t>
      </w:r>
      <w:r w:rsidRPr="00AF139A">
        <w:rPr>
          <w:sz w:val="24"/>
          <w:szCs w:val="24"/>
        </w:rPr>
        <w:softHyphen/>
        <w:t>художественного образа, способа выражения мыслей, чувств, идей автора;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овладение смысловым чтением для решения различного уровня учебных и жизненных задач;</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0C552E" w:rsidRPr="00AF139A" w:rsidRDefault="000C552E" w:rsidP="007D62E7">
      <w:pPr>
        <w:pStyle w:val="11"/>
        <w:shd w:val="clear" w:color="auto" w:fill="auto"/>
        <w:tabs>
          <w:tab w:val="left" w:pos="1777"/>
        </w:tabs>
        <w:spacing w:line="276" w:lineRule="auto"/>
        <w:jc w:val="both"/>
        <w:rPr>
          <w:sz w:val="24"/>
          <w:szCs w:val="24"/>
        </w:rPr>
      </w:pPr>
      <w:r w:rsidRPr="00AF139A">
        <w:rPr>
          <w:sz w:val="24"/>
          <w:szCs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C552E" w:rsidRPr="00AF139A" w:rsidRDefault="00FC2D48" w:rsidP="007D62E7">
      <w:pPr>
        <w:pStyle w:val="11"/>
        <w:shd w:val="clear" w:color="auto" w:fill="auto"/>
        <w:spacing w:line="276" w:lineRule="auto"/>
        <w:ind w:firstLine="740"/>
        <w:jc w:val="both"/>
        <w:rPr>
          <w:sz w:val="24"/>
          <w:szCs w:val="24"/>
          <w:u w:val="single"/>
        </w:rPr>
      </w:pPr>
      <w:r w:rsidRPr="00AF139A">
        <w:rPr>
          <w:sz w:val="24"/>
          <w:szCs w:val="24"/>
          <w:u w:val="single"/>
        </w:rPr>
        <w:t xml:space="preserve"> У</w:t>
      </w:r>
      <w:r w:rsidR="000C552E" w:rsidRPr="00AF139A">
        <w:rPr>
          <w:sz w:val="24"/>
          <w:szCs w:val="24"/>
          <w:u w:val="single"/>
        </w:rPr>
        <w:t xml:space="preserve"> обучающегося будут сформированы следующие базовые логические действия как часть познавательных универсальных учебных действий: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объединять произведения по жанру, авторской принадлежности;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определять существенный признак для классификации, классифицировать произведения по темам, жанрам;</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выявлять недостаток информации для решения учебной (практической) задачи на основе предложенного алгоритма;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C552E" w:rsidRPr="00AF139A" w:rsidRDefault="000C552E" w:rsidP="007D62E7">
      <w:pPr>
        <w:pStyle w:val="11"/>
        <w:shd w:val="clear" w:color="auto" w:fill="auto"/>
        <w:spacing w:line="276" w:lineRule="auto"/>
        <w:ind w:firstLine="740"/>
        <w:jc w:val="both"/>
        <w:rPr>
          <w:sz w:val="24"/>
          <w:szCs w:val="24"/>
          <w:u w:val="single"/>
        </w:rPr>
      </w:pPr>
      <w:r w:rsidRPr="00AF139A">
        <w:rPr>
          <w:sz w:val="24"/>
          <w:szCs w:val="24"/>
          <w:u w:val="single"/>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определять разрыв между реальным и желательным состоянием объекта (ситуации) на основе предложенных учителем вопросов;</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формулировать с помощью учителя цель, планировать изменения объекта, ситуации;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сравнивать несколько вариантов решения задачи, выбирать наиболее подходящий (на основе предложенных критериев);</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прогнозировать возможное развитие процессов, событий и их последствия в аналогичных или сходных ситуациях.</w:t>
      </w:r>
    </w:p>
    <w:p w:rsidR="000C552E" w:rsidRPr="00AF139A" w:rsidRDefault="000C552E" w:rsidP="007D62E7">
      <w:pPr>
        <w:pStyle w:val="11"/>
        <w:shd w:val="clear" w:color="auto" w:fill="auto"/>
        <w:tabs>
          <w:tab w:val="left" w:pos="2001"/>
        </w:tabs>
        <w:spacing w:line="276" w:lineRule="auto"/>
        <w:jc w:val="both"/>
        <w:rPr>
          <w:sz w:val="24"/>
          <w:szCs w:val="24"/>
          <w:u w:val="single"/>
        </w:rPr>
      </w:pPr>
      <w:r w:rsidRPr="00AF139A">
        <w:rPr>
          <w:sz w:val="24"/>
          <w:szCs w:val="24"/>
          <w:u w:val="single"/>
        </w:rPr>
        <w:t>У обучающегося будут сформированы следующие умения работать с информацией как часть познавательных универсальных учебных действий: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выбирать источник получения информации;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находить в предложенном источнике информацию, представленную в явном виде, согласно заданному алгоритму;</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анализировать и создавать текстовую, видео, графическую, звуковую информацию в соответствии с учебной задачей;</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самостоятельно создавать схемы, таблицы для представления информации.</w:t>
      </w:r>
    </w:p>
    <w:p w:rsidR="000C552E" w:rsidRPr="00AF139A" w:rsidRDefault="000C552E" w:rsidP="007D62E7">
      <w:pPr>
        <w:pStyle w:val="11"/>
        <w:shd w:val="clear" w:color="auto" w:fill="auto"/>
        <w:tabs>
          <w:tab w:val="left" w:pos="1295"/>
        </w:tabs>
        <w:spacing w:line="276" w:lineRule="auto"/>
        <w:jc w:val="both"/>
        <w:rPr>
          <w:sz w:val="24"/>
          <w:szCs w:val="24"/>
          <w:u w:val="single"/>
        </w:rPr>
      </w:pPr>
      <w:r w:rsidRPr="00AF139A">
        <w:rPr>
          <w:sz w:val="24"/>
          <w:szCs w:val="24"/>
          <w:u w:val="single"/>
        </w:rPr>
        <w:t>У обучающегося будут сформированы следующие умения общения как часть коммуникативных универсальных учебных действий: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воспринимать и формулировать суждения, выражать эмоции в соответствии с целями и условиями общения в знакомой среде;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проявлять уважительное отношение к собеседнику, соблюдать правила ведения диалога и дискуссии;</w:t>
      </w:r>
    </w:p>
    <w:p w:rsidR="000C552E" w:rsidRPr="00AF139A" w:rsidRDefault="000C552E" w:rsidP="007D62E7">
      <w:pPr>
        <w:pStyle w:val="11"/>
        <w:shd w:val="clear" w:color="auto" w:fill="auto"/>
        <w:spacing w:line="276" w:lineRule="auto"/>
        <w:ind w:firstLine="720"/>
        <w:rPr>
          <w:sz w:val="24"/>
          <w:szCs w:val="24"/>
        </w:rPr>
      </w:pPr>
      <w:r w:rsidRPr="00AF139A">
        <w:rPr>
          <w:sz w:val="24"/>
          <w:szCs w:val="24"/>
        </w:rPr>
        <w:t>признавать возможность существования разных точек зрения;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корректно и аргументированно высказывать своё мнение;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строить речевое высказывание в соответствии с поставленной задачей;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создавать устные и письменные тексты (описание, рассуждение, повествование);</w:t>
      </w:r>
    </w:p>
    <w:p w:rsidR="000C552E" w:rsidRPr="00AF139A" w:rsidRDefault="000C552E" w:rsidP="007D62E7">
      <w:pPr>
        <w:pStyle w:val="11"/>
        <w:shd w:val="clear" w:color="auto" w:fill="auto"/>
        <w:spacing w:line="276" w:lineRule="auto"/>
        <w:ind w:firstLine="720"/>
        <w:rPr>
          <w:sz w:val="24"/>
          <w:szCs w:val="24"/>
        </w:rPr>
      </w:pPr>
      <w:r w:rsidRPr="00AF139A">
        <w:rPr>
          <w:sz w:val="24"/>
          <w:szCs w:val="24"/>
        </w:rPr>
        <w:t>готовить небольшие публичные выступления;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подбирать иллюстративный материал (рисунки, фото, плакаты) к тексту выступления.</w:t>
      </w:r>
    </w:p>
    <w:p w:rsidR="000C552E" w:rsidRPr="00AF139A" w:rsidRDefault="000C552E" w:rsidP="007D62E7">
      <w:pPr>
        <w:pStyle w:val="11"/>
        <w:shd w:val="clear" w:color="auto" w:fill="auto"/>
        <w:tabs>
          <w:tab w:val="left" w:pos="2010"/>
        </w:tabs>
        <w:spacing w:line="276" w:lineRule="auto"/>
        <w:jc w:val="both"/>
        <w:rPr>
          <w:sz w:val="24"/>
          <w:szCs w:val="24"/>
          <w:u w:val="single"/>
        </w:rPr>
      </w:pPr>
      <w:r w:rsidRPr="00AF139A">
        <w:rPr>
          <w:sz w:val="24"/>
          <w:szCs w:val="24"/>
          <w:u w:val="single"/>
        </w:rPr>
        <w:t>У обучающегося будут сформированы следующие умения самоорганизации как части регулятивных универсальных учебных действий:</w:t>
      </w:r>
    </w:p>
    <w:p w:rsidR="000C552E" w:rsidRPr="00AF139A" w:rsidRDefault="000C552E" w:rsidP="007D62E7">
      <w:pPr>
        <w:pStyle w:val="11"/>
        <w:shd w:val="clear" w:color="auto" w:fill="auto"/>
        <w:spacing w:line="276" w:lineRule="auto"/>
        <w:ind w:left="720" w:firstLine="20"/>
        <w:rPr>
          <w:sz w:val="24"/>
          <w:szCs w:val="24"/>
        </w:rPr>
      </w:pPr>
      <w:r w:rsidRPr="00AF139A">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0C552E" w:rsidRPr="00AF139A" w:rsidRDefault="000C552E" w:rsidP="007D62E7">
      <w:pPr>
        <w:pStyle w:val="11"/>
        <w:shd w:val="clear" w:color="auto" w:fill="auto"/>
        <w:tabs>
          <w:tab w:val="left" w:pos="2010"/>
        </w:tabs>
        <w:spacing w:line="276" w:lineRule="auto"/>
        <w:jc w:val="both"/>
        <w:rPr>
          <w:sz w:val="24"/>
          <w:szCs w:val="24"/>
          <w:u w:val="single"/>
        </w:rPr>
      </w:pPr>
      <w:r w:rsidRPr="00AF139A">
        <w:rPr>
          <w:sz w:val="24"/>
          <w:szCs w:val="24"/>
          <w:u w:val="single"/>
        </w:rPr>
        <w:t>У обучающегося будут сформированы следующие умения самоконтроля как части регулятивных универсальных учебных действий:</w:t>
      </w:r>
    </w:p>
    <w:p w:rsidR="000C552E" w:rsidRPr="00AF139A" w:rsidRDefault="000C552E" w:rsidP="007D62E7">
      <w:pPr>
        <w:pStyle w:val="11"/>
        <w:shd w:val="clear" w:color="auto" w:fill="auto"/>
        <w:spacing w:line="276" w:lineRule="auto"/>
        <w:ind w:left="720" w:firstLine="20"/>
        <w:rPr>
          <w:sz w:val="24"/>
          <w:szCs w:val="24"/>
        </w:rPr>
      </w:pPr>
      <w:r w:rsidRPr="00AF139A">
        <w:rPr>
          <w:sz w:val="24"/>
          <w:szCs w:val="24"/>
        </w:rPr>
        <w:t>устанавливать причины успеха (неудач) учебной деятельности; корректировать свои учебные действия для преодоления ошибок.</w:t>
      </w:r>
    </w:p>
    <w:p w:rsidR="000C552E" w:rsidRPr="00AF139A" w:rsidRDefault="000C552E" w:rsidP="007D62E7">
      <w:pPr>
        <w:pStyle w:val="11"/>
        <w:shd w:val="clear" w:color="auto" w:fill="auto"/>
        <w:tabs>
          <w:tab w:val="left" w:pos="2014"/>
        </w:tabs>
        <w:spacing w:line="276" w:lineRule="auto"/>
        <w:jc w:val="both"/>
        <w:rPr>
          <w:sz w:val="24"/>
          <w:szCs w:val="24"/>
          <w:u w:val="single"/>
        </w:rPr>
      </w:pPr>
      <w:r w:rsidRPr="00AF139A">
        <w:rPr>
          <w:sz w:val="24"/>
          <w:szCs w:val="24"/>
          <w:u w:val="single"/>
        </w:rPr>
        <w:t>У обучающегося будут сформированы следующие умения совместной деятельности: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C552E" w:rsidRPr="00AF139A" w:rsidRDefault="000C552E" w:rsidP="007D62E7">
      <w:pPr>
        <w:pStyle w:val="11"/>
        <w:shd w:val="clear" w:color="auto" w:fill="auto"/>
        <w:spacing w:line="276" w:lineRule="auto"/>
        <w:ind w:left="720" w:firstLine="0"/>
        <w:jc w:val="both"/>
        <w:rPr>
          <w:sz w:val="24"/>
          <w:szCs w:val="24"/>
        </w:rPr>
      </w:pPr>
      <w:r w:rsidRPr="00AF139A">
        <w:rPr>
          <w:sz w:val="24"/>
          <w:szCs w:val="24"/>
        </w:rPr>
        <w:t>проявлять готовность руководить, выполнять поручения, подчиняться; ответственно выполнять свою часть работы;</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оценивать свой вклад в общий результат;</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выполнять совместные проектные задания с опорой на предложенные образцы.</w:t>
      </w:r>
    </w:p>
    <w:p w:rsidR="000C552E" w:rsidRPr="00AF139A" w:rsidRDefault="000C552E" w:rsidP="007D62E7">
      <w:pPr>
        <w:pStyle w:val="11"/>
        <w:shd w:val="clear" w:color="auto" w:fill="auto"/>
        <w:spacing w:line="276" w:lineRule="auto"/>
        <w:ind w:left="720" w:firstLine="0"/>
        <w:jc w:val="both"/>
        <w:rPr>
          <w:sz w:val="24"/>
          <w:szCs w:val="24"/>
        </w:rPr>
      </w:pPr>
      <w:r w:rsidRPr="00AF139A">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FC2D48" w:rsidRPr="00AF139A" w:rsidRDefault="000C552E" w:rsidP="007D62E7">
      <w:pPr>
        <w:pStyle w:val="11"/>
        <w:shd w:val="clear" w:color="auto" w:fill="auto"/>
        <w:tabs>
          <w:tab w:val="left" w:pos="1763"/>
        </w:tabs>
        <w:spacing w:line="276" w:lineRule="auto"/>
        <w:jc w:val="both"/>
        <w:rPr>
          <w:b/>
          <w:sz w:val="24"/>
          <w:szCs w:val="24"/>
        </w:rPr>
      </w:pPr>
      <w:r w:rsidRPr="00AF139A">
        <w:rPr>
          <w:b/>
          <w:sz w:val="24"/>
          <w:szCs w:val="24"/>
        </w:rPr>
        <w:t xml:space="preserve">Предметные результаты изучения литературного чтения. </w:t>
      </w:r>
    </w:p>
    <w:p w:rsidR="000C552E" w:rsidRPr="00AF139A" w:rsidRDefault="000C552E" w:rsidP="007D62E7">
      <w:pPr>
        <w:pStyle w:val="11"/>
        <w:shd w:val="clear" w:color="auto" w:fill="auto"/>
        <w:tabs>
          <w:tab w:val="left" w:pos="1763"/>
        </w:tabs>
        <w:spacing w:line="276" w:lineRule="auto"/>
        <w:jc w:val="both"/>
        <w:rPr>
          <w:sz w:val="24"/>
          <w:szCs w:val="24"/>
          <w:u w:val="single"/>
        </w:rPr>
      </w:pPr>
      <w:r w:rsidRPr="00AF139A">
        <w:rPr>
          <w:sz w:val="24"/>
          <w:szCs w:val="24"/>
          <w:u w:val="single"/>
        </w:rPr>
        <w:t>К концу обучения в 1 классе обучающийся научится:</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различать прозаическую (нестихотворную) и стихотворную речь;</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понимать содержание прослушанного (прочитанного) произведения: отвечать на вопросы по фактическому содержанию произведения;</w:t>
      </w:r>
    </w:p>
    <w:p w:rsidR="000C552E" w:rsidRPr="00AF139A" w:rsidRDefault="000C552E" w:rsidP="007D62E7">
      <w:pPr>
        <w:pStyle w:val="11"/>
        <w:shd w:val="clear" w:color="auto" w:fill="auto"/>
        <w:tabs>
          <w:tab w:val="left" w:pos="4507"/>
        </w:tabs>
        <w:spacing w:line="276" w:lineRule="auto"/>
        <w:ind w:firstLine="720"/>
        <w:jc w:val="both"/>
        <w:rPr>
          <w:sz w:val="24"/>
          <w:szCs w:val="24"/>
        </w:rPr>
      </w:pPr>
      <w:r w:rsidRPr="00AF139A">
        <w:rPr>
          <w:sz w:val="24"/>
          <w:szCs w:val="24"/>
        </w:rPr>
        <w:t>владеть элементарными умениями анализа текста прослушанного (прочитанного) произведения:</w:t>
      </w:r>
      <w:r w:rsidRPr="00AF139A">
        <w:rPr>
          <w:sz w:val="24"/>
          <w:szCs w:val="24"/>
        </w:rPr>
        <w:tab/>
        <w:t>определять последовательность событий</w:t>
      </w:r>
    </w:p>
    <w:p w:rsidR="000C552E" w:rsidRPr="00AF139A" w:rsidRDefault="000C552E" w:rsidP="007D62E7">
      <w:pPr>
        <w:pStyle w:val="11"/>
        <w:shd w:val="clear" w:color="auto" w:fill="auto"/>
        <w:spacing w:line="276" w:lineRule="auto"/>
        <w:ind w:firstLine="0"/>
        <w:jc w:val="both"/>
        <w:rPr>
          <w:sz w:val="24"/>
          <w:szCs w:val="24"/>
        </w:rPr>
      </w:pPr>
      <w:r w:rsidRPr="00AF139A">
        <w:rPr>
          <w:sz w:val="24"/>
          <w:szCs w:val="24"/>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по ролям с соблюдением норм произношения, расстановки ударения;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составлять высказывания по содержанию произведения (не менее 3 предложений) по заданному алгоритму;</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сочинять небольшие тексты по предложенному началу (не менее 3 предложений);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ориентироваться в книге (учебнике) по обложке, оглавлению, иллюстрациям;</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обращаться к справочной литературе для получения дополнительной информации в соответствии с учебной задачей.</w:t>
      </w:r>
    </w:p>
    <w:p w:rsidR="00FC2D48" w:rsidRPr="00AF139A" w:rsidRDefault="000C552E" w:rsidP="007D62E7">
      <w:pPr>
        <w:pStyle w:val="11"/>
        <w:shd w:val="clear" w:color="auto" w:fill="auto"/>
        <w:tabs>
          <w:tab w:val="left" w:pos="1746"/>
        </w:tabs>
        <w:spacing w:line="276" w:lineRule="auto"/>
        <w:ind w:left="740" w:firstLine="0"/>
        <w:jc w:val="both"/>
        <w:rPr>
          <w:b/>
          <w:sz w:val="24"/>
          <w:szCs w:val="24"/>
        </w:rPr>
      </w:pPr>
      <w:r w:rsidRPr="00AF139A">
        <w:rPr>
          <w:b/>
          <w:sz w:val="24"/>
          <w:szCs w:val="24"/>
        </w:rPr>
        <w:t xml:space="preserve">Предметные результаты изучения литературного чтения. </w:t>
      </w:r>
    </w:p>
    <w:p w:rsidR="000C552E" w:rsidRPr="00AF139A" w:rsidRDefault="000C552E" w:rsidP="007D62E7">
      <w:pPr>
        <w:pStyle w:val="11"/>
        <w:shd w:val="clear" w:color="auto" w:fill="auto"/>
        <w:tabs>
          <w:tab w:val="left" w:pos="1746"/>
        </w:tabs>
        <w:spacing w:line="276" w:lineRule="auto"/>
        <w:ind w:left="740" w:firstLine="0"/>
        <w:jc w:val="both"/>
        <w:rPr>
          <w:sz w:val="24"/>
          <w:szCs w:val="24"/>
          <w:u w:val="single"/>
        </w:rPr>
      </w:pPr>
      <w:r w:rsidRPr="00AF139A">
        <w:rPr>
          <w:sz w:val="24"/>
          <w:szCs w:val="24"/>
          <w:u w:val="single"/>
        </w:rPr>
        <w:t>К концу обучения во 2 классе обучающийся научится: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Pr="00AF139A">
        <w:rPr>
          <w:sz w:val="24"/>
          <w:szCs w:val="24"/>
        </w:rPr>
        <w:softHyphen/>
        <w:t>этических понятиях в контексте изученных произведений;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различать прозаическую и стихотворную речь: называть особенности стихотворного произведения (ритм, рифма);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пересказывать (устно) содержание произведения подробно, выборочно, от лица героя, от третьего лица;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по ролям с соблюдением норм произношения, расстановки ударения, инсценировать небольшие эпизоды из произведения;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составлять высказывания на заданную тему по содержанию произведения (не менее 5 предложений);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сочинять по аналогии с прочитанным загадки, небольшие сказки, рассказы;</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ориентироваться в книге и (или) учебнике по обложке, оглавлению, аннотации, иллюстрациям, предисловию, условным обозначениям;</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использовать справочную литературу для получения дополнительной информации в соответствии с учебной задачей.</w:t>
      </w:r>
    </w:p>
    <w:p w:rsidR="00FC2D48" w:rsidRPr="00AF139A" w:rsidRDefault="000C552E" w:rsidP="007D62E7">
      <w:pPr>
        <w:pStyle w:val="11"/>
        <w:shd w:val="clear" w:color="auto" w:fill="auto"/>
        <w:tabs>
          <w:tab w:val="left" w:pos="1780"/>
        </w:tabs>
        <w:spacing w:line="276" w:lineRule="auto"/>
        <w:jc w:val="both"/>
        <w:rPr>
          <w:b/>
          <w:sz w:val="24"/>
          <w:szCs w:val="24"/>
        </w:rPr>
      </w:pPr>
      <w:r w:rsidRPr="00AF139A">
        <w:rPr>
          <w:b/>
          <w:sz w:val="24"/>
          <w:szCs w:val="24"/>
        </w:rPr>
        <w:t xml:space="preserve">Предметные результаты изучения литературного чтения. </w:t>
      </w:r>
    </w:p>
    <w:p w:rsidR="000C552E" w:rsidRPr="00AF139A" w:rsidRDefault="000C552E" w:rsidP="007D62E7">
      <w:pPr>
        <w:pStyle w:val="11"/>
        <w:shd w:val="clear" w:color="auto" w:fill="auto"/>
        <w:tabs>
          <w:tab w:val="left" w:pos="1780"/>
        </w:tabs>
        <w:spacing w:line="276" w:lineRule="auto"/>
        <w:jc w:val="both"/>
        <w:rPr>
          <w:sz w:val="24"/>
          <w:szCs w:val="24"/>
          <w:u w:val="single"/>
        </w:rPr>
      </w:pPr>
      <w:r w:rsidRPr="00AF139A">
        <w:rPr>
          <w:sz w:val="24"/>
          <w:szCs w:val="24"/>
          <w:u w:val="single"/>
        </w:rPr>
        <w:t>К концу обучения в 3 классе обучающийся научится: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наизусть не менее 4 стихотворений в соответствии с изученной тематикой произведений;</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различать художественные произведения и познавательные тексты;</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w:t>
      </w:r>
    </w:p>
    <w:p w:rsidR="000C552E" w:rsidRPr="00AF139A" w:rsidRDefault="000C552E" w:rsidP="007D62E7">
      <w:pPr>
        <w:pStyle w:val="11"/>
        <w:shd w:val="clear" w:color="auto" w:fill="auto"/>
        <w:spacing w:line="276" w:lineRule="auto"/>
        <w:ind w:firstLine="0"/>
        <w:jc w:val="both"/>
        <w:rPr>
          <w:sz w:val="24"/>
          <w:szCs w:val="24"/>
        </w:rPr>
      </w:pPr>
      <w:r w:rsidRPr="00AF139A">
        <w:rPr>
          <w:sz w:val="24"/>
          <w:szCs w:val="24"/>
        </w:rPr>
        <w:t>произведение от эпического;</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читать по ролям с соблюдением норм произношения, инсценировать небольшие эпизоды из произведения;</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составлять краткий отзыв о прочитанном произведении по заданному алгоритму;</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сочинять тексты, используя аналогии, иллюстрации, придумывать продолжение прочитанного произведения;</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FC2D48" w:rsidRPr="00AF139A" w:rsidRDefault="000C552E" w:rsidP="007D62E7">
      <w:pPr>
        <w:pStyle w:val="11"/>
        <w:shd w:val="clear" w:color="auto" w:fill="auto"/>
        <w:tabs>
          <w:tab w:val="left" w:pos="1741"/>
        </w:tabs>
        <w:spacing w:line="276" w:lineRule="auto"/>
        <w:ind w:firstLine="0"/>
        <w:jc w:val="center"/>
        <w:rPr>
          <w:b/>
          <w:sz w:val="24"/>
          <w:szCs w:val="24"/>
        </w:rPr>
      </w:pPr>
      <w:r w:rsidRPr="00AF139A">
        <w:rPr>
          <w:b/>
          <w:sz w:val="24"/>
          <w:szCs w:val="24"/>
        </w:rPr>
        <w:t>Предметные результаты изучения литературного чтения.</w:t>
      </w:r>
    </w:p>
    <w:p w:rsidR="000C552E" w:rsidRPr="00AF139A" w:rsidRDefault="000C552E" w:rsidP="007D62E7">
      <w:pPr>
        <w:pStyle w:val="11"/>
        <w:shd w:val="clear" w:color="auto" w:fill="auto"/>
        <w:tabs>
          <w:tab w:val="left" w:pos="1741"/>
        </w:tabs>
        <w:spacing w:line="276" w:lineRule="auto"/>
        <w:ind w:firstLine="0"/>
        <w:jc w:val="both"/>
        <w:rPr>
          <w:sz w:val="24"/>
          <w:szCs w:val="24"/>
          <w:u w:val="single"/>
        </w:rPr>
      </w:pPr>
      <w:r w:rsidRPr="00AF139A">
        <w:rPr>
          <w:sz w:val="24"/>
          <w:szCs w:val="24"/>
          <w:u w:val="single"/>
        </w:rPr>
        <w:t>К концу обучения в 4 классе обучающийся научится:</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читать наизусть не менее 5 стихотворений в соответствии с изученной тематикой произведений;</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различать художественные произведения и познавательные тексты;</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объяснять значение незнакомого слова с опорой на контекст и с использованием словаря;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читать по ролям с соблюдением норм произношения, расстановки ударения, инсценировать небольшие эпизоды из произведения;</w:t>
      </w:r>
    </w:p>
    <w:p w:rsidR="000C552E" w:rsidRPr="00AF139A" w:rsidRDefault="000C552E" w:rsidP="007D62E7">
      <w:pPr>
        <w:pStyle w:val="11"/>
        <w:shd w:val="clear" w:color="auto" w:fill="auto"/>
        <w:spacing w:line="276" w:lineRule="auto"/>
        <w:ind w:firstLine="740"/>
        <w:jc w:val="both"/>
        <w:rPr>
          <w:sz w:val="24"/>
          <w:szCs w:val="24"/>
        </w:rPr>
      </w:pPr>
      <w:r w:rsidRPr="00AF139A">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составлять краткий отзыв о прочитанном произведении по заданному алгоритму;</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0C552E" w:rsidRPr="00AF139A" w:rsidRDefault="000C552E" w:rsidP="007D62E7">
      <w:pPr>
        <w:pStyle w:val="11"/>
        <w:shd w:val="clear" w:color="auto" w:fill="auto"/>
        <w:spacing w:line="276" w:lineRule="auto"/>
        <w:ind w:firstLine="720"/>
        <w:jc w:val="both"/>
        <w:rPr>
          <w:sz w:val="24"/>
          <w:szCs w:val="24"/>
        </w:rPr>
      </w:pPr>
      <w:r w:rsidRPr="00AF139A">
        <w:rPr>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5460EB" w:rsidRPr="00AF139A" w:rsidRDefault="005460EB" w:rsidP="005460EB">
      <w:pPr>
        <w:pStyle w:val="osnova-bullet"/>
        <w:numPr>
          <w:ilvl w:val="0"/>
          <w:numId w:val="0"/>
        </w:numPr>
        <w:ind w:left="567" w:hanging="340"/>
        <w:rPr>
          <w:rFonts w:cs="Times New Roman"/>
          <w:color w:val="auto"/>
          <w:sz w:val="24"/>
          <w:szCs w:val="24"/>
        </w:rPr>
      </w:pPr>
    </w:p>
    <w:p w:rsidR="003933C3" w:rsidRPr="00AF139A" w:rsidRDefault="003933C3" w:rsidP="00D827B1">
      <w:pPr>
        <w:tabs>
          <w:tab w:val="left" w:pos="4840"/>
        </w:tabs>
        <w:spacing w:after="0"/>
        <w:rPr>
          <w:rFonts w:ascii="Times New Roman" w:hAnsi="Times New Roman" w:cs="Times New Roman"/>
          <w:sz w:val="24"/>
          <w:szCs w:val="24"/>
          <w:lang w:val="ba-RU"/>
        </w:rPr>
      </w:pPr>
    </w:p>
    <w:p w:rsidR="00586E31" w:rsidRPr="00AF139A" w:rsidRDefault="00586E31" w:rsidP="00B76628">
      <w:pPr>
        <w:pStyle w:val="11"/>
        <w:shd w:val="clear" w:color="auto" w:fill="auto"/>
        <w:tabs>
          <w:tab w:val="left" w:pos="1182"/>
        </w:tabs>
        <w:spacing w:line="276" w:lineRule="auto"/>
        <w:jc w:val="center"/>
        <w:rPr>
          <w:b/>
          <w:sz w:val="24"/>
          <w:u w:val="single"/>
        </w:rPr>
      </w:pPr>
      <w:r w:rsidRPr="00AF139A">
        <w:rPr>
          <w:b/>
          <w:sz w:val="24"/>
          <w:u w:val="single"/>
        </w:rPr>
        <w:t>Рабочая программа по учебному предмету «Окружающий мир».</w:t>
      </w:r>
    </w:p>
    <w:p w:rsidR="00586E31" w:rsidRPr="00AF139A" w:rsidRDefault="00586E31" w:rsidP="00B76628">
      <w:pPr>
        <w:pStyle w:val="11"/>
        <w:shd w:val="clear" w:color="auto" w:fill="auto"/>
        <w:tabs>
          <w:tab w:val="left" w:pos="1393"/>
        </w:tabs>
        <w:spacing w:line="276" w:lineRule="auto"/>
        <w:jc w:val="both"/>
        <w:rPr>
          <w:sz w:val="24"/>
        </w:rPr>
      </w:pPr>
      <w:r w:rsidRPr="00AF139A">
        <w:rPr>
          <w:sz w:val="24"/>
        </w:rPr>
        <w:t>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586E31" w:rsidRPr="00AF139A" w:rsidRDefault="00586E31" w:rsidP="00B76628">
      <w:pPr>
        <w:pStyle w:val="11"/>
        <w:shd w:val="clear" w:color="auto" w:fill="auto"/>
        <w:tabs>
          <w:tab w:val="left" w:pos="1388"/>
        </w:tabs>
        <w:spacing w:line="276" w:lineRule="auto"/>
        <w:jc w:val="both"/>
        <w:rPr>
          <w:sz w:val="24"/>
        </w:rPr>
      </w:pPr>
      <w:r w:rsidRPr="00AF139A">
        <w:rPr>
          <w:sz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586E31" w:rsidRPr="00AF139A" w:rsidRDefault="00586E31" w:rsidP="00B76628">
      <w:pPr>
        <w:pStyle w:val="11"/>
        <w:shd w:val="clear" w:color="auto" w:fill="auto"/>
        <w:tabs>
          <w:tab w:val="left" w:pos="1393"/>
        </w:tabs>
        <w:spacing w:line="276" w:lineRule="auto"/>
        <w:jc w:val="both"/>
        <w:rPr>
          <w:sz w:val="24"/>
        </w:rPr>
      </w:pPr>
      <w:r w:rsidRPr="00AF139A">
        <w:rPr>
          <w:sz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586E31" w:rsidRPr="00AF139A" w:rsidRDefault="00586E31" w:rsidP="00B76628">
      <w:pPr>
        <w:pStyle w:val="11"/>
        <w:shd w:val="clear" w:color="auto" w:fill="auto"/>
        <w:tabs>
          <w:tab w:val="left" w:pos="1393"/>
        </w:tabs>
        <w:spacing w:line="276" w:lineRule="auto"/>
        <w:jc w:val="both"/>
        <w:rPr>
          <w:sz w:val="24"/>
        </w:rPr>
      </w:pPr>
      <w:r w:rsidRPr="00AF139A">
        <w:rPr>
          <w:sz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86E31" w:rsidRPr="00AF139A" w:rsidRDefault="00586E31" w:rsidP="00B76628">
      <w:pPr>
        <w:pStyle w:val="11"/>
        <w:shd w:val="clear" w:color="auto" w:fill="auto"/>
        <w:tabs>
          <w:tab w:val="left" w:pos="1418"/>
        </w:tabs>
        <w:spacing w:line="276" w:lineRule="auto"/>
        <w:ind w:left="740" w:firstLine="0"/>
        <w:jc w:val="both"/>
        <w:rPr>
          <w:b/>
          <w:sz w:val="24"/>
        </w:rPr>
      </w:pPr>
      <w:r w:rsidRPr="00AF139A">
        <w:rPr>
          <w:b/>
          <w:sz w:val="24"/>
        </w:rPr>
        <w:t>Пояснительная записка.</w:t>
      </w:r>
    </w:p>
    <w:p w:rsidR="00586E31" w:rsidRPr="00AF139A" w:rsidRDefault="00586E31" w:rsidP="00B76628">
      <w:pPr>
        <w:pStyle w:val="11"/>
        <w:shd w:val="clear" w:color="auto" w:fill="auto"/>
        <w:tabs>
          <w:tab w:val="left" w:pos="1599"/>
        </w:tabs>
        <w:spacing w:line="276" w:lineRule="auto"/>
        <w:jc w:val="both"/>
        <w:rPr>
          <w:sz w:val="24"/>
        </w:rPr>
      </w:pPr>
      <w:r w:rsidRPr="00AF139A">
        <w:rPr>
          <w:sz w:val="24"/>
        </w:rPr>
        <w:t>Программа по окружающему миру на уровне начального общего образования составлена на основе требований к результатам освоения ООП</w:t>
      </w:r>
      <w:r w:rsidR="00AF139A">
        <w:rPr>
          <w:sz w:val="24"/>
        </w:rPr>
        <w:t xml:space="preserve"> НОО, представленных в ФГОС НОО</w:t>
      </w:r>
      <w:r w:rsidRPr="00AF139A">
        <w:rPr>
          <w:sz w:val="24"/>
        </w:rPr>
        <w:t xml:space="preserve">, федеральной программы и программы воспитания </w:t>
      </w:r>
      <w:r w:rsidR="00E07221" w:rsidRPr="00AF139A">
        <w:rPr>
          <w:sz w:val="24"/>
        </w:rPr>
        <w:t>МБОУ СОШ с.</w:t>
      </w:r>
      <w:r w:rsidR="004C37A5" w:rsidRPr="004C37A5">
        <w:rPr>
          <w:sz w:val="24"/>
          <w:szCs w:val="24"/>
        </w:rPr>
        <w:t xml:space="preserve"> </w:t>
      </w:r>
      <w:r w:rsidR="004C37A5">
        <w:rPr>
          <w:sz w:val="24"/>
          <w:szCs w:val="24"/>
        </w:rPr>
        <w:t>Подольск</w:t>
      </w:r>
      <w:r w:rsidR="00E07221" w:rsidRPr="00AF139A">
        <w:rPr>
          <w:sz w:val="24"/>
        </w:rPr>
        <w:t xml:space="preserve">. </w:t>
      </w:r>
    </w:p>
    <w:p w:rsidR="00586E31" w:rsidRPr="00AF139A" w:rsidRDefault="00586E31" w:rsidP="00B76628">
      <w:pPr>
        <w:pStyle w:val="11"/>
        <w:shd w:val="clear" w:color="auto" w:fill="auto"/>
        <w:tabs>
          <w:tab w:val="left" w:pos="1609"/>
        </w:tabs>
        <w:spacing w:line="276" w:lineRule="auto"/>
        <w:jc w:val="both"/>
        <w:rPr>
          <w:sz w:val="24"/>
        </w:rPr>
      </w:pPr>
      <w:r w:rsidRPr="00AF139A">
        <w:rPr>
          <w:sz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586E31" w:rsidRPr="00AF139A" w:rsidRDefault="00586E31" w:rsidP="00E07221">
      <w:pPr>
        <w:pStyle w:val="11"/>
        <w:shd w:val="clear" w:color="auto" w:fill="auto"/>
        <w:spacing w:line="276" w:lineRule="auto"/>
        <w:ind w:firstLine="0"/>
        <w:jc w:val="both"/>
        <w:rPr>
          <w:sz w:val="24"/>
        </w:rPr>
      </w:pPr>
      <w:r w:rsidRPr="00AF139A">
        <w:rPr>
          <w:sz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rsidRPr="00AF139A">
        <w:rPr>
          <w:sz w:val="24"/>
        </w:rPr>
        <w:softHyphen/>
        <w:t>этических понятий, представленных в содержании данного учебного предмета;</w:t>
      </w:r>
    </w:p>
    <w:p w:rsidR="00586E31" w:rsidRPr="00AF139A" w:rsidRDefault="00586E31" w:rsidP="00B76628">
      <w:pPr>
        <w:pStyle w:val="11"/>
        <w:shd w:val="clear" w:color="auto" w:fill="auto"/>
        <w:spacing w:line="276" w:lineRule="auto"/>
        <w:ind w:firstLine="740"/>
        <w:jc w:val="both"/>
        <w:rPr>
          <w:sz w:val="24"/>
        </w:rPr>
      </w:pPr>
      <w:r w:rsidRPr="00AF139A">
        <w:rPr>
          <w:sz w:val="24"/>
        </w:rPr>
        <w:t>формирование ценности здоровья человека, его сохранения и укрепления, приверженности здоровому образу жизни;</w:t>
      </w:r>
    </w:p>
    <w:p w:rsidR="00586E31" w:rsidRPr="00AF139A" w:rsidRDefault="00586E31" w:rsidP="00B76628">
      <w:pPr>
        <w:pStyle w:val="11"/>
        <w:shd w:val="clear" w:color="auto" w:fill="auto"/>
        <w:spacing w:line="276" w:lineRule="auto"/>
        <w:ind w:firstLine="740"/>
        <w:jc w:val="both"/>
        <w:rPr>
          <w:sz w:val="24"/>
        </w:rPr>
      </w:pPr>
      <w:r w:rsidRPr="00AF139A">
        <w:rPr>
          <w:sz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586E31" w:rsidRPr="00AF139A" w:rsidRDefault="00586E31" w:rsidP="00B76628">
      <w:pPr>
        <w:pStyle w:val="11"/>
        <w:shd w:val="clear" w:color="auto" w:fill="auto"/>
        <w:spacing w:line="276" w:lineRule="auto"/>
        <w:ind w:firstLine="720"/>
        <w:jc w:val="both"/>
        <w:rPr>
          <w:sz w:val="24"/>
        </w:rPr>
      </w:pPr>
      <w:r w:rsidRPr="00AF139A">
        <w:rPr>
          <w:sz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586E31" w:rsidRPr="00AF139A" w:rsidRDefault="00586E31" w:rsidP="00B76628">
      <w:pPr>
        <w:pStyle w:val="11"/>
        <w:shd w:val="clear" w:color="auto" w:fill="auto"/>
        <w:spacing w:line="276" w:lineRule="auto"/>
        <w:ind w:firstLine="720"/>
        <w:jc w:val="both"/>
        <w:rPr>
          <w:sz w:val="24"/>
        </w:rPr>
      </w:pPr>
      <w:r w:rsidRPr="00AF139A">
        <w:rPr>
          <w:sz w:val="24"/>
        </w:rPr>
        <w:t>проявление уважения к истории, культуре, традициям народов Российской Федерации;</w:t>
      </w:r>
    </w:p>
    <w:p w:rsidR="00586E31" w:rsidRPr="00AF139A" w:rsidRDefault="00586E31" w:rsidP="00B76628">
      <w:pPr>
        <w:pStyle w:val="11"/>
        <w:shd w:val="clear" w:color="auto" w:fill="auto"/>
        <w:spacing w:line="276" w:lineRule="auto"/>
        <w:ind w:firstLine="720"/>
        <w:jc w:val="both"/>
        <w:rPr>
          <w:sz w:val="24"/>
        </w:rPr>
      </w:pPr>
      <w:r w:rsidRPr="00AF139A">
        <w:rPr>
          <w:sz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586E31" w:rsidRPr="00AF139A" w:rsidRDefault="00586E31" w:rsidP="00B76628">
      <w:pPr>
        <w:pStyle w:val="11"/>
        <w:shd w:val="clear" w:color="auto" w:fill="auto"/>
        <w:spacing w:line="276" w:lineRule="auto"/>
        <w:ind w:firstLine="720"/>
        <w:jc w:val="both"/>
        <w:rPr>
          <w:sz w:val="24"/>
        </w:rPr>
      </w:pPr>
      <w:r w:rsidRPr="00AF139A">
        <w:rPr>
          <w:sz w:val="24"/>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586E31" w:rsidRPr="00AF139A" w:rsidRDefault="00586E31" w:rsidP="00B76628">
      <w:pPr>
        <w:pStyle w:val="11"/>
        <w:shd w:val="clear" w:color="auto" w:fill="auto"/>
        <w:spacing w:line="276" w:lineRule="auto"/>
        <w:ind w:firstLine="720"/>
        <w:jc w:val="both"/>
        <w:rPr>
          <w:sz w:val="24"/>
        </w:rPr>
      </w:pPr>
      <w:r w:rsidRPr="00AF139A">
        <w:rPr>
          <w:sz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586E31" w:rsidRPr="00AF139A" w:rsidRDefault="00586E31" w:rsidP="00B76628">
      <w:pPr>
        <w:pStyle w:val="11"/>
        <w:shd w:val="clear" w:color="auto" w:fill="auto"/>
        <w:tabs>
          <w:tab w:val="left" w:pos="1609"/>
        </w:tabs>
        <w:spacing w:line="276" w:lineRule="auto"/>
        <w:jc w:val="both"/>
        <w:rPr>
          <w:sz w:val="24"/>
        </w:rPr>
      </w:pPr>
      <w:r w:rsidRPr="00AF139A">
        <w:rPr>
          <w:sz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586E31" w:rsidRPr="00AF139A" w:rsidRDefault="00586E31" w:rsidP="00B76628">
      <w:pPr>
        <w:pStyle w:val="11"/>
        <w:shd w:val="clear" w:color="auto" w:fill="auto"/>
        <w:tabs>
          <w:tab w:val="left" w:pos="1609"/>
        </w:tabs>
        <w:spacing w:line="276" w:lineRule="auto"/>
        <w:jc w:val="both"/>
        <w:rPr>
          <w:sz w:val="24"/>
        </w:rPr>
      </w:pPr>
      <w:r w:rsidRPr="00AF139A">
        <w:rPr>
          <w:sz w:val="24"/>
        </w:rPr>
        <w:t>Отбор содержания программы по окружающему миру осуществлён на основе следующих ведущих идей:</w:t>
      </w:r>
    </w:p>
    <w:p w:rsidR="00586E31" w:rsidRPr="00AF139A" w:rsidRDefault="00586E31" w:rsidP="00B76628">
      <w:pPr>
        <w:pStyle w:val="11"/>
        <w:shd w:val="clear" w:color="auto" w:fill="auto"/>
        <w:spacing w:line="276" w:lineRule="auto"/>
        <w:ind w:firstLine="720"/>
        <w:jc w:val="both"/>
        <w:rPr>
          <w:sz w:val="24"/>
        </w:rPr>
      </w:pPr>
      <w:r w:rsidRPr="00AF139A">
        <w:rPr>
          <w:sz w:val="24"/>
        </w:rPr>
        <w:t>раскрытие роли человека в природе и обществе;</w:t>
      </w:r>
    </w:p>
    <w:p w:rsidR="00586E31" w:rsidRPr="00AF139A" w:rsidRDefault="00586E31" w:rsidP="00B76628">
      <w:pPr>
        <w:pStyle w:val="11"/>
        <w:shd w:val="clear" w:color="auto" w:fill="auto"/>
        <w:spacing w:line="276" w:lineRule="auto"/>
        <w:ind w:firstLine="720"/>
        <w:jc w:val="both"/>
        <w:rPr>
          <w:sz w:val="24"/>
        </w:rPr>
      </w:pPr>
      <w:r w:rsidRPr="00AF139A">
        <w:rPr>
          <w:sz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586E31" w:rsidRPr="00AF139A" w:rsidRDefault="00586E31" w:rsidP="00BF0520">
      <w:pPr>
        <w:pStyle w:val="11"/>
        <w:shd w:val="clear" w:color="auto" w:fill="auto"/>
        <w:tabs>
          <w:tab w:val="left" w:pos="1459"/>
        </w:tabs>
        <w:spacing w:line="276" w:lineRule="auto"/>
        <w:ind w:left="740" w:firstLine="0"/>
        <w:jc w:val="both"/>
        <w:rPr>
          <w:b/>
          <w:sz w:val="24"/>
          <w:szCs w:val="24"/>
        </w:rPr>
      </w:pPr>
      <w:r w:rsidRPr="00AF139A">
        <w:rPr>
          <w:b/>
          <w:sz w:val="24"/>
          <w:szCs w:val="24"/>
        </w:rPr>
        <w:t>Содержание обучения в 1 классе.</w:t>
      </w:r>
    </w:p>
    <w:p w:rsidR="00586E31" w:rsidRPr="00AF139A" w:rsidRDefault="00586E31" w:rsidP="00BF0520">
      <w:pPr>
        <w:pStyle w:val="11"/>
        <w:shd w:val="clear" w:color="auto" w:fill="auto"/>
        <w:tabs>
          <w:tab w:val="left" w:pos="1670"/>
        </w:tabs>
        <w:spacing w:line="276" w:lineRule="auto"/>
        <w:ind w:left="740" w:firstLine="0"/>
        <w:jc w:val="both"/>
        <w:rPr>
          <w:sz w:val="24"/>
          <w:szCs w:val="24"/>
        </w:rPr>
      </w:pPr>
      <w:r w:rsidRPr="00AF139A">
        <w:rPr>
          <w:sz w:val="24"/>
          <w:szCs w:val="24"/>
        </w:rPr>
        <w:t>Человек и общество.</w:t>
      </w:r>
    </w:p>
    <w:p w:rsidR="00586E31" w:rsidRPr="00AF139A" w:rsidRDefault="00586E31" w:rsidP="00BF0520">
      <w:pPr>
        <w:pStyle w:val="11"/>
        <w:shd w:val="clear" w:color="auto" w:fill="auto"/>
        <w:tabs>
          <w:tab w:val="left" w:pos="1852"/>
        </w:tabs>
        <w:spacing w:line="276" w:lineRule="auto"/>
        <w:jc w:val="both"/>
        <w:rPr>
          <w:sz w:val="24"/>
          <w:szCs w:val="24"/>
        </w:rPr>
      </w:pPr>
      <w:r w:rsidRPr="00AF139A">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586E31" w:rsidRPr="00AF139A" w:rsidRDefault="00586E31" w:rsidP="00BF0520">
      <w:pPr>
        <w:pStyle w:val="11"/>
        <w:shd w:val="clear" w:color="auto" w:fill="auto"/>
        <w:tabs>
          <w:tab w:val="left" w:pos="1857"/>
        </w:tabs>
        <w:spacing w:line="276" w:lineRule="auto"/>
        <w:jc w:val="both"/>
        <w:rPr>
          <w:sz w:val="24"/>
          <w:szCs w:val="24"/>
        </w:rPr>
      </w:pPr>
      <w:r w:rsidRPr="00AF139A">
        <w:rPr>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586E31" w:rsidRPr="00AF139A" w:rsidRDefault="00586E31" w:rsidP="00BF0520">
      <w:pPr>
        <w:pStyle w:val="11"/>
        <w:shd w:val="clear" w:color="auto" w:fill="auto"/>
        <w:tabs>
          <w:tab w:val="left" w:pos="1881"/>
        </w:tabs>
        <w:spacing w:line="276" w:lineRule="auto"/>
        <w:ind w:left="740" w:firstLine="0"/>
        <w:jc w:val="both"/>
        <w:rPr>
          <w:sz w:val="24"/>
          <w:szCs w:val="24"/>
        </w:rPr>
      </w:pPr>
      <w:r w:rsidRPr="00AF139A">
        <w:rPr>
          <w:sz w:val="24"/>
          <w:szCs w:val="24"/>
        </w:rPr>
        <w:t>Режим труда и отдыха.</w:t>
      </w:r>
    </w:p>
    <w:p w:rsidR="00586E31" w:rsidRPr="00AF139A" w:rsidRDefault="00586E31" w:rsidP="00BF0520">
      <w:pPr>
        <w:pStyle w:val="11"/>
        <w:shd w:val="clear" w:color="auto" w:fill="auto"/>
        <w:tabs>
          <w:tab w:val="left" w:pos="1852"/>
        </w:tabs>
        <w:spacing w:line="276" w:lineRule="auto"/>
        <w:jc w:val="both"/>
        <w:rPr>
          <w:sz w:val="24"/>
          <w:szCs w:val="24"/>
        </w:rPr>
      </w:pPr>
      <w:r w:rsidRPr="00AF139A">
        <w:rPr>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586E31" w:rsidRPr="00AF139A" w:rsidRDefault="00586E31" w:rsidP="00BF0520">
      <w:pPr>
        <w:pStyle w:val="11"/>
        <w:shd w:val="clear" w:color="auto" w:fill="auto"/>
        <w:tabs>
          <w:tab w:val="left" w:pos="1857"/>
        </w:tabs>
        <w:spacing w:line="276" w:lineRule="auto"/>
        <w:jc w:val="both"/>
        <w:rPr>
          <w:sz w:val="24"/>
          <w:szCs w:val="24"/>
        </w:rPr>
      </w:pPr>
      <w:r w:rsidRPr="00AF139A">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586E31" w:rsidRPr="00AF139A" w:rsidRDefault="00586E31" w:rsidP="00BF0520">
      <w:pPr>
        <w:pStyle w:val="11"/>
        <w:shd w:val="clear" w:color="auto" w:fill="auto"/>
        <w:tabs>
          <w:tab w:val="left" w:pos="1857"/>
        </w:tabs>
        <w:spacing w:line="276" w:lineRule="auto"/>
        <w:jc w:val="both"/>
        <w:rPr>
          <w:sz w:val="24"/>
          <w:szCs w:val="24"/>
        </w:rPr>
      </w:pPr>
      <w:r w:rsidRPr="00AF139A">
        <w:rPr>
          <w:sz w:val="24"/>
          <w:szCs w:val="24"/>
        </w:rPr>
        <w:t>Ценность и красота рукотворного мира. Правила поведения в социуме.</w:t>
      </w:r>
    </w:p>
    <w:p w:rsidR="00586E31" w:rsidRPr="00AF139A" w:rsidRDefault="00586E31" w:rsidP="00BF0520">
      <w:pPr>
        <w:pStyle w:val="11"/>
        <w:shd w:val="clear" w:color="auto" w:fill="auto"/>
        <w:tabs>
          <w:tab w:val="left" w:pos="1670"/>
        </w:tabs>
        <w:spacing w:line="276" w:lineRule="auto"/>
        <w:ind w:left="740" w:firstLine="0"/>
        <w:jc w:val="both"/>
        <w:rPr>
          <w:sz w:val="24"/>
          <w:szCs w:val="24"/>
        </w:rPr>
      </w:pPr>
      <w:r w:rsidRPr="00AF139A">
        <w:rPr>
          <w:sz w:val="24"/>
          <w:szCs w:val="24"/>
        </w:rPr>
        <w:t>Человек и природа.</w:t>
      </w:r>
    </w:p>
    <w:p w:rsidR="00586E31" w:rsidRPr="00AF139A" w:rsidRDefault="00586E31" w:rsidP="00BF0520">
      <w:pPr>
        <w:pStyle w:val="11"/>
        <w:shd w:val="clear" w:color="auto" w:fill="auto"/>
        <w:tabs>
          <w:tab w:val="left" w:pos="1857"/>
        </w:tabs>
        <w:spacing w:line="276" w:lineRule="auto"/>
        <w:jc w:val="both"/>
        <w:rPr>
          <w:sz w:val="24"/>
          <w:szCs w:val="24"/>
        </w:rPr>
      </w:pPr>
      <w:r w:rsidRPr="00AF139A">
        <w:rPr>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586E31" w:rsidRPr="00AF139A" w:rsidRDefault="00586E31" w:rsidP="00BF0520">
      <w:pPr>
        <w:pStyle w:val="11"/>
        <w:shd w:val="clear" w:color="auto" w:fill="auto"/>
        <w:tabs>
          <w:tab w:val="left" w:pos="1852"/>
        </w:tabs>
        <w:spacing w:line="276" w:lineRule="auto"/>
        <w:jc w:val="both"/>
        <w:rPr>
          <w:sz w:val="24"/>
          <w:szCs w:val="24"/>
        </w:rPr>
      </w:pPr>
      <w:r w:rsidRPr="00AF139A">
        <w:rPr>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586E31" w:rsidRPr="00AF139A" w:rsidRDefault="00586E31" w:rsidP="00BF0520">
      <w:pPr>
        <w:pStyle w:val="11"/>
        <w:shd w:val="clear" w:color="auto" w:fill="auto"/>
        <w:tabs>
          <w:tab w:val="left" w:pos="1141"/>
        </w:tabs>
        <w:spacing w:line="276" w:lineRule="auto"/>
        <w:jc w:val="both"/>
        <w:rPr>
          <w:sz w:val="24"/>
          <w:szCs w:val="24"/>
        </w:rPr>
      </w:pPr>
      <w:r w:rsidRPr="00AF139A">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586E31" w:rsidRPr="00AF139A" w:rsidRDefault="00586E31" w:rsidP="00BF0520">
      <w:pPr>
        <w:pStyle w:val="11"/>
        <w:shd w:val="clear" w:color="auto" w:fill="auto"/>
        <w:tabs>
          <w:tab w:val="left" w:pos="1815"/>
        </w:tabs>
        <w:spacing w:line="276" w:lineRule="auto"/>
        <w:jc w:val="both"/>
        <w:rPr>
          <w:sz w:val="24"/>
          <w:szCs w:val="24"/>
        </w:rPr>
      </w:pPr>
      <w:r w:rsidRPr="00AF139A">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Правила безопасной жизнедеятельности.</w:t>
      </w:r>
    </w:p>
    <w:p w:rsidR="00586E31" w:rsidRPr="00AF139A" w:rsidRDefault="00586E31" w:rsidP="00BF0520">
      <w:pPr>
        <w:pStyle w:val="11"/>
        <w:shd w:val="clear" w:color="auto" w:fill="auto"/>
        <w:tabs>
          <w:tab w:val="left" w:pos="1815"/>
        </w:tabs>
        <w:spacing w:line="276" w:lineRule="auto"/>
        <w:jc w:val="both"/>
        <w:rPr>
          <w:sz w:val="24"/>
          <w:szCs w:val="24"/>
        </w:rPr>
      </w:pPr>
      <w:r w:rsidRPr="00AF139A">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586E31" w:rsidRPr="00AF139A" w:rsidRDefault="00586E31" w:rsidP="00BF0520">
      <w:pPr>
        <w:pStyle w:val="11"/>
        <w:shd w:val="clear" w:color="auto" w:fill="auto"/>
        <w:tabs>
          <w:tab w:val="left" w:pos="1806"/>
        </w:tabs>
        <w:spacing w:line="276" w:lineRule="auto"/>
        <w:jc w:val="both"/>
        <w:rPr>
          <w:sz w:val="24"/>
          <w:szCs w:val="24"/>
        </w:rPr>
      </w:pPr>
      <w:r w:rsidRPr="00AF139A">
        <w:rPr>
          <w:sz w:val="24"/>
          <w:szCs w:val="24"/>
        </w:rPr>
        <w:t>Дорога от дома до школы. Правила безопасного поведения пешехода (дорожные знаки, дорожная разметка, дорожные сигналы).</w:t>
      </w:r>
    </w:p>
    <w:p w:rsidR="00586E31" w:rsidRPr="00AF139A" w:rsidRDefault="00586E31" w:rsidP="00BF0520">
      <w:pPr>
        <w:pStyle w:val="11"/>
        <w:shd w:val="clear" w:color="auto" w:fill="auto"/>
        <w:tabs>
          <w:tab w:val="left" w:pos="1810"/>
        </w:tabs>
        <w:spacing w:line="276" w:lineRule="auto"/>
        <w:ind w:firstLine="709"/>
        <w:jc w:val="both"/>
        <w:rPr>
          <w:sz w:val="24"/>
          <w:szCs w:val="24"/>
        </w:rPr>
      </w:pPr>
      <w:r w:rsidRPr="00AF139A">
        <w:rPr>
          <w:sz w:val="24"/>
          <w:szCs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586E31" w:rsidRPr="00AF139A" w:rsidRDefault="00586E31" w:rsidP="00BF0520">
      <w:pPr>
        <w:pStyle w:val="11"/>
        <w:shd w:val="clear" w:color="auto" w:fill="auto"/>
        <w:tabs>
          <w:tab w:val="left" w:pos="1604"/>
        </w:tabs>
        <w:spacing w:line="276" w:lineRule="auto"/>
        <w:jc w:val="both"/>
        <w:rPr>
          <w:sz w:val="24"/>
          <w:szCs w:val="24"/>
        </w:rPr>
      </w:pPr>
      <w:r w:rsidRPr="00AF139A">
        <w:rPr>
          <w:sz w:val="24"/>
          <w:szCs w:val="24"/>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86E31" w:rsidRPr="00AF139A" w:rsidRDefault="00586E31" w:rsidP="00BF0520">
      <w:pPr>
        <w:pStyle w:val="11"/>
        <w:shd w:val="clear" w:color="auto" w:fill="auto"/>
        <w:tabs>
          <w:tab w:val="left" w:pos="1815"/>
        </w:tabs>
        <w:spacing w:line="276" w:lineRule="auto"/>
        <w:jc w:val="both"/>
        <w:rPr>
          <w:sz w:val="24"/>
          <w:szCs w:val="24"/>
          <w:u w:val="single"/>
        </w:rPr>
      </w:pPr>
      <w:r w:rsidRPr="00AF139A">
        <w:rPr>
          <w:sz w:val="24"/>
          <w:szCs w:val="24"/>
          <w:u w:val="single"/>
        </w:rPr>
        <w:t>Базовые логические действия как часть познавательных универсальных учебных действий способствуют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приводить примеры лиственных и хвойных растений, сравнивать их, устанавливать различия во внешнем виде.</w:t>
      </w:r>
    </w:p>
    <w:p w:rsidR="00586E31" w:rsidRPr="00AF139A" w:rsidRDefault="00586E31" w:rsidP="00BF0520">
      <w:pPr>
        <w:pStyle w:val="11"/>
        <w:shd w:val="clear" w:color="auto" w:fill="auto"/>
        <w:tabs>
          <w:tab w:val="left" w:pos="1875"/>
        </w:tabs>
        <w:spacing w:line="276" w:lineRule="auto"/>
        <w:jc w:val="both"/>
        <w:rPr>
          <w:sz w:val="24"/>
          <w:szCs w:val="24"/>
          <w:u w:val="single"/>
        </w:rPr>
      </w:pPr>
      <w:r w:rsidRPr="00AF139A">
        <w:rPr>
          <w:sz w:val="24"/>
          <w:szCs w:val="24"/>
          <w:u w:val="single"/>
        </w:rPr>
        <w:t>Работа с информацией как часть познавательных универсальных учебных действий способствует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понимать, что информация может быть представлена в разной форме: текста, иллюстраций, видео, таблицы;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соотносить иллюстрацию явления (объекта, предмета) с его названием.</w:t>
      </w:r>
    </w:p>
    <w:p w:rsidR="00586E31" w:rsidRPr="00AF139A" w:rsidRDefault="00586E31" w:rsidP="00BF0520">
      <w:pPr>
        <w:pStyle w:val="11"/>
        <w:shd w:val="clear" w:color="auto" w:fill="auto"/>
        <w:tabs>
          <w:tab w:val="left" w:pos="1866"/>
        </w:tabs>
        <w:spacing w:line="276" w:lineRule="auto"/>
        <w:ind w:left="740" w:firstLine="0"/>
        <w:rPr>
          <w:sz w:val="24"/>
          <w:szCs w:val="24"/>
          <w:u w:val="single"/>
        </w:rPr>
      </w:pPr>
      <w:r w:rsidRPr="00AF139A">
        <w:rPr>
          <w:sz w:val="24"/>
          <w:szCs w:val="24"/>
          <w:u w:val="single"/>
        </w:rPr>
        <w:t>Коммуникативные универсальные учебные действия способствуют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воспроизводить названия своего населенного пункта, название страны, её столицы;</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воспроизводить наизусть слова гимна России;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описывать по предложенному плану время года, передавать в рассказе своё отношение к природным явлениям;</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сравнивать домашних и диких животных, объяснять, чем они различаются.</w:t>
      </w:r>
    </w:p>
    <w:p w:rsidR="00586E31" w:rsidRPr="00AF139A" w:rsidRDefault="00586E31" w:rsidP="00BF0520">
      <w:pPr>
        <w:pStyle w:val="11"/>
        <w:shd w:val="clear" w:color="auto" w:fill="auto"/>
        <w:tabs>
          <w:tab w:val="left" w:pos="1861"/>
        </w:tabs>
        <w:spacing w:line="276" w:lineRule="auto"/>
        <w:ind w:left="740" w:firstLine="0"/>
        <w:rPr>
          <w:sz w:val="24"/>
          <w:szCs w:val="24"/>
          <w:u w:val="single"/>
        </w:rPr>
      </w:pPr>
      <w:r w:rsidRPr="00AF139A">
        <w:rPr>
          <w:sz w:val="24"/>
          <w:szCs w:val="24"/>
          <w:u w:val="single"/>
        </w:rPr>
        <w:t>Регулятивные универсальные учебные действия способствуют</w:t>
      </w:r>
    </w:p>
    <w:p w:rsidR="00586E31" w:rsidRPr="00AF139A" w:rsidRDefault="00586E31" w:rsidP="00BF0520">
      <w:pPr>
        <w:pStyle w:val="11"/>
        <w:shd w:val="clear" w:color="auto" w:fill="auto"/>
        <w:tabs>
          <w:tab w:val="left" w:pos="1861"/>
        </w:tabs>
        <w:spacing w:line="276" w:lineRule="auto"/>
        <w:ind w:left="740" w:firstLine="0"/>
        <w:rPr>
          <w:sz w:val="24"/>
          <w:szCs w:val="24"/>
          <w:u w:val="single"/>
        </w:rPr>
      </w:pPr>
      <w:r w:rsidRPr="00AF139A">
        <w:rPr>
          <w:sz w:val="24"/>
          <w:szCs w:val="24"/>
          <w:u w:val="single"/>
        </w:rPr>
        <w:t xml:space="preserve">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оценивать выполнение правил безопасного поведения на дорогах и улицах другими детьми, выполнять самооценку;</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586E31" w:rsidRPr="00AF139A" w:rsidRDefault="00586E31" w:rsidP="00BF0520">
      <w:pPr>
        <w:pStyle w:val="11"/>
        <w:shd w:val="clear" w:color="auto" w:fill="auto"/>
        <w:tabs>
          <w:tab w:val="left" w:pos="1160"/>
        </w:tabs>
        <w:spacing w:line="276" w:lineRule="auto"/>
        <w:jc w:val="both"/>
        <w:rPr>
          <w:sz w:val="24"/>
          <w:szCs w:val="24"/>
        </w:rPr>
      </w:pPr>
      <w:r w:rsidRPr="00AF139A">
        <w:rPr>
          <w:sz w:val="24"/>
          <w:szCs w:val="24"/>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586E31" w:rsidRPr="00AF139A" w:rsidRDefault="00586E31" w:rsidP="00BF0520">
      <w:pPr>
        <w:pStyle w:val="11"/>
        <w:shd w:val="clear" w:color="auto" w:fill="auto"/>
        <w:tabs>
          <w:tab w:val="left" w:pos="1411"/>
        </w:tabs>
        <w:spacing w:line="276" w:lineRule="auto"/>
        <w:ind w:left="720" w:firstLine="0"/>
        <w:jc w:val="center"/>
        <w:rPr>
          <w:b/>
          <w:sz w:val="24"/>
          <w:szCs w:val="24"/>
        </w:rPr>
      </w:pPr>
      <w:r w:rsidRPr="00AF139A">
        <w:rPr>
          <w:b/>
          <w:sz w:val="24"/>
          <w:szCs w:val="24"/>
        </w:rPr>
        <w:t>Содержание обучения во 2 классе.</w:t>
      </w:r>
    </w:p>
    <w:p w:rsidR="00586E31" w:rsidRPr="00AF139A" w:rsidRDefault="00586E31" w:rsidP="00BF0520">
      <w:pPr>
        <w:pStyle w:val="11"/>
        <w:shd w:val="clear" w:color="auto" w:fill="auto"/>
        <w:tabs>
          <w:tab w:val="left" w:pos="1617"/>
        </w:tabs>
        <w:spacing w:line="276" w:lineRule="auto"/>
        <w:ind w:left="720" w:firstLine="0"/>
        <w:jc w:val="both"/>
        <w:rPr>
          <w:sz w:val="24"/>
          <w:szCs w:val="24"/>
        </w:rPr>
      </w:pPr>
      <w:r w:rsidRPr="00AF139A">
        <w:rPr>
          <w:sz w:val="24"/>
          <w:szCs w:val="24"/>
        </w:rPr>
        <w:t>Человек и общество.</w:t>
      </w:r>
    </w:p>
    <w:p w:rsidR="00586E31" w:rsidRPr="00AF139A" w:rsidRDefault="00586E31" w:rsidP="00BF0520">
      <w:pPr>
        <w:pStyle w:val="11"/>
        <w:shd w:val="clear" w:color="auto" w:fill="auto"/>
        <w:tabs>
          <w:tab w:val="left" w:pos="1824"/>
        </w:tabs>
        <w:spacing w:line="276" w:lineRule="auto"/>
        <w:jc w:val="both"/>
        <w:rPr>
          <w:sz w:val="24"/>
          <w:szCs w:val="24"/>
        </w:rPr>
      </w:pPr>
      <w:r w:rsidRPr="00AF139A">
        <w:rPr>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586E31" w:rsidRPr="00AF139A" w:rsidRDefault="00586E31" w:rsidP="00BF0520">
      <w:pPr>
        <w:pStyle w:val="11"/>
        <w:shd w:val="clear" w:color="auto" w:fill="auto"/>
        <w:tabs>
          <w:tab w:val="left" w:pos="1824"/>
        </w:tabs>
        <w:spacing w:line="276" w:lineRule="auto"/>
        <w:jc w:val="both"/>
        <w:rPr>
          <w:sz w:val="24"/>
          <w:szCs w:val="24"/>
        </w:rPr>
      </w:pPr>
      <w:r w:rsidRPr="00AF139A">
        <w:rPr>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586E31" w:rsidRPr="00AF139A" w:rsidRDefault="00586E31" w:rsidP="00BF0520">
      <w:pPr>
        <w:pStyle w:val="11"/>
        <w:shd w:val="clear" w:color="auto" w:fill="auto"/>
        <w:tabs>
          <w:tab w:val="left" w:pos="1819"/>
        </w:tabs>
        <w:spacing w:line="276" w:lineRule="auto"/>
        <w:jc w:val="both"/>
        <w:rPr>
          <w:sz w:val="24"/>
          <w:szCs w:val="24"/>
        </w:rPr>
      </w:pPr>
      <w:r w:rsidRPr="00AF139A">
        <w:rPr>
          <w:sz w:val="24"/>
          <w:szCs w:val="24"/>
        </w:rPr>
        <w:t>Семья. Семейные ценности и традиции. Родословная. Составление схемы родословного древа, истории семьи.</w:t>
      </w:r>
    </w:p>
    <w:p w:rsidR="00586E31" w:rsidRPr="00AF139A" w:rsidRDefault="00586E31" w:rsidP="00BF0520">
      <w:pPr>
        <w:pStyle w:val="11"/>
        <w:shd w:val="clear" w:color="auto" w:fill="auto"/>
        <w:tabs>
          <w:tab w:val="left" w:pos="1824"/>
        </w:tabs>
        <w:spacing w:line="276" w:lineRule="auto"/>
        <w:jc w:val="both"/>
        <w:rPr>
          <w:sz w:val="24"/>
          <w:szCs w:val="24"/>
        </w:rPr>
      </w:pPr>
      <w:r w:rsidRPr="00AF139A">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586E31" w:rsidRPr="00AF139A" w:rsidRDefault="00586E31" w:rsidP="00BF0520">
      <w:pPr>
        <w:pStyle w:val="11"/>
        <w:shd w:val="clear" w:color="auto" w:fill="auto"/>
        <w:tabs>
          <w:tab w:val="left" w:pos="1637"/>
        </w:tabs>
        <w:spacing w:line="276" w:lineRule="auto"/>
        <w:ind w:left="740" w:firstLine="0"/>
        <w:jc w:val="both"/>
        <w:rPr>
          <w:sz w:val="24"/>
          <w:szCs w:val="24"/>
        </w:rPr>
      </w:pPr>
      <w:r w:rsidRPr="00AF139A">
        <w:rPr>
          <w:sz w:val="24"/>
          <w:szCs w:val="24"/>
        </w:rPr>
        <w:t>Человек и природа.</w:t>
      </w:r>
    </w:p>
    <w:p w:rsidR="00586E31" w:rsidRPr="00AF139A" w:rsidRDefault="00586E31" w:rsidP="00BF0520">
      <w:pPr>
        <w:pStyle w:val="11"/>
        <w:shd w:val="clear" w:color="auto" w:fill="auto"/>
        <w:tabs>
          <w:tab w:val="left" w:pos="1849"/>
        </w:tabs>
        <w:spacing w:line="276" w:lineRule="auto"/>
        <w:ind w:left="740" w:firstLine="0"/>
        <w:jc w:val="both"/>
        <w:rPr>
          <w:sz w:val="24"/>
          <w:szCs w:val="24"/>
        </w:rPr>
      </w:pPr>
      <w:r w:rsidRPr="00AF139A">
        <w:rPr>
          <w:sz w:val="24"/>
          <w:szCs w:val="24"/>
        </w:rPr>
        <w:t>Методы познания природы: наблюдения, опыты, измерения.</w:t>
      </w:r>
    </w:p>
    <w:p w:rsidR="00586E31" w:rsidRPr="00AF139A" w:rsidRDefault="00586E31" w:rsidP="00BF0520">
      <w:pPr>
        <w:pStyle w:val="11"/>
        <w:shd w:val="clear" w:color="auto" w:fill="auto"/>
        <w:tabs>
          <w:tab w:val="left" w:pos="1819"/>
        </w:tabs>
        <w:spacing w:line="276" w:lineRule="auto"/>
        <w:jc w:val="both"/>
        <w:rPr>
          <w:sz w:val="24"/>
          <w:szCs w:val="24"/>
        </w:rPr>
      </w:pPr>
      <w:r w:rsidRPr="00AF139A">
        <w:rPr>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586E31" w:rsidRPr="00AF139A" w:rsidRDefault="00586E31" w:rsidP="00BF0520">
      <w:pPr>
        <w:pStyle w:val="11"/>
        <w:shd w:val="clear" w:color="auto" w:fill="auto"/>
        <w:tabs>
          <w:tab w:val="left" w:pos="1814"/>
        </w:tabs>
        <w:spacing w:line="276" w:lineRule="auto"/>
        <w:jc w:val="both"/>
        <w:rPr>
          <w:sz w:val="24"/>
          <w:szCs w:val="24"/>
        </w:rPr>
      </w:pPr>
      <w:r w:rsidRPr="00AF139A">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w:t>
      </w:r>
    </w:p>
    <w:p w:rsidR="00586E31" w:rsidRPr="00AF139A" w:rsidRDefault="00586E31" w:rsidP="00BF0520">
      <w:pPr>
        <w:pStyle w:val="11"/>
        <w:shd w:val="clear" w:color="auto" w:fill="auto"/>
        <w:spacing w:line="276" w:lineRule="auto"/>
        <w:ind w:firstLine="0"/>
        <w:jc w:val="both"/>
        <w:rPr>
          <w:sz w:val="24"/>
          <w:szCs w:val="24"/>
        </w:rPr>
      </w:pPr>
      <w:r w:rsidRPr="00AF139A">
        <w:rPr>
          <w:sz w:val="24"/>
          <w:szCs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586E31" w:rsidRPr="00AF139A" w:rsidRDefault="00586E31" w:rsidP="00BF0520">
      <w:pPr>
        <w:pStyle w:val="11"/>
        <w:shd w:val="clear" w:color="auto" w:fill="auto"/>
        <w:tabs>
          <w:tab w:val="left" w:pos="1815"/>
        </w:tabs>
        <w:spacing w:line="276" w:lineRule="auto"/>
        <w:jc w:val="both"/>
        <w:rPr>
          <w:sz w:val="24"/>
          <w:szCs w:val="24"/>
        </w:rPr>
      </w:pPr>
      <w:r w:rsidRPr="00AF139A">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586E31" w:rsidRPr="00AF139A" w:rsidRDefault="00586E31" w:rsidP="00BF0520">
      <w:pPr>
        <w:pStyle w:val="11"/>
        <w:shd w:val="clear" w:color="auto" w:fill="auto"/>
        <w:tabs>
          <w:tab w:val="left" w:pos="1629"/>
        </w:tabs>
        <w:spacing w:line="276" w:lineRule="auto"/>
        <w:ind w:left="740" w:firstLine="0"/>
        <w:jc w:val="both"/>
        <w:rPr>
          <w:sz w:val="24"/>
          <w:szCs w:val="24"/>
        </w:rPr>
      </w:pPr>
      <w:r w:rsidRPr="00AF139A">
        <w:rPr>
          <w:sz w:val="24"/>
          <w:szCs w:val="24"/>
        </w:rPr>
        <w:t>Правила безопасной жизнедеятельности.</w:t>
      </w:r>
    </w:p>
    <w:p w:rsidR="00586E31" w:rsidRPr="00AF139A" w:rsidRDefault="00586E31" w:rsidP="00BF0520">
      <w:pPr>
        <w:pStyle w:val="11"/>
        <w:shd w:val="clear" w:color="auto" w:fill="auto"/>
        <w:tabs>
          <w:tab w:val="left" w:pos="1815"/>
        </w:tabs>
        <w:spacing w:line="276" w:lineRule="auto"/>
        <w:jc w:val="both"/>
        <w:rPr>
          <w:sz w:val="24"/>
          <w:szCs w:val="24"/>
        </w:rPr>
      </w:pPr>
      <w:r w:rsidRPr="00AF139A">
        <w:rPr>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w:t>
      </w:r>
      <w:r w:rsidRPr="00AF139A">
        <w:rPr>
          <w:sz w:val="24"/>
          <w:szCs w:val="24"/>
        </w:rPr>
        <w:softHyphen/>
        <w:t>коммуникационной сети «Интернет» (коммуникация в мессенджерах и социальных группах) в условиях контролируемого доступа в информационно-</w:t>
      </w:r>
      <w:r w:rsidRPr="00AF139A">
        <w:rPr>
          <w:sz w:val="24"/>
          <w:szCs w:val="24"/>
        </w:rPr>
        <w:softHyphen/>
        <w:t>телекоммуникационную сеть «Интернет».</w:t>
      </w:r>
    </w:p>
    <w:p w:rsidR="00586E31" w:rsidRPr="00AF139A" w:rsidRDefault="00586E31" w:rsidP="00BF0520">
      <w:pPr>
        <w:pStyle w:val="11"/>
        <w:shd w:val="clear" w:color="auto" w:fill="auto"/>
        <w:tabs>
          <w:tab w:val="left" w:pos="1599"/>
        </w:tabs>
        <w:spacing w:line="276" w:lineRule="auto"/>
        <w:jc w:val="both"/>
        <w:rPr>
          <w:sz w:val="24"/>
          <w:szCs w:val="24"/>
        </w:rPr>
      </w:pPr>
      <w:r w:rsidRPr="00AF139A">
        <w:rPr>
          <w:sz w:val="24"/>
          <w:szCs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86E31" w:rsidRPr="00AF139A" w:rsidRDefault="00586E31" w:rsidP="00BF0520">
      <w:pPr>
        <w:pStyle w:val="11"/>
        <w:shd w:val="clear" w:color="auto" w:fill="auto"/>
        <w:tabs>
          <w:tab w:val="left" w:pos="1815"/>
        </w:tabs>
        <w:spacing w:line="276" w:lineRule="auto"/>
        <w:jc w:val="both"/>
        <w:rPr>
          <w:sz w:val="24"/>
          <w:szCs w:val="24"/>
          <w:u w:val="single"/>
        </w:rPr>
      </w:pPr>
      <w:r w:rsidRPr="00AF139A">
        <w:rPr>
          <w:sz w:val="24"/>
          <w:szCs w:val="24"/>
          <w:u w:val="single"/>
        </w:rPr>
        <w:t>Базовые логические действия как часть познавательных универсальных учебных действий способствуют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ориентироваться в методах познания природы (наблюдение, опыт, сравнение, измерение);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определять на основе наблюдения состояние вещества (жидкое, твёрдое, газообразное);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различать символы Российской Федерации;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различать деревья, кустарники, травы; приводить примеры (в пределах изученного);</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группировать растения: дикорастущие и культурные; лекарственные и ядовитые (в пределах изученного);</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различать прошлое, настоящее, будущее.</w:t>
      </w:r>
    </w:p>
    <w:p w:rsidR="00586E31" w:rsidRPr="00AF139A" w:rsidRDefault="00586E31" w:rsidP="00BF0520">
      <w:pPr>
        <w:pStyle w:val="11"/>
        <w:shd w:val="clear" w:color="auto" w:fill="auto"/>
        <w:tabs>
          <w:tab w:val="left" w:pos="1875"/>
        </w:tabs>
        <w:spacing w:line="276" w:lineRule="auto"/>
        <w:rPr>
          <w:sz w:val="24"/>
          <w:szCs w:val="24"/>
          <w:u w:val="single"/>
        </w:rPr>
      </w:pPr>
      <w:r w:rsidRPr="00AF139A">
        <w:rPr>
          <w:sz w:val="24"/>
          <w:szCs w:val="24"/>
          <w:u w:val="single"/>
        </w:rPr>
        <w:t>Работа с информацией как часть познавательных универсальных учебных действий способствует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различать информацию, представленную в тексте, графически, аудиовизуально;</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читать информацию, представленную в схеме, таблице;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используя текстовую информацию, заполнять таблицы; дополнять схемы;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соотносить пример (рисунок, предложенную ситуацию) со временем протекания.</w:t>
      </w:r>
    </w:p>
    <w:p w:rsidR="00586E31" w:rsidRPr="00AF139A" w:rsidRDefault="00586E31" w:rsidP="00BF0520">
      <w:pPr>
        <w:pStyle w:val="11"/>
        <w:shd w:val="clear" w:color="auto" w:fill="auto"/>
        <w:tabs>
          <w:tab w:val="left" w:pos="1866"/>
        </w:tabs>
        <w:spacing w:line="276" w:lineRule="auto"/>
        <w:jc w:val="both"/>
        <w:rPr>
          <w:sz w:val="24"/>
          <w:szCs w:val="24"/>
          <w:u w:val="single"/>
        </w:rPr>
      </w:pPr>
      <w:r w:rsidRPr="00AF139A">
        <w:rPr>
          <w:sz w:val="24"/>
          <w:szCs w:val="24"/>
          <w:u w:val="single"/>
        </w:rPr>
        <w:t>Коммуникативные универсальные учебные действия способствуют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поколение, старшее поколение, культура поведения; Родина, столица, родной край, регион);</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понятия и термины, связанные с миром природы (среда обитания, тело, явление, вещество; заповедник);</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описывать условия жизни на Земле, отличие нашей планеты от других планет Солнечной системы;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приводить примеры растений и животных, занесённых в Красную книгу России (на примере своей местности);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описывать современные события от имени их участника.</w:t>
      </w:r>
    </w:p>
    <w:p w:rsidR="00586E31" w:rsidRPr="00AF139A" w:rsidRDefault="00586E31" w:rsidP="00BF0520">
      <w:pPr>
        <w:pStyle w:val="11"/>
        <w:shd w:val="clear" w:color="auto" w:fill="auto"/>
        <w:tabs>
          <w:tab w:val="left" w:pos="1866"/>
        </w:tabs>
        <w:spacing w:line="276" w:lineRule="auto"/>
        <w:jc w:val="both"/>
        <w:rPr>
          <w:sz w:val="24"/>
          <w:szCs w:val="24"/>
          <w:u w:val="single"/>
        </w:rPr>
      </w:pPr>
      <w:r w:rsidRPr="00AF139A">
        <w:rPr>
          <w:sz w:val="24"/>
          <w:szCs w:val="24"/>
          <w:u w:val="single"/>
        </w:rPr>
        <w:t>Регулятивные универсальные учебные действия способствуют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следовать образцу, предложенному плану и инструкции при решении учебной задачи;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контролировать с небольшой помощью учителя последовательность действий по решению учебной задачи;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586E31" w:rsidRPr="00AF139A" w:rsidRDefault="00586E31" w:rsidP="00BF0520">
      <w:pPr>
        <w:pStyle w:val="11"/>
        <w:shd w:val="clear" w:color="auto" w:fill="auto"/>
        <w:tabs>
          <w:tab w:val="left" w:pos="1885"/>
        </w:tabs>
        <w:spacing w:line="276" w:lineRule="auto"/>
        <w:jc w:val="both"/>
        <w:rPr>
          <w:sz w:val="24"/>
          <w:szCs w:val="24"/>
          <w:u w:val="single"/>
        </w:rPr>
      </w:pPr>
      <w:r w:rsidRPr="00AF139A">
        <w:rPr>
          <w:sz w:val="24"/>
          <w:szCs w:val="24"/>
          <w:u w:val="single"/>
        </w:rPr>
        <w:t>Совместная деятельность способствует формированию умений: строить свою учебную и игровую деятельность, житейские ситуации</w:t>
      </w:r>
    </w:p>
    <w:p w:rsidR="00586E31" w:rsidRPr="00AF139A" w:rsidRDefault="00586E31" w:rsidP="00BF0520">
      <w:pPr>
        <w:pStyle w:val="11"/>
        <w:shd w:val="clear" w:color="auto" w:fill="auto"/>
        <w:spacing w:line="276" w:lineRule="auto"/>
        <w:ind w:firstLine="0"/>
        <w:jc w:val="both"/>
        <w:rPr>
          <w:sz w:val="24"/>
          <w:szCs w:val="24"/>
        </w:rPr>
      </w:pPr>
      <w:r w:rsidRPr="00AF139A">
        <w:rPr>
          <w:sz w:val="24"/>
          <w:szCs w:val="24"/>
        </w:rPr>
        <w:t>в соответствии с правилами поведения, принятыми в обществе;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определять причины возможных конфликтов, выбирать (из предложенных) способы их разрешения.</w:t>
      </w:r>
    </w:p>
    <w:p w:rsidR="00586E31" w:rsidRPr="00AF139A" w:rsidRDefault="00586E31" w:rsidP="00BF0520">
      <w:pPr>
        <w:pStyle w:val="11"/>
        <w:shd w:val="clear" w:color="auto" w:fill="auto"/>
        <w:tabs>
          <w:tab w:val="left" w:pos="1478"/>
        </w:tabs>
        <w:spacing w:line="276" w:lineRule="auto"/>
        <w:ind w:left="740" w:firstLine="0"/>
        <w:jc w:val="both"/>
        <w:rPr>
          <w:b/>
          <w:sz w:val="24"/>
          <w:szCs w:val="24"/>
        </w:rPr>
      </w:pPr>
      <w:r w:rsidRPr="00AF139A">
        <w:rPr>
          <w:b/>
          <w:sz w:val="24"/>
          <w:szCs w:val="24"/>
        </w:rPr>
        <w:t>Содержание обучения в 3 классе.</w:t>
      </w:r>
    </w:p>
    <w:p w:rsidR="00586E31" w:rsidRPr="00AF139A" w:rsidRDefault="00586E31" w:rsidP="00BF0520">
      <w:pPr>
        <w:pStyle w:val="11"/>
        <w:shd w:val="clear" w:color="auto" w:fill="auto"/>
        <w:tabs>
          <w:tab w:val="left" w:pos="1720"/>
        </w:tabs>
        <w:spacing w:line="276" w:lineRule="auto"/>
        <w:ind w:left="740" w:firstLine="0"/>
        <w:jc w:val="both"/>
        <w:rPr>
          <w:sz w:val="24"/>
          <w:szCs w:val="24"/>
        </w:rPr>
      </w:pPr>
      <w:r w:rsidRPr="00AF139A">
        <w:rPr>
          <w:sz w:val="24"/>
          <w:szCs w:val="24"/>
        </w:rPr>
        <w:t>Человек и общество.</w:t>
      </w:r>
    </w:p>
    <w:p w:rsidR="00586E31" w:rsidRPr="00AF139A" w:rsidRDefault="00586E31" w:rsidP="00BF0520">
      <w:pPr>
        <w:pStyle w:val="11"/>
        <w:shd w:val="clear" w:color="auto" w:fill="auto"/>
        <w:tabs>
          <w:tab w:val="left" w:pos="1880"/>
        </w:tabs>
        <w:spacing w:line="276" w:lineRule="auto"/>
        <w:ind w:left="720" w:firstLine="0"/>
        <w:jc w:val="both"/>
        <w:rPr>
          <w:sz w:val="24"/>
          <w:szCs w:val="24"/>
        </w:rPr>
      </w:pPr>
      <w:r w:rsidRPr="00AF139A">
        <w:rPr>
          <w:sz w:val="24"/>
          <w:szCs w:val="24"/>
        </w:rPr>
        <w:t>Общество как совокупность людей, которые объединены общей</w:t>
      </w:r>
    </w:p>
    <w:p w:rsidR="00586E31" w:rsidRPr="00AF139A" w:rsidRDefault="00586E31" w:rsidP="00BF0520">
      <w:pPr>
        <w:pStyle w:val="11"/>
        <w:shd w:val="clear" w:color="auto" w:fill="auto"/>
        <w:spacing w:line="276" w:lineRule="auto"/>
        <w:ind w:firstLine="0"/>
        <w:jc w:val="both"/>
        <w:rPr>
          <w:sz w:val="24"/>
          <w:szCs w:val="24"/>
        </w:rPr>
      </w:pPr>
      <w:r w:rsidRPr="00AF139A">
        <w:rPr>
          <w:sz w:val="24"/>
          <w:szCs w:val="24"/>
        </w:rPr>
        <w:t>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586E31" w:rsidRPr="00AF139A" w:rsidRDefault="00586E31" w:rsidP="00BF0520">
      <w:pPr>
        <w:pStyle w:val="11"/>
        <w:shd w:val="clear" w:color="auto" w:fill="auto"/>
        <w:tabs>
          <w:tab w:val="left" w:pos="1815"/>
        </w:tabs>
        <w:spacing w:line="276" w:lineRule="auto"/>
        <w:ind w:left="740" w:firstLine="0"/>
        <w:jc w:val="both"/>
        <w:rPr>
          <w:sz w:val="24"/>
          <w:szCs w:val="24"/>
        </w:rPr>
      </w:pPr>
      <w:r w:rsidRPr="00AF139A">
        <w:rPr>
          <w:sz w:val="24"/>
          <w:szCs w:val="24"/>
        </w:rPr>
        <w:t>Семья - коллектив близких, родных людей. Семейный бюджет, доходы и расходы семьи. Уважение к семейным ценностям.</w:t>
      </w:r>
    </w:p>
    <w:p w:rsidR="00586E31" w:rsidRPr="00AF139A" w:rsidRDefault="00586E31" w:rsidP="00BF0520">
      <w:pPr>
        <w:pStyle w:val="11"/>
        <w:shd w:val="clear" w:color="auto" w:fill="auto"/>
        <w:tabs>
          <w:tab w:val="left" w:pos="1820"/>
        </w:tabs>
        <w:spacing w:line="276" w:lineRule="auto"/>
        <w:jc w:val="both"/>
        <w:rPr>
          <w:sz w:val="24"/>
          <w:szCs w:val="24"/>
        </w:rPr>
      </w:pPr>
      <w:r w:rsidRPr="00AF139A">
        <w:rPr>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586E31" w:rsidRPr="00AF139A" w:rsidRDefault="00586E31" w:rsidP="00BF0520">
      <w:pPr>
        <w:pStyle w:val="11"/>
        <w:shd w:val="clear" w:color="auto" w:fill="auto"/>
        <w:tabs>
          <w:tab w:val="left" w:pos="1815"/>
        </w:tabs>
        <w:spacing w:line="276" w:lineRule="auto"/>
        <w:jc w:val="both"/>
        <w:rPr>
          <w:sz w:val="24"/>
          <w:szCs w:val="24"/>
        </w:rPr>
      </w:pPr>
      <w:r w:rsidRPr="00AF139A">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586E31" w:rsidRPr="00AF139A" w:rsidRDefault="00586E31" w:rsidP="00BF0520">
      <w:pPr>
        <w:pStyle w:val="11"/>
        <w:shd w:val="clear" w:color="auto" w:fill="auto"/>
        <w:tabs>
          <w:tab w:val="left" w:pos="1810"/>
        </w:tabs>
        <w:spacing w:line="276" w:lineRule="auto"/>
        <w:jc w:val="both"/>
        <w:rPr>
          <w:sz w:val="24"/>
          <w:szCs w:val="24"/>
        </w:rPr>
      </w:pPr>
      <w:r w:rsidRPr="00AF139A">
        <w:rPr>
          <w:sz w:val="24"/>
          <w:szCs w:val="24"/>
        </w:rPr>
        <w:t>Страны и народы мира. Памятники природы и культуры - символы стран, в которых они находятся.</w:t>
      </w:r>
    </w:p>
    <w:p w:rsidR="00586E31" w:rsidRPr="00AF139A" w:rsidRDefault="00586E31" w:rsidP="00BF0520">
      <w:pPr>
        <w:pStyle w:val="11"/>
        <w:shd w:val="clear" w:color="auto" w:fill="auto"/>
        <w:tabs>
          <w:tab w:val="left" w:pos="1629"/>
        </w:tabs>
        <w:spacing w:line="276" w:lineRule="auto"/>
        <w:ind w:left="740" w:firstLine="0"/>
        <w:jc w:val="both"/>
        <w:rPr>
          <w:sz w:val="24"/>
          <w:szCs w:val="24"/>
        </w:rPr>
      </w:pPr>
      <w:r w:rsidRPr="00AF139A">
        <w:rPr>
          <w:sz w:val="24"/>
          <w:szCs w:val="24"/>
        </w:rPr>
        <w:t>Человек и природа.</w:t>
      </w:r>
    </w:p>
    <w:p w:rsidR="00586E31" w:rsidRPr="00AF139A" w:rsidRDefault="00586E31" w:rsidP="00BF0520">
      <w:pPr>
        <w:pStyle w:val="11"/>
        <w:shd w:val="clear" w:color="auto" w:fill="auto"/>
        <w:tabs>
          <w:tab w:val="left" w:pos="1810"/>
        </w:tabs>
        <w:spacing w:line="276" w:lineRule="auto"/>
        <w:jc w:val="both"/>
        <w:rPr>
          <w:sz w:val="24"/>
          <w:szCs w:val="24"/>
        </w:rPr>
      </w:pPr>
      <w:r w:rsidRPr="00AF139A">
        <w:rPr>
          <w:sz w:val="24"/>
          <w:szCs w:val="24"/>
        </w:rPr>
        <w:t>Методы изучения природы. Карта мира. Материки и части света. Вещество. Разнообразие веществ в окружающем мире.</w:t>
      </w:r>
    </w:p>
    <w:p w:rsidR="00586E31" w:rsidRPr="00AF139A" w:rsidRDefault="00586E31" w:rsidP="00BF0520">
      <w:pPr>
        <w:pStyle w:val="11"/>
        <w:shd w:val="clear" w:color="auto" w:fill="auto"/>
        <w:tabs>
          <w:tab w:val="left" w:pos="1815"/>
        </w:tabs>
        <w:spacing w:line="276" w:lineRule="auto"/>
        <w:jc w:val="both"/>
        <w:rPr>
          <w:sz w:val="24"/>
          <w:szCs w:val="24"/>
        </w:rPr>
      </w:pPr>
      <w:r w:rsidRPr="00AF139A">
        <w:rPr>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586E31" w:rsidRPr="00AF139A" w:rsidRDefault="00586E31" w:rsidP="00BF0520">
      <w:pPr>
        <w:pStyle w:val="11"/>
        <w:shd w:val="clear" w:color="auto" w:fill="auto"/>
        <w:tabs>
          <w:tab w:val="left" w:pos="1810"/>
        </w:tabs>
        <w:spacing w:line="276" w:lineRule="auto"/>
        <w:jc w:val="both"/>
        <w:rPr>
          <w:sz w:val="24"/>
          <w:szCs w:val="24"/>
        </w:rPr>
      </w:pPr>
      <w:r w:rsidRPr="00AF139A">
        <w:rPr>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586E31" w:rsidRPr="00AF139A" w:rsidRDefault="00586E31" w:rsidP="00BF0520">
      <w:pPr>
        <w:pStyle w:val="11"/>
        <w:shd w:val="clear" w:color="auto" w:fill="auto"/>
        <w:tabs>
          <w:tab w:val="left" w:pos="1820"/>
        </w:tabs>
        <w:spacing w:line="276" w:lineRule="auto"/>
        <w:jc w:val="both"/>
        <w:rPr>
          <w:sz w:val="24"/>
          <w:szCs w:val="24"/>
        </w:rPr>
      </w:pPr>
      <w:r w:rsidRPr="00AF139A">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586E31" w:rsidRPr="00AF139A" w:rsidRDefault="00586E31" w:rsidP="00BF0520">
      <w:pPr>
        <w:pStyle w:val="11"/>
        <w:shd w:val="clear" w:color="auto" w:fill="auto"/>
        <w:tabs>
          <w:tab w:val="left" w:pos="1815"/>
        </w:tabs>
        <w:spacing w:line="276" w:lineRule="auto"/>
        <w:jc w:val="both"/>
        <w:rPr>
          <w:sz w:val="24"/>
          <w:szCs w:val="24"/>
        </w:rPr>
      </w:pPr>
      <w:r w:rsidRPr="00AF139A">
        <w:rPr>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586E31" w:rsidRPr="00AF139A" w:rsidRDefault="00586E31" w:rsidP="00BF0520">
      <w:pPr>
        <w:pStyle w:val="11"/>
        <w:shd w:val="clear" w:color="auto" w:fill="auto"/>
        <w:tabs>
          <w:tab w:val="left" w:pos="1810"/>
        </w:tabs>
        <w:spacing w:line="276" w:lineRule="auto"/>
        <w:jc w:val="both"/>
        <w:rPr>
          <w:sz w:val="24"/>
          <w:szCs w:val="24"/>
        </w:rPr>
      </w:pPr>
      <w:r w:rsidRPr="00AF139A">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586E31" w:rsidRPr="00AF139A" w:rsidRDefault="00586E31" w:rsidP="00BF0520">
      <w:pPr>
        <w:pStyle w:val="11"/>
        <w:shd w:val="clear" w:color="auto" w:fill="auto"/>
        <w:tabs>
          <w:tab w:val="left" w:pos="1629"/>
        </w:tabs>
        <w:spacing w:line="276" w:lineRule="auto"/>
        <w:ind w:left="740" w:firstLine="0"/>
        <w:jc w:val="both"/>
        <w:rPr>
          <w:sz w:val="24"/>
          <w:szCs w:val="24"/>
        </w:rPr>
      </w:pPr>
      <w:r w:rsidRPr="00AF139A">
        <w:rPr>
          <w:sz w:val="24"/>
          <w:szCs w:val="24"/>
        </w:rPr>
        <w:t>Правила безопасной жизнедеятельности.</w:t>
      </w:r>
    </w:p>
    <w:p w:rsidR="00586E31" w:rsidRPr="00AF139A" w:rsidRDefault="00586E31" w:rsidP="00BF0520">
      <w:pPr>
        <w:pStyle w:val="11"/>
        <w:shd w:val="clear" w:color="auto" w:fill="auto"/>
        <w:tabs>
          <w:tab w:val="left" w:pos="1815"/>
        </w:tabs>
        <w:spacing w:line="276" w:lineRule="auto"/>
        <w:jc w:val="both"/>
        <w:rPr>
          <w:sz w:val="24"/>
          <w:szCs w:val="24"/>
        </w:rPr>
      </w:pPr>
      <w:r w:rsidRPr="00AF139A">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586E31" w:rsidRPr="00AF139A" w:rsidRDefault="00586E31" w:rsidP="00BF0520">
      <w:pPr>
        <w:pStyle w:val="11"/>
        <w:shd w:val="clear" w:color="auto" w:fill="auto"/>
        <w:spacing w:line="276" w:lineRule="auto"/>
        <w:ind w:firstLine="0"/>
        <w:jc w:val="both"/>
        <w:rPr>
          <w:sz w:val="24"/>
          <w:szCs w:val="24"/>
        </w:rPr>
      </w:pPr>
      <w:r w:rsidRPr="00AF139A">
        <w:rPr>
          <w:sz w:val="24"/>
          <w:szCs w:val="24"/>
        </w:rPr>
        <w:t>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586E31" w:rsidRPr="00AF139A" w:rsidRDefault="00586E31" w:rsidP="00BF0520">
      <w:pPr>
        <w:pStyle w:val="11"/>
        <w:shd w:val="clear" w:color="auto" w:fill="auto"/>
        <w:tabs>
          <w:tab w:val="left" w:pos="1621"/>
        </w:tabs>
        <w:spacing w:line="276" w:lineRule="auto"/>
        <w:jc w:val="both"/>
        <w:rPr>
          <w:sz w:val="24"/>
          <w:szCs w:val="24"/>
        </w:rPr>
      </w:pPr>
      <w:r w:rsidRPr="00AF139A">
        <w:rPr>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86E31" w:rsidRPr="00AF139A" w:rsidRDefault="00586E31" w:rsidP="00BF0520">
      <w:pPr>
        <w:pStyle w:val="11"/>
        <w:shd w:val="clear" w:color="auto" w:fill="auto"/>
        <w:tabs>
          <w:tab w:val="left" w:pos="1827"/>
        </w:tabs>
        <w:spacing w:line="276" w:lineRule="auto"/>
        <w:jc w:val="both"/>
        <w:rPr>
          <w:sz w:val="24"/>
          <w:szCs w:val="24"/>
          <w:u w:val="single"/>
        </w:rPr>
      </w:pPr>
      <w:r w:rsidRPr="00AF139A">
        <w:rPr>
          <w:sz w:val="24"/>
          <w:szCs w:val="24"/>
          <w:u w:val="single"/>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устанавливать зависимость между внешним видом, особенностями поведения и условиями жизни животного;</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определять (в процессе рассматривания объектов и явлений) существенные признаки и отношения между объектами и явлениями;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моделировать цепи питания в природном сообществе;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различать понятия «век», «столетие», «историческое время»;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соотносить историческое событие с датой (историческим периодом).</w:t>
      </w:r>
    </w:p>
    <w:p w:rsidR="00586E31" w:rsidRPr="00AF139A" w:rsidRDefault="00586E31" w:rsidP="00BF0520">
      <w:pPr>
        <w:pStyle w:val="11"/>
        <w:shd w:val="clear" w:color="auto" w:fill="auto"/>
        <w:tabs>
          <w:tab w:val="left" w:pos="1822"/>
        </w:tabs>
        <w:spacing w:line="276" w:lineRule="auto"/>
        <w:jc w:val="both"/>
        <w:rPr>
          <w:sz w:val="24"/>
          <w:szCs w:val="24"/>
          <w:u w:val="single"/>
        </w:rPr>
      </w:pPr>
      <w:r w:rsidRPr="00AF139A">
        <w:rPr>
          <w:sz w:val="24"/>
          <w:szCs w:val="24"/>
          <w:u w:val="single"/>
        </w:rPr>
        <w:t>Работа с информацией как часть познавательных универсальных учебных действий способствует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читать несложные планы, соотносить условные обозначения с изображёнными объектами;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соблюдать правила безопасности при работе в информационной среде.</w:t>
      </w:r>
    </w:p>
    <w:p w:rsidR="00586E31" w:rsidRPr="00AF139A" w:rsidRDefault="00586E31" w:rsidP="00BF0520">
      <w:pPr>
        <w:pStyle w:val="11"/>
        <w:shd w:val="clear" w:color="auto" w:fill="auto"/>
        <w:tabs>
          <w:tab w:val="left" w:pos="1865"/>
        </w:tabs>
        <w:spacing w:line="276" w:lineRule="auto"/>
        <w:jc w:val="both"/>
        <w:rPr>
          <w:sz w:val="24"/>
          <w:szCs w:val="24"/>
          <w:u w:val="single"/>
        </w:rPr>
      </w:pPr>
      <w:r w:rsidRPr="00AF139A">
        <w:rPr>
          <w:sz w:val="24"/>
          <w:szCs w:val="24"/>
          <w:u w:val="single"/>
        </w:rPr>
        <w:t>Коммуникативные универсальные учебные действия способствуют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ориентироваться в понятиях, соотносить понятия и термины с их краткой характеристикой: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понятия и термины, связанные с социальным миром (безопасность, семейный бюджет, памятник культуры);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описывать (характеризовать) условия жизни на Земле;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описывать схожие, различные, индивидуальные признаки на основе сравнения объектов природы;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приводить примеры, кратко характеризовать представителей разных царств природы;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называть признаки (характеризовать) животного (растения) как живого организма;</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описывать (характеризовать) отдельные страницы истории нашей страны (в пределах изученного).</w:t>
      </w:r>
    </w:p>
    <w:p w:rsidR="00586E31" w:rsidRPr="00AF139A" w:rsidRDefault="00586E31" w:rsidP="00BF0520">
      <w:pPr>
        <w:pStyle w:val="11"/>
        <w:shd w:val="clear" w:color="auto" w:fill="auto"/>
        <w:tabs>
          <w:tab w:val="left" w:pos="1860"/>
        </w:tabs>
        <w:spacing w:line="276" w:lineRule="auto"/>
        <w:jc w:val="both"/>
        <w:rPr>
          <w:sz w:val="24"/>
          <w:szCs w:val="24"/>
          <w:u w:val="single"/>
        </w:rPr>
      </w:pPr>
      <w:r w:rsidRPr="00AF139A">
        <w:rPr>
          <w:sz w:val="24"/>
          <w:szCs w:val="24"/>
          <w:u w:val="single"/>
        </w:rPr>
        <w:t>Регулятивные универсальные учебные действия способствуют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планировать шаги по решению учебной задачи, контролировать свои действия (при небольшой помощи учителя);</w:t>
      </w:r>
    </w:p>
    <w:p w:rsidR="00586E31" w:rsidRPr="00AF139A" w:rsidRDefault="00586E31" w:rsidP="00BF0520">
      <w:pPr>
        <w:pStyle w:val="11"/>
        <w:pBdr>
          <w:top w:val="single" w:sz="4" w:space="3" w:color="auto"/>
          <w:left w:val="single" w:sz="4" w:space="0" w:color="auto"/>
          <w:bottom w:val="single" w:sz="4" w:space="0" w:color="auto"/>
          <w:right w:val="single" w:sz="4" w:space="0" w:color="auto"/>
        </w:pBdr>
        <w:shd w:val="clear" w:color="auto" w:fill="auto"/>
        <w:spacing w:line="276" w:lineRule="auto"/>
        <w:ind w:firstLine="740"/>
        <w:jc w:val="both"/>
        <w:rPr>
          <w:sz w:val="24"/>
          <w:szCs w:val="24"/>
        </w:rPr>
      </w:pPr>
      <w:r w:rsidRPr="00AF139A">
        <w:rPr>
          <w:sz w:val="24"/>
          <w:szCs w:val="24"/>
        </w:rPr>
        <w:t>устанавливать причину возникающей трудности или ошибки, корректировать свои действия.</w:t>
      </w:r>
    </w:p>
    <w:p w:rsidR="00586E31" w:rsidRPr="00AF139A" w:rsidRDefault="00586E31" w:rsidP="00BF0520">
      <w:pPr>
        <w:pStyle w:val="11"/>
        <w:pBdr>
          <w:top w:val="single" w:sz="4" w:space="3" w:color="auto"/>
          <w:left w:val="single" w:sz="4" w:space="0" w:color="auto"/>
          <w:bottom w:val="single" w:sz="4" w:space="0" w:color="auto"/>
          <w:right w:val="single" w:sz="4" w:space="0" w:color="auto"/>
        </w:pBdr>
        <w:shd w:val="clear" w:color="auto" w:fill="auto"/>
        <w:tabs>
          <w:tab w:val="left" w:pos="1827"/>
        </w:tabs>
        <w:spacing w:line="276" w:lineRule="auto"/>
        <w:rPr>
          <w:sz w:val="24"/>
          <w:szCs w:val="24"/>
        </w:rPr>
      </w:pPr>
      <w:r w:rsidRPr="00AF139A">
        <w:rPr>
          <w:sz w:val="24"/>
          <w:szCs w:val="24"/>
        </w:rPr>
        <w:t>Совместная деятельность способствует формированию умений: участвуя в совместной деятельности, выполнять роли руководителя (лидера), подчинённого;</w:t>
      </w:r>
    </w:p>
    <w:p w:rsidR="00586E31" w:rsidRPr="00AF139A" w:rsidRDefault="00586E31" w:rsidP="00BF0520">
      <w:pPr>
        <w:pStyle w:val="11"/>
        <w:pBdr>
          <w:top w:val="single" w:sz="4" w:space="3" w:color="auto"/>
          <w:left w:val="single" w:sz="4" w:space="0" w:color="auto"/>
          <w:bottom w:val="single" w:sz="4" w:space="0" w:color="auto"/>
          <w:right w:val="single" w:sz="4" w:space="0" w:color="auto"/>
        </w:pBdr>
        <w:shd w:val="clear" w:color="auto" w:fill="auto"/>
        <w:spacing w:line="276" w:lineRule="auto"/>
        <w:ind w:firstLine="740"/>
        <w:jc w:val="both"/>
        <w:rPr>
          <w:sz w:val="24"/>
          <w:szCs w:val="24"/>
        </w:rPr>
      </w:pPr>
      <w:r w:rsidRPr="00AF139A">
        <w:rPr>
          <w:sz w:val="24"/>
          <w:szCs w:val="24"/>
        </w:rPr>
        <w:t>оценивать результаты деятельности участников, положительно реагировать на советы и замечания в свой адрес;</w:t>
      </w:r>
    </w:p>
    <w:p w:rsidR="00586E31" w:rsidRPr="00AF139A" w:rsidRDefault="00586E31" w:rsidP="00BF0520">
      <w:pPr>
        <w:pStyle w:val="11"/>
        <w:pBdr>
          <w:top w:val="single" w:sz="4" w:space="3" w:color="auto"/>
          <w:left w:val="single" w:sz="4" w:space="0" w:color="auto"/>
          <w:bottom w:val="single" w:sz="4" w:space="0" w:color="auto"/>
          <w:right w:val="single" w:sz="4" w:space="0" w:color="auto"/>
        </w:pBdr>
        <w:shd w:val="clear" w:color="auto" w:fill="auto"/>
        <w:spacing w:line="276" w:lineRule="auto"/>
        <w:ind w:firstLine="740"/>
        <w:jc w:val="both"/>
        <w:rPr>
          <w:sz w:val="24"/>
          <w:szCs w:val="24"/>
        </w:rPr>
      </w:pPr>
      <w:r w:rsidRPr="00AF139A">
        <w:rPr>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586E31" w:rsidRPr="00AF139A" w:rsidRDefault="00586E31" w:rsidP="00BF0520">
      <w:pPr>
        <w:pStyle w:val="11"/>
        <w:pBdr>
          <w:top w:val="single" w:sz="4" w:space="3" w:color="auto"/>
          <w:left w:val="single" w:sz="4" w:space="0" w:color="auto"/>
          <w:bottom w:val="single" w:sz="4" w:space="0" w:color="auto"/>
          <w:right w:val="single" w:sz="4" w:space="0" w:color="auto"/>
        </w:pBdr>
        <w:shd w:val="clear" w:color="auto" w:fill="auto"/>
        <w:tabs>
          <w:tab w:val="left" w:pos="1434"/>
        </w:tabs>
        <w:spacing w:line="276" w:lineRule="auto"/>
        <w:jc w:val="center"/>
        <w:rPr>
          <w:b/>
          <w:sz w:val="24"/>
          <w:szCs w:val="24"/>
        </w:rPr>
      </w:pPr>
      <w:r w:rsidRPr="00AF139A">
        <w:rPr>
          <w:b/>
          <w:sz w:val="24"/>
          <w:szCs w:val="24"/>
        </w:rPr>
        <w:t>Содержание обучения в 4 классе.</w:t>
      </w:r>
    </w:p>
    <w:p w:rsidR="00586E31" w:rsidRPr="00AF139A" w:rsidRDefault="00586E31" w:rsidP="00BF0520">
      <w:pPr>
        <w:pStyle w:val="11"/>
        <w:pBdr>
          <w:top w:val="single" w:sz="4" w:space="3" w:color="auto"/>
          <w:left w:val="single" w:sz="4" w:space="0" w:color="auto"/>
          <w:bottom w:val="single" w:sz="4" w:space="0" w:color="auto"/>
          <w:right w:val="single" w:sz="4" w:space="0" w:color="auto"/>
        </w:pBdr>
        <w:shd w:val="clear" w:color="auto" w:fill="auto"/>
        <w:tabs>
          <w:tab w:val="left" w:pos="1650"/>
        </w:tabs>
        <w:spacing w:line="276" w:lineRule="auto"/>
        <w:jc w:val="both"/>
        <w:rPr>
          <w:sz w:val="24"/>
          <w:szCs w:val="24"/>
        </w:rPr>
      </w:pPr>
      <w:r w:rsidRPr="00AF139A">
        <w:rPr>
          <w:sz w:val="24"/>
          <w:szCs w:val="24"/>
        </w:rPr>
        <w:t>Человек и общество.</w:t>
      </w:r>
    </w:p>
    <w:p w:rsidR="00586E31" w:rsidRPr="00AF139A" w:rsidRDefault="00586E31" w:rsidP="00BF0520">
      <w:pPr>
        <w:pStyle w:val="11"/>
        <w:pBdr>
          <w:top w:val="single" w:sz="4" w:space="3" w:color="auto"/>
          <w:left w:val="single" w:sz="4" w:space="0" w:color="auto"/>
          <w:bottom w:val="single" w:sz="4" w:space="0" w:color="auto"/>
          <w:right w:val="single" w:sz="4" w:space="0" w:color="auto"/>
        </w:pBdr>
        <w:shd w:val="clear" w:color="auto" w:fill="auto"/>
        <w:tabs>
          <w:tab w:val="left" w:pos="1856"/>
        </w:tabs>
        <w:spacing w:line="276" w:lineRule="auto"/>
        <w:jc w:val="both"/>
        <w:rPr>
          <w:sz w:val="24"/>
          <w:szCs w:val="24"/>
        </w:rPr>
      </w:pPr>
      <w:r w:rsidRPr="00AF139A">
        <w:rPr>
          <w:sz w:val="24"/>
          <w:szCs w:val="24"/>
        </w:rPr>
        <w:t>Конституция - Основной закон Российской Федерации.</w:t>
      </w:r>
    </w:p>
    <w:p w:rsidR="00586E31" w:rsidRPr="00AF139A" w:rsidRDefault="00586E31" w:rsidP="00BF0520">
      <w:pPr>
        <w:pStyle w:val="11"/>
        <w:pBdr>
          <w:top w:val="single" w:sz="4" w:space="3" w:color="auto"/>
          <w:left w:val="single" w:sz="4" w:space="0" w:color="auto"/>
          <w:bottom w:val="single" w:sz="4" w:space="0" w:color="auto"/>
          <w:right w:val="single" w:sz="4" w:space="0" w:color="auto"/>
        </w:pBdr>
        <w:shd w:val="clear" w:color="auto" w:fill="auto"/>
        <w:tabs>
          <w:tab w:val="left" w:pos="1831"/>
        </w:tabs>
        <w:spacing w:line="276" w:lineRule="auto"/>
        <w:jc w:val="both"/>
        <w:rPr>
          <w:sz w:val="24"/>
          <w:szCs w:val="24"/>
        </w:rPr>
      </w:pPr>
      <w:r w:rsidRPr="00AF139A">
        <w:rPr>
          <w:sz w:val="24"/>
          <w:szCs w:val="24"/>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586E31" w:rsidRPr="00AF139A" w:rsidRDefault="00586E31" w:rsidP="00BF0520">
      <w:pPr>
        <w:pStyle w:val="11"/>
        <w:pBdr>
          <w:top w:val="single" w:sz="4" w:space="3" w:color="auto"/>
          <w:left w:val="single" w:sz="4" w:space="0" w:color="auto"/>
          <w:bottom w:val="single" w:sz="4" w:space="0" w:color="auto"/>
          <w:right w:val="single" w:sz="4" w:space="0" w:color="auto"/>
        </w:pBdr>
        <w:shd w:val="clear" w:color="auto" w:fill="auto"/>
        <w:tabs>
          <w:tab w:val="left" w:pos="1822"/>
        </w:tabs>
        <w:spacing w:line="276" w:lineRule="auto"/>
        <w:jc w:val="both"/>
        <w:rPr>
          <w:sz w:val="24"/>
          <w:szCs w:val="24"/>
        </w:rPr>
      </w:pPr>
      <w:r w:rsidRPr="00AF139A">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86E31" w:rsidRPr="00AF139A" w:rsidRDefault="00586E31" w:rsidP="00BF0520">
      <w:pPr>
        <w:pStyle w:val="11"/>
        <w:pBdr>
          <w:top w:val="single" w:sz="4" w:space="3" w:color="auto"/>
          <w:left w:val="single" w:sz="4" w:space="0" w:color="auto"/>
          <w:bottom w:val="single" w:sz="4" w:space="0" w:color="auto"/>
          <w:right w:val="single" w:sz="4" w:space="0" w:color="auto"/>
        </w:pBdr>
        <w:shd w:val="clear" w:color="auto" w:fill="auto"/>
        <w:tabs>
          <w:tab w:val="left" w:pos="1831"/>
        </w:tabs>
        <w:spacing w:line="276" w:lineRule="auto"/>
        <w:jc w:val="both"/>
        <w:rPr>
          <w:sz w:val="24"/>
          <w:szCs w:val="24"/>
        </w:rPr>
      </w:pPr>
      <w:r w:rsidRPr="00AF139A">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586E31" w:rsidRPr="00AF139A" w:rsidRDefault="00586E31" w:rsidP="00BF0520">
      <w:pPr>
        <w:pStyle w:val="11"/>
        <w:pBdr>
          <w:top w:val="single" w:sz="4" w:space="3" w:color="auto"/>
          <w:left w:val="single" w:sz="4" w:space="0" w:color="auto"/>
          <w:bottom w:val="single" w:sz="4" w:space="0" w:color="auto"/>
          <w:right w:val="single" w:sz="4" w:space="0" w:color="auto"/>
        </w:pBdr>
        <w:shd w:val="clear" w:color="auto" w:fill="auto"/>
        <w:tabs>
          <w:tab w:val="left" w:pos="1856"/>
        </w:tabs>
        <w:spacing w:line="276" w:lineRule="auto"/>
        <w:jc w:val="both"/>
        <w:rPr>
          <w:sz w:val="24"/>
          <w:szCs w:val="24"/>
        </w:rPr>
      </w:pPr>
      <w:r w:rsidRPr="00AF139A">
        <w:rPr>
          <w:sz w:val="24"/>
          <w:szCs w:val="24"/>
        </w:rPr>
        <w:t>История Отечества. «Лента времени» и историческая карта.</w:t>
      </w:r>
    </w:p>
    <w:p w:rsidR="00586E31" w:rsidRPr="00AF139A" w:rsidRDefault="00586E31" w:rsidP="00BF0520">
      <w:pPr>
        <w:pStyle w:val="11"/>
        <w:pBdr>
          <w:top w:val="single" w:sz="4" w:space="3" w:color="auto"/>
          <w:left w:val="single" w:sz="4" w:space="0" w:color="auto"/>
          <w:bottom w:val="single" w:sz="4" w:space="0" w:color="auto"/>
          <w:right w:val="single" w:sz="4" w:space="0" w:color="auto"/>
        </w:pBdr>
        <w:shd w:val="clear" w:color="auto" w:fill="auto"/>
        <w:tabs>
          <w:tab w:val="left" w:pos="1827"/>
        </w:tabs>
        <w:spacing w:line="276" w:lineRule="auto"/>
        <w:jc w:val="both"/>
        <w:rPr>
          <w:sz w:val="24"/>
          <w:szCs w:val="24"/>
        </w:rPr>
      </w:pPr>
      <w:r w:rsidRPr="00AF139A">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586E31" w:rsidRPr="00AF139A" w:rsidRDefault="00586E31" w:rsidP="00BF0520">
      <w:pPr>
        <w:pStyle w:val="11"/>
        <w:shd w:val="clear" w:color="auto" w:fill="auto"/>
        <w:tabs>
          <w:tab w:val="left" w:pos="1810"/>
        </w:tabs>
        <w:spacing w:line="276" w:lineRule="auto"/>
        <w:jc w:val="both"/>
        <w:rPr>
          <w:sz w:val="24"/>
          <w:szCs w:val="24"/>
        </w:rPr>
      </w:pPr>
      <w:r w:rsidRPr="00AF139A">
        <w:rPr>
          <w:sz w:val="24"/>
          <w:szCs w:val="24"/>
        </w:rPr>
        <w:t>Личная ответственность каждого человека за сохранность историко- культурного наследия своего края.</w:t>
      </w:r>
    </w:p>
    <w:p w:rsidR="00586E31" w:rsidRPr="00AF139A" w:rsidRDefault="00586E31" w:rsidP="00BF0520">
      <w:pPr>
        <w:pStyle w:val="11"/>
        <w:shd w:val="clear" w:color="auto" w:fill="auto"/>
        <w:tabs>
          <w:tab w:val="left" w:pos="1810"/>
        </w:tabs>
        <w:spacing w:line="276" w:lineRule="auto"/>
        <w:jc w:val="both"/>
        <w:rPr>
          <w:sz w:val="24"/>
          <w:szCs w:val="24"/>
        </w:rPr>
      </w:pPr>
      <w:r w:rsidRPr="00AF139A">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586E31" w:rsidRPr="00AF139A" w:rsidRDefault="00586E31" w:rsidP="00BF0520">
      <w:pPr>
        <w:pStyle w:val="11"/>
        <w:shd w:val="clear" w:color="auto" w:fill="auto"/>
        <w:tabs>
          <w:tab w:val="left" w:pos="1629"/>
        </w:tabs>
        <w:spacing w:line="276" w:lineRule="auto"/>
        <w:ind w:left="740" w:firstLine="0"/>
        <w:jc w:val="both"/>
        <w:rPr>
          <w:sz w:val="24"/>
          <w:szCs w:val="24"/>
        </w:rPr>
      </w:pPr>
      <w:r w:rsidRPr="00AF139A">
        <w:rPr>
          <w:sz w:val="24"/>
          <w:szCs w:val="24"/>
        </w:rPr>
        <w:t>Человек и природа.</w:t>
      </w:r>
    </w:p>
    <w:p w:rsidR="00586E31" w:rsidRPr="00AF139A" w:rsidRDefault="00586E31" w:rsidP="00BF0520">
      <w:pPr>
        <w:pStyle w:val="11"/>
        <w:shd w:val="clear" w:color="auto" w:fill="auto"/>
        <w:tabs>
          <w:tab w:val="left" w:pos="1810"/>
        </w:tabs>
        <w:spacing w:line="276" w:lineRule="auto"/>
        <w:jc w:val="both"/>
        <w:rPr>
          <w:sz w:val="24"/>
          <w:szCs w:val="24"/>
        </w:rPr>
      </w:pPr>
      <w:r w:rsidRPr="00AF139A">
        <w:rPr>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586E31" w:rsidRPr="00AF139A" w:rsidRDefault="00586E31" w:rsidP="00BF0520">
      <w:pPr>
        <w:pStyle w:val="11"/>
        <w:shd w:val="clear" w:color="auto" w:fill="auto"/>
        <w:tabs>
          <w:tab w:val="left" w:pos="1801"/>
        </w:tabs>
        <w:spacing w:line="276" w:lineRule="auto"/>
        <w:jc w:val="both"/>
        <w:rPr>
          <w:sz w:val="24"/>
          <w:szCs w:val="24"/>
        </w:rPr>
      </w:pPr>
      <w:r w:rsidRPr="00AF139A">
        <w:rPr>
          <w:sz w:val="24"/>
          <w:szCs w:val="24"/>
        </w:rPr>
        <w:t>Наиболее значимые природные объекты списка Всемирного наследия в России и за рубежом (2-3 объекта).</w:t>
      </w:r>
    </w:p>
    <w:p w:rsidR="00586E31" w:rsidRPr="00AF139A" w:rsidRDefault="00586E31" w:rsidP="00BF0520">
      <w:pPr>
        <w:pStyle w:val="11"/>
        <w:shd w:val="clear" w:color="auto" w:fill="auto"/>
        <w:tabs>
          <w:tab w:val="left" w:pos="1806"/>
        </w:tabs>
        <w:spacing w:line="276" w:lineRule="auto"/>
        <w:jc w:val="both"/>
        <w:rPr>
          <w:sz w:val="24"/>
          <w:szCs w:val="24"/>
        </w:rPr>
      </w:pPr>
      <w:r w:rsidRPr="00AF139A">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586E31" w:rsidRPr="00AF139A" w:rsidRDefault="00586E31" w:rsidP="00BF0520">
      <w:pPr>
        <w:pStyle w:val="11"/>
        <w:shd w:val="clear" w:color="auto" w:fill="auto"/>
        <w:tabs>
          <w:tab w:val="left" w:pos="1810"/>
        </w:tabs>
        <w:spacing w:line="276" w:lineRule="auto"/>
        <w:jc w:val="both"/>
        <w:rPr>
          <w:sz w:val="24"/>
          <w:szCs w:val="24"/>
        </w:rPr>
      </w:pPr>
      <w:r w:rsidRPr="00AF139A">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586E31" w:rsidRPr="00AF139A" w:rsidRDefault="00586E31" w:rsidP="00BF0520">
      <w:pPr>
        <w:pStyle w:val="11"/>
        <w:shd w:val="clear" w:color="auto" w:fill="auto"/>
        <w:tabs>
          <w:tab w:val="left" w:pos="1634"/>
        </w:tabs>
        <w:spacing w:line="276" w:lineRule="auto"/>
        <w:jc w:val="both"/>
        <w:rPr>
          <w:sz w:val="24"/>
          <w:szCs w:val="24"/>
        </w:rPr>
      </w:pPr>
      <w:r w:rsidRPr="00AF139A">
        <w:rPr>
          <w:sz w:val="24"/>
          <w:szCs w:val="24"/>
        </w:rPr>
        <w:t>Правила безопасной жизнедеятельности.</w:t>
      </w:r>
    </w:p>
    <w:p w:rsidR="00586E31" w:rsidRPr="00AF139A" w:rsidRDefault="00586E31" w:rsidP="00BF0520">
      <w:pPr>
        <w:pStyle w:val="11"/>
        <w:shd w:val="clear" w:color="auto" w:fill="auto"/>
        <w:tabs>
          <w:tab w:val="left" w:pos="1835"/>
        </w:tabs>
        <w:spacing w:line="276" w:lineRule="auto"/>
        <w:jc w:val="both"/>
        <w:rPr>
          <w:sz w:val="24"/>
          <w:szCs w:val="24"/>
        </w:rPr>
      </w:pPr>
      <w:r w:rsidRPr="00AF139A">
        <w:rPr>
          <w:sz w:val="24"/>
          <w:szCs w:val="24"/>
        </w:rPr>
        <w:t>Здоровый образ жизни: профилактика вредных привычек.</w:t>
      </w:r>
    </w:p>
    <w:p w:rsidR="00586E31" w:rsidRPr="00AF139A" w:rsidRDefault="00586E31" w:rsidP="00BF0520">
      <w:pPr>
        <w:pStyle w:val="11"/>
        <w:shd w:val="clear" w:color="auto" w:fill="auto"/>
        <w:tabs>
          <w:tab w:val="left" w:pos="1815"/>
        </w:tabs>
        <w:spacing w:line="276" w:lineRule="auto"/>
        <w:jc w:val="both"/>
        <w:rPr>
          <w:sz w:val="24"/>
          <w:szCs w:val="24"/>
        </w:rPr>
      </w:pPr>
      <w:r w:rsidRPr="00AF139A">
        <w:rPr>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w:t>
      </w:r>
      <w:r w:rsidRPr="00AF139A">
        <w:rPr>
          <w:sz w:val="24"/>
          <w:szCs w:val="24"/>
        </w:rPr>
        <w:softHyphen/>
        <w:t>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w:t>
      </w:r>
      <w:r w:rsidRPr="00AF139A">
        <w:rPr>
          <w:sz w:val="24"/>
          <w:szCs w:val="24"/>
        </w:rPr>
        <w:softHyphen/>
        <w:t>телекоммуникационную сеть «Интернет».</w:t>
      </w:r>
    </w:p>
    <w:p w:rsidR="00586E31" w:rsidRPr="00AF139A" w:rsidRDefault="00586E31" w:rsidP="00BF0520">
      <w:pPr>
        <w:pStyle w:val="11"/>
        <w:shd w:val="clear" w:color="auto" w:fill="auto"/>
        <w:tabs>
          <w:tab w:val="left" w:pos="1609"/>
        </w:tabs>
        <w:spacing w:line="276" w:lineRule="auto"/>
        <w:jc w:val="both"/>
        <w:rPr>
          <w:sz w:val="24"/>
          <w:szCs w:val="24"/>
        </w:rPr>
      </w:pPr>
      <w:r w:rsidRPr="00AF139A">
        <w:rPr>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86E31" w:rsidRPr="00AF139A" w:rsidRDefault="00586E31" w:rsidP="00BF0520">
      <w:pPr>
        <w:pStyle w:val="11"/>
        <w:shd w:val="clear" w:color="auto" w:fill="auto"/>
        <w:tabs>
          <w:tab w:val="left" w:pos="1815"/>
        </w:tabs>
        <w:spacing w:line="276" w:lineRule="auto"/>
        <w:jc w:val="both"/>
        <w:rPr>
          <w:sz w:val="24"/>
          <w:szCs w:val="24"/>
          <w:u w:val="single"/>
        </w:rPr>
      </w:pPr>
      <w:r w:rsidRPr="00AF139A">
        <w:rPr>
          <w:sz w:val="24"/>
          <w:szCs w:val="24"/>
          <w:u w:val="single"/>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устанавливать последовательность этапов возрастного развития человека;</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конструировать в учебных и игровых ситуациях правила безопасного поведения в среде обитания;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моделировать схемы природных объектов (строение почвы; движение реки, форма поверхности);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соотносить объекты природы с принадлежностью к определённой природной зоне;</w:t>
      </w:r>
    </w:p>
    <w:p w:rsidR="00586E31" w:rsidRPr="00AF139A" w:rsidRDefault="00586E31" w:rsidP="00BF0520">
      <w:pPr>
        <w:pStyle w:val="11"/>
        <w:shd w:val="clear" w:color="auto" w:fill="auto"/>
        <w:spacing w:line="276" w:lineRule="auto"/>
        <w:ind w:firstLine="740"/>
        <w:rPr>
          <w:sz w:val="24"/>
          <w:szCs w:val="24"/>
        </w:rPr>
      </w:pPr>
      <w:r w:rsidRPr="00AF139A">
        <w:rPr>
          <w:sz w:val="24"/>
          <w:szCs w:val="24"/>
        </w:rPr>
        <w:t>классифицировать природные объекты по принадлежности к природной зоне; определять разрыв между реальным и желательным состоянием объекта (ситуации) на основе предложенных учителем вопросов.</w:t>
      </w:r>
    </w:p>
    <w:p w:rsidR="00586E31" w:rsidRPr="00AF139A" w:rsidRDefault="00586E31" w:rsidP="00BF0520">
      <w:pPr>
        <w:pStyle w:val="11"/>
        <w:shd w:val="clear" w:color="auto" w:fill="auto"/>
        <w:tabs>
          <w:tab w:val="left" w:pos="1837"/>
        </w:tabs>
        <w:spacing w:line="276" w:lineRule="auto"/>
        <w:rPr>
          <w:sz w:val="24"/>
          <w:szCs w:val="24"/>
          <w:u w:val="single"/>
        </w:rPr>
      </w:pPr>
      <w:r w:rsidRPr="00AF139A">
        <w:rPr>
          <w:sz w:val="24"/>
          <w:szCs w:val="24"/>
          <w:u w:val="single"/>
        </w:rPr>
        <w:t>Работа с информацией как часть познавательных универсальных учебных действий способствует формированию умений:</w:t>
      </w:r>
    </w:p>
    <w:p w:rsidR="00586E31" w:rsidRPr="00AF139A" w:rsidRDefault="00586E31" w:rsidP="00BF0520">
      <w:pPr>
        <w:pStyle w:val="11"/>
        <w:shd w:val="clear" w:color="auto" w:fill="auto"/>
        <w:spacing w:line="276" w:lineRule="auto"/>
        <w:ind w:firstLine="740"/>
        <w:rPr>
          <w:sz w:val="24"/>
          <w:szCs w:val="24"/>
        </w:rPr>
      </w:pPr>
      <w:r w:rsidRPr="00AF139A">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586E31" w:rsidRPr="00AF139A" w:rsidRDefault="00586E31" w:rsidP="00BF0520">
      <w:pPr>
        <w:pStyle w:val="11"/>
        <w:shd w:val="clear" w:color="auto" w:fill="auto"/>
        <w:spacing w:line="276" w:lineRule="auto"/>
        <w:ind w:firstLine="740"/>
        <w:rPr>
          <w:sz w:val="24"/>
          <w:szCs w:val="24"/>
        </w:rPr>
      </w:pPr>
      <w:r w:rsidRPr="00AF139A">
        <w:rPr>
          <w:sz w:val="24"/>
          <w:szCs w:val="24"/>
        </w:rPr>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586E31" w:rsidRPr="00AF139A" w:rsidRDefault="00586E31" w:rsidP="00BF0520">
      <w:pPr>
        <w:pStyle w:val="11"/>
        <w:shd w:val="clear" w:color="auto" w:fill="auto"/>
        <w:spacing w:line="276" w:lineRule="auto"/>
        <w:ind w:firstLine="740"/>
        <w:rPr>
          <w:sz w:val="24"/>
          <w:szCs w:val="24"/>
        </w:rPr>
      </w:pPr>
      <w:r w:rsidRPr="00AF139A">
        <w:rPr>
          <w:sz w:val="24"/>
          <w:szCs w:val="24"/>
        </w:rPr>
        <w:t>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586E31" w:rsidRPr="00AF139A" w:rsidRDefault="00586E31" w:rsidP="00BF0520">
      <w:pPr>
        <w:pStyle w:val="11"/>
        <w:shd w:val="clear" w:color="auto" w:fill="auto"/>
        <w:tabs>
          <w:tab w:val="left" w:pos="1818"/>
        </w:tabs>
        <w:spacing w:line="276" w:lineRule="auto"/>
        <w:rPr>
          <w:sz w:val="24"/>
          <w:szCs w:val="24"/>
          <w:u w:val="single"/>
        </w:rPr>
      </w:pPr>
      <w:r w:rsidRPr="00AF139A">
        <w:rPr>
          <w:sz w:val="24"/>
          <w:szCs w:val="24"/>
          <w:u w:val="single"/>
        </w:rPr>
        <w:t>Коммуникативные универсальные учебные действия способствуют формированию умений:</w:t>
      </w:r>
    </w:p>
    <w:p w:rsidR="00586E31" w:rsidRPr="00AF139A" w:rsidRDefault="00586E31" w:rsidP="00BF0520">
      <w:pPr>
        <w:pStyle w:val="11"/>
        <w:shd w:val="clear" w:color="auto" w:fill="auto"/>
        <w:spacing w:line="276" w:lineRule="auto"/>
        <w:ind w:firstLine="740"/>
        <w:rPr>
          <w:sz w:val="24"/>
          <w:szCs w:val="24"/>
        </w:rPr>
      </w:pPr>
      <w:r w:rsidRPr="00AF139A">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86E31" w:rsidRPr="00AF139A" w:rsidRDefault="00586E31" w:rsidP="00BF0520">
      <w:pPr>
        <w:pStyle w:val="11"/>
        <w:shd w:val="clear" w:color="auto" w:fill="auto"/>
        <w:spacing w:line="276" w:lineRule="auto"/>
        <w:ind w:firstLine="740"/>
        <w:rPr>
          <w:sz w:val="24"/>
          <w:szCs w:val="24"/>
        </w:rPr>
      </w:pPr>
      <w:r w:rsidRPr="00AF139A">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86E31" w:rsidRPr="00AF139A" w:rsidRDefault="00586E31" w:rsidP="00BF0520">
      <w:pPr>
        <w:pStyle w:val="11"/>
        <w:shd w:val="clear" w:color="auto" w:fill="auto"/>
        <w:spacing w:line="276" w:lineRule="auto"/>
        <w:ind w:firstLine="740"/>
        <w:rPr>
          <w:sz w:val="24"/>
          <w:szCs w:val="24"/>
        </w:rPr>
      </w:pPr>
      <w:r w:rsidRPr="00AF139A">
        <w:rPr>
          <w:sz w:val="24"/>
          <w:szCs w:val="24"/>
        </w:rPr>
        <w:t>создавать текст-рассуждение: объяснять вред для здоровья и самочувствия организма вредных привычек;</w:t>
      </w:r>
    </w:p>
    <w:p w:rsidR="00586E31" w:rsidRPr="00AF139A" w:rsidRDefault="00586E31" w:rsidP="00BF0520">
      <w:pPr>
        <w:pStyle w:val="11"/>
        <w:shd w:val="clear" w:color="auto" w:fill="auto"/>
        <w:spacing w:line="276" w:lineRule="auto"/>
        <w:ind w:firstLine="740"/>
        <w:rPr>
          <w:sz w:val="24"/>
          <w:szCs w:val="24"/>
        </w:rPr>
      </w:pPr>
      <w:r w:rsidRPr="00AF139A">
        <w:rPr>
          <w:sz w:val="24"/>
          <w:szCs w:val="24"/>
        </w:rPr>
        <w:t>описывать ситуации проявления нравственных качеств: отзывчивости, доброты, справедливости и других;</w:t>
      </w:r>
    </w:p>
    <w:p w:rsidR="00586E31" w:rsidRPr="00AF139A" w:rsidRDefault="00586E31" w:rsidP="00BF0520">
      <w:pPr>
        <w:pStyle w:val="11"/>
        <w:shd w:val="clear" w:color="auto" w:fill="auto"/>
        <w:spacing w:line="276" w:lineRule="auto"/>
        <w:ind w:firstLine="740"/>
        <w:rPr>
          <w:sz w:val="24"/>
          <w:szCs w:val="24"/>
        </w:rPr>
      </w:pPr>
      <w:r w:rsidRPr="00AF139A">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86E31" w:rsidRPr="00AF139A" w:rsidRDefault="00586E31" w:rsidP="00BF0520">
      <w:pPr>
        <w:pStyle w:val="11"/>
        <w:shd w:val="clear" w:color="auto" w:fill="auto"/>
        <w:spacing w:line="276" w:lineRule="auto"/>
        <w:ind w:firstLine="740"/>
        <w:rPr>
          <w:sz w:val="24"/>
          <w:szCs w:val="24"/>
        </w:rPr>
      </w:pPr>
      <w:r w:rsidRPr="00AF139A">
        <w:rPr>
          <w:sz w:val="24"/>
          <w:szCs w:val="24"/>
        </w:rPr>
        <w:t>составлять небольшие тексты «Права и обязанности гражданина Российской Федерации»;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создавать небольшие тексты о знаменательных страницах истории нашей страны (в рамках изученного).</w:t>
      </w:r>
    </w:p>
    <w:p w:rsidR="00586E31" w:rsidRPr="00AF139A" w:rsidRDefault="00586E31" w:rsidP="00BF0520">
      <w:pPr>
        <w:pStyle w:val="11"/>
        <w:shd w:val="clear" w:color="auto" w:fill="auto"/>
        <w:tabs>
          <w:tab w:val="left" w:pos="1861"/>
        </w:tabs>
        <w:spacing w:line="276" w:lineRule="auto"/>
        <w:jc w:val="both"/>
        <w:rPr>
          <w:sz w:val="24"/>
          <w:szCs w:val="24"/>
          <w:u w:val="single"/>
        </w:rPr>
      </w:pPr>
      <w:r w:rsidRPr="00AF139A">
        <w:rPr>
          <w:sz w:val="24"/>
          <w:szCs w:val="24"/>
          <w:u w:val="single"/>
        </w:rPr>
        <w:t>Регулятивные универсальные учебные действия способствуют формированию умений: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самостоятельно планировать алгоритм решения учебной задачи;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предвидеть трудности и возможные ошибки;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контролировать процесс и результат выполнения задания, корректировать учебные действия при необходимости;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адекватно принимать оценку своей работы; планировать работу над ошибками;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находить ошибки в своей и чужих работах, устанавливать их причины.</w:t>
      </w:r>
    </w:p>
    <w:p w:rsidR="00586E31" w:rsidRPr="00AF139A" w:rsidRDefault="00586E31" w:rsidP="00BF0520">
      <w:pPr>
        <w:pStyle w:val="11"/>
        <w:shd w:val="clear" w:color="auto" w:fill="auto"/>
        <w:tabs>
          <w:tab w:val="left" w:pos="1900"/>
        </w:tabs>
        <w:spacing w:line="276" w:lineRule="auto"/>
        <w:jc w:val="both"/>
        <w:rPr>
          <w:sz w:val="24"/>
          <w:szCs w:val="24"/>
        </w:rPr>
      </w:pPr>
      <w:r w:rsidRPr="00AF139A">
        <w:rPr>
          <w:sz w:val="24"/>
          <w:szCs w:val="24"/>
        </w:rPr>
        <w:t>Совместная деятельность способствует формированию умений: выполнять правила совместной деятельности при выполнении разных ролей:</w:t>
      </w:r>
    </w:p>
    <w:p w:rsidR="00586E31" w:rsidRPr="00AF139A" w:rsidRDefault="00586E31" w:rsidP="00BF0520">
      <w:pPr>
        <w:pStyle w:val="11"/>
        <w:shd w:val="clear" w:color="auto" w:fill="auto"/>
        <w:spacing w:line="276" w:lineRule="auto"/>
        <w:ind w:firstLine="0"/>
        <w:jc w:val="both"/>
        <w:rPr>
          <w:sz w:val="24"/>
          <w:szCs w:val="24"/>
        </w:rPr>
      </w:pPr>
      <w:r w:rsidRPr="00AF139A">
        <w:rPr>
          <w:sz w:val="24"/>
          <w:szCs w:val="24"/>
        </w:rPr>
        <w:t>руководителя, подчинённого, напарника, члена большого коллектива;</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586E31" w:rsidRPr="00AF139A" w:rsidRDefault="00586E31" w:rsidP="00BF0520">
      <w:pPr>
        <w:pStyle w:val="11"/>
        <w:shd w:val="clear" w:color="auto" w:fill="auto"/>
        <w:tabs>
          <w:tab w:val="left" w:pos="1592"/>
        </w:tabs>
        <w:spacing w:line="276" w:lineRule="auto"/>
        <w:jc w:val="center"/>
        <w:rPr>
          <w:b/>
          <w:sz w:val="24"/>
          <w:szCs w:val="24"/>
        </w:rPr>
      </w:pPr>
      <w:r w:rsidRPr="00AF139A">
        <w:rPr>
          <w:b/>
          <w:sz w:val="24"/>
          <w:szCs w:val="24"/>
        </w:rPr>
        <w:t>Планируемые результаты освоения программы по окружающему миру на уровне начального общего образования.</w:t>
      </w:r>
    </w:p>
    <w:p w:rsidR="00586E31" w:rsidRPr="00AF139A" w:rsidRDefault="00586E31" w:rsidP="00BF0520">
      <w:pPr>
        <w:pStyle w:val="11"/>
        <w:shd w:val="clear" w:color="auto" w:fill="auto"/>
        <w:tabs>
          <w:tab w:val="left" w:pos="1803"/>
        </w:tabs>
        <w:spacing w:line="276" w:lineRule="auto"/>
        <w:jc w:val="both"/>
        <w:rPr>
          <w:sz w:val="24"/>
          <w:szCs w:val="24"/>
        </w:rPr>
      </w:pPr>
      <w:r w:rsidRPr="00AF139A">
        <w:rPr>
          <w:b/>
          <w:sz w:val="24"/>
          <w:szCs w:val="24"/>
        </w:rPr>
        <w:t>Личностные результаты</w:t>
      </w:r>
      <w:r w:rsidRPr="00AF139A">
        <w:rPr>
          <w:sz w:val="24"/>
          <w:szCs w:val="24"/>
        </w:rPr>
        <w:t xml:space="preserve">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586E31" w:rsidRPr="00AF139A" w:rsidRDefault="00586E31" w:rsidP="00841012">
      <w:pPr>
        <w:pStyle w:val="11"/>
        <w:numPr>
          <w:ilvl w:val="0"/>
          <w:numId w:val="5"/>
        </w:numPr>
        <w:shd w:val="clear" w:color="auto" w:fill="auto"/>
        <w:tabs>
          <w:tab w:val="left" w:pos="1132"/>
        </w:tabs>
        <w:spacing w:line="276" w:lineRule="auto"/>
        <w:ind w:firstLine="740"/>
        <w:jc w:val="both"/>
        <w:rPr>
          <w:sz w:val="24"/>
          <w:szCs w:val="24"/>
        </w:rPr>
      </w:pPr>
      <w:r w:rsidRPr="00AF139A">
        <w:rPr>
          <w:sz w:val="24"/>
          <w:szCs w:val="24"/>
        </w:rPr>
        <w:t>гражданско-патриотического воспитания: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сопричастность к прошлому, настоящему и будущему своей страны и родного края;</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проявление интереса к истории и многонациональной культуре своей страны, уважения к своему и другим народам;</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первоначальные представления о человеке как члене общества, осознание прав и ответственности человека как члена общества;</w:t>
      </w:r>
    </w:p>
    <w:p w:rsidR="00586E31" w:rsidRPr="00AF139A" w:rsidRDefault="00586E31" w:rsidP="00841012">
      <w:pPr>
        <w:pStyle w:val="11"/>
        <w:numPr>
          <w:ilvl w:val="0"/>
          <w:numId w:val="5"/>
        </w:numPr>
        <w:shd w:val="clear" w:color="auto" w:fill="auto"/>
        <w:tabs>
          <w:tab w:val="left" w:pos="1127"/>
        </w:tabs>
        <w:spacing w:line="276" w:lineRule="auto"/>
        <w:ind w:firstLine="720"/>
        <w:jc w:val="both"/>
        <w:rPr>
          <w:sz w:val="24"/>
          <w:szCs w:val="24"/>
        </w:rPr>
      </w:pPr>
      <w:r w:rsidRPr="00AF139A">
        <w:rPr>
          <w:sz w:val="24"/>
          <w:szCs w:val="24"/>
        </w:rPr>
        <w:t>духовно-нравственного воспитания:</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проявление культуры общения, уважительного отношения к людям, их взглядам, признанию их индивидуальности;</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586E31" w:rsidRPr="00AF139A" w:rsidRDefault="00586E31" w:rsidP="00841012">
      <w:pPr>
        <w:pStyle w:val="11"/>
        <w:numPr>
          <w:ilvl w:val="0"/>
          <w:numId w:val="5"/>
        </w:numPr>
        <w:shd w:val="clear" w:color="auto" w:fill="auto"/>
        <w:tabs>
          <w:tab w:val="left" w:pos="1127"/>
        </w:tabs>
        <w:spacing w:line="276" w:lineRule="auto"/>
        <w:ind w:firstLine="720"/>
        <w:jc w:val="both"/>
        <w:rPr>
          <w:sz w:val="24"/>
          <w:szCs w:val="24"/>
        </w:rPr>
      </w:pPr>
      <w:r w:rsidRPr="00AF139A">
        <w:rPr>
          <w:sz w:val="24"/>
          <w:szCs w:val="24"/>
        </w:rPr>
        <w:t>эстетического воспитания:</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586E31" w:rsidRPr="00AF139A" w:rsidRDefault="00586E31" w:rsidP="00841012">
      <w:pPr>
        <w:pStyle w:val="11"/>
        <w:numPr>
          <w:ilvl w:val="0"/>
          <w:numId w:val="5"/>
        </w:numPr>
        <w:shd w:val="clear" w:color="auto" w:fill="auto"/>
        <w:tabs>
          <w:tab w:val="left" w:pos="1112"/>
        </w:tabs>
        <w:spacing w:line="276" w:lineRule="auto"/>
        <w:ind w:firstLine="720"/>
        <w:jc w:val="both"/>
        <w:rPr>
          <w:sz w:val="24"/>
          <w:szCs w:val="24"/>
        </w:rPr>
      </w:pPr>
      <w:r w:rsidRPr="00AF139A">
        <w:rPr>
          <w:sz w:val="24"/>
          <w:szCs w:val="24"/>
        </w:rPr>
        <w:t>физического воспитания, формирования культуры здоровья и эмоционального благополучия:</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приобретение опыта эмоционального отношения к среде обитания, бережное отношение к физическому и психическому здоровью;</w:t>
      </w:r>
    </w:p>
    <w:p w:rsidR="00586E31" w:rsidRPr="00AF139A" w:rsidRDefault="00586E31" w:rsidP="00841012">
      <w:pPr>
        <w:pStyle w:val="11"/>
        <w:numPr>
          <w:ilvl w:val="0"/>
          <w:numId w:val="5"/>
        </w:numPr>
        <w:shd w:val="clear" w:color="auto" w:fill="auto"/>
        <w:tabs>
          <w:tab w:val="left" w:pos="1130"/>
        </w:tabs>
        <w:spacing w:line="276" w:lineRule="auto"/>
        <w:ind w:firstLine="740"/>
        <w:jc w:val="both"/>
        <w:rPr>
          <w:sz w:val="24"/>
          <w:szCs w:val="24"/>
        </w:rPr>
      </w:pPr>
      <w:r w:rsidRPr="00AF139A">
        <w:rPr>
          <w:sz w:val="24"/>
          <w:szCs w:val="24"/>
        </w:rPr>
        <w:t>трудового воспитания: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86E31" w:rsidRPr="00AF139A" w:rsidRDefault="00586E31" w:rsidP="00841012">
      <w:pPr>
        <w:pStyle w:val="11"/>
        <w:numPr>
          <w:ilvl w:val="0"/>
          <w:numId w:val="5"/>
        </w:numPr>
        <w:shd w:val="clear" w:color="auto" w:fill="auto"/>
        <w:tabs>
          <w:tab w:val="left" w:pos="1130"/>
        </w:tabs>
        <w:spacing w:line="276" w:lineRule="auto"/>
        <w:ind w:firstLine="740"/>
        <w:jc w:val="both"/>
        <w:rPr>
          <w:sz w:val="24"/>
          <w:szCs w:val="24"/>
        </w:rPr>
      </w:pPr>
      <w:r w:rsidRPr="00AF139A">
        <w:rPr>
          <w:sz w:val="24"/>
          <w:szCs w:val="24"/>
        </w:rPr>
        <w:t>экологического воспитания: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586E31" w:rsidRPr="00AF139A" w:rsidRDefault="00586E31" w:rsidP="00841012">
      <w:pPr>
        <w:pStyle w:val="11"/>
        <w:numPr>
          <w:ilvl w:val="0"/>
          <w:numId w:val="5"/>
        </w:numPr>
        <w:shd w:val="clear" w:color="auto" w:fill="auto"/>
        <w:tabs>
          <w:tab w:val="left" w:pos="1130"/>
        </w:tabs>
        <w:spacing w:line="276" w:lineRule="auto"/>
        <w:ind w:firstLine="740"/>
        <w:jc w:val="both"/>
        <w:rPr>
          <w:sz w:val="24"/>
          <w:szCs w:val="24"/>
        </w:rPr>
      </w:pPr>
      <w:r w:rsidRPr="00AF139A">
        <w:rPr>
          <w:sz w:val="24"/>
          <w:szCs w:val="24"/>
        </w:rPr>
        <w:t>ценности научного познания: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осознание ценности познания для развития человека, необходимости самообразования и саморазвития;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586E31" w:rsidRPr="00AF139A" w:rsidRDefault="00586E31" w:rsidP="00BF0520">
      <w:pPr>
        <w:pStyle w:val="11"/>
        <w:shd w:val="clear" w:color="auto" w:fill="auto"/>
        <w:tabs>
          <w:tab w:val="left" w:pos="1777"/>
        </w:tabs>
        <w:spacing w:line="276" w:lineRule="auto"/>
        <w:jc w:val="both"/>
        <w:rPr>
          <w:sz w:val="24"/>
          <w:szCs w:val="24"/>
        </w:rPr>
      </w:pPr>
      <w:r w:rsidRPr="00AF139A">
        <w:rPr>
          <w:sz w:val="24"/>
          <w:szCs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86E31" w:rsidRPr="00AF139A" w:rsidRDefault="00586E31" w:rsidP="00BF0520">
      <w:pPr>
        <w:pStyle w:val="11"/>
        <w:shd w:val="clear" w:color="auto" w:fill="auto"/>
        <w:tabs>
          <w:tab w:val="left" w:pos="1988"/>
        </w:tabs>
        <w:spacing w:line="276" w:lineRule="auto"/>
        <w:jc w:val="both"/>
        <w:rPr>
          <w:sz w:val="24"/>
          <w:szCs w:val="24"/>
        </w:rPr>
      </w:pPr>
      <w:r w:rsidRPr="00AF139A">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сравнивать объекты окружающего мира, устанавливать основания для сравнения, устанавливать аналогии;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объединять части объекта (объекты) по определённому признаку;</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определять существенный признак для классификации, классифицировать предложенные объекты;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находить закономерности и противоречия в рассматриваемых фактах, данных и наблюдениях на основе предложенного алгоритма;</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выявлять недостаток информации для решения учебной (практической) задачи на основе предложенного алгоритма.</w:t>
      </w:r>
    </w:p>
    <w:p w:rsidR="00586E31" w:rsidRPr="00AF139A" w:rsidRDefault="00586E31" w:rsidP="00BF0520">
      <w:pPr>
        <w:pStyle w:val="11"/>
        <w:shd w:val="clear" w:color="auto" w:fill="auto"/>
        <w:tabs>
          <w:tab w:val="left" w:pos="1982"/>
        </w:tabs>
        <w:spacing w:line="276" w:lineRule="auto"/>
        <w:jc w:val="both"/>
        <w:rPr>
          <w:sz w:val="24"/>
          <w:szCs w:val="24"/>
        </w:rPr>
      </w:pPr>
      <w:r w:rsidRPr="00AF139A">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проводить (по предложенному и самостоятельно составленному плану или выдвинутому предположению) наблюдения, несложные опыты;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проявлять интерес к экспериментам, проводимым под руководством учителя;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определять разницу между реальным и желательным состоянием объекта (ситуации) на основе предложенных вопросов;</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586E31" w:rsidRPr="00AF139A" w:rsidRDefault="00586E31" w:rsidP="00BF0520">
      <w:pPr>
        <w:pStyle w:val="11"/>
        <w:shd w:val="clear" w:color="auto" w:fill="auto"/>
        <w:tabs>
          <w:tab w:val="left" w:pos="1977"/>
        </w:tabs>
        <w:spacing w:line="276" w:lineRule="auto"/>
        <w:jc w:val="both"/>
        <w:rPr>
          <w:sz w:val="24"/>
          <w:szCs w:val="24"/>
        </w:rPr>
      </w:pPr>
      <w:r w:rsidRPr="00AF139A">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использовать различные источники для поиска информации, выбирать источник получения информации с учётом учебной задачи;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находить в предложенном источнике информацию, представленную в явном виде, согласно заданному алгоритму;</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находить и использовать для решения учебных задач текстовую, графическую, аудиовизуальную информацию;</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читать и интерпретировать графически представленную информацию: схему, таблицу, иллюстрацию;</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анализировать и создавать текстовую, видео-, графическую, звуковую информацию в соответствии с учебной задачей;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586E31" w:rsidRPr="00AF139A" w:rsidRDefault="00586E31" w:rsidP="00BF0520">
      <w:pPr>
        <w:pStyle w:val="11"/>
        <w:shd w:val="clear" w:color="auto" w:fill="auto"/>
        <w:tabs>
          <w:tab w:val="left" w:pos="1992"/>
        </w:tabs>
        <w:spacing w:line="276" w:lineRule="auto"/>
        <w:jc w:val="both"/>
        <w:rPr>
          <w:sz w:val="24"/>
          <w:szCs w:val="24"/>
        </w:rPr>
      </w:pPr>
      <w:r w:rsidRPr="00AF139A">
        <w:rPr>
          <w:sz w:val="24"/>
          <w:szCs w:val="24"/>
        </w:rPr>
        <w:t>У обучающегося будут сформированы следующие умения общения как часть коммуникативных универсальных учебных действий: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в процессе диалогов задавать вопросы, высказывать суждения, оценивать выступления участников;</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соблюдать правила ведения диалога и дискуссии; проявлять уважительное отношение к собеседнику;</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создавать устные и письменные тексты (описание, рассуждение, повествование);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готовить небольшие публичные выступления с возможной презентацией (текст, рисунки, фото, плакаты и другое) к тексту выступления.</w:t>
      </w:r>
    </w:p>
    <w:p w:rsidR="00586E31" w:rsidRPr="00AF139A" w:rsidRDefault="00586E31" w:rsidP="00BF0520">
      <w:pPr>
        <w:pStyle w:val="11"/>
        <w:shd w:val="clear" w:color="auto" w:fill="auto"/>
        <w:tabs>
          <w:tab w:val="left" w:pos="2000"/>
        </w:tabs>
        <w:spacing w:line="276" w:lineRule="auto"/>
        <w:jc w:val="both"/>
        <w:rPr>
          <w:sz w:val="24"/>
          <w:szCs w:val="24"/>
        </w:rPr>
      </w:pPr>
      <w:r w:rsidRPr="00AF139A">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планировать самостоятельно или с помощью учителя действия по решению учебной задачи;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выстраивать последовательность выбранных действий и операций.</w:t>
      </w:r>
    </w:p>
    <w:p w:rsidR="00586E31" w:rsidRPr="00AF139A" w:rsidRDefault="00586E31" w:rsidP="00BF0520">
      <w:pPr>
        <w:pStyle w:val="11"/>
        <w:shd w:val="clear" w:color="auto" w:fill="auto"/>
        <w:tabs>
          <w:tab w:val="left" w:pos="2010"/>
        </w:tabs>
        <w:spacing w:line="276" w:lineRule="auto"/>
        <w:jc w:val="both"/>
        <w:rPr>
          <w:sz w:val="24"/>
          <w:szCs w:val="24"/>
        </w:rPr>
      </w:pPr>
      <w:r w:rsidRPr="00AF139A">
        <w:rPr>
          <w:sz w:val="24"/>
          <w:szCs w:val="24"/>
        </w:rPr>
        <w:t>У обучающегося будут сформированы следующие умения самоконтроля и самооценки как части регулятивных универсальных учебных действий: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осуществлять контроль процесса и результата своей деятельности;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находить ошибки в своей работе и устанавливать их причины;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корректировать свои действия при необходимости (с небольшой помощью учителя);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объективно оценивать результаты своей деятельности, соотносить свою оценку с оценкой учителя;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оценивать целесообразность выбранных способов действия, при необходимости корректировать их.</w:t>
      </w:r>
    </w:p>
    <w:p w:rsidR="00586E31" w:rsidRPr="00AF139A" w:rsidRDefault="00586E31" w:rsidP="00BF0520">
      <w:pPr>
        <w:pStyle w:val="11"/>
        <w:shd w:val="clear" w:color="auto" w:fill="auto"/>
        <w:tabs>
          <w:tab w:val="left" w:pos="2005"/>
        </w:tabs>
        <w:spacing w:line="276" w:lineRule="auto"/>
        <w:jc w:val="both"/>
        <w:rPr>
          <w:sz w:val="24"/>
          <w:szCs w:val="24"/>
        </w:rPr>
      </w:pPr>
      <w:r w:rsidRPr="00AF139A">
        <w:rPr>
          <w:sz w:val="24"/>
          <w:szCs w:val="24"/>
        </w:rPr>
        <w:t>У обучающегося будут сформированы следующие умения совместной деятельности: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проявлять готовность руководить, выполнять поручения, подчиняться;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ответственно выполнять свою часть работы.</w:t>
      </w:r>
    </w:p>
    <w:p w:rsidR="00586E31" w:rsidRPr="00AF139A" w:rsidRDefault="00586E31" w:rsidP="00BF0520">
      <w:pPr>
        <w:pStyle w:val="11"/>
        <w:shd w:val="clear" w:color="auto" w:fill="auto"/>
        <w:tabs>
          <w:tab w:val="left" w:pos="1747"/>
        </w:tabs>
        <w:spacing w:line="276" w:lineRule="auto"/>
        <w:jc w:val="center"/>
        <w:rPr>
          <w:b/>
          <w:sz w:val="24"/>
          <w:szCs w:val="24"/>
        </w:rPr>
      </w:pPr>
      <w:r w:rsidRPr="00AF139A">
        <w:rPr>
          <w:b/>
          <w:sz w:val="24"/>
          <w:szCs w:val="24"/>
        </w:rPr>
        <w:t xml:space="preserve">Предметные результаты изучения окружающего мира. </w:t>
      </w:r>
    </w:p>
    <w:p w:rsidR="00586E31" w:rsidRPr="00AF139A" w:rsidRDefault="00586E31" w:rsidP="00BF0520">
      <w:pPr>
        <w:pStyle w:val="11"/>
        <w:shd w:val="clear" w:color="auto" w:fill="auto"/>
        <w:tabs>
          <w:tab w:val="left" w:pos="1747"/>
        </w:tabs>
        <w:spacing w:line="276" w:lineRule="auto"/>
        <w:rPr>
          <w:sz w:val="24"/>
          <w:szCs w:val="24"/>
          <w:u w:val="single"/>
        </w:rPr>
      </w:pPr>
      <w:r w:rsidRPr="00AF139A">
        <w:rPr>
          <w:sz w:val="24"/>
          <w:szCs w:val="24"/>
          <w:u w:val="single"/>
        </w:rPr>
        <w:t>К концу обучения в 1 классе обучающийся научится: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воспроизводить название своего населённого пункта, региона, страны;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применять правила ухода за комнатными растениями и домашними животными;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использовать для ответов на вопросы небольшие тексты о природе и обществе;</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соблюдать правила здорового питания и личной гигиены;</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соблюдать правила безопасного поведения пешехода;</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соблюдать правила безопасного поведения в природе;</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586E31" w:rsidRPr="00AF139A" w:rsidRDefault="00586E31" w:rsidP="00BF0520">
      <w:pPr>
        <w:pStyle w:val="11"/>
        <w:shd w:val="clear" w:color="auto" w:fill="auto"/>
        <w:tabs>
          <w:tab w:val="left" w:pos="1794"/>
        </w:tabs>
        <w:spacing w:line="276" w:lineRule="auto"/>
        <w:jc w:val="both"/>
        <w:rPr>
          <w:sz w:val="24"/>
          <w:szCs w:val="24"/>
          <w:u w:val="single"/>
        </w:rPr>
      </w:pPr>
      <w:r w:rsidRPr="00AF139A">
        <w:rPr>
          <w:sz w:val="24"/>
          <w:szCs w:val="24"/>
          <w:u w:val="single"/>
        </w:rPr>
        <w:t>К концу обучения во 2 классе обучающийся научится:</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находить Россию на карте мира, на карте России - Москву, свой регион и его главный город;</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узнавать государственную символику Российской Федерации (гимн, герб, флаг) и своего региона;</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распознавать изученные объекты окружающего мира по их описанию, рисункам и фотографиям, различать их в окружающем мире;</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приводить примеры изученных традиций, обычаев и праздников народов родного края;</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важных событий прошлого и настоящего родного края;</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трудовой деятельности и профессий жителей родного края;</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проводить, соблюдая правила безопасного труда, несложные наблюдения и опыты с природными объектами, измерения;</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приводить примеры изученных взаимосвязей в природе, примеры, иллюстрирующие значение природы в жизни человека;</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группировать изученные объекты живой и неживой природы по предложенным признакам;</w:t>
      </w:r>
    </w:p>
    <w:p w:rsidR="00586E31" w:rsidRPr="00AF139A" w:rsidRDefault="00586E31" w:rsidP="00BF0520">
      <w:pPr>
        <w:pStyle w:val="11"/>
        <w:shd w:val="clear" w:color="auto" w:fill="auto"/>
        <w:spacing w:line="276" w:lineRule="auto"/>
        <w:ind w:firstLine="720"/>
        <w:rPr>
          <w:sz w:val="24"/>
          <w:szCs w:val="24"/>
        </w:rPr>
      </w:pPr>
      <w:r w:rsidRPr="00AF139A">
        <w:rPr>
          <w:sz w:val="24"/>
          <w:szCs w:val="24"/>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586E31" w:rsidRPr="00AF139A" w:rsidRDefault="00586E31" w:rsidP="00BF0520">
      <w:pPr>
        <w:pStyle w:val="11"/>
        <w:shd w:val="clear" w:color="auto" w:fill="auto"/>
        <w:spacing w:line="276" w:lineRule="auto"/>
        <w:ind w:firstLine="720"/>
        <w:rPr>
          <w:sz w:val="24"/>
          <w:szCs w:val="24"/>
        </w:rPr>
      </w:pPr>
      <w:r w:rsidRPr="00AF139A">
        <w:rPr>
          <w:sz w:val="24"/>
          <w:szCs w:val="24"/>
        </w:rPr>
        <w:t>создавать по заданному плану развёрнутые высказывания о природе и обществе;</w:t>
      </w:r>
    </w:p>
    <w:p w:rsidR="00586E31" w:rsidRPr="00AF139A" w:rsidRDefault="00586E31" w:rsidP="00BF0520">
      <w:pPr>
        <w:pStyle w:val="11"/>
        <w:shd w:val="clear" w:color="auto" w:fill="auto"/>
        <w:spacing w:line="276" w:lineRule="auto"/>
        <w:ind w:firstLine="720"/>
        <w:rPr>
          <w:sz w:val="24"/>
          <w:szCs w:val="24"/>
        </w:rPr>
      </w:pPr>
      <w:r w:rsidRPr="00AF139A">
        <w:rPr>
          <w:sz w:val="24"/>
          <w:szCs w:val="24"/>
        </w:rPr>
        <w:t>использовать для ответов на вопросы небольшие тексты о природе и обществе;</w:t>
      </w:r>
    </w:p>
    <w:p w:rsidR="00586E31" w:rsidRPr="00AF139A" w:rsidRDefault="00586E31" w:rsidP="00BF0520">
      <w:pPr>
        <w:pStyle w:val="11"/>
        <w:shd w:val="clear" w:color="auto" w:fill="auto"/>
        <w:spacing w:line="276" w:lineRule="auto"/>
        <w:ind w:firstLine="720"/>
        <w:rPr>
          <w:sz w:val="24"/>
          <w:szCs w:val="24"/>
        </w:rPr>
      </w:pPr>
      <w:r w:rsidRPr="00AF139A">
        <w:rPr>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586E31" w:rsidRPr="00AF139A" w:rsidRDefault="00586E31" w:rsidP="00BF0520">
      <w:pPr>
        <w:pStyle w:val="11"/>
        <w:shd w:val="clear" w:color="auto" w:fill="auto"/>
        <w:spacing w:line="276" w:lineRule="auto"/>
        <w:ind w:firstLine="720"/>
        <w:rPr>
          <w:sz w:val="24"/>
          <w:szCs w:val="24"/>
        </w:rPr>
      </w:pPr>
      <w:r w:rsidRPr="00AF139A">
        <w:rPr>
          <w:sz w:val="24"/>
          <w:szCs w:val="24"/>
        </w:rPr>
        <w:t>соблюдать правила безопасного поведения в школе, правила безопасного поведения пассажира наземного транспорта и метро;</w:t>
      </w:r>
    </w:p>
    <w:p w:rsidR="00586E31" w:rsidRPr="00AF139A" w:rsidRDefault="00586E31" w:rsidP="00BF0520">
      <w:pPr>
        <w:pStyle w:val="11"/>
        <w:shd w:val="clear" w:color="auto" w:fill="auto"/>
        <w:spacing w:line="276" w:lineRule="auto"/>
        <w:ind w:firstLine="720"/>
        <w:rPr>
          <w:sz w:val="24"/>
          <w:szCs w:val="24"/>
        </w:rPr>
      </w:pPr>
      <w:r w:rsidRPr="00AF139A">
        <w:rPr>
          <w:sz w:val="24"/>
          <w:szCs w:val="24"/>
        </w:rPr>
        <w:t>соблюдать режим дня и питания;</w:t>
      </w:r>
    </w:p>
    <w:p w:rsidR="00586E31" w:rsidRPr="00AF139A" w:rsidRDefault="00586E31" w:rsidP="00BF0520">
      <w:pPr>
        <w:pStyle w:val="11"/>
        <w:shd w:val="clear" w:color="auto" w:fill="auto"/>
        <w:spacing w:line="276" w:lineRule="auto"/>
        <w:ind w:firstLine="720"/>
        <w:rPr>
          <w:sz w:val="24"/>
          <w:szCs w:val="24"/>
        </w:rPr>
      </w:pPr>
      <w:r w:rsidRPr="00AF139A">
        <w:rPr>
          <w:sz w:val="24"/>
          <w:szCs w:val="24"/>
        </w:rPr>
        <w:t>безопасно использовать мессенджеры в условиях контролируемого доступа в информационно-коммуникационную сеть «Интернет»;</w:t>
      </w:r>
    </w:p>
    <w:p w:rsidR="00586E31" w:rsidRPr="00AF139A" w:rsidRDefault="00586E31" w:rsidP="00BF0520">
      <w:pPr>
        <w:pStyle w:val="11"/>
        <w:shd w:val="clear" w:color="auto" w:fill="auto"/>
        <w:spacing w:line="276" w:lineRule="auto"/>
        <w:ind w:firstLine="720"/>
        <w:rPr>
          <w:sz w:val="24"/>
          <w:szCs w:val="24"/>
        </w:rPr>
      </w:pPr>
      <w:r w:rsidRPr="00AF139A">
        <w:rPr>
          <w:sz w:val="24"/>
          <w:szCs w:val="24"/>
        </w:rPr>
        <w:t>безопасно осуществлять коммуникацию в школьных сообществах с помощью учителя (при необходимости).</w:t>
      </w:r>
    </w:p>
    <w:p w:rsidR="00586E31" w:rsidRPr="00AF139A" w:rsidRDefault="00586E31" w:rsidP="00BF0520">
      <w:pPr>
        <w:pStyle w:val="11"/>
        <w:shd w:val="clear" w:color="auto" w:fill="auto"/>
        <w:tabs>
          <w:tab w:val="left" w:pos="1785"/>
        </w:tabs>
        <w:spacing w:line="276" w:lineRule="auto"/>
        <w:ind w:firstLine="709"/>
        <w:rPr>
          <w:sz w:val="24"/>
          <w:szCs w:val="24"/>
          <w:u w:val="single"/>
        </w:rPr>
      </w:pPr>
      <w:r w:rsidRPr="00AF139A">
        <w:rPr>
          <w:sz w:val="24"/>
          <w:szCs w:val="24"/>
          <w:u w:val="single"/>
        </w:rPr>
        <w:t>К концу обучения в 3 классе обучающийся научится:</w:t>
      </w:r>
    </w:p>
    <w:p w:rsidR="00586E31" w:rsidRPr="00AF139A" w:rsidRDefault="00586E31" w:rsidP="00BF0520">
      <w:pPr>
        <w:pStyle w:val="11"/>
        <w:shd w:val="clear" w:color="auto" w:fill="auto"/>
        <w:spacing w:line="276" w:lineRule="auto"/>
        <w:ind w:firstLine="720"/>
        <w:rPr>
          <w:sz w:val="24"/>
          <w:szCs w:val="24"/>
        </w:rPr>
      </w:pPr>
      <w:r w:rsidRPr="00AF139A">
        <w:rPr>
          <w:sz w:val="24"/>
          <w:szCs w:val="24"/>
        </w:rPr>
        <w:t>различать государственную символику Российской Федерации (гимн, герб, флаг);</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проявлять уважение к государственным символам России и своего региона;</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показывать на карте мира материки, изученные страны мира;</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различать расходы и доходы семейного бюджета;</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распознавать изученные объекты природы по их описанию, рисункам и фотографиям, различать их в окружающем мире;</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группировать изученные объекты живой и неживой природы, проводить простейшую классификацию;</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сравнивать по заданному количеству признаков объекты живой и неживой природы;</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использовать различные источники информации о природе и обществе для поиска и извлечения информации, ответов на вопросы;</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586E31" w:rsidRPr="00AF139A" w:rsidRDefault="00586E31" w:rsidP="00BF0520">
      <w:pPr>
        <w:pStyle w:val="11"/>
        <w:shd w:val="clear" w:color="auto" w:fill="auto"/>
        <w:spacing w:line="276" w:lineRule="auto"/>
        <w:ind w:firstLine="720"/>
        <w:jc w:val="both"/>
        <w:rPr>
          <w:sz w:val="24"/>
          <w:szCs w:val="24"/>
        </w:rPr>
      </w:pPr>
      <w:r w:rsidRPr="00AF139A">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соблюдать правила безопасного поведения пассажира железнодорожного, водного и авиатранспорта;</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соблюдать основы здорового образа жизни, в том числе требования к двигательной активности и принципы здорового питания;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соблюдать основы профилактики заболеваний;</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соблюдать правила безопасного поведения во дворе жилого дома;</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соблюдать правила нравственного поведения на природе;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безопасно использовать персональные данные в условиях контролируемого доступа в информационно-коммуникационную сеть «Интернет»;</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ориентироваться в возможных мошеннических действиях при общении в мессенджерах.</w:t>
      </w:r>
    </w:p>
    <w:p w:rsidR="00586E31" w:rsidRPr="00AF139A" w:rsidRDefault="00586E31" w:rsidP="00BF0520">
      <w:pPr>
        <w:pStyle w:val="11"/>
        <w:shd w:val="clear" w:color="auto" w:fill="auto"/>
        <w:tabs>
          <w:tab w:val="left" w:pos="1794"/>
        </w:tabs>
        <w:spacing w:line="276" w:lineRule="auto"/>
        <w:jc w:val="both"/>
        <w:rPr>
          <w:sz w:val="24"/>
          <w:szCs w:val="24"/>
          <w:u w:val="single"/>
        </w:rPr>
      </w:pPr>
      <w:r w:rsidRPr="00AF139A">
        <w:rPr>
          <w:sz w:val="24"/>
          <w:szCs w:val="24"/>
          <w:u w:val="single"/>
        </w:rPr>
        <w:t xml:space="preserve"> К концу обучения в 4 классе обучающийся научится: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проявлять уважение к семейным ценностям и традициям, традициям своего народа и других народов, государственным символам России;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соблюдать правила нравственного поведения в социуме;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586E31" w:rsidRPr="00AF139A" w:rsidRDefault="00586E31" w:rsidP="00BF0520">
      <w:pPr>
        <w:pStyle w:val="11"/>
        <w:shd w:val="clear" w:color="auto" w:fill="auto"/>
        <w:spacing w:line="276" w:lineRule="auto"/>
        <w:ind w:left="720" w:firstLine="20"/>
        <w:jc w:val="both"/>
        <w:rPr>
          <w:sz w:val="24"/>
          <w:szCs w:val="24"/>
        </w:rPr>
      </w:pPr>
      <w:r w:rsidRPr="00AF139A">
        <w:rPr>
          <w:sz w:val="24"/>
          <w:szCs w:val="24"/>
        </w:rPr>
        <w:t>показывать на исторической карте места изученных исторических событий; находить место изученных событий на «ленте времени»;</w:t>
      </w:r>
    </w:p>
    <w:p w:rsidR="00586E31" w:rsidRPr="00AF139A" w:rsidRDefault="00586E31" w:rsidP="00BF0520">
      <w:pPr>
        <w:pStyle w:val="11"/>
        <w:shd w:val="clear" w:color="auto" w:fill="auto"/>
        <w:spacing w:line="276" w:lineRule="auto"/>
        <w:ind w:left="720" w:firstLine="20"/>
        <w:jc w:val="both"/>
        <w:rPr>
          <w:sz w:val="24"/>
          <w:szCs w:val="24"/>
        </w:rPr>
      </w:pPr>
      <w:r w:rsidRPr="00AF139A">
        <w:rPr>
          <w:sz w:val="24"/>
          <w:szCs w:val="24"/>
        </w:rPr>
        <w:t>знать основные права и обязанности гражданина Российской Федерации;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соотносить изученные исторические события и исторических деятелей веками и периодами истории России;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сравнивать объекты живой и неживой природы на основе их внешних признаков и известных характерных свойств;</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называть наиболее значимые природные объекты Всемирного наследия в России и за рубежом (в пределах изученного);</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называть экологические проблемы и определять пути их решения;</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создавать по заданному плану собственные развёрнутые высказывания о природе и обществе;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использовать различные источники информации для поиска и извлечения информации, ответов на вопросы;</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соблюдать правила нравственного поведения на природе;</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осознавать возможные последствия вредных привычек для здоровья и жизни человека;</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соблюдать правила безопасного поведения при езде на велосипеде, самокате и других средствах индивидуальной мобильности;</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586E31" w:rsidRPr="00AF139A" w:rsidRDefault="00586E31" w:rsidP="00BF0520">
      <w:pPr>
        <w:pStyle w:val="11"/>
        <w:shd w:val="clear" w:color="auto" w:fill="auto"/>
        <w:spacing w:line="276" w:lineRule="auto"/>
        <w:ind w:firstLine="740"/>
        <w:jc w:val="both"/>
        <w:rPr>
          <w:sz w:val="24"/>
          <w:szCs w:val="24"/>
        </w:rPr>
      </w:pPr>
      <w:r w:rsidRPr="00AF139A">
        <w:rPr>
          <w:sz w:val="24"/>
          <w:szCs w:val="24"/>
        </w:rPr>
        <w:t xml:space="preserve">соблюдать правила безопасного для здоровья использования электронных образовательных </w:t>
      </w:r>
      <w:r w:rsidRPr="00AF139A">
        <w:rPr>
          <w:i/>
          <w:iCs/>
          <w:sz w:val="24"/>
          <w:szCs w:val="24"/>
        </w:rPr>
        <w:t>и</w:t>
      </w:r>
      <w:r w:rsidRPr="00AF139A">
        <w:rPr>
          <w:sz w:val="24"/>
          <w:szCs w:val="24"/>
        </w:rPr>
        <w:t xml:space="preserve"> информационных ресурсов.</w:t>
      </w:r>
    </w:p>
    <w:p w:rsidR="00AF56C2" w:rsidRPr="002A7275" w:rsidRDefault="005C19FD" w:rsidP="00AF56C2">
      <w:pPr>
        <w:pStyle w:val="1"/>
        <w:spacing w:before="189"/>
        <w:rPr>
          <w:sz w:val="20"/>
          <w:szCs w:val="20"/>
        </w:rPr>
      </w:pPr>
      <w:r>
        <w:rPr>
          <w:sz w:val="20"/>
          <w:szCs w:val="20"/>
          <w:lang w:eastAsia="en-US"/>
        </w:rPr>
        <w:pict>
          <v:shape id="_x0000_s1027" style="position:absolute;left:0;text-align:left;margin-left:36.85pt;margin-top:26.7pt;width:317.5pt;height:.1pt;z-index:-251656192;mso-wrap-distance-left:0;mso-wrap-distance-right:0;mso-position-horizontal-relative:page" coordorigin="737,534" coordsize="6350,0" path="m737,534r6350,e" filled="f" strokecolor="#231f20" strokeweight=".5pt">
            <v:path arrowok="t"/>
            <w10:wrap type="topAndBottom" anchorx="page"/>
          </v:shape>
        </w:pict>
      </w:r>
      <w:r w:rsidR="00AF56C2" w:rsidRPr="002A7275">
        <w:rPr>
          <w:color w:val="231F20"/>
          <w:w w:val="80"/>
          <w:sz w:val="20"/>
          <w:szCs w:val="20"/>
        </w:rPr>
        <w:t>РУССКИЙ</w:t>
      </w:r>
      <w:r w:rsidR="009634BA">
        <w:rPr>
          <w:color w:val="231F20"/>
          <w:w w:val="80"/>
          <w:sz w:val="20"/>
          <w:szCs w:val="20"/>
        </w:rPr>
        <w:t xml:space="preserve"> </w:t>
      </w:r>
      <w:r w:rsidR="00AF56C2" w:rsidRPr="002A7275">
        <w:rPr>
          <w:color w:val="231F20"/>
          <w:w w:val="80"/>
          <w:sz w:val="20"/>
          <w:szCs w:val="20"/>
        </w:rPr>
        <w:t>ЯЗЫК</w:t>
      </w:r>
    </w:p>
    <w:p w:rsidR="00AF56C2" w:rsidRPr="002A7275" w:rsidRDefault="00AF56C2" w:rsidP="00AF56C2">
      <w:pPr>
        <w:pStyle w:val="affb"/>
        <w:spacing w:before="148" w:line="244" w:lineRule="auto"/>
        <w:ind w:right="154"/>
      </w:pPr>
      <w:r w:rsidRPr="002A7275">
        <w:rPr>
          <w:color w:val="231F20"/>
          <w:w w:val="115"/>
        </w:rPr>
        <w:t>Программа по учебному п</w:t>
      </w:r>
      <w:r>
        <w:rPr>
          <w:color w:val="231F20"/>
          <w:w w:val="115"/>
        </w:rPr>
        <w:t>редмету «Русский язык» (предмет</w:t>
      </w:r>
      <w:r w:rsidRPr="002A7275">
        <w:rPr>
          <w:color w:val="231F20"/>
          <w:w w:val="115"/>
        </w:rPr>
        <w:t>ная область «Русский язык и литературное чтение») включает</w:t>
      </w:r>
      <w:r w:rsidR="009634BA">
        <w:rPr>
          <w:color w:val="231F20"/>
          <w:w w:val="115"/>
        </w:rPr>
        <w:t xml:space="preserve"> </w:t>
      </w:r>
      <w:r w:rsidRPr="002A7275">
        <w:rPr>
          <w:color w:val="231F20"/>
          <w:w w:val="115"/>
        </w:rPr>
        <w:t>пояснительную</w:t>
      </w:r>
      <w:r w:rsidR="009634BA">
        <w:rPr>
          <w:color w:val="231F20"/>
          <w:w w:val="115"/>
        </w:rPr>
        <w:t xml:space="preserve"> </w:t>
      </w:r>
      <w:r w:rsidRPr="002A7275">
        <w:rPr>
          <w:color w:val="231F20"/>
          <w:w w:val="115"/>
        </w:rPr>
        <w:t>записку,</w:t>
      </w:r>
      <w:r w:rsidR="009634BA">
        <w:rPr>
          <w:color w:val="231F20"/>
          <w:w w:val="115"/>
        </w:rPr>
        <w:t xml:space="preserve"> </w:t>
      </w:r>
      <w:r w:rsidRPr="002A7275">
        <w:rPr>
          <w:color w:val="231F20"/>
          <w:w w:val="115"/>
        </w:rPr>
        <w:t>содержание</w:t>
      </w:r>
      <w:r w:rsidR="009634BA">
        <w:rPr>
          <w:color w:val="231F20"/>
          <w:w w:val="115"/>
        </w:rPr>
        <w:t xml:space="preserve"> </w:t>
      </w:r>
      <w:r w:rsidRPr="002A7275">
        <w:rPr>
          <w:color w:val="231F20"/>
          <w:w w:val="115"/>
        </w:rPr>
        <w:t>обучения,</w:t>
      </w:r>
      <w:r w:rsidR="009634BA">
        <w:rPr>
          <w:color w:val="231F20"/>
          <w:w w:val="115"/>
        </w:rPr>
        <w:t xml:space="preserve"> </w:t>
      </w:r>
      <w:r w:rsidRPr="002A7275">
        <w:rPr>
          <w:color w:val="231F20"/>
          <w:w w:val="115"/>
        </w:rPr>
        <w:t>планируемые</w:t>
      </w:r>
      <w:r w:rsidR="009634BA">
        <w:rPr>
          <w:color w:val="231F20"/>
          <w:w w:val="115"/>
        </w:rPr>
        <w:t xml:space="preserve"> </w:t>
      </w:r>
      <w:r w:rsidRPr="002A7275">
        <w:rPr>
          <w:color w:val="231F20"/>
          <w:w w:val="115"/>
        </w:rPr>
        <w:t>результаты освоения програ</w:t>
      </w:r>
      <w:r>
        <w:rPr>
          <w:color w:val="231F20"/>
          <w:w w:val="115"/>
        </w:rPr>
        <w:t>ммы учебного предмета, тематиче</w:t>
      </w:r>
      <w:r w:rsidRPr="002A7275">
        <w:rPr>
          <w:color w:val="231F20"/>
          <w:w w:val="115"/>
        </w:rPr>
        <w:t>ское</w:t>
      </w:r>
      <w:r w:rsidR="009634BA">
        <w:rPr>
          <w:color w:val="231F20"/>
          <w:w w:val="115"/>
        </w:rPr>
        <w:t xml:space="preserve"> </w:t>
      </w:r>
      <w:r w:rsidRPr="002A7275">
        <w:rPr>
          <w:color w:val="231F20"/>
          <w:w w:val="115"/>
        </w:rPr>
        <w:t>планирование.</w:t>
      </w:r>
    </w:p>
    <w:p w:rsidR="00AF56C2" w:rsidRPr="002A7275" w:rsidRDefault="00AF56C2" w:rsidP="00AF56C2">
      <w:pPr>
        <w:pStyle w:val="affb"/>
        <w:spacing w:line="244" w:lineRule="auto"/>
        <w:ind w:right="154"/>
      </w:pPr>
      <w:r w:rsidRPr="002A7275">
        <w:rPr>
          <w:color w:val="231F20"/>
          <w:w w:val="115"/>
        </w:rPr>
        <w:t>Пояснительная записка отр</w:t>
      </w:r>
      <w:r>
        <w:rPr>
          <w:color w:val="231F20"/>
          <w:w w:val="115"/>
        </w:rPr>
        <w:t>ажает общие цели и задачи изуче</w:t>
      </w:r>
      <w:r w:rsidRPr="002A7275">
        <w:rPr>
          <w:color w:val="231F20"/>
          <w:w w:val="120"/>
        </w:rPr>
        <w:t>ния предмета, характеристику психологических предпосылок</w:t>
      </w:r>
      <w:r w:rsidR="009634BA">
        <w:rPr>
          <w:color w:val="231F20"/>
          <w:w w:val="120"/>
        </w:rPr>
        <w:t xml:space="preserve"> </w:t>
      </w:r>
      <w:r w:rsidRPr="002A7275">
        <w:rPr>
          <w:color w:val="231F20"/>
          <w:w w:val="120"/>
        </w:rPr>
        <w:t>к его изучению младшими школьниками; место в структуре</w:t>
      </w:r>
      <w:r w:rsidR="009634BA">
        <w:rPr>
          <w:color w:val="231F20"/>
          <w:w w:val="120"/>
        </w:rPr>
        <w:t xml:space="preserve"> </w:t>
      </w:r>
      <w:r w:rsidRPr="002A7275">
        <w:rPr>
          <w:color w:val="231F20"/>
          <w:spacing w:val="-1"/>
          <w:w w:val="120"/>
        </w:rPr>
        <w:t>учебного</w:t>
      </w:r>
      <w:r w:rsidR="009634BA">
        <w:rPr>
          <w:color w:val="231F20"/>
          <w:spacing w:val="-1"/>
          <w:w w:val="120"/>
        </w:rPr>
        <w:t xml:space="preserve"> </w:t>
      </w:r>
      <w:r w:rsidRPr="002A7275">
        <w:rPr>
          <w:color w:val="231F20"/>
          <w:spacing w:val="-1"/>
          <w:w w:val="120"/>
        </w:rPr>
        <w:t>плана,</w:t>
      </w:r>
      <w:r w:rsidR="009634BA">
        <w:rPr>
          <w:color w:val="231F20"/>
          <w:spacing w:val="-1"/>
          <w:w w:val="120"/>
        </w:rPr>
        <w:t xml:space="preserve"> </w:t>
      </w:r>
      <w:r w:rsidRPr="002A7275">
        <w:rPr>
          <w:color w:val="231F20"/>
          <w:spacing w:val="-1"/>
          <w:w w:val="120"/>
        </w:rPr>
        <w:t>а</w:t>
      </w:r>
      <w:r w:rsidR="009634BA">
        <w:rPr>
          <w:color w:val="231F20"/>
          <w:spacing w:val="-1"/>
          <w:w w:val="120"/>
        </w:rPr>
        <w:t xml:space="preserve"> </w:t>
      </w:r>
      <w:r w:rsidRPr="002A7275">
        <w:rPr>
          <w:color w:val="231F20"/>
          <w:spacing w:val="-1"/>
          <w:w w:val="120"/>
        </w:rPr>
        <w:t>также</w:t>
      </w:r>
      <w:r w:rsidR="009634BA">
        <w:rPr>
          <w:color w:val="231F20"/>
          <w:spacing w:val="-1"/>
          <w:w w:val="120"/>
        </w:rPr>
        <w:t xml:space="preserve"> </w:t>
      </w:r>
      <w:r w:rsidRPr="002A7275">
        <w:rPr>
          <w:color w:val="231F20"/>
          <w:spacing w:val="-1"/>
          <w:w w:val="120"/>
        </w:rPr>
        <w:t>подходы</w:t>
      </w:r>
      <w:r w:rsidR="009634BA">
        <w:rPr>
          <w:color w:val="231F20"/>
          <w:spacing w:val="-1"/>
          <w:w w:val="120"/>
        </w:rPr>
        <w:t xml:space="preserve"> </w:t>
      </w:r>
      <w:r w:rsidRPr="002A7275">
        <w:rPr>
          <w:color w:val="231F20"/>
          <w:spacing w:val="-1"/>
          <w:w w:val="120"/>
        </w:rPr>
        <w:t>к</w:t>
      </w:r>
      <w:r w:rsidR="009634BA">
        <w:rPr>
          <w:color w:val="231F20"/>
          <w:spacing w:val="-1"/>
          <w:w w:val="120"/>
        </w:rPr>
        <w:t xml:space="preserve"> </w:t>
      </w:r>
      <w:r w:rsidRPr="002A7275">
        <w:rPr>
          <w:color w:val="231F20"/>
          <w:spacing w:val="-1"/>
          <w:w w:val="120"/>
        </w:rPr>
        <w:t>отбору</w:t>
      </w:r>
      <w:r w:rsidR="009634BA">
        <w:rPr>
          <w:color w:val="231F20"/>
          <w:spacing w:val="-1"/>
          <w:w w:val="120"/>
        </w:rPr>
        <w:t xml:space="preserve"> </w:t>
      </w:r>
      <w:r w:rsidRPr="002A7275">
        <w:rPr>
          <w:color w:val="231F20"/>
          <w:w w:val="120"/>
        </w:rPr>
        <w:t>содержания,</w:t>
      </w:r>
      <w:r w:rsidR="009634BA">
        <w:rPr>
          <w:color w:val="231F20"/>
          <w:w w:val="120"/>
        </w:rPr>
        <w:t xml:space="preserve"> </w:t>
      </w:r>
      <w:r w:rsidRPr="002A7275">
        <w:rPr>
          <w:color w:val="231F20"/>
          <w:w w:val="120"/>
        </w:rPr>
        <w:t>к</w:t>
      </w:r>
      <w:r w:rsidR="009634BA">
        <w:rPr>
          <w:color w:val="231F20"/>
          <w:w w:val="120"/>
        </w:rPr>
        <w:t xml:space="preserve"> </w:t>
      </w:r>
      <w:r>
        <w:rPr>
          <w:color w:val="231F20"/>
          <w:w w:val="120"/>
        </w:rPr>
        <w:t>опре</w:t>
      </w:r>
      <w:r w:rsidRPr="002A7275">
        <w:rPr>
          <w:color w:val="231F20"/>
          <w:w w:val="115"/>
        </w:rPr>
        <w:t>делению планируемых резуль</w:t>
      </w:r>
      <w:r>
        <w:rPr>
          <w:color w:val="231F20"/>
          <w:w w:val="115"/>
        </w:rPr>
        <w:t>татов и к структуре тематическо</w:t>
      </w:r>
      <w:r w:rsidRPr="002A7275">
        <w:rPr>
          <w:color w:val="231F20"/>
          <w:w w:val="120"/>
        </w:rPr>
        <w:t>го</w:t>
      </w:r>
      <w:r w:rsidR="009634BA">
        <w:rPr>
          <w:color w:val="231F20"/>
          <w:w w:val="120"/>
        </w:rPr>
        <w:t xml:space="preserve"> </w:t>
      </w:r>
      <w:r w:rsidRPr="002A7275">
        <w:rPr>
          <w:color w:val="231F20"/>
          <w:w w:val="120"/>
        </w:rPr>
        <w:t>планирования.</w:t>
      </w:r>
    </w:p>
    <w:p w:rsidR="00AF56C2" w:rsidRPr="002A7275" w:rsidRDefault="00AF56C2" w:rsidP="00AF56C2">
      <w:pPr>
        <w:pStyle w:val="affb"/>
        <w:spacing w:line="244" w:lineRule="auto"/>
      </w:pPr>
      <w:r w:rsidRPr="002A7275">
        <w:rPr>
          <w:color w:val="231F20"/>
          <w:spacing w:val="-1"/>
          <w:w w:val="120"/>
        </w:rPr>
        <w:t>Содержание</w:t>
      </w:r>
      <w:r w:rsidR="009634BA">
        <w:rPr>
          <w:color w:val="231F20"/>
          <w:spacing w:val="-1"/>
          <w:w w:val="120"/>
        </w:rPr>
        <w:t xml:space="preserve"> </w:t>
      </w:r>
      <w:r w:rsidRPr="002A7275">
        <w:rPr>
          <w:color w:val="231F20"/>
          <w:spacing w:val="-1"/>
          <w:w w:val="120"/>
        </w:rPr>
        <w:t>обучения</w:t>
      </w:r>
      <w:r w:rsidR="009634BA">
        <w:rPr>
          <w:color w:val="231F20"/>
          <w:spacing w:val="-1"/>
          <w:w w:val="120"/>
        </w:rPr>
        <w:t xml:space="preserve"> </w:t>
      </w:r>
      <w:r w:rsidRPr="002A7275">
        <w:rPr>
          <w:color w:val="231F20"/>
          <w:spacing w:val="-1"/>
          <w:w w:val="120"/>
        </w:rPr>
        <w:t>раскрывает</w:t>
      </w:r>
      <w:r w:rsidR="009634BA">
        <w:rPr>
          <w:color w:val="231F20"/>
          <w:spacing w:val="-1"/>
          <w:w w:val="120"/>
        </w:rPr>
        <w:t xml:space="preserve"> </w:t>
      </w:r>
      <w:r w:rsidRPr="002A7275">
        <w:rPr>
          <w:color w:val="231F20"/>
          <w:spacing w:val="-1"/>
          <w:w w:val="120"/>
        </w:rPr>
        <w:t>содержательные</w:t>
      </w:r>
      <w:r w:rsidR="009634BA">
        <w:rPr>
          <w:color w:val="231F20"/>
          <w:spacing w:val="-1"/>
          <w:w w:val="120"/>
        </w:rPr>
        <w:t xml:space="preserve"> </w:t>
      </w:r>
      <w:r w:rsidRPr="002A7275">
        <w:rPr>
          <w:color w:val="231F20"/>
          <w:w w:val="120"/>
        </w:rPr>
        <w:t>линии,</w:t>
      </w:r>
      <w:r w:rsidR="009634BA">
        <w:rPr>
          <w:color w:val="231F20"/>
          <w:w w:val="120"/>
        </w:rPr>
        <w:t xml:space="preserve"> </w:t>
      </w:r>
      <w:r w:rsidRPr="002A7275">
        <w:rPr>
          <w:color w:val="231F20"/>
          <w:w w:val="120"/>
        </w:rPr>
        <w:t>которые</w:t>
      </w:r>
      <w:r w:rsidR="009634BA">
        <w:rPr>
          <w:color w:val="231F20"/>
          <w:w w:val="120"/>
        </w:rPr>
        <w:t xml:space="preserve"> </w:t>
      </w:r>
      <w:r w:rsidRPr="002A7275">
        <w:rPr>
          <w:color w:val="231F20"/>
          <w:w w:val="120"/>
        </w:rPr>
        <w:t>предлагаются</w:t>
      </w:r>
      <w:r w:rsidR="009634BA">
        <w:rPr>
          <w:color w:val="231F20"/>
          <w:w w:val="120"/>
        </w:rPr>
        <w:t xml:space="preserve"> </w:t>
      </w:r>
      <w:r w:rsidRPr="002A7275">
        <w:rPr>
          <w:color w:val="231F20"/>
          <w:w w:val="120"/>
        </w:rPr>
        <w:t>для</w:t>
      </w:r>
      <w:r w:rsidR="009634BA">
        <w:rPr>
          <w:color w:val="231F20"/>
          <w:w w:val="120"/>
        </w:rPr>
        <w:t xml:space="preserve"> </w:t>
      </w:r>
      <w:r w:rsidRPr="002A7275">
        <w:rPr>
          <w:color w:val="231F20"/>
          <w:w w:val="120"/>
        </w:rPr>
        <w:t>обязательного</w:t>
      </w:r>
      <w:r w:rsidR="009634BA">
        <w:rPr>
          <w:color w:val="231F20"/>
          <w:w w:val="120"/>
        </w:rPr>
        <w:t xml:space="preserve"> </w:t>
      </w:r>
      <w:r w:rsidRPr="002A7275">
        <w:rPr>
          <w:color w:val="231F20"/>
          <w:w w:val="120"/>
        </w:rPr>
        <w:t>изучения</w:t>
      </w:r>
      <w:r w:rsidR="009634BA">
        <w:rPr>
          <w:color w:val="231F20"/>
          <w:w w:val="120"/>
        </w:rPr>
        <w:t xml:space="preserve"> </w:t>
      </w:r>
      <w:r w:rsidRPr="002A7275">
        <w:rPr>
          <w:color w:val="231F20"/>
          <w:w w:val="120"/>
        </w:rPr>
        <w:t>в</w:t>
      </w:r>
      <w:r w:rsidR="009634BA">
        <w:rPr>
          <w:color w:val="231F20"/>
          <w:w w:val="120"/>
        </w:rPr>
        <w:t xml:space="preserve"> </w:t>
      </w:r>
      <w:r w:rsidRPr="002A7275">
        <w:rPr>
          <w:color w:val="231F20"/>
          <w:w w:val="120"/>
        </w:rPr>
        <w:t>каждом</w:t>
      </w:r>
      <w:r w:rsidR="009634BA">
        <w:rPr>
          <w:color w:val="231F20"/>
          <w:w w:val="120"/>
        </w:rPr>
        <w:t xml:space="preserve"> </w:t>
      </w:r>
      <w:r w:rsidRPr="002A7275">
        <w:rPr>
          <w:color w:val="231F20"/>
          <w:w w:val="115"/>
        </w:rPr>
        <w:t>классе</w:t>
      </w:r>
      <w:r w:rsidR="009634BA">
        <w:rPr>
          <w:color w:val="231F20"/>
          <w:w w:val="115"/>
        </w:rPr>
        <w:t xml:space="preserve"> </w:t>
      </w:r>
      <w:r w:rsidRPr="002A7275">
        <w:rPr>
          <w:color w:val="231F20"/>
          <w:w w:val="115"/>
        </w:rPr>
        <w:t>начальной</w:t>
      </w:r>
      <w:r w:rsidR="009634BA">
        <w:rPr>
          <w:color w:val="231F20"/>
          <w:w w:val="115"/>
        </w:rPr>
        <w:t xml:space="preserve"> </w:t>
      </w:r>
      <w:r w:rsidRPr="002A7275">
        <w:rPr>
          <w:color w:val="231F20"/>
          <w:w w:val="115"/>
        </w:rPr>
        <w:t>школы.</w:t>
      </w:r>
      <w:r w:rsidR="009634BA">
        <w:rPr>
          <w:color w:val="231F20"/>
          <w:w w:val="115"/>
        </w:rPr>
        <w:t xml:space="preserve"> </w:t>
      </w:r>
      <w:r w:rsidRPr="002A7275">
        <w:rPr>
          <w:color w:val="231F20"/>
          <w:w w:val="115"/>
        </w:rPr>
        <w:t>Содержание</w:t>
      </w:r>
      <w:r w:rsidR="009634BA">
        <w:rPr>
          <w:color w:val="231F20"/>
          <w:w w:val="115"/>
        </w:rPr>
        <w:t xml:space="preserve"> </w:t>
      </w:r>
      <w:r w:rsidRPr="002A7275">
        <w:rPr>
          <w:color w:val="231F20"/>
          <w:w w:val="115"/>
        </w:rPr>
        <w:t>обучения</w:t>
      </w:r>
      <w:r w:rsidR="009634BA">
        <w:rPr>
          <w:color w:val="231F20"/>
          <w:w w:val="115"/>
        </w:rPr>
        <w:t xml:space="preserve"> </w:t>
      </w:r>
      <w:r w:rsidRPr="002A7275">
        <w:rPr>
          <w:color w:val="231F20"/>
          <w:w w:val="115"/>
        </w:rPr>
        <w:t>в</w:t>
      </w:r>
      <w:r w:rsidR="009634BA">
        <w:rPr>
          <w:color w:val="231F20"/>
          <w:w w:val="115"/>
        </w:rPr>
        <w:t xml:space="preserve"> </w:t>
      </w:r>
      <w:r w:rsidRPr="002A7275">
        <w:rPr>
          <w:color w:val="231F20"/>
          <w:w w:val="115"/>
        </w:rPr>
        <w:t>каждом</w:t>
      </w:r>
      <w:r w:rsidR="009634BA">
        <w:rPr>
          <w:color w:val="231F20"/>
          <w:w w:val="115"/>
        </w:rPr>
        <w:t xml:space="preserve"> </w:t>
      </w:r>
      <w:r w:rsidRPr="002A7275">
        <w:rPr>
          <w:color w:val="231F20"/>
          <w:w w:val="115"/>
        </w:rPr>
        <w:t>классе</w:t>
      </w:r>
      <w:r w:rsidR="009634BA">
        <w:rPr>
          <w:color w:val="231F20"/>
          <w:w w:val="115"/>
        </w:rPr>
        <w:t xml:space="preserve"> </w:t>
      </w:r>
      <w:r w:rsidRPr="002A7275">
        <w:rPr>
          <w:color w:val="231F20"/>
          <w:w w:val="115"/>
        </w:rPr>
        <w:t>завершается</w:t>
      </w:r>
      <w:r w:rsidR="009634BA">
        <w:rPr>
          <w:color w:val="231F20"/>
          <w:w w:val="115"/>
        </w:rPr>
        <w:t xml:space="preserve"> </w:t>
      </w:r>
      <w:r w:rsidRPr="002A7275">
        <w:rPr>
          <w:color w:val="231F20"/>
          <w:w w:val="115"/>
        </w:rPr>
        <w:t>перечнем</w:t>
      </w:r>
      <w:r w:rsidR="009634BA">
        <w:rPr>
          <w:color w:val="231F20"/>
          <w:w w:val="115"/>
        </w:rPr>
        <w:t xml:space="preserve"> </w:t>
      </w:r>
      <w:r w:rsidRPr="002A7275">
        <w:rPr>
          <w:color w:val="231F20"/>
          <w:w w:val="115"/>
        </w:rPr>
        <w:t>универсальных</w:t>
      </w:r>
      <w:r w:rsidR="009634BA">
        <w:rPr>
          <w:color w:val="231F20"/>
          <w:w w:val="115"/>
        </w:rPr>
        <w:t xml:space="preserve"> </w:t>
      </w:r>
      <w:r w:rsidRPr="002A7275">
        <w:rPr>
          <w:color w:val="231F20"/>
          <w:w w:val="115"/>
        </w:rPr>
        <w:t>учебных</w:t>
      </w:r>
      <w:r w:rsidR="009634BA">
        <w:rPr>
          <w:color w:val="231F20"/>
          <w:w w:val="115"/>
        </w:rPr>
        <w:t xml:space="preserve"> </w:t>
      </w:r>
      <w:r w:rsidRPr="002A7275">
        <w:rPr>
          <w:color w:val="231F20"/>
          <w:w w:val="115"/>
        </w:rPr>
        <w:t>действий—</w:t>
      </w:r>
      <w:r>
        <w:rPr>
          <w:color w:val="231F20"/>
          <w:w w:val="115"/>
        </w:rPr>
        <w:t>по</w:t>
      </w:r>
      <w:r w:rsidRPr="002A7275">
        <w:rPr>
          <w:color w:val="231F20"/>
          <w:w w:val="115"/>
        </w:rPr>
        <w:t>знавательных,</w:t>
      </w:r>
      <w:r w:rsidR="009634BA">
        <w:rPr>
          <w:color w:val="231F20"/>
          <w:w w:val="115"/>
        </w:rPr>
        <w:t xml:space="preserve"> </w:t>
      </w:r>
      <w:r w:rsidRPr="002A7275">
        <w:rPr>
          <w:color w:val="231F20"/>
          <w:w w:val="115"/>
        </w:rPr>
        <w:t>коммуникативных</w:t>
      </w:r>
      <w:r w:rsidR="009634BA">
        <w:rPr>
          <w:color w:val="231F20"/>
          <w:w w:val="115"/>
        </w:rPr>
        <w:t xml:space="preserve"> </w:t>
      </w:r>
      <w:r w:rsidRPr="002A7275">
        <w:rPr>
          <w:color w:val="231F20"/>
          <w:w w:val="115"/>
        </w:rPr>
        <w:t>и</w:t>
      </w:r>
      <w:r w:rsidR="009634BA">
        <w:rPr>
          <w:color w:val="231F20"/>
          <w:w w:val="115"/>
        </w:rPr>
        <w:t xml:space="preserve"> </w:t>
      </w:r>
      <w:r w:rsidRPr="002A7275">
        <w:rPr>
          <w:color w:val="231F20"/>
          <w:w w:val="115"/>
        </w:rPr>
        <w:t>регулятивных,</w:t>
      </w:r>
      <w:r w:rsidR="009634BA">
        <w:rPr>
          <w:color w:val="231F20"/>
          <w:w w:val="115"/>
        </w:rPr>
        <w:t xml:space="preserve"> </w:t>
      </w:r>
      <w:r w:rsidRPr="002A7275">
        <w:rPr>
          <w:color w:val="231F20"/>
          <w:w w:val="115"/>
        </w:rPr>
        <w:t>которые</w:t>
      </w:r>
      <w:r w:rsidR="009634BA">
        <w:rPr>
          <w:color w:val="231F20"/>
          <w:w w:val="115"/>
        </w:rPr>
        <w:t xml:space="preserve"> воз</w:t>
      </w:r>
      <w:r w:rsidRPr="002A7275">
        <w:rPr>
          <w:color w:val="231F20"/>
          <w:spacing w:val="-3"/>
          <w:w w:val="120"/>
        </w:rPr>
        <w:t>можно</w:t>
      </w:r>
      <w:r w:rsidR="009634BA">
        <w:rPr>
          <w:color w:val="231F20"/>
          <w:spacing w:val="-3"/>
          <w:w w:val="120"/>
        </w:rPr>
        <w:t xml:space="preserve"> </w:t>
      </w:r>
      <w:r w:rsidRPr="002A7275">
        <w:rPr>
          <w:color w:val="231F20"/>
          <w:spacing w:val="-2"/>
          <w:w w:val="120"/>
        </w:rPr>
        <w:t>формировать</w:t>
      </w:r>
      <w:r w:rsidR="009634BA">
        <w:rPr>
          <w:color w:val="231F20"/>
          <w:spacing w:val="-2"/>
          <w:w w:val="120"/>
        </w:rPr>
        <w:t xml:space="preserve"> </w:t>
      </w:r>
      <w:r w:rsidRPr="002A7275">
        <w:rPr>
          <w:color w:val="231F20"/>
          <w:spacing w:val="-2"/>
          <w:w w:val="120"/>
        </w:rPr>
        <w:t>средствами</w:t>
      </w:r>
      <w:r w:rsidR="009634BA">
        <w:rPr>
          <w:color w:val="231F20"/>
          <w:spacing w:val="-2"/>
          <w:w w:val="120"/>
        </w:rPr>
        <w:t xml:space="preserve"> </w:t>
      </w:r>
      <w:r w:rsidRPr="002A7275">
        <w:rPr>
          <w:color w:val="231F20"/>
          <w:spacing w:val="-2"/>
          <w:w w:val="120"/>
        </w:rPr>
        <w:t>учебного</w:t>
      </w:r>
      <w:r w:rsidR="009634BA">
        <w:rPr>
          <w:color w:val="231F20"/>
          <w:spacing w:val="-2"/>
          <w:w w:val="120"/>
        </w:rPr>
        <w:t xml:space="preserve"> </w:t>
      </w:r>
      <w:r w:rsidRPr="002A7275">
        <w:rPr>
          <w:color w:val="231F20"/>
          <w:spacing w:val="-2"/>
          <w:w w:val="120"/>
        </w:rPr>
        <w:t>предмета</w:t>
      </w:r>
      <w:r w:rsidR="009634BA">
        <w:rPr>
          <w:color w:val="231F20"/>
          <w:spacing w:val="-2"/>
          <w:w w:val="120"/>
        </w:rPr>
        <w:t xml:space="preserve"> </w:t>
      </w:r>
      <w:r w:rsidRPr="002A7275">
        <w:rPr>
          <w:color w:val="231F20"/>
          <w:spacing w:val="-2"/>
          <w:w w:val="120"/>
        </w:rPr>
        <w:t>«Русский</w:t>
      </w:r>
      <w:r w:rsidR="009634BA">
        <w:rPr>
          <w:color w:val="231F20"/>
          <w:spacing w:val="-2"/>
          <w:w w:val="120"/>
        </w:rPr>
        <w:t xml:space="preserve"> </w:t>
      </w:r>
      <w:r w:rsidRPr="002A7275">
        <w:rPr>
          <w:color w:val="231F20"/>
          <w:w w:val="115"/>
        </w:rPr>
        <w:t>язык»</w:t>
      </w:r>
      <w:r w:rsidR="009634BA">
        <w:rPr>
          <w:color w:val="231F20"/>
          <w:w w:val="115"/>
        </w:rPr>
        <w:t xml:space="preserve"> </w:t>
      </w:r>
      <w:r w:rsidRPr="002A7275">
        <w:rPr>
          <w:color w:val="231F20"/>
          <w:w w:val="115"/>
        </w:rPr>
        <w:t>с</w:t>
      </w:r>
      <w:r w:rsidR="009634BA">
        <w:rPr>
          <w:color w:val="231F20"/>
          <w:w w:val="115"/>
        </w:rPr>
        <w:t xml:space="preserve"> </w:t>
      </w:r>
      <w:r w:rsidRPr="002A7275">
        <w:rPr>
          <w:color w:val="231F20"/>
          <w:w w:val="115"/>
        </w:rPr>
        <w:t>учётом</w:t>
      </w:r>
      <w:r w:rsidR="009634BA">
        <w:rPr>
          <w:color w:val="231F20"/>
          <w:w w:val="115"/>
        </w:rPr>
        <w:t xml:space="preserve"> </w:t>
      </w:r>
      <w:r w:rsidRPr="002A7275">
        <w:rPr>
          <w:color w:val="231F20"/>
          <w:w w:val="115"/>
        </w:rPr>
        <w:t>возрастных</w:t>
      </w:r>
      <w:r w:rsidR="009634BA">
        <w:rPr>
          <w:color w:val="231F20"/>
          <w:w w:val="115"/>
        </w:rPr>
        <w:t xml:space="preserve"> </w:t>
      </w:r>
      <w:r w:rsidRPr="002A7275">
        <w:rPr>
          <w:color w:val="231F20"/>
          <w:w w:val="115"/>
        </w:rPr>
        <w:t>особенностей</w:t>
      </w:r>
      <w:r w:rsidR="009634BA">
        <w:rPr>
          <w:color w:val="231F20"/>
          <w:w w:val="115"/>
        </w:rPr>
        <w:t xml:space="preserve"> </w:t>
      </w:r>
      <w:r w:rsidRPr="002A7275">
        <w:rPr>
          <w:color w:val="231F20"/>
          <w:w w:val="115"/>
        </w:rPr>
        <w:t>младших</w:t>
      </w:r>
      <w:r w:rsidR="009634BA">
        <w:rPr>
          <w:color w:val="231F20"/>
          <w:w w:val="115"/>
        </w:rPr>
        <w:t xml:space="preserve"> </w:t>
      </w:r>
      <w:r w:rsidRPr="002A7275">
        <w:rPr>
          <w:color w:val="231F20"/>
          <w:w w:val="115"/>
        </w:rPr>
        <w:t>школьников</w:t>
      </w:r>
      <w:r w:rsidRPr="002A7275">
        <w:rPr>
          <w:color w:val="231F20"/>
          <w:w w:val="115"/>
          <w:position w:val="6"/>
        </w:rPr>
        <w:t>1</w:t>
      </w:r>
      <w:r w:rsidRPr="002A7275">
        <w:rPr>
          <w:color w:val="231F20"/>
          <w:w w:val="115"/>
        </w:rPr>
        <w:t>.</w:t>
      </w:r>
      <w:r w:rsidRPr="002A7275">
        <w:rPr>
          <w:color w:val="231F20"/>
          <w:w w:val="120"/>
        </w:rPr>
        <w:t>Планируемые</w:t>
      </w:r>
      <w:r w:rsidR="009634BA">
        <w:rPr>
          <w:color w:val="231F20"/>
          <w:w w:val="120"/>
        </w:rPr>
        <w:t xml:space="preserve"> </w:t>
      </w:r>
      <w:r w:rsidRPr="002A7275">
        <w:rPr>
          <w:color w:val="231F20"/>
          <w:w w:val="120"/>
        </w:rPr>
        <w:t>результаты</w:t>
      </w:r>
      <w:r w:rsidR="009634BA">
        <w:rPr>
          <w:color w:val="231F20"/>
          <w:w w:val="120"/>
        </w:rPr>
        <w:t xml:space="preserve"> </w:t>
      </w:r>
      <w:r w:rsidRPr="002A7275">
        <w:rPr>
          <w:color w:val="231F20"/>
          <w:w w:val="120"/>
        </w:rPr>
        <w:t>включают</w:t>
      </w:r>
      <w:r w:rsidR="009634BA">
        <w:rPr>
          <w:color w:val="231F20"/>
          <w:w w:val="120"/>
        </w:rPr>
        <w:t xml:space="preserve"> </w:t>
      </w:r>
      <w:r w:rsidRPr="002A7275">
        <w:rPr>
          <w:color w:val="231F20"/>
          <w:w w:val="120"/>
        </w:rPr>
        <w:t>личностные,</w:t>
      </w:r>
      <w:r w:rsidR="009634BA">
        <w:rPr>
          <w:color w:val="231F20"/>
          <w:w w:val="120"/>
        </w:rPr>
        <w:t xml:space="preserve"> </w:t>
      </w:r>
      <w:r>
        <w:rPr>
          <w:color w:val="231F20"/>
          <w:w w:val="120"/>
        </w:rPr>
        <w:t>метапред</w:t>
      </w:r>
      <w:r w:rsidRPr="002A7275">
        <w:rPr>
          <w:color w:val="231F20"/>
          <w:w w:val="115"/>
        </w:rPr>
        <w:t>метные результаты за</w:t>
      </w:r>
      <w:r w:rsidR="009634BA">
        <w:rPr>
          <w:color w:val="231F20"/>
          <w:w w:val="115"/>
        </w:rPr>
        <w:t xml:space="preserve"> </w:t>
      </w:r>
      <w:r w:rsidRPr="002A7275">
        <w:rPr>
          <w:color w:val="231F20"/>
          <w:w w:val="115"/>
        </w:rPr>
        <w:t>период обучения,</w:t>
      </w:r>
      <w:r w:rsidR="009634BA">
        <w:rPr>
          <w:color w:val="231F20"/>
          <w:w w:val="115"/>
        </w:rPr>
        <w:t xml:space="preserve"> </w:t>
      </w:r>
      <w:r w:rsidRPr="002A7275">
        <w:rPr>
          <w:color w:val="231F20"/>
          <w:w w:val="115"/>
        </w:rPr>
        <w:t>а также</w:t>
      </w:r>
      <w:r w:rsidR="009634BA">
        <w:rPr>
          <w:color w:val="231F20"/>
          <w:w w:val="115"/>
        </w:rPr>
        <w:t xml:space="preserve"> </w:t>
      </w:r>
      <w:r>
        <w:rPr>
          <w:color w:val="231F20"/>
          <w:w w:val="115"/>
        </w:rPr>
        <w:t>предметные до</w:t>
      </w:r>
      <w:r w:rsidRPr="002A7275">
        <w:rPr>
          <w:color w:val="231F20"/>
          <w:w w:val="120"/>
        </w:rPr>
        <w:t>стижения</w:t>
      </w:r>
      <w:r w:rsidR="009634BA">
        <w:rPr>
          <w:color w:val="231F20"/>
          <w:w w:val="120"/>
        </w:rPr>
        <w:t xml:space="preserve"> </w:t>
      </w:r>
      <w:r w:rsidRPr="002A7275">
        <w:rPr>
          <w:color w:val="231F20"/>
          <w:w w:val="120"/>
        </w:rPr>
        <w:t>младшего</w:t>
      </w:r>
      <w:r w:rsidR="009634BA">
        <w:rPr>
          <w:color w:val="231F20"/>
          <w:w w:val="120"/>
        </w:rPr>
        <w:t xml:space="preserve"> </w:t>
      </w:r>
      <w:r w:rsidRPr="002A7275">
        <w:rPr>
          <w:color w:val="231F20"/>
          <w:w w:val="120"/>
        </w:rPr>
        <w:t>школьника</w:t>
      </w:r>
      <w:r w:rsidR="009634BA">
        <w:rPr>
          <w:color w:val="231F20"/>
          <w:w w:val="120"/>
        </w:rPr>
        <w:t xml:space="preserve"> </w:t>
      </w:r>
      <w:r w:rsidRPr="002A7275">
        <w:rPr>
          <w:color w:val="231F20"/>
          <w:w w:val="120"/>
        </w:rPr>
        <w:t>за</w:t>
      </w:r>
      <w:r w:rsidR="009634BA">
        <w:rPr>
          <w:color w:val="231F20"/>
          <w:w w:val="120"/>
        </w:rPr>
        <w:t xml:space="preserve"> </w:t>
      </w:r>
      <w:r w:rsidRPr="002A7275">
        <w:rPr>
          <w:color w:val="231F20"/>
          <w:w w:val="120"/>
        </w:rPr>
        <w:t>каждый</w:t>
      </w:r>
      <w:r w:rsidR="009634BA">
        <w:rPr>
          <w:color w:val="231F20"/>
          <w:w w:val="120"/>
        </w:rPr>
        <w:t xml:space="preserve"> </w:t>
      </w:r>
      <w:r w:rsidRPr="002A7275">
        <w:rPr>
          <w:color w:val="231F20"/>
          <w:w w:val="120"/>
        </w:rPr>
        <w:t>год</w:t>
      </w:r>
      <w:r w:rsidR="009634BA">
        <w:rPr>
          <w:color w:val="231F20"/>
          <w:w w:val="120"/>
        </w:rPr>
        <w:t xml:space="preserve"> </w:t>
      </w:r>
      <w:r w:rsidRPr="002A7275">
        <w:rPr>
          <w:color w:val="231F20"/>
          <w:w w:val="120"/>
        </w:rPr>
        <w:t>обучения</w:t>
      </w:r>
      <w:r w:rsidR="009634BA">
        <w:rPr>
          <w:color w:val="231F20"/>
          <w:w w:val="120"/>
        </w:rPr>
        <w:t xml:space="preserve"> </w:t>
      </w:r>
      <w:r w:rsidRPr="002A7275">
        <w:rPr>
          <w:color w:val="231F20"/>
          <w:w w:val="120"/>
        </w:rPr>
        <w:t>в</w:t>
      </w:r>
      <w:r w:rsidR="009634BA">
        <w:rPr>
          <w:color w:val="231F20"/>
          <w:w w:val="120"/>
        </w:rPr>
        <w:t xml:space="preserve"> </w:t>
      </w:r>
      <w:r w:rsidRPr="002A7275">
        <w:rPr>
          <w:color w:val="231F20"/>
          <w:w w:val="120"/>
        </w:rPr>
        <w:t>на</w:t>
      </w:r>
      <w:r w:rsidRPr="002A7275">
        <w:rPr>
          <w:color w:val="231F20"/>
          <w:spacing w:val="-1"/>
          <w:w w:val="120"/>
        </w:rPr>
        <w:t>чальной</w:t>
      </w:r>
      <w:r w:rsidR="009634BA">
        <w:rPr>
          <w:color w:val="231F20"/>
          <w:spacing w:val="-1"/>
          <w:w w:val="120"/>
        </w:rPr>
        <w:t xml:space="preserve"> </w:t>
      </w:r>
      <w:r w:rsidRPr="002A7275">
        <w:rPr>
          <w:color w:val="231F20"/>
          <w:w w:val="120"/>
        </w:rPr>
        <w:t>школе.</w:t>
      </w:r>
    </w:p>
    <w:p w:rsidR="00AF56C2" w:rsidRPr="002A7275" w:rsidRDefault="00AF56C2" w:rsidP="00AF56C2">
      <w:pPr>
        <w:pStyle w:val="affb"/>
        <w:spacing w:line="244" w:lineRule="auto"/>
        <w:ind w:right="154"/>
      </w:pPr>
      <w:r w:rsidRPr="002A7275">
        <w:rPr>
          <w:color w:val="231F20"/>
          <w:w w:val="115"/>
        </w:rPr>
        <w:t>В тематическом планиров</w:t>
      </w:r>
      <w:r>
        <w:rPr>
          <w:color w:val="231F20"/>
          <w:w w:val="115"/>
        </w:rPr>
        <w:t>ании описывается программное со</w:t>
      </w:r>
      <w:r w:rsidRPr="002A7275">
        <w:rPr>
          <w:color w:val="231F20"/>
          <w:w w:val="115"/>
        </w:rPr>
        <w:t>держание по всем разделам</w:t>
      </w:r>
      <w:r>
        <w:rPr>
          <w:color w:val="231F20"/>
          <w:w w:val="115"/>
        </w:rPr>
        <w:t>, выделенным в содержании обуче</w:t>
      </w:r>
      <w:r w:rsidRPr="002A7275">
        <w:rPr>
          <w:color w:val="231F20"/>
          <w:w w:val="115"/>
        </w:rPr>
        <w:t>ния каждого класса, раскры</w:t>
      </w:r>
      <w:r>
        <w:rPr>
          <w:color w:val="231F20"/>
          <w:w w:val="115"/>
        </w:rPr>
        <w:t>вается характеристика деятельно</w:t>
      </w:r>
      <w:r w:rsidRPr="002A7275">
        <w:rPr>
          <w:color w:val="231F20"/>
          <w:w w:val="115"/>
        </w:rPr>
        <w:t>сти, методы и формы орган</w:t>
      </w:r>
      <w:r>
        <w:rPr>
          <w:color w:val="231F20"/>
          <w:w w:val="115"/>
        </w:rPr>
        <w:t>изации обучения, которые целесо</w:t>
      </w:r>
      <w:r w:rsidRPr="002A7275">
        <w:rPr>
          <w:color w:val="231F20"/>
          <w:w w:val="115"/>
        </w:rPr>
        <w:t>образно</w:t>
      </w:r>
      <w:r w:rsidR="009634BA">
        <w:rPr>
          <w:color w:val="231F20"/>
          <w:w w:val="115"/>
        </w:rPr>
        <w:t xml:space="preserve"> </w:t>
      </w:r>
      <w:r w:rsidRPr="002A7275">
        <w:rPr>
          <w:color w:val="231F20"/>
          <w:w w:val="115"/>
        </w:rPr>
        <w:t>использовать</w:t>
      </w:r>
      <w:r w:rsidR="009634BA">
        <w:rPr>
          <w:color w:val="231F20"/>
          <w:w w:val="115"/>
        </w:rPr>
        <w:t xml:space="preserve"> </w:t>
      </w:r>
      <w:r w:rsidRPr="002A7275">
        <w:rPr>
          <w:color w:val="231F20"/>
          <w:w w:val="115"/>
        </w:rPr>
        <w:t>при</w:t>
      </w:r>
      <w:r w:rsidR="009634BA">
        <w:rPr>
          <w:color w:val="231F20"/>
          <w:w w:val="115"/>
        </w:rPr>
        <w:t xml:space="preserve"> изучении </w:t>
      </w:r>
      <w:r w:rsidRPr="002A7275">
        <w:rPr>
          <w:color w:val="231F20"/>
          <w:w w:val="115"/>
        </w:rPr>
        <w:t>итого</w:t>
      </w:r>
      <w:r w:rsidR="009634BA">
        <w:rPr>
          <w:color w:val="231F20"/>
          <w:w w:val="115"/>
        </w:rPr>
        <w:t xml:space="preserve"> </w:t>
      </w:r>
      <w:r w:rsidRPr="002A7275">
        <w:rPr>
          <w:color w:val="231F20"/>
          <w:w w:val="115"/>
        </w:rPr>
        <w:t>или</w:t>
      </w:r>
      <w:r w:rsidR="009634BA">
        <w:rPr>
          <w:color w:val="231F20"/>
          <w:w w:val="115"/>
        </w:rPr>
        <w:t xml:space="preserve"> </w:t>
      </w:r>
      <w:r w:rsidRPr="002A7275">
        <w:rPr>
          <w:color w:val="231F20"/>
          <w:w w:val="115"/>
        </w:rPr>
        <w:t>иного</w:t>
      </w:r>
      <w:r w:rsidR="009634BA">
        <w:rPr>
          <w:color w:val="231F20"/>
          <w:w w:val="115"/>
        </w:rPr>
        <w:t xml:space="preserve"> </w:t>
      </w:r>
      <w:r w:rsidRPr="002A7275">
        <w:rPr>
          <w:color w:val="231F20"/>
          <w:w w:val="115"/>
        </w:rPr>
        <w:t>раздела.Также</w:t>
      </w:r>
      <w:r w:rsidR="009634BA">
        <w:rPr>
          <w:color w:val="231F20"/>
          <w:w w:val="115"/>
        </w:rPr>
        <w:t xml:space="preserve"> </w:t>
      </w:r>
      <w:r w:rsidRPr="002A7275">
        <w:rPr>
          <w:color w:val="231F20"/>
          <w:w w:val="115"/>
        </w:rPr>
        <w:t>в</w:t>
      </w:r>
      <w:r w:rsidR="009634BA">
        <w:rPr>
          <w:color w:val="231F20"/>
          <w:w w:val="115"/>
        </w:rPr>
        <w:t xml:space="preserve"> </w:t>
      </w:r>
      <w:r w:rsidRPr="002A7275">
        <w:rPr>
          <w:color w:val="231F20"/>
          <w:w w:val="115"/>
        </w:rPr>
        <w:t>тематическом</w:t>
      </w:r>
      <w:r w:rsidR="009634BA">
        <w:rPr>
          <w:color w:val="231F20"/>
          <w:w w:val="115"/>
        </w:rPr>
        <w:t xml:space="preserve"> </w:t>
      </w:r>
      <w:r w:rsidRPr="002A7275">
        <w:rPr>
          <w:color w:val="231F20"/>
          <w:w w:val="115"/>
        </w:rPr>
        <w:t>планировании</w:t>
      </w:r>
      <w:r w:rsidR="009634BA">
        <w:rPr>
          <w:color w:val="231F20"/>
          <w:w w:val="115"/>
        </w:rPr>
        <w:t xml:space="preserve"> </w:t>
      </w:r>
      <w:r w:rsidRPr="002A7275">
        <w:rPr>
          <w:color w:val="231F20"/>
          <w:w w:val="115"/>
        </w:rPr>
        <w:t>представлены</w:t>
      </w:r>
      <w:r w:rsidR="009634BA">
        <w:rPr>
          <w:color w:val="231F20"/>
          <w:w w:val="115"/>
        </w:rPr>
        <w:t xml:space="preserve"> </w:t>
      </w:r>
      <w:r w:rsidRPr="002A7275">
        <w:rPr>
          <w:color w:val="231F20"/>
          <w:w w:val="115"/>
        </w:rPr>
        <w:t>способы</w:t>
      </w:r>
      <w:r w:rsidR="009634BA">
        <w:rPr>
          <w:color w:val="231F20"/>
          <w:w w:val="115"/>
        </w:rPr>
        <w:t xml:space="preserve"> </w:t>
      </w:r>
      <w:r w:rsidRPr="002A7275">
        <w:rPr>
          <w:color w:val="231F20"/>
          <w:w w:val="115"/>
        </w:rPr>
        <w:t>организации</w:t>
      </w:r>
      <w:r w:rsidR="009634BA">
        <w:rPr>
          <w:color w:val="231F20"/>
          <w:w w:val="115"/>
        </w:rPr>
        <w:t xml:space="preserve"> </w:t>
      </w:r>
      <w:r w:rsidRPr="002A7275">
        <w:rPr>
          <w:color w:val="231F20"/>
          <w:w w:val="115"/>
        </w:rPr>
        <w:t>дифференцированного</w:t>
      </w:r>
      <w:r w:rsidR="009634BA">
        <w:rPr>
          <w:color w:val="231F20"/>
          <w:w w:val="115"/>
        </w:rPr>
        <w:t xml:space="preserve"> </w:t>
      </w:r>
      <w:r w:rsidRPr="002A7275">
        <w:rPr>
          <w:color w:val="231F20"/>
          <w:w w:val="115"/>
        </w:rPr>
        <w:t>обучения.</w:t>
      </w:r>
    </w:p>
    <w:p w:rsidR="00AF56C2" w:rsidRPr="002A7275" w:rsidRDefault="005C19FD" w:rsidP="00AF56C2">
      <w:pPr>
        <w:pStyle w:val="affb"/>
        <w:spacing w:before="7"/>
        <w:ind w:firstLine="0"/>
        <w:jc w:val="left"/>
      </w:pPr>
      <w:r>
        <w:rPr>
          <w:lang w:eastAsia="en-US"/>
        </w:rPr>
        <w:pict>
          <v:shape id="_x0000_s1028" style="position:absolute;margin-left:36.85pt;margin-top:8.35pt;width:85.05pt;height:.1pt;z-index:-251655168;mso-wrap-distance-left:0;mso-wrap-distance-right:0;mso-position-horizontal-relative:page" coordorigin="737,167" coordsize="1701,0" path="m737,167r1701,e" filled="f" strokecolor="#231f20" strokeweight=".5pt">
            <v:path arrowok="t"/>
            <w10:wrap type="topAndBottom" anchorx="page"/>
          </v:shape>
        </w:pict>
      </w:r>
    </w:p>
    <w:p w:rsidR="00AF56C2" w:rsidRPr="009634BA" w:rsidRDefault="00AF56C2" w:rsidP="00AF56C2">
      <w:pPr>
        <w:spacing w:before="58" w:line="225" w:lineRule="auto"/>
        <w:ind w:left="383" w:right="155" w:hanging="227"/>
        <w:jc w:val="both"/>
        <w:rPr>
          <w:rFonts w:ascii="Times New Roman" w:hAnsi="Times New Roman" w:cs="Times New Roman"/>
          <w:sz w:val="20"/>
          <w:szCs w:val="20"/>
        </w:rPr>
      </w:pPr>
      <w:r w:rsidRPr="009634BA">
        <w:rPr>
          <w:rFonts w:ascii="Times New Roman" w:hAnsi="Times New Roman" w:cs="Times New Roman"/>
          <w:color w:val="231F20"/>
          <w:w w:val="120"/>
          <w:position w:val="4"/>
          <w:sz w:val="20"/>
          <w:szCs w:val="20"/>
        </w:rPr>
        <w:t>1</w:t>
      </w:r>
      <w:r w:rsidRPr="009634BA">
        <w:rPr>
          <w:rFonts w:ascii="Times New Roman" w:hAnsi="Times New Roman" w:cs="Times New Roman"/>
          <w:color w:val="231F20"/>
          <w:w w:val="120"/>
          <w:sz w:val="20"/>
          <w:szCs w:val="20"/>
        </w:rPr>
        <w:t>C учётом того, что выполнение правил совместной деятельности</w:t>
      </w:r>
      <w:r w:rsidRPr="009634BA">
        <w:rPr>
          <w:rFonts w:ascii="Times New Roman" w:hAnsi="Times New Roman" w:cs="Times New Roman"/>
          <w:color w:val="231F20"/>
          <w:w w:val="115"/>
          <w:sz w:val="20"/>
          <w:szCs w:val="20"/>
        </w:rPr>
        <w:t>строится на интеграции регулятивных (определённые волевые уси</w:t>
      </w:r>
      <w:r w:rsidRPr="009634BA">
        <w:rPr>
          <w:rFonts w:ascii="Times New Roman" w:hAnsi="Times New Roman" w:cs="Times New Roman"/>
          <w:color w:val="231F20"/>
          <w:w w:val="120"/>
          <w:sz w:val="20"/>
          <w:szCs w:val="20"/>
        </w:rPr>
        <w:t>лия, саморегуляция, самоконтроль, проявление терпения и доброжелательности</w:t>
      </w:r>
      <w:r w:rsidR="009634BA" w:rsidRPr="009634BA">
        <w:rPr>
          <w:rFonts w:ascii="Times New Roman" w:hAnsi="Times New Roman" w:cs="Times New Roman"/>
          <w:color w:val="231F20"/>
          <w:w w:val="120"/>
          <w:sz w:val="20"/>
          <w:szCs w:val="20"/>
        </w:rPr>
        <w:t xml:space="preserve"> </w:t>
      </w:r>
      <w:r w:rsidRPr="009634BA">
        <w:rPr>
          <w:rFonts w:ascii="Times New Roman" w:hAnsi="Times New Roman" w:cs="Times New Roman"/>
          <w:color w:val="231F20"/>
          <w:w w:val="120"/>
          <w:sz w:val="20"/>
          <w:szCs w:val="20"/>
        </w:rPr>
        <w:t>при</w:t>
      </w:r>
      <w:r w:rsidR="009634BA" w:rsidRPr="009634BA">
        <w:rPr>
          <w:rFonts w:ascii="Times New Roman" w:hAnsi="Times New Roman" w:cs="Times New Roman"/>
          <w:color w:val="231F20"/>
          <w:w w:val="120"/>
          <w:sz w:val="20"/>
          <w:szCs w:val="20"/>
        </w:rPr>
        <w:t xml:space="preserve"> </w:t>
      </w:r>
      <w:r w:rsidRPr="009634BA">
        <w:rPr>
          <w:rFonts w:ascii="Times New Roman" w:hAnsi="Times New Roman" w:cs="Times New Roman"/>
          <w:color w:val="231F20"/>
          <w:w w:val="120"/>
          <w:sz w:val="20"/>
          <w:szCs w:val="20"/>
        </w:rPr>
        <w:t>налаживании</w:t>
      </w:r>
      <w:r w:rsidR="009634BA" w:rsidRPr="009634BA">
        <w:rPr>
          <w:rFonts w:ascii="Times New Roman" w:hAnsi="Times New Roman" w:cs="Times New Roman"/>
          <w:color w:val="231F20"/>
          <w:w w:val="120"/>
          <w:sz w:val="20"/>
          <w:szCs w:val="20"/>
        </w:rPr>
        <w:t xml:space="preserve"> </w:t>
      </w:r>
      <w:r w:rsidRPr="009634BA">
        <w:rPr>
          <w:rFonts w:ascii="Times New Roman" w:hAnsi="Times New Roman" w:cs="Times New Roman"/>
          <w:color w:val="231F20"/>
          <w:w w:val="120"/>
          <w:sz w:val="20"/>
          <w:szCs w:val="20"/>
        </w:rPr>
        <w:t>отношений)</w:t>
      </w:r>
      <w:r w:rsidR="009634BA" w:rsidRPr="009634BA">
        <w:rPr>
          <w:rFonts w:ascii="Times New Roman" w:hAnsi="Times New Roman" w:cs="Times New Roman"/>
          <w:color w:val="231F20"/>
          <w:w w:val="120"/>
          <w:sz w:val="20"/>
          <w:szCs w:val="20"/>
        </w:rPr>
        <w:t xml:space="preserve"> </w:t>
      </w:r>
      <w:r w:rsidRPr="009634BA">
        <w:rPr>
          <w:rFonts w:ascii="Times New Roman" w:hAnsi="Times New Roman" w:cs="Times New Roman"/>
          <w:color w:val="231F20"/>
          <w:w w:val="120"/>
          <w:sz w:val="20"/>
          <w:szCs w:val="20"/>
        </w:rPr>
        <w:t>и</w:t>
      </w:r>
      <w:r w:rsidR="009634BA" w:rsidRPr="009634BA">
        <w:rPr>
          <w:rFonts w:ascii="Times New Roman" w:hAnsi="Times New Roman" w:cs="Times New Roman"/>
          <w:color w:val="231F20"/>
          <w:w w:val="120"/>
          <w:sz w:val="20"/>
          <w:szCs w:val="20"/>
        </w:rPr>
        <w:t xml:space="preserve"> </w:t>
      </w:r>
      <w:r w:rsidRPr="009634BA">
        <w:rPr>
          <w:rFonts w:ascii="Times New Roman" w:hAnsi="Times New Roman" w:cs="Times New Roman"/>
          <w:color w:val="231F20"/>
          <w:w w:val="120"/>
          <w:sz w:val="20"/>
          <w:szCs w:val="20"/>
        </w:rPr>
        <w:t>коммуникативных</w:t>
      </w:r>
      <w:r w:rsidR="009634BA" w:rsidRPr="009634BA">
        <w:rPr>
          <w:rFonts w:ascii="Times New Roman" w:hAnsi="Times New Roman" w:cs="Times New Roman"/>
          <w:color w:val="231F20"/>
          <w:w w:val="120"/>
          <w:sz w:val="20"/>
          <w:szCs w:val="20"/>
        </w:rPr>
        <w:t xml:space="preserve"> </w:t>
      </w:r>
      <w:r w:rsidRPr="009634BA">
        <w:rPr>
          <w:rFonts w:ascii="Times New Roman" w:hAnsi="Times New Roman" w:cs="Times New Roman"/>
          <w:color w:val="231F20"/>
          <w:w w:val="115"/>
          <w:sz w:val="20"/>
          <w:szCs w:val="20"/>
        </w:rPr>
        <w:t>универсальных учебных де</w:t>
      </w:r>
      <w:r w:rsidR="009634BA" w:rsidRPr="009634BA">
        <w:rPr>
          <w:rFonts w:ascii="Times New Roman" w:hAnsi="Times New Roman" w:cs="Times New Roman"/>
          <w:color w:val="231F20"/>
          <w:w w:val="115"/>
          <w:sz w:val="20"/>
          <w:szCs w:val="20"/>
        </w:rPr>
        <w:t xml:space="preserve">йствий (способность вербальными </w:t>
      </w:r>
      <w:r w:rsidRPr="009634BA">
        <w:rPr>
          <w:rFonts w:ascii="Times New Roman" w:hAnsi="Times New Roman" w:cs="Times New Roman"/>
          <w:color w:val="231F20"/>
          <w:w w:val="115"/>
          <w:sz w:val="20"/>
          <w:szCs w:val="20"/>
        </w:rPr>
        <w:t>сред</w:t>
      </w:r>
      <w:r w:rsidRPr="009634BA">
        <w:rPr>
          <w:rFonts w:ascii="Times New Roman" w:hAnsi="Times New Roman" w:cs="Times New Roman"/>
          <w:color w:val="231F20"/>
          <w:spacing w:val="-1"/>
          <w:w w:val="120"/>
          <w:sz w:val="20"/>
          <w:szCs w:val="20"/>
        </w:rPr>
        <w:t>ствами</w:t>
      </w:r>
      <w:r w:rsidR="009634BA" w:rsidRPr="009634BA">
        <w:rPr>
          <w:rFonts w:ascii="Times New Roman" w:hAnsi="Times New Roman" w:cs="Times New Roman"/>
          <w:color w:val="231F20"/>
          <w:spacing w:val="-1"/>
          <w:w w:val="120"/>
          <w:sz w:val="20"/>
          <w:szCs w:val="20"/>
        </w:rPr>
        <w:t xml:space="preserve"> </w:t>
      </w:r>
      <w:r w:rsidRPr="009634BA">
        <w:rPr>
          <w:rFonts w:ascii="Times New Roman" w:hAnsi="Times New Roman" w:cs="Times New Roman"/>
          <w:color w:val="231F20"/>
          <w:spacing w:val="-1"/>
          <w:w w:val="120"/>
          <w:sz w:val="20"/>
          <w:szCs w:val="20"/>
        </w:rPr>
        <w:t>устанавливать</w:t>
      </w:r>
      <w:r w:rsidR="009634BA" w:rsidRPr="009634BA">
        <w:rPr>
          <w:rFonts w:ascii="Times New Roman" w:hAnsi="Times New Roman" w:cs="Times New Roman"/>
          <w:color w:val="231F20"/>
          <w:spacing w:val="-1"/>
          <w:w w:val="120"/>
          <w:sz w:val="20"/>
          <w:szCs w:val="20"/>
        </w:rPr>
        <w:t xml:space="preserve"> </w:t>
      </w:r>
      <w:r w:rsidRPr="009634BA">
        <w:rPr>
          <w:rFonts w:ascii="Times New Roman" w:hAnsi="Times New Roman" w:cs="Times New Roman"/>
          <w:color w:val="231F20"/>
          <w:w w:val="120"/>
          <w:sz w:val="20"/>
          <w:szCs w:val="20"/>
        </w:rPr>
        <w:t>взаимоотношения),</w:t>
      </w:r>
      <w:r w:rsidR="009634BA" w:rsidRPr="009634BA">
        <w:rPr>
          <w:rFonts w:ascii="Times New Roman" w:hAnsi="Times New Roman" w:cs="Times New Roman"/>
          <w:color w:val="231F20"/>
          <w:w w:val="120"/>
          <w:sz w:val="20"/>
          <w:szCs w:val="20"/>
        </w:rPr>
        <w:t xml:space="preserve"> </w:t>
      </w:r>
      <w:r w:rsidRPr="009634BA">
        <w:rPr>
          <w:rFonts w:ascii="Times New Roman" w:hAnsi="Times New Roman" w:cs="Times New Roman"/>
          <w:color w:val="231F20"/>
          <w:w w:val="120"/>
          <w:sz w:val="20"/>
          <w:szCs w:val="20"/>
        </w:rPr>
        <w:t>их</w:t>
      </w:r>
      <w:r w:rsidR="009634BA" w:rsidRPr="009634BA">
        <w:rPr>
          <w:rFonts w:ascii="Times New Roman" w:hAnsi="Times New Roman" w:cs="Times New Roman"/>
          <w:color w:val="231F20"/>
          <w:w w:val="120"/>
          <w:sz w:val="20"/>
          <w:szCs w:val="20"/>
        </w:rPr>
        <w:t xml:space="preserve"> </w:t>
      </w:r>
      <w:r w:rsidRPr="009634BA">
        <w:rPr>
          <w:rFonts w:ascii="Times New Roman" w:hAnsi="Times New Roman" w:cs="Times New Roman"/>
          <w:color w:val="231F20"/>
          <w:w w:val="120"/>
          <w:sz w:val="20"/>
          <w:szCs w:val="20"/>
        </w:rPr>
        <w:t>перечень</w:t>
      </w:r>
      <w:r w:rsidR="009634BA" w:rsidRPr="009634BA">
        <w:rPr>
          <w:rFonts w:ascii="Times New Roman" w:hAnsi="Times New Roman" w:cs="Times New Roman"/>
          <w:color w:val="231F20"/>
          <w:w w:val="120"/>
          <w:sz w:val="20"/>
          <w:szCs w:val="20"/>
        </w:rPr>
        <w:t xml:space="preserve"> </w:t>
      </w:r>
      <w:r w:rsidRPr="009634BA">
        <w:rPr>
          <w:rFonts w:ascii="Times New Roman" w:hAnsi="Times New Roman" w:cs="Times New Roman"/>
          <w:color w:val="231F20"/>
          <w:w w:val="120"/>
          <w:sz w:val="20"/>
          <w:szCs w:val="20"/>
        </w:rPr>
        <w:t>дан</w:t>
      </w:r>
      <w:r w:rsidR="009634BA" w:rsidRPr="009634BA">
        <w:rPr>
          <w:rFonts w:ascii="Times New Roman" w:hAnsi="Times New Roman" w:cs="Times New Roman"/>
          <w:color w:val="231F20"/>
          <w:w w:val="120"/>
          <w:sz w:val="20"/>
          <w:szCs w:val="20"/>
        </w:rPr>
        <w:t xml:space="preserve"> </w:t>
      </w:r>
      <w:r w:rsidRPr="009634BA">
        <w:rPr>
          <w:rFonts w:ascii="Times New Roman" w:hAnsi="Times New Roman" w:cs="Times New Roman"/>
          <w:color w:val="231F20"/>
          <w:w w:val="120"/>
          <w:sz w:val="20"/>
          <w:szCs w:val="20"/>
        </w:rPr>
        <w:t>в</w:t>
      </w:r>
      <w:r w:rsidR="009634BA" w:rsidRPr="009634BA">
        <w:rPr>
          <w:rFonts w:ascii="Times New Roman" w:hAnsi="Times New Roman" w:cs="Times New Roman"/>
          <w:color w:val="231F20"/>
          <w:w w:val="120"/>
          <w:sz w:val="20"/>
          <w:szCs w:val="20"/>
        </w:rPr>
        <w:t xml:space="preserve"> </w:t>
      </w:r>
      <w:r w:rsidRPr="009634BA">
        <w:rPr>
          <w:rFonts w:ascii="Times New Roman" w:hAnsi="Times New Roman" w:cs="Times New Roman"/>
          <w:color w:val="231F20"/>
          <w:w w:val="120"/>
          <w:sz w:val="20"/>
          <w:szCs w:val="20"/>
        </w:rPr>
        <w:t>специ</w:t>
      </w:r>
      <w:r w:rsidRPr="009634BA">
        <w:rPr>
          <w:rFonts w:ascii="Times New Roman" w:hAnsi="Times New Roman" w:cs="Times New Roman"/>
          <w:color w:val="231F20"/>
          <w:w w:val="115"/>
          <w:sz w:val="20"/>
          <w:szCs w:val="20"/>
        </w:rPr>
        <w:t>альном</w:t>
      </w:r>
      <w:r w:rsidR="009634BA" w:rsidRPr="009634BA">
        <w:rPr>
          <w:rFonts w:ascii="Times New Roman" w:hAnsi="Times New Roman" w:cs="Times New Roman"/>
          <w:color w:val="231F20"/>
          <w:w w:val="115"/>
          <w:sz w:val="20"/>
          <w:szCs w:val="20"/>
        </w:rPr>
        <w:t xml:space="preserve"> </w:t>
      </w:r>
      <w:r w:rsidRPr="009634BA">
        <w:rPr>
          <w:rFonts w:ascii="Times New Roman" w:hAnsi="Times New Roman" w:cs="Times New Roman"/>
          <w:color w:val="231F20"/>
          <w:w w:val="115"/>
          <w:sz w:val="20"/>
          <w:szCs w:val="20"/>
        </w:rPr>
        <w:t>разделе</w:t>
      </w:r>
      <w:r w:rsidR="009634BA" w:rsidRPr="009634BA">
        <w:rPr>
          <w:rFonts w:ascii="Times New Roman" w:hAnsi="Times New Roman" w:cs="Times New Roman"/>
          <w:color w:val="231F20"/>
          <w:w w:val="115"/>
          <w:sz w:val="20"/>
          <w:szCs w:val="20"/>
        </w:rPr>
        <w:t xml:space="preserve"> </w:t>
      </w:r>
      <w:r w:rsidRPr="009634BA">
        <w:rPr>
          <w:rFonts w:ascii="Times New Roman" w:hAnsi="Times New Roman" w:cs="Times New Roman"/>
          <w:color w:val="231F20"/>
          <w:w w:val="115"/>
          <w:sz w:val="20"/>
          <w:szCs w:val="20"/>
        </w:rPr>
        <w:t>«Совместная</w:t>
      </w:r>
      <w:r w:rsidR="009634BA" w:rsidRPr="009634BA">
        <w:rPr>
          <w:rFonts w:ascii="Times New Roman" w:hAnsi="Times New Roman" w:cs="Times New Roman"/>
          <w:color w:val="231F20"/>
          <w:w w:val="115"/>
          <w:sz w:val="20"/>
          <w:szCs w:val="20"/>
        </w:rPr>
        <w:t xml:space="preserve"> </w:t>
      </w:r>
      <w:r w:rsidRPr="009634BA">
        <w:rPr>
          <w:rFonts w:ascii="Times New Roman" w:hAnsi="Times New Roman" w:cs="Times New Roman"/>
          <w:color w:val="231F20"/>
          <w:w w:val="115"/>
          <w:sz w:val="20"/>
          <w:szCs w:val="20"/>
        </w:rPr>
        <w:t>деятельность».</w:t>
      </w:r>
    </w:p>
    <w:p w:rsidR="00AF56C2" w:rsidRPr="002A7275" w:rsidRDefault="00AF56C2" w:rsidP="00AF56C2">
      <w:pPr>
        <w:spacing w:line="225" w:lineRule="auto"/>
        <w:jc w:val="both"/>
        <w:rPr>
          <w:sz w:val="20"/>
          <w:szCs w:val="20"/>
        </w:rPr>
        <w:sectPr w:rsidR="00AF56C2" w:rsidRPr="002A7275">
          <w:footerReference w:type="even" r:id="rId8"/>
          <w:footerReference w:type="default" r:id="rId9"/>
          <w:pgSz w:w="7830" w:h="12020"/>
          <w:pgMar w:top="580" w:right="580" w:bottom="900" w:left="580" w:header="0" w:footer="709" w:gutter="0"/>
          <w:pgNumType w:start="24"/>
          <w:cols w:space="720"/>
        </w:sectPr>
      </w:pPr>
    </w:p>
    <w:p w:rsidR="00AF56C2" w:rsidRPr="002A7275" w:rsidRDefault="005C19FD" w:rsidP="00AF56C2">
      <w:pPr>
        <w:pStyle w:val="1"/>
        <w:rPr>
          <w:sz w:val="20"/>
          <w:szCs w:val="20"/>
        </w:rPr>
      </w:pPr>
      <w:r>
        <w:rPr>
          <w:sz w:val="20"/>
          <w:szCs w:val="20"/>
          <w:lang w:eastAsia="en-US"/>
        </w:rPr>
        <w:pict>
          <v:shape id="_x0000_s1029" style="position:absolute;left:0;text-align:left;margin-left:36.85pt;margin-top:20.8pt;width:317.5pt;height:.1pt;z-index:-251654144;mso-wrap-distance-left:0;mso-wrap-distance-right:0;mso-position-horizontal-relative:page" coordorigin="737,416" coordsize="6350,0" path="m737,416r6350,e" filled="f" strokecolor="#231f20" strokeweight=".5pt">
            <v:path arrowok="t"/>
            <w10:wrap type="topAndBottom" anchorx="page"/>
          </v:shape>
        </w:pict>
      </w:r>
      <w:r w:rsidR="00AF56C2" w:rsidRPr="002A7275">
        <w:rPr>
          <w:color w:val="231F20"/>
          <w:w w:val="80"/>
          <w:sz w:val="20"/>
          <w:szCs w:val="20"/>
        </w:rPr>
        <w:t>ПОЯСНИТЕЛЬНАЯ</w:t>
      </w:r>
      <w:r w:rsidR="009634BA">
        <w:rPr>
          <w:color w:val="231F20"/>
          <w:w w:val="80"/>
          <w:sz w:val="20"/>
          <w:szCs w:val="20"/>
        </w:rPr>
        <w:t xml:space="preserve"> </w:t>
      </w:r>
      <w:r w:rsidR="00AF56C2" w:rsidRPr="002A7275">
        <w:rPr>
          <w:color w:val="231F20"/>
          <w:w w:val="80"/>
          <w:sz w:val="20"/>
          <w:szCs w:val="20"/>
        </w:rPr>
        <w:t>ЗАПИСКА</w:t>
      </w:r>
    </w:p>
    <w:p w:rsidR="00AF56C2" w:rsidRPr="002A7275" w:rsidRDefault="00AF56C2" w:rsidP="00AF56C2">
      <w:pPr>
        <w:pStyle w:val="affb"/>
        <w:spacing w:before="154" w:line="249" w:lineRule="auto"/>
        <w:ind w:right="154"/>
      </w:pPr>
      <w:r w:rsidRPr="002A7275">
        <w:rPr>
          <w:color w:val="231F20"/>
          <w:w w:val="115"/>
        </w:rPr>
        <w:t>Рабочая</w:t>
      </w:r>
      <w:r w:rsidR="009634BA">
        <w:rPr>
          <w:color w:val="231F20"/>
          <w:w w:val="115"/>
        </w:rPr>
        <w:t xml:space="preserve"> </w:t>
      </w:r>
      <w:r w:rsidRPr="002A7275">
        <w:rPr>
          <w:color w:val="231F20"/>
          <w:w w:val="115"/>
        </w:rPr>
        <w:t>программа</w:t>
      </w:r>
      <w:r w:rsidR="009634BA">
        <w:rPr>
          <w:color w:val="231F20"/>
          <w:w w:val="115"/>
        </w:rPr>
        <w:t xml:space="preserve"> </w:t>
      </w:r>
      <w:r w:rsidRPr="002A7275">
        <w:rPr>
          <w:color w:val="231F20"/>
          <w:w w:val="115"/>
        </w:rPr>
        <w:t>учебного</w:t>
      </w:r>
      <w:r w:rsidR="009634BA">
        <w:rPr>
          <w:color w:val="231F20"/>
          <w:w w:val="115"/>
        </w:rPr>
        <w:t xml:space="preserve"> </w:t>
      </w:r>
      <w:r w:rsidRPr="002A7275">
        <w:rPr>
          <w:color w:val="231F20"/>
          <w:w w:val="115"/>
        </w:rPr>
        <w:t>предмета</w:t>
      </w:r>
      <w:r w:rsidR="009634BA">
        <w:rPr>
          <w:color w:val="231F20"/>
          <w:w w:val="115"/>
        </w:rPr>
        <w:t xml:space="preserve"> </w:t>
      </w:r>
      <w:r w:rsidRPr="002A7275">
        <w:rPr>
          <w:color w:val="231F20"/>
          <w:w w:val="115"/>
        </w:rPr>
        <w:t>«Русский язык»</w:t>
      </w:r>
      <w:r w:rsidR="009634BA">
        <w:rPr>
          <w:color w:val="231F20"/>
          <w:w w:val="115"/>
        </w:rPr>
        <w:t xml:space="preserve"> </w:t>
      </w:r>
      <w:r w:rsidRPr="002A7275">
        <w:rPr>
          <w:color w:val="231F20"/>
          <w:w w:val="115"/>
        </w:rPr>
        <w:t>на</w:t>
      </w:r>
      <w:r w:rsidR="009634BA">
        <w:rPr>
          <w:color w:val="231F20"/>
          <w:w w:val="115"/>
        </w:rPr>
        <w:t xml:space="preserve"> </w:t>
      </w:r>
      <w:r w:rsidRPr="002A7275">
        <w:rPr>
          <w:color w:val="231F20"/>
          <w:w w:val="115"/>
        </w:rPr>
        <w:t>уровне</w:t>
      </w:r>
      <w:r w:rsidR="009634BA">
        <w:rPr>
          <w:color w:val="231F20"/>
          <w:w w:val="115"/>
        </w:rPr>
        <w:t xml:space="preserve"> </w:t>
      </w:r>
      <w:r w:rsidRPr="002A7275">
        <w:rPr>
          <w:color w:val="231F20"/>
          <w:w w:val="115"/>
        </w:rPr>
        <w:t>начального</w:t>
      </w:r>
      <w:r w:rsidR="009634BA">
        <w:rPr>
          <w:color w:val="231F20"/>
          <w:w w:val="115"/>
        </w:rPr>
        <w:t xml:space="preserve"> </w:t>
      </w:r>
      <w:r w:rsidRPr="002A7275">
        <w:rPr>
          <w:color w:val="231F20"/>
          <w:w w:val="115"/>
        </w:rPr>
        <w:t>общегообразования</w:t>
      </w:r>
      <w:r w:rsidR="009634BA">
        <w:rPr>
          <w:color w:val="231F20"/>
          <w:w w:val="115"/>
        </w:rPr>
        <w:t xml:space="preserve"> </w:t>
      </w:r>
      <w:r w:rsidRPr="002A7275">
        <w:rPr>
          <w:color w:val="231F20"/>
          <w:w w:val="115"/>
        </w:rPr>
        <w:t>составлена</w:t>
      </w:r>
      <w:r w:rsidR="009634BA">
        <w:rPr>
          <w:color w:val="231F20"/>
          <w:w w:val="115"/>
        </w:rPr>
        <w:t xml:space="preserve"> </w:t>
      </w:r>
      <w:r w:rsidRPr="002A7275">
        <w:rPr>
          <w:color w:val="231F20"/>
          <w:w w:val="115"/>
        </w:rPr>
        <w:t>на</w:t>
      </w:r>
      <w:r w:rsidR="009634BA">
        <w:rPr>
          <w:color w:val="231F20"/>
          <w:w w:val="115"/>
        </w:rPr>
        <w:t xml:space="preserve"> </w:t>
      </w:r>
      <w:r w:rsidRPr="002A7275">
        <w:rPr>
          <w:color w:val="231F20"/>
          <w:w w:val="115"/>
        </w:rPr>
        <w:t>основе</w:t>
      </w:r>
      <w:r w:rsidR="009634BA">
        <w:rPr>
          <w:color w:val="231F20"/>
          <w:w w:val="115"/>
        </w:rPr>
        <w:t xml:space="preserve"> </w:t>
      </w:r>
      <w:r w:rsidRPr="002A7275">
        <w:rPr>
          <w:color w:val="231F20"/>
          <w:w w:val="115"/>
        </w:rPr>
        <w:t>Требований</w:t>
      </w:r>
      <w:r w:rsidR="009634BA">
        <w:rPr>
          <w:color w:val="231F20"/>
          <w:w w:val="115"/>
        </w:rPr>
        <w:t xml:space="preserve"> </w:t>
      </w:r>
      <w:r w:rsidRPr="002A7275">
        <w:rPr>
          <w:color w:val="231F20"/>
          <w:w w:val="115"/>
        </w:rPr>
        <w:t>к</w:t>
      </w:r>
      <w:r w:rsidR="009634BA">
        <w:rPr>
          <w:color w:val="231F20"/>
          <w:w w:val="115"/>
        </w:rPr>
        <w:t xml:space="preserve"> </w:t>
      </w:r>
      <w:r w:rsidRPr="002A7275">
        <w:rPr>
          <w:color w:val="231F20"/>
          <w:w w:val="115"/>
        </w:rPr>
        <w:t>результатам</w:t>
      </w:r>
      <w:r w:rsidR="009634BA">
        <w:rPr>
          <w:color w:val="231F20"/>
          <w:w w:val="115"/>
        </w:rPr>
        <w:t xml:space="preserve"> </w:t>
      </w:r>
      <w:r w:rsidRPr="002A7275">
        <w:rPr>
          <w:color w:val="231F20"/>
          <w:w w:val="115"/>
        </w:rPr>
        <w:t>освоения</w:t>
      </w:r>
      <w:r w:rsidR="009634BA">
        <w:rPr>
          <w:color w:val="231F20"/>
          <w:w w:val="115"/>
        </w:rPr>
        <w:t xml:space="preserve"> </w:t>
      </w:r>
      <w:r w:rsidRPr="002A7275">
        <w:rPr>
          <w:color w:val="231F20"/>
          <w:w w:val="115"/>
        </w:rPr>
        <w:t>программы</w:t>
      </w:r>
      <w:r w:rsidR="009634BA">
        <w:rPr>
          <w:color w:val="231F20"/>
          <w:w w:val="115"/>
        </w:rPr>
        <w:t xml:space="preserve"> </w:t>
      </w:r>
      <w:r w:rsidRPr="002A7275">
        <w:rPr>
          <w:color w:val="231F20"/>
          <w:w w:val="115"/>
        </w:rPr>
        <w:t>начального</w:t>
      </w:r>
      <w:r w:rsidR="009634BA">
        <w:rPr>
          <w:color w:val="231F20"/>
          <w:w w:val="115"/>
        </w:rPr>
        <w:t xml:space="preserve"> </w:t>
      </w:r>
      <w:r w:rsidRPr="002A7275">
        <w:rPr>
          <w:color w:val="231F20"/>
          <w:w w:val="115"/>
        </w:rPr>
        <w:t>общего</w:t>
      </w:r>
      <w:r w:rsidR="009634BA">
        <w:rPr>
          <w:color w:val="231F20"/>
          <w:w w:val="115"/>
        </w:rPr>
        <w:t xml:space="preserve"> </w:t>
      </w:r>
      <w:r w:rsidRPr="002A7275">
        <w:rPr>
          <w:color w:val="231F20"/>
          <w:w w:val="115"/>
        </w:rPr>
        <w:t>образования</w:t>
      </w:r>
      <w:r w:rsidR="009634BA">
        <w:rPr>
          <w:color w:val="231F20"/>
          <w:w w:val="115"/>
        </w:rPr>
        <w:t xml:space="preserve"> </w:t>
      </w:r>
      <w:r w:rsidRPr="002A7275">
        <w:rPr>
          <w:color w:val="231F20"/>
          <w:w w:val="115"/>
        </w:rPr>
        <w:t>Федерального</w:t>
      </w:r>
      <w:r w:rsidR="009634BA">
        <w:rPr>
          <w:color w:val="231F20"/>
          <w:w w:val="115"/>
        </w:rPr>
        <w:t xml:space="preserve"> </w:t>
      </w:r>
      <w:r w:rsidRPr="002A7275">
        <w:rPr>
          <w:color w:val="231F20"/>
          <w:w w:val="115"/>
        </w:rPr>
        <w:t>государственного</w:t>
      </w:r>
      <w:r w:rsidR="009634BA">
        <w:rPr>
          <w:color w:val="231F20"/>
          <w:w w:val="115"/>
        </w:rPr>
        <w:t xml:space="preserve"> </w:t>
      </w:r>
      <w:r>
        <w:rPr>
          <w:color w:val="231F20"/>
          <w:w w:val="115"/>
        </w:rPr>
        <w:t>обра</w:t>
      </w:r>
      <w:r w:rsidRPr="002A7275">
        <w:rPr>
          <w:color w:val="231F20"/>
          <w:w w:val="115"/>
        </w:rPr>
        <w:t>зовательного</w:t>
      </w:r>
      <w:r w:rsidR="009634BA">
        <w:rPr>
          <w:color w:val="231F20"/>
          <w:w w:val="115"/>
        </w:rPr>
        <w:t xml:space="preserve"> </w:t>
      </w:r>
      <w:r w:rsidRPr="002A7275">
        <w:rPr>
          <w:color w:val="231F20"/>
          <w:w w:val="115"/>
        </w:rPr>
        <w:t>стандарта</w:t>
      </w:r>
      <w:r w:rsidR="009634BA">
        <w:rPr>
          <w:color w:val="231F20"/>
          <w:w w:val="115"/>
        </w:rPr>
        <w:t xml:space="preserve"> </w:t>
      </w:r>
      <w:r w:rsidRPr="002A7275">
        <w:rPr>
          <w:color w:val="231F20"/>
          <w:w w:val="115"/>
        </w:rPr>
        <w:t>начального</w:t>
      </w:r>
      <w:r w:rsidR="009634BA">
        <w:rPr>
          <w:color w:val="231F20"/>
          <w:w w:val="115"/>
        </w:rPr>
        <w:t xml:space="preserve"> </w:t>
      </w:r>
      <w:r w:rsidRPr="002A7275">
        <w:rPr>
          <w:color w:val="231F20"/>
          <w:w w:val="115"/>
        </w:rPr>
        <w:t>общего</w:t>
      </w:r>
      <w:r w:rsidR="009634BA">
        <w:rPr>
          <w:color w:val="231F20"/>
          <w:w w:val="115"/>
        </w:rPr>
        <w:t xml:space="preserve"> </w:t>
      </w:r>
      <w:r w:rsidRPr="002A7275">
        <w:rPr>
          <w:color w:val="231F20"/>
          <w:w w:val="115"/>
        </w:rPr>
        <w:t>образования</w:t>
      </w:r>
      <w:r w:rsidR="009634BA">
        <w:rPr>
          <w:color w:val="231F20"/>
          <w:w w:val="115"/>
        </w:rPr>
        <w:t xml:space="preserve"> </w:t>
      </w:r>
      <w:r>
        <w:rPr>
          <w:color w:val="231F20"/>
          <w:w w:val="115"/>
        </w:rPr>
        <w:t>(да</w:t>
      </w:r>
      <w:r w:rsidRPr="002A7275">
        <w:rPr>
          <w:color w:val="231F20"/>
          <w:w w:val="115"/>
        </w:rPr>
        <w:t>лее—ФГОС</w:t>
      </w:r>
      <w:r w:rsidR="009634BA">
        <w:rPr>
          <w:color w:val="231F20"/>
          <w:w w:val="115"/>
        </w:rPr>
        <w:t xml:space="preserve"> </w:t>
      </w:r>
      <w:r w:rsidRPr="002A7275">
        <w:rPr>
          <w:color w:val="231F20"/>
          <w:w w:val="115"/>
        </w:rPr>
        <w:t>НОО),</w:t>
      </w:r>
      <w:r w:rsidR="009634BA">
        <w:rPr>
          <w:color w:val="231F20"/>
          <w:w w:val="115"/>
        </w:rPr>
        <w:t xml:space="preserve"> </w:t>
      </w:r>
      <w:r w:rsidRPr="002A7275">
        <w:rPr>
          <w:color w:val="231F20"/>
          <w:w w:val="115"/>
        </w:rPr>
        <w:t>а</w:t>
      </w:r>
      <w:r w:rsidR="009634BA">
        <w:rPr>
          <w:color w:val="231F20"/>
          <w:w w:val="115"/>
        </w:rPr>
        <w:t xml:space="preserve"> </w:t>
      </w:r>
      <w:r w:rsidRPr="002A7275">
        <w:rPr>
          <w:color w:val="231F20"/>
          <w:w w:val="115"/>
        </w:rPr>
        <w:t>также</w:t>
      </w:r>
      <w:r w:rsidR="009634BA">
        <w:rPr>
          <w:color w:val="231F20"/>
          <w:w w:val="115"/>
        </w:rPr>
        <w:t xml:space="preserve"> </w:t>
      </w:r>
      <w:r w:rsidRPr="002A7275">
        <w:rPr>
          <w:color w:val="231F20"/>
          <w:w w:val="115"/>
        </w:rPr>
        <w:t>ориентирована</w:t>
      </w:r>
      <w:r w:rsidR="009634BA">
        <w:rPr>
          <w:color w:val="231F20"/>
          <w:w w:val="115"/>
        </w:rPr>
        <w:t xml:space="preserve"> </w:t>
      </w:r>
      <w:r w:rsidRPr="002A7275">
        <w:rPr>
          <w:color w:val="231F20"/>
          <w:w w:val="115"/>
        </w:rPr>
        <w:t>на</w:t>
      </w:r>
      <w:r w:rsidR="009634BA">
        <w:rPr>
          <w:color w:val="231F20"/>
          <w:w w:val="115"/>
        </w:rPr>
        <w:t xml:space="preserve"> </w:t>
      </w:r>
      <w:r w:rsidRPr="002A7275">
        <w:rPr>
          <w:color w:val="231F20"/>
          <w:w w:val="115"/>
        </w:rPr>
        <w:t>целевые</w:t>
      </w:r>
      <w:r w:rsidR="009634BA">
        <w:rPr>
          <w:color w:val="231F20"/>
          <w:w w:val="115"/>
        </w:rPr>
        <w:t xml:space="preserve"> </w:t>
      </w:r>
      <w:r>
        <w:rPr>
          <w:color w:val="231F20"/>
          <w:w w:val="115"/>
        </w:rPr>
        <w:t>приори</w:t>
      </w:r>
      <w:r w:rsidRPr="002A7275">
        <w:rPr>
          <w:color w:val="231F20"/>
          <w:w w:val="115"/>
        </w:rPr>
        <w:t>теты,</w:t>
      </w:r>
      <w:r w:rsidR="009634BA">
        <w:rPr>
          <w:color w:val="231F20"/>
          <w:w w:val="115"/>
        </w:rPr>
        <w:t xml:space="preserve"> </w:t>
      </w:r>
      <w:r w:rsidRPr="002A7275">
        <w:rPr>
          <w:color w:val="231F20"/>
          <w:w w:val="115"/>
        </w:rPr>
        <w:t>сформулированные</w:t>
      </w:r>
      <w:r w:rsidR="009634BA">
        <w:rPr>
          <w:color w:val="231F20"/>
          <w:w w:val="115"/>
        </w:rPr>
        <w:t xml:space="preserve"> </w:t>
      </w:r>
      <w:r w:rsidRPr="002A7275">
        <w:rPr>
          <w:color w:val="231F20"/>
          <w:w w:val="115"/>
        </w:rPr>
        <w:t>в</w:t>
      </w:r>
      <w:r w:rsidR="009634BA">
        <w:rPr>
          <w:color w:val="231F20"/>
          <w:w w:val="115"/>
        </w:rPr>
        <w:t xml:space="preserve"> </w:t>
      </w:r>
      <w:r w:rsidRPr="002A7275">
        <w:rPr>
          <w:color w:val="231F20"/>
          <w:w w:val="115"/>
        </w:rPr>
        <w:t>Программе</w:t>
      </w:r>
      <w:r w:rsidR="009634BA">
        <w:rPr>
          <w:color w:val="231F20"/>
          <w:w w:val="115"/>
        </w:rPr>
        <w:t xml:space="preserve"> </w:t>
      </w:r>
      <w:r w:rsidRPr="002A7275">
        <w:rPr>
          <w:color w:val="231F20"/>
          <w:w w:val="115"/>
        </w:rPr>
        <w:t>воспитания. Русский язык является основой всего процесса обучения в начальной</w:t>
      </w:r>
      <w:r w:rsidR="009634BA">
        <w:rPr>
          <w:color w:val="231F20"/>
          <w:w w:val="115"/>
        </w:rPr>
        <w:t xml:space="preserve"> </w:t>
      </w:r>
      <w:r w:rsidRPr="002A7275">
        <w:rPr>
          <w:color w:val="231F20"/>
          <w:w w:val="115"/>
        </w:rPr>
        <w:t>школе,</w:t>
      </w:r>
      <w:r w:rsidR="009634BA">
        <w:rPr>
          <w:color w:val="231F20"/>
          <w:w w:val="115"/>
        </w:rPr>
        <w:t xml:space="preserve"> </w:t>
      </w:r>
      <w:r w:rsidRPr="002A7275">
        <w:rPr>
          <w:color w:val="231F20"/>
          <w:w w:val="115"/>
        </w:rPr>
        <w:t>успехи</w:t>
      </w:r>
      <w:r w:rsidR="009634BA">
        <w:rPr>
          <w:color w:val="231F20"/>
          <w:w w:val="115"/>
        </w:rPr>
        <w:t xml:space="preserve"> </w:t>
      </w:r>
      <w:r w:rsidRPr="002A7275">
        <w:rPr>
          <w:color w:val="231F20"/>
          <w:w w:val="115"/>
        </w:rPr>
        <w:t>в</w:t>
      </w:r>
      <w:r w:rsidR="009634BA">
        <w:rPr>
          <w:color w:val="231F20"/>
          <w:w w:val="115"/>
        </w:rPr>
        <w:t xml:space="preserve"> </w:t>
      </w:r>
      <w:r w:rsidRPr="002A7275">
        <w:rPr>
          <w:color w:val="231F20"/>
          <w:w w:val="115"/>
        </w:rPr>
        <w:t>его</w:t>
      </w:r>
      <w:r w:rsidR="009634BA">
        <w:rPr>
          <w:color w:val="231F20"/>
          <w:w w:val="115"/>
        </w:rPr>
        <w:t xml:space="preserve"> </w:t>
      </w:r>
      <w:r w:rsidRPr="002A7275">
        <w:rPr>
          <w:color w:val="231F20"/>
          <w:w w:val="115"/>
        </w:rPr>
        <w:t>изучении</w:t>
      </w:r>
      <w:r w:rsidR="009634BA">
        <w:rPr>
          <w:color w:val="231F20"/>
          <w:w w:val="115"/>
        </w:rPr>
        <w:t xml:space="preserve"> </w:t>
      </w:r>
      <w:r w:rsidRPr="002A7275">
        <w:rPr>
          <w:color w:val="231F20"/>
          <w:w w:val="115"/>
        </w:rPr>
        <w:t>во</w:t>
      </w:r>
      <w:r w:rsidR="009634BA">
        <w:rPr>
          <w:color w:val="231F20"/>
          <w:w w:val="115"/>
        </w:rPr>
        <w:t xml:space="preserve"> </w:t>
      </w:r>
      <w:r w:rsidRPr="002A7275">
        <w:rPr>
          <w:color w:val="231F20"/>
          <w:w w:val="115"/>
        </w:rPr>
        <w:t>многом</w:t>
      </w:r>
      <w:r w:rsidR="009634BA">
        <w:rPr>
          <w:color w:val="231F20"/>
          <w:w w:val="115"/>
        </w:rPr>
        <w:t xml:space="preserve"> </w:t>
      </w:r>
      <w:r w:rsidRPr="002A7275">
        <w:rPr>
          <w:color w:val="231F20"/>
          <w:w w:val="115"/>
        </w:rPr>
        <w:t>определяют</w:t>
      </w:r>
      <w:r w:rsidR="009634BA">
        <w:rPr>
          <w:color w:val="231F20"/>
          <w:w w:val="115"/>
        </w:rPr>
        <w:t xml:space="preserve"> </w:t>
      </w:r>
      <w:r w:rsidRPr="002A7275">
        <w:rPr>
          <w:color w:val="231F20"/>
          <w:w w:val="115"/>
        </w:rPr>
        <w:t>результаты</w:t>
      </w:r>
      <w:r w:rsidR="009634BA">
        <w:rPr>
          <w:color w:val="231F20"/>
          <w:w w:val="115"/>
        </w:rPr>
        <w:t xml:space="preserve"> </w:t>
      </w:r>
      <w:r w:rsidRPr="002A7275">
        <w:rPr>
          <w:color w:val="231F20"/>
          <w:w w:val="115"/>
        </w:rPr>
        <w:t>обучающихся</w:t>
      </w:r>
      <w:r w:rsidR="009634BA">
        <w:rPr>
          <w:color w:val="231F20"/>
          <w:w w:val="115"/>
        </w:rPr>
        <w:t xml:space="preserve"> </w:t>
      </w:r>
      <w:r w:rsidRPr="002A7275">
        <w:rPr>
          <w:color w:val="231F20"/>
          <w:w w:val="115"/>
        </w:rPr>
        <w:t>по</w:t>
      </w:r>
      <w:r w:rsidR="009634BA">
        <w:rPr>
          <w:color w:val="231F20"/>
          <w:w w:val="115"/>
        </w:rPr>
        <w:t xml:space="preserve"> </w:t>
      </w:r>
      <w:r w:rsidRPr="002A7275">
        <w:rPr>
          <w:color w:val="231F20"/>
          <w:w w:val="115"/>
        </w:rPr>
        <w:t>другим</w:t>
      </w:r>
      <w:r w:rsidR="009634BA">
        <w:rPr>
          <w:color w:val="231F20"/>
          <w:w w:val="115"/>
        </w:rPr>
        <w:t xml:space="preserve"> </w:t>
      </w:r>
      <w:r w:rsidRPr="002A7275">
        <w:rPr>
          <w:color w:val="231F20"/>
          <w:w w:val="115"/>
        </w:rPr>
        <w:t>предметам.</w:t>
      </w:r>
      <w:r w:rsidR="009634BA">
        <w:rPr>
          <w:color w:val="231F20"/>
          <w:w w:val="115"/>
        </w:rPr>
        <w:t xml:space="preserve"> </w:t>
      </w:r>
      <w:r w:rsidRPr="002A7275">
        <w:rPr>
          <w:color w:val="231F20"/>
          <w:w w:val="115"/>
        </w:rPr>
        <w:t>Русский</w:t>
      </w:r>
      <w:r w:rsidR="009634BA">
        <w:rPr>
          <w:color w:val="231F20"/>
          <w:w w:val="115"/>
        </w:rPr>
        <w:t xml:space="preserve"> </w:t>
      </w:r>
      <w:r w:rsidRPr="002A7275">
        <w:rPr>
          <w:color w:val="231F20"/>
          <w:w w:val="115"/>
        </w:rPr>
        <w:t>язык</w:t>
      </w:r>
      <w:r w:rsidR="009634BA">
        <w:rPr>
          <w:color w:val="231F20"/>
          <w:w w:val="115"/>
        </w:rPr>
        <w:t xml:space="preserve"> </w:t>
      </w:r>
      <w:r w:rsidRPr="002A7275">
        <w:rPr>
          <w:color w:val="231F20"/>
          <w:w w:val="115"/>
        </w:rPr>
        <w:t>как</w:t>
      </w:r>
      <w:r w:rsidR="009634BA">
        <w:rPr>
          <w:color w:val="231F20"/>
          <w:w w:val="115"/>
        </w:rPr>
        <w:t xml:space="preserve"> </w:t>
      </w:r>
      <w:r w:rsidRPr="002A7275">
        <w:rPr>
          <w:color w:val="231F20"/>
          <w:w w:val="115"/>
        </w:rPr>
        <w:t>средство</w:t>
      </w:r>
      <w:r w:rsidR="009634BA">
        <w:rPr>
          <w:color w:val="231F20"/>
          <w:w w:val="115"/>
        </w:rPr>
        <w:t xml:space="preserve"> </w:t>
      </w:r>
      <w:r w:rsidRPr="002A7275">
        <w:rPr>
          <w:color w:val="231F20"/>
          <w:w w:val="115"/>
        </w:rPr>
        <w:t>познания</w:t>
      </w:r>
      <w:r w:rsidR="009634BA">
        <w:rPr>
          <w:color w:val="231F20"/>
          <w:w w:val="115"/>
        </w:rPr>
        <w:t xml:space="preserve"> </w:t>
      </w:r>
      <w:r w:rsidRPr="002A7275">
        <w:rPr>
          <w:color w:val="231F20"/>
          <w:w w:val="115"/>
        </w:rPr>
        <w:t>действительности</w:t>
      </w:r>
      <w:r w:rsidR="009634BA">
        <w:rPr>
          <w:color w:val="231F20"/>
          <w:w w:val="115"/>
        </w:rPr>
        <w:t xml:space="preserve"> </w:t>
      </w:r>
      <w:r w:rsidRPr="002A7275">
        <w:rPr>
          <w:color w:val="231F20"/>
          <w:w w:val="115"/>
        </w:rPr>
        <w:t>обеспечивает</w:t>
      </w:r>
      <w:r w:rsidR="009634BA">
        <w:rPr>
          <w:color w:val="231F20"/>
          <w:w w:val="115"/>
        </w:rPr>
        <w:t xml:space="preserve"> </w:t>
      </w:r>
      <w:r>
        <w:rPr>
          <w:color w:val="231F20"/>
          <w:w w:val="115"/>
        </w:rPr>
        <w:t>разви</w:t>
      </w:r>
      <w:r w:rsidRPr="002A7275">
        <w:rPr>
          <w:color w:val="231F20"/>
          <w:w w:val="115"/>
        </w:rPr>
        <w:t>тие</w:t>
      </w:r>
      <w:r w:rsidR="009634BA">
        <w:rPr>
          <w:color w:val="231F20"/>
          <w:w w:val="115"/>
        </w:rPr>
        <w:t xml:space="preserve"> </w:t>
      </w:r>
      <w:r w:rsidRPr="002A7275">
        <w:rPr>
          <w:color w:val="231F20"/>
          <w:w w:val="115"/>
        </w:rPr>
        <w:t>интеллектуальных</w:t>
      </w:r>
      <w:r w:rsidR="009634BA">
        <w:rPr>
          <w:color w:val="231F20"/>
          <w:w w:val="115"/>
        </w:rPr>
        <w:t xml:space="preserve"> </w:t>
      </w:r>
      <w:r w:rsidRPr="002A7275">
        <w:rPr>
          <w:color w:val="231F20"/>
          <w:w w:val="115"/>
        </w:rPr>
        <w:t>и</w:t>
      </w:r>
      <w:r w:rsidR="009634BA">
        <w:rPr>
          <w:color w:val="231F20"/>
          <w:w w:val="115"/>
        </w:rPr>
        <w:t xml:space="preserve"> </w:t>
      </w:r>
      <w:r w:rsidRPr="002A7275">
        <w:rPr>
          <w:color w:val="231F20"/>
          <w:w w:val="115"/>
        </w:rPr>
        <w:t>творческих</w:t>
      </w:r>
      <w:r w:rsidR="009634BA">
        <w:rPr>
          <w:color w:val="231F20"/>
          <w:w w:val="115"/>
        </w:rPr>
        <w:t xml:space="preserve"> </w:t>
      </w:r>
      <w:r w:rsidRPr="002A7275">
        <w:rPr>
          <w:color w:val="231F20"/>
          <w:w w:val="115"/>
        </w:rPr>
        <w:t>способностей</w:t>
      </w:r>
      <w:r w:rsidR="009634BA">
        <w:rPr>
          <w:color w:val="231F20"/>
          <w:w w:val="115"/>
        </w:rPr>
        <w:t xml:space="preserve"> </w:t>
      </w:r>
      <w:r w:rsidRPr="002A7275">
        <w:rPr>
          <w:color w:val="231F20"/>
          <w:w w:val="115"/>
        </w:rPr>
        <w:t>младших</w:t>
      </w:r>
      <w:r w:rsidR="009634BA">
        <w:rPr>
          <w:color w:val="231F20"/>
          <w:w w:val="115"/>
        </w:rPr>
        <w:t xml:space="preserve"> </w:t>
      </w:r>
      <w:r w:rsidRPr="002A7275">
        <w:rPr>
          <w:color w:val="231F20"/>
          <w:w w:val="115"/>
        </w:rPr>
        <w:t>школьников,</w:t>
      </w:r>
      <w:r w:rsidR="009634BA">
        <w:rPr>
          <w:color w:val="231F20"/>
          <w:w w:val="115"/>
        </w:rPr>
        <w:t xml:space="preserve"> </w:t>
      </w:r>
      <w:r w:rsidRPr="002A7275">
        <w:rPr>
          <w:color w:val="231F20"/>
          <w:w w:val="115"/>
        </w:rPr>
        <w:t>формирует</w:t>
      </w:r>
      <w:r w:rsidR="009634BA">
        <w:rPr>
          <w:color w:val="231F20"/>
          <w:w w:val="115"/>
        </w:rPr>
        <w:t xml:space="preserve"> </w:t>
      </w:r>
      <w:r w:rsidRPr="002A7275">
        <w:rPr>
          <w:color w:val="231F20"/>
          <w:w w:val="115"/>
        </w:rPr>
        <w:t>умения</w:t>
      </w:r>
      <w:r w:rsidR="009634BA">
        <w:rPr>
          <w:color w:val="231F20"/>
          <w:w w:val="115"/>
        </w:rPr>
        <w:t xml:space="preserve"> </w:t>
      </w:r>
      <w:r w:rsidRPr="002A7275">
        <w:rPr>
          <w:color w:val="231F20"/>
          <w:w w:val="115"/>
        </w:rPr>
        <w:t>извлекать</w:t>
      </w:r>
      <w:r w:rsidR="009634BA">
        <w:rPr>
          <w:color w:val="231F20"/>
          <w:w w:val="115"/>
        </w:rPr>
        <w:t xml:space="preserve"> </w:t>
      </w:r>
      <w:r w:rsidRPr="002A7275">
        <w:rPr>
          <w:color w:val="231F20"/>
          <w:w w:val="115"/>
        </w:rPr>
        <w:t>и</w:t>
      </w:r>
      <w:r w:rsidR="009634BA">
        <w:rPr>
          <w:color w:val="231F20"/>
          <w:w w:val="115"/>
        </w:rPr>
        <w:t xml:space="preserve"> </w:t>
      </w:r>
      <w:r w:rsidRPr="002A7275">
        <w:rPr>
          <w:color w:val="231F20"/>
          <w:w w:val="115"/>
        </w:rPr>
        <w:t>анализировать</w:t>
      </w:r>
      <w:r w:rsidR="009634BA">
        <w:rPr>
          <w:color w:val="231F20"/>
          <w:w w:val="115"/>
        </w:rPr>
        <w:t xml:space="preserve"> </w:t>
      </w:r>
      <w:r>
        <w:rPr>
          <w:color w:val="231F20"/>
          <w:w w:val="115"/>
        </w:rPr>
        <w:t>ин</w:t>
      </w:r>
      <w:r w:rsidRPr="002A7275">
        <w:rPr>
          <w:color w:val="231F20"/>
          <w:w w:val="115"/>
        </w:rPr>
        <w:t>формацию</w:t>
      </w:r>
      <w:r w:rsidR="009634BA">
        <w:rPr>
          <w:color w:val="231F20"/>
          <w:w w:val="115"/>
        </w:rPr>
        <w:t xml:space="preserve"> </w:t>
      </w:r>
      <w:r w:rsidRPr="002A7275">
        <w:rPr>
          <w:color w:val="231F20"/>
          <w:w w:val="115"/>
        </w:rPr>
        <w:t>из</w:t>
      </w:r>
      <w:r w:rsidR="009634BA">
        <w:rPr>
          <w:color w:val="231F20"/>
          <w:w w:val="115"/>
        </w:rPr>
        <w:t xml:space="preserve"> </w:t>
      </w:r>
      <w:r w:rsidRPr="002A7275">
        <w:rPr>
          <w:color w:val="231F20"/>
          <w:w w:val="115"/>
        </w:rPr>
        <w:t>различных</w:t>
      </w:r>
      <w:r w:rsidR="009634BA">
        <w:rPr>
          <w:color w:val="231F20"/>
          <w:w w:val="115"/>
        </w:rPr>
        <w:t xml:space="preserve"> </w:t>
      </w:r>
      <w:r w:rsidRPr="002A7275">
        <w:rPr>
          <w:color w:val="231F20"/>
          <w:w w:val="115"/>
        </w:rPr>
        <w:t>текстов,</w:t>
      </w:r>
      <w:r w:rsidR="009634BA">
        <w:rPr>
          <w:color w:val="231F20"/>
          <w:w w:val="115"/>
        </w:rPr>
        <w:t xml:space="preserve"> </w:t>
      </w:r>
      <w:r w:rsidRPr="002A7275">
        <w:rPr>
          <w:color w:val="231F20"/>
          <w:w w:val="115"/>
        </w:rPr>
        <w:t>навык</w:t>
      </w:r>
      <w:r w:rsidR="009634BA">
        <w:rPr>
          <w:color w:val="231F20"/>
          <w:w w:val="115"/>
        </w:rPr>
        <w:t xml:space="preserve"> </w:t>
      </w:r>
      <w:r w:rsidRPr="002A7275">
        <w:rPr>
          <w:color w:val="231F20"/>
          <w:w w:val="115"/>
        </w:rPr>
        <w:t>и</w:t>
      </w:r>
      <w:r w:rsidR="009634BA">
        <w:rPr>
          <w:color w:val="231F20"/>
          <w:w w:val="115"/>
        </w:rPr>
        <w:t xml:space="preserve"> </w:t>
      </w:r>
      <w:r w:rsidRPr="002A7275">
        <w:rPr>
          <w:color w:val="231F20"/>
          <w:w w:val="115"/>
        </w:rPr>
        <w:t>самостоятельной</w:t>
      </w:r>
      <w:r w:rsidR="009634BA">
        <w:rPr>
          <w:color w:val="231F20"/>
          <w:w w:val="115"/>
        </w:rPr>
        <w:t xml:space="preserve"> </w:t>
      </w:r>
      <w:r w:rsidRPr="002A7275">
        <w:rPr>
          <w:color w:val="231F20"/>
          <w:w w:val="115"/>
        </w:rPr>
        <w:t>учебной</w:t>
      </w:r>
      <w:r w:rsidR="009634BA">
        <w:rPr>
          <w:color w:val="231F20"/>
          <w:w w:val="115"/>
        </w:rPr>
        <w:t xml:space="preserve"> </w:t>
      </w:r>
      <w:r w:rsidRPr="002A7275">
        <w:rPr>
          <w:color w:val="231F20"/>
          <w:w w:val="115"/>
        </w:rPr>
        <w:t>деятельности.</w:t>
      </w:r>
    </w:p>
    <w:p w:rsidR="00AF56C2" w:rsidRPr="002A7275" w:rsidRDefault="00AF56C2" w:rsidP="00AF56C2">
      <w:pPr>
        <w:pStyle w:val="affb"/>
        <w:spacing w:before="11" w:line="249" w:lineRule="auto"/>
        <w:ind w:right="154"/>
      </w:pPr>
      <w:r w:rsidRPr="002A7275">
        <w:rPr>
          <w:color w:val="231F20"/>
          <w:w w:val="120"/>
        </w:rPr>
        <w:t>Предмет</w:t>
      </w:r>
      <w:r w:rsidR="009634BA">
        <w:rPr>
          <w:color w:val="231F20"/>
          <w:w w:val="120"/>
        </w:rPr>
        <w:t xml:space="preserve"> </w:t>
      </w:r>
      <w:r w:rsidRPr="002A7275">
        <w:rPr>
          <w:color w:val="231F20"/>
          <w:w w:val="120"/>
        </w:rPr>
        <w:t>«Русский</w:t>
      </w:r>
      <w:r w:rsidR="009634BA">
        <w:rPr>
          <w:color w:val="231F20"/>
          <w:w w:val="120"/>
        </w:rPr>
        <w:t xml:space="preserve"> </w:t>
      </w:r>
      <w:r w:rsidRPr="002A7275">
        <w:rPr>
          <w:color w:val="231F20"/>
          <w:w w:val="120"/>
        </w:rPr>
        <w:t>язык»</w:t>
      </w:r>
      <w:r w:rsidR="009634BA">
        <w:rPr>
          <w:color w:val="231F20"/>
          <w:w w:val="120"/>
        </w:rPr>
        <w:t xml:space="preserve"> </w:t>
      </w:r>
      <w:r w:rsidRPr="002A7275">
        <w:rPr>
          <w:color w:val="231F20"/>
          <w:w w:val="120"/>
        </w:rPr>
        <w:t>обладает</w:t>
      </w:r>
      <w:r w:rsidR="009634BA">
        <w:rPr>
          <w:color w:val="231F20"/>
          <w:w w:val="120"/>
        </w:rPr>
        <w:t xml:space="preserve"> </w:t>
      </w:r>
      <w:r w:rsidRPr="002A7275">
        <w:rPr>
          <w:color w:val="231F20"/>
          <w:w w:val="120"/>
        </w:rPr>
        <w:t>значительным</w:t>
      </w:r>
      <w:r w:rsidR="009634BA">
        <w:rPr>
          <w:color w:val="231F20"/>
          <w:w w:val="120"/>
        </w:rPr>
        <w:t xml:space="preserve"> </w:t>
      </w:r>
      <w:r>
        <w:rPr>
          <w:color w:val="231F20"/>
          <w:w w:val="120"/>
        </w:rPr>
        <w:t>потенциа</w:t>
      </w:r>
      <w:r w:rsidRPr="002A7275">
        <w:rPr>
          <w:color w:val="231F20"/>
          <w:w w:val="115"/>
        </w:rPr>
        <w:t>лом в развитии функциона</w:t>
      </w:r>
      <w:r>
        <w:rPr>
          <w:color w:val="231F20"/>
          <w:w w:val="115"/>
        </w:rPr>
        <w:t>льной грамотности младших школь</w:t>
      </w:r>
      <w:r w:rsidRPr="002A7275">
        <w:rPr>
          <w:color w:val="231F20"/>
          <w:w w:val="120"/>
        </w:rPr>
        <w:t>ников, особенно таких её к</w:t>
      </w:r>
      <w:r>
        <w:rPr>
          <w:color w:val="231F20"/>
          <w:w w:val="120"/>
        </w:rPr>
        <w:t>омпонентов, как языковая, комму</w:t>
      </w:r>
      <w:r w:rsidRPr="002A7275">
        <w:rPr>
          <w:color w:val="231F20"/>
          <w:w w:val="120"/>
        </w:rPr>
        <w:t xml:space="preserve">никативная, читательская, </w:t>
      </w:r>
      <w:r>
        <w:rPr>
          <w:color w:val="231F20"/>
          <w:w w:val="120"/>
        </w:rPr>
        <w:t>общекультурная и социальная гра</w:t>
      </w:r>
      <w:r w:rsidRPr="002A7275">
        <w:rPr>
          <w:color w:val="231F20"/>
          <w:w w:val="120"/>
        </w:rPr>
        <w:t>мотность. Первичное знакомство с системой русского языка,</w:t>
      </w:r>
      <w:r w:rsidR="009634BA">
        <w:rPr>
          <w:color w:val="231F20"/>
          <w:w w:val="120"/>
        </w:rPr>
        <w:t xml:space="preserve"> </w:t>
      </w:r>
      <w:r w:rsidRPr="002A7275">
        <w:rPr>
          <w:color w:val="231F20"/>
          <w:w w:val="115"/>
        </w:rPr>
        <w:t>богатством его выразительных возможностей, развитие умения</w:t>
      </w:r>
      <w:r w:rsidR="009634BA">
        <w:rPr>
          <w:color w:val="231F20"/>
          <w:w w:val="115"/>
        </w:rPr>
        <w:t xml:space="preserve"> </w:t>
      </w:r>
      <w:r w:rsidRPr="002A7275">
        <w:rPr>
          <w:color w:val="231F20"/>
          <w:w w:val="120"/>
        </w:rPr>
        <w:t>правильно</w:t>
      </w:r>
      <w:r w:rsidR="009634BA">
        <w:rPr>
          <w:color w:val="231F20"/>
          <w:w w:val="120"/>
        </w:rPr>
        <w:t xml:space="preserve"> </w:t>
      </w:r>
      <w:r w:rsidRPr="002A7275">
        <w:rPr>
          <w:color w:val="231F20"/>
          <w:w w:val="120"/>
        </w:rPr>
        <w:t>и</w:t>
      </w:r>
      <w:r w:rsidR="009634BA">
        <w:rPr>
          <w:color w:val="231F20"/>
          <w:w w:val="120"/>
        </w:rPr>
        <w:t xml:space="preserve"> </w:t>
      </w:r>
      <w:r w:rsidRPr="002A7275">
        <w:rPr>
          <w:color w:val="231F20"/>
          <w:w w:val="120"/>
        </w:rPr>
        <w:t>эффективно</w:t>
      </w:r>
      <w:r w:rsidR="009634BA">
        <w:rPr>
          <w:color w:val="231F20"/>
          <w:w w:val="120"/>
        </w:rPr>
        <w:t xml:space="preserve"> </w:t>
      </w:r>
      <w:r w:rsidRPr="002A7275">
        <w:rPr>
          <w:color w:val="231F20"/>
          <w:w w:val="120"/>
        </w:rPr>
        <w:t>использовать</w:t>
      </w:r>
      <w:r w:rsidR="009634BA">
        <w:rPr>
          <w:color w:val="231F20"/>
          <w:w w:val="120"/>
        </w:rPr>
        <w:t xml:space="preserve"> </w:t>
      </w:r>
      <w:r w:rsidRPr="002A7275">
        <w:rPr>
          <w:color w:val="231F20"/>
          <w:w w:val="120"/>
        </w:rPr>
        <w:t>русский</w:t>
      </w:r>
      <w:r w:rsidR="009634BA">
        <w:rPr>
          <w:color w:val="231F20"/>
          <w:w w:val="120"/>
        </w:rPr>
        <w:t xml:space="preserve"> </w:t>
      </w:r>
      <w:r w:rsidRPr="002A7275">
        <w:rPr>
          <w:color w:val="231F20"/>
          <w:w w:val="120"/>
        </w:rPr>
        <w:t>язык</w:t>
      </w:r>
      <w:r w:rsidR="009634BA">
        <w:rPr>
          <w:color w:val="231F20"/>
          <w:w w:val="120"/>
        </w:rPr>
        <w:t xml:space="preserve"> </w:t>
      </w:r>
      <w:r w:rsidRPr="002A7275">
        <w:rPr>
          <w:color w:val="231F20"/>
          <w:w w:val="120"/>
        </w:rPr>
        <w:t>в</w:t>
      </w:r>
      <w:r w:rsidR="009634BA">
        <w:rPr>
          <w:color w:val="231F20"/>
          <w:w w:val="120"/>
        </w:rPr>
        <w:t xml:space="preserve"> </w:t>
      </w:r>
      <w:r>
        <w:rPr>
          <w:color w:val="231F20"/>
          <w:w w:val="120"/>
        </w:rPr>
        <w:t>различ</w:t>
      </w:r>
      <w:r w:rsidRPr="002A7275">
        <w:rPr>
          <w:color w:val="231F20"/>
          <w:w w:val="115"/>
        </w:rPr>
        <w:t>ных</w:t>
      </w:r>
      <w:r w:rsidR="009634BA">
        <w:rPr>
          <w:color w:val="231F20"/>
          <w:w w:val="115"/>
        </w:rPr>
        <w:t xml:space="preserve"> </w:t>
      </w:r>
      <w:r w:rsidRPr="002A7275">
        <w:rPr>
          <w:color w:val="231F20"/>
          <w:w w:val="115"/>
        </w:rPr>
        <w:t>сферах</w:t>
      </w:r>
      <w:r w:rsidR="009634BA">
        <w:rPr>
          <w:color w:val="231F20"/>
          <w:w w:val="115"/>
        </w:rPr>
        <w:t xml:space="preserve"> </w:t>
      </w:r>
      <w:r w:rsidRPr="002A7275">
        <w:rPr>
          <w:color w:val="231F20"/>
          <w:w w:val="115"/>
        </w:rPr>
        <w:t>и</w:t>
      </w:r>
      <w:r w:rsidR="009634BA">
        <w:rPr>
          <w:color w:val="231F20"/>
          <w:w w:val="115"/>
        </w:rPr>
        <w:t xml:space="preserve"> </w:t>
      </w:r>
      <w:r w:rsidRPr="002A7275">
        <w:rPr>
          <w:color w:val="231F20"/>
          <w:w w:val="115"/>
        </w:rPr>
        <w:t>ситуациях</w:t>
      </w:r>
      <w:r w:rsidR="009634BA">
        <w:rPr>
          <w:color w:val="231F20"/>
          <w:w w:val="115"/>
        </w:rPr>
        <w:t xml:space="preserve"> </w:t>
      </w:r>
      <w:r w:rsidRPr="002A7275">
        <w:rPr>
          <w:color w:val="231F20"/>
          <w:w w:val="115"/>
        </w:rPr>
        <w:t>общения</w:t>
      </w:r>
      <w:r w:rsidR="009634BA">
        <w:rPr>
          <w:color w:val="231F20"/>
          <w:w w:val="115"/>
        </w:rPr>
        <w:t xml:space="preserve"> </w:t>
      </w:r>
      <w:r w:rsidRPr="002A7275">
        <w:rPr>
          <w:color w:val="231F20"/>
          <w:w w:val="115"/>
        </w:rPr>
        <w:t>способствуют</w:t>
      </w:r>
      <w:r w:rsidR="009634BA">
        <w:rPr>
          <w:color w:val="231F20"/>
          <w:w w:val="115"/>
        </w:rPr>
        <w:t xml:space="preserve"> </w:t>
      </w:r>
      <w:r w:rsidRPr="002A7275">
        <w:rPr>
          <w:color w:val="231F20"/>
          <w:w w:val="115"/>
        </w:rPr>
        <w:t>успешной</w:t>
      </w:r>
      <w:r w:rsidR="009634BA">
        <w:rPr>
          <w:color w:val="231F20"/>
          <w:w w:val="115"/>
        </w:rPr>
        <w:t xml:space="preserve"> </w:t>
      </w:r>
      <w:r>
        <w:rPr>
          <w:color w:val="231F20"/>
          <w:w w:val="115"/>
        </w:rPr>
        <w:t>соци</w:t>
      </w:r>
      <w:r w:rsidRPr="002A7275">
        <w:rPr>
          <w:color w:val="231F20"/>
          <w:w w:val="120"/>
        </w:rPr>
        <w:t>ализации младшего школьника. Русский язык, выполняя своибазовые функции общения и выражения мысли, обеспечивает</w:t>
      </w:r>
      <w:r w:rsidRPr="002A7275">
        <w:rPr>
          <w:color w:val="231F20"/>
          <w:w w:val="115"/>
        </w:rPr>
        <w:t xml:space="preserve">межличностное и социальное </w:t>
      </w:r>
      <w:r>
        <w:rPr>
          <w:color w:val="231F20"/>
          <w:w w:val="115"/>
        </w:rPr>
        <w:t xml:space="preserve">взаимодействие, участвует в </w:t>
      </w:r>
      <w:r w:rsidR="009634BA">
        <w:rPr>
          <w:color w:val="231F20"/>
          <w:w w:val="115"/>
        </w:rPr>
        <w:t>формировании</w:t>
      </w:r>
      <w:r w:rsidR="009634BA">
        <w:rPr>
          <w:color w:val="231F20"/>
          <w:w w:val="120"/>
        </w:rPr>
        <w:t xml:space="preserve"> </w:t>
      </w:r>
      <w:r w:rsidRPr="002A7275">
        <w:rPr>
          <w:color w:val="231F20"/>
          <w:w w:val="120"/>
        </w:rPr>
        <w:t>и</w:t>
      </w:r>
      <w:r w:rsidR="009634BA">
        <w:rPr>
          <w:color w:val="231F20"/>
          <w:w w:val="120"/>
        </w:rPr>
        <w:t xml:space="preserve"> </w:t>
      </w:r>
      <w:r w:rsidRPr="002A7275">
        <w:rPr>
          <w:color w:val="231F20"/>
          <w:w w:val="120"/>
        </w:rPr>
        <w:t>самосознания</w:t>
      </w:r>
      <w:r w:rsidR="009634BA">
        <w:rPr>
          <w:color w:val="231F20"/>
          <w:w w:val="120"/>
        </w:rPr>
        <w:t xml:space="preserve"> </w:t>
      </w:r>
      <w:r w:rsidRPr="002A7275">
        <w:rPr>
          <w:color w:val="231F20"/>
          <w:w w:val="120"/>
        </w:rPr>
        <w:t>и</w:t>
      </w:r>
      <w:r w:rsidR="009634BA">
        <w:rPr>
          <w:color w:val="231F20"/>
          <w:w w:val="120"/>
        </w:rPr>
        <w:t xml:space="preserve"> </w:t>
      </w:r>
      <w:r w:rsidRPr="002A7275">
        <w:rPr>
          <w:color w:val="231F20"/>
          <w:w w:val="120"/>
        </w:rPr>
        <w:t>мировоззрения</w:t>
      </w:r>
      <w:r w:rsidR="009634BA">
        <w:rPr>
          <w:color w:val="231F20"/>
          <w:w w:val="120"/>
        </w:rPr>
        <w:t xml:space="preserve"> </w:t>
      </w:r>
      <w:r w:rsidRPr="002A7275">
        <w:rPr>
          <w:color w:val="231F20"/>
          <w:w w:val="120"/>
        </w:rPr>
        <w:t>личности,</w:t>
      </w:r>
      <w:r w:rsidR="009634BA">
        <w:rPr>
          <w:color w:val="231F20"/>
          <w:w w:val="120"/>
        </w:rPr>
        <w:t xml:space="preserve"> </w:t>
      </w:r>
      <w:r w:rsidRPr="002A7275">
        <w:rPr>
          <w:color w:val="231F20"/>
          <w:w w:val="120"/>
        </w:rPr>
        <w:t>является</w:t>
      </w:r>
      <w:r w:rsidR="006A3EC0">
        <w:rPr>
          <w:color w:val="231F20"/>
          <w:w w:val="120"/>
        </w:rPr>
        <w:t xml:space="preserve"> </w:t>
      </w:r>
      <w:r w:rsidRPr="002A7275">
        <w:rPr>
          <w:color w:val="231F20"/>
          <w:w w:val="115"/>
        </w:rPr>
        <w:t>важнейшим средством хране</w:t>
      </w:r>
      <w:r>
        <w:rPr>
          <w:color w:val="231F20"/>
          <w:w w:val="115"/>
        </w:rPr>
        <w:t>ния и передачи информации, куль</w:t>
      </w:r>
      <w:r w:rsidRPr="002A7275">
        <w:rPr>
          <w:color w:val="231F20"/>
          <w:w w:val="120"/>
        </w:rPr>
        <w:t>турных традиций, истории русского народа и других народов</w:t>
      </w:r>
      <w:r w:rsidRPr="002A7275">
        <w:rPr>
          <w:color w:val="231F20"/>
          <w:w w:val="115"/>
        </w:rPr>
        <w:t>России. Свободное владение языком, умение выбирать нужные</w:t>
      </w:r>
      <w:r w:rsidR="006A3EC0">
        <w:rPr>
          <w:color w:val="231F20"/>
          <w:w w:val="115"/>
        </w:rPr>
        <w:t xml:space="preserve"> </w:t>
      </w:r>
      <w:r w:rsidRPr="002A7275">
        <w:rPr>
          <w:color w:val="231F20"/>
          <w:w w:val="120"/>
        </w:rPr>
        <w:t>языковые средства во многом опреде</w:t>
      </w:r>
      <w:r>
        <w:rPr>
          <w:color w:val="231F20"/>
          <w:w w:val="120"/>
        </w:rPr>
        <w:t>ляют возможность адек</w:t>
      </w:r>
      <w:r w:rsidRPr="002A7275">
        <w:rPr>
          <w:color w:val="231F20"/>
          <w:spacing w:val="-1"/>
          <w:w w:val="120"/>
        </w:rPr>
        <w:t>ватного</w:t>
      </w:r>
      <w:r w:rsidR="006A3EC0">
        <w:rPr>
          <w:color w:val="231F20"/>
          <w:spacing w:val="-1"/>
          <w:w w:val="120"/>
        </w:rPr>
        <w:t xml:space="preserve"> </w:t>
      </w:r>
      <w:r w:rsidRPr="002A7275">
        <w:rPr>
          <w:color w:val="231F20"/>
          <w:spacing w:val="-1"/>
          <w:w w:val="120"/>
        </w:rPr>
        <w:t>самовыражения</w:t>
      </w:r>
      <w:r w:rsidR="006A3EC0">
        <w:rPr>
          <w:color w:val="231F20"/>
          <w:spacing w:val="-1"/>
          <w:w w:val="120"/>
        </w:rPr>
        <w:t xml:space="preserve"> </w:t>
      </w:r>
      <w:r w:rsidRPr="002A7275">
        <w:rPr>
          <w:color w:val="231F20"/>
          <w:spacing w:val="-1"/>
          <w:w w:val="120"/>
        </w:rPr>
        <w:t>взглядов,</w:t>
      </w:r>
      <w:r w:rsidR="006A3EC0">
        <w:rPr>
          <w:color w:val="231F20"/>
          <w:spacing w:val="-1"/>
          <w:w w:val="120"/>
        </w:rPr>
        <w:t xml:space="preserve"> </w:t>
      </w:r>
      <w:r w:rsidRPr="002A7275">
        <w:rPr>
          <w:color w:val="231F20"/>
          <w:w w:val="120"/>
        </w:rPr>
        <w:t>мыслей,</w:t>
      </w:r>
      <w:r w:rsidR="006A3EC0">
        <w:rPr>
          <w:color w:val="231F20"/>
          <w:w w:val="120"/>
        </w:rPr>
        <w:t xml:space="preserve"> </w:t>
      </w:r>
      <w:r w:rsidRPr="002A7275">
        <w:rPr>
          <w:color w:val="231F20"/>
          <w:w w:val="120"/>
        </w:rPr>
        <w:t>чувств,</w:t>
      </w:r>
      <w:r w:rsidR="006A3EC0">
        <w:rPr>
          <w:color w:val="231F20"/>
          <w:w w:val="120"/>
        </w:rPr>
        <w:t xml:space="preserve"> </w:t>
      </w:r>
      <w:r w:rsidRPr="002A7275">
        <w:rPr>
          <w:color w:val="231F20"/>
          <w:w w:val="120"/>
        </w:rPr>
        <w:t>проявления</w:t>
      </w:r>
      <w:r w:rsidR="006A3EC0">
        <w:rPr>
          <w:color w:val="231F20"/>
          <w:w w:val="120"/>
        </w:rPr>
        <w:t xml:space="preserve"> </w:t>
      </w:r>
      <w:r w:rsidRPr="002A7275">
        <w:rPr>
          <w:color w:val="231F20"/>
          <w:spacing w:val="-1"/>
          <w:w w:val="120"/>
        </w:rPr>
        <w:t>себя</w:t>
      </w:r>
      <w:r w:rsidR="006A3EC0">
        <w:rPr>
          <w:color w:val="231F20"/>
          <w:spacing w:val="-1"/>
          <w:w w:val="120"/>
        </w:rPr>
        <w:t xml:space="preserve"> </w:t>
      </w:r>
      <w:r w:rsidRPr="002A7275">
        <w:rPr>
          <w:color w:val="231F20"/>
          <w:spacing w:val="-1"/>
          <w:w w:val="120"/>
        </w:rPr>
        <w:t>в</w:t>
      </w:r>
      <w:r w:rsidR="006A3EC0">
        <w:rPr>
          <w:color w:val="231F20"/>
          <w:spacing w:val="-1"/>
          <w:w w:val="120"/>
        </w:rPr>
        <w:t xml:space="preserve"> </w:t>
      </w:r>
      <w:r w:rsidRPr="002A7275">
        <w:rPr>
          <w:color w:val="231F20"/>
          <w:spacing w:val="-1"/>
          <w:w w:val="120"/>
        </w:rPr>
        <w:t>различных</w:t>
      </w:r>
      <w:r w:rsidR="006A3EC0">
        <w:rPr>
          <w:color w:val="231F20"/>
          <w:spacing w:val="-1"/>
          <w:w w:val="120"/>
        </w:rPr>
        <w:t xml:space="preserve"> </w:t>
      </w:r>
      <w:r w:rsidRPr="002A7275">
        <w:rPr>
          <w:color w:val="231F20"/>
          <w:spacing w:val="-1"/>
          <w:w w:val="120"/>
        </w:rPr>
        <w:t>жизненно</w:t>
      </w:r>
      <w:r w:rsidR="006A3EC0">
        <w:rPr>
          <w:color w:val="231F20"/>
          <w:spacing w:val="-1"/>
          <w:w w:val="120"/>
        </w:rPr>
        <w:t xml:space="preserve"> </w:t>
      </w:r>
      <w:r w:rsidRPr="002A7275">
        <w:rPr>
          <w:color w:val="231F20"/>
          <w:w w:val="120"/>
        </w:rPr>
        <w:t>важных</w:t>
      </w:r>
      <w:r w:rsidR="006A3EC0">
        <w:rPr>
          <w:color w:val="231F20"/>
          <w:w w:val="120"/>
        </w:rPr>
        <w:t xml:space="preserve"> </w:t>
      </w:r>
      <w:r w:rsidRPr="002A7275">
        <w:rPr>
          <w:color w:val="231F20"/>
          <w:w w:val="120"/>
        </w:rPr>
        <w:t>для</w:t>
      </w:r>
      <w:r w:rsidR="006A3EC0">
        <w:rPr>
          <w:color w:val="231F20"/>
          <w:w w:val="120"/>
        </w:rPr>
        <w:t xml:space="preserve"> </w:t>
      </w:r>
      <w:r w:rsidRPr="002A7275">
        <w:rPr>
          <w:color w:val="231F20"/>
          <w:w w:val="120"/>
        </w:rPr>
        <w:t>человека</w:t>
      </w:r>
      <w:r w:rsidR="006A3EC0">
        <w:rPr>
          <w:color w:val="231F20"/>
          <w:w w:val="120"/>
        </w:rPr>
        <w:t xml:space="preserve"> </w:t>
      </w:r>
      <w:r w:rsidRPr="002A7275">
        <w:rPr>
          <w:color w:val="231F20"/>
          <w:w w:val="120"/>
        </w:rPr>
        <w:t>областях.</w:t>
      </w:r>
    </w:p>
    <w:p w:rsidR="00AF56C2" w:rsidRPr="002A7275" w:rsidRDefault="00AF56C2" w:rsidP="00AF56C2">
      <w:pPr>
        <w:pStyle w:val="affb"/>
        <w:spacing w:before="14" w:line="249" w:lineRule="auto"/>
        <w:ind w:right="154"/>
        <w:sectPr w:rsidR="00AF56C2" w:rsidRPr="002A7275">
          <w:pgSz w:w="7830" w:h="12020"/>
          <w:pgMar w:top="580" w:right="580" w:bottom="900" w:left="580" w:header="0" w:footer="714" w:gutter="0"/>
          <w:cols w:space="720"/>
        </w:sectPr>
      </w:pPr>
      <w:r w:rsidRPr="002A7275">
        <w:rPr>
          <w:color w:val="231F20"/>
          <w:w w:val="120"/>
        </w:rPr>
        <w:t>Изучение русского языка обладает огромным потенциалом</w:t>
      </w:r>
      <w:r w:rsidR="006A3EC0">
        <w:rPr>
          <w:color w:val="231F20"/>
          <w:w w:val="120"/>
        </w:rPr>
        <w:t xml:space="preserve"> </w:t>
      </w:r>
      <w:r w:rsidRPr="002A7275">
        <w:rPr>
          <w:color w:val="231F20"/>
          <w:spacing w:val="-1"/>
          <w:w w:val="120"/>
        </w:rPr>
        <w:t>присвоения</w:t>
      </w:r>
      <w:r w:rsidR="006A3EC0">
        <w:rPr>
          <w:color w:val="231F20"/>
          <w:spacing w:val="-1"/>
          <w:w w:val="120"/>
        </w:rPr>
        <w:t xml:space="preserve"> </w:t>
      </w:r>
      <w:r w:rsidRPr="002A7275">
        <w:rPr>
          <w:color w:val="231F20"/>
          <w:spacing w:val="-1"/>
          <w:w w:val="120"/>
        </w:rPr>
        <w:t>традиционных</w:t>
      </w:r>
      <w:r w:rsidR="006A3EC0">
        <w:rPr>
          <w:color w:val="231F20"/>
          <w:spacing w:val="-1"/>
          <w:w w:val="120"/>
        </w:rPr>
        <w:t xml:space="preserve"> </w:t>
      </w:r>
      <w:r w:rsidRPr="002A7275">
        <w:rPr>
          <w:color w:val="231F20"/>
          <w:w w:val="120"/>
        </w:rPr>
        <w:t>социокультурных</w:t>
      </w:r>
      <w:r w:rsidR="006A3EC0">
        <w:rPr>
          <w:color w:val="231F20"/>
          <w:w w:val="120"/>
        </w:rPr>
        <w:t xml:space="preserve"> </w:t>
      </w:r>
      <w:r w:rsidRPr="002A7275">
        <w:rPr>
          <w:color w:val="231F20"/>
          <w:w w:val="120"/>
        </w:rPr>
        <w:t>и</w:t>
      </w:r>
      <w:r w:rsidR="006A3EC0">
        <w:rPr>
          <w:color w:val="231F20"/>
          <w:w w:val="120"/>
        </w:rPr>
        <w:t xml:space="preserve"> </w:t>
      </w:r>
      <w:r w:rsidRPr="002A7275">
        <w:rPr>
          <w:color w:val="231F20"/>
          <w:w w:val="120"/>
        </w:rPr>
        <w:t>духовно-</w:t>
      </w:r>
      <w:r>
        <w:rPr>
          <w:color w:val="231F20"/>
          <w:w w:val="120"/>
        </w:rPr>
        <w:t>нрав</w:t>
      </w:r>
      <w:r w:rsidR="005C19FD">
        <w:rPr>
          <w:lang w:eastAsia="en-US"/>
        </w:rPr>
        <w:pict>
          <v:shape id="_x0000_s1030" style="position:absolute;left:0;text-align:left;margin-left:36.85pt;margin-top:11.35pt;width:85.05pt;height:.1pt;z-index:-251653120;mso-wrap-distance-left:0;mso-wrap-distance-right:0;mso-position-horizontal-relative:page;mso-position-vertical-relative:text" coordorigin="737,227" coordsize="1701,0" path="m737,227r1701,e" filled="f" strokecolor="#231f20" strokeweight=".5pt">
            <v:path arrowok="t"/>
            <w10:wrap type="topAndBottom" anchorx="page"/>
          </v:shape>
        </w:pict>
      </w:r>
    </w:p>
    <w:p w:rsidR="00AF56C2" w:rsidRPr="002A7275" w:rsidRDefault="00AF56C2" w:rsidP="00AF56C2">
      <w:pPr>
        <w:pStyle w:val="affb"/>
        <w:spacing w:before="70" w:line="254" w:lineRule="auto"/>
        <w:ind w:right="154" w:firstLine="0"/>
      </w:pPr>
      <w:r w:rsidRPr="002A7275">
        <w:rPr>
          <w:color w:val="231F20"/>
          <w:w w:val="115"/>
        </w:rPr>
        <w:t>ственных ценностей, приняты</w:t>
      </w:r>
      <w:r>
        <w:rPr>
          <w:color w:val="231F20"/>
          <w:w w:val="115"/>
        </w:rPr>
        <w:t>х в обществе правил и норм пове</w:t>
      </w:r>
      <w:r w:rsidRPr="002A7275">
        <w:rPr>
          <w:color w:val="231F20"/>
          <w:spacing w:val="-1"/>
          <w:w w:val="120"/>
        </w:rPr>
        <w:t>дения,</w:t>
      </w:r>
      <w:r w:rsidR="006A3EC0">
        <w:rPr>
          <w:color w:val="231F20"/>
          <w:spacing w:val="-1"/>
          <w:w w:val="120"/>
        </w:rPr>
        <w:t xml:space="preserve"> </w:t>
      </w:r>
      <w:r w:rsidRPr="002A7275">
        <w:rPr>
          <w:color w:val="231F20"/>
          <w:spacing w:val="-1"/>
          <w:w w:val="120"/>
        </w:rPr>
        <w:t>в</w:t>
      </w:r>
      <w:r w:rsidR="006A3EC0">
        <w:rPr>
          <w:color w:val="231F20"/>
          <w:spacing w:val="-1"/>
          <w:w w:val="120"/>
        </w:rPr>
        <w:t xml:space="preserve"> </w:t>
      </w:r>
      <w:r w:rsidRPr="002A7275">
        <w:rPr>
          <w:color w:val="231F20"/>
          <w:spacing w:val="-1"/>
          <w:w w:val="120"/>
        </w:rPr>
        <w:t>том</w:t>
      </w:r>
      <w:r w:rsidR="006A3EC0">
        <w:rPr>
          <w:color w:val="231F20"/>
          <w:spacing w:val="-1"/>
          <w:w w:val="120"/>
        </w:rPr>
        <w:t xml:space="preserve"> </w:t>
      </w:r>
      <w:r w:rsidRPr="002A7275">
        <w:rPr>
          <w:color w:val="231F20"/>
          <w:spacing w:val="-1"/>
          <w:w w:val="120"/>
        </w:rPr>
        <w:t>числе</w:t>
      </w:r>
      <w:r w:rsidR="006A3EC0">
        <w:rPr>
          <w:color w:val="231F20"/>
          <w:spacing w:val="-1"/>
          <w:w w:val="120"/>
        </w:rPr>
        <w:t xml:space="preserve"> </w:t>
      </w:r>
      <w:r w:rsidRPr="002A7275">
        <w:rPr>
          <w:color w:val="231F20"/>
          <w:spacing w:val="-1"/>
          <w:w w:val="120"/>
        </w:rPr>
        <w:t>речевого,</w:t>
      </w:r>
      <w:r w:rsidRPr="002A7275">
        <w:rPr>
          <w:color w:val="231F20"/>
          <w:w w:val="120"/>
        </w:rPr>
        <w:t>что</w:t>
      </w:r>
      <w:r w:rsidR="006A3EC0">
        <w:rPr>
          <w:color w:val="231F20"/>
          <w:w w:val="120"/>
        </w:rPr>
        <w:t xml:space="preserve"> </w:t>
      </w:r>
      <w:r w:rsidRPr="002A7275">
        <w:rPr>
          <w:color w:val="231F20"/>
          <w:w w:val="120"/>
        </w:rPr>
        <w:t>способствует</w:t>
      </w:r>
      <w:r w:rsidR="006A3EC0">
        <w:rPr>
          <w:color w:val="231F20"/>
          <w:w w:val="120"/>
        </w:rPr>
        <w:t xml:space="preserve"> </w:t>
      </w:r>
      <w:r w:rsidRPr="002A7275">
        <w:rPr>
          <w:color w:val="231F20"/>
          <w:w w:val="120"/>
        </w:rPr>
        <w:t>формированию</w:t>
      </w:r>
      <w:r w:rsidR="006A3EC0">
        <w:rPr>
          <w:color w:val="231F20"/>
          <w:w w:val="120"/>
        </w:rPr>
        <w:t xml:space="preserve"> </w:t>
      </w:r>
      <w:r w:rsidRPr="002A7275">
        <w:rPr>
          <w:color w:val="231F20"/>
          <w:spacing w:val="-1"/>
          <w:w w:val="120"/>
        </w:rPr>
        <w:t>внутренней</w:t>
      </w:r>
      <w:r w:rsidR="006A3EC0">
        <w:rPr>
          <w:color w:val="231F20"/>
          <w:spacing w:val="-1"/>
          <w:w w:val="120"/>
        </w:rPr>
        <w:t xml:space="preserve"> </w:t>
      </w:r>
      <w:r w:rsidRPr="002A7275">
        <w:rPr>
          <w:color w:val="231F20"/>
          <w:spacing w:val="-1"/>
          <w:w w:val="120"/>
        </w:rPr>
        <w:t>позиции</w:t>
      </w:r>
      <w:r w:rsidR="006A3EC0">
        <w:rPr>
          <w:color w:val="231F20"/>
          <w:spacing w:val="-1"/>
          <w:w w:val="120"/>
        </w:rPr>
        <w:t xml:space="preserve"> </w:t>
      </w:r>
      <w:r w:rsidRPr="002A7275">
        <w:rPr>
          <w:color w:val="231F20"/>
          <w:spacing w:val="-1"/>
          <w:w w:val="120"/>
        </w:rPr>
        <w:t>личности.</w:t>
      </w:r>
      <w:r w:rsidR="006A3EC0">
        <w:rPr>
          <w:color w:val="231F20"/>
          <w:spacing w:val="-1"/>
          <w:w w:val="120"/>
        </w:rPr>
        <w:t xml:space="preserve"> </w:t>
      </w:r>
      <w:r w:rsidRPr="002A7275">
        <w:rPr>
          <w:color w:val="231F20"/>
          <w:w w:val="120"/>
        </w:rPr>
        <w:t>Личностные</w:t>
      </w:r>
      <w:r w:rsidR="006A3EC0">
        <w:rPr>
          <w:color w:val="231F20"/>
          <w:w w:val="120"/>
        </w:rPr>
        <w:t xml:space="preserve"> </w:t>
      </w:r>
      <w:r w:rsidRPr="002A7275">
        <w:rPr>
          <w:color w:val="231F20"/>
          <w:w w:val="120"/>
        </w:rPr>
        <w:t>достижения</w:t>
      </w:r>
      <w:r w:rsidR="006A3EC0">
        <w:rPr>
          <w:color w:val="231F20"/>
          <w:w w:val="120"/>
        </w:rPr>
        <w:t xml:space="preserve"> </w:t>
      </w:r>
      <w:r>
        <w:rPr>
          <w:color w:val="231F20"/>
          <w:w w:val="120"/>
        </w:rPr>
        <w:t>млад</w:t>
      </w:r>
      <w:r w:rsidRPr="002A7275">
        <w:rPr>
          <w:color w:val="231F20"/>
          <w:w w:val="115"/>
        </w:rPr>
        <w:t>шего школьника непосредственно связаны с осознанием языка</w:t>
      </w:r>
      <w:r w:rsidR="006A3EC0">
        <w:rPr>
          <w:color w:val="231F20"/>
          <w:w w:val="115"/>
        </w:rPr>
        <w:t xml:space="preserve"> </w:t>
      </w:r>
      <w:r w:rsidRPr="002A7275">
        <w:rPr>
          <w:color w:val="231F20"/>
          <w:spacing w:val="-1"/>
          <w:w w:val="120"/>
        </w:rPr>
        <w:t>как</w:t>
      </w:r>
      <w:r w:rsidR="006A3EC0">
        <w:rPr>
          <w:color w:val="231F20"/>
          <w:spacing w:val="-1"/>
          <w:w w:val="120"/>
        </w:rPr>
        <w:t xml:space="preserve"> </w:t>
      </w:r>
      <w:r w:rsidRPr="002A7275">
        <w:rPr>
          <w:color w:val="231F20"/>
          <w:spacing w:val="-1"/>
          <w:w w:val="120"/>
        </w:rPr>
        <w:t>явления</w:t>
      </w:r>
      <w:r w:rsidR="006A3EC0">
        <w:rPr>
          <w:color w:val="231F20"/>
          <w:spacing w:val="-1"/>
          <w:w w:val="120"/>
        </w:rPr>
        <w:t xml:space="preserve"> </w:t>
      </w:r>
      <w:r w:rsidRPr="002A7275">
        <w:rPr>
          <w:color w:val="231F20"/>
          <w:w w:val="120"/>
        </w:rPr>
        <w:t>национальной</w:t>
      </w:r>
      <w:r w:rsidR="006A3EC0">
        <w:rPr>
          <w:color w:val="231F20"/>
          <w:w w:val="120"/>
        </w:rPr>
        <w:t xml:space="preserve"> </w:t>
      </w:r>
      <w:r w:rsidRPr="002A7275">
        <w:rPr>
          <w:color w:val="231F20"/>
          <w:w w:val="120"/>
        </w:rPr>
        <w:t>культуры,</w:t>
      </w:r>
      <w:r w:rsidR="006A3EC0">
        <w:rPr>
          <w:color w:val="231F20"/>
          <w:w w:val="120"/>
        </w:rPr>
        <w:t xml:space="preserve"> </w:t>
      </w:r>
      <w:r w:rsidRPr="002A7275">
        <w:rPr>
          <w:color w:val="231F20"/>
          <w:w w:val="120"/>
        </w:rPr>
        <w:t>пониманием</w:t>
      </w:r>
      <w:r w:rsidR="006A3EC0">
        <w:rPr>
          <w:color w:val="231F20"/>
          <w:w w:val="120"/>
        </w:rPr>
        <w:t xml:space="preserve"> </w:t>
      </w:r>
      <w:r w:rsidRPr="002A7275">
        <w:rPr>
          <w:color w:val="231F20"/>
          <w:w w:val="120"/>
        </w:rPr>
        <w:t>связи</w:t>
      </w:r>
      <w:r w:rsidR="006A3EC0">
        <w:rPr>
          <w:color w:val="231F20"/>
          <w:w w:val="120"/>
        </w:rPr>
        <w:t xml:space="preserve"> </w:t>
      </w:r>
      <w:r w:rsidRPr="002A7275">
        <w:rPr>
          <w:color w:val="231F20"/>
          <w:w w:val="120"/>
        </w:rPr>
        <w:t>языка</w:t>
      </w:r>
      <w:r w:rsidR="006A3EC0">
        <w:rPr>
          <w:color w:val="231F20"/>
          <w:w w:val="120"/>
        </w:rPr>
        <w:t xml:space="preserve"> </w:t>
      </w:r>
      <w:r w:rsidRPr="002A7275">
        <w:rPr>
          <w:color w:val="231F20"/>
          <w:w w:val="115"/>
        </w:rPr>
        <w:t>и мировоззрения народа. З</w:t>
      </w:r>
      <w:r>
        <w:rPr>
          <w:color w:val="231F20"/>
          <w:w w:val="115"/>
        </w:rPr>
        <w:t>начимыми личностными результата</w:t>
      </w:r>
      <w:r w:rsidRPr="002A7275">
        <w:rPr>
          <w:color w:val="231F20"/>
          <w:w w:val="120"/>
        </w:rPr>
        <w:t>ми являются развитие устойчивого познавательного интереса</w:t>
      </w:r>
      <w:r w:rsidR="006A3EC0">
        <w:rPr>
          <w:color w:val="231F20"/>
          <w:w w:val="120"/>
        </w:rPr>
        <w:t xml:space="preserve"> </w:t>
      </w:r>
      <w:r w:rsidRPr="002A7275">
        <w:rPr>
          <w:color w:val="231F20"/>
          <w:spacing w:val="-1"/>
          <w:w w:val="120"/>
        </w:rPr>
        <w:t>к</w:t>
      </w:r>
      <w:r w:rsidR="006A3EC0">
        <w:rPr>
          <w:color w:val="231F20"/>
          <w:spacing w:val="-1"/>
          <w:w w:val="120"/>
        </w:rPr>
        <w:t xml:space="preserve"> </w:t>
      </w:r>
      <w:r w:rsidRPr="002A7275">
        <w:rPr>
          <w:color w:val="231F20"/>
          <w:spacing w:val="-1"/>
          <w:w w:val="120"/>
        </w:rPr>
        <w:t>изучению</w:t>
      </w:r>
      <w:r w:rsidR="006A3EC0">
        <w:rPr>
          <w:color w:val="231F20"/>
          <w:spacing w:val="-1"/>
          <w:w w:val="120"/>
        </w:rPr>
        <w:t xml:space="preserve"> </w:t>
      </w:r>
      <w:r w:rsidRPr="002A7275">
        <w:rPr>
          <w:color w:val="231F20"/>
          <w:spacing w:val="-1"/>
          <w:w w:val="120"/>
        </w:rPr>
        <w:t>русского</w:t>
      </w:r>
      <w:r w:rsidR="006A3EC0">
        <w:rPr>
          <w:color w:val="231F20"/>
          <w:spacing w:val="-1"/>
          <w:w w:val="120"/>
        </w:rPr>
        <w:t xml:space="preserve"> </w:t>
      </w:r>
      <w:r w:rsidRPr="002A7275">
        <w:rPr>
          <w:color w:val="231F20"/>
          <w:w w:val="120"/>
        </w:rPr>
        <w:t>языка,</w:t>
      </w:r>
      <w:r w:rsidR="006A3EC0">
        <w:rPr>
          <w:color w:val="231F20"/>
          <w:w w:val="120"/>
        </w:rPr>
        <w:t xml:space="preserve"> </w:t>
      </w:r>
      <w:r w:rsidRPr="002A7275">
        <w:rPr>
          <w:color w:val="231F20"/>
          <w:w w:val="120"/>
        </w:rPr>
        <w:t>формирование</w:t>
      </w:r>
      <w:r w:rsidR="006A3EC0">
        <w:rPr>
          <w:color w:val="231F20"/>
          <w:w w:val="120"/>
        </w:rPr>
        <w:t xml:space="preserve"> </w:t>
      </w:r>
      <w:r w:rsidRPr="002A7275">
        <w:rPr>
          <w:color w:val="231F20"/>
          <w:w w:val="120"/>
        </w:rPr>
        <w:t>ответственности</w:t>
      </w:r>
      <w:r w:rsidR="006A3EC0">
        <w:rPr>
          <w:color w:val="231F20"/>
          <w:w w:val="120"/>
        </w:rPr>
        <w:t xml:space="preserve"> </w:t>
      </w:r>
      <w:r w:rsidRPr="002A7275">
        <w:rPr>
          <w:color w:val="231F20"/>
          <w:w w:val="120"/>
        </w:rPr>
        <w:t>за</w:t>
      </w:r>
      <w:r w:rsidR="006A3EC0">
        <w:rPr>
          <w:color w:val="231F20"/>
          <w:w w:val="120"/>
        </w:rPr>
        <w:t xml:space="preserve"> </w:t>
      </w:r>
      <w:r w:rsidRPr="002A7275">
        <w:rPr>
          <w:color w:val="231F20"/>
          <w:w w:val="115"/>
        </w:rPr>
        <w:t>сохранение чистоты русского</w:t>
      </w:r>
      <w:r>
        <w:rPr>
          <w:color w:val="231F20"/>
          <w:w w:val="115"/>
        </w:rPr>
        <w:t xml:space="preserve"> языка. Достижение этих личност</w:t>
      </w:r>
      <w:r w:rsidRPr="002A7275">
        <w:rPr>
          <w:color w:val="231F20"/>
          <w:w w:val="120"/>
        </w:rPr>
        <w:t>ных</w:t>
      </w:r>
      <w:r w:rsidR="006A3EC0">
        <w:rPr>
          <w:color w:val="231F20"/>
          <w:w w:val="120"/>
        </w:rPr>
        <w:t xml:space="preserve"> </w:t>
      </w:r>
      <w:r w:rsidRPr="002A7275">
        <w:rPr>
          <w:color w:val="231F20"/>
          <w:w w:val="120"/>
        </w:rPr>
        <w:t>результатов—длительный</w:t>
      </w:r>
      <w:r w:rsidR="006A3EC0">
        <w:rPr>
          <w:color w:val="231F20"/>
          <w:w w:val="120"/>
        </w:rPr>
        <w:t xml:space="preserve"> </w:t>
      </w:r>
      <w:r w:rsidRPr="002A7275">
        <w:rPr>
          <w:color w:val="231F20"/>
          <w:w w:val="120"/>
        </w:rPr>
        <w:t>процесс,</w:t>
      </w:r>
      <w:r w:rsidR="006A3EC0">
        <w:rPr>
          <w:color w:val="231F20"/>
          <w:w w:val="120"/>
        </w:rPr>
        <w:t xml:space="preserve"> </w:t>
      </w:r>
      <w:r w:rsidRPr="002A7275">
        <w:rPr>
          <w:color w:val="231F20"/>
          <w:w w:val="120"/>
        </w:rPr>
        <w:t>разворачивающийся</w:t>
      </w:r>
      <w:r w:rsidR="006A3EC0">
        <w:rPr>
          <w:color w:val="231F20"/>
          <w:w w:val="120"/>
        </w:rPr>
        <w:t xml:space="preserve"> </w:t>
      </w:r>
      <w:r w:rsidRPr="002A7275">
        <w:rPr>
          <w:color w:val="231F20"/>
          <w:w w:val="120"/>
        </w:rPr>
        <w:t>на</w:t>
      </w:r>
      <w:r w:rsidR="006A3EC0">
        <w:rPr>
          <w:color w:val="231F20"/>
          <w:w w:val="120"/>
        </w:rPr>
        <w:t xml:space="preserve"> </w:t>
      </w:r>
      <w:r w:rsidRPr="002A7275">
        <w:rPr>
          <w:color w:val="231F20"/>
          <w:w w:val="120"/>
        </w:rPr>
        <w:t>протяжении</w:t>
      </w:r>
      <w:r w:rsidR="006A3EC0">
        <w:rPr>
          <w:color w:val="231F20"/>
          <w:w w:val="120"/>
        </w:rPr>
        <w:t xml:space="preserve"> </w:t>
      </w:r>
      <w:r w:rsidRPr="002A7275">
        <w:rPr>
          <w:color w:val="231F20"/>
          <w:w w:val="120"/>
        </w:rPr>
        <w:t>изучения</w:t>
      </w:r>
      <w:r w:rsidR="006A3EC0">
        <w:rPr>
          <w:color w:val="231F20"/>
          <w:w w:val="120"/>
        </w:rPr>
        <w:t xml:space="preserve"> </w:t>
      </w:r>
      <w:r w:rsidRPr="002A7275">
        <w:rPr>
          <w:color w:val="231F20"/>
          <w:w w:val="120"/>
        </w:rPr>
        <w:t>содержания</w:t>
      </w:r>
      <w:r w:rsidR="006A3EC0">
        <w:rPr>
          <w:color w:val="231F20"/>
          <w:w w:val="120"/>
        </w:rPr>
        <w:t xml:space="preserve"> </w:t>
      </w:r>
      <w:r w:rsidRPr="002A7275">
        <w:rPr>
          <w:color w:val="231F20"/>
          <w:w w:val="120"/>
        </w:rPr>
        <w:t>предмета.</w:t>
      </w:r>
    </w:p>
    <w:p w:rsidR="00AF56C2" w:rsidRPr="002A7275" w:rsidRDefault="00AF56C2" w:rsidP="00AF56C2">
      <w:pPr>
        <w:pStyle w:val="affb"/>
        <w:spacing w:line="254" w:lineRule="auto"/>
      </w:pPr>
      <w:r w:rsidRPr="002A7275">
        <w:rPr>
          <w:color w:val="231F20"/>
          <w:w w:val="120"/>
        </w:rPr>
        <w:t>В начальной школе изучение русского языка имеет особое</w:t>
      </w:r>
      <w:r w:rsidR="006A3EC0">
        <w:rPr>
          <w:color w:val="231F20"/>
          <w:w w:val="120"/>
        </w:rPr>
        <w:t xml:space="preserve"> </w:t>
      </w:r>
      <w:r w:rsidRPr="002A7275">
        <w:rPr>
          <w:color w:val="231F20"/>
          <w:w w:val="120"/>
        </w:rPr>
        <w:t>значение</w:t>
      </w:r>
      <w:r w:rsidR="006A3EC0">
        <w:rPr>
          <w:color w:val="231F20"/>
          <w:w w:val="120"/>
        </w:rPr>
        <w:t xml:space="preserve"> </w:t>
      </w:r>
      <w:r w:rsidRPr="002A7275">
        <w:rPr>
          <w:color w:val="231F20"/>
          <w:w w:val="120"/>
        </w:rPr>
        <w:t>в</w:t>
      </w:r>
      <w:r w:rsidR="006A3EC0">
        <w:rPr>
          <w:color w:val="231F20"/>
          <w:w w:val="120"/>
        </w:rPr>
        <w:t xml:space="preserve"> </w:t>
      </w:r>
      <w:r w:rsidRPr="002A7275">
        <w:rPr>
          <w:color w:val="231F20"/>
          <w:w w:val="120"/>
        </w:rPr>
        <w:t>развитии</w:t>
      </w:r>
      <w:r w:rsidR="006A3EC0">
        <w:rPr>
          <w:color w:val="231F20"/>
          <w:w w:val="120"/>
        </w:rPr>
        <w:t xml:space="preserve"> </w:t>
      </w:r>
      <w:r w:rsidRPr="002A7275">
        <w:rPr>
          <w:color w:val="231F20"/>
          <w:w w:val="120"/>
        </w:rPr>
        <w:t>младшего</w:t>
      </w:r>
      <w:r w:rsidR="006A3EC0">
        <w:rPr>
          <w:color w:val="231F20"/>
          <w:w w:val="120"/>
        </w:rPr>
        <w:t xml:space="preserve"> </w:t>
      </w:r>
      <w:r w:rsidRPr="002A7275">
        <w:rPr>
          <w:color w:val="231F20"/>
          <w:w w:val="120"/>
        </w:rPr>
        <w:t>школьника.</w:t>
      </w:r>
      <w:r w:rsidR="006A3EC0">
        <w:rPr>
          <w:color w:val="231F20"/>
          <w:w w:val="120"/>
        </w:rPr>
        <w:t xml:space="preserve"> </w:t>
      </w:r>
      <w:r w:rsidRPr="002A7275">
        <w:rPr>
          <w:color w:val="231F20"/>
          <w:w w:val="120"/>
        </w:rPr>
        <w:t>Приобретённые</w:t>
      </w:r>
      <w:r w:rsidR="006A3EC0">
        <w:rPr>
          <w:color w:val="231F20"/>
          <w:w w:val="120"/>
        </w:rPr>
        <w:t xml:space="preserve"> </w:t>
      </w:r>
      <w:r w:rsidRPr="002A7275">
        <w:rPr>
          <w:color w:val="231F20"/>
          <w:w w:val="120"/>
        </w:rPr>
        <w:t>им</w:t>
      </w:r>
      <w:r w:rsidR="006A3EC0">
        <w:rPr>
          <w:color w:val="231F20"/>
          <w:w w:val="120"/>
        </w:rPr>
        <w:t xml:space="preserve"> </w:t>
      </w:r>
      <w:r w:rsidRPr="002A7275">
        <w:rPr>
          <w:color w:val="231F20"/>
          <w:w w:val="120"/>
        </w:rPr>
        <w:t>знания, опыт выполнения предметных и универсальных дей</w:t>
      </w:r>
      <w:r w:rsidRPr="002A7275">
        <w:rPr>
          <w:color w:val="231F20"/>
          <w:w w:val="115"/>
        </w:rPr>
        <w:t>ствий на материале русского языка станут фундаментом обуче</w:t>
      </w:r>
      <w:r w:rsidRPr="002A7275">
        <w:rPr>
          <w:color w:val="231F20"/>
          <w:w w:val="120"/>
        </w:rPr>
        <w:t>ния в основном звене школы, а также будут востребованы в</w:t>
      </w:r>
      <w:r w:rsidR="006A3EC0">
        <w:rPr>
          <w:color w:val="231F20"/>
          <w:w w:val="120"/>
        </w:rPr>
        <w:t xml:space="preserve"> </w:t>
      </w:r>
      <w:r w:rsidRPr="002A7275">
        <w:rPr>
          <w:color w:val="231F20"/>
          <w:w w:val="120"/>
        </w:rPr>
        <w:t>жизни.</w:t>
      </w:r>
    </w:p>
    <w:p w:rsidR="00AF56C2" w:rsidRPr="002A7275" w:rsidRDefault="00AF56C2" w:rsidP="00AF56C2">
      <w:pPr>
        <w:pStyle w:val="affb"/>
        <w:spacing w:line="254" w:lineRule="auto"/>
      </w:pPr>
      <w:r w:rsidRPr="002A7275">
        <w:rPr>
          <w:color w:val="231F20"/>
          <w:w w:val="115"/>
        </w:rPr>
        <w:t>Изучение русского языка в начальной школе направлено на</w:t>
      </w:r>
      <w:r w:rsidR="006A3EC0">
        <w:rPr>
          <w:color w:val="231F20"/>
          <w:w w:val="115"/>
        </w:rPr>
        <w:t xml:space="preserve"> </w:t>
      </w:r>
      <w:r w:rsidRPr="002A7275">
        <w:rPr>
          <w:color w:val="231F20"/>
          <w:w w:val="115"/>
        </w:rPr>
        <w:t>достижение</w:t>
      </w:r>
      <w:r w:rsidR="006A3EC0">
        <w:rPr>
          <w:color w:val="231F20"/>
          <w:w w:val="115"/>
        </w:rPr>
        <w:t xml:space="preserve"> </w:t>
      </w:r>
      <w:r w:rsidRPr="002A7275">
        <w:rPr>
          <w:color w:val="231F20"/>
          <w:w w:val="115"/>
        </w:rPr>
        <w:t>следующих</w:t>
      </w:r>
      <w:r w:rsidR="006A3EC0">
        <w:rPr>
          <w:color w:val="231F20"/>
          <w:w w:val="115"/>
        </w:rPr>
        <w:t xml:space="preserve"> </w:t>
      </w:r>
      <w:r w:rsidRPr="002A7275">
        <w:rPr>
          <w:color w:val="231F20"/>
          <w:w w:val="115"/>
        </w:rPr>
        <w:t>целей:</w:t>
      </w:r>
    </w:p>
    <w:p w:rsidR="00AF56C2" w:rsidRPr="002A7275" w:rsidRDefault="00AF56C2" w:rsidP="00E1459E">
      <w:pPr>
        <w:pStyle w:val="af8"/>
        <w:widowControl w:val="0"/>
        <w:numPr>
          <w:ilvl w:val="0"/>
          <w:numId w:val="84"/>
        </w:numPr>
        <w:tabs>
          <w:tab w:val="left" w:pos="724"/>
        </w:tabs>
        <w:autoSpaceDE w:val="0"/>
        <w:autoSpaceDN w:val="0"/>
        <w:spacing w:line="254" w:lineRule="auto"/>
        <w:ind w:right="154" w:firstLine="226"/>
      </w:pPr>
      <w:r w:rsidRPr="002A7275">
        <w:rPr>
          <w:color w:val="231F20"/>
          <w:w w:val="115"/>
        </w:rPr>
        <w:t>приобретение</w:t>
      </w:r>
      <w:r w:rsidR="006A3EC0">
        <w:rPr>
          <w:rFonts w:asciiTheme="minorHAnsi" w:hAnsiTheme="minorHAnsi"/>
          <w:color w:val="231F20"/>
          <w:w w:val="115"/>
        </w:rPr>
        <w:t xml:space="preserve"> </w:t>
      </w:r>
      <w:r w:rsidRPr="002A7275">
        <w:rPr>
          <w:color w:val="231F20"/>
          <w:w w:val="115"/>
        </w:rPr>
        <w:t>младшими</w:t>
      </w:r>
      <w:r w:rsidR="006A3EC0">
        <w:rPr>
          <w:rFonts w:asciiTheme="minorHAnsi" w:hAnsiTheme="minorHAnsi"/>
          <w:color w:val="231F20"/>
          <w:w w:val="115"/>
        </w:rPr>
        <w:t xml:space="preserve"> </w:t>
      </w:r>
      <w:r w:rsidRPr="002A7275">
        <w:rPr>
          <w:color w:val="231F20"/>
          <w:w w:val="115"/>
        </w:rPr>
        <w:t>школьниками</w:t>
      </w:r>
      <w:r w:rsidR="006A3EC0">
        <w:rPr>
          <w:rFonts w:asciiTheme="minorHAnsi" w:hAnsiTheme="minorHAnsi"/>
          <w:color w:val="231F20"/>
          <w:w w:val="115"/>
        </w:rPr>
        <w:t xml:space="preserve"> </w:t>
      </w:r>
      <w:r w:rsidRPr="002A7275">
        <w:rPr>
          <w:color w:val="231F20"/>
          <w:w w:val="115"/>
        </w:rPr>
        <w:t>первоначальных</w:t>
      </w:r>
      <w:r w:rsidR="006A3EC0">
        <w:rPr>
          <w:rFonts w:asciiTheme="minorHAnsi" w:hAnsiTheme="minorHAnsi"/>
          <w:color w:val="231F20"/>
          <w:w w:val="115"/>
        </w:rPr>
        <w:t xml:space="preserve"> </w:t>
      </w:r>
      <w:r w:rsidRPr="002A7275">
        <w:rPr>
          <w:color w:val="231F20"/>
          <w:w w:val="115"/>
        </w:rPr>
        <w:t>представлений</w:t>
      </w:r>
      <w:r w:rsidR="006A3EC0">
        <w:rPr>
          <w:rFonts w:asciiTheme="minorHAnsi" w:hAnsiTheme="minorHAnsi"/>
          <w:color w:val="231F20"/>
          <w:w w:val="115"/>
        </w:rPr>
        <w:t xml:space="preserve"> </w:t>
      </w:r>
      <w:r w:rsidRPr="002A7275">
        <w:rPr>
          <w:color w:val="231F20"/>
          <w:w w:val="115"/>
        </w:rPr>
        <w:t>о</w:t>
      </w:r>
      <w:r w:rsidR="006A3EC0">
        <w:rPr>
          <w:rFonts w:asciiTheme="minorHAnsi" w:hAnsiTheme="minorHAnsi"/>
          <w:color w:val="231F20"/>
          <w:w w:val="115"/>
        </w:rPr>
        <w:t xml:space="preserve"> </w:t>
      </w:r>
      <w:r w:rsidRPr="002A7275">
        <w:rPr>
          <w:color w:val="231F20"/>
          <w:w w:val="115"/>
        </w:rPr>
        <w:t>многообразии</w:t>
      </w:r>
      <w:r w:rsidR="006A3EC0">
        <w:rPr>
          <w:rFonts w:asciiTheme="minorHAnsi" w:hAnsiTheme="minorHAnsi"/>
          <w:color w:val="231F20"/>
          <w:w w:val="115"/>
        </w:rPr>
        <w:t xml:space="preserve"> </w:t>
      </w:r>
      <w:r w:rsidRPr="002A7275">
        <w:rPr>
          <w:color w:val="231F20"/>
          <w:w w:val="115"/>
        </w:rPr>
        <w:t>языков</w:t>
      </w:r>
      <w:r w:rsidR="006A3EC0">
        <w:rPr>
          <w:rFonts w:asciiTheme="minorHAnsi" w:hAnsiTheme="minorHAnsi"/>
          <w:color w:val="231F20"/>
          <w:w w:val="115"/>
        </w:rPr>
        <w:t xml:space="preserve"> </w:t>
      </w:r>
      <w:r w:rsidRPr="002A7275">
        <w:rPr>
          <w:color w:val="231F20"/>
          <w:w w:val="115"/>
        </w:rPr>
        <w:t>и</w:t>
      </w:r>
      <w:r w:rsidR="006A3EC0">
        <w:rPr>
          <w:rFonts w:asciiTheme="minorHAnsi" w:hAnsiTheme="minorHAnsi"/>
          <w:color w:val="231F20"/>
          <w:w w:val="115"/>
        </w:rPr>
        <w:t xml:space="preserve"> </w:t>
      </w:r>
      <w:r w:rsidRPr="002A7275">
        <w:rPr>
          <w:color w:val="231F20"/>
          <w:w w:val="115"/>
        </w:rPr>
        <w:t>культур</w:t>
      </w:r>
      <w:r w:rsidR="006A3EC0">
        <w:rPr>
          <w:rFonts w:asciiTheme="minorHAnsi" w:hAnsiTheme="minorHAnsi"/>
          <w:color w:val="231F20"/>
          <w:w w:val="115"/>
        </w:rPr>
        <w:t xml:space="preserve"> </w:t>
      </w:r>
      <w:r w:rsidRPr="002A7275">
        <w:rPr>
          <w:color w:val="231F20"/>
          <w:w w:val="115"/>
        </w:rPr>
        <w:t>на</w:t>
      </w:r>
      <w:r w:rsidR="006A3EC0">
        <w:rPr>
          <w:rFonts w:asciiTheme="minorHAnsi" w:hAnsiTheme="minorHAnsi"/>
          <w:color w:val="231F20"/>
          <w:w w:val="115"/>
        </w:rPr>
        <w:t xml:space="preserve"> </w:t>
      </w:r>
      <w:r w:rsidRPr="002A7275">
        <w:rPr>
          <w:color w:val="231F20"/>
          <w:w w:val="115"/>
        </w:rPr>
        <w:t>территории</w:t>
      </w:r>
      <w:r w:rsidR="006A3EC0">
        <w:rPr>
          <w:rFonts w:asciiTheme="minorHAnsi" w:hAnsiTheme="minorHAnsi"/>
          <w:color w:val="231F20"/>
          <w:w w:val="115"/>
        </w:rPr>
        <w:t xml:space="preserve"> </w:t>
      </w:r>
      <w:r w:rsidRPr="002A7275">
        <w:rPr>
          <w:color w:val="231F20"/>
          <w:w w:val="115"/>
        </w:rPr>
        <w:t>Российской</w:t>
      </w:r>
      <w:r w:rsidR="006A3EC0">
        <w:rPr>
          <w:rFonts w:asciiTheme="minorHAnsi" w:hAnsiTheme="minorHAnsi"/>
          <w:color w:val="231F20"/>
          <w:w w:val="115"/>
        </w:rPr>
        <w:t xml:space="preserve"> </w:t>
      </w:r>
      <w:r w:rsidRPr="002A7275">
        <w:rPr>
          <w:color w:val="231F20"/>
          <w:w w:val="115"/>
        </w:rPr>
        <w:t>Федерации</w:t>
      </w:r>
      <w:r w:rsidRPr="002A7275">
        <w:rPr>
          <w:color w:val="231F20"/>
          <w:w w:val="115"/>
        </w:rPr>
        <w:t xml:space="preserve">, </w:t>
      </w:r>
      <w:r w:rsidRPr="002A7275">
        <w:rPr>
          <w:color w:val="231F20"/>
          <w:w w:val="115"/>
        </w:rPr>
        <w:t>о</w:t>
      </w:r>
      <w:r w:rsidR="006A3EC0">
        <w:rPr>
          <w:rFonts w:asciiTheme="minorHAnsi" w:hAnsiTheme="minorHAnsi"/>
          <w:color w:val="231F20"/>
          <w:w w:val="115"/>
        </w:rPr>
        <w:t xml:space="preserve"> </w:t>
      </w:r>
      <w:r w:rsidRPr="002A7275">
        <w:rPr>
          <w:color w:val="231F20"/>
          <w:w w:val="115"/>
        </w:rPr>
        <w:t>языке</w:t>
      </w:r>
      <w:r w:rsidR="006A3EC0">
        <w:rPr>
          <w:rFonts w:asciiTheme="minorHAnsi" w:hAnsiTheme="minorHAnsi"/>
          <w:color w:val="231F20"/>
          <w:w w:val="115"/>
        </w:rPr>
        <w:t xml:space="preserve"> </w:t>
      </w:r>
      <w:r w:rsidRPr="002A7275">
        <w:rPr>
          <w:color w:val="231F20"/>
          <w:w w:val="115"/>
        </w:rPr>
        <w:t>как</w:t>
      </w:r>
      <w:r w:rsidR="006A3EC0">
        <w:rPr>
          <w:rFonts w:asciiTheme="minorHAnsi" w:hAnsiTheme="minorHAnsi"/>
          <w:color w:val="231F20"/>
          <w:w w:val="115"/>
        </w:rPr>
        <w:t xml:space="preserve"> </w:t>
      </w:r>
      <w:r w:rsidRPr="002A7275">
        <w:rPr>
          <w:color w:val="231F20"/>
          <w:w w:val="115"/>
        </w:rPr>
        <w:t>одной</w:t>
      </w:r>
      <w:r w:rsidR="006A3EC0">
        <w:rPr>
          <w:rFonts w:asciiTheme="minorHAnsi" w:hAnsiTheme="minorHAnsi"/>
          <w:color w:val="231F20"/>
          <w:w w:val="115"/>
        </w:rPr>
        <w:t xml:space="preserve"> </w:t>
      </w:r>
      <w:r w:rsidRPr="002A7275">
        <w:rPr>
          <w:color w:val="231F20"/>
          <w:w w:val="115"/>
        </w:rPr>
        <w:t>из</w:t>
      </w:r>
      <w:r w:rsidR="006A3EC0">
        <w:rPr>
          <w:rFonts w:asciiTheme="minorHAnsi" w:hAnsiTheme="minorHAnsi"/>
          <w:color w:val="231F20"/>
          <w:w w:val="115"/>
        </w:rPr>
        <w:t xml:space="preserve"> </w:t>
      </w:r>
      <w:r w:rsidRPr="002A7275">
        <w:rPr>
          <w:color w:val="231F20"/>
          <w:w w:val="115"/>
        </w:rPr>
        <w:t>главных</w:t>
      </w:r>
      <w:r w:rsidR="006A3EC0">
        <w:rPr>
          <w:rFonts w:asciiTheme="minorHAnsi" w:hAnsiTheme="minorHAnsi"/>
          <w:color w:val="231F20"/>
          <w:w w:val="115"/>
        </w:rPr>
        <w:t xml:space="preserve"> </w:t>
      </w:r>
      <w:r w:rsidR="006A3EC0">
        <w:rPr>
          <w:color w:val="231F20"/>
          <w:w w:val="115"/>
        </w:rPr>
        <w:t>духов</w:t>
      </w:r>
      <w:r w:rsidRPr="002A7275">
        <w:rPr>
          <w:color w:val="231F20"/>
          <w:w w:val="115"/>
        </w:rPr>
        <w:t>но</w:t>
      </w:r>
      <w:r w:rsidR="006A3EC0">
        <w:rPr>
          <w:rFonts w:asciiTheme="minorHAnsi" w:hAnsiTheme="minorHAnsi"/>
          <w:color w:val="231F20"/>
          <w:w w:val="115"/>
        </w:rPr>
        <w:t xml:space="preserve"> </w:t>
      </w:r>
      <w:r w:rsidRPr="002A7275">
        <w:rPr>
          <w:color w:val="231F20"/>
          <w:w w:val="115"/>
        </w:rPr>
        <w:t>­нравственных</w:t>
      </w:r>
      <w:r w:rsidR="006A3EC0">
        <w:rPr>
          <w:rFonts w:asciiTheme="minorHAnsi" w:hAnsiTheme="minorHAnsi"/>
          <w:color w:val="231F20"/>
          <w:w w:val="115"/>
        </w:rPr>
        <w:t xml:space="preserve"> </w:t>
      </w:r>
      <w:r w:rsidRPr="002A7275">
        <w:rPr>
          <w:color w:val="231F20"/>
          <w:w w:val="115"/>
        </w:rPr>
        <w:t>ценностей</w:t>
      </w:r>
      <w:r w:rsidR="006A3EC0">
        <w:rPr>
          <w:rFonts w:asciiTheme="minorHAnsi" w:hAnsiTheme="minorHAnsi"/>
          <w:color w:val="231F20"/>
          <w:w w:val="115"/>
        </w:rPr>
        <w:t xml:space="preserve"> </w:t>
      </w:r>
      <w:r w:rsidRPr="002A7275">
        <w:rPr>
          <w:color w:val="231F20"/>
          <w:w w:val="115"/>
        </w:rPr>
        <w:t>народа</w:t>
      </w:r>
      <w:r w:rsidRPr="002A7275">
        <w:rPr>
          <w:color w:val="231F20"/>
          <w:w w:val="115"/>
        </w:rPr>
        <w:t xml:space="preserve">; </w:t>
      </w:r>
      <w:r w:rsidRPr="002A7275">
        <w:rPr>
          <w:color w:val="231F20"/>
          <w:w w:val="115"/>
        </w:rPr>
        <w:t>понимание</w:t>
      </w:r>
      <w:r w:rsidR="006A3EC0">
        <w:rPr>
          <w:rFonts w:asciiTheme="minorHAnsi" w:hAnsiTheme="minorHAnsi"/>
          <w:color w:val="231F20"/>
          <w:w w:val="115"/>
        </w:rPr>
        <w:t xml:space="preserve"> </w:t>
      </w:r>
      <w:r w:rsidRPr="002A7275">
        <w:rPr>
          <w:color w:val="231F20"/>
          <w:w w:val="115"/>
        </w:rPr>
        <w:t>роли</w:t>
      </w:r>
      <w:r w:rsidR="006A3EC0">
        <w:rPr>
          <w:rFonts w:asciiTheme="minorHAnsi" w:hAnsiTheme="minorHAnsi"/>
          <w:color w:val="231F20"/>
          <w:w w:val="115"/>
        </w:rPr>
        <w:t xml:space="preserve"> </w:t>
      </w:r>
      <w:r w:rsidRPr="002A7275">
        <w:rPr>
          <w:color w:val="231F20"/>
          <w:w w:val="115"/>
        </w:rPr>
        <w:t>языка</w:t>
      </w:r>
      <w:r w:rsidR="006A3EC0">
        <w:rPr>
          <w:rFonts w:asciiTheme="minorHAnsi" w:hAnsiTheme="minorHAnsi"/>
          <w:color w:val="231F20"/>
          <w:w w:val="115"/>
        </w:rPr>
        <w:t xml:space="preserve"> </w:t>
      </w:r>
      <w:r w:rsidRPr="002A7275">
        <w:rPr>
          <w:color w:val="231F20"/>
          <w:w w:val="115"/>
        </w:rPr>
        <w:t>как</w:t>
      </w:r>
      <w:r w:rsidR="006A3EC0">
        <w:rPr>
          <w:rFonts w:asciiTheme="minorHAnsi" w:hAnsiTheme="minorHAnsi"/>
          <w:color w:val="231F20"/>
          <w:w w:val="115"/>
        </w:rPr>
        <w:t xml:space="preserve"> </w:t>
      </w:r>
      <w:r w:rsidRPr="002A7275">
        <w:rPr>
          <w:color w:val="231F20"/>
          <w:w w:val="115"/>
        </w:rPr>
        <w:t>основного</w:t>
      </w:r>
      <w:r w:rsidR="006A3EC0">
        <w:rPr>
          <w:rFonts w:asciiTheme="minorHAnsi" w:hAnsiTheme="minorHAnsi"/>
          <w:color w:val="231F20"/>
          <w:w w:val="115"/>
        </w:rPr>
        <w:t xml:space="preserve"> </w:t>
      </w:r>
      <w:r w:rsidRPr="002A7275">
        <w:rPr>
          <w:color w:val="231F20"/>
          <w:w w:val="115"/>
        </w:rPr>
        <w:t>средства</w:t>
      </w:r>
      <w:r w:rsidR="006A3EC0">
        <w:rPr>
          <w:rFonts w:asciiTheme="minorHAnsi" w:hAnsiTheme="minorHAnsi"/>
          <w:color w:val="231F20"/>
          <w:w w:val="115"/>
        </w:rPr>
        <w:t xml:space="preserve"> </w:t>
      </w:r>
      <w:r w:rsidRPr="002A7275">
        <w:rPr>
          <w:color w:val="231F20"/>
          <w:w w:val="115"/>
        </w:rPr>
        <w:t>общения</w:t>
      </w:r>
      <w:r w:rsidRPr="002A7275">
        <w:rPr>
          <w:color w:val="231F20"/>
          <w:w w:val="115"/>
        </w:rPr>
        <w:t xml:space="preserve">; </w:t>
      </w:r>
      <w:r w:rsidRPr="002A7275">
        <w:rPr>
          <w:color w:val="231F20"/>
          <w:w w:val="115"/>
        </w:rPr>
        <w:t>осознание</w:t>
      </w:r>
      <w:r w:rsidR="006A3EC0">
        <w:rPr>
          <w:rFonts w:asciiTheme="minorHAnsi" w:hAnsiTheme="minorHAnsi"/>
          <w:color w:val="231F20"/>
          <w:w w:val="115"/>
        </w:rPr>
        <w:t xml:space="preserve"> </w:t>
      </w:r>
      <w:r w:rsidRPr="002A7275">
        <w:rPr>
          <w:color w:val="231F20"/>
          <w:w w:val="115"/>
        </w:rPr>
        <w:t>значения</w:t>
      </w:r>
      <w:r w:rsidR="006A3EC0">
        <w:rPr>
          <w:rFonts w:asciiTheme="minorHAnsi" w:hAnsiTheme="minorHAnsi"/>
          <w:color w:val="231F20"/>
          <w:w w:val="115"/>
        </w:rPr>
        <w:t xml:space="preserve"> </w:t>
      </w:r>
      <w:r w:rsidRPr="002A7275">
        <w:rPr>
          <w:color w:val="231F20"/>
          <w:w w:val="115"/>
        </w:rPr>
        <w:t>русского</w:t>
      </w:r>
      <w:r w:rsidR="006A3EC0">
        <w:rPr>
          <w:rFonts w:asciiTheme="minorHAnsi" w:hAnsiTheme="minorHAnsi"/>
          <w:color w:val="231F20"/>
          <w:w w:val="115"/>
        </w:rPr>
        <w:t xml:space="preserve"> </w:t>
      </w:r>
      <w:r w:rsidR="006A3EC0">
        <w:rPr>
          <w:color w:val="231F20"/>
          <w:w w:val="115"/>
        </w:rPr>
        <w:t>язы</w:t>
      </w:r>
      <w:r w:rsidRPr="002A7275">
        <w:rPr>
          <w:color w:val="231F20"/>
          <w:w w:val="115"/>
        </w:rPr>
        <w:t>ка</w:t>
      </w:r>
      <w:r w:rsidR="006A3EC0">
        <w:rPr>
          <w:rFonts w:asciiTheme="minorHAnsi" w:hAnsiTheme="minorHAnsi"/>
          <w:color w:val="231F20"/>
          <w:w w:val="115"/>
        </w:rPr>
        <w:t xml:space="preserve"> </w:t>
      </w:r>
      <w:r w:rsidRPr="002A7275">
        <w:rPr>
          <w:color w:val="231F20"/>
          <w:w w:val="115"/>
        </w:rPr>
        <w:t>как</w:t>
      </w:r>
      <w:r w:rsidR="006A3EC0">
        <w:rPr>
          <w:rFonts w:asciiTheme="minorHAnsi" w:hAnsiTheme="minorHAnsi"/>
          <w:color w:val="231F20"/>
          <w:w w:val="115"/>
        </w:rPr>
        <w:t xml:space="preserve"> </w:t>
      </w:r>
      <w:r w:rsidRPr="002A7275">
        <w:rPr>
          <w:color w:val="231F20"/>
          <w:w w:val="115"/>
        </w:rPr>
        <w:t>государственного</w:t>
      </w:r>
      <w:r w:rsidR="006A3EC0">
        <w:rPr>
          <w:rFonts w:asciiTheme="minorHAnsi" w:hAnsiTheme="minorHAnsi"/>
          <w:color w:val="231F20"/>
          <w:w w:val="115"/>
        </w:rPr>
        <w:t xml:space="preserve"> </w:t>
      </w:r>
      <w:r w:rsidRPr="002A7275">
        <w:rPr>
          <w:color w:val="231F20"/>
          <w:w w:val="115"/>
        </w:rPr>
        <w:t>языка</w:t>
      </w:r>
      <w:r w:rsidR="006A3EC0">
        <w:rPr>
          <w:rFonts w:asciiTheme="minorHAnsi" w:hAnsiTheme="minorHAnsi"/>
          <w:color w:val="231F20"/>
          <w:w w:val="115"/>
        </w:rPr>
        <w:t xml:space="preserve"> </w:t>
      </w:r>
      <w:r w:rsidRPr="002A7275">
        <w:rPr>
          <w:color w:val="231F20"/>
          <w:w w:val="115"/>
        </w:rPr>
        <w:t>Российской</w:t>
      </w:r>
      <w:r w:rsidR="006A3EC0">
        <w:rPr>
          <w:rFonts w:asciiTheme="minorHAnsi" w:hAnsiTheme="minorHAnsi"/>
          <w:color w:val="231F20"/>
          <w:w w:val="115"/>
        </w:rPr>
        <w:t xml:space="preserve"> </w:t>
      </w:r>
      <w:r w:rsidRPr="002A7275">
        <w:rPr>
          <w:color w:val="231F20"/>
          <w:w w:val="115"/>
        </w:rPr>
        <w:t>Федерации</w:t>
      </w:r>
      <w:r w:rsidRPr="002A7275">
        <w:rPr>
          <w:color w:val="231F20"/>
          <w:w w:val="115"/>
        </w:rPr>
        <w:t xml:space="preserve">; </w:t>
      </w:r>
      <w:r w:rsidR="006A3EC0">
        <w:rPr>
          <w:color w:val="231F20"/>
          <w:w w:val="115"/>
        </w:rPr>
        <w:t>пони</w:t>
      </w:r>
      <w:r w:rsidRPr="002A7275">
        <w:rPr>
          <w:color w:val="231F20"/>
          <w:w w:val="115"/>
        </w:rPr>
        <w:t>мание</w:t>
      </w:r>
      <w:r w:rsidR="006A3EC0">
        <w:rPr>
          <w:rFonts w:asciiTheme="minorHAnsi" w:hAnsiTheme="minorHAnsi"/>
          <w:color w:val="231F20"/>
          <w:w w:val="115"/>
        </w:rPr>
        <w:t xml:space="preserve"> </w:t>
      </w:r>
      <w:r w:rsidRPr="002A7275">
        <w:rPr>
          <w:color w:val="231F20"/>
          <w:w w:val="115"/>
        </w:rPr>
        <w:t>роли</w:t>
      </w:r>
      <w:r w:rsidR="006A3EC0">
        <w:rPr>
          <w:rFonts w:asciiTheme="minorHAnsi" w:hAnsiTheme="minorHAnsi"/>
          <w:color w:val="231F20"/>
          <w:w w:val="115"/>
        </w:rPr>
        <w:t xml:space="preserve"> </w:t>
      </w:r>
      <w:r w:rsidRPr="002A7275">
        <w:rPr>
          <w:color w:val="231F20"/>
          <w:w w:val="115"/>
        </w:rPr>
        <w:t>русского</w:t>
      </w:r>
      <w:r w:rsidR="006A3EC0">
        <w:rPr>
          <w:rFonts w:asciiTheme="minorHAnsi" w:hAnsiTheme="minorHAnsi"/>
          <w:color w:val="231F20"/>
          <w:w w:val="115"/>
        </w:rPr>
        <w:t xml:space="preserve"> </w:t>
      </w:r>
      <w:r w:rsidRPr="002A7275">
        <w:rPr>
          <w:color w:val="231F20"/>
          <w:w w:val="115"/>
        </w:rPr>
        <w:t>языка</w:t>
      </w:r>
      <w:r w:rsidR="006A3EC0">
        <w:rPr>
          <w:rFonts w:asciiTheme="minorHAnsi" w:hAnsiTheme="minorHAnsi"/>
          <w:color w:val="231F20"/>
          <w:w w:val="115"/>
        </w:rPr>
        <w:t xml:space="preserve"> </w:t>
      </w:r>
      <w:r w:rsidRPr="002A7275">
        <w:rPr>
          <w:color w:val="231F20"/>
          <w:w w:val="115"/>
        </w:rPr>
        <w:t>как</w:t>
      </w:r>
      <w:r w:rsidR="006A3EC0">
        <w:rPr>
          <w:rFonts w:asciiTheme="minorHAnsi" w:hAnsiTheme="minorHAnsi"/>
          <w:color w:val="231F20"/>
          <w:w w:val="115"/>
        </w:rPr>
        <w:t xml:space="preserve"> </w:t>
      </w:r>
      <w:r w:rsidRPr="002A7275">
        <w:rPr>
          <w:color w:val="231F20"/>
          <w:w w:val="115"/>
        </w:rPr>
        <w:t>языка</w:t>
      </w:r>
      <w:r w:rsidR="006A3EC0">
        <w:rPr>
          <w:rFonts w:asciiTheme="minorHAnsi" w:hAnsiTheme="minorHAnsi"/>
          <w:color w:val="231F20"/>
          <w:w w:val="115"/>
        </w:rPr>
        <w:t xml:space="preserve"> </w:t>
      </w:r>
      <w:r w:rsidRPr="002A7275">
        <w:rPr>
          <w:color w:val="231F20"/>
          <w:w w:val="115"/>
        </w:rPr>
        <w:t>межнационального</w:t>
      </w:r>
      <w:r w:rsidR="006A3EC0">
        <w:rPr>
          <w:rFonts w:asciiTheme="minorHAnsi" w:hAnsiTheme="minorHAnsi"/>
          <w:color w:val="231F20"/>
          <w:w w:val="115"/>
        </w:rPr>
        <w:t xml:space="preserve"> </w:t>
      </w:r>
      <w:r w:rsidR="006A3EC0">
        <w:rPr>
          <w:color w:val="231F20"/>
          <w:w w:val="115"/>
        </w:rPr>
        <w:t>об</w:t>
      </w:r>
      <w:r w:rsidRPr="002A7275">
        <w:rPr>
          <w:color w:val="231F20"/>
          <w:w w:val="115"/>
        </w:rPr>
        <w:t>щения</w:t>
      </w:r>
      <w:r w:rsidRPr="002A7275">
        <w:rPr>
          <w:color w:val="231F20"/>
          <w:w w:val="115"/>
        </w:rPr>
        <w:t xml:space="preserve">; </w:t>
      </w:r>
      <w:r w:rsidRPr="002A7275">
        <w:rPr>
          <w:color w:val="231F20"/>
          <w:w w:val="115"/>
        </w:rPr>
        <w:t>осознание</w:t>
      </w:r>
      <w:r w:rsidR="006A3EC0">
        <w:rPr>
          <w:rFonts w:asciiTheme="minorHAnsi" w:hAnsiTheme="minorHAnsi"/>
          <w:color w:val="231F20"/>
          <w:w w:val="115"/>
        </w:rPr>
        <w:t xml:space="preserve"> </w:t>
      </w:r>
      <w:r w:rsidRPr="002A7275">
        <w:rPr>
          <w:color w:val="231F20"/>
          <w:w w:val="115"/>
        </w:rPr>
        <w:t>правильной</w:t>
      </w:r>
      <w:r w:rsidR="006A3EC0">
        <w:rPr>
          <w:rFonts w:asciiTheme="minorHAnsi" w:hAnsiTheme="minorHAnsi"/>
          <w:color w:val="231F20"/>
          <w:w w:val="115"/>
        </w:rPr>
        <w:t xml:space="preserve"> </w:t>
      </w:r>
      <w:r w:rsidRPr="002A7275">
        <w:rPr>
          <w:color w:val="231F20"/>
          <w:w w:val="115"/>
        </w:rPr>
        <w:t>устной</w:t>
      </w:r>
      <w:r w:rsidR="006A3EC0">
        <w:rPr>
          <w:rFonts w:asciiTheme="minorHAnsi" w:hAnsiTheme="minorHAnsi"/>
          <w:color w:val="231F20"/>
          <w:w w:val="115"/>
        </w:rPr>
        <w:t xml:space="preserve"> </w:t>
      </w:r>
      <w:r w:rsidRPr="002A7275">
        <w:rPr>
          <w:color w:val="231F20"/>
          <w:w w:val="115"/>
        </w:rPr>
        <w:t>и</w:t>
      </w:r>
      <w:r w:rsidR="006A3EC0">
        <w:rPr>
          <w:rFonts w:asciiTheme="minorHAnsi" w:hAnsiTheme="minorHAnsi"/>
          <w:color w:val="231F20"/>
          <w:w w:val="115"/>
        </w:rPr>
        <w:t xml:space="preserve"> </w:t>
      </w:r>
      <w:r w:rsidRPr="002A7275">
        <w:rPr>
          <w:color w:val="231F20"/>
          <w:w w:val="115"/>
        </w:rPr>
        <w:t>письменной</w:t>
      </w:r>
      <w:r w:rsidR="006A3EC0">
        <w:rPr>
          <w:rFonts w:asciiTheme="minorHAnsi" w:hAnsiTheme="minorHAnsi"/>
          <w:color w:val="231F20"/>
          <w:w w:val="115"/>
        </w:rPr>
        <w:t xml:space="preserve"> </w:t>
      </w:r>
      <w:r w:rsidRPr="002A7275">
        <w:rPr>
          <w:color w:val="231F20"/>
          <w:w w:val="115"/>
        </w:rPr>
        <w:t>речи</w:t>
      </w:r>
      <w:r w:rsidR="006A3EC0">
        <w:rPr>
          <w:rFonts w:asciiTheme="minorHAnsi" w:hAnsiTheme="minorHAnsi"/>
          <w:color w:val="231F20"/>
          <w:w w:val="115"/>
        </w:rPr>
        <w:t xml:space="preserve"> </w:t>
      </w:r>
      <w:r w:rsidRPr="002A7275">
        <w:rPr>
          <w:color w:val="231F20"/>
          <w:w w:val="115"/>
        </w:rPr>
        <w:t>как</w:t>
      </w:r>
      <w:r w:rsidR="006A3EC0">
        <w:rPr>
          <w:rFonts w:asciiTheme="minorHAnsi" w:hAnsiTheme="minorHAnsi"/>
          <w:color w:val="231F20"/>
          <w:w w:val="115"/>
        </w:rPr>
        <w:t xml:space="preserve"> </w:t>
      </w:r>
      <w:r w:rsidRPr="002A7275">
        <w:rPr>
          <w:color w:val="231F20"/>
          <w:w w:val="115"/>
        </w:rPr>
        <w:t>показателя</w:t>
      </w:r>
      <w:r w:rsidR="006A3EC0">
        <w:rPr>
          <w:rFonts w:asciiTheme="minorHAnsi" w:hAnsiTheme="minorHAnsi"/>
          <w:color w:val="231F20"/>
          <w:w w:val="115"/>
        </w:rPr>
        <w:t xml:space="preserve"> </w:t>
      </w:r>
      <w:r w:rsidRPr="002A7275">
        <w:rPr>
          <w:color w:val="231F20"/>
          <w:w w:val="115"/>
        </w:rPr>
        <w:t>общей</w:t>
      </w:r>
      <w:r w:rsidR="006A3EC0">
        <w:rPr>
          <w:rFonts w:asciiTheme="minorHAnsi" w:hAnsiTheme="minorHAnsi"/>
          <w:color w:val="231F20"/>
          <w:w w:val="115"/>
        </w:rPr>
        <w:t xml:space="preserve"> </w:t>
      </w:r>
      <w:r w:rsidRPr="002A7275">
        <w:rPr>
          <w:color w:val="231F20"/>
          <w:w w:val="115"/>
        </w:rPr>
        <w:t>культуры</w:t>
      </w:r>
      <w:r w:rsidR="006A3EC0">
        <w:rPr>
          <w:rFonts w:asciiTheme="minorHAnsi" w:hAnsiTheme="minorHAnsi"/>
          <w:color w:val="231F20"/>
          <w:w w:val="115"/>
        </w:rPr>
        <w:t xml:space="preserve"> </w:t>
      </w:r>
      <w:r w:rsidRPr="002A7275">
        <w:rPr>
          <w:color w:val="231F20"/>
          <w:w w:val="115"/>
        </w:rPr>
        <w:t>человека</w:t>
      </w:r>
      <w:r w:rsidRPr="002A7275">
        <w:rPr>
          <w:color w:val="231F20"/>
          <w:w w:val="115"/>
        </w:rPr>
        <w:t>;</w:t>
      </w:r>
    </w:p>
    <w:p w:rsidR="00AF56C2" w:rsidRPr="002A7275" w:rsidRDefault="00AF56C2" w:rsidP="00E1459E">
      <w:pPr>
        <w:pStyle w:val="af8"/>
        <w:widowControl w:val="0"/>
        <w:numPr>
          <w:ilvl w:val="0"/>
          <w:numId w:val="84"/>
        </w:numPr>
        <w:tabs>
          <w:tab w:val="left" w:pos="724"/>
        </w:tabs>
        <w:autoSpaceDE w:val="0"/>
        <w:autoSpaceDN w:val="0"/>
        <w:spacing w:line="254" w:lineRule="auto"/>
        <w:ind w:right="154" w:firstLine="226"/>
      </w:pPr>
      <w:r w:rsidRPr="002A7275">
        <w:rPr>
          <w:color w:val="231F20"/>
          <w:w w:val="115"/>
        </w:rPr>
        <w:t>овладение</w:t>
      </w:r>
      <w:r w:rsidR="006A3EC0">
        <w:rPr>
          <w:rFonts w:asciiTheme="minorHAnsi" w:hAnsiTheme="minorHAnsi"/>
          <w:color w:val="231F20"/>
          <w:w w:val="115"/>
        </w:rPr>
        <w:t xml:space="preserve"> </w:t>
      </w:r>
      <w:r w:rsidRPr="002A7275">
        <w:rPr>
          <w:color w:val="231F20"/>
          <w:w w:val="115"/>
        </w:rPr>
        <w:t>основными</w:t>
      </w:r>
      <w:r w:rsidR="006A3EC0">
        <w:rPr>
          <w:rFonts w:asciiTheme="minorHAnsi" w:hAnsiTheme="minorHAnsi"/>
          <w:color w:val="231F20"/>
          <w:w w:val="115"/>
        </w:rPr>
        <w:t xml:space="preserve"> </w:t>
      </w:r>
      <w:r w:rsidRPr="002A7275">
        <w:rPr>
          <w:color w:val="231F20"/>
          <w:w w:val="115"/>
        </w:rPr>
        <w:t>видами</w:t>
      </w:r>
      <w:r w:rsidR="006A3EC0">
        <w:rPr>
          <w:rFonts w:asciiTheme="minorHAnsi" w:hAnsiTheme="minorHAnsi"/>
          <w:color w:val="231F20"/>
          <w:w w:val="115"/>
        </w:rPr>
        <w:t xml:space="preserve"> </w:t>
      </w:r>
      <w:r w:rsidRPr="002A7275">
        <w:rPr>
          <w:color w:val="231F20"/>
          <w:w w:val="115"/>
        </w:rPr>
        <w:t>речевой</w:t>
      </w:r>
      <w:r w:rsidR="006A3EC0">
        <w:rPr>
          <w:rFonts w:asciiTheme="minorHAnsi" w:hAnsiTheme="minorHAnsi"/>
          <w:color w:val="231F20"/>
          <w:w w:val="115"/>
        </w:rPr>
        <w:t xml:space="preserve"> </w:t>
      </w:r>
      <w:r w:rsidRPr="002A7275">
        <w:rPr>
          <w:color w:val="231F20"/>
          <w:w w:val="115"/>
        </w:rPr>
        <w:t>деятельности</w:t>
      </w:r>
      <w:r w:rsidR="006A3EC0">
        <w:rPr>
          <w:rFonts w:asciiTheme="minorHAnsi" w:hAnsiTheme="minorHAnsi"/>
          <w:color w:val="231F20"/>
          <w:w w:val="115"/>
        </w:rPr>
        <w:t xml:space="preserve"> </w:t>
      </w:r>
      <w:r w:rsidRPr="002A7275">
        <w:rPr>
          <w:color w:val="231F20"/>
          <w:w w:val="115"/>
        </w:rPr>
        <w:t>на</w:t>
      </w:r>
      <w:r w:rsidR="006A3EC0">
        <w:rPr>
          <w:rFonts w:asciiTheme="minorHAnsi" w:hAnsiTheme="minorHAnsi"/>
          <w:color w:val="231F20"/>
          <w:w w:val="115"/>
        </w:rPr>
        <w:t xml:space="preserve"> </w:t>
      </w:r>
      <w:r w:rsidR="006A3EC0">
        <w:rPr>
          <w:color w:val="231F20"/>
          <w:w w:val="115"/>
        </w:rPr>
        <w:t>ос</w:t>
      </w:r>
      <w:r w:rsidRPr="002A7275">
        <w:rPr>
          <w:color w:val="231F20"/>
          <w:w w:val="115"/>
        </w:rPr>
        <w:t>нове</w:t>
      </w:r>
      <w:r w:rsidR="006A3EC0">
        <w:rPr>
          <w:rFonts w:asciiTheme="minorHAnsi" w:hAnsiTheme="minorHAnsi"/>
          <w:color w:val="231F20"/>
          <w:w w:val="115"/>
        </w:rPr>
        <w:t xml:space="preserve"> </w:t>
      </w:r>
      <w:r w:rsidRPr="002A7275">
        <w:rPr>
          <w:color w:val="231F20"/>
          <w:w w:val="115"/>
        </w:rPr>
        <w:t>первоначальных</w:t>
      </w:r>
      <w:r w:rsidR="006A3EC0">
        <w:rPr>
          <w:rFonts w:asciiTheme="minorHAnsi" w:hAnsiTheme="minorHAnsi"/>
          <w:color w:val="231F20"/>
          <w:w w:val="115"/>
        </w:rPr>
        <w:t xml:space="preserve"> </w:t>
      </w:r>
      <w:r w:rsidRPr="002A7275">
        <w:rPr>
          <w:color w:val="231F20"/>
          <w:w w:val="115"/>
        </w:rPr>
        <w:t>представлений</w:t>
      </w:r>
      <w:r w:rsidR="006A3EC0">
        <w:rPr>
          <w:rFonts w:asciiTheme="minorHAnsi" w:hAnsiTheme="minorHAnsi"/>
          <w:color w:val="231F20"/>
          <w:w w:val="115"/>
        </w:rPr>
        <w:t xml:space="preserve"> </w:t>
      </w:r>
      <w:r w:rsidRPr="002A7275">
        <w:rPr>
          <w:color w:val="231F20"/>
          <w:w w:val="115"/>
        </w:rPr>
        <w:t>о</w:t>
      </w:r>
      <w:r w:rsidR="006A3EC0">
        <w:rPr>
          <w:rFonts w:asciiTheme="minorHAnsi" w:hAnsiTheme="minorHAnsi"/>
          <w:color w:val="231F20"/>
          <w:w w:val="115"/>
        </w:rPr>
        <w:t xml:space="preserve"> </w:t>
      </w:r>
      <w:r w:rsidRPr="002A7275">
        <w:rPr>
          <w:color w:val="231F20"/>
          <w:w w:val="115"/>
        </w:rPr>
        <w:t>нормах</w:t>
      </w:r>
      <w:r w:rsidR="006A3EC0">
        <w:rPr>
          <w:rFonts w:asciiTheme="minorHAnsi" w:hAnsiTheme="minorHAnsi"/>
          <w:color w:val="231F20"/>
          <w:w w:val="115"/>
        </w:rPr>
        <w:t xml:space="preserve"> </w:t>
      </w:r>
      <w:r w:rsidRPr="002A7275">
        <w:rPr>
          <w:color w:val="231F20"/>
          <w:w w:val="115"/>
        </w:rPr>
        <w:t>современного</w:t>
      </w:r>
      <w:r w:rsidR="006A3EC0">
        <w:rPr>
          <w:rFonts w:asciiTheme="minorHAnsi" w:hAnsiTheme="minorHAnsi"/>
          <w:color w:val="231F20"/>
          <w:w w:val="115"/>
        </w:rPr>
        <w:t xml:space="preserve"> </w:t>
      </w:r>
      <w:r w:rsidRPr="002A7275">
        <w:rPr>
          <w:color w:val="231F20"/>
          <w:w w:val="115"/>
        </w:rPr>
        <w:t>русского</w:t>
      </w:r>
      <w:r w:rsidR="006A3EC0">
        <w:rPr>
          <w:rFonts w:asciiTheme="minorHAnsi" w:hAnsiTheme="minorHAnsi"/>
          <w:color w:val="231F20"/>
          <w:w w:val="115"/>
        </w:rPr>
        <w:t xml:space="preserve"> </w:t>
      </w:r>
      <w:r w:rsidRPr="002A7275">
        <w:rPr>
          <w:color w:val="231F20"/>
          <w:w w:val="115"/>
        </w:rPr>
        <w:t>литературного</w:t>
      </w:r>
      <w:r w:rsidR="006A3EC0">
        <w:rPr>
          <w:rFonts w:asciiTheme="minorHAnsi" w:hAnsiTheme="minorHAnsi"/>
          <w:color w:val="231F20"/>
          <w:w w:val="115"/>
        </w:rPr>
        <w:t xml:space="preserve"> </w:t>
      </w:r>
      <w:r w:rsidRPr="002A7275">
        <w:rPr>
          <w:color w:val="231F20"/>
          <w:w w:val="115"/>
        </w:rPr>
        <w:t>языка</w:t>
      </w:r>
      <w:r w:rsidRPr="002A7275">
        <w:rPr>
          <w:color w:val="231F20"/>
          <w:w w:val="115"/>
        </w:rPr>
        <w:t xml:space="preserve">: </w:t>
      </w:r>
      <w:r w:rsidRPr="002A7275">
        <w:rPr>
          <w:color w:val="231F20"/>
          <w:w w:val="115"/>
        </w:rPr>
        <w:t>аудированием</w:t>
      </w:r>
      <w:r w:rsidRPr="002A7275">
        <w:rPr>
          <w:color w:val="231F20"/>
          <w:w w:val="115"/>
        </w:rPr>
        <w:t xml:space="preserve">, </w:t>
      </w:r>
      <w:r w:rsidRPr="002A7275">
        <w:rPr>
          <w:color w:val="231F20"/>
          <w:w w:val="115"/>
        </w:rPr>
        <w:t>говорением</w:t>
      </w:r>
      <w:r w:rsidRPr="002A7275">
        <w:rPr>
          <w:color w:val="231F20"/>
          <w:w w:val="115"/>
        </w:rPr>
        <w:t xml:space="preserve">, </w:t>
      </w:r>
      <w:r w:rsidR="006A3EC0">
        <w:rPr>
          <w:color w:val="231F20"/>
          <w:w w:val="115"/>
        </w:rPr>
        <w:t>чте</w:t>
      </w:r>
      <w:r w:rsidRPr="002A7275">
        <w:rPr>
          <w:color w:val="231F20"/>
          <w:w w:val="115"/>
        </w:rPr>
        <w:t>нием</w:t>
      </w:r>
      <w:r w:rsidRPr="002A7275">
        <w:rPr>
          <w:color w:val="231F20"/>
          <w:w w:val="115"/>
        </w:rPr>
        <w:t>,</w:t>
      </w:r>
      <w:r w:rsidR="006A3EC0">
        <w:rPr>
          <w:rFonts w:asciiTheme="minorHAnsi" w:hAnsiTheme="minorHAnsi"/>
          <w:color w:val="231F20"/>
          <w:w w:val="115"/>
        </w:rPr>
        <w:t xml:space="preserve"> </w:t>
      </w:r>
      <w:r w:rsidRPr="002A7275">
        <w:rPr>
          <w:color w:val="231F20"/>
          <w:w w:val="115"/>
        </w:rPr>
        <w:t>письмом</w:t>
      </w:r>
      <w:r w:rsidRPr="002A7275">
        <w:rPr>
          <w:color w:val="231F20"/>
          <w:w w:val="115"/>
        </w:rPr>
        <w:t>;</w:t>
      </w:r>
    </w:p>
    <w:p w:rsidR="00AF56C2" w:rsidRPr="002A7275" w:rsidRDefault="00AF56C2" w:rsidP="00E1459E">
      <w:pPr>
        <w:pStyle w:val="af8"/>
        <w:widowControl w:val="0"/>
        <w:numPr>
          <w:ilvl w:val="0"/>
          <w:numId w:val="84"/>
        </w:numPr>
        <w:tabs>
          <w:tab w:val="left" w:pos="724"/>
        </w:tabs>
        <w:autoSpaceDE w:val="0"/>
        <w:autoSpaceDN w:val="0"/>
        <w:spacing w:line="254" w:lineRule="auto"/>
        <w:ind w:right="154" w:firstLine="226"/>
      </w:pPr>
      <w:r w:rsidRPr="002A7275">
        <w:rPr>
          <w:color w:val="231F20"/>
          <w:w w:val="115"/>
        </w:rPr>
        <w:t>овладение</w:t>
      </w:r>
      <w:r w:rsidR="006A3EC0">
        <w:rPr>
          <w:rFonts w:asciiTheme="minorHAnsi" w:hAnsiTheme="minorHAnsi"/>
          <w:color w:val="231F20"/>
          <w:w w:val="115"/>
        </w:rPr>
        <w:t xml:space="preserve"> </w:t>
      </w:r>
      <w:r w:rsidRPr="002A7275">
        <w:rPr>
          <w:color w:val="231F20"/>
          <w:w w:val="115"/>
        </w:rPr>
        <w:t>первоначальным</w:t>
      </w:r>
      <w:r w:rsidR="006A3EC0">
        <w:rPr>
          <w:rFonts w:asciiTheme="minorHAnsi" w:hAnsiTheme="minorHAnsi"/>
          <w:color w:val="231F20"/>
          <w:w w:val="115"/>
        </w:rPr>
        <w:t xml:space="preserve"> </w:t>
      </w:r>
      <w:r w:rsidRPr="002A7275">
        <w:rPr>
          <w:color w:val="231F20"/>
          <w:w w:val="115"/>
        </w:rPr>
        <w:t>и</w:t>
      </w:r>
      <w:r w:rsidR="006A3EC0">
        <w:rPr>
          <w:rFonts w:asciiTheme="minorHAnsi" w:hAnsiTheme="minorHAnsi"/>
          <w:color w:val="231F20"/>
          <w:w w:val="115"/>
        </w:rPr>
        <w:t xml:space="preserve"> </w:t>
      </w:r>
      <w:r w:rsidRPr="002A7275">
        <w:rPr>
          <w:color w:val="231F20"/>
          <w:w w:val="115"/>
        </w:rPr>
        <w:t>научными</w:t>
      </w:r>
      <w:r w:rsidR="006A3EC0">
        <w:rPr>
          <w:rFonts w:asciiTheme="minorHAnsi" w:hAnsiTheme="minorHAnsi"/>
          <w:color w:val="231F20"/>
          <w:w w:val="115"/>
        </w:rPr>
        <w:t xml:space="preserve"> </w:t>
      </w:r>
      <w:r w:rsidRPr="002A7275">
        <w:rPr>
          <w:color w:val="231F20"/>
          <w:w w:val="115"/>
        </w:rPr>
        <w:t>представлениями</w:t>
      </w:r>
      <w:r w:rsidR="006A3EC0">
        <w:rPr>
          <w:rFonts w:asciiTheme="minorHAnsi" w:hAnsiTheme="minorHAnsi"/>
          <w:color w:val="231F20"/>
          <w:w w:val="115"/>
        </w:rPr>
        <w:t xml:space="preserve"> </w:t>
      </w:r>
      <w:r w:rsidRPr="002A7275">
        <w:rPr>
          <w:color w:val="231F20"/>
          <w:w w:val="120"/>
        </w:rPr>
        <w:t>о</w:t>
      </w:r>
      <w:r w:rsidR="006A3EC0">
        <w:rPr>
          <w:rFonts w:asciiTheme="minorHAnsi" w:hAnsiTheme="minorHAnsi"/>
          <w:color w:val="231F20"/>
          <w:w w:val="120"/>
        </w:rPr>
        <w:t xml:space="preserve"> </w:t>
      </w:r>
      <w:r w:rsidRPr="002A7275">
        <w:rPr>
          <w:color w:val="231F20"/>
          <w:w w:val="120"/>
        </w:rPr>
        <w:t>системе</w:t>
      </w:r>
      <w:r w:rsidR="006A3EC0">
        <w:rPr>
          <w:rFonts w:asciiTheme="minorHAnsi" w:hAnsiTheme="minorHAnsi"/>
          <w:color w:val="231F20"/>
          <w:w w:val="120"/>
        </w:rPr>
        <w:t xml:space="preserve"> </w:t>
      </w:r>
      <w:r w:rsidRPr="002A7275">
        <w:rPr>
          <w:color w:val="231F20"/>
          <w:w w:val="120"/>
        </w:rPr>
        <w:t>русского</w:t>
      </w:r>
      <w:r w:rsidR="006A3EC0">
        <w:rPr>
          <w:rFonts w:asciiTheme="minorHAnsi" w:hAnsiTheme="minorHAnsi"/>
          <w:color w:val="231F20"/>
          <w:w w:val="120"/>
        </w:rPr>
        <w:t xml:space="preserve"> </w:t>
      </w:r>
      <w:r w:rsidRPr="002A7275">
        <w:rPr>
          <w:color w:val="231F20"/>
          <w:w w:val="120"/>
        </w:rPr>
        <w:t>языка</w:t>
      </w:r>
      <w:r w:rsidRPr="002A7275">
        <w:rPr>
          <w:color w:val="231F20"/>
          <w:w w:val="120"/>
        </w:rPr>
        <w:t>:</w:t>
      </w:r>
      <w:r w:rsidR="006A3EC0">
        <w:rPr>
          <w:rFonts w:asciiTheme="minorHAnsi" w:hAnsiTheme="minorHAnsi"/>
          <w:color w:val="231F20"/>
          <w:w w:val="120"/>
        </w:rPr>
        <w:t xml:space="preserve"> </w:t>
      </w:r>
      <w:r w:rsidRPr="002A7275">
        <w:rPr>
          <w:color w:val="231F20"/>
          <w:w w:val="120"/>
        </w:rPr>
        <w:t>фонетике</w:t>
      </w:r>
      <w:r w:rsidRPr="002A7275">
        <w:rPr>
          <w:color w:val="231F20"/>
          <w:w w:val="120"/>
        </w:rPr>
        <w:t>,</w:t>
      </w:r>
      <w:r w:rsidR="006A3EC0">
        <w:rPr>
          <w:rFonts w:asciiTheme="minorHAnsi" w:hAnsiTheme="minorHAnsi"/>
          <w:color w:val="231F20"/>
          <w:w w:val="120"/>
        </w:rPr>
        <w:t xml:space="preserve"> </w:t>
      </w:r>
      <w:r w:rsidRPr="002A7275">
        <w:rPr>
          <w:color w:val="231F20"/>
          <w:w w:val="120"/>
        </w:rPr>
        <w:t>графике</w:t>
      </w:r>
      <w:r w:rsidRPr="002A7275">
        <w:rPr>
          <w:color w:val="231F20"/>
          <w:w w:val="120"/>
        </w:rPr>
        <w:t>,</w:t>
      </w:r>
      <w:r w:rsidR="006A3EC0">
        <w:rPr>
          <w:rFonts w:asciiTheme="minorHAnsi" w:hAnsiTheme="minorHAnsi"/>
          <w:color w:val="231F20"/>
          <w:w w:val="120"/>
        </w:rPr>
        <w:t xml:space="preserve"> </w:t>
      </w:r>
      <w:r w:rsidRPr="002A7275">
        <w:rPr>
          <w:color w:val="231F20"/>
          <w:w w:val="120"/>
        </w:rPr>
        <w:t>лексике</w:t>
      </w:r>
      <w:r w:rsidRPr="002A7275">
        <w:rPr>
          <w:color w:val="231F20"/>
          <w:w w:val="120"/>
        </w:rPr>
        <w:t>,</w:t>
      </w:r>
      <w:r w:rsidR="006A3EC0">
        <w:rPr>
          <w:rFonts w:asciiTheme="minorHAnsi" w:hAnsiTheme="minorHAnsi"/>
          <w:color w:val="231F20"/>
          <w:w w:val="120"/>
        </w:rPr>
        <w:t xml:space="preserve"> </w:t>
      </w:r>
      <w:r w:rsidR="006A3EC0">
        <w:rPr>
          <w:color w:val="231F20"/>
          <w:w w:val="120"/>
        </w:rPr>
        <w:t>морфе</w:t>
      </w:r>
      <w:r w:rsidRPr="002A7275">
        <w:rPr>
          <w:color w:val="231F20"/>
          <w:w w:val="120"/>
        </w:rPr>
        <w:t>мике</w:t>
      </w:r>
      <w:r w:rsidRPr="002A7275">
        <w:rPr>
          <w:color w:val="231F20"/>
          <w:w w:val="120"/>
        </w:rPr>
        <w:t>,</w:t>
      </w:r>
      <w:r w:rsidR="006A3EC0">
        <w:rPr>
          <w:rFonts w:asciiTheme="minorHAnsi" w:hAnsiTheme="minorHAnsi"/>
          <w:color w:val="231F20"/>
          <w:w w:val="120"/>
        </w:rPr>
        <w:t xml:space="preserve"> </w:t>
      </w:r>
      <w:r w:rsidRPr="002A7275">
        <w:rPr>
          <w:color w:val="231F20"/>
          <w:w w:val="120"/>
        </w:rPr>
        <w:t>морфологии</w:t>
      </w:r>
      <w:r w:rsidR="006A3EC0">
        <w:rPr>
          <w:rFonts w:asciiTheme="minorHAnsi" w:hAnsiTheme="minorHAnsi"/>
          <w:color w:val="231F20"/>
          <w:w w:val="120"/>
        </w:rPr>
        <w:t xml:space="preserve"> </w:t>
      </w:r>
      <w:r w:rsidRPr="002A7275">
        <w:rPr>
          <w:color w:val="231F20"/>
          <w:w w:val="120"/>
        </w:rPr>
        <w:t>и</w:t>
      </w:r>
      <w:r w:rsidR="006A3EC0">
        <w:rPr>
          <w:rFonts w:asciiTheme="minorHAnsi" w:hAnsiTheme="minorHAnsi"/>
          <w:color w:val="231F20"/>
          <w:w w:val="120"/>
        </w:rPr>
        <w:t xml:space="preserve"> </w:t>
      </w:r>
      <w:r w:rsidRPr="002A7275">
        <w:rPr>
          <w:color w:val="231F20"/>
          <w:w w:val="120"/>
        </w:rPr>
        <w:t>синтаксисе</w:t>
      </w:r>
      <w:r w:rsidRPr="002A7275">
        <w:rPr>
          <w:color w:val="231F20"/>
          <w:w w:val="120"/>
        </w:rPr>
        <w:t>;</w:t>
      </w:r>
      <w:r w:rsidR="006A3EC0">
        <w:rPr>
          <w:rFonts w:asciiTheme="minorHAnsi" w:hAnsiTheme="minorHAnsi"/>
          <w:color w:val="231F20"/>
          <w:w w:val="120"/>
        </w:rPr>
        <w:t xml:space="preserve"> </w:t>
      </w:r>
      <w:r w:rsidRPr="002A7275">
        <w:rPr>
          <w:color w:val="231F20"/>
          <w:w w:val="120"/>
        </w:rPr>
        <w:t>обосновных</w:t>
      </w:r>
      <w:r w:rsidR="006A3EC0">
        <w:rPr>
          <w:rFonts w:asciiTheme="minorHAnsi" w:hAnsiTheme="minorHAnsi"/>
          <w:color w:val="231F20"/>
          <w:w w:val="120"/>
        </w:rPr>
        <w:t xml:space="preserve"> </w:t>
      </w:r>
      <w:r w:rsidRPr="002A7275">
        <w:rPr>
          <w:color w:val="231F20"/>
          <w:w w:val="120"/>
        </w:rPr>
        <w:t>единицах</w:t>
      </w:r>
      <w:r w:rsidR="006A3EC0">
        <w:rPr>
          <w:rFonts w:asciiTheme="minorHAnsi" w:hAnsiTheme="minorHAnsi"/>
          <w:color w:val="231F20"/>
          <w:w w:val="120"/>
        </w:rPr>
        <w:t xml:space="preserve"> </w:t>
      </w:r>
      <w:r w:rsidRPr="002A7275">
        <w:rPr>
          <w:color w:val="231F20"/>
          <w:w w:val="120"/>
        </w:rPr>
        <w:t>языка</w:t>
      </w:r>
      <w:r w:rsidRPr="002A7275">
        <w:rPr>
          <w:color w:val="231F20"/>
          <w:w w:val="120"/>
        </w:rPr>
        <w:t>,</w:t>
      </w:r>
      <w:r w:rsidR="006A3EC0">
        <w:rPr>
          <w:rFonts w:asciiTheme="minorHAnsi" w:hAnsiTheme="minorHAnsi"/>
          <w:color w:val="231F20"/>
          <w:w w:val="120"/>
        </w:rPr>
        <w:t xml:space="preserve"> </w:t>
      </w:r>
      <w:r w:rsidRPr="002A7275">
        <w:rPr>
          <w:color w:val="231F20"/>
          <w:w w:val="115"/>
        </w:rPr>
        <w:t>их</w:t>
      </w:r>
      <w:r w:rsidR="006A3EC0">
        <w:rPr>
          <w:rFonts w:asciiTheme="minorHAnsi" w:hAnsiTheme="minorHAnsi"/>
          <w:color w:val="231F20"/>
          <w:w w:val="115"/>
        </w:rPr>
        <w:t xml:space="preserve"> </w:t>
      </w:r>
      <w:r w:rsidRPr="002A7275">
        <w:rPr>
          <w:color w:val="231F20"/>
          <w:w w:val="115"/>
        </w:rPr>
        <w:t>признаках</w:t>
      </w:r>
      <w:r w:rsidR="006A3EC0">
        <w:rPr>
          <w:rFonts w:asciiTheme="minorHAnsi" w:hAnsiTheme="minorHAnsi"/>
          <w:color w:val="231F20"/>
          <w:w w:val="115"/>
        </w:rPr>
        <w:t xml:space="preserve"> </w:t>
      </w:r>
      <w:r w:rsidRPr="002A7275">
        <w:rPr>
          <w:color w:val="231F20"/>
          <w:w w:val="115"/>
        </w:rPr>
        <w:t>и</w:t>
      </w:r>
      <w:r w:rsidR="006A3EC0">
        <w:rPr>
          <w:rFonts w:asciiTheme="minorHAnsi" w:hAnsiTheme="minorHAnsi"/>
          <w:color w:val="231F20"/>
          <w:w w:val="115"/>
        </w:rPr>
        <w:t xml:space="preserve"> </w:t>
      </w:r>
      <w:r w:rsidRPr="002A7275">
        <w:rPr>
          <w:color w:val="231F20"/>
          <w:w w:val="115"/>
        </w:rPr>
        <w:t>особенностях</w:t>
      </w:r>
      <w:r w:rsidR="006A3EC0">
        <w:rPr>
          <w:rFonts w:asciiTheme="minorHAnsi" w:hAnsiTheme="minorHAnsi"/>
          <w:color w:val="231F20"/>
          <w:w w:val="115"/>
        </w:rPr>
        <w:t xml:space="preserve"> </w:t>
      </w:r>
      <w:r w:rsidRPr="002A7275">
        <w:rPr>
          <w:color w:val="231F20"/>
          <w:w w:val="115"/>
        </w:rPr>
        <w:t>употребления</w:t>
      </w:r>
      <w:r w:rsidR="006A3EC0">
        <w:rPr>
          <w:rFonts w:asciiTheme="minorHAnsi" w:hAnsiTheme="minorHAnsi"/>
          <w:color w:val="231F20"/>
          <w:w w:val="115"/>
        </w:rPr>
        <w:t xml:space="preserve"> </w:t>
      </w:r>
      <w:r w:rsidRPr="002A7275">
        <w:rPr>
          <w:color w:val="231F20"/>
          <w:w w:val="115"/>
        </w:rPr>
        <w:t>в</w:t>
      </w:r>
      <w:r w:rsidR="006A3EC0">
        <w:rPr>
          <w:rFonts w:asciiTheme="minorHAnsi" w:hAnsiTheme="minorHAnsi"/>
          <w:color w:val="231F20"/>
          <w:w w:val="115"/>
        </w:rPr>
        <w:t xml:space="preserve"> </w:t>
      </w:r>
      <w:r w:rsidRPr="002A7275">
        <w:rPr>
          <w:color w:val="231F20"/>
          <w:w w:val="115"/>
        </w:rPr>
        <w:t>речи</w:t>
      </w:r>
      <w:r w:rsidRPr="002A7275">
        <w:rPr>
          <w:color w:val="231F20"/>
          <w:w w:val="115"/>
        </w:rPr>
        <w:t xml:space="preserve">; </w:t>
      </w:r>
      <w:r w:rsidR="006A3EC0">
        <w:rPr>
          <w:color w:val="231F20"/>
          <w:w w:val="115"/>
        </w:rPr>
        <w:t>использова</w:t>
      </w:r>
      <w:r w:rsidRPr="002A7275">
        <w:rPr>
          <w:color w:val="231F20"/>
          <w:w w:val="115"/>
        </w:rPr>
        <w:t>ние</w:t>
      </w:r>
      <w:r w:rsidR="006A3EC0">
        <w:rPr>
          <w:rFonts w:asciiTheme="minorHAnsi" w:hAnsiTheme="minorHAnsi"/>
          <w:color w:val="231F20"/>
          <w:w w:val="115"/>
        </w:rPr>
        <w:t xml:space="preserve"> </w:t>
      </w:r>
      <w:r w:rsidRPr="002A7275">
        <w:rPr>
          <w:color w:val="231F20"/>
          <w:w w:val="115"/>
        </w:rPr>
        <w:t>в</w:t>
      </w:r>
      <w:r w:rsidR="006A3EC0">
        <w:rPr>
          <w:rFonts w:asciiTheme="minorHAnsi" w:hAnsiTheme="minorHAnsi"/>
          <w:color w:val="231F20"/>
          <w:w w:val="115"/>
        </w:rPr>
        <w:t xml:space="preserve"> </w:t>
      </w:r>
      <w:r w:rsidRPr="002A7275">
        <w:rPr>
          <w:color w:val="231F20"/>
          <w:w w:val="115"/>
        </w:rPr>
        <w:t>речевой</w:t>
      </w:r>
      <w:r w:rsidR="006A3EC0">
        <w:rPr>
          <w:rFonts w:asciiTheme="minorHAnsi" w:hAnsiTheme="minorHAnsi"/>
          <w:color w:val="231F20"/>
          <w:w w:val="115"/>
        </w:rPr>
        <w:t xml:space="preserve"> </w:t>
      </w:r>
      <w:r w:rsidRPr="002A7275">
        <w:rPr>
          <w:color w:val="231F20"/>
          <w:w w:val="115"/>
        </w:rPr>
        <w:t>деятельности</w:t>
      </w:r>
      <w:r w:rsidR="006A3EC0">
        <w:rPr>
          <w:rFonts w:asciiTheme="minorHAnsi" w:hAnsiTheme="minorHAnsi"/>
          <w:color w:val="231F20"/>
          <w:w w:val="115"/>
        </w:rPr>
        <w:t xml:space="preserve"> </w:t>
      </w:r>
      <w:r w:rsidRPr="002A7275">
        <w:rPr>
          <w:color w:val="231F20"/>
          <w:w w:val="115"/>
        </w:rPr>
        <w:t>норм</w:t>
      </w:r>
      <w:r w:rsidR="006A3EC0">
        <w:rPr>
          <w:rFonts w:asciiTheme="minorHAnsi" w:hAnsiTheme="minorHAnsi"/>
          <w:color w:val="231F20"/>
          <w:w w:val="115"/>
        </w:rPr>
        <w:t xml:space="preserve"> </w:t>
      </w:r>
      <w:r w:rsidRPr="002A7275">
        <w:rPr>
          <w:color w:val="231F20"/>
          <w:w w:val="115"/>
        </w:rPr>
        <w:t>современного</w:t>
      </w:r>
      <w:r w:rsidR="006A3EC0">
        <w:rPr>
          <w:rFonts w:asciiTheme="minorHAnsi" w:hAnsiTheme="minorHAnsi"/>
          <w:color w:val="231F20"/>
          <w:w w:val="115"/>
        </w:rPr>
        <w:t xml:space="preserve"> </w:t>
      </w:r>
      <w:r w:rsidRPr="002A7275">
        <w:rPr>
          <w:color w:val="231F20"/>
          <w:w w:val="115"/>
        </w:rPr>
        <w:t>русского</w:t>
      </w:r>
      <w:r w:rsidR="006A3EC0">
        <w:rPr>
          <w:rFonts w:asciiTheme="minorHAnsi" w:hAnsiTheme="minorHAnsi"/>
          <w:color w:val="231F20"/>
          <w:w w:val="115"/>
        </w:rPr>
        <w:t xml:space="preserve"> </w:t>
      </w:r>
      <w:r w:rsidR="006A3EC0">
        <w:rPr>
          <w:color w:val="231F20"/>
          <w:w w:val="115"/>
        </w:rPr>
        <w:t>литера</w:t>
      </w:r>
      <w:r w:rsidRPr="002A7275">
        <w:rPr>
          <w:color w:val="231F20"/>
          <w:w w:val="115"/>
        </w:rPr>
        <w:t>турного</w:t>
      </w:r>
      <w:r w:rsidR="006A3EC0">
        <w:rPr>
          <w:rFonts w:asciiTheme="minorHAnsi" w:hAnsiTheme="minorHAnsi"/>
          <w:color w:val="231F20"/>
          <w:w w:val="115"/>
        </w:rPr>
        <w:t xml:space="preserve"> </w:t>
      </w:r>
      <w:r w:rsidRPr="002A7275">
        <w:rPr>
          <w:color w:val="231F20"/>
          <w:w w:val="115"/>
        </w:rPr>
        <w:t>языка</w:t>
      </w:r>
      <w:r w:rsidRPr="002A7275">
        <w:rPr>
          <w:color w:val="231F20"/>
          <w:w w:val="115"/>
        </w:rPr>
        <w:t xml:space="preserve"> (</w:t>
      </w:r>
      <w:r w:rsidRPr="002A7275">
        <w:rPr>
          <w:color w:val="231F20"/>
          <w:w w:val="115"/>
        </w:rPr>
        <w:t>орфоэпических</w:t>
      </w:r>
      <w:r w:rsidRPr="002A7275">
        <w:rPr>
          <w:color w:val="231F20"/>
          <w:w w:val="115"/>
        </w:rPr>
        <w:t xml:space="preserve">, </w:t>
      </w:r>
      <w:r w:rsidRPr="002A7275">
        <w:rPr>
          <w:color w:val="231F20"/>
          <w:w w:val="115"/>
        </w:rPr>
        <w:t>лексических</w:t>
      </w:r>
      <w:r w:rsidRPr="002A7275">
        <w:rPr>
          <w:color w:val="231F20"/>
          <w:w w:val="115"/>
        </w:rPr>
        <w:t xml:space="preserve">, </w:t>
      </w:r>
      <w:r w:rsidRPr="002A7275">
        <w:rPr>
          <w:color w:val="231F20"/>
          <w:w w:val="115"/>
        </w:rPr>
        <w:t>грамматических</w:t>
      </w:r>
      <w:r w:rsidRPr="002A7275">
        <w:rPr>
          <w:color w:val="231F20"/>
          <w:w w:val="115"/>
        </w:rPr>
        <w:t>,</w:t>
      </w:r>
      <w:r w:rsidR="006A3EC0">
        <w:rPr>
          <w:rFonts w:asciiTheme="minorHAnsi" w:hAnsiTheme="minorHAnsi"/>
          <w:color w:val="231F20"/>
          <w:w w:val="115"/>
        </w:rPr>
        <w:t xml:space="preserve"> </w:t>
      </w:r>
      <w:r w:rsidRPr="002A7275">
        <w:rPr>
          <w:color w:val="231F20"/>
          <w:w w:val="115"/>
        </w:rPr>
        <w:t>орфографических</w:t>
      </w:r>
      <w:r w:rsidRPr="002A7275">
        <w:rPr>
          <w:color w:val="231F20"/>
          <w:w w:val="115"/>
        </w:rPr>
        <w:t>,</w:t>
      </w:r>
      <w:r w:rsidR="006A3EC0">
        <w:rPr>
          <w:rFonts w:asciiTheme="minorHAnsi" w:hAnsiTheme="minorHAnsi"/>
          <w:color w:val="231F20"/>
          <w:w w:val="115"/>
        </w:rPr>
        <w:t xml:space="preserve"> </w:t>
      </w:r>
      <w:r w:rsidRPr="002A7275">
        <w:rPr>
          <w:color w:val="231F20"/>
          <w:w w:val="115"/>
        </w:rPr>
        <w:t>пунктуационных</w:t>
      </w:r>
      <w:r w:rsidRPr="002A7275">
        <w:rPr>
          <w:color w:val="231F20"/>
          <w:w w:val="115"/>
        </w:rPr>
        <w:t>)</w:t>
      </w:r>
      <w:r w:rsidRPr="002A7275">
        <w:rPr>
          <w:color w:val="231F20"/>
          <w:w w:val="115"/>
        </w:rPr>
        <w:t>и</w:t>
      </w:r>
      <w:r w:rsidR="006A3EC0">
        <w:rPr>
          <w:rFonts w:asciiTheme="minorHAnsi" w:hAnsiTheme="minorHAnsi"/>
          <w:color w:val="231F20"/>
          <w:w w:val="115"/>
        </w:rPr>
        <w:t xml:space="preserve"> </w:t>
      </w:r>
      <w:r w:rsidRPr="002A7275">
        <w:rPr>
          <w:color w:val="231F20"/>
          <w:w w:val="115"/>
        </w:rPr>
        <w:t>речевого</w:t>
      </w:r>
      <w:r w:rsidR="006A3EC0">
        <w:rPr>
          <w:rFonts w:asciiTheme="minorHAnsi" w:hAnsiTheme="minorHAnsi"/>
          <w:color w:val="231F20"/>
          <w:w w:val="115"/>
        </w:rPr>
        <w:t xml:space="preserve"> </w:t>
      </w:r>
      <w:r w:rsidRPr="002A7275">
        <w:rPr>
          <w:color w:val="231F20"/>
          <w:w w:val="115"/>
        </w:rPr>
        <w:t>этикета</w:t>
      </w:r>
      <w:r w:rsidRPr="002A7275">
        <w:rPr>
          <w:color w:val="231F20"/>
          <w:w w:val="115"/>
        </w:rPr>
        <w:t>;</w:t>
      </w:r>
    </w:p>
    <w:p w:rsidR="00AF56C2" w:rsidRPr="002A7275" w:rsidRDefault="00AF56C2" w:rsidP="00E1459E">
      <w:pPr>
        <w:pStyle w:val="af8"/>
        <w:widowControl w:val="0"/>
        <w:numPr>
          <w:ilvl w:val="0"/>
          <w:numId w:val="84"/>
        </w:numPr>
        <w:tabs>
          <w:tab w:val="left" w:pos="724"/>
        </w:tabs>
        <w:autoSpaceDE w:val="0"/>
        <w:autoSpaceDN w:val="0"/>
        <w:spacing w:line="254" w:lineRule="auto"/>
        <w:ind w:right="154" w:firstLine="226"/>
      </w:pPr>
      <w:r w:rsidRPr="002A7275">
        <w:rPr>
          <w:color w:val="231F20"/>
          <w:w w:val="120"/>
        </w:rPr>
        <w:t>развитие</w:t>
      </w:r>
      <w:r w:rsidR="006A3EC0">
        <w:rPr>
          <w:rFonts w:asciiTheme="minorHAnsi" w:hAnsiTheme="minorHAnsi"/>
          <w:color w:val="231F20"/>
          <w:w w:val="120"/>
        </w:rPr>
        <w:t xml:space="preserve"> </w:t>
      </w:r>
      <w:r w:rsidRPr="002A7275">
        <w:rPr>
          <w:color w:val="231F20"/>
          <w:w w:val="120"/>
        </w:rPr>
        <w:t>функциональной</w:t>
      </w:r>
      <w:r w:rsidR="006A3EC0">
        <w:rPr>
          <w:rFonts w:asciiTheme="minorHAnsi" w:hAnsiTheme="minorHAnsi"/>
          <w:color w:val="231F20"/>
          <w:w w:val="120"/>
        </w:rPr>
        <w:t xml:space="preserve"> </w:t>
      </w:r>
      <w:r w:rsidRPr="002A7275">
        <w:rPr>
          <w:color w:val="231F20"/>
          <w:w w:val="120"/>
        </w:rPr>
        <w:t>грамотности</w:t>
      </w:r>
      <w:r w:rsidRPr="002A7275">
        <w:rPr>
          <w:color w:val="231F20"/>
          <w:w w:val="120"/>
        </w:rPr>
        <w:t>,</w:t>
      </w:r>
      <w:r w:rsidR="006A3EC0">
        <w:rPr>
          <w:rFonts w:asciiTheme="minorHAnsi" w:hAnsiTheme="minorHAnsi"/>
          <w:color w:val="231F20"/>
          <w:w w:val="120"/>
        </w:rPr>
        <w:t xml:space="preserve"> </w:t>
      </w:r>
      <w:r w:rsidRPr="002A7275">
        <w:rPr>
          <w:color w:val="231F20"/>
          <w:w w:val="120"/>
        </w:rPr>
        <w:t>готовности</w:t>
      </w:r>
      <w:r w:rsidR="006A3EC0">
        <w:rPr>
          <w:rFonts w:asciiTheme="minorHAnsi" w:hAnsiTheme="minorHAnsi"/>
          <w:color w:val="231F20"/>
          <w:w w:val="120"/>
        </w:rPr>
        <w:t xml:space="preserve"> </w:t>
      </w:r>
      <w:r w:rsidRPr="002A7275">
        <w:rPr>
          <w:color w:val="231F20"/>
          <w:w w:val="120"/>
        </w:rPr>
        <w:t>к</w:t>
      </w:r>
      <w:r w:rsidR="006A3EC0">
        <w:rPr>
          <w:rFonts w:asciiTheme="minorHAnsi" w:hAnsiTheme="minorHAnsi"/>
          <w:color w:val="231F20"/>
          <w:w w:val="120"/>
        </w:rPr>
        <w:t xml:space="preserve"> </w:t>
      </w:r>
      <w:r w:rsidRPr="002A7275">
        <w:rPr>
          <w:color w:val="231F20"/>
          <w:w w:val="115"/>
        </w:rPr>
        <w:t>успешному</w:t>
      </w:r>
      <w:r w:rsidR="006A3EC0">
        <w:rPr>
          <w:rFonts w:asciiTheme="minorHAnsi" w:hAnsiTheme="minorHAnsi"/>
          <w:color w:val="231F20"/>
          <w:w w:val="115"/>
        </w:rPr>
        <w:t xml:space="preserve"> </w:t>
      </w:r>
      <w:r w:rsidRPr="002A7275">
        <w:rPr>
          <w:color w:val="231F20"/>
          <w:w w:val="115"/>
        </w:rPr>
        <w:t>взаимодействию</w:t>
      </w:r>
      <w:r w:rsidR="006A3EC0">
        <w:rPr>
          <w:rFonts w:asciiTheme="minorHAnsi" w:hAnsiTheme="minorHAnsi"/>
          <w:color w:val="231F20"/>
          <w:w w:val="115"/>
        </w:rPr>
        <w:t xml:space="preserve"> </w:t>
      </w:r>
      <w:r w:rsidRPr="002A7275">
        <w:rPr>
          <w:color w:val="231F20"/>
          <w:w w:val="115"/>
        </w:rPr>
        <w:t>с</w:t>
      </w:r>
      <w:r w:rsidR="006A3EC0">
        <w:rPr>
          <w:rFonts w:asciiTheme="minorHAnsi" w:hAnsiTheme="minorHAnsi"/>
          <w:color w:val="231F20"/>
          <w:w w:val="115"/>
        </w:rPr>
        <w:t xml:space="preserve"> </w:t>
      </w:r>
      <w:r w:rsidRPr="002A7275">
        <w:rPr>
          <w:color w:val="231F20"/>
          <w:w w:val="115"/>
        </w:rPr>
        <w:t>изменяющимся</w:t>
      </w:r>
      <w:r w:rsidR="006A3EC0">
        <w:rPr>
          <w:rFonts w:asciiTheme="minorHAnsi" w:hAnsiTheme="minorHAnsi"/>
          <w:color w:val="231F20"/>
          <w:w w:val="115"/>
        </w:rPr>
        <w:t xml:space="preserve"> </w:t>
      </w:r>
      <w:r w:rsidRPr="002A7275">
        <w:rPr>
          <w:color w:val="231F20"/>
          <w:w w:val="115"/>
        </w:rPr>
        <w:t>миромидальней</w:t>
      </w:r>
      <w:r w:rsidRPr="002A7275">
        <w:rPr>
          <w:color w:val="231F20"/>
          <w:w w:val="120"/>
        </w:rPr>
        <w:t>шему</w:t>
      </w:r>
      <w:r w:rsidR="006A3EC0">
        <w:rPr>
          <w:rFonts w:asciiTheme="minorHAnsi" w:hAnsiTheme="minorHAnsi"/>
          <w:color w:val="231F20"/>
          <w:w w:val="120"/>
        </w:rPr>
        <w:t xml:space="preserve"> </w:t>
      </w:r>
      <w:r w:rsidRPr="002A7275">
        <w:rPr>
          <w:color w:val="231F20"/>
          <w:w w:val="120"/>
        </w:rPr>
        <w:t>успешному</w:t>
      </w:r>
      <w:r w:rsidR="006A3EC0">
        <w:rPr>
          <w:rFonts w:asciiTheme="minorHAnsi" w:hAnsiTheme="minorHAnsi"/>
          <w:color w:val="231F20"/>
          <w:w w:val="120"/>
        </w:rPr>
        <w:t xml:space="preserve"> </w:t>
      </w:r>
      <w:r w:rsidRPr="002A7275">
        <w:rPr>
          <w:color w:val="231F20"/>
          <w:w w:val="120"/>
        </w:rPr>
        <w:t>образованию</w:t>
      </w:r>
      <w:r w:rsidRPr="002A7275">
        <w:rPr>
          <w:color w:val="231F20"/>
          <w:w w:val="120"/>
        </w:rPr>
        <w:t>.</w:t>
      </w:r>
    </w:p>
    <w:p w:rsidR="00AF56C2" w:rsidRPr="002A7275" w:rsidRDefault="00AF56C2" w:rsidP="00AF56C2">
      <w:pPr>
        <w:pStyle w:val="affb"/>
        <w:spacing w:before="70" w:line="259" w:lineRule="auto"/>
        <w:ind w:right="154"/>
      </w:pPr>
      <w:r w:rsidRPr="002A7275">
        <w:rPr>
          <w:color w:val="231F20"/>
          <w:w w:val="115"/>
        </w:rPr>
        <w:t>Рабочая</w:t>
      </w:r>
      <w:r w:rsidR="006A3EC0">
        <w:rPr>
          <w:color w:val="231F20"/>
          <w:w w:val="115"/>
        </w:rPr>
        <w:t xml:space="preserve"> </w:t>
      </w:r>
      <w:r w:rsidRPr="002A7275">
        <w:rPr>
          <w:color w:val="231F20"/>
          <w:w w:val="115"/>
        </w:rPr>
        <w:t>программа</w:t>
      </w:r>
      <w:r w:rsidR="006A3EC0">
        <w:rPr>
          <w:color w:val="231F20"/>
          <w:w w:val="115"/>
        </w:rPr>
        <w:t xml:space="preserve"> </w:t>
      </w:r>
      <w:r w:rsidRPr="002A7275">
        <w:rPr>
          <w:color w:val="231F20"/>
          <w:w w:val="115"/>
        </w:rPr>
        <w:t>разработана</w:t>
      </w:r>
      <w:r w:rsidR="006A3EC0">
        <w:rPr>
          <w:color w:val="231F20"/>
          <w:w w:val="115"/>
        </w:rPr>
        <w:t xml:space="preserve"> </w:t>
      </w:r>
      <w:r w:rsidRPr="002A7275">
        <w:rPr>
          <w:color w:val="231F20"/>
          <w:w w:val="115"/>
        </w:rPr>
        <w:t>с</w:t>
      </w:r>
      <w:r w:rsidR="006A3EC0">
        <w:rPr>
          <w:color w:val="231F20"/>
          <w:w w:val="115"/>
        </w:rPr>
        <w:t xml:space="preserve"> </w:t>
      </w:r>
      <w:r w:rsidRPr="002A7275">
        <w:rPr>
          <w:color w:val="231F20"/>
          <w:w w:val="115"/>
        </w:rPr>
        <w:t>целью  оказания методической помощи учителю начальных классов в создании рабочей программы по учебному предмету «Русский язык»,ориентированной на соврем</w:t>
      </w:r>
      <w:r w:rsidR="006A3EC0">
        <w:rPr>
          <w:color w:val="231F20"/>
          <w:w w:val="115"/>
        </w:rPr>
        <w:t>енные тенденции в школьном обра</w:t>
      </w:r>
      <w:r w:rsidRPr="002A7275">
        <w:rPr>
          <w:color w:val="231F20"/>
          <w:w w:val="115"/>
        </w:rPr>
        <w:t>зовании</w:t>
      </w:r>
      <w:r w:rsidR="006A3EC0">
        <w:rPr>
          <w:color w:val="231F20"/>
          <w:w w:val="115"/>
        </w:rPr>
        <w:t xml:space="preserve"> </w:t>
      </w:r>
      <w:r w:rsidRPr="002A7275">
        <w:rPr>
          <w:color w:val="231F20"/>
          <w:w w:val="115"/>
        </w:rPr>
        <w:t>и</w:t>
      </w:r>
      <w:r w:rsidR="006A3EC0">
        <w:rPr>
          <w:color w:val="231F20"/>
          <w:w w:val="115"/>
        </w:rPr>
        <w:t xml:space="preserve"> </w:t>
      </w:r>
      <w:r w:rsidRPr="002A7275">
        <w:rPr>
          <w:color w:val="231F20"/>
          <w:w w:val="115"/>
        </w:rPr>
        <w:t>активные</w:t>
      </w:r>
      <w:r w:rsidR="006A3EC0">
        <w:rPr>
          <w:color w:val="231F20"/>
          <w:w w:val="115"/>
        </w:rPr>
        <w:t xml:space="preserve"> </w:t>
      </w:r>
      <w:r w:rsidRPr="002A7275">
        <w:rPr>
          <w:color w:val="231F20"/>
          <w:w w:val="115"/>
        </w:rPr>
        <w:t>методики</w:t>
      </w:r>
      <w:r w:rsidR="006A3EC0">
        <w:rPr>
          <w:color w:val="231F20"/>
          <w:w w:val="115"/>
        </w:rPr>
        <w:t xml:space="preserve"> </w:t>
      </w:r>
      <w:r w:rsidRPr="002A7275">
        <w:rPr>
          <w:color w:val="231F20"/>
          <w:w w:val="115"/>
        </w:rPr>
        <w:t>обучения.</w:t>
      </w:r>
    </w:p>
    <w:p w:rsidR="00AF56C2" w:rsidRPr="002A7275" w:rsidRDefault="00AF56C2" w:rsidP="00AF56C2">
      <w:pPr>
        <w:pStyle w:val="affb"/>
        <w:spacing w:before="3"/>
        <w:ind w:left="383" w:firstLine="0"/>
      </w:pPr>
      <w:r w:rsidRPr="002A7275">
        <w:rPr>
          <w:color w:val="231F20"/>
          <w:w w:val="115"/>
        </w:rPr>
        <w:t>Рабочая</w:t>
      </w:r>
      <w:r w:rsidR="006A3EC0">
        <w:rPr>
          <w:color w:val="231F20"/>
          <w:w w:val="115"/>
        </w:rPr>
        <w:t xml:space="preserve"> </w:t>
      </w:r>
      <w:r w:rsidRPr="002A7275">
        <w:rPr>
          <w:color w:val="231F20"/>
          <w:w w:val="115"/>
        </w:rPr>
        <w:t>программа</w:t>
      </w:r>
      <w:r w:rsidR="006A3EC0">
        <w:rPr>
          <w:color w:val="231F20"/>
          <w:w w:val="115"/>
        </w:rPr>
        <w:t xml:space="preserve"> </w:t>
      </w:r>
      <w:r w:rsidRPr="002A7275">
        <w:rPr>
          <w:color w:val="231F20"/>
          <w:w w:val="115"/>
        </w:rPr>
        <w:t>позволит</w:t>
      </w:r>
      <w:r w:rsidR="006A3EC0">
        <w:rPr>
          <w:color w:val="231F20"/>
          <w:w w:val="115"/>
        </w:rPr>
        <w:t xml:space="preserve"> </w:t>
      </w:r>
      <w:r w:rsidRPr="002A7275">
        <w:rPr>
          <w:color w:val="231F20"/>
          <w:w w:val="115"/>
        </w:rPr>
        <w:t>учителю:</w:t>
      </w:r>
    </w:p>
    <w:p w:rsidR="00AF56C2" w:rsidRPr="002A7275" w:rsidRDefault="00AF56C2" w:rsidP="00E1459E">
      <w:pPr>
        <w:pStyle w:val="af8"/>
        <w:widowControl w:val="0"/>
        <w:numPr>
          <w:ilvl w:val="2"/>
          <w:numId w:val="85"/>
        </w:numPr>
        <w:tabs>
          <w:tab w:val="left" w:pos="657"/>
        </w:tabs>
        <w:autoSpaceDE w:val="0"/>
        <w:autoSpaceDN w:val="0"/>
        <w:spacing w:before="19" w:line="259" w:lineRule="auto"/>
        <w:ind w:right="154" w:firstLine="226"/>
      </w:pPr>
      <w:r w:rsidRPr="002A7275">
        <w:rPr>
          <w:color w:val="231F20"/>
          <w:w w:val="115"/>
        </w:rPr>
        <w:t>реализовать</w:t>
      </w:r>
      <w:r w:rsidR="006A3EC0">
        <w:rPr>
          <w:rFonts w:asciiTheme="minorHAnsi" w:hAnsiTheme="minorHAnsi"/>
          <w:color w:val="231F20"/>
          <w:w w:val="115"/>
        </w:rPr>
        <w:t xml:space="preserve"> </w:t>
      </w:r>
      <w:r w:rsidRPr="002A7275">
        <w:rPr>
          <w:color w:val="231F20"/>
          <w:w w:val="115"/>
        </w:rPr>
        <w:t>в</w:t>
      </w:r>
      <w:r w:rsidR="006A3EC0">
        <w:rPr>
          <w:rFonts w:asciiTheme="minorHAnsi" w:hAnsiTheme="minorHAnsi"/>
          <w:color w:val="231F20"/>
          <w:w w:val="115"/>
        </w:rPr>
        <w:t xml:space="preserve"> </w:t>
      </w:r>
      <w:r w:rsidRPr="002A7275">
        <w:rPr>
          <w:color w:val="231F20"/>
          <w:w w:val="115"/>
        </w:rPr>
        <w:t>процессе</w:t>
      </w:r>
      <w:r w:rsidR="006A3EC0">
        <w:rPr>
          <w:rFonts w:asciiTheme="minorHAnsi" w:hAnsiTheme="minorHAnsi"/>
          <w:color w:val="231F20"/>
          <w:w w:val="115"/>
        </w:rPr>
        <w:t xml:space="preserve"> </w:t>
      </w:r>
      <w:r w:rsidRPr="002A7275">
        <w:rPr>
          <w:color w:val="231F20"/>
          <w:w w:val="115"/>
        </w:rPr>
        <w:t>преподавания</w:t>
      </w:r>
      <w:r w:rsidR="006A3EC0">
        <w:rPr>
          <w:rFonts w:asciiTheme="minorHAnsi" w:hAnsiTheme="minorHAnsi"/>
          <w:color w:val="231F20"/>
          <w:w w:val="115"/>
        </w:rPr>
        <w:t xml:space="preserve"> </w:t>
      </w:r>
      <w:r w:rsidRPr="002A7275">
        <w:rPr>
          <w:color w:val="231F20"/>
          <w:w w:val="115"/>
        </w:rPr>
        <w:t>русского</w:t>
      </w:r>
      <w:r w:rsidR="006A3EC0">
        <w:rPr>
          <w:rFonts w:asciiTheme="minorHAnsi" w:hAnsiTheme="minorHAnsi"/>
          <w:color w:val="231F20"/>
          <w:w w:val="115"/>
        </w:rPr>
        <w:t xml:space="preserve"> </w:t>
      </w:r>
      <w:r w:rsidRPr="002A7275">
        <w:rPr>
          <w:color w:val="231F20"/>
          <w:w w:val="115"/>
        </w:rPr>
        <w:t>языка</w:t>
      </w:r>
      <w:r w:rsidR="006A3EC0">
        <w:rPr>
          <w:rFonts w:asciiTheme="minorHAnsi" w:hAnsiTheme="minorHAnsi"/>
          <w:color w:val="231F20"/>
          <w:w w:val="115"/>
        </w:rPr>
        <w:t xml:space="preserve"> </w:t>
      </w:r>
      <w:r w:rsidR="006A3EC0">
        <w:rPr>
          <w:color w:val="231F20"/>
          <w:w w:val="115"/>
        </w:rPr>
        <w:t>со</w:t>
      </w:r>
      <w:r w:rsidRPr="002A7275">
        <w:rPr>
          <w:color w:val="231F20"/>
          <w:w w:val="115"/>
        </w:rPr>
        <w:t>временные</w:t>
      </w:r>
      <w:r w:rsidR="006A3EC0">
        <w:rPr>
          <w:rFonts w:asciiTheme="minorHAnsi" w:hAnsiTheme="minorHAnsi"/>
          <w:color w:val="231F20"/>
          <w:w w:val="115"/>
        </w:rPr>
        <w:t xml:space="preserve"> </w:t>
      </w:r>
      <w:r w:rsidRPr="002A7275">
        <w:rPr>
          <w:color w:val="231F20"/>
          <w:w w:val="115"/>
        </w:rPr>
        <w:t>подходы</w:t>
      </w:r>
      <w:r w:rsidR="006A3EC0">
        <w:rPr>
          <w:rFonts w:asciiTheme="minorHAnsi" w:hAnsiTheme="minorHAnsi"/>
          <w:color w:val="231F20"/>
          <w:w w:val="115"/>
        </w:rPr>
        <w:t xml:space="preserve"> </w:t>
      </w:r>
      <w:r w:rsidRPr="002A7275">
        <w:rPr>
          <w:color w:val="231F20"/>
          <w:w w:val="115"/>
        </w:rPr>
        <w:t>к</w:t>
      </w:r>
      <w:r w:rsidR="006A3EC0">
        <w:rPr>
          <w:rFonts w:asciiTheme="minorHAnsi" w:hAnsiTheme="minorHAnsi"/>
          <w:color w:val="231F20"/>
          <w:w w:val="115"/>
        </w:rPr>
        <w:t xml:space="preserve"> </w:t>
      </w:r>
      <w:r w:rsidRPr="002A7275">
        <w:rPr>
          <w:color w:val="231F20"/>
          <w:w w:val="115"/>
        </w:rPr>
        <w:t>достижению</w:t>
      </w:r>
      <w:r w:rsidR="006A3EC0">
        <w:rPr>
          <w:rFonts w:asciiTheme="minorHAnsi" w:hAnsiTheme="minorHAnsi"/>
          <w:color w:val="231F20"/>
          <w:w w:val="115"/>
        </w:rPr>
        <w:t xml:space="preserve"> </w:t>
      </w:r>
      <w:r w:rsidRPr="002A7275">
        <w:rPr>
          <w:color w:val="231F20"/>
          <w:w w:val="115"/>
        </w:rPr>
        <w:t>личностных</w:t>
      </w:r>
      <w:r w:rsidRPr="002A7275">
        <w:rPr>
          <w:color w:val="231F20"/>
          <w:w w:val="115"/>
        </w:rPr>
        <w:t xml:space="preserve">, </w:t>
      </w:r>
      <w:r w:rsidR="006A3EC0">
        <w:rPr>
          <w:color w:val="231F20"/>
          <w:w w:val="115"/>
        </w:rPr>
        <w:t>метапредмет</w:t>
      </w:r>
      <w:r w:rsidRPr="002A7275">
        <w:rPr>
          <w:color w:val="231F20"/>
          <w:w w:val="115"/>
        </w:rPr>
        <w:t>ных</w:t>
      </w:r>
      <w:r w:rsidR="006A3EC0">
        <w:rPr>
          <w:rFonts w:asciiTheme="minorHAnsi" w:hAnsiTheme="minorHAnsi"/>
          <w:color w:val="231F20"/>
          <w:w w:val="115"/>
        </w:rPr>
        <w:t xml:space="preserve"> </w:t>
      </w:r>
      <w:r w:rsidRPr="002A7275">
        <w:rPr>
          <w:color w:val="231F20"/>
          <w:w w:val="115"/>
        </w:rPr>
        <w:t>и</w:t>
      </w:r>
      <w:r w:rsidR="006A3EC0">
        <w:rPr>
          <w:rFonts w:asciiTheme="minorHAnsi" w:hAnsiTheme="minorHAnsi"/>
          <w:color w:val="231F20"/>
          <w:w w:val="115"/>
        </w:rPr>
        <w:t xml:space="preserve"> </w:t>
      </w:r>
      <w:r w:rsidRPr="002A7275">
        <w:rPr>
          <w:color w:val="231F20"/>
          <w:w w:val="115"/>
        </w:rPr>
        <w:t>предметных</w:t>
      </w:r>
      <w:r w:rsidR="006A3EC0">
        <w:rPr>
          <w:rFonts w:asciiTheme="minorHAnsi" w:hAnsiTheme="minorHAnsi"/>
          <w:color w:val="231F20"/>
          <w:w w:val="115"/>
        </w:rPr>
        <w:t xml:space="preserve"> </w:t>
      </w:r>
      <w:r w:rsidRPr="002A7275">
        <w:rPr>
          <w:color w:val="231F20"/>
          <w:w w:val="115"/>
        </w:rPr>
        <w:t>результатов</w:t>
      </w:r>
      <w:r w:rsidR="006A3EC0">
        <w:rPr>
          <w:rFonts w:asciiTheme="minorHAnsi" w:hAnsiTheme="minorHAnsi"/>
          <w:color w:val="231F20"/>
          <w:w w:val="115"/>
        </w:rPr>
        <w:t xml:space="preserve"> </w:t>
      </w:r>
      <w:r w:rsidRPr="002A7275">
        <w:rPr>
          <w:color w:val="231F20"/>
          <w:w w:val="115"/>
        </w:rPr>
        <w:t>обучения</w:t>
      </w:r>
      <w:r w:rsidRPr="002A7275">
        <w:rPr>
          <w:color w:val="231F20"/>
          <w:w w:val="115"/>
        </w:rPr>
        <w:t>,</w:t>
      </w:r>
      <w:r w:rsidR="006A3EC0">
        <w:rPr>
          <w:rFonts w:asciiTheme="minorHAnsi" w:hAnsiTheme="minorHAnsi"/>
          <w:color w:val="231F20"/>
          <w:w w:val="115"/>
        </w:rPr>
        <w:t xml:space="preserve"> </w:t>
      </w:r>
      <w:r w:rsidRPr="002A7275">
        <w:rPr>
          <w:color w:val="231F20"/>
          <w:w w:val="115"/>
        </w:rPr>
        <w:t>сформулированных</w:t>
      </w:r>
      <w:r w:rsidR="006A3EC0">
        <w:rPr>
          <w:rFonts w:asciiTheme="minorHAnsi" w:hAnsiTheme="minorHAnsi"/>
          <w:color w:val="231F20"/>
          <w:w w:val="115"/>
        </w:rPr>
        <w:t xml:space="preserve"> </w:t>
      </w:r>
      <w:r w:rsidRPr="002A7275">
        <w:rPr>
          <w:color w:val="231F20"/>
          <w:w w:val="115"/>
        </w:rPr>
        <w:t>в</w:t>
      </w:r>
      <w:r w:rsidR="006A3EC0">
        <w:rPr>
          <w:rFonts w:asciiTheme="minorHAnsi" w:hAnsiTheme="minorHAnsi"/>
          <w:color w:val="231F20"/>
          <w:w w:val="115"/>
        </w:rPr>
        <w:t xml:space="preserve"> </w:t>
      </w:r>
      <w:r w:rsidRPr="002A7275">
        <w:rPr>
          <w:color w:val="231F20"/>
          <w:w w:val="115"/>
        </w:rPr>
        <w:t>ФГОС</w:t>
      </w:r>
      <w:r w:rsidR="006A3EC0">
        <w:rPr>
          <w:rFonts w:asciiTheme="minorHAnsi" w:hAnsiTheme="minorHAnsi"/>
          <w:color w:val="231F20"/>
          <w:w w:val="115"/>
        </w:rPr>
        <w:t xml:space="preserve"> </w:t>
      </w:r>
      <w:r w:rsidRPr="002A7275">
        <w:rPr>
          <w:color w:val="231F20"/>
          <w:w w:val="115"/>
        </w:rPr>
        <w:t>НОО</w:t>
      </w:r>
      <w:r w:rsidRPr="002A7275">
        <w:rPr>
          <w:color w:val="231F20"/>
          <w:w w:val="115"/>
        </w:rPr>
        <w:t>;</w:t>
      </w:r>
    </w:p>
    <w:p w:rsidR="00AF56C2" w:rsidRPr="002A7275" w:rsidRDefault="00AF56C2" w:rsidP="00E1459E">
      <w:pPr>
        <w:pStyle w:val="af8"/>
        <w:widowControl w:val="0"/>
        <w:numPr>
          <w:ilvl w:val="2"/>
          <w:numId w:val="85"/>
        </w:numPr>
        <w:tabs>
          <w:tab w:val="left" w:pos="679"/>
        </w:tabs>
        <w:autoSpaceDE w:val="0"/>
        <w:autoSpaceDN w:val="0"/>
        <w:spacing w:before="3" w:line="259" w:lineRule="auto"/>
        <w:ind w:right="154" w:firstLine="226"/>
      </w:pPr>
      <w:r w:rsidRPr="002A7275">
        <w:rPr>
          <w:color w:val="231F20"/>
          <w:w w:val="115"/>
        </w:rPr>
        <w:t>определить</w:t>
      </w:r>
      <w:r w:rsidR="006A3EC0">
        <w:rPr>
          <w:rFonts w:asciiTheme="minorHAnsi" w:hAnsiTheme="minorHAnsi"/>
          <w:color w:val="231F20"/>
          <w:w w:val="115"/>
        </w:rPr>
        <w:t xml:space="preserve"> </w:t>
      </w:r>
      <w:r w:rsidRPr="002A7275">
        <w:rPr>
          <w:color w:val="231F20"/>
          <w:w w:val="115"/>
        </w:rPr>
        <w:t>и</w:t>
      </w:r>
      <w:r w:rsidR="006A3EC0">
        <w:rPr>
          <w:rFonts w:asciiTheme="minorHAnsi" w:hAnsiTheme="minorHAnsi"/>
          <w:color w:val="231F20"/>
          <w:w w:val="115"/>
        </w:rPr>
        <w:t xml:space="preserve"> </w:t>
      </w:r>
      <w:r w:rsidRPr="002A7275">
        <w:rPr>
          <w:color w:val="231F20"/>
          <w:w w:val="115"/>
        </w:rPr>
        <w:t>структурировать</w:t>
      </w:r>
      <w:r w:rsidR="006A3EC0">
        <w:rPr>
          <w:rFonts w:asciiTheme="minorHAnsi" w:hAnsiTheme="minorHAnsi"/>
          <w:color w:val="231F20"/>
          <w:w w:val="115"/>
        </w:rPr>
        <w:t xml:space="preserve"> </w:t>
      </w:r>
      <w:r w:rsidRPr="002A7275">
        <w:rPr>
          <w:color w:val="231F20"/>
          <w:w w:val="115"/>
        </w:rPr>
        <w:t>планируемые</w:t>
      </w:r>
      <w:r w:rsidR="006A3EC0">
        <w:rPr>
          <w:rFonts w:asciiTheme="minorHAnsi" w:hAnsiTheme="minorHAnsi"/>
          <w:color w:val="231F20"/>
          <w:w w:val="115"/>
        </w:rPr>
        <w:t xml:space="preserve"> </w:t>
      </w:r>
      <w:r w:rsidRPr="002A7275">
        <w:rPr>
          <w:color w:val="231F20"/>
          <w:w w:val="115"/>
        </w:rPr>
        <w:t>результаты</w:t>
      </w:r>
      <w:r w:rsidR="006A3EC0">
        <w:rPr>
          <w:rFonts w:asciiTheme="minorHAnsi" w:hAnsiTheme="minorHAnsi"/>
          <w:color w:val="231F20"/>
          <w:w w:val="115"/>
        </w:rPr>
        <w:t xml:space="preserve"> </w:t>
      </w:r>
      <w:r w:rsidRPr="002A7275">
        <w:rPr>
          <w:color w:val="231F20"/>
          <w:w w:val="115"/>
        </w:rPr>
        <w:t>обучения</w:t>
      </w:r>
      <w:r w:rsidR="006A3EC0">
        <w:rPr>
          <w:rFonts w:asciiTheme="minorHAnsi" w:hAnsiTheme="minorHAnsi"/>
          <w:color w:val="231F20"/>
          <w:w w:val="115"/>
        </w:rPr>
        <w:t xml:space="preserve"> </w:t>
      </w:r>
      <w:r w:rsidRPr="002A7275">
        <w:rPr>
          <w:color w:val="231F20"/>
          <w:w w:val="115"/>
        </w:rPr>
        <w:t>и</w:t>
      </w:r>
      <w:r w:rsidR="006A3EC0">
        <w:rPr>
          <w:rFonts w:asciiTheme="minorHAnsi" w:hAnsiTheme="minorHAnsi"/>
          <w:color w:val="231F20"/>
          <w:w w:val="115"/>
        </w:rPr>
        <w:t xml:space="preserve"> </w:t>
      </w:r>
      <w:r w:rsidRPr="002A7275">
        <w:rPr>
          <w:color w:val="231F20"/>
          <w:w w:val="115"/>
        </w:rPr>
        <w:t>содержание</w:t>
      </w:r>
      <w:r w:rsidR="006A3EC0">
        <w:rPr>
          <w:rFonts w:asciiTheme="minorHAnsi" w:hAnsiTheme="minorHAnsi"/>
          <w:color w:val="231F20"/>
          <w:w w:val="115"/>
        </w:rPr>
        <w:t xml:space="preserve"> </w:t>
      </w:r>
      <w:r w:rsidRPr="002A7275">
        <w:rPr>
          <w:color w:val="231F20"/>
          <w:w w:val="115"/>
        </w:rPr>
        <w:t>учебного</w:t>
      </w:r>
      <w:r w:rsidR="006A3EC0">
        <w:rPr>
          <w:rFonts w:asciiTheme="minorHAnsi" w:hAnsiTheme="minorHAnsi"/>
          <w:color w:val="231F20"/>
          <w:w w:val="115"/>
        </w:rPr>
        <w:t xml:space="preserve"> </w:t>
      </w:r>
      <w:r w:rsidRPr="002A7275">
        <w:rPr>
          <w:color w:val="231F20"/>
          <w:w w:val="115"/>
        </w:rPr>
        <w:t>предмета</w:t>
      </w:r>
      <w:r w:rsidR="006A3EC0">
        <w:rPr>
          <w:rFonts w:asciiTheme="minorHAnsi" w:hAnsiTheme="minorHAnsi"/>
          <w:color w:val="231F20"/>
          <w:w w:val="115"/>
        </w:rPr>
        <w:t xml:space="preserve"> </w:t>
      </w:r>
      <w:r w:rsidRPr="002A7275">
        <w:rPr>
          <w:color w:val="231F20"/>
          <w:w w:val="115"/>
        </w:rPr>
        <w:t>«Русский</w:t>
      </w:r>
      <w:r w:rsidR="007B762C">
        <w:rPr>
          <w:rFonts w:asciiTheme="minorHAnsi" w:hAnsiTheme="minorHAnsi"/>
          <w:color w:val="231F20"/>
          <w:w w:val="115"/>
        </w:rPr>
        <w:t xml:space="preserve"> </w:t>
      </w:r>
      <w:r w:rsidRPr="002A7275">
        <w:rPr>
          <w:color w:val="231F20"/>
          <w:w w:val="115"/>
        </w:rPr>
        <w:t>язык»</w:t>
      </w:r>
      <w:r w:rsidR="007B762C">
        <w:rPr>
          <w:rFonts w:asciiTheme="minorHAnsi" w:hAnsiTheme="minorHAnsi"/>
          <w:color w:val="231F20"/>
          <w:w w:val="115"/>
        </w:rPr>
        <w:t xml:space="preserve"> </w:t>
      </w:r>
      <w:r w:rsidRPr="002A7275">
        <w:rPr>
          <w:color w:val="231F20"/>
          <w:w w:val="115"/>
        </w:rPr>
        <w:t>погодам</w:t>
      </w:r>
      <w:r w:rsidR="007B762C">
        <w:rPr>
          <w:rFonts w:asciiTheme="minorHAnsi" w:hAnsiTheme="minorHAnsi"/>
          <w:color w:val="231F20"/>
          <w:w w:val="115"/>
        </w:rPr>
        <w:t xml:space="preserve"> </w:t>
      </w:r>
      <w:r w:rsidRPr="002A7275">
        <w:rPr>
          <w:color w:val="231F20"/>
          <w:w w:val="115"/>
        </w:rPr>
        <w:t>обучения</w:t>
      </w:r>
      <w:r w:rsidR="007B762C">
        <w:rPr>
          <w:rFonts w:asciiTheme="minorHAnsi" w:hAnsiTheme="minorHAnsi"/>
          <w:color w:val="231F20"/>
          <w:w w:val="115"/>
        </w:rPr>
        <w:t xml:space="preserve"> </w:t>
      </w:r>
      <w:r w:rsidRPr="002A7275">
        <w:rPr>
          <w:color w:val="231F20"/>
          <w:w w:val="115"/>
        </w:rPr>
        <w:t>в</w:t>
      </w:r>
      <w:r w:rsidR="007B762C">
        <w:rPr>
          <w:rFonts w:asciiTheme="minorHAnsi" w:hAnsiTheme="minorHAnsi"/>
          <w:color w:val="231F20"/>
          <w:w w:val="115"/>
        </w:rPr>
        <w:t xml:space="preserve"> </w:t>
      </w:r>
      <w:r w:rsidRPr="002A7275">
        <w:rPr>
          <w:color w:val="231F20"/>
          <w:w w:val="115"/>
        </w:rPr>
        <w:t>соответствии</w:t>
      </w:r>
      <w:r w:rsidR="007B762C">
        <w:rPr>
          <w:rFonts w:asciiTheme="minorHAnsi" w:hAnsiTheme="minorHAnsi"/>
          <w:color w:val="231F20"/>
          <w:w w:val="115"/>
        </w:rPr>
        <w:t xml:space="preserve"> </w:t>
      </w:r>
      <w:r w:rsidRPr="002A7275">
        <w:rPr>
          <w:color w:val="231F20"/>
          <w:w w:val="115"/>
        </w:rPr>
        <w:t>с</w:t>
      </w:r>
      <w:r w:rsidR="007B762C">
        <w:rPr>
          <w:rFonts w:asciiTheme="minorHAnsi" w:hAnsiTheme="minorHAnsi"/>
          <w:color w:val="231F20"/>
          <w:w w:val="115"/>
        </w:rPr>
        <w:t xml:space="preserve"> </w:t>
      </w:r>
      <w:r w:rsidRPr="002A7275">
        <w:rPr>
          <w:color w:val="231F20"/>
          <w:w w:val="115"/>
        </w:rPr>
        <w:t>ФГОС</w:t>
      </w:r>
      <w:r w:rsidR="007B762C">
        <w:rPr>
          <w:rFonts w:asciiTheme="minorHAnsi" w:hAnsiTheme="minorHAnsi"/>
          <w:color w:val="231F20"/>
          <w:w w:val="115"/>
        </w:rPr>
        <w:t xml:space="preserve"> </w:t>
      </w:r>
      <w:r w:rsidRPr="002A7275">
        <w:rPr>
          <w:color w:val="231F20"/>
          <w:w w:val="115"/>
        </w:rPr>
        <w:t>НОО</w:t>
      </w:r>
      <w:r w:rsidRPr="002A7275">
        <w:rPr>
          <w:color w:val="231F20"/>
          <w:w w:val="115"/>
        </w:rPr>
        <w:t>,</w:t>
      </w:r>
      <w:r w:rsidR="007B762C">
        <w:rPr>
          <w:rFonts w:asciiTheme="minorHAnsi" w:hAnsiTheme="minorHAnsi"/>
          <w:color w:val="231F20"/>
          <w:w w:val="115"/>
        </w:rPr>
        <w:t xml:space="preserve"> </w:t>
      </w:r>
      <w:r w:rsidRPr="002A7275">
        <w:rPr>
          <w:color w:val="231F20"/>
          <w:w w:val="115"/>
        </w:rPr>
        <w:t>Основной</w:t>
      </w:r>
      <w:r w:rsidR="007B762C">
        <w:rPr>
          <w:rFonts w:asciiTheme="minorHAnsi" w:hAnsiTheme="minorHAnsi"/>
          <w:color w:val="231F20"/>
          <w:w w:val="115"/>
        </w:rPr>
        <w:t xml:space="preserve"> </w:t>
      </w:r>
      <w:r w:rsidRPr="002A7275">
        <w:rPr>
          <w:color w:val="231F20"/>
          <w:w w:val="115"/>
        </w:rPr>
        <w:t>образовательной</w:t>
      </w:r>
      <w:r w:rsidR="007B762C">
        <w:rPr>
          <w:rFonts w:asciiTheme="minorHAnsi" w:hAnsiTheme="minorHAnsi"/>
          <w:color w:val="231F20"/>
          <w:w w:val="115"/>
        </w:rPr>
        <w:t xml:space="preserve"> </w:t>
      </w:r>
      <w:r w:rsidRPr="002A7275">
        <w:rPr>
          <w:color w:val="231F20"/>
          <w:w w:val="115"/>
        </w:rPr>
        <w:t>программой</w:t>
      </w:r>
      <w:r w:rsidR="007B762C">
        <w:rPr>
          <w:rFonts w:asciiTheme="minorHAnsi" w:hAnsiTheme="minorHAnsi"/>
          <w:color w:val="231F20"/>
          <w:w w:val="115"/>
        </w:rPr>
        <w:t xml:space="preserve"> </w:t>
      </w:r>
      <w:r w:rsidRPr="002A7275">
        <w:rPr>
          <w:color w:val="231F20"/>
          <w:w w:val="115"/>
        </w:rPr>
        <w:t>начального</w:t>
      </w:r>
      <w:r w:rsidR="007B762C">
        <w:rPr>
          <w:rFonts w:asciiTheme="minorHAnsi" w:hAnsiTheme="minorHAnsi"/>
          <w:color w:val="231F20"/>
          <w:w w:val="115"/>
        </w:rPr>
        <w:t xml:space="preserve"> </w:t>
      </w:r>
      <w:r w:rsidRPr="002A7275">
        <w:rPr>
          <w:color w:val="231F20"/>
          <w:w w:val="115"/>
        </w:rPr>
        <w:t>общего</w:t>
      </w:r>
      <w:r w:rsidR="007B762C">
        <w:rPr>
          <w:rFonts w:asciiTheme="minorHAnsi" w:hAnsiTheme="minorHAnsi"/>
          <w:color w:val="231F20"/>
          <w:w w:val="115"/>
        </w:rPr>
        <w:t xml:space="preserve"> </w:t>
      </w:r>
      <w:r w:rsidRPr="002A7275">
        <w:rPr>
          <w:color w:val="231F20"/>
          <w:w w:val="115"/>
        </w:rPr>
        <w:t>образования</w:t>
      </w:r>
      <w:r w:rsidRPr="002A7275">
        <w:rPr>
          <w:color w:val="231F20"/>
          <w:w w:val="115"/>
        </w:rPr>
        <w:t>,</w:t>
      </w:r>
      <w:r w:rsidR="007B762C">
        <w:rPr>
          <w:rFonts w:asciiTheme="minorHAnsi" w:hAnsiTheme="minorHAnsi"/>
          <w:color w:val="231F20"/>
          <w:w w:val="115"/>
        </w:rPr>
        <w:t xml:space="preserve"> </w:t>
      </w:r>
      <w:r w:rsidRPr="002A7275">
        <w:rPr>
          <w:color w:val="231F20"/>
          <w:w w:val="115"/>
        </w:rPr>
        <w:t>Программой</w:t>
      </w:r>
      <w:r w:rsidR="007B762C">
        <w:rPr>
          <w:rFonts w:asciiTheme="minorHAnsi" w:hAnsiTheme="minorHAnsi"/>
          <w:color w:val="231F20"/>
          <w:w w:val="115"/>
        </w:rPr>
        <w:t xml:space="preserve"> </w:t>
      </w:r>
      <w:r w:rsidRPr="002A7275">
        <w:rPr>
          <w:color w:val="231F20"/>
          <w:w w:val="115"/>
        </w:rPr>
        <w:t>воспитания</w:t>
      </w:r>
      <w:r w:rsidRPr="002A7275">
        <w:rPr>
          <w:color w:val="231F20"/>
          <w:w w:val="115"/>
        </w:rPr>
        <w:t>;</w:t>
      </w:r>
    </w:p>
    <w:p w:rsidR="00AF56C2" w:rsidRPr="002A7275" w:rsidRDefault="00AF56C2" w:rsidP="00E1459E">
      <w:pPr>
        <w:pStyle w:val="af8"/>
        <w:widowControl w:val="0"/>
        <w:numPr>
          <w:ilvl w:val="2"/>
          <w:numId w:val="85"/>
        </w:numPr>
        <w:tabs>
          <w:tab w:val="left" w:pos="626"/>
        </w:tabs>
        <w:autoSpaceDE w:val="0"/>
        <w:autoSpaceDN w:val="0"/>
        <w:spacing w:before="3" w:line="259" w:lineRule="auto"/>
        <w:ind w:right="154" w:firstLine="226"/>
      </w:pPr>
      <w:r w:rsidRPr="002A7275">
        <w:rPr>
          <w:color w:val="231F20"/>
          <w:w w:val="115"/>
        </w:rPr>
        <w:t>разработать</w:t>
      </w:r>
      <w:r w:rsidR="007B762C">
        <w:rPr>
          <w:rFonts w:asciiTheme="minorHAnsi" w:hAnsiTheme="minorHAnsi"/>
          <w:color w:val="231F20"/>
          <w:w w:val="115"/>
        </w:rPr>
        <w:t xml:space="preserve"> </w:t>
      </w:r>
      <w:r w:rsidRPr="002A7275">
        <w:rPr>
          <w:color w:val="231F20"/>
          <w:w w:val="115"/>
        </w:rPr>
        <w:t>календарно</w:t>
      </w:r>
      <w:r w:rsidR="007B762C">
        <w:rPr>
          <w:rFonts w:asciiTheme="minorHAnsi" w:hAnsiTheme="minorHAnsi"/>
          <w:color w:val="231F20"/>
          <w:w w:val="115"/>
        </w:rPr>
        <w:t xml:space="preserve"> </w:t>
      </w:r>
      <w:r w:rsidRPr="002A7275">
        <w:rPr>
          <w:color w:val="231F20"/>
          <w:w w:val="115"/>
        </w:rPr>
        <w:t>­</w:t>
      </w:r>
      <w:r w:rsidR="007B762C">
        <w:rPr>
          <w:rFonts w:asciiTheme="minorHAnsi" w:hAnsiTheme="minorHAnsi"/>
          <w:color w:val="231F20"/>
          <w:w w:val="115"/>
        </w:rPr>
        <w:t xml:space="preserve"> </w:t>
      </w:r>
      <w:r w:rsidRPr="002A7275">
        <w:rPr>
          <w:color w:val="231F20"/>
          <w:w w:val="115"/>
        </w:rPr>
        <w:t>тематическое</w:t>
      </w:r>
      <w:r w:rsidR="007B762C">
        <w:rPr>
          <w:rFonts w:asciiTheme="minorHAnsi" w:hAnsiTheme="minorHAnsi"/>
          <w:color w:val="231F20"/>
          <w:w w:val="115"/>
        </w:rPr>
        <w:t xml:space="preserve"> </w:t>
      </w:r>
      <w:r w:rsidRPr="002A7275">
        <w:rPr>
          <w:color w:val="231F20"/>
          <w:w w:val="115"/>
        </w:rPr>
        <w:t>планирование</w:t>
      </w:r>
      <w:r w:rsidR="007B762C">
        <w:rPr>
          <w:rFonts w:asciiTheme="minorHAnsi" w:hAnsiTheme="minorHAnsi"/>
          <w:color w:val="231F20"/>
          <w:w w:val="115"/>
        </w:rPr>
        <w:t xml:space="preserve"> </w:t>
      </w:r>
      <w:r w:rsidRPr="002A7275">
        <w:rPr>
          <w:color w:val="231F20"/>
          <w:w w:val="115"/>
        </w:rPr>
        <w:t>с</w:t>
      </w:r>
      <w:r w:rsidR="007B762C">
        <w:rPr>
          <w:rFonts w:asciiTheme="minorHAnsi" w:hAnsiTheme="minorHAnsi"/>
          <w:color w:val="231F20"/>
          <w:w w:val="115"/>
        </w:rPr>
        <w:t xml:space="preserve"> </w:t>
      </w:r>
      <w:r w:rsidR="007B762C">
        <w:rPr>
          <w:color w:val="231F20"/>
          <w:w w:val="115"/>
        </w:rPr>
        <w:t>учё</w:t>
      </w:r>
      <w:r w:rsidRPr="002A7275">
        <w:rPr>
          <w:color w:val="231F20"/>
          <w:w w:val="115"/>
        </w:rPr>
        <w:t>том</w:t>
      </w:r>
      <w:r w:rsidR="007B762C">
        <w:rPr>
          <w:rFonts w:asciiTheme="minorHAnsi" w:hAnsiTheme="minorHAnsi"/>
          <w:color w:val="231F20"/>
          <w:w w:val="115"/>
        </w:rPr>
        <w:t xml:space="preserve"> </w:t>
      </w:r>
      <w:r w:rsidRPr="002A7275">
        <w:rPr>
          <w:color w:val="231F20"/>
          <w:w w:val="115"/>
        </w:rPr>
        <w:t>особенностей</w:t>
      </w:r>
      <w:r w:rsidR="007B762C">
        <w:rPr>
          <w:rFonts w:asciiTheme="minorHAnsi" w:hAnsiTheme="minorHAnsi"/>
          <w:color w:val="231F20"/>
          <w:w w:val="115"/>
        </w:rPr>
        <w:t xml:space="preserve"> </w:t>
      </w:r>
      <w:r w:rsidRPr="002A7275">
        <w:rPr>
          <w:color w:val="231F20"/>
          <w:w w:val="115"/>
        </w:rPr>
        <w:t>конкретного</w:t>
      </w:r>
      <w:r w:rsidR="007B762C">
        <w:rPr>
          <w:rFonts w:asciiTheme="minorHAnsi" w:hAnsiTheme="minorHAnsi"/>
          <w:color w:val="231F20"/>
          <w:w w:val="115"/>
        </w:rPr>
        <w:t xml:space="preserve"> </w:t>
      </w:r>
      <w:r w:rsidRPr="002A7275">
        <w:rPr>
          <w:color w:val="231F20"/>
          <w:w w:val="115"/>
        </w:rPr>
        <w:t>класса</w:t>
      </w:r>
      <w:r w:rsidRPr="002A7275">
        <w:rPr>
          <w:color w:val="231F20"/>
          <w:w w:val="115"/>
        </w:rPr>
        <w:t>,</w:t>
      </w:r>
      <w:r w:rsidR="007B762C">
        <w:rPr>
          <w:rFonts w:asciiTheme="minorHAnsi" w:hAnsiTheme="minorHAnsi"/>
          <w:color w:val="231F20"/>
          <w:w w:val="115"/>
        </w:rPr>
        <w:t xml:space="preserve"> </w:t>
      </w:r>
      <w:r w:rsidRPr="002A7275">
        <w:rPr>
          <w:color w:val="231F20"/>
          <w:w w:val="115"/>
        </w:rPr>
        <w:t>используя</w:t>
      </w:r>
      <w:r w:rsidR="007B762C">
        <w:rPr>
          <w:rFonts w:asciiTheme="minorHAnsi" w:hAnsiTheme="minorHAnsi"/>
          <w:color w:val="231F20"/>
          <w:w w:val="115"/>
        </w:rPr>
        <w:t xml:space="preserve"> </w:t>
      </w:r>
      <w:r w:rsidR="007B762C">
        <w:rPr>
          <w:color w:val="231F20"/>
          <w:w w:val="115"/>
        </w:rPr>
        <w:t>рекомендо</w:t>
      </w:r>
      <w:r w:rsidRPr="002A7275">
        <w:rPr>
          <w:color w:val="231F20"/>
          <w:w w:val="115"/>
        </w:rPr>
        <w:t>ванное</w:t>
      </w:r>
      <w:r w:rsidR="007B762C">
        <w:rPr>
          <w:rFonts w:asciiTheme="minorHAnsi" w:hAnsiTheme="minorHAnsi"/>
          <w:color w:val="231F20"/>
          <w:w w:val="115"/>
        </w:rPr>
        <w:t xml:space="preserve"> </w:t>
      </w:r>
      <w:r w:rsidRPr="002A7275">
        <w:rPr>
          <w:color w:val="231F20"/>
          <w:w w:val="115"/>
        </w:rPr>
        <w:t>примерное</w:t>
      </w:r>
      <w:r w:rsidR="007B762C">
        <w:rPr>
          <w:rFonts w:asciiTheme="minorHAnsi" w:hAnsiTheme="minorHAnsi"/>
          <w:color w:val="231F20"/>
          <w:w w:val="115"/>
        </w:rPr>
        <w:t xml:space="preserve"> </w:t>
      </w:r>
      <w:r w:rsidRPr="002A7275">
        <w:rPr>
          <w:color w:val="231F20"/>
          <w:w w:val="115"/>
        </w:rPr>
        <w:t>распределение</w:t>
      </w:r>
      <w:r w:rsidR="007B762C">
        <w:rPr>
          <w:rFonts w:asciiTheme="minorHAnsi" w:hAnsiTheme="minorHAnsi"/>
          <w:color w:val="231F20"/>
          <w:w w:val="115"/>
        </w:rPr>
        <w:t xml:space="preserve"> </w:t>
      </w:r>
      <w:r w:rsidRPr="002A7275">
        <w:rPr>
          <w:color w:val="231F20"/>
          <w:w w:val="115"/>
        </w:rPr>
        <w:t>учебного</w:t>
      </w:r>
      <w:r w:rsidR="007B762C">
        <w:rPr>
          <w:rFonts w:asciiTheme="minorHAnsi" w:hAnsiTheme="minorHAnsi"/>
          <w:color w:val="231F20"/>
          <w:w w:val="115"/>
        </w:rPr>
        <w:t xml:space="preserve"> </w:t>
      </w:r>
      <w:r w:rsidRPr="002A7275">
        <w:rPr>
          <w:color w:val="231F20"/>
          <w:w w:val="115"/>
        </w:rPr>
        <w:t>времени</w:t>
      </w:r>
      <w:r w:rsidR="007B762C">
        <w:rPr>
          <w:rFonts w:asciiTheme="minorHAnsi" w:hAnsiTheme="minorHAnsi"/>
          <w:color w:val="231F20"/>
          <w:w w:val="115"/>
        </w:rPr>
        <w:t xml:space="preserve"> </w:t>
      </w:r>
      <w:r w:rsidRPr="002A7275">
        <w:rPr>
          <w:color w:val="231F20"/>
          <w:w w:val="115"/>
        </w:rPr>
        <w:t>на</w:t>
      </w:r>
      <w:r w:rsidR="007B762C">
        <w:rPr>
          <w:rFonts w:asciiTheme="minorHAnsi" w:hAnsiTheme="minorHAnsi"/>
          <w:color w:val="231F20"/>
          <w:w w:val="115"/>
        </w:rPr>
        <w:t xml:space="preserve"> </w:t>
      </w:r>
      <w:r w:rsidRPr="002A7275">
        <w:rPr>
          <w:color w:val="231F20"/>
          <w:w w:val="115"/>
        </w:rPr>
        <w:t>изучение</w:t>
      </w:r>
      <w:r w:rsidR="007B762C">
        <w:rPr>
          <w:rFonts w:asciiTheme="minorHAnsi" w:hAnsiTheme="minorHAnsi"/>
          <w:color w:val="231F20"/>
          <w:w w:val="115"/>
        </w:rPr>
        <w:t xml:space="preserve"> </w:t>
      </w:r>
      <w:r w:rsidRPr="002A7275">
        <w:rPr>
          <w:color w:val="231F20"/>
          <w:w w:val="115"/>
        </w:rPr>
        <w:t>определённого</w:t>
      </w:r>
      <w:r w:rsidR="007B762C">
        <w:rPr>
          <w:rFonts w:asciiTheme="minorHAnsi" w:hAnsiTheme="minorHAnsi"/>
          <w:color w:val="231F20"/>
          <w:w w:val="115"/>
        </w:rPr>
        <w:t xml:space="preserve"> </w:t>
      </w:r>
      <w:r w:rsidRPr="002A7275">
        <w:rPr>
          <w:color w:val="231F20"/>
          <w:w w:val="115"/>
        </w:rPr>
        <w:t>раздела</w:t>
      </w:r>
      <w:r w:rsidRPr="002A7275">
        <w:rPr>
          <w:color w:val="231F20"/>
          <w:w w:val="115"/>
        </w:rPr>
        <w:t>/</w:t>
      </w:r>
      <w:r w:rsidRPr="002A7275">
        <w:rPr>
          <w:color w:val="231F20"/>
          <w:w w:val="115"/>
        </w:rPr>
        <w:t>темы</w:t>
      </w:r>
      <w:r w:rsidRPr="002A7275">
        <w:rPr>
          <w:color w:val="231F20"/>
          <w:w w:val="115"/>
        </w:rPr>
        <w:t xml:space="preserve">, </w:t>
      </w:r>
      <w:r w:rsidRPr="002A7275">
        <w:rPr>
          <w:color w:val="231F20"/>
          <w:w w:val="115"/>
        </w:rPr>
        <w:t>а</w:t>
      </w:r>
      <w:r w:rsidR="007B762C">
        <w:rPr>
          <w:rFonts w:asciiTheme="minorHAnsi" w:hAnsiTheme="minorHAnsi"/>
          <w:color w:val="231F20"/>
          <w:w w:val="115"/>
        </w:rPr>
        <w:t xml:space="preserve"> </w:t>
      </w:r>
      <w:r w:rsidRPr="002A7275">
        <w:rPr>
          <w:color w:val="231F20"/>
          <w:w w:val="115"/>
        </w:rPr>
        <w:t>также</w:t>
      </w:r>
      <w:r w:rsidR="007B762C">
        <w:rPr>
          <w:rFonts w:asciiTheme="minorHAnsi" w:hAnsiTheme="minorHAnsi"/>
          <w:color w:val="231F20"/>
          <w:w w:val="115"/>
        </w:rPr>
        <w:t xml:space="preserve"> </w:t>
      </w:r>
      <w:r w:rsidRPr="002A7275">
        <w:rPr>
          <w:color w:val="231F20"/>
          <w:w w:val="115"/>
        </w:rPr>
        <w:t>предложенные</w:t>
      </w:r>
      <w:r w:rsidR="007B762C">
        <w:rPr>
          <w:rFonts w:asciiTheme="minorHAnsi" w:hAnsiTheme="minorHAnsi"/>
          <w:color w:val="231F20"/>
          <w:w w:val="115"/>
        </w:rPr>
        <w:t xml:space="preserve"> </w:t>
      </w:r>
      <w:r w:rsidRPr="002A7275">
        <w:rPr>
          <w:color w:val="231F20"/>
          <w:w w:val="115"/>
        </w:rPr>
        <w:t>основные</w:t>
      </w:r>
      <w:r w:rsidR="007B762C">
        <w:rPr>
          <w:rFonts w:asciiTheme="minorHAnsi" w:hAnsiTheme="minorHAnsi"/>
          <w:color w:val="231F20"/>
          <w:w w:val="115"/>
        </w:rPr>
        <w:t xml:space="preserve"> </w:t>
      </w:r>
      <w:r w:rsidRPr="002A7275">
        <w:rPr>
          <w:color w:val="231F20"/>
          <w:w w:val="115"/>
        </w:rPr>
        <w:t>виды</w:t>
      </w:r>
      <w:r w:rsidR="007B762C">
        <w:rPr>
          <w:rFonts w:asciiTheme="minorHAnsi" w:hAnsiTheme="minorHAnsi"/>
          <w:color w:val="231F20"/>
          <w:w w:val="115"/>
        </w:rPr>
        <w:t xml:space="preserve"> </w:t>
      </w:r>
      <w:r w:rsidRPr="002A7275">
        <w:rPr>
          <w:color w:val="231F20"/>
          <w:w w:val="115"/>
        </w:rPr>
        <w:t>учебной</w:t>
      </w:r>
      <w:r w:rsidR="007B762C">
        <w:rPr>
          <w:rFonts w:asciiTheme="minorHAnsi" w:hAnsiTheme="minorHAnsi"/>
          <w:color w:val="231F20"/>
          <w:w w:val="115"/>
        </w:rPr>
        <w:t xml:space="preserve"> </w:t>
      </w:r>
      <w:r w:rsidRPr="002A7275">
        <w:rPr>
          <w:color w:val="231F20"/>
          <w:w w:val="115"/>
        </w:rPr>
        <w:t>деятельности</w:t>
      </w:r>
      <w:r w:rsidR="007B762C">
        <w:rPr>
          <w:rFonts w:asciiTheme="minorHAnsi" w:hAnsiTheme="minorHAnsi"/>
          <w:color w:val="231F20"/>
          <w:w w:val="115"/>
        </w:rPr>
        <w:t xml:space="preserve"> </w:t>
      </w:r>
      <w:r w:rsidRPr="002A7275">
        <w:rPr>
          <w:color w:val="231F20"/>
          <w:w w:val="115"/>
        </w:rPr>
        <w:t>для</w:t>
      </w:r>
      <w:r w:rsidR="007B762C">
        <w:rPr>
          <w:rFonts w:asciiTheme="minorHAnsi" w:hAnsiTheme="minorHAnsi"/>
          <w:color w:val="231F20"/>
          <w:w w:val="115"/>
        </w:rPr>
        <w:t xml:space="preserve"> </w:t>
      </w:r>
      <w:r w:rsidRPr="002A7275">
        <w:rPr>
          <w:color w:val="231F20"/>
          <w:w w:val="115"/>
        </w:rPr>
        <w:t>освоения</w:t>
      </w:r>
      <w:r w:rsidR="007B762C">
        <w:rPr>
          <w:rFonts w:asciiTheme="minorHAnsi" w:hAnsiTheme="minorHAnsi"/>
          <w:color w:val="231F20"/>
          <w:w w:val="115"/>
        </w:rPr>
        <w:t xml:space="preserve"> </w:t>
      </w:r>
      <w:r w:rsidRPr="002A7275">
        <w:rPr>
          <w:color w:val="231F20"/>
          <w:w w:val="115"/>
        </w:rPr>
        <w:t>учебного</w:t>
      </w:r>
      <w:r w:rsidR="007B762C">
        <w:rPr>
          <w:rFonts w:asciiTheme="minorHAnsi" w:hAnsiTheme="minorHAnsi"/>
          <w:color w:val="231F20"/>
          <w:w w:val="115"/>
        </w:rPr>
        <w:t xml:space="preserve"> </w:t>
      </w:r>
      <w:r w:rsidRPr="002A7275">
        <w:rPr>
          <w:color w:val="231F20"/>
          <w:w w:val="115"/>
        </w:rPr>
        <w:t>материала</w:t>
      </w:r>
      <w:r w:rsidR="007B762C">
        <w:rPr>
          <w:rFonts w:asciiTheme="minorHAnsi" w:hAnsiTheme="minorHAnsi"/>
          <w:color w:val="231F20"/>
          <w:w w:val="115"/>
        </w:rPr>
        <w:t xml:space="preserve"> </w:t>
      </w:r>
      <w:r w:rsidRPr="002A7275">
        <w:rPr>
          <w:color w:val="231F20"/>
          <w:w w:val="115"/>
        </w:rPr>
        <w:t>разделов</w:t>
      </w:r>
      <w:r w:rsidRPr="002A7275">
        <w:rPr>
          <w:color w:val="231F20"/>
          <w:w w:val="115"/>
        </w:rPr>
        <w:t>/</w:t>
      </w:r>
      <w:r w:rsidRPr="002A7275">
        <w:rPr>
          <w:color w:val="231F20"/>
          <w:w w:val="115"/>
        </w:rPr>
        <w:t>тем</w:t>
      </w:r>
      <w:r w:rsidR="007B762C">
        <w:rPr>
          <w:rFonts w:asciiTheme="minorHAnsi" w:hAnsiTheme="minorHAnsi"/>
          <w:color w:val="231F20"/>
          <w:w w:val="115"/>
        </w:rPr>
        <w:t xml:space="preserve"> </w:t>
      </w:r>
      <w:r w:rsidRPr="002A7275">
        <w:rPr>
          <w:color w:val="231F20"/>
          <w:w w:val="115"/>
        </w:rPr>
        <w:t>курса</w:t>
      </w:r>
      <w:r w:rsidRPr="002A7275">
        <w:rPr>
          <w:color w:val="231F20"/>
          <w:w w:val="115"/>
        </w:rPr>
        <w:t>.</w:t>
      </w:r>
    </w:p>
    <w:p w:rsidR="00AF56C2" w:rsidRPr="002A7275" w:rsidRDefault="00AF56C2" w:rsidP="00AF56C2">
      <w:pPr>
        <w:pStyle w:val="affb"/>
        <w:spacing w:before="4"/>
        <w:ind w:left="383" w:firstLine="0"/>
      </w:pPr>
      <w:r w:rsidRPr="002A7275">
        <w:rPr>
          <w:color w:val="231F20"/>
          <w:w w:val="115"/>
        </w:rPr>
        <w:t>В</w:t>
      </w:r>
      <w:r w:rsidR="007B762C">
        <w:rPr>
          <w:color w:val="231F20"/>
          <w:w w:val="115"/>
        </w:rPr>
        <w:t xml:space="preserve"> </w:t>
      </w:r>
      <w:r w:rsidRPr="002A7275">
        <w:rPr>
          <w:color w:val="231F20"/>
          <w:w w:val="115"/>
        </w:rPr>
        <w:t>программе</w:t>
      </w:r>
      <w:r w:rsidR="007B762C">
        <w:rPr>
          <w:color w:val="231F20"/>
          <w:w w:val="115"/>
        </w:rPr>
        <w:t xml:space="preserve"> </w:t>
      </w:r>
      <w:r w:rsidRPr="002A7275">
        <w:rPr>
          <w:color w:val="231F20"/>
          <w:w w:val="115"/>
        </w:rPr>
        <w:t>определяются</w:t>
      </w:r>
      <w:r w:rsidR="007B762C">
        <w:rPr>
          <w:color w:val="231F20"/>
          <w:w w:val="115"/>
        </w:rPr>
        <w:t xml:space="preserve"> </w:t>
      </w:r>
      <w:r w:rsidRPr="002A7275">
        <w:rPr>
          <w:color w:val="231F20"/>
          <w:w w:val="115"/>
        </w:rPr>
        <w:t>цели</w:t>
      </w:r>
      <w:r w:rsidR="007B762C">
        <w:rPr>
          <w:color w:val="231F20"/>
          <w:w w:val="115"/>
        </w:rPr>
        <w:t xml:space="preserve"> </w:t>
      </w:r>
      <w:r w:rsidRPr="002A7275">
        <w:rPr>
          <w:color w:val="231F20"/>
          <w:w w:val="115"/>
        </w:rPr>
        <w:t>изучения</w:t>
      </w:r>
      <w:r w:rsidR="007B762C">
        <w:rPr>
          <w:color w:val="231F20"/>
          <w:w w:val="115"/>
        </w:rPr>
        <w:t xml:space="preserve"> </w:t>
      </w:r>
      <w:r w:rsidRPr="002A7275">
        <w:rPr>
          <w:color w:val="231F20"/>
          <w:w w:val="115"/>
        </w:rPr>
        <w:t>учебного</w:t>
      </w:r>
      <w:r w:rsidR="007B762C">
        <w:rPr>
          <w:color w:val="231F20"/>
          <w:w w:val="115"/>
        </w:rPr>
        <w:t xml:space="preserve"> </w:t>
      </w:r>
      <w:r w:rsidRPr="002A7275">
        <w:rPr>
          <w:color w:val="231F20"/>
          <w:w w:val="115"/>
        </w:rPr>
        <w:t>предмета</w:t>
      </w:r>
    </w:p>
    <w:p w:rsidR="00AF56C2" w:rsidRPr="002A7275" w:rsidRDefault="00AF56C2" w:rsidP="00AF56C2">
      <w:pPr>
        <w:pStyle w:val="affb"/>
        <w:spacing w:before="19" w:line="259" w:lineRule="auto"/>
        <w:ind w:right="154" w:firstLine="0"/>
      </w:pPr>
      <w:r w:rsidRPr="002A7275">
        <w:rPr>
          <w:color w:val="231F20"/>
          <w:w w:val="115"/>
        </w:rPr>
        <w:t>«Русский</w:t>
      </w:r>
      <w:r w:rsidR="007B762C">
        <w:rPr>
          <w:color w:val="231F20"/>
          <w:w w:val="115"/>
        </w:rPr>
        <w:t xml:space="preserve"> </w:t>
      </w:r>
      <w:r w:rsidRPr="002A7275">
        <w:rPr>
          <w:color w:val="231F20"/>
          <w:w w:val="115"/>
        </w:rPr>
        <w:t>язык»</w:t>
      </w:r>
      <w:r w:rsidR="007B762C">
        <w:rPr>
          <w:color w:val="231F20"/>
          <w:w w:val="115"/>
        </w:rPr>
        <w:t xml:space="preserve"> </w:t>
      </w:r>
      <w:r w:rsidRPr="002A7275">
        <w:rPr>
          <w:color w:val="231F20"/>
          <w:w w:val="115"/>
        </w:rPr>
        <w:t>на</w:t>
      </w:r>
      <w:r w:rsidR="007B762C">
        <w:rPr>
          <w:color w:val="231F20"/>
          <w:w w:val="115"/>
        </w:rPr>
        <w:t xml:space="preserve"> </w:t>
      </w:r>
      <w:r w:rsidRPr="002A7275">
        <w:rPr>
          <w:color w:val="231F20"/>
          <w:w w:val="115"/>
        </w:rPr>
        <w:t>уровне</w:t>
      </w:r>
      <w:r w:rsidR="007B762C">
        <w:rPr>
          <w:color w:val="231F20"/>
          <w:w w:val="115"/>
        </w:rPr>
        <w:t xml:space="preserve"> </w:t>
      </w:r>
      <w:r w:rsidRPr="002A7275">
        <w:rPr>
          <w:color w:val="231F20"/>
          <w:w w:val="115"/>
        </w:rPr>
        <w:t>начального</w:t>
      </w:r>
      <w:r w:rsidR="007B762C">
        <w:rPr>
          <w:color w:val="231F20"/>
          <w:w w:val="115"/>
        </w:rPr>
        <w:t xml:space="preserve"> </w:t>
      </w:r>
      <w:r w:rsidRPr="002A7275">
        <w:rPr>
          <w:color w:val="231F20"/>
          <w:w w:val="115"/>
        </w:rPr>
        <w:t>общего</w:t>
      </w:r>
      <w:r w:rsidR="007B762C">
        <w:rPr>
          <w:color w:val="231F20"/>
          <w:w w:val="115"/>
        </w:rPr>
        <w:t xml:space="preserve"> </w:t>
      </w:r>
      <w:r w:rsidRPr="002A7275">
        <w:rPr>
          <w:color w:val="231F20"/>
          <w:w w:val="115"/>
        </w:rPr>
        <w:t>образования,</w:t>
      </w:r>
      <w:r w:rsidR="007B762C">
        <w:rPr>
          <w:color w:val="231F20"/>
          <w:w w:val="115"/>
        </w:rPr>
        <w:t xml:space="preserve"> </w:t>
      </w:r>
      <w:r w:rsidRPr="002A7275">
        <w:rPr>
          <w:color w:val="231F20"/>
          <w:w w:val="115"/>
        </w:rPr>
        <w:t>планируемые</w:t>
      </w:r>
      <w:r w:rsidR="007B762C">
        <w:rPr>
          <w:color w:val="231F20"/>
          <w:w w:val="115"/>
        </w:rPr>
        <w:t xml:space="preserve"> </w:t>
      </w:r>
      <w:r w:rsidRPr="002A7275">
        <w:rPr>
          <w:color w:val="231F20"/>
          <w:w w:val="115"/>
        </w:rPr>
        <w:t>результаты</w:t>
      </w:r>
      <w:r w:rsidR="007B762C">
        <w:rPr>
          <w:color w:val="231F20"/>
          <w:w w:val="115"/>
        </w:rPr>
        <w:t xml:space="preserve"> </w:t>
      </w:r>
      <w:r w:rsidRPr="002A7275">
        <w:rPr>
          <w:color w:val="231F20"/>
          <w:w w:val="115"/>
        </w:rPr>
        <w:t>освоения</w:t>
      </w:r>
      <w:r w:rsidR="007B762C">
        <w:rPr>
          <w:color w:val="231F20"/>
          <w:w w:val="115"/>
        </w:rPr>
        <w:t xml:space="preserve"> </w:t>
      </w:r>
      <w:r w:rsidRPr="002A7275">
        <w:rPr>
          <w:color w:val="231F20"/>
          <w:w w:val="115"/>
        </w:rPr>
        <w:t>младшими</w:t>
      </w:r>
      <w:r w:rsidR="007B762C">
        <w:rPr>
          <w:color w:val="231F20"/>
          <w:w w:val="115"/>
        </w:rPr>
        <w:t xml:space="preserve"> </w:t>
      </w:r>
      <w:r w:rsidRPr="002A7275">
        <w:rPr>
          <w:color w:val="231F20"/>
          <w:w w:val="115"/>
        </w:rPr>
        <w:t>школьниками</w:t>
      </w:r>
      <w:r w:rsidR="007B762C">
        <w:rPr>
          <w:color w:val="231F20"/>
          <w:w w:val="115"/>
        </w:rPr>
        <w:t xml:space="preserve"> </w:t>
      </w:r>
      <w:r w:rsidRPr="002A7275">
        <w:rPr>
          <w:color w:val="231F20"/>
          <w:w w:val="115"/>
        </w:rPr>
        <w:t>предмета «Русский язык»: л</w:t>
      </w:r>
      <w:r w:rsidR="007B762C">
        <w:rPr>
          <w:color w:val="231F20"/>
          <w:w w:val="115"/>
        </w:rPr>
        <w:t>ичностные, метапредметные, пред</w:t>
      </w:r>
      <w:r w:rsidRPr="002A7275">
        <w:rPr>
          <w:color w:val="231F20"/>
          <w:w w:val="115"/>
        </w:rPr>
        <w:t>метные. Личностные и метап</w:t>
      </w:r>
      <w:r w:rsidR="007B762C">
        <w:rPr>
          <w:color w:val="231F20"/>
          <w:w w:val="115"/>
        </w:rPr>
        <w:t>редметные результаты представле</w:t>
      </w:r>
      <w:r w:rsidRPr="002A7275">
        <w:rPr>
          <w:color w:val="231F20"/>
          <w:w w:val="115"/>
        </w:rPr>
        <w:t>ны с учётом методических тр</w:t>
      </w:r>
      <w:r w:rsidR="007B762C">
        <w:rPr>
          <w:color w:val="231F20"/>
          <w:w w:val="115"/>
        </w:rPr>
        <w:t>адиций и особенностей преподава</w:t>
      </w:r>
      <w:r w:rsidRPr="002A7275">
        <w:rPr>
          <w:color w:val="231F20"/>
          <w:w w:val="115"/>
        </w:rPr>
        <w:t>ния русского языка в начал</w:t>
      </w:r>
      <w:r w:rsidR="007B762C">
        <w:rPr>
          <w:color w:val="231F20"/>
          <w:w w:val="115"/>
        </w:rPr>
        <w:t>ьной школе. Предметные планируе</w:t>
      </w:r>
      <w:r w:rsidRPr="002A7275">
        <w:rPr>
          <w:color w:val="231F20"/>
          <w:w w:val="115"/>
        </w:rPr>
        <w:t>мые результаты освоения программы даны для каждого года</w:t>
      </w:r>
      <w:r w:rsidR="007B762C">
        <w:rPr>
          <w:color w:val="231F20"/>
          <w:w w:val="115"/>
        </w:rPr>
        <w:t xml:space="preserve"> </w:t>
      </w:r>
      <w:r w:rsidRPr="002A7275">
        <w:rPr>
          <w:color w:val="231F20"/>
          <w:w w:val="115"/>
        </w:rPr>
        <w:t>изучения</w:t>
      </w:r>
      <w:r w:rsidR="007B762C">
        <w:rPr>
          <w:color w:val="231F20"/>
          <w:w w:val="115"/>
        </w:rPr>
        <w:t xml:space="preserve"> </w:t>
      </w:r>
      <w:r w:rsidRPr="002A7275">
        <w:rPr>
          <w:color w:val="231F20"/>
          <w:w w:val="115"/>
        </w:rPr>
        <w:t>предмета</w:t>
      </w:r>
      <w:r w:rsidR="007B762C">
        <w:rPr>
          <w:color w:val="231F20"/>
          <w:w w:val="115"/>
        </w:rPr>
        <w:t xml:space="preserve"> </w:t>
      </w:r>
      <w:r w:rsidRPr="002A7275">
        <w:rPr>
          <w:color w:val="231F20"/>
          <w:w w:val="115"/>
        </w:rPr>
        <w:t>«Русский</w:t>
      </w:r>
      <w:r w:rsidR="007B762C">
        <w:rPr>
          <w:color w:val="231F20"/>
          <w:w w:val="115"/>
        </w:rPr>
        <w:t xml:space="preserve"> </w:t>
      </w:r>
      <w:r w:rsidRPr="002A7275">
        <w:rPr>
          <w:color w:val="231F20"/>
          <w:w w:val="115"/>
        </w:rPr>
        <w:t>язык».</w:t>
      </w:r>
    </w:p>
    <w:p w:rsidR="00AF56C2" w:rsidRPr="002A7275" w:rsidRDefault="00AF56C2" w:rsidP="00AF56C2">
      <w:pPr>
        <w:pStyle w:val="affb"/>
        <w:spacing w:before="5" w:line="259" w:lineRule="auto"/>
        <w:ind w:right="154"/>
      </w:pPr>
      <w:r w:rsidRPr="002A7275">
        <w:rPr>
          <w:color w:val="231F20"/>
          <w:w w:val="115"/>
        </w:rPr>
        <w:t>Программа устанавливает распределение учебного материала</w:t>
      </w:r>
      <w:r w:rsidR="007B762C">
        <w:rPr>
          <w:color w:val="231F20"/>
          <w:w w:val="115"/>
        </w:rPr>
        <w:t xml:space="preserve"> </w:t>
      </w:r>
      <w:r w:rsidRPr="002A7275">
        <w:rPr>
          <w:color w:val="231F20"/>
          <w:w w:val="115"/>
        </w:rPr>
        <w:t>по классам, даёт примерный объём учебных часов для изучения</w:t>
      </w:r>
      <w:r w:rsidR="007B762C">
        <w:rPr>
          <w:color w:val="231F20"/>
          <w:w w:val="115"/>
        </w:rPr>
        <w:t xml:space="preserve"> </w:t>
      </w:r>
      <w:r w:rsidRPr="002A7275">
        <w:rPr>
          <w:color w:val="231F20"/>
          <w:w w:val="120"/>
        </w:rPr>
        <w:t>разделов</w:t>
      </w:r>
      <w:r w:rsidR="007B762C">
        <w:rPr>
          <w:color w:val="231F20"/>
          <w:w w:val="120"/>
        </w:rPr>
        <w:t xml:space="preserve"> </w:t>
      </w:r>
      <w:r w:rsidRPr="002A7275">
        <w:rPr>
          <w:color w:val="231F20"/>
          <w:w w:val="120"/>
        </w:rPr>
        <w:t>и</w:t>
      </w:r>
      <w:r w:rsidR="007B762C">
        <w:rPr>
          <w:color w:val="231F20"/>
          <w:w w:val="120"/>
        </w:rPr>
        <w:t xml:space="preserve"> </w:t>
      </w:r>
      <w:r w:rsidRPr="002A7275">
        <w:rPr>
          <w:color w:val="231F20"/>
          <w:w w:val="120"/>
        </w:rPr>
        <w:t>тем</w:t>
      </w:r>
      <w:r w:rsidR="007B762C">
        <w:rPr>
          <w:color w:val="231F20"/>
          <w:w w:val="120"/>
        </w:rPr>
        <w:t xml:space="preserve"> </w:t>
      </w:r>
      <w:r w:rsidRPr="002A7275">
        <w:rPr>
          <w:color w:val="231F20"/>
          <w:w w:val="120"/>
        </w:rPr>
        <w:t>курса,</w:t>
      </w:r>
      <w:r w:rsidR="007B762C">
        <w:rPr>
          <w:color w:val="231F20"/>
          <w:w w:val="120"/>
        </w:rPr>
        <w:t xml:space="preserve"> </w:t>
      </w:r>
      <w:r w:rsidRPr="002A7275">
        <w:rPr>
          <w:color w:val="231F20"/>
          <w:w w:val="120"/>
        </w:rPr>
        <w:t>а</w:t>
      </w:r>
      <w:r w:rsidR="007B762C">
        <w:rPr>
          <w:color w:val="231F20"/>
          <w:w w:val="120"/>
        </w:rPr>
        <w:t xml:space="preserve"> </w:t>
      </w:r>
      <w:r w:rsidRPr="002A7275">
        <w:rPr>
          <w:color w:val="231F20"/>
          <w:w w:val="120"/>
        </w:rPr>
        <w:t>также</w:t>
      </w:r>
      <w:r w:rsidR="007B762C">
        <w:rPr>
          <w:color w:val="231F20"/>
          <w:w w:val="120"/>
        </w:rPr>
        <w:t xml:space="preserve"> </w:t>
      </w:r>
      <w:r w:rsidRPr="002A7275">
        <w:rPr>
          <w:color w:val="231F20"/>
          <w:w w:val="120"/>
        </w:rPr>
        <w:t>рекомендуемую</w:t>
      </w:r>
      <w:r w:rsidR="007B762C">
        <w:rPr>
          <w:color w:val="231F20"/>
          <w:w w:val="120"/>
        </w:rPr>
        <w:t xml:space="preserve"> </w:t>
      </w:r>
      <w:r w:rsidRPr="002A7275">
        <w:rPr>
          <w:color w:val="231F20"/>
          <w:w w:val="120"/>
        </w:rPr>
        <w:t>последователь</w:t>
      </w:r>
      <w:r w:rsidRPr="002A7275">
        <w:rPr>
          <w:color w:val="231F20"/>
          <w:w w:val="115"/>
        </w:rPr>
        <w:t>ность изучения тем, основанную на логике развития предметно</w:t>
      </w:r>
      <w:r w:rsidRPr="002A7275">
        <w:rPr>
          <w:color w:val="231F20"/>
          <w:w w:val="120"/>
        </w:rPr>
        <w:t>го</w:t>
      </w:r>
      <w:r w:rsidR="007B762C">
        <w:rPr>
          <w:color w:val="231F20"/>
          <w:w w:val="120"/>
        </w:rPr>
        <w:t xml:space="preserve"> </w:t>
      </w:r>
      <w:r w:rsidRPr="002A7275">
        <w:rPr>
          <w:color w:val="231F20"/>
          <w:w w:val="120"/>
        </w:rPr>
        <w:t>содержания</w:t>
      </w:r>
      <w:r w:rsidR="007B762C">
        <w:rPr>
          <w:color w:val="231F20"/>
          <w:w w:val="120"/>
        </w:rPr>
        <w:t xml:space="preserve"> </w:t>
      </w:r>
      <w:r w:rsidRPr="002A7275">
        <w:rPr>
          <w:color w:val="231F20"/>
          <w:w w:val="120"/>
        </w:rPr>
        <w:t>и</w:t>
      </w:r>
      <w:r w:rsidR="007B762C">
        <w:rPr>
          <w:color w:val="231F20"/>
          <w:w w:val="120"/>
        </w:rPr>
        <w:t xml:space="preserve"> </w:t>
      </w:r>
      <w:r w:rsidRPr="002A7275">
        <w:rPr>
          <w:color w:val="231F20"/>
          <w:w w:val="120"/>
        </w:rPr>
        <w:t>учёте</w:t>
      </w:r>
      <w:r w:rsidR="007B762C">
        <w:rPr>
          <w:color w:val="231F20"/>
          <w:w w:val="120"/>
        </w:rPr>
        <w:t xml:space="preserve"> </w:t>
      </w:r>
      <w:r w:rsidRPr="002A7275">
        <w:rPr>
          <w:color w:val="231F20"/>
          <w:w w:val="120"/>
        </w:rPr>
        <w:t>психологических</w:t>
      </w:r>
      <w:r w:rsidR="007B762C">
        <w:rPr>
          <w:color w:val="231F20"/>
          <w:w w:val="120"/>
        </w:rPr>
        <w:t xml:space="preserve"> </w:t>
      </w:r>
      <w:r w:rsidRPr="002A7275">
        <w:rPr>
          <w:color w:val="231F20"/>
          <w:w w:val="120"/>
        </w:rPr>
        <w:t>и</w:t>
      </w:r>
      <w:r w:rsidR="007B762C">
        <w:rPr>
          <w:color w:val="231F20"/>
          <w:w w:val="120"/>
        </w:rPr>
        <w:t xml:space="preserve"> </w:t>
      </w:r>
      <w:r w:rsidRPr="002A7275">
        <w:rPr>
          <w:color w:val="231F20"/>
          <w:w w:val="120"/>
        </w:rPr>
        <w:t>возрастных</w:t>
      </w:r>
      <w:r w:rsidR="007B762C">
        <w:rPr>
          <w:color w:val="231F20"/>
          <w:w w:val="120"/>
        </w:rPr>
        <w:t xml:space="preserve"> </w:t>
      </w:r>
      <w:r w:rsidRPr="002A7275">
        <w:rPr>
          <w:color w:val="231F20"/>
          <w:w w:val="120"/>
        </w:rPr>
        <w:t>ос</w:t>
      </w:r>
      <w:r w:rsidR="007B762C">
        <w:rPr>
          <w:color w:val="231F20"/>
          <w:w w:val="120"/>
        </w:rPr>
        <w:t>обен</w:t>
      </w:r>
      <w:r w:rsidRPr="002A7275">
        <w:rPr>
          <w:color w:val="231F20"/>
          <w:w w:val="120"/>
        </w:rPr>
        <w:t>ностей</w:t>
      </w:r>
      <w:r w:rsidR="007B762C">
        <w:rPr>
          <w:color w:val="231F20"/>
          <w:w w:val="120"/>
        </w:rPr>
        <w:t xml:space="preserve"> </w:t>
      </w:r>
      <w:r w:rsidRPr="002A7275">
        <w:rPr>
          <w:color w:val="231F20"/>
          <w:w w:val="120"/>
        </w:rPr>
        <w:t>младших</w:t>
      </w:r>
      <w:r w:rsidR="007B762C">
        <w:rPr>
          <w:color w:val="231F20"/>
          <w:w w:val="120"/>
        </w:rPr>
        <w:t xml:space="preserve"> </w:t>
      </w:r>
      <w:r w:rsidRPr="002A7275">
        <w:rPr>
          <w:color w:val="231F20"/>
          <w:w w:val="120"/>
        </w:rPr>
        <w:t>школьников.</w:t>
      </w:r>
    </w:p>
    <w:p w:rsidR="00AF56C2" w:rsidRPr="002A7275" w:rsidRDefault="00AF56C2" w:rsidP="00AF56C2">
      <w:pPr>
        <w:pStyle w:val="affb"/>
        <w:spacing w:before="3" w:line="259" w:lineRule="auto"/>
        <w:ind w:right="156" w:firstLine="269"/>
      </w:pPr>
      <w:r w:rsidRPr="002A7275">
        <w:rPr>
          <w:color w:val="231F20"/>
          <w:w w:val="115"/>
        </w:rPr>
        <w:t>Рабочая программа не ограничивает творческую</w:t>
      </w:r>
      <w:r w:rsidR="007B762C">
        <w:rPr>
          <w:color w:val="231F20"/>
          <w:w w:val="115"/>
        </w:rPr>
        <w:t xml:space="preserve"> </w:t>
      </w:r>
      <w:r w:rsidRPr="002A7275">
        <w:rPr>
          <w:color w:val="231F20"/>
          <w:w w:val="115"/>
        </w:rPr>
        <w:t>инициативу учителя и предоставляет возможности для реализации различных методических подходов к преподаванию учебного предмета «Русский язы</w:t>
      </w:r>
      <w:r w:rsidR="007B762C">
        <w:rPr>
          <w:color w:val="231F20"/>
          <w:w w:val="115"/>
        </w:rPr>
        <w:t>к» при условии сохранения обяза</w:t>
      </w:r>
      <w:r w:rsidRPr="002A7275">
        <w:rPr>
          <w:color w:val="231F20"/>
          <w:w w:val="115"/>
        </w:rPr>
        <w:t>тельной</w:t>
      </w:r>
      <w:r w:rsidR="007B762C">
        <w:rPr>
          <w:color w:val="231F20"/>
          <w:w w:val="115"/>
        </w:rPr>
        <w:t xml:space="preserve"> </w:t>
      </w:r>
      <w:r w:rsidRPr="002A7275">
        <w:rPr>
          <w:color w:val="231F20"/>
          <w:w w:val="115"/>
        </w:rPr>
        <w:t>части</w:t>
      </w:r>
      <w:r w:rsidR="007B762C">
        <w:rPr>
          <w:color w:val="231F20"/>
          <w:w w:val="115"/>
        </w:rPr>
        <w:t xml:space="preserve"> </w:t>
      </w:r>
      <w:r w:rsidRPr="002A7275">
        <w:rPr>
          <w:color w:val="231F20"/>
          <w:w w:val="115"/>
        </w:rPr>
        <w:t>содержания</w:t>
      </w:r>
      <w:r w:rsidR="007B762C">
        <w:rPr>
          <w:color w:val="231F20"/>
          <w:w w:val="115"/>
        </w:rPr>
        <w:t xml:space="preserve"> </w:t>
      </w:r>
      <w:r w:rsidRPr="002A7275">
        <w:rPr>
          <w:color w:val="231F20"/>
          <w:w w:val="115"/>
        </w:rPr>
        <w:t>курса.</w:t>
      </w:r>
    </w:p>
    <w:p w:rsidR="00AF56C2" w:rsidRPr="002A7275" w:rsidRDefault="00AF56C2" w:rsidP="00AF56C2">
      <w:pPr>
        <w:pStyle w:val="affb"/>
        <w:spacing w:before="70" w:line="252" w:lineRule="auto"/>
        <w:ind w:right="154"/>
      </w:pPr>
      <w:r w:rsidRPr="002A7275">
        <w:rPr>
          <w:color w:val="231F20"/>
          <w:w w:val="115"/>
        </w:rPr>
        <w:t>Содержание рабочей программы составлено таким образом,что</w:t>
      </w:r>
      <w:r w:rsidR="007B762C">
        <w:rPr>
          <w:color w:val="231F20"/>
          <w:w w:val="115"/>
        </w:rPr>
        <w:t xml:space="preserve"> </w:t>
      </w:r>
      <w:r w:rsidRPr="002A7275">
        <w:rPr>
          <w:color w:val="231F20"/>
          <w:w w:val="115"/>
        </w:rPr>
        <w:t>достижение</w:t>
      </w:r>
      <w:r w:rsidR="007B762C">
        <w:rPr>
          <w:color w:val="231F20"/>
          <w:w w:val="115"/>
        </w:rPr>
        <w:t xml:space="preserve"> </w:t>
      </w:r>
      <w:r w:rsidRPr="002A7275">
        <w:rPr>
          <w:color w:val="231F20"/>
          <w:w w:val="115"/>
        </w:rPr>
        <w:t>младшими</w:t>
      </w:r>
      <w:r w:rsidR="007B762C">
        <w:rPr>
          <w:color w:val="231F20"/>
          <w:w w:val="115"/>
        </w:rPr>
        <w:t xml:space="preserve"> </w:t>
      </w:r>
      <w:r w:rsidRPr="002A7275">
        <w:rPr>
          <w:color w:val="231F20"/>
          <w:w w:val="115"/>
        </w:rPr>
        <w:t>школьниками</w:t>
      </w:r>
      <w:r w:rsidR="007B762C">
        <w:rPr>
          <w:color w:val="231F20"/>
          <w:w w:val="115"/>
        </w:rPr>
        <w:t xml:space="preserve"> </w:t>
      </w:r>
      <w:r w:rsidRPr="002A7275">
        <w:rPr>
          <w:color w:val="231F20"/>
          <w:w w:val="115"/>
        </w:rPr>
        <w:t>как</w:t>
      </w:r>
      <w:r w:rsidR="007B762C">
        <w:rPr>
          <w:color w:val="231F20"/>
          <w:w w:val="115"/>
        </w:rPr>
        <w:t xml:space="preserve"> </w:t>
      </w:r>
      <w:r w:rsidRPr="002A7275">
        <w:rPr>
          <w:color w:val="231F20"/>
          <w:w w:val="115"/>
        </w:rPr>
        <w:t>личностных,</w:t>
      </w:r>
      <w:r w:rsidR="007B762C">
        <w:rPr>
          <w:color w:val="231F20"/>
          <w:w w:val="115"/>
        </w:rPr>
        <w:t xml:space="preserve"> </w:t>
      </w:r>
      <w:r w:rsidRPr="002A7275">
        <w:rPr>
          <w:color w:val="231F20"/>
          <w:w w:val="115"/>
        </w:rPr>
        <w:t>так</w:t>
      </w:r>
      <w:r w:rsidR="007B762C">
        <w:rPr>
          <w:color w:val="231F20"/>
          <w:w w:val="115"/>
        </w:rPr>
        <w:t xml:space="preserve"> </w:t>
      </w:r>
      <w:r w:rsidRPr="002A7275">
        <w:rPr>
          <w:color w:val="231F20"/>
          <w:w w:val="115"/>
        </w:rPr>
        <w:t>и</w:t>
      </w:r>
      <w:r w:rsidR="007B762C">
        <w:rPr>
          <w:color w:val="231F20"/>
          <w:w w:val="115"/>
        </w:rPr>
        <w:t xml:space="preserve"> </w:t>
      </w:r>
      <w:r w:rsidRPr="002A7275">
        <w:rPr>
          <w:color w:val="231F20"/>
          <w:w w:val="115"/>
        </w:rPr>
        <w:t>метапредметных</w:t>
      </w:r>
      <w:r w:rsidR="007B762C">
        <w:rPr>
          <w:color w:val="231F20"/>
          <w:w w:val="115"/>
        </w:rPr>
        <w:t xml:space="preserve"> </w:t>
      </w:r>
      <w:r w:rsidRPr="002A7275">
        <w:rPr>
          <w:color w:val="231F20"/>
          <w:w w:val="115"/>
        </w:rPr>
        <w:t>результатов</w:t>
      </w:r>
      <w:r w:rsidR="007B762C">
        <w:rPr>
          <w:color w:val="231F20"/>
          <w:w w:val="115"/>
        </w:rPr>
        <w:t xml:space="preserve"> </w:t>
      </w:r>
      <w:r w:rsidRPr="002A7275">
        <w:rPr>
          <w:color w:val="231F20"/>
          <w:w w:val="115"/>
        </w:rPr>
        <w:t>обеспечивает</w:t>
      </w:r>
      <w:r w:rsidR="007B762C">
        <w:rPr>
          <w:color w:val="231F20"/>
          <w:w w:val="115"/>
        </w:rPr>
        <w:t xml:space="preserve"> </w:t>
      </w:r>
      <w:r w:rsidRPr="002A7275">
        <w:rPr>
          <w:color w:val="231F20"/>
          <w:w w:val="115"/>
        </w:rPr>
        <w:t>преемственность</w:t>
      </w:r>
      <w:r w:rsidR="007B762C">
        <w:rPr>
          <w:color w:val="231F20"/>
          <w:w w:val="115"/>
        </w:rPr>
        <w:t xml:space="preserve"> </w:t>
      </w:r>
      <w:r w:rsidRPr="002A7275">
        <w:rPr>
          <w:color w:val="231F20"/>
          <w:w w:val="115"/>
        </w:rPr>
        <w:t>и перспективность в освоени</w:t>
      </w:r>
      <w:r w:rsidR="007B762C">
        <w:rPr>
          <w:color w:val="231F20"/>
          <w:w w:val="115"/>
        </w:rPr>
        <w:t>и областей знаний, которые отра</w:t>
      </w:r>
      <w:r w:rsidRPr="002A7275">
        <w:rPr>
          <w:color w:val="231F20"/>
          <w:w w:val="115"/>
        </w:rPr>
        <w:t>жают ведущие идеи учебных</w:t>
      </w:r>
      <w:r w:rsidR="007B762C">
        <w:rPr>
          <w:color w:val="231F20"/>
          <w:w w:val="115"/>
        </w:rPr>
        <w:t xml:space="preserve"> предметов основной школы и под</w:t>
      </w:r>
      <w:r w:rsidRPr="002A7275">
        <w:rPr>
          <w:color w:val="231F20"/>
          <w:w w:val="115"/>
        </w:rPr>
        <w:t>чёркивают пропедевтическое</w:t>
      </w:r>
      <w:r w:rsidR="007B762C">
        <w:rPr>
          <w:color w:val="231F20"/>
          <w:w w:val="115"/>
        </w:rPr>
        <w:t xml:space="preserve"> значение этапа начального обра</w:t>
      </w:r>
      <w:r w:rsidRPr="002A7275">
        <w:rPr>
          <w:color w:val="231F20"/>
          <w:w w:val="115"/>
        </w:rPr>
        <w:t>зования,</w:t>
      </w:r>
      <w:r w:rsidR="007B762C">
        <w:rPr>
          <w:color w:val="231F20"/>
          <w:w w:val="115"/>
        </w:rPr>
        <w:t xml:space="preserve"> </w:t>
      </w:r>
      <w:r w:rsidRPr="002A7275">
        <w:rPr>
          <w:color w:val="231F20"/>
          <w:w w:val="115"/>
        </w:rPr>
        <w:t>формирование</w:t>
      </w:r>
      <w:r w:rsidR="007B762C">
        <w:rPr>
          <w:color w:val="231F20"/>
          <w:w w:val="115"/>
        </w:rPr>
        <w:t xml:space="preserve"> </w:t>
      </w:r>
      <w:r w:rsidRPr="002A7275">
        <w:rPr>
          <w:color w:val="231F20"/>
          <w:w w:val="115"/>
        </w:rPr>
        <w:t>готовности</w:t>
      </w:r>
      <w:r w:rsidR="007B762C">
        <w:rPr>
          <w:color w:val="231F20"/>
          <w:w w:val="115"/>
        </w:rPr>
        <w:t xml:space="preserve"> </w:t>
      </w:r>
      <w:r w:rsidRPr="002A7275">
        <w:rPr>
          <w:color w:val="231F20"/>
          <w:w w:val="115"/>
        </w:rPr>
        <w:t>младшего</w:t>
      </w:r>
      <w:r w:rsidR="007B762C">
        <w:rPr>
          <w:color w:val="231F20"/>
          <w:w w:val="115"/>
        </w:rPr>
        <w:t xml:space="preserve"> </w:t>
      </w:r>
      <w:r w:rsidRPr="002A7275">
        <w:rPr>
          <w:color w:val="231F20"/>
          <w:w w:val="115"/>
        </w:rPr>
        <w:t>школьника</w:t>
      </w:r>
      <w:r w:rsidR="007B762C">
        <w:rPr>
          <w:color w:val="231F20"/>
          <w:w w:val="115"/>
        </w:rPr>
        <w:t xml:space="preserve"> </w:t>
      </w:r>
      <w:r w:rsidRPr="002A7275">
        <w:rPr>
          <w:color w:val="231F20"/>
          <w:w w:val="115"/>
        </w:rPr>
        <w:t>к</w:t>
      </w:r>
      <w:r w:rsidR="007B762C">
        <w:rPr>
          <w:color w:val="231F20"/>
          <w:w w:val="115"/>
        </w:rPr>
        <w:t xml:space="preserve"> </w:t>
      </w:r>
      <w:r w:rsidRPr="002A7275">
        <w:rPr>
          <w:color w:val="231F20"/>
          <w:w w:val="115"/>
        </w:rPr>
        <w:t>дальнейшему</w:t>
      </w:r>
      <w:r w:rsidR="007B762C">
        <w:rPr>
          <w:color w:val="231F20"/>
          <w:w w:val="115"/>
        </w:rPr>
        <w:t xml:space="preserve"> </w:t>
      </w:r>
      <w:r w:rsidRPr="002A7275">
        <w:rPr>
          <w:color w:val="231F20"/>
          <w:w w:val="115"/>
        </w:rPr>
        <w:t>обучению.</w:t>
      </w:r>
    </w:p>
    <w:p w:rsidR="00AF56C2" w:rsidRPr="002A7275" w:rsidRDefault="00AF56C2" w:rsidP="00AF56C2">
      <w:pPr>
        <w:pStyle w:val="affb"/>
        <w:spacing w:before="4" w:line="252" w:lineRule="auto"/>
        <w:ind w:right="154"/>
      </w:pPr>
      <w:r w:rsidRPr="002A7275">
        <w:rPr>
          <w:color w:val="231F20"/>
          <w:w w:val="115"/>
        </w:rPr>
        <w:t>Центральной идеей конст</w:t>
      </w:r>
      <w:r w:rsidR="007B762C">
        <w:rPr>
          <w:color w:val="231F20"/>
          <w:w w:val="115"/>
        </w:rPr>
        <w:t>руирования содержания и планиру</w:t>
      </w:r>
      <w:r w:rsidRPr="002A7275">
        <w:rPr>
          <w:color w:val="231F20"/>
          <w:w w:val="115"/>
        </w:rPr>
        <w:t>емых результатов обучения является призн</w:t>
      </w:r>
      <w:r w:rsidR="007B762C">
        <w:rPr>
          <w:color w:val="231F20"/>
          <w:w w:val="115"/>
        </w:rPr>
        <w:t>ание равной значи</w:t>
      </w:r>
      <w:r w:rsidRPr="002A7275">
        <w:rPr>
          <w:color w:val="231F20"/>
          <w:w w:val="115"/>
        </w:rPr>
        <w:t xml:space="preserve">мости работы по изучению </w:t>
      </w:r>
      <w:r w:rsidR="007B762C">
        <w:rPr>
          <w:color w:val="231F20"/>
          <w:w w:val="115"/>
        </w:rPr>
        <w:t>системы языка и работы по совер</w:t>
      </w:r>
      <w:r w:rsidRPr="002A7275">
        <w:rPr>
          <w:color w:val="231F20"/>
          <w:w w:val="115"/>
        </w:rPr>
        <w:t>шенствованию речи младших школьников. Языковой материал</w:t>
      </w:r>
      <w:r w:rsidR="007B762C">
        <w:rPr>
          <w:color w:val="231F20"/>
          <w:w w:val="115"/>
        </w:rPr>
        <w:t xml:space="preserve"> </w:t>
      </w:r>
      <w:r w:rsidRPr="002A7275">
        <w:rPr>
          <w:color w:val="231F20"/>
          <w:w w:val="115"/>
        </w:rPr>
        <w:t>призван сформировать перво</w:t>
      </w:r>
      <w:r w:rsidR="007B762C">
        <w:rPr>
          <w:color w:val="231F20"/>
          <w:w w:val="115"/>
        </w:rPr>
        <w:t>начальные представления о струк</w:t>
      </w:r>
      <w:r w:rsidRPr="002A7275">
        <w:rPr>
          <w:color w:val="231F20"/>
          <w:w w:val="115"/>
        </w:rPr>
        <w:t>туре русского языка, способствовать усвоению норм русского</w:t>
      </w:r>
      <w:r w:rsidR="007B762C">
        <w:rPr>
          <w:color w:val="231F20"/>
          <w:w w:val="115"/>
        </w:rPr>
        <w:t xml:space="preserve"> </w:t>
      </w:r>
      <w:r w:rsidRPr="002A7275">
        <w:rPr>
          <w:color w:val="231F20"/>
          <w:w w:val="115"/>
        </w:rPr>
        <w:t>литературного</w:t>
      </w:r>
      <w:r w:rsidR="007B762C">
        <w:rPr>
          <w:color w:val="231F20"/>
          <w:w w:val="115"/>
        </w:rPr>
        <w:t xml:space="preserve"> </w:t>
      </w:r>
      <w:r w:rsidRPr="002A7275">
        <w:rPr>
          <w:color w:val="231F20"/>
          <w:w w:val="115"/>
        </w:rPr>
        <w:t>языка,</w:t>
      </w:r>
      <w:r w:rsidR="007B762C">
        <w:rPr>
          <w:color w:val="231F20"/>
          <w:w w:val="115"/>
        </w:rPr>
        <w:t xml:space="preserve"> </w:t>
      </w:r>
      <w:r w:rsidRPr="002A7275">
        <w:rPr>
          <w:color w:val="231F20"/>
          <w:w w:val="115"/>
        </w:rPr>
        <w:t>орфографических</w:t>
      </w:r>
      <w:r w:rsidR="007B762C">
        <w:rPr>
          <w:color w:val="231F20"/>
          <w:w w:val="115"/>
        </w:rPr>
        <w:t xml:space="preserve"> </w:t>
      </w:r>
      <w:r w:rsidRPr="002A7275">
        <w:rPr>
          <w:color w:val="231F20"/>
          <w:w w:val="115"/>
        </w:rPr>
        <w:t>и</w:t>
      </w:r>
      <w:r w:rsidR="007B762C">
        <w:rPr>
          <w:color w:val="231F20"/>
          <w:w w:val="115"/>
        </w:rPr>
        <w:t xml:space="preserve"> </w:t>
      </w:r>
      <w:r w:rsidRPr="002A7275">
        <w:rPr>
          <w:color w:val="231F20"/>
          <w:w w:val="115"/>
        </w:rPr>
        <w:t>пунктуационных</w:t>
      </w:r>
      <w:r w:rsidR="007B762C">
        <w:rPr>
          <w:color w:val="231F20"/>
          <w:w w:val="115"/>
        </w:rPr>
        <w:t xml:space="preserve"> </w:t>
      </w:r>
      <w:r w:rsidRPr="002A7275">
        <w:rPr>
          <w:color w:val="231F20"/>
          <w:w w:val="115"/>
        </w:rPr>
        <w:t xml:space="preserve">правил. Развитие устной </w:t>
      </w:r>
      <w:r w:rsidR="007B762C">
        <w:rPr>
          <w:color w:val="231F20"/>
          <w:w w:val="115"/>
        </w:rPr>
        <w:t>и письменной речи младших школь</w:t>
      </w:r>
      <w:r w:rsidRPr="002A7275">
        <w:rPr>
          <w:color w:val="231F20"/>
          <w:w w:val="115"/>
        </w:rPr>
        <w:t>ников</w:t>
      </w:r>
      <w:r w:rsidR="007B762C">
        <w:rPr>
          <w:color w:val="231F20"/>
          <w:w w:val="115"/>
        </w:rPr>
        <w:t xml:space="preserve"> </w:t>
      </w:r>
      <w:r w:rsidRPr="002A7275">
        <w:rPr>
          <w:color w:val="231F20"/>
          <w:w w:val="115"/>
        </w:rPr>
        <w:t>направлено</w:t>
      </w:r>
      <w:r w:rsidR="007B762C">
        <w:rPr>
          <w:color w:val="231F20"/>
          <w:w w:val="115"/>
        </w:rPr>
        <w:t xml:space="preserve"> </w:t>
      </w:r>
      <w:r w:rsidRPr="002A7275">
        <w:rPr>
          <w:color w:val="231F20"/>
          <w:w w:val="115"/>
        </w:rPr>
        <w:t>на</w:t>
      </w:r>
      <w:r w:rsidR="007B762C">
        <w:rPr>
          <w:color w:val="231F20"/>
          <w:w w:val="115"/>
        </w:rPr>
        <w:t xml:space="preserve"> </w:t>
      </w:r>
      <w:r w:rsidRPr="002A7275">
        <w:rPr>
          <w:color w:val="231F20"/>
          <w:w w:val="115"/>
        </w:rPr>
        <w:t>решение</w:t>
      </w:r>
      <w:r w:rsidR="007B762C">
        <w:rPr>
          <w:color w:val="231F20"/>
          <w:w w:val="115"/>
        </w:rPr>
        <w:t xml:space="preserve"> </w:t>
      </w:r>
      <w:r w:rsidRPr="002A7275">
        <w:rPr>
          <w:color w:val="231F20"/>
          <w:w w:val="115"/>
        </w:rPr>
        <w:t>практической</w:t>
      </w:r>
      <w:r w:rsidR="007B762C">
        <w:rPr>
          <w:color w:val="231F20"/>
          <w:w w:val="115"/>
        </w:rPr>
        <w:t xml:space="preserve"> </w:t>
      </w:r>
      <w:r w:rsidRPr="002A7275">
        <w:rPr>
          <w:color w:val="231F20"/>
          <w:w w:val="115"/>
        </w:rPr>
        <w:t>задачи</w:t>
      </w:r>
      <w:r w:rsidR="007B762C">
        <w:rPr>
          <w:color w:val="231F20"/>
          <w:w w:val="115"/>
        </w:rPr>
        <w:t xml:space="preserve"> </w:t>
      </w:r>
      <w:r w:rsidRPr="002A7275">
        <w:rPr>
          <w:color w:val="231F20"/>
          <w:w w:val="115"/>
        </w:rPr>
        <w:t>развития</w:t>
      </w:r>
      <w:r w:rsidR="007B762C">
        <w:rPr>
          <w:color w:val="231F20"/>
          <w:w w:val="115"/>
        </w:rPr>
        <w:t xml:space="preserve"> </w:t>
      </w:r>
      <w:r w:rsidRPr="002A7275">
        <w:rPr>
          <w:color w:val="231F20"/>
          <w:w w:val="115"/>
        </w:rPr>
        <w:t>всех видов речевой деятельно</w:t>
      </w:r>
      <w:r w:rsidR="007B762C">
        <w:rPr>
          <w:color w:val="231F20"/>
          <w:w w:val="115"/>
        </w:rPr>
        <w:t>сти, отработку навыков использо</w:t>
      </w:r>
      <w:r w:rsidRPr="002A7275">
        <w:rPr>
          <w:color w:val="231F20"/>
          <w:w w:val="115"/>
        </w:rPr>
        <w:t>вания усвоенных норм русского литературного языка, речевых</w:t>
      </w:r>
      <w:r w:rsidR="007B762C">
        <w:rPr>
          <w:color w:val="231F20"/>
          <w:w w:val="115"/>
        </w:rPr>
        <w:t xml:space="preserve"> </w:t>
      </w:r>
      <w:r w:rsidRPr="002A7275">
        <w:rPr>
          <w:color w:val="231F20"/>
          <w:w w:val="115"/>
        </w:rPr>
        <w:t>норм и правил речевого этике</w:t>
      </w:r>
      <w:r w:rsidR="007B762C">
        <w:rPr>
          <w:color w:val="231F20"/>
          <w:w w:val="115"/>
        </w:rPr>
        <w:t>та в процессе устного и письмен</w:t>
      </w:r>
      <w:r w:rsidRPr="002A7275">
        <w:rPr>
          <w:color w:val="231F20"/>
          <w:w w:val="115"/>
        </w:rPr>
        <w:t>ного общения. Ряд задач п</w:t>
      </w:r>
      <w:r w:rsidR="007B762C">
        <w:rPr>
          <w:color w:val="231F20"/>
          <w:w w:val="115"/>
        </w:rPr>
        <w:t>о совершенствованию речевой дея</w:t>
      </w:r>
      <w:r w:rsidRPr="002A7275">
        <w:rPr>
          <w:color w:val="231F20"/>
          <w:w w:val="115"/>
        </w:rPr>
        <w:t>тельности решаются совмес</w:t>
      </w:r>
      <w:r w:rsidR="007B762C">
        <w:rPr>
          <w:color w:val="231F20"/>
          <w:w w:val="115"/>
        </w:rPr>
        <w:t>тно с учебным предметом «Литера</w:t>
      </w:r>
      <w:r w:rsidRPr="002A7275">
        <w:rPr>
          <w:color w:val="231F20"/>
          <w:w w:val="115"/>
        </w:rPr>
        <w:t>турное</w:t>
      </w:r>
      <w:r w:rsidR="007B762C">
        <w:rPr>
          <w:color w:val="231F20"/>
          <w:w w:val="115"/>
        </w:rPr>
        <w:t xml:space="preserve"> </w:t>
      </w:r>
      <w:r w:rsidRPr="002A7275">
        <w:rPr>
          <w:color w:val="231F20"/>
          <w:w w:val="115"/>
        </w:rPr>
        <w:t>чтение».</w:t>
      </w:r>
    </w:p>
    <w:p w:rsidR="00AF56C2" w:rsidRPr="002A7275" w:rsidRDefault="00AF56C2" w:rsidP="00AF56C2">
      <w:pPr>
        <w:pStyle w:val="affb"/>
        <w:spacing w:line="249" w:lineRule="auto"/>
      </w:pPr>
      <w:r w:rsidRPr="002A7275">
        <w:rPr>
          <w:color w:val="231F20"/>
          <w:w w:val="115"/>
        </w:rPr>
        <w:t>Общее число часов, отвед</w:t>
      </w:r>
      <w:r w:rsidR="007B762C">
        <w:rPr>
          <w:color w:val="231F20"/>
          <w:w w:val="115"/>
        </w:rPr>
        <w:t>ённых на изучение «Русского язы</w:t>
      </w:r>
      <w:r w:rsidRPr="002A7275">
        <w:rPr>
          <w:color w:val="231F20"/>
          <w:w w:val="115"/>
        </w:rPr>
        <w:t>ка»,—675</w:t>
      </w:r>
      <w:r w:rsidR="007B762C">
        <w:rPr>
          <w:color w:val="231F20"/>
          <w:w w:val="115"/>
        </w:rPr>
        <w:t xml:space="preserve"> </w:t>
      </w:r>
      <w:r w:rsidRPr="002A7275">
        <w:rPr>
          <w:color w:val="231F20"/>
          <w:w w:val="115"/>
        </w:rPr>
        <w:t>(5</w:t>
      </w:r>
      <w:r w:rsidR="007B762C">
        <w:rPr>
          <w:color w:val="231F20"/>
          <w:w w:val="115"/>
        </w:rPr>
        <w:t xml:space="preserve"> </w:t>
      </w:r>
      <w:r w:rsidRPr="002A7275">
        <w:rPr>
          <w:color w:val="231F20"/>
          <w:w w:val="115"/>
        </w:rPr>
        <w:t>часов</w:t>
      </w:r>
      <w:r w:rsidR="007B762C">
        <w:rPr>
          <w:color w:val="231F20"/>
          <w:w w:val="115"/>
        </w:rPr>
        <w:t xml:space="preserve"> </w:t>
      </w:r>
      <w:r w:rsidRPr="002A7275">
        <w:rPr>
          <w:color w:val="231F20"/>
          <w:w w:val="115"/>
        </w:rPr>
        <w:t>в</w:t>
      </w:r>
      <w:r w:rsidR="007B762C">
        <w:rPr>
          <w:color w:val="231F20"/>
          <w:w w:val="115"/>
        </w:rPr>
        <w:t xml:space="preserve"> </w:t>
      </w:r>
      <w:r w:rsidRPr="002A7275">
        <w:rPr>
          <w:color w:val="231F20"/>
          <w:w w:val="115"/>
        </w:rPr>
        <w:t>неделю</w:t>
      </w:r>
      <w:r w:rsidR="007B762C">
        <w:rPr>
          <w:color w:val="231F20"/>
          <w:w w:val="115"/>
        </w:rPr>
        <w:t xml:space="preserve"> </w:t>
      </w:r>
      <w:r w:rsidRPr="002A7275">
        <w:rPr>
          <w:color w:val="231F20"/>
          <w:w w:val="115"/>
        </w:rPr>
        <w:t>в</w:t>
      </w:r>
      <w:r w:rsidR="007B762C">
        <w:rPr>
          <w:color w:val="231F20"/>
          <w:w w:val="115"/>
        </w:rPr>
        <w:t xml:space="preserve"> </w:t>
      </w:r>
      <w:r w:rsidRPr="002A7275">
        <w:rPr>
          <w:color w:val="231F20"/>
          <w:w w:val="115"/>
        </w:rPr>
        <w:t>каждом</w:t>
      </w:r>
      <w:r w:rsidR="007B762C">
        <w:rPr>
          <w:color w:val="231F20"/>
          <w:w w:val="115"/>
        </w:rPr>
        <w:t xml:space="preserve"> </w:t>
      </w:r>
      <w:r w:rsidRPr="002A7275">
        <w:rPr>
          <w:color w:val="231F20"/>
          <w:w w:val="115"/>
        </w:rPr>
        <w:t>классе):в</w:t>
      </w:r>
      <w:r w:rsidR="007B762C">
        <w:rPr>
          <w:color w:val="231F20"/>
          <w:w w:val="115"/>
        </w:rPr>
        <w:t xml:space="preserve"> </w:t>
      </w:r>
      <w:r w:rsidRPr="002A7275">
        <w:rPr>
          <w:color w:val="231F20"/>
          <w:w w:val="115"/>
        </w:rPr>
        <w:t>1классе—165</w:t>
      </w:r>
      <w:r w:rsidR="007B762C">
        <w:rPr>
          <w:color w:val="231F20"/>
          <w:w w:val="115"/>
        </w:rPr>
        <w:t xml:space="preserve"> </w:t>
      </w:r>
      <w:r w:rsidRPr="002A7275">
        <w:rPr>
          <w:color w:val="231F20"/>
          <w:w w:val="115"/>
        </w:rPr>
        <w:t>ч,</w:t>
      </w:r>
      <w:r w:rsidR="007B762C">
        <w:rPr>
          <w:color w:val="231F20"/>
          <w:w w:val="115"/>
        </w:rPr>
        <w:t xml:space="preserve"> </w:t>
      </w:r>
      <w:r w:rsidRPr="002A7275">
        <w:rPr>
          <w:color w:val="231F20"/>
          <w:w w:val="115"/>
        </w:rPr>
        <w:t>во</w:t>
      </w:r>
      <w:r w:rsidR="007B762C">
        <w:rPr>
          <w:color w:val="231F20"/>
          <w:w w:val="115"/>
        </w:rPr>
        <w:t xml:space="preserve"> </w:t>
      </w:r>
      <w:r w:rsidRPr="002A7275">
        <w:rPr>
          <w:color w:val="231F20"/>
          <w:w w:val="115"/>
        </w:rPr>
        <w:t>2—4</w:t>
      </w:r>
      <w:r w:rsidR="007B762C">
        <w:rPr>
          <w:color w:val="231F20"/>
          <w:w w:val="115"/>
        </w:rPr>
        <w:t xml:space="preserve"> </w:t>
      </w:r>
      <w:r w:rsidRPr="002A7275">
        <w:rPr>
          <w:color w:val="231F20"/>
          <w:w w:val="115"/>
        </w:rPr>
        <w:t>классах—по</w:t>
      </w:r>
      <w:r w:rsidR="007B762C">
        <w:rPr>
          <w:color w:val="231F20"/>
          <w:w w:val="115"/>
        </w:rPr>
        <w:t xml:space="preserve"> </w:t>
      </w:r>
      <w:r w:rsidRPr="002A7275">
        <w:rPr>
          <w:color w:val="231F20"/>
          <w:w w:val="115"/>
        </w:rPr>
        <w:t>170ч.</w:t>
      </w:r>
    </w:p>
    <w:p w:rsidR="00AF56C2" w:rsidRPr="002A7275" w:rsidRDefault="005C19FD" w:rsidP="00AF56C2">
      <w:pPr>
        <w:pStyle w:val="1"/>
        <w:rPr>
          <w:sz w:val="20"/>
          <w:szCs w:val="20"/>
        </w:rPr>
      </w:pPr>
      <w:r>
        <w:rPr>
          <w:sz w:val="20"/>
          <w:szCs w:val="20"/>
          <w:lang w:eastAsia="en-US"/>
        </w:rPr>
        <w:pict>
          <v:shape id="_x0000_s1031" style="position:absolute;left:0;text-align:left;margin-left:36.85pt;margin-top:20.8pt;width:317.5pt;height:.1pt;z-index:-251652096;mso-wrap-distance-left:0;mso-wrap-distance-right:0;mso-position-horizontal-relative:page" coordorigin="737,416" coordsize="6350,0" path="m737,416r6350,e" filled="f" strokecolor="#231f20" strokeweight=".5pt">
            <v:path arrowok="t"/>
            <w10:wrap type="topAndBottom" anchorx="page"/>
          </v:shape>
        </w:pict>
      </w:r>
      <w:r w:rsidR="00AF56C2" w:rsidRPr="002A7275">
        <w:rPr>
          <w:color w:val="231F20"/>
          <w:w w:val="80"/>
          <w:sz w:val="20"/>
          <w:szCs w:val="20"/>
        </w:rPr>
        <w:t>СОДЕРЖАНИЕ</w:t>
      </w:r>
      <w:r w:rsidR="007B762C">
        <w:rPr>
          <w:color w:val="231F20"/>
          <w:w w:val="80"/>
          <w:sz w:val="20"/>
          <w:szCs w:val="20"/>
        </w:rPr>
        <w:t xml:space="preserve"> </w:t>
      </w:r>
      <w:r w:rsidR="00AF56C2" w:rsidRPr="002A7275">
        <w:rPr>
          <w:color w:val="231F20"/>
          <w:w w:val="80"/>
          <w:sz w:val="20"/>
          <w:szCs w:val="20"/>
        </w:rPr>
        <w:t>ОБУЧЕНИЯ</w:t>
      </w:r>
    </w:p>
    <w:p w:rsidR="00AF56C2" w:rsidRPr="002A7275" w:rsidRDefault="00AF56C2" w:rsidP="00E1459E">
      <w:pPr>
        <w:pStyle w:val="af8"/>
        <w:widowControl w:val="0"/>
        <w:numPr>
          <w:ilvl w:val="0"/>
          <w:numId w:val="83"/>
        </w:numPr>
        <w:tabs>
          <w:tab w:val="left" w:pos="352"/>
        </w:tabs>
        <w:autoSpaceDE w:val="0"/>
        <w:autoSpaceDN w:val="0"/>
        <w:spacing w:before="74"/>
        <w:rPr>
          <w:rFonts w:ascii="Trebuchet MS" w:hAnsi="Trebuchet MS"/>
        </w:rPr>
      </w:pPr>
      <w:r w:rsidRPr="002A7275">
        <w:rPr>
          <w:rFonts w:ascii="Trebuchet MS" w:hAnsi="Trebuchet MS"/>
          <w:color w:val="231F20"/>
        </w:rPr>
        <w:t>КЛАСС</w:t>
      </w:r>
    </w:p>
    <w:p w:rsidR="00AF56C2" w:rsidRPr="002A7275" w:rsidRDefault="00AF56C2" w:rsidP="00AF56C2">
      <w:pPr>
        <w:spacing w:before="141"/>
        <w:ind w:left="157"/>
        <w:rPr>
          <w:rFonts w:ascii="Trebuchet MS" w:hAnsi="Trebuchet MS"/>
          <w:sz w:val="20"/>
          <w:szCs w:val="20"/>
        </w:rPr>
      </w:pPr>
      <w:r w:rsidRPr="002A7275">
        <w:rPr>
          <w:rFonts w:ascii="Tahoma" w:hAnsi="Tahoma"/>
          <w:b/>
          <w:color w:val="231F20"/>
          <w:w w:val="85"/>
          <w:sz w:val="20"/>
          <w:szCs w:val="20"/>
        </w:rPr>
        <w:t>Обучение грамоте</w:t>
      </w:r>
      <w:r w:rsidRPr="002A7275">
        <w:rPr>
          <w:rFonts w:ascii="Trebuchet MS" w:hAnsi="Trebuchet MS"/>
          <w:color w:val="231F20"/>
          <w:w w:val="85"/>
          <w:position w:val="7"/>
          <w:sz w:val="20"/>
          <w:szCs w:val="20"/>
        </w:rPr>
        <w:t>1</w:t>
      </w:r>
    </w:p>
    <w:p w:rsidR="00AF56C2" w:rsidRPr="002A7275" w:rsidRDefault="00AF56C2" w:rsidP="00AF56C2">
      <w:pPr>
        <w:pStyle w:val="affb"/>
        <w:spacing w:before="125"/>
        <w:ind w:firstLine="0"/>
        <w:jc w:val="left"/>
        <w:rPr>
          <w:rFonts w:ascii="Trebuchet MS" w:hAnsi="Trebuchet MS"/>
        </w:rPr>
      </w:pPr>
      <w:r w:rsidRPr="002A7275">
        <w:rPr>
          <w:rFonts w:ascii="Trebuchet MS" w:hAnsi="Trebuchet MS"/>
          <w:color w:val="231F20"/>
          <w:w w:val="90"/>
        </w:rPr>
        <w:t>Развитие</w:t>
      </w:r>
      <w:r w:rsidR="007B762C">
        <w:rPr>
          <w:rFonts w:ascii="Trebuchet MS" w:hAnsi="Trebuchet MS"/>
          <w:color w:val="231F20"/>
          <w:w w:val="90"/>
        </w:rPr>
        <w:t xml:space="preserve"> </w:t>
      </w:r>
      <w:r w:rsidRPr="002A7275">
        <w:rPr>
          <w:rFonts w:ascii="Trebuchet MS" w:hAnsi="Trebuchet MS"/>
          <w:color w:val="231F20"/>
          <w:w w:val="90"/>
        </w:rPr>
        <w:t>речи</w:t>
      </w:r>
    </w:p>
    <w:p w:rsidR="00AF56C2" w:rsidRPr="002A7275" w:rsidRDefault="00AF56C2" w:rsidP="00AF56C2">
      <w:pPr>
        <w:pStyle w:val="affb"/>
        <w:spacing w:before="67" w:line="247" w:lineRule="auto"/>
        <w:ind w:right="154"/>
      </w:pPr>
      <w:r w:rsidRPr="002A7275">
        <w:rPr>
          <w:color w:val="231F20"/>
          <w:w w:val="115"/>
        </w:rPr>
        <w:t>Составление небольших рас</w:t>
      </w:r>
      <w:r w:rsidR="007B762C">
        <w:rPr>
          <w:color w:val="231F20"/>
          <w:w w:val="115"/>
        </w:rPr>
        <w:t>сказов повествовательного харак</w:t>
      </w:r>
      <w:r w:rsidRPr="002A7275">
        <w:rPr>
          <w:color w:val="231F20"/>
          <w:w w:val="115"/>
        </w:rPr>
        <w:t>тера</w:t>
      </w:r>
      <w:r w:rsidR="007B762C">
        <w:rPr>
          <w:color w:val="231F20"/>
          <w:w w:val="115"/>
        </w:rPr>
        <w:t xml:space="preserve"> </w:t>
      </w:r>
      <w:r w:rsidRPr="002A7275">
        <w:rPr>
          <w:color w:val="231F20"/>
          <w:w w:val="115"/>
        </w:rPr>
        <w:t>по</w:t>
      </w:r>
      <w:r w:rsidR="007B762C">
        <w:rPr>
          <w:color w:val="231F20"/>
          <w:w w:val="115"/>
        </w:rPr>
        <w:t xml:space="preserve"> </w:t>
      </w:r>
      <w:r w:rsidRPr="002A7275">
        <w:rPr>
          <w:color w:val="231F20"/>
          <w:w w:val="115"/>
        </w:rPr>
        <w:t>серии</w:t>
      </w:r>
      <w:r w:rsidR="007B762C">
        <w:rPr>
          <w:color w:val="231F20"/>
          <w:w w:val="115"/>
        </w:rPr>
        <w:t xml:space="preserve"> </w:t>
      </w:r>
      <w:r w:rsidRPr="002A7275">
        <w:rPr>
          <w:color w:val="231F20"/>
          <w:w w:val="115"/>
        </w:rPr>
        <w:t>сюжетных</w:t>
      </w:r>
      <w:r w:rsidR="007B762C">
        <w:rPr>
          <w:color w:val="231F20"/>
          <w:w w:val="115"/>
        </w:rPr>
        <w:t xml:space="preserve"> </w:t>
      </w:r>
      <w:r w:rsidRPr="002A7275">
        <w:rPr>
          <w:color w:val="231F20"/>
          <w:w w:val="115"/>
        </w:rPr>
        <w:t>картинок,</w:t>
      </w:r>
      <w:r w:rsidR="007B762C">
        <w:rPr>
          <w:color w:val="231F20"/>
          <w:w w:val="115"/>
        </w:rPr>
        <w:t xml:space="preserve"> </w:t>
      </w:r>
      <w:r w:rsidRPr="002A7275">
        <w:rPr>
          <w:color w:val="231F20"/>
          <w:w w:val="115"/>
        </w:rPr>
        <w:t>материалам</w:t>
      </w:r>
      <w:r w:rsidR="007B762C">
        <w:rPr>
          <w:color w:val="231F20"/>
          <w:w w:val="115"/>
        </w:rPr>
        <w:t xml:space="preserve"> </w:t>
      </w:r>
      <w:r w:rsidRPr="002A7275">
        <w:rPr>
          <w:color w:val="231F20"/>
          <w:w w:val="115"/>
        </w:rPr>
        <w:t>собственных</w:t>
      </w:r>
      <w:r w:rsidR="007B762C">
        <w:rPr>
          <w:color w:val="231F20"/>
          <w:w w:val="115"/>
        </w:rPr>
        <w:t xml:space="preserve"> </w:t>
      </w:r>
      <w:r w:rsidRPr="002A7275">
        <w:rPr>
          <w:color w:val="231F20"/>
          <w:w w:val="115"/>
        </w:rPr>
        <w:t>игр,</w:t>
      </w:r>
      <w:r w:rsidR="007B762C">
        <w:rPr>
          <w:color w:val="231F20"/>
          <w:w w:val="115"/>
        </w:rPr>
        <w:t xml:space="preserve"> </w:t>
      </w:r>
      <w:r w:rsidRPr="002A7275">
        <w:rPr>
          <w:color w:val="231F20"/>
          <w:w w:val="115"/>
        </w:rPr>
        <w:t>занятий,</w:t>
      </w:r>
      <w:r w:rsidR="007B762C">
        <w:rPr>
          <w:color w:val="231F20"/>
          <w:w w:val="115"/>
        </w:rPr>
        <w:t xml:space="preserve"> </w:t>
      </w:r>
      <w:r w:rsidRPr="002A7275">
        <w:rPr>
          <w:color w:val="231F20"/>
          <w:w w:val="115"/>
        </w:rPr>
        <w:t>наблюдений.</w:t>
      </w:r>
    </w:p>
    <w:p w:rsidR="00AF56C2" w:rsidRPr="002A7275" w:rsidRDefault="00AF56C2" w:rsidP="00AF56C2">
      <w:pPr>
        <w:pStyle w:val="affb"/>
        <w:spacing w:before="3" w:line="247" w:lineRule="auto"/>
      </w:pPr>
      <w:r w:rsidRPr="002A7275">
        <w:rPr>
          <w:color w:val="231F20"/>
          <w:w w:val="120"/>
        </w:rPr>
        <w:t>Понимание текста при е</w:t>
      </w:r>
      <w:r w:rsidR="00EF14FA">
        <w:rPr>
          <w:color w:val="231F20"/>
          <w:w w:val="120"/>
        </w:rPr>
        <w:t>го прослушивании и при самостоя</w:t>
      </w:r>
      <w:r w:rsidRPr="002A7275">
        <w:rPr>
          <w:color w:val="231F20"/>
          <w:w w:val="120"/>
        </w:rPr>
        <w:t>тельном</w:t>
      </w:r>
      <w:r w:rsidR="007B762C">
        <w:rPr>
          <w:color w:val="231F20"/>
          <w:w w:val="120"/>
        </w:rPr>
        <w:t xml:space="preserve"> </w:t>
      </w:r>
      <w:r w:rsidRPr="002A7275">
        <w:rPr>
          <w:color w:val="231F20"/>
          <w:w w:val="120"/>
        </w:rPr>
        <w:t>чтении</w:t>
      </w:r>
      <w:r w:rsidR="00EF14FA">
        <w:rPr>
          <w:color w:val="231F20"/>
          <w:w w:val="120"/>
        </w:rPr>
        <w:t xml:space="preserve"> </w:t>
      </w:r>
      <w:r w:rsidRPr="002A7275">
        <w:rPr>
          <w:color w:val="231F20"/>
          <w:w w:val="120"/>
        </w:rPr>
        <w:t>вслух.</w:t>
      </w:r>
    </w:p>
    <w:p w:rsidR="00AF56C2" w:rsidRPr="002A7275" w:rsidRDefault="00AF56C2" w:rsidP="00AF56C2">
      <w:pPr>
        <w:pStyle w:val="affb"/>
        <w:spacing w:before="111"/>
        <w:ind w:firstLine="0"/>
        <w:jc w:val="left"/>
        <w:rPr>
          <w:rFonts w:ascii="Trebuchet MS" w:hAnsi="Trebuchet MS"/>
        </w:rPr>
      </w:pPr>
      <w:r w:rsidRPr="002A7275">
        <w:rPr>
          <w:rFonts w:ascii="Trebuchet MS" w:hAnsi="Trebuchet MS"/>
          <w:color w:val="231F20"/>
          <w:w w:val="90"/>
        </w:rPr>
        <w:t>Слово</w:t>
      </w:r>
      <w:r w:rsidR="00EF14FA">
        <w:rPr>
          <w:rFonts w:ascii="Trebuchet MS" w:hAnsi="Trebuchet MS"/>
          <w:color w:val="231F20"/>
          <w:w w:val="90"/>
        </w:rPr>
        <w:t xml:space="preserve"> </w:t>
      </w:r>
      <w:r w:rsidRPr="002A7275">
        <w:rPr>
          <w:rFonts w:ascii="Trebuchet MS" w:hAnsi="Trebuchet MS"/>
          <w:color w:val="231F20"/>
          <w:w w:val="90"/>
        </w:rPr>
        <w:t>и</w:t>
      </w:r>
      <w:r w:rsidR="00EF14FA">
        <w:rPr>
          <w:rFonts w:ascii="Trebuchet MS" w:hAnsi="Trebuchet MS"/>
          <w:color w:val="231F20"/>
          <w:w w:val="90"/>
        </w:rPr>
        <w:t xml:space="preserve"> </w:t>
      </w:r>
      <w:r w:rsidRPr="002A7275">
        <w:rPr>
          <w:rFonts w:ascii="Trebuchet MS" w:hAnsi="Trebuchet MS"/>
          <w:color w:val="231F20"/>
          <w:w w:val="90"/>
        </w:rPr>
        <w:t>предложение</w:t>
      </w:r>
    </w:p>
    <w:p w:rsidR="00AF56C2" w:rsidRPr="002A7275" w:rsidRDefault="00AF56C2" w:rsidP="00AF56C2">
      <w:pPr>
        <w:pStyle w:val="affb"/>
        <w:spacing w:before="67" w:line="247" w:lineRule="auto"/>
      </w:pPr>
      <w:r w:rsidRPr="002A7275">
        <w:rPr>
          <w:color w:val="231F20"/>
          <w:w w:val="120"/>
        </w:rPr>
        <w:t>Различение слова и предложения. Работа с предложением:</w:t>
      </w:r>
      <w:r w:rsidR="00EF14FA">
        <w:rPr>
          <w:color w:val="231F20"/>
          <w:w w:val="120"/>
        </w:rPr>
        <w:t xml:space="preserve"> </w:t>
      </w:r>
      <w:r w:rsidRPr="002A7275">
        <w:rPr>
          <w:color w:val="231F20"/>
          <w:w w:val="120"/>
        </w:rPr>
        <w:t>выделение</w:t>
      </w:r>
      <w:r w:rsidR="00EF14FA">
        <w:rPr>
          <w:color w:val="231F20"/>
          <w:w w:val="120"/>
        </w:rPr>
        <w:t xml:space="preserve"> </w:t>
      </w:r>
      <w:r w:rsidRPr="002A7275">
        <w:rPr>
          <w:color w:val="231F20"/>
          <w:w w:val="120"/>
        </w:rPr>
        <w:t>слов,</w:t>
      </w:r>
      <w:r w:rsidR="00EF14FA">
        <w:rPr>
          <w:color w:val="231F20"/>
          <w:w w:val="120"/>
        </w:rPr>
        <w:t xml:space="preserve"> </w:t>
      </w:r>
      <w:r w:rsidRPr="002A7275">
        <w:rPr>
          <w:color w:val="231F20"/>
          <w:w w:val="120"/>
        </w:rPr>
        <w:t>изменение</w:t>
      </w:r>
      <w:r w:rsidR="00EF14FA">
        <w:rPr>
          <w:color w:val="231F20"/>
          <w:w w:val="120"/>
        </w:rPr>
        <w:t xml:space="preserve"> </w:t>
      </w:r>
      <w:r w:rsidRPr="002A7275">
        <w:rPr>
          <w:color w:val="231F20"/>
          <w:w w:val="120"/>
        </w:rPr>
        <w:t>их</w:t>
      </w:r>
      <w:r w:rsidR="00EF14FA">
        <w:rPr>
          <w:color w:val="231F20"/>
          <w:w w:val="120"/>
        </w:rPr>
        <w:t xml:space="preserve"> </w:t>
      </w:r>
      <w:r w:rsidRPr="002A7275">
        <w:rPr>
          <w:color w:val="231F20"/>
          <w:w w:val="120"/>
        </w:rPr>
        <w:t>порядка.</w:t>
      </w:r>
    </w:p>
    <w:p w:rsidR="00AF56C2" w:rsidRPr="002A7275" w:rsidRDefault="00AF56C2" w:rsidP="00AF56C2">
      <w:pPr>
        <w:pStyle w:val="affb"/>
        <w:spacing w:before="3" w:line="247" w:lineRule="auto"/>
      </w:pPr>
      <w:r w:rsidRPr="002A7275">
        <w:rPr>
          <w:color w:val="231F20"/>
          <w:w w:val="120"/>
        </w:rPr>
        <w:t>Восприятие</w:t>
      </w:r>
      <w:r w:rsidR="00EF14FA">
        <w:rPr>
          <w:color w:val="231F20"/>
          <w:w w:val="120"/>
        </w:rPr>
        <w:t xml:space="preserve"> </w:t>
      </w:r>
      <w:r w:rsidRPr="002A7275">
        <w:rPr>
          <w:color w:val="231F20"/>
          <w:w w:val="120"/>
        </w:rPr>
        <w:t>слова</w:t>
      </w:r>
      <w:r w:rsidR="00EF14FA">
        <w:rPr>
          <w:color w:val="231F20"/>
          <w:w w:val="120"/>
        </w:rPr>
        <w:t xml:space="preserve"> </w:t>
      </w:r>
      <w:r w:rsidRPr="002A7275">
        <w:rPr>
          <w:color w:val="231F20"/>
          <w:w w:val="120"/>
        </w:rPr>
        <w:t>как</w:t>
      </w:r>
      <w:r w:rsidR="00EF14FA">
        <w:rPr>
          <w:color w:val="231F20"/>
          <w:w w:val="120"/>
        </w:rPr>
        <w:t xml:space="preserve"> </w:t>
      </w:r>
      <w:r w:rsidRPr="002A7275">
        <w:rPr>
          <w:color w:val="231F20"/>
          <w:w w:val="120"/>
        </w:rPr>
        <w:t>объекта</w:t>
      </w:r>
      <w:r w:rsidR="00EF14FA">
        <w:rPr>
          <w:color w:val="231F20"/>
          <w:w w:val="120"/>
        </w:rPr>
        <w:t xml:space="preserve"> </w:t>
      </w:r>
      <w:r w:rsidRPr="002A7275">
        <w:rPr>
          <w:color w:val="231F20"/>
          <w:w w:val="120"/>
        </w:rPr>
        <w:t>изучения,</w:t>
      </w:r>
      <w:r w:rsidR="00EF14FA">
        <w:rPr>
          <w:color w:val="231F20"/>
          <w:w w:val="120"/>
        </w:rPr>
        <w:t xml:space="preserve"> </w:t>
      </w:r>
      <w:r w:rsidRPr="002A7275">
        <w:rPr>
          <w:color w:val="231F20"/>
          <w:w w:val="120"/>
        </w:rPr>
        <w:t>материала</w:t>
      </w:r>
      <w:r w:rsidR="00EF14FA">
        <w:rPr>
          <w:color w:val="231F20"/>
          <w:w w:val="120"/>
        </w:rPr>
        <w:t xml:space="preserve"> </w:t>
      </w:r>
      <w:r w:rsidRPr="002A7275">
        <w:rPr>
          <w:color w:val="231F20"/>
          <w:w w:val="120"/>
        </w:rPr>
        <w:t>для</w:t>
      </w:r>
      <w:r w:rsidR="00EF14FA">
        <w:rPr>
          <w:color w:val="231F20"/>
          <w:w w:val="120"/>
        </w:rPr>
        <w:t xml:space="preserve"> ана</w:t>
      </w:r>
      <w:r w:rsidRPr="002A7275">
        <w:rPr>
          <w:color w:val="231F20"/>
          <w:w w:val="120"/>
        </w:rPr>
        <w:t>лиза.</w:t>
      </w:r>
      <w:r w:rsidR="00EF14FA">
        <w:rPr>
          <w:color w:val="231F20"/>
          <w:w w:val="120"/>
        </w:rPr>
        <w:t xml:space="preserve"> </w:t>
      </w:r>
      <w:r w:rsidRPr="002A7275">
        <w:rPr>
          <w:color w:val="231F20"/>
          <w:w w:val="120"/>
        </w:rPr>
        <w:t>Наблюдение</w:t>
      </w:r>
      <w:r w:rsidR="00EF14FA">
        <w:rPr>
          <w:color w:val="231F20"/>
          <w:w w:val="120"/>
        </w:rPr>
        <w:t xml:space="preserve"> </w:t>
      </w:r>
      <w:r w:rsidRPr="002A7275">
        <w:rPr>
          <w:color w:val="231F20"/>
          <w:w w:val="120"/>
        </w:rPr>
        <w:t>над</w:t>
      </w:r>
      <w:r w:rsidR="00EF14FA">
        <w:rPr>
          <w:color w:val="231F20"/>
          <w:w w:val="120"/>
        </w:rPr>
        <w:t xml:space="preserve"> </w:t>
      </w:r>
      <w:r w:rsidRPr="002A7275">
        <w:rPr>
          <w:color w:val="231F20"/>
          <w:w w:val="120"/>
        </w:rPr>
        <w:t>значением</w:t>
      </w:r>
      <w:r w:rsidR="00EF14FA">
        <w:rPr>
          <w:color w:val="231F20"/>
          <w:w w:val="120"/>
        </w:rPr>
        <w:t xml:space="preserve"> </w:t>
      </w:r>
      <w:r w:rsidRPr="002A7275">
        <w:rPr>
          <w:color w:val="231F20"/>
          <w:w w:val="120"/>
        </w:rPr>
        <w:t>слова.</w:t>
      </w:r>
    </w:p>
    <w:p w:rsidR="00AF56C2" w:rsidRPr="002A7275" w:rsidRDefault="00AF56C2" w:rsidP="00AF56C2">
      <w:pPr>
        <w:pStyle w:val="affb"/>
        <w:spacing w:before="111"/>
        <w:ind w:firstLine="0"/>
        <w:jc w:val="left"/>
        <w:rPr>
          <w:rFonts w:ascii="Trebuchet MS" w:hAnsi="Trebuchet MS"/>
        </w:rPr>
      </w:pPr>
      <w:r w:rsidRPr="002A7275">
        <w:rPr>
          <w:rFonts w:ascii="Trebuchet MS" w:hAnsi="Trebuchet MS"/>
          <w:color w:val="231F20"/>
        </w:rPr>
        <w:t>Фонетика</w:t>
      </w:r>
    </w:p>
    <w:p w:rsidR="00AF56C2" w:rsidRPr="002A7275" w:rsidRDefault="00AF56C2" w:rsidP="00EF14FA">
      <w:pPr>
        <w:pStyle w:val="affb"/>
        <w:spacing w:before="67" w:line="247" w:lineRule="auto"/>
        <w:ind w:right="154"/>
        <w:jc w:val="left"/>
      </w:pPr>
      <w:r w:rsidRPr="002A7275">
        <w:rPr>
          <w:color w:val="231F20"/>
          <w:w w:val="115"/>
        </w:rPr>
        <w:t>Звуки</w:t>
      </w:r>
      <w:r w:rsidR="00EF14FA">
        <w:rPr>
          <w:color w:val="231F20"/>
          <w:w w:val="115"/>
        </w:rPr>
        <w:t xml:space="preserve"> </w:t>
      </w:r>
      <w:r w:rsidRPr="002A7275">
        <w:rPr>
          <w:color w:val="231F20"/>
          <w:w w:val="115"/>
        </w:rPr>
        <w:t>речи.Единство</w:t>
      </w:r>
      <w:r w:rsidR="00EF14FA">
        <w:rPr>
          <w:color w:val="231F20"/>
          <w:w w:val="115"/>
        </w:rPr>
        <w:t xml:space="preserve"> </w:t>
      </w:r>
      <w:r w:rsidRPr="002A7275">
        <w:rPr>
          <w:color w:val="231F20"/>
          <w:w w:val="115"/>
        </w:rPr>
        <w:t>звукового состава</w:t>
      </w:r>
      <w:r w:rsidR="00EF14FA">
        <w:rPr>
          <w:color w:val="231F20"/>
          <w:w w:val="115"/>
        </w:rPr>
        <w:t xml:space="preserve"> </w:t>
      </w:r>
      <w:r w:rsidRPr="002A7275">
        <w:rPr>
          <w:color w:val="231F20"/>
          <w:w w:val="115"/>
        </w:rPr>
        <w:t>слова и</w:t>
      </w:r>
      <w:r w:rsidR="00EF14FA">
        <w:rPr>
          <w:color w:val="231F20"/>
          <w:w w:val="115"/>
        </w:rPr>
        <w:t xml:space="preserve"> </w:t>
      </w:r>
      <w:r w:rsidRPr="002A7275">
        <w:rPr>
          <w:color w:val="231F20"/>
          <w:w w:val="115"/>
        </w:rPr>
        <w:t>его значения.</w:t>
      </w:r>
      <w:r w:rsidR="00EF14FA">
        <w:rPr>
          <w:color w:val="231F20"/>
          <w:w w:val="115"/>
        </w:rPr>
        <w:t xml:space="preserve"> </w:t>
      </w:r>
      <w:r w:rsidRPr="002A7275">
        <w:rPr>
          <w:color w:val="231F20"/>
          <w:w w:val="115"/>
        </w:rPr>
        <w:t>Установление</w:t>
      </w:r>
      <w:r w:rsidR="00EF14FA">
        <w:rPr>
          <w:color w:val="231F20"/>
          <w:w w:val="115"/>
        </w:rPr>
        <w:t xml:space="preserve"> </w:t>
      </w:r>
      <w:r w:rsidRPr="002A7275">
        <w:rPr>
          <w:color w:val="231F20"/>
          <w:w w:val="115"/>
        </w:rPr>
        <w:t>последовательности</w:t>
      </w:r>
      <w:r w:rsidR="00EF14FA">
        <w:rPr>
          <w:color w:val="231F20"/>
          <w:w w:val="115"/>
        </w:rPr>
        <w:t xml:space="preserve"> </w:t>
      </w:r>
      <w:r w:rsidRPr="002A7275">
        <w:rPr>
          <w:color w:val="231F20"/>
          <w:w w:val="115"/>
        </w:rPr>
        <w:t>звуков</w:t>
      </w:r>
      <w:r w:rsidR="00EF14FA">
        <w:rPr>
          <w:color w:val="231F20"/>
          <w:w w:val="115"/>
        </w:rPr>
        <w:t xml:space="preserve"> </w:t>
      </w:r>
      <w:r w:rsidRPr="002A7275">
        <w:rPr>
          <w:color w:val="231F20"/>
          <w:w w:val="115"/>
        </w:rPr>
        <w:t>в</w:t>
      </w:r>
      <w:r w:rsidR="00EF14FA">
        <w:rPr>
          <w:color w:val="231F20"/>
          <w:w w:val="115"/>
        </w:rPr>
        <w:t xml:space="preserve"> </w:t>
      </w:r>
      <w:r w:rsidRPr="002A7275">
        <w:rPr>
          <w:color w:val="231F20"/>
          <w:w w:val="115"/>
        </w:rPr>
        <w:t>слове</w:t>
      </w:r>
      <w:r w:rsidR="00EF14FA">
        <w:rPr>
          <w:color w:val="231F20"/>
          <w:w w:val="115"/>
        </w:rPr>
        <w:t xml:space="preserve"> и  количе</w:t>
      </w:r>
      <w:r w:rsidRPr="002A7275">
        <w:rPr>
          <w:color w:val="231F20"/>
          <w:w w:val="115"/>
        </w:rPr>
        <w:t>ства</w:t>
      </w:r>
      <w:r w:rsidR="00EF14FA">
        <w:rPr>
          <w:color w:val="231F20"/>
          <w:w w:val="115"/>
        </w:rPr>
        <w:t xml:space="preserve"> </w:t>
      </w:r>
      <w:r w:rsidRPr="002A7275">
        <w:rPr>
          <w:color w:val="231F20"/>
          <w:w w:val="115"/>
        </w:rPr>
        <w:t>звуков.</w:t>
      </w:r>
      <w:r w:rsidR="00EF14FA">
        <w:rPr>
          <w:color w:val="231F20"/>
          <w:w w:val="115"/>
        </w:rPr>
        <w:t xml:space="preserve"> </w:t>
      </w:r>
      <w:r w:rsidRPr="002A7275">
        <w:rPr>
          <w:color w:val="231F20"/>
          <w:w w:val="115"/>
        </w:rPr>
        <w:t>Сопоставление</w:t>
      </w:r>
      <w:r w:rsidR="00EF14FA">
        <w:rPr>
          <w:color w:val="231F20"/>
          <w:w w:val="115"/>
        </w:rPr>
        <w:t xml:space="preserve"> </w:t>
      </w:r>
      <w:r w:rsidRPr="002A7275">
        <w:rPr>
          <w:color w:val="231F20"/>
          <w:w w:val="115"/>
        </w:rPr>
        <w:t>слов,</w:t>
      </w:r>
      <w:r w:rsidR="00EF14FA">
        <w:rPr>
          <w:color w:val="231F20"/>
          <w:w w:val="115"/>
        </w:rPr>
        <w:t xml:space="preserve"> </w:t>
      </w:r>
      <w:r w:rsidRPr="002A7275">
        <w:rPr>
          <w:color w:val="231F20"/>
          <w:w w:val="115"/>
        </w:rPr>
        <w:t>различающихся</w:t>
      </w:r>
      <w:r w:rsidR="00EF14FA">
        <w:rPr>
          <w:color w:val="231F20"/>
          <w:w w:val="115"/>
        </w:rPr>
        <w:t xml:space="preserve"> </w:t>
      </w:r>
      <w:r w:rsidRPr="002A7275">
        <w:rPr>
          <w:color w:val="231F20"/>
          <w:w w:val="115"/>
        </w:rPr>
        <w:t>одним</w:t>
      </w:r>
      <w:r w:rsidR="00EF14FA">
        <w:rPr>
          <w:color w:val="231F20"/>
          <w:w w:val="115"/>
        </w:rPr>
        <w:t xml:space="preserve"> </w:t>
      </w:r>
      <w:r w:rsidRPr="002A7275">
        <w:rPr>
          <w:color w:val="231F20"/>
          <w:w w:val="115"/>
        </w:rPr>
        <w:t>или</w:t>
      </w:r>
      <w:r w:rsidR="00EF14FA">
        <w:rPr>
          <w:color w:val="231F20"/>
          <w:w w:val="115"/>
        </w:rPr>
        <w:t xml:space="preserve"> </w:t>
      </w:r>
      <w:r w:rsidRPr="002A7275">
        <w:rPr>
          <w:color w:val="231F20"/>
          <w:w w:val="115"/>
        </w:rPr>
        <w:t>несколькими</w:t>
      </w:r>
      <w:r w:rsidR="00EF14FA">
        <w:rPr>
          <w:color w:val="231F20"/>
          <w:w w:val="115"/>
        </w:rPr>
        <w:t xml:space="preserve"> </w:t>
      </w:r>
      <w:r w:rsidRPr="002A7275">
        <w:rPr>
          <w:color w:val="231F20"/>
          <w:w w:val="115"/>
        </w:rPr>
        <w:t>звуками.</w:t>
      </w:r>
      <w:r w:rsidR="00EF14FA">
        <w:rPr>
          <w:color w:val="231F20"/>
          <w:w w:val="115"/>
        </w:rPr>
        <w:t xml:space="preserve"> </w:t>
      </w:r>
      <w:r w:rsidRPr="002A7275">
        <w:rPr>
          <w:color w:val="231F20"/>
          <w:w w:val="115"/>
        </w:rPr>
        <w:t>Звуковой</w:t>
      </w:r>
      <w:r w:rsidR="00EF14FA">
        <w:rPr>
          <w:color w:val="231F20"/>
          <w:w w:val="115"/>
        </w:rPr>
        <w:t xml:space="preserve"> </w:t>
      </w:r>
      <w:r w:rsidRPr="002A7275">
        <w:rPr>
          <w:color w:val="231F20"/>
          <w:w w:val="115"/>
        </w:rPr>
        <w:t>анализ</w:t>
      </w:r>
      <w:r w:rsidR="00EF14FA">
        <w:rPr>
          <w:color w:val="231F20"/>
          <w:w w:val="115"/>
        </w:rPr>
        <w:t xml:space="preserve"> </w:t>
      </w:r>
      <w:r w:rsidRPr="002A7275">
        <w:rPr>
          <w:color w:val="231F20"/>
          <w:w w:val="115"/>
        </w:rPr>
        <w:t>слова,</w:t>
      </w:r>
      <w:r w:rsidR="00EF14FA">
        <w:rPr>
          <w:color w:val="231F20"/>
          <w:w w:val="115"/>
        </w:rPr>
        <w:t xml:space="preserve"> </w:t>
      </w:r>
      <w:r w:rsidRPr="002A7275">
        <w:rPr>
          <w:color w:val="231F20"/>
          <w:w w:val="115"/>
        </w:rPr>
        <w:t>работа</w:t>
      </w:r>
      <w:r w:rsidR="00EF14FA">
        <w:rPr>
          <w:color w:val="231F20"/>
          <w:w w:val="115"/>
        </w:rPr>
        <w:t xml:space="preserve"> </w:t>
      </w:r>
      <w:r w:rsidRPr="002A7275">
        <w:rPr>
          <w:color w:val="231F20"/>
          <w:w w:val="115"/>
        </w:rPr>
        <w:t>со</w:t>
      </w:r>
      <w:r w:rsidR="00EF14FA">
        <w:rPr>
          <w:color w:val="231F20"/>
          <w:w w:val="115"/>
        </w:rPr>
        <w:t xml:space="preserve"> звуко</w:t>
      </w:r>
      <w:r w:rsidRPr="002A7275">
        <w:rPr>
          <w:color w:val="231F20"/>
          <w:w w:val="115"/>
        </w:rPr>
        <w:t>выми</w:t>
      </w:r>
      <w:r w:rsidR="00EF14FA">
        <w:rPr>
          <w:color w:val="231F20"/>
          <w:w w:val="115"/>
        </w:rPr>
        <w:t xml:space="preserve"> </w:t>
      </w:r>
      <w:r w:rsidRPr="002A7275">
        <w:rPr>
          <w:color w:val="231F20"/>
          <w:w w:val="115"/>
        </w:rPr>
        <w:t>моделями:</w:t>
      </w:r>
      <w:r w:rsidR="00EF14FA">
        <w:rPr>
          <w:color w:val="231F20"/>
          <w:w w:val="115"/>
        </w:rPr>
        <w:t xml:space="preserve"> </w:t>
      </w:r>
      <w:r w:rsidRPr="002A7275">
        <w:rPr>
          <w:color w:val="231F20"/>
          <w:w w:val="115"/>
        </w:rPr>
        <w:t>построение</w:t>
      </w:r>
      <w:r w:rsidR="00EF14FA">
        <w:rPr>
          <w:color w:val="231F20"/>
          <w:w w:val="115"/>
        </w:rPr>
        <w:t xml:space="preserve"> </w:t>
      </w:r>
      <w:r w:rsidRPr="002A7275">
        <w:rPr>
          <w:color w:val="231F20"/>
          <w:w w:val="115"/>
        </w:rPr>
        <w:t>модели</w:t>
      </w:r>
      <w:r w:rsidR="00EF14FA">
        <w:rPr>
          <w:color w:val="231F20"/>
          <w:w w:val="115"/>
        </w:rPr>
        <w:t xml:space="preserve"> </w:t>
      </w:r>
      <w:r w:rsidRPr="002A7275">
        <w:rPr>
          <w:color w:val="231F20"/>
          <w:w w:val="115"/>
        </w:rPr>
        <w:t>звукового</w:t>
      </w:r>
      <w:r w:rsidR="00EF14FA">
        <w:rPr>
          <w:color w:val="231F20"/>
          <w:w w:val="115"/>
        </w:rPr>
        <w:t xml:space="preserve"> </w:t>
      </w:r>
      <w:r w:rsidRPr="002A7275">
        <w:rPr>
          <w:color w:val="231F20"/>
          <w:w w:val="115"/>
        </w:rPr>
        <w:t>состава</w:t>
      </w:r>
      <w:r w:rsidR="00EF14FA">
        <w:rPr>
          <w:color w:val="231F20"/>
          <w:w w:val="115"/>
        </w:rPr>
        <w:t xml:space="preserve"> </w:t>
      </w:r>
      <w:r w:rsidRPr="002A7275">
        <w:rPr>
          <w:color w:val="231F20"/>
          <w:w w:val="115"/>
        </w:rPr>
        <w:t>слова,</w:t>
      </w:r>
      <w:r w:rsidR="00EF14FA">
        <w:t xml:space="preserve"> п</w:t>
      </w:r>
      <w:r w:rsidRPr="002A7275">
        <w:rPr>
          <w:color w:val="231F20"/>
          <w:w w:val="115"/>
        </w:rPr>
        <w:t>одбор</w:t>
      </w:r>
      <w:r w:rsidR="00EF14FA">
        <w:rPr>
          <w:color w:val="231F20"/>
          <w:w w:val="115"/>
        </w:rPr>
        <w:t xml:space="preserve"> </w:t>
      </w:r>
      <w:r w:rsidRPr="002A7275">
        <w:rPr>
          <w:color w:val="231F20"/>
          <w:w w:val="115"/>
        </w:rPr>
        <w:t>слов,</w:t>
      </w:r>
      <w:r w:rsidR="00EF14FA">
        <w:rPr>
          <w:color w:val="231F20"/>
          <w:w w:val="115"/>
        </w:rPr>
        <w:t xml:space="preserve"> </w:t>
      </w:r>
      <w:r w:rsidRPr="002A7275">
        <w:rPr>
          <w:color w:val="231F20"/>
          <w:w w:val="115"/>
        </w:rPr>
        <w:t>соответствующих</w:t>
      </w:r>
      <w:r w:rsidR="00EF14FA">
        <w:rPr>
          <w:color w:val="231F20"/>
          <w:w w:val="115"/>
        </w:rPr>
        <w:t xml:space="preserve"> в </w:t>
      </w:r>
      <w:r w:rsidRPr="002A7275">
        <w:rPr>
          <w:color w:val="231F20"/>
          <w:w w:val="115"/>
        </w:rPr>
        <w:t>заданной</w:t>
      </w:r>
      <w:r w:rsidR="00EF14FA">
        <w:rPr>
          <w:color w:val="231F20"/>
          <w:w w:val="115"/>
        </w:rPr>
        <w:t xml:space="preserve"> </w:t>
      </w:r>
      <w:r w:rsidRPr="002A7275">
        <w:rPr>
          <w:color w:val="231F20"/>
          <w:w w:val="115"/>
        </w:rPr>
        <w:t>модели.</w:t>
      </w:r>
    </w:p>
    <w:p w:rsidR="00AF56C2" w:rsidRPr="002A7275" w:rsidRDefault="00AF56C2" w:rsidP="00AF56C2">
      <w:pPr>
        <w:pStyle w:val="affb"/>
        <w:spacing w:before="8" w:line="247" w:lineRule="auto"/>
        <w:jc w:val="left"/>
      </w:pPr>
      <w:r w:rsidRPr="002A7275">
        <w:rPr>
          <w:color w:val="231F20"/>
          <w:w w:val="120"/>
        </w:rPr>
        <w:t>Различение</w:t>
      </w:r>
      <w:r w:rsidR="00EF14FA">
        <w:rPr>
          <w:color w:val="231F20"/>
          <w:w w:val="120"/>
        </w:rPr>
        <w:t xml:space="preserve"> </w:t>
      </w:r>
      <w:r w:rsidRPr="002A7275">
        <w:rPr>
          <w:color w:val="231F20"/>
          <w:w w:val="120"/>
        </w:rPr>
        <w:t>гласных</w:t>
      </w:r>
      <w:r w:rsidR="00EF14FA">
        <w:rPr>
          <w:color w:val="231F20"/>
          <w:w w:val="120"/>
        </w:rPr>
        <w:t xml:space="preserve"> </w:t>
      </w:r>
      <w:r w:rsidRPr="002A7275">
        <w:rPr>
          <w:color w:val="231F20"/>
          <w:w w:val="120"/>
        </w:rPr>
        <w:t>и</w:t>
      </w:r>
      <w:r w:rsidR="00EF14FA">
        <w:rPr>
          <w:color w:val="231F20"/>
          <w:w w:val="120"/>
        </w:rPr>
        <w:t xml:space="preserve"> </w:t>
      </w:r>
      <w:r w:rsidRPr="002A7275">
        <w:rPr>
          <w:color w:val="231F20"/>
          <w:w w:val="120"/>
        </w:rPr>
        <w:t>согласных</w:t>
      </w:r>
      <w:r w:rsidR="00EF14FA">
        <w:rPr>
          <w:color w:val="231F20"/>
          <w:w w:val="120"/>
        </w:rPr>
        <w:t xml:space="preserve"> </w:t>
      </w:r>
      <w:r w:rsidRPr="002A7275">
        <w:rPr>
          <w:color w:val="231F20"/>
          <w:w w:val="120"/>
        </w:rPr>
        <w:t>звуков,</w:t>
      </w:r>
      <w:r w:rsidR="00EF14FA">
        <w:rPr>
          <w:color w:val="231F20"/>
          <w:w w:val="120"/>
        </w:rPr>
        <w:t xml:space="preserve"> </w:t>
      </w:r>
      <w:r w:rsidRPr="002A7275">
        <w:rPr>
          <w:color w:val="231F20"/>
          <w:w w:val="120"/>
        </w:rPr>
        <w:t>гласных</w:t>
      </w:r>
      <w:r w:rsidR="00EF14FA">
        <w:rPr>
          <w:color w:val="231F20"/>
          <w:w w:val="120"/>
        </w:rPr>
        <w:t xml:space="preserve"> </w:t>
      </w:r>
      <w:r w:rsidRPr="002A7275">
        <w:rPr>
          <w:color w:val="231F20"/>
          <w:w w:val="120"/>
        </w:rPr>
        <w:t>ударных</w:t>
      </w:r>
      <w:r w:rsidR="00EF14FA">
        <w:rPr>
          <w:color w:val="231F20"/>
          <w:w w:val="120"/>
        </w:rPr>
        <w:t xml:space="preserve"> </w:t>
      </w:r>
      <w:r w:rsidRPr="002A7275">
        <w:rPr>
          <w:color w:val="231F20"/>
          <w:w w:val="120"/>
        </w:rPr>
        <w:t>и</w:t>
      </w:r>
      <w:r w:rsidR="00EF14FA">
        <w:rPr>
          <w:color w:val="231F20"/>
          <w:w w:val="120"/>
        </w:rPr>
        <w:t xml:space="preserve"> </w:t>
      </w:r>
      <w:r w:rsidRPr="002A7275">
        <w:rPr>
          <w:color w:val="231F20"/>
          <w:spacing w:val="-1"/>
          <w:w w:val="120"/>
        </w:rPr>
        <w:t>безударных,</w:t>
      </w:r>
      <w:r w:rsidR="00EF14FA">
        <w:rPr>
          <w:color w:val="231F20"/>
          <w:spacing w:val="-1"/>
          <w:w w:val="120"/>
        </w:rPr>
        <w:t xml:space="preserve"> </w:t>
      </w:r>
      <w:r w:rsidRPr="002A7275">
        <w:rPr>
          <w:color w:val="231F20"/>
          <w:spacing w:val="-1"/>
          <w:w w:val="120"/>
        </w:rPr>
        <w:t>согласных</w:t>
      </w:r>
      <w:r w:rsidR="00EF14FA">
        <w:rPr>
          <w:color w:val="231F20"/>
          <w:spacing w:val="-1"/>
          <w:w w:val="120"/>
        </w:rPr>
        <w:t xml:space="preserve"> </w:t>
      </w:r>
      <w:r w:rsidRPr="002A7275">
        <w:rPr>
          <w:color w:val="231F20"/>
          <w:w w:val="120"/>
        </w:rPr>
        <w:t>твёрдых</w:t>
      </w:r>
      <w:r w:rsidR="00EF14FA">
        <w:rPr>
          <w:color w:val="231F20"/>
          <w:w w:val="120"/>
        </w:rPr>
        <w:t xml:space="preserve"> </w:t>
      </w:r>
      <w:r w:rsidRPr="002A7275">
        <w:rPr>
          <w:color w:val="231F20"/>
          <w:w w:val="120"/>
        </w:rPr>
        <w:t>и</w:t>
      </w:r>
      <w:r w:rsidR="00EF14FA">
        <w:rPr>
          <w:color w:val="231F20"/>
          <w:w w:val="120"/>
        </w:rPr>
        <w:t xml:space="preserve"> </w:t>
      </w:r>
      <w:r w:rsidRPr="002A7275">
        <w:rPr>
          <w:color w:val="231F20"/>
          <w:w w:val="120"/>
        </w:rPr>
        <w:t>мягких,</w:t>
      </w:r>
      <w:r w:rsidR="00EF14FA">
        <w:rPr>
          <w:color w:val="231F20"/>
          <w:w w:val="120"/>
        </w:rPr>
        <w:t xml:space="preserve"> </w:t>
      </w:r>
      <w:r w:rsidRPr="002A7275">
        <w:rPr>
          <w:color w:val="231F20"/>
          <w:w w:val="120"/>
        </w:rPr>
        <w:t>звонких</w:t>
      </w:r>
      <w:r w:rsidR="00EF14FA">
        <w:rPr>
          <w:color w:val="231F20"/>
          <w:w w:val="120"/>
        </w:rPr>
        <w:t xml:space="preserve"> </w:t>
      </w:r>
      <w:r w:rsidRPr="002A7275">
        <w:rPr>
          <w:color w:val="231F20"/>
          <w:w w:val="120"/>
        </w:rPr>
        <w:t>и</w:t>
      </w:r>
      <w:r w:rsidR="00EF14FA">
        <w:rPr>
          <w:color w:val="231F20"/>
          <w:w w:val="120"/>
        </w:rPr>
        <w:t xml:space="preserve"> </w:t>
      </w:r>
      <w:r w:rsidRPr="002A7275">
        <w:rPr>
          <w:color w:val="231F20"/>
          <w:w w:val="120"/>
        </w:rPr>
        <w:t>глухих.</w:t>
      </w:r>
    </w:p>
    <w:p w:rsidR="00AF56C2" w:rsidRPr="002A7275" w:rsidRDefault="00AF56C2" w:rsidP="00AF56C2">
      <w:pPr>
        <w:pStyle w:val="affb"/>
        <w:spacing w:before="2"/>
        <w:ind w:left="383" w:firstLine="0"/>
        <w:jc w:val="left"/>
      </w:pPr>
      <w:r w:rsidRPr="002A7275">
        <w:rPr>
          <w:color w:val="231F20"/>
          <w:w w:val="115"/>
        </w:rPr>
        <w:t>Определение места ударения.</w:t>
      </w:r>
    </w:p>
    <w:p w:rsidR="00AF56C2" w:rsidRPr="002A7275" w:rsidRDefault="00AF56C2" w:rsidP="00AF56C2">
      <w:pPr>
        <w:pStyle w:val="affb"/>
        <w:spacing w:before="9" w:line="247" w:lineRule="auto"/>
        <w:ind w:right="153"/>
        <w:jc w:val="left"/>
      </w:pPr>
      <w:r w:rsidRPr="002A7275">
        <w:rPr>
          <w:color w:val="231F20"/>
          <w:w w:val="120"/>
        </w:rPr>
        <w:t>Слог как минимальная произносительная единица. Количе</w:t>
      </w:r>
      <w:r w:rsidRPr="002A7275">
        <w:rPr>
          <w:color w:val="231F20"/>
          <w:w w:val="115"/>
        </w:rPr>
        <w:t>ство</w:t>
      </w:r>
      <w:r w:rsidR="00EF14FA">
        <w:rPr>
          <w:color w:val="231F20"/>
          <w:w w:val="115"/>
        </w:rPr>
        <w:t xml:space="preserve"> </w:t>
      </w:r>
      <w:r w:rsidRPr="002A7275">
        <w:rPr>
          <w:color w:val="231F20"/>
          <w:w w:val="115"/>
        </w:rPr>
        <w:t>слогов</w:t>
      </w:r>
      <w:r w:rsidR="00EF14FA">
        <w:rPr>
          <w:color w:val="231F20"/>
          <w:w w:val="115"/>
        </w:rPr>
        <w:t xml:space="preserve"> </w:t>
      </w:r>
      <w:r w:rsidRPr="002A7275">
        <w:rPr>
          <w:color w:val="231F20"/>
          <w:w w:val="115"/>
        </w:rPr>
        <w:t>в</w:t>
      </w:r>
      <w:r w:rsidR="00EF14FA">
        <w:rPr>
          <w:color w:val="231F20"/>
          <w:w w:val="115"/>
        </w:rPr>
        <w:t xml:space="preserve"> </w:t>
      </w:r>
      <w:r w:rsidRPr="002A7275">
        <w:rPr>
          <w:color w:val="231F20"/>
          <w:w w:val="115"/>
        </w:rPr>
        <w:t>слове.Ударный</w:t>
      </w:r>
      <w:r w:rsidR="00EF14FA">
        <w:rPr>
          <w:color w:val="231F20"/>
          <w:w w:val="115"/>
        </w:rPr>
        <w:t xml:space="preserve"> </w:t>
      </w:r>
      <w:r w:rsidRPr="002A7275">
        <w:rPr>
          <w:color w:val="231F20"/>
          <w:w w:val="115"/>
        </w:rPr>
        <w:t>слог.</w:t>
      </w:r>
    </w:p>
    <w:p w:rsidR="00AF56C2" w:rsidRPr="002A7275" w:rsidRDefault="00AF56C2" w:rsidP="00AF56C2">
      <w:pPr>
        <w:pStyle w:val="affb"/>
        <w:spacing w:before="111"/>
        <w:ind w:firstLine="0"/>
        <w:jc w:val="left"/>
        <w:rPr>
          <w:rFonts w:ascii="Trebuchet MS" w:hAnsi="Trebuchet MS"/>
        </w:rPr>
      </w:pPr>
      <w:r w:rsidRPr="002A7275">
        <w:rPr>
          <w:rFonts w:ascii="Trebuchet MS" w:hAnsi="Trebuchet MS"/>
          <w:color w:val="231F20"/>
        </w:rPr>
        <w:t>Графика</w:t>
      </w:r>
    </w:p>
    <w:p w:rsidR="00AF56C2" w:rsidRPr="002A7275" w:rsidRDefault="005C19FD" w:rsidP="00AF56C2">
      <w:pPr>
        <w:pStyle w:val="affb"/>
        <w:spacing w:before="67" w:line="254" w:lineRule="auto"/>
        <w:ind w:right="154"/>
      </w:pPr>
      <w:r>
        <w:rPr>
          <w:lang w:eastAsia="en-US"/>
        </w:rPr>
        <w:pict>
          <v:shape id="_x0000_s1032" style="position:absolute;left:0;text-align:left;margin-left:36.85pt;margin-top:45.05pt;width:85.05pt;height:.1pt;z-index:-251651072;mso-wrap-distance-left:0;mso-wrap-distance-right:0;mso-position-horizontal-relative:page" coordorigin="737,901" coordsize="1701,0" path="m737,901r1701,e" filled="f" strokecolor="#231f20" strokeweight=".5pt">
            <v:path arrowok="t"/>
            <w10:wrap type="topAndBottom" anchorx="page"/>
          </v:shape>
        </w:pict>
      </w:r>
      <w:r w:rsidR="00AF56C2" w:rsidRPr="002A7275">
        <w:rPr>
          <w:color w:val="231F20"/>
          <w:w w:val="120"/>
        </w:rPr>
        <w:t>Различение звука и буквы: буква как знак звука. Слоговой</w:t>
      </w:r>
      <w:r w:rsidR="00EF14FA">
        <w:rPr>
          <w:color w:val="231F20"/>
          <w:w w:val="120"/>
        </w:rPr>
        <w:t xml:space="preserve"> </w:t>
      </w:r>
      <w:r w:rsidR="00AF56C2" w:rsidRPr="002A7275">
        <w:rPr>
          <w:color w:val="231F20"/>
          <w:w w:val="115"/>
        </w:rPr>
        <w:t>принцип русской графики. Буквы гласных как показатель твёр</w:t>
      </w:r>
      <w:r w:rsidR="00AF56C2" w:rsidRPr="002A7275">
        <w:rPr>
          <w:color w:val="231F20"/>
          <w:w w:val="120"/>
        </w:rPr>
        <w:t>дости—мягкости</w:t>
      </w:r>
      <w:r w:rsidR="00EF14FA">
        <w:rPr>
          <w:color w:val="231F20"/>
          <w:w w:val="120"/>
        </w:rPr>
        <w:t xml:space="preserve"> </w:t>
      </w:r>
      <w:r w:rsidR="00AF56C2" w:rsidRPr="002A7275">
        <w:rPr>
          <w:color w:val="231F20"/>
          <w:w w:val="120"/>
        </w:rPr>
        <w:t>согласных</w:t>
      </w:r>
      <w:r w:rsidR="00EF14FA">
        <w:rPr>
          <w:color w:val="231F20"/>
          <w:w w:val="120"/>
        </w:rPr>
        <w:t xml:space="preserve"> </w:t>
      </w:r>
      <w:r w:rsidR="00AF56C2" w:rsidRPr="002A7275">
        <w:rPr>
          <w:color w:val="231F20"/>
          <w:w w:val="120"/>
        </w:rPr>
        <w:t>звуков.Функции</w:t>
      </w:r>
      <w:r w:rsidR="00EF14FA">
        <w:rPr>
          <w:color w:val="231F20"/>
          <w:w w:val="120"/>
        </w:rPr>
        <w:t xml:space="preserve"> </w:t>
      </w:r>
      <w:r w:rsidR="00AF56C2" w:rsidRPr="002A7275">
        <w:rPr>
          <w:color w:val="231F20"/>
          <w:w w:val="120"/>
        </w:rPr>
        <w:t xml:space="preserve">букв </w:t>
      </w:r>
      <w:r w:rsidR="00AF56C2" w:rsidRPr="002A7275">
        <w:rPr>
          <w:b/>
          <w:i/>
          <w:color w:val="231F20"/>
          <w:w w:val="120"/>
        </w:rPr>
        <w:t>е</w:t>
      </w:r>
      <w:r w:rsidR="00AF56C2" w:rsidRPr="002A7275">
        <w:rPr>
          <w:color w:val="231F20"/>
          <w:w w:val="120"/>
        </w:rPr>
        <w:t xml:space="preserve">, </w:t>
      </w:r>
      <w:r w:rsidR="00AF56C2" w:rsidRPr="002A7275">
        <w:rPr>
          <w:b/>
          <w:i/>
          <w:color w:val="231F20"/>
          <w:w w:val="120"/>
        </w:rPr>
        <w:t>ё</w:t>
      </w:r>
      <w:r w:rsidR="00AF56C2" w:rsidRPr="002A7275">
        <w:rPr>
          <w:color w:val="231F20"/>
          <w:w w:val="120"/>
        </w:rPr>
        <w:t xml:space="preserve">, </w:t>
      </w:r>
      <w:r w:rsidR="00AF56C2" w:rsidRPr="002A7275">
        <w:rPr>
          <w:b/>
          <w:i/>
          <w:color w:val="231F20"/>
          <w:w w:val="120"/>
        </w:rPr>
        <w:t>ю</w:t>
      </w:r>
      <w:r w:rsidR="00AF56C2" w:rsidRPr="002A7275">
        <w:rPr>
          <w:color w:val="231F20"/>
          <w:w w:val="120"/>
        </w:rPr>
        <w:t>,</w:t>
      </w:r>
      <w:r w:rsidR="00AF56C2" w:rsidRPr="002A7275">
        <w:rPr>
          <w:b/>
          <w:i/>
          <w:color w:val="231F20"/>
          <w:w w:val="120"/>
        </w:rPr>
        <w:t>я</w:t>
      </w:r>
      <w:r w:rsidR="00AF56C2" w:rsidRPr="002A7275">
        <w:rPr>
          <w:color w:val="231F20"/>
          <w:w w:val="120"/>
        </w:rPr>
        <w:t>.</w:t>
      </w:r>
    </w:p>
    <w:p w:rsidR="00AF56C2" w:rsidRPr="002A7275" w:rsidRDefault="00AF56C2" w:rsidP="00AF56C2">
      <w:pPr>
        <w:spacing w:before="59" w:line="232" w:lineRule="auto"/>
        <w:ind w:left="383" w:right="154" w:hanging="227"/>
        <w:jc w:val="both"/>
        <w:rPr>
          <w:sz w:val="20"/>
          <w:szCs w:val="20"/>
        </w:rPr>
      </w:pPr>
      <w:r w:rsidRPr="002A7275">
        <w:rPr>
          <w:color w:val="231F20"/>
          <w:w w:val="115"/>
          <w:position w:val="4"/>
          <w:sz w:val="20"/>
          <w:szCs w:val="20"/>
        </w:rPr>
        <w:t>1</w:t>
      </w:r>
      <w:r w:rsidRPr="002A7275">
        <w:rPr>
          <w:color w:val="231F20"/>
          <w:w w:val="115"/>
          <w:sz w:val="20"/>
          <w:szCs w:val="20"/>
        </w:rPr>
        <w:t>Начальным этапом изучения пре</w:t>
      </w:r>
      <w:r w:rsidR="00EF14FA">
        <w:rPr>
          <w:color w:val="231F20"/>
          <w:w w:val="115"/>
          <w:sz w:val="20"/>
          <w:szCs w:val="20"/>
        </w:rPr>
        <w:t>дметов «Русский язык» и «Литера</w:t>
      </w:r>
      <w:r w:rsidRPr="002A7275">
        <w:rPr>
          <w:color w:val="231F20"/>
          <w:w w:val="115"/>
          <w:sz w:val="20"/>
          <w:szCs w:val="20"/>
        </w:rPr>
        <w:t>турное чтение» в 1 классе является</w:t>
      </w:r>
      <w:r w:rsidR="00EF14FA">
        <w:rPr>
          <w:color w:val="231F20"/>
          <w:w w:val="115"/>
          <w:sz w:val="20"/>
          <w:szCs w:val="20"/>
        </w:rPr>
        <w:t xml:space="preserve"> курс «Обучение грамоте»: обуче</w:t>
      </w:r>
      <w:r w:rsidRPr="002A7275">
        <w:rPr>
          <w:color w:val="231F20"/>
          <w:w w:val="115"/>
          <w:sz w:val="20"/>
          <w:szCs w:val="20"/>
        </w:rPr>
        <w:t>ние письму идёт параллельно</w:t>
      </w:r>
      <w:r w:rsidR="00EF14FA">
        <w:rPr>
          <w:color w:val="231F20"/>
          <w:w w:val="115"/>
          <w:sz w:val="20"/>
          <w:szCs w:val="20"/>
        </w:rPr>
        <w:t xml:space="preserve"> </w:t>
      </w:r>
      <w:r w:rsidRPr="002A7275">
        <w:rPr>
          <w:color w:val="231F20"/>
          <w:w w:val="115"/>
          <w:sz w:val="20"/>
          <w:szCs w:val="20"/>
        </w:rPr>
        <w:t xml:space="preserve"> с обучением чтению. На «Обучение</w:t>
      </w:r>
      <w:r w:rsidR="00EF14FA">
        <w:rPr>
          <w:color w:val="231F20"/>
          <w:w w:val="115"/>
          <w:sz w:val="20"/>
          <w:szCs w:val="20"/>
        </w:rPr>
        <w:t xml:space="preserve"> </w:t>
      </w:r>
      <w:r w:rsidRPr="002A7275">
        <w:rPr>
          <w:color w:val="231F20"/>
          <w:w w:val="115"/>
          <w:sz w:val="20"/>
          <w:szCs w:val="20"/>
        </w:rPr>
        <w:t>грамоте»</w:t>
      </w:r>
      <w:r w:rsidR="00EF14FA">
        <w:rPr>
          <w:color w:val="231F20"/>
          <w:w w:val="115"/>
          <w:sz w:val="20"/>
          <w:szCs w:val="20"/>
        </w:rPr>
        <w:t xml:space="preserve"> </w:t>
      </w:r>
      <w:r w:rsidRPr="002A7275">
        <w:rPr>
          <w:color w:val="231F20"/>
          <w:w w:val="115"/>
          <w:sz w:val="20"/>
          <w:szCs w:val="20"/>
        </w:rPr>
        <w:t>отводится</w:t>
      </w:r>
      <w:r w:rsidR="00EF14FA">
        <w:rPr>
          <w:color w:val="231F20"/>
          <w:w w:val="115"/>
          <w:sz w:val="20"/>
          <w:szCs w:val="20"/>
        </w:rPr>
        <w:t xml:space="preserve"> </w:t>
      </w:r>
      <w:r w:rsidRPr="002A7275">
        <w:rPr>
          <w:color w:val="231F20"/>
          <w:w w:val="115"/>
          <w:sz w:val="20"/>
          <w:szCs w:val="20"/>
        </w:rPr>
        <w:t>9</w:t>
      </w:r>
      <w:r w:rsidR="00EF14FA">
        <w:rPr>
          <w:color w:val="231F20"/>
          <w:w w:val="115"/>
          <w:sz w:val="20"/>
          <w:szCs w:val="20"/>
        </w:rPr>
        <w:t xml:space="preserve"> </w:t>
      </w:r>
      <w:r w:rsidRPr="002A7275">
        <w:rPr>
          <w:color w:val="231F20"/>
          <w:w w:val="115"/>
          <w:sz w:val="20"/>
          <w:szCs w:val="20"/>
        </w:rPr>
        <w:t>часов</w:t>
      </w:r>
      <w:r w:rsidR="00EF14FA">
        <w:rPr>
          <w:color w:val="231F20"/>
          <w:w w:val="115"/>
          <w:sz w:val="20"/>
          <w:szCs w:val="20"/>
        </w:rPr>
        <w:t xml:space="preserve"> </w:t>
      </w:r>
      <w:r w:rsidRPr="002A7275">
        <w:rPr>
          <w:color w:val="231F20"/>
          <w:w w:val="115"/>
          <w:sz w:val="20"/>
          <w:szCs w:val="20"/>
        </w:rPr>
        <w:t>в</w:t>
      </w:r>
      <w:r w:rsidR="00EF14FA">
        <w:rPr>
          <w:color w:val="231F20"/>
          <w:w w:val="115"/>
          <w:sz w:val="20"/>
          <w:szCs w:val="20"/>
        </w:rPr>
        <w:t xml:space="preserve"> недел</w:t>
      </w:r>
      <w:r w:rsidRPr="002A7275">
        <w:rPr>
          <w:color w:val="231F20"/>
          <w:w w:val="115"/>
          <w:sz w:val="20"/>
          <w:szCs w:val="20"/>
        </w:rPr>
        <w:t>ю:</w:t>
      </w:r>
      <w:r w:rsidR="00EF14FA">
        <w:rPr>
          <w:color w:val="231F20"/>
          <w:w w:val="115"/>
          <w:sz w:val="20"/>
          <w:szCs w:val="20"/>
        </w:rPr>
        <w:t xml:space="preserve"> </w:t>
      </w:r>
      <w:r w:rsidRPr="002A7275">
        <w:rPr>
          <w:color w:val="231F20"/>
          <w:w w:val="115"/>
          <w:sz w:val="20"/>
          <w:szCs w:val="20"/>
        </w:rPr>
        <w:t>5</w:t>
      </w:r>
      <w:r w:rsidR="00EF14FA">
        <w:rPr>
          <w:color w:val="231F20"/>
          <w:w w:val="115"/>
          <w:sz w:val="20"/>
          <w:szCs w:val="20"/>
        </w:rPr>
        <w:t xml:space="preserve"> </w:t>
      </w:r>
      <w:r w:rsidRPr="002A7275">
        <w:rPr>
          <w:color w:val="231F20"/>
          <w:w w:val="115"/>
          <w:sz w:val="20"/>
          <w:szCs w:val="20"/>
        </w:rPr>
        <w:t>часов</w:t>
      </w:r>
      <w:r w:rsidR="00EF14FA">
        <w:rPr>
          <w:color w:val="231F20"/>
          <w:w w:val="115"/>
          <w:sz w:val="20"/>
          <w:szCs w:val="20"/>
        </w:rPr>
        <w:t xml:space="preserve"> </w:t>
      </w:r>
      <w:r w:rsidRPr="002A7275">
        <w:rPr>
          <w:color w:val="231F20"/>
          <w:w w:val="115"/>
          <w:sz w:val="20"/>
          <w:szCs w:val="20"/>
        </w:rPr>
        <w:t>«Русского</w:t>
      </w:r>
      <w:r w:rsidR="00EF14FA">
        <w:rPr>
          <w:color w:val="231F20"/>
          <w:w w:val="115"/>
          <w:sz w:val="20"/>
          <w:szCs w:val="20"/>
        </w:rPr>
        <w:t xml:space="preserve"> </w:t>
      </w:r>
      <w:r w:rsidRPr="002A7275">
        <w:rPr>
          <w:color w:val="231F20"/>
          <w:w w:val="115"/>
          <w:sz w:val="20"/>
          <w:szCs w:val="20"/>
        </w:rPr>
        <w:t>языка»</w:t>
      </w:r>
      <w:r w:rsidR="00EF14FA">
        <w:rPr>
          <w:color w:val="231F20"/>
          <w:w w:val="115"/>
          <w:sz w:val="20"/>
          <w:szCs w:val="20"/>
        </w:rPr>
        <w:t xml:space="preserve"> (обу</w:t>
      </w:r>
      <w:r w:rsidRPr="002A7275">
        <w:rPr>
          <w:color w:val="231F20"/>
          <w:w w:val="115"/>
          <w:sz w:val="20"/>
          <w:szCs w:val="20"/>
        </w:rPr>
        <w:t>чение письму) и 4 часа «Литературного чтения» (обучение чтению).</w:t>
      </w:r>
      <w:r w:rsidR="00EF14FA">
        <w:rPr>
          <w:color w:val="231F20"/>
          <w:w w:val="115"/>
          <w:sz w:val="20"/>
          <w:szCs w:val="20"/>
        </w:rPr>
        <w:t xml:space="preserve"> </w:t>
      </w:r>
      <w:r w:rsidRPr="002A7275">
        <w:rPr>
          <w:color w:val="231F20"/>
          <w:w w:val="115"/>
          <w:sz w:val="20"/>
          <w:szCs w:val="20"/>
        </w:rPr>
        <w:t>Продолжительность «Обучения г</w:t>
      </w:r>
      <w:r w:rsidR="00EF14FA">
        <w:rPr>
          <w:color w:val="231F20"/>
          <w:w w:val="115"/>
          <w:sz w:val="20"/>
          <w:szCs w:val="20"/>
        </w:rPr>
        <w:t>рамоте» зависит от уровня подго</w:t>
      </w:r>
      <w:r w:rsidRPr="002A7275">
        <w:rPr>
          <w:color w:val="231F20"/>
          <w:w w:val="115"/>
          <w:sz w:val="20"/>
          <w:szCs w:val="20"/>
        </w:rPr>
        <w:t>товки класса и может составлять от 20 до 23 недель, соответственно,</w:t>
      </w:r>
      <w:r w:rsidR="00EF14FA">
        <w:rPr>
          <w:color w:val="231F20"/>
          <w:w w:val="115"/>
          <w:sz w:val="20"/>
          <w:szCs w:val="20"/>
        </w:rPr>
        <w:t xml:space="preserve"> </w:t>
      </w:r>
      <w:r w:rsidRPr="002A7275">
        <w:rPr>
          <w:color w:val="231F20"/>
          <w:w w:val="115"/>
          <w:sz w:val="20"/>
          <w:szCs w:val="20"/>
        </w:rPr>
        <w:t>продолжительность изучения систе</w:t>
      </w:r>
      <w:r w:rsidR="00EF14FA">
        <w:rPr>
          <w:color w:val="231F20"/>
          <w:w w:val="115"/>
          <w:sz w:val="20"/>
          <w:szCs w:val="20"/>
        </w:rPr>
        <w:t>матического курса в 1 классе мо</w:t>
      </w:r>
      <w:r w:rsidRPr="002A7275">
        <w:rPr>
          <w:color w:val="231F20"/>
          <w:w w:val="115"/>
          <w:sz w:val="20"/>
          <w:szCs w:val="20"/>
        </w:rPr>
        <w:t>жет</w:t>
      </w:r>
      <w:r w:rsidR="00EF14FA">
        <w:rPr>
          <w:color w:val="231F20"/>
          <w:w w:val="115"/>
          <w:sz w:val="20"/>
          <w:szCs w:val="20"/>
        </w:rPr>
        <w:t xml:space="preserve"> </w:t>
      </w:r>
      <w:r w:rsidRPr="002A7275">
        <w:rPr>
          <w:color w:val="231F20"/>
          <w:w w:val="115"/>
          <w:sz w:val="20"/>
          <w:szCs w:val="20"/>
        </w:rPr>
        <w:t>варьироваться</w:t>
      </w:r>
      <w:r w:rsidR="00EF14FA">
        <w:rPr>
          <w:color w:val="231F20"/>
          <w:w w:val="115"/>
          <w:sz w:val="20"/>
          <w:szCs w:val="20"/>
        </w:rPr>
        <w:t xml:space="preserve"> </w:t>
      </w:r>
      <w:r w:rsidRPr="002A7275">
        <w:rPr>
          <w:color w:val="231F20"/>
          <w:w w:val="115"/>
          <w:sz w:val="20"/>
          <w:szCs w:val="20"/>
        </w:rPr>
        <w:t>от</w:t>
      </w:r>
      <w:r w:rsidR="00EF14FA">
        <w:rPr>
          <w:color w:val="231F20"/>
          <w:w w:val="115"/>
          <w:sz w:val="20"/>
          <w:szCs w:val="20"/>
        </w:rPr>
        <w:t xml:space="preserve"> </w:t>
      </w:r>
      <w:r w:rsidRPr="002A7275">
        <w:rPr>
          <w:color w:val="231F20"/>
          <w:w w:val="115"/>
          <w:sz w:val="20"/>
          <w:szCs w:val="20"/>
        </w:rPr>
        <w:t>13</w:t>
      </w:r>
      <w:r w:rsidR="00EF14FA">
        <w:rPr>
          <w:color w:val="231F20"/>
          <w:w w:val="115"/>
          <w:sz w:val="20"/>
          <w:szCs w:val="20"/>
        </w:rPr>
        <w:t xml:space="preserve"> </w:t>
      </w:r>
      <w:r w:rsidRPr="002A7275">
        <w:rPr>
          <w:color w:val="231F20"/>
          <w:w w:val="115"/>
          <w:sz w:val="20"/>
          <w:szCs w:val="20"/>
        </w:rPr>
        <w:t>до</w:t>
      </w:r>
      <w:r w:rsidR="00EF14FA">
        <w:rPr>
          <w:color w:val="231F20"/>
          <w:w w:val="115"/>
          <w:sz w:val="20"/>
          <w:szCs w:val="20"/>
        </w:rPr>
        <w:t xml:space="preserve"> </w:t>
      </w:r>
      <w:r w:rsidRPr="002A7275">
        <w:rPr>
          <w:color w:val="231F20"/>
          <w:w w:val="115"/>
          <w:sz w:val="20"/>
          <w:szCs w:val="20"/>
        </w:rPr>
        <w:t>10</w:t>
      </w:r>
      <w:r w:rsidR="00EF14FA">
        <w:rPr>
          <w:color w:val="231F20"/>
          <w:w w:val="115"/>
          <w:sz w:val="20"/>
          <w:szCs w:val="20"/>
        </w:rPr>
        <w:t xml:space="preserve"> </w:t>
      </w:r>
      <w:r w:rsidRPr="002A7275">
        <w:rPr>
          <w:color w:val="231F20"/>
          <w:w w:val="115"/>
          <w:sz w:val="20"/>
          <w:szCs w:val="20"/>
        </w:rPr>
        <w:t>недель.</w:t>
      </w:r>
    </w:p>
    <w:p w:rsidR="00AF56C2" w:rsidRPr="002A7275" w:rsidRDefault="00AF56C2" w:rsidP="00AF56C2">
      <w:pPr>
        <w:spacing w:line="232" w:lineRule="auto"/>
        <w:jc w:val="both"/>
        <w:rPr>
          <w:sz w:val="20"/>
          <w:szCs w:val="20"/>
        </w:rPr>
        <w:sectPr w:rsidR="00AF56C2" w:rsidRPr="002A7275">
          <w:footerReference w:type="even" r:id="rId10"/>
          <w:footerReference w:type="default" r:id="rId11"/>
          <w:pgSz w:w="7830" w:h="12020"/>
          <w:pgMar w:top="580" w:right="580" w:bottom="900" w:left="580" w:header="0" w:footer="714" w:gutter="0"/>
          <w:pgNumType w:start="29"/>
          <w:cols w:space="720"/>
        </w:sectPr>
      </w:pPr>
    </w:p>
    <w:p w:rsidR="00AF56C2" w:rsidRPr="002A7275" w:rsidRDefault="00AF56C2" w:rsidP="00AF56C2">
      <w:pPr>
        <w:pStyle w:val="affb"/>
        <w:spacing w:before="70" w:line="254" w:lineRule="auto"/>
        <w:ind w:firstLine="0"/>
        <w:jc w:val="left"/>
      </w:pPr>
      <w:r w:rsidRPr="002A7275">
        <w:rPr>
          <w:color w:val="231F20"/>
          <w:w w:val="115"/>
        </w:rPr>
        <w:t>Мягкий</w:t>
      </w:r>
      <w:r w:rsidR="00EF14FA">
        <w:rPr>
          <w:color w:val="231F20"/>
          <w:w w:val="115"/>
        </w:rPr>
        <w:t xml:space="preserve"> </w:t>
      </w:r>
      <w:r w:rsidRPr="002A7275">
        <w:rPr>
          <w:color w:val="231F20"/>
          <w:w w:val="115"/>
        </w:rPr>
        <w:t>знак</w:t>
      </w:r>
      <w:r w:rsidR="00EF14FA">
        <w:rPr>
          <w:color w:val="231F20"/>
          <w:w w:val="115"/>
        </w:rPr>
        <w:t xml:space="preserve"> </w:t>
      </w:r>
      <w:r w:rsidRPr="002A7275">
        <w:rPr>
          <w:color w:val="231F20"/>
          <w:w w:val="115"/>
        </w:rPr>
        <w:t>как</w:t>
      </w:r>
      <w:r w:rsidR="00EF14FA">
        <w:rPr>
          <w:color w:val="231F20"/>
          <w:w w:val="115"/>
        </w:rPr>
        <w:t xml:space="preserve"> </w:t>
      </w:r>
      <w:r w:rsidRPr="002A7275">
        <w:rPr>
          <w:color w:val="231F20"/>
          <w:w w:val="115"/>
        </w:rPr>
        <w:t>показатель</w:t>
      </w:r>
      <w:r w:rsidR="00EF14FA">
        <w:rPr>
          <w:color w:val="231F20"/>
          <w:w w:val="115"/>
        </w:rPr>
        <w:t xml:space="preserve"> </w:t>
      </w:r>
      <w:r w:rsidRPr="002A7275">
        <w:rPr>
          <w:color w:val="231F20"/>
          <w:w w:val="115"/>
        </w:rPr>
        <w:t>мягкости</w:t>
      </w:r>
      <w:r w:rsidR="00EF14FA">
        <w:rPr>
          <w:color w:val="231F20"/>
          <w:w w:val="115"/>
        </w:rPr>
        <w:t xml:space="preserve"> </w:t>
      </w:r>
      <w:r w:rsidRPr="002A7275">
        <w:rPr>
          <w:color w:val="231F20"/>
          <w:w w:val="115"/>
        </w:rPr>
        <w:t>предшествующего</w:t>
      </w:r>
      <w:r w:rsidR="00EF14FA">
        <w:rPr>
          <w:color w:val="231F20"/>
          <w:w w:val="115"/>
        </w:rPr>
        <w:t xml:space="preserve"> со</w:t>
      </w:r>
      <w:r w:rsidRPr="002A7275">
        <w:rPr>
          <w:color w:val="231F20"/>
          <w:w w:val="115"/>
        </w:rPr>
        <w:t>гласного</w:t>
      </w:r>
      <w:r w:rsidR="00EF14FA">
        <w:rPr>
          <w:color w:val="231F20"/>
          <w:w w:val="115"/>
        </w:rPr>
        <w:t xml:space="preserve"> </w:t>
      </w:r>
      <w:r w:rsidRPr="002A7275">
        <w:rPr>
          <w:color w:val="231F20"/>
          <w:w w:val="115"/>
        </w:rPr>
        <w:t>звука</w:t>
      </w:r>
      <w:r w:rsidR="00EF14FA">
        <w:rPr>
          <w:color w:val="231F20"/>
          <w:w w:val="115"/>
        </w:rPr>
        <w:t xml:space="preserve"> </w:t>
      </w:r>
      <w:r w:rsidRPr="002A7275">
        <w:rPr>
          <w:color w:val="231F20"/>
          <w:w w:val="115"/>
        </w:rPr>
        <w:t>в</w:t>
      </w:r>
      <w:r w:rsidR="00EF14FA">
        <w:rPr>
          <w:color w:val="231F20"/>
          <w:w w:val="115"/>
        </w:rPr>
        <w:t xml:space="preserve"> </w:t>
      </w:r>
      <w:r w:rsidRPr="002A7275">
        <w:rPr>
          <w:color w:val="231F20"/>
          <w:w w:val="115"/>
        </w:rPr>
        <w:t>конце</w:t>
      </w:r>
      <w:r w:rsidR="00EF14FA">
        <w:rPr>
          <w:color w:val="231F20"/>
          <w:w w:val="115"/>
        </w:rPr>
        <w:t xml:space="preserve"> </w:t>
      </w:r>
      <w:r w:rsidRPr="002A7275">
        <w:rPr>
          <w:color w:val="231F20"/>
          <w:w w:val="115"/>
        </w:rPr>
        <w:t>слова.</w:t>
      </w:r>
    </w:p>
    <w:p w:rsidR="00AF56C2" w:rsidRPr="002A7275" w:rsidRDefault="00AF56C2" w:rsidP="00AF56C2">
      <w:pPr>
        <w:pStyle w:val="affb"/>
        <w:spacing w:line="230" w:lineRule="exact"/>
        <w:ind w:left="383" w:firstLine="0"/>
        <w:jc w:val="left"/>
      </w:pPr>
      <w:r w:rsidRPr="002A7275">
        <w:rPr>
          <w:color w:val="231F20"/>
          <w:w w:val="115"/>
        </w:rPr>
        <w:t>Последовательность букв в русском алфавите.</w:t>
      </w:r>
    </w:p>
    <w:p w:rsidR="00AF56C2" w:rsidRPr="002A7275" w:rsidRDefault="00AF56C2" w:rsidP="00AF56C2">
      <w:pPr>
        <w:pStyle w:val="affb"/>
        <w:ind w:firstLine="0"/>
        <w:jc w:val="left"/>
      </w:pPr>
    </w:p>
    <w:p w:rsidR="00AF56C2" w:rsidRPr="002A7275" w:rsidRDefault="00AF56C2" w:rsidP="00AF56C2">
      <w:pPr>
        <w:pStyle w:val="affb"/>
        <w:ind w:firstLine="0"/>
        <w:jc w:val="left"/>
        <w:rPr>
          <w:rFonts w:ascii="Trebuchet MS" w:hAnsi="Trebuchet MS"/>
        </w:rPr>
      </w:pPr>
      <w:r w:rsidRPr="002A7275">
        <w:rPr>
          <w:rFonts w:ascii="Trebuchet MS" w:hAnsi="Trebuchet MS"/>
          <w:color w:val="231F20"/>
        </w:rPr>
        <w:t>Чтение</w:t>
      </w:r>
    </w:p>
    <w:p w:rsidR="00AF56C2" w:rsidRPr="002A7275" w:rsidRDefault="00AF56C2" w:rsidP="00AF56C2">
      <w:pPr>
        <w:pStyle w:val="affb"/>
        <w:spacing w:before="73" w:line="254" w:lineRule="auto"/>
        <w:ind w:right="156"/>
      </w:pPr>
      <w:r w:rsidRPr="002A7275">
        <w:rPr>
          <w:color w:val="231F20"/>
          <w:w w:val="115"/>
        </w:rPr>
        <w:t>Слоговое чтение (ориента</w:t>
      </w:r>
      <w:r w:rsidR="00EF14FA">
        <w:rPr>
          <w:color w:val="231F20"/>
          <w:w w:val="115"/>
        </w:rPr>
        <w:t>ция на букву, обозначающую глас</w:t>
      </w:r>
      <w:r w:rsidRPr="002A7275">
        <w:rPr>
          <w:color w:val="231F20"/>
          <w:w w:val="115"/>
        </w:rPr>
        <w:t xml:space="preserve">ный звук). Плавное слоговое чтение и чтение целыми словамисо скоростью, соответствующей индивидуальному темпу. Чте­ние с интонациями и паузами </w:t>
      </w:r>
      <w:r w:rsidR="00EF14FA">
        <w:rPr>
          <w:color w:val="231F20"/>
          <w:w w:val="115"/>
        </w:rPr>
        <w:t>в соответствии со знаками препи</w:t>
      </w:r>
      <w:r w:rsidRPr="002A7275">
        <w:rPr>
          <w:color w:val="231F20"/>
          <w:w w:val="115"/>
        </w:rPr>
        <w:t>нания. Осознанное чтение слов, словосочетаний, предложений.</w:t>
      </w:r>
      <w:r w:rsidR="00EF14FA">
        <w:rPr>
          <w:color w:val="231F20"/>
          <w:w w:val="115"/>
        </w:rPr>
        <w:t xml:space="preserve"> </w:t>
      </w:r>
      <w:r w:rsidRPr="002A7275">
        <w:rPr>
          <w:color w:val="231F20"/>
          <w:w w:val="115"/>
        </w:rPr>
        <w:t>Выразительное чтение на материале небольших прозаических</w:t>
      </w:r>
      <w:r w:rsidR="00EF14FA">
        <w:rPr>
          <w:color w:val="231F20"/>
          <w:w w:val="115"/>
        </w:rPr>
        <w:t xml:space="preserve"> </w:t>
      </w:r>
      <w:r w:rsidRPr="002A7275">
        <w:rPr>
          <w:color w:val="231F20"/>
          <w:w w:val="115"/>
        </w:rPr>
        <w:t>текстов</w:t>
      </w:r>
      <w:r w:rsidR="00EF14FA">
        <w:rPr>
          <w:color w:val="231F20"/>
          <w:w w:val="115"/>
        </w:rPr>
        <w:t xml:space="preserve"> </w:t>
      </w:r>
      <w:r w:rsidRPr="002A7275">
        <w:rPr>
          <w:color w:val="231F20"/>
          <w:w w:val="115"/>
        </w:rPr>
        <w:t>и</w:t>
      </w:r>
      <w:r w:rsidR="00EF14FA">
        <w:rPr>
          <w:color w:val="231F20"/>
          <w:w w:val="115"/>
        </w:rPr>
        <w:t xml:space="preserve"> </w:t>
      </w:r>
      <w:r w:rsidRPr="002A7275">
        <w:rPr>
          <w:color w:val="231F20"/>
          <w:w w:val="115"/>
        </w:rPr>
        <w:t>стихотворений.</w:t>
      </w:r>
    </w:p>
    <w:p w:rsidR="00AF56C2" w:rsidRPr="002A7275" w:rsidRDefault="00AF56C2" w:rsidP="00AF56C2">
      <w:pPr>
        <w:pStyle w:val="affb"/>
        <w:spacing w:line="254" w:lineRule="auto"/>
      </w:pPr>
      <w:r w:rsidRPr="002A7275">
        <w:rPr>
          <w:color w:val="231F20"/>
          <w:w w:val="115"/>
        </w:rPr>
        <w:t>Орфоэпическое чтение (п</w:t>
      </w:r>
      <w:r w:rsidR="00EF14FA">
        <w:rPr>
          <w:color w:val="231F20"/>
          <w:w w:val="115"/>
        </w:rPr>
        <w:t>ри переходе к чтению целыми сло</w:t>
      </w:r>
      <w:r w:rsidRPr="002A7275">
        <w:rPr>
          <w:color w:val="231F20"/>
          <w:w w:val="115"/>
        </w:rPr>
        <w:t>вами).</w:t>
      </w:r>
      <w:r w:rsidR="00EF14FA">
        <w:rPr>
          <w:color w:val="231F20"/>
          <w:w w:val="115"/>
        </w:rPr>
        <w:t xml:space="preserve"> </w:t>
      </w:r>
      <w:r w:rsidRPr="002A7275">
        <w:rPr>
          <w:color w:val="231F20"/>
          <w:w w:val="115"/>
        </w:rPr>
        <w:t>Орфографическое</w:t>
      </w:r>
      <w:r w:rsidR="00EF14FA">
        <w:rPr>
          <w:color w:val="231F20"/>
          <w:w w:val="115"/>
        </w:rPr>
        <w:t xml:space="preserve"> </w:t>
      </w:r>
      <w:r w:rsidRPr="002A7275">
        <w:rPr>
          <w:color w:val="231F20"/>
          <w:w w:val="115"/>
        </w:rPr>
        <w:t>чтение</w:t>
      </w:r>
      <w:r w:rsidR="00EF14FA">
        <w:rPr>
          <w:color w:val="231F20"/>
          <w:w w:val="115"/>
        </w:rPr>
        <w:t xml:space="preserve"> </w:t>
      </w:r>
      <w:r w:rsidRPr="002A7275">
        <w:rPr>
          <w:color w:val="231F20"/>
          <w:w w:val="115"/>
        </w:rPr>
        <w:t>(проговаривание)</w:t>
      </w:r>
      <w:r w:rsidR="00EF14FA">
        <w:rPr>
          <w:color w:val="231F20"/>
          <w:w w:val="115"/>
        </w:rPr>
        <w:t xml:space="preserve"> как  сред</w:t>
      </w:r>
      <w:r w:rsidRPr="002A7275">
        <w:rPr>
          <w:color w:val="231F20"/>
          <w:w w:val="115"/>
        </w:rPr>
        <w:t>ство самоконтроля при пи</w:t>
      </w:r>
      <w:r w:rsidR="00EF14FA">
        <w:rPr>
          <w:color w:val="231F20"/>
          <w:w w:val="115"/>
        </w:rPr>
        <w:t>сьме под диктовку и при списыва</w:t>
      </w:r>
      <w:r w:rsidRPr="002A7275">
        <w:rPr>
          <w:color w:val="231F20"/>
          <w:w w:val="115"/>
        </w:rPr>
        <w:t>нии.</w:t>
      </w:r>
    </w:p>
    <w:p w:rsidR="00AF56C2" w:rsidRPr="002A7275" w:rsidRDefault="00AF56C2" w:rsidP="00AF56C2">
      <w:pPr>
        <w:pStyle w:val="affb"/>
        <w:spacing w:before="149"/>
        <w:ind w:firstLine="0"/>
        <w:jc w:val="left"/>
        <w:rPr>
          <w:rFonts w:ascii="Trebuchet MS" w:hAnsi="Trebuchet MS"/>
        </w:rPr>
      </w:pPr>
      <w:r w:rsidRPr="002A7275">
        <w:rPr>
          <w:rFonts w:ascii="Trebuchet MS" w:hAnsi="Trebuchet MS"/>
          <w:color w:val="231F20"/>
        </w:rPr>
        <w:t>Письмо</w:t>
      </w:r>
    </w:p>
    <w:p w:rsidR="00AF56C2" w:rsidRPr="002A7275" w:rsidRDefault="00AF56C2" w:rsidP="00AF56C2">
      <w:pPr>
        <w:pStyle w:val="affb"/>
        <w:spacing w:before="73" w:line="254" w:lineRule="auto"/>
      </w:pPr>
      <w:r w:rsidRPr="002A7275">
        <w:rPr>
          <w:color w:val="231F20"/>
          <w:w w:val="115"/>
        </w:rPr>
        <w:t>Ориентация на пространств</w:t>
      </w:r>
      <w:r w:rsidR="00EF14FA">
        <w:rPr>
          <w:color w:val="231F20"/>
          <w:w w:val="115"/>
        </w:rPr>
        <w:t>е листа в тетради и на простран</w:t>
      </w:r>
      <w:r w:rsidRPr="002A7275">
        <w:rPr>
          <w:color w:val="231F20"/>
          <w:w w:val="115"/>
        </w:rPr>
        <w:t>стве классной доски. Гигиенические треб</w:t>
      </w:r>
      <w:r w:rsidR="00EF14FA">
        <w:rPr>
          <w:color w:val="231F20"/>
          <w:w w:val="115"/>
        </w:rPr>
        <w:t>ования, которые необ</w:t>
      </w:r>
      <w:r w:rsidRPr="002A7275">
        <w:rPr>
          <w:color w:val="231F20"/>
          <w:w w:val="115"/>
        </w:rPr>
        <w:t>ходимо</w:t>
      </w:r>
      <w:r w:rsidR="00EF14FA">
        <w:rPr>
          <w:color w:val="231F20"/>
          <w:w w:val="115"/>
        </w:rPr>
        <w:t xml:space="preserve"> </w:t>
      </w:r>
      <w:r w:rsidRPr="002A7275">
        <w:rPr>
          <w:color w:val="231F20"/>
          <w:w w:val="115"/>
        </w:rPr>
        <w:t>соблюдать</w:t>
      </w:r>
      <w:r w:rsidR="00EF14FA">
        <w:rPr>
          <w:color w:val="231F20"/>
          <w:w w:val="115"/>
        </w:rPr>
        <w:t xml:space="preserve"> </w:t>
      </w:r>
      <w:r w:rsidRPr="002A7275">
        <w:rPr>
          <w:color w:val="231F20"/>
          <w:w w:val="115"/>
        </w:rPr>
        <w:t>во</w:t>
      </w:r>
      <w:r w:rsidR="00EF14FA">
        <w:rPr>
          <w:color w:val="231F20"/>
          <w:w w:val="115"/>
        </w:rPr>
        <w:t xml:space="preserve"> </w:t>
      </w:r>
      <w:r w:rsidRPr="002A7275">
        <w:rPr>
          <w:color w:val="231F20"/>
          <w:w w:val="115"/>
        </w:rPr>
        <w:t>время</w:t>
      </w:r>
      <w:r w:rsidR="00EF14FA">
        <w:rPr>
          <w:color w:val="231F20"/>
          <w:w w:val="115"/>
        </w:rPr>
        <w:t xml:space="preserve"> </w:t>
      </w:r>
      <w:r w:rsidRPr="002A7275">
        <w:rPr>
          <w:color w:val="231F20"/>
          <w:w w:val="115"/>
        </w:rPr>
        <w:t>письма.</w:t>
      </w:r>
    </w:p>
    <w:p w:rsidR="00AF56C2" w:rsidRPr="002A7275" w:rsidRDefault="00AF56C2" w:rsidP="00AF56C2">
      <w:pPr>
        <w:pStyle w:val="affb"/>
        <w:spacing w:line="254" w:lineRule="auto"/>
        <w:ind w:right="154"/>
      </w:pPr>
      <w:r w:rsidRPr="002A7275">
        <w:rPr>
          <w:color w:val="231F20"/>
          <w:w w:val="115"/>
        </w:rPr>
        <w:t xml:space="preserve">Начертание письменных </w:t>
      </w:r>
      <w:r w:rsidR="00EF14FA">
        <w:rPr>
          <w:color w:val="231F20"/>
          <w:w w:val="115"/>
        </w:rPr>
        <w:t>прописных и строчных букв. Пись</w:t>
      </w:r>
      <w:r w:rsidRPr="002A7275">
        <w:rPr>
          <w:color w:val="231F20"/>
          <w:w w:val="115"/>
        </w:rPr>
        <w:t>мо разборчивым, аккуратным почерком. Письмо под диктовкуслов и предложений, написание которых не расходится с их</w:t>
      </w:r>
      <w:r w:rsidR="00EF14FA">
        <w:rPr>
          <w:color w:val="231F20"/>
          <w:w w:val="115"/>
        </w:rPr>
        <w:t xml:space="preserve"> </w:t>
      </w:r>
      <w:r w:rsidRPr="002A7275">
        <w:rPr>
          <w:color w:val="231F20"/>
          <w:w w:val="115"/>
        </w:rPr>
        <w:t>произношением.Приёмы</w:t>
      </w:r>
      <w:r w:rsidR="00EF14FA">
        <w:rPr>
          <w:color w:val="231F20"/>
          <w:w w:val="115"/>
        </w:rPr>
        <w:t xml:space="preserve"> </w:t>
      </w:r>
      <w:r w:rsidRPr="002A7275">
        <w:rPr>
          <w:color w:val="231F20"/>
          <w:w w:val="115"/>
        </w:rPr>
        <w:t>и</w:t>
      </w:r>
      <w:r w:rsidR="00EF14FA">
        <w:rPr>
          <w:color w:val="231F20"/>
          <w:w w:val="115"/>
        </w:rPr>
        <w:t xml:space="preserve"> </w:t>
      </w:r>
      <w:r w:rsidRPr="002A7275">
        <w:rPr>
          <w:color w:val="231F20"/>
          <w:w w:val="115"/>
        </w:rPr>
        <w:t>последовательность</w:t>
      </w:r>
      <w:r w:rsidR="00EF14FA">
        <w:rPr>
          <w:color w:val="231F20"/>
          <w:w w:val="115"/>
        </w:rPr>
        <w:t xml:space="preserve"> </w:t>
      </w:r>
      <w:r w:rsidRPr="002A7275">
        <w:rPr>
          <w:color w:val="231F20"/>
          <w:w w:val="115"/>
        </w:rPr>
        <w:t>правильного</w:t>
      </w:r>
      <w:r w:rsidR="00EF14FA">
        <w:rPr>
          <w:color w:val="231F20"/>
          <w:w w:val="115"/>
        </w:rPr>
        <w:t xml:space="preserve"> </w:t>
      </w:r>
      <w:r w:rsidRPr="002A7275">
        <w:rPr>
          <w:color w:val="231F20"/>
          <w:w w:val="115"/>
        </w:rPr>
        <w:t>списывания</w:t>
      </w:r>
      <w:r w:rsidR="00EF14FA">
        <w:rPr>
          <w:color w:val="231F20"/>
          <w:w w:val="115"/>
        </w:rPr>
        <w:t xml:space="preserve"> </w:t>
      </w:r>
      <w:r w:rsidRPr="002A7275">
        <w:rPr>
          <w:color w:val="231F20"/>
          <w:w w:val="115"/>
        </w:rPr>
        <w:t>текста.</w:t>
      </w:r>
    </w:p>
    <w:p w:rsidR="00AF56C2" w:rsidRPr="002A7275" w:rsidRDefault="00AF56C2" w:rsidP="00AF56C2">
      <w:pPr>
        <w:pStyle w:val="affb"/>
        <w:spacing w:line="254" w:lineRule="auto"/>
      </w:pPr>
      <w:r w:rsidRPr="002A7275">
        <w:rPr>
          <w:color w:val="231F20"/>
          <w:w w:val="115"/>
        </w:rPr>
        <w:t>Функция небуквенных графических средств: пробела между</w:t>
      </w:r>
      <w:r w:rsidR="00EF14FA">
        <w:rPr>
          <w:color w:val="231F20"/>
          <w:w w:val="115"/>
        </w:rPr>
        <w:t xml:space="preserve"> </w:t>
      </w:r>
      <w:r w:rsidRPr="002A7275">
        <w:rPr>
          <w:color w:val="231F20"/>
          <w:w w:val="120"/>
        </w:rPr>
        <w:t>словами,</w:t>
      </w:r>
      <w:r w:rsidR="00EF14FA">
        <w:rPr>
          <w:color w:val="231F20"/>
          <w:w w:val="120"/>
        </w:rPr>
        <w:t xml:space="preserve"> </w:t>
      </w:r>
      <w:r w:rsidRPr="002A7275">
        <w:rPr>
          <w:color w:val="231F20"/>
          <w:w w:val="120"/>
        </w:rPr>
        <w:t>знака</w:t>
      </w:r>
      <w:r w:rsidR="00EF14FA">
        <w:rPr>
          <w:color w:val="231F20"/>
          <w:w w:val="120"/>
        </w:rPr>
        <w:t xml:space="preserve"> </w:t>
      </w:r>
      <w:r w:rsidRPr="002A7275">
        <w:rPr>
          <w:color w:val="231F20"/>
          <w:w w:val="120"/>
        </w:rPr>
        <w:t>переноса.</w:t>
      </w:r>
    </w:p>
    <w:p w:rsidR="00AF56C2" w:rsidRPr="002A7275" w:rsidRDefault="00AF56C2" w:rsidP="00AF56C2">
      <w:pPr>
        <w:pStyle w:val="affb"/>
        <w:spacing w:before="149"/>
        <w:ind w:firstLine="0"/>
        <w:jc w:val="left"/>
        <w:rPr>
          <w:rFonts w:ascii="Trebuchet MS" w:hAnsi="Trebuchet MS"/>
        </w:rPr>
      </w:pPr>
      <w:r w:rsidRPr="002A7275">
        <w:rPr>
          <w:rFonts w:ascii="Trebuchet MS" w:hAnsi="Trebuchet MS"/>
          <w:color w:val="231F20"/>
          <w:w w:val="90"/>
        </w:rPr>
        <w:t>Орфография</w:t>
      </w:r>
      <w:r w:rsidR="00EF14FA">
        <w:rPr>
          <w:rFonts w:ascii="Trebuchet MS" w:hAnsi="Trebuchet MS"/>
          <w:color w:val="231F20"/>
          <w:w w:val="90"/>
        </w:rPr>
        <w:t xml:space="preserve"> </w:t>
      </w:r>
      <w:r w:rsidRPr="002A7275">
        <w:rPr>
          <w:rFonts w:ascii="Trebuchet MS" w:hAnsi="Trebuchet MS"/>
          <w:color w:val="231F20"/>
          <w:w w:val="90"/>
        </w:rPr>
        <w:t>и</w:t>
      </w:r>
      <w:r w:rsidR="00EF14FA">
        <w:rPr>
          <w:rFonts w:ascii="Trebuchet MS" w:hAnsi="Trebuchet MS"/>
          <w:color w:val="231F20"/>
          <w:w w:val="90"/>
        </w:rPr>
        <w:t xml:space="preserve"> </w:t>
      </w:r>
      <w:r w:rsidRPr="002A7275">
        <w:rPr>
          <w:rFonts w:ascii="Trebuchet MS" w:hAnsi="Trebuchet MS"/>
          <w:color w:val="231F20"/>
          <w:w w:val="90"/>
        </w:rPr>
        <w:t>пунктуация</w:t>
      </w:r>
    </w:p>
    <w:p w:rsidR="00AF56C2" w:rsidRPr="002A7275" w:rsidRDefault="00AF56C2" w:rsidP="00AF56C2">
      <w:pPr>
        <w:pStyle w:val="affb"/>
        <w:spacing w:before="73" w:line="254" w:lineRule="auto"/>
        <w:ind w:right="154"/>
      </w:pPr>
      <w:r w:rsidRPr="002A7275">
        <w:rPr>
          <w:color w:val="231F20"/>
          <w:w w:val="115"/>
        </w:rPr>
        <w:t>Правила правописания и их применение: раздельное написа</w:t>
      </w:r>
      <w:r w:rsidRPr="002A7275">
        <w:rPr>
          <w:color w:val="231F20"/>
          <w:w w:val="120"/>
        </w:rPr>
        <w:t>ние слов; обозначение гласных после шипящих в сочетаниях</w:t>
      </w:r>
      <w:r w:rsidR="00EF14FA">
        <w:rPr>
          <w:color w:val="231F20"/>
          <w:w w:val="120"/>
        </w:rPr>
        <w:t xml:space="preserve"> </w:t>
      </w:r>
      <w:r w:rsidRPr="002A7275">
        <w:rPr>
          <w:b/>
          <w:i/>
          <w:color w:val="231F20"/>
          <w:w w:val="120"/>
        </w:rPr>
        <w:t>жи</w:t>
      </w:r>
      <w:r w:rsidRPr="002A7275">
        <w:rPr>
          <w:color w:val="231F20"/>
          <w:w w:val="120"/>
        </w:rPr>
        <w:t>,</w:t>
      </w:r>
      <w:r w:rsidRPr="002A7275">
        <w:rPr>
          <w:b/>
          <w:i/>
          <w:color w:val="231F20"/>
          <w:w w:val="120"/>
        </w:rPr>
        <w:t>ши</w:t>
      </w:r>
      <w:r w:rsidR="00EF14FA">
        <w:rPr>
          <w:b/>
          <w:i/>
          <w:color w:val="231F20"/>
          <w:w w:val="120"/>
        </w:rPr>
        <w:t xml:space="preserve"> </w:t>
      </w:r>
      <w:r w:rsidRPr="002A7275">
        <w:rPr>
          <w:color w:val="231F20"/>
          <w:w w:val="120"/>
        </w:rPr>
        <w:t>(в</w:t>
      </w:r>
      <w:r w:rsidR="00EF14FA">
        <w:rPr>
          <w:color w:val="231F20"/>
          <w:w w:val="120"/>
        </w:rPr>
        <w:t xml:space="preserve"> </w:t>
      </w:r>
      <w:r w:rsidRPr="002A7275">
        <w:rPr>
          <w:color w:val="231F20"/>
          <w:w w:val="120"/>
        </w:rPr>
        <w:t>положении</w:t>
      </w:r>
      <w:r w:rsidR="00EF14FA">
        <w:rPr>
          <w:color w:val="231F20"/>
          <w:w w:val="120"/>
        </w:rPr>
        <w:t xml:space="preserve"> </w:t>
      </w:r>
      <w:r w:rsidRPr="002A7275">
        <w:rPr>
          <w:color w:val="231F20"/>
          <w:w w:val="120"/>
        </w:rPr>
        <w:t>под</w:t>
      </w:r>
      <w:r w:rsidR="00EF14FA">
        <w:rPr>
          <w:color w:val="231F20"/>
          <w:w w:val="120"/>
        </w:rPr>
        <w:t xml:space="preserve"> </w:t>
      </w:r>
      <w:r w:rsidRPr="002A7275">
        <w:rPr>
          <w:color w:val="231F20"/>
          <w:w w:val="120"/>
        </w:rPr>
        <w:t>ударением),</w:t>
      </w:r>
      <w:r w:rsidR="00EF14FA">
        <w:rPr>
          <w:color w:val="231F20"/>
          <w:w w:val="120"/>
        </w:rPr>
        <w:t xml:space="preserve"> </w:t>
      </w:r>
      <w:r w:rsidRPr="002A7275">
        <w:rPr>
          <w:b/>
          <w:i/>
          <w:color w:val="231F20"/>
          <w:w w:val="120"/>
        </w:rPr>
        <w:t>ча</w:t>
      </w:r>
      <w:r w:rsidRPr="002A7275">
        <w:rPr>
          <w:color w:val="231F20"/>
          <w:w w:val="120"/>
        </w:rPr>
        <w:t>,</w:t>
      </w:r>
      <w:r w:rsidRPr="002A7275">
        <w:rPr>
          <w:b/>
          <w:i/>
          <w:color w:val="231F20"/>
          <w:w w:val="120"/>
        </w:rPr>
        <w:t>ща</w:t>
      </w:r>
      <w:r w:rsidRPr="002A7275">
        <w:rPr>
          <w:color w:val="231F20"/>
          <w:w w:val="120"/>
        </w:rPr>
        <w:t>,</w:t>
      </w:r>
      <w:r w:rsidRPr="002A7275">
        <w:rPr>
          <w:b/>
          <w:i/>
          <w:color w:val="231F20"/>
          <w:w w:val="120"/>
        </w:rPr>
        <w:t>чу</w:t>
      </w:r>
      <w:r w:rsidRPr="002A7275">
        <w:rPr>
          <w:color w:val="231F20"/>
          <w:w w:val="120"/>
        </w:rPr>
        <w:t>,</w:t>
      </w:r>
      <w:r w:rsidRPr="002A7275">
        <w:rPr>
          <w:b/>
          <w:i/>
          <w:color w:val="231F20"/>
          <w:w w:val="120"/>
        </w:rPr>
        <w:t>щу</w:t>
      </w:r>
      <w:r w:rsidRPr="002A7275">
        <w:rPr>
          <w:color w:val="231F20"/>
          <w:w w:val="120"/>
        </w:rPr>
        <w:t>;</w:t>
      </w:r>
      <w:r w:rsidR="00EF14FA">
        <w:rPr>
          <w:color w:val="231F20"/>
          <w:w w:val="120"/>
        </w:rPr>
        <w:t xml:space="preserve"> </w:t>
      </w:r>
      <w:r w:rsidRPr="002A7275">
        <w:rPr>
          <w:color w:val="231F20"/>
          <w:w w:val="120"/>
        </w:rPr>
        <w:t>пропис</w:t>
      </w:r>
      <w:r w:rsidRPr="002A7275">
        <w:rPr>
          <w:color w:val="231F20"/>
          <w:w w:val="115"/>
        </w:rPr>
        <w:t>ная буква в начале предложения, в именах собственных (имена</w:t>
      </w:r>
      <w:r w:rsidR="00EF14FA">
        <w:rPr>
          <w:color w:val="231F20"/>
          <w:w w:val="115"/>
        </w:rPr>
        <w:t xml:space="preserve"> </w:t>
      </w:r>
      <w:r w:rsidRPr="002A7275">
        <w:rPr>
          <w:color w:val="231F20"/>
          <w:w w:val="115"/>
        </w:rPr>
        <w:t>людей, клички животн</w:t>
      </w:r>
      <w:r w:rsidR="00B0440C">
        <w:rPr>
          <w:color w:val="231F20"/>
          <w:w w:val="115"/>
        </w:rPr>
        <w:t xml:space="preserve">ых); перенос слов по слогам без </w:t>
      </w:r>
      <w:r w:rsidRPr="002A7275">
        <w:rPr>
          <w:color w:val="231F20"/>
          <w:w w:val="115"/>
        </w:rPr>
        <w:t>стечения</w:t>
      </w:r>
      <w:r w:rsidR="00EF14FA">
        <w:rPr>
          <w:color w:val="231F20"/>
          <w:w w:val="115"/>
        </w:rPr>
        <w:t xml:space="preserve"> </w:t>
      </w:r>
      <w:r w:rsidRPr="002A7275">
        <w:rPr>
          <w:color w:val="231F20"/>
          <w:w w:val="120"/>
        </w:rPr>
        <w:t>согласных;</w:t>
      </w:r>
      <w:r w:rsidR="00EF14FA">
        <w:rPr>
          <w:color w:val="231F20"/>
          <w:w w:val="120"/>
        </w:rPr>
        <w:t xml:space="preserve"> </w:t>
      </w:r>
      <w:r w:rsidRPr="002A7275">
        <w:rPr>
          <w:color w:val="231F20"/>
          <w:w w:val="120"/>
        </w:rPr>
        <w:t>знаки</w:t>
      </w:r>
      <w:r w:rsidR="00EF14FA">
        <w:rPr>
          <w:color w:val="231F20"/>
          <w:w w:val="120"/>
        </w:rPr>
        <w:t xml:space="preserve"> </w:t>
      </w:r>
      <w:r w:rsidRPr="002A7275">
        <w:rPr>
          <w:color w:val="231F20"/>
          <w:w w:val="120"/>
        </w:rPr>
        <w:t>препинания</w:t>
      </w:r>
      <w:r w:rsidR="00EF14FA">
        <w:rPr>
          <w:color w:val="231F20"/>
          <w:w w:val="120"/>
        </w:rPr>
        <w:t xml:space="preserve"> </w:t>
      </w:r>
      <w:r w:rsidRPr="002A7275">
        <w:rPr>
          <w:color w:val="231F20"/>
          <w:w w:val="120"/>
        </w:rPr>
        <w:t>в</w:t>
      </w:r>
      <w:r w:rsidR="00EF14FA">
        <w:rPr>
          <w:color w:val="231F20"/>
          <w:w w:val="120"/>
        </w:rPr>
        <w:t xml:space="preserve"> </w:t>
      </w:r>
      <w:r w:rsidRPr="002A7275">
        <w:rPr>
          <w:color w:val="231F20"/>
          <w:w w:val="120"/>
        </w:rPr>
        <w:t>конце</w:t>
      </w:r>
      <w:r w:rsidR="00EF14FA">
        <w:rPr>
          <w:color w:val="231F20"/>
          <w:w w:val="120"/>
        </w:rPr>
        <w:t xml:space="preserve"> </w:t>
      </w:r>
      <w:r w:rsidRPr="002A7275">
        <w:rPr>
          <w:color w:val="231F20"/>
          <w:w w:val="120"/>
        </w:rPr>
        <w:t>предложения.</w:t>
      </w:r>
    </w:p>
    <w:p w:rsidR="00AF56C2" w:rsidRPr="002A7275" w:rsidRDefault="00AF56C2" w:rsidP="00AF56C2">
      <w:pPr>
        <w:pStyle w:val="affb"/>
        <w:spacing w:before="4"/>
        <w:ind w:firstLine="0"/>
        <w:jc w:val="left"/>
      </w:pPr>
    </w:p>
    <w:p w:rsidR="00AF56C2" w:rsidRPr="002A7275" w:rsidRDefault="00AF56C2" w:rsidP="00AF56C2">
      <w:pPr>
        <w:pStyle w:val="2"/>
        <w:rPr>
          <w:sz w:val="20"/>
          <w:szCs w:val="20"/>
        </w:rPr>
      </w:pPr>
      <w:r w:rsidRPr="002A7275">
        <w:rPr>
          <w:color w:val="231F20"/>
          <w:w w:val="85"/>
          <w:sz w:val="20"/>
          <w:szCs w:val="20"/>
        </w:rPr>
        <w:t>Систематический</w:t>
      </w:r>
      <w:r w:rsidR="00B0440C">
        <w:rPr>
          <w:color w:val="231F20"/>
          <w:w w:val="85"/>
          <w:sz w:val="20"/>
          <w:szCs w:val="20"/>
        </w:rPr>
        <w:t xml:space="preserve"> </w:t>
      </w:r>
      <w:r w:rsidRPr="002A7275">
        <w:rPr>
          <w:color w:val="231F20"/>
          <w:w w:val="85"/>
          <w:sz w:val="20"/>
          <w:szCs w:val="20"/>
        </w:rPr>
        <w:t>курс</w:t>
      </w:r>
    </w:p>
    <w:p w:rsidR="00AF56C2" w:rsidRPr="002A7275" w:rsidRDefault="00AF56C2" w:rsidP="00AF56C2">
      <w:pPr>
        <w:pStyle w:val="affb"/>
        <w:spacing w:before="130"/>
        <w:ind w:firstLine="0"/>
        <w:jc w:val="left"/>
        <w:rPr>
          <w:rFonts w:ascii="Trebuchet MS" w:hAnsi="Trebuchet MS"/>
        </w:rPr>
      </w:pPr>
      <w:r w:rsidRPr="002A7275">
        <w:rPr>
          <w:rFonts w:ascii="Trebuchet MS" w:hAnsi="Trebuchet MS"/>
          <w:color w:val="231F20"/>
          <w:w w:val="90"/>
        </w:rPr>
        <w:t>Общие</w:t>
      </w:r>
      <w:r w:rsidR="00B0440C">
        <w:rPr>
          <w:rFonts w:ascii="Trebuchet MS" w:hAnsi="Trebuchet MS"/>
          <w:color w:val="231F20"/>
          <w:w w:val="90"/>
        </w:rPr>
        <w:t xml:space="preserve"> </w:t>
      </w:r>
      <w:r w:rsidRPr="002A7275">
        <w:rPr>
          <w:rFonts w:ascii="Trebuchet MS" w:hAnsi="Trebuchet MS"/>
          <w:color w:val="231F20"/>
          <w:w w:val="90"/>
        </w:rPr>
        <w:t>сведения</w:t>
      </w:r>
      <w:r w:rsidR="00B0440C">
        <w:rPr>
          <w:rFonts w:ascii="Trebuchet MS" w:hAnsi="Trebuchet MS"/>
          <w:color w:val="231F20"/>
          <w:w w:val="90"/>
        </w:rPr>
        <w:t xml:space="preserve"> </w:t>
      </w:r>
      <w:r w:rsidRPr="002A7275">
        <w:rPr>
          <w:rFonts w:ascii="Trebuchet MS" w:hAnsi="Trebuchet MS"/>
          <w:color w:val="231F20"/>
          <w:w w:val="90"/>
        </w:rPr>
        <w:t>о</w:t>
      </w:r>
      <w:r w:rsidR="00B0440C">
        <w:rPr>
          <w:rFonts w:ascii="Trebuchet MS" w:hAnsi="Trebuchet MS"/>
          <w:color w:val="231F20"/>
          <w:w w:val="90"/>
        </w:rPr>
        <w:t xml:space="preserve"> </w:t>
      </w:r>
      <w:r w:rsidRPr="002A7275">
        <w:rPr>
          <w:rFonts w:ascii="Trebuchet MS" w:hAnsi="Trebuchet MS"/>
          <w:color w:val="231F20"/>
          <w:w w:val="90"/>
        </w:rPr>
        <w:t>языке</w:t>
      </w:r>
    </w:p>
    <w:p w:rsidR="00AF56C2" w:rsidRPr="002A7275" w:rsidRDefault="00AF56C2" w:rsidP="00AF56C2">
      <w:pPr>
        <w:pStyle w:val="affb"/>
        <w:spacing w:before="73" w:line="254" w:lineRule="auto"/>
        <w:ind w:right="154"/>
      </w:pPr>
      <w:r w:rsidRPr="002A7275">
        <w:rPr>
          <w:color w:val="231F20"/>
          <w:w w:val="115"/>
        </w:rPr>
        <w:t>Язык</w:t>
      </w:r>
      <w:r w:rsidR="00B0440C">
        <w:rPr>
          <w:color w:val="231F20"/>
          <w:w w:val="115"/>
        </w:rPr>
        <w:t xml:space="preserve"> </w:t>
      </w:r>
      <w:r w:rsidRPr="002A7275">
        <w:rPr>
          <w:color w:val="231F20"/>
          <w:w w:val="115"/>
        </w:rPr>
        <w:t>как</w:t>
      </w:r>
      <w:r w:rsidR="00B0440C">
        <w:rPr>
          <w:color w:val="231F20"/>
          <w:w w:val="115"/>
        </w:rPr>
        <w:t xml:space="preserve"> </w:t>
      </w:r>
      <w:r w:rsidRPr="002A7275">
        <w:rPr>
          <w:color w:val="231F20"/>
          <w:w w:val="115"/>
        </w:rPr>
        <w:t>основное</w:t>
      </w:r>
      <w:r w:rsidR="00B0440C">
        <w:rPr>
          <w:color w:val="231F20"/>
          <w:w w:val="115"/>
        </w:rPr>
        <w:t xml:space="preserve"> </w:t>
      </w:r>
      <w:r w:rsidRPr="002A7275">
        <w:rPr>
          <w:color w:val="231F20"/>
          <w:w w:val="115"/>
        </w:rPr>
        <w:t>средство</w:t>
      </w:r>
      <w:r w:rsidR="00B0440C">
        <w:rPr>
          <w:color w:val="231F20"/>
          <w:w w:val="115"/>
        </w:rPr>
        <w:t xml:space="preserve"> </w:t>
      </w:r>
      <w:r w:rsidRPr="002A7275">
        <w:rPr>
          <w:color w:val="231F20"/>
          <w:w w:val="115"/>
        </w:rPr>
        <w:t>человеческого</w:t>
      </w:r>
      <w:r w:rsidR="00B0440C">
        <w:rPr>
          <w:color w:val="231F20"/>
          <w:w w:val="115"/>
        </w:rPr>
        <w:t xml:space="preserve"> </w:t>
      </w:r>
      <w:r w:rsidRPr="002A7275">
        <w:rPr>
          <w:color w:val="231F20"/>
          <w:w w:val="115"/>
        </w:rPr>
        <w:t>общения.</w:t>
      </w:r>
      <w:r w:rsidR="00B0440C">
        <w:rPr>
          <w:color w:val="231F20"/>
          <w:w w:val="115"/>
        </w:rPr>
        <w:t xml:space="preserve"> </w:t>
      </w:r>
      <w:r w:rsidRPr="002A7275">
        <w:rPr>
          <w:color w:val="231F20"/>
          <w:w w:val="115"/>
        </w:rPr>
        <w:t>Цели</w:t>
      </w:r>
      <w:r w:rsidR="00B0440C">
        <w:rPr>
          <w:color w:val="231F20"/>
          <w:w w:val="115"/>
        </w:rPr>
        <w:t xml:space="preserve"> </w:t>
      </w:r>
      <w:r w:rsidRPr="002A7275">
        <w:rPr>
          <w:color w:val="231F20"/>
          <w:w w:val="115"/>
        </w:rPr>
        <w:t>и</w:t>
      </w:r>
      <w:r w:rsidR="00B0440C">
        <w:rPr>
          <w:color w:val="231F20"/>
          <w:w w:val="115"/>
        </w:rPr>
        <w:t xml:space="preserve"> </w:t>
      </w:r>
      <w:r w:rsidRPr="002A7275">
        <w:rPr>
          <w:color w:val="231F20"/>
          <w:w w:val="115"/>
        </w:rPr>
        <w:t>ситуации</w:t>
      </w:r>
      <w:r w:rsidR="00B0440C">
        <w:rPr>
          <w:color w:val="231F20"/>
          <w:w w:val="115"/>
        </w:rPr>
        <w:t xml:space="preserve"> </w:t>
      </w:r>
      <w:r w:rsidRPr="002A7275">
        <w:rPr>
          <w:color w:val="231F20"/>
          <w:w w:val="115"/>
        </w:rPr>
        <w:t>общения.</w:t>
      </w:r>
    </w:p>
    <w:p w:rsidR="00AF56C2" w:rsidRPr="002A7275" w:rsidRDefault="00AF56C2" w:rsidP="00AF56C2">
      <w:pPr>
        <w:pStyle w:val="affb"/>
        <w:spacing w:before="72"/>
        <w:ind w:firstLine="0"/>
        <w:jc w:val="left"/>
        <w:rPr>
          <w:rFonts w:ascii="Trebuchet MS" w:hAnsi="Trebuchet MS"/>
        </w:rPr>
      </w:pPr>
      <w:r w:rsidRPr="002A7275">
        <w:rPr>
          <w:rFonts w:ascii="Trebuchet MS" w:hAnsi="Trebuchet MS"/>
          <w:color w:val="231F20"/>
        </w:rPr>
        <w:t>Фонетика</w:t>
      </w:r>
    </w:p>
    <w:p w:rsidR="00AF56C2" w:rsidRPr="002A7275" w:rsidRDefault="00AF56C2" w:rsidP="00AF56C2">
      <w:pPr>
        <w:pStyle w:val="affb"/>
        <w:spacing w:before="69" w:line="249" w:lineRule="auto"/>
        <w:ind w:right="154"/>
      </w:pPr>
      <w:r w:rsidRPr="002A7275">
        <w:rPr>
          <w:color w:val="231F20"/>
          <w:spacing w:val="-1"/>
          <w:w w:val="120"/>
        </w:rPr>
        <w:t>Звуки</w:t>
      </w:r>
      <w:r w:rsidR="00B0440C">
        <w:rPr>
          <w:color w:val="231F20"/>
          <w:spacing w:val="-1"/>
          <w:w w:val="120"/>
        </w:rPr>
        <w:t xml:space="preserve"> </w:t>
      </w:r>
      <w:r w:rsidRPr="002A7275">
        <w:rPr>
          <w:color w:val="231F20"/>
          <w:spacing w:val="-1"/>
          <w:w w:val="120"/>
        </w:rPr>
        <w:t>речи.</w:t>
      </w:r>
      <w:r w:rsidR="00B0440C">
        <w:rPr>
          <w:color w:val="231F20"/>
          <w:spacing w:val="-1"/>
          <w:w w:val="120"/>
        </w:rPr>
        <w:t xml:space="preserve"> </w:t>
      </w:r>
      <w:r w:rsidRPr="002A7275">
        <w:rPr>
          <w:color w:val="231F20"/>
          <w:spacing w:val="-1"/>
          <w:w w:val="120"/>
        </w:rPr>
        <w:t>Гласные</w:t>
      </w:r>
      <w:r w:rsidR="00B0440C">
        <w:rPr>
          <w:color w:val="231F20"/>
          <w:spacing w:val="-1"/>
          <w:w w:val="120"/>
        </w:rPr>
        <w:t xml:space="preserve"> </w:t>
      </w:r>
      <w:r w:rsidRPr="002A7275">
        <w:rPr>
          <w:color w:val="231F20"/>
          <w:spacing w:val="-1"/>
          <w:w w:val="120"/>
        </w:rPr>
        <w:t>и</w:t>
      </w:r>
      <w:r w:rsidR="00B0440C">
        <w:rPr>
          <w:color w:val="231F20"/>
          <w:spacing w:val="-1"/>
          <w:w w:val="120"/>
        </w:rPr>
        <w:t xml:space="preserve"> </w:t>
      </w:r>
      <w:r w:rsidRPr="002A7275">
        <w:rPr>
          <w:color w:val="231F20"/>
          <w:spacing w:val="-1"/>
          <w:w w:val="120"/>
        </w:rPr>
        <w:t>согласные</w:t>
      </w:r>
      <w:r w:rsidR="00B0440C">
        <w:rPr>
          <w:color w:val="231F20"/>
          <w:spacing w:val="-1"/>
          <w:w w:val="120"/>
        </w:rPr>
        <w:t xml:space="preserve"> </w:t>
      </w:r>
      <w:r w:rsidRPr="002A7275">
        <w:rPr>
          <w:color w:val="231F20"/>
          <w:w w:val="120"/>
        </w:rPr>
        <w:t>звуки,</w:t>
      </w:r>
      <w:r w:rsidR="00B0440C">
        <w:rPr>
          <w:color w:val="231F20"/>
          <w:w w:val="120"/>
        </w:rPr>
        <w:t xml:space="preserve"> </w:t>
      </w:r>
      <w:r w:rsidRPr="002A7275">
        <w:rPr>
          <w:color w:val="231F20"/>
          <w:w w:val="120"/>
        </w:rPr>
        <w:t>их</w:t>
      </w:r>
      <w:r w:rsidR="00B0440C">
        <w:rPr>
          <w:color w:val="231F20"/>
          <w:w w:val="120"/>
        </w:rPr>
        <w:t xml:space="preserve"> различение.Уда</w:t>
      </w:r>
      <w:r w:rsidRPr="002A7275">
        <w:rPr>
          <w:color w:val="231F20"/>
          <w:w w:val="120"/>
        </w:rPr>
        <w:t>рение</w:t>
      </w:r>
      <w:r w:rsidR="00B0440C">
        <w:rPr>
          <w:color w:val="231F20"/>
          <w:w w:val="120"/>
        </w:rPr>
        <w:t xml:space="preserve"> </w:t>
      </w:r>
      <w:r w:rsidRPr="002A7275">
        <w:rPr>
          <w:color w:val="231F20"/>
          <w:w w:val="120"/>
        </w:rPr>
        <w:t>в</w:t>
      </w:r>
      <w:r w:rsidR="00B0440C">
        <w:rPr>
          <w:color w:val="231F20"/>
          <w:w w:val="120"/>
        </w:rPr>
        <w:t xml:space="preserve"> </w:t>
      </w:r>
      <w:r w:rsidRPr="002A7275">
        <w:rPr>
          <w:color w:val="231F20"/>
          <w:w w:val="120"/>
        </w:rPr>
        <w:t>слове.</w:t>
      </w:r>
      <w:r w:rsidR="00B0440C">
        <w:rPr>
          <w:color w:val="231F20"/>
          <w:w w:val="120"/>
        </w:rPr>
        <w:t xml:space="preserve"> </w:t>
      </w:r>
      <w:r w:rsidRPr="002A7275">
        <w:rPr>
          <w:color w:val="231F20"/>
          <w:w w:val="120"/>
        </w:rPr>
        <w:t>Гласные</w:t>
      </w:r>
      <w:r w:rsidR="00B0440C">
        <w:rPr>
          <w:color w:val="231F20"/>
          <w:w w:val="120"/>
        </w:rPr>
        <w:t xml:space="preserve"> </w:t>
      </w:r>
      <w:r w:rsidRPr="002A7275">
        <w:rPr>
          <w:color w:val="231F20"/>
          <w:w w:val="120"/>
        </w:rPr>
        <w:t>ударные</w:t>
      </w:r>
      <w:r w:rsidR="00B0440C">
        <w:rPr>
          <w:color w:val="231F20"/>
          <w:w w:val="120"/>
        </w:rPr>
        <w:t xml:space="preserve"> </w:t>
      </w:r>
      <w:r w:rsidRPr="002A7275">
        <w:rPr>
          <w:color w:val="231F20"/>
          <w:w w:val="120"/>
        </w:rPr>
        <w:t>и</w:t>
      </w:r>
      <w:r w:rsidR="00B0440C">
        <w:rPr>
          <w:color w:val="231F20"/>
          <w:w w:val="120"/>
        </w:rPr>
        <w:t xml:space="preserve"> </w:t>
      </w:r>
      <w:r w:rsidRPr="002A7275">
        <w:rPr>
          <w:color w:val="231F20"/>
          <w:w w:val="120"/>
        </w:rPr>
        <w:t>безударные.</w:t>
      </w:r>
      <w:r w:rsidR="00B0440C">
        <w:rPr>
          <w:color w:val="231F20"/>
          <w:w w:val="120"/>
        </w:rPr>
        <w:t xml:space="preserve"> </w:t>
      </w:r>
      <w:r w:rsidRPr="002A7275">
        <w:rPr>
          <w:color w:val="231F20"/>
          <w:w w:val="120"/>
        </w:rPr>
        <w:t>Твёрдые</w:t>
      </w:r>
      <w:r w:rsidR="00B0440C">
        <w:rPr>
          <w:color w:val="231F20"/>
          <w:w w:val="120"/>
        </w:rPr>
        <w:t xml:space="preserve"> </w:t>
      </w:r>
      <w:r w:rsidRPr="002A7275">
        <w:rPr>
          <w:color w:val="231F20"/>
          <w:w w:val="120"/>
        </w:rPr>
        <w:t>и</w:t>
      </w:r>
      <w:r w:rsidR="00B0440C">
        <w:rPr>
          <w:color w:val="231F20"/>
          <w:w w:val="120"/>
        </w:rPr>
        <w:t xml:space="preserve"> мяг</w:t>
      </w:r>
      <w:r w:rsidRPr="002A7275">
        <w:rPr>
          <w:color w:val="231F20"/>
          <w:w w:val="120"/>
        </w:rPr>
        <w:t>кие</w:t>
      </w:r>
      <w:r w:rsidR="00B0440C">
        <w:rPr>
          <w:color w:val="231F20"/>
          <w:w w:val="120"/>
        </w:rPr>
        <w:t xml:space="preserve"> </w:t>
      </w:r>
      <w:r w:rsidRPr="002A7275">
        <w:rPr>
          <w:color w:val="231F20"/>
          <w:w w:val="120"/>
        </w:rPr>
        <w:t>согласные</w:t>
      </w:r>
      <w:r w:rsidR="00B0440C">
        <w:rPr>
          <w:color w:val="231F20"/>
          <w:w w:val="120"/>
        </w:rPr>
        <w:t xml:space="preserve"> </w:t>
      </w:r>
      <w:r w:rsidRPr="002A7275">
        <w:rPr>
          <w:color w:val="231F20"/>
          <w:w w:val="120"/>
        </w:rPr>
        <w:t>звуки,</w:t>
      </w:r>
      <w:r w:rsidR="00B0440C">
        <w:rPr>
          <w:color w:val="231F20"/>
          <w:w w:val="120"/>
        </w:rPr>
        <w:t xml:space="preserve"> </w:t>
      </w:r>
      <w:r w:rsidRPr="002A7275">
        <w:rPr>
          <w:color w:val="231F20"/>
          <w:w w:val="120"/>
        </w:rPr>
        <w:t>их</w:t>
      </w:r>
      <w:r w:rsidR="00B0440C">
        <w:rPr>
          <w:color w:val="231F20"/>
          <w:w w:val="120"/>
        </w:rPr>
        <w:t xml:space="preserve"> </w:t>
      </w:r>
      <w:r w:rsidRPr="002A7275">
        <w:rPr>
          <w:color w:val="231F20"/>
          <w:w w:val="120"/>
        </w:rPr>
        <w:t>различение.</w:t>
      </w:r>
      <w:r w:rsidR="00B0440C">
        <w:rPr>
          <w:color w:val="231F20"/>
          <w:w w:val="120"/>
        </w:rPr>
        <w:t xml:space="preserve"> </w:t>
      </w:r>
      <w:r w:rsidRPr="002A7275">
        <w:rPr>
          <w:color w:val="231F20"/>
          <w:w w:val="120"/>
        </w:rPr>
        <w:t>Звонкие</w:t>
      </w:r>
      <w:r w:rsidR="00B0440C">
        <w:rPr>
          <w:color w:val="231F20"/>
          <w:w w:val="120"/>
        </w:rPr>
        <w:t xml:space="preserve"> </w:t>
      </w:r>
      <w:r w:rsidRPr="002A7275">
        <w:rPr>
          <w:color w:val="231F20"/>
          <w:w w:val="120"/>
        </w:rPr>
        <w:t>и</w:t>
      </w:r>
      <w:r w:rsidR="00B0440C">
        <w:rPr>
          <w:color w:val="231F20"/>
          <w:w w:val="120"/>
        </w:rPr>
        <w:t xml:space="preserve"> </w:t>
      </w:r>
      <w:r w:rsidRPr="002A7275">
        <w:rPr>
          <w:color w:val="231F20"/>
          <w:w w:val="120"/>
        </w:rPr>
        <w:t>глухие</w:t>
      </w:r>
      <w:r w:rsidR="00B0440C">
        <w:rPr>
          <w:color w:val="231F20"/>
          <w:w w:val="120"/>
        </w:rPr>
        <w:t xml:space="preserve"> соглас</w:t>
      </w:r>
      <w:r w:rsidRPr="002A7275">
        <w:rPr>
          <w:color w:val="231F20"/>
          <w:w w:val="120"/>
        </w:rPr>
        <w:t>ные</w:t>
      </w:r>
      <w:r w:rsidR="00B0440C">
        <w:rPr>
          <w:color w:val="231F20"/>
          <w:w w:val="120"/>
        </w:rPr>
        <w:t xml:space="preserve"> </w:t>
      </w:r>
      <w:r w:rsidRPr="002A7275">
        <w:rPr>
          <w:color w:val="231F20"/>
          <w:w w:val="120"/>
        </w:rPr>
        <w:t>звуки,</w:t>
      </w:r>
      <w:r w:rsidR="00B0440C">
        <w:rPr>
          <w:color w:val="231F20"/>
          <w:w w:val="120"/>
        </w:rPr>
        <w:t xml:space="preserve"> </w:t>
      </w:r>
      <w:r w:rsidRPr="002A7275">
        <w:rPr>
          <w:color w:val="231F20"/>
          <w:w w:val="120"/>
        </w:rPr>
        <w:t>их</w:t>
      </w:r>
      <w:r w:rsidR="00B0440C">
        <w:rPr>
          <w:color w:val="231F20"/>
          <w:w w:val="120"/>
        </w:rPr>
        <w:t xml:space="preserve"> </w:t>
      </w:r>
      <w:r w:rsidRPr="002A7275">
        <w:rPr>
          <w:color w:val="231F20"/>
          <w:w w:val="120"/>
        </w:rPr>
        <w:t>различение.</w:t>
      </w:r>
      <w:r w:rsidR="00B0440C">
        <w:rPr>
          <w:color w:val="231F20"/>
          <w:w w:val="120"/>
        </w:rPr>
        <w:t xml:space="preserve"> </w:t>
      </w:r>
      <w:r w:rsidRPr="002A7275">
        <w:rPr>
          <w:color w:val="231F20"/>
          <w:w w:val="120"/>
        </w:rPr>
        <w:t>Согласный</w:t>
      </w:r>
      <w:r w:rsidR="00B0440C">
        <w:rPr>
          <w:color w:val="231F20"/>
          <w:w w:val="120"/>
        </w:rPr>
        <w:t xml:space="preserve"> </w:t>
      </w:r>
      <w:r w:rsidRPr="002A7275">
        <w:rPr>
          <w:color w:val="231F20"/>
          <w:w w:val="120"/>
        </w:rPr>
        <w:t>звук[й’]</w:t>
      </w:r>
      <w:r w:rsidR="00B0440C">
        <w:rPr>
          <w:color w:val="231F20"/>
          <w:w w:val="120"/>
        </w:rPr>
        <w:t xml:space="preserve"> </w:t>
      </w:r>
      <w:r w:rsidRPr="002A7275">
        <w:rPr>
          <w:color w:val="231F20"/>
          <w:w w:val="120"/>
        </w:rPr>
        <w:t>и</w:t>
      </w:r>
      <w:r w:rsidR="00B0440C">
        <w:rPr>
          <w:color w:val="231F20"/>
          <w:w w:val="120"/>
        </w:rPr>
        <w:t xml:space="preserve"> </w:t>
      </w:r>
      <w:r w:rsidRPr="002A7275">
        <w:rPr>
          <w:color w:val="231F20"/>
          <w:w w:val="120"/>
        </w:rPr>
        <w:t>гласный</w:t>
      </w:r>
      <w:r w:rsidR="00B0440C">
        <w:rPr>
          <w:color w:val="231F20"/>
          <w:w w:val="120"/>
        </w:rPr>
        <w:t xml:space="preserve"> </w:t>
      </w:r>
      <w:r w:rsidRPr="002A7275">
        <w:rPr>
          <w:color w:val="231F20"/>
          <w:w w:val="120"/>
        </w:rPr>
        <w:t>звук[и].</w:t>
      </w:r>
      <w:r w:rsidR="00B0440C">
        <w:rPr>
          <w:color w:val="231F20"/>
          <w:w w:val="120"/>
        </w:rPr>
        <w:t xml:space="preserve"> </w:t>
      </w:r>
      <w:r w:rsidRPr="002A7275">
        <w:rPr>
          <w:color w:val="231F20"/>
          <w:w w:val="120"/>
        </w:rPr>
        <w:t>Шипящие</w:t>
      </w:r>
      <w:r w:rsidR="00B0440C">
        <w:rPr>
          <w:color w:val="231F20"/>
          <w:w w:val="120"/>
        </w:rPr>
        <w:t xml:space="preserve"> </w:t>
      </w:r>
      <w:r w:rsidRPr="002A7275">
        <w:rPr>
          <w:color w:val="231F20"/>
          <w:w w:val="120"/>
        </w:rPr>
        <w:t>[ж],[ш],[ч’],[щ’].</w:t>
      </w:r>
    </w:p>
    <w:p w:rsidR="00AF56C2" w:rsidRPr="002A7275" w:rsidRDefault="00AF56C2" w:rsidP="00AF56C2">
      <w:pPr>
        <w:pStyle w:val="affb"/>
        <w:spacing w:before="4" w:line="249" w:lineRule="auto"/>
      </w:pPr>
      <w:r w:rsidRPr="002A7275">
        <w:rPr>
          <w:color w:val="231F20"/>
          <w:w w:val="115"/>
        </w:rPr>
        <w:t>Слог.Количество</w:t>
      </w:r>
      <w:r w:rsidR="00B0440C">
        <w:rPr>
          <w:color w:val="231F20"/>
          <w:w w:val="115"/>
        </w:rPr>
        <w:t xml:space="preserve"> </w:t>
      </w:r>
      <w:r w:rsidRPr="002A7275">
        <w:rPr>
          <w:color w:val="231F20"/>
          <w:w w:val="115"/>
        </w:rPr>
        <w:t>слогов</w:t>
      </w:r>
      <w:r w:rsidR="00B0440C">
        <w:rPr>
          <w:color w:val="231F20"/>
          <w:w w:val="115"/>
        </w:rPr>
        <w:t xml:space="preserve"> </w:t>
      </w:r>
      <w:r w:rsidRPr="002A7275">
        <w:rPr>
          <w:color w:val="231F20"/>
          <w:w w:val="115"/>
        </w:rPr>
        <w:t>в</w:t>
      </w:r>
      <w:r w:rsidR="00B0440C">
        <w:rPr>
          <w:color w:val="231F20"/>
          <w:w w:val="115"/>
        </w:rPr>
        <w:t xml:space="preserve"> </w:t>
      </w:r>
      <w:r w:rsidRPr="002A7275">
        <w:rPr>
          <w:color w:val="231F20"/>
          <w:w w:val="115"/>
        </w:rPr>
        <w:t>слове.</w:t>
      </w:r>
      <w:r w:rsidR="00B0440C">
        <w:rPr>
          <w:color w:val="231F20"/>
          <w:w w:val="115"/>
        </w:rPr>
        <w:t xml:space="preserve"> </w:t>
      </w:r>
      <w:r w:rsidRPr="002A7275">
        <w:rPr>
          <w:color w:val="231F20"/>
          <w:w w:val="115"/>
        </w:rPr>
        <w:t>Ударный</w:t>
      </w:r>
      <w:r w:rsidR="00B0440C">
        <w:rPr>
          <w:color w:val="231F20"/>
          <w:w w:val="115"/>
        </w:rPr>
        <w:t xml:space="preserve"> </w:t>
      </w:r>
      <w:r w:rsidRPr="002A7275">
        <w:rPr>
          <w:color w:val="231F20"/>
          <w:w w:val="115"/>
        </w:rPr>
        <w:t>слог.</w:t>
      </w:r>
      <w:r w:rsidR="00B0440C">
        <w:rPr>
          <w:color w:val="231F20"/>
          <w:w w:val="115"/>
        </w:rPr>
        <w:t xml:space="preserve"> </w:t>
      </w:r>
      <w:r w:rsidRPr="002A7275">
        <w:rPr>
          <w:color w:val="231F20"/>
          <w:w w:val="115"/>
        </w:rPr>
        <w:t>Деление</w:t>
      </w:r>
      <w:r w:rsidR="00B0440C">
        <w:rPr>
          <w:color w:val="231F20"/>
          <w:w w:val="115"/>
        </w:rPr>
        <w:t xml:space="preserve"> </w:t>
      </w:r>
      <w:r w:rsidRPr="002A7275">
        <w:rPr>
          <w:color w:val="231F20"/>
          <w:w w:val="115"/>
        </w:rPr>
        <w:t>слов</w:t>
      </w:r>
      <w:r w:rsidR="00B0440C">
        <w:rPr>
          <w:color w:val="231F20"/>
          <w:w w:val="115"/>
        </w:rPr>
        <w:t xml:space="preserve"> </w:t>
      </w:r>
      <w:r w:rsidRPr="002A7275">
        <w:rPr>
          <w:color w:val="231F20"/>
          <w:w w:val="115"/>
        </w:rPr>
        <w:t>на</w:t>
      </w:r>
      <w:r w:rsidR="00B0440C">
        <w:rPr>
          <w:color w:val="231F20"/>
          <w:w w:val="115"/>
        </w:rPr>
        <w:t xml:space="preserve"> </w:t>
      </w:r>
      <w:r w:rsidRPr="002A7275">
        <w:rPr>
          <w:color w:val="231F20"/>
          <w:w w:val="115"/>
        </w:rPr>
        <w:t>слоги</w:t>
      </w:r>
      <w:r w:rsidR="00B0440C">
        <w:rPr>
          <w:color w:val="231F20"/>
          <w:w w:val="115"/>
        </w:rPr>
        <w:t xml:space="preserve"> </w:t>
      </w:r>
      <w:r w:rsidRPr="002A7275">
        <w:rPr>
          <w:color w:val="231F20"/>
          <w:w w:val="115"/>
        </w:rPr>
        <w:t>(простые</w:t>
      </w:r>
      <w:r w:rsidR="00B0440C">
        <w:rPr>
          <w:color w:val="231F20"/>
          <w:w w:val="115"/>
        </w:rPr>
        <w:t xml:space="preserve"> </w:t>
      </w:r>
      <w:r w:rsidRPr="002A7275">
        <w:rPr>
          <w:color w:val="231F20"/>
          <w:w w:val="115"/>
        </w:rPr>
        <w:t>случаи,</w:t>
      </w:r>
      <w:r w:rsidR="00B0440C">
        <w:rPr>
          <w:color w:val="231F20"/>
          <w:w w:val="115"/>
        </w:rPr>
        <w:t xml:space="preserve"> </w:t>
      </w:r>
      <w:r w:rsidRPr="002A7275">
        <w:rPr>
          <w:color w:val="231F20"/>
          <w:w w:val="115"/>
        </w:rPr>
        <w:t>безстечения</w:t>
      </w:r>
      <w:r w:rsidR="00B0440C">
        <w:rPr>
          <w:color w:val="231F20"/>
          <w:w w:val="115"/>
        </w:rPr>
        <w:t xml:space="preserve"> </w:t>
      </w:r>
      <w:r w:rsidRPr="002A7275">
        <w:rPr>
          <w:color w:val="231F20"/>
          <w:w w:val="115"/>
        </w:rPr>
        <w:t>согласных).</w:t>
      </w:r>
    </w:p>
    <w:p w:rsidR="00AF56C2" w:rsidRPr="002A7275" w:rsidRDefault="00AF56C2" w:rsidP="00AF56C2">
      <w:pPr>
        <w:pStyle w:val="affb"/>
        <w:spacing w:before="141"/>
        <w:ind w:firstLine="0"/>
        <w:jc w:val="left"/>
        <w:rPr>
          <w:rFonts w:ascii="Trebuchet MS" w:hAnsi="Trebuchet MS"/>
        </w:rPr>
      </w:pPr>
      <w:r w:rsidRPr="002A7275">
        <w:rPr>
          <w:rFonts w:ascii="Trebuchet MS" w:hAnsi="Trebuchet MS"/>
          <w:color w:val="231F20"/>
        </w:rPr>
        <w:t>Графика</w:t>
      </w:r>
    </w:p>
    <w:p w:rsidR="00AF56C2" w:rsidRPr="002A7275" w:rsidRDefault="00AF56C2" w:rsidP="00AF56C2">
      <w:pPr>
        <w:pStyle w:val="affb"/>
        <w:spacing w:before="69" w:line="249" w:lineRule="auto"/>
        <w:ind w:right="154"/>
      </w:pPr>
      <w:r w:rsidRPr="002A7275">
        <w:rPr>
          <w:color w:val="231F20"/>
          <w:w w:val="120"/>
        </w:rPr>
        <w:t>Звук и буква. Различение звуков и букв. Обозначение на</w:t>
      </w:r>
      <w:r w:rsidR="00B0440C">
        <w:rPr>
          <w:color w:val="231F20"/>
          <w:w w:val="120"/>
        </w:rPr>
        <w:t xml:space="preserve"> </w:t>
      </w:r>
      <w:r w:rsidRPr="002A7275">
        <w:rPr>
          <w:color w:val="231F20"/>
          <w:w w:val="120"/>
        </w:rPr>
        <w:t>письме</w:t>
      </w:r>
      <w:r w:rsidR="00B0440C">
        <w:rPr>
          <w:color w:val="231F20"/>
          <w:w w:val="120"/>
        </w:rPr>
        <w:t xml:space="preserve"> </w:t>
      </w:r>
      <w:r w:rsidRPr="002A7275">
        <w:rPr>
          <w:color w:val="231F20"/>
          <w:w w:val="120"/>
        </w:rPr>
        <w:t>твёрдости</w:t>
      </w:r>
      <w:r w:rsidR="00B0440C">
        <w:rPr>
          <w:color w:val="231F20"/>
          <w:w w:val="120"/>
        </w:rPr>
        <w:t xml:space="preserve"> </w:t>
      </w:r>
      <w:r w:rsidRPr="002A7275">
        <w:rPr>
          <w:color w:val="231F20"/>
          <w:w w:val="120"/>
        </w:rPr>
        <w:t>согласных</w:t>
      </w:r>
      <w:r w:rsidR="00B0440C">
        <w:rPr>
          <w:color w:val="231F20"/>
          <w:w w:val="120"/>
        </w:rPr>
        <w:t xml:space="preserve"> </w:t>
      </w:r>
      <w:r w:rsidRPr="002A7275">
        <w:rPr>
          <w:color w:val="231F20"/>
          <w:w w:val="120"/>
        </w:rPr>
        <w:t>звуков</w:t>
      </w:r>
      <w:r w:rsidR="00B0440C">
        <w:rPr>
          <w:color w:val="231F20"/>
          <w:w w:val="120"/>
        </w:rPr>
        <w:t xml:space="preserve"> </w:t>
      </w:r>
      <w:r w:rsidRPr="002A7275">
        <w:rPr>
          <w:color w:val="231F20"/>
          <w:w w:val="120"/>
        </w:rPr>
        <w:t>буквами</w:t>
      </w:r>
      <w:r w:rsidR="00B0440C">
        <w:rPr>
          <w:color w:val="231F20"/>
          <w:w w:val="120"/>
        </w:rPr>
        <w:t xml:space="preserve"> </w:t>
      </w:r>
      <w:r w:rsidRPr="002A7275">
        <w:rPr>
          <w:b/>
          <w:i/>
          <w:color w:val="231F20"/>
          <w:w w:val="120"/>
        </w:rPr>
        <w:t>а</w:t>
      </w:r>
      <w:r w:rsidRPr="002A7275">
        <w:rPr>
          <w:color w:val="231F20"/>
          <w:w w:val="120"/>
        </w:rPr>
        <w:t>,</w:t>
      </w:r>
      <w:r w:rsidRPr="002A7275">
        <w:rPr>
          <w:b/>
          <w:i/>
          <w:color w:val="231F20"/>
          <w:w w:val="120"/>
        </w:rPr>
        <w:t>о</w:t>
      </w:r>
      <w:r w:rsidRPr="002A7275">
        <w:rPr>
          <w:color w:val="231F20"/>
          <w:w w:val="120"/>
        </w:rPr>
        <w:t>,</w:t>
      </w:r>
      <w:r w:rsidRPr="002A7275">
        <w:rPr>
          <w:b/>
          <w:i/>
          <w:color w:val="231F20"/>
          <w:w w:val="120"/>
        </w:rPr>
        <w:t>у</w:t>
      </w:r>
      <w:r w:rsidRPr="002A7275">
        <w:rPr>
          <w:color w:val="231F20"/>
          <w:w w:val="120"/>
        </w:rPr>
        <w:t>,</w:t>
      </w:r>
      <w:r w:rsidRPr="002A7275">
        <w:rPr>
          <w:b/>
          <w:i/>
          <w:color w:val="231F20"/>
          <w:w w:val="120"/>
        </w:rPr>
        <w:t>ы</w:t>
      </w:r>
      <w:r w:rsidRPr="002A7275">
        <w:rPr>
          <w:color w:val="231F20"/>
          <w:w w:val="120"/>
        </w:rPr>
        <w:t>,</w:t>
      </w:r>
      <w:r w:rsidRPr="002A7275">
        <w:rPr>
          <w:b/>
          <w:i/>
          <w:color w:val="231F20"/>
          <w:w w:val="120"/>
        </w:rPr>
        <w:t>э</w:t>
      </w:r>
      <w:r w:rsidRPr="002A7275">
        <w:rPr>
          <w:color w:val="231F20"/>
          <w:w w:val="120"/>
        </w:rPr>
        <w:t>;</w:t>
      </w:r>
      <w:r w:rsidR="00B0440C">
        <w:rPr>
          <w:color w:val="231F20"/>
          <w:w w:val="120"/>
        </w:rPr>
        <w:t xml:space="preserve"> </w:t>
      </w:r>
      <w:r w:rsidRPr="002A7275">
        <w:rPr>
          <w:color w:val="231F20"/>
          <w:w w:val="120"/>
        </w:rPr>
        <w:t>слова</w:t>
      </w:r>
      <w:r w:rsidR="00B0440C">
        <w:rPr>
          <w:color w:val="231F20"/>
          <w:w w:val="120"/>
        </w:rPr>
        <w:t xml:space="preserve"> </w:t>
      </w:r>
      <w:r w:rsidRPr="002A7275">
        <w:rPr>
          <w:color w:val="231F20"/>
          <w:w w:val="120"/>
        </w:rPr>
        <w:t>с</w:t>
      </w:r>
      <w:r w:rsidR="00B0440C">
        <w:rPr>
          <w:color w:val="231F20"/>
          <w:w w:val="120"/>
        </w:rPr>
        <w:t xml:space="preserve"> </w:t>
      </w:r>
      <w:r w:rsidRPr="002A7275">
        <w:rPr>
          <w:color w:val="231F20"/>
          <w:w w:val="120"/>
        </w:rPr>
        <w:t>буквой</w:t>
      </w:r>
      <w:r w:rsidR="00B0440C">
        <w:rPr>
          <w:color w:val="231F20"/>
          <w:w w:val="120"/>
        </w:rPr>
        <w:t xml:space="preserve"> </w:t>
      </w:r>
      <w:r w:rsidRPr="002A7275">
        <w:rPr>
          <w:b/>
          <w:i/>
          <w:color w:val="231F20"/>
          <w:w w:val="120"/>
        </w:rPr>
        <w:t>э</w:t>
      </w:r>
      <w:r w:rsidRPr="002A7275">
        <w:rPr>
          <w:color w:val="231F20"/>
          <w:w w:val="120"/>
        </w:rPr>
        <w:t>.</w:t>
      </w:r>
      <w:r w:rsidR="00B0440C">
        <w:rPr>
          <w:color w:val="231F20"/>
          <w:w w:val="120"/>
        </w:rPr>
        <w:t xml:space="preserve"> </w:t>
      </w:r>
      <w:r w:rsidRPr="002A7275">
        <w:rPr>
          <w:color w:val="231F20"/>
          <w:w w:val="120"/>
        </w:rPr>
        <w:t>Обозначение</w:t>
      </w:r>
      <w:r w:rsidR="00B0440C">
        <w:rPr>
          <w:color w:val="231F20"/>
          <w:w w:val="120"/>
        </w:rPr>
        <w:t xml:space="preserve"> </w:t>
      </w:r>
      <w:r w:rsidRPr="002A7275">
        <w:rPr>
          <w:color w:val="231F20"/>
          <w:w w:val="120"/>
        </w:rPr>
        <w:t>на</w:t>
      </w:r>
      <w:r w:rsidR="00B0440C">
        <w:rPr>
          <w:color w:val="231F20"/>
          <w:w w:val="120"/>
        </w:rPr>
        <w:t xml:space="preserve"> </w:t>
      </w:r>
      <w:r w:rsidRPr="002A7275">
        <w:rPr>
          <w:color w:val="231F20"/>
          <w:w w:val="120"/>
        </w:rPr>
        <w:t>письме</w:t>
      </w:r>
      <w:r w:rsidR="00B0440C">
        <w:rPr>
          <w:color w:val="231F20"/>
          <w:w w:val="120"/>
        </w:rPr>
        <w:t xml:space="preserve"> </w:t>
      </w:r>
      <w:r w:rsidRPr="002A7275">
        <w:rPr>
          <w:color w:val="231F20"/>
          <w:w w:val="120"/>
        </w:rPr>
        <w:t>мягкости</w:t>
      </w:r>
      <w:r w:rsidR="00B0440C">
        <w:rPr>
          <w:color w:val="231F20"/>
          <w:w w:val="120"/>
        </w:rPr>
        <w:t xml:space="preserve"> </w:t>
      </w:r>
      <w:r w:rsidRPr="002A7275">
        <w:rPr>
          <w:color w:val="231F20"/>
          <w:w w:val="120"/>
        </w:rPr>
        <w:t>согласных</w:t>
      </w:r>
      <w:r w:rsidR="00B0440C">
        <w:rPr>
          <w:color w:val="231F20"/>
          <w:w w:val="120"/>
        </w:rPr>
        <w:t xml:space="preserve"> </w:t>
      </w:r>
      <w:r w:rsidRPr="002A7275">
        <w:rPr>
          <w:color w:val="231F20"/>
          <w:w w:val="120"/>
        </w:rPr>
        <w:t>звуков</w:t>
      </w:r>
      <w:r w:rsidR="00B0440C">
        <w:rPr>
          <w:color w:val="231F20"/>
          <w:w w:val="120"/>
        </w:rPr>
        <w:t xml:space="preserve"> </w:t>
      </w:r>
      <w:r w:rsidRPr="002A7275">
        <w:rPr>
          <w:color w:val="231F20"/>
          <w:w w:val="120"/>
        </w:rPr>
        <w:t>буквами</w:t>
      </w:r>
      <w:r w:rsidR="00B0440C">
        <w:rPr>
          <w:color w:val="231F20"/>
          <w:w w:val="120"/>
        </w:rPr>
        <w:t xml:space="preserve"> </w:t>
      </w:r>
      <w:r w:rsidRPr="002A7275">
        <w:rPr>
          <w:b/>
          <w:i/>
          <w:color w:val="231F20"/>
          <w:w w:val="120"/>
        </w:rPr>
        <w:t>е</w:t>
      </w:r>
      <w:r w:rsidRPr="002A7275">
        <w:rPr>
          <w:color w:val="231F20"/>
          <w:w w:val="120"/>
        </w:rPr>
        <w:t>,</w:t>
      </w:r>
      <w:r w:rsidRPr="002A7275">
        <w:rPr>
          <w:b/>
          <w:i/>
          <w:color w:val="231F20"/>
          <w:w w:val="120"/>
        </w:rPr>
        <w:t>ё</w:t>
      </w:r>
      <w:r w:rsidRPr="002A7275">
        <w:rPr>
          <w:color w:val="231F20"/>
          <w:w w:val="120"/>
        </w:rPr>
        <w:t>,</w:t>
      </w:r>
      <w:r w:rsidRPr="002A7275">
        <w:rPr>
          <w:b/>
          <w:i/>
          <w:color w:val="231F20"/>
          <w:w w:val="120"/>
        </w:rPr>
        <w:t>ю</w:t>
      </w:r>
      <w:r w:rsidRPr="002A7275">
        <w:rPr>
          <w:color w:val="231F20"/>
          <w:w w:val="120"/>
        </w:rPr>
        <w:t>,</w:t>
      </w:r>
      <w:r w:rsidRPr="002A7275">
        <w:rPr>
          <w:b/>
          <w:i/>
          <w:color w:val="231F20"/>
          <w:w w:val="120"/>
        </w:rPr>
        <w:t>я</w:t>
      </w:r>
      <w:r w:rsidRPr="002A7275">
        <w:rPr>
          <w:color w:val="231F20"/>
          <w:w w:val="120"/>
        </w:rPr>
        <w:t>,</w:t>
      </w:r>
      <w:r w:rsidRPr="002A7275">
        <w:rPr>
          <w:b/>
          <w:i/>
          <w:color w:val="231F20"/>
          <w:w w:val="120"/>
        </w:rPr>
        <w:t>и</w:t>
      </w:r>
      <w:r w:rsidRPr="002A7275">
        <w:rPr>
          <w:color w:val="231F20"/>
          <w:w w:val="120"/>
        </w:rPr>
        <w:t>.</w:t>
      </w:r>
      <w:r w:rsidR="00B0440C">
        <w:rPr>
          <w:color w:val="231F20"/>
          <w:w w:val="120"/>
        </w:rPr>
        <w:t xml:space="preserve"> </w:t>
      </w:r>
      <w:r w:rsidRPr="002A7275">
        <w:rPr>
          <w:color w:val="231F20"/>
          <w:w w:val="120"/>
        </w:rPr>
        <w:t>Функции</w:t>
      </w:r>
      <w:r w:rsidR="00B0440C">
        <w:rPr>
          <w:color w:val="231F20"/>
          <w:w w:val="120"/>
        </w:rPr>
        <w:t xml:space="preserve"> </w:t>
      </w:r>
      <w:r w:rsidRPr="002A7275">
        <w:rPr>
          <w:color w:val="231F20"/>
          <w:w w:val="120"/>
        </w:rPr>
        <w:t>букв</w:t>
      </w:r>
      <w:r w:rsidR="00B0440C">
        <w:rPr>
          <w:color w:val="231F20"/>
          <w:w w:val="120"/>
        </w:rPr>
        <w:t xml:space="preserve"> </w:t>
      </w:r>
      <w:r w:rsidRPr="002A7275">
        <w:rPr>
          <w:b/>
          <w:i/>
          <w:color w:val="231F20"/>
          <w:w w:val="120"/>
        </w:rPr>
        <w:t>е</w:t>
      </w:r>
      <w:r w:rsidRPr="002A7275">
        <w:rPr>
          <w:color w:val="231F20"/>
          <w:w w:val="120"/>
        </w:rPr>
        <w:t>,</w:t>
      </w:r>
      <w:r w:rsidRPr="002A7275">
        <w:rPr>
          <w:b/>
          <w:i/>
          <w:color w:val="231F20"/>
          <w:w w:val="120"/>
        </w:rPr>
        <w:t>ё</w:t>
      </w:r>
      <w:r w:rsidRPr="002A7275">
        <w:rPr>
          <w:color w:val="231F20"/>
          <w:w w:val="120"/>
        </w:rPr>
        <w:t>,</w:t>
      </w:r>
      <w:r w:rsidRPr="002A7275">
        <w:rPr>
          <w:b/>
          <w:i/>
          <w:color w:val="231F20"/>
          <w:w w:val="120"/>
        </w:rPr>
        <w:t>ю</w:t>
      </w:r>
      <w:r w:rsidRPr="002A7275">
        <w:rPr>
          <w:color w:val="231F20"/>
          <w:w w:val="120"/>
        </w:rPr>
        <w:t>,</w:t>
      </w:r>
      <w:r w:rsidRPr="002A7275">
        <w:rPr>
          <w:b/>
          <w:i/>
          <w:color w:val="231F20"/>
          <w:w w:val="120"/>
        </w:rPr>
        <w:t>я</w:t>
      </w:r>
      <w:r w:rsidRPr="002A7275">
        <w:rPr>
          <w:color w:val="231F20"/>
          <w:w w:val="120"/>
        </w:rPr>
        <w:t>.</w:t>
      </w:r>
      <w:r w:rsidR="00B0440C">
        <w:rPr>
          <w:color w:val="231F20"/>
          <w:w w:val="120"/>
        </w:rPr>
        <w:t xml:space="preserve"> </w:t>
      </w:r>
      <w:r w:rsidRPr="002A7275">
        <w:rPr>
          <w:color w:val="231F20"/>
          <w:w w:val="120"/>
        </w:rPr>
        <w:t>Мягкий</w:t>
      </w:r>
      <w:r w:rsidR="00B0440C">
        <w:rPr>
          <w:color w:val="231F20"/>
          <w:w w:val="120"/>
        </w:rPr>
        <w:t xml:space="preserve"> </w:t>
      </w:r>
      <w:r w:rsidRPr="002A7275">
        <w:rPr>
          <w:color w:val="231F20"/>
          <w:w w:val="120"/>
        </w:rPr>
        <w:t>знак</w:t>
      </w:r>
      <w:r w:rsidR="00B0440C">
        <w:rPr>
          <w:color w:val="231F20"/>
          <w:w w:val="120"/>
        </w:rPr>
        <w:t xml:space="preserve"> </w:t>
      </w:r>
      <w:r w:rsidRPr="002A7275">
        <w:rPr>
          <w:color w:val="231F20"/>
          <w:w w:val="120"/>
        </w:rPr>
        <w:t>как</w:t>
      </w:r>
      <w:r w:rsidR="00B0440C">
        <w:rPr>
          <w:color w:val="231F20"/>
          <w:w w:val="120"/>
        </w:rPr>
        <w:t xml:space="preserve"> </w:t>
      </w:r>
      <w:r w:rsidRPr="002A7275">
        <w:rPr>
          <w:color w:val="231F20"/>
          <w:w w:val="115"/>
        </w:rPr>
        <w:t>показатель мягкости предшествующего согласного звука в кон</w:t>
      </w:r>
      <w:r w:rsidRPr="002A7275">
        <w:rPr>
          <w:color w:val="231F20"/>
          <w:w w:val="120"/>
        </w:rPr>
        <w:t>це</w:t>
      </w:r>
      <w:r w:rsidR="00B0440C">
        <w:rPr>
          <w:color w:val="231F20"/>
          <w:w w:val="120"/>
        </w:rPr>
        <w:t xml:space="preserve"> </w:t>
      </w:r>
      <w:r w:rsidRPr="002A7275">
        <w:rPr>
          <w:color w:val="231F20"/>
          <w:w w:val="120"/>
        </w:rPr>
        <w:t>слова.</w:t>
      </w:r>
    </w:p>
    <w:p w:rsidR="00AF56C2" w:rsidRPr="002A7275" w:rsidRDefault="00AF56C2" w:rsidP="00AF56C2">
      <w:pPr>
        <w:pStyle w:val="affb"/>
        <w:spacing w:before="5" w:line="249" w:lineRule="auto"/>
        <w:ind w:right="154"/>
        <w:rPr>
          <w:i/>
        </w:rPr>
      </w:pPr>
      <w:r w:rsidRPr="002A7275">
        <w:rPr>
          <w:color w:val="231F20"/>
          <w:w w:val="115"/>
        </w:rPr>
        <w:t>Установление соотношения звукового и буквенного состава</w:t>
      </w:r>
      <w:r w:rsidR="00B0440C">
        <w:rPr>
          <w:color w:val="231F20"/>
          <w:w w:val="115"/>
        </w:rPr>
        <w:t xml:space="preserve"> </w:t>
      </w:r>
      <w:r w:rsidRPr="002A7275">
        <w:rPr>
          <w:color w:val="231F20"/>
          <w:w w:val="115"/>
        </w:rPr>
        <w:t>слова</w:t>
      </w:r>
      <w:r w:rsidR="00B0440C">
        <w:rPr>
          <w:color w:val="231F20"/>
          <w:w w:val="115"/>
        </w:rPr>
        <w:t xml:space="preserve"> </w:t>
      </w:r>
      <w:r w:rsidRPr="002A7275">
        <w:rPr>
          <w:color w:val="231F20"/>
          <w:w w:val="115"/>
        </w:rPr>
        <w:t>в</w:t>
      </w:r>
      <w:r w:rsidR="00B0440C">
        <w:rPr>
          <w:color w:val="231F20"/>
          <w:w w:val="115"/>
        </w:rPr>
        <w:t xml:space="preserve"> </w:t>
      </w:r>
      <w:r w:rsidRPr="002A7275">
        <w:rPr>
          <w:color w:val="231F20"/>
          <w:w w:val="115"/>
        </w:rPr>
        <w:t>словах</w:t>
      </w:r>
      <w:r w:rsidR="00B0440C">
        <w:rPr>
          <w:color w:val="231F20"/>
          <w:w w:val="115"/>
        </w:rPr>
        <w:t xml:space="preserve"> </w:t>
      </w:r>
      <w:r w:rsidRPr="002A7275">
        <w:rPr>
          <w:color w:val="231F20"/>
          <w:w w:val="115"/>
        </w:rPr>
        <w:t>типа</w:t>
      </w:r>
      <w:r w:rsidR="00B0440C">
        <w:rPr>
          <w:color w:val="231F20"/>
          <w:w w:val="115"/>
        </w:rPr>
        <w:t xml:space="preserve"> </w:t>
      </w:r>
      <w:r w:rsidRPr="002A7275">
        <w:rPr>
          <w:i/>
          <w:color w:val="231F20"/>
          <w:w w:val="115"/>
        </w:rPr>
        <w:t>стол</w:t>
      </w:r>
      <w:r w:rsidRPr="002A7275">
        <w:rPr>
          <w:color w:val="231F20"/>
          <w:w w:val="115"/>
        </w:rPr>
        <w:t>,</w:t>
      </w:r>
      <w:r w:rsidRPr="002A7275">
        <w:rPr>
          <w:i/>
          <w:color w:val="231F20"/>
          <w:w w:val="115"/>
        </w:rPr>
        <w:t>конь.</w:t>
      </w:r>
    </w:p>
    <w:p w:rsidR="00AF56C2" w:rsidRPr="002A7275" w:rsidRDefault="00AF56C2" w:rsidP="00AF56C2">
      <w:pPr>
        <w:pStyle w:val="affb"/>
        <w:spacing w:before="2" w:line="249" w:lineRule="auto"/>
        <w:ind w:right="154"/>
      </w:pPr>
      <w:r w:rsidRPr="002A7275">
        <w:rPr>
          <w:color w:val="231F20"/>
          <w:w w:val="115"/>
        </w:rPr>
        <w:t>Небуквенные графические средства: пробел между словами,</w:t>
      </w:r>
      <w:r w:rsidR="00B0440C">
        <w:rPr>
          <w:color w:val="231F20"/>
          <w:w w:val="115"/>
        </w:rPr>
        <w:t xml:space="preserve"> </w:t>
      </w:r>
      <w:r w:rsidRPr="002A7275">
        <w:rPr>
          <w:color w:val="231F20"/>
          <w:w w:val="120"/>
        </w:rPr>
        <w:t>знак</w:t>
      </w:r>
      <w:r w:rsidR="00B0440C">
        <w:rPr>
          <w:color w:val="231F20"/>
          <w:w w:val="120"/>
        </w:rPr>
        <w:t xml:space="preserve"> </w:t>
      </w:r>
      <w:r w:rsidRPr="002A7275">
        <w:rPr>
          <w:color w:val="231F20"/>
          <w:w w:val="120"/>
        </w:rPr>
        <w:t>переноса.</w:t>
      </w:r>
    </w:p>
    <w:p w:rsidR="00AF56C2" w:rsidRPr="002A7275" w:rsidRDefault="00AF56C2" w:rsidP="00AF56C2">
      <w:pPr>
        <w:pStyle w:val="affb"/>
        <w:spacing w:before="2" w:line="249" w:lineRule="auto"/>
        <w:ind w:right="154"/>
      </w:pPr>
      <w:r w:rsidRPr="002A7275">
        <w:rPr>
          <w:color w:val="231F20"/>
          <w:w w:val="120"/>
        </w:rPr>
        <w:t>Русский алфавит: правиль</w:t>
      </w:r>
      <w:r w:rsidR="00B0440C">
        <w:rPr>
          <w:color w:val="231F20"/>
          <w:w w:val="120"/>
        </w:rPr>
        <w:t>ное название букв, их последова</w:t>
      </w:r>
      <w:r w:rsidRPr="002A7275">
        <w:rPr>
          <w:color w:val="231F20"/>
          <w:w w:val="120"/>
        </w:rPr>
        <w:t>тельность. Использование алфавита для упорядочения списка</w:t>
      </w:r>
      <w:r w:rsidR="00B0440C">
        <w:rPr>
          <w:color w:val="231F20"/>
          <w:w w:val="120"/>
        </w:rPr>
        <w:t xml:space="preserve"> </w:t>
      </w:r>
      <w:r w:rsidRPr="002A7275">
        <w:rPr>
          <w:color w:val="231F20"/>
          <w:w w:val="120"/>
        </w:rPr>
        <w:t>слов.</w:t>
      </w:r>
    </w:p>
    <w:p w:rsidR="00AF56C2" w:rsidRPr="002A7275" w:rsidRDefault="00AF56C2" w:rsidP="00AF56C2">
      <w:pPr>
        <w:pStyle w:val="affb"/>
        <w:spacing w:before="142"/>
        <w:ind w:firstLine="0"/>
        <w:jc w:val="left"/>
        <w:rPr>
          <w:rFonts w:ascii="Trebuchet MS" w:hAnsi="Trebuchet MS"/>
        </w:rPr>
      </w:pPr>
      <w:r w:rsidRPr="002A7275">
        <w:rPr>
          <w:rFonts w:ascii="Trebuchet MS" w:hAnsi="Trebuchet MS"/>
          <w:color w:val="231F20"/>
        </w:rPr>
        <w:t>Орфоэпия</w:t>
      </w:r>
    </w:p>
    <w:p w:rsidR="00AF56C2" w:rsidRPr="002A7275" w:rsidRDefault="00AF56C2" w:rsidP="00AF56C2">
      <w:pPr>
        <w:pStyle w:val="affb"/>
        <w:spacing w:before="69" w:line="249" w:lineRule="auto"/>
        <w:ind w:right="154"/>
      </w:pPr>
      <w:r w:rsidRPr="002A7275">
        <w:rPr>
          <w:color w:val="231F20"/>
          <w:w w:val="115"/>
        </w:rPr>
        <w:t>Произношение звуков и сочетаний звуков, ударение в словах</w:t>
      </w:r>
      <w:r w:rsidR="00B0440C">
        <w:rPr>
          <w:color w:val="231F20"/>
          <w:w w:val="115"/>
        </w:rPr>
        <w:t xml:space="preserve"> </w:t>
      </w:r>
      <w:r w:rsidRPr="002A7275">
        <w:rPr>
          <w:color w:val="231F20"/>
          <w:w w:val="115"/>
        </w:rPr>
        <w:t>в</w:t>
      </w:r>
      <w:r w:rsidR="00B0440C">
        <w:rPr>
          <w:color w:val="231F20"/>
          <w:w w:val="115"/>
        </w:rPr>
        <w:t xml:space="preserve"> </w:t>
      </w:r>
      <w:r w:rsidRPr="002A7275">
        <w:rPr>
          <w:color w:val="231F20"/>
          <w:w w:val="115"/>
        </w:rPr>
        <w:t>соответствии</w:t>
      </w:r>
      <w:r w:rsidR="00B0440C">
        <w:rPr>
          <w:color w:val="231F20"/>
          <w:w w:val="115"/>
        </w:rPr>
        <w:t xml:space="preserve"> </w:t>
      </w:r>
      <w:r w:rsidRPr="002A7275">
        <w:rPr>
          <w:color w:val="231F20"/>
          <w:w w:val="115"/>
        </w:rPr>
        <w:t>с</w:t>
      </w:r>
      <w:r w:rsidR="00B0440C">
        <w:rPr>
          <w:color w:val="231F20"/>
          <w:w w:val="115"/>
        </w:rPr>
        <w:t xml:space="preserve"> </w:t>
      </w:r>
      <w:r w:rsidRPr="002A7275">
        <w:rPr>
          <w:color w:val="231F20"/>
          <w:w w:val="115"/>
        </w:rPr>
        <w:t>нормами</w:t>
      </w:r>
      <w:r w:rsidR="00B0440C">
        <w:rPr>
          <w:color w:val="231F20"/>
          <w:w w:val="115"/>
        </w:rPr>
        <w:t xml:space="preserve"> </w:t>
      </w:r>
      <w:r w:rsidRPr="002A7275">
        <w:rPr>
          <w:color w:val="231F20"/>
          <w:w w:val="115"/>
        </w:rPr>
        <w:t>современного</w:t>
      </w:r>
      <w:r w:rsidR="00B0440C">
        <w:rPr>
          <w:color w:val="231F20"/>
          <w:w w:val="115"/>
        </w:rPr>
        <w:t xml:space="preserve"> </w:t>
      </w:r>
      <w:r w:rsidRPr="002A7275">
        <w:rPr>
          <w:color w:val="231F20"/>
          <w:w w:val="115"/>
        </w:rPr>
        <w:t>русского</w:t>
      </w:r>
      <w:r w:rsidR="00B0440C">
        <w:rPr>
          <w:color w:val="231F20"/>
          <w:w w:val="115"/>
        </w:rPr>
        <w:t xml:space="preserve"> </w:t>
      </w:r>
      <w:r w:rsidRPr="002A7275">
        <w:rPr>
          <w:color w:val="231F20"/>
          <w:w w:val="115"/>
        </w:rPr>
        <w:t>литературного</w:t>
      </w:r>
      <w:r w:rsidR="00B0440C">
        <w:rPr>
          <w:color w:val="231F20"/>
          <w:w w:val="115"/>
        </w:rPr>
        <w:t xml:space="preserve"> </w:t>
      </w:r>
      <w:r w:rsidRPr="002A7275">
        <w:rPr>
          <w:color w:val="231F20"/>
          <w:w w:val="115"/>
        </w:rPr>
        <w:t>языка (на ограниченном пере</w:t>
      </w:r>
      <w:r w:rsidR="00B0440C">
        <w:rPr>
          <w:color w:val="231F20"/>
          <w:w w:val="115"/>
        </w:rPr>
        <w:t>чне слов, отрабатываемом в учеб</w:t>
      </w:r>
      <w:r w:rsidRPr="002A7275">
        <w:rPr>
          <w:color w:val="231F20"/>
          <w:w w:val="115"/>
        </w:rPr>
        <w:t>нике).</w:t>
      </w:r>
    </w:p>
    <w:p w:rsidR="00AF56C2" w:rsidRPr="002A7275" w:rsidRDefault="00AF56C2" w:rsidP="00AF56C2">
      <w:pPr>
        <w:pStyle w:val="affb"/>
        <w:spacing w:before="143"/>
        <w:ind w:firstLine="0"/>
        <w:jc w:val="left"/>
        <w:rPr>
          <w:rFonts w:ascii="Trebuchet MS" w:hAnsi="Trebuchet MS"/>
        </w:rPr>
      </w:pPr>
      <w:r w:rsidRPr="002A7275">
        <w:rPr>
          <w:rFonts w:ascii="Trebuchet MS" w:hAnsi="Trebuchet MS"/>
          <w:color w:val="231F20"/>
        </w:rPr>
        <w:t>Лексика</w:t>
      </w:r>
    </w:p>
    <w:p w:rsidR="00AF56C2" w:rsidRPr="002A7275" w:rsidRDefault="00AF56C2" w:rsidP="00AF56C2">
      <w:pPr>
        <w:pStyle w:val="affb"/>
        <w:spacing w:before="69"/>
        <w:ind w:left="383" w:firstLine="0"/>
        <w:jc w:val="left"/>
      </w:pPr>
      <w:r w:rsidRPr="002A7275">
        <w:rPr>
          <w:color w:val="231F20"/>
          <w:w w:val="115"/>
        </w:rPr>
        <w:t>Слово</w:t>
      </w:r>
      <w:r w:rsidR="00B0440C">
        <w:rPr>
          <w:color w:val="231F20"/>
          <w:w w:val="115"/>
        </w:rPr>
        <w:t xml:space="preserve"> </w:t>
      </w:r>
      <w:r w:rsidRPr="002A7275">
        <w:rPr>
          <w:color w:val="231F20"/>
          <w:w w:val="115"/>
        </w:rPr>
        <w:t>как</w:t>
      </w:r>
      <w:r w:rsidR="00B0440C">
        <w:rPr>
          <w:color w:val="231F20"/>
          <w:w w:val="115"/>
        </w:rPr>
        <w:t xml:space="preserve"> </w:t>
      </w:r>
      <w:r w:rsidRPr="002A7275">
        <w:rPr>
          <w:color w:val="231F20"/>
          <w:w w:val="115"/>
        </w:rPr>
        <w:t>единица</w:t>
      </w:r>
      <w:r w:rsidR="00B0440C">
        <w:rPr>
          <w:color w:val="231F20"/>
          <w:w w:val="115"/>
        </w:rPr>
        <w:t xml:space="preserve"> </w:t>
      </w:r>
      <w:r w:rsidRPr="002A7275">
        <w:rPr>
          <w:color w:val="231F20"/>
          <w:w w:val="115"/>
        </w:rPr>
        <w:t>языка</w:t>
      </w:r>
      <w:r w:rsidR="00B0440C">
        <w:rPr>
          <w:color w:val="231F20"/>
          <w:w w:val="115"/>
        </w:rPr>
        <w:t xml:space="preserve"> </w:t>
      </w:r>
      <w:r w:rsidRPr="002A7275">
        <w:rPr>
          <w:color w:val="231F20"/>
          <w:w w:val="115"/>
        </w:rPr>
        <w:t>(ознакомление).</w:t>
      </w:r>
    </w:p>
    <w:p w:rsidR="00AF56C2" w:rsidRPr="002A7275" w:rsidRDefault="00AF56C2" w:rsidP="00AF56C2">
      <w:pPr>
        <w:pStyle w:val="affb"/>
        <w:spacing w:before="10" w:line="249" w:lineRule="auto"/>
        <w:jc w:val="left"/>
      </w:pPr>
      <w:r w:rsidRPr="002A7275">
        <w:rPr>
          <w:color w:val="231F20"/>
          <w:w w:val="120"/>
        </w:rPr>
        <w:t>Слово как название предмета, признака предмета, действия</w:t>
      </w:r>
      <w:r w:rsidR="00B0440C">
        <w:rPr>
          <w:color w:val="231F20"/>
          <w:w w:val="120"/>
        </w:rPr>
        <w:t xml:space="preserve"> </w:t>
      </w:r>
      <w:r w:rsidRPr="002A7275">
        <w:rPr>
          <w:color w:val="231F20"/>
          <w:w w:val="120"/>
        </w:rPr>
        <w:t>предмета</w:t>
      </w:r>
      <w:r w:rsidR="00B0440C">
        <w:rPr>
          <w:color w:val="231F20"/>
          <w:w w:val="120"/>
        </w:rPr>
        <w:t xml:space="preserve"> </w:t>
      </w:r>
      <w:r w:rsidRPr="002A7275">
        <w:rPr>
          <w:color w:val="231F20"/>
          <w:w w:val="120"/>
        </w:rPr>
        <w:t>(ознакомление).</w:t>
      </w:r>
    </w:p>
    <w:p w:rsidR="00AF56C2" w:rsidRPr="002A7275" w:rsidRDefault="00AF56C2" w:rsidP="00AF56C2">
      <w:pPr>
        <w:pStyle w:val="affb"/>
        <w:spacing w:before="2"/>
        <w:ind w:left="383" w:firstLine="0"/>
        <w:jc w:val="left"/>
      </w:pPr>
      <w:r w:rsidRPr="002A7275">
        <w:rPr>
          <w:color w:val="231F20"/>
          <w:w w:val="115"/>
        </w:rPr>
        <w:t>Выявление</w:t>
      </w:r>
      <w:r w:rsidR="00B0440C">
        <w:rPr>
          <w:color w:val="231F20"/>
          <w:w w:val="115"/>
        </w:rPr>
        <w:t xml:space="preserve"> </w:t>
      </w:r>
      <w:r w:rsidRPr="002A7275">
        <w:rPr>
          <w:color w:val="231F20"/>
          <w:w w:val="115"/>
        </w:rPr>
        <w:t>слов,значение</w:t>
      </w:r>
      <w:r w:rsidR="00B0440C">
        <w:rPr>
          <w:color w:val="231F20"/>
          <w:w w:val="115"/>
        </w:rPr>
        <w:t xml:space="preserve"> </w:t>
      </w:r>
      <w:r w:rsidRPr="002A7275">
        <w:rPr>
          <w:color w:val="231F20"/>
          <w:w w:val="115"/>
        </w:rPr>
        <w:t>которых</w:t>
      </w:r>
      <w:r w:rsidR="00B0440C">
        <w:rPr>
          <w:color w:val="231F20"/>
          <w:w w:val="115"/>
        </w:rPr>
        <w:t xml:space="preserve"> </w:t>
      </w:r>
      <w:r w:rsidRPr="002A7275">
        <w:rPr>
          <w:color w:val="231F20"/>
          <w:w w:val="115"/>
        </w:rPr>
        <w:t>требует</w:t>
      </w:r>
      <w:r w:rsidR="00B0440C">
        <w:rPr>
          <w:color w:val="231F20"/>
          <w:w w:val="115"/>
        </w:rPr>
        <w:t xml:space="preserve"> </w:t>
      </w:r>
      <w:r w:rsidRPr="002A7275">
        <w:rPr>
          <w:color w:val="231F20"/>
          <w:w w:val="115"/>
        </w:rPr>
        <w:t>уточнения.</w:t>
      </w:r>
    </w:p>
    <w:p w:rsidR="00AF56C2" w:rsidRPr="002A7275" w:rsidRDefault="00AF56C2" w:rsidP="00AF56C2">
      <w:pPr>
        <w:pStyle w:val="affb"/>
        <w:spacing w:before="150"/>
        <w:ind w:firstLine="0"/>
        <w:jc w:val="left"/>
        <w:rPr>
          <w:rFonts w:ascii="Trebuchet MS" w:hAnsi="Trebuchet MS"/>
        </w:rPr>
      </w:pPr>
      <w:r w:rsidRPr="002A7275">
        <w:rPr>
          <w:rFonts w:ascii="Trebuchet MS" w:hAnsi="Trebuchet MS"/>
          <w:color w:val="231F20"/>
        </w:rPr>
        <w:t>Синтаксис</w:t>
      </w:r>
    </w:p>
    <w:p w:rsidR="00AF56C2" w:rsidRPr="002A7275" w:rsidRDefault="00AF56C2" w:rsidP="00AF56C2">
      <w:pPr>
        <w:pStyle w:val="affb"/>
        <w:spacing w:before="69"/>
        <w:ind w:left="383" w:firstLine="0"/>
      </w:pPr>
      <w:r w:rsidRPr="002A7275">
        <w:rPr>
          <w:color w:val="231F20"/>
          <w:w w:val="115"/>
        </w:rPr>
        <w:t>Предложение</w:t>
      </w:r>
      <w:r w:rsidR="00B0440C">
        <w:rPr>
          <w:color w:val="231F20"/>
          <w:w w:val="115"/>
        </w:rPr>
        <w:t xml:space="preserve"> </w:t>
      </w:r>
      <w:r w:rsidRPr="002A7275">
        <w:rPr>
          <w:color w:val="231F20"/>
          <w:w w:val="115"/>
        </w:rPr>
        <w:t>как</w:t>
      </w:r>
      <w:r w:rsidR="00B0440C">
        <w:rPr>
          <w:color w:val="231F20"/>
          <w:w w:val="115"/>
        </w:rPr>
        <w:t xml:space="preserve"> </w:t>
      </w:r>
      <w:r w:rsidRPr="002A7275">
        <w:rPr>
          <w:color w:val="231F20"/>
          <w:w w:val="115"/>
        </w:rPr>
        <w:t>единица</w:t>
      </w:r>
      <w:r w:rsidR="00B0440C">
        <w:rPr>
          <w:color w:val="231F20"/>
          <w:w w:val="115"/>
        </w:rPr>
        <w:t xml:space="preserve"> </w:t>
      </w:r>
      <w:r w:rsidRPr="002A7275">
        <w:rPr>
          <w:color w:val="231F20"/>
          <w:w w:val="115"/>
        </w:rPr>
        <w:t>языка</w:t>
      </w:r>
      <w:r w:rsidR="00B0440C">
        <w:rPr>
          <w:color w:val="231F20"/>
          <w:w w:val="115"/>
        </w:rPr>
        <w:t xml:space="preserve"> </w:t>
      </w:r>
      <w:r w:rsidRPr="002A7275">
        <w:rPr>
          <w:color w:val="231F20"/>
          <w:w w:val="115"/>
        </w:rPr>
        <w:t>(ознакомление).</w:t>
      </w:r>
    </w:p>
    <w:p w:rsidR="00AF56C2" w:rsidRPr="002A7275" w:rsidRDefault="00AF56C2" w:rsidP="00AF56C2">
      <w:pPr>
        <w:pStyle w:val="affb"/>
        <w:spacing w:before="10" w:line="249" w:lineRule="auto"/>
      </w:pPr>
      <w:r w:rsidRPr="002A7275">
        <w:rPr>
          <w:color w:val="231F20"/>
          <w:w w:val="115"/>
        </w:rPr>
        <w:t>Слово, предложение (наб</w:t>
      </w:r>
      <w:r w:rsidR="00B0440C">
        <w:rPr>
          <w:color w:val="231F20"/>
          <w:w w:val="115"/>
        </w:rPr>
        <w:t>людение над сходством и различи</w:t>
      </w:r>
      <w:r w:rsidRPr="002A7275">
        <w:rPr>
          <w:color w:val="231F20"/>
          <w:w w:val="115"/>
        </w:rPr>
        <w:t>ем).</w:t>
      </w:r>
      <w:r w:rsidR="00B0440C">
        <w:rPr>
          <w:color w:val="231F20"/>
          <w:w w:val="115"/>
        </w:rPr>
        <w:t xml:space="preserve"> </w:t>
      </w:r>
      <w:r w:rsidRPr="002A7275">
        <w:rPr>
          <w:color w:val="231F20"/>
          <w:w w:val="115"/>
        </w:rPr>
        <w:t>Установление</w:t>
      </w:r>
      <w:r w:rsidR="00B0440C">
        <w:rPr>
          <w:color w:val="231F20"/>
          <w:w w:val="115"/>
        </w:rPr>
        <w:t xml:space="preserve"> </w:t>
      </w:r>
      <w:r w:rsidRPr="002A7275">
        <w:rPr>
          <w:color w:val="231F20"/>
          <w:w w:val="115"/>
        </w:rPr>
        <w:t>связи</w:t>
      </w:r>
      <w:r w:rsidR="00B0440C">
        <w:rPr>
          <w:color w:val="231F20"/>
          <w:w w:val="115"/>
        </w:rPr>
        <w:t xml:space="preserve"> </w:t>
      </w:r>
      <w:r w:rsidRPr="002A7275">
        <w:rPr>
          <w:color w:val="231F20"/>
          <w:w w:val="115"/>
        </w:rPr>
        <w:t>слов</w:t>
      </w:r>
      <w:r w:rsidR="00B0440C">
        <w:rPr>
          <w:color w:val="231F20"/>
          <w:w w:val="115"/>
        </w:rPr>
        <w:t xml:space="preserve"> </w:t>
      </w:r>
      <w:r w:rsidRPr="002A7275">
        <w:rPr>
          <w:color w:val="231F20"/>
          <w:w w:val="115"/>
        </w:rPr>
        <w:t>в</w:t>
      </w:r>
      <w:r w:rsidR="00B0440C">
        <w:rPr>
          <w:color w:val="231F20"/>
          <w:w w:val="115"/>
        </w:rPr>
        <w:t xml:space="preserve"> </w:t>
      </w:r>
      <w:r w:rsidRPr="002A7275">
        <w:rPr>
          <w:color w:val="231F20"/>
          <w:w w:val="115"/>
        </w:rPr>
        <w:t>предложении</w:t>
      </w:r>
      <w:r w:rsidR="00B0440C">
        <w:rPr>
          <w:color w:val="231F20"/>
          <w:w w:val="115"/>
        </w:rPr>
        <w:t xml:space="preserve"> </w:t>
      </w:r>
      <w:r w:rsidRPr="002A7275">
        <w:rPr>
          <w:color w:val="231F20"/>
          <w:w w:val="115"/>
        </w:rPr>
        <w:t>при</w:t>
      </w:r>
      <w:r w:rsidR="00B0440C">
        <w:rPr>
          <w:color w:val="231F20"/>
          <w:w w:val="115"/>
        </w:rPr>
        <w:t xml:space="preserve"> </w:t>
      </w:r>
      <w:r w:rsidRPr="002A7275">
        <w:rPr>
          <w:color w:val="231F20"/>
          <w:w w:val="115"/>
        </w:rPr>
        <w:t>помощи</w:t>
      </w:r>
      <w:r w:rsidR="00B0440C">
        <w:rPr>
          <w:color w:val="231F20"/>
          <w:w w:val="115"/>
        </w:rPr>
        <w:t xml:space="preserve"> смыс</w:t>
      </w:r>
      <w:r w:rsidRPr="002A7275">
        <w:rPr>
          <w:color w:val="231F20"/>
          <w:w w:val="115"/>
        </w:rPr>
        <w:t>ловых</w:t>
      </w:r>
      <w:r w:rsidR="00B0440C">
        <w:rPr>
          <w:color w:val="231F20"/>
          <w:w w:val="115"/>
        </w:rPr>
        <w:t xml:space="preserve"> </w:t>
      </w:r>
      <w:r w:rsidRPr="002A7275">
        <w:rPr>
          <w:color w:val="231F20"/>
          <w:w w:val="115"/>
        </w:rPr>
        <w:t>вопросов.</w:t>
      </w:r>
    </w:p>
    <w:p w:rsidR="00AF56C2" w:rsidRPr="002A7275" w:rsidRDefault="00AF56C2" w:rsidP="00AF56C2">
      <w:pPr>
        <w:pStyle w:val="affb"/>
        <w:spacing w:before="3" w:line="249" w:lineRule="auto"/>
      </w:pPr>
      <w:r w:rsidRPr="002A7275">
        <w:rPr>
          <w:color w:val="231F20"/>
          <w:w w:val="115"/>
        </w:rPr>
        <w:t>Восстановление</w:t>
      </w:r>
      <w:r w:rsidR="00B0440C">
        <w:rPr>
          <w:color w:val="231F20"/>
          <w:w w:val="115"/>
        </w:rPr>
        <w:t xml:space="preserve"> </w:t>
      </w:r>
      <w:r w:rsidRPr="002A7275">
        <w:rPr>
          <w:color w:val="231F20"/>
          <w:w w:val="115"/>
        </w:rPr>
        <w:t>деформированных</w:t>
      </w:r>
      <w:r w:rsidR="00B0440C">
        <w:rPr>
          <w:color w:val="231F20"/>
          <w:w w:val="115"/>
        </w:rPr>
        <w:t xml:space="preserve"> </w:t>
      </w:r>
      <w:r w:rsidRPr="002A7275">
        <w:rPr>
          <w:color w:val="231F20"/>
          <w:w w:val="115"/>
        </w:rPr>
        <w:t>предложений.</w:t>
      </w:r>
      <w:r w:rsidR="00B0440C">
        <w:rPr>
          <w:color w:val="231F20"/>
          <w:w w:val="115"/>
        </w:rPr>
        <w:t xml:space="preserve"> Составле</w:t>
      </w:r>
      <w:r w:rsidRPr="002A7275">
        <w:rPr>
          <w:color w:val="231F20"/>
          <w:w w:val="115"/>
        </w:rPr>
        <w:t>ние</w:t>
      </w:r>
      <w:r w:rsidR="00B0440C">
        <w:rPr>
          <w:color w:val="231F20"/>
          <w:w w:val="115"/>
        </w:rPr>
        <w:t xml:space="preserve"> </w:t>
      </w:r>
      <w:r w:rsidRPr="002A7275">
        <w:rPr>
          <w:color w:val="231F20"/>
          <w:w w:val="115"/>
        </w:rPr>
        <w:t>предложений</w:t>
      </w:r>
      <w:r w:rsidR="00B0440C">
        <w:rPr>
          <w:color w:val="231F20"/>
          <w:w w:val="115"/>
        </w:rPr>
        <w:t xml:space="preserve"> </w:t>
      </w:r>
      <w:r w:rsidRPr="002A7275">
        <w:rPr>
          <w:color w:val="231F20"/>
          <w:w w:val="115"/>
        </w:rPr>
        <w:t>из</w:t>
      </w:r>
      <w:r w:rsidR="00B0440C">
        <w:rPr>
          <w:color w:val="231F20"/>
          <w:w w:val="115"/>
        </w:rPr>
        <w:t xml:space="preserve"> </w:t>
      </w:r>
      <w:r w:rsidRPr="002A7275">
        <w:rPr>
          <w:color w:val="231F20"/>
          <w:w w:val="115"/>
        </w:rPr>
        <w:t>набора</w:t>
      </w:r>
      <w:r w:rsidR="00B0440C">
        <w:rPr>
          <w:color w:val="231F20"/>
          <w:w w:val="115"/>
        </w:rPr>
        <w:t xml:space="preserve"> </w:t>
      </w:r>
      <w:r w:rsidRPr="002A7275">
        <w:rPr>
          <w:color w:val="231F20"/>
          <w:w w:val="115"/>
        </w:rPr>
        <w:t>форм</w:t>
      </w:r>
      <w:r w:rsidR="00B0440C">
        <w:rPr>
          <w:color w:val="231F20"/>
          <w:w w:val="115"/>
        </w:rPr>
        <w:t xml:space="preserve"> </w:t>
      </w:r>
      <w:r w:rsidRPr="002A7275">
        <w:rPr>
          <w:color w:val="231F20"/>
          <w:w w:val="115"/>
        </w:rPr>
        <w:t>слов.</w:t>
      </w:r>
    </w:p>
    <w:p w:rsidR="00AF56C2" w:rsidRPr="002A7275" w:rsidRDefault="00AF56C2" w:rsidP="00AF56C2">
      <w:pPr>
        <w:pStyle w:val="affb"/>
        <w:spacing w:before="72"/>
        <w:ind w:firstLine="0"/>
        <w:jc w:val="left"/>
        <w:rPr>
          <w:rFonts w:ascii="Trebuchet MS" w:hAnsi="Trebuchet MS"/>
        </w:rPr>
      </w:pPr>
      <w:r w:rsidRPr="002A7275">
        <w:rPr>
          <w:rFonts w:ascii="Trebuchet MS" w:hAnsi="Trebuchet MS"/>
          <w:color w:val="231F20"/>
          <w:w w:val="90"/>
        </w:rPr>
        <w:t>Орфография</w:t>
      </w:r>
      <w:r w:rsidR="00B0440C">
        <w:rPr>
          <w:rFonts w:ascii="Trebuchet MS" w:hAnsi="Trebuchet MS"/>
          <w:color w:val="231F20"/>
          <w:w w:val="90"/>
        </w:rPr>
        <w:t xml:space="preserve"> </w:t>
      </w:r>
      <w:r w:rsidRPr="002A7275">
        <w:rPr>
          <w:rFonts w:ascii="Trebuchet MS" w:hAnsi="Trebuchet MS"/>
          <w:color w:val="231F20"/>
          <w:w w:val="90"/>
        </w:rPr>
        <w:t>и</w:t>
      </w:r>
      <w:r w:rsidR="00B0440C">
        <w:rPr>
          <w:rFonts w:ascii="Trebuchet MS" w:hAnsi="Trebuchet MS"/>
          <w:color w:val="231F20"/>
          <w:w w:val="90"/>
        </w:rPr>
        <w:t xml:space="preserve"> </w:t>
      </w:r>
      <w:r w:rsidRPr="002A7275">
        <w:rPr>
          <w:rFonts w:ascii="Trebuchet MS" w:hAnsi="Trebuchet MS"/>
          <w:color w:val="231F20"/>
          <w:w w:val="90"/>
        </w:rPr>
        <w:t>пунктуация</w:t>
      </w:r>
    </w:p>
    <w:p w:rsidR="00AF56C2" w:rsidRPr="002A7275" w:rsidRDefault="00AF56C2" w:rsidP="00AF56C2">
      <w:pPr>
        <w:pStyle w:val="affb"/>
        <w:spacing w:before="69" w:line="228" w:lineRule="exact"/>
        <w:ind w:left="383" w:firstLine="0"/>
        <w:jc w:val="left"/>
      </w:pPr>
      <w:r w:rsidRPr="002A7275">
        <w:rPr>
          <w:color w:val="231F20"/>
          <w:w w:val="115"/>
        </w:rPr>
        <w:t>Правила</w:t>
      </w:r>
      <w:r w:rsidR="00B0440C">
        <w:rPr>
          <w:color w:val="231F20"/>
          <w:w w:val="115"/>
        </w:rPr>
        <w:t xml:space="preserve"> </w:t>
      </w:r>
      <w:r w:rsidRPr="002A7275">
        <w:rPr>
          <w:color w:val="231F20"/>
          <w:w w:val="115"/>
        </w:rPr>
        <w:t>правописания</w:t>
      </w:r>
      <w:r w:rsidR="00B0440C">
        <w:rPr>
          <w:color w:val="231F20"/>
          <w:w w:val="115"/>
        </w:rPr>
        <w:t xml:space="preserve"> </w:t>
      </w:r>
      <w:r w:rsidRPr="002A7275">
        <w:rPr>
          <w:color w:val="231F20"/>
          <w:w w:val="115"/>
        </w:rPr>
        <w:t>и</w:t>
      </w:r>
      <w:r w:rsidR="00B0440C">
        <w:rPr>
          <w:color w:val="231F20"/>
          <w:w w:val="115"/>
        </w:rPr>
        <w:t xml:space="preserve"> </w:t>
      </w:r>
      <w:r w:rsidRPr="002A7275">
        <w:rPr>
          <w:color w:val="231F20"/>
          <w:w w:val="115"/>
        </w:rPr>
        <w:t>их</w:t>
      </w:r>
      <w:r w:rsidR="00B0440C">
        <w:rPr>
          <w:color w:val="231F20"/>
          <w:w w:val="115"/>
        </w:rPr>
        <w:t xml:space="preserve"> </w:t>
      </w:r>
      <w:r w:rsidRPr="002A7275">
        <w:rPr>
          <w:color w:val="231F20"/>
          <w:w w:val="115"/>
        </w:rPr>
        <w:t>применение:</w:t>
      </w:r>
    </w:p>
    <w:p w:rsidR="00AF56C2" w:rsidRPr="002A7275" w:rsidRDefault="00B0440C" w:rsidP="00E1459E">
      <w:pPr>
        <w:pStyle w:val="af8"/>
        <w:widowControl w:val="0"/>
        <w:numPr>
          <w:ilvl w:val="0"/>
          <w:numId w:val="82"/>
        </w:numPr>
        <w:tabs>
          <w:tab w:val="left" w:pos="384"/>
        </w:tabs>
        <w:autoSpaceDE w:val="0"/>
        <w:autoSpaceDN w:val="0"/>
        <w:spacing w:line="240" w:lineRule="exact"/>
        <w:jc w:val="left"/>
      </w:pPr>
      <w:r w:rsidRPr="002A7275">
        <w:rPr>
          <w:color w:val="231F20"/>
          <w:w w:val="115"/>
        </w:rPr>
        <w:t>Р</w:t>
      </w:r>
      <w:r w:rsidR="00AF56C2" w:rsidRPr="002A7275">
        <w:rPr>
          <w:color w:val="231F20"/>
          <w:w w:val="115"/>
        </w:rPr>
        <w:t>аздельное</w:t>
      </w:r>
      <w:r>
        <w:rPr>
          <w:rFonts w:asciiTheme="minorHAnsi" w:hAnsiTheme="minorHAnsi"/>
          <w:color w:val="231F20"/>
          <w:w w:val="115"/>
        </w:rPr>
        <w:t xml:space="preserve"> </w:t>
      </w:r>
      <w:r w:rsidR="00AF56C2" w:rsidRPr="002A7275">
        <w:rPr>
          <w:color w:val="231F20"/>
          <w:w w:val="115"/>
        </w:rPr>
        <w:t>написание</w:t>
      </w:r>
      <w:r>
        <w:rPr>
          <w:rFonts w:asciiTheme="minorHAnsi" w:hAnsiTheme="minorHAnsi"/>
          <w:color w:val="231F20"/>
          <w:w w:val="115"/>
        </w:rPr>
        <w:t xml:space="preserve"> </w:t>
      </w:r>
      <w:r w:rsidR="00AF56C2" w:rsidRPr="002A7275">
        <w:rPr>
          <w:color w:val="231F20"/>
          <w:w w:val="115"/>
        </w:rPr>
        <w:t>слов</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предложении</w:t>
      </w:r>
      <w:r w:rsidR="00AF56C2" w:rsidRPr="002A7275">
        <w:rPr>
          <w:color w:val="231F20"/>
          <w:w w:val="115"/>
        </w:rPr>
        <w:t>;</w:t>
      </w:r>
    </w:p>
    <w:p w:rsidR="00AF56C2" w:rsidRPr="002A7275" w:rsidRDefault="00B0440C" w:rsidP="00E1459E">
      <w:pPr>
        <w:pStyle w:val="af8"/>
        <w:widowControl w:val="0"/>
        <w:numPr>
          <w:ilvl w:val="0"/>
          <w:numId w:val="82"/>
        </w:numPr>
        <w:tabs>
          <w:tab w:val="left" w:pos="384"/>
        </w:tabs>
        <w:autoSpaceDE w:val="0"/>
        <w:autoSpaceDN w:val="0"/>
        <w:spacing w:line="249" w:lineRule="auto"/>
        <w:ind w:right="155"/>
        <w:jc w:val="left"/>
      </w:pPr>
      <w:r w:rsidRPr="002A7275">
        <w:rPr>
          <w:color w:val="231F20"/>
          <w:w w:val="115"/>
        </w:rPr>
        <w:t>П</w:t>
      </w:r>
      <w:r w:rsidR="00AF56C2" w:rsidRPr="002A7275">
        <w:rPr>
          <w:color w:val="231F20"/>
          <w:w w:val="115"/>
        </w:rPr>
        <w:t>рописная</w:t>
      </w:r>
      <w:r>
        <w:rPr>
          <w:rFonts w:asciiTheme="minorHAnsi" w:hAnsiTheme="minorHAnsi"/>
          <w:color w:val="231F20"/>
          <w:w w:val="115"/>
        </w:rPr>
        <w:t xml:space="preserve"> </w:t>
      </w:r>
      <w:r w:rsidR="00AF56C2" w:rsidRPr="002A7275">
        <w:rPr>
          <w:color w:val="231F20"/>
          <w:w w:val="115"/>
        </w:rPr>
        <w:t>буква</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начале</w:t>
      </w:r>
      <w:r>
        <w:rPr>
          <w:rFonts w:asciiTheme="minorHAnsi" w:hAnsiTheme="minorHAnsi"/>
          <w:color w:val="231F20"/>
          <w:w w:val="115"/>
        </w:rPr>
        <w:t xml:space="preserve"> </w:t>
      </w:r>
      <w:r w:rsidR="00AF56C2" w:rsidRPr="002A7275">
        <w:rPr>
          <w:color w:val="231F20"/>
          <w:w w:val="115"/>
        </w:rPr>
        <w:t>предложения</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именах</w:t>
      </w:r>
      <w:r>
        <w:rPr>
          <w:rFonts w:asciiTheme="minorHAnsi" w:hAnsiTheme="minorHAnsi"/>
          <w:color w:val="231F20"/>
          <w:w w:val="115"/>
        </w:rPr>
        <w:t xml:space="preserve"> </w:t>
      </w:r>
      <w:r w:rsidR="00AF56C2" w:rsidRPr="002A7275">
        <w:rPr>
          <w:color w:val="231F20"/>
          <w:w w:val="115"/>
        </w:rPr>
        <w:t>собствен</w:t>
      </w:r>
      <w:r w:rsidR="00AF56C2" w:rsidRPr="002A7275">
        <w:rPr>
          <w:color w:val="231F20"/>
          <w:w w:val="120"/>
        </w:rPr>
        <w:t>ных</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в</w:t>
      </w:r>
      <w:r>
        <w:rPr>
          <w:rFonts w:asciiTheme="minorHAnsi" w:hAnsiTheme="minorHAnsi"/>
          <w:color w:val="231F20"/>
          <w:w w:val="120"/>
        </w:rPr>
        <w:t xml:space="preserve"> </w:t>
      </w:r>
      <w:r w:rsidR="00AF56C2" w:rsidRPr="002A7275">
        <w:rPr>
          <w:color w:val="231F20"/>
          <w:w w:val="120"/>
        </w:rPr>
        <w:t>именах</w:t>
      </w:r>
      <w:r>
        <w:rPr>
          <w:rFonts w:asciiTheme="minorHAnsi" w:hAnsiTheme="minorHAnsi"/>
          <w:color w:val="231F20"/>
          <w:w w:val="120"/>
        </w:rPr>
        <w:t xml:space="preserve"> </w:t>
      </w:r>
      <w:r w:rsidR="00AF56C2" w:rsidRPr="002A7275">
        <w:rPr>
          <w:color w:val="231F20"/>
          <w:w w:val="120"/>
        </w:rPr>
        <w:t>и</w:t>
      </w:r>
      <w:r>
        <w:rPr>
          <w:rFonts w:asciiTheme="minorHAnsi" w:hAnsiTheme="minorHAnsi"/>
          <w:color w:val="231F20"/>
          <w:w w:val="120"/>
        </w:rPr>
        <w:t xml:space="preserve"> </w:t>
      </w:r>
      <w:r w:rsidR="00AF56C2" w:rsidRPr="002A7275">
        <w:rPr>
          <w:color w:val="231F20"/>
          <w:w w:val="120"/>
        </w:rPr>
        <w:t>фамилиях</w:t>
      </w:r>
      <w:r>
        <w:rPr>
          <w:rFonts w:asciiTheme="minorHAnsi" w:hAnsiTheme="minorHAnsi"/>
          <w:color w:val="231F20"/>
          <w:w w:val="120"/>
        </w:rPr>
        <w:t xml:space="preserve"> </w:t>
      </w:r>
      <w:r w:rsidR="00AF56C2" w:rsidRPr="002A7275">
        <w:rPr>
          <w:color w:val="231F20"/>
          <w:w w:val="120"/>
        </w:rPr>
        <w:t>людей</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кличках</w:t>
      </w:r>
      <w:r>
        <w:rPr>
          <w:rFonts w:asciiTheme="minorHAnsi" w:hAnsiTheme="minorHAnsi"/>
          <w:color w:val="231F20"/>
          <w:w w:val="120"/>
        </w:rPr>
        <w:t xml:space="preserve"> </w:t>
      </w:r>
      <w:r w:rsidR="00AF56C2" w:rsidRPr="002A7275">
        <w:rPr>
          <w:color w:val="231F20"/>
          <w:w w:val="120"/>
        </w:rPr>
        <w:t>животных</w:t>
      </w:r>
      <w:r w:rsidR="00AF56C2" w:rsidRPr="002A7275">
        <w:rPr>
          <w:color w:val="231F20"/>
          <w:w w:val="120"/>
        </w:rPr>
        <w:t>;</w:t>
      </w:r>
    </w:p>
    <w:p w:rsidR="00AF56C2" w:rsidRPr="002A7275" w:rsidRDefault="00B0440C" w:rsidP="00E1459E">
      <w:pPr>
        <w:pStyle w:val="af8"/>
        <w:widowControl w:val="0"/>
        <w:numPr>
          <w:ilvl w:val="0"/>
          <w:numId w:val="82"/>
        </w:numPr>
        <w:tabs>
          <w:tab w:val="left" w:pos="384"/>
        </w:tabs>
        <w:autoSpaceDE w:val="0"/>
        <w:autoSpaceDN w:val="0"/>
        <w:spacing w:line="229" w:lineRule="exact"/>
        <w:jc w:val="left"/>
      </w:pPr>
      <w:r w:rsidRPr="002A7275">
        <w:rPr>
          <w:color w:val="231F20"/>
          <w:w w:val="115"/>
        </w:rPr>
        <w:t>П</w:t>
      </w:r>
      <w:r w:rsidR="00AF56C2" w:rsidRPr="002A7275">
        <w:rPr>
          <w:color w:val="231F20"/>
          <w:w w:val="115"/>
        </w:rPr>
        <w:t>еренос</w:t>
      </w:r>
      <w:r>
        <w:rPr>
          <w:rFonts w:asciiTheme="minorHAnsi" w:hAnsiTheme="minorHAnsi"/>
          <w:color w:val="231F20"/>
          <w:w w:val="115"/>
        </w:rPr>
        <w:t xml:space="preserve"> </w:t>
      </w:r>
      <w:r w:rsidR="00AF56C2" w:rsidRPr="002A7275">
        <w:rPr>
          <w:color w:val="231F20"/>
          <w:w w:val="115"/>
        </w:rPr>
        <w:t>слов</w:t>
      </w:r>
      <w:r>
        <w:rPr>
          <w:rFonts w:asciiTheme="minorHAnsi" w:hAnsiTheme="minorHAnsi"/>
          <w:color w:val="231F20"/>
          <w:w w:val="115"/>
        </w:rPr>
        <w:t xml:space="preserve"> </w:t>
      </w:r>
      <w:r w:rsidR="00AF56C2" w:rsidRPr="002A7275">
        <w:rPr>
          <w:color w:val="231F20"/>
          <w:w w:val="115"/>
        </w:rPr>
        <w:t>(</w:t>
      </w:r>
      <w:r w:rsidR="00AF56C2" w:rsidRPr="002A7275">
        <w:rPr>
          <w:color w:val="231F20"/>
          <w:w w:val="115"/>
        </w:rPr>
        <w:t>без</w:t>
      </w:r>
      <w:r>
        <w:rPr>
          <w:rFonts w:asciiTheme="minorHAnsi" w:hAnsiTheme="minorHAnsi"/>
          <w:color w:val="231F20"/>
          <w:w w:val="115"/>
        </w:rPr>
        <w:t xml:space="preserve"> </w:t>
      </w:r>
      <w:r w:rsidR="00AF56C2" w:rsidRPr="002A7275">
        <w:rPr>
          <w:color w:val="231F20"/>
          <w:w w:val="115"/>
        </w:rPr>
        <w:t>учёта</w:t>
      </w:r>
      <w:r>
        <w:rPr>
          <w:rFonts w:asciiTheme="minorHAnsi" w:hAnsiTheme="minorHAnsi"/>
          <w:color w:val="231F20"/>
          <w:w w:val="115"/>
        </w:rPr>
        <w:t xml:space="preserve"> </w:t>
      </w:r>
      <w:r w:rsidR="00AF56C2" w:rsidRPr="002A7275">
        <w:rPr>
          <w:color w:val="231F20"/>
          <w:w w:val="115"/>
        </w:rPr>
        <w:t>морфемного</w:t>
      </w:r>
      <w:r>
        <w:rPr>
          <w:rFonts w:asciiTheme="minorHAnsi" w:hAnsiTheme="minorHAnsi"/>
          <w:color w:val="231F20"/>
          <w:w w:val="115"/>
        </w:rPr>
        <w:t xml:space="preserve"> </w:t>
      </w:r>
      <w:r w:rsidR="00AF56C2" w:rsidRPr="002A7275">
        <w:rPr>
          <w:color w:val="231F20"/>
          <w:w w:val="115"/>
        </w:rPr>
        <w:t>членения</w:t>
      </w:r>
      <w:r>
        <w:rPr>
          <w:rFonts w:asciiTheme="minorHAnsi" w:hAnsiTheme="minorHAnsi"/>
          <w:color w:val="231F20"/>
          <w:w w:val="115"/>
        </w:rPr>
        <w:t xml:space="preserve"> </w:t>
      </w:r>
      <w:r w:rsidR="00AF56C2" w:rsidRPr="002A7275">
        <w:rPr>
          <w:color w:val="231F20"/>
          <w:w w:val="115"/>
        </w:rPr>
        <w:t>слова</w:t>
      </w:r>
      <w:r w:rsidR="00AF56C2" w:rsidRPr="002A7275">
        <w:rPr>
          <w:color w:val="231F20"/>
          <w:w w:val="115"/>
        </w:rPr>
        <w:t>);</w:t>
      </w:r>
    </w:p>
    <w:p w:rsidR="00AF56C2" w:rsidRPr="002A7275" w:rsidRDefault="00B0440C" w:rsidP="00E1459E">
      <w:pPr>
        <w:pStyle w:val="af8"/>
        <w:widowControl w:val="0"/>
        <w:numPr>
          <w:ilvl w:val="0"/>
          <w:numId w:val="82"/>
        </w:numPr>
        <w:tabs>
          <w:tab w:val="left" w:pos="384"/>
        </w:tabs>
        <w:autoSpaceDE w:val="0"/>
        <w:autoSpaceDN w:val="0"/>
        <w:spacing w:line="249" w:lineRule="auto"/>
        <w:ind w:right="154"/>
        <w:jc w:val="left"/>
      </w:pPr>
      <w:r w:rsidRPr="002A7275">
        <w:rPr>
          <w:color w:val="231F20"/>
          <w:spacing w:val="-1"/>
          <w:w w:val="120"/>
        </w:rPr>
        <w:t>Г</w:t>
      </w:r>
      <w:r w:rsidR="00AF56C2" w:rsidRPr="002A7275">
        <w:rPr>
          <w:color w:val="231F20"/>
          <w:spacing w:val="-1"/>
          <w:w w:val="120"/>
        </w:rPr>
        <w:t>ласные</w:t>
      </w:r>
      <w:r>
        <w:rPr>
          <w:rFonts w:asciiTheme="minorHAnsi" w:hAnsiTheme="minorHAnsi"/>
          <w:color w:val="231F20"/>
          <w:spacing w:val="-1"/>
          <w:w w:val="120"/>
        </w:rPr>
        <w:t xml:space="preserve"> </w:t>
      </w:r>
      <w:r w:rsidR="00AF56C2" w:rsidRPr="002A7275">
        <w:rPr>
          <w:color w:val="231F20"/>
          <w:spacing w:val="-1"/>
          <w:w w:val="120"/>
        </w:rPr>
        <w:t>после</w:t>
      </w:r>
      <w:r>
        <w:rPr>
          <w:rFonts w:asciiTheme="minorHAnsi" w:hAnsiTheme="minorHAnsi"/>
          <w:color w:val="231F20"/>
          <w:spacing w:val="-1"/>
          <w:w w:val="120"/>
        </w:rPr>
        <w:t xml:space="preserve"> </w:t>
      </w:r>
      <w:r w:rsidR="00AF56C2" w:rsidRPr="002A7275">
        <w:rPr>
          <w:color w:val="231F20"/>
          <w:w w:val="120"/>
        </w:rPr>
        <w:t>шипящих</w:t>
      </w:r>
      <w:r>
        <w:rPr>
          <w:rFonts w:asciiTheme="minorHAnsi" w:hAnsiTheme="minorHAnsi"/>
          <w:color w:val="231F20"/>
          <w:w w:val="120"/>
        </w:rPr>
        <w:t xml:space="preserve"> </w:t>
      </w:r>
      <w:r w:rsidR="00AF56C2" w:rsidRPr="002A7275">
        <w:rPr>
          <w:color w:val="231F20"/>
          <w:w w:val="120"/>
        </w:rPr>
        <w:t>в</w:t>
      </w:r>
      <w:r>
        <w:rPr>
          <w:rFonts w:asciiTheme="minorHAnsi" w:hAnsiTheme="minorHAnsi"/>
          <w:color w:val="231F20"/>
          <w:w w:val="120"/>
        </w:rPr>
        <w:t xml:space="preserve"> </w:t>
      </w:r>
      <w:r w:rsidR="00AF56C2" w:rsidRPr="002A7275">
        <w:rPr>
          <w:color w:val="231F20"/>
          <w:w w:val="120"/>
        </w:rPr>
        <w:t>сочетаниях</w:t>
      </w:r>
      <w:r>
        <w:rPr>
          <w:rFonts w:asciiTheme="minorHAnsi" w:hAnsiTheme="minorHAnsi"/>
          <w:color w:val="231F20"/>
          <w:w w:val="120"/>
        </w:rPr>
        <w:t xml:space="preserve"> </w:t>
      </w:r>
      <w:r w:rsidR="00AF56C2" w:rsidRPr="002A7275">
        <w:rPr>
          <w:b/>
          <w:i/>
          <w:color w:val="231F20"/>
          <w:w w:val="120"/>
        </w:rPr>
        <w:t>жи</w:t>
      </w:r>
      <w:r w:rsidR="00AF56C2" w:rsidRPr="002A7275">
        <w:rPr>
          <w:color w:val="231F20"/>
          <w:w w:val="120"/>
        </w:rPr>
        <w:t>,</w:t>
      </w:r>
      <w:r w:rsidR="00AF56C2" w:rsidRPr="002A7275">
        <w:rPr>
          <w:b/>
          <w:i/>
          <w:color w:val="231F20"/>
          <w:w w:val="120"/>
        </w:rPr>
        <w:t>ши</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в</w:t>
      </w:r>
      <w:r>
        <w:rPr>
          <w:rFonts w:asciiTheme="minorHAnsi" w:hAnsiTheme="minorHAnsi"/>
          <w:color w:val="231F20"/>
          <w:w w:val="120"/>
        </w:rPr>
        <w:t xml:space="preserve"> </w:t>
      </w:r>
      <w:r w:rsidR="00AF56C2" w:rsidRPr="002A7275">
        <w:rPr>
          <w:color w:val="231F20"/>
          <w:w w:val="120"/>
        </w:rPr>
        <w:t>положении</w:t>
      </w:r>
      <w:r>
        <w:rPr>
          <w:rFonts w:asciiTheme="minorHAnsi" w:hAnsiTheme="minorHAnsi"/>
          <w:color w:val="231F20"/>
          <w:w w:val="120"/>
        </w:rPr>
        <w:t xml:space="preserve"> </w:t>
      </w:r>
      <w:r w:rsidR="00AF56C2" w:rsidRPr="002A7275">
        <w:rPr>
          <w:color w:val="231F20"/>
          <w:w w:val="120"/>
        </w:rPr>
        <w:t>под</w:t>
      </w:r>
      <w:r>
        <w:rPr>
          <w:rFonts w:asciiTheme="minorHAnsi" w:hAnsiTheme="minorHAnsi"/>
          <w:color w:val="231F20"/>
          <w:w w:val="120"/>
        </w:rPr>
        <w:t xml:space="preserve"> </w:t>
      </w:r>
      <w:r w:rsidR="00AF56C2" w:rsidRPr="002A7275">
        <w:rPr>
          <w:color w:val="231F20"/>
          <w:w w:val="120"/>
        </w:rPr>
        <w:t>ударением</w:t>
      </w:r>
      <w:r w:rsidR="00AF56C2" w:rsidRPr="002A7275">
        <w:rPr>
          <w:color w:val="231F20"/>
          <w:w w:val="120"/>
        </w:rPr>
        <w:t>),</w:t>
      </w:r>
      <w:r w:rsidR="00AF56C2" w:rsidRPr="002A7275">
        <w:rPr>
          <w:b/>
          <w:i/>
          <w:color w:val="231F20"/>
          <w:w w:val="120"/>
        </w:rPr>
        <w:t>ча</w:t>
      </w:r>
      <w:r w:rsidR="00AF56C2" w:rsidRPr="002A7275">
        <w:rPr>
          <w:color w:val="231F20"/>
          <w:w w:val="120"/>
        </w:rPr>
        <w:t>,</w:t>
      </w:r>
      <w:r w:rsidR="00AF56C2" w:rsidRPr="002A7275">
        <w:rPr>
          <w:b/>
          <w:i/>
          <w:color w:val="231F20"/>
          <w:w w:val="120"/>
        </w:rPr>
        <w:t>ща</w:t>
      </w:r>
      <w:r w:rsidR="00AF56C2" w:rsidRPr="002A7275">
        <w:rPr>
          <w:color w:val="231F20"/>
          <w:w w:val="120"/>
        </w:rPr>
        <w:t>,</w:t>
      </w:r>
      <w:r w:rsidR="00AF56C2" w:rsidRPr="002A7275">
        <w:rPr>
          <w:b/>
          <w:i/>
          <w:color w:val="231F20"/>
          <w:w w:val="120"/>
        </w:rPr>
        <w:t>чу</w:t>
      </w:r>
      <w:r w:rsidR="00AF56C2" w:rsidRPr="002A7275">
        <w:rPr>
          <w:color w:val="231F20"/>
          <w:w w:val="120"/>
        </w:rPr>
        <w:t>,</w:t>
      </w:r>
      <w:r w:rsidR="00AF56C2" w:rsidRPr="002A7275">
        <w:rPr>
          <w:b/>
          <w:i/>
          <w:color w:val="231F20"/>
          <w:w w:val="120"/>
        </w:rPr>
        <w:t>щу</w:t>
      </w:r>
      <w:r w:rsidR="00AF56C2" w:rsidRPr="002A7275">
        <w:rPr>
          <w:color w:val="231F20"/>
          <w:w w:val="120"/>
        </w:rPr>
        <w:t>;</w:t>
      </w:r>
    </w:p>
    <w:p w:rsidR="00AF56C2" w:rsidRPr="002A7275" w:rsidRDefault="00B0440C" w:rsidP="00E1459E">
      <w:pPr>
        <w:pStyle w:val="af8"/>
        <w:widowControl w:val="0"/>
        <w:numPr>
          <w:ilvl w:val="0"/>
          <w:numId w:val="82"/>
        </w:numPr>
        <w:tabs>
          <w:tab w:val="left" w:pos="384"/>
        </w:tabs>
        <w:autoSpaceDE w:val="0"/>
        <w:autoSpaceDN w:val="0"/>
        <w:spacing w:line="229" w:lineRule="exact"/>
        <w:jc w:val="left"/>
      </w:pPr>
      <w:r w:rsidRPr="002A7275">
        <w:rPr>
          <w:color w:val="231F20"/>
          <w:w w:val="120"/>
        </w:rPr>
        <w:t>С</w:t>
      </w:r>
      <w:r w:rsidR="00AF56C2" w:rsidRPr="002A7275">
        <w:rPr>
          <w:color w:val="231F20"/>
          <w:w w:val="120"/>
        </w:rPr>
        <w:t>очетания</w:t>
      </w:r>
      <w:r>
        <w:rPr>
          <w:rFonts w:asciiTheme="minorHAnsi" w:hAnsiTheme="minorHAnsi"/>
          <w:color w:val="231F20"/>
          <w:w w:val="120"/>
        </w:rPr>
        <w:t xml:space="preserve"> </w:t>
      </w:r>
      <w:r w:rsidR="00AF56C2" w:rsidRPr="002A7275">
        <w:rPr>
          <w:b/>
          <w:i/>
          <w:color w:val="231F20"/>
          <w:w w:val="120"/>
        </w:rPr>
        <w:t>чк</w:t>
      </w:r>
      <w:r w:rsidR="00AF56C2" w:rsidRPr="002A7275">
        <w:rPr>
          <w:color w:val="231F20"/>
          <w:w w:val="120"/>
        </w:rPr>
        <w:t>,</w:t>
      </w:r>
      <w:r w:rsidR="00AF56C2" w:rsidRPr="002A7275">
        <w:rPr>
          <w:b/>
          <w:i/>
          <w:color w:val="231F20"/>
          <w:w w:val="120"/>
        </w:rPr>
        <w:t>чн</w:t>
      </w:r>
      <w:r w:rsidR="00AF56C2" w:rsidRPr="002A7275">
        <w:rPr>
          <w:color w:val="231F20"/>
          <w:w w:val="120"/>
        </w:rPr>
        <w:t>;</w:t>
      </w:r>
    </w:p>
    <w:p w:rsidR="00AF56C2" w:rsidRPr="002A7275" w:rsidRDefault="00B0440C" w:rsidP="00E1459E">
      <w:pPr>
        <w:pStyle w:val="af8"/>
        <w:widowControl w:val="0"/>
        <w:numPr>
          <w:ilvl w:val="0"/>
          <w:numId w:val="82"/>
        </w:numPr>
        <w:tabs>
          <w:tab w:val="left" w:pos="384"/>
        </w:tabs>
        <w:autoSpaceDE w:val="0"/>
        <w:autoSpaceDN w:val="0"/>
        <w:spacing w:line="249" w:lineRule="auto"/>
        <w:ind w:right="155"/>
        <w:jc w:val="left"/>
      </w:pPr>
      <w:r w:rsidRPr="002A7275">
        <w:rPr>
          <w:color w:val="231F20"/>
          <w:w w:val="115"/>
        </w:rPr>
        <w:t>С</w:t>
      </w:r>
      <w:r w:rsidR="00AF56C2" w:rsidRPr="002A7275">
        <w:rPr>
          <w:color w:val="231F20"/>
          <w:w w:val="115"/>
        </w:rPr>
        <w:t>лова</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непроверяемыми</w:t>
      </w:r>
      <w:r>
        <w:rPr>
          <w:rFonts w:asciiTheme="minorHAnsi" w:hAnsiTheme="minorHAnsi"/>
          <w:color w:val="231F20"/>
          <w:w w:val="115"/>
        </w:rPr>
        <w:t xml:space="preserve"> </w:t>
      </w:r>
      <w:r>
        <w:rPr>
          <w:color w:val="231F20"/>
          <w:w w:val="115"/>
        </w:rPr>
        <w:t>гласными</w:t>
      </w:r>
      <w:r>
        <w:rPr>
          <w:rFonts w:asciiTheme="minorHAnsi" w:hAnsiTheme="minorHAnsi"/>
          <w:color w:val="231F20"/>
          <w:w w:val="115"/>
        </w:rPr>
        <w:t xml:space="preserve"> </w:t>
      </w:r>
      <w:r w:rsidR="00AF56C2" w:rsidRPr="002A7275">
        <w:rPr>
          <w:color w:val="231F20"/>
          <w:w w:val="115"/>
        </w:rPr>
        <w:t>согласными</w:t>
      </w:r>
      <w:r>
        <w:rPr>
          <w:rFonts w:asciiTheme="minorHAnsi" w:hAnsiTheme="minorHAnsi"/>
          <w:color w:val="231F20"/>
          <w:w w:val="115"/>
        </w:rPr>
        <w:t xml:space="preserve"> </w:t>
      </w:r>
      <w:r w:rsidR="00AF56C2" w:rsidRPr="002A7275">
        <w:rPr>
          <w:color w:val="231F20"/>
          <w:w w:val="115"/>
        </w:rPr>
        <w:t>(</w:t>
      </w:r>
      <w:r w:rsidR="00AF56C2" w:rsidRPr="002A7275">
        <w:rPr>
          <w:color w:val="231F20"/>
          <w:w w:val="115"/>
        </w:rPr>
        <w:t>перечень</w:t>
      </w:r>
      <w:r>
        <w:rPr>
          <w:rFonts w:asciiTheme="minorHAnsi" w:hAnsiTheme="minorHAnsi"/>
          <w:color w:val="231F20"/>
          <w:w w:val="115"/>
        </w:rPr>
        <w:t xml:space="preserve"> </w:t>
      </w:r>
      <w:r w:rsidR="00AF56C2" w:rsidRPr="002A7275">
        <w:rPr>
          <w:color w:val="231F20"/>
          <w:w w:val="115"/>
        </w:rPr>
        <w:t>слов</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орфографическом</w:t>
      </w:r>
      <w:r>
        <w:rPr>
          <w:rFonts w:asciiTheme="minorHAnsi" w:hAnsiTheme="minorHAnsi"/>
          <w:color w:val="231F20"/>
          <w:w w:val="115"/>
        </w:rPr>
        <w:t xml:space="preserve"> </w:t>
      </w:r>
      <w:r w:rsidR="00AF56C2" w:rsidRPr="002A7275">
        <w:rPr>
          <w:color w:val="231F20"/>
          <w:w w:val="115"/>
        </w:rPr>
        <w:t>словаре</w:t>
      </w:r>
      <w:r>
        <w:rPr>
          <w:rFonts w:asciiTheme="minorHAnsi" w:hAnsiTheme="minorHAnsi"/>
          <w:color w:val="231F20"/>
          <w:w w:val="115"/>
        </w:rPr>
        <w:t xml:space="preserve"> </w:t>
      </w:r>
      <w:r w:rsidR="00AF56C2" w:rsidRPr="002A7275">
        <w:rPr>
          <w:color w:val="231F20"/>
          <w:w w:val="115"/>
        </w:rPr>
        <w:t>учебника</w:t>
      </w:r>
      <w:r w:rsidR="00AF56C2" w:rsidRPr="002A7275">
        <w:rPr>
          <w:color w:val="231F20"/>
          <w:w w:val="115"/>
        </w:rPr>
        <w:t>);</w:t>
      </w:r>
    </w:p>
    <w:p w:rsidR="00AF56C2" w:rsidRPr="002A7275" w:rsidRDefault="00B0440C" w:rsidP="00E1459E">
      <w:pPr>
        <w:pStyle w:val="af8"/>
        <w:widowControl w:val="0"/>
        <w:numPr>
          <w:ilvl w:val="0"/>
          <w:numId w:val="82"/>
        </w:numPr>
        <w:tabs>
          <w:tab w:val="left" w:pos="384"/>
        </w:tabs>
        <w:autoSpaceDE w:val="0"/>
        <w:autoSpaceDN w:val="0"/>
        <w:spacing w:line="231" w:lineRule="exact"/>
        <w:jc w:val="left"/>
      </w:pPr>
      <w:r w:rsidRPr="002A7275">
        <w:rPr>
          <w:color w:val="231F20"/>
          <w:w w:val="115"/>
        </w:rPr>
        <w:t>З</w:t>
      </w:r>
      <w:r w:rsidR="00AF56C2" w:rsidRPr="002A7275">
        <w:rPr>
          <w:color w:val="231F20"/>
          <w:w w:val="115"/>
        </w:rPr>
        <w:t>наки</w:t>
      </w:r>
      <w:r>
        <w:rPr>
          <w:rFonts w:asciiTheme="minorHAnsi" w:hAnsiTheme="minorHAnsi"/>
          <w:color w:val="231F20"/>
          <w:w w:val="115"/>
        </w:rPr>
        <w:t xml:space="preserve"> </w:t>
      </w:r>
      <w:r w:rsidR="00AF56C2" w:rsidRPr="002A7275">
        <w:rPr>
          <w:color w:val="231F20"/>
          <w:w w:val="115"/>
        </w:rPr>
        <w:t>препинания</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конце</w:t>
      </w:r>
      <w:r>
        <w:rPr>
          <w:rFonts w:asciiTheme="minorHAnsi" w:hAnsiTheme="minorHAnsi"/>
          <w:color w:val="231F20"/>
          <w:w w:val="115"/>
        </w:rPr>
        <w:t xml:space="preserve"> </w:t>
      </w:r>
      <w:r w:rsidR="00AF56C2" w:rsidRPr="002A7275">
        <w:rPr>
          <w:color w:val="231F20"/>
          <w:w w:val="115"/>
        </w:rPr>
        <w:t>предложения</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точка</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вопроситель</w:t>
      </w:r>
      <w:r w:rsidRPr="00B0440C">
        <w:rPr>
          <w:color w:val="231F20"/>
          <w:w w:val="120"/>
        </w:rPr>
        <w:t>н</w:t>
      </w:r>
      <w:r w:rsidR="00AF56C2" w:rsidRPr="00B0440C">
        <w:rPr>
          <w:color w:val="231F20"/>
          <w:w w:val="120"/>
        </w:rPr>
        <w:t>ый</w:t>
      </w:r>
      <w:r w:rsidRPr="00B0440C">
        <w:rPr>
          <w:color w:val="231F20"/>
          <w:w w:val="120"/>
        </w:rPr>
        <w:t xml:space="preserve"> </w:t>
      </w:r>
      <w:r w:rsidR="00AF56C2" w:rsidRPr="00B0440C">
        <w:rPr>
          <w:color w:val="231F20"/>
          <w:w w:val="120"/>
        </w:rPr>
        <w:t>и</w:t>
      </w:r>
      <w:r w:rsidRPr="00B0440C">
        <w:rPr>
          <w:color w:val="231F20"/>
          <w:w w:val="120"/>
        </w:rPr>
        <w:t xml:space="preserve"> </w:t>
      </w:r>
      <w:r w:rsidR="00AF56C2" w:rsidRPr="00B0440C">
        <w:rPr>
          <w:color w:val="231F20"/>
          <w:w w:val="120"/>
        </w:rPr>
        <w:t>восклицательный</w:t>
      </w:r>
      <w:r>
        <w:rPr>
          <w:rFonts w:asciiTheme="minorHAnsi" w:hAnsiTheme="minorHAnsi"/>
          <w:color w:val="231F20"/>
          <w:w w:val="120"/>
        </w:rPr>
        <w:t xml:space="preserve"> </w:t>
      </w:r>
      <w:r w:rsidR="00AF56C2" w:rsidRPr="00B0440C">
        <w:rPr>
          <w:color w:val="231F20"/>
          <w:w w:val="120"/>
        </w:rPr>
        <w:t>знаки</w:t>
      </w:r>
      <w:r w:rsidR="00AF56C2" w:rsidRPr="00B0440C">
        <w:rPr>
          <w:color w:val="231F20"/>
          <w:w w:val="120"/>
        </w:rPr>
        <w:t>.</w:t>
      </w:r>
      <w:r>
        <w:rPr>
          <w:rFonts w:asciiTheme="minorHAnsi" w:hAnsiTheme="minorHAnsi"/>
          <w:color w:val="231F20"/>
          <w:w w:val="120"/>
        </w:rPr>
        <w:t xml:space="preserve"> </w:t>
      </w:r>
      <w:r w:rsidR="00AF56C2" w:rsidRPr="00B0440C">
        <w:rPr>
          <w:color w:val="231F20"/>
          <w:w w:val="115"/>
        </w:rPr>
        <w:t>Алгоритм</w:t>
      </w:r>
      <w:r>
        <w:rPr>
          <w:rFonts w:asciiTheme="minorHAnsi" w:hAnsiTheme="minorHAnsi"/>
          <w:color w:val="231F20"/>
          <w:w w:val="115"/>
        </w:rPr>
        <w:t xml:space="preserve"> </w:t>
      </w:r>
      <w:r w:rsidR="00AF56C2" w:rsidRPr="00B0440C">
        <w:rPr>
          <w:color w:val="231F20"/>
          <w:w w:val="115"/>
        </w:rPr>
        <w:t>списывания</w:t>
      </w:r>
      <w:r w:rsidR="006F184E">
        <w:rPr>
          <w:rFonts w:asciiTheme="minorHAnsi" w:hAnsiTheme="minorHAnsi"/>
          <w:color w:val="231F20"/>
          <w:w w:val="115"/>
        </w:rPr>
        <w:t xml:space="preserve"> </w:t>
      </w:r>
      <w:r w:rsidR="00AF56C2" w:rsidRPr="00B0440C">
        <w:rPr>
          <w:color w:val="231F20"/>
          <w:w w:val="115"/>
        </w:rPr>
        <w:t>текста</w:t>
      </w:r>
      <w:r w:rsidR="00AF56C2" w:rsidRPr="00B0440C">
        <w:rPr>
          <w:color w:val="231F20"/>
          <w:w w:val="115"/>
        </w:rPr>
        <w:t>.</w:t>
      </w:r>
    </w:p>
    <w:p w:rsidR="00AF56C2" w:rsidRPr="002A7275" w:rsidRDefault="00AF56C2" w:rsidP="00AF56C2">
      <w:pPr>
        <w:pStyle w:val="affb"/>
        <w:spacing w:before="111"/>
        <w:ind w:firstLine="0"/>
        <w:jc w:val="left"/>
        <w:rPr>
          <w:rFonts w:ascii="Trebuchet MS" w:hAnsi="Trebuchet MS"/>
        </w:rPr>
      </w:pPr>
      <w:r w:rsidRPr="002A7275">
        <w:rPr>
          <w:rFonts w:ascii="Trebuchet MS" w:hAnsi="Trebuchet MS"/>
          <w:color w:val="231F20"/>
          <w:w w:val="90"/>
        </w:rPr>
        <w:t>Развитие</w:t>
      </w:r>
      <w:r w:rsidR="006F184E">
        <w:rPr>
          <w:rFonts w:ascii="Trebuchet MS" w:hAnsi="Trebuchet MS"/>
          <w:color w:val="231F20"/>
          <w:w w:val="90"/>
        </w:rPr>
        <w:t xml:space="preserve"> </w:t>
      </w:r>
      <w:r w:rsidRPr="002A7275">
        <w:rPr>
          <w:rFonts w:ascii="Trebuchet MS" w:hAnsi="Trebuchet MS"/>
          <w:color w:val="231F20"/>
          <w:w w:val="90"/>
        </w:rPr>
        <w:t>речи</w:t>
      </w:r>
    </w:p>
    <w:p w:rsidR="00AF56C2" w:rsidRPr="002A7275" w:rsidRDefault="00AF56C2" w:rsidP="00AF56C2">
      <w:pPr>
        <w:pStyle w:val="affb"/>
        <w:spacing w:before="69" w:line="249" w:lineRule="auto"/>
      </w:pPr>
      <w:r w:rsidRPr="002A7275">
        <w:rPr>
          <w:color w:val="231F20"/>
          <w:w w:val="115"/>
        </w:rPr>
        <w:t>Речь как основная форма общения между людьми. Текст как</w:t>
      </w:r>
      <w:r w:rsidR="006F184E">
        <w:rPr>
          <w:color w:val="231F20"/>
          <w:w w:val="115"/>
        </w:rPr>
        <w:t xml:space="preserve"> </w:t>
      </w:r>
      <w:r w:rsidRPr="002A7275">
        <w:rPr>
          <w:color w:val="231F20"/>
          <w:w w:val="120"/>
        </w:rPr>
        <w:t>единица</w:t>
      </w:r>
      <w:r w:rsidR="006F184E">
        <w:rPr>
          <w:color w:val="231F20"/>
          <w:w w:val="120"/>
        </w:rPr>
        <w:t xml:space="preserve"> </w:t>
      </w:r>
      <w:r w:rsidRPr="002A7275">
        <w:rPr>
          <w:color w:val="231F20"/>
          <w:w w:val="120"/>
        </w:rPr>
        <w:t>речи</w:t>
      </w:r>
      <w:r w:rsidR="006F184E">
        <w:rPr>
          <w:color w:val="231F20"/>
          <w:w w:val="120"/>
        </w:rPr>
        <w:t xml:space="preserve"> </w:t>
      </w:r>
      <w:r w:rsidRPr="002A7275">
        <w:rPr>
          <w:color w:val="231F20"/>
          <w:w w:val="120"/>
        </w:rPr>
        <w:t>(ознакомление).</w:t>
      </w:r>
    </w:p>
    <w:p w:rsidR="00AF56C2" w:rsidRPr="002A7275" w:rsidRDefault="00AF56C2" w:rsidP="00AF56C2">
      <w:pPr>
        <w:pStyle w:val="affb"/>
        <w:spacing w:before="1" w:line="249" w:lineRule="auto"/>
        <w:ind w:right="154"/>
      </w:pPr>
      <w:r w:rsidRPr="002A7275">
        <w:rPr>
          <w:color w:val="231F20"/>
          <w:w w:val="115"/>
        </w:rPr>
        <w:t>Ситуация общения: цель общ</w:t>
      </w:r>
      <w:r w:rsidR="006F184E">
        <w:rPr>
          <w:color w:val="231F20"/>
          <w:w w:val="115"/>
        </w:rPr>
        <w:t>ения, с кем и где происходит об</w:t>
      </w:r>
      <w:r w:rsidRPr="002A7275">
        <w:rPr>
          <w:color w:val="231F20"/>
          <w:w w:val="115"/>
        </w:rPr>
        <w:t>щение. Ситуации устного общения (чтение диалогов по ролям,просмотр</w:t>
      </w:r>
      <w:r w:rsidR="006F184E">
        <w:rPr>
          <w:color w:val="231F20"/>
          <w:w w:val="115"/>
        </w:rPr>
        <w:t xml:space="preserve"> </w:t>
      </w:r>
      <w:r w:rsidRPr="002A7275">
        <w:rPr>
          <w:color w:val="231F20"/>
          <w:w w:val="115"/>
        </w:rPr>
        <w:t>видеоматериалов,</w:t>
      </w:r>
      <w:r w:rsidR="006F184E">
        <w:rPr>
          <w:color w:val="231F20"/>
          <w:w w:val="115"/>
        </w:rPr>
        <w:t xml:space="preserve"> </w:t>
      </w:r>
      <w:r w:rsidRPr="002A7275">
        <w:rPr>
          <w:color w:val="231F20"/>
          <w:w w:val="115"/>
        </w:rPr>
        <w:t>прослушивание</w:t>
      </w:r>
      <w:r w:rsidR="006F184E">
        <w:rPr>
          <w:color w:val="231F20"/>
          <w:w w:val="115"/>
        </w:rPr>
        <w:t xml:space="preserve"> </w:t>
      </w:r>
      <w:r w:rsidRPr="002A7275">
        <w:rPr>
          <w:color w:val="231F20"/>
          <w:w w:val="115"/>
        </w:rPr>
        <w:t>аудиозаписи).</w:t>
      </w:r>
    </w:p>
    <w:p w:rsidR="00AF56C2" w:rsidRPr="002A7275" w:rsidRDefault="00AF56C2" w:rsidP="00AF56C2">
      <w:pPr>
        <w:pStyle w:val="affb"/>
        <w:spacing w:before="3" w:line="249" w:lineRule="auto"/>
      </w:pPr>
      <w:r w:rsidRPr="002A7275">
        <w:rPr>
          <w:color w:val="231F20"/>
          <w:w w:val="115"/>
        </w:rPr>
        <w:t>Нормы речевого этикета в с</w:t>
      </w:r>
      <w:r w:rsidR="006F184E">
        <w:rPr>
          <w:color w:val="231F20"/>
          <w:w w:val="115"/>
        </w:rPr>
        <w:t>итуациях учебного и бытового об</w:t>
      </w:r>
      <w:r w:rsidRPr="002A7275">
        <w:rPr>
          <w:color w:val="231F20"/>
          <w:w w:val="115"/>
        </w:rPr>
        <w:t>щения (приветствие, прощани</w:t>
      </w:r>
      <w:r w:rsidR="006F184E">
        <w:rPr>
          <w:color w:val="231F20"/>
          <w:w w:val="115"/>
        </w:rPr>
        <w:t>е, извинение, благодарность, об</w:t>
      </w:r>
      <w:r w:rsidRPr="002A7275">
        <w:rPr>
          <w:color w:val="231F20"/>
          <w:w w:val="115"/>
        </w:rPr>
        <w:t>ращение</w:t>
      </w:r>
      <w:r w:rsidR="006F184E">
        <w:rPr>
          <w:color w:val="231F20"/>
          <w:w w:val="115"/>
        </w:rPr>
        <w:t xml:space="preserve"> </w:t>
      </w:r>
      <w:r w:rsidRPr="002A7275">
        <w:rPr>
          <w:color w:val="231F20"/>
          <w:w w:val="115"/>
        </w:rPr>
        <w:t>с</w:t>
      </w:r>
      <w:r w:rsidR="006F184E">
        <w:rPr>
          <w:color w:val="231F20"/>
          <w:w w:val="115"/>
        </w:rPr>
        <w:t xml:space="preserve"> </w:t>
      </w:r>
      <w:r w:rsidRPr="002A7275">
        <w:rPr>
          <w:color w:val="231F20"/>
          <w:w w:val="115"/>
        </w:rPr>
        <w:t>просьбой).</w:t>
      </w:r>
    </w:p>
    <w:p w:rsidR="00AF56C2" w:rsidRPr="002A7275" w:rsidRDefault="00AF56C2" w:rsidP="00AF56C2">
      <w:pPr>
        <w:pStyle w:val="affb"/>
        <w:spacing w:before="7"/>
        <w:ind w:firstLine="0"/>
        <w:jc w:val="left"/>
      </w:pPr>
    </w:p>
    <w:p w:rsidR="00AF56C2" w:rsidRPr="002A7275" w:rsidRDefault="00AF56C2" w:rsidP="00AF56C2">
      <w:pPr>
        <w:spacing w:line="249" w:lineRule="auto"/>
        <w:ind w:left="157" w:right="154" w:firstLine="226"/>
        <w:jc w:val="both"/>
        <w:rPr>
          <w:sz w:val="20"/>
          <w:szCs w:val="20"/>
        </w:rPr>
      </w:pPr>
      <w:r w:rsidRPr="002A7275">
        <w:rPr>
          <w:color w:val="231F20"/>
          <w:w w:val="110"/>
          <w:sz w:val="20"/>
          <w:szCs w:val="20"/>
        </w:rPr>
        <w:t>Изучение содержания  учебного  предмета  «Русский  язык»</w:t>
      </w:r>
      <w:r w:rsidR="006F184E">
        <w:rPr>
          <w:color w:val="231F20"/>
          <w:w w:val="110"/>
          <w:sz w:val="20"/>
          <w:szCs w:val="20"/>
        </w:rPr>
        <w:t xml:space="preserve"> </w:t>
      </w:r>
      <w:r w:rsidRPr="002A7275">
        <w:rPr>
          <w:rFonts w:ascii="Georgia" w:hAnsi="Georgia"/>
          <w:b/>
          <w:color w:val="231F20"/>
          <w:sz w:val="20"/>
          <w:szCs w:val="20"/>
        </w:rPr>
        <w:t xml:space="preserve">в первом классе </w:t>
      </w:r>
      <w:r w:rsidRPr="002A7275">
        <w:rPr>
          <w:color w:val="231F20"/>
          <w:sz w:val="20"/>
          <w:szCs w:val="20"/>
        </w:rPr>
        <w:t xml:space="preserve">способствует освоению </w:t>
      </w:r>
      <w:r w:rsidRPr="002A7275">
        <w:rPr>
          <w:rFonts w:ascii="Georgia" w:hAnsi="Georgia"/>
          <w:b/>
          <w:color w:val="231F20"/>
          <w:sz w:val="20"/>
          <w:szCs w:val="20"/>
        </w:rPr>
        <w:t>на пропедевтическом</w:t>
      </w:r>
      <w:r w:rsidR="006F184E">
        <w:rPr>
          <w:rFonts w:ascii="Georgia" w:hAnsi="Georgia"/>
          <w:b/>
          <w:color w:val="231F20"/>
          <w:sz w:val="20"/>
          <w:szCs w:val="20"/>
        </w:rPr>
        <w:t xml:space="preserve"> </w:t>
      </w:r>
      <w:r w:rsidRPr="002A7275">
        <w:rPr>
          <w:rFonts w:ascii="Georgia" w:hAnsi="Georgia"/>
          <w:b/>
          <w:color w:val="231F20"/>
          <w:w w:val="110"/>
          <w:sz w:val="20"/>
          <w:szCs w:val="20"/>
        </w:rPr>
        <w:t>уровне</w:t>
      </w:r>
      <w:r w:rsidR="006F184E">
        <w:rPr>
          <w:rFonts w:ascii="Georgia" w:hAnsi="Georgia"/>
          <w:b/>
          <w:color w:val="231F20"/>
          <w:w w:val="110"/>
          <w:sz w:val="20"/>
          <w:szCs w:val="20"/>
        </w:rPr>
        <w:t xml:space="preserve"> </w:t>
      </w:r>
      <w:r w:rsidRPr="002A7275">
        <w:rPr>
          <w:color w:val="231F20"/>
          <w:w w:val="110"/>
          <w:sz w:val="20"/>
          <w:szCs w:val="20"/>
        </w:rPr>
        <w:t>ряда</w:t>
      </w:r>
      <w:r w:rsidR="006F184E">
        <w:rPr>
          <w:color w:val="231F20"/>
          <w:w w:val="110"/>
          <w:sz w:val="20"/>
          <w:szCs w:val="20"/>
        </w:rPr>
        <w:t xml:space="preserve"> </w:t>
      </w:r>
      <w:r w:rsidRPr="002A7275">
        <w:rPr>
          <w:color w:val="231F20"/>
          <w:w w:val="110"/>
          <w:sz w:val="20"/>
          <w:szCs w:val="20"/>
        </w:rPr>
        <w:t>универсальных</w:t>
      </w:r>
      <w:r w:rsidR="006F184E">
        <w:rPr>
          <w:color w:val="231F20"/>
          <w:w w:val="110"/>
          <w:sz w:val="20"/>
          <w:szCs w:val="20"/>
        </w:rPr>
        <w:t xml:space="preserve"> </w:t>
      </w:r>
      <w:r w:rsidRPr="002A7275">
        <w:rPr>
          <w:color w:val="231F20"/>
          <w:w w:val="110"/>
          <w:sz w:val="20"/>
          <w:szCs w:val="20"/>
        </w:rPr>
        <w:t>учебных</w:t>
      </w:r>
      <w:r w:rsidR="006F184E">
        <w:rPr>
          <w:color w:val="231F20"/>
          <w:w w:val="110"/>
          <w:sz w:val="20"/>
          <w:szCs w:val="20"/>
        </w:rPr>
        <w:t xml:space="preserve"> </w:t>
      </w:r>
      <w:r w:rsidRPr="002A7275">
        <w:rPr>
          <w:color w:val="231F20"/>
          <w:w w:val="110"/>
          <w:sz w:val="20"/>
          <w:szCs w:val="20"/>
        </w:rPr>
        <w:t>действий.</w:t>
      </w:r>
    </w:p>
    <w:p w:rsidR="00AF56C2" w:rsidRPr="002A7275" w:rsidRDefault="00AF56C2" w:rsidP="00AF56C2">
      <w:pPr>
        <w:pStyle w:val="4"/>
        <w:spacing w:before="205"/>
      </w:pPr>
      <w:r w:rsidRPr="002A7275">
        <w:rPr>
          <w:color w:val="231F20"/>
          <w:w w:val="90"/>
        </w:rPr>
        <w:t>Познавательные</w:t>
      </w:r>
      <w:r w:rsidR="006F184E">
        <w:rPr>
          <w:color w:val="231F20"/>
          <w:w w:val="90"/>
        </w:rPr>
        <w:t xml:space="preserve"> </w:t>
      </w:r>
      <w:r w:rsidRPr="002A7275">
        <w:rPr>
          <w:color w:val="231F20"/>
          <w:w w:val="90"/>
        </w:rPr>
        <w:t>универсальные</w:t>
      </w:r>
      <w:r w:rsidR="006F184E">
        <w:rPr>
          <w:color w:val="231F20"/>
          <w:w w:val="90"/>
        </w:rPr>
        <w:t xml:space="preserve"> </w:t>
      </w:r>
      <w:r w:rsidRPr="002A7275">
        <w:rPr>
          <w:color w:val="231F20"/>
          <w:w w:val="90"/>
        </w:rPr>
        <w:t>учебные</w:t>
      </w:r>
      <w:r w:rsidR="006F184E">
        <w:rPr>
          <w:color w:val="231F20"/>
          <w:w w:val="90"/>
        </w:rPr>
        <w:t xml:space="preserve"> </w:t>
      </w:r>
      <w:r w:rsidRPr="002A7275">
        <w:rPr>
          <w:color w:val="231F20"/>
          <w:w w:val="90"/>
        </w:rPr>
        <w:t>действия:</w:t>
      </w:r>
    </w:p>
    <w:p w:rsidR="00AF56C2" w:rsidRPr="002A7275" w:rsidRDefault="00AF56C2" w:rsidP="00AF56C2">
      <w:pPr>
        <w:spacing w:before="9"/>
        <w:ind w:left="383"/>
        <w:jc w:val="both"/>
        <w:rPr>
          <w:sz w:val="20"/>
          <w:szCs w:val="20"/>
        </w:rPr>
      </w:pPr>
      <w:r w:rsidRPr="002A7275">
        <w:rPr>
          <w:i/>
          <w:color w:val="231F20"/>
          <w:w w:val="120"/>
          <w:sz w:val="20"/>
          <w:szCs w:val="20"/>
        </w:rPr>
        <w:t>Базовые</w:t>
      </w:r>
      <w:r w:rsidR="006F184E">
        <w:rPr>
          <w:i/>
          <w:color w:val="231F20"/>
          <w:w w:val="120"/>
          <w:sz w:val="20"/>
          <w:szCs w:val="20"/>
        </w:rPr>
        <w:t xml:space="preserve"> </w:t>
      </w:r>
      <w:r w:rsidRPr="002A7275">
        <w:rPr>
          <w:i/>
          <w:color w:val="231F20"/>
          <w:w w:val="120"/>
          <w:sz w:val="20"/>
          <w:szCs w:val="20"/>
        </w:rPr>
        <w:t>логические</w:t>
      </w:r>
      <w:r w:rsidR="006F184E">
        <w:rPr>
          <w:i/>
          <w:color w:val="231F20"/>
          <w:w w:val="120"/>
          <w:sz w:val="20"/>
          <w:szCs w:val="20"/>
        </w:rPr>
        <w:t xml:space="preserve"> </w:t>
      </w:r>
      <w:r w:rsidRPr="002A7275">
        <w:rPr>
          <w:i/>
          <w:color w:val="231F20"/>
          <w:w w:val="120"/>
          <w:sz w:val="20"/>
          <w:szCs w:val="20"/>
        </w:rPr>
        <w:t>действия</w:t>
      </w:r>
      <w:r w:rsidRPr="002A7275">
        <w:rPr>
          <w:color w:val="231F20"/>
          <w:w w:val="120"/>
          <w:sz w:val="20"/>
          <w:szCs w:val="20"/>
        </w:rPr>
        <w:t>:</w:t>
      </w:r>
    </w:p>
    <w:p w:rsidR="00AF56C2" w:rsidRPr="002A7275" w:rsidRDefault="006F184E" w:rsidP="00E1459E">
      <w:pPr>
        <w:pStyle w:val="af8"/>
        <w:widowControl w:val="0"/>
        <w:numPr>
          <w:ilvl w:val="0"/>
          <w:numId w:val="81"/>
        </w:numPr>
        <w:tabs>
          <w:tab w:val="left" w:pos="724"/>
        </w:tabs>
        <w:autoSpaceDE w:val="0"/>
        <w:autoSpaceDN w:val="0"/>
        <w:spacing w:before="10"/>
        <w:ind w:left="723"/>
      </w:pPr>
      <w:r w:rsidRPr="002A7275">
        <w:rPr>
          <w:color w:val="231F20"/>
          <w:w w:val="115"/>
        </w:rPr>
        <w:t>С</w:t>
      </w:r>
      <w:r w:rsidR="00AF56C2" w:rsidRPr="002A7275">
        <w:rPr>
          <w:color w:val="231F20"/>
          <w:w w:val="115"/>
        </w:rPr>
        <w:t>равнивать</w:t>
      </w:r>
      <w:r>
        <w:rPr>
          <w:rFonts w:asciiTheme="minorHAnsi" w:hAnsiTheme="minorHAnsi"/>
          <w:color w:val="231F20"/>
          <w:w w:val="115"/>
        </w:rPr>
        <w:t xml:space="preserve"> </w:t>
      </w:r>
      <w:r w:rsidR="00AF56C2" w:rsidRPr="002A7275">
        <w:rPr>
          <w:color w:val="231F20"/>
          <w:w w:val="115"/>
        </w:rPr>
        <w:t>звуки</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соответствии</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учебной</w:t>
      </w:r>
      <w:r>
        <w:rPr>
          <w:rFonts w:asciiTheme="minorHAnsi" w:hAnsiTheme="minorHAnsi"/>
          <w:color w:val="231F20"/>
          <w:w w:val="115"/>
        </w:rPr>
        <w:t xml:space="preserve"> </w:t>
      </w:r>
      <w:r w:rsidR="00AF56C2" w:rsidRPr="002A7275">
        <w:rPr>
          <w:color w:val="231F20"/>
          <w:w w:val="115"/>
        </w:rPr>
        <w:t>задачей</w:t>
      </w:r>
      <w:r w:rsidR="00AF56C2" w:rsidRPr="002A7275">
        <w:rPr>
          <w:color w:val="231F20"/>
          <w:w w:val="115"/>
        </w:rPr>
        <w:t>;</w:t>
      </w:r>
    </w:p>
    <w:p w:rsidR="00AF56C2" w:rsidRPr="002A7275" w:rsidRDefault="006F184E" w:rsidP="00E1459E">
      <w:pPr>
        <w:pStyle w:val="af8"/>
        <w:widowControl w:val="0"/>
        <w:numPr>
          <w:ilvl w:val="0"/>
          <w:numId w:val="81"/>
        </w:numPr>
        <w:tabs>
          <w:tab w:val="left" w:pos="724"/>
        </w:tabs>
        <w:autoSpaceDE w:val="0"/>
        <w:autoSpaceDN w:val="0"/>
        <w:spacing w:before="10" w:line="249" w:lineRule="auto"/>
        <w:ind w:right="155" w:firstLine="226"/>
      </w:pPr>
      <w:r w:rsidRPr="002A7275">
        <w:rPr>
          <w:color w:val="231F20"/>
          <w:w w:val="115"/>
        </w:rPr>
        <w:t>С</w:t>
      </w:r>
      <w:r w:rsidR="00AF56C2" w:rsidRPr="002A7275">
        <w:rPr>
          <w:color w:val="231F20"/>
          <w:w w:val="115"/>
        </w:rPr>
        <w:t>равнивать</w:t>
      </w:r>
      <w:r>
        <w:rPr>
          <w:rFonts w:asciiTheme="minorHAnsi" w:hAnsiTheme="minorHAnsi"/>
          <w:color w:val="231F20"/>
          <w:w w:val="115"/>
        </w:rPr>
        <w:t xml:space="preserve"> </w:t>
      </w:r>
      <w:r w:rsidR="00AF56C2" w:rsidRPr="002A7275">
        <w:rPr>
          <w:color w:val="231F20"/>
          <w:w w:val="115"/>
        </w:rPr>
        <w:t>звуковой</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буквенный</w:t>
      </w:r>
      <w:r>
        <w:rPr>
          <w:rFonts w:asciiTheme="minorHAnsi" w:hAnsiTheme="minorHAnsi"/>
          <w:color w:val="231F20"/>
          <w:w w:val="115"/>
        </w:rPr>
        <w:t xml:space="preserve"> </w:t>
      </w:r>
      <w:r w:rsidR="00AF56C2" w:rsidRPr="002A7275">
        <w:rPr>
          <w:color w:val="231F20"/>
          <w:w w:val="115"/>
        </w:rPr>
        <w:t>состав</w:t>
      </w:r>
      <w:r>
        <w:rPr>
          <w:rFonts w:asciiTheme="minorHAnsi" w:hAnsiTheme="minorHAnsi"/>
          <w:color w:val="231F20"/>
          <w:w w:val="115"/>
        </w:rPr>
        <w:t xml:space="preserve"> </w:t>
      </w:r>
      <w:r w:rsidR="00AF56C2" w:rsidRPr="002A7275">
        <w:rPr>
          <w:color w:val="231F20"/>
          <w:w w:val="115"/>
        </w:rPr>
        <w:t>слова</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Pr>
          <w:color w:val="231F20"/>
          <w:w w:val="115"/>
        </w:rPr>
        <w:t>соответ</w:t>
      </w:r>
      <w:r w:rsidR="00AF56C2" w:rsidRPr="002A7275">
        <w:rPr>
          <w:color w:val="231F20"/>
          <w:w w:val="115"/>
        </w:rPr>
        <w:t>ствии</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учебной</w:t>
      </w:r>
      <w:r>
        <w:rPr>
          <w:rFonts w:asciiTheme="minorHAnsi" w:hAnsiTheme="minorHAnsi"/>
          <w:color w:val="231F20"/>
          <w:w w:val="115"/>
        </w:rPr>
        <w:t xml:space="preserve"> </w:t>
      </w:r>
      <w:r w:rsidR="00AF56C2" w:rsidRPr="002A7275">
        <w:rPr>
          <w:color w:val="231F20"/>
          <w:w w:val="115"/>
        </w:rPr>
        <w:t>задачей</w:t>
      </w:r>
      <w:r w:rsidR="00AF56C2" w:rsidRPr="002A7275">
        <w:rPr>
          <w:color w:val="231F20"/>
          <w:w w:val="115"/>
        </w:rPr>
        <w:t>;</w:t>
      </w:r>
    </w:p>
    <w:p w:rsidR="00AF56C2" w:rsidRPr="002A7275" w:rsidRDefault="006F184E" w:rsidP="00E1459E">
      <w:pPr>
        <w:pStyle w:val="af8"/>
        <w:widowControl w:val="0"/>
        <w:numPr>
          <w:ilvl w:val="0"/>
          <w:numId w:val="81"/>
        </w:numPr>
        <w:tabs>
          <w:tab w:val="left" w:pos="724"/>
        </w:tabs>
        <w:autoSpaceDE w:val="0"/>
        <w:autoSpaceDN w:val="0"/>
        <w:spacing w:before="2" w:line="249" w:lineRule="auto"/>
        <w:ind w:right="154" w:firstLine="226"/>
      </w:pPr>
      <w:r w:rsidRPr="002A7275">
        <w:rPr>
          <w:color w:val="231F20"/>
          <w:w w:val="120"/>
        </w:rPr>
        <w:t>У</w:t>
      </w:r>
      <w:r w:rsidR="00AF56C2" w:rsidRPr="002A7275">
        <w:rPr>
          <w:color w:val="231F20"/>
          <w:w w:val="120"/>
        </w:rPr>
        <w:t>станавливать</w:t>
      </w:r>
      <w:r>
        <w:rPr>
          <w:rFonts w:asciiTheme="minorHAnsi" w:hAnsiTheme="minorHAnsi"/>
          <w:color w:val="231F20"/>
          <w:w w:val="120"/>
        </w:rPr>
        <w:t xml:space="preserve"> </w:t>
      </w:r>
      <w:r w:rsidR="00AF56C2" w:rsidRPr="002A7275">
        <w:rPr>
          <w:color w:val="231F20"/>
          <w:w w:val="120"/>
        </w:rPr>
        <w:t>основания</w:t>
      </w:r>
      <w:r>
        <w:rPr>
          <w:rFonts w:asciiTheme="minorHAnsi" w:hAnsiTheme="minorHAnsi"/>
          <w:color w:val="231F20"/>
          <w:w w:val="120"/>
        </w:rPr>
        <w:t xml:space="preserve"> </w:t>
      </w:r>
      <w:r w:rsidR="00AF56C2" w:rsidRPr="002A7275">
        <w:rPr>
          <w:color w:val="231F20"/>
          <w:w w:val="120"/>
        </w:rPr>
        <w:t>для</w:t>
      </w:r>
      <w:r>
        <w:rPr>
          <w:rFonts w:asciiTheme="minorHAnsi" w:hAnsiTheme="minorHAnsi"/>
          <w:color w:val="231F20"/>
          <w:w w:val="120"/>
        </w:rPr>
        <w:t xml:space="preserve"> </w:t>
      </w:r>
      <w:r w:rsidR="00AF56C2" w:rsidRPr="002A7275">
        <w:rPr>
          <w:color w:val="231F20"/>
          <w:w w:val="120"/>
        </w:rPr>
        <w:t>сравнения</w:t>
      </w:r>
      <w:r>
        <w:rPr>
          <w:rFonts w:asciiTheme="minorHAnsi" w:hAnsiTheme="minorHAnsi"/>
          <w:color w:val="231F20"/>
          <w:w w:val="120"/>
        </w:rPr>
        <w:t xml:space="preserve"> </w:t>
      </w:r>
      <w:r w:rsidR="00AF56C2" w:rsidRPr="002A7275">
        <w:rPr>
          <w:color w:val="231F20"/>
          <w:w w:val="120"/>
        </w:rPr>
        <w:t>звуков</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слов</w:t>
      </w:r>
      <w:r>
        <w:rPr>
          <w:rFonts w:asciiTheme="minorHAnsi" w:hAnsiTheme="minorHAnsi"/>
          <w:color w:val="231F20"/>
          <w:w w:val="120"/>
        </w:rPr>
        <w:t xml:space="preserve"> </w:t>
      </w:r>
      <w:r w:rsidR="00AF56C2" w:rsidRPr="002A7275">
        <w:rPr>
          <w:color w:val="231F20"/>
          <w:w w:val="120"/>
        </w:rPr>
        <w:t>(</w:t>
      </w:r>
      <w:r w:rsidR="00AF56C2" w:rsidRPr="002A7275">
        <w:rPr>
          <w:color w:val="231F20"/>
          <w:w w:val="120"/>
        </w:rPr>
        <w:t>на</w:t>
      </w:r>
      <w:r>
        <w:rPr>
          <w:rFonts w:asciiTheme="minorHAnsi" w:hAnsiTheme="minorHAnsi"/>
          <w:color w:val="231F20"/>
          <w:w w:val="120"/>
        </w:rPr>
        <w:t xml:space="preserve"> </w:t>
      </w:r>
      <w:r w:rsidR="00AF56C2" w:rsidRPr="002A7275">
        <w:rPr>
          <w:color w:val="231F20"/>
          <w:w w:val="120"/>
        </w:rPr>
        <w:t>основе</w:t>
      </w:r>
      <w:r>
        <w:rPr>
          <w:rFonts w:asciiTheme="minorHAnsi" w:hAnsiTheme="minorHAnsi"/>
          <w:color w:val="231F20"/>
          <w:w w:val="120"/>
        </w:rPr>
        <w:t xml:space="preserve"> </w:t>
      </w:r>
      <w:r w:rsidR="00AF56C2" w:rsidRPr="002A7275">
        <w:rPr>
          <w:color w:val="231F20"/>
          <w:w w:val="120"/>
        </w:rPr>
        <w:t>образца</w:t>
      </w:r>
      <w:r w:rsidR="00AF56C2" w:rsidRPr="002A7275">
        <w:rPr>
          <w:color w:val="231F20"/>
          <w:w w:val="120"/>
        </w:rPr>
        <w:t>);</w:t>
      </w:r>
    </w:p>
    <w:p w:rsidR="00AF56C2" w:rsidRPr="002A7275" w:rsidRDefault="006F184E" w:rsidP="00E1459E">
      <w:pPr>
        <w:pStyle w:val="af8"/>
        <w:widowControl w:val="0"/>
        <w:numPr>
          <w:ilvl w:val="0"/>
          <w:numId w:val="81"/>
        </w:numPr>
        <w:tabs>
          <w:tab w:val="left" w:pos="724"/>
        </w:tabs>
        <w:autoSpaceDE w:val="0"/>
        <w:autoSpaceDN w:val="0"/>
        <w:spacing w:before="1" w:line="249" w:lineRule="auto"/>
        <w:ind w:right="154" w:firstLine="226"/>
      </w:pPr>
      <w:r w:rsidRPr="002A7275">
        <w:rPr>
          <w:color w:val="231F20"/>
          <w:w w:val="120"/>
        </w:rPr>
        <w:t>Х</w:t>
      </w:r>
      <w:r w:rsidR="00AF56C2" w:rsidRPr="002A7275">
        <w:rPr>
          <w:color w:val="231F20"/>
          <w:w w:val="120"/>
        </w:rPr>
        <w:t>арактеризовать</w:t>
      </w:r>
      <w:r>
        <w:rPr>
          <w:rFonts w:asciiTheme="minorHAnsi" w:hAnsiTheme="minorHAnsi"/>
          <w:color w:val="231F20"/>
          <w:w w:val="120"/>
        </w:rPr>
        <w:t xml:space="preserve"> </w:t>
      </w:r>
      <w:r w:rsidR="00AF56C2" w:rsidRPr="002A7275">
        <w:rPr>
          <w:color w:val="231F20"/>
          <w:w w:val="120"/>
        </w:rPr>
        <w:t>звуки</w:t>
      </w:r>
      <w:r>
        <w:rPr>
          <w:rFonts w:asciiTheme="minorHAnsi" w:hAnsiTheme="minorHAnsi"/>
          <w:color w:val="231F20"/>
          <w:w w:val="120"/>
        </w:rPr>
        <w:t xml:space="preserve"> </w:t>
      </w:r>
      <w:r w:rsidR="00AF56C2" w:rsidRPr="002A7275">
        <w:rPr>
          <w:color w:val="231F20"/>
          <w:w w:val="120"/>
        </w:rPr>
        <w:t>по</w:t>
      </w:r>
      <w:r>
        <w:rPr>
          <w:rFonts w:asciiTheme="minorHAnsi" w:hAnsiTheme="minorHAnsi"/>
          <w:color w:val="231F20"/>
          <w:w w:val="120"/>
        </w:rPr>
        <w:t xml:space="preserve"> </w:t>
      </w:r>
      <w:r w:rsidR="00AF56C2" w:rsidRPr="002A7275">
        <w:rPr>
          <w:color w:val="231F20"/>
          <w:w w:val="120"/>
        </w:rPr>
        <w:t>заданным</w:t>
      </w:r>
      <w:r>
        <w:rPr>
          <w:rFonts w:asciiTheme="minorHAnsi" w:hAnsiTheme="minorHAnsi"/>
          <w:color w:val="231F20"/>
          <w:w w:val="120"/>
        </w:rPr>
        <w:t xml:space="preserve"> </w:t>
      </w:r>
      <w:r w:rsidR="00AF56C2" w:rsidRPr="002A7275">
        <w:rPr>
          <w:color w:val="231F20"/>
          <w:w w:val="120"/>
        </w:rPr>
        <w:t>признакам</w:t>
      </w:r>
      <w:r w:rsidR="00AF56C2" w:rsidRPr="002A7275">
        <w:rPr>
          <w:color w:val="231F20"/>
          <w:w w:val="120"/>
        </w:rPr>
        <w:t xml:space="preserve">; </w:t>
      </w:r>
      <w:r>
        <w:rPr>
          <w:color w:val="231F20"/>
          <w:w w:val="120"/>
        </w:rPr>
        <w:t>приво</w:t>
      </w:r>
      <w:r w:rsidR="00AF56C2" w:rsidRPr="002A7275">
        <w:rPr>
          <w:color w:val="231F20"/>
          <w:w w:val="120"/>
        </w:rPr>
        <w:t>дить</w:t>
      </w:r>
      <w:r>
        <w:rPr>
          <w:rFonts w:asciiTheme="minorHAnsi" w:hAnsiTheme="minorHAnsi"/>
          <w:color w:val="231F20"/>
          <w:w w:val="120"/>
        </w:rPr>
        <w:t xml:space="preserve"> </w:t>
      </w:r>
      <w:r w:rsidR="00AF56C2" w:rsidRPr="002A7275">
        <w:rPr>
          <w:color w:val="231F20"/>
          <w:w w:val="120"/>
        </w:rPr>
        <w:t>примеры</w:t>
      </w:r>
      <w:r>
        <w:rPr>
          <w:rFonts w:asciiTheme="minorHAnsi" w:hAnsiTheme="minorHAnsi"/>
          <w:color w:val="231F20"/>
          <w:w w:val="120"/>
        </w:rPr>
        <w:t xml:space="preserve"> </w:t>
      </w:r>
      <w:r w:rsidR="00AF56C2" w:rsidRPr="002A7275">
        <w:rPr>
          <w:color w:val="231F20"/>
          <w:w w:val="120"/>
        </w:rPr>
        <w:t>гласных</w:t>
      </w:r>
      <w:r>
        <w:rPr>
          <w:rFonts w:asciiTheme="minorHAnsi" w:hAnsiTheme="minorHAnsi"/>
          <w:color w:val="231F20"/>
          <w:w w:val="120"/>
        </w:rPr>
        <w:t xml:space="preserve"> </w:t>
      </w:r>
      <w:r w:rsidR="00AF56C2" w:rsidRPr="002A7275">
        <w:rPr>
          <w:color w:val="231F20"/>
          <w:w w:val="120"/>
        </w:rPr>
        <w:t>звуков</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твёрдых</w:t>
      </w:r>
      <w:r>
        <w:rPr>
          <w:rFonts w:asciiTheme="minorHAnsi" w:hAnsiTheme="minorHAnsi"/>
          <w:color w:val="231F20"/>
          <w:w w:val="120"/>
        </w:rPr>
        <w:t xml:space="preserve"> </w:t>
      </w:r>
      <w:r w:rsidR="00AF56C2" w:rsidRPr="002A7275">
        <w:rPr>
          <w:color w:val="231F20"/>
          <w:w w:val="120"/>
        </w:rPr>
        <w:t>согласных</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мягких</w:t>
      </w:r>
      <w:r>
        <w:rPr>
          <w:rFonts w:asciiTheme="minorHAnsi" w:hAnsiTheme="minorHAnsi"/>
          <w:color w:val="231F20"/>
          <w:w w:val="120"/>
        </w:rPr>
        <w:t xml:space="preserve"> </w:t>
      </w:r>
      <w:r>
        <w:rPr>
          <w:color w:val="231F20"/>
          <w:w w:val="120"/>
        </w:rPr>
        <w:t>со</w:t>
      </w:r>
      <w:r w:rsidR="00AF56C2" w:rsidRPr="002A7275">
        <w:rPr>
          <w:color w:val="231F20"/>
          <w:w w:val="120"/>
        </w:rPr>
        <w:t>гласных</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звонких</w:t>
      </w:r>
      <w:r>
        <w:rPr>
          <w:rFonts w:asciiTheme="minorHAnsi" w:hAnsiTheme="minorHAnsi"/>
          <w:color w:val="231F20"/>
          <w:w w:val="120"/>
        </w:rPr>
        <w:t xml:space="preserve"> </w:t>
      </w:r>
      <w:r w:rsidR="00AF56C2" w:rsidRPr="002A7275">
        <w:rPr>
          <w:color w:val="231F20"/>
          <w:w w:val="120"/>
        </w:rPr>
        <w:t>согласных</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глухих</w:t>
      </w:r>
      <w:r>
        <w:rPr>
          <w:rFonts w:asciiTheme="minorHAnsi" w:hAnsiTheme="minorHAnsi"/>
          <w:color w:val="231F20"/>
          <w:w w:val="120"/>
        </w:rPr>
        <w:t xml:space="preserve"> </w:t>
      </w:r>
      <w:r w:rsidR="00AF56C2" w:rsidRPr="002A7275">
        <w:rPr>
          <w:color w:val="231F20"/>
          <w:w w:val="120"/>
        </w:rPr>
        <w:t>согласных</w:t>
      </w:r>
      <w:r>
        <w:rPr>
          <w:rFonts w:asciiTheme="minorHAnsi" w:hAnsiTheme="minorHAnsi"/>
          <w:color w:val="231F20"/>
          <w:w w:val="120"/>
        </w:rPr>
        <w:t xml:space="preserve"> </w:t>
      </w:r>
      <w:r w:rsidR="00AF56C2" w:rsidRPr="002A7275">
        <w:rPr>
          <w:color w:val="231F20"/>
          <w:w w:val="120"/>
        </w:rPr>
        <w:t>звуков</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слов</w:t>
      </w:r>
      <w:r>
        <w:rPr>
          <w:rFonts w:asciiTheme="minorHAnsi" w:hAnsiTheme="minorHAnsi"/>
          <w:color w:val="231F20"/>
          <w:w w:val="120"/>
        </w:rPr>
        <w:t xml:space="preserve"> </w:t>
      </w:r>
      <w:r w:rsidR="00AF56C2" w:rsidRPr="002A7275">
        <w:rPr>
          <w:color w:val="231F20"/>
          <w:w w:val="120"/>
        </w:rPr>
        <w:t>с</w:t>
      </w:r>
      <w:r>
        <w:rPr>
          <w:rFonts w:asciiTheme="minorHAnsi" w:hAnsiTheme="minorHAnsi"/>
          <w:color w:val="231F20"/>
          <w:w w:val="120"/>
        </w:rPr>
        <w:t xml:space="preserve"> </w:t>
      </w:r>
      <w:r w:rsidR="00AF56C2" w:rsidRPr="002A7275">
        <w:rPr>
          <w:color w:val="231F20"/>
          <w:w w:val="120"/>
        </w:rPr>
        <w:t>заданным</w:t>
      </w:r>
      <w:r>
        <w:rPr>
          <w:rFonts w:asciiTheme="minorHAnsi" w:hAnsiTheme="minorHAnsi"/>
          <w:color w:val="231F20"/>
          <w:w w:val="120"/>
        </w:rPr>
        <w:t xml:space="preserve"> </w:t>
      </w:r>
      <w:r w:rsidR="00AF56C2" w:rsidRPr="002A7275">
        <w:rPr>
          <w:color w:val="231F20"/>
          <w:w w:val="120"/>
        </w:rPr>
        <w:t>звуком</w:t>
      </w:r>
      <w:r w:rsidR="00AF56C2" w:rsidRPr="002A7275">
        <w:rPr>
          <w:color w:val="231F20"/>
          <w:w w:val="120"/>
        </w:rPr>
        <w:t>.</w:t>
      </w:r>
    </w:p>
    <w:p w:rsidR="00AF56C2" w:rsidRPr="002A7275" w:rsidRDefault="00AF56C2" w:rsidP="00AF56C2">
      <w:pPr>
        <w:spacing w:before="4"/>
        <w:ind w:left="383"/>
        <w:jc w:val="both"/>
        <w:rPr>
          <w:sz w:val="20"/>
          <w:szCs w:val="20"/>
        </w:rPr>
      </w:pPr>
      <w:r w:rsidRPr="002A7275">
        <w:rPr>
          <w:i/>
          <w:color w:val="231F20"/>
          <w:w w:val="120"/>
          <w:sz w:val="20"/>
          <w:szCs w:val="20"/>
        </w:rPr>
        <w:t>Базовые</w:t>
      </w:r>
      <w:r w:rsidR="006F184E">
        <w:rPr>
          <w:i/>
          <w:color w:val="231F20"/>
          <w:w w:val="120"/>
          <w:sz w:val="20"/>
          <w:szCs w:val="20"/>
        </w:rPr>
        <w:t xml:space="preserve"> </w:t>
      </w:r>
      <w:r w:rsidRPr="002A7275">
        <w:rPr>
          <w:i/>
          <w:color w:val="231F20"/>
          <w:w w:val="120"/>
          <w:sz w:val="20"/>
          <w:szCs w:val="20"/>
        </w:rPr>
        <w:t>исследовательские</w:t>
      </w:r>
      <w:r w:rsidR="006F184E">
        <w:rPr>
          <w:i/>
          <w:color w:val="231F20"/>
          <w:w w:val="120"/>
          <w:sz w:val="20"/>
          <w:szCs w:val="20"/>
        </w:rPr>
        <w:t xml:space="preserve"> </w:t>
      </w:r>
      <w:r w:rsidRPr="002A7275">
        <w:rPr>
          <w:i/>
          <w:color w:val="231F20"/>
          <w:w w:val="120"/>
          <w:sz w:val="20"/>
          <w:szCs w:val="20"/>
        </w:rPr>
        <w:t>действия</w:t>
      </w:r>
      <w:r w:rsidRPr="002A7275">
        <w:rPr>
          <w:color w:val="231F20"/>
          <w:w w:val="120"/>
          <w:sz w:val="20"/>
          <w:szCs w:val="20"/>
        </w:rPr>
        <w:t>:</w:t>
      </w:r>
    </w:p>
    <w:p w:rsidR="00AF56C2" w:rsidRPr="002A7275" w:rsidRDefault="006F184E" w:rsidP="00E1459E">
      <w:pPr>
        <w:pStyle w:val="af8"/>
        <w:widowControl w:val="0"/>
        <w:numPr>
          <w:ilvl w:val="0"/>
          <w:numId w:val="81"/>
        </w:numPr>
        <w:tabs>
          <w:tab w:val="left" w:pos="724"/>
        </w:tabs>
        <w:autoSpaceDE w:val="0"/>
        <w:autoSpaceDN w:val="0"/>
        <w:spacing w:before="10" w:line="249" w:lineRule="auto"/>
        <w:ind w:right="155" w:firstLine="226"/>
      </w:pPr>
      <w:r w:rsidRPr="002A7275">
        <w:rPr>
          <w:color w:val="231F20"/>
          <w:w w:val="115"/>
        </w:rPr>
        <w:t>П</w:t>
      </w:r>
      <w:r w:rsidR="00AF56C2" w:rsidRPr="002A7275">
        <w:rPr>
          <w:color w:val="231F20"/>
          <w:w w:val="115"/>
        </w:rPr>
        <w:t>роводить</w:t>
      </w:r>
      <w:r>
        <w:rPr>
          <w:rFonts w:asciiTheme="minorHAnsi" w:hAnsiTheme="minorHAnsi"/>
          <w:color w:val="231F20"/>
          <w:w w:val="115"/>
        </w:rPr>
        <w:t xml:space="preserve"> </w:t>
      </w:r>
      <w:r w:rsidR="00AF56C2" w:rsidRPr="002A7275">
        <w:rPr>
          <w:color w:val="231F20"/>
          <w:w w:val="115"/>
        </w:rPr>
        <w:t>изменения</w:t>
      </w:r>
      <w:r>
        <w:rPr>
          <w:rFonts w:asciiTheme="minorHAnsi" w:hAnsiTheme="minorHAnsi"/>
          <w:color w:val="231F20"/>
          <w:w w:val="115"/>
        </w:rPr>
        <w:t xml:space="preserve"> </w:t>
      </w:r>
      <w:r w:rsidR="00AF56C2" w:rsidRPr="002A7275">
        <w:rPr>
          <w:color w:val="231F20"/>
          <w:w w:val="115"/>
        </w:rPr>
        <w:t>звуковой</w:t>
      </w:r>
      <w:r>
        <w:rPr>
          <w:rFonts w:asciiTheme="minorHAnsi" w:hAnsiTheme="minorHAnsi"/>
          <w:color w:val="231F20"/>
          <w:w w:val="115"/>
        </w:rPr>
        <w:t xml:space="preserve"> </w:t>
      </w:r>
      <w:r w:rsidR="00AF56C2" w:rsidRPr="002A7275">
        <w:rPr>
          <w:color w:val="231F20"/>
          <w:w w:val="115"/>
        </w:rPr>
        <w:t>модели</w:t>
      </w:r>
      <w:r>
        <w:rPr>
          <w:rFonts w:asciiTheme="minorHAnsi" w:hAnsiTheme="minorHAnsi"/>
          <w:color w:val="231F20"/>
          <w:w w:val="115"/>
        </w:rPr>
        <w:t xml:space="preserve"> </w:t>
      </w:r>
      <w:r w:rsidR="00AF56C2" w:rsidRPr="002A7275">
        <w:rPr>
          <w:color w:val="231F20"/>
          <w:w w:val="115"/>
        </w:rPr>
        <w:t>по</w:t>
      </w:r>
      <w:r>
        <w:rPr>
          <w:rFonts w:asciiTheme="minorHAnsi" w:hAnsiTheme="minorHAnsi"/>
          <w:color w:val="231F20"/>
          <w:w w:val="115"/>
        </w:rPr>
        <w:t xml:space="preserve"> </w:t>
      </w:r>
      <w:r w:rsidR="00AF56C2" w:rsidRPr="002A7275">
        <w:rPr>
          <w:color w:val="231F20"/>
          <w:w w:val="115"/>
        </w:rPr>
        <w:t>предложенному</w:t>
      </w:r>
      <w:r>
        <w:rPr>
          <w:rFonts w:asciiTheme="minorHAnsi" w:hAnsiTheme="minorHAnsi"/>
          <w:color w:val="231F20"/>
          <w:w w:val="115"/>
        </w:rPr>
        <w:t xml:space="preserve"> </w:t>
      </w:r>
      <w:r w:rsidR="00AF56C2" w:rsidRPr="002A7275">
        <w:rPr>
          <w:color w:val="231F20"/>
          <w:w w:val="115"/>
        </w:rPr>
        <w:t>учителем</w:t>
      </w:r>
      <w:r>
        <w:rPr>
          <w:rFonts w:asciiTheme="minorHAnsi" w:hAnsiTheme="minorHAnsi"/>
          <w:color w:val="231F20"/>
          <w:w w:val="115"/>
        </w:rPr>
        <w:t xml:space="preserve"> </w:t>
      </w:r>
      <w:r w:rsidR="00AF56C2" w:rsidRPr="002A7275">
        <w:rPr>
          <w:color w:val="231F20"/>
          <w:w w:val="115"/>
        </w:rPr>
        <w:t>правилу</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подбирать</w:t>
      </w:r>
      <w:r>
        <w:rPr>
          <w:rFonts w:asciiTheme="minorHAnsi" w:hAnsiTheme="minorHAnsi"/>
          <w:color w:val="231F20"/>
          <w:w w:val="115"/>
        </w:rPr>
        <w:t xml:space="preserve"> </w:t>
      </w:r>
      <w:r w:rsidR="00AF56C2" w:rsidRPr="002A7275">
        <w:rPr>
          <w:color w:val="231F20"/>
          <w:w w:val="115"/>
        </w:rPr>
        <w:t>слова</w:t>
      </w:r>
      <w:r>
        <w:rPr>
          <w:rFonts w:asciiTheme="minorHAnsi" w:hAnsiTheme="minorHAnsi"/>
          <w:color w:val="231F20"/>
          <w:w w:val="115"/>
        </w:rPr>
        <w:t xml:space="preserve"> </w:t>
      </w:r>
      <w:r w:rsidR="00AF56C2" w:rsidRPr="002A7275">
        <w:rPr>
          <w:color w:val="231F20"/>
          <w:w w:val="115"/>
        </w:rPr>
        <w:t>к</w:t>
      </w:r>
      <w:r>
        <w:rPr>
          <w:rFonts w:asciiTheme="minorHAnsi" w:hAnsiTheme="minorHAnsi"/>
          <w:color w:val="231F20"/>
          <w:w w:val="115"/>
        </w:rPr>
        <w:t xml:space="preserve"> </w:t>
      </w:r>
      <w:r w:rsidR="00AF56C2" w:rsidRPr="002A7275">
        <w:rPr>
          <w:color w:val="231F20"/>
          <w:w w:val="115"/>
        </w:rPr>
        <w:t>модели</w:t>
      </w:r>
      <w:r w:rsidR="00AF56C2" w:rsidRPr="002A7275">
        <w:rPr>
          <w:color w:val="231F20"/>
          <w:w w:val="115"/>
        </w:rPr>
        <w:t>;</w:t>
      </w:r>
    </w:p>
    <w:p w:rsidR="00AF56C2" w:rsidRPr="002A7275" w:rsidRDefault="006F184E" w:rsidP="00E1459E">
      <w:pPr>
        <w:pStyle w:val="af8"/>
        <w:widowControl w:val="0"/>
        <w:numPr>
          <w:ilvl w:val="0"/>
          <w:numId w:val="81"/>
        </w:numPr>
        <w:tabs>
          <w:tab w:val="left" w:pos="724"/>
        </w:tabs>
        <w:autoSpaceDE w:val="0"/>
        <w:autoSpaceDN w:val="0"/>
        <w:spacing w:before="70" w:line="254" w:lineRule="auto"/>
        <w:ind w:right="155" w:firstLine="226"/>
      </w:pPr>
      <w:r w:rsidRPr="002A7275">
        <w:rPr>
          <w:color w:val="231F20"/>
          <w:w w:val="115"/>
        </w:rPr>
        <w:t>Ф</w:t>
      </w:r>
      <w:r w:rsidR="00AF56C2" w:rsidRPr="002A7275">
        <w:rPr>
          <w:color w:val="231F20"/>
          <w:w w:val="115"/>
        </w:rPr>
        <w:t>ормулировать</w:t>
      </w:r>
      <w:r>
        <w:rPr>
          <w:rFonts w:asciiTheme="minorHAnsi" w:hAnsiTheme="minorHAnsi"/>
          <w:color w:val="231F20"/>
          <w:w w:val="115"/>
        </w:rPr>
        <w:t xml:space="preserve"> </w:t>
      </w:r>
      <w:r w:rsidR="00AF56C2" w:rsidRPr="002A7275">
        <w:rPr>
          <w:color w:val="231F20"/>
          <w:w w:val="115"/>
        </w:rPr>
        <w:t>выводы</w:t>
      </w:r>
      <w:r>
        <w:rPr>
          <w:rFonts w:asciiTheme="minorHAnsi" w:hAnsiTheme="minorHAnsi"/>
          <w:color w:val="231F20"/>
          <w:w w:val="115"/>
        </w:rPr>
        <w:t xml:space="preserve"> </w:t>
      </w:r>
      <w:r w:rsidR="00AF56C2" w:rsidRPr="002A7275">
        <w:rPr>
          <w:color w:val="231F20"/>
          <w:w w:val="115"/>
        </w:rPr>
        <w:t>о</w:t>
      </w:r>
      <w:r>
        <w:rPr>
          <w:rFonts w:asciiTheme="minorHAnsi" w:hAnsiTheme="minorHAnsi"/>
          <w:color w:val="231F20"/>
          <w:w w:val="115"/>
        </w:rPr>
        <w:t xml:space="preserve"> </w:t>
      </w:r>
      <w:r w:rsidR="00AF56C2" w:rsidRPr="002A7275">
        <w:rPr>
          <w:color w:val="231F20"/>
          <w:w w:val="115"/>
        </w:rPr>
        <w:t>соответствии</w:t>
      </w:r>
      <w:r>
        <w:rPr>
          <w:rFonts w:asciiTheme="minorHAnsi" w:hAnsiTheme="minorHAnsi"/>
          <w:color w:val="231F20"/>
          <w:w w:val="115"/>
        </w:rPr>
        <w:t xml:space="preserve"> </w:t>
      </w:r>
      <w:r w:rsidR="00AF56C2" w:rsidRPr="002A7275">
        <w:rPr>
          <w:color w:val="231F20"/>
          <w:w w:val="115"/>
        </w:rPr>
        <w:t>звукового</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Pr>
          <w:color w:val="231F20"/>
          <w:w w:val="115"/>
        </w:rPr>
        <w:t>бук</w:t>
      </w:r>
      <w:r w:rsidR="00AF56C2" w:rsidRPr="002A7275">
        <w:rPr>
          <w:color w:val="231F20"/>
          <w:w w:val="115"/>
        </w:rPr>
        <w:t>венного</w:t>
      </w:r>
      <w:r>
        <w:rPr>
          <w:rFonts w:asciiTheme="minorHAnsi" w:hAnsiTheme="minorHAnsi"/>
          <w:color w:val="231F20"/>
          <w:w w:val="115"/>
        </w:rPr>
        <w:t xml:space="preserve"> </w:t>
      </w:r>
      <w:r w:rsidR="00AF56C2" w:rsidRPr="002A7275">
        <w:rPr>
          <w:color w:val="231F20"/>
          <w:w w:val="115"/>
        </w:rPr>
        <w:t>состава</w:t>
      </w:r>
      <w:r>
        <w:rPr>
          <w:rFonts w:asciiTheme="minorHAnsi" w:hAnsiTheme="minorHAnsi"/>
          <w:color w:val="231F20"/>
          <w:w w:val="115"/>
        </w:rPr>
        <w:t xml:space="preserve"> </w:t>
      </w:r>
      <w:r w:rsidR="00AF56C2" w:rsidRPr="002A7275">
        <w:rPr>
          <w:color w:val="231F20"/>
          <w:w w:val="115"/>
        </w:rPr>
        <w:t>слова</w:t>
      </w:r>
      <w:r w:rsidR="00AF56C2" w:rsidRPr="002A7275">
        <w:rPr>
          <w:color w:val="231F20"/>
          <w:w w:val="115"/>
        </w:rPr>
        <w:t>;</w:t>
      </w:r>
    </w:p>
    <w:p w:rsidR="00AF56C2" w:rsidRPr="002A7275" w:rsidRDefault="006F184E" w:rsidP="00E1459E">
      <w:pPr>
        <w:pStyle w:val="af8"/>
        <w:widowControl w:val="0"/>
        <w:numPr>
          <w:ilvl w:val="0"/>
          <w:numId w:val="81"/>
        </w:numPr>
        <w:tabs>
          <w:tab w:val="left" w:pos="798"/>
        </w:tabs>
        <w:autoSpaceDE w:val="0"/>
        <w:autoSpaceDN w:val="0"/>
        <w:spacing w:line="254" w:lineRule="auto"/>
        <w:ind w:right="155" w:firstLine="226"/>
      </w:pPr>
      <w:r w:rsidRPr="002A7275">
        <w:rPr>
          <w:color w:val="231F20"/>
          <w:w w:val="115"/>
        </w:rPr>
        <w:t>И</w:t>
      </w:r>
      <w:r w:rsidR="00AF56C2" w:rsidRPr="002A7275">
        <w:rPr>
          <w:color w:val="231F20"/>
          <w:w w:val="115"/>
        </w:rPr>
        <w:t>спользовать</w:t>
      </w:r>
      <w:r>
        <w:rPr>
          <w:rFonts w:asciiTheme="minorHAnsi" w:hAnsiTheme="minorHAnsi"/>
          <w:color w:val="231F20"/>
          <w:w w:val="115"/>
        </w:rPr>
        <w:t xml:space="preserve"> </w:t>
      </w:r>
      <w:r w:rsidR="00AF56C2" w:rsidRPr="002A7275">
        <w:rPr>
          <w:color w:val="231F20"/>
          <w:w w:val="115"/>
        </w:rPr>
        <w:t>алфавит</w:t>
      </w:r>
      <w:r>
        <w:rPr>
          <w:rFonts w:asciiTheme="minorHAnsi" w:hAnsiTheme="minorHAnsi"/>
          <w:color w:val="231F20"/>
          <w:w w:val="115"/>
        </w:rPr>
        <w:t xml:space="preserve"> </w:t>
      </w:r>
      <w:r w:rsidR="00AF56C2" w:rsidRPr="002A7275">
        <w:rPr>
          <w:color w:val="231F20"/>
          <w:w w:val="115"/>
        </w:rPr>
        <w:t>для</w:t>
      </w:r>
      <w:r>
        <w:rPr>
          <w:rFonts w:asciiTheme="minorHAnsi" w:hAnsiTheme="minorHAnsi"/>
          <w:color w:val="231F20"/>
          <w:w w:val="115"/>
        </w:rPr>
        <w:t xml:space="preserve"> </w:t>
      </w:r>
      <w:r w:rsidR="00AF56C2" w:rsidRPr="002A7275">
        <w:rPr>
          <w:color w:val="231F20"/>
          <w:w w:val="115"/>
        </w:rPr>
        <w:t>самостоятельного</w:t>
      </w:r>
      <w:r>
        <w:rPr>
          <w:rFonts w:asciiTheme="minorHAnsi" w:hAnsiTheme="minorHAnsi"/>
          <w:color w:val="231F20"/>
          <w:w w:val="115"/>
        </w:rPr>
        <w:t xml:space="preserve"> </w:t>
      </w:r>
      <w:r w:rsidR="00AF56C2" w:rsidRPr="002A7275">
        <w:rPr>
          <w:color w:val="231F20"/>
          <w:w w:val="115"/>
        </w:rPr>
        <w:t>упорядочи</w:t>
      </w:r>
      <w:r w:rsidR="00AF56C2" w:rsidRPr="002A7275">
        <w:rPr>
          <w:color w:val="231F20"/>
          <w:w w:val="120"/>
        </w:rPr>
        <w:t>вания</w:t>
      </w:r>
      <w:r>
        <w:rPr>
          <w:rFonts w:asciiTheme="minorHAnsi" w:hAnsiTheme="minorHAnsi"/>
          <w:color w:val="231F20"/>
          <w:w w:val="120"/>
        </w:rPr>
        <w:t xml:space="preserve"> </w:t>
      </w:r>
      <w:r w:rsidR="00AF56C2" w:rsidRPr="002A7275">
        <w:rPr>
          <w:color w:val="231F20"/>
          <w:w w:val="120"/>
        </w:rPr>
        <w:t>списка</w:t>
      </w:r>
      <w:r>
        <w:rPr>
          <w:rFonts w:asciiTheme="minorHAnsi" w:hAnsiTheme="minorHAnsi"/>
          <w:color w:val="231F20"/>
          <w:w w:val="120"/>
        </w:rPr>
        <w:t xml:space="preserve"> </w:t>
      </w:r>
      <w:r w:rsidR="00AF56C2" w:rsidRPr="002A7275">
        <w:rPr>
          <w:color w:val="231F20"/>
          <w:w w:val="120"/>
        </w:rPr>
        <w:t>слов</w:t>
      </w:r>
      <w:r w:rsidR="00AF56C2" w:rsidRPr="002A7275">
        <w:rPr>
          <w:color w:val="231F20"/>
          <w:w w:val="120"/>
        </w:rPr>
        <w:t>.</w:t>
      </w:r>
    </w:p>
    <w:p w:rsidR="00AF56C2" w:rsidRPr="002A7275" w:rsidRDefault="00AF56C2" w:rsidP="00AF56C2">
      <w:pPr>
        <w:spacing w:line="230" w:lineRule="exact"/>
        <w:ind w:left="383"/>
        <w:jc w:val="both"/>
        <w:rPr>
          <w:sz w:val="20"/>
          <w:szCs w:val="20"/>
        </w:rPr>
      </w:pPr>
      <w:r w:rsidRPr="002A7275">
        <w:rPr>
          <w:i/>
          <w:color w:val="231F20"/>
          <w:w w:val="115"/>
          <w:sz w:val="20"/>
          <w:szCs w:val="20"/>
        </w:rPr>
        <w:t>Работа</w:t>
      </w:r>
      <w:r w:rsidR="006F184E">
        <w:rPr>
          <w:i/>
          <w:color w:val="231F20"/>
          <w:w w:val="115"/>
          <w:sz w:val="20"/>
          <w:szCs w:val="20"/>
        </w:rPr>
        <w:t xml:space="preserve"> </w:t>
      </w:r>
      <w:r w:rsidRPr="002A7275">
        <w:rPr>
          <w:i/>
          <w:color w:val="231F20"/>
          <w:w w:val="115"/>
          <w:sz w:val="20"/>
          <w:szCs w:val="20"/>
        </w:rPr>
        <w:t>с</w:t>
      </w:r>
      <w:r w:rsidR="006F184E">
        <w:rPr>
          <w:i/>
          <w:color w:val="231F20"/>
          <w:w w:val="115"/>
          <w:sz w:val="20"/>
          <w:szCs w:val="20"/>
        </w:rPr>
        <w:t xml:space="preserve"> </w:t>
      </w:r>
      <w:r w:rsidRPr="002A7275">
        <w:rPr>
          <w:i/>
          <w:color w:val="231F20"/>
          <w:w w:val="115"/>
          <w:sz w:val="20"/>
          <w:szCs w:val="20"/>
        </w:rPr>
        <w:t>информацией</w:t>
      </w:r>
      <w:r w:rsidRPr="002A7275">
        <w:rPr>
          <w:color w:val="231F20"/>
          <w:w w:val="115"/>
          <w:sz w:val="20"/>
          <w:szCs w:val="20"/>
        </w:rPr>
        <w:t>:</w:t>
      </w:r>
    </w:p>
    <w:p w:rsidR="00AF56C2" w:rsidRPr="002A7275" w:rsidRDefault="006F184E" w:rsidP="00E1459E">
      <w:pPr>
        <w:pStyle w:val="af8"/>
        <w:widowControl w:val="0"/>
        <w:numPr>
          <w:ilvl w:val="0"/>
          <w:numId w:val="81"/>
        </w:numPr>
        <w:tabs>
          <w:tab w:val="left" w:pos="724"/>
        </w:tabs>
        <w:autoSpaceDE w:val="0"/>
        <w:autoSpaceDN w:val="0"/>
        <w:spacing w:before="14" w:line="254" w:lineRule="auto"/>
        <w:ind w:right="155" w:firstLine="226"/>
      </w:pPr>
      <w:r w:rsidRPr="002A7275">
        <w:rPr>
          <w:color w:val="231F20"/>
          <w:w w:val="115"/>
        </w:rPr>
        <w:t>В</w:t>
      </w:r>
      <w:r w:rsidR="00AF56C2" w:rsidRPr="002A7275">
        <w:rPr>
          <w:color w:val="231F20"/>
          <w:w w:val="115"/>
        </w:rPr>
        <w:t>ыбирать</w:t>
      </w:r>
      <w:r>
        <w:rPr>
          <w:rFonts w:asciiTheme="minorHAnsi" w:hAnsiTheme="minorHAnsi"/>
          <w:color w:val="231F20"/>
          <w:w w:val="115"/>
        </w:rPr>
        <w:t xml:space="preserve"> </w:t>
      </w:r>
      <w:r w:rsidR="00AF56C2" w:rsidRPr="002A7275">
        <w:rPr>
          <w:color w:val="231F20"/>
          <w:w w:val="115"/>
        </w:rPr>
        <w:t>источник</w:t>
      </w:r>
      <w:r>
        <w:rPr>
          <w:rFonts w:asciiTheme="minorHAnsi" w:hAnsiTheme="minorHAnsi"/>
          <w:color w:val="231F20"/>
          <w:w w:val="115"/>
        </w:rPr>
        <w:t xml:space="preserve"> </w:t>
      </w:r>
      <w:r w:rsidR="00AF56C2" w:rsidRPr="002A7275">
        <w:rPr>
          <w:color w:val="231F20"/>
          <w:w w:val="115"/>
        </w:rPr>
        <w:t>получения</w:t>
      </w:r>
      <w:r>
        <w:rPr>
          <w:rFonts w:asciiTheme="minorHAnsi" w:hAnsiTheme="minorHAnsi"/>
          <w:color w:val="231F20"/>
          <w:w w:val="115"/>
        </w:rPr>
        <w:t xml:space="preserve"> </w:t>
      </w:r>
      <w:r w:rsidR="00AF56C2" w:rsidRPr="002A7275">
        <w:rPr>
          <w:color w:val="231F20"/>
          <w:w w:val="115"/>
        </w:rPr>
        <w:t>информации</w:t>
      </w:r>
      <w:r w:rsidR="00AF56C2" w:rsidRPr="002A7275">
        <w:rPr>
          <w:color w:val="231F20"/>
          <w:w w:val="115"/>
        </w:rPr>
        <w:t xml:space="preserve">: </w:t>
      </w:r>
      <w:r w:rsidR="00AF56C2" w:rsidRPr="002A7275">
        <w:rPr>
          <w:color w:val="231F20"/>
          <w:w w:val="115"/>
        </w:rPr>
        <w:t>уточнять</w:t>
      </w:r>
      <w:r>
        <w:rPr>
          <w:rFonts w:asciiTheme="minorHAnsi" w:hAnsiTheme="minorHAnsi"/>
          <w:color w:val="231F20"/>
          <w:w w:val="115"/>
        </w:rPr>
        <w:t xml:space="preserve"> </w:t>
      </w:r>
      <w:r>
        <w:rPr>
          <w:color w:val="231F20"/>
          <w:w w:val="115"/>
        </w:rPr>
        <w:t>н</w:t>
      </w:r>
      <w:r>
        <w:rPr>
          <w:rFonts w:asciiTheme="minorHAnsi" w:hAnsiTheme="minorHAnsi"/>
          <w:color w:val="231F20"/>
          <w:w w:val="115"/>
        </w:rPr>
        <w:t>а</w:t>
      </w:r>
      <w:r w:rsidR="00AF56C2" w:rsidRPr="002A7275">
        <w:rPr>
          <w:color w:val="231F20"/>
          <w:w w:val="115"/>
        </w:rPr>
        <w:t>писание</w:t>
      </w:r>
      <w:r>
        <w:rPr>
          <w:rFonts w:asciiTheme="minorHAnsi" w:hAnsiTheme="minorHAnsi"/>
          <w:color w:val="231F20"/>
          <w:w w:val="115"/>
        </w:rPr>
        <w:t xml:space="preserve"> </w:t>
      </w:r>
      <w:r w:rsidR="00AF56C2" w:rsidRPr="002A7275">
        <w:rPr>
          <w:color w:val="231F20"/>
          <w:w w:val="115"/>
        </w:rPr>
        <w:t>слова</w:t>
      </w:r>
      <w:r>
        <w:rPr>
          <w:rFonts w:asciiTheme="minorHAnsi" w:hAnsiTheme="minorHAnsi"/>
          <w:color w:val="231F20"/>
          <w:w w:val="115"/>
        </w:rPr>
        <w:t xml:space="preserve"> </w:t>
      </w:r>
      <w:r w:rsidR="00AF56C2" w:rsidRPr="002A7275">
        <w:rPr>
          <w:color w:val="231F20"/>
          <w:w w:val="115"/>
        </w:rPr>
        <w:t>по</w:t>
      </w:r>
      <w:r>
        <w:rPr>
          <w:rFonts w:asciiTheme="minorHAnsi" w:hAnsiTheme="minorHAnsi"/>
          <w:color w:val="231F20"/>
          <w:w w:val="115"/>
        </w:rPr>
        <w:t xml:space="preserve"> </w:t>
      </w:r>
      <w:r w:rsidR="00AF56C2" w:rsidRPr="002A7275">
        <w:rPr>
          <w:color w:val="231F20"/>
          <w:w w:val="115"/>
        </w:rPr>
        <w:t>орфографическому</w:t>
      </w:r>
      <w:r>
        <w:rPr>
          <w:rFonts w:asciiTheme="minorHAnsi" w:hAnsiTheme="minorHAnsi"/>
          <w:color w:val="231F20"/>
          <w:w w:val="115"/>
        </w:rPr>
        <w:t xml:space="preserve"> </w:t>
      </w:r>
      <w:r w:rsidR="00AF56C2" w:rsidRPr="002A7275">
        <w:rPr>
          <w:color w:val="231F20"/>
          <w:w w:val="115"/>
        </w:rPr>
        <w:t>словарику</w:t>
      </w:r>
      <w:r>
        <w:rPr>
          <w:rFonts w:asciiTheme="minorHAnsi" w:hAnsiTheme="minorHAnsi"/>
          <w:color w:val="231F20"/>
          <w:w w:val="115"/>
        </w:rPr>
        <w:t xml:space="preserve"> </w:t>
      </w:r>
      <w:r w:rsidR="00AF56C2" w:rsidRPr="002A7275">
        <w:rPr>
          <w:color w:val="231F20"/>
          <w:w w:val="115"/>
        </w:rPr>
        <w:t>учебника</w:t>
      </w:r>
      <w:r w:rsidR="00AF56C2" w:rsidRPr="002A7275">
        <w:rPr>
          <w:color w:val="231F20"/>
          <w:w w:val="115"/>
        </w:rPr>
        <w:t xml:space="preserve">; </w:t>
      </w:r>
      <w:r>
        <w:rPr>
          <w:color w:val="231F20"/>
          <w:w w:val="115"/>
        </w:rPr>
        <w:t>ме</w:t>
      </w:r>
      <w:r w:rsidR="00AF56C2" w:rsidRPr="002A7275">
        <w:rPr>
          <w:color w:val="231F20"/>
          <w:w w:val="115"/>
        </w:rPr>
        <w:t>сто</w:t>
      </w:r>
      <w:r>
        <w:rPr>
          <w:rFonts w:asciiTheme="minorHAnsi" w:hAnsiTheme="minorHAnsi"/>
          <w:color w:val="231F20"/>
          <w:w w:val="115"/>
        </w:rPr>
        <w:t xml:space="preserve"> </w:t>
      </w:r>
      <w:r w:rsidR="00AF56C2" w:rsidRPr="002A7275">
        <w:rPr>
          <w:color w:val="231F20"/>
          <w:w w:val="115"/>
        </w:rPr>
        <w:t>ударения</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слове</w:t>
      </w:r>
      <w:r>
        <w:rPr>
          <w:rFonts w:asciiTheme="minorHAnsi" w:hAnsiTheme="minorHAnsi"/>
          <w:color w:val="231F20"/>
          <w:w w:val="115"/>
        </w:rPr>
        <w:t xml:space="preserve"> </w:t>
      </w:r>
      <w:r w:rsidR="00AF56C2" w:rsidRPr="002A7275">
        <w:rPr>
          <w:color w:val="231F20"/>
          <w:w w:val="115"/>
        </w:rPr>
        <w:t>по</w:t>
      </w:r>
      <w:r>
        <w:rPr>
          <w:rFonts w:asciiTheme="minorHAnsi" w:hAnsiTheme="minorHAnsi"/>
          <w:color w:val="231F20"/>
          <w:w w:val="115"/>
        </w:rPr>
        <w:t xml:space="preserve"> </w:t>
      </w:r>
      <w:r w:rsidR="00AF56C2" w:rsidRPr="002A7275">
        <w:rPr>
          <w:color w:val="231F20"/>
          <w:w w:val="115"/>
        </w:rPr>
        <w:t>перечню</w:t>
      </w:r>
      <w:r>
        <w:rPr>
          <w:rFonts w:asciiTheme="minorHAnsi" w:hAnsiTheme="minorHAnsi"/>
          <w:color w:val="231F20"/>
          <w:w w:val="115"/>
        </w:rPr>
        <w:t xml:space="preserve"> </w:t>
      </w:r>
      <w:r w:rsidR="00AF56C2" w:rsidRPr="002A7275">
        <w:rPr>
          <w:color w:val="231F20"/>
          <w:w w:val="115"/>
        </w:rPr>
        <w:t>слов</w:t>
      </w:r>
      <w:r w:rsidR="00AF56C2" w:rsidRPr="002A7275">
        <w:rPr>
          <w:color w:val="231F20"/>
          <w:w w:val="115"/>
        </w:rPr>
        <w:t xml:space="preserve">, </w:t>
      </w:r>
      <w:r w:rsidR="00AF56C2" w:rsidRPr="002A7275">
        <w:rPr>
          <w:color w:val="231F20"/>
          <w:w w:val="115"/>
        </w:rPr>
        <w:t>отрабатываемых</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Pr>
          <w:color w:val="231F20"/>
          <w:w w:val="115"/>
        </w:rPr>
        <w:t>учеб</w:t>
      </w:r>
      <w:r w:rsidR="00AF56C2" w:rsidRPr="002A7275">
        <w:rPr>
          <w:color w:val="231F20"/>
          <w:w w:val="115"/>
        </w:rPr>
        <w:t>нике</w:t>
      </w:r>
      <w:r w:rsidR="00AF56C2" w:rsidRPr="002A7275">
        <w:rPr>
          <w:color w:val="231F20"/>
          <w:w w:val="115"/>
        </w:rPr>
        <w:t>;</w:t>
      </w:r>
    </w:p>
    <w:p w:rsidR="00AF56C2" w:rsidRPr="002A7275" w:rsidRDefault="006F184E" w:rsidP="00E1459E">
      <w:pPr>
        <w:pStyle w:val="af8"/>
        <w:widowControl w:val="0"/>
        <w:numPr>
          <w:ilvl w:val="0"/>
          <w:numId w:val="81"/>
        </w:numPr>
        <w:tabs>
          <w:tab w:val="left" w:pos="724"/>
        </w:tabs>
        <w:autoSpaceDE w:val="0"/>
        <w:autoSpaceDN w:val="0"/>
        <w:spacing w:line="254" w:lineRule="auto"/>
        <w:ind w:right="155" w:firstLine="226"/>
      </w:pPr>
      <w:r w:rsidRPr="002A7275">
        <w:rPr>
          <w:color w:val="231F20"/>
          <w:w w:val="115"/>
        </w:rPr>
        <w:t>А</w:t>
      </w:r>
      <w:r w:rsidR="00AF56C2" w:rsidRPr="002A7275">
        <w:rPr>
          <w:color w:val="231F20"/>
          <w:w w:val="115"/>
        </w:rPr>
        <w:t>нализировать</w:t>
      </w:r>
      <w:r>
        <w:rPr>
          <w:rFonts w:asciiTheme="minorHAnsi" w:hAnsiTheme="minorHAnsi"/>
          <w:color w:val="231F20"/>
          <w:w w:val="115"/>
        </w:rPr>
        <w:t xml:space="preserve"> </w:t>
      </w:r>
      <w:r w:rsidR="00AF56C2" w:rsidRPr="002A7275">
        <w:rPr>
          <w:color w:val="231F20"/>
          <w:w w:val="115"/>
        </w:rPr>
        <w:t>графическую</w:t>
      </w:r>
      <w:r>
        <w:rPr>
          <w:rFonts w:asciiTheme="minorHAnsi" w:hAnsiTheme="minorHAnsi"/>
          <w:color w:val="231F20"/>
          <w:w w:val="115"/>
        </w:rPr>
        <w:t xml:space="preserve"> </w:t>
      </w:r>
      <w:r w:rsidR="00AF56C2" w:rsidRPr="002A7275">
        <w:rPr>
          <w:color w:val="231F20"/>
          <w:w w:val="115"/>
        </w:rPr>
        <w:t>информацию—модели</w:t>
      </w:r>
      <w:r>
        <w:rPr>
          <w:rFonts w:asciiTheme="minorHAnsi" w:hAnsiTheme="minorHAnsi"/>
          <w:color w:val="231F20"/>
          <w:w w:val="115"/>
        </w:rPr>
        <w:t xml:space="preserve"> </w:t>
      </w:r>
      <w:r>
        <w:rPr>
          <w:color w:val="231F20"/>
          <w:w w:val="115"/>
        </w:rPr>
        <w:t>зву</w:t>
      </w:r>
      <w:r w:rsidR="00AF56C2" w:rsidRPr="002A7275">
        <w:rPr>
          <w:color w:val="231F20"/>
          <w:w w:val="115"/>
        </w:rPr>
        <w:t>кового</w:t>
      </w:r>
      <w:r>
        <w:rPr>
          <w:rFonts w:asciiTheme="minorHAnsi" w:hAnsiTheme="minorHAnsi"/>
          <w:color w:val="231F20"/>
          <w:w w:val="115"/>
        </w:rPr>
        <w:t xml:space="preserve"> </w:t>
      </w:r>
      <w:r w:rsidR="00AF56C2" w:rsidRPr="002A7275">
        <w:rPr>
          <w:color w:val="231F20"/>
          <w:w w:val="115"/>
        </w:rPr>
        <w:t>состава</w:t>
      </w:r>
      <w:r>
        <w:rPr>
          <w:rFonts w:asciiTheme="minorHAnsi" w:hAnsiTheme="minorHAnsi"/>
          <w:color w:val="231F20"/>
          <w:w w:val="115"/>
        </w:rPr>
        <w:t xml:space="preserve"> </w:t>
      </w:r>
      <w:r w:rsidR="00AF56C2" w:rsidRPr="002A7275">
        <w:rPr>
          <w:color w:val="231F20"/>
          <w:w w:val="115"/>
        </w:rPr>
        <w:t>слова</w:t>
      </w:r>
      <w:r w:rsidR="00AF56C2" w:rsidRPr="002A7275">
        <w:rPr>
          <w:color w:val="231F20"/>
          <w:w w:val="115"/>
        </w:rPr>
        <w:t>;</w:t>
      </w:r>
    </w:p>
    <w:p w:rsidR="00AF56C2" w:rsidRPr="002A7275" w:rsidRDefault="006F184E" w:rsidP="00E1459E">
      <w:pPr>
        <w:pStyle w:val="af8"/>
        <w:widowControl w:val="0"/>
        <w:numPr>
          <w:ilvl w:val="0"/>
          <w:numId w:val="81"/>
        </w:numPr>
        <w:tabs>
          <w:tab w:val="left" w:pos="724"/>
        </w:tabs>
        <w:autoSpaceDE w:val="0"/>
        <w:autoSpaceDN w:val="0"/>
        <w:spacing w:line="254" w:lineRule="auto"/>
        <w:ind w:right="154" w:firstLine="226"/>
      </w:pPr>
      <w:r w:rsidRPr="002A7275">
        <w:rPr>
          <w:color w:val="231F20"/>
          <w:w w:val="115"/>
        </w:rPr>
        <w:t>С</w:t>
      </w:r>
      <w:r w:rsidR="00AF56C2" w:rsidRPr="002A7275">
        <w:rPr>
          <w:color w:val="231F20"/>
          <w:w w:val="115"/>
        </w:rPr>
        <w:t>амостоятельно</w:t>
      </w:r>
      <w:r>
        <w:rPr>
          <w:rFonts w:asciiTheme="minorHAnsi" w:hAnsiTheme="minorHAnsi"/>
          <w:color w:val="231F20"/>
          <w:w w:val="115"/>
        </w:rPr>
        <w:t xml:space="preserve"> </w:t>
      </w:r>
      <w:r w:rsidR="00AF56C2" w:rsidRPr="002A7275">
        <w:rPr>
          <w:color w:val="231F20"/>
          <w:w w:val="115"/>
        </w:rPr>
        <w:t>создавать</w:t>
      </w:r>
      <w:r>
        <w:rPr>
          <w:rFonts w:asciiTheme="minorHAnsi" w:hAnsiTheme="minorHAnsi"/>
          <w:color w:val="231F20"/>
          <w:w w:val="115"/>
        </w:rPr>
        <w:t xml:space="preserve"> </w:t>
      </w:r>
      <w:r w:rsidR="00AF56C2" w:rsidRPr="002A7275">
        <w:rPr>
          <w:color w:val="231F20"/>
          <w:w w:val="115"/>
        </w:rPr>
        <w:t>модели</w:t>
      </w:r>
      <w:r>
        <w:rPr>
          <w:rFonts w:asciiTheme="minorHAnsi" w:hAnsiTheme="minorHAnsi"/>
          <w:color w:val="231F20"/>
          <w:w w:val="115"/>
        </w:rPr>
        <w:t xml:space="preserve"> </w:t>
      </w:r>
      <w:r w:rsidR="00AF56C2" w:rsidRPr="002A7275">
        <w:rPr>
          <w:color w:val="231F20"/>
          <w:w w:val="115"/>
        </w:rPr>
        <w:t>звукового</w:t>
      </w:r>
      <w:r>
        <w:rPr>
          <w:rFonts w:asciiTheme="minorHAnsi" w:hAnsiTheme="minorHAnsi"/>
          <w:color w:val="231F20"/>
          <w:w w:val="115"/>
        </w:rPr>
        <w:t xml:space="preserve"> </w:t>
      </w:r>
      <w:r w:rsidR="00AF56C2" w:rsidRPr="002A7275">
        <w:rPr>
          <w:color w:val="231F20"/>
          <w:w w:val="115"/>
        </w:rPr>
        <w:t>состава</w:t>
      </w:r>
      <w:r>
        <w:rPr>
          <w:rFonts w:asciiTheme="minorHAnsi" w:hAnsiTheme="minorHAnsi"/>
          <w:color w:val="231F20"/>
          <w:w w:val="115"/>
        </w:rPr>
        <w:t xml:space="preserve"> </w:t>
      </w:r>
      <w:r w:rsidR="00AF56C2" w:rsidRPr="002A7275">
        <w:rPr>
          <w:color w:val="231F20"/>
          <w:w w:val="115"/>
        </w:rPr>
        <w:t>слова</w:t>
      </w:r>
      <w:r w:rsidR="00AF56C2" w:rsidRPr="002A7275">
        <w:rPr>
          <w:color w:val="231F20"/>
          <w:w w:val="115"/>
        </w:rPr>
        <w:t>.</w:t>
      </w:r>
    </w:p>
    <w:p w:rsidR="00AF56C2" w:rsidRPr="002A7275" w:rsidRDefault="00AF56C2" w:rsidP="00AF56C2">
      <w:pPr>
        <w:pStyle w:val="affb"/>
        <w:spacing w:before="3"/>
        <w:ind w:firstLine="0"/>
        <w:jc w:val="left"/>
      </w:pPr>
    </w:p>
    <w:p w:rsidR="00AF56C2" w:rsidRPr="002A7275" w:rsidRDefault="00AF56C2" w:rsidP="00AF56C2">
      <w:pPr>
        <w:pStyle w:val="4"/>
        <w:spacing w:before="1"/>
        <w:jc w:val="both"/>
      </w:pPr>
      <w:r w:rsidRPr="002A7275">
        <w:rPr>
          <w:color w:val="231F20"/>
          <w:w w:val="90"/>
        </w:rPr>
        <w:t>Коммуникативные</w:t>
      </w:r>
      <w:r w:rsidR="006F184E">
        <w:rPr>
          <w:color w:val="231F20"/>
          <w:w w:val="90"/>
        </w:rPr>
        <w:t xml:space="preserve"> </w:t>
      </w:r>
      <w:r w:rsidRPr="002A7275">
        <w:rPr>
          <w:color w:val="231F20"/>
          <w:w w:val="90"/>
        </w:rPr>
        <w:t>универсальные</w:t>
      </w:r>
      <w:r w:rsidR="006F184E">
        <w:rPr>
          <w:color w:val="231F20"/>
          <w:w w:val="90"/>
        </w:rPr>
        <w:t xml:space="preserve"> </w:t>
      </w:r>
      <w:r w:rsidRPr="002A7275">
        <w:rPr>
          <w:color w:val="231F20"/>
          <w:w w:val="90"/>
        </w:rPr>
        <w:t>учебные</w:t>
      </w:r>
      <w:r w:rsidR="006F184E">
        <w:rPr>
          <w:color w:val="231F20"/>
          <w:w w:val="90"/>
        </w:rPr>
        <w:t xml:space="preserve"> </w:t>
      </w:r>
      <w:r w:rsidRPr="002A7275">
        <w:rPr>
          <w:color w:val="231F20"/>
          <w:w w:val="90"/>
        </w:rPr>
        <w:t>действия:</w:t>
      </w:r>
    </w:p>
    <w:p w:rsidR="00AF56C2" w:rsidRPr="002A7275" w:rsidRDefault="00AF56C2" w:rsidP="00AF56C2">
      <w:pPr>
        <w:spacing w:before="13"/>
        <w:ind w:left="383"/>
        <w:rPr>
          <w:sz w:val="20"/>
          <w:szCs w:val="20"/>
        </w:rPr>
      </w:pPr>
      <w:r w:rsidRPr="002A7275">
        <w:rPr>
          <w:i/>
          <w:color w:val="231F20"/>
          <w:w w:val="115"/>
          <w:sz w:val="20"/>
          <w:szCs w:val="20"/>
        </w:rPr>
        <w:t>Общение</w:t>
      </w:r>
      <w:r w:rsidRPr="002A7275">
        <w:rPr>
          <w:color w:val="231F20"/>
          <w:w w:val="115"/>
          <w:sz w:val="20"/>
          <w:szCs w:val="20"/>
        </w:rPr>
        <w:t>:</w:t>
      </w:r>
    </w:p>
    <w:p w:rsidR="00AF56C2" w:rsidRPr="002A7275" w:rsidRDefault="006F184E" w:rsidP="00E1459E">
      <w:pPr>
        <w:pStyle w:val="af8"/>
        <w:widowControl w:val="0"/>
        <w:numPr>
          <w:ilvl w:val="0"/>
          <w:numId w:val="81"/>
        </w:numPr>
        <w:tabs>
          <w:tab w:val="left" w:pos="724"/>
        </w:tabs>
        <w:autoSpaceDE w:val="0"/>
        <w:autoSpaceDN w:val="0"/>
        <w:spacing w:before="13" w:line="254" w:lineRule="auto"/>
        <w:ind w:right="155" w:firstLine="226"/>
      </w:pPr>
      <w:r w:rsidRPr="002A7275">
        <w:rPr>
          <w:color w:val="231F20"/>
          <w:w w:val="115"/>
        </w:rPr>
        <w:t>В</w:t>
      </w:r>
      <w:r w:rsidR="00AF56C2" w:rsidRPr="002A7275">
        <w:rPr>
          <w:color w:val="231F20"/>
          <w:w w:val="115"/>
        </w:rPr>
        <w:t>оспринимать</w:t>
      </w:r>
      <w:r>
        <w:rPr>
          <w:rFonts w:asciiTheme="minorHAnsi" w:hAnsiTheme="minorHAnsi"/>
          <w:color w:val="231F20"/>
          <w:w w:val="115"/>
        </w:rPr>
        <w:t xml:space="preserve"> </w:t>
      </w:r>
      <w:r w:rsidR="00AF56C2" w:rsidRPr="002A7275">
        <w:rPr>
          <w:color w:val="231F20"/>
          <w:w w:val="115"/>
        </w:rPr>
        <w:t>суждения</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выражать</w:t>
      </w:r>
      <w:r>
        <w:rPr>
          <w:rFonts w:asciiTheme="minorHAnsi" w:hAnsiTheme="minorHAnsi"/>
          <w:color w:val="231F20"/>
          <w:w w:val="115"/>
        </w:rPr>
        <w:t xml:space="preserve"> </w:t>
      </w:r>
      <w:r w:rsidR="00AF56C2" w:rsidRPr="002A7275">
        <w:rPr>
          <w:color w:val="231F20"/>
          <w:w w:val="115"/>
        </w:rPr>
        <w:t>эмоции</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Pr>
          <w:color w:val="231F20"/>
          <w:w w:val="115"/>
        </w:rPr>
        <w:t>соответ</w:t>
      </w:r>
      <w:r w:rsidR="00AF56C2" w:rsidRPr="002A7275">
        <w:rPr>
          <w:color w:val="231F20"/>
          <w:w w:val="115"/>
        </w:rPr>
        <w:t>ствии</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Pr>
          <w:color w:val="231F20"/>
          <w:w w:val="115"/>
        </w:rPr>
        <w:t>целями</w:t>
      </w:r>
      <w:r>
        <w:rPr>
          <w:rFonts w:asciiTheme="minorHAnsi" w:hAnsiTheme="minorHAnsi"/>
          <w:color w:val="231F20"/>
          <w:w w:val="115"/>
        </w:rPr>
        <w:t xml:space="preserve"> </w:t>
      </w:r>
      <w:r w:rsidR="00AF56C2" w:rsidRPr="002A7275">
        <w:rPr>
          <w:color w:val="231F20"/>
          <w:w w:val="115"/>
        </w:rPr>
        <w:t>условиями</w:t>
      </w:r>
      <w:r>
        <w:rPr>
          <w:rFonts w:asciiTheme="minorHAnsi" w:hAnsiTheme="minorHAnsi"/>
          <w:color w:val="231F20"/>
          <w:w w:val="115"/>
        </w:rPr>
        <w:t xml:space="preserve"> </w:t>
      </w:r>
      <w:r w:rsidR="00AF56C2" w:rsidRPr="002A7275">
        <w:rPr>
          <w:color w:val="231F20"/>
          <w:w w:val="115"/>
        </w:rPr>
        <w:t>общения</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знакомой</w:t>
      </w:r>
      <w:r>
        <w:rPr>
          <w:rFonts w:asciiTheme="minorHAnsi" w:hAnsiTheme="minorHAnsi"/>
          <w:color w:val="231F20"/>
          <w:w w:val="115"/>
        </w:rPr>
        <w:t xml:space="preserve"> </w:t>
      </w:r>
      <w:r w:rsidR="00AF56C2" w:rsidRPr="002A7275">
        <w:rPr>
          <w:color w:val="231F20"/>
          <w:w w:val="115"/>
        </w:rPr>
        <w:t>среде</w:t>
      </w:r>
      <w:r w:rsidR="00AF56C2" w:rsidRPr="002A7275">
        <w:rPr>
          <w:color w:val="231F20"/>
          <w:w w:val="115"/>
        </w:rPr>
        <w:t>;</w:t>
      </w:r>
    </w:p>
    <w:p w:rsidR="00AF56C2" w:rsidRPr="002A7275" w:rsidRDefault="006F184E" w:rsidP="00E1459E">
      <w:pPr>
        <w:pStyle w:val="af8"/>
        <w:widowControl w:val="0"/>
        <w:numPr>
          <w:ilvl w:val="0"/>
          <w:numId w:val="81"/>
        </w:numPr>
        <w:tabs>
          <w:tab w:val="left" w:pos="724"/>
        </w:tabs>
        <w:autoSpaceDE w:val="0"/>
        <w:autoSpaceDN w:val="0"/>
        <w:spacing w:line="254" w:lineRule="auto"/>
        <w:ind w:right="155" w:firstLine="226"/>
      </w:pPr>
      <w:r>
        <w:rPr>
          <w:color w:val="231F20"/>
          <w:w w:val="120"/>
        </w:rPr>
        <w:t>Проявлят</w:t>
      </w:r>
      <w:r>
        <w:rPr>
          <w:rFonts w:asciiTheme="minorHAnsi" w:hAnsiTheme="minorHAnsi"/>
          <w:color w:val="231F20"/>
          <w:w w:val="120"/>
        </w:rPr>
        <w:t xml:space="preserve">ь </w:t>
      </w:r>
      <w:r w:rsidR="00AF56C2" w:rsidRPr="002A7275">
        <w:rPr>
          <w:color w:val="231F20"/>
          <w:w w:val="120"/>
        </w:rPr>
        <w:t>уважительное</w:t>
      </w:r>
      <w:r>
        <w:rPr>
          <w:rFonts w:asciiTheme="minorHAnsi" w:hAnsiTheme="minorHAnsi"/>
          <w:color w:val="231F20"/>
          <w:w w:val="120"/>
        </w:rPr>
        <w:t xml:space="preserve"> </w:t>
      </w:r>
      <w:r w:rsidR="00AF56C2" w:rsidRPr="002A7275">
        <w:rPr>
          <w:color w:val="231F20"/>
          <w:w w:val="120"/>
        </w:rPr>
        <w:t>отношение</w:t>
      </w:r>
      <w:r>
        <w:rPr>
          <w:rFonts w:asciiTheme="minorHAnsi" w:hAnsiTheme="minorHAnsi"/>
          <w:color w:val="231F20"/>
          <w:w w:val="120"/>
        </w:rPr>
        <w:t xml:space="preserve"> </w:t>
      </w:r>
      <w:r w:rsidR="00AF56C2" w:rsidRPr="002A7275">
        <w:rPr>
          <w:color w:val="231F20"/>
          <w:w w:val="120"/>
        </w:rPr>
        <w:t>к</w:t>
      </w:r>
      <w:r>
        <w:rPr>
          <w:rFonts w:asciiTheme="minorHAnsi" w:hAnsiTheme="minorHAnsi"/>
          <w:color w:val="231F20"/>
          <w:w w:val="120"/>
        </w:rPr>
        <w:t xml:space="preserve"> </w:t>
      </w:r>
      <w:r w:rsidR="00AF56C2" w:rsidRPr="002A7275">
        <w:rPr>
          <w:color w:val="231F20"/>
          <w:w w:val="120"/>
        </w:rPr>
        <w:t>собеседнику</w:t>
      </w:r>
      <w:r w:rsidR="00AF56C2" w:rsidRPr="002A7275">
        <w:rPr>
          <w:color w:val="231F20"/>
          <w:w w:val="120"/>
        </w:rPr>
        <w:t xml:space="preserve">, </w:t>
      </w:r>
      <w:r w:rsidR="00AF56C2" w:rsidRPr="002A7275">
        <w:rPr>
          <w:color w:val="231F20"/>
          <w:w w:val="120"/>
        </w:rPr>
        <w:t>со</w:t>
      </w:r>
      <w:r w:rsidR="00AF56C2" w:rsidRPr="002A7275">
        <w:rPr>
          <w:color w:val="231F20"/>
          <w:spacing w:val="-1"/>
          <w:w w:val="120"/>
        </w:rPr>
        <w:t>блюдать</w:t>
      </w:r>
      <w:r>
        <w:rPr>
          <w:rFonts w:asciiTheme="minorHAnsi" w:hAnsiTheme="minorHAnsi"/>
          <w:color w:val="231F20"/>
          <w:spacing w:val="-1"/>
          <w:w w:val="120"/>
        </w:rPr>
        <w:t xml:space="preserve"> </w:t>
      </w:r>
      <w:r w:rsidR="00AF56C2" w:rsidRPr="002A7275">
        <w:rPr>
          <w:color w:val="231F20"/>
          <w:spacing w:val="-1"/>
          <w:w w:val="120"/>
        </w:rPr>
        <w:t>в</w:t>
      </w:r>
      <w:r>
        <w:rPr>
          <w:rFonts w:asciiTheme="minorHAnsi" w:hAnsiTheme="minorHAnsi"/>
          <w:color w:val="231F20"/>
          <w:spacing w:val="-1"/>
          <w:w w:val="120"/>
        </w:rPr>
        <w:t xml:space="preserve"> </w:t>
      </w:r>
      <w:r w:rsidR="00AF56C2" w:rsidRPr="002A7275">
        <w:rPr>
          <w:color w:val="231F20"/>
          <w:spacing w:val="-1"/>
          <w:w w:val="120"/>
        </w:rPr>
        <w:t>процессе</w:t>
      </w:r>
      <w:r>
        <w:rPr>
          <w:rFonts w:asciiTheme="minorHAnsi" w:hAnsiTheme="minorHAnsi"/>
          <w:color w:val="231F20"/>
          <w:spacing w:val="-1"/>
          <w:w w:val="120"/>
        </w:rPr>
        <w:t xml:space="preserve"> </w:t>
      </w:r>
      <w:r w:rsidR="00AF56C2" w:rsidRPr="002A7275">
        <w:rPr>
          <w:color w:val="231F20"/>
          <w:spacing w:val="-1"/>
          <w:w w:val="120"/>
        </w:rPr>
        <w:t>общения</w:t>
      </w:r>
      <w:r>
        <w:rPr>
          <w:rFonts w:asciiTheme="minorHAnsi" w:hAnsiTheme="minorHAnsi"/>
          <w:color w:val="231F20"/>
          <w:spacing w:val="-1"/>
          <w:w w:val="120"/>
        </w:rPr>
        <w:t xml:space="preserve"> </w:t>
      </w:r>
      <w:r w:rsidR="00AF56C2" w:rsidRPr="002A7275">
        <w:rPr>
          <w:color w:val="231F20"/>
          <w:w w:val="120"/>
        </w:rPr>
        <w:t>нормы</w:t>
      </w:r>
      <w:r>
        <w:rPr>
          <w:rFonts w:asciiTheme="minorHAnsi" w:hAnsiTheme="minorHAnsi"/>
          <w:color w:val="231F20"/>
          <w:w w:val="120"/>
        </w:rPr>
        <w:t xml:space="preserve"> </w:t>
      </w:r>
      <w:r w:rsidR="00AF56C2" w:rsidRPr="002A7275">
        <w:rPr>
          <w:color w:val="231F20"/>
          <w:w w:val="120"/>
        </w:rPr>
        <w:t>речевого</w:t>
      </w:r>
      <w:r>
        <w:rPr>
          <w:rFonts w:asciiTheme="minorHAnsi" w:hAnsiTheme="minorHAnsi"/>
          <w:color w:val="231F20"/>
          <w:w w:val="120"/>
        </w:rPr>
        <w:t xml:space="preserve"> </w:t>
      </w:r>
      <w:r w:rsidR="00AF56C2" w:rsidRPr="002A7275">
        <w:rPr>
          <w:color w:val="231F20"/>
          <w:w w:val="120"/>
        </w:rPr>
        <w:t>этикета</w:t>
      </w:r>
      <w:r w:rsidR="00AF56C2" w:rsidRPr="002A7275">
        <w:rPr>
          <w:color w:val="231F20"/>
          <w:w w:val="120"/>
        </w:rPr>
        <w:t xml:space="preserve">; </w:t>
      </w:r>
      <w:r>
        <w:rPr>
          <w:color w:val="231F20"/>
          <w:w w:val="120"/>
        </w:rPr>
        <w:t>соблю</w:t>
      </w:r>
      <w:r w:rsidR="00AF56C2" w:rsidRPr="002A7275">
        <w:rPr>
          <w:color w:val="231F20"/>
          <w:w w:val="120"/>
        </w:rPr>
        <w:t>дать</w:t>
      </w:r>
      <w:r>
        <w:rPr>
          <w:rFonts w:asciiTheme="minorHAnsi" w:hAnsiTheme="minorHAnsi"/>
          <w:color w:val="231F20"/>
          <w:w w:val="120"/>
        </w:rPr>
        <w:t xml:space="preserve"> </w:t>
      </w:r>
      <w:r w:rsidR="00AF56C2" w:rsidRPr="002A7275">
        <w:rPr>
          <w:color w:val="231F20"/>
          <w:w w:val="120"/>
        </w:rPr>
        <w:t>правила</w:t>
      </w:r>
      <w:r>
        <w:rPr>
          <w:rFonts w:asciiTheme="minorHAnsi" w:hAnsiTheme="minorHAnsi"/>
          <w:color w:val="231F20"/>
          <w:w w:val="120"/>
        </w:rPr>
        <w:t xml:space="preserve"> </w:t>
      </w:r>
      <w:r w:rsidR="00AF56C2" w:rsidRPr="002A7275">
        <w:rPr>
          <w:color w:val="231F20"/>
          <w:w w:val="120"/>
        </w:rPr>
        <w:t>ведения</w:t>
      </w:r>
      <w:r>
        <w:rPr>
          <w:rFonts w:asciiTheme="minorHAnsi" w:hAnsiTheme="minorHAnsi"/>
          <w:color w:val="231F20"/>
          <w:w w:val="120"/>
        </w:rPr>
        <w:t xml:space="preserve"> </w:t>
      </w:r>
      <w:r w:rsidR="00AF56C2" w:rsidRPr="002A7275">
        <w:rPr>
          <w:color w:val="231F20"/>
          <w:w w:val="120"/>
        </w:rPr>
        <w:t>диалога</w:t>
      </w:r>
      <w:r w:rsidR="00AF56C2" w:rsidRPr="002A7275">
        <w:rPr>
          <w:color w:val="231F20"/>
          <w:w w:val="120"/>
        </w:rPr>
        <w:t>;</w:t>
      </w:r>
    </w:p>
    <w:p w:rsidR="00AF56C2" w:rsidRPr="002A7275" w:rsidRDefault="006F184E" w:rsidP="00E1459E">
      <w:pPr>
        <w:pStyle w:val="af8"/>
        <w:widowControl w:val="0"/>
        <w:numPr>
          <w:ilvl w:val="0"/>
          <w:numId w:val="81"/>
        </w:numPr>
        <w:tabs>
          <w:tab w:val="left" w:pos="724"/>
        </w:tabs>
        <w:autoSpaceDE w:val="0"/>
        <w:autoSpaceDN w:val="0"/>
        <w:spacing w:line="229" w:lineRule="exact"/>
        <w:ind w:left="723"/>
      </w:pPr>
      <w:r w:rsidRPr="002A7275">
        <w:rPr>
          <w:color w:val="231F20"/>
          <w:w w:val="115"/>
        </w:rPr>
        <w:t>В</w:t>
      </w:r>
      <w:r w:rsidR="00AF56C2" w:rsidRPr="002A7275">
        <w:rPr>
          <w:color w:val="231F20"/>
          <w:w w:val="115"/>
        </w:rPr>
        <w:t>оспринимать</w:t>
      </w:r>
      <w:r>
        <w:rPr>
          <w:rFonts w:asciiTheme="minorHAnsi" w:hAnsiTheme="minorHAnsi"/>
          <w:color w:val="231F20"/>
          <w:w w:val="115"/>
        </w:rPr>
        <w:t xml:space="preserve"> </w:t>
      </w:r>
      <w:r w:rsidR="00AF56C2" w:rsidRPr="002A7275">
        <w:rPr>
          <w:color w:val="231F20"/>
          <w:w w:val="115"/>
        </w:rPr>
        <w:t>разные</w:t>
      </w:r>
      <w:r>
        <w:rPr>
          <w:rFonts w:asciiTheme="minorHAnsi" w:hAnsiTheme="minorHAnsi"/>
          <w:color w:val="231F20"/>
          <w:w w:val="115"/>
        </w:rPr>
        <w:t xml:space="preserve"> </w:t>
      </w:r>
      <w:r w:rsidR="00AF56C2" w:rsidRPr="002A7275">
        <w:rPr>
          <w:color w:val="231F20"/>
          <w:w w:val="115"/>
        </w:rPr>
        <w:t>точки</w:t>
      </w:r>
      <w:r>
        <w:rPr>
          <w:rFonts w:asciiTheme="minorHAnsi" w:hAnsiTheme="minorHAnsi"/>
          <w:color w:val="231F20"/>
          <w:w w:val="115"/>
        </w:rPr>
        <w:t xml:space="preserve"> </w:t>
      </w:r>
      <w:r w:rsidR="00AF56C2" w:rsidRPr="002A7275">
        <w:rPr>
          <w:color w:val="231F20"/>
          <w:w w:val="115"/>
        </w:rPr>
        <w:t>зрения</w:t>
      </w:r>
      <w:r w:rsidR="00AF56C2" w:rsidRPr="002A7275">
        <w:rPr>
          <w:color w:val="231F20"/>
          <w:w w:val="115"/>
        </w:rPr>
        <w:t>;</w:t>
      </w:r>
    </w:p>
    <w:p w:rsidR="00AF56C2" w:rsidRPr="002A7275" w:rsidRDefault="006F184E" w:rsidP="00E1459E">
      <w:pPr>
        <w:pStyle w:val="af8"/>
        <w:widowControl w:val="0"/>
        <w:numPr>
          <w:ilvl w:val="0"/>
          <w:numId w:val="81"/>
        </w:numPr>
        <w:tabs>
          <w:tab w:val="left" w:pos="724"/>
        </w:tabs>
        <w:autoSpaceDE w:val="0"/>
        <w:autoSpaceDN w:val="0"/>
        <w:spacing w:before="13" w:line="254" w:lineRule="auto"/>
        <w:ind w:right="155" w:firstLine="226"/>
      </w:pPr>
      <w:r w:rsidRPr="002A7275">
        <w:rPr>
          <w:color w:val="231F20"/>
          <w:w w:val="115"/>
        </w:rPr>
        <w:t>В</w:t>
      </w:r>
      <w:r>
        <w:rPr>
          <w:rFonts w:asciiTheme="minorHAnsi" w:hAnsiTheme="minorHAnsi"/>
          <w:color w:val="231F20"/>
          <w:w w:val="115"/>
        </w:rPr>
        <w:t xml:space="preserve"> </w:t>
      </w:r>
      <w:r w:rsidR="00AF56C2" w:rsidRPr="002A7275">
        <w:rPr>
          <w:color w:val="231F20"/>
          <w:w w:val="115"/>
        </w:rPr>
        <w:t>процессе</w:t>
      </w:r>
      <w:r>
        <w:rPr>
          <w:rFonts w:asciiTheme="minorHAnsi" w:hAnsiTheme="minorHAnsi"/>
          <w:color w:val="231F20"/>
          <w:w w:val="115"/>
        </w:rPr>
        <w:t xml:space="preserve"> </w:t>
      </w:r>
      <w:r w:rsidR="00AF56C2" w:rsidRPr="002A7275">
        <w:rPr>
          <w:color w:val="231F20"/>
          <w:w w:val="115"/>
        </w:rPr>
        <w:t>учебного</w:t>
      </w:r>
      <w:r>
        <w:rPr>
          <w:rFonts w:asciiTheme="minorHAnsi" w:hAnsiTheme="minorHAnsi"/>
          <w:color w:val="231F20"/>
          <w:w w:val="115"/>
        </w:rPr>
        <w:t xml:space="preserve"> </w:t>
      </w:r>
      <w:r w:rsidR="00AF56C2" w:rsidRPr="002A7275">
        <w:rPr>
          <w:color w:val="231F20"/>
          <w:w w:val="115"/>
        </w:rPr>
        <w:t>диалога</w:t>
      </w:r>
      <w:r>
        <w:rPr>
          <w:rFonts w:asciiTheme="minorHAnsi" w:hAnsiTheme="minorHAnsi"/>
          <w:color w:val="231F20"/>
          <w:w w:val="115"/>
        </w:rPr>
        <w:t xml:space="preserve"> </w:t>
      </w:r>
      <w:r w:rsidR="00AF56C2" w:rsidRPr="002A7275">
        <w:rPr>
          <w:color w:val="231F20"/>
          <w:w w:val="115"/>
        </w:rPr>
        <w:t>отвечать</w:t>
      </w:r>
      <w:r>
        <w:rPr>
          <w:rFonts w:asciiTheme="minorHAnsi" w:hAnsiTheme="minorHAnsi"/>
          <w:color w:val="231F20"/>
          <w:w w:val="115"/>
        </w:rPr>
        <w:t xml:space="preserve"> </w:t>
      </w:r>
      <w:r w:rsidR="00AF56C2" w:rsidRPr="002A7275">
        <w:rPr>
          <w:color w:val="231F20"/>
          <w:w w:val="115"/>
        </w:rPr>
        <w:t>на</w:t>
      </w:r>
      <w:r>
        <w:rPr>
          <w:rFonts w:asciiTheme="minorHAnsi" w:hAnsiTheme="minorHAnsi"/>
          <w:color w:val="231F20"/>
          <w:w w:val="115"/>
        </w:rPr>
        <w:t xml:space="preserve"> </w:t>
      </w:r>
      <w:r w:rsidR="00AF56C2" w:rsidRPr="002A7275">
        <w:rPr>
          <w:color w:val="231F20"/>
          <w:w w:val="115"/>
        </w:rPr>
        <w:t>вопросы</w:t>
      </w:r>
      <w:r>
        <w:rPr>
          <w:rFonts w:asciiTheme="minorHAnsi" w:hAnsiTheme="minorHAnsi"/>
          <w:color w:val="231F20"/>
          <w:w w:val="115"/>
        </w:rPr>
        <w:t xml:space="preserve"> </w:t>
      </w:r>
      <w:r w:rsidR="00AF56C2" w:rsidRPr="002A7275">
        <w:rPr>
          <w:color w:val="231F20"/>
          <w:w w:val="115"/>
        </w:rPr>
        <w:t>по</w:t>
      </w:r>
      <w:r>
        <w:rPr>
          <w:rFonts w:asciiTheme="minorHAnsi" w:hAnsiTheme="minorHAnsi"/>
          <w:color w:val="231F20"/>
          <w:w w:val="115"/>
        </w:rPr>
        <w:t xml:space="preserve"> </w:t>
      </w:r>
      <w:r>
        <w:rPr>
          <w:color w:val="231F20"/>
          <w:w w:val="115"/>
        </w:rPr>
        <w:t>изу</w:t>
      </w:r>
      <w:r w:rsidR="00AF56C2" w:rsidRPr="002A7275">
        <w:rPr>
          <w:color w:val="231F20"/>
          <w:w w:val="115"/>
        </w:rPr>
        <w:t>ченному</w:t>
      </w:r>
      <w:r>
        <w:rPr>
          <w:rFonts w:asciiTheme="minorHAnsi" w:hAnsiTheme="minorHAnsi"/>
          <w:color w:val="231F20"/>
          <w:w w:val="115"/>
        </w:rPr>
        <w:t xml:space="preserve"> </w:t>
      </w:r>
      <w:r w:rsidR="00AF56C2" w:rsidRPr="002A7275">
        <w:rPr>
          <w:color w:val="231F20"/>
          <w:w w:val="115"/>
        </w:rPr>
        <w:t>материалу</w:t>
      </w:r>
      <w:r w:rsidR="00AF56C2" w:rsidRPr="002A7275">
        <w:rPr>
          <w:color w:val="231F20"/>
          <w:w w:val="115"/>
        </w:rPr>
        <w:t>;</w:t>
      </w:r>
    </w:p>
    <w:p w:rsidR="00AF56C2" w:rsidRPr="002A7275" w:rsidRDefault="006F184E" w:rsidP="00E1459E">
      <w:pPr>
        <w:pStyle w:val="af8"/>
        <w:widowControl w:val="0"/>
        <w:numPr>
          <w:ilvl w:val="0"/>
          <w:numId w:val="81"/>
        </w:numPr>
        <w:tabs>
          <w:tab w:val="left" w:pos="724"/>
        </w:tabs>
        <w:autoSpaceDE w:val="0"/>
        <w:autoSpaceDN w:val="0"/>
        <w:spacing w:line="254" w:lineRule="auto"/>
        <w:ind w:right="155" w:firstLine="226"/>
      </w:pPr>
      <w:r w:rsidRPr="002A7275">
        <w:rPr>
          <w:color w:val="231F20"/>
          <w:w w:val="115"/>
        </w:rPr>
        <w:t>С</w:t>
      </w:r>
      <w:r w:rsidR="00AF56C2" w:rsidRPr="002A7275">
        <w:rPr>
          <w:color w:val="231F20"/>
          <w:w w:val="115"/>
        </w:rPr>
        <w:t>троить</w:t>
      </w:r>
      <w:r>
        <w:rPr>
          <w:rFonts w:asciiTheme="minorHAnsi" w:hAnsiTheme="minorHAnsi"/>
          <w:color w:val="231F20"/>
          <w:w w:val="115"/>
        </w:rPr>
        <w:t xml:space="preserve"> </w:t>
      </w:r>
      <w:r w:rsidR="00AF56C2" w:rsidRPr="002A7275">
        <w:rPr>
          <w:color w:val="231F20"/>
          <w:w w:val="115"/>
        </w:rPr>
        <w:t>устное</w:t>
      </w:r>
      <w:r>
        <w:rPr>
          <w:rFonts w:asciiTheme="minorHAnsi" w:hAnsiTheme="minorHAnsi"/>
          <w:color w:val="231F20"/>
          <w:w w:val="115"/>
        </w:rPr>
        <w:t xml:space="preserve"> </w:t>
      </w:r>
      <w:r w:rsidR="00AF56C2" w:rsidRPr="002A7275">
        <w:rPr>
          <w:color w:val="231F20"/>
          <w:w w:val="115"/>
        </w:rPr>
        <w:t>речевое</w:t>
      </w:r>
      <w:r>
        <w:rPr>
          <w:rFonts w:asciiTheme="minorHAnsi" w:hAnsiTheme="minorHAnsi"/>
          <w:color w:val="231F20"/>
          <w:w w:val="115"/>
        </w:rPr>
        <w:t xml:space="preserve"> </w:t>
      </w:r>
      <w:r w:rsidR="00AF56C2" w:rsidRPr="002A7275">
        <w:rPr>
          <w:color w:val="231F20"/>
          <w:w w:val="115"/>
        </w:rPr>
        <w:t>высказывание</w:t>
      </w:r>
      <w:r>
        <w:rPr>
          <w:rFonts w:asciiTheme="minorHAnsi" w:hAnsiTheme="minorHAnsi"/>
          <w:color w:val="231F20"/>
          <w:w w:val="115"/>
        </w:rPr>
        <w:t xml:space="preserve"> </w:t>
      </w:r>
      <w:r w:rsidR="00AF56C2" w:rsidRPr="002A7275">
        <w:rPr>
          <w:color w:val="231F20"/>
          <w:w w:val="115"/>
        </w:rPr>
        <w:t>обобозначении</w:t>
      </w:r>
      <w:r>
        <w:rPr>
          <w:rFonts w:asciiTheme="minorHAnsi" w:hAnsiTheme="minorHAnsi"/>
          <w:color w:val="231F20"/>
          <w:w w:val="115"/>
        </w:rPr>
        <w:t xml:space="preserve"> </w:t>
      </w:r>
      <w:r>
        <w:rPr>
          <w:color w:val="231F20"/>
          <w:w w:val="115"/>
        </w:rPr>
        <w:t>зву</w:t>
      </w:r>
      <w:r w:rsidR="00AF56C2" w:rsidRPr="002A7275">
        <w:rPr>
          <w:color w:val="231F20"/>
          <w:w w:val="115"/>
        </w:rPr>
        <w:t>ков</w:t>
      </w:r>
      <w:r>
        <w:rPr>
          <w:rFonts w:asciiTheme="minorHAnsi" w:hAnsiTheme="minorHAnsi"/>
          <w:color w:val="231F20"/>
          <w:w w:val="115"/>
        </w:rPr>
        <w:t xml:space="preserve"> </w:t>
      </w:r>
      <w:r w:rsidR="00AF56C2" w:rsidRPr="002A7275">
        <w:rPr>
          <w:color w:val="231F20"/>
          <w:w w:val="115"/>
        </w:rPr>
        <w:t>буквами</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о</w:t>
      </w:r>
      <w:r>
        <w:rPr>
          <w:rFonts w:asciiTheme="minorHAnsi" w:hAnsiTheme="minorHAnsi"/>
          <w:color w:val="231F20"/>
          <w:w w:val="115"/>
        </w:rPr>
        <w:t xml:space="preserve"> </w:t>
      </w:r>
      <w:r w:rsidR="00AF56C2" w:rsidRPr="002A7275">
        <w:rPr>
          <w:color w:val="231F20"/>
          <w:w w:val="115"/>
        </w:rPr>
        <w:t>звуковом</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буквенном</w:t>
      </w:r>
      <w:r>
        <w:rPr>
          <w:rFonts w:asciiTheme="minorHAnsi" w:hAnsiTheme="minorHAnsi"/>
          <w:color w:val="231F20"/>
          <w:w w:val="115"/>
        </w:rPr>
        <w:t xml:space="preserve"> </w:t>
      </w:r>
      <w:r w:rsidR="00AF56C2" w:rsidRPr="002A7275">
        <w:rPr>
          <w:color w:val="231F20"/>
          <w:w w:val="115"/>
        </w:rPr>
        <w:t>составе</w:t>
      </w:r>
      <w:r>
        <w:rPr>
          <w:rFonts w:asciiTheme="minorHAnsi" w:hAnsiTheme="minorHAnsi"/>
          <w:color w:val="231F20"/>
          <w:w w:val="115"/>
        </w:rPr>
        <w:t xml:space="preserve"> </w:t>
      </w:r>
      <w:r w:rsidR="00AF56C2" w:rsidRPr="002A7275">
        <w:rPr>
          <w:color w:val="231F20"/>
          <w:w w:val="115"/>
        </w:rPr>
        <w:t>слова</w:t>
      </w:r>
      <w:r w:rsidR="00AF56C2" w:rsidRPr="002A7275">
        <w:rPr>
          <w:color w:val="231F20"/>
          <w:w w:val="115"/>
        </w:rPr>
        <w:t>.</w:t>
      </w:r>
    </w:p>
    <w:p w:rsidR="00AF56C2" w:rsidRPr="002A7275" w:rsidRDefault="00AF56C2" w:rsidP="00AF56C2">
      <w:pPr>
        <w:pStyle w:val="affb"/>
        <w:spacing w:before="5"/>
        <w:ind w:firstLine="0"/>
        <w:jc w:val="left"/>
      </w:pPr>
    </w:p>
    <w:p w:rsidR="00AF56C2" w:rsidRPr="002A7275" w:rsidRDefault="00AF56C2" w:rsidP="00AF56C2">
      <w:pPr>
        <w:pStyle w:val="4"/>
      </w:pPr>
      <w:r w:rsidRPr="002A7275">
        <w:rPr>
          <w:color w:val="231F20"/>
          <w:w w:val="90"/>
        </w:rPr>
        <w:t>Регулятивные</w:t>
      </w:r>
      <w:r w:rsidR="006F184E">
        <w:rPr>
          <w:color w:val="231F20"/>
          <w:w w:val="90"/>
        </w:rPr>
        <w:t xml:space="preserve"> </w:t>
      </w:r>
      <w:r w:rsidRPr="002A7275">
        <w:rPr>
          <w:color w:val="231F20"/>
          <w:w w:val="90"/>
        </w:rPr>
        <w:t>универсальные</w:t>
      </w:r>
      <w:r w:rsidR="006F184E">
        <w:rPr>
          <w:color w:val="231F20"/>
          <w:w w:val="90"/>
        </w:rPr>
        <w:t xml:space="preserve"> </w:t>
      </w:r>
      <w:r w:rsidRPr="002A7275">
        <w:rPr>
          <w:color w:val="231F20"/>
          <w:w w:val="90"/>
        </w:rPr>
        <w:t>учебные</w:t>
      </w:r>
      <w:r w:rsidR="006F184E">
        <w:rPr>
          <w:color w:val="231F20"/>
          <w:w w:val="90"/>
        </w:rPr>
        <w:t xml:space="preserve"> </w:t>
      </w:r>
      <w:r w:rsidRPr="002A7275">
        <w:rPr>
          <w:color w:val="231F20"/>
          <w:w w:val="90"/>
        </w:rPr>
        <w:t>действия:</w:t>
      </w:r>
    </w:p>
    <w:p w:rsidR="00AF56C2" w:rsidRPr="002A7275" w:rsidRDefault="00AF56C2" w:rsidP="00AF56C2">
      <w:pPr>
        <w:spacing w:before="13"/>
        <w:ind w:left="383"/>
        <w:rPr>
          <w:sz w:val="20"/>
          <w:szCs w:val="20"/>
        </w:rPr>
      </w:pPr>
      <w:r w:rsidRPr="002A7275">
        <w:rPr>
          <w:i/>
          <w:color w:val="231F20"/>
          <w:w w:val="120"/>
          <w:sz w:val="20"/>
          <w:szCs w:val="20"/>
        </w:rPr>
        <w:t>Самоорганизация</w:t>
      </w:r>
      <w:r w:rsidRPr="002A7275">
        <w:rPr>
          <w:color w:val="231F20"/>
          <w:w w:val="120"/>
          <w:sz w:val="20"/>
          <w:szCs w:val="20"/>
        </w:rPr>
        <w:t>:</w:t>
      </w:r>
    </w:p>
    <w:p w:rsidR="00AF56C2" w:rsidRPr="002A7275" w:rsidRDefault="006F184E" w:rsidP="00E1459E">
      <w:pPr>
        <w:pStyle w:val="af8"/>
        <w:widowControl w:val="0"/>
        <w:numPr>
          <w:ilvl w:val="0"/>
          <w:numId w:val="81"/>
        </w:numPr>
        <w:tabs>
          <w:tab w:val="left" w:pos="724"/>
        </w:tabs>
        <w:autoSpaceDE w:val="0"/>
        <w:autoSpaceDN w:val="0"/>
        <w:spacing w:before="14" w:line="254" w:lineRule="auto"/>
        <w:ind w:right="155" w:firstLine="226"/>
      </w:pPr>
      <w:r w:rsidRPr="002A7275">
        <w:rPr>
          <w:color w:val="231F20"/>
          <w:w w:val="115"/>
        </w:rPr>
        <w:t>В</w:t>
      </w:r>
      <w:r w:rsidR="00AF56C2" w:rsidRPr="002A7275">
        <w:rPr>
          <w:color w:val="231F20"/>
          <w:w w:val="115"/>
        </w:rPr>
        <w:t>ыстраивать</w:t>
      </w:r>
      <w:r>
        <w:rPr>
          <w:rFonts w:asciiTheme="minorHAnsi" w:hAnsiTheme="minorHAnsi"/>
          <w:color w:val="231F20"/>
          <w:w w:val="115"/>
        </w:rPr>
        <w:t xml:space="preserve"> </w:t>
      </w:r>
      <w:r w:rsidR="00AF56C2" w:rsidRPr="002A7275">
        <w:rPr>
          <w:color w:val="231F20"/>
          <w:w w:val="115"/>
        </w:rPr>
        <w:t>последовательность</w:t>
      </w:r>
      <w:r>
        <w:rPr>
          <w:rFonts w:asciiTheme="minorHAnsi" w:hAnsiTheme="minorHAnsi"/>
          <w:color w:val="231F20"/>
          <w:w w:val="115"/>
        </w:rPr>
        <w:t xml:space="preserve"> </w:t>
      </w:r>
      <w:r w:rsidR="00AF56C2" w:rsidRPr="002A7275">
        <w:rPr>
          <w:color w:val="231F20"/>
          <w:w w:val="115"/>
        </w:rPr>
        <w:t>учебных</w:t>
      </w:r>
      <w:r>
        <w:rPr>
          <w:rFonts w:asciiTheme="minorHAnsi" w:hAnsiTheme="minorHAnsi"/>
          <w:color w:val="231F20"/>
          <w:w w:val="115"/>
        </w:rPr>
        <w:t xml:space="preserve"> </w:t>
      </w:r>
      <w:r w:rsidR="00AF56C2" w:rsidRPr="002A7275">
        <w:rPr>
          <w:color w:val="231F20"/>
          <w:w w:val="115"/>
        </w:rPr>
        <w:t>операций</w:t>
      </w:r>
      <w:r>
        <w:rPr>
          <w:rFonts w:asciiTheme="minorHAnsi" w:hAnsiTheme="minorHAnsi"/>
          <w:color w:val="231F20"/>
          <w:w w:val="115"/>
        </w:rPr>
        <w:t xml:space="preserve"> </w:t>
      </w:r>
      <w:r w:rsidR="00AF56C2" w:rsidRPr="002A7275">
        <w:rPr>
          <w:color w:val="231F20"/>
          <w:w w:val="115"/>
        </w:rPr>
        <w:t>при</w:t>
      </w:r>
      <w:r>
        <w:rPr>
          <w:rFonts w:asciiTheme="minorHAnsi" w:hAnsiTheme="minorHAnsi"/>
          <w:color w:val="231F20"/>
          <w:w w:val="115"/>
        </w:rPr>
        <w:t xml:space="preserve"> </w:t>
      </w:r>
      <w:r w:rsidR="00AF56C2" w:rsidRPr="002A7275">
        <w:rPr>
          <w:color w:val="231F20"/>
          <w:w w:val="115"/>
        </w:rPr>
        <w:t>проведении</w:t>
      </w:r>
      <w:r>
        <w:rPr>
          <w:rFonts w:asciiTheme="minorHAnsi" w:hAnsiTheme="minorHAnsi"/>
          <w:color w:val="231F20"/>
          <w:w w:val="115"/>
        </w:rPr>
        <w:t xml:space="preserve"> </w:t>
      </w:r>
      <w:r w:rsidR="00AF56C2" w:rsidRPr="002A7275">
        <w:rPr>
          <w:color w:val="231F20"/>
          <w:w w:val="115"/>
        </w:rPr>
        <w:t>звукового</w:t>
      </w:r>
      <w:r>
        <w:rPr>
          <w:rFonts w:asciiTheme="minorHAnsi" w:hAnsiTheme="minorHAnsi"/>
          <w:color w:val="231F20"/>
          <w:w w:val="115"/>
        </w:rPr>
        <w:t xml:space="preserve"> </w:t>
      </w:r>
      <w:r w:rsidR="00AF56C2" w:rsidRPr="002A7275">
        <w:rPr>
          <w:color w:val="231F20"/>
          <w:w w:val="115"/>
        </w:rPr>
        <w:t>анализа</w:t>
      </w:r>
      <w:r>
        <w:rPr>
          <w:rFonts w:asciiTheme="minorHAnsi" w:hAnsiTheme="minorHAnsi"/>
          <w:color w:val="231F20"/>
          <w:w w:val="115"/>
        </w:rPr>
        <w:t xml:space="preserve"> </w:t>
      </w:r>
      <w:r w:rsidR="00AF56C2" w:rsidRPr="002A7275">
        <w:rPr>
          <w:color w:val="231F20"/>
          <w:w w:val="115"/>
        </w:rPr>
        <w:t>слова</w:t>
      </w:r>
      <w:r w:rsidR="00AF56C2" w:rsidRPr="002A7275">
        <w:rPr>
          <w:color w:val="231F20"/>
          <w:w w:val="115"/>
        </w:rPr>
        <w:t>;</w:t>
      </w:r>
    </w:p>
    <w:p w:rsidR="00AF56C2" w:rsidRPr="002A7275" w:rsidRDefault="006F184E" w:rsidP="00E1459E">
      <w:pPr>
        <w:pStyle w:val="af8"/>
        <w:widowControl w:val="0"/>
        <w:numPr>
          <w:ilvl w:val="0"/>
          <w:numId w:val="81"/>
        </w:numPr>
        <w:tabs>
          <w:tab w:val="left" w:pos="724"/>
        </w:tabs>
        <w:autoSpaceDE w:val="0"/>
        <w:autoSpaceDN w:val="0"/>
        <w:spacing w:line="254" w:lineRule="auto"/>
        <w:ind w:right="155" w:firstLine="226"/>
      </w:pPr>
      <w:r w:rsidRPr="002A7275">
        <w:rPr>
          <w:color w:val="231F20"/>
          <w:w w:val="115"/>
        </w:rPr>
        <w:t>В</w:t>
      </w:r>
      <w:r w:rsidR="00AF56C2" w:rsidRPr="002A7275">
        <w:rPr>
          <w:color w:val="231F20"/>
          <w:w w:val="115"/>
        </w:rPr>
        <w:t>ыстраивать</w:t>
      </w:r>
      <w:r>
        <w:rPr>
          <w:rFonts w:asciiTheme="minorHAnsi" w:hAnsiTheme="minorHAnsi"/>
          <w:color w:val="231F20"/>
          <w:w w:val="115"/>
        </w:rPr>
        <w:t xml:space="preserve"> </w:t>
      </w:r>
      <w:r w:rsidR="00AF56C2" w:rsidRPr="002A7275">
        <w:rPr>
          <w:color w:val="231F20"/>
          <w:w w:val="115"/>
        </w:rPr>
        <w:t>последовательность</w:t>
      </w:r>
      <w:r>
        <w:rPr>
          <w:rFonts w:asciiTheme="minorHAnsi" w:hAnsiTheme="minorHAnsi"/>
          <w:color w:val="231F20"/>
          <w:w w:val="115"/>
        </w:rPr>
        <w:t xml:space="preserve"> </w:t>
      </w:r>
      <w:r w:rsidR="00AF56C2" w:rsidRPr="002A7275">
        <w:rPr>
          <w:color w:val="231F20"/>
          <w:w w:val="115"/>
        </w:rPr>
        <w:t>учебных</w:t>
      </w:r>
      <w:r>
        <w:rPr>
          <w:rFonts w:asciiTheme="minorHAnsi" w:hAnsiTheme="minorHAnsi"/>
          <w:color w:val="231F20"/>
          <w:w w:val="115"/>
        </w:rPr>
        <w:t xml:space="preserve"> </w:t>
      </w:r>
      <w:r w:rsidR="00AF56C2" w:rsidRPr="002A7275">
        <w:rPr>
          <w:color w:val="231F20"/>
          <w:w w:val="115"/>
        </w:rPr>
        <w:t>операций</w:t>
      </w:r>
      <w:r>
        <w:rPr>
          <w:rFonts w:asciiTheme="minorHAnsi" w:hAnsiTheme="minorHAnsi"/>
          <w:color w:val="231F20"/>
          <w:w w:val="115"/>
        </w:rPr>
        <w:t xml:space="preserve"> </w:t>
      </w:r>
      <w:r w:rsidR="00AF56C2" w:rsidRPr="002A7275">
        <w:rPr>
          <w:color w:val="231F20"/>
          <w:w w:val="115"/>
        </w:rPr>
        <w:t>при</w:t>
      </w:r>
      <w:r>
        <w:rPr>
          <w:rFonts w:asciiTheme="minorHAnsi" w:hAnsiTheme="minorHAnsi"/>
          <w:color w:val="231F20"/>
          <w:w w:val="115"/>
        </w:rPr>
        <w:t xml:space="preserve"> </w:t>
      </w:r>
      <w:r w:rsidR="00AF56C2" w:rsidRPr="002A7275">
        <w:rPr>
          <w:color w:val="231F20"/>
          <w:w w:val="115"/>
        </w:rPr>
        <w:t>списывании</w:t>
      </w:r>
      <w:r w:rsidR="00AF56C2" w:rsidRPr="002A7275">
        <w:rPr>
          <w:color w:val="231F20"/>
          <w:w w:val="115"/>
        </w:rPr>
        <w:t>;</w:t>
      </w:r>
    </w:p>
    <w:p w:rsidR="00AF56C2" w:rsidRPr="002A7275" w:rsidRDefault="006F184E" w:rsidP="00E1459E">
      <w:pPr>
        <w:pStyle w:val="af8"/>
        <w:widowControl w:val="0"/>
        <w:numPr>
          <w:ilvl w:val="0"/>
          <w:numId w:val="81"/>
        </w:numPr>
        <w:tabs>
          <w:tab w:val="left" w:pos="724"/>
        </w:tabs>
        <w:autoSpaceDE w:val="0"/>
        <w:autoSpaceDN w:val="0"/>
        <w:spacing w:line="254" w:lineRule="auto"/>
        <w:ind w:right="154" w:firstLine="226"/>
      </w:pPr>
      <w:r w:rsidRPr="002A7275">
        <w:rPr>
          <w:color w:val="231F20"/>
          <w:w w:val="120"/>
        </w:rPr>
        <w:t>У</w:t>
      </w:r>
      <w:r w:rsidR="00AF56C2" w:rsidRPr="002A7275">
        <w:rPr>
          <w:color w:val="231F20"/>
          <w:w w:val="120"/>
        </w:rPr>
        <w:t>держивать</w:t>
      </w:r>
      <w:r>
        <w:rPr>
          <w:rFonts w:asciiTheme="minorHAnsi" w:hAnsiTheme="minorHAnsi"/>
          <w:color w:val="231F20"/>
          <w:w w:val="120"/>
        </w:rPr>
        <w:t xml:space="preserve"> </w:t>
      </w:r>
      <w:r w:rsidR="00AF56C2" w:rsidRPr="002A7275">
        <w:rPr>
          <w:color w:val="231F20"/>
          <w:w w:val="120"/>
        </w:rPr>
        <w:t>учебную</w:t>
      </w:r>
      <w:r>
        <w:rPr>
          <w:rFonts w:asciiTheme="minorHAnsi" w:hAnsiTheme="minorHAnsi"/>
          <w:color w:val="231F20"/>
          <w:w w:val="120"/>
        </w:rPr>
        <w:t xml:space="preserve"> </w:t>
      </w:r>
      <w:r w:rsidR="00AF56C2" w:rsidRPr="002A7275">
        <w:rPr>
          <w:color w:val="231F20"/>
          <w:w w:val="120"/>
        </w:rPr>
        <w:t>задачу</w:t>
      </w:r>
      <w:r>
        <w:rPr>
          <w:rFonts w:asciiTheme="minorHAnsi" w:hAnsiTheme="minorHAnsi"/>
          <w:color w:val="231F20"/>
          <w:w w:val="120"/>
        </w:rPr>
        <w:t xml:space="preserve"> </w:t>
      </w:r>
      <w:r w:rsidR="00AF56C2" w:rsidRPr="002A7275">
        <w:rPr>
          <w:color w:val="231F20"/>
          <w:w w:val="120"/>
        </w:rPr>
        <w:t>при</w:t>
      </w:r>
      <w:r>
        <w:rPr>
          <w:rFonts w:asciiTheme="minorHAnsi" w:hAnsiTheme="minorHAnsi"/>
          <w:color w:val="231F20"/>
          <w:w w:val="120"/>
        </w:rPr>
        <w:t xml:space="preserve"> </w:t>
      </w:r>
      <w:r w:rsidR="00AF56C2" w:rsidRPr="002A7275">
        <w:rPr>
          <w:color w:val="231F20"/>
          <w:w w:val="120"/>
        </w:rPr>
        <w:t>проведении</w:t>
      </w:r>
      <w:r>
        <w:rPr>
          <w:rFonts w:asciiTheme="minorHAnsi" w:hAnsiTheme="minorHAnsi"/>
          <w:color w:val="231F20"/>
          <w:w w:val="120"/>
        </w:rPr>
        <w:t xml:space="preserve"> </w:t>
      </w:r>
      <w:r w:rsidR="00AF56C2" w:rsidRPr="002A7275">
        <w:rPr>
          <w:color w:val="231F20"/>
          <w:w w:val="120"/>
        </w:rPr>
        <w:t>звукового</w:t>
      </w:r>
      <w:r>
        <w:rPr>
          <w:rFonts w:asciiTheme="minorHAnsi" w:hAnsiTheme="minorHAnsi"/>
          <w:color w:val="231F20"/>
          <w:w w:val="120"/>
        </w:rPr>
        <w:t xml:space="preserve"> </w:t>
      </w:r>
      <w:r w:rsidR="00AF56C2" w:rsidRPr="002A7275">
        <w:rPr>
          <w:color w:val="231F20"/>
          <w:w w:val="120"/>
        </w:rPr>
        <w:t>анализа</w:t>
      </w:r>
      <w:r w:rsidR="00AF56C2" w:rsidRPr="002A7275">
        <w:rPr>
          <w:color w:val="231F20"/>
          <w:w w:val="120"/>
        </w:rPr>
        <w:t xml:space="preserve">, </w:t>
      </w:r>
      <w:r w:rsidR="00AF56C2" w:rsidRPr="002A7275">
        <w:rPr>
          <w:color w:val="231F20"/>
          <w:w w:val="120"/>
        </w:rPr>
        <w:t>при</w:t>
      </w:r>
      <w:r>
        <w:rPr>
          <w:rFonts w:asciiTheme="minorHAnsi" w:hAnsiTheme="minorHAnsi"/>
          <w:color w:val="231F20"/>
          <w:w w:val="120"/>
        </w:rPr>
        <w:t xml:space="preserve"> </w:t>
      </w:r>
      <w:r w:rsidR="00AF56C2" w:rsidRPr="002A7275">
        <w:rPr>
          <w:color w:val="231F20"/>
          <w:w w:val="120"/>
        </w:rPr>
        <w:t>обозначении</w:t>
      </w:r>
      <w:r>
        <w:rPr>
          <w:rFonts w:asciiTheme="minorHAnsi" w:hAnsiTheme="minorHAnsi"/>
          <w:color w:val="231F20"/>
          <w:w w:val="120"/>
        </w:rPr>
        <w:t xml:space="preserve"> </w:t>
      </w:r>
      <w:r w:rsidR="00AF56C2" w:rsidRPr="002A7275">
        <w:rPr>
          <w:color w:val="231F20"/>
          <w:w w:val="120"/>
        </w:rPr>
        <w:t>звуков</w:t>
      </w:r>
      <w:r>
        <w:rPr>
          <w:rFonts w:asciiTheme="minorHAnsi" w:hAnsiTheme="minorHAnsi"/>
          <w:color w:val="231F20"/>
          <w:w w:val="120"/>
        </w:rPr>
        <w:t xml:space="preserve"> </w:t>
      </w:r>
      <w:r w:rsidR="00AF56C2" w:rsidRPr="002A7275">
        <w:rPr>
          <w:color w:val="231F20"/>
          <w:w w:val="120"/>
        </w:rPr>
        <w:t>буквами</w:t>
      </w:r>
      <w:r w:rsidR="00AF56C2" w:rsidRPr="002A7275">
        <w:rPr>
          <w:color w:val="231F20"/>
          <w:w w:val="120"/>
        </w:rPr>
        <w:t xml:space="preserve">, </w:t>
      </w:r>
      <w:r w:rsidR="00AF56C2" w:rsidRPr="002A7275">
        <w:rPr>
          <w:color w:val="231F20"/>
          <w:w w:val="120"/>
        </w:rPr>
        <w:t>при</w:t>
      </w:r>
      <w:r>
        <w:rPr>
          <w:rFonts w:asciiTheme="minorHAnsi" w:hAnsiTheme="minorHAnsi"/>
          <w:color w:val="231F20"/>
          <w:w w:val="120"/>
        </w:rPr>
        <w:t xml:space="preserve"> </w:t>
      </w:r>
      <w:r w:rsidR="00AF56C2" w:rsidRPr="002A7275">
        <w:rPr>
          <w:color w:val="231F20"/>
          <w:w w:val="120"/>
        </w:rPr>
        <w:t>списывании</w:t>
      </w:r>
      <w:r>
        <w:rPr>
          <w:rFonts w:asciiTheme="minorHAnsi" w:hAnsiTheme="minorHAnsi"/>
          <w:color w:val="231F20"/>
          <w:w w:val="120"/>
        </w:rPr>
        <w:t xml:space="preserve"> </w:t>
      </w:r>
      <w:r w:rsidR="00AF56C2" w:rsidRPr="002A7275">
        <w:rPr>
          <w:color w:val="231F20"/>
          <w:w w:val="120"/>
        </w:rPr>
        <w:t>текста</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при</w:t>
      </w:r>
      <w:r>
        <w:rPr>
          <w:rFonts w:asciiTheme="minorHAnsi" w:hAnsiTheme="minorHAnsi"/>
          <w:color w:val="231F20"/>
          <w:w w:val="120"/>
        </w:rPr>
        <w:t xml:space="preserve"> </w:t>
      </w:r>
      <w:r w:rsidR="00AF56C2" w:rsidRPr="002A7275">
        <w:rPr>
          <w:color w:val="231F20"/>
          <w:w w:val="120"/>
        </w:rPr>
        <w:t>письме</w:t>
      </w:r>
      <w:r>
        <w:rPr>
          <w:rFonts w:asciiTheme="minorHAnsi" w:hAnsiTheme="minorHAnsi"/>
          <w:color w:val="231F20"/>
          <w:w w:val="120"/>
        </w:rPr>
        <w:t xml:space="preserve"> </w:t>
      </w:r>
      <w:r w:rsidR="00AF56C2" w:rsidRPr="002A7275">
        <w:rPr>
          <w:color w:val="231F20"/>
          <w:w w:val="120"/>
        </w:rPr>
        <w:t>под</w:t>
      </w:r>
      <w:r>
        <w:rPr>
          <w:rFonts w:asciiTheme="minorHAnsi" w:hAnsiTheme="minorHAnsi"/>
          <w:color w:val="231F20"/>
          <w:w w:val="120"/>
        </w:rPr>
        <w:t xml:space="preserve"> </w:t>
      </w:r>
      <w:r w:rsidR="00AF56C2" w:rsidRPr="002A7275">
        <w:rPr>
          <w:color w:val="231F20"/>
          <w:w w:val="120"/>
        </w:rPr>
        <w:t>диктовку</w:t>
      </w:r>
      <w:r w:rsidR="00AF56C2" w:rsidRPr="002A7275">
        <w:rPr>
          <w:color w:val="231F20"/>
          <w:w w:val="120"/>
        </w:rPr>
        <w:t>;</w:t>
      </w:r>
    </w:p>
    <w:p w:rsidR="00AF56C2" w:rsidRPr="002A7275" w:rsidRDefault="00AF56C2" w:rsidP="00AF56C2">
      <w:pPr>
        <w:spacing w:line="228" w:lineRule="exact"/>
        <w:ind w:left="383"/>
        <w:rPr>
          <w:sz w:val="20"/>
          <w:szCs w:val="20"/>
        </w:rPr>
      </w:pPr>
      <w:r w:rsidRPr="002A7275">
        <w:rPr>
          <w:i/>
          <w:color w:val="231F20"/>
          <w:w w:val="120"/>
          <w:sz w:val="20"/>
          <w:szCs w:val="20"/>
        </w:rPr>
        <w:t>Самоконтроль</w:t>
      </w:r>
      <w:r w:rsidRPr="002A7275">
        <w:rPr>
          <w:color w:val="231F20"/>
          <w:w w:val="120"/>
          <w:sz w:val="20"/>
          <w:szCs w:val="20"/>
        </w:rPr>
        <w:t>:</w:t>
      </w:r>
    </w:p>
    <w:p w:rsidR="00AF56C2" w:rsidRPr="002A7275" w:rsidRDefault="006F184E" w:rsidP="00E1459E">
      <w:pPr>
        <w:pStyle w:val="af8"/>
        <w:widowControl w:val="0"/>
        <w:numPr>
          <w:ilvl w:val="0"/>
          <w:numId w:val="81"/>
        </w:numPr>
        <w:tabs>
          <w:tab w:val="left" w:pos="724"/>
        </w:tabs>
        <w:autoSpaceDE w:val="0"/>
        <w:autoSpaceDN w:val="0"/>
        <w:spacing w:before="12" w:line="252" w:lineRule="auto"/>
        <w:ind w:right="155" w:firstLine="226"/>
      </w:pPr>
      <w:r w:rsidRPr="002A7275">
        <w:rPr>
          <w:color w:val="231F20"/>
          <w:spacing w:val="-1"/>
          <w:w w:val="120"/>
        </w:rPr>
        <w:t>Н</w:t>
      </w:r>
      <w:r w:rsidR="00AF56C2" w:rsidRPr="002A7275">
        <w:rPr>
          <w:color w:val="231F20"/>
          <w:spacing w:val="-1"/>
          <w:w w:val="120"/>
        </w:rPr>
        <w:t>аходить</w:t>
      </w:r>
      <w:r>
        <w:rPr>
          <w:rFonts w:asciiTheme="minorHAnsi" w:hAnsiTheme="minorHAnsi"/>
          <w:color w:val="231F20"/>
          <w:spacing w:val="-1"/>
          <w:w w:val="120"/>
        </w:rPr>
        <w:t xml:space="preserve"> </w:t>
      </w:r>
      <w:r w:rsidR="00AF56C2" w:rsidRPr="002A7275">
        <w:rPr>
          <w:color w:val="231F20"/>
          <w:spacing w:val="-1"/>
          <w:w w:val="120"/>
        </w:rPr>
        <w:t>указанную</w:t>
      </w:r>
      <w:r>
        <w:rPr>
          <w:rFonts w:asciiTheme="minorHAnsi" w:hAnsiTheme="minorHAnsi"/>
          <w:color w:val="231F20"/>
          <w:spacing w:val="-1"/>
          <w:w w:val="120"/>
        </w:rPr>
        <w:t xml:space="preserve"> </w:t>
      </w:r>
      <w:r w:rsidR="00AF56C2" w:rsidRPr="002A7275">
        <w:rPr>
          <w:color w:val="231F20"/>
          <w:w w:val="120"/>
        </w:rPr>
        <w:t>ошибку</w:t>
      </w:r>
      <w:r w:rsidR="00AF56C2" w:rsidRPr="002A7275">
        <w:rPr>
          <w:color w:val="231F20"/>
          <w:w w:val="120"/>
        </w:rPr>
        <w:t xml:space="preserve">, </w:t>
      </w:r>
      <w:r w:rsidR="00AF56C2" w:rsidRPr="002A7275">
        <w:rPr>
          <w:color w:val="231F20"/>
          <w:w w:val="120"/>
        </w:rPr>
        <w:t>допущенную</w:t>
      </w:r>
      <w:r w:rsidR="00D7129F">
        <w:rPr>
          <w:rFonts w:asciiTheme="minorHAnsi" w:hAnsiTheme="minorHAnsi"/>
          <w:color w:val="231F20"/>
          <w:w w:val="120"/>
        </w:rPr>
        <w:t xml:space="preserve"> </w:t>
      </w:r>
      <w:r w:rsidR="00AF56C2" w:rsidRPr="002A7275">
        <w:rPr>
          <w:color w:val="231F20"/>
          <w:w w:val="120"/>
        </w:rPr>
        <w:t>при</w:t>
      </w:r>
      <w:r w:rsidR="00D7129F">
        <w:rPr>
          <w:rFonts w:asciiTheme="minorHAnsi" w:hAnsiTheme="minorHAnsi"/>
          <w:color w:val="231F20"/>
          <w:w w:val="120"/>
        </w:rPr>
        <w:t xml:space="preserve"> </w:t>
      </w:r>
      <w:r w:rsidR="00D7129F">
        <w:rPr>
          <w:color w:val="231F20"/>
          <w:w w:val="120"/>
        </w:rPr>
        <w:t>проведе</w:t>
      </w:r>
      <w:r w:rsidR="00AF56C2" w:rsidRPr="002A7275">
        <w:rPr>
          <w:color w:val="231F20"/>
          <w:w w:val="120"/>
        </w:rPr>
        <w:t>нии</w:t>
      </w:r>
      <w:r w:rsidR="00D7129F">
        <w:rPr>
          <w:rFonts w:asciiTheme="minorHAnsi" w:hAnsiTheme="minorHAnsi"/>
          <w:color w:val="231F20"/>
          <w:w w:val="120"/>
        </w:rPr>
        <w:t xml:space="preserve"> </w:t>
      </w:r>
      <w:r w:rsidR="00AF56C2" w:rsidRPr="002A7275">
        <w:rPr>
          <w:color w:val="231F20"/>
          <w:w w:val="120"/>
        </w:rPr>
        <w:t>звукового</w:t>
      </w:r>
      <w:r w:rsidR="00D7129F">
        <w:rPr>
          <w:rFonts w:asciiTheme="minorHAnsi" w:hAnsiTheme="minorHAnsi"/>
          <w:color w:val="231F20"/>
          <w:w w:val="120"/>
        </w:rPr>
        <w:t xml:space="preserve"> </w:t>
      </w:r>
      <w:r w:rsidR="00AF56C2" w:rsidRPr="002A7275">
        <w:rPr>
          <w:color w:val="231F20"/>
          <w:w w:val="120"/>
        </w:rPr>
        <w:t>анализа</w:t>
      </w:r>
      <w:r w:rsidR="00AF56C2" w:rsidRPr="002A7275">
        <w:rPr>
          <w:color w:val="231F20"/>
          <w:w w:val="120"/>
        </w:rPr>
        <w:t>,</w:t>
      </w:r>
      <w:r w:rsidR="00D7129F">
        <w:rPr>
          <w:rFonts w:asciiTheme="minorHAnsi" w:hAnsiTheme="minorHAnsi"/>
          <w:color w:val="231F20"/>
          <w:w w:val="120"/>
        </w:rPr>
        <w:t xml:space="preserve"> </w:t>
      </w:r>
      <w:r w:rsidR="00AF56C2" w:rsidRPr="002A7275">
        <w:rPr>
          <w:color w:val="231F20"/>
          <w:w w:val="120"/>
        </w:rPr>
        <w:t>при</w:t>
      </w:r>
      <w:r w:rsidR="00D7129F">
        <w:rPr>
          <w:rFonts w:asciiTheme="minorHAnsi" w:hAnsiTheme="minorHAnsi"/>
          <w:color w:val="231F20"/>
          <w:w w:val="120"/>
        </w:rPr>
        <w:t xml:space="preserve"> </w:t>
      </w:r>
      <w:r w:rsidR="00AF56C2" w:rsidRPr="002A7275">
        <w:rPr>
          <w:color w:val="231F20"/>
          <w:w w:val="120"/>
        </w:rPr>
        <w:t>письме</w:t>
      </w:r>
      <w:r w:rsidR="00D7129F">
        <w:rPr>
          <w:rFonts w:asciiTheme="minorHAnsi" w:hAnsiTheme="minorHAnsi"/>
          <w:color w:val="231F20"/>
          <w:w w:val="120"/>
        </w:rPr>
        <w:t xml:space="preserve"> </w:t>
      </w:r>
      <w:r w:rsidR="00AF56C2" w:rsidRPr="002A7275">
        <w:rPr>
          <w:color w:val="231F20"/>
          <w:w w:val="120"/>
        </w:rPr>
        <w:t>под</w:t>
      </w:r>
      <w:r w:rsidR="00D7129F">
        <w:rPr>
          <w:rFonts w:asciiTheme="minorHAnsi" w:hAnsiTheme="minorHAnsi"/>
          <w:color w:val="231F20"/>
          <w:w w:val="120"/>
        </w:rPr>
        <w:t xml:space="preserve"> </w:t>
      </w:r>
      <w:r w:rsidR="00AF56C2" w:rsidRPr="002A7275">
        <w:rPr>
          <w:color w:val="231F20"/>
          <w:w w:val="120"/>
        </w:rPr>
        <w:t>диктовку</w:t>
      </w:r>
      <w:r w:rsidR="00D7129F">
        <w:rPr>
          <w:rFonts w:asciiTheme="minorHAnsi" w:hAnsiTheme="minorHAnsi"/>
          <w:color w:val="231F20"/>
          <w:w w:val="120"/>
        </w:rPr>
        <w:t xml:space="preserve"> </w:t>
      </w:r>
      <w:r w:rsidR="00AF56C2" w:rsidRPr="002A7275">
        <w:rPr>
          <w:color w:val="231F20"/>
          <w:w w:val="120"/>
        </w:rPr>
        <w:t>или</w:t>
      </w:r>
      <w:r w:rsidR="00D7129F">
        <w:rPr>
          <w:rFonts w:asciiTheme="minorHAnsi" w:hAnsiTheme="minorHAnsi"/>
          <w:color w:val="231F20"/>
          <w:w w:val="120"/>
        </w:rPr>
        <w:t xml:space="preserve"> </w:t>
      </w:r>
      <w:r w:rsidR="00D7129F">
        <w:rPr>
          <w:color w:val="231F20"/>
          <w:w w:val="120"/>
        </w:rPr>
        <w:t>списыва</w:t>
      </w:r>
      <w:r w:rsidR="00AF56C2" w:rsidRPr="002A7275">
        <w:rPr>
          <w:color w:val="231F20"/>
          <w:w w:val="120"/>
        </w:rPr>
        <w:t>нии</w:t>
      </w:r>
      <w:r w:rsidR="00D7129F">
        <w:rPr>
          <w:rFonts w:asciiTheme="minorHAnsi" w:hAnsiTheme="minorHAnsi"/>
          <w:color w:val="231F20"/>
          <w:w w:val="120"/>
        </w:rPr>
        <w:t xml:space="preserve"> </w:t>
      </w:r>
      <w:r w:rsidR="00AF56C2" w:rsidRPr="002A7275">
        <w:rPr>
          <w:color w:val="231F20"/>
          <w:w w:val="120"/>
        </w:rPr>
        <w:t>слов</w:t>
      </w:r>
      <w:r w:rsidR="00AF56C2" w:rsidRPr="002A7275">
        <w:rPr>
          <w:color w:val="231F20"/>
          <w:w w:val="120"/>
        </w:rPr>
        <w:t>,</w:t>
      </w:r>
      <w:r w:rsidR="00D7129F">
        <w:rPr>
          <w:rFonts w:asciiTheme="minorHAnsi" w:hAnsiTheme="minorHAnsi"/>
          <w:color w:val="231F20"/>
          <w:w w:val="120"/>
        </w:rPr>
        <w:t xml:space="preserve"> </w:t>
      </w:r>
      <w:r w:rsidR="00AF56C2" w:rsidRPr="002A7275">
        <w:rPr>
          <w:color w:val="231F20"/>
          <w:w w:val="120"/>
        </w:rPr>
        <w:t>предложений</w:t>
      </w:r>
      <w:r w:rsidR="00AF56C2" w:rsidRPr="002A7275">
        <w:rPr>
          <w:color w:val="231F20"/>
          <w:w w:val="120"/>
        </w:rPr>
        <w:t>;</w:t>
      </w:r>
    </w:p>
    <w:p w:rsidR="00AF56C2" w:rsidRPr="002A7275" w:rsidRDefault="00D7129F" w:rsidP="00E1459E">
      <w:pPr>
        <w:pStyle w:val="af8"/>
        <w:widowControl w:val="0"/>
        <w:numPr>
          <w:ilvl w:val="0"/>
          <w:numId w:val="81"/>
        </w:numPr>
        <w:tabs>
          <w:tab w:val="left" w:pos="724"/>
        </w:tabs>
        <w:autoSpaceDE w:val="0"/>
        <w:autoSpaceDN w:val="0"/>
        <w:spacing w:before="2" w:line="252" w:lineRule="auto"/>
        <w:ind w:right="155" w:firstLine="226"/>
      </w:pPr>
      <w:r w:rsidRPr="002A7275">
        <w:rPr>
          <w:color w:val="231F20"/>
          <w:w w:val="120"/>
        </w:rPr>
        <w:t>О</w:t>
      </w:r>
      <w:r w:rsidR="00AF56C2" w:rsidRPr="002A7275">
        <w:rPr>
          <w:color w:val="231F20"/>
          <w:w w:val="120"/>
        </w:rPr>
        <w:t>ценивать</w:t>
      </w:r>
      <w:r>
        <w:rPr>
          <w:rFonts w:asciiTheme="minorHAnsi" w:hAnsiTheme="minorHAnsi"/>
          <w:color w:val="231F20"/>
          <w:w w:val="120"/>
        </w:rPr>
        <w:t xml:space="preserve"> </w:t>
      </w:r>
      <w:r w:rsidR="00AF56C2" w:rsidRPr="002A7275">
        <w:rPr>
          <w:color w:val="231F20"/>
          <w:w w:val="120"/>
        </w:rPr>
        <w:t>правильность</w:t>
      </w:r>
      <w:r>
        <w:rPr>
          <w:rFonts w:asciiTheme="minorHAnsi" w:hAnsiTheme="minorHAnsi"/>
          <w:color w:val="231F20"/>
          <w:w w:val="120"/>
        </w:rPr>
        <w:t xml:space="preserve"> </w:t>
      </w:r>
      <w:r w:rsidR="00AF56C2" w:rsidRPr="002A7275">
        <w:rPr>
          <w:color w:val="231F20"/>
          <w:w w:val="120"/>
        </w:rPr>
        <w:t>написания</w:t>
      </w:r>
      <w:r>
        <w:rPr>
          <w:rFonts w:asciiTheme="minorHAnsi" w:hAnsiTheme="minorHAnsi"/>
          <w:color w:val="231F20"/>
          <w:w w:val="120"/>
        </w:rPr>
        <w:t xml:space="preserve"> </w:t>
      </w:r>
      <w:r w:rsidR="00AF56C2" w:rsidRPr="002A7275">
        <w:rPr>
          <w:color w:val="231F20"/>
          <w:w w:val="120"/>
        </w:rPr>
        <w:t>букв</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соединений</w:t>
      </w:r>
      <w:r>
        <w:rPr>
          <w:rFonts w:asciiTheme="minorHAnsi" w:hAnsiTheme="minorHAnsi"/>
          <w:color w:val="231F20"/>
          <w:w w:val="120"/>
        </w:rPr>
        <w:t xml:space="preserve"> </w:t>
      </w:r>
      <w:r w:rsidR="00AF56C2" w:rsidRPr="002A7275">
        <w:rPr>
          <w:color w:val="231F20"/>
          <w:w w:val="120"/>
        </w:rPr>
        <w:t>букв</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слов</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предложений</w:t>
      </w:r>
      <w:r w:rsidR="00AF56C2" w:rsidRPr="002A7275">
        <w:rPr>
          <w:color w:val="231F20"/>
          <w:w w:val="120"/>
        </w:rPr>
        <w:t>.</w:t>
      </w:r>
    </w:p>
    <w:p w:rsidR="00AF56C2" w:rsidRPr="002A7275" w:rsidRDefault="00AF56C2" w:rsidP="00AF56C2">
      <w:pPr>
        <w:pStyle w:val="4"/>
        <w:spacing w:before="74"/>
        <w:jc w:val="both"/>
      </w:pPr>
      <w:r w:rsidRPr="002A7275">
        <w:rPr>
          <w:color w:val="231F20"/>
          <w:w w:val="90"/>
        </w:rPr>
        <w:t>Совместная</w:t>
      </w:r>
      <w:r w:rsidR="00D7129F">
        <w:rPr>
          <w:color w:val="231F20"/>
          <w:w w:val="90"/>
        </w:rPr>
        <w:t xml:space="preserve"> </w:t>
      </w:r>
      <w:r w:rsidRPr="002A7275">
        <w:rPr>
          <w:color w:val="231F20"/>
          <w:w w:val="90"/>
        </w:rPr>
        <w:t>деятельность:</w:t>
      </w:r>
    </w:p>
    <w:p w:rsidR="00AF56C2" w:rsidRPr="002A7275" w:rsidRDefault="00D7129F" w:rsidP="00E1459E">
      <w:pPr>
        <w:pStyle w:val="af8"/>
        <w:widowControl w:val="0"/>
        <w:numPr>
          <w:ilvl w:val="0"/>
          <w:numId w:val="81"/>
        </w:numPr>
        <w:tabs>
          <w:tab w:val="left" w:pos="724"/>
        </w:tabs>
        <w:autoSpaceDE w:val="0"/>
        <w:autoSpaceDN w:val="0"/>
        <w:spacing w:before="11" w:line="252" w:lineRule="auto"/>
        <w:ind w:right="154" w:firstLine="226"/>
      </w:pPr>
      <w:r w:rsidRPr="002A7275">
        <w:rPr>
          <w:color w:val="231F20"/>
          <w:w w:val="120"/>
        </w:rPr>
        <w:t>П</w:t>
      </w:r>
      <w:r w:rsidR="00AF56C2" w:rsidRPr="002A7275">
        <w:rPr>
          <w:color w:val="231F20"/>
          <w:w w:val="120"/>
        </w:rPr>
        <w:t>ринимать</w:t>
      </w:r>
      <w:r>
        <w:rPr>
          <w:rFonts w:asciiTheme="minorHAnsi" w:hAnsiTheme="minorHAnsi"/>
          <w:color w:val="231F20"/>
          <w:w w:val="120"/>
        </w:rPr>
        <w:t xml:space="preserve"> </w:t>
      </w:r>
      <w:r w:rsidR="00AF56C2" w:rsidRPr="002A7275">
        <w:rPr>
          <w:color w:val="231F20"/>
          <w:w w:val="120"/>
        </w:rPr>
        <w:t>цель</w:t>
      </w:r>
      <w:r>
        <w:rPr>
          <w:rFonts w:asciiTheme="minorHAnsi" w:hAnsiTheme="minorHAnsi"/>
          <w:color w:val="231F20"/>
          <w:w w:val="120"/>
        </w:rPr>
        <w:t xml:space="preserve"> </w:t>
      </w:r>
      <w:r w:rsidR="00AF56C2" w:rsidRPr="002A7275">
        <w:rPr>
          <w:color w:val="231F20"/>
          <w:w w:val="120"/>
        </w:rPr>
        <w:t>совместной</w:t>
      </w:r>
      <w:r>
        <w:rPr>
          <w:rFonts w:asciiTheme="minorHAnsi" w:hAnsiTheme="minorHAnsi"/>
          <w:color w:val="231F20"/>
          <w:w w:val="120"/>
        </w:rPr>
        <w:t xml:space="preserve"> </w:t>
      </w:r>
      <w:r w:rsidR="00AF56C2" w:rsidRPr="002A7275">
        <w:rPr>
          <w:color w:val="231F20"/>
          <w:w w:val="120"/>
        </w:rPr>
        <w:t>деятельности</w:t>
      </w:r>
      <w:r w:rsidR="00AF56C2" w:rsidRPr="002A7275">
        <w:rPr>
          <w:color w:val="231F20"/>
          <w:w w:val="120"/>
        </w:rPr>
        <w:t xml:space="preserve">, </w:t>
      </w:r>
      <w:r w:rsidR="00AF56C2" w:rsidRPr="002A7275">
        <w:rPr>
          <w:color w:val="231F20"/>
          <w:w w:val="120"/>
        </w:rPr>
        <w:t>коллективно</w:t>
      </w:r>
      <w:r>
        <w:rPr>
          <w:rFonts w:asciiTheme="minorHAnsi" w:hAnsiTheme="minorHAnsi"/>
          <w:color w:val="231F20"/>
          <w:w w:val="120"/>
        </w:rPr>
        <w:t xml:space="preserve"> </w:t>
      </w:r>
      <w:r w:rsidR="00AF56C2" w:rsidRPr="002A7275">
        <w:rPr>
          <w:color w:val="231F20"/>
          <w:w w:val="120"/>
        </w:rPr>
        <w:t>строить</w:t>
      </w:r>
      <w:r>
        <w:rPr>
          <w:rFonts w:asciiTheme="minorHAnsi" w:hAnsiTheme="minorHAnsi"/>
          <w:color w:val="231F20"/>
          <w:w w:val="120"/>
        </w:rPr>
        <w:t xml:space="preserve"> </w:t>
      </w:r>
      <w:r w:rsidR="00AF56C2" w:rsidRPr="002A7275">
        <w:rPr>
          <w:color w:val="231F20"/>
          <w:w w:val="120"/>
        </w:rPr>
        <w:t>план</w:t>
      </w:r>
      <w:r>
        <w:rPr>
          <w:rFonts w:asciiTheme="minorHAnsi" w:hAnsiTheme="minorHAnsi"/>
          <w:color w:val="231F20"/>
          <w:w w:val="120"/>
        </w:rPr>
        <w:t xml:space="preserve"> </w:t>
      </w:r>
      <w:r w:rsidR="00AF56C2" w:rsidRPr="002A7275">
        <w:rPr>
          <w:color w:val="231F20"/>
          <w:w w:val="120"/>
        </w:rPr>
        <w:t>действий</w:t>
      </w:r>
      <w:r>
        <w:rPr>
          <w:rFonts w:asciiTheme="minorHAnsi" w:hAnsiTheme="minorHAnsi"/>
          <w:color w:val="231F20"/>
          <w:w w:val="120"/>
        </w:rPr>
        <w:t xml:space="preserve"> </w:t>
      </w:r>
      <w:r w:rsidR="00AF56C2" w:rsidRPr="002A7275">
        <w:rPr>
          <w:color w:val="231F20"/>
          <w:w w:val="120"/>
        </w:rPr>
        <w:t>по</w:t>
      </w:r>
      <w:r>
        <w:rPr>
          <w:rFonts w:asciiTheme="minorHAnsi" w:hAnsiTheme="minorHAnsi"/>
          <w:color w:val="231F20"/>
          <w:w w:val="120"/>
        </w:rPr>
        <w:t xml:space="preserve"> </w:t>
      </w:r>
      <w:r w:rsidR="00AF56C2" w:rsidRPr="002A7275">
        <w:rPr>
          <w:color w:val="231F20"/>
          <w:w w:val="120"/>
        </w:rPr>
        <w:t>её</w:t>
      </w:r>
      <w:r>
        <w:rPr>
          <w:rFonts w:asciiTheme="minorHAnsi" w:hAnsiTheme="minorHAnsi"/>
          <w:color w:val="231F20"/>
          <w:w w:val="120"/>
        </w:rPr>
        <w:t xml:space="preserve"> </w:t>
      </w:r>
      <w:r w:rsidR="00AF56C2" w:rsidRPr="002A7275">
        <w:rPr>
          <w:color w:val="231F20"/>
          <w:w w:val="120"/>
        </w:rPr>
        <w:t>достижению</w:t>
      </w:r>
      <w:r w:rsidR="00AF56C2" w:rsidRPr="002A7275">
        <w:rPr>
          <w:color w:val="231F20"/>
          <w:w w:val="120"/>
        </w:rPr>
        <w:t xml:space="preserve">, </w:t>
      </w:r>
      <w:r w:rsidR="00AF56C2" w:rsidRPr="002A7275">
        <w:rPr>
          <w:color w:val="231F20"/>
          <w:w w:val="120"/>
        </w:rPr>
        <w:t>распределять</w:t>
      </w:r>
      <w:r>
        <w:rPr>
          <w:rFonts w:asciiTheme="minorHAnsi" w:hAnsiTheme="minorHAnsi"/>
          <w:color w:val="231F20"/>
          <w:w w:val="120"/>
        </w:rPr>
        <w:t xml:space="preserve"> </w:t>
      </w:r>
      <w:r w:rsidR="00AF56C2" w:rsidRPr="002A7275">
        <w:rPr>
          <w:color w:val="231F20"/>
          <w:w w:val="120"/>
        </w:rPr>
        <w:t>роли</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договариваться</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учитывать</w:t>
      </w:r>
      <w:r>
        <w:rPr>
          <w:rFonts w:asciiTheme="minorHAnsi" w:hAnsiTheme="minorHAnsi"/>
          <w:color w:val="231F20"/>
          <w:w w:val="120"/>
        </w:rPr>
        <w:t xml:space="preserve"> </w:t>
      </w:r>
      <w:r w:rsidR="00AF56C2" w:rsidRPr="002A7275">
        <w:rPr>
          <w:color w:val="231F20"/>
          <w:w w:val="120"/>
        </w:rPr>
        <w:t>интересы</w:t>
      </w:r>
      <w:r>
        <w:rPr>
          <w:rFonts w:asciiTheme="minorHAnsi" w:hAnsiTheme="minorHAnsi"/>
          <w:color w:val="231F20"/>
          <w:w w:val="120"/>
        </w:rPr>
        <w:t xml:space="preserve"> </w:t>
      </w:r>
      <w:r w:rsidR="00AF56C2" w:rsidRPr="002A7275">
        <w:rPr>
          <w:color w:val="231F20"/>
          <w:w w:val="120"/>
        </w:rPr>
        <w:t>и</w:t>
      </w:r>
      <w:r>
        <w:rPr>
          <w:rFonts w:asciiTheme="minorHAnsi" w:hAnsiTheme="minorHAnsi"/>
          <w:color w:val="231F20"/>
          <w:w w:val="120"/>
        </w:rPr>
        <w:t xml:space="preserve"> </w:t>
      </w:r>
      <w:r w:rsidR="00AF56C2" w:rsidRPr="002A7275">
        <w:rPr>
          <w:color w:val="231F20"/>
          <w:w w:val="120"/>
        </w:rPr>
        <w:t>мнения</w:t>
      </w:r>
      <w:r>
        <w:rPr>
          <w:rFonts w:asciiTheme="minorHAnsi" w:hAnsiTheme="minorHAnsi"/>
          <w:color w:val="231F20"/>
          <w:w w:val="120"/>
        </w:rPr>
        <w:t xml:space="preserve"> </w:t>
      </w:r>
      <w:r w:rsidR="00AF56C2" w:rsidRPr="002A7275">
        <w:rPr>
          <w:color w:val="231F20"/>
          <w:w w:val="120"/>
        </w:rPr>
        <w:t>участников</w:t>
      </w:r>
      <w:r>
        <w:rPr>
          <w:rFonts w:asciiTheme="minorHAnsi" w:hAnsiTheme="minorHAnsi"/>
          <w:color w:val="231F20"/>
          <w:w w:val="120"/>
        </w:rPr>
        <w:t xml:space="preserve"> </w:t>
      </w:r>
      <w:r>
        <w:rPr>
          <w:color w:val="231F20"/>
          <w:w w:val="120"/>
        </w:rPr>
        <w:t>со</w:t>
      </w:r>
      <w:r w:rsidR="00AF56C2" w:rsidRPr="002A7275">
        <w:rPr>
          <w:color w:val="231F20"/>
          <w:w w:val="120"/>
        </w:rPr>
        <w:t>вместной</w:t>
      </w:r>
      <w:r>
        <w:rPr>
          <w:rFonts w:asciiTheme="minorHAnsi" w:hAnsiTheme="minorHAnsi"/>
          <w:color w:val="231F20"/>
          <w:w w:val="120"/>
        </w:rPr>
        <w:t xml:space="preserve"> </w:t>
      </w:r>
      <w:r w:rsidR="00AF56C2" w:rsidRPr="002A7275">
        <w:rPr>
          <w:color w:val="231F20"/>
          <w:w w:val="120"/>
        </w:rPr>
        <w:t>работы</w:t>
      </w:r>
      <w:r w:rsidR="00AF56C2" w:rsidRPr="002A7275">
        <w:rPr>
          <w:color w:val="231F20"/>
          <w:w w:val="120"/>
        </w:rPr>
        <w:t>;</w:t>
      </w:r>
    </w:p>
    <w:p w:rsidR="00AF56C2" w:rsidRPr="002A7275" w:rsidRDefault="00D7129F" w:rsidP="00E1459E">
      <w:pPr>
        <w:pStyle w:val="af8"/>
        <w:widowControl w:val="0"/>
        <w:numPr>
          <w:ilvl w:val="0"/>
          <w:numId w:val="81"/>
        </w:numPr>
        <w:tabs>
          <w:tab w:val="left" w:pos="724"/>
        </w:tabs>
        <w:autoSpaceDE w:val="0"/>
        <w:autoSpaceDN w:val="0"/>
        <w:spacing w:before="4"/>
        <w:ind w:left="723"/>
      </w:pPr>
      <w:r w:rsidRPr="002A7275">
        <w:rPr>
          <w:color w:val="231F20"/>
          <w:w w:val="115"/>
        </w:rPr>
        <w:t>О</w:t>
      </w:r>
      <w:r w:rsidR="00AF56C2" w:rsidRPr="002A7275">
        <w:rPr>
          <w:color w:val="231F20"/>
          <w:w w:val="115"/>
        </w:rPr>
        <w:t>тветственно</w:t>
      </w:r>
      <w:r>
        <w:rPr>
          <w:rFonts w:asciiTheme="minorHAnsi" w:hAnsiTheme="minorHAnsi"/>
          <w:color w:val="231F20"/>
          <w:w w:val="115"/>
        </w:rPr>
        <w:t xml:space="preserve"> </w:t>
      </w:r>
      <w:r w:rsidR="00AF56C2" w:rsidRPr="002A7275">
        <w:rPr>
          <w:color w:val="231F20"/>
          <w:w w:val="115"/>
        </w:rPr>
        <w:t>выполнять</w:t>
      </w:r>
      <w:r>
        <w:rPr>
          <w:rFonts w:asciiTheme="minorHAnsi" w:hAnsiTheme="minorHAnsi"/>
          <w:color w:val="231F20"/>
          <w:w w:val="115"/>
        </w:rPr>
        <w:t xml:space="preserve"> </w:t>
      </w:r>
      <w:r w:rsidR="00AF56C2" w:rsidRPr="002A7275">
        <w:rPr>
          <w:color w:val="231F20"/>
          <w:w w:val="115"/>
        </w:rPr>
        <w:t>свою</w:t>
      </w:r>
      <w:r>
        <w:rPr>
          <w:rFonts w:asciiTheme="minorHAnsi" w:hAnsiTheme="minorHAnsi"/>
          <w:color w:val="231F20"/>
          <w:w w:val="115"/>
        </w:rPr>
        <w:t xml:space="preserve"> </w:t>
      </w:r>
      <w:r w:rsidR="00AF56C2" w:rsidRPr="002A7275">
        <w:rPr>
          <w:color w:val="231F20"/>
          <w:w w:val="115"/>
        </w:rPr>
        <w:t>часть</w:t>
      </w:r>
      <w:r>
        <w:rPr>
          <w:rFonts w:asciiTheme="minorHAnsi" w:hAnsiTheme="minorHAnsi"/>
          <w:color w:val="231F20"/>
          <w:w w:val="115"/>
        </w:rPr>
        <w:t xml:space="preserve"> </w:t>
      </w:r>
      <w:r w:rsidR="00AF56C2" w:rsidRPr="002A7275">
        <w:rPr>
          <w:color w:val="231F20"/>
          <w:w w:val="115"/>
        </w:rPr>
        <w:t>работы</w:t>
      </w:r>
      <w:r w:rsidR="00AF56C2" w:rsidRPr="002A7275">
        <w:rPr>
          <w:color w:val="231F20"/>
          <w:w w:val="115"/>
        </w:rPr>
        <w:t>.</w:t>
      </w:r>
    </w:p>
    <w:p w:rsidR="00AF56C2" w:rsidRPr="002A7275" w:rsidRDefault="00AF56C2" w:rsidP="00AF56C2">
      <w:pPr>
        <w:pStyle w:val="affb"/>
        <w:ind w:firstLine="0"/>
        <w:jc w:val="left"/>
      </w:pPr>
    </w:p>
    <w:p w:rsidR="00AF56C2" w:rsidRPr="002A7275" w:rsidRDefault="00AF56C2" w:rsidP="00E1459E">
      <w:pPr>
        <w:pStyle w:val="af8"/>
        <w:widowControl w:val="0"/>
        <w:numPr>
          <w:ilvl w:val="0"/>
          <w:numId w:val="83"/>
        </w:numPr>
        <w:tabs>
          <w:tab w:val="left" w:pos="352"/>
        </w:tabs>
        <w:autoSpaceDE w:val="0"/>
        <w:autoSpaceDN w:val="0"/>
        <w:spacing w:before="162"/>
        <w:rPr>
          <w:rFonts w:ascii="Trebuchet MS" w:hAnsi="Trebuchet MS"/>
        </w:rPr>
      </w:pPr>
      <w:r w:rsidRPr="002A7275">
        <w:rPr>
          <w:rFonts w:ascii="Trebuchet MS" w:hAnsi="Trebuchet MS"/>
          <w:color w:val="231F20"/>
        </w:rPr>
        <w:t>КЛАСС</w:t>
      </w:r>
    </w:p>
    <w:p w:rsidR="00AF56C2" w:rsidRPr="002A7275" w:rsidRDefault="00AF56C2" w:rsidP="00AF56C2">
      <w:pPr>
        <w:pStyle w:val="affb"/>
        <w:spacing w:before="126"/>
        <w:ind w:firstLine="0"/>
        <w:jc w:val="left"/>
        <w:rPr>
          <w:rFonts w:ascii="Trebuchet MS" w:hAnsi="Trebuchet MS"/>
        </w:rPr>
      </w:pPr>
      <w:r w:rsidRPr="002A7275">
        <w:rPr>
          <w:rFonts w:ascii="Trebuchet MS" w:hAnsi="Trebuchet MS"/>
          <w:color w:val="231F20"/>
          <w:w w:val="90"/>
        </w:rPr>
        <w:t>Общие</w:t>
      </w:r>
      <w:r w:rsidR="00D7129F">
        <w:rPr>
          <w:rFonts w:ascii="Trebuchet MS" w:hAnsi="Trebuchet MS"/>
          <w:color w:val="231F20"/>
          <w:w w:val="90"/>
        </w:rPr>
        <w:t xml:space="preserve"> </w:t>
      </w:r>
      <w:r w:rsidRPr="002A7275">
        <w:rPr>
          <w:rFonts w:ascii="Trebuchet MS" w:hAnsi="Trebuchet MS"/>
          <w:color w:val="231F20"/>
          <w:w w:val="90"/>
        </w:rPr>
        <w:t>сведения</w:t>
      </w:r>
      <w:r w:rsidR="00D7129F">
        <w:rPr>
          <w:rFonts w:ascii="Trebuchet MS" w:hAnsi="Trebuchet MS"/>
          <w:color w:val="231F20"/>
          <w:w w:val="90"/>
        </w:rPr>
        <w:t xml:space="preserve"> </w:t>
      </w:r>
      <w:r w:rsidRPr="002A7275">
        <w:rPr>
          <w:rFonts w:ascii="Trebuchet MS" w:hAnsi="Trebuchet MS"/>
          <w:color w:val="231F20"/>
          <w:w w:val="90"/>
        </w:rPr>
        <w:t>о</w:t>
      </w:r>
      <w:r w:rsidR="00D7129F">
        <w:rPr>
          <w:rFonts w:ascii="Trebuchet MS" w:hAnsi="Trebuchet MS"/>
          <w:color w:val="231F20"/>
          <w:w w:val="90"/>
        </w:rPr>
        <w:t xml:space="preserve"> </w:t>
      </w:r>
      <w:r w:rsidRPr="002A7275">
        <w:rPr>
          <w:rFonts w:ascii="Trebuchet MS" w:hAnsi="Trebuchet MS"/>
          <w:color w:val="231F20"/>
          <w:w w:val="90"/>
        </w:rPr>
        <w:t>языке</w:t>
      </w:r>
    </w:p>
    <w:p w:rsidR="00AF56C2" w:rsidRPr="002A7275" w:rsidRDefault="00AF56C2" w:rsidP="00AF56C2">
      <w:pPr>
        <w:pStyle w:val="affb"/>
        <w:spacing w:before="71" w:line="252" w:lineRule="auto"/>
        <w:ind w:right="156"/>
      </w:pPr>
      <w:r w:rsidRPr="002A7275">
        <w:rPr>
          <w:color w:val="231F20"/>
          <w:w w:val="115"/>
        </w:rPr>
        <w:t>Язык как основное средст</w:t>
      </w:r>
      <w:r w:rsidR="00D7129F">
        <w:rPr>
          <w:color w:val="231F20"/>
          <w:w w:val="115"/>
        </w:rPr>
        <w:t>во человеческого общения и явле</w:t>
      </w:r>
      <w:r w:rsidRPr="002A7275">
        <w:rPr>
          <w:color w:val="231F20"/>
          <w:w w:val="115"/>
        </w:rPr>
        <w:t>ние национальной культуры. Первоначальные представления омногообразии языкового пространства России и мира. Методы</w:t>
      </w:r>
      <w:r w:rsidR="00D7129F">
        <w:rPr>
          <w:color w:val="231F20"/>
          <w:w w:val="115"/>
        </w:rPr>
        <w:t xml:space="preserve"> </w:t>
      </w:r>
      <w:r w:rsidRPr="002A7275">
        <w:rPr>
          <w:color w:val="231F20"/>
          <w:w w:val="115"/>
        </w:rPr>
        <w:t>познания</w:t>
      </w:r>
      <w:r w:rsidR="00D7129F">
        <w:rPr>
          <w:color w:val="231F20"/>
          <w:w w:val="115"/>
        </w:rPr>
        <w:t xml:space="preserve"> </w:t>
      </w:r>
      <w:r w:rsidRPr="002A7275">
        <w:rPr>
          <w:color w:val="231F20"/>
          <w:w w:val="115"/>
        </w:rPr>
        <w:t>языка:наблюдение,анализ.</w:t>
      </w:r>
    </w:p>
    <w:p w:rsidR="00AF56C2" w:rsidRPr="002A7275" w:rsidRDefault="00AF56C2" w:rsidP="00AF56C2">
      <w:pPr>
        <w:pStyle w:val="affb"/>
        <w:spacing w:before="113"/>
        <w:ind w:firstLine="0"/>
        <w:jc w:val="left"/>
        <w:rPr>
          <w:rFonts w:ascii="Trebuchet MS" w:hAnsi="Trebuchet MS"/>
        </w:rPr>
      </w:pPr>
      <w:r w:rsidRPr="002A7275">
        <w:rPr>
          <w:rFonts w:ascii="Trebuchet MS" w:hAnsi="Trebuchet MS"/>
          <w:color w:val="231F20"/>
          <w:w w:val="90"/>
        </w:rPr>
        <w:t>Фонетикаиграфика</w:t>
      </w:r>
    </w:p>
    <w:p w:rsidR="00AF56C2" w:rsidRPr="002A7275" w:rsidRDefault="00AF56C2" w:rsidP="00AF56C2">
      <w:pPr>
        <w:pStyle w:val="affb"/>
        <w:spacing w:before="71" w:line="252" w:lineRule="auto"/>
        <w:ind w:right="154"/>
      </w:pPr>
      <w:r w:rsidRPr="002A7275">
        <w:rPr>
          <w:color w:val="231F20"/>
          <w:w w:val="120"/>
        </w:rPr>
        <w:t>Смыслоразличительная</w:t>
      </w:r>
      <w:r w:rsidR="00D7129F">
        <w:rPr>
          <w:color w:val="231F20"/>
          <w:w w:val="120"/>
        </w:rPr>
        <w:t xml:space="preserve"> </w:t>
      </w:r>
      <w:r w:rsidRPr="002A7275">
        <w:rPr>
          <w:color w:val="231F20"/>
          <w:w w:val="120"/>
        </w:rPr>
        <w:t>функция</w:t>
      </w:r>
      <w:r w:rsidR="00D7129F">
        <w:rPr>
          <w:color w:val="231F20"/>
          <w:w w:val="120"/>
        </w:rPr>
        <w:t xml:space="preserve"> </w:t>
      </w:r>
      <w:r w:rsidRPr="002A7275">
        <w:rPr>
          <w:color w:val="231F20"/>
          <w:w w:val="120"/>
        </w:rPr>
        <w:t>звуков;</w:t>
      </w:r>
      <w:r w:rsidR="00D7129F">
        <w:rPr>
          <w:color w:val="231F20"/>
          <w:w w:val="120"/>
        </w:rPr>
        <w:t xml:space="preserve"> </w:t>
      </w:r>
      <w:r w:rsidRPr="002A7275">
        <w:rPr>
          <w:color w:val="231F20"/>
          <w:w w:val="120"/>
        </w:rPr>
        <w:t>различение</w:t>
      </w:r>
      <w:r w:rsidR="00D7129F">
        <w:rPr>
          <w:color w:val="231F20"/>
          <w:w w:val="120"/>
        </w:rPr>
        <w:t xml:space="preserve"> </w:t>
      </w:r>
      <w:r w:rsidRPr="002A7275">
        <w:rPr>
          <w:color w:val="231F20"/>
          <w:w w:val="120"/>
        </w:rPr>
        <w:t>звуков</w:t>
      </w:r>
      <w:r w:rsidR="00D7129F">
        <w:rPr>
          <w:color w:val="231F20"/>
          <w:w w:val="120"/>
        </w:rPr>
        <w:t xml:space="preserve"> </w:t>
      </w:r>
      <w:r w:rsidRPr="002A7275">
        <w:rPr>
          <w:color w:val="231F20"/>
          <w:w w:val="120"/>
        </w:rPr>
        <w:t>и букв; различение ударных и безударных гласных звуков,</w:t>
      </w:r>
      <w:r w:rsidR="00D7129F">
        <w:rPr>
          <w:color w:val="231F20"/>
          <w:w w:val="120"/>
        </w:rPr>
        <w:t xml:space="preserve"> </w:t>
      </w:r>
      <w:r w:rsidRPr="002A7275">
        <w:rPr>
          <w:color w:val="231F20"/>
          <w:w w:val="120"/>
        </w:rPr>
        <w:t>твёрдых</w:t>
      </w:r>
      <w:r w:rsidR="00D7129F">
        <w:rPr>
          <w:color w:val="231F20"/>
          <w:w w:val="120"/>
        </w:rPr>
        <w:t xml:space="preserve"> </w:t>
      </w:r>
      <w:r w:rsidRPr="002A7275">
        <w:rPr>
          <w:color w:val="231F20"/>
          <w:w w:val="120"/>
        </w:rPr>
        <w:t>и</w:t>
      </w:r>
      <w:r w:rsidR="00D7129F">
        <w:rPr>
          <w:color w:val="231F20"/>
          <w:w w:val="120"/>
        </w:rPr>
        <w:t xml:space="preserve"> </w:t>
      </w:r>
      <w:r w:rsidRPr="002A7275">
        <w:rPr>
          <w:color w:val="231F20"/>
          <w:w w:val="120"/>
        </w:rPr>
        <w:t>мягких</w:t>
      </w:r>
      <w:r w:rsidR="00D7129F">
        <w:rPr>
          <w:color w:val="231F20"/>
          <w:w w:val="120"/>
        </w:rPr>
        <w:t xml:space="preserve"> </w:t>
      </w:r>
      <w:r w:rsidRPr="002A7275">
        <w:rPr>
          <w:color w:val="231F20"/>
          <w:w w:val="120"/>
        </w:rPr>
        <w:t>согласных</w:t>
      </w:r>
      <w:r w:rsidR="00D7129F">
        <w:rPr>
          <w:color w:val="231F20"/>
          <w:w w:val="120"/>
        </w:rPr>
        <w:t xml:space="preserve"> </w:t>
      </w:r>
      <w:r w:rsidRPr="002A7275">
        <w:rPr>
          <w:color w:val="231F20"/>
          <w:w w:val="120"/>
        </w:rPr>
        <w:t>звуков,</w:t>
      </w:r>
      <w:r w:rsidR="00D7129F">
        <w:rPr>
          <w:color w:val="231F20"/>
          <w:w w:val="120"/>
        </w:rPr>
        <w:t xml:space="preserve"> </w:t>
      </w:r>
      <w:r w:rsidRPr="002A7275">
        <w:rPr>
          <w:color w:val="231F20"/>
          <w:w w:val="120"/>
        </w:rPr>
        <w:t>звонких</w:t>
      </w:r>
      <w:r w:rsidR="00D7129F">
        <w:rPr>
          <w:color w:val="231F20"/>
          <w:w w:val="120"/>
        </w:rPr>
        <w:t xml:space="preserve"> </w:t>
      </w:r>
      <w:r w:rsidRPr="002A7275">
        <w:rPr>
          <w:color w:val="231F20"/>
          <w:w w:val="120"/>
        </w:rPr>
        <w:t>и</w:t>
      </w:r>
      <w:r w:rsidR="00D7129F">
        <w:rPr>
          <w:color w:val="231F20"/>
          <w:w w:val="120"/>
        </w:rPr>
        <w:t xml:space="preserve"> </w:t>
      </w:r>
      <w:r w:rsidRPr="002A7275">
        <w:rPr>
          <w:color w:val="231F20"/>
          <w:w w:val="120"/>
        </w:rPr>
        <w:t>глухих</w:t>
      </w:r>
      <w:r w:rsidR="00D7129F">
        <w:rPr>
          <w:color w:val="231F20"/>
          <w:w w:val="120"/>
        </w:rPr>
        <w:t xml:space="preserve"> соглас</w:t>
      </w:r>
      <w:r w:rsidRPr="002A7275">
        <w:rPr>
          <w:color w:val="231F20"/>
          <w:w w:val="120"/>
        </w:rPr>
        <w:t>ных</w:t>
      </w:r>
      <w:r w:rsidR="00D7129F">
        <w:rPr>
          <w:color w:val="231F20"/>
          <w:w w:val="120"/>
        </w:rPr>
        <w:t xml:space="preserve"> </w:t>
      </w:r>
      <w:r w:rsidRPr="002A7275">
        <w:rPr>
          <w:color w:val="231F20"/>
          <w:w w:val="120"/>
        </w:rPr>
        <w:t>звуков;</w:t>
      </w:r>
      <w:r w:rsidR="00D7129F">
        <w:rPr>
          <w:color w:val="231F20"/>
          <w:w w:val="120"/>
        </w:rPr>
        <w:t xml:space="preserve"> </w:t>
      </w:r>
      <w:r w:rsidRPr="002A7275">
        <w:rPr>
          <w:color w:val="231F20"/>
          <w:w w:val="120"/>
        </w:rPr>
        <w:t>шипящие</w:t>
      </w:r>
      <w:r w:rsidR="00D7129F">
        <w:rPr>
          <w:color w:val="231F20"/>
          <w:w w:val="120"/>
        </w:rPr>
        <w:t xml:space="preserve"> </w:t>
      </w:r>
      <w:r w:rsidRPr="002A7275">
        <w:rPr>
          <w:color w:val="231F20"/>
          <w:w w:val="120"/>
        </w:rPr>
        <w:t>согласные</w:t>
      </w:r>
      <w:r w:rsidR="00D7129F">
        <w:rPr>
          <w:color w:val="231F20"/>
          <w:w w:val="120"/>
        </w:rPr>
        <w:t xml:space="preserve"> </w:t>
      </w:r>
      <w:r w:rsidRPr="002A7275">
        <w:rPr>
          <w:color w:val="231F20"/>
          <w:w w:val="120"/>
        </w:rPr>
        <w:t>звуки[ж],[ш],[ч’],[щ’];</w:t>
      </w:r>
      <w:r w:rsidR="00D7129F">
        <w:rPr>
          <w:color w:val="231F20"/>
          <w:w w:val="120"/>
        </w:rPr>
        <w:t xml:space="preserve"> обо</w:t>
      </w:r>
      <w:r w:rsidRPr="002A7275">
        <w:rPr>
          <w:color w:val="231F20"/>
          <w:w w:val="120"/>
        </w:rPr>
        <w:t>значение на письме твёрдости и мягкости согласных звуков,</w:t>
      </w:r>
      <w:r w:rsidR="00D7129F">
        <w:rPr>
          <w:color w:val="231F20"/>
          <w:w w:val="120"/>
        </w:rPr>
        <w:t xml:space="preserve"> </w:t>
      </w:r>
      <w:r w:rsidRPr="002A7275">
        <w:rPr>
          <w:color w:val="231F20"/>
          <w:w w:val="120"/>
        </w:rPr>
        <w:t>функции</w:t>
      </w:r>
      <w:r w:rsidR="00D7129F">
        <w:rPr>
          <w:color w:val="231F20"/>
          <w:w w:val="120"/>
        </w:rPr>
        <w:t xml:space="preserve"> </w:t>
      </w:r>
      <w:r w:rsidRPr="002A7275">
        <w:rPr>
          <w:color w:val="231F20"/>
          <w:w w:val="120"/>
        </w:rPr>
        <w:t>букв</w:t>
      </w:r>
      <w:r w:rsidRPr="002A7275">
        <w:rPr>
          <w:b/>
          <w:i/>
          <w:color w:val="231F20"/>
          <w:w w:val="120"/>
        </w:rPr>
        <w:t>е</w:t>
      </w:r>
      <w:r w:rsidRPr="002A7275">
        <w:rPr>
          <w:color w:val="231F20"/>
          <w:w w:val="120"/>
        </w:rPr>
        <w:t>,</w:t>
      </w:r>
      <w:r w:rsidRPr="002A7275">
        <w:rPr>
          <w:b/>
          <w:i/>
          <w:color w:val="231F20"/>
          <w:w w:val="120"/>
        </w:rPr>
        <w:t>ё</w:t>
      </w:r>
      <w:r w:rsidRPr="002A7275">
        <w:rPr>
          <w:color w:val="231F20"/>
          <w:w w:val="120"/>
        </w:rPr>
        <w:t>,</w:t>
      </w:r>
      <w:r w:rsidRPr="002A7275">
        <w:rPr>
          <w:b/>
          <w:i/>
          <w:color w:val="231F20"/>
          <w:w w:val="120"/>
        </w:rPr>
        <w:t>ю</w:t>
      </w:r>
      <w:r w:rsidRPr="002A7275">
        <w:rPr>
          <w:color w:val="231F20"/>
          <w:w w:val="120"/>
        </w:rPr>
        <w:t>,</w:t>
      </w:r>
      <w:r w:rsidRPr="002A7275">
        <w:rPr>
          <w:b/>
          <w:i/>
          <w:color w:val="231F20"/>
          <w:w w:val="120"/>
        </w:rPr>
        <w:t>я</w:t>
      </w:r>
      <w:r w:rsidRPr="002A7275">
        <w:rPr>
          <w:color w:val="231F20"/>
          <w:w w:val="120"/>
        </w:rPr>
        <w:t>;</w:t>
      </w:r>
      <w:r w:rsidR="00D7129F">
        <w:rPr>
          <w:color w:val="231F20"/>
          <w:w w:val="120"/>
        </w:rPr>
        <w:t xml:space="preserve"> </w:t>
      </w:r>
      <w:r w:rsidRPr="002A7275">
        <w:rPr>
          <w:color w:val="231F20"/>
          <w:w w:val="120"/>
        </w:rPr>
        <w:t>согласный</w:t>
      </w:r>
      <w:r w:rsidR="00D7129F">
        <w:rPr>
          <w:color w:val="231F20"/>
          <w:w w:val="120"/>
        </w:rPr>
        <w:t xml:space="preserve"> </w:t>
      </w:r>
      <w:r w:rsidRPr="002A7275">
        <w:rPr>
          <w:color w:val="231F20"/>
          <w:w w:val="120"/>
        </w:rPr>
        <w:t>звук[й’]</w:t>
      </w:r>
      <w:r w:rsidR="00D7129F">
        <w:rPr>
          <w:color w:val="231F20"/>
          <w:w w:val="120"/>
        </w:rPr>
        <w:t xml:space="preserve"> </w:t>
      </w:r>
      <w:r w:rsidRPr="002A7275">
        <w:rPr>
          <w:color w:val="231F20"/>
          <w:w w:val="120"/>
        </w:rPr>
        <w:t>и</w:t>
      </w:r>
      <w:r w:rsidR="00D7129F">
        <w:rPr>
          <w:color w:val="231F20"/>
          <w:w w:val="120"/>
        </w:rPr>
        <w:t xml:space="preserve"> </w:t>
      </w:r>
      <w:r w:rsidRPr="002A7275">
        <w:rPr>
          <w:color w:val="231F20"/>
          <w:w w:val="120"/>
        </w:rPr>
        <w:t>гласный</w:t>
      </w:r>
      <w:r w:rsidR="00D7129F">
        <w:rPr>
          <w:color w:val="231F20"/>
          <w:w w:val="120"/>
        </w:rPr>
        <w:t xml:space="preserve"> </w:t>
      </w:r>
      <w:r w:rsidRPr="002A7275">
        <w:rPr>
          <w:color w:val="231F20"/>
          <w:w w:val="120"/>
        </w:rPr>
        <w:t>звук[и]</w:t>
      </w:r>
      <w:r w:rsidR="00D7129F">
        <w:rPr>
          <w:color w:val="231F20"/>
          <w:w w:val="120"/>
        </w:rPr>
        <w:t xml:space="preserve"> </w:t>
      </w:r>
      <w:r w:rsidRPr="002A7275">
        <w:rPr>
          <w:color w:val="231F20"/>
          <w:w w:val="120"/>
        </w:rPr>
        <w:t>(повторение</w:t>
      </w:r>
      <w:r w:rsidR="00D7129F">
        <w:rPr>
          <w:color w:val="231F20"/>
          <w:w w:val="120"/>
        </w:rPr>
        <w:t xml:space="preserve"> </w:t>
      </w:r>
      <w:r w:rsidRPr="002A7275">
        <w:rPr>
          <w:color w:val="231F20"/>
          <w:w w:val="120"/>
        </w:rPr>
        <w:t>изученного</w:t>
      </w:r>
      <w:r w:rsidR="00D7129F">
        <w:rPr>
          <w:color w:val="231F20"/>
          <w:w w:val="120"/>
        </w:rPr>
        <w:t xml:space="preserve"> </w:t>
      </w:r>
      <w:r w:rsidRPr="002A7275">
        <w:rPr>
          <w:color w:val="231F20"/>
          <w:w w:val="120"/>
        </w:rPr>
        <w:t>в1</w:t>
      </w:r>
      <w:r w:rsidR="00D7129F">
        <w:rPr>
          <w:color w:val="231F20"/>
          <w:w w:val="120"/>
        </w:rPr>
        <w:t xml:space="preserve"> </w:t>
      </w:r>
      <w:r w:rsidRPr="002A7275">
        <w:rPr>
          <w:color w:val="231F20"/>
          <w:w w:val="120"/>
        </w:rPr>
        <w:t>классе).</w:t>
      </w:r>
    </w:p>
    <w:p w:rsidR="00AF56C2" w:rsidRPr="002A7275" w:rsidRDefault="00AF56C2" w:rsidP="00AF56C2">
      <w:pPr>
        <w:pStyle w:val="affb"/>
        <w:spacing w:before="6" w:line="252" w:lineRule="auto"/>
        <w:ind w:right="152"/>
      </w:pPr>
      <w:r w:rsidRPr="002A7275">
        <w:rPr>
          <w:color w:val="231F20"/>
          <w:w w:val="115"/>
        </w:rPr>
        <w:t>Парные</w:t>
      </w:r>
      <w:r w:rsidR="00D7129F">
        <w:rPr>
          <w:color w:val="231F20"/>
          <w:w w:val="115"/>
        </w:rPr>
        <w:t xml:space="preserve"> </w:t>
      </w:r>
      <w:r w:rsidRPr="002A7275">
        <w:rPr>
          <w:color w:val="231F20"/>
          <w:w w:val="115"/>
        </w:rPr>
        <w:t>и</w:t>
      </w:r>
      <w:r w:rsidR="00D7129F">
        <w:rPr>
          <w:color w:val="231F20"/>
          <w:w w:val="115"/>
        </w:rPr>
        <w:t xml:space="preserve"> </w:t>
      </w:r>
      <w:r w:rsidRPr="002A7275">
        <w:rPr>
          <w:color w:val="231F20"/>
          <w:w w:val="115"/>
        </w:rPr>
        <w:t>непарные</w:t>
      </w:r>
      <w:r w:rsidR="00D7129F">
        <w:rPr>
          <w:color w:val="231F20"/>
          <w:w w:val="115"/>
        </w:rPr>
        <w:t xml:space="preserve"> </w:t>
      </w:r>
      <w:r w:rsidRPr="002A7275">
        <w:rPr>
          <w:color w:val="231F20"/>
          <w:w w:val="115"/>
        </w:rPr>
        <w:t>по</w:t>
      </w:r>
      <w:r w:rsidR="00D7129F">
        <w:rPr>
          <w:color w:val="231F20"/>
          <w:w w:val="115"/>
        </w:rPr>
        <w:t xml:space="preserve"> </w:t>
      </w:r>
      <w:r w:rsidRPr="002A7275">
        <w:rPr>
          <w:color w:val="231F20"/>
          <w:w w:val="115"/>
        </w:rPr>
        <w:t>твёрдости—мягкости</w:t>
      </w:r>
      <w:r w:rsidR="00D7129F">
        <w:rPr>
          <w:color w:val="231F20"/>
          <w:w w:val="115"/>
        </w:rPr>
        <w:t xml:space="preserve"> </w:t>
      </w:r>
      <w:r w:rsidRPr="002A7275">
        <w:rPr>
          <w:color w:val="231F20"/>
          <w:w w:val="115"/>
        </w:rPr>
        <w:t>согласные</w:t>
      </w:r>
      <w:r w:rsidR="00D7129F">
        <w:rPr>
          <w:color w:val="231F20"/>
          <w:w w:val="115"/>
        </w:rPr>
        <w:t xml:space="preserve"> </w:t>
      </w:r>
      <w:r w:rsidRPr="002A7275">
        <w:rPr>
          <w:color w:val="231F20"/>
          <w:w w:val="115"/>
        </w:rPr>
        <w:t>звуки.</w:t>
      </w:r>
    </w:p>
    <w:p w:rsidR="00AF56C2" w:rsidRPr="002A7275" w:rsidRDefault="00D7129F" w:rsidP="00AF56C2">
      <w:pPr>
        <w:pStyle w:val="affb"/>
        <w:spacing w:before="2" w:line="252" w:lineRule="auto"/>
        <w:ind w:right="151"/>
      </w:pPr>
      <w:r>
        <w:rPr>
          <w:color w:val="231F20"/>
          <w:w w:val="115"/>
        </w:rPr>
        <w:t>Парные и не</w:t>
      </w:r>
      <w:r w:rsidR="00AF56C2" w:rsidRPr="002A7275">
        <w:rPr>
          <w:color w:val="231F20"/>
          <w:w w:val="115"/>
        </w:rPr>
        <w:t>парные</w:t>
      </w:r>
      <w:r>
        <w:rPr>
          <w:color w:val="231F20"/>
          <w:w w:val="115"/>
        </w:rPr>
        <w:t xml:space="preserve"> </w:t>
      </w:r>
      <w:r w:rsidR="00AF56C2" w:rsidRPr="002A7275">
        <w:rPr>
          <w:color w:val="231F20"/>
          <w:w w:val="115"/>
        </w:rPr>
        <w:t>по</w:t>
      </w:r>
      <w:r>
        <w:rPr>
          <w:color w:val="231F20"/>
          <w:w w:val="115"/>
        </w:rPr>
        <w:t xml:space="preserve"> </w:t>
      </w:r>
      <w:r w:rsidR="00AF56C2" w:rsidRPr="002A7275">
        <w:rPr>
          <w:color w:val="231F20"/>
          <w:w w:val="115"/>
        </w:rPr>
        <w:t>звонкости—глухости</w:t>
      </w:r>
      <w:r>
        <w:rPr>
          <w:color w:val="231F20"/>
          <w:w w:val="115"/>
        </w:rPr>
        <w:t xml:space="preserve"> </w:t>
      </w:r>
      <w:r w:rsidR="00AF56C2" w:rsidRPr="002A7275">
        <w:rPr>
          <w:color w:val="231F20"/>
          <w:w w:val="115"/>
        </w:rPr>
        <w:t>согласные</w:t>
      </w:r>
      <w:r>
        <w:rPr>
          <w:color w:val="231F20"/>
          <w:w w:val="115"/>
        </w:rPr>
        <w:t xml:space="preserve"> </w:t>
      </w:r>
      <w:r w:rsidR="00AF56C2" w:rsidRPr="002A7275">
        <w:rPr>
          <w:color w:val="231F20"/>
          <w:w w:val="115"/>
        </w:rPr>
        <w:t>звуки.</w:t>
      </w:r>
    </w:p>
    <w:p w:rsidR="00AF56C2" w:rsidRPr="002A7275" w:rsidRDefault="00AF56C2" w:rsidP="00AF56C2">
      <w:pPr>
        <w:pStyle w:val="affb"/>
        <w:spacing w:before="2" w:line="252" w:lineRule="auto"/>
      </w:pPr>
      <w:r w:rsidRPr="002A7275">
        <w:rPr>
          <w:color w:val="231F20"/>
          <w:w w:val="120"/>
        </w:rPr>
        <w:t>Качественная</w:t>
      </w:r>
      <w:r w:rsidR="00D7129F">
        <w:rPr>
          <w:color w:val="231F20"/>
          <w:w w:val="120"/>
        </w:rPr>
        <w:t xml:space="preserve"> </w:t>
      </w:r>
      <w:r w:rsidRPr="002A7275">
        <w:rPr>
          <w:color w:val="231F20"/>
          <w:w w:val="120"/>
        </w:rPr>
        <w:t>характеристика</w:t>
      </w:r>
      <w:r w:rsidR="00D7129F">
        <w:rPr>
          <w:color w:val="231F20"/>
          <w:w w:val="120"/>
        </w:rPr>
        <w:t xml:space="preserve"> </w:t>
      </w:r>
      <w:r w:rsidRPr="002A7275">
        <w:rPr>
          <w:color w:val="231F20"/>
          <w:w w:val="120"/>
        </w:rPr>
        <w:t>звука:</w:t>
      </w:r>
      <w:r w:rsidR="00D7129F">
        <w:rPr>
          <w:color w:val="231F20"/>
          <w:w w:val="120"/>
        </w:rPr>
        <w:t xml:space="preserve"> </w:t>
      </w:r>
      <w:r w:rsidRPr="002A7275">
        <w:rPr>
          <w:color w:val="231F20"/>
          <w:w w:val="120"/>
        </w:rPr>
        <w:t>гласный—согласный;</w:t>
      </w:r>
      <w:r w:rsidR="00D7129F">
        <w:rPr>
          <w:color w:val="231F20"/>
          <w:w w:val="120"/>
        </w:rPr>
        <w:t xml:space="preserve"> </w:t>
      </w:r>
      <w:r w:rsidRPr="002A7275">
        <w:rPr>
          <w:color w:val="231F20"/>
          <w:w w:val="120"/>
        </w:rPr>
        <w:t>гласный ударный — безу</w:t>
      </w:r>
      <w:r w:rsidR="00D7129F">
        <w:rPr>
          <w:color w:val="231F20"/>
          <w:w w:val="120"/>
        </w:rPr>
        <w:t>дарный; согласный твёрдый — мяг</w:t>
      </w:r>
      <w:r w:rsidRPr="002A7275">
        <w:rPr>
          <w:color w:val="231F20"/>
          <w:w w:val="120"/>
        </w:rPr>
        <w:t xml:space="preserve">кий, парный — непарный; </w:t>
      </w:r>
      <w:r w:rsidR="00D7129F">
        <w:rPr>
          <w:color w:val="231F20"/>
          <w:w w:val="120"/>
        </w:rPr>
        <w:t>согласный звонкий — глухой, пар</w:t>
      </w:r>
      <w:r w:rsidRPr="002A7275">
        <w:rPr>
          <w:color w:val="231F20"/>
          <w:w w:val="120"/>
        </w:rPr>
        <w:t>ный—непарный.</w:t>
      </w:r>
    </w:p>
    <w:p w:rsidR="00AF56C2" w:rsidRPr="002A7275" w:rsidRDefault="00AF56C2" w:rsidP="00AF56C2">
      <w:pPr>
        <w:pStyle w:val="affb"/>
        <w:spacing w:before="4" w:line="252" w:lineRule="auto"/>
      </w:pPr>
      <w:r w:rsidRPr="002A7275">
        <w:rPr>
          <w:color w:val="231F20"/>
          <w:w w:val="120"/>
        </w:rPr>
        <w:t xml:space="preserve">Функции </w:t>
      </w:r>
      <w:r w:rsidRPr="002A7275">
        <w:rPr>
          <w:b/>
          <w:i/>
          <w:color w:val="231F20"/>
          <w:w w:val="120"/>
        </w:rPr>
        <w:t>ь</w:t>
      </w:r>
      <w:r w:rsidRPr="002A7275">
        <w:rPr>
          <w:color w:val="231F20"/>
          <w:w w:val="120"/>
        </w:rPr>
        <w:t xml:space="preserve">: показатель </w:t>
      </w:r>
      <w:r w:rsidR="00D7129F">
        <w:rPr>
          <w:color w:val="231F20"/>
          <w:w w:val="120"/>
        </w:rPr>
        <w:t>мягкости предшествующего соглас</w:t>
      </w:r>
      <w:r w:rsidRPr="002A7275">
        <w:rPr>
          <w:color w:val="231F20"/>
          <w:w w:val="120"/>
        </w:rPr>
        <w:t>ного</w:t>
      </w:r>
      <w:r w:rsidR="00D7129F">
        <w:rPr>
          <w:color w:val="231F20"/>
          <w:w w:val="120"/>
        </w:rPr>
        <w:t xml:space="preserve"> </w:t>
      </w:r>
      <w:r w:rsidRPr="002A7275">
        <w:rPr>
          <w:color w:val="231F20"/>
          <w:w w:val="120"/>
        </w:rPr>
        <w:t>в</w:t>
      </w:r>
      <w:r w:rsidR="00D7129F">
        <w:rPr>
          <w:color w:val="231F20"/>
          <w:w w:val="120"/>
        </w:rPr>
        <w:t xml:space="preserve"> </w:t>
      </w:r>
      <w:r w:rsidRPr="002A7275">
        <w:rPr>
          <w:color w:val="231F20"/>
          <w:w w:val="120"/>
        </w:rPr>
        <w:t>конце</w:t>
      </w:r>
      <w:r w:rsidR="00D7129F">
        <w:rPr>
          <w:color w:val="231F20"/>
          <w:w w:val="120"/>
        </w:rPr>
        <w:t xml:space="preserve"> </w:t>
      </w:r>
      <w:r w:rsidRPr="002A7275">
        <w:rPr>
          <w:color w:val="231F20"/>
          <w:w w:val="120"/>
        </w:rPr>
        <w:t>и</w:t>
      </w:r>
      <w:r w:rsidR="00D7129F">
        <w:rPr>
          <w:color w:val="231F20"/>
          <w:w w:val="120"/>
        </w:rPr>
        <w:t xml:space="preserve"> </w:t>
      </w:r>
      <w:r w:rsidRPr="002A7275">
        <w:rPr>
          <w:color w:val="231F20"/>
          <w:w w:val="120"/>
        </w:rPr>
        <w:t>в</w:t>
      </w:r>
      <w:r w:rsidR="00D7129F">
        <w:rPr>
          <w:color w:val="231F20"/>
          <w:w w:val="120"/>
        </w:rPr>
        <w:t xml:space="preserve"> </w:t>
      </w:r>
      <w:r w:rsidRPr="002A7275">
        <w:rPr>
          <w:color w:val="231F20"/>
          <w:w w:val="120"/>
        </w:rPr>
        <w:t>середине</w:t>
      </w:r>
      <w:r w:rsidR="00D7129F">
        <w:rPr>
          <w:color w:val="231F20"/>
          <w:w w:val="120"/>
        </w:rPr>
        <w:t xml:space="preserve"> </w:t>
      </w:r>
      <w:r w:rsidRPr="002A7275">
        <w:rPr>
          <w:color w:val="231F20"/>
          <w:w w:val="120"/>
        </w:rPr>
        <w:t>слова;</w:t>
      </w:r>
      <w:r w:rsidR="00D7129F">
        <w:rPr>
          <w:color w:val="231F20"/>
          <w:w w:val="120"/>
        </w:rPr>
        <w:t xml:space="preserve"> </w:t>
      </w:r>
      <w:r w:rsidRPr="002A7275">
        <w:rPr>
          <w:color w:val="231F20"/>
          <w:w w:val="120"/>
        </w:rPr>
        <w:t>разделительный.</w:t>
      </w:r>
      <w:r w:rsidR="00D7129F">
        <w:rPr>
          <w:color w:val="231F20"/>
          <w:w w:val="120"/>
        </w:rPr>
        <w:t xml:space="preserve"> Использова</w:t>
      </w:r>
      <w:r w:rsidRPr="002A7275">
        <w:rPr>
          <w:color w:val="231F20"/>
          <w:w w:val="120"/>
        </w:rPr>
        <w:t>ние</w:t>
      </w:r>
      <w:r w:rsidR="00D7129F">
        <w:rPr>
          <w:color w:val="231F20"/>
          <w:w w:val="120"/>
        </w:rPr>
        <w:t xml:space="preserve"> </w:t>
      </w:r>
      <w:r w:rsidRPr="002A7275">
        <w:rPr>
          <w:color w:val="231F20"/>
          <w:w w:val="120"/>
        </w:rPr>
        <w:t>на</w:t>
      </w:r>
      <w:r w:rsidR="00D7129F">
        <w:rPr>
          <w:color w:val="231F20"/>
          <w:w w:val="120"/>
        </w:rPr>
        <w:t xml:space="preserve"> </w:t>
      </w:r>
      <w:r w:rsidRPr="002A7275">
        <w:rPr>
          <w:color w:val="231F20"/>
          <w:w w:val="120"/>
        </w:rPr>
        <w:t>письме</w:t>
      </w:r>
      <w:r w:rsidR="00D7129F">
        <w:rPr>
          <w:color w:val="231F20"/>
          <w:w w:val="120"/>
        </w:rPr>
        <w:t xml:space="preserve"> </w:t>
      </w:r>
      <w:r w:rsidRPr="002A7275">
        <w:rPr>
          <w:color w:val="231F20"/>
          <w:w w:val="120"/>
        </w:rPr>
        <w:t>разделительных</w:t>
      </w:r>
      <w:r w:rsidR="00D7129F">
        <w:rPr>
          <w:color w:val="231F20"/>
          <w:w w:val="120"/>
        </w:rPr>
        <w:t xml:space="preserve"> </w:t>
      </w:r>
      <w:r w:rsidRPr="002A7275">
        <w:rPr>
          <w:b/>
          <w:i/>
          <w:color w:val="231F20"/>
          <w:w w:val="120"/>
        </w:rPr>
        <w:t>ъ</w:t>
      </w:r>
      <w:r w:rsidRPr="002A7275">
        <w:rPr>
          <w:color w:val="231F20"/>
          <w:w w:val="120"/>
        </w:rPr>
        <w:t>и</w:t>
      </w:r>
      <w:r w:rsidRPr="002A7275">
        <w:rPr>
          <w:b/>
          <w:i/>
          <w:color w:val="231F20"/>
          <w:w w:val="120"/>
        </w:rPr>
        <w:t>ь</w:t>
      </w:r>
      <w:r w:rsidRPr="002A7275">
        <w:rPr>
          <w:color w:val="231F20"/>
          <w:w w:val="120"/>
        </w:rPr>
        <w:t>.</w:t>
      </w:r>
    </w:p>
    <w:p w:rsidR="00AF56C2" w:rsidRPr="002A7275" w:rsidRDefault="00AF56C2" w:rsidP="00AF56C2">
      <w:pPr>
        <w:pStyle w:val="affb"/>
        <w:spacing w:before="3" w:line="252" w:lineRule="auto"/>
      </w:pPr>
      <w:r w:rsidRPr="002A7275">
        <w:rPr>
          <w:color w:val="231F20"/>
          <w:w w:val="115"/>
        </w:rPr>
        <w:t>Соотношение звукового и буквенного состава в словах с бук</w:t>
      </w:r>
      <w:r w:rsidRPr="002A7275">
        <w:rPr>
          <w:color w:val="231F20"/>
          <w:w w:val="120"/>
        </w:rPr>
        <w:t>вами</w:t>
      </w:r>
      <w:r w:rsidR="00D7129F">
        <w:rPr>
          <w:color w:val="231F20"/>
          <w:w w:val="120"/>
        </w:rPr>
        <w:t xml:space="preserve"> </w:t>
      </w:r>
      <w:r w:rsidRPr="002A7275">
        <w:rPr>
          <w:b/>
          <w:i/>
          <w:color w:val="231F20"/>
          <w:w w:val="120"/>
        </w:rPr>
        <w:t>е</w:t>
      </w:r>
      <w:r w:rsidRPr="002A7275">
        <w:rPr>
          <w:color w:val="231F20"/>
          <w:w w:val="120"/>
        </w:rPr>
        <w:t>,</w:t>
      </w:r>
      <w:r w:rsidRPr="002A7275">
        <w:rPr>
          <w:b/>
          <w:i/>
          <w:color w:val="231F20"/>
          <w:w w:val="120"/>
        </w:rPr>
        <w:t>ё</w:t>
      </w:r>
      <w:r w:rsidRPr="002A7275">
        <w:rPr>
          <w:color w:val="231F20"/>
          <w:w w:val="120"/>
        </w:rPr>
        <w:t>,</w:t>
      </w:r>
      <w:r w:rsidRPr="002A7275">
        <w:rPr>
          <w:b/>
          <w:i/>
          <w:color w:val="231F20"/>
          <w:w w:val="120"/>
        </w:rPr>
        <w:t>ю</w:t>
      </w:r>
      <w:r w:rsidRPr="002A7275">
        <w:rPr>
          <w:color w:val="231F20"/>
          <w:w w:val="120"/>
        </w:rPr>
        <w:t>,</w:t>
      </w:r>
      <w:r w:rsidRPr="002A7275">
        <w:rPr>
          <w:b/>
          <w:i/>
          <w:color w:val="231F20"/>
          <w:w w:val="120"/>
        </w:rPr>
        <w:t>я</w:t>
      </w:r>
      <w:r w:rsidR="00D7129F">
        <w:rPr>
          <w:b/>
          <w:i/>
          <w:color w:val="231F20"/>
          <w:w w:val="120"/>
        </w:rPr>
        <w:t xml:space="preserve"> </w:t>
      </w:r>
      <w:r w:rsidRPr="002A7275">
        <w:rPr>
          <w:color w:val="231F20"/>
          <w:w w:val="120"/>
        </w:rPr>
        <w:t>(в</w:t>
      </w:r>
      <w:r w:rsidR="00D7129F">
        <w:rPr>
          <w:color w:val="231F20"/>
          <w:w w:val="120"/>
        </w:rPr>
        <w:t xml:space="preserve"> </w:t>
      </w:r>
      <w:r w:rsidRPr="002A7275">
        <w:rPr>
          <w:color w:val="231F20"/>
          <w:w w:val="120"/>
        </w:rPr>
        <w:t>начале</w:t>
      </w:r>
      <w:r w:rsidR="00D7129F">
        <w:rPr>
          <w:color w:val="231F20"/>
          <w:w w:val="120"/>
        </w:rPr>
        <w:t xml:space="preserve"> </w:t>
      </w:r>
      <w:r w:rsidRPr="002A7275">
        <w:rPr>
          <w:color w:val="231F20"/>
          <w:w w:val="120"/>
        </w:rPr>
        <w:t>слова</w:t>
      </w:r>
      <w:r w:rsidR="00D7129F">
        <w:rPr>
          <w:color w:val="231F20"/>
          <w:w w:val="120"/>
        </w:rPr>
        <w:t xml:space="preserve"> </w:t>
      </w:r>
      <w:r w:rsidRPr="002A7275">
        <w:rPr>
          <w:color w:val="231F20"/>
          <w:w w:val="120"/>
        </w:rPr>
        <w:t>и</w:t>
      </w:r>
      <w:r w:rsidR="00D7129F">
        <w:rPr>
          <w:color w:val="231F20"/>
          <w:w w:val="120"/>
        </w:rPr>
        <w:t xml:space="preserve"> </w:t>
      </w:r>
      <w:r w:rsidRPr="002A7275">
        <w:rPr>
          <w:color w:val="231F20"/>
          <w:w w:val="120"/>
        </w:rPr>
        <w:t>после</w:t>
      </w:r>
      <w:r w:rsidR="00D7129F">
        <w:rPr>
          <w:color w:val="231F20"/>
          <w:w w:val="120"/>
        </w:rPr>
        <w:t xml:space="preserve"> </w:t>
      </w:r>
      <w:r w:rsidRPr="002A7275">
        <w:rPr>
          <w:color w:val="231F20"/>
          <w:w w:val="120"/>
        </w:rPr>
        <w:t>гласных).</w:t>
      </w:r>
    </w:p>
    <w:p w:rsidR="00AF56C2" w:rsidRPr="002A7275" w:rsidRDefault="00AF56C2" w:rsidP="00AF56C2">
      <w:pPr>
        <w:pStyle w:val="affb"/>
        <w:spacing w:before="1" w:line="252" w:lineRule="auto"/>
      </w:pPr>
      <w:r w:rsidRPr="002A7275">
        <w:rPr>
          <w:color w:val="231F20"/>
          <w:w w:val="115"/>
        </w:rPr>
        <w:t>Деление</w:t>
      </w:r>
      <w:r w:rsidR="00D7129F">
        <w:rPr>
          <w:color w:val="231F20"/>
          <w:w w:val="115"/>
        </w:rPr>
        <w:t xml:space="preserve"> </w:t>
      </w:r>
      <w:r w:rsidRPr="002A7275">
        <w:rPr>
          <w:color w:val="231F20"/>
          <w:w w:val="115"/>
        </w:rPr>
        <w:t>слов</w:t>
      </w:r>
      <w:r w:rsidR="00D7129F">
        <w:rPr>
          <w:color w:val="231F20"/>
          <w:w w:val="115"/>
        </w:rPr>
        <w:t xml:space="preserve"> </w:t>
      </w:r>
      <w:r w:rsidRPr="002A7275">
        <w:rPr>
          <w:color w:val="231F20"/>
          <w:w w:val="115"/>
        </w:rPr>
        <w:t>на</w:t>
      </w:r>
      <w:r w:rsidR="00D7129F">
        <w:rPr>
          <w:color w:val="231F20"/>
          <w:w w:val="115"/>
        </w:rPr>
        <w:t xml:space="preserve"> </w:t>
      </w:r>
      <w:r w:rsidRPr="002A7275">
        <w:rPr>
          <w:color w:val="231F20"/>
          <w:w w:val="115"/>
        </w:rPr>
        <w:t>слоги</w:t>
      </w:r>
      <w:r w:rsidR="00D7129F">
        <w:rPr>
          <w:color w:val="231F20"/>
          <w:w w:val="115"/>
        </w:rPr>
        <w:t xml:space="preserve"> </w:t>
      </w:r>
      <w:r w:rsidRPr="002A7275">
        <w:rPr>
          <w:color w:val="231F20"/>
          <w:w w:val="115"/>
        </w:rPr>
        <w:t>(в</w:t>
      </w:r>
      <w:r w:rsidR="00D7129F">
        <w:rPr>
          <w:color w:val="231F20"/>
          <w:w w:val="115"/>
        </w:rPr>
        <w:t xml:space="preserve"> </w:t>
      </w:r>
      <w:r w:rsidRPr="002A7275">
        <w:rPr>
          <w:color w:val="231F20"/>
          <w:w w:val="115"/>
        </w:rPr>
        <w:t>том</w:t>
      </w:r>
      <w:r w:rsidR="00D7129F">
        <w:rPr>
          <w:color w:val="231F20"/>
          <w:w w:val="115"/>
        </w:rPr>
        <w:t xml:space="preserve"> </w:t>
      </w:r>
      <w:r w:rsidRPr="002A7275">
        <w:rPr>
          <w:color w:val="231F20"/>
          <w:w w:val="115"/>
        </w:rPr>
        <w:t>числе</w:t>
      </w:r>
      <w:r w:rsidR="00D7129F">
        <w:rPr>
          <w:color w:val="231F20"/>
          <w:w w:val="115"/>
        </w:rPr>
        <w:t xml:space="preserve"> </w:t>
      </w:r>
      <w:r w:rsidRPr="002A7275">
        <w:rPr>
          <w:color w:val="231F20"/>
          <w:w w:val="115"/>
        </w:rPr>
        <w:t>при</w:t>
      </w:r>
      <w:r w:rsidR="00D7129F">
        <w:rPr>
          <w:color w:val="231F20"/>
          <w:w w:val="115"/>
        </w:rPr>
        <w:t xml:space="preserve"> </w:t>
      </w:r>
      <w:r w:rsidRPr="002A7275">
        <w:rPr>
          <w:color w:val="231F20"/>
          <w:w w:val="115"/>
        </w:rPr>
        <w:t>с</w:t>
      </w:r>
      <w:r w:rsidR="00D7129F">
        <w:rPr>
          <w:color w:val="231F20"/>
          <w:w w:val="115"/>
        </w:rPr>
        <w:t xml:space="preserve"> </w:t>
      </w:r>
      <w:r w:rsidRPr="002A7275">
        <w:rPr>
          <w:color w:val="231F20"/>
          <w:w w:val="115"/>
        </w:rPr>
        <w:t>течении</w:t>
      </w:r>
      <w:r w:rsidR="00D7129F">
        <w:rPr>
          <w:color w:val="231F20"/>
          <w:w w:val="115"/>
        </w:rPr>
        <w:t xml:space="preserve"> соглас</w:t>
      </w:r>
      <w:r w:rsidRPr="002A7275">
        <w:rPr>
          <w:color w:val="231F20"/>
          <w:w w:val="115"/>
        </w:rPr>
        <w:t>ных).</w:t>
      </w:r>
    </w:p>
    <w:p w:rsidR="00AF56C2" w:rsidRPr="002A7275" w:rsidRDefault="00AF56C2" w:rsidP="00AF56C2">
      <w:pPr>
        <w:pStyle w:val="affb"/>
        <w:spacing w:before="2" w:line="252" w:lineRule="auto"/>
        <w:ind w:left="383" w:right="154" w:firstLine="0"/>
      </w:pPr>
      <w:r w:rsidRPr="002A7275">
        <w:rPr>
          <w:color w:val="231F20"/>
          <w:w w:val="115"/>
        </w:rPr>
        <w:t>Использование знания алфавита при работе со словарями.</w:t>
      </w:r>
      <w:r w:rsidR="00D7129F">
        <w:rPr>
          <w:color w:val="231F20"/>
          <w:w w:val="115"/>
        </w:rPr>
        <w:t xml:space="preserve"> </w:t>
      </w:r>
      <w:r w:rsidRPr="002A7275">
        <w:rPr>
          <w:color w:val="231F20"/>
          <w:w w:val="115"/>
        </w:rPr>
        <w:t>Небуквенные</w:t>
      </w:r>
      <w:r w:rsidR="00D7129F">
        <w:rPr>
          <w:color w:val="231F20"/>
          <w:w w:val="115"/>
        </w:rPr>
        <w:t xml:space="preserve"> </w:t>
      </w:r>
      <w:r w:rsidRPr="002A7275">
        <w:rPr>
          <w:color w:val="231F20"/>
          <w:w w:val="115"/>
        </w:rPr>
        <w:t>графические</w:t>
      </w:r>
      <w:r w:rsidR="00D7129F">
        <w:rPr>
          <w:color w:val="231F20"/>
          <w:w w:val="115"/>
        </w:rPr>
        <w:t xml:space="preserve"> </w:t>
      </w:r>
      <w:r w:rsidRPr="002A7275">
        <w:rPr>
          <w:color w:val="231F20"/>
          <w:w w:val="115"/>
        </w:rPr>
        <w:t>средства:</w:t>
      </w:r>
      <w:r w:rsidR="00D7129F">
        <w:rPr>
          <w:color w:val="231F20"/>
          <w:w w:val="115"/>
        </w:rPr>
        <w:t xml:space="preserve"> </w:t>
      </w:r>
      <w:r w:rsidRPr="002A7275">
        <w:rPr>
          <w:color w:val="231F20"/>
          <w:w w:val="115"/>
        </w:rPr>
        <w:t>пробел</w:t>
      </w:r>
      <w:r w:rsidR="00D7129F">
        <w:rPr>
          <w:color w:val="231F20"/>
          <w:w w:val="115"/>
        </w:rPr>
        <w:t xml:space="preserve"> </w:t>
      </w:r>
      <w:r w:rsidRPr="002A7275">
        <w:rPr>
          <w:color w:val="231F20"/>
          <w:w w:val="115"/>
        </w:rPr>
        <w:t>между</w:t>
      </w:r>
      <w:r w:rsidR="00D7129F">
        <w:rPr>
          <w:color w:val="231F20"/>
          <w:w w:val="115"/>
        </w:rPr>
        <w:t xml:space="preserve"> </w:t>
      </w:r>
      <w:r w:rsidRPr="002A7275">
        <w:rPr>
          <w:color w:val="231F20"/>
          <w:w w:val="115"/>
        </w:rPr>
        <w:t>словами,</w:t>
      </w:r>
    </w:p>
    <w:p w:rsidR="00AF56C2" w:rsidRPr="002A7275" w:rsidRDefault="00AF56C2" w:rsidP="00AF56C2">
      <w:pPr>
        <w:pStyle w:val="affb"/>
        <w:spacing w:before="2" w:line="252" w:lineRule="auto"/>
        <w:ind w:right="154" w:firstLine="0"/>
      </w:pPr>
      <w:r w:rsidRPr="002A7275">
        <w:rPr>
          <w:color w:val="231F20"/>
          <w:w w:val="120"/>
        </w:rPr>
        <w:t>знак переноса, абзац (красная строка), пунктуационные знаки(в</w:t>
      </w:r>
      <w:r w:rsidR="00D7129F">
        <w:rPr>
          <w:color w:val="231F20"/>
          <w:w w:val="120"/>
        </w:rPr>
        <w:t xml:space="preserve"> </w:t>
      </w:r>
      <w:r w:rsidRPr="002A7275">
        <w:rPr>
          <w:color w:val="231F20"/>
          <w:w w:val="120"/>
        </w:rPr>
        <w:t>пределах</w:t>
      </w:r>
      <w:r w:rsidR="00D7129F">
        <w:rPr>
          <w:color w:val="231F20"/>
          <w:w w:val="120"/>
        </w:rPr>
        <w:t xml:space="preserve"> </w:t>
      </w:r>
      <w:r w:rsidRPr="002A7275">
        <w:rPr>
          <w:color w:val="231F20"/>
          <w:w w:val="120"/>
        </w:rPr>
        <w:t>изученного).</w:t>
      </w:r>
    </w:p>
    <w:p w:rsidR="00AF56C2" w:rsidRPr="002A7275" w:rsidRDefault="00AF56C2" w:rsidP="00AF56C2">
      <w:pPr>
        <w:pStyle w:val="affb"/>
        <w:spacing w:before="72"/>
        <w:ind w:firstLine="0"/>
        <w:jc w:val="left"/>
        <w:rPr>
          <w:rFonts w:ascii="Trebuchet MS" w:hAnsi="Trebuchet MS"/>
        </w:rPr>
      </w:pPr>
      <w:r w:rsidRPr="002A7275">
        <w:rPr>
          <w:rFonts w:ascii="Trebuchet MS" w:hAnsi="Trebuchet MS"/>
          <w:color w:val="231F20"/>
        </w:rPr>
        <w:t>Орфоэпия</w:t>
      </w:r>
    </w:p>
    <w:p w:rsidR="00AF56C2" w:rsidRPr="002A7275" w:rsidRDefault="00AF56C2" w:rsidP="00AF56C2">
      <w:pPr>
        <w:pStyle w:val="affb"/>
        <w:spacing w:before="75" w:line="256" w:lineRule="auto"/>
        <w:ind w:right="154"/>
      </w:pPr>
      <w:r w:rsidRPr="002A7275">
        <w:rPr>
          <w:color w:val="231F20"/>
          <w:w w:val="115"/>
        </w:rPr>
        <w:t>Произношение звуков и сочетаний звуков, ударение в словах</w:t>
      </w:r>
      <w:r w:rsidR="00D7129F">
        <w:rPr>
          <w:color w:val="231F20"/>
          <w:w w:val="115"/>
        </w:rPr>
        <w:t xml:space="preserve"> </w:t>
      </w:r>
      <w:r w:rsidRPr="002A7275">
        <w:rPr>
          <w:color w:val="231F20"/>
          <w:w w:val="115"/>
        </w:rPr>
        <w:t>в</w:t>
      </w:r>
      <w:r w:rsidR="00D7129F">
        <w:rPr>
          <w:color w:val="231F20"/>
          <w:w w:val="115"/>
        </w:rPr>
        <w:t xml:space="preserve"> </w:t>
      </w:r>
      <w:r w:rsidRPr="002A7275">
        <w:rPr>
          <w:color w:val="231F20"/>
          <w:w w:val="115"/>
        </w:rPr>
        <w:t>соответствии</w:t>
      </w:r>
      <w:r w:rsidR="00D7129F">
        <w:rPr>
          <w:color w:val="231F20"/>
          <w:w w:val="115"/>
        </w:rPr>
        <w:t xml:space="preserve"> </w:t>
      </w:r>
      <w:r w:rsidRPr="002A7275">
        <w:rPr>
          <w:color w:val="231F20"/>
          <w:w w:val="115"/>
        </w:rPr>
        <w:t>с</w:t>
      </w:r>
      <w:r w:rsidR="00D7129F">
        <w:rPr>
          <w:color w:val="231F20"/>
          <w:w w:val="115"/>
        </w:rPr>
        <w:t xml:space="preserve"> </w:t>
      </w:r>
      <w:r w:rsidRPr="002A7275">
        <w:rPr>
          <w:color w:val="231F20"/>
          <w:w w:val="115"/>
        </w:rPr>
        <w:t>нормами</w:t>
      </w:r>
      <w:r w:rsidR="00D7129F">
        <w:rPr>
          <w:color w:val="231F20"/>
          <w:w w:val="115"/>
        </w:rPr>
        <w:t xml:space="preserve"> </w:t>
      </w:r>
      <w:r w:rsidRPr="002A7275">
        <w:rPr>
          <w:color w:val="231F20"/>
          <w:w w:val="115"/>
        </w:rPr>
        <w:t>современного</w:t>
      </w:r>
      <w:r w:rsidR="00D7129F">
        <w:rPr>
          <w:color w:val="231F20"/>
          <w:w w:val="115"/>
        </w:rPr>
        <w:t xml:space="preserve"> </w:t>
      </w:r>
      <w:r w:rsidRPr="002A7275">
        <w:rPr>
          <w:color w:val="231F20"/>
          <w:w w:val="115"/>
        </w:rPr>
        <w:t>русского</w:t>
      </w:r>
      <w:r w:rsidR="00D7129F">
        <w:rPr>
          <w:color w:val="231F20"/>
          <w:w w:val="115"/>
        </w:rPr>
        <w:t xml:space="preserve"> </w:t>
      </w:r>
      <w:r w:rsidRPr="002A7275">
        <w:rPr>
          <w:color w:val="231F20"/>
          <w:w w:val="115"/>
        </w:rPr>
        <w:t>литературного</w:t>
      </w:r>
      <w:r w:rsidR="00D7129F">
        <w:rPr>
          <w:color w:val="231F20"/>
          <w:w w:val="115"/>
        </w:rPr>
        <w:t xml:space="preserve"> </w:t>
      </w:r>
      <w:r w:rsidRPr="002A7275">
        <w:rPr>
          <w:color w:val="231F20"/>
          <w:w w:val="115"/>
        </w:rPr>
        <w:t>языка (на ограниченном пере</w:t>
      </w:r>
      <w:r w:rsidR="00D7129F">
        <w:rPr>
          <w:color w:val="231F20"/>
          <w:w w:val="115"/>
        </w:rPr>
        <w:t>чне слов, отрабатываемом в учеб</w:t>
      </w:r>
      <w:r w:rsidRPr="002A7275">
        <w:rPr>
          <w:color w:val="231F20"/>
          <w:w w:val="115"/>
        </w:rPr>
        <w:t>нике). Использование отработанного перечня слов (орфо</w:t>
      </w:r>
      <w:r w:rsidR="00D7129F">
        <w:rPr>
          <w:color w:val="231F20"/>
          <w:w w:val="115"/>
        </w:rPr>
        <w:t>эпиче</w:t>
      </w:r>
      <w:r w:rsidRPr="002A7275">
        <w:rPr>
          <w:color w:val="231F20"/>
          <w:w w:val="115"/>
        </w:rPr>
        <w:t>ского</w:t>
      </w:r>
      <w:r w:rsidR="00D7129F">
        <w:rPr>
          <w:color w:val="231F20"/>
          <w:w w:val="115"/>
        </w:rPr>
        <w:t xml:space="preserve"> </w:t>
      </w:r>
      <w:r w:rsidRPr="002A7275">
        <w:rPr>
          <w:color w:val="231F20"/>
          <w:w w:val="115"/>
        </w:rPr>
        <w:t>словаря</w:t>
      </w:r>
      <w:r w:rsidR="00D7129F">
        <w:rPr>
          <w:color w:val="231F20"/>
          <w:w w:val="115"/>
        </w:rPr>
        <w:t xml:space="preserve"> </w:t>
      </w:r>
      <w:r w:rsidRPr="002A7275">
        <w:rPr>
          <w:color w:val="231F20"/>
          <w:w w:val="115"/>
        </w:rPr>
        <w:t>учебника)</w:t>
      </w:r>
      <w:r w:rsidR="00D7129F">
        <w:rPr>
          <w:color w:val="231F20"/>
          <w:w w:val="115"/>
        </w:rPr>
        <w:t xml:space="preserve"> </w:t>
      </w:r>
      <w:r w:rsidRPr="002A7275">
        <w:rPr>
          <w:color w:val="231F20"/>
          <w:w w:val="115"/>
        </w:rPr>
        <w:t>для</w:t>
      </w:r>
      <w:r w:rsidR="00D7129F">
        <w:rPr>
          <w:color w:val="231F20"/>
          <w:w w:val="115"/>
        </w:rPr>
        <w:t xml:space="preserve"> </w:t>
      </w:r>
      <w:r w:rsidRPr="002A7275">
        <w:rPr>
          <w:color w:val="231F20"/>
          <w:w w:val="115"/>
        </w:rPr>
        <w:t>решения</w:t>
      </w:r>
      <w:r w:rsidR="00D7129F">
        <w:rPr>
          <w:color w:val="231F20"/>
          <w:w w:val="115"/>
        </w:rPr>
        <w:t xml:space="preserve"> </w:t>
      </w:r>
      <w:r w:rsidRPr="002A7275">
        <w:rPr>
          <w:color w:val="231F20"/>
          <w:w w:val="115"/>
        </w:rPr>
        <w:t>практических</w:t>
      </w:r>
      <w:r w:rsidR="00D7129F">
        <w:rPr>
          <w:color w:val="231F20"/>
          <w:w w:val="115"/>
        </w:rPr>
        <w:t xml:space="preserve"> </w:t>
      </w:r>
      <w:r w:rsidRPr="002A7275">
        <w:rPr>
          <w:color w:val="231F20"/>
          <w:w w:val="115"/>
        </w:rPr>
        <w:t>задач.</w:t>
      </w:r>
    </w:p>
    <w:p w:rsidR="00AF56C2" w:rsidRPr="002A7275" w:rsidRDefault="00AF56C2" w:rsidP="00AF56C2">
      <w:pPr>
        <w:pStyle w:val="affb"/>
        <w:spacing w:before="137"/>
        <w:ind w:firstLine="0"/>
        <w:jc w:val="left"/>
        <w:rPr>
          <w:rFonts w:ascii="Trebuchet MS" w:hAnsi="Trebuchet MS"/>
        </w:rPr>
      </w:pPr>
      <w:r w:rsidRPr="002A7275">
        <w:rPr>
          <w:rFonts w:ascii="Trebuchet MS" w:hAnsi="Trebuchet MS"/>
          <w:color w:val="231F20"/>
        </w:rPr>
        <w:t>Лексика</w:t>
      </w:r>
    </w:p>
    <w:p w:rsidR="00AF56C2" w:rsidRPr="002A7275" w:rsidRDefault="00AF56C2" w:rsidP="00AF56C2">
      <w:pPr>
        <w:pStyle w:val="affb"/>
        <w:spacing w:before="74" w:line="256" w:lineRule="auto"/>
      </w:pPr>
      <w:r w:rsidRPr="002A7275">
        <w:rPr>
          <w:color w:val="231F20"/>
          <w:w w:val="115"/>
        </w:rPr>
        <w:t>Слово как единство звучани</w:t>
      </w:r>
      <w:r w:rsidR="00D7129F">
        <w:rPr>
          <w:color w:val="231F20"/>
          <w:w w:val="115"/>
        </w:rPr>
        <w:t>я и значения. Лексическое значе</w:t>
      </w:r>
      <w:r w:rsidRPr="002A7275">
        <w:rPr>
          <w:color w:val="231F20"/>
          <w:w w:val="115"/>
        </w:rPr>
        <w:t>ние слова (общее представлени</w:t>
      </w:r>
      <w:r w:rsidR="00D7129F">
        <w:rPr>
          <w:color w:val="231F20"/>
          <w:w w:val="115"/>
        </w:rPr>
        <w:t>е). Выявление слов, значение ко</w:t>
      </w:r>
      <w:r w:rsidRPr="002A7275">
        <w:rPr>
          <w:color w:val="231F20"/>
          <w:w w:val="115"/>
        </w:rPr>
        <w:t>торых требует уточнения. Оп</w:t>
      </w:r>
      <w:r w:rsidR="00D7129F">
        <w:rPr>
          <w:color w:val="231F20"/>
          <w:w w:val="115"/>
        </w:rPr>
        <w:t>ределение значения слова по тек</w:t>
      </w:r>
      <w:r w:rsidRPr="002A7275">
        <w:rPr>
          <w:color w:val="231F20"/>
          <w:w w:val="115"/>
        </w:rPr>
        <w:t>сту</w:t>
      </w:r>
      <w:r w:rsidR="00D7129F">
        <w:rPr>
          <w:color w:val="231F20"/>
          <w:w w:val="115"/>
        </w:rPr>
        <w:t xml:space="preserve"> </w:t>
      </w:r>
      <w:r w:rsidRPr="002A7275">
        <w:rPr>
          <w:color w:val="231F20"/>
          <w:w w:val="115"/>
        </w:rPr>
        <w:t>или</w:t>
      </w:r>
      <w:r w:rsidR="00D7129F">
        <w:rPr>
          <w:color w:val="231F20"/>
          <w:w w:val="115"/>
        </w:rPr>
        <w:t xml:space="preserve"> </w:t>
      </w:r>
      <w:r w:rsidRPr="002A7275">
        <w:rPr>
          <w:color w:val="231F20"/>
          <w:w w:val="115"/>
        </w:rPr>
        <w:t>уточнение</w:t>
      </w:r>
      <w:r w:rsidR="00D7129F">
        <w:rPr>
          <w:color w:val="231F20"/>
          <w:w w:val="115"/>
        </w:rPr>
        <w:t xml:space="preserve"> </w:t>
      </w:r>
      <w:r w:rsidRPr="002A7275">
        <w:rPr>
          <w:color w:val="231F20"/>
          <w:w w:val="115"/>
        </w:rPr>
        <w:t>значения</w:t>
      </w:r>
      <w:r w:rsidR="00D7129F">
        <w:rPr>
          <w:color w:val="231F20"/>
          <w:w w:val="115"/>
        </w:rPr>
        <w:t xml:space="preserve"> </w:t>
      </w:r>
      <w:r w:rsidRPr="002A7275">
        <w:rPr>
          <w:color w:val="231F20"/>
          <w:w w:val="115"/>
        </w:rPr>
        <w:t>с</w:t>
      </w:r>
      <w:r w:rsidR="00D7129F">
        <w:rPr>
          <w:color w:val="231F20"/>
          <w:w w:val="115"/>
        </w:rPr>
        <w:t xml:space="preserve"> </w:t>
      </w:r>
      <w:r w:rsidRPr="002A7275">
        <w:rPr>
          <w:color w:val="231F20"/>
          <w:w w:val="115"/>
        </w:rPr>
        <w:t>помощью</w:t>
      </w:r>
      <w:r w:rsidR="00D7129F">
        <w:rPr>
          <w:color w:val="231F20"/>
          <w:w w:val="115"/>
        </w:rPr>
        <w:t xml:space="preserve"> </w:t>
      </w:r>
      <w:r w:rsidRPr="002A7275">
        <w:rPr>
          <w:color w:val="231F20"/>
          <w:w w:val="115"/>
        </w:rPr>
        <w:t>толкового</w:t>
      </w:r>
      <w:r w:rsidR="00D7129F">
        <w:rPr>
          <w:color w:val="231F20"/>
          <w:w w:val="115"/>
        </w:rPr>
        <w:t xml:space="preserve"> </w:t>
      </w:r>
      <w:r w:rsidRPr="002A7275">
        <w:rPr>
          <w:color w:val="231F20"/>
          <w:w w:val="115"/>
        </w:rPr>
        <w:t>словаря.</w:t>
      </w:r>
    </w:p>
    <w:p w:rsidR="00AF56C2" w:rsidRPr="002A7275" w:rsidRDefault="00AF56C2" w:rsidP="00AF56C2">
      <w:pPr>
        <w:pStyle w:val="affb"/>
        <w:spacing w:line="256" w:lineRule="auto"/>
      </w:pPr>
      <w:r w:rsidRPr="002A7275">
        <w:rPr>
          <w:color w:val="231F20"/>
          <w:w w:val="115"/>
        </w:rPr>
        <w:t>Однозначные и многозначные слова (простые случаи, наблю­дение).</w:t>
      </w:r>
    </w:p>
    <w:p w:rsidR="00AF56C2" w:rsidRPr="002A7275" w:rsidRDefault="00AF56C2" w:rsidP="00AF56C2">
      <w:pPr>
        <w:pStyle w:val="affb"/>
        <w:ind w:left="383" w:firstLine="0"/>
      </w:pPr>
      <w:r w:rsidRPr="002A7275">
        <w:rPr>
          <w:color w:val="231F20"/>
          <w:w w:val="115"/>
        </w:rPr>
        <w:t>Наблюдение</w:t>
      </w:r>
      <w:r w:rsidR="00D7129F">
        <w:rPr>
          <w:color w:val="231F20"/>
          <w:w w:val="115"/>
        </w:rPr>
        <w:t xml:space="preserve"> </w:t>
      </w:r>
      <w:r w:rsidRPr="002A7275">
        <w:rPr>
          <w:color w:val="231F20"/>
          <w:w w:val="115"/>
        </w:rPr>
        <w:t>за</w:t>
      </w:r>
      <w:r w:rsidR="00D7129F">
        <w:rPr>
          <w:color w:val="231F20"/>
          <w:w w:val="115"/>
        </w:rPr>
        <w:t xml:space="preserve"> </w:t>
      </w:r>
      <w:r w:rsidRPr="002A7275">
        <w:rPr>
          <w:color w:val="231F20"/>
          <w:w w:val="115"/>
        </w:rPr>
        <w:t>использованием</w:t>
      </w:r>
      <w:r w:rsidR="00D7129F">
        <w:rPr>
          <w:color w:val="231F20"/>
          <w:w w:val="115"/>
        </w:rPr>
        <w:t xml:space="preserve"> </w:t>
      </w:r>
      <w:r w:rsidRPr="002A7275">
        <w:rPr>
          <w:color w:val="231F20"/>
          <w:w w:val="115"/>
        </w:rPr>
        <w:t>в</w:t>
      </w:r>
      <w:r w:rsidR="00D7129F">
        <w:rPr>
          <w:color w:val="231F20"/>
          <w:w w:val="115"/>
        </w:rPr>
        <w:t xml:space="preserve"> </w:t>
      </w:r>
      <w:r w:rsidRPr="002A7275">
        <w:rPr>
          <w:color w:val="231F20"/>
          <w:w w:val="115"/>
        </w:rPr>
        <w:t>речи</w:t>
      </w:r>
      <w:r w:rsidR="00D7129F">
        <w:rPr>
          <w:color w:val="231F20"/>
          <w:w w:val="115"/>
        </w:rPr>
        <w:t xml:space="preserve"> </w:t>
      </w:r>
      <w:r w:rsidRPr="002A7275">
        <w:rPr>
          <w:color w:val="231F20"/>
          <w:w w:val="115"/>
        </w:rPr>
        <w:t>синонимов,</w:t>
      </w:r>
      <w:r w:rsidR="00D7129F">
        <w:rPr>
          <w:color w:val="231F20"/>
          <w:w w:val="115"/>
        </w:rPr>
        <w:t xml:space="preserve"> </w:t>
      </w:r>
      <w:r w:rsidRPr="002A7275">
        <w:rPr>
          <w:color w:val="231F20"/>
          <w:w w:val="115"/>
        </w:rPr>
        <w:t>антонимов.</w:t>
      </w:r>
    </w:p>
    <w:p w:rsidR="00AF56C2" w:rsidRPr="002A7275" w:rsidRDefault="00AF56C2" w:rsidP="00AF56C2">
      <w:pPr>
        <w:pStyle w:val="affb"/>
        <w:spacing w:before="153"/>
        <w:ind w:firstLine="0"/>
        <w:jc w:val="left"/>
        <w:rPr>
          <w:rFonts w:ascii="Trebuchet MS" w:hAnsi="Trebuchet MS"/>
        </w:rPr>
      </w:pPr>
      <w:r w:rsidRPr="002A7275">
        <w:rPr>
          <w:rFonts w:ascii="Trebuchet MS" w:hAnsi="Trebuchet MS"/>
          <w:color w:val="231F20"/>
          <w:w w:val="90"/>
        </w:rPr>
        <w:t>Состав</w:t>
      </w:r>
      <w:r w:rsidR="00D7129F">
        <w:rPr>
          <w:rFonts w:ascii="Trebuchet MS" w:hAnsi="Trebuchet MS"/>
          <w:color w:val="231F20"/>
          <w:w w:val="90"/>
        </w:rPr>
        <w:t xml:space="preserve"> </w:t>
      </w:r>
      <w:r w:rsidRPr="002A7275">
        <w:rPr>
          <w:rFonts w:ascii="Trebuchet MS" w:hAnsi="Trebuchet MS"/>
          <w:color w:val="231F20"/>
          <w:w w:val="90"/>
        </w:rPr>
        <w:t>слова(морфемика)</w:t>
      </w:r>
    </w:p>
    <w:p w:rsidR="00AF56C2" w:rsidRPr="002A7275" w:rsidRDefault="00AF56C2" w:rsidP="00AF56C2">
      <w:pPr>
        <w:pStyle w:val="affb"/>
        <w:spacing w:before="75" w:line="256" w:lineRule="auto"/>
        <w:ind w:right="154"/>
      </w:pPr>
      <w:r w:rsidRPr="002A7275">
        <w:rPr>
          <w:color w:val="231F20"/>
          <w:w w:val="115"/>
        </w:rPr>
        <w:t>Корень</w:t>
      </w:r>
      <w:r w:rsidR="00D7129F">
        <w:rPr>
          <w:color w:val="231F20"/>
          <w:w w:val="115"/>
        </w:rPr>
        <w:t xml:space="preserve"> </w:t>
      </w:r>
      <w:r w:rsidRPr="002A7275">
        <w:rPr>
          <w:color w:val="231F20"/>
          <w:w w:val="115"/>
        </w:rPr>
        <w:t>как</w:t>
      </w:r>
      <w:r w:rsidR="00D7129F">
        <w:rPr>
          <w:color w:val="231F20"/>
          <w:w w:val="115"/>
        </w:rPr>
        <w:t xml:space="preserve"> </w:t>
      </w:r>
      <w:r w:rsidRPr="002A7275">
        <w:rPr>
          <w:color w:val="231F20"/>
          <w:w w:val="115"/>
        </w:rPr>
        <w:t>обязательная</w:t>
      </w:r>
      <w:r w:rsidR="00D7129F">
        <w:rPr>
          <w:color w:val="231F20"/>
          <w:w w:val="115"/>
        </w:rPr>
        <w:t xml:space="preserve"> </w:t>
      </w:r>
      <w:r w:rsidRPr="002A7275">
        <w:rPr>
          <w:color w:val="231F20"/>
          <w:w w:val="115"/>
        </w:rPr>
        <w:t>часть</w:t>
      </w:r>
      <w:r w:rsidR="00D7129F">
        <w:rPr>
          <w:color w:val="231F20"/>
          <w:w w:val="115"/>
        </w:rPr>
        <w:t xml:space="preserve"> </w:t>
      </w:r>
      <w:r w:rsidRPr="002A7275">
        <w:rPr>
          <w:color w:val="231F20"/>
          <w:w w:val="115"/>
        </w:rPr>
        <w:t>слова.</w:t>
      </w:r>
      <w:r w:rsidR="00D7129F">
        <w:rPr>
          <w:color w:val="231F20"/>
          <w:w w:val="115"/>
        </w:rPr>
        <w:t xml:space="preserve"> </w:t>
      </w:r>
      <w:r w:rsidRPr="002A7275">
        <w:rPr>
          <w:color w:val="231F20"/>
          <w:w w:val="115"/>
        </w:rPr>
        <w:t>Однокоренные</w:t>
      </w:r>
      <w:r w:rsidR="00D7129F">
        <w:rPr>
          <w:color w:val="231F20"/>
          <w:w w:val="115"/>
        </w:rPr>
        <w:t xml:space="preserve"> (род</w:t>
      </w:r>
      <w:r w:rsidRPr="002A7275">
        <w:rPr>
          <w:color w:val="231F20"/>
          <w:w w:val="115"/>
        </w:rPr>
        <w:t>ственные) слова. Признаки однокоренных (родственных) слов.</w:t>
      </w:r>
      <w:r w:rsidR="00D7129F">
        <w:rPr>
          <w:color w:val="231F20"/>
          <w:w w:val="115"/>
        </w:rPr>
        <w:t xml:space="preserve"> </w:t>
      </w:r>
      <w:r w:rsidRPr="002A7275">
        <w:rPr>
          <w:color w:val="231F20"/>
          <w:w w:val="115"/>
        </w:rPr>
        <w:t>Различение</w:t>
      </w:r>
      <w:r w:rsidR="00D7129F">
        <w:rPr>
          <w:color w:val="231F20"/>
          <w:w w:val="115"/>
        </w:rPr>
        <w:t xml:space="preserve"> </w:t>
      </w:r>
      <w:r w:rsidRPr="002A7275">
        <w:rPr>
          <w:color w:val="231F20"/>
          <w:w w:val="115"/>
        </w:rPr>
        <w:t>однокоренных</w:t>
      </w:r>
      <w:r w:rsidR="00D7129F">
        <w:rPr>
          <w:color w:val="231F20"/>
          <w:w w:val="115"/>
        </w:rPr>
        <w:t xml:space="preserve"> </w:t>
      </w:r>
      <w:r w:rsidRPr="002A7275">
        <w:rPr>
          <w:color w:val="231F20"/>
          <w:w w:val="115"/>
        </w:rPr>
        <w:t>слов</w:t>
      </w:r>
      <w:r w:rsidR="00D7129F">
        <w:rPr>
          <w:color w:val="231F20"/>
          <w:w w:val="115"/>
        </w:rPr>
        <w:t xml:space="preserve"> </w:t>
      </w:r>
      <w:r w:rsidRPr="002A7275">
        <w:rPr>
          <w:color w:val="231F20"/>
          <w:w w:val="115"/>
        </w:rPr>
        <w:t>и</w:t>
      </w:r>
      <w:r w:rsidR="00D7129F">
        <w:rPr>
          <w:color w:val="231F20"/>
          <w:w w:val="115"/>
        </w:rPr>
        <w:t xml:space="preserve"> </w:t>
      </w:r>
      <w:r w:rsidRPr="002A7275">
        <w:rPr>
          <w:color w:val="231F20"/>
          <w:w w:val="115"/>
        </w:rPr>
        <w:t>синонимов,</w:t>
      </w:r>
      <w:r w:rsidR="00D7129F">
        <w:rPr>
          <w:color w:val="231F20"/>
          <w:w w:val="115"/>
        </w:rPr>
        <w:t xml:space="preserve"> </w:t>
      </w:r>
      <w:r w:rsidRPr="002A7275">
        <w:rPr>
          <w:color w:val="231F20"/>
          <w:w w:val="115"/>
        </w:rPr>
        <w:t>однокоренных</w:t>
      </w:r>
      <w:r w:rsidR="00D7129F">
        <w:rPr>
          <w:color w:val="231F20"/>
          <w:w w:val="115"/>
        </w:rPr>
        <w:t xml:space="preserve"> </w:t>
      </w:r>
      <w:r w:rsidRPr="002A7275">
        <w:rPr>
          <w:color w:val="231F20"/>
          <w:w w:val="115"/>
        </w:rPr>
        <w:t xml:space="preserve">слов и слов с омонимичными </w:t>
      </w:r>
      <w:r w:rsidR="00D7129F">
        <w:rPr>
          <w:color w:val="231F20"/>
          <w:w w:val="115"/>
        </w:rPr>
        <w:t>корнями. Выделение в словах кор</w:t>
      </w:r>
      <w:r w:rsidRPr="002A7275">
        <w:rPr>
          <w:color w:val="231F20"/>
          <w:w w:val="115"/>
        </w:rPr>
        <w:t>ня</w:t>
      </w:r>
      <w:r w:rsidR="00D7129F">
        <w:rPr>
          <w:color w:val="231F20"/>
          <w:w w:val="115"/>
        </w:rPr>
        <w:t xml:space="preserve"> </w:t>
      </w:r>
      <w:r w:rsidRPr="002A7275">
        <w:rPr>
          <w:color w:val="231F20"/>
          <w:w w:val="115"/>
        </w:rPr>
        <w:t>(простые</w:t>
      </w:r>
      <w:r w:rsidR="00D7129F">
        <w:rPr>
          <w:color w:val="231F20"/>
          <w:w w:val="115"/>
        </w:rPr>
        <w:t xml:space="preserve"> </w:t>
      </w:r>
      <w:r w:rsidRPr="002A7275">
        <w:rPr>
          <w:color w:val="231F20"/>
          <w:w w:val="115"/>
        </w:rPr>
        <w:t>случаи).</w:t>
      </w:r>
    </w:p>
    <w:p w:rsidR="00AF56C2" w:rsidRPr="002A7275" w:rsidRDefault="00AF56C2" w:rsidP="00AF56C2">
      <w:pPr>
        <w:pStyle w:val="affb"/>
        <w:spacing w:line="256" w:lineRule="auto"/>
      </w:pPr>
      <w:r w:rsidRPr="002A7275">
        <w:rPr>
          <w:color w:val="231F20"/>
          <w:w w:val="120"/>
        </w:rPr>
        <w:t>Окончание как изменяемая часть слова. Изменение формыслова с помощью окончани</w:t>
      </w:r>
      <w:r w:rsidR="00D7129F">
        <w:rPr>
          <w:color w:val="231F20"/>
          <w:w w:val="120"/>
        </w:rPr>
        <w:t>я. Различение изменяемых и неиз</w:t>
      </w:r>
      <w:r w:rsidRPr="002A7275">
        <w:rPr>
          <w:color w:val="231F20"/>
          <w:w w:val="120"/>
        </w:rPr>
        <w:t>меняемых</w:t>
      </w:r>
      <w:r w:rsidR="00D7129F">
        <w:rPr>
          <w:color w:val="231F20"/>
          <w:w w:val="120"/>
        </w:rPr>
        <w:t xml:space="preserve"> </w:t>
      </w:r>
      <w:r w:rsidRPr="002A7275">
        <w:rPr>
          <w:color w:val="231F20"/>
          <w:w w:val="120"/>
        </w:rPr>
        <w:t>слов.</w:t>
      </w:r>
    </w:p>
    <w:p w:rsidR="00AF56C2" w:rsidRPr="002A7275" w:rsidRDefault="00AF56C2" w:rsidP="00AF56C2">
      <w:pPr>
        <w:pStyle w:val="affb"/>
        <w:spacing w:line="256" w:lineRule="auto"/>
        <w:ind w:right="154"/>
      </w:pPr>
      <w:r w:rsidRPr="002A7275">
        <w:rPr>
          <w:color w:val="231F20"/>
          <w:w w:val="115"/>
        </w:rPr>
        <w:t>Суффикс как часть слова (наблюдение). Приставка как часть</w:t>
      </w:r>
      <w:r w:rsidR="00D7129F">
        <w:rPr>
          <w:color w:val="231F20"/>
          <w:w w:val="115"/>
        </w:rPr>
        <w:t xml:space="preserve"> </w:t>
      </w:r>
      <w:r w:rsidRPr="002A7275">
        <w:rPr>
          <w:color w:val="231F20"/>
          <w:w w:val="115"/>
        </w:rPr>
        <w:t>слова</w:t>
      </w:r>
      <w:r w:rsidR="00D7129F">
        <w:rPr>
          <w:color w:val="231F20"/>
          <w:w w:val="115"/>
        </w:rPr>
        <w:t xml:space="preserve"> </w:t>
      </w:r>
      <w:r w:rsidRPr="002A7275">
        <w:rPr>
          <w:color w:val="231F20"/>
          <w:w w:val="115"/>
        </w:rPr>
        <w:t>(наблюдение).</w:t>
      </w:r>
    </w:p>
    <w:p w:rsidR="00AF56C2" w:rsidRPr="002A7275" w:rsidRDefault="00AF56C2" w:rsidP="00AF56C2">
      <w:pPr>
        <w:pStyle w:val="affb"/>
        <w:spacing w:before="137"/>
        <w:ind w:firstLine="0"/>
        <w:jc w:val="left"/>
        <w:rPr>
          <w:rFonts w:ascii="Trebuchet MS" w:hAnsi="Trebuchet MS"/>
        </w:rPr>
      </w:pPr>
      <w:r w:rsidRPr="002A7275">
        <w:rPr>
          <w:rFonts w:ascii="Trebuchet MS" w:hAnsi="Trebuchet MS"/>
          <w:color w:val="231F20"/>
        </w:rPr>
        <w:t>Морфология</w:t>
      </w:r>
    </w:p>
    <w:p w:rsidR="00AF56C2" w:rsidRPr="002A7275" w:rsidRDefault="00AF56C2" w:rsidP="00AF56C2">
      <w:pPr>
        <w:pStyle w:val="affb"/>
        <w:spacing w:before="75" w:line="256" w:lineRule="auto"/>
      </w:pPr>
      <w:r w:rsidRPr="002A7275">
        <w:rPr>
          <w:color w:val="231F20"/>
          <w:w w:val="115"/>
        </w:rPr>
        <w:t>Имя существительное (оз</w:t>
      </w:r>
      <w:r w:rsidR="00D7129F">
        <w:rPr>
          <w:color w:val="231F20"/>
          <w:w w:val="115"/>
        </w:rPr>
        <w:t>накомление): общее значение, во</w:t>
      </w:r>
      <w:r w:rsidRPr="002A7275">
        <w:rPr>
          <w:color w:val="231F20"/>
          <w:w w:val="115"/>
        </w:rPr>
        <w:t>просы</w:t>
      </w:r>
      <w:r w:rsidR="00D7129F">
        <w:rPr>
          <w:color w:val="231F20"/>
          <w:w w:val="115"/>
        </w:rPr>
        <w:t xml:space="preserve"> </w:t>
      </w:r>
      <w:r w:rsidRPr="002A7275">
        <w:rPr>
          <w:color w:val="231F20"/>
          <w:w w:val="115"/>
        </w:rPr>
        <w:t>(«кто?»,«что?»),</w:t>
      </w:r>
      <w:r w:rsidR="00D7129F">
        <w:rPr>
          <w:color w:val="231F20"/>
          <w:w w:val="115"/>
        </w:rPr>
        <w:t xml:space="preserve"> </w:t>
      </w:r>
      <w:r w:rsidRPr="002A7275">
        <w:rPr>
          <w:color w:val="231F20"/>
          <w:w w:val="115"/>
        </w:rPr>
        <w:t>употребление</w:t>
      </w:r>
      <w:r w:rsidR="00D7129F">
        <w:rPr>
          <w:color w:val="231F20"/>
          <w:w w:val="115"/>
        </w:rPr>
        <w:t xml:space="preserve"> </w:t>
      </w:r>
      <w:r w:rsidRPr="002A7275">
        <w:rPr>
          <w:color w:val="231F20"/>
          <w:w w:val="115"/>
        </w:rPr>
        <w:t>в</w:t>
      </w:r>
      <w:r w:rsidR="00D7129F">
        <w:rPr>
          <w:color w:val="231F20"/>
          <w:w w:val="115"/>
        </w:rPr>
        <w:t xml:space="preserve"> </w:t>
      </w:r>
      <w:r w:rsidRPr="002A7275">
        <w:rPr>
          <w:color w:val="231F20"/>
          <w:w w:val="115"/>
        </w:rPr>
        <w:t>речи.</w:t>
      </w:r>
    </w:p>
    <w:p w:rsidR="00AF56C2" w:rsidRPr="002A7275" w:rsidRDefault="00AF56C2" w:rsidP="00AF56C2">
      <w:pPr>
        <w:pStyle w:val="affb"/>
        <w:spacing w:line="256" w:lineRule="auto"/>
      </w:pPr>
      <w:r w:rsidRPr="002A7275">
        <w:rPr>
          <w:color w:val="231F20"/>
          <w:w w:val="115"/>
        </w:rPr>
        <w:t>Глагол (ознакомление): общее значение, вопросы («что де­лать?»,«чтосделать?»идр.),употребление</w:t>
      </w:r>
      <w:r w:rsidR="00D7129F">
        <w:rPr>
          <w:color w:val="231F20"/>
          <w:w w:val="115"/>
        </w:rPr>
        <w:t xml:space="preserve"> </w:t>
      </w:r>
      <w:r w:rsidRPr="002A7275">
        <w:rPr>
          <w:color w:val="231F20"/>
          <w:w w:val="115"/>
        </w:rPr>
        <w:t>в</w:t>
      </w:r>
      <w:r w:rsidR="00D7129F">
        <w:rPr>
          <w:color w:val="231F20"/>
          <w:w w:val="115"/>
        </w:rPr>
        <w:t xml:space="preserve"> </w:t>
      </w:r>
      <w:r w:rsidRPr="002A7275">
        <w:rPr>
          <w:color w:val="231F20"/>
          <w:w w:val="115"/>
        </w:rPr>
        <w:t>речи.</w:t>
      </w:r>
    </w:p>
    <w:p w:rsidR="00AF56C2" w:rsidRPr="002A7275" w:rsidRDefault="00AF56C2" w:rsidP="00AF56C2">
      <w:pPr>
        <w:pStyle w:val="affb"/>
        <w:spacing w:line="256" w:lineRule="auto"/>
        <w:ind w:right="154"/>
      </w:pPr>
      <w:r w:rsidRPr="002A7275">
        <w:rPr>
          <w:color w:val="231F20"/>
          <w:w w:val="115"/>
        </w:rPr>
        <w:t>Имя прилагательное (ознакомление): общее значение, вопро­</w:t>
      </w:r>
      <w:r w:rsidRPr="002A7275">
        <w:rPr>
          <w:color w:val="231F20"/>
          <w:w w:val="120"/>
        </w:rPr>
        <w:t>сы («какой?», «какая?», «какое?», «какие?»), употребление вречи.</w:t>
      </w:r>
    </w:p>
    <w:p w:rsidR="00AF56C2" w:rsidRPr="002A7275" w:rsidRDefault="00AF56C2" w:rsidP="00AF56C2">
      <w:pPr>
        <w:pStyle w:val="affb"/>
        <w:spacing w:line="256" w:lineRule="auto"/>
      </w:pPr>
      <w:r w:rsidRPr="002A7275">
        <w:rPr>
          <w:color w:val="231F20"/>
          <w:w w:val="115"/>
        </w:rPr>
        <w:t>Предлог. Отличие предлогов от приставок. Наиболее распро</w:t>
      </w:r>
      <w:r w:rsidRPr="002A7275">
        <w:rPr>
          <w:color w:val="231F20"/>
          <w:w w:val="120"/>
        </w:rPr>
        <w:t>странённые</w:t>
      </w:r>
      <w:r w:rsidR="00D7129F">
        <w:rPr>
          <w:color w:val="231F20"/>
          <w:w w:val="120"/>
        </w:rPr>
        <w:t xml:space="preserve"> </w:t>
      </w:r>
      <w:r w:rsidRPr="002A7275">
        <w:rPr>
          <w:color w:val="231F20"/>
          <w:w w:val="120"/>
        </w:rPr>
        <w:t>предлоги:</w:t>
      </w:r>
      <w:r w:rsidR="00D7129F">
        <w:rPr>
          <w:color w:val="231F20"/>
          <w:w w:val="120"/>
        </w:rPr>
        <w:t xml:space="preserve"> </w:t>
      </w:r>
      <w:r w:rsidRPr="002A7275">
        <w:rPr>
          <w:i/>
          <w:color w:val="231F20"/>
          <w:w w:val="120"/>
        </w:rPr>
        <w:t>в</w:t>
      </w:r>
      <w:r w:rsidRPr="002A7275">
        <w:rPr>
          <w:color w:val="231F20"/>
          <w:w w:val="120"/>
        </w:rPr>
        <w:t>,</w:t>
      </w:r>
      <w:r w:rsidRPr="002A7275">
        <w:rPr>
          <w:i/>
          <w:color w:val="231F20"/>
          <w:w w:val="120"/>
        </w:rPr>
        <w:t>на</w:t>
      </w:r>
      <w:r w:rsidRPr="002A7275">
        <w:rPr>
          <w:color w:val="231F20"/>
          <w:w w:val="120"/>
        </w:rPr>
        <w:t>,</w:t>
      </w:r>
      <w:r w:rsidRPr="002A7275">
        <w:rPr>
          <w:i/>
          <w:color w:val="231F20"/>
          <w:w w:val="120"/>
        </w:rPr>
        <w:t>из</w:t>
      </w:r>
      <w:r w:rsidRPr="002A7275">
        <w:rPr>
          <w:color w:val="231F20"/>
          <w:w w:val="120"/>
        </w:rPr>
        <w:t>,</w:t>
      </w:r>
      <w:r w:rsidRPr="002A7275">
        <w:rPr>
          <w:i/>
          <w:color w:val="231F20"/>
          <w:w w:val="120"/>
        </w:rPr>
        <w:t>без</w:t>
      </w:r>
      <w:r w:rsidRPr="002A7275">
        <w:rPr>
          <w:color w:val="231F20"/>
          <w:w w:val="120"/>
        </w:rPr>
        <w:t>,</w:t>
      </w:r>
      <w:r w:rsidRPr="002A7275">
        <w:rPr>
          <w:i/>
          <w:color w:val="231F20"/>
          <w:w w:val="120"/>
        </w:rPr>
        <w:t>над</w:t>
      </w:r>
      <w:r w:rsidRPr="002A7275">
        <w:rPr>
          <w:color w:val="231F20"/>
          <w:w w:val="120"/>
        </w:rPr>
        <w:t>,</w:t>
      </w:r>
      <w:r w:rsidRPr="002A7275">
        <w:rPr>
          <w:i/>
          <w:color w:val="231F20"/>
          <w:w w:val="120"/>
        </w:rPr>
        <w:t>до</w:t>
      </w:r>
      <w:r w:rsidRPr="002A7275">
        <w:rPr>
          <w:color w:val="231F20"/>
          <w:w w:val="120"/>
        </w:rPr>
        <w:t>,</w:t>
      </w:r>
      <w:r w:rsidRPr="002A7275">
        <w:rPr>
          <w:i/>
          <w:color w:val="231F20"/>
          <w:w w:val="120"/>
        </w:rPr>
        <w:t>у</w:t>
      </w:r>
      <w:r w:rsidRPr="002A7275">
        <w:rPr>
          <w:color w:val="231F20"/>
          <w:w w:val="120"/>
        </w:rPr>
        <w:t>,</w:t>
      </w:r>
      <w:r w:rsidRPr="002A7275">
        <w:rPr>
          <w:i/>
          <w:color w:val="231F20"/>
          <w:w w:val="120"/>
        </w:rPr>
        <w:t>о</w:t>
      </w:r>
      <w:r w:rsidRPr="002A7275">
        <w:rPr>
          <w:color w:val="231F20"/>
          <w:w w:val="120"/>
        </w:rPr>
        <w:t>,</w:t>
      </w:r>
      <w:r w:rsidRPr="002A7275">
        <w:rPr>
          <w:i/>
          <w:color w:val="231F20"/>
          <w:w w:val="120"/>
        </w:rPr>
        <w:t>об</w:t>
      </w:r>
      <w:r w:rsidRPr="002A7275">
        <w:rPr>
          <w:color w:val="231F20"/>
          <w:w w:val="120"/>
        </w:rPr>
        <w:t>идр.</w:t>
      </w:r>
    </w:p>
    <w:p w:rsidR="00AF56C2" w:rsidRPr="002A7275" w:rsidRDefault="00AF56C2" w:rsidP="00AF56C2">
      <w:pPr>
        <w:pStyle w:val="affb"/>
        <w:spacing w:before="178"/>
        <w:ind w:firstLine="0"/>
        <w:jc w:val="left"/>
        <w:rPr>
          <w:rFonts w:ascii="Trebuchet MS" w:hAnsi="Trebuchet MS"/>
        </w:rPr>
      </w:pPr>
      <w:r w:rsidRPr="002A7275">
        <w:rPr>
          <w:rFonts w:ascii="Trebuchet MS" w:hAnsi="Trebuchet MS"/>
          <w:color w:val="231F20"/>
        </w:rPr>
        <w:t>Синтаксис</w:t>
      </w:r>
    </w:p>
    <w:p w:rsidR="00AF56C2" w:rsidRPr="002A7275" w:rsidRDefault="00AF56C2" w:rsidP="00AF56C2">
      <w:pPr>
        <w:pStyle w:val="affb"/>
        <w:spacing w:before="75" w:line="256" w:lineRule="auto"/>
      </w:pPr>
      <w:r w:rsidRPr="002A7275">
        <w:rPr>
          <w:color w:val="231F20"/>
          <w:w w:val="115"/>
        </w:rPr>
        <w:t>Порядок слов в предложении; с</w:t>
      </w:r>
      <w:r w:rsidR="00D7129F">
        <w:rPr>
          <w:color w:val="231F20"/>
          <w:w w:val="115"/>
        </w:rPr>
        <w:t>вязь слов в предложении (по</w:t>
      </w:r>
      <w:r w:rsidRPr="002A7275">
        <w:rPr>
          <w:color w:val="231F20"/>
          <w:w w:val="115"/>
        </w:rPr>
        <w:t>вторение).</w:t>
      </w:r>
    </w:p>
    <w:p w:rsidR="00AF56C2" w:rsidRPr="002A7275" w:rsidRDefault="00AF56C2" w:rsidP="00AF56C2">
      <w:pPr>
        <w:pStyle w:val="affb"/>
        <w:spacing w:before="70" w:line="247" w:lineRule="auto"/>
      </w:pPr>
      <w:r w:rsidRPr="002A7275">
        <w:rPr>
          <w:color w:val="231F20"/>
          <w:w w:val="115"/>
        </w:rPr>
        <w:t>Предложение как единица</w:t>
      </w:r>
      <w:r w:rsidR="00D7129F">
        <w:rPr>
          <w:color w:val="231F20"/>
          <w:w w:val="115"/>
        </w:rPr>
        <w:t xml:space="preserve"> языка. Предложение и слово. От</w:t>
      </w:r>
      <w:r w:rsidRPr="002A7275">
        <w:rPr>
          <w:color w:val="231F20"/>
          <w:w w:val="115"/>
        </w:rPr>
        <w:t>личие предложения от слова.</w:t>
      </w:r>
      <w:r w:rsidR="00D7129F">
        <w:rPr>
          <w:color w:val="231F20"/>
          <w:w w:val="115"/>
        </w:rPr>
        <w:t xml:space="preserve"> Наблюдение за выделением в уст</w:t>
      </w:r>
      <w:r w:rsidRPr="002A7275">
        <w:rPr>
          <w:color w:val="231F20"/>
          <w:w w:val="115"/>
        </w:rPr>
        <w:t>ной</w:t>
      </w:r>
      <w:r w:rsidR="00D7129F">
        <w:rPr>
          <w:color w:val="231F20"/>
          <w:w w:val="115"/>
        </w:rPr>
        <w:t xml:space="preserve"> </w:t>
      </w:r>
      <w:r w:rsidRPr="002A7275">
        <w:rPr>
          <w:color w:val="231F20"/>
          <w:w w:val="115"/>
        </w:rPr>
        <w:t>речи</w:t>
      </w:r>
      <w:r w:rsidR="00D7129F">
        <w:rPr>
          <w:color w:val="231F20"/>
          <w:w w:val="115"/>
        </w:rPr>
        <w:t xml:space="preserve"> </w:t>
      </w:r>
      <w:r w:rsidRPr="002A7275">
        <w:rPr>
          <w:color w:val="231F20"/>
          <w:w w:val="115"/>
        </w:rPr>
        <w:t>одного</w:t>
      </w:r>
      <w:r w:rsidR="00D7129F">
        <w:rPr>
          <w:color w:val="231F20"/>
          <w:w w:val="115"/>
        </w:rPr>
        <w:t xml:space="preserve"> </w:t>
      </w:r>
      <w:r w:rsidRPr="002A7275">
        <w:rPr>
          <w:color w:val="231F20"/>
          <w:w w:val="115"/>
        </w:rPr>
        <w:t>из</w:t>
      </w:r>
      <w:r w:rsidR="00D7129F">
        <w:rPr>
          <w:color w:val="231F20"/>
          <w:w w:val="115"/>
        </w:rPr>
        <w:t xml:space="preserve"> </w:t>
      </w:r>
      <w:r w:rsidRPr="002A7275">
        <w:rPr>
          <w:color w:val="231F20"/>
          <w:w w:val="115"/>
        </w:rPr>
        <w:t>слов</w:t>
      </w:r>
      <w:r w:rsidR="00D7129F">
        <w:rPr>
          <w:color w:val="231F20"/>
          <w:w w:val="115"/>
        </w:rPr>
        <w:t xml:space="preserve"> </w:t>
      </w:r>
      <w:r w:rsidRPr="002A7275">
        <w:rPr>
          <w:color w:val="231F20"/>
          <w:w w:val="115"/>
        </w:rPr>
        <w:t>предложения</w:t>
      </w:r>
      <w:r w:rsidR="00D7129F">
        <w:rPr>
          <w:color w:val="231F20"/>
          <w:w w:val="115"/>
        </w:rPr>
        <w:t xml:space="preserve"> </w:t>
      </w:r>
      <w:r w:rsidRPr="002A7275">
        <w:rPr>
          <w:color w:val="231F20"/>
          <w:w w:val="115"/>
        </w:rPr>
        <w:t>(логическое</w:t>
      </w:r>
      <w:r w:rsidR="00D7129F">
        <w:rPr>
          <w:color w:val="231F20"/>
          <w:w w:val="115"/>
        </w:rPr>
        <w:t xml:space="preserve"> </w:t>
      </w:r>
      <w:r w:rsidRPr="002A7275">
        <w:rPr>
          <w:color w:val="231F20"/>
          <w:w w:val="115"/>
        </w:rPr>
        <w:t>ударение).</w:t>
      </w:r>
    </w:p>
    <w:p w:rsidR="00AF56C2" w:rsidRPr="002A7275" w:rsidRDefault="00AF56C2" w:rsidP="00AF56C2">
      <w:pPr>
        <w:pStyle w:val="affb"/>
        <w:spacing w:line="247" w:lineRule="auto"/>
      </w:pPr>
      <w:r w:rsidRPr="002A7275">
        <w:rPr>
          <w:color w:val="231F20"/>
          <w:w w:val="115"/>
        </w:rPr>
        <w:t>Виды предложений по цели высказывания: повествовате</w:t>
      </w:r>
      <w:r w:rsidR="00E761F1">
        <w:rPr>
          <w:color w:val="231F20"/>
          <w:w w:val="115"/>
        </w:rPr>
        <w:t>льн</w:t>
      </w:r>
      <w:r w:rsidRPr="002A7275">
        <w:rPr>
          <w:color w:val="231F20"/>
          <w:w w:val="115"/>
        </w:rPr>
        <w:t>ые,</w:t>
      </w:r>
      <w:r w:rsidR="00E761F1">
        <w:rPr>
          <w:color w:val="231F20"/>
          <w:w w:val="115"/>
        </w:rPr>
        <w:t xml:space="preserve"> </w:t>
      </w:r>
      <w:r w:rsidRPr="002A7275">
        <w:rPr>
          <w:color w:val="231F20"/>
          <w:w w:val="115"/>
        </w:rPr>
        <w:t>вопросительные,</w:t>
      </w:r>
      <w:r w:rsidR="00E761F1">
        <w:rPr>
          <w:color w:val="231F20"/>
          <w:w w:val="115"/>
        </w:rPr>
        <w:t xml:space="preserve"> </w:t>
      </w:r>
      <w:r w:rsidRPr="002A7275">
        <w:rPr>
          <w:color w:val="231F20"/>
          <w:w w:val="115"/>
        </w:rPr>
        <w:t>побудительные</w:t>
      </w:r>
      <w:r w:rsidR="00E761F1">
        <w:rPr>
          <w:color w:val="231F20"/>
          <w:w w:val="115"/>
        </w:rPr>
        <w:t xml:space="preserve"> </w:t>
      </w:r>
      <w:r w:rsidRPr="002A7275">
        <w:rPr>
          <w:color w:val="231F20"/>
          <w:w w:val="115"/>
        </w:rPr>
        <w:t>предложения.</w:t>
      </w:r>
    </w:p>
    <w:p w:rsidR="00AF56C2" w:rsidRPr="002A7275" w:rsidRDefault="00AF56C2" w:rsidP="00AF56C2">
      <w:pPr>
        <w:pStyle w:val="affb"/>
        <w:spacing w:line="247" w:lineRule="auto"/>
      </w:pPr>
      <w:r w:rsidRPr="002A7275">
        <w:rPr>
          <w:color w:val="231F20"/>
          <w:w w:val="115"/>
        </w:rPr>
        <w:t>Виды предложений по э</w:t>
      </w:r>
      <w:r w:rsidR="00E761F1">
        <w:rPr>
          <w:color w:val="231F20"/>
          <w:w w:val="115"/>
        </w:rPr>
        <w:t>моциональной окраске (по интона</w:t>
      </w:r>
      <w:r w:rsidRPr="002A7275">
        <w:rPr>
          <w:color w:val="231F20"/>
          <w:w w:val="115"/>
        </w:rPr>
        <w:t>ции):</w:t>
      </w:r>
      <w:r w:rsidR="00E761F1">
        <w:rPr>
          <w:color w:val="231F20"/>
          <w:w w:val="115"/>
        </w:rPr>
        <w:t xml:space="preserve"> </w:t>
      </w:r>
      <w:r w:rsidRPr="002A7275">
        <w:rPr>
          <w:color w:val="231F20"/>
          <w:w w:val="115"/>
        </w:rPr>
        <w:t>восклицательные</w:t>
      </w:r>
      <w:r w:rsidR="00E761F1">
        <w:rPr>
          <w:color w:val="231F20"/>
          <w:w w:val="115"/>
        </w:rPr>
        <w:t xml:space="preserve"> </w:t>
      </w:r>
      <w:r w:rsidRPr="002A7275">
        <w:rPr>
          <w:color w:val="231F20"/>
          <w:w w:val="115"/>
        </w:rPr>
        <w:t>и</w:t>
      </w:r>
      <w:r w:rsidR="00E761F1">
        <w:rPr>
          <w:color w:val="231F20"/>
          <w:w w:val="115"/>
        </w:rPr>
        <w:t xml:space="preserve"> </w:t>
      </w:r>
      <w:r w:rsidRPr="002A7275">
        <w:rPr>
          <w:color w:val="231F20"/>
          <w:w w:val="115"/>
        </w:rPr>
        <w:t>невосклицательные</w:t>
      </w:r>
      <w:r w:rsidR="00E761F1">
        <w:rPr>
          <w:color w:val="231F20"/>
          <w:w w:val="115"/>
        </w:rPr>
        <w:t xml:space="preserve"> </w:t>
      </w:r>
      <w:r w:rsidRPr="002A7275">
        <w:rPr>
          <w:color w:val="231F20"/>
          <w:w w:val="115"/>
        </w:rPr>
        <w:t>предложения.</w:t>
      </w:r>
    </w:p>
    <w:p w:rsidR="00AF56C2" w:rsidRPr="002A7275" w:rsidRDefault="00AF56C2" w:rsidP="00AF56C2">
      <w:pPr>
        <w:pStyle w:val="affb"/>
        <w:spacing w:before="173"/>
        <w:ind w:firstLine="0"/>
        <w:jc w:val="left"/>
        <w:rPr>
          <w:rFonts w:ascii="Trebuchet MS" w:hAnsi="Trebuchet MS"/>
        </w:rPr>
      </w:pPr>
      <w:r w:rsidRPr="002A7275">
        <w:rPr>
          <w:rFonts w:ascii="Trebuchet MS" w:hAnsi="Trebuchet MS"/>
          <w:color w:val="231F20"/>
          <w:w w:val="90"/>
        </w:rPr>
        <w:t>Орфография</w:t>
      </w:r>
      <w:r w:rsidR="00E761F1">
        <w:rPr>
          <w:rFonts w:ascii="Trebuchet MS" w:hAnsi="Trebuchet MS"/>
          <w:color w:val="231F20"/>
          <w:w w:val="90"/>
        </w:rPr>
        <w:t xml:space="preserve"> </w:t>
      </w:r>
      <w:r w:rsidRPr="002A7275">
        <w:rPr>
          <w:rFonts w:ascii="Trebuchet MS" w:hAnsi="Trebuchet MS"/>
          <w:color w:val="231F20"/>
          <w:w w:val="90"/>
        </w:rPr>
        <w:t>и</w:t>
      </w:r>
      <w:r w:rsidR="00E761F1">
        <w:rPr>
          <w:rFonts w:ascii="Trebuchet MS" w:hAnsi="Trebuchet MS"/>
          <w:color w:val="231F20"/>
          <w:w w:val="90"/>
        </w:rPr>
        <w:t xml:space="preserve"> </w:t>
      </w:r>
      <w:r w:rsidRPr="002A7275">
        <w:rPr>
          <w:rFonts w:ascii="Trebuchet MS" w:hAnsi="Trebuchet MS"/>
          <w:color w:val="231F20"/>
          <w:w w:val="90"/>
        </w:rPr>
        <w:t>пунктуация</w:t>
      </w:r>
    </w:p>
    <w:p w:rsidR="00AF56C2" w:rsidRPr="002A7275" w:rsidRDefault="00AF56C2" w:rsidP="00AF56C2">
      <w:pPr>
        <w:pStyle w:val="affb"/>
        <w:spacing w:before="65" w:line="247" w:lineRule="auto"/>
      </w:pPr>
      <w:r w:rsidRPr="002A7275">
        <w:rPr>
          <w:color w:val="231F20"/>
          <w:spacing w:val="-2"/>
          <w:w w:val="120"/>
        </w:rPr>
        <w:t>Прописная</w:t>
      </w:r>
      <w:r w:rsidR="00E761F1">
        <w:rPr>
          <w:color w:val="231F20"/>
          <w:spacing w:val="-2"/>
          <w:w w:val="120"/>
        </w:rPr>
        <w:t xml:space="preserve"> </w:t>
      </w:r>
      <w:r w:rsidRPr="002A7275">
        <w:rPr>
          <w:color w:val="231F20"/>
          <w:spacing w:val="-2"/>
          <w:w w:val="120"/>
        </w:rPr>
        <w:t>буква</w:t>
      </w:r>
      <w:r w:rsidR="00E761F1">
        <w:rPr>
          <w:color w:val="231F20"/>
          <w:spacing w:val="-2"/>
          <w:w w:val="120"/>
        </w:rPr>
        <w:t xml:space="preserve"> </w:t>
      </w:r>
      <w:r w:rsidRPr="002A7275">
        <w:rPr>
          <w:color w:val="231F20"/>
          <w:spacing w:val="-2"/>
          <w:w w:val="120"/>
        </w:rPr>
        <w:t>в</w:t>
      </w:r>
      <w:r w:rsidR="00E761F1">
        <w:rPr>
          <w:color w:val="231F20"/>
          <w:spacing w:val="-2"/>
          <w:w w:val="120"/>
        </w:rPr>
        <w:t xml:space="preserve"> </w:t>
      </w:r>
      <w:r w:rsidRPr="002A7275">
        <w:rPr>
          <w:color w:val="231F20"/>
          <w:spacing w:val="-2"/>
          <w:w w:val="120"/>
        </w:rPr>
        <w:t>начале</w:t>
      </w:r>
      <w:r w:rsidR="00E761F1">
        <w:rPr>
          <w:color w:val="231F20"/>
          <w:spacing w:val="-2"/>
          <w:w w:val="120"/>
        </w:rPr>
        <w:t xml:space="preserve"> </w:t>
      </w:r>
      <w:r w:rsidRPr="002A7275">
        <w:rPr>
          <w:color w:val="231F20"/>
          <w:spacing w:val="-2"/>
          <w:w w:val="120"/>
        </w:rPr>
        <w:t>предложения</w:t>
      </w:r>
      <w:r w:rsidR="00E761F1">
        <w:rPr>
          <w:color w:val="231F20"/>
          <w:spacing w:val="-2"/>
          <w:w w:val="120"/>
        </w:rPr>
        <w:t xml:space="preserve"> </w:t>
      </w:r>
      <w:r w:rsidRPr="002A7275">
        <w:rPr>
          <w:color w:val="231F20"/>
          <w:spacing w:val="-2"/>
          <w:w w:val="120"/>
        </w:rPr>
        <w:t>и</w:t>
      </w:r>
      <w:r w:rsidR="00E761F1">
        <w:rPr>
          <w:color w:val="231F20"/>
          <w:spacing w:val="-2"/>
          <w:w w:val="120"/>
        </w:rPr>
        <w:t xml:space="preserve"> </w:t>
      </w:r>
      <w:r w:rsidRPr="002A7275">
        <w:rPr>
          <w:color w:val="231F20"/>
          <w:spacing w:val="-2"/>
          <w:w w:val="120"/>
        </w:rPr>
        <w:t>в</w:t>
      </w:r>
      <w:r w:rsidR="00E761F1">
        <w:rPr>
          <w:color w:val="231F20"/>
          <w:spacing w:val="-2"/>
          <w:w w:val="120"/>
        </w:rPr>
        <w:t xml:space="preserve"> </w:t>
      </w:r>
      <w:r w:rsidRPr="002A7275">
        <w:rPr>
          <w:color w:val="231F20"/>
          <w:spacing w:val="-2"/>
          <w:w w:val="120"/>
        </w:rPr>
        <w:t>именах</w:t>
      </w:r>
      <w:r w:rsidR="00E761F1">
        <w:rPr>
          <w:color w:val="231F20"/>
          <w:spacing w:val="-2"/>
          <w:w w:val="120"/>
        </w:rPr>
        <w:t xml:space="preserve"> </w:t>
      </w:r>
      <w:r w:rsidRPr="002A7275">
        <w:rPr>
          <w:color w:val="231F20"/>
          <w:spacing w:val="-2"/>
          <w:w w:val="120"/>
        </w:rPr>
        <w:t>собствен</w:t>
      </w:r>
      <w:r w:rsidRPr="002A7275">
        <w:rPr>
          <w:color w:val="231F20"/>
          <w:w w:val="120"/>
        </w:rPr>
        <w:t>ных</w:t>
      </w:r>
      <w:r w:rsidR="00E761F1">
        <w:rPr>
          <w:color w:val="231F20"/>
          <w:w w:val="120"/>
        </w:rPr>
        <w:t xml:space="preserve"> </w:t>
      </w:r>
      <w:r w:rsidRPr="002A7275">
        <w:rPr>
          <w:color w:val="231F20"/>
          <w:w w:val="120"/>
        </w:rPr>
        <w:t>(имена,</w:t>
      </w:r>
      <w:r w:rsidR="00E761F1">
        <w:rPr>
          <w:color w:val="231F20"/>
          <w:w w:val="120"/>
        </w:rPr>
        <w:t xml:space="preserve"> </w:t>
      </w:r>
      <w:r w:rsidRPr="002A7275">
        <w:rPr>
          <w:color w:val="231F20"/>
          <w:w w:val="120"/>
        </w:rPr>
        <w:t>фамилии,</w:t>
      </w:r>
      <w:r w:rsidR="00E761F1">
        <w:rPr>
          <w:color w:val="231F20"/>
          <w:w w:val="120"/>
        </w:rPr>
        <w:t xml:space="preserve"> </w:t>
      </w:r>
      <w:r w:rsidRPr="002A7275">
        <w:rPr>
          <w:color w:val="231F20"/>
          <w:w w:val="120"/>
        </w:rPr>
        <w:t>клички</w:t>
      </w:r>
      <w:r w:rsidR="00E761F1">
        <w:rPr>
          <w:color w:val="231F20"/>
          <w:w w:val="120"/>
        </w:rPr>
        <w:t xml:space="preserve"> </w:t>
      </w:r>
      <w:r w:rsidRPr="002A7275">
        <w:rPr>
          <w:color w:val="231F20"/>
          <w:w w:val="120"/>
        </w:rPr>
        <w:t>животных);</w:t>
      </w:r>
      <w:r w:rsidR="00E761F1">
        <w:rPr>
          <w:color w:val="231F20"/>
          <w:w w:val="120"/>
        </w:rPr>
        <w:t xml:space="preserve"> </w:t>
      </w:r>
      <w:r w:rsidRPr="002A7275">
        <w:rPr>
          <w:color w:val="231F20"/>
          <w:w w:val="120"/>
        </w:rPr>
        <w:t>знаки</w:t>
      </w:r>
      <w:r w:rsidR="00E761F1">
        <w:rPr>
          <w:color w:val="231F20"/>
          <w:w w:val="120"/>
        </w:rPr>
        <w:t xml:space="preserve"> </w:t>
      </w:r>
      <w:r w:rsidRPr="002A7275">
        <w:rPr>
          <w:color w:val="231F20"/>
          <w:w w:val="120"/>
        </w:rPr>
        <w:t>препинания</w:t>
      </w:r>
      <w:r w:rsidR="00E761F1">
        <w:rPr>
          <w:color w:val="231F20"/>
          <w:w w:val="120"/>
        </w:rPr>
        <w:t xml:space="preserve"> </w:t>
      </w:r>
      <w:r w:rsidRPr="002A7275">
        <w:rPr>
          <w:color w:val="231F20"/>
          <w:w w:val="115"/>
        </w:rPr>
        <w:t>в</w:t>
      </w:r>
      <w:r w:rsidR="00E761F1">
        <w:rPr>
          <w:color w:val="231F20"/>
          <w:w w:val="115"/>
        </w:rPr>
        <w:t xml:space="preserve"> </w:t>
      </w:r>
      <w:r w:rsidRPr="002A7275">
        <w:rPr>
          <w:color w:val="231F20"/>
          <w:w w:val="115"/>
        </w:rPr>
        <w:t>конце</w:t>
      </w:r>
      <w:r w:rsidR="00E761F1">
        <w:rPr>
          <w:color w:val="231F20"/>
          <w:w w:val="115"/>
        </w:rPr>
        <w:t xml:space="preserve"> </w:t>
      </w:r>
      <w:r w:rsidRPr="002A7275">
        <w:rPr>
          <w:color w:val="231F20"/>
          <w:w w:val="115"/>
        </w:rPr>
        <w:t>предложения;</w:t>
      </w:r>
      <w:r w:rsidR="00E761F1">
        <w:rPr>
          <w:color w:val="231F20"/>
          <w:w w:val="115"/>
        </w:rPr>
        <w:t xml:space="preserve"> </w:t>
      </w:r>
      <w:r w:rsidRPr="002A7275">
        <w:rPr>
          <w:color w:val="231F20"/>
          <w:w w:val="115"/>
        </w:rPr>
        <w:t>перенос</w:t>
      </w:r>
      <w:r w:rsidR="00E761F1">
        <w:rPr>
          <w:color w:val="231F20"/>
          <w:w w:val="115"/>
        </w:rPr>
        <w:t xml:space="preserve"> </w:t>
      </w:r>
      <w:r w:rsidRPr="002A7275">
        <w:rPr>
          <w:color w:val="231F20"/>
          <w:w w:val="115"/>
        </w:rPr>
        <w:t>слов</w:t>
      </w:r>
      <w:r w:rsidR="00E761F1">
        <w:rPr>
          <w:color w:val="231F20"/>
          <w:w w:val="115"/>
        </w:rPr>
        <w:t xml:space="preserve"> </w:t>
      </w:r>
      <w:r w:rsidRPr="002A7275">
        <w:rPr>
          <w:color w:val="231F20"/>
          <w:w w:val="115"/>
        </w:rPr>
        <w:t>со</w:t>
      </w:r>
      <w:r w:rsidR="00E761F1">
        <w:rPr>
          <w:color w:val="231F20"/>
          <w:w w:val="115"/>
        </w:rPr>
        <w:t xml:space="preserve"> </w:t>
      </w:r>
      <w:r w:rsidRPr="002A7275">
        <w:rPr>
          <w:color w:val="231F20"/>
          <w:w w:val="115"/>
        </w:rPr>
        <w:t>строки</w:t>
      </w:r>
      <w:r w:rsidR="00E761F1">
        <w:rPr>
          <w:color w:val="231F20"/>
          <w:w w:val="115"/>
        </w:rPr>
        <w:t xml:space="preserve"> </w:t>
      </w:r>
      <w:r w:rsidRPr="002A7275">
        <w:rPr>
          <w:color w:val="231F20"/>
          <w:w w:val="115"/>
        </w:rPr>
        <w:t>на</w:t>
      </w:r>
      <w:r w:rsidR="00E761F1">
        <w:rPr>
          <w:color w:val="231F20"/>
          <w:w w:val="115"/>
        </w:rPr>
        <w:t xml:space="preserve"> </w:t>
      </w:r>
      <w:r w:rsidRPr="002A7275">
        <w:rPr>
          <w:color w:val="231F20"/>
          <w:w w:val="115"/>
        </w:rPr>
        <w:t>строку</w:t>
      </w:r>
      <w:r w:rsidR="00E761F1">
        <w:rPr>
          <w:color w:val="231F20"/>
          <w:w w:val="115"/>
        </w:rPr>
        <w:t xml:space="preserve"> </w:t>
      </w:r>
      <w:r w:rsidRPr="002A7275">
        <w:rPr>
          <w:color w:val="231F20"/>
          <w:w w:val="115"/>
        </w:rPr>
        <w:t>(без</w:t>
      </w:r>
      <w:r w:rsidR="00E761F1">
        <w:rPr>
          <w:color w:val="231F20"/>
          <w:w w:val="115"/>
        </w:rPr>
        <w:t xml:space="preserve"> учё</w:t>
      </w:r>
      <w:r w:rsidRPr="002A7275">
        <w:rPr>
          <w:color w:val="231F20"/>
          <w:w w:val="115"/>
        </w:rPr>
        <w:t>та</w:t>
      </w:r>
      <w:r w:rsidR="00E761F1">
        <w:rPr>
          <w:color w:val="231F20"/>
          <w:w w:val="115"/>
        </w:rPr>
        <w:t xml:space="preserve"> </w:t>
      </w:r>
      <w:r w:rsidRPr="002A7275">
        <w:rPr>
          <w:color w:val="231F20"/>
          <w:w w:val="115"/>
        </w:rPr>
        <w:t>морфемного</w:t>
      </w:r>
      <w:r w:rsidR="00E761F1">
        <w:rPr>
          <w:color w:val="231F20"/>
          <w:w w:val="115"/>
        </w:rPr>
        <w:t xml:space="preserve"> </w:t>
      </w:r>
      <w:r w:rsidRPr="002A7275">
        <w:rPr>
          <w:color w:val="231F20"/>
          <w:w w:val="115"/>
        </w:rPr>
        <w:t>членения</w:t>
      </w:r>
      <w:r w:rsidR="00E761F1">
        <w:rPr>
          <w:color w:val="231F20"/>
          <w:w w:val="115"/>
        </w:rPr>
        <w:t xml:space="preserve"> </w:t>
      </w:r>
      <w:r w:rsidRPr="002A7275">
        <w:rPr>
          <w:color w:val="231F20"/>
          <w:w w:val="115"/>
        </w:rPr>
        <w:t>слова);</w:t>
      </w:r>
      <w:r w:rsidR="00E761F1">
        <w:rPr>
          <w:color w:val="231F20"/>
          <w:w w:val="115"/>
        </w:rPr>
        <w:t xml:space="preserve"> </w:t>
      </w:r>
      <w:r w:rsidRPr="002A7275">
        <w:rPr>
          <w:color w:val="231F20"/>
          <w:w w:val="115"/>
        </w:rPr>
        <w:t>гласные</w:t>
      </w:r>
      <w:r w:rsidR="00E761F1">
        <w:rPr>
          <w:color w:val="231F20"/>
          <w:w w:val="115"/>
        </w:rPr>
        <w:t xml:space="preserve"> </w:t>
      </w:r>
      <w:r w:rsidRPr="002A7275">
        <w:rPr>
          <w:color w:val="231F20"/>
          <w:w w:val="115"/>
        </w:rPr>
        <w:t>после</w:t>
      </w:r>
      <w:r w:rsidR="00E761F1">
        <w:rPr>
          <w:color w:val="231F20"/>
          <w:w w:val="115"/>
        </w:rPr>
        <w:t xml:space="preserve"> </w:t>
      </w:r>
      <w:r w:rsidRPr="002A7275">
        <w:rPr>
          <w:color w:val="231F20"/>
          <w:w w:val="115"/>
        </w:rPr>
        <w:t>шипящих</w:t>
      </w:r>
      <w:r w:rsidR="00E761F1">
        <w:rPr>
          <w:color w:val="231F20"/>
          <w:w w:val="115"/>
        </w:rPr>
        <w:t xml:space="preserve"> </w:t>
      </w:r>
      <w:r w:rsidRPr="002A7275">
        <w:rPr>
          <w:color w:val="231F20"/>
          <w:w w:val="115"/>
        </w:rPr>
        <w:t>в</w:t>
      </w:r>
      <w:r w:rsidR="00E761F1">
        <w:rPr>
          <w:color w:val="231F20"/>
          <w:w w:val="115"/>
        </w:rPr>
        <w:t xml:space="preserve"> </w:t>
      </w:r>
      <w:r w:rsidRPr="002A7275">
        <w:rPr>
          <w:color w:val="231F20"/>
          <w:w w:val="115"/>
        </w:rPr>
        <w:t>соче</w:t>
      </w:r>
      <w:r w:rsidRPr="002A7275">
        <w:rPr>
          <w:color w:val="231F20"/>
          <w:w w:val="120"/>
        </w:rPr>
        <w:t xml:space="preserve">таниях </w:t>
      </w:r>
      <w:r w:rsidRPr="002A7275">
        <w:rPr>
          <w:b/>
          <w:i/>
          <w:color w:val="231F20"/>
          <w:w w:val="120"/>
        </w:rPr>
        <w:t>жи</w:t>
      </w:r>
      <w:r w:rsidRPr="002A7275">
        <w:rPr>
          <w:color w:val="231F20"/>
          <w:w w:val="120"/>
        </w:rPr>
        <w:t xml:space="preserve">, </w:t>
      </w:r>
      <w:r w:rsidRPr="002A7275">
        <w:rPr>
          <w:b/>
          <w:i/>
          <w:color w:val="231F20"/>
          <w:w w:val="120"/>
        </w:rPr>
        <w:t xml:space="preserve">ши </w:t>
      </w:r>
      <w:r w:rsidRPr="002A7275">
        <w:rPr>
          <w:color w:val="231F20"/>
          <w:w w:val="120"/>
        </w:rPr>
        <w:t xml:space="preserve">(в положении под ударением), </w:t>
      </w:r>
      <w:r w:rsidRPr="002A7275">
        <w:rPr>
          <w:b/>
          <w:i/>
          <w:color w:val="231F20"/>
          <w:w w:val="120"/>
        </w:rPr>
        <w:t>ча</w:t>
      </w:r>
      <w:r w:rsidRPr="002A7275">
        <w:rPr>
          <w:color w:val="231F20"/>
          <w:w w:val="120"/>
        </w:rPr>
        <w:t xml:space="preserve">, </w:t>
      </w:r>
      <w:r w:rsidRPr="002A7275">
        <w:rPr>
          <w:b/>
          <w:i/>
          <w:color w:val="231F20"/>
          <w:w w:val="120"/>
        </w:rPr>
        <w:t>ща</w:t>
      </w:r>
      <w:r w:rsidRPr="002A7275">
        <w:rPr>
          <w:color w:val="231F20"/>
          <w:w w:val="120"/>
        </w:rPr>
        <w:t xml:space="preserve">, </w:t>
      </w:r>
      <w:r w:rsidRPr="002A7275">
        <w:rPr>
          <w:b/>
          <w:i/>
          <w:color w:val="231F20"/>
          <w:w w:val="120"/>
        </w:rPr>
        <w:t>чу</w:t>
      </w:r>
      <w:r w:rsidRPr="002A7275">
        <w:rPr>
          <w:color w:val="231F20"/>
          <w:w w:val="120"/>
        </w:rPr>
        <w:t xml:space="preserve">, </w:t>
      </w:r>
      <w:r w:rsidRPr="002A7275">
        <w:rPr>
          <w:b/>
          <w:i/>
          <w:color w:val="231F20"/>
          <w:w w:val="120"/>
        </w:rPr>
        <w:t>щу</w:t>
      </w:r>
      <w:r w:rsidRPr="002A7275">
        <w:rPr>
          <w:color w:val="231F20"/>
          <w:w w:val="120"/>
        </w:rPr>
        <w:t>;</w:t>
      </w:r>
      <w:r w:rsidR="00E761F1">
        <w:rPr>
          <w:color w:val="231F20"/>
          <w:w w:val="120"/>
        </w:rPr>
        <w:t xml:space="preserve"> </w:t>
      </w:r>
      <w:r w:rsidRPr="002A7275">
        <w:rPr>
          <w:color w:val="231F20"/>
          <w:spacing w:val="-2"/>
          <w:w w:val="120"/>
        </w:rPr>
        <w:t>сочетания</w:t>
      </w:r>
      <w:r w:rsidR="00E761F1">
        <w:rPr>
          <w:color w:val="231F20"/>
          <w:spacing w:val="-2"/>
          <w:w w:val="120"/>
        </w:rPr>
        <w:t xml:space="preserve"> </w:t>
      </w:r>
      <w:r w:rsidRPr="002A7275">
        <w:rPr>
          <w:b/>
          <w:i/>
          <w:color w:val="231F20"/>
          <w:spacing w:val="-2"/>
          <w:w w:val="120"/>
        </w:rPr>
        <w:t>чк</w:t>
      </w:r>
      <w:r w:rsidRPr="002A7275">
        <w:rPr>
          <w:color w:val="231F20"/>
          <w:spacing w:val="-2"/>
          <w:w w:val="120"/>
        </w:rPr>
        <w:t>,</w:t>
      </w:r>
      <w:r w:rsidRPr="002A7275">
        <w:rPr>
          <w:b/>
          <w:i/>
          <w:color w:val="231F20"/>
          <w:spacing w:val="-2"/>
          <w:w w:val="120"/>
        </w:rPr>
        <w:t>чн</w:t>
      </w:r>
      <w:r w:rsidR="00E761F1">
        <w:rPr>
          <w:b/>
          <w:i/>
          <w:color w:val="231F20"/>
          <w:spacing w:val="-2"/>
          <w:w w:val="120"/>
        </w:rPr>
        <w:t xml:space="preserve"> </w:t>
      </w:r>
      <w:r w:rsidRPr="002A7275">
        <w:rPr>
          <w:color w:val="231F20"/>
          <w:spacing w:val="-2"/>
          <w:w w:val="120"/>
        </w:rPr>
        <w:t>(повторение</w:t>
      </w:r>
      <w:r w:rsidR="00E761F1">
        <w:rPr>
          <w:color w:val="231F20"/>
          <w:spacing w:val="-2"/>
          <w:w w:val="120"/>
        </w:rPr>
        <w:t xml:space="preserve"> </w:t>
      </w:r>
      <w:r w:rsidRPr="002A7275">
        <w:rPr>
          <w:color w:val="231F20"/>
          <w:spacing w:val="-2"/>
          <w:w w:val="120"/>
        </w:rPr>
        <w:t>правил</w:t>
      </w:r>
      <w:r w:rsidR="00E761F1">
        <w:rPr>
          <w:color w:val="231F20"/>
          <w:spacing w:val="-2"/>
          <w:w w:val="120"/>
        </w:rPr>
        <w:t xml:space="preserve"> </w:t>
      </w:r>
      <w:r w:rsidRPr="002A7275">
        <w:rPr>
          <w:color w:val="231F20"/>
          <w:spacing w:val="-2"/>
          <w:w w:val="120"/>
        </w:rPr>
        <w:t>правописания,</w:t>
      </w:r>
      <w:r w:rsidR="00E761F1">
        <w:rPr>
          <w:color w:val="231F20"/>
          <w:spacing w:val="-2"/>
          <w:w w:val="120"/>
        </w:rPr>
        <w:t xml:space="preserve"> </w:t>
      </w:r>
      <w:r w:rsidRPr="002A7275">
        <w:rPr>
          <w:color w:val="231F20"/>
          <w:spacing w:val="-2"/>
          <w:w w:val="120"/>
        </w:rPr>
        <w:t>изученных</w:t>
      </w:r>
      <w:r w:rsidR="00E761F1">
        <w:rPr>
          <w:color w:val="231F20"/>
          <w:spacing w:val="-2"/>
          <w:w w:val="120"/>
        </w:rPr>
        <w:t xml:space="preserve"> </w:t>
      </w:r>
      <w:r w:rsidRPr="002A7275">
        <w:rPr>
          <w:color w:val="231F20"/>
          <w:w w:val="120"/>
        </w:rPr>
        <w:t>в</w:t>
      </w:r>
      <w:r w:rsidR="00E761F1">
        <w:rPr>
          <w:color w:val="231F20"/>
          <w:w w:val="120"/>
        </w:rPr>
        <w:t xml:space="preserve"> </w:t>
      </w:r>
      <w:r w:rsidRPr="002A7275">
        <w:rPr>
          <w:color w:val="231F20"/>
          <w:w w:val="120"/>
        </w:rPr>
        <w:t>1классе).</w:t>
      </w:r>
    </w:p>
    <w:p w:rsidR="00AF56C2" w:rsidRPr="002A7275" w:rsidRDefault="00AF56C2" w:rsidP="00AF56C2">
      <w:pPr>
        <w:pStyle w:val="affb"/>
        <w:spacing w:line="247" w:lineRule="auto"/>
        <w:ind w:right="154"/>
      </w:pPr>
      <w:r w:rsidRPr="002A7275">
        <w:rPr>
          <w:color w:val="231F20"/>
          <w:w w:val="115"/>
        </w:rPr>
        <w:t>Орфографическая зоркость как осознание места возможного</w:t>
      </w:r>
      <w:r w:rsidR="00E761F1">
        <w:rPr>
          <w:color w:val="231F20"/>
          <w:w w:val="115"/>
        </w:rPr>
        <w:t xml:space="preserve"> </w:t>
      </w:r>
      <w:r w:rsidRPr="002A7275">
        <w:rPr>
          <w:color w:val="231F20"/>
          <w:w w:val="115"/>
        </w:rPr>
        <w:t>возникновения орфографической ошибки. Понятие орфограм­мы. Различные способы реше</w:t>
      </w:r>
      <w:r w:rsidR="00E761F1">
        <w:rPr>
          <w:color w:val="231F20"/>
          <w:w w:val="115"/>
        </w:rPr>
        <w:t>ния орфографической задачи в за</w:t>
      </w:r>
      <w:r w:rsidRPr="002A7275">
        <w:rPr>
          <w:color w:val="231F20"/>
          <w:w w:val="115"/>
        </w:rPr>
        <w:t>висимости от места орфогра</w:t>
      </w:r>
      <w:r w:rsidR="00E761F1">
        <w:rPr>
          <w:color w:val="231F20"/>
          <w:w w:val="115"/>
        </w:rPr>
        <w:t>ммы в слове. Использование орфо</w:t>
      </w:r>
      <w:r w:rsidRPr="002A7275">
        <w:rPr>
          <w:color w:val="231F20"/>
          <w:w w:val="115"/>
        </w:rPr>
        <w:t>графического</w:t>
      </w:r>
      <w:r w:rsidR="00E761F1">
        <w:rPr>
          <w:color w:val="231F20"/>
          <w:w w:val="115"/>
        </w:rPr>
        <w:t xml:space="preserve"> </w:t>
      </w:r>
      <w:r w:rsidRPr="002A7275">
        <w:rPr>
          <w:color w:val="231F20"/>
          <w:w w:val="115"/>
        </w:rPr>
        <w:t>словаря</w:t>
      </w:r>
      <w:r w:rsidR="00E761F1">
        <w:rPr>
          <w:color w:val="231F20"/>
          <w:w w:val="115"/>
        </w:rPr>
        <w:t xml:space="preserve"> </w:t>
      </w:r>
      <w:r w:rsidRPr="002A7275">
        <w:rPr>
          <w:color w:val="231F20"/>
          <w:w w:val="115"/>
        </w:rPr>
        <w:t>учебника</w:t>
      </w:r>
      <w:r w:rsidR="00E761F1">
        <w:rPr>
          <w:color w:val="231F20"/>
          <w:w w:val="115"/>
        </w:rPr>
        <w:t xml:space="preserve"> </w:t>
      </w:r>
      <w:r w:rsidRPr="002A7275">
        <w:rPr>
          <w:color w:val="231F20"/>
          <w:w w:val="115"/>
        </w:rPr>
        <w:t>для</w:t>
      </w:r>
      <w:r w:rsidR="00E761F1">
        <w:rPr>
          <w:color w:val="231F20"/>
          <w:w w:val="115"/>
        </w:rPr>
        <w:t xml:space="preserve"> </w:t>
      </w:r>
      <w:r w:rsidRPr="002A7275">
        <w:rPr>
          <w:color w:val="231F20"/>
          <w:w w:val="115"/>
        </w:rPr>
        <w:t>определения</w:t>
      </w:r>
      <w:r w:rsidR="00E761F1">
        <w:rPr>
          <w:color w:val="231F20"/>
          <w:w w:val="115"/>
        </w:rPr>
        <w:t xml:space="preserve"> </w:t>
      </w:r>
      <w:r w:rsidRPr="002A7275">
        <w:rPr>
          <w:color w:val="231F20"/>
          <w:w w:val="115"/>
        </w:rPr>
        <w:t>(уточнения)</w:t>
      </w:r>
      <w:r w:rsidR="00E761F1">
        <w:rPr>
          <w:color w:val="231F20"/>
          <w:w w:val="115"/>
        </w:rPr>
        <w:t xml:space="preserve"> </w:t>
      </w:r>
      <w:r w:rsidRPr="002A7275">
        <w:rPr>
          <w:color w:val="231F20"/>
          <w:w w:val="115"/>
        </w:rPr>
        <w:t xml:space="preserve">написания слова. Контроль </w:t>
      </w:r>
      <w:r w:rsidR="00E761F1">
        <w:rPr>
          <w:color w:val="231F20"/>
          <w:w w:val="115"/>
        </w:rPr>
        <w:t>и самоконтроль при проверке соб</w:t>
      </w:r>
      <w:r w:rsidRPr="002A7275">
        <w:rPr>
          <w:color w:val="231F20"/>
          <w:w w:val="115"/>
        </w:rPr>
        <w:t>ственных</w:t>
      </w:r>
      <w:r w:rsidR="00E761F1">
        <w:rPr>
          <w:color w:val="231F20"/>
          <w:w w:val="115"/>
        </w:rPr>
        <w:t xml:space="preserve"> </w:t>
      </w:r>
      <w:r w:rsidRPr="002A7275">
        <w:rPr>
          <w:color w:val="231F20"/>
          <w:w w:val="115"/>
        </w:rPr>
        <w:t>и</w:t>
      </w:r>
      <w:r w:rsidR="00E761F1">
        <w:rPr>
          <w:color w:val="231F20"/>
          <w:w w:val="115"/>
        </w:rPr>
        <w:t xml:space="preserve"> </w:t>
      </w:r>
      <w:r w:rsidRPr="002A7275">
        <w:rPr>
          <w:color w:val="231F20"/>
          <w:w w:val="115"/>
        </w:rPr>
        <w:t>предложенных</w:t>
      </w:r>
      <w:r w:rsidR="00E761F1">
        <w:rPr>
          <w:color w:val="231F20"/>
          <w:w w:val="115"/>
        </w:rPr>
        <w:t xml:space="preserve"> </w:t>
      </w:r>
      <w:r w:rsidRPr="002A7275">
        <w:rPr>
          <w:color w:val="231F20"/>
          <w:w w:val="115"/>
        </w:rPr>
        <w:t>текстов.</w:t>
      </w:r>
    </w:p>
    <w:p w:rsidR="00AF56C2" w:rsidRPr="002A7275" w:rsidRDefault="00AF56C2" w:rsidP="00AF56C2">
      <w:pPr>
        <w:pStyle w:val="affb"/>
        <w:spacing w:line="220" w:lineRule="exact"/>
        <w:ind w:left="383" w:firstLine="0"/>
      </w:pPr>
      <w:r w:rsidRPr="002A7275">
        <w:rPr>
          <w:color w:val="231F20"/>
          <w:w w:val="115"/>
        </w:rPr>
        <w:t>Правила</w:t>
      </w:r>
      <w:r w:rsidR="00E761F1">
        <w:rPr>
          <w:color w:val="231F20"/>
          <w:w w:val="115"/>
        </w:rPr>
        <w:t xml:space="preserve"> </w:t>
      </w:r>
      <w:r w:rsidRPr="002A7275">
        <w:rPr>
          <w:color w:val="231F20"/>
          <w:w w:val="115"/>
        </w:rPr>
        <w:t>правописания</w:t>
      </w:r>
      <w:r w:rsidR="00E761F1">
        <w:rPr>
          <w:color w:val="231F20"/>
          <w:w w:val="115"/>
        </w:rPr>
        <w:t xml:space="preserve"> </w:t>
      </w:r>
      <w:r w:rsidRPr="002A7275">
        <w:rPr>
          <w:color w:val="231F20"/>
          <w:w w:val="115"/>
        </w:rPr>
        <w:t>и</w:t>
      </w:r>
      <w:r w:rsidR="00E761F1">
        <w:rPr>
          <w:color w:val="231F20"/>
          <w:w w:val="115"/>
        </w:rPr>
        <w:t xml:space="preserve"> </w:t>
      </w:r>
      <w:r w:rsidRPr="002A7275">
        <w:rPr>
          <w:color w:val="231F20"/>
          <w:w w:val="115"/>
        </w:rPr>
        <w:t>их</w:t>
      </w:r>
      <w:r w:rsidR="00E761F1">
        <w:rPr>
          <w:color w:val="231F20"/>
          <w:w w:val="115"/>
        </w:rPr>
        <w:t xml:space="preserve"> </w:t>
      </w:r>
      <w:r w:rsidRPr="002A7275">
        <w:rPr>
          <w:color w:val="231F20"/>
          <w:w w:val="115"/>
        </w:rPr>
        <w:t>применение:</w:t>
      </w:r>
    </w:p>
    <w:p w:rsidR="00AF56C2" w:rsidRPr="002A7275" w:rsidRDefault="00E761F1" w:rsidP="00E1459E">
      <w:pPr>
        <w:pStyle w:val="af8"/>
        <w:widowControl w:val="0"/>
        <w:numPr>
          <w:ilvl w:val="0"/>
          <w:numId w:val="80"/>
        </w:numPr>
        <w:tabs>
          <w:tab w:val="left" w:pos="384"/>
        </w:tabs>
        <w:autoSpaceDE w:val="0"/>
        <w:autoSpaceDN w:val="0"/>
        <w:spacing w:line="236" w:lineRule="exact"/>
        <w:jc w:val="left"/>
      </w:pPr>
      <w:r w:rsidRPr="002A7275">
        <w:rPr>
          <w:color w:val="231F20"/>
          <w:w w:val="120"/>
        </w:rPr>
        <w:t>Р</w:t>
      </w:r>
      <w:r w:rsidR="00AF56C2" w:rsidRPr="002A7275">
        <w:rPr>
          <w:color w:val="231F20"/>
          <w:w w:val="120"/>
        </w:rPr>
        <w:t>азделительный</w:t>
      </w:r>
      <w:r>
        <w:rPr>
          <w:rFonts w:asciiTheme="minorHAnsi" w:hAnsiTheme="minorHAnsi"/>
          <w:color w:val="231F20"/>
          <w:w w:val="120"/>
        </w:rPr>
        <w:t xml:space="preserve"> </w:t>
      </w:r>
      <w:r w:rsidR="00AF56C2" w:rsidRPr="002A7275">
        <w:rPr>
          <w:color w:val="231F20"/>
          <w:w w:val="120"/>
        </w:rPr>
        <w:t>мягкий</w:t>
      </w:r>
      <w:r>
        <w:rPr>
          <w:rFonts w:asciiTheme="minorHAnsi" w:hAnsiTheme="minorHAnsi"/>
          <w:color w:val="231F20"/>
          <w:w w:val="120"/>
        </w:rPr>
        <w:t xml:space="preserve"> </w:t>
      </w:r>
      <w:r w:rsidR="00AF56C2" w:rsidRPr="002A7275">
        <w:rPr>
          <w:color w:val="231F20"/>
          <w:w w:val="120"/>
        </w:rPr>
        <w:t>знак</w:t>
      </w:r>
      <w:r w:rsidR="00AF56C2" w:rsidRPr="002A7275">
        <w:rPr>
          <w:color w:val="231F20"/>
          <w:w w:val="120"/>
        </w:rPr>
        <w:t>;</w:t>
      </w:r>
    </w:p>
    <w:p w:rsidR="00AF56C2" w:rsidRPr="002A7275" w:rsidRDefault="00E761F1" w:rsidP="00E1459E">
      <w:pPr>
        <w:pStyle w:val="af8"/>
        <w:widowControl w:val="0"/>
        <w:numPr>
          <w:ilvl w:val="0"/>
          <w:numId w:val="80"/>
        </w:numPr>
        <w:tabs>
          <w:tab w:val="left" w:pos="384"/>
        </w:tabs>
        <w:autoSpaceDE w:val="0"/>
        <w:autoSpaceDN w:val="0"/>
        <w:spacing w:line="236" w:lineRule="exact"/>
        <w:jc w:val="left"/>
      </w:pPr>
      <w:r w:rsidRPr="002A7275">
        <w:rPr>
          <w:color w:val="231F20"/>
          <w:w w:val="120"/>
        </w:rPr>
        <w:t>С</w:t>
      </w:r>
      <w:r w:rsidR="00AF56C2" w:rsidRPr="002A7275">
        <w:rPr>
          <w:color w:val="231F20"/>
          <w:w w:val="120"/>
        </w:rPr>
        <w:t>очетания</w:t>
      </w:r>
      <w:r>
        <w:rPr>
          <w:rFonts w:asciiTheme="minorHAnsi" w:hAnsiTheme="minorHAnsi"/>
          <w:color w:val="231F20"/>
          <w:w w:val="120"/>
        </w:rPr>
        <w:t xml:space="preserve"> </w:t>
      </w:r>
      <w:r w:rsidR="00AF56C2" w:rsidRPr="002A7275">
        <w:rPr>
          <w:b/>
          <w:i/>
          <w:color w:val="231F20"/>
          <w:w w:val="120"/>
        </w:rPr>
        <w:t>чт</w:t>
      </w:r>
      <w:r w:rsidR="00AF56C2" w:rsidRPr="002A7275">
        <w:rPr>
          <w:color w:val="231F20"/>
          <w:w w:val="120"/>
        </w:rPr>
        <w:t xml:space="preserve">, </w:t>
      </w:r>
      <w:r w:rsidR="00AF56C2" w:rsidRPr="002A7275">
        <w:rPr>
          <w:b/>
          <w:i/>
          <w:color w:val="231F20"/>
          <w:w w:val="120"/>
        </w:rPr>
        <w:t>щн</w:t>
      </w:r>
      <w:r w:rsidR="00AF56C2" w:rsidRPr="002A7275">
        <w:rPr>
          <w:color w:val="231F20"/>
          <w:w w:val="120"/>
        </w:rPr>
        <w:t>,</w:t>
      </w:r>
      <w:r w:rsidR="00AF56C2" w:rsidRPr="002A7275">
        <w:rPr>
          <w:b/>
          <w:i/>
          <w:color w:val="231F20"/>
          <w:w w:val="120"/>
        </w:rPr>
        <w:t>нч</w:t>
      </w:r>
      <w:r w:rsidR="00AF56C2" w:rsidRPr="002A7275">
        <w:rPr>
          <w:color w:val="231F20"/>
          <w:w w:val="120"/>
        </w:rPr>
        <w:t>;</w:t>
      </w:r>
    </w:p>
    <w:p w:rsidR="00AF56C2" w:rsidRPr="002A7275" w:rsidRDefault="00E761F1" w:rsidP="00E1459E">
      <w:pPr>
        <w:pStyle w:val="af8"/>
        <w:widowControl w:val="0"/>
        <w:numPr>
          <w:ilvl w:val="0"/>
          <w:numId w:val="80"/>
        </w:numPr>
        <w:tabs>
          <w:tab w:val="left" w:pos="384"/>
        </w:tabs>
        <w:autoSpaceDE w:val="0"/>
        <w:autoSpaceDN w:val="0"/>
        <w:spacing w:line="236" w:lineRule="exact"/>
        <w:jc w:val="left"/>
      </w:pPr>
      <w:r w:rsidRPr="002A7275">
        <w:rPr>
          <w:color w:val="231F20"/>
          <w:w w:val="115"/>
        </w:rPr>
        <w:t>П</w:t>
      </w:r>
      <w:r w:rsidR="00AF56C2" w:rsidRPr="002A7275">
        <w:rPr>
          <w:color w:val="231F20"/>
          <w:w w:val="115"/>
        </w:rPr>
        <w:t>роверяемые</w:t>
      </w:r>
      <w:r>
        <w:rPr>
          <w:rFonts w:asciiTheme="minorHAnsi" w:hAnsiTheme="minorHAnsi"/>
          <w:color w:val="231F20"/>
          <w:w w:val="115"/>
        </w:rPr>
        <w:t xml:space="preserve"> </w:t>
      </w:r>
      <w:r w:rsidR="00AF56C2" w:rsidRPr="002A7275">
        <w:rPr>
          <w:color w:val="231F20"/>
          <w:w w:val="115"/>
        </w:rPr>
        <w:t>безударные</w:t>
      </w:r>
      <w:r>
        <w:rPr>
          <w:rFonts w:asciiTheme="minorHAnsi" w:hAnsiTheme="minorHAnsi"/>
          <w:color w:val="231F20"/>
          <w:w w:val="115"/>
        </w:rPr>
        <w:t xml:space="preserve"> </w:t>
      </w:r>
      <w:r w:rsidR="00AF56C2" w:rsidRPr="002A7275">
        <w:rPr>
          <w:color w:val="231F20"/>
          <w:w w:val="115"/>
        </w:rPr>
        <w:t>гласные</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корне</w:t>
      </w:r>
      <w:r>
        <w:rPr>
          <w:rFonts w:asciiTheme="minorHAnsi" w:hAnsiTheme="minorHAnsi"/>
          <w:color w:val="231F20"/>
          <w:w w:val="115"/>
        </w:rPr>
        <w:t xml:space="preserve"> </w:t>
      </w:r>
      <w:r w:rsidR="00AF56C2" w:rsidRPr="002A7275">
        <w:rPr>
          <w:color w:val="231F20"/>
          <w:w w:val="115"/>
        </w:rPr>
        <w:t>слова</w:t>
      </w:r>
      <w:r w:rsidR="00AF56C2" w:rsidRPr="002A7275">
        <w:rPr>
          <w:color w:val="231F20"/>
          <w:w w:val="115"/>
        </w:rPr>
        <w:t>;</w:t>
      </w:r>
    </w:p>
    <w:p w:rsidR="00AF56C2" w:rsidRPr="002A7275" w:rsidRDefault="00E761F1" w:rsidP="00E1459E">
      <w:pPr>
        <w:pStyle w:val="af8"/>
        <w:widowControl w:val="0"/>
        <w:numPr>
          <w:ilvl w:val="0"/>
          <w:numId w:val="80"/>
        </w:numPr>
        <w:tabs>
          <w:tab w:val="left" w:pos="384"/>
        </w:tabs>
        <w:autoSpaceDE w:val="0"/>
        <w:autoSpaceDN w:val="0"/>
        <w:spacing w:line="236" w:lineRule="exact"/>
        <w:jc w:val="left"/>
      </w:pPr>
      <w:r w:rsidRPr="002A7275">
        <w:rPr>
          <w:color w:val="231F20"/>
          <w:w w:val="115"/>
        </w:rPr>
        <w:t>П</w:t>
      </w:r>
      <w:r w:rsidR="00AF56C2" w:rsidRPr="002A7275">
        <w:rPr>
          <w:color w:val="231F20"/>
          <w:w w:val="115"/>
        </w:rPr>
        <w:t>арные</w:t>
      </w:r>
      <w:r>
        <w:rPr>
          <w:rFonts w:asciiTheme="minorHAnsi" w:hAnsiTheme="minorHAnsi"/>
          <w:color w:val="231F20"/>
          <w:w w:val="115"/>
        </w:rPr>
        <w:t xml:space="preserve"> </w:t>
      </w:r>
      <w:r w:rsidR="00AF56C2" w:rsidRPr="002A7275">
        <w:rPr>
          <w:color w:val="231F20"/>
          <w:w w:val="115"/>
        </w:rPr>
        <w:t>звонкие</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глухие</w:t>
      </w:r>
      <w:r>
        <w:rPr>
          <w:rFonts w:asciiTheme="minorHAnsi" w:hAnsiTheme="minorHAnsi"/>
          <w:color w:val="231F20"/>
          <w:w w:val="115"/>
        </w:rPr>
        <w:t xml:space="preserve"> </w:t>
      </w:r>
      <w:r w:rsidR="00AF56C2" w:rsidRPr="002A7275">
        <w:rPr>
          <w:color w:val="231F20"/>
          <w:w w:val="115"/>
        </w:rPr>
        <w:t>согласные</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корне</w:t>
      </w:r>
      <w:r>
        <w:rPr>
          <w:rFonts w:asciiTheme="minorHAnsi" w:hAnsiTheme="minorHAnsi"/>
          <w:color w:val="231F20"/>
          <w:w w:val="115"/>
        </w:rPr>
        <w:t xml:space="preserve"> </w:t>
      </w:r>
      <w:r w:rsidR="00AF56C2" w:rsidRPr="002A7275">
        <w:rPr>
          <w:color w:val="231F20"/>
          <w:w w:val="115"/>
        </w:rPr>
        <w:t>слова</w:t>
      </w:r>
      <w:r w:rsidR="00AF56C2" w:rsidRPr="002A7275">
        <w:rPr>
          <w:color w:val="231F20"/>
          <w:w w:val="115"/>
        </w:rPr>
        <w:t>;</w:t>
      </w:r>
    </w:p>
    <w:p w:rsidR="00AF56C2" w:rsidRPr="002A7275" w:rsidRDefault="00E761F1" w:rsidP="00E1459E">
      <w:pPr>
        <w:pStyle w:val="af8"/>
        <w:widowControl w:val="0"/>
        <w:numPr>
          <w:ilvl w:val="0"/>
          <w:numId w:val="80"/>
        </w:numPr>
        <w:tabs>
          <w:tab w:val="left" w:pos="384"/>
        </w:tabs>
        <w:autoSpaceDE w:val="0"/>
        <w:autoSpaceDN w:val="0"/>
        <w:spacing w:line="244" w:lineRule="auto"/>
        <w:ind w:right="155"/>
        <w:jc w:val="left"/>
      </w:pPr>
      <w:r w:rsidRPr="002A7275">
        <w:rPr>
          <w:color w:val="231F20"/>
          <w:w w:val="115"/>
        </w:rPr>
        <w:t>Н</w:t>
      </w:r>
      <w:r w:rsidR="00AF56C2" w:rsidRPr="002A7275">
        <w:rPr>
          <w:color w:val="231F20"/>
          <w:w w:val="115"/>
        </w:rPr>
        <w:t>епроверяемые</w:t>
      </w:r>
      <w:r>
        <w:rPr>
          <w:rFonts w:asciiTheme="minorHAnsi" w:hAnsiTheme="minorHAnsi"/>
          <w:color w:val="231F20"/>
          <w:w w:val="115"/>
        </w:rPr>
        <w:t xml:space="preserve"> </w:t>
      </w:r>
      <w:r w:rsidR="00AF56C2" w:rsidRPr="002A7275">
        <w:rPr>
          <w:color w:val="231F20"/>
          <w:w w:val="115"/>
        </w:rPr>
        <w:t>гласные</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согласные</w:t>
      </w:r>
      <w:r>
        <w:rPr>
          <w:rFonts w:asciiTheme="minorHAnsi" w:hAnsiTheme="minorHAnsi"/>
          <w:color w:val="231F20"/>
          <w:w w:val="115"/>
        </w:rPr>
        <w:t xml:space="preserve"> </w:t>
      </w:r>
      <w:r w:rsidR="00AF56C2" w:rsidRPr="002A7275">
        <w:rPr>
          <w:color w:val="231F20"/>
          <w:w w:val="115"/>
        </w:rPr>
        <w:t>(</w:t>
      </w:r>
      <w:r w:rsidR="00AF56C2" w:rsidRPr="002A7275">
        <w:rPr>
          <w:color w:val="231F20"/>
          <w:w w:val="115"/>
        </w:rPr>
        <w:t>перечень</w:t>
      </w:r>
      <w:r>
        <w:rPr>
          <w:rFonts w:asciiTheme="minorHAnsi" w:hAnsiTheme="minorHAnsi"/>
          <w:color w:val="231F20"/>
          <w:w w:val="115"/>
        </w:rPr>
        <w:t xml:space="preserve"> </w:t>
      </w:r>
      <w:r w:rsidR="00AF56C2" w:rsidRPr="002A7275">
        <w:rPr>
          <w:color w:val="231F20"/>
          <w:w w:val="115"/>
        </w:rPr>
        <w:t>слов</w:t>
      </w:r>
      <w:r>
        <w:rPr>
          <w:rFonts w:asciiTheme="minorHAnsi" w:hAnsiTheme="minorHAnsi"/>
          <w:color w:val="231F20"/>
          <w:w w:val="115"/>
        </w:rPr>
        <w:t xml:space="preserve"> </w:t>
      </w:r>
      <w:r w:rsidR="00AF56C2" w:rsidRPr="002A7275">
        <w:rPr>
          <w:color w:val="231F20"/>
          <w:w w:val="115"/>
        </w:rPr>
        <w:t>ворфо­графическом</w:t>
      </w:r>
      <w:r>
        <w:rPr>
          <w:rFonts w:asciiTheme="minorHAnsi" w:hAnsiTheme="minorHAnsi"/>
          <w:color w:val="231F20"/>
          <w:w w:val="115"/>
        </w:rPr>
        <w:t xml:space="preserve"> </w:t>
      </w:r>
      <w:r w:rsidR="00AF56C2" w:rsidRPr="002A7275">
        <w:rPr>
          <w:color w:val="231F20"/>
          <w:w w:val="115"/>
        </w:rPr>
        <w:t>словаре</w:t>
      </w:r>
      <w:r>
        <w:rPr>
          <w:rFonts w:asciiTheme="minorHAnsi" w:hAnsiTheme="minorHAnsi"/>
          <w:color w:val="231F20"/>
          <w:w w:val="115"/>
        </w:rPr>
        <w:t xml:space="preserve"> </w:t>
      </w:r>
      <w:r w:rsidR="00AF56C2" w:rsidRPr="002A7275">
        <w:rPr>
          <w:color w:val="231F20"/>
          <w:w w:val="115"/>
        </w:rPr>
        <w:t>учебника</w:t>
      </w:r>
      <w:r w:rsidR="00AF56C2" w:rsidRPr="002A7275">
        <w:rPr>
          <w:color w:val="231F20"/>
          <w:w w:val="115"/>
        </w:rPr>
        <w:t>);</w:t>
      </w:r>
    </w:p>
    <w:p w:rsidR="00AF56C2" w:rsidRPr="002A7275" w:rsidRDefault="00E761F1" w:rsidP="00E1459E">
      <w:pPr>
        <w:pStyle w:val="af8"/>
        <w:widowControl w:val="0"/>
        <w:numPr>
          <w:ilvl w:val="0"/>
          <w:numId w:val="80"/>
        </w:numPr>
        <w:tabs>
          <w:tab w:val="left" w:pos="384"/>
        </w:tabs>
        <w:autoSpaceDE w:val="0"/>
        <w:autoSpaceDN w:val="0"/>
        <w:spacing w:line="233" w:lineRule="exact"/>
        <w:jc w:val="left"/>
      </w:pPr>
      <w:r w:rsidRPr="002A7275">
        <w:rPr>
          <w:color w:val="231F20"/>
          <w:w w:val="115"/>
        </w:rPr>
        <w:t>П</w:t>
      </w:r>
      <w:r w:rsidR="00AF56C2" w:rsidRPr="002A7275">
        <w:rPr>
          <w:color w:val="231F20"/>
          <w:w w:val="115"/>
        </w:rPr>
        <w:t>рописная</w:t>
      </w:r>
      <w:r>
        <w:rPr>
          <w:rFonts w:asciiTheme="minorHAnsi" w:hAnsiTheme="minorHAnsi"/>
          <w:color w:val="231F20"/>
          <w:w w:val="115"/>
        </w:rPr>
        <w:t xml:space="preserve"> </w:t>
      </w:r>
      <w:r w:rsidR="00AF56C2" w:rsidRPr="002A7275">
        <w:rPr>
          <w:color w:val="231F20"/>
          <w:w w:val="115"/>
        </w:rPr>
        <w:t>буква</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именах</w:t>
      </w:r>
      <w:r>
        <w:rPr>
          <w:rFonts w:asciiTheme="minorHAnsi" w:hAnsiTheme="minorHAnsi"/>
          <w:color w:val="231F20"/>
          <w:w w:val="115"/>
        </w:rPr>
        <w:t xml:space="preserve"> </w:t>
      </w:r>
      <w:r w:rsidR="00AF56C2" w:rsidRPr="002A7275">
        <w:rPr>
          <w:color w:val="231F20"/>
          <w:w w:val="115"/>
        </w:rPr>
        <w:t>собственных</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имена</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фамилии</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от</w:t>
      </w:r>
      <w:r>
        <w:rPr>
          <w:rFonts w:asciiTheme="minorHAnsi" w:hAnsiTheme="minorHAnsi"/>
          <w:color w:val="231F20"/>
          <w:w w:val="115"/>
        </w:rPr>
        <w:t>ч</w:t>
      </w:r>
      <w:r w:rsidR="00AF56C2" w:rsidRPr="00E761F1">
        <w:rPr>
          <w:color w:val="231F20"/>
          <w:w w:val="115"/>
        </w:rPr>
        <w:t>ества</w:t>
      </w:r>
      <w:r w:rsidRPr="00E761F1">
        <w:rPr>
          <w:color w:val="231F20"/>
          <w:w w:val="115"/>
        </w:rPr>
        <w:t xml:space="preserve"> </w:t>
      </w:r>
      <w:r w:rsidR="00AF56C2" w:rsidRPr="00E761F1">
        <w:rPr>
          <w:color w:val="231F20"/>
          <w:w w:val="115"/>
        </w:rPr>
        <w:t>людей</w:t>
      </w:r>
      <w:r w:rsidR="00AF56C2" w:rsidRPr="00E761F1">
        <w:rPr>
          <w:color w:val="231F20"/>
          <w:w w:val="115"/>
        </w:rPr>
        <w:t>,</w:t>
      </w:r>
      <w:r>
        <w:rPr>
          <w:rFonts w:asciiTheme="minorHAnsi" w:hAnsiTheme="minorHAnsi"/>
          <w:color w:val="231F20"/>
          <w:w w:val="115"/>
        </w:rPr>
        <w:t xml:space="preserve"> </w:t>
      </w:r>
      <w:r w:rsidR="00AF56C2" w:rsidRPr="00E761F1">
        <w:rPr>
          <w:color w:val="231F20"/>
          <w:w w:val="115"/>
        </w:rPr>
        <w:t>клички</w:t>
      </w:r>
      <w:r>
        <w:rPr>
          <w:rFonts w:asciiTheme="minorHAnsi" w:hAnsiTheme="minorHAnsi"/>
          <w:color w:val="231F20"/>
          <w:w w:val="115"/>
        </w:rPr>
        <w:t xml:space="preserve"> </w:t>
      </w:r>
      <w:r w:rsidR="00AF56C2" w:rsidRPr="00E761F1">
        <w:rPr>
          <w:color w:val="231F20"/>
          <w:w w:val="115"/>
        </w:rPr>
        <w:t>животных</w:t>
      </w:r>
      <w:r w:rsidR="00AF56C2" w:rsidRPr="00E761F1">
        <w:rPr>
          <w:color w:val="231F20"/>
          <w:w w:val="115"/>
        </w:rPr>
        <w:t>,</w:t>
      </w:r>
      <w:r>
        <w:rPr>
          <w:rFonts w:asciiTheme="minorHAnsi" w:hAnsiTheme="minorHAnsi"/>
          <w:color w:val="231F20"/>
          <w:w w:val="115"/>
        </w:rPr>
        <w:t xml:space="preserve"> </w:t>
      </w:r>
      <w:r w:rsidR="00AF56C2" w:rsidRPr="00E761F1">
        <w:rPr>
          <w:color w:val="231F20"/>
          <w:w w:val="115"/>
        </w:rPr>
        <w:t>географические</w:t>
      </w:r>
      <w:r>
        <w:rPr>
          <w:rFonts w:asciiTheme="minorHAnsi" w:hAnsiTheme="minorHAnsi"/>
          <w:color w:val="231F20"/>
          <w:w w:val="115"/>
        </w:rPr>
        <w:t xml:space="preserve"> </w:t>
      </w:r>
      <w:r w:rsidR="00AF56C2" w:rsidRPr="00E761F1">
        <w:rPr>
          <w:color w:val="231F20"/>
          <w:w w:val="115"/>
        </w:rPr>
        <w:t>названия</w:t>
      </w:r>
      <w:r w:rsidR="00AF56C2" w:rsidRPr="00E761F1">
        <w:rPr>
          <w:color w:val="231F20"/>
          <w:w w:val="115"/>
        </w:rPr>
        <w:t>;</w:t>
      </w:r>
    </w:p>
    <w:p w:rsidR="00AF56C2" w:rsidRPr="002A7275" w:rsidRDefault="00E761F1" w:rsidP="00E1459E">
      <w:pPr>
        <w:pStyle w:val="af8"/>
        <w:widowControl w:val="0"/>
        <w:numPr>
          <w:ilvl w:val="0"/>
          <w:numId w:val="80"/>
        </w:numPr>
        <w:tabs>
          <w:tab w:val="left" w:pos="384"/>
        </w:tabs>
        <w:autoSpaceDE w:val="0"/>
        <w:autoSpaceDN w:val="0"/>
        <w:spacing w:line="244" w:lineRule="auto"/>
        <w:ind w:right="155"/>
        <w:jc w:val="left"/>
      </w:pPr>
      <w:r w:rsidRPr="002A7275">
        <w:rPr>
          <w:color w:val="231F20"/>
          <w:w w:val="115"/>
        </w:rPr>
        <w:t>Р</w:t>
      </w:r>
      <w:r w:rsidR="00AF56C2" w:rsidRPr="002A7275">
        <w:rPr>
          <w:color w:val="231F20"/>
          <w:w w:val="115"/>
        </w:rPr>
        <w:t>аздельное</w:t>
      </w:r>
      <w:r>
        <w:rPr>
          <w:rFonts w:asciiTheme="minorHAnsi" w:hAnsiTheme="minorHAnsi"/>
          <w:color w:val="231F20"/>
          <w:w w:val="115"/>
        </w:rPr>
        <w:t xml:space="preserve"> </w:t>
      </w:r>
      <w:r w:rsidR="00AF56C2" w:rsidRPr="002A7275">
        <w:rPr>
          <w:color w:val="231F20"/>
          <w:w w:val="115"/>
        </w:rPr>
        <w:t>написание</w:t>
      </w:r>
      <w:r>
        <w:rPr>
          <w:rFonts w:asciiTheme="minorHAnsi" w:hAnsiTheme="minorHAnsi"/>
          <w:color w:val="231F20"/>
          <w:w w:val="115"/>
        </w:rPr>
        <w:t xml:space="preserve"> </w:t>
      </w:r>
      <w:r w:rsidR="00AF56C2" w:rsidRPr="002A7275">
        <w:rPr>
          <w:color w:val="231F20"/>
          <w:w w:val="115"/>
        </w:rPr>
        <w:t>предлогов</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именами</w:t>
      </w:r>
      <w:r>
        <w:rPr>
          <w:rFonts w:asciiTheme="minorHAnsi" w:hAnsiTheme="minorHAnsi"/>
          <w:color w:val="231F20"/>
          <w:w w:val="115"/>
        </w:rPr>
        <w:t xml:space="preserve"> </w:t>
      </w:r>
      <w:r>
        <w:rPr>
          <w:color w:val="231F20"/>
          <w:w w:val="115"/>
        </w:rPr>
        <w:t>существитель</w:t>
      </w:r>
      <w:r w:rsidR="00AF56C2" w:rsidRPr="002A7275">
        <w:rPr>
          <w:color w:val="231F20"/>
          <w:w w:val="115"/>
        </w:rPr>
        <w:t>ными</w:t>
      </w:r>
      <w:r w:rsidR="00AF56C2" w:rsidRPr="002A7275">
        <w:rPr>
          <w:color w:val="231F20"/>
          <w:w w:val="115"/>
        </w:rPr>
        <w:t>.</w:t>
      </w:r>
    </w:p>
    <w:p w:rsidR="00AF56C2" w:rsidRPr="002A7275" w:rsidRDefault="00AF56C2" w:rsidP="00AF56C2">
      <w:pPr>
        <w:pStyle w:val="affb"/>
        <w:spacing w:before="171"/>
        <w:ind w:firstLine="0"/>
        <w:jc w:val="left"/>
        <w:rPr>
          <w:rFonts w:ascii="Trebuchet MS" w:hAnsi="Trebuchet MS"/>
        </w:rPr>
      </w:pPr>
      <w:r w:rsidRPr="002A7275">
        <w:rPr>
          <w:rFonts w:ascii="Trebuchet MS" w:hAnsi="Trebuchet MS"/>
          <w:color w:val="231F20"/>
          <w:w w:val="90"/>
        </w:rPr>
        <w:t>Развитие</w:t>
      </w:r>
      <w:r w:rsidR="00E761F1">
        <w:rPr>
          <w:rFonts w:ascii="Trebuchet MS" w:hAnsi="Trebuchet MS"/>
          <w:color w:val="231F20"/>
          <w:w w:val="90"/>
        </w:rPr>
        <w:t xml:space="preserve"> </w:t>
      </w:r>
      <w:r w:rsidRPr="002A7275">
        <w:rPr>
          <w:rFonts w:ascii="Trebuchet MS" w:hAnsi="Trebuchet MS"/>
          <w:color w:val="231F20"/>
          <w:w w:val="90"/>
        </w:rPr>
        <w:t>речи</w:t>
      </w:r>
    </w:p>
    <w:p w:rsidR="00AF56C2" w:rsidRPr="002A7275" w:rsidRDefault="00AF56C2" w:rsidP="00E761F1">
      <w:pPr>
        <w:pStyle w:val="affb"/>
        <w:spacing w:before="65" w:line="247" w:lineRule="auto"/>
        <w:ind w:right="154"/>
      </w:pPr>
      <w:r w:rsidRPr="002A7275">
        <w:rPr>
          <w:color w:val="231F20"/>
          <w:w w:val="115"/>
        </w:rPr>
        <w:t>Выбор языковых средств в с</w:t>
      </w:r>
      <w:r w:rsidR="00E761F1">
        <w:rPr>
          <w:color w:val="231F20"/>
          <w:w w:val="115"/>
        </w:rPr>
        <w:t>оответствии с целями и условия</w:t>
      </w:r>
      <w:r w:rsidRPr="002A7275">
        <w:rPr>
          <w:color w:val="231F20"/>
          <w:w w:val="115"/>
        </w:rPr>
        <w:t>м</w:t>
      </w:r>
      <w:r w:rsidR="00E761F1">
        <w:rPr>
          <w:color w:val="231F20"/>
          <w:w w:val="115"/>
        </w:rPr>
        <w:t xml:space="preserve"> </w:t>
      </w:r>
      <w:r w:rsidRPr="002A7275">
        <w:rPr>
          <w:color w:val="231F20"/>
          <w:w w:val="115"/>
        </w:rPr>
        <w:t>и</w:t>
      </w:r>
      <w:r w:rsidR="00E761F1">
        <w:rPr>
          <w:color w:val="231F20"/>
          <w:w w:val="115"/>
        </w:rPr>
        <w:t xml:space="preserve"> </w:t>
      </w:r>
      <w:r w:rsidRPr="002A7275">
        <w:rPr>
          <w:color w:val="231F20"/>
          <w:w w:val="115"/>
        </w:rPr>
        <w:t>устного</w:t>
      </w:r>
      <w:r w:rsidR="00E761F1">
        <w:rPr>
          <w:color w:val="231F20"/>
          <w:w w:val="115"/>
        </w:rPr>
        <w:t xml:space="preserve"> </w:t>
      </w:r>
      <w:r w:rsidRPr="002A7275">
        <w:rPr>
          <w:color w:val="231F20"/>
          <w:w w:val="115"/>
        </w:rPr>
        <w:t>общения</w:t>
      </w:r>
      <w:r w:rsidR="00E761F1">
        <w:rPr>
          <w:color w:val="231F20"/>
          <w:w w:val="115"/>
        </w:rPr>
        <w:t xml:space="preserve"> </w:t>
      </w:r>
      <w:r w:rsidRPr="002A7275">
        <w:rPr>
          <w:color w:val="231F20"/>
          <w:w w:val="115"/>
        </w:rPr>
        <w:t>для</w:t>
      </w:r>
      <w:r w:rsidR="00E761F1">
        <w:rPr>
          <w:color w:val="231F20"/>
          <w:w w:val="115"/>
        </w:rPr>
        <w:t xml:space="preserve"> </w:t>
      </w:r>
      <w:r w:rsidRPr="002A7275">
        <w:rPr>
          <w:color w:val="231F20"/>
          <w:w w:val="115"/>
        </w:rPr>
        <w:t>эффективного</w:t>
      </w:r>
      <w:r w:rsidR="00E761F1">
        <w:rPr>
          <w:color w:val="231F20"/>
          <w:w w:val="115"/>
        </w:rPr>
        <w:t xml:space="preserve"> </w:t>
      </w:r>
      <w:r w:rsidRPr="002A7275">
        <w:rPr>
          <w:color w:val="231F20"/>
          <w:w w:val="115"/>
        </w:rPr>
        <w:t>решения</w:t>
      </w:r>
      <w:r w:rsidR="00E761F1">
        <w:rPr>
          <w:color w:val="231F20"/>
          <w:w w:val="115"/>
        </w:rPr>
        <w:t xml:space="preserve"> коммуника</w:t>
      </w:r>
      <w:r w:rsidRPr="002A7275">
        <w:rPr>
          <w:color w:val="231F20"/>
          <w:w w:val="115"/>
        </w:rPr>
        <w:t>тивной задачи (для ответа на заданный вопрос, для выражения</w:t>
      </w:r>
      <w:r w:rsidR="00E761F1">
        <w:rPr>
          <w:color w:val="231F20"/>
          <w:w w:val="115"/>
        </w:rPr>
        <w:t xml:space="preserve"> </w:t>
      </w:r>
      <w:r w:rsidRPr="002A7275">
        <w:rPr>
          <w:color w:val="231F20"/>
          <w:w w:val="115"/>
        </w:rPr>
        <w:t>собственного мнения). Умение</w:t>
      </w:r>
      <w:r w:rsidR="00E761F1">
        <w:rPr>
          <w:color w:val="231F20"/>
          <w:w w:val="115"/>
        </w:rPr>
        <w:t xml:space="preserve"> вести разговор (начать, поддер</w:t>
      </w:r>
      <w:r w:rsidRPr="002A7275">
        <w:rPr>
          <w:color w:val="231F20"/>
          <w:w w:val="115"/>
        </w:rPr>
        <w:t>жать, закончить разговор, привлечь в</w:t>
      </w:r>
      <w:r w:rsidR="00E761F1">
        <w:rPr>
          <w:color w:val="231F20"/>
          <w:w w:val="115"/>
        </w:rPr>
        <w:t>нимание и т. п.). Практи</w:t>
      </w:r>
      <w:r w:rsidRPr="002A7275">
        <w:rPr>
          <w:color w:val="231F20"/>
          <w:w w:val="115"/>
        </w:rPr>
        <w:t>ческое</w:t>
      </w:r>
      <w:r w:rsidR="00E761F1">
        <w:rPr>
          <w:color w:val="231F20"/>
          <w:w w:val="115"/>
        </w:rPr>
        <w:t xml:space="preserve"> </w:t>
      </w:r>
      <w:r w:rsidRPr="002A7275">
        <w:rPr>
          <w:color w:val="231F20"/>
          <w:w w:val="115"/>
        </w:rPr>
        <w:t>овладение</w:t>
      </w:r>
      <w:r w:rsidR="00E761F1">
        <w:rPr>
          <w:color w:val="231F20"/>
          <w:w w:val="115"/>
        </w:rPr>
        <w:t xml:space="preserve"> </w:t>
      </w:r>
      <w:r w:rsidRPr="002A7275">
        <w:rPr>
          <w:color w:val="231F20"/>
          <w:w w:val="115"/>
        </w:rPr>
        <w:t>диалогической</w:t>
      </w:r>
      <w:r w:rsidR="00E761F1">
        <w:rPr>
          <w:color w:val="231F20"/>
          <w:w w:val="115"/>
        </w:rPr>
        <w:t xml:space="preserve"> </w:t>
      </w:r>
      <w:r w:rsidRPr="002A7275">
        <w:rPr>
          <w:color w:val="231F20"/>
          <w:w w:val="115"/>
        </w:rPr>
        <w:t>формой</w:t>
      </w:r>
      <w:r w:rsidR="00E761F1">
        <w:rPr>
          <w:color w:val="231F20"/>
          <w:w w:val="115"/>
        </w:rPr>
        <w:t xml:space="preserve"> </w:t>
      </w:r>
      <w:r w:rsidRPr="002A7275">
        <w:rPr>
          <w:color w:val="231F20"/>
          <w:w w:val="115"/>
        </w:rPr>
        <w:t>речи.</w:t>
      </w:r>
      <w:r w:rsidR="00E761F1">
        <w:rPr>
          <w:color w:val="231F20"/>
          <w:w w:val="115"/>
        </w:rPr>
        <w:t xml:space="preserve"> </w:t>
      </w:r>
      <w:r w:rsidRPr="002A7275">
        <w:rPr>
          <w:color w:val="231F20"/>
          <w:w w:val="115"/>
        </w:rPr>
        <w:t>Соблюдение</w:t>
      </w:r>
      <w:r w:rsidR="00E761F1">
        <w:rPr>
          <w:color w:val="231F20"/>
          <w:w w:val="115"/>
        </w:rPr>
        <w:t xml:space="preserve"> </w:t>
      </w:r>
      <w:r w:rsidRPr="002A7275">
        <w:rPr>
          <w:color w:val="231F20"/>
          <w:w w:val="115"/>
        </w:rPr>
        <w:t>норм</w:t>
      </w:r>
      <w:r w:rsidR="00E761F1">
        <w:rPr>
          <w:color w:val="231F20"/>
          <w:w w:val="115"/>
        </w:rPr>
        <w:t xml:space="preserve"> </w:t>
      </w:r>
      <w:r w:rsidRPr="002A7275">
        <w:rPr>
          <w:color w:val="231F20"/>
          <w:w w:val="115"/>
        </w:rPr>
        <w:t>речевого</w:t>
      </w:r>
      <w:r w:rsidR="00E761F1">
        <w:rPr>
          <w:color w:val="231F20"/>
          <w:w w:val="115"/>
        </w:rPr>
        <w:t xml:space="preserve"> </w:t>
      </w:r>
      <w:r w:rsidRPr="002A7275">
        <w:rPr>
          <w:color w:val="231F20"/>
          <w:w w:val="115"/>
        </w:rPr>
        <w:t>этикета</w:t>
      </w:r>
      <w:r w:rsidR="00E761F1">
        <w:rPr>
          <w:color w:val="231F20"/>
          <w:w w:val="115"/>
        </w:rPr>
        <w:t xml:space="preserve"> </w:t>
      </w:r>
      <w:r w:rsidRPr="002A7275">
        <w:rPr>
          <w:color w:val="231F20"/>
          <w:w w:val="115"/>
        </w:rPr>
        <w:t>и</w:t>
      </w:r>
      <w:r w:rsidR="00E761F1">
        <w:rPr>
          <w:color w:val="231F20"/>
          <w:w w:val="115"/>
        </w:rPr>
        <w:t xml:space="preserve"> </w:t>
      </w:r>
      <w:r w:rsidRPr="002A7275">
        <w:rPr>
          <w:color w:val="231F20"/>
          <w:w w:val="115"/>
        </w:rPr>
        <w:t>орфоэпических</w:t>
      </w:r>
      <w:r w:rsidR="00E761F1">
        <w:rPr>
          <w:color w:val="231F20"/>
          <w:w w:val="115"/>
        </w:rPr>
        <w:t xml:space="preserve"> </w:t>
      </w:r>
      <w:r w:rsidRPr="002A7275">
        <w:rPr>
          <w:color w:val="231F20"/>
          <w:w w:val="115"/>
        </w:rPr>
        <w:t>норм</w:t>
      </w:r>
      <w:r w:rsidR="00E761F1">
        <w:rPr>
          <w:color w:val="231F20"/>
          <w:w w:val="115"/>
        </w:rPr>
        <w:t xml:space="preserve"> </w:t>
      </w:r>
      <w:r w:rsidRPr="002A7275">
        <w:rPr>
          <w:color w:val="231F20"/>
          <w:w w:val="115"/>
        </w:rPr>
        <w:t>в</w:t>
      </w:r>
      <w:r w:rsidR="00E761F1">
        <w:rPr>
          <w:color w:val="231F20"/>
          <w:w w:val="115"/>
        </w:rPr>
        <w:t xml:space="preserve"> </w:t>
      </w:r>
      <w:r w:rsidRPr="002A7275">
        <w:rPr>
          <w:color w:val="231F20"/>
          <w:w w:val="115"/>
        </w:rPr>
        <w:t>ситуациях</w:t>
      </w:r>
      <w:r w:rsidR="00E761F1">
        <w:rPr>
          <w:color w:val="231F20"/>
          <w:w w:val="115"/>
        </w:rPr>
        <w:t xml:space="preserve"> </w:t>
      </w:r>
      <w:r w:rsidRPr="002A7275">
        <w:rPr>
          <w:color w:val="231F20"/>
          <w:w w:val="115"/>
        </w:rPr>
        <w:t>учебного и бытового общения. Умение договариваться и приходить</w:t>
      </w:r>
      <w:r w:rsidR="00E761F1">
        <w:rPr>
          <w:color w:val="231F20"/>
          <w:w w:val="115"/>
        </w:rPr>
        <w:t xml:space="preserve"> </w:t>
      </w:r>
      <w:r w:rsidRPr="002A7275">
        <w:rPr>
          <w:color w:val="231F20"/>
          <w:w w:val="115"/>
        </w:rPr>
        <w:t>к общему решению в совместной деятельности при проведении</w:t>
      </w:r>
      <w:r w:rsidR="00E761F1">
        <w:rPr>
          <w:color w:val="231F20"/>
          <w:w w:val="115"/>
        </w:rPr>
        <w:t xml:space="preserve"> </w:t>
      </w:r>
      <w:r w:rsidRPr="002A7275">
        <w:rPr>
          <w:color w:val="231F20"/>
          <w:w w:val="115"/>
        </w:rPr>
        <w:t>парной</w:t>
      </w:r>
      <w:r w:rsidR="00E761F1">
        <w:rPr>
          <w:color w:val="231F20"/>
          <w:w w:val="115"/>
        </w:rPr>
        <w:t xml:space="preserve"> </w:t>
      </w:r>
      <w:r w:rsidRPr="002A7275">
        <w:rPr>
          <w:color w:val="231F20"/>
          <w:w w:val="115"/>
        </w:rPr>
        <w:t>и</w:t>
      </w:r>
      <w:r w:rsidR="00E761F1">
        <w:rPr>
          <w:color w:val="231F20"/>
          <w:w w:val="115"/>
        </w:rPr>
        <w:t xml:space="preserve"> </w:t>
      </w:r>
      <w:r w:rsidRPr="002A7275">
        <w:rPr>
          <w:color w:val="231F20"/>
          <w:w w:val="115"/>
        </w:rPr>
        <w:t>групповойработы.</w:t>
      </w:r>
    </w:p>
    <w:p w:rsidR="00AF56C2" w:rsidRPr="002A7275" w:rsidRDefault="00AF56C2" w:rsidP="00E761F1">
      <w:pPr>
        <w:pStyle w:val="affb"/>
        <w:spacing w:line="254" w:lineRule="auto"/>
        <w:ind w:right="156"/>
        <w:jc w:val="left"/>
      </w:pPr>
      <w:r w:rsidRPr="002A7275">
        <w:rPr>
          <w:color w:val="231F20"/>
          <w:w w:val="115"/>
        </w:rPr>
        <w:t>Составление</w:t>
      </w:r>
      <w:r w:rsidR="00E761F1">
        <w:rPr>
          <w:color w:val="231F20"/>
          <w:w w:val="115"/>
        </w:rPr>
        <w:t xml:space="preserve"> </w:t>
      </w:r>
      <w:r w:rsidRPr="002A7275">
        <w:rPr>
          <w:color w:val="231F20"/>
          <w:w w:val="115"/>
        </w:rPr>
        <w:t>устного</w:t>
      </w:r>
      <w:r w:rsidR="00E761F1">
        <w:rPr>
          <w:color w:val="231F20"/>
          <w:w w:val="115"/>
        </w:rPr>
        <w:t xml:space="preserve"> </w:t>
      </w:r>
      <w:r w:rsidRPr="002A7275">
        <w:rPr>
          <w:color w:val="231F20"/>
          <w:w w:val="115"/>
        </w:rPr>
        <w:t>рассказа</w:t>
      </w:r>
      <w:r w:rsidR="00E761F1">
        <w:rPr>
          <w:color w:val="231F20"/>
          <w:w w:val="115"/>
        </w:rPr>
        <w:t xml:space="preserve"> </w:t>
      </w:r>
      <w:r w:rsidRPr="002A7275">
        <w:rPr>
          <w:color w:val="231F20"/>
          <w:w w:val="115"/>
        </w:rPr>
        <w:t>по</w:t>
      </w:r>
      <w:r w:rsidR="00E761F1">
        <w:rPr>
          <w:color w:val="231F20"/>
          <w:w w:val="115"/>
        </w:rPr>
        <w:t xml:space="preserve"> </w:t>
      </w:r>
      <w:r w:rsidRPr="002A7275">
        <w:rPr>
          <w:color w:val="231F20"/>
          <w:w w:val="115"/>
        </w:rPr>
        <w:t>репродукции</w:t>
      </w:r>
      <w:r w:rsidR="00E761F1">
        <w:rPr>
          <w:color w:val="231F20"/>
          <w:w w:val="115"/>
        </w:rPr>
        <w:t xml:space="preserve"> </w:t>
      </w:r>
      <w:r w:rsidRPr="002A7275">
        <w:rPr>
          <w:color w:val="231F20"/>
          <w:w w:val="115"/>
        </w:rPr>
        <w:t>картины.</w:t>
      </w:r>
      <w:r w:rsidR="00E761F1">
        <w:rPr>
          <w:color w:val="231F20"/>
          <w:w w:val="115"/>
        </w:rPr>
        <w:t xml:space="preserve"> </w:t>
      </w:r>
      <w:r w:rsidRPr="002A7275">
        <w:rPr>
          <w:color w:val="231F20"/>
          <w:w w:val="115"/>
        </w:rPr>
        <w:t>Со</w:t>
      </w:r>
      <w:r w:rsidRPr="002A7275">
        <w:rPr>
          <w:color w:val="231F20"/>
          <w:spacing w:val="-1"/>
          <w:w w:val="115"/>
        </w:rPr>
        <w:t>ставление</w:t>
      </w:r>
      <w:r w:rsidR="00E761F1">
        <w:rPr>
          <w:color w:val="231F20"/>
          <w:spacing w:val="-1"/>
          <w:w w:val="115"/>
        </w:rPr>
        <w:t xml:space="preserve"> </w:t>
      </w:r>
      <w:r w:rsidRPr="002A7275">
        <w:rPr>
          <w:color w:val="231F20"/>
          <w:spacing w:val="-1"/>
          <w:w w:val="115"/>
        </w:rPr>
        <w:t>устного</w:t>
      </w:r>
      <w:r w:rsidR="00E761F1">
        <w:rPr>
          <w:color w:val="231F20"/>
          <w:spacing w:val="-1"/>
          <w:w w:val="115"/>
        </w:rPr>
        <w:t xml:space="preserve"> </w:t>
      </w:r>
      <w:r w:rsidRPr="002A7275">
        <w:rPr>
          <w:color w:val="231F20"/>
          <w:w w:val="115"/>
        </w:rPr>
        <w:t>рассказа</w:t>
      </w:r>
      <w:r w:rsidR="00E761F1">
        <w:rPr>
          <w:color w:val="231F20"/>
          <w:w w:val="115"/>
        </w:rPr>
        <w:t xml:space="preserve"> </w:t>
      </w:r>
      <w:r w:rsidRPr="002A7275">
        <w:rPr>
          <w:color w:val="231F20"/>
          <w:w w:val="115"/>
        </w:rPr>
        <w:t>по</w:t>
      </w:r>
      <w:r w:rsidR="00E761F1">
        <w:rPr>
          <w:color w:val="231F20"/>
          <w:w w:val="115"/>
        </w:rPr>
        <w:t xml:space="preserve"> </w:t>
      </w:r>
      <w:r w:rsidRPr="002A7275">
        <w:rPr>
          <w:color w:val="231F20"/>
          <w:w w:val="115"/>
        </w:rPr>
        <w:t>личным</w:t>
      </w:r>
      <w:r w:rsidR="00E761F1">
        <w:rPr>
          <w:color w:val="231F20"/>
          <w:w w:val="115"/>
        </w:rPr>
        <w:t xml:space="preserve"> </w:t>
      </w:r>
      <w:r w:rsidRPr="002A7275">
        <w:rPr>
          <w:color w:val="231F20"/>
          <w:w w:val="115"/>
        </w:rPr>
        <w:t>наблюдениями</w:t>
      </w:r>
      <w:r w:rsidR="00E761F1">
        <w:rPr>
          <w:color w:val="231F20"/>
          <w:w w:val="115"/>
        </w:rPr>
        <w:t xml:space="preserve"> </w:t>
      </w:r>
      <w:r w:rsidRPr="002A7275">
        <w:rPr>
          <w:color w:val="231F20"/>
          <w:w w:val="115"/>
        </w:rPr>
        <w:t>вопросам.</w:t>
      </w:r>
    </w:p>
    <w:p w:rsidR="00AF56C2" w:rsidRPr="002A7275" w:rsidRDefault="00AF56C2" w:rsidP="00AF56C2">
      <w:pPr>
        <w:pStyle w:val="affb"/>
        <w:spacing w:line="254" w:lineRule="auto"/>
        <w:ind w:right="154"/>
      </w:pPr>
      <w:r w:rsidRPr="002A7275">
        <w:rPr>
          <w:color w:val="231F20"/>
          <w:w w:val="115"/>
        </w:rPr>
        <w:t>Текст.Признаки  текста:  смысловое  единство  предложенийв тексте; последовательность предложений в тексте; выражениев тексте законченной мысли. Тема текста. Основная мысль. За­главие текста. Подбор заголо</w:t>
      </w:r>
      <w:r w:rsidR="00E761F1">
        <w:rPr>
          <w:color w:val="231F20"/>
          <w:w w:val="115"/>
        </w:rPr>
        <w:t>вков к предложенным текстам. По</w:t>
      </w:r>
      <w:r w:rsidRPr="002A7275">
        <w:rPr>
          <w:color w:val="231F20"/>
          <w:w w:val="115"/>
        </w:rPr>
        <w:t>следовательность</w:t>
      </w:r>
      <w:r w:rsidR="00E761F1">
        <w:rPr>
          <w:color w:val="231F20"/>
          <w:w w:val="115"/>
        </w:rPr>
        <w:t xml:space="preserve"> </w:t>
      </w:r>
      <w:r w:rsidRPr="002A7275">
        <w:rPr>
          <w:color w:val="231F20"/>
          <w:w w:val="115"/>
        </w:rPr>
        <w:t>частей</w:t>
      </w:r>
      <w:r w:rsidR="00E761F1">
        <w:rPr>
          <w:color w:val="231F20"/>
          <w:w w:val="115"/>
        </w:rPr>
        <w:t xml:space="preserve"> </w:t>
      </w:r>
      <w:r w:rsidRPr="002A7275">
        <w:rPr>
          <w:color w:val="231F20"/>
          <w:w w:val="115"/>
        </w:rPr>
        <w:t>текста</w:t>
      </w:r>
      <w:r w:rsidR="00E761F1">
        <w:rPr>
          <w:color w:val="231F20"/>
          <w:w w:val="115"/>
        </w:rPr>
        <w:t xml:space="preserve"> </w:t>
      </w:r>
      <w:r w:rsidRPr="002A7275">
        <w:rPr>
          <w:color w:val="231F20"/>
          <w:w w:val="115"/>
        </w:rPr>
        <w:t>(</w:t>
      </w:r>
      <w:r w:rsidRPr="002A7275">
        <w:rPr>
          <w:i/>
          <w:color w:val="231F20"/>
          <w:w w:val="115"/>
        </w:rPr>
        <w:t>абзацев</w:t>
      </w:r>
      <w:r w:rsidRPr="002A7275">
        <w:rPr>
          <w:color w:val="231F20"/>
          <w:w w:val="115"/>
        </w:rPr>
        <w:t>).</w:t>
      </w:r>
      <w:r w:rsidR="00E761F1">
        <w:rPr>
          <w:color w:val="231F20"/>
          <w:w w:val="115"/>
        </w:rPr>
        <w:t xml:space="preserve"> </w:t>
      </w:r>
      <w:r w:rsidRPr="002A7275">
        <w:rPr>
          <w:color w:val="231F20"/>
          <w:w w:val="115"/>
        </w:rPr>
        <w:t>Корректирование</w:t>
      </w:r>
      <w:r w:rsidR="00E761F1">
        <w:rPr>
          <w:color w:val="231F20"/>
          <w:w w:val="115"/>
        </w:rPr>
        <w:t xml:space="preserve"> </w:t>
      </w:r>
      <w:r w:rsidRPr="002A7275">
        <w:rPr>
          <w:color w:val="231F20"/>
          <w:w w:val="115"/>
        </w:rPr>
        <w:t>текстов</w:t>
      </w:r>
      <w:r w:rsidR="00E761F1">
        <w:rPr>
          <w:color w:val="231F20"/>
          <w:w w:val="115"/>
        </w:rPr>
        <w:t xml:space="preserve"> </w:t>
      </w:r>
      <w:r w:rsidRPr="002A7275">
        <w:rPr>
          <w:color w:val="231F20"/>
          <w:w w:val="115"/>
        </w:rPr>
        <w:t>с</w:t>
      </w:r>
      <w:r w:rsidR="00E761F1">
        <w:rPr>
          <w:color w:val="231F20"/>
          <w:w w:val="115"/>
        </w:rPr>
        <w:t xml:space="preserve"> </w:t>
      </w:r>
      <w:r w:rsidRPr="002A7275">
        <w:rPr>
          <w:color w:val="231F20"/>
          <w:w w:val="115"/>
        </w:rPr>
        <w:t>нарушенным</w:t>
      </w:r>
      <w:r w:rsidR="00E761F1">
        <w:rPr>
          <w:color w:val="231F20"/>
          <w:w w:val="115"/>
        </w:rPr>
        <w:t xml:space="preserve"> </w:t>
      </w:r>
      <w:r w:rsidRPr="002A7275">
        <w:rPr>
          <w:color w:val="231F20"/>
          <w:w w:val="115"/>
        </w:rPr>
        <w:t>порядком</w:t>
      </w:r>
      <w:r w:rsidR="00E761F1">
        <w:rPr>
          <w:color w:val="231F20"/>
          <w:w w:val="115"/>
        </w:rPr>
        <w:t xml:space="preserve"> </w:t>
      </w:r>
      <w:r w:rsidRPr="002A7275">
        <w:rPr>
          <w:color w:val="231F20"/>
          <w:w w:val="115"/>
        </w:rPr>
        <w:t>предложений</w:t>
      </w:r>
      <w:r w:rsidR="00E761F1">
        <w:rPr>
          <w:color w:val="231F20"/>
          <w:w w:val="115"/>
        </w:rPr>
        <w:t xml:space="preserve"> </w:t>
      </w:r>
      <w:r w:rsidRPr="002A7275">
        <w:rPr>
          <w:color w:val="231F20"/>
          <w:w w:val="115"/>
        </w:rPr>
        <w:t>и</w:t>
      </w:r>
      <w:r w:rsidR="00E761F1">
        <w:rPr>
          <w:color w:val="231F20"/>
          <w:w w:val="115"/>
        </w:rPr>
        <w:t xml:space="preserve"> </w:t>
      </w:r>
      <w:r w:rsidRPr="002A7275">
        <w:rPr>
          <w:color w:val="231F20"/>
          <w:w w:val="115"/>
        </w:rPr>
        <w:t>абзацев.</w:t>
      </w:r>
    </w:p>
    <w:p w:rsidR="00AF56C2" w:rsidRPr="002A7275" w:rsidRDefault="00AF56C2" w:rsidP="00AF56C2">
      <w:pPr>
        <w:pStyle w:val="affb"/>
        <w:spacing w:line="254" w:lineRule="auto"/>
        <w:ind w:right="154"/>
      </w:pPr>
      <w:r w:rsidRPr="002A7275">
        <w:rPr>
          <w:color w:val="231F20"/>
          <w:w w:val="115"/>
        </w:rPr>
        <w:t>Типы</w:t>
      </w:r>
      <w:r w:rsidR="00E761F1">
        <w:rPr>
          <w:color w:val="231F20"/>
          <w:w w:val="115"/>
        </w:rPr>
        <w:t xml:space="preserve"> </w:t>
      </w:r>
      <w:r w:rsidRPr="002A7275">
        <w:rPr>
          <w:color w:val="231F20"/>
          <w:w w:val="115"/>
        </w:rPr>
        <w:t>текстов:</w:t>
      </w:r>
      <w:r w:rsidR="00E761F1">
        <w:rPr>
          <w:color w:val="231F20"/>
          <w:w w:val="115"/>
        </w:rPr>
        <w:t xml:space="preserve"> </w:t>
      </w:r>
      <w:r w:rsidRPr="002A7275">
        <w:rPr>
          <w:color w:val="231F20"/>
          <w:w w:val="115"/>
        </w:rPr>
        <w:t>описание,</w:t>
      </w:r>
      <w:r w:rsidR="00E761F1">
        <w:rPr>
          <w:color w:val="231F20"/>
          <w:w w:val="115"/>
        </w:rPr>
        <w:t xml:space="preserve"> </w:t>
      </w:r>
      <w:r w:rsidRPr="002A7275">
        <w:rPr>
          <w:color w:val="231F20"/>
          <w:w w:val="115"/>
        </w:rPr>
        <w:t>повествование,</w:t>
      </w:r>
      <w:r w:rsidR="00E761F1">
        <w:rPr>
          <w:color w:val="231F20"/>
          <w:w w:val="115"/>
        </w:rPr>
        <w:t xml:space="preserve"> </w:t>
      </w:r>
      <w:r w:rsidRPr="002A7275">
        <w:rPr>
          <w:color w:val="231F20"/>
          <w:w w:val="115"/>
        </w:rPr>
        <w:t>рассуждение,</w:t>
      </w:r>
      <w:r w:rsidR="00E761F1">
        <w:rPr>
          <w:color w:val="231F20"/>
          <w:w w:val="115"/>
        </w:rPr>
        <w:t xml:space="preserve"> </w:t>
      </w:r>
      <w:r w:rsidRPr="002A7275">
        <w:rPr>
          <w:color w:val="231F20"/>
          <w:w w:val="115"/>
        </w:rPr>
        <w:t>их</w:t>
      </w:r>
      <w:r w:rsidR="00E761F1">
        <w:rPr>
          <w:color w:val="231F20"/>
          <w:w w:val="115"/>
        </w:rPr>
        <w:t xml:space="preserve"> </w:t>
      </w:r>
      <w:r w:rsidRPr="002A7275">
        <w:rPr>
          <w:color w:val="231F20"/>
          <w:w w:val="115"/>
        </w:rPr>
        <w:t>особенности</w:t>
      </w:r>
      <w:r w:rsidR="00E761F1">
        <w:rPr>
          <w:color w:val="231F20"/>
          <w:w w:val="115"/>
        </w:rPr>
        <w:t xml:space="preserve"> </w:t>
      </w:r>
      <w:r w:rsidRPr="002A7275">
        <w:rPr>
          <w:color w:val="231F20"/>
          <w:w w:val="115"/>
        </w:rPr>
        <w:t>(первичное</w:t>
      </w:r>
      <w:r w:rsidR="00E761F1">
        <w:rPr>
          <w:color w:val="231F20"/>
          <w:w w:val="115"/>
        </w:rPr>
        <w:t xml:space="preserve"> </w:t>
      </w:r>
      <w:r w:rsidRPr="002A7275">
        <w:rPr>
          <w:color w:val="231F20"/>
          <w:w w:val="115"/>
        </w:rPr>
        <w:t>ознакомление).</w:t>
      </w:r>
    </w:p>
    <w:p w:rsidR="00AF56C2" w:rsidRPr="002A7275" w:rsidRDefault="00AF56C2" w:rsidP="00AF56C2">
      <w:pPr>
        <w:pStyle w:val="affb"/>
        <w:spacing w:line="230" w:lineRule="exact"/>
        <w:ind w:left="383" w:firstLine="0"/>
      </w:pPr>
      <w:r w:rsidRPr="002A7275">
        <w:rPr>
          <w:color w:val="231F20"/>
          <w:w w:val="115"/>
        </w:rPr>
        <w:t>Поздравление</w:t>
      </w:r>
      <w:r w:rsidR="00E761F1">
        <w:rPr>
          <w:color w:val="231F20"/>
          <w:w w:val="115"/>
        </w:rPr>
        <w:t xml:space="preserve"> </w:t>
      </w:r>
      <w:r w:rsidRPr="002A7275">
        <w:rPr>
          <w:color w:val="231F20"/>
          <w:w w:val="115"/>
        </w:rPr>
        <w:t>и</w:t>
      </w:r>
      <w:r w:rsidR="00E761F1">
        <w:rPr>
          <w:color w:val="231F20"/>
          <w:w w:val="115"/>
        </w:rPr>
        <w:t xml:space="preserve"> </w:t>
      </w:r>
      <w:r w:rsidRPr="002A7275">
        <w:rPr>
          <w:color w:val="231F20"/>
          <w:w w:val="115"/>
        </w:rPr>
        <w:t>поздравительная</w:t>
      </w:r>
      <w:r w:rsidR="00E761F1">
        <w:rPr>
          <w:color w:val="231F20"/>
          <w:w w:val="115"/>
        </w:rPr>
        <w:t xml:space="preserve"> </w:t>
      </w:r>
      <w:r w:rsidRPr="002A7275">
        <w:rPr>
          <w:color w:val="231F20"/>
          <w:w w:val="115"/>
        </w:rPr>
        <w:t>открытка.</w:t>
      </w:r>
    </w:p>
    <w:p w:rsidR="00AF56C2" w:rsidRPr="002A7275" w:rsidRDefault="00AF56C2" w:rsidP="00AF56C2">
      <w:pPr>
        <w:pStyle w:val="affb"/>
        <w:spacing w:before="12" w:line="254" w:lineRule="auto"/>
        <w:ind w:right="154"/>
      </w:pPr>
      <w:r w:rsidRPr="002A7275">
        <w:rPr>
          <w:color w:val="231F20"/>
          <w:w w:val="115"/>
        </w:rPr>
        <w:t>Понимание текста: развитие умения формулировать простые</w:t>
      </w:r>
      <w:r w:rsidR="00E761F1">
        <w:rPr>
          <w:color w:val="231F20"/>
          <w:w w:val="115"/>
        </w:rPr>
        <w:t xml:space="preserve"> </w:t>
      </w:r>
      <w:r w:rsidRPr="002A7275">
        <w:rPr>
          <w:color w:val="231F20"/>
          <w:w w:val="115"/>
        </w:rPr>
        <w:t>выводы на основе информац</w:t>
      </w:r>
      <w:r w:rsidR="00E761F1">
        <w:rPr>
          <w:color w:val="231F20"/>
          <w:w w:val="115"/>
        </w:rPr>
        <w:t>ии, содержащейся в тексте. Выра</w:t>
      </w:r>
      <w:r w:rsidRPr="002A7275">
        <w:rPr>
          <w:color w:val="231F20"/>
          <w:w w:val="115"/>
        </w:rPr>
        <w:t>зительное чтение текста вслу</w:t>
      </w:r>
      <w:r w:rsidR="00E761F1">
        <w:rPr>
          <w:color w:val="231F20"/>
          <w:w w:val="115"/>
        </w:rPr>
        <w:t>х с соблюдением правильной инто</w:t>
      </w:r>
      <w:r w:rsidRPr="002A7275">
        <w:rPr>
          <w:color w:val="231F20"/>
          <w:w w:val="115"/>
        </w:rPr>
        <w:t>нации.</w:t>
      </w:r>
    </w:p>
    <w:p w:rsidR="00AF56C2" w:rsidRPr="002A7275" w:rsidRDefault="00AF56C2" w:rsidP="00AF56C2">
      <w:pPr>
        <w:pStyle w:val="affb"/>
        <w:spacing w:line="254" w:lineRule="auto"/>
      </w:pPr>
      <w:r w:rsidRPr="002A7275">
        <w:rPr>
          <w:color w:val="231F20"/>
          <w:w w:val="115"/>
        </w:rPr>
        <w:t>Подробное</w:t>
      </w:r>
      <w:r w:rsidR="00E761F1">
        <w:rPr>
          <w:color w:val="231F20"/>
          <w:w w:val="115"/>
        </w:rPr>
        <w:t xml:space="preserve"> </w:t>
      </w:r>
      <w:r w:rsidRPr="002A7275">
        <w:rPr>
          <w:color w:val="231F20"/>
          <w:w w:val="115"/>
        </w:rPr>
        <w:t>изложение</w:t>
      </w:r>
      <w:r w:rsidR="00E761F1">
        <w:rPr>
          <w:color w:val="231F20"/>
          <w:w w:val="115"/>
        </w:rPr>
        <w:t xml:space="preserve"> </w:t>
      </w:r>
      <w:r w:rsidRPr="002A7275">
        <w:rPr>
          <w:color w:val="231F20"/>
          <w:w w:val="115"/>
        </w:rPr>
        <w:t>повествовательного</w:t>
      </w:r>
      <w:r w:rsidR="00E761F1">
        <w:rPr>
          <w:color w:val="231F20"/>
          <w:w w:val="115"/>
        </w:rPr>
        <w:t xml:space="preserve"> </w:t>
      </w:r>
      <w:r w:rsidRPr="002A7275">
        <w:rPr>
          <w:color w:val="231F20"/>
          <w:w w:val="115"/>
        </w:rPr>
        <w:t>текста</w:t>
      </w:r>
      <w:r w:rsidR="00E761F1">
        <w:rPr>
          <w:color w:val="231F20"/>
          <w:w w:val="115"/>
        </w:rPr>
        <w:t xml:space="preserve"> </w:t>
      </w:r>
      <w:r w:rsidRPr="002A7275">
        <w:rPr>
          <w:color w:val="231F20"/>
          <w:w w:val="115"/>
        </w:rPr>
        <w:t>объёмом</w:t>
      </w:r>
      <w:r w:rsidR="00E761F1">
        <w:rPr>
          <w:color w:val="231F20"/>
          <w:w w:val="115"/>
        </w:rPr>
        <w:t xml:space="preserve"> </w:t>
      </w:r>
      <w:r w:rsidRPr="002A7275">
        <w:rPr>
          <w:color w:val="231F20"/>
          <w:w w:val="115"/>
        </w:rPr>
        <w:t>30—45</w:t>
      </w:r>
      <w:r w:rsidR="00E761F1">
        <w:rPr>
          <w:color w:val="231F20"/>
          <w:w w:val="115"/>
        </w:rPr>
        <w:t xml:space="preserve"> </w:t>
      </w:r>
      <w:r w:rsidRPr="002A7275">
        <w:rPr>
          <w:color w:val="231F20"/>
          <w:w w:val="115"/>
        </w:rPr>
        <w:t>слов</w:t>
      </w:r>
      <w:r w:rsidR="00E761F1">
        <w:rPr>
          <w:color w:val="231F20"/>
          <w:w w:val="115"/>
        </w:rPr>
        <w:t xml:space="preserve"> </w:t>
      </w:r>
      <w:r w:rsidRPr="002A7275">
        <w:rPr>
          <w:color w:val="231F20"/>
          <w:w w:val="115"/>
        </w:rPr>
        <w:t>с</w:t>
      </w:r>
      <w:r w:rsidR="00E761F1">
        <w:rPr>
          <w:color w:val="231F20"/>
          <w:w w:val="115"/>
        </w:rPr>
        <w:t xml:space="preserve"> </w:t>
      </w:r>
      <w:r w:rsidRPr="002A7275">
        <w:rPr>
          <w:color w:val="231F20"/>
          <w:w w:val="115"/>
        </w:rPr>
        <w:t>опорой</w:t>
      </w:r>
      <w:r w:rsidR="00E761F1">
        <w:rPr>
          <w:color w:val="231F20"/>
          <w:w w:val="115"/>
        </w:rPr>
        <w:t xml:space="preserve"> </w:t>
      </w:r>
      <w:r w:rsidRPr="002A7275">
        <w:rPr>
          <w:color w:val="231F20"/>
          <w:w w:val="115"/>
        </w:rPr>
        <w:t>на</w:t>
      </w:r>
      <w:r w:rsidR="00E761F1">
        <w:rPr>
          <w:color w:val="231F20"/>
          <w:w w:val="115"/>
        </w:rPr>
        <w:t xml:space="preserve"> </w:t>
      </w:r>
      <w:r w:rsidRPr="002A7275">
        <w:rPr>
          <w:color w:val="231F20"/>
          <w:w w:val="115"/>
        </w:rPr>
        <w:t>вопросы.</w:t>
      </w:r>
    </w:p>
    <w:p w:rsidR="00AF56C2" w:rsidRPr="002A7275" w:rsidRDefault="00AF56C2" w:rsidP="00AF56C2">
      <w:pPr>
        <w:pStyle w:val="affb"/>
        <w:spacing w:before="1"/>
        <w:ind w:firstLine="0"/>
        <w:jc w:val="left"/>
      </w:pPr>
    </w:p>
    <w:p w:rsidR="00AF56C2" w:rsidRPr="002A7275" w:rsidRDefault="00AF56C2" w:rsidP="00AF56C2">
      <w:pPr>
        <w:spacing w:line="254" w:lineRule="auto"/>
        <w:ind w:left="157" w:right="155" w:firstLine="226"/>
        <w:jc w:val="both"/>
        <w:rPr>
          <w:sz w:val="20"/>
          <w:szCs w:val="20"/>
        </w:rPr>
      </w:pPr>
      <w:r w:rsidRPr="002A7275">
        <w:rPr>
          <w:color w:val="231F20"/>
          <w:w w:val="110"/>
          <w:sz w:val="20"/>
          <w:szCs w:val="20"/>
        </w:rPr>
        <w:t>Изучение</w:t>
      </w:r>
      <w:r w:rsidR="00E761F1">
        <w:rPr>
          <w:color w:val="231F20"/>
          <w:w w:val="110"/>
          <w:sz w:val="20"/>
          <w:szCs w:val="20"/>
        </w:rPr>
        <w:t xml:space="preserve"> </w:t>
      </w:r>
      <w:r w:rsidRPr="002A7275">
        <w:rPr>
          <w:color w:val="231F20"/>
          <w:w w:val="110"/>
          <w:sz w:val="20"/>
          <w:szCs w:val="20"/>
        </w:rPr>
        <w:t>содержания</w:t>
      </w:r>
      <w:r w:rsidR="00E761F1">
        <w:rPr>
          <w:color w:val="231F20"/>
          <w:w w:val="110"/>
          <w:sz w:val="20"/>
          <w:szCs w:val="20"/>
        </w:rPr>
        <w:t xml:space="preserve"> </w:t>
      </w:r>
      <w:r w:rsidRPr="002A7275">
        <w:rPr>
          <w:color w:val="231F20"/>
          <w:w w:val="110"/>
          <w:sz w:val="20"/>
          <w:szCs w:val="20"/>
        </w:rPr>
        <w:t>учебного</w:t>
      </w:r>
      <w:r w:rsidR="00E761F1">
        <w:rPr>
          <w:color w:val="231F20"/>
          <w:w w:val="110"/>
          <w:sz w:val="20"/>
          <w:szCs w:val="20"/>
        </w:rPr>
        <w:t xml:space="preserve"> </w:t>
      </w:r>
      <w:r w:rsidRPr="002A7275">
        <w:rPr>
          <w:color w:val="231F20"/>
          <w:w w:val="110"/>
          <w:sz w:val="20"/>
          <w:szCs w:val="20"/>
        </w:rPr>
        <w:t>предмета</w:t>
      </w:r>
      <w:r w:rsidR="00E761F1">
        <w:rPr>
          <w:color w:val="231F20"/>
          <w:w w:val="110"/>
          <w:sz w:val="20"/>
          <w:szCs w:val="20"/>
        </w:rPr>
        <w:t xml:space="preserve"> </w:t>
      </w:r>
      <w:r w:rsidRPr="002A7275">
        <w:rPr>
          <w:color w:val="231F20"/>
          <w:w w:val="110"/>
          <w:sz w:val="20"/>
          <w:szCs w:val="20"/>
        </w:rPr>
        <w:t>«Русский</w:t>
      </w:r>
      <w:r w:rsidR="00E761F1">
        <w:rPr>
          <w:color w:val="231F20"/>
          <w:w w:val="110"/>
          <w:sz w:val="20"/>
          <w:szCs w:val="20"/>
        </w:rPr>
        <w:t xml:space="preserve"> </w:t>
      </w:r>
      <w:r w:rsidRPr="002A7275">
        <w:rPr>
          <w:color w:val="231F20"/>
          <w:w w:val="110"/>
          <w:sz w:val="20"/>
          <w:szCs w:val="20"/>
        </w:rPr>
        <w:t>язык»</w:t>
      </w:r>
      <w:r w:rsidR="00E761F1">
        <w:rPr>
          <w:color w:val="231F20"/>
          <w:w w:val="110"/>
          <w:sz w:val="20"/>
          <w:szCs w:val="20"/>
        </w:rPr>
        <w:t xml:space="preserve"> </w:t>
      </w:r>
      <w:r w:rsidRPr="002A7275">
        <w:rPr>
          <w:rFonts w:ascii="Georgia" w:hAnsi="Georgia"/>
          <w:b/>
          <w:color w:val="231F20"/>
          <w:w w:val="110"/>
          <w:sz w:val="20"/>
          <w:szCs w:val="20"/>
        </w:rPr>
        <w:t>во</w:t>
      </w:r>
      <w:r w:rsidR="00E761F1">
        <w:rPr>
          <w:rFonts w:ascii="Georgia" w:hAnsi="Georgia"/>
          <w:b/>
          <w:color w:val="231F20"/>
          <w:w w:val="110"/>
          <w:sz w:val="20"/>
          <w:szCs w:val="20"/>
        </w:rPr>
        <w:t xml:space="preserve"> </w:t>
      </w:r>
      <w:r w:rsidRPr="002A7275">
        <w:rPr>
          <w:rFonts w:ascii="Georgia" w:hAnsi="Georgia"/>
          <w:b/>
          <w:color w:val="231F20"/>
          <w:sz w:val="20"/>
          <w:szCs w:val="20"/>
        </w:rPr>
        <w:t>втором</w:t>
      </w:r>
      <w:r w:rsidR="00E761F1">
        <w:rPr>
          <w:rFonts w:ascii="Georgia" w:hAnsi="Georgia"/>
          <w:b/>
          <w:color w:val="231F20"/>
          <w:sz w:val="20"/>
          <w:szCs w:val="20"/>
        </w:rPr>
        <w:t xml:space="preserve"> </w:t>
      </w:r>
      <w:r w:rsidRPr="002A7275">
        <w:rPr>
          <w:rFonts w:ascii="Georgia" w:hAnsi="Georgia"/>
          <w:b/>
          <w:color w:val="231F20"/>
          <w:sz w:val="20"/>
          <w:szCs w:val="20"/>
        </w:rPr>
        <w:t>классе</w:t>
      </w:r>
      <w:r w:rsidR="00E761F1">
        <w:rPr>
          <w:rFonts w:ascii="Georgia" w:hAnsi="Georgia"/>
          <w:b/>
          <w:color w:val="231F20"/>
          <w:sz w:val="20"/>
          <w:szCs w:val="20"/>
        </w:rPr>
        <w:t xml:space="preserve"> </w:t>
      </w:r>
      <w:r w:rsidRPr="002A7275">
        <w:rPr>
          <w:color w:val="231F20"/>
          <w:sz w:val="20"/>
          <w:szCs w:val="20"/>
        </w:rPr>
        <w:t>способствует</w:t>
      </w:r>
      <w:r w:rsidR="00E761F1">
        <w:rPr>
          <w:color w:val="231F20"/>
          <w:sz w:val="20"/>
          <w:szCs w:val="20"/>
        </w:rPr>
        <w:t xml:space="preserve"> </w:t>
      </w:r>
      <w:r w:rsidRPr="002A7275">
        <w:rPr>
          <w:color w:val="231F20"/>
          <w:sz w:val="20"/>
          <w:szCs w:val="20"/>
        </w:rPr>
        <w:t>освоению</w:t>
      </w:r>
      <w:r w:rsidR="00E761F1">
        <w:rPr>
          <w:color w:val="231F20"/>
          <w:sz w:val="20"/>
          <w:szCs w:val="20"/>
        </w:rPr>
        <w:t xml:space="preserve"> </w:t>
      </w:r>
      <w:r w:rsidRPr="002A7275">
        <w:rPr>
          <w:rFonts w:ascii="Georgia" w:hAnsi="Georgia"/>
          <w:b/>
          <w:color w:val="231F20"/>
          <w:sz w:val="20"/>
          <w:szCs w:val="20"/>
        </w:rPr>
        <w:t>на</w:t>
      </w:r>
      <w:r w:rsidR="00E761F1">
        <w:rPr>
          <w:rFonts w:ascii="Georgia" w:hAnsi="Georgia"/>
          <w:b/>
          <w:color w:val="231F20"/>
          <w:sz w:val="20"/>
          <w:szCs w:val="20"/>
        </w:rPr>
        <w:t xml:space="preserve"> </w:t>
      </w:r>
      <w:r w:rsidRPr="002A7275">
        <w:rPr>
          <w:rFonts w:ascii="Georgia" w:hAnsi="Georgia"/>
          <w:b/>
          <w:color w:val="231F20"/>
          <w:sz w:val="20"/>
          <w:szCs w:val="20"/>
        </w:rPr>
        <w:t>пропедевтическом</w:t>
      </w:r>
      <w:r w:rsidR="00E761F1">
        <w:rPr>
          <w:rFonts w:ascii="Georgia" w:hAnsi="Georgia"/>
          <w:b/>
          <w:color w:val="231F20"/>
          <w:sz w:val="20"/>
          <w:szCs w:val="20"/>
        </w:rPr>
        <w:t xml:space="preserve"> </w:t>
      </w:r>
      <w:r w:rsidRPr="002A7275">
        <w:rPr>
          <w:rFonts w:ascii="Georgia" w:hAnsi="Georgia"/>
          <w:b/>
          <w:color w:val="231F20"/>
          <w:w w:val="110"/>
          <w:sz w:val="20"/>
          <w:szCs w:val="20"/>
        </w:rPr>
        <w:t>уровне</w:t>
      </w:r>
      <w:r w:rsidR="00E761F1">
        <w:rPr>
          <w:rFonts w:ascii="Georgia" w:hAnsi="Georgia"/>
          <w:b/>
          <w:color w:val="231F20"/>
          <w:w w:val="110"/>
          <w:sz w:val="20"/>
          <w:szCs w:val="20"/>
        </w:rPr>
        <w:t xml:space="preserve"> </w:t>
      </w:r>
      <w:r w:rsidRPr="002A7275">
        <w:rPr>
          <w:color w:val="231F20"/>
          <w:w w:val="110"/>
          <w:sz w:val="20"/>
          <w:szCs w:val="20"/>
        </w:rPr>
        <w:t>ряда</w:t>
      </w:r>
      <w:r w:rsidR="00E761F1">
        <w:rPr>
          <w:color w:val="231F20"/>
          <w:w w:val="110"/>
          <w:sz w:val="20"/>
          <w:szCs w:val="20"/>
        </w:rPr>
        <w:t xml:space="preserve"> </w:t>
      </w:r>
      <w:r w:rsidRPr="002A7275">
        <w:rPr>
          <w:color w:val="231F20"/>
          <w:w w:val="110"/>
          <w:sz w:val="20"/>
          <w:szCs w:val="20"/>
        </w:rPr>
        <w:t>универсальных</w:t>
      </w:r>
      <w:r w:rsidR="00E761F1">
        <w:rPr>
          <w:color w:val="231F20"/>
          <w:w w:val="110"/>
          <w:sz w:val="20"/>
          <w:szCs w:val="20"/>
        </w:rPr>
        <w:t xml:space="preserve"> </w:t>
      </w:r>
      <w:r w:rsidRPr="002A7275">
        <w:rPr>
          <w:color w:val="231F20"/>
          <w:w w:val="110"/>
          <w:sz w:val="20"/>
          <w:szCs w:val="20"/>
        </w:rPr>
        <w:t>учебных</w:t>
      </w:r>
      <w:r w:rsidR="00E761F1">
        <w:rPr>
          <w:color w:val="231F20"/>
          <w:w w:val="110"/>
          <w:sz w:val="20"/>
          <w:szCs w:val="20"/>
        </w:rPr>
        <w:t xml:space="preserve"> </w:t>
      </w:r>
      <w:r w:rsidRPr="002A7275">
        <w:rPr>
          <w:color w:val="231F20"/>
          <w:w w:val="110"/>
          <w:sz w:val="20"/>
          <w:szCs w:val="20"/>
        </w:rPr>
        <w:t>действий.</w:t>
      </w:r>
    </w:p>
    <w:p w:rsidR="00AF56C2" w:rsidRPr="002A7275" w:rsidRDefault="00AF56C2" w:rsidP="00AF56C2">
      <w:pPr>
        <w:pStyle w:val="affb"/>
        <w:spacing w:before="3"/>
        <w:ind w:firstLine="0"/>
        <w:jc w:val="left"/>
      </w:pPr>
    </w:p>
    <w:p w:rsidR="00AF56C2" w:rsidRPr="002A7275" w:rsidRDefault="00AF56C2" w:rsidP="00AF56C2">
      <w:pPr>
        <w:pStyle w:val="4"/>
        <w:jc w:val="both"/>
      </w:pPr>
      <w:r w:rsidRPr="002A7275">
        <w:rPr>
          <w:color w:val="231F20"/>
          <w:w w:val="90"/>
        </w:rPr>
        <w:t>Познавательные</w:t>
      </w:r>
      <w:r w:rsidR="00E761F1">
        <w:rPr>
          <w:color w:val="231F20"/>
          <w:w w:val="90"/>
        </w:rPr>
        <w:t xml:space="preserve"> </w:t>
      </w:r>
      <w:r w:rsidRPr="002A7275">
        <w:rPr>
          <w:color w:val="231F20"/>
          <w:w w:val="90"/>
        </w:rPr>
        <w:t>универсальные</w:t>
      </w:r>
      <w:r w:rsidR="00E761F1">
        <w:rPr>
          <w:color w:val="231F20"/>
          <w:w w:val="90"/>
        </w:rPr>
        <w:t xml:space="preserve"> </w:t>
      </w:r>
      <w:r w:rsidRPr="002A7275">
        <w:rPr>
          <w:color w:val="231F20"/>
          <w:w w:val="90"/>
        </w:rPr>
        <w:t>учебные</w:t>
      </w:r>
      <w:r w:rsidR="00E761F1">
        <w:rPr>
          <w:color w:val="231F20"/>
          <w:w w:val="90"/>
        </w:rPr>
        <w:t xml:space="preserve"> </w:t>
      </w:r>
      <w:r w:rsidRPr="002A7275">
        <w:rPr>
          <w:color w:val="231F20"/>
          <w:w w:val="90"/>
        </w:rPr>
        <w:t>действия:</w:t>
      </w:r>
    </w:p>
    <w:p w:rsidR="00AF56C2" w:rsidRPr="002A7275" w:rsidRDefault="00AF56C2" w:rsidP="00AF56C2">
      <w:pPr>
        <w:spacing w:before="13"/>
        <w:ind w:left="383"/>
        <w:jc w:val="both"/>
        <w:rPr>
          <w:sz w:val="20"/>
          <w:szCs w:val="20"/>
        </w:rPr>
      </w:pPr>
      <w:r w:rsidRPr="002A7275">
        <w:rPr>
          <w:i/>
          <w:color w:val="231F20"/>
          <w:w w:val="120"/>
          <w:sz w:val="20"/>
          <w:szCs w:val="20"/>
        </w:rPr>
        <w:t>Базовые</w:t>
      </w:r>
      <w:r w:rsidR="001D6E85">
        <w:rPr>
          <w:i/>
          <w:color w:val="231F20"/>
          <w:w w:val="120"/>
          <w:sz w:val="20"/>
          <w:szCs w:val="20"/>
        </w:rPr>
        <w:t xml:space="preserve"> </w:t>
      </w:r>
      <w:r w:rsidRPr="002A7275">
        <w:rPr>
          <w:i/>
          <w:color w:val="231F20"/>
          <w:w w:val="120"/>
          <w:sz w:val="20"/>
          <w:szCs w:val="20"/>
        </w:rPr>
        <w:t>логические</w:t>
      </w:r>
      <w:r w:rsidR="001D6E85">
        <w:rPr>
          <w:i/>
          <w:color w:val="231F20"/>
          <w:w w:val="120"/>
          <w:sz w:val="20"/>
          <w:szCs w:val="20"/>
        </w:rPr>
        <w:t xml:space="preserve"> </w:t>
      </w:r>
      <w:r w:rsidRPr="002A7275">
        <w:rPr>
          <w:i/>
          <w:color w:val="231F20"/>
          <w:w w:val="120"/>
          <w:sz w:val="20"/>
          <w:szCs w:val="20"/>
        </w:rPr>
        <w:t>действия</w:t>
      </w:r>
      <w:r w:rsidRPr="002A7275">
        <w:rPr>
          <w:color w:val="231F20"/>
          <w:w w:val="120"/>
          <w:sz w:val="20"/>
          <w:szCs w:val="20"/>
        </w:rPr>
        <w:t>:</w:t>
      </w:r>
    </w:p>
    <w:p w:rsidR="00AF56C2" w:rsidRPr="002A7275" w:rsidRDefault="001D6E85" w:rsidP="00E1459E">
      <w:pPr>
        <w:pStyle w:val="af8"/>
        <w:widowControl w:val="0"/>
        <w:numPr>
          <w:ilvl w:val="0"/>
          <w:numId w:val="79"/>
        </w:numPr>
        <w:tabs>
          <w:tab w:val="left" w:pos="724"/>
        </w:tabs>
        <w:autoSpaceDE w:val="0"/>
        <w:autoSpaceDN w:val="0"/>
        <w:spacing w:before="14" w:line="254" w:lineRule="auto"/>
        <w:ind w:right="155" w:firstLine="226"/>
      </w:pPr>
      <w:r w:rsidRPr="002A7275">
        <w:rPr>
          <w:color w:val="231F20"/>
          <w:w w:val="115"/>
        </w:rPr>
        <w:t>С</w:t>
      </w:r>
      <w:r w:rsidR="00AF56C2" w:rsidRPr="002A7275">
        <w:rPr>
          <w:color w:val="231F20"/>
          <w:w w:val="115"/>
        </w:rPr>
        <w:t>равнивать</w:t>
      </w:r>
      <w:r>
        <w:rPr>
          <w:rFonts w:asciiTheme="minorHAnsi" w:hAnsiTheme="minorHAnsi"/>
          <w:color w:val="231F20"/>
          <w:w w:val="115"/>
        </w:rPr>
        <w:t xml:space="preserve"> </w:t>
      </w:r>
      <w:r w:rsidR="00AF56C2" w:rsidRPr="002A7275">
        <w:rPr>
          <w:color w:val="231F20"/>
          <w:w w:val="115"/>
        </w:rPr>
        <w:t>однокоренные</w:t>
      </w:r>
      <w:r w:rsidR="00AF56C2" w:rsidRPr="002A7275">
        <w:rPr>
          <w:color w:val="231F20"/>
          <w:w w:val="115"/>
        </w:rPr>
        <w:t xml:space="preserve"> (</w:t>
      </w:r>
      <w:r w:rsidR="00AF56C2" w:rsidRPr="002A7275">
        <w:rPr>
          <w:color w:val="231F20"/>
          <w:w w:val="115"/>
        </w:rPr>
        <w:t>родственные</w:t>
      </w:r>
      <w:r w:rsidR="00AF56C2" w:rsidRPr="002A7275">
        <w:rPr>
          <w:color w:val="231F20"/>
          <w:w w:val="115"/>
        </w:rPr>
        <w:t xml:space="preserve">) </w:t>
      </w:r>
      <w:r w:rsidR="00AF56C2" w:rsidRPr="002A7275">
        <w:rPr>
          <w:color w:val="231F20"/>
          <w:w w:val="115"/>
        </w:rPr>
        <w:t>слова</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Pr>
          <w:color w:val="231F20"/>
          <w:w w:val="115"/>
        </w:rPr>
        <w:t>синони</w:t>
      </w:r>
      <w:r w:rsidR="00AF56C2" w:rsidRPr="002A7275">
        <w:rPr>
          <w:color w:val="231F20"/>
          <w:w w:val="115"/>
        </w:rPr>
        <w:t>мы</w:t>
      </w:r>
      <w:r w:rsidR="00AF56C2" w:rsidRPr="002A7275">
        <w:rPr>
          <w:color w:val="231F20"/>
          <w:w w:val="115"/>
        </w:rPr>
        <w:t xml:space="preserve">; </w:t>
      </w:r>
      <w:r w:rsidR="00AF56C2" w:rsidRPr="002A7275">
        <w:rPr>
          <w:color w:val="231F20"/>
          <w:w w:val="115"/>
        </w:rPr>
        <w:t>однокоренные</w:t>
      </w:r>
      <w:r w:rsidR="00AF56C2" w:rsidRPr="002A7275">
        <w:rPr>
          <w:color w:val="231F20"/>
          <w:w w:val="115"/>
        </w:rPr>
        <w:t xml:space="preserve"> (</w:t>
      </w:r>
      <w:r w:rsidR="00AF56C2" w:rsidRPr="002A7275">
        <w:rPr>
          <w:color w:val="231F20"/>
          <w:w w:val="115"/>
        </w:rPr>
        <w:t>родственные</w:t>
      </w:r>
      <w:r w:rsidR="00AF56C2" w:rsidRPr="002A7275">
        <w:rPr>
          <w:color w:val="231F20"/>
          <w:w w:val="115"/>
        </w:rPr>
        <w:t xml:space="preserve">) </w:t>
      </w:r>
      <w:r w:rsidR="00AF56C2" w:rsidRPr="002A7275">
        <w:rPr>
          <w:color w:val="231F20"/>
          <w:w w:val="115"/>
        </w:rPr>
        <w:t>слова</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слова</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Pr>
          <w:color w:val="231F20"/>
          <w:w w:val="115"/>
        </w:rPr>
        <w:t>омонимичны</w:t>
      </w:r>
      <w:r w:rsidR="00AF56C2" w:rsidRPr="002A7275">
        <w:rPr>
          <w:color w:val="231F20"/>
          <w:w w:val="115"/>
        </w:rPr>
        <w:t>ми</w:t>
      </w:r>
      <w:r>
        <w:rPr>
          <w:rFonts w:asciiTheme="minorHAnsi" w:hAnsiTheme="minorHAnsi"/>
          <w:color w:val="231F20"/>
          <w:w w:val="115"/>
        </w:rPr>
        <w:t xml:space="preserve"> </w:t>
      </w:r>
      <w:r w:rsidR="00AF56C2" w:rsidRPr="002A7275">
        <w:rPr>
          <w:color w:val="231F20"/>
          <w:w w:val="115"/>
        </w:rPr>
        <w:t>корнями</w:t>
      </w:r>
      <w:r w:rsidR="00AF56C2" w:rsidRPr="002A7275">
        <w:rPr>
          <w:color w:val="231F20"/>
          <w:w w:val="115"/>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4" w:firstLine="226"/>
      </w:pPr>
      <w:r w:rsidRPr="002A7275">
        <w:rPr>
          <w:color w:val="231F20"/>
          <w:w w:val="115"/>
        </w:rPr>
        <w:t>С</w:t>
      </w:r>
      <w:r w:rsidR="00AF56C2" w:rsidRPr="002A7275">
        <w:rPr>
          <w:color w:val="231F20"/>
          <w:w w:val="115"/>
        </w:rPr>
        <w:t>равнивать</w:t>
      </w:r>
      <w:r>
        <w:rPr>
          <w:rFonts w:asciiTheme="minorHAnsi" w:hAnsiTheme="minorHAnsi"/>
          <w:color w:val="231F20"/>
          <w:w w:val="115"/>
        </w:rPr>
        <w:t xml:space="preserve"> </w:t>
      </w:r>
      <w:r w:rsidR="00AF56C2" w:rsidRPr="002A7275">
        <w:rPr>
          <w:color w:val="231F20"/>
          <w:w w:val="115"/>
        </w:rPr>
        <w:t>значение</w:t>
      </w:r>
      <w:r>
        <w:rPr>
          <w:rFonts w:asciiTheme="minorHAnsi" w:hAnsiTheme="minorHAnsi"/>
          <w:color w:val="231F20"/>
          <w:w w:val="115"/>
        </w:rPr>
        <w:t xml:space="preserve"> </w:t>
      </w:r>
      <w:r w:rsidR="00AF56C2" w:rsidRPr="002A7275">
        <w:rPr>
          <w:color w:val="231F20"/>
          <w:w w:val="115"/>
        </w:rPr>
        <w:t>однокоренных</w:t>
      </w:r>
      <w:r w:rsidR="00AF56C2" w:rsidRPr="002A7275">
        <w:rPr>
          <w:color w:val="231F20"/>
          <w:w w:val="115"/>
        </w:rPr>
        <w:t xml:space="preserve"> (</w:t>
      </w:r>
      <w:r w:rsidR="00AF56C2" w:rsidRPr="002A7275">
        <w:rPr>
          <w:color w:val="231F20"/>
          <w:w w:val="115"/>
        </w:rPr>
        <w:t>родственных</w:t>
      </w:r>
      <w:r w:rsidR="00AF56C2" w:rsidRPr="002A7275">
        <w:rPr>
          <w:color w:val="231F20"/>
          <w:w w:val="115"/>
        </w:rPr>
        <w:t xml:space="preserve">) </w:t>
      </w:r>
      <w:r w:rsidR="00AF56C2" w:rsidRPr="002A7275">
        <w:rPr>
          <w:color w:val="231F20"/>
          <w:w w:val="115"/>
        </w:rPr>
        <w:t>слов</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сравнивать</w:t>
      </w:r>
      <w:r>
        <w:rPr>
          <w:rFonts w:asciiTheme="minorHAnsi" w:hAnsiTheme="minorHAnsi"/>
          <w:color w:val="231F20"/>
          <w:w w:val="115"/>
        </w:rPr>
        <w:t xml:space="preserve"> </w:t>
      </w:r>
      <w:r w:rsidR="00AF56C2" w:rsidRPr="002A7275">
        <w:rPr>
          <w:color w:val="231F20"/>
          <w:w w:val="115"/>
        </w:rPr>
        <w:t>буквенную</w:t>
      </w:r>
      <w:r>
        <w:rPr>
          <w:rFonts w:asciiTheme="minorHAnsi" w:hAnsiTheme="minorHAnsi"/>
          <w:color w:val="231F20"/>
          <w:w w:val="115"/>
        </w:rPr>
        <w:t xml:space="preserve"> </w:t>
      </w:r>
      <w:r w:rsidR="00AF56C2" w:rsidRPr="002A7275">
        <w:rPr>
          <w:color w:val="231F20"/>
          <w:w w:val="115"/>
        </w:rPr>
        <w:t>оболочку</w:t>
      </w:r>
      <w:r>
        <w:rPr>
          <w:rFonts w:asciiTheme="minorHAnsi" w:hAnsiTheme="minorHAnsi"/>
          <w:color w:val="231F20"/>
          <w:w w:val="115"/>
        </w:rPr>
        <w:t xml:space="preserve"> </w:t>
      </w:r>
      <w:r w:rsidR="00AF56C2" w:rsidRPr="002A7275">
        <w:rPr>
          <w:color w:val="231F20"/>
          <w:w w:val="115"/>
        </w:rPr>
        <w:t>однокоренных</w:t>
      </w:r>
      <w:r w:rsidR="00AF56C2" w:rsidRPr="002A7275">
        <w:rPr>
          <w:color w:val="231F20"/>
          <w:w w:val="115"/>
        </w:rPr>
        <w:t xml:space="preserve"> (</w:t>
      </w:r>
      <w:r w:rsidR="00AF56C2" w:rsidRPr="002A7275">
        <w:rPr>
          <w:color w:val="231F20"/>
          <w:w w:val="115"/>
        </w:rPr>
        <w:t>родственных</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слов</w:t>
      </w:r>
      <w:r w:rsidR="00AF56C2" w:rsidRPr="002A7275">
        <w:rPr>
          <w:color w:val="231F20"/>
          <w:w w:val="115"/>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4" w:firstLine="226"/>
      </w:pPr>
      <w:r w:rsidRPr="002A7275">
        <w:rPr>
          <w:color w:val="231F20"/>
          <w:w w:val="120"/>
        </w:rPr>
        <w:t>У</w:t>
      </w:r>
      <w:r w:rsidR="00AF56C2" w:rsidRPr="002A7275">
        <w:rPr>
          <w:color w:val="231F20"/>
          <w:w w:val="120"/>
        </w:rPr>
        <w:t>станавливать</w:t>
      </w:r>
      <w:r>
        <w:rPr>
          <w:rFonts w:asciiTheme="minorHAnsi" w:hAnsiTheme="minorHAnsi"/>
          <w:color w:val="231F20"/>
          <w:w w:val="120"/>
        </w:rPr>
        <w:t xml:space="preserve"> </w:t>
      </w:r>
      <w:r w:rsidR="00AF56C2" w:rsidRPr="002A7275">
        <w:rPr>
          <w:color w:val="231F20"/>
          <w:w w:val="120"/>
        </w:rPr>
        <w:t>основания</w:t>
      </w:r>
      <w:r>
        <w:rPr>
          <w:rFonts w:asciiTheme="minorHAnsi" w:hAnsiTheme="minorHAnsi"/>
          <w:color w:val="231F20"/>
          <w:w w:val="120"/>
        </w:rPr>
        <w:t xml:space="preserve"> </w:t>
      </w:r>
      <w:r w:rsidR="00AF56C2" w:rsidRPr="002A7275">
        <w:rPr>
          <w:color w:val="231F20"/>
          <w:w w:val="120"/>
        </w:rPr>
        <w:t>для</w:t>
      </w:r>
      <w:r>
        <w:rPr>
          <w:rFonts w:asciiTheme="minorHAnsi" w:hAnsiTheme="minorHAnsi"/>
          <w:color w:val="231F20"/>
          <w:w w:val="120"/>
        </w:rPr>
        <w:t xml:space="preserve"> </w:t>
      </w:r>
      <w:r w:rsidR="00AF56C2" w:rsidRPr="002A7275">
        <w:rPr>
          <w:color w:val="231F20"/>
          <w:w w:val="120"/>
        </w:rPr>
        <w:t>сравнения</w:t>
      </w:r>
      <w:r>
        <w:rPr>
          <w:rFonts w:asciiTheme="minorHAnsi" w:hAnsiTheme="minorHAnsi"/>
          <w:color w:val="231F20"/>
          <w:w w:val="120"/>
        </w:rPr>
        <w:t xml:space="preserve"> </w:t>
      </w:r>
      <w:r w:rsidR="00AF56C2" w:rsidRPr="002A7275">
        <w:rPr>
          <w:color w:val="231F20"/>
          <w:w w:val="120"/>
        </w:rPr>
        <w:t>слов</w:t>
      </w:r>
      <w:r w:rsidR="00AF56C2" w:rsidRPr="002A7275">
        <w:rPr>
          <w:color w:val="231F20"/>
          <w:w w:val="120"/>
        </w:rPr>
        <w:t xml:space="preserve">: </w:t>
      </w:r>
      <w:r w:rsidR="00AF56C2" w:rsidRPr="002A7275">
        <w:rPr>
          <w:color w:val="231F20"/>
          <w:w w:val="120"/>
        </w:rPr>
        <w:t>на</w:t>
      </w:r>
      <w:r>
        <w:rPr>
          <w:rFonts w:asciiTheme="minorHAnsi" w:hAnsiTheme="minorHAnsi"/>
          <w:color w:val="231F20"/>
          <w:w w:val="120"/>
        </w:rPr>
        <w:t xml:space="preserve"> </w:t>
      </w:r>
      <w:r w:rsidR="00AF56C2" w:rsidRPr="002A7275">
        <w:rPr>
          <w:color w:val="231F20"/>
          <w:w w:val="120"/>
        </w:rPr>
        <w:t>какой</w:t>
      </w:r>
      <w:r>
        <w:rPr>
          <w:rFonts w:asciiTheme="minorHAnsi" w:hAnsiTheme="minorHAnsi"/>
          <w:color w:val="231F20"/>
          <w:w w:val="120"/>
        </w:rPr>
        <w:t xml:space="preserve"> </w:t>
      </w:r>
      <w:r w:rsidR="00AF56C2" w:rsidRPr="002A7275">
        <w:rPr>
          <w:color w:val="231F20"/>
          <w:w w:val="120"/>
        </w:rPr>
        <w:t>вопрос</w:t>
      </w:r>
      <w:r>
        <w:rPr>
          <w:rFonts w:asciiTheme="minorHAnsi" w:hAnsiTheme="minorHAnsi"/>
          <w:color w:val="231F20"/>
          <w:w w:val="120"/>
        </w:rPr>
        <w:t xml:space="preserve"> </w:t>
      </w:r>
      <w:r w:rsidR="00AF56C2" w:rsidRPr="002A7275">
        <w:rPr>
          <w:color w:val="231F20"/>
          <w:w w:val="120"/>
        </w:rPr>
        <w:t>отвечают</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что</w:t>
      </w:r>
      <w:r>
        <w:rPr>
          <w:rFonts w:asciiTheme="minorHAnsi" w:hAnsiTheme="minorHAnsi"/>
          <w:color w:val="231F20"/>
          <w:w w:val="120"/>
        </w:rPr>
        <w:t xml:space="preserve"> </w:t>
      </w:r>
      <w:r w:rsidR="00AF56C2" w:rsidRPr="002A7275">
        <w:rPr>
          <w:color w:val="231F20"/>
          <w:w w:val="120"/>
        </w:rPr>
        <w:t>обозначают</w:t>
      </w:r>
      <w:r w:rsidR="00AF56C2" w:rsidRPr="002A7275">
        <w:rPr>
          <w:color w:val="231F20"/>
          <w:w w:val="120"/>
        </w:rPr>
        <w:t>;</w:t>
      </w:r>
    </w:p>
    <w:p w:rsidR="00AF56C2" w:rsidRPr="002A7275" w:rsidRDefault="001D6E85" w:rsidP="00E1459E">
      <w:pPr>
        <w:pStyle w:val="af8"/>
        <w:widowControl w:val="0"/>
        <w:numPr>
          <w:ilvl w:val="0"/>
          <w:numId w:val="79"/>
        </w:numPr>
        <w:tabs>
          <w:tab w:val="left" w:pos="724"/>
        </w:tabs>
        <w:autoSpaceDE w:val="0"/>
        <w:autoSpaceDN w:val="0"/>
        <w:spacing w:line="230" w:lineRule="exact"/>
        <w:ind w:left="723"/>
      </w:pPr>
      <w:r w:rsidRPr="002A7275">
        <w:rPr>
          <w:color w:val="231F20"/>
          <w:w w:val="115"/>
        </w:rPr>
        <w:t>Х</w:t>
      </w:r>
      <w:r w:rsidR="00AF56C2" w:rsidRPr="002A7275">
        <w:rPr>
          <w:color w:val="231F20"/>
          <w:w w:val="115"/>
        </w:rPr>
        <w:t>арактеризовать</w:t>
      </w:r>
      <w:r>
        <w:rPr>
          <w:rFonts w:asciiTheme="minorHAnsi" w:hAnsiTheme="minorHAnsi"/>
          <w:color w:val="231F20"/>
          <w:w w:val="115"/>
        </w:rPr>
        <w:t xml:space="preserve"> </w:t>
      </w:r>
      <w:r w:rsidR="00AF56C2" w:rsidRPr="002A7275">
        <w:rPr>
          <w:color w:val="231F20"/>
          <w:w w:val="115"/>
        </w:rPr>
        <w:t>звуки</w:t>
      </w:r>
      <w:r>
        <w:rPr>
          <w:rFonts w:asciiTheme="minorHAnsi" w:hAnsiTheme="minorHAnsi"/>
          <w:color w:val="231F20"/>
          <w:w w:val="115"/>
        </w:rPr>
        <w:t xml:space="preserve"> </w:t>
      </w:r>
      <w:r w:rsidR="00AF56C2" w:rsidRPr="002A7275">
        <w:rPr>
          <w:color w:val="231F20"/>
          <w:w w:val="115"/>
        </w:rPr>
        <w:t>по</w:t>
      </w:r>
      <w:r>
        <w:rPr>
          <w:rFonts w:asciiTheme="minorHAnsi" w:hAnsiTheme="minorHAnsi"/>
          <w:color w:val="231F20"/>
          <w:w w:val="115"/>
        </w:rPr>
        <w:t xml:space="preserve"> </w:t>
      </w:r>
      <w:r w:rsidR="00AF56C2" w:rsidRPr="002A7275">
        <w:rPr>
          <w:color w:val="231F20"/>
          <w:w w:val="115"/>
        </w:rPr>
        <w:t>заданным</w:t>
      </w:r>
      <w:r>
        <w:rPr>
          <w:rFonts w:asciiTheme="minorHAnsi" w:hAnsiTheme="minorHAnsi"/>
          <w:color w:val="231F20"/>
          <w:w w:val="115"/>
        </w:rPr>
        <w:t xml:space="preserve"> </w:t>
      </w:r>
      <w:r w:rsidR="00AF56C2" w:rsidRPr="002A7275">
        <w:rPr>
          <w:color w:val="231F20"/>
          <w:w w:val="115"/>
        </w:rPr>
        <w:t>параметрам</w:t>
      </w:r>
      <w:r w:rsidR="00AF56C2" w:rsidRPr="002A7275">
        <w:rPr>
          <w:color w:val="231F20"/>
          <w:w w:val="115"/>
        </w:rPr>
        <w:t>;</w:t>
      </w:r>
    </w:p>
    <w:p w:rsidR="00AF56C2" w:rsidRPr="002A7275" w:rsidRDefault="001D6E85" w:rsidP="00E1459E">
      <w:pPr>
        <w:pStyle w:val="af8"/>
        <w:widowControl w:val="0"/>
        <w:numPr>
          <w:ilvl w:val="0"/>
          <w:numId w:val="79"/>
        </w:numPr>
        <w:tabs>
          <w:tab w:val="left" w:pos="724"/>
        </w:tabs>
        <w:autoSpaceDE w:val="0"/>
        <w:autoSpaceDN w:val="0"/>
        <w:spacing w:before="12" w:line="254" w:lineRule="auto"/>
        <w:ind w:right="155" w:firstLine="226"/>
        <w:jc w:val="left"/>
      </w:pPr>
      <w:r w:rsidRPr="002A7275">
        <w:rPr>
          <w:color w:val="231F20"/>
          <w:w w:val="115"/>
        </w:rPr>
        <w:t>О</w:t>
      </w:r>
      <w:r w:rsidR="00AF56C2" w:rsidRPr="002A7275">
        <w:rPr>
          <w:color w:val="231F20"/>
          <w:w w:val="115"/>
        </w:rPr>
        <w:t>пределять</w:t>
      </w:r>
      <w:r>
        <w:rPr>
          <w:rFonts w:asciiTheme="minorHAnsi" w:hAnsiTheme="minorHAnsi"/>
          <w:color w:val="231F20"/>
          <w:w w:val="115"/>
        </w:rPr>
        <w:t xml:space="preserve"> </w:t>
      </w:r>
      <w:r w:rsidR="00AF56C2" w:rsidRPr="002A7275">
        <w:rPr>
          <w:color w:val="231F20"/>
          <w:w w:val="115"/>
        </w:rPr>
        <w:t>признак</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по</w:t>
      </w:r>
      <w:r>
        <w:rPr>
          <w:rFonts w:asciiTheme="minorHAnsi" w:hAnsiTheme="minorHAnsi"/>
          <w:color w:val="231F20"/>
          <w:w w:val="115"/>
        </w:rPr>
        <w:t xml:space="preserve"> </w:t>
      </w:r>
      <w:r w:rsidR="00AF56C2" w:rsidRPr="002A7275">
        <w:rPr>
          <w:color w:val="231F20"/>
          <w:w w:val="115"/>
        </w:rPr>
        <w:t>которому</w:t>
      </w:r>
      <w:r>
        <w:rPr>
          <w:rFonts w:asciiTheme="minorHAnsi" w:hAnsiTheme="minorHAnsi"/>
          <w:color w:val="231F20"/>
          <w:w w:val="115"/>
        </w:rPr>
        <w:t xml:space="preserve"> </w:t>
      </w:r>
      <w:r w:rsidR="00AF56C2" w:rsidRPr="002A7275">
        <w:rPr>
          <w:color w:val="231F20"/>
          <w:w w:val="115"/>
        </w:rPr>
        <w:t>проведена</w:t>
      </w:r>
      <w:r>
        <w:rPr>
          <w:rFonts w:asciiTheme="minorHAnsi" w:hAnsiTheme="minorHAnsi"/>
          <w:color w:val="231F20"/>
          <w:w w:val="115"/>
        </w:rPr>
        <w:t xml:space="preserve"> </w:t>
      </w:r>
      <w:r w:rsidR="00AF56C2" w:rsidRPr="002A7275">
        <w:rPr>
          <w:color w:val="231F20"/>
          <w:w w:val="115"/>
        </w:rPr>
        <w:t>классифика</w:t>
      </w:r>
      <w:r w:rsidR="00AF56C2" w:rsidRPr="002A7275">
        <w:rPr>
          <w:color w:val="231F20"/>
          <w:w w:val="120"/>
        </w:rPr>
        <w:t>ция</w:t>
      </w:r>
      <w:r>
        <w:rPr>
          <w:rFonts w:asciiTheme="minorHAnsi" w:hAnsiTheme="minorHAnsi"/>
          <w:color w:val="231F20"/>
          <w:w w:val="120"/>
        </w:rPr>
        <w:t xml:space="preserve"> </w:t>
      </w:r>
      <w:r w:rsidR="00AF56C2" w:rsidRPr="002A7275">
        <w:rPr>
          <w:color w:val="231F20"/>
          <w:w w:val="120"/>
        </w:rPr>
        <w:t>звуков</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букв</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слов</w:t>
      </w:r>
      <w:r w:rsidR="00AF56C2" w:rsidRPr="002A7275">
        <w:rPr>
          <w:color w:val="231F20"/>
          <w:w w:val="120"/>
        </w:rPr>
        <w:t>,</w:t>
      </w:r>
      <w:r w:rsidR="00AF56C2" w:rsidRPr="002A7275">
        <w:rPr>
          <w:color w:val="231F20"/>
          <w:w w:val="120"/>
        </w:rPr>
        <w:t>предложений</w:t>
      </w:r>
      <w:r w:rsidR="00AF56C2" w:rsidRPr="002A7275">
        <w:rPr>
          <w:color w:val="231F20"/>
          <w:w w:val="120"/>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5" w:firstLine="226"/>
        <w:jc w:val="left"/>
      </w:pPr>
      <w:r w:rsidRPr="002A7275">
        <w:rPr>
          <w:color w:val="231F20"/>
          <w:w w:val="115"/>
        </w:rPr>
        <w:t>Н</w:t>
      </w:r>
      <w:r w:rsidR="00AF56C2" w:rsidRPr="002A7275">
        <w:rPr>
          <w:color w:val="231F20"/>
          <w:w w:val="115"/>
        </w:rPr>
        <w:t>аходить</w:t>
      </w:r>
      <w:r>
        <w:rPr>
          <w:rFonts w:asciiTheme="minorHAnsi" w:hAnsiTheme="minorHAnsi"/>
          <w:color w:val="231F20"/>
          <w:w w:val="115"/>
        </w:rPr>
        <w:t xml:space="preserve"> </w:t>
      </w:r>
      <w:r w:rsidR="00AF56C2" w:rsidRPr="002A7275">
        <w:rPr>
          <w:color w:val="231F20"/>
          <w:w w:val="115"/>
        </w:rPr>
        <w:t>закономерности</w:t>
      </w:r>
      <w:r>
        <w:rPr>
          <w:rFonts w:asciiTheme="minorHAnsi" w:hAnsiTheme="minorHAnsi"/>
          <w:color w:val="231F20"/>
          <w:w w:val="115"/>
        </w:rPr>
        <w:t xml:space="preserve"> </w:t>
      </w:r>
      <w:r w:rsidR="00AF56C2" w:rsidRPr="002A7275">
        <w:rPr>
          <w:color w:val="231F20"/>
          <w:w w:val="115"/>
        </w:rPr>
        <w:t>на</w:t>
      </w:r>
      <w:r>
        <w:rPr>
          <w:rFonts w:asciiTheme="minorHAnsi" w:hAnsiTheme="minorHAnsi"/>
          <w:color w:val="231F20"/>
          <w:w w:val="115"/>
        </w:rPr>
        <w:t xml:space="preserve"> </w:t>
      </w:r>
      <w:r w:rsidR="00AF56C2" w:rsidRPr="002A7275">
        <w:rPr>
          <w:color w:val="231F20"/>
          <w:w w:val="115"/>
        </w:rPr>
        <w:t>основе</w:t>
      </w:r>
      <w:r>
        <w:rPr>
          <w:rFonts w:asciiTheme="minorHAnsi" w:hAnsiTheme="minorHAnsi"/>
          <w:color w:val="231F20"/>
          <w:w w:val="115"/>
        </w:rPr>
        <w:t xml:space="preserve"> </w:t>
      </w:r>
      <w:r w:rsidR="00AF56C2" w:rsidRPr="002A7275">
        <w:rPr>
          <w:color w:val="231F20"/>
          <w:w w:val="115"/>
        </w:rPr>
        <w:t>наблюдения</w:t>
      </w:r>
      <w:r>
        <w:rPr>
          <w:rFonts w:asciiTheme="minorHAnsi" w:hAnsiTheme="minorHAnsi"/>
          <w:color w:val="231F20"/>
          <w:w w:val="115"/>
        </w:rPr>
        <w:t xml:space="preserve"> </w:t>
      </w:r>
      <w:r w:rsidR="00AF56C2" w:rsidRPr="002A7275">
        <w:rPr>
          <w:color w:val="231F20"/>
          <w:w w:val="115"/>
        </w:rPr>
        <w:t>за</w:t>
      </w:r>
      <w:r>
        <w:rPr>
          <w:rFonts w:asciiTheme="minorHAnsi" w:hAnsiTheme="minorHAnsi"/>
          <w:color w:val="231F20"/>
          <w:w w:val="115"/>
        </w:rPr>
        <w:t xml:space="preserve"> </w:t>
      </w:r>
      <w:r>
        <w:rPr>
          <w:color w:val="231F20"/>
          <w:w w:val="115"/>
        </w:rPr>
        <w:t>язык</w:t>
      </w:r>
      <w:r w:rsidR="00AF56C2" w:rsidRPr="002A7275">
        <w:rPr>
          <w:color w:val="231F20"/>
          <w:w w:val="115"/>
        </w:rPr>
        <w:t>выми</w:t>
      </w:r>
      <w:r>
        <w:rPr>
          <w:rFonts w:asciiTheme="minorHAnsi" w:hAnsiTheme="minorHAnsi"/>
          <w:color w:val="231F20"/>
          <w:w w:val="115"/>
        </w:rPr>
        <w:t xml:space="preserve"> </w:t>
      </w:r>
      <w:r w:rsidR="00AF56C2" w:rsidRPr="002A7275">
        <w:rPr>
          <w:color w:val="231F20"/>
          <w:w w:val="115"/>
        </w:rPr>
        <w:t>единицами</w:t>
      </w:r>
      <w:r w:rsidR="00AF56C2" w:rsidRPr="002A7275">
        <w:rPr>
          <w:color w:val="231F20"/>
          <w:w w:val="115"/>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4" w:firstLine="226"/>
        <w:jc w:val="left"/>
      </w:pPr>
      <w:r w:rsidRPr="002A7275">
        <w:rPr>
          <w:color w:val="231F20"/>
          <w:w w:val="115"/>
        </w:rPr>
        <w:t>О</w:t>
      </w:r>
      <w:r w:rsidR="00AF56C2" w:rsidRPr="002A7275">
        <w:rPr>
          <w:color w:val="231F20"/>
          <w:w w:val="115"/>
        </w:rPr>
        <w:t>риентироваться</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изученных</w:t>
      </w:r>
      <w:r>
        <w:rPr>
          <w:rFonts w:asciiTheme="minorHAnsi" w:hAnsiTheme="minorHAnsi"/>
          <w:color w:val="231F20"/>
          <w:w w:val="115"/>
        </w:rPr>
        <w:t xml:space="preserve"> </w:t>
      </w:r>
      <w:r w:rsidR="00AF56C2" w:rsidRPr="002A7275">
        <w:rPr>
          <w:color w:val="231F20"/>
          <w:w w:val="115"/>
        </w:rPr>
        <w:t>понятиях</w:t>
      </w:r>
      <w:r>
        <w:rPr>
          <w:rFonts w:asciiTheme="minorHAnsi" w:hAnsiTheme="minorHAnsi"/>
          <w:color w:val="231F20"/>
          <w:w w:val="115"/>
        </w:rPr>
        <w:t xml:space="preserve"> </w:t>
      </w:r>
      <w:r w:rsidR="00AF56C2" w:rsidRPr="002A7275">
        <w:rPr>
          <w:color w:val="231F20"/>
          <w:w w:val="115"/>
        </w:rPr>
        <w:t>(</w:t>
      </w:r>
      <w:r w:rsidR="00AF56C2" w:rsidRPr="002A7275">
        <w:rPr>
          <w:color w:val="231F20"/>
          <w:w w:val="115"/>
        </w:rPr>
        <w:t>корень</w:t>
      </w:r>
      <w:r w:rsidR="00AF56C2" w:rsidRPr="002A7275">
        <w:rPr>
          <w:color w:val="231F20"/>
          <w:w w:val="115"/>
        </w:rPr>
        <w:t>,</w:t>
      </w:r>
      <w:r>
        <w:rPr>
          <w:rFonts w:asciiTheme="minorHAnsi" w:hAnsiTheme="minorHAnsi"/>
          <w:color w:val="231F20"/>
          <w:w w:val="115"/>
        </w:rPr>
        <w:t xml:space="preserve"> </w:t>
      </w:r>
      <w:r>
        <w:rPr>
          <w:color w:val="231F20"/>
          <w:w w:val="115"/>
        </w:rPr>
        <w:t>оконча</w:t>
      </w:r>
      <w:r w:rsidR="00AF56C2" w:rsidRPr="002A7275">
        <w:rPr>
          <w:color w:val="231F20"/>
          <w:w w:val="115"/>
        </w:rPr>
        <w:t>ние</w:t>
      </w:r>
      <w:r w:rsidR="00AF56C2" w:rsidRPr="002A7275">
        <w:rPr>
          <w:color w:val="231F20"/>
          <w:w w:val="115"/>
        </w:rPr>
        <w:t>,</w:t>
      </w:r>
      <w:r w:rsidR="00AF56C2" w:rsidRPr="002A7275">
        <w:rPr>
          <w:color w:val="231F20"/>
          <w:w w:val="115"/>
        </w:rPr>
        <w:t>текст</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соотносить</w:t>
      </w:r>
      <w:r>
        <w:rPr>
          <w:rFonts w:asciiTheme="minorHAnsi" w:hAnsiTheme="minorHAnsi"/>
          <w:color w:val="231F20"/>
          <w:w w:val="115"/>
        </w:rPr>
        <w:t xml:space="preserve"> </w:t>
      </w:r>
      <w:r w:rsidR="00AF56C2" w:rsidRPr="002A7275">
        <w:rPr>
          <w:color w:val="231F20"/>
          <w:w w:val="115"/>
        </w:rPr>
        <w:t>понятие</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его</w:t>
      </w:r>
      <w:r>
        <w:rPr>
          <w:rFonts w:asciiTheme="minorHAnsi" w:hAnsiTheme="minorHAnsi"/>
          <w:color w:val="231F20"/>
          <w:w w:val="115"/>
        </w:rPr>
        <w:t xml:space="preserve"> </w:t>
      </w:r>
      <w:r w:rsidR="00AF56C2" w:rsidRPr="002A7275">
        <w:rPr>
          <w:color w:val="231F20"/>
          <w:w w:val="115"/>
        </w:rPr>
        <w:t>краткой</w:t>
      </w:r>
      <w:r>
        <w:rPr>
          <w:rFonts w:asciiTheme="minorHAnsi" w:hAnsiTheme="minorHAnsi"/>
          <w:color w:val="231F20"/>
          <w:w w:val="115"/>
        </w:rPr>
        <w:t xml:space="preserve"> </w:t>
      </w:r>
      <w:r w:rsidR="00AF56C2" w:rsidRPr="002A7275">
        <w:rPr>
          <w:color w:val="231F20"/>
          <w:w w:val="115"/>
        </w:rPr>
        <w:t>характеристикой</w:t>
      </w:r>
      <w:r w:rsidR="00AF56C2" w:rsidRPr="002A7275">
        <w:rPr>
          <w:color w:val="231F20"/>
          <w:w w:val="115"/>
        </w:rPr>
        <w:t>.</w:t>
      </w:r>
    </w:p>
    <w:p w:rsidR="00AF56C2" w:rsidRPr="002A7275" w:rsidRDefault="00AF56C2" w:rsidP="00AF56C2">
      <w:pPr>
        <w:spacing w:before="70"/>
        <w:ind w:left="383"/>
        <w:jc w:val="both"/>
        <w:rPr>
          <w:sz w:val="20"/>
          <w:szCs w:val="20"/>
        </w:rPr>
      </w:pPr>
      <w:r w:rsidRPr="002A7275">
        <w:rPr>
          <w:i/>
          <w:color w:val="231F20"/>
          <w:w w:val="120"/>
          <w:sz w:val="20"/>
          <w:szCs w:val="20"/>
        </w:rPr>
        <w:t>Базовые</w:t>
      </w:r>
      <w:r w:rsidR="001D6E85">
        <w:rPr>
          <w:i/>
          <w:color w:val="231F20"/>
          <w:w w:val="120"/>
          <w:sz w:val="20"/>
          <w:szCs w:val="20"/>
        </w:rPr>
        <w:t xml:space="preserve"> </w:t>
      </w:r>
      <w:r w:rsidRPr="002A7275">
        <w:rPr>
          <w:i/>
          <w:color w:val="231F20"/>
          <w:w w:val="120"/>
          <w:sz w:val="20"/>
          <w:szCs w:val="20"/>
        </w:rPr>
        <w:t>исследовательские</w:t>
      </w:r>
      <w:r w:rsidR="001D6E85">
        <w:rPr>
          <w:i/>
          <w:color w:val="231F20"/>
          <w:w w:val="120"/>
          <w:sz w:val="20"/>
          <w:szCs w:val="20"/>
        </w:rPr>
        <w:t xml:space="preserve"> </w:t>
      </w:r>
      <w:r w:rsidRPr="002A7275">
        <w:rPr>
          <w:i/>
          <w:color w:val="231F20"/>
          <w:w w:val="120"/>
          <w:sz w:val="20"/>
          <w:szCs w:val="20"/>
        </w:rPr>
        <w:t>действия</w:t>
      </w:r>
      <w:r w:rsidRPr="002A7275">
        <w:rPr>
          <w:color w:val="231F20"/>
          <w:w w:val="120"/>
          <w:sz w:val="20"/>
          <w:szCs w:val="20"/>
        </w:rPr>
        <w:t>:</w:t>
      </w:r>
    </w:p>
    <w:p w:rsidR="00AF56C2" w:rsidRPr="002A7275" w:rsidRDefault="001D6E85" w:rsidP="00E1459E">
      <w:pPr>
        <w:pStyle w:val="af8"/>
        <w:widowControl w:val="0"/>
        <w:numPr>
          <w:ilvl w:val="0"/>
          <w:numId w:val="79"/>
        </w:numPr>
        <w:tabs>
          <w:tab w:val="left" w:pos="724"/>
        </w:tabs>
        <w:autoSpaceDE w:val="0"/>
        <w:autoSpaceDN w:val="0"/>
        <w:spacing w:before="14" w:line="254" w:lineRule="auto"/>
        <w:ind w:right="155" w:firstLine="226"/>
      </w:pPr>
      <w:r w:rsidRPr="002A7275">
        <w:rPr>
          <w:color w:val="231F20"/>
          <w:w w:val="115"/>
        </w:rPr>
        <w:t>П</w:t>
      </w:r>
      <w:r w:rsidR="00AF56C2" w:rsidRPr="002A7275">
        <w:rPr>
          <w:color w:val="231F20"/>
          <w:w w:val="115"/>
        </w:rPr>
        <w:t>роводить</w:t>
      </w:r>
      <w:r>
        <w:rPr>
          <w:rFonts w:asciiTheme="minorHAnsi" w:hAnsiTheme="minorHAnsi"/>
          <w:color w:val="231F20"/>
          <w:w w:val="115"/>
        </w:rPr>
        <w:t xml:space="preserve"> </w:t>
      </w:r>
      <w:r w:rsidR="00AF56C2" w:rsidRPr="002A7275">
        <w:rPr>
          <w:color w:val="231F20"/>
          <w:w w:val="115"/>
        </w:rPr>
        <w:t>по</w:t>
      </w:r>
      <w:r>
        <w:rPr>
          <w:rFonts w:asciiTheme="minorHAnsi" w:hAnsiTheme="minorHAnsi"/>
          <w:color w:val="231F20"/>
          <w:w w:val="115"/>
        </w:rPr>
        <w:t xml:space="preserve"> </w:t>
      </w:r>
      <w:r w:rsidR="00AF56C2" w:rsidRPr="002A7275">
        <w:rPr>
          <w:color w:val="231F20"/>
          <w:w w:val="115"/>
        </w:rPr>
        <w:t>предложенному</w:t>
      </w:r>
      <w:r>
        <w:rPr>
          <w:rFonts w:asciiTheme="minorHAnsi" w:hAnsiTheme="minorHAnsi"/>
          <w:color w:val="231F20"/>
          <w:w w:val="115"/>
        </w:rPr>
        <w:t xml:space="preserve"> </w:t>
      </w:r>
      <w:r w:rsidR="00AF56C2" w:rsidRPr="002A7275">
        <w:rPr>
          <w:color w:val="231F20"/>
          <w:w w:val="115"/>
        </w:rPr>
        <w:t>плану</w:t>
      </w:r>
      <w:r>
        <w:rPr>
          <w:rFonts w:asciiTheme="minorHAnsi" w:hAnsiTheme="minorHAnsi"/>
          <w:color w:val="231F20"/>
          <w:w w:val="115"/>
        </w:rPr>
        <w:t xml:space="preserve"> </w:t>
      </w:r>
      <w:r w:rsidR="00AF56C2" w:rsidRPr="002A7275">
        <w:rPr>
          <w:color w:val="231F20"/>
          <w:w w:val="115"/>
        </w:rPr>
        <w:t>наблюдение</w:t>
      </w:r>
      <w:r>
        <w:rPr>
          <w:rFonts w:asciiTheme="minorHAnsi" w:hAnsiTheme="minorHAnsi"/>
          <w:color w:val="231F20"/>
          <w:w w:val="115"/>
        </w:rPr>
        <w:t xml:space="preserve">  </w:t>
      </w:r>
      <w:r w:rsidR="00AF56C2" w:rsidRPr="002A7275">
        <w:rPr>
          <w:color w:val="231F20"/>
          <w:w w:val="115"/>
        </w:rPr>
        <w:t>за</w:t>
      </w:r>
      <w:r>
        <w:rPr>
          <w:rFonts w:asciiTheme="minorHAnsi" w:hAnsiTheme="minorHAnsi"/>
          <w:color w:val="231F20"/>
          <w:w w:val="115"/>
        </w:rPr>
        <w:t xml:space="preserve"> </w:t>
      </w:r>
      <w:r>
        <w:rPr>
          <w:color w:val="231F20"/>
          <w:w w:val="115"/>
        </w:rPr>
        <w:t>язы</w:t>
      </w:r>
      <w:r w:rsidR="00AF56C2" w:rsidRPr="002A7275">
        <w:rPr>
          <w:color w:val="231F20"/>
          <w:w w:val="115"/>
        </w:rPr>
        <w:t>ковыми</w:t>
      </w:r>
      <w:r>
        <w:rPr>
          <w:rFonts w:asciiTheme="minorHAnsi" w:hAnsiTheme="minorHAnsi"/>
          <w:color w:val="231F20"/>
          <w:w w:val="115"/>
        </w:rPr>
        <w:t xml:space="preserve"> </w:t>
      </w:r>
      <w:r w:rsidR="00AF56C2" w:rsidRPr="002A7275">
        <w:rPr>
          <w:color w:val="231F20"/>
          <w:w w:val="115"/>
        </w:rPr>
        <w:t>единицами</w:t>
      </w:r>
      <w:r>
        <w:rPr>
          <w:rFonts w:asciiTheme="minorHAnsi" w:hAnsiTheme="minorHAnsi"/>
          <w:color w:val="231F20"/>
          <w:w w:val="115"/>
        </w:rPr>
        <w:t xml:space="preserve"> </w:t>
      </w:r>
      <w:r w:rsidR="00AF56C2" w:rsidRPr="002A7275">
        <w:rPr>
          <w:color w:val="231F20"/>
          <w:w w:val="115"/>
        </w:rPr>
        <w:t>(</w:t>
      </w:r>
      <w:r w:rsidR="00AF56C2" w:rsidRPr="002A7275">
        <w:rPr>
          <w:color w:val="231F20"/>
          <w:w w:val="115"/>
        </w:rPr>
        <w:t>слово</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предложение</w:t>
      </w:r>
      <w:r w:rsidR="00AF56C2" w:rsidRPr="002A7275">
        <w:rPr>
          <w:color w:val="231F20"/>
          <w:w w:val="115"/>
        </w:rPr>
        <w:t>,</w:t>
      </w:r>
      <w:r w:rsidR="00AF56C2" w:rsidRPr="002A7275">
        <w:rPr>
          <w:color w:val="231F20"/>
          <w:w w:val="115"/>
        </w:rPr>
        <w:t>текст</w:t>
      </w:r>
      <w:r w:rsidR="00AF56C2" w:rsidRPr="002A7275">
        <w:rPr>
          <w:color w:val="231F20"/>
          <w:w w:val="115"/>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5" w:firstLine="226"/>
      </w:pPr>
      <w:r w:rsidRPr="002A7275">
        <w:rPr>
          <w:color w:val="231F20"/>
          <w:w w:val="120"/>
        </w:rPr>
        <w:t>Ф</w:t>
      </w:r>
      <w:r w:rsidR="00AF56C2" w:rsidRPr="002A7275">
        <w:rPr>
          <w:color w:val="231F20"/>
          <w:w w:val="120"/>
        </w:rPr>
        <w:t>ормулировать</w:t>
      </w:r>
      <w:r>
        <w:rPr>
          <w:rFonts w:asciiTheme="minorHAnsi" w:hAnsiTheme="minorHAnsi"/>
          <w:color w:val="231F20"/>
          <w:w w:val="120"/>
        </w:rPr>
        <w:t xml:space="preserve"> </w:t>
      </w:r>
      <w:r w:rsidR="00AF56C2" w:rsidRPr="002A7275">
        <w:rPr>
          <w:color w:val="231F20"/>
          <w:w w:val="120"/>
        </w:rPr>
        <w:t>выводы</w:t>
      </w:r>
      <w:r>
        <w:rPr>
          <w:rFonts w:asciiTheme="minorHAnsi" w:hAnsiTheme="minorHAnsi"/>
          <w:color w:val="231F20"/>
          <w:w w:val="120"/>
        </w:rPr>
        <w:t xml:space="preserve"> </w:t>
      </w:r>
      <w:r w:rsidR="00AF56C2" w:rsidRPr="002A7275">
        <w:rPr>
          <w:color w:val="231F20"/>
          <w:w w:val="120"/>
        </w:rPr>
        <w:t>и</w:t>
      </w:r>
      <w:r>
        <w:rPr>
          <w:rFonts w:asciiTheme="minorHAnsi" w:hAnsiTheme="minorHAnsi"/>
          <w:color w:val="231F20"/>
          <w:w w:val="120"/>
        </w:rPr>
        <w:t xml:space="preserve"> </w:t>
      </w:r>
      <w:r w:rsidR="00AF56C2" w:rsidRPr="002A7275">
        <w:rPr>
          <w:color w:val="231F20"/>
          <w:w w:val="120"/>
        </w:rPr>
        <w:t>предлагать</w:t>
      </w:r>
      <w:r>
        <w:rPr>
          <w:rFonts w:asciiTheme="minorHAnsi" w:hAnsiTheme="minorHAnsi"/>
          <w:color w:val="231F20"/>
          <w:w w:val="120"/>
        </w:rPr>
        <w:t xml:space="preserve"> </w:t>
      </w:r>
      <w:r w:rsidR="00AF56C2" w:rsidRPr="002A7275">
        <w:rPr>
          <w:color w:val="231F20"/>
          <w:w w:val="120"/>
        </w:rPr>
        <w:t>доказател</w:t>
      </w:r>
      <w:r>
        <w:rPr>
          <w:color w:val="231F20"/>
          <w:w w:val="120"/>
        </w:rPr>
        <w:t>ьства</w:t>
      </w:r>
      <w:r>
        <w:rPr>
          <w:rFonts w:asciiTheme="minorHAnsi" w:hAnsiTheme="minorHAnsi"/>
          <w:color w:val="231F20"/>
          <w:w w:val="120"/>
        </w:rPr>
        <w:t xml:space="preserve"> </w:t>
      </w:r>
      <w:r>
        <w:rPr>
          <w:color w:val="231F20"/>
          <w:w w:val="120"/>
        </w:rPr>
        <w:t>то</w:t>
      </w:r>
      <w:r w:rsidR="00AF56C2" w:rsidRPr="002A7275">
        <w:rPr>
          <w:color w:val="231F20"/>
          <w:w w:val="120"/>
        </w:rPr>
        <w:t>го</w:t>
      </w:r>
      <w:r w:rsidR="00AF56C2" w:rsidRPr="002A7275">
        <w:rPr>
          <w:color w:val="231F20"/>
          <w:w w:val="120"/>
        </w:rPr>
        <w:t xml:space="preserve">, </w:t>
      </w:r>
      <w:r w:rsidR="00AF56C2" w:rsidRPr="002A7275">
        <w:rPr>
          <w:color w:val="231F20"/>
          <w:w w:val="120"/>
        </w:rPr>
        <w:t>что</w:t>
      </w:r>
      <w:r>
        <w:rPr>
          <w:rFonts w:asciiTheme="minorHAnsi" w:hAnsiTheme="minorHAnsi"/>
          <w:color w:val="231F20"/>
          <w:w w:val="120"/>
        </w:rPr>
        <w:t xml:space="preserve"> </w:t>
      </w:r>
      <w:r w:rsidR="00AF56C2" w:rsidRPr="002A7275">
        <w:rPr>
          <w:color w:val="231F20"/>
          <w:w w:val="120"/>
        </w:rPr>
        <w:t>слова</w:t>
      </w:r>
      <w:r>
        <w:rPr>
          <w:rFonts w:asciiTheme="minorHAnsi" w:hAnsiTheme="minorHAnsi"/>
          <w:color w:val="231F20"/>
          <w:w w:val="120"/>
        </w:rPr>
        <w:t xml:space="preserve"> </w:t>
      </w:r>
      <w:r w:rsidR="00AF56C2" w:rsidRPr="002A7275">
        <w:rPr>
          <w:color w:val="231F20"/>
          <w:w w:val="120"/>
        </w:rPr>
        <w:t>являются</w:t>
      </w:r>
      <w:r w:rsidR="00AF56C2" w:rsidRPr="002A7275">
        <w:rPr>
          <w:color w:val="231F20"/>
          <w:w w:val="155"/>
        </w:rPr>
        <w:t xml:space="preserve">/ </w:t>
      </w:r>
      <w:r w:rsidR="00AF56C2" w:rsidRPr="002A7275">
        <w:rPr>
          <w:color w:val="231F20"/>
          <w:w w:val="120"/>
        </w:rPr>
        <w:t>неявляются</w:t>
      </w:r>
      <w:r>
        <w:rPr>
          <w:rFonts w:asciiTheme="minorHAnsi" w:hAnsiTheme="minorHAnsi"/>
          <w:color w:val="231F20"/>
          <w:w w:val="120"/>
        </w:rPr>
        <w:t xml:space="preserve"> </w:t>
      </w:r>
      <w:r w:rsidR="00AF56C2" w:rsidRPr="002A7275">
        <w:rPr>
          <w:color w:val="231F20"/>
          <w:w w:val="120"/>
        </w:rPr>
        <w:t>однокоренными</w:t>
      </w:r>
      <w:r w:rsidR="00AF56C2" w:rsidRPr="002A7275">
        <w:rPr>
          <w:color w:val="231F20"/>
          <w:w w:val="120"/>
        </w:rPr>
        <w:t xml:space="preserve"> (</w:t>
      </w:r>
      <w:r>
        <w:rPr>
          <w:color w:val="231F20"/>
          <w:w w:val="120"/>
        </w:rPr>
        <w:t>род</w:t>
      </w:r>
      <w:r w:rsidR="00AF56C2" w:rsidRPr="002A7275">
        <w:rPr>
          <w:color w:val="231F20"/>
          <w:w w:val="120"/>
        </w:rPr>
        <w:t>ственными</w:t>
      </w:r>
      <w:r w:rsidR="00AF56C2" w:rsidRPr="002A7275">
        <w:rPr>
          <w:color w:val="231F20"/>
          <w:w w:val="120"/>
        </w:rPr>
        <w:t>).</w:t>
      </w:r>
    </w:p>
    <w:p w:rsidR="00AF56C2" w:rsidRPr="002A7275" w:rsidRDefault="00AF56C2" w:rsidP="00AF56C2">
      <w:pPr>
        <w:spacing w:line="229" w:lineRule="exact"/>
        <w:ind w:left="383"/>
        <w:jc w:val="both"/>
        <w:rPr>
          <w:sz w:val="20"/>
          <w:szCs w:val="20"/>
        </w:rPr>
      </w:pPr>
      <w:r w:rsidRPr="002A7275">
        <w:rPr>
          <w:i/>
          <w:color w:val="231F20"/>
          <w:w w:val="115"/>
          <w:sz w:val="20"/>
          <w:szCs w:val="20"/>
        </w:rPr>
        <w:t>Работа</w:t>
      </w:r>
      <w:r w:rsidR="001D6E85">
        <w:rPr>
          <w:i/>
          <w:color w:val="231F20"/>
          <w:w w:val="115"/>
          <w:sz w:val="20"/>
          <w:szCs w:val="20"/>
        </w:rPr>
        <w:t xml:space="preserve"> </w:t>
      </w:r>
      <w:r w:rsidRPr="002A7275">
        <w:rPr>
          <w:i/>
          <w:color w:val="231F20"/>
          <w:w w:val="115"/>
          <w:sz w:val="20"/>
          <w:szCs w:val="20"/>
        </w:rPr>
        <w:t>с</w:t>
      </w:r>
      <w:r w:rsidR="001D6E85">
        <w:rPr>
          <w:i/>
          <w:color w:val="231F20"/>
          <w:w w:val="115"/>
          <w:sz w:val="20"/>
          <w:szCs w:val="20"/>
        </w:rPr>
        <w:t xml:space="preserve"> </w:t>
      </w:r>
      <w:r w:rsidRPr="002A7275">
        <w:rPr>
          <w:i/>
          <w:color w:val="231F20"/>
          <w:w w:val="115"/>
          <w:sz w:val="20"/>
          <w:szCs w:val="20"/>
        </w:rPr>
        <w:t>информацией</w:t>
      </w:r>
      <w:r w:rsidRPr="002A7275">
        <w:rPr>
          <w:color w:val="231F20"/>
          <w:w w:val="115"/>
          <w:sz w:val="20"/>
          <w:szCs w:val="20"/>
        </w:rPr>
        <w:t>:</w:t>
      </w:r>
    </w:p>
    <w:p w:rsidR="00AF56C2" w:rsidRPr="002A7275" w:rsidRDefault="001D6E85" w:rsidP="00E1459E">
      <w:pPr>
        <w:pStyle w:val="af8"/>
        <w:widowControl w:val="0"/>
        <w:numPr>
          <w:ilvl w:val="0"/>
          <w:numId w:val="79"/>
        </w:numPr>
        <w:tabs>
          <w:tab w:val="left" w:pos="724"/>
        </w:tabs>
        <w:autoSpaceDE w:val="0"/>
        <w:autoSpaceDN w:val="0"/>
        <w:spacing w:before="13" w:line="254" w:lineRule="auto"/>
        <w:ind w:right="155" w:firstLine="226"/>
      </w:pPr>
      <w:r w:rsidRPr="002A7275">
        <w:rPr>
          <w:color w:val="231F20"/>
          <w:w w:val="115"/>
        </w:rPr>
        <w:t>В</w:t>
      </w:r>
      <w:r w:rsidR="00AF56C2" w:rsidRPr="002A7275">
        <w:rPr>
          <w:color w:val="231F20"/>
          <w:w w:val="115"/>
        </w:rPr>
        <w:t>ыбирать</w:t>
      </w:r>
      <w:r>
        <w:rPr>
          <w:rFonts w:asciiTheme="minorHAnsi" w:hAnsiTheme="minorHAnsi"/>
          <w:color w:val="231F20"/>
          <w:w w:val="115"/>
        </w:rPr>
        <w:t xml:space="preserve"> </w:t>
      </w:r>
      <w:r w:rsidR="00AF56C2" w:rsidRPr="002A7275">
        <w:rPr>
          <w:color w:val="231F20"/>
          <w:w w:val="115"/>
        </w:rPr>
        <w:t>источник</w:t>
      </w:r>
      <w:r>
        <w:rPr>
          <w:rFonts w:asciiTheme="minorHAnsi" w:hAnsiTheme="minorHAnsi"/>
          <w:color w:val="231F20"/>
          <w:w w:val="115"/>
        </w:rPr>
        <w:t xml:space="preserve"> </w:t>
      </w:r>
      <w:r w:rsidR="00AF56C2" w:rsidRPr="002A7275">
        <w:rPr>
          <w:color w:val="231F20"/>
          <w:w w:val="115"/>
        </w:rPr>
        <w:t>получения</w:t>
      </w:r>
      <w:r>
        <w:rPr>
          <w:rFonts w:asciiTheme="minorHAnsi" w:hAnsiTheme="minorHAnsi"/>
          <w:color w:val="231F20"/>
          <w:w w:val="115"/>
        </w:rPr>
        <w:t xml:space="preserve"> </w:t>
      </w:r>
      <w:r w:rsidR="00AF56C2" w:rsidRPr="002A7275">
        <w:rPr>
          <w:color w:val="231F20"/>
          <w:w w:val="115"/>
        </w:rPr>
        <w:t>информации</w:t>
      </w:r>
      <w:r w:rsidR="00AF56C2" w:rsidRPr="002A7275">
        <w:rPr>
          <w:color w:val="231F20"/>
          <w:w w:val="115"/>
        </w:rPr>
        <w:t xml:space="preserve">: </w:t>
      </w:r>
      <w:r w:rsidR="00AF56C2" w:rsidRPr="002A7275">
        <w:rPr>
          <w:color w:val="231F20"/>
          <w:w w:val="115"/>
        </w:rPr>
        <w:t>нужный</w:t>
      </w:r>
      <w:r>
        <w:rPr>
          <w:rFonts w:asciiTheme="minorHAnsi" w:hAnsiTheme="minorHAnsi"/>
          <w:color w:val="231F20"/>
          <w:w w:val="115"/>
        </w:rPr>
        <w:t xml:space="preserve"> </w:t>
      </w:r>
      <w:r w:rsidR="00AF56C2" w:rsidRPr="002A7275">
        <w:rPr>
          <w:color w:val="231F20"/>
          <w:w w:val="115"/>
        </w:rPr>
        <w:t>сло</w:t>
      </w:r>
      <w:r w:rsidR="00AF56C2" w:rsidRPr="002A7275">
        <w:rPr>
          <w:color w:val="231F20"/>
          <w:w w:val="120"/>
        </w:rPr>
        <w:t>варь</w:t>
      </w:r>
      <w:r>
        <w:rPr>
          <w:rFonts w:asciiTheme="minorHAnsi" w:hAnsiTheme="minorHAnsi"/>
          <w:color w:val="231F20"/>
          <w:w w:val="120"/>
        </w:rPr>
        <w:t xml:space="preserve"> </w:t>
      </w:r>
      <w:r w:rsidR="00AF56C2" w:rsidRPr="002A7275">
        <w:rPr>
          <w:color w:val="231F20"/>
          <w:w w:val="120"/>
        </w:rPr>
        <w:t>учебника</w:t>
      </w:r>
      <w:r>
        <w:rPr>
          <w:rFonts w:asciiTheme="minorHAnsi" w:hAnsiTheme="minorHAnsi"/>
          <w:color w:val="231F20"/>
          <w:w w:val="120"/>
        </w:rPr>
        <w:t xml:space="preserve"> </w:t>
      </w:r>
      <w:r w:rsidR="00AF56C2" w:rsidRPr="002A7275">
        <w:rPr>
          <w:color w:val="231F20"/>
          <w:w w:val="120"/>
        </w:rPr>
        <w:t>для</w:t>
      </w:r>
      <w:r>
        <w:rPr>
          <w:rFonts w:asciiTheme="minorHAnsi" w:hAnsiTheme="minorHAnsi"/>
          <w:color w:val="231F20"/>
          <w:w w:val="120"/>
        </w:rPr>
        <w:t xml:space="preserve"> </w:t>
      </w:r>
      <w:r w:rsidR="00AF56C2" w:rsidRPr="002A7275">
        <w:rPr>
          <w:color w:val="231F20"/>
          <w:w w:val="120"/>
        </w:rPr>
        <w:t>получения</w:t>
      </w:r>
      <w:r>
        <w:rPr>
          <w:rFonts w:asciiTheme="minorHAnsi" w:hAnsiTheme="minorHAnsi"/>
          <w:color w:val="231F20"/>
          <w:w w:val="120"/>
        </w:rPr>
        <w:t xml:space="preserve"> </w:t>
      </w:r>
      <w:r w:rsidR="00AF56C2" w:rsidRPr="002A7275">
        <w:rPr>
          <w:color w:val="231F20"/>
          <w:w w:val="120"/>
        </w:rPr>
        <w:t>информации</w:t>
      </w:r>
      <w:r w:rsidR="00AF56C2" w:rsidRPr="002A7275">
        <w:rPr>
          <w:color w:val="231F20"/>
          <w:w w:val="120"/>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5" w:firstLine="226"/>
      </w:pPr>
      <w:r w:rsidRPr="002A7275">
        <w:rPr>
          <w:color w:val="231F20"/>
          <w:w w:val="115"/>
        </w:rPr>
        <w:t>У</w:t>
      </w:r>
      <w:r w:rsidR="00AF56C2" w:rsidRPr="002A7275">
        <w:rPr>
          <w:color w:val="231F20"/>
          <w:w w:val="115"/>
        </w:rPr>
        <w:t>станавливать</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помощью</w:t>
      </w:r>
      <w:r>
        <w:rPr>
          <w:rFonts w:asciiTheme="minorHAnsi" w:hAnsiTheme="minorHAnsi"/>
          <w:color w:val="231F20"/>
          <w:w w:val="115"/>
        </w:rPr>
        <w:t xml:space="preserve"> </w:t>
      </w:r>
      <w:r w:rsidR="00AF56C2" w:rsidRPr="002A7275">
        <w:rPr>
          <w:color w:val="231F20"/>
          <w:w w:val="115"/>
        </w:rPr>
        <w:t>словаря</w:t>
      </w:r>
      <w:r>
        <w:rPr>
          <w:rFonts w:asciiTheme="minorHAnsi" w:hAnsiTheme="minorHAnsi"/>
          <w:color w:val="231F20"/>
          <w:w w:val="115"/>
        </w:rPr>
        <w:t xml:space="preserve"> </w:t>
      </w:r>
      <w:r w:rsidR="00AF56C2" w:rsidRPr="002A7275">
        <w:rPr>
          <w:color w:val="231F20"/>
          <w:w w:val="115"/>
        </w:rPr>
        <w:t>значения</w:t>
      </w:r>
      <w:r>
        <w:rPr>
          <w:rFonts w:asciiTheme="minorHAnsi" w:hAnsiTheme="minorHAnsi"/>
          <w:color w:val="231F20"/>
          <w:w w:val="115"/>
        </w:rPr>
        <w:t xml:space="preserve"> </w:t>
      </w:r>
      <w:r>
        <w:rPr>
          <w:color w:val="231F20"/>
          <w:w w:val="115"/>
        </w:rPr>
        <w:t>многознач</w:t>
      </w:r>
      <w:r w:rsidR="00AF56C2" w:rsidRPr="002A7275">
        <w:rPr>
          <w:color w:val="231F20"/>
          <w:w w:val="115"/>
        </w:rPr>
        <w:t>ных</w:t>
      </w:r>
      <w:r>
        <w:rPr>
          <w:rFonts w:asciiTheme="minorHAnsi" w:hAnsiTheme="minorHAnsi"/>
          <w:color w:val="231F20"/>
          <w:w w:val="115"/>
        </w:rPr>
        <w:t xml:space="preserve"> </w:t>
      </w:r>
      <w:r w:rsidR="00AF56C2" w:rsidRPr="002A7275">
        <w:rPr>
          <w:color w:val="231F20"/>
          <w:w w:val="115"/>
        </w:rPr>
        <w:t>слов</w:t>
      </w:r>
      <w:r w:rsidR="00AF56C2" w:rsidRPr="002A7275">
        <w:rPr>
          <w:color w:val="231F20"/>
          <w:w w:val="115"/>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5" w:firstLine="226"/>
      </w:pPr>
      <w:r w:rsidRPr="002A7275">
        <w:rPr>
          <w:color w:val="231F20"/>
          <w:w w:val="115"/>
        </w:rPr>
        <w:t>С</w:t>
      </w:r>
      <w:r w:rsidR="00AF56C2" w:rsidRPr="002A7275">
        <w:rPr>
          <w:color w:val="231F20"/>
          <w:w w:val="115"/>
        </w:rPr>
        <w:t>огласно</w:t>
      </w:r>
      <w:r>
        <w:rPr>
          <w:rFonts w:asciiTheme="minorHAnsi" w:hAnsiTheme="minorHAnsi"/>
          <w:color w:val="231F20"/>
          <w:w w:val="115"/>
        </w:rPr>
        <w:t xml:space="preserve"> </w:t>
      </w:r>
      <w:r w:rsidR="00AF56C2" w:rsidRPr="002A7275">
        <w:rPr>
          <w:color w:val="231F20"/>
          <w:w w:val="115"/>
        </w:rPr>
        <w:t>заданному</w:t>
      </w:r>
      <w:r>
        <w:rPr>
          <w:rFonts w:asciiTheme="minorHAnsi" w:hAnsiTheme="minorHAnsi"/>
          <w:color w:val="231F20"/>
          <w:w w:val="115"/>
        </w:rPr>
        <w:t xml:space="preserve"> </w:t>
      </w:r>
      <w:r w:rsidR="00AF56C2" w:rsidRPr="002A7275">
        <w:rPr>
          <w:color w:val="231F20"/>
          <w:w w:val="115"/>
        </w:rPr>
        <w:t>алгоритму</w:t>
      </w:r>
      <w:r>
        <w:rPr>
          <w:rFonts w:asciiTheme="minorHAnsi" w:hAnsiTheme="minorHAnsi"/>
          <w:color w:val="231F20"/>
          <w:w w:val="115"/>
        </w:rPr>
        <w:t xml:space="preserve"> </w:t>
      </w:r>
      <w:r w:rsidR="00AF56C2" w:rsidRPr="002A7275">
        <w:rPr>
          <w:color w:val="231F20"/>
          <w:w w:val="115"/>
        </w:rPr>
        <w:t>находить</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предложенном</w:t>
      </w:r>
      <w:r>
        <w:rPr>
          <w:rFonts w:asciiTheme="minorHAnsi" w:hAnsiTheme="minorHAnsi"/>
          <w:color w:val="231F20"/>
          <w:w w:val="115"/>
        </w:rPr>
        <w:t xml:space="preserve"> </w:t>
      </w:r>
      <w:r w:rsidR="00AF56C2" w:rsidRPr="002A7275">
        <w:rPr>
          <w:color w:val="231F20"/>
          <w:w w:val="115"/>
        </w:rPr>
        <w:t>источнике</w:t>
      </w:r>
      <w:r>
        <w:rPr>
          <w:rFonts w:asciiTheme="minorHAnsi" w:hAnsiTheme="minorHAnsi"/>
          <w:color w:val="231F20"/>
          <w:w w:val="115"/>
        </w:rPr>
        <w:t xml:space="preserve"> </w:t>
      </w:r>
      <w:r w:rsidR="00AF56C2" w:rsidRPr="002A7275">
        <w:rPr>
          <w:color w:val="231F20"/>
          <w:w w:val="115"/>
        </w:rPr>
        <w:t>информацию</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представленнуюв</w:t>
      </w:r>
      <w:r>
        <w:rPr>
          <w:rFonts w:asciiTheme="minorHAnsi" w:hAnsiTheme="minorHAnsi"/>
          <w:color w:val="231F20"/>
          <w:w w:val="115"/>
        </w:rPr>
        <w:t xml:space="preserve"> </w:t>
      </w:r>
      <w:r w:rsidR="00AF56C2" w:rsidRPr="002A7275">
        <w:rPr>
          <w:color w:val="231F20"/>
          <w:w w:val="115"/>
        </w:rPr>
        <w:t>явном</w:t>
      </w:r>
      <w:r>
        <w:rPr>
          <w:rFonts w:asciiTheme="minorHAnsi" w:hAnsiTheme="minorHAnsi"/>
          <w:color w:val="231F20"/>
          <w:w w:val="115"/>
        </w:rPr>
        <w:t xml:space="preserve"> </w:t>
      </w:r>
      <w:r w:rsidR="00AF56C2" w:rsidRPr="002A7275">
        <w:rPr>
          <w:color w:val="231F20"/>
          <w:w w:val="115"/>
        </w:rPr>
        <w:t>виде</w:t>
      </w:r>
      <w:r w:rsidR="00AF56C2" w:rsidRPr="002A7275">
        <w:rPr>
          <w:color w:val="231F20"/>
          <w:w w:val="115"/>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5" w:firstLine="226"/>
      </w:pPr>
      <w:r w:rsidRPr="002A7275">
        <w:rPr>
          <w:color w:val="231F20"/>
          <w:w w:val="115"/>
        </w:rPr>
        <w:t>А</w:t>
      </w:r>
      <w:r w:rsidR="00AF56C2" w:rsidRPr="002A7275">
        <w:rPr>
          <w:color w:val="231F20"/>
          <w:w w:val="115"/>
        </w:rPr>
        <w:t>нализировать</w:t>
      </w:r>
      <w:r>
        <w:rPr>
          <w:rFonts w:asciiTheme="minorHAnsi" w:hAnsiTheme="minorHAnsi"/>
          <w:color w:val="231F20"/>
          <w:w w:val="115"/>
        </w:rPr>
        <w:t xml:space="preserve"> </w:t>
      </w:r>
      <w:r w:rsidR="00AF56C2" w:rsidRPr="002A7275">
        <w:rPr>
          <w:color w:val="231F20"/>
          <w:w w:val="115"/>
        </w:rPr>
        <w:t>текстовую</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графическую</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звуковую</w:t>
      </w:r>
      <w:r>
        <w:rPr>
          <w:rFonts w:asciiTheme="minorHAnsi" w:hAnsiTheme="minorHAnsi"/>
          <w:color w:val="231F20"/>
          <w:w w:val="115"/>
        </w:rPr>
        <w:t xml:space="preserve"> </w:t>
      </w:r>
      <w:r>
        <w:rPr>
          <w:color w:val="231F20"/>
          <w:w w:val="115"/>
        </w:rPr>
        <w:t>ин</w:t>
      </w:r>
      <w:r w:rsidR="00AF56C2" w:rsidRPr="002A7275">
        <w:rPr>
          <w:color w:val="231F20"/>
          <w:w w:val="115"/>
        </w:rPr>
        <w:t>формацию</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соответствии</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учебной</w:t>
      </w:r>
      <w:r>
        <w:rPr>
          <w:rFonts w:asciiTheme="minorHAnsi" w:hAnsiTheme="minorHAnsi"/>
          <w:color w:val="231F20"/>
          <w:w w:val="115"/>
        </w:rPr>
        <w:t xml:space="preserve"> </w:t>
      </w:r>
      <w:r w:rsidR="00AF56C2" w:rsidRPr="002A7275">
        <w:rPr>
          <w:color w:val="231F20"/>
          <w:w w:val="115"/>
        </w:rPr>
        <w:t>задачей</w:t>
      </w:r>
      <w:r w:rsidR="00AF56C2" w:rsidRPr="002A7275">
        <w:rPr>
          <w:color w:val="231F20"/>
          <w:w w:val="115"/>
        </w:rPr>
        <w:t xml:space="preserve">; </w:t>
      </w:r>
      <w:r w:rsidR="00AF56C2" w:rsidRPr="002A7275">
        <w:rPr>
          <w:color w:val="231F20"/>
          <w:w w:val="115"/>
        </w:rPr>
        <w:t>«читать»</w:t>
      </w:r>
      <w:r>
        <w:rPr>
          <w:rFonts w:asciiTheme="minorHAnsi" w:hAnsiTheme="minorHAnsi"/>
          <w:color w:val="231F20"/>
          <w:w w:val="115"/>
        </w:rPr>
        <w:t xml:space="preserve"> </w:t>
      </w:r>
      <w:r>
        <w:rPr>
          <w:color w:val="231F20"/>
          <w:w w:val="115"/>
        </w:rPr>
        <w:t>инфор</w:t>
      </w:r>
      <w:r w:rsidR="00AF56C2" w:rsidRPr="002A7275">
        <w:rPr>
          <w:color w:val="231F20"/>
          <w:w w:val="115"/>
        </w:rPr>
        <w:t>мацию</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представленную</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схеме</w:t>
      </w:r>
      <w:r w:rsidR="00AF56C2" w:rsidRPr="002A7275">
        <w:rPr>
          <w:color w:val="231F20"/>
          <w:w w:val="115"/>
        </w:rPr>
        <w:t>,</w:t>
      </w:r>
      <w:r w:rsidR="00AF56C2" w:rsidRPr="002A7275">
        <w:rPr>
          <w:color w:val="231F20"/>
          <w:w w:val="115"/>
        </w:rPr>
        <w:t>таблице</w:t>
      </w:r>
      <w:r w:rsidR="00AF56C2" w:rsidRPr="002A7275">
        <w:rPr>
          <w:color w:val="231F20"/>
          <w:w w:val="115"/>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4" w:firstLine="226"/>
      </w:pPr>
      <w:r w:rsidRPr="002A7275">
        <w:rPr>
          <w:color w:val="231F20"/>
          <w:w w:val="120"/>
        </w:rPr>
        <w:t>С</w:t>
      </w:r>
      <w:r>
        <w:rPr>
          <w:rFonts w:asciiTheme="minorHAnsi" w:hAnsiTheme="minorHAnsi"/>
          <w:color w:val="231F20"/>
          <w:w w:val="120"/>
        </w:rPr>
        <w:t xml:space="preserve"> </w:t>
      </w:r>
      <w:r w:rsidR="00AF56C2" w:rsidRPr="002A7275">
        <w:rPr>
          <w:color w:val="231F20"/>
          <w:w w:val="120"/>
        </w:rPr>
        <w:t>помощью</w:t>
      </w:r>
      <w:r>
        <w:rPr>
          <w:rFonts w:asciiTheme="minorHAnsi" w:hAnsiTheme="minorHAnsi"/>
          <w:color w:val="231F20"/>
          <w:w w:val="120"/>
        </w:rPr>
        <w:t xml:space="preserve"> </w:t>
      </w:r>
      <w:r w:rsidR="00AF56C2" w:rsidRPr="002A7275">
        <w:rPr>
          <w:color w:val="231F20"/>
          <w:w w:val="120"/>
        </w:rPr>
        <w:t>учителя</w:t>
      </w:r>
      <w:r>
        <w:rPr>
          <w:rFonts w:asciiTheme="minorHAnsi" w:hAnsiTheme="minorHAnsi"/>
          <w:color w:val="231F20"/>
          <w:w w:val="120"/>
        </w:rPr>
        <w:t xml:space="preserve"> </w:t>
      </w:r>
      <w:r w:rsidR="00AF56C2" w:rsidRPr="002A7275">
        <w:rPr>
          <w:color w:val="231F20"/>
          <w:w w:val="120"/>
        </w:rPr>
        <w:t>на</w:t>
      </w:r>
      <w:r>
        <w:rPr>
          <w:rFonts w:asciiTheme="minorHAnsi" w:hAnsiTheme="minorHAnsi"/>
          <w:color w:val="231F20"/>
          <w:w w:val="120"/>
        </w:rPr>
        <w:t xml:space="preserve"> </w:t>
      </w:r>
      <w:r w:rsidR="00AF56C2" w:rsidRPr="002A7275">
        <w:rPr>
          <w:color w:val="231F20"/>
          <w:w w:val="120"/>
        </w:rPr>
        <w:t>уроках</w:t>
      </w:r>
      <w:r>
        <w:rPr>
          <w:rFonts w:asciiTheme="minorHAnsi" w:hAnsiTheme="minorHAnsi"/>
          <w:color w:val="231F20"/>
          <w:w w:val="120"/>
        </w:rPr>
        <w:t xml:space="preserve"> </w:t>
      </w:r>
      <w:r w:rsidR="00AF56C2" w:rsidRPr="002A7275">
        <w:rPr>
          <w:color w:val="231F20"/>
          <w:w w:val="120"/>
        </w:rPr>
        <w:t>русского</w:t>
      </w:r>
      <w:r>
        <w:rPr>
          <w:rFonts w:asciiTheme="minorHAnsi" w:hAnsiTheme="minorHAnsi"/>
          <w:color w:val="231F20"/>
          <w:w w:val="120"/>
        </w:rPr>
        <w:t xml:space="preserve"> </w:t>
      </w:r>
      <w:r w:rsidR="00AF56C2" w:rsidRPr="002A7275">
        <w:rPr>
          <w:color w:val="231F20"/>
          <w:w w:val="120"/>
        </w:rPr>
        <w:t>языка</w:t>
      </w:r>
      <w:r>
        <w:rPr>
          <w:rFonts w:asciiTheme="minorHAnsi" w:hAnsiTheme="minorHAnsi"/>
          <w:color w:val="231F20"/>
          <w:w w:val="120"/>
        </w:rPr>
        <w:t xml:space="preserve"> </w:t>
      </w:r>
      <w:r w:rsidR="00AF56C2" w:rsidRPr="002A7275">
        <w:rPr>
          <w:color w:val="231F20"/>
          <w:w w:val="120"/>
        </w:rPr>
        <w:t>создавать</w:t>
      </w:r>
      <w:r>
        <w:rPr>
          <w:rFonts w:asciiTheme="minorHAnsi" w:hAnsiTheme="minorHAnsi"/>
          <w:color w:val="231F20"/>
          <w:w w:val="120"/>
        </w:rPr>
        <w:t xml:space="preserve"> </w:t>
      </w:r>
      <w:r w:rsidR="00AF56C2" w:rsidRPr="002A7275">
        <w:rPr>
          <w:color w:val="231F20"/>
          <w:w w:val="120"/>
        </w:rPr>
        <w:t>схемы</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таблицы</w:t>
      </w:r>
      <w:r>
        <w:rPr>
          <w:rFonts w:asciiTheme="minorHAnsi" w:hAnsiTheme="minorHAnsi"/>
          <w:color w:val="231F20"/>
          <w:w w:val="120"/>
        </w:rPr>
        <w:t xml:space="preserve"> </w:t>
      </w:r>
      <w:r w:rsidR="00AF56C2" w:rsidRPr="002A7275">
        <w:rPr>
          <w:color w:val="231F20"/>
          <w:w w:val="120"/>
        </w:rPr>
        <w:t>для</w:t>
      </w:r>
      <w:r>
        <w:rPr>
          <w:rFonts w:asciiTheme="minorHAnsi" w:hAnsiTheme="minorHAnsi"/>
          <w:color w:val="231F20"/>
          <w:w w:val="120"/>
        </w:rPr>
        <w:t xml:space="preserve"> </w:t>
      </w:r>
      <w:r w:rsidR="00AF56C2" w:rsidRPr="002A7275">
        <w:rPr>
          <w:color w:val="231F20"/>
          <w:w w:val="120"/>
        </w:rPr>
        <w:t>представления</w:t>
      </w:r>
      <w:r>
        <w:rPr>
          <w:rFonts w:asciiTheme="minorHAnsi" w:hAnsiTheme="minorHAnsi"/>
          <w:color w:val="231F20"/>
          <w:w w:val="120"/>
        </w:rPr>
        <w:t xml:space="preserve"> </w:t>
      </w:r>
      <w:r w:rsidR="00AF56C2" w:rsidRPr="002A7275">
        <w:rPr>
          <w:color w:val="231F20"/>
          <w:w w:val="120"/>
        </w:rPr>
        <w:t>информации</w:t>
      </w:r>
      <w:r w:rsidR="00AF56C2" w:rsidRPr="002A7275">
        <w:rPr>
          <w:color w:val="231F20"/>
          <w:w w:val="120"/>
        </w:rPr>
        <w:t>.</w:t>
      </w:r>
    </w:p>
    <w:p w:rsidR="00AF56C2" w:rsidRPr="002A7275" w:rsidRDefault="00AF56C2" w:rsidP="00AF56C2">
      <w:pPr>
        <w:pStyle w:val="affb"/>
        <w:spacing w:before="3"/>
        <w:ind w:firstLine="0"/>
        <w:jc w:val="left"/>
      </w:pPr>
    </w:p>
    <w:p w:rsidR="00AF56C2" w:rsidRPr="002A7275" w:rsidRDefault="00AF56C2" w:rsidP="00AF56C2">
      <w:pPr>
        <w:pStyle w:val="4"/>
        <w:spacing w:before="1"/>
      </w:pPr>
      <w:r w:rsidRPr="002A7275">
        <w:rPr>
          <w:color w:val="231F20"/>
          <w:w w:val="90"/>
        </w:rPr>
        <w:t>Коммуникативные</w:t>
      </w:r>
      <w:r w:rsidR="001D6E85">
        <w:rPr>
          <w:color w:val="231F20"/>
          <w:w w:val="90"/>
        </w:rPr>
        <w:t xml:space="preserve"> </w:t>
      </w:r>
      <w:r w:rsidRPr="002A7275">
        <w:rPr>
          <w:color w:val="231F20"/>
          <w:w w:val="90"/>
        </w:rPr>
        <w:t>универсальные</w:t>
      </w:r>
      <w:r w:rsidR="001D6E85">
        <w:rPr>
          <w:color w:val="231F20"/>
          <w:w w:val="90"/>
        </w:rPr>
        <w:t xml:space="preserve"> </w:t>
      </w:r>
      <w:r w:rsidRPr="002A7275">
        <w:rPr>
          <w:color w:val="231F20"/>
          <w:w w:val="90"/>
        </w:rPr>
        <w:t>учебные</w:t>
      </w:r>
      <w:r w:rsidR="001D6E85">
        <w:rPr>
          <w:color w:val="231F20"/>
          <w:w w:val="90"/>
        </w:rPr>
        <w:t xml:space="preserve"> </w:t>
      </w:r>
      <w:r w:rsidRPr="002A7275">
        <w:rPr>
          <w:color w:val="231F20"/>
          <w:w w:val="90"/>
        </w:rPr>
        <w:t>действия:</w:t>
      </w:r>
    </w:p>
    <w:p w:rsidR="00AF56C2" w:rsidRPr="002A7275" w:rsidRDefault="00AF56C2" w:rsidP="00AF56C2">
      <w:pPr>
        <w:spacing w:before="13"/>
        <w:ind w:left="383"/>
        <w:rPr>
          <w:sz w:val="20"/>
          <w:szCs w:val="20"/>
        </w:rPr>
      </w:pPr>
      <w:r w:rsidRPr="002A7275">
        <w:rPr>
          <w:i/>
          <w:color w:val="231F20"/>
          <w:w w:val="115"/>
          <w:sz w:val="20"/>
          <w:szCs w:val="20"/>
        </w:rPr>
        <w:t>Общение</w:t>
      </w:r>
      <w:r w:rsidRPr="002A7275">
        <w:rPr>
          <w:color w:val="231F20"/>
          <w:w w:val="115"/>
          <w:sz w:val="20"/>
          <w:szCs w:val="20"/>
        </w:rPr>
        <w:t>:</w:t>
      </w:r>
    </w:p>
    <w:p w:rsidR="00AF56C2" w:rsidRPr="002A7275" w:rsidRDefault="001D6E85" w:rsidP="00E1459E">
      <w:pPr>
        <w:pStyle w:val="af8"/>
        <w:widowControl w:val="0"/>
        <w:numPr>
          <w:ilvl w:val="0"/>
          <w:numId w:val="79"/>
        </w:numPr>
        <w:tabs>
          <w:tab w:val="left" w:pos="724"/>
        </w:tabs>
        <w:autoSpaceDE w:val="0"/>
        <w:autoSpaceDN w:val="0"/>
        <w:spacing w:before="13" w:line="254" w:lineRule="auto"/>
        <w:ind w:right="154" w:firstLine="226"/>
      </w:pPr>
      <w:r w:rsidRPr="002A7275">
        <w:rPr>
          <w:color w:val="231F20"/>
          <w:w w:val="115"/>
        </w:rPr>
        <w:t>В</w:t>
      </w:r>
      <w:r w:rsidR="00AF56C2" w:rsidRPr="002A7275">
        <w:rPr>
          <w:color w:val="231F20"/>
          <w:w w:val="115"/>
        </w:rPr>
        <w:t>оспринимать</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формулировать</w:t>
      </w:r>
      <w:r>
        <w:rPr>
          <w:rFonts w:asciiTheme="minorHAnsi" w:hAnsiTheme="minorHAnsi"/>
          <w:color w:val="231F20"/>
          <w:w w:val="115"/>
        </w:rPr>
        <w:t xml:space="preserve"> </w:t>
      </w:r>
      <w:r w:rsidR="00AF56C2" w:rsidRPr="002A7275">
        <w:rPr>
          <w:color w:val="231F20"/>
          <w:w w:val="115"/>
        </w:rPr>
        <w:t>суждения</w:t>
      </w:r>
      <w:r>
        <w:rPr>
          <w:rFonts w:asciiTheme="minorHAnsi" w:hAnsiTheme="minorHAnsi"/>
          <w:color w:val="231F20"/>
          <w:w w:val="115"/>
        </w:rPr>
        <w:t xml:space="preserve"> </w:t>
      </w:r>
      <w:r w:rsidR="00AF56C2" w:rsidRPr="002A7275">
        <w:rPr>
          <w:color w:val="231F20"/>
          <w:w w:val="115"/>
        </w:rPr>
        <w:t>о</w:t>
      </w:r>
      <w:r>
        <w:rPr>
          <w:rFonts w:asciiTheme="minorHAnsi" w:hAnsiTheme="minorHAnsi"/>
          <w:color w:val="231F20"/>
          <w:w w:val="115"/>
        </w:rPr>
        <w:t xml:space="preserve"> </w:t>
      </w:r>
      <w:r w:rsidR="00AF56C2" w:rsidRPr="002A7275">
        <w:rPr>
          <w:color w:val="231F20"/>
          <w:w w:val="115"/>
        </w:rPr>
        <w:t>языковых</w:t>
      </w:r>
      <w:r>
        <w:rPr>
          <w:rFonts w:asciiTheme="minorHAnsi" w:hAnsiTheme="minorHAnsi"/>
          <w:color w:val="231F20"/>
          <w:w w:val="115"/>
        </w:rPr>
        <w:t xml:space="preserve"> </w:t>
      </w:r>
      <w:r w:rsidR="00AF56C2" w:rsidRPr="002A7275">
        <w:rPr>
          <w:color w:val="231F20"/>
          <w:w w:val="115"/>
        </w:rPr>
        <w:t>единицах</w:t>
      </w:r>
      <w:r w:rsidR="00AF56C2" w:rsidRPr="002A7275">
        <w:rPr>
          <w:color w:val="231F20"/>
          <w:w w:val="115"/>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5" w:firstLine="226"/>
      </w:pPr>
      <w:r w:rsidRPr="002A7275">
        <w:rPr>
          <w:color w:val="231F20"/>
          <w:w w:val="120"/>
        </w:rPr>
        <w:t>П</w:t>
      </w:r>
      <w:r w:rsidR="00AF56C2" w:rsidRPr="002A7275">
        <w:rPr>
          <w:color w:val="231F20"/>
          <w:w w:val="120"/>
        </w:rPr>
        <w:t>роявлять</w:t>
      </w:r>
      <w:r>
        <w:rPr>
          <w:rFonts w:asciiTheme="minorHAnsi" w:hAnsiTheme="minorHAnsi"/>
          <w:color w:val="231F20"/>
          <w:w w:val="120"/>
        </w:rPr>
        <w:t xml:space="preserve"> </w:t>
      </w:r>
      <w:r w:rsidR="00AF56C2" w:rsidRPr="002A7275">
        <w:rPr>
          <w:color w:val="231F20"/>
          <w:w w:val="120"/>
        </w:rPr>
        <w:t>уважительное</w:t>
      </w:r>
      <w:r>
        <w:rPr>
          <w:rFonts w:asciiTheme="minorHAnsi" w:hAnsiTheme="minorHAnsi"/>
          <w:color w:val="231F20"/>
          <w:w w:val="120"/>
        </w:rPr>
        <w:t xml:space="preserve"> </w:t>
      </w:r>
      <w:r w:rsidR="00AF56C2" w:rsidRPr="002A7275">
        <w:rPr>
          <w:color w:val="231F20"/>
          <w:w w:val="120"/>
        </w:rPr>
        <w:t>отношение</w:t>
      </w:r>
      <w:r>
        <w:rPr>
          <w:rFonts w:asciiTheme="minorHAnsi" w:hAnsiTheme="minorHAnsi"/>
          <w:color w:val="231F20"/>
          <w:w w:val="120"/>
        </w:rPr>
        <w:t xml:space="preserve"> </w:t>
      </w:r>
      <w:r w:rsidR="00AF56C2" w:rsidRPr="002A7275">
        <w:rPr>
          <w:color w:val="231F20"/>
          <w:w w:val="120"/>
        </w:rPr>
        <w:t>к</w:t>
      </w:r>
      <w:r>
        <w:rPr>
          <w:rFonts w:asciiTheme="minorHAnsi" w:hAnsiTheme="minorHAnsi"/>
          <w:color w:val="231F20"/>
          <w:w w:val="120"/>
        </w:rPr>
        <w:t xml:space="preserve"> </w:t>
      </w:r>
      <w:r w:rsidR="00AF56C2" w:rsidRPr="002A7275">
        <w:rPr>
          <w:color w:val="231F20"/>
          <w:w w:val="120"/>
        </w:rPr>
        <w:t>собеседнику</w:t>
      </w:r>
      <w:r w:rsidR="00AF56C2" w:rsidRPr="002A7275">
        <w:rPr>
          <w:color w:val="231F20"/>
          <w:w w:val="120"/>
        </w:rPr>
        <w:t xml:space="preserve">, </w:t>
      </w:r>
      <w:r>
        <w:rPr>
          <w:color w:val="231F20"/>
          <w:w w:val="120"/>
        </w:rPr>
        <w:t>со</w:t>
      </w:r>
      <w:r w:rsidR="00AF56C2" w:rsidRPr="002A7275">
        <w:rPr>
          <w:color w:val="231F20"/>
          <w:w w:val="120"/>
        </w:rPr>
        <w:t>блюдать</w:t>
      </w:r>
      <w:r>
        <w:rPr>
          <w:rFonts w:asciiTheme="minorHAnsi" w:hAnsiTheme="minorHAnsi"/>
          <w:color w:val="231F20"/>
          <w:w w:val="120"/>
        </w:rPr>
        <w:t xml:space="preserve"> </w:t>
      </w:r>
      <w:r w:rsidR="00AF56C2" w:rsidRPr="002A7275">
        <w:rPr>
          <w:color w:val="231F20"/>
          <w:w w:val="120"/>
        </w:rPr>
        <w:t>правила</w:t>
      </w:r>
      <w:r>
        <w:rPr>
          <w:rFonts w:asciiTheme="minorHAnsi" w:hAnsiTheme="minorHAnsi"/>
          <w:color w:val="231F20"/>
          <w:w w:val="120"/>
        </w:rPr>
        <w:t xml:space="preserve"> </w:t>
      </w:r>
      <w:r w:rsidR="00AF56C2" w:rsidRPr="002A7275">
        <w:rPr>
          <w:color w:val="231F20"/>
          <w:w w:val="120"/>
        </w:rPr>
        <w:t>ведения</w:t>
      </w:r>
      <w:r>
        <w:rPr>
          <w:rFonts w:asciiTheme="minorHAnsi" w:hAnsiTheme="minorHAnsi"/>
          <w:color w:val="231F20"/>
          <w:w w:val="120"/>
        </w:rPr>
        <w:t xml:space="preserve"> </w:t>
      </w:r>
      <w:r w:rsidR="00AF56C2" w:rsidRPr="002A7275">
        <w:rPr>
          <w:color w:val="231F20"/>
          <w:w w:val="120"/>
        </w:rPr>
        <w:t>диалога</w:t>
      </w:r>
      <w:r w:rsidR="00AF56C2" w:rsidRPr="002A7275">
        <w:rPr>
          <w:color w:val="231F20"/>
          <w:w w:val="120"/>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5" w:firstLine="226"/>
      </w:pPr>
      <w:r w:rsidRPr="002A7275">
        <w:rPr>
          <w:color w:val="231F20"/>
          <w:w w:val="120"/>
        </w:rPr>
        <w:t>П</w:t>
      </w:r>
      <w:r w:rsidR="00AF56C2" w:rsidRPr="002A7275">
        <w:rPr>
          <w:color w:val="231F20"/>
          <w:w w:val="120"/>
        </w:rPr>
        <w:t>ризнавать</w:t>
      </w:r>
      <w:r>
        <w:rPr>
          <w:rFonts w:asciiTheme="minorHAnsi" w:hAnsiTheme="minorHAnsi"/>
          <w:color w:val="231F20"/>
          <w:w w:val="120"/>
        </w:rPr>
        <w:t xml:space="preserve"> </w:t>
      </w:r>
      <w:r w:rsidR="00AF56C2" w:rsidRPr="002A7275">
        <w:rPr>
          <w:color w:val="231F20"/>
          <w:w w:val="120"/>
        </w:rPr>
        <w:t>возможность</w:t>
      </w:r>
      <w:r>
        <w:rPr>
          <w:rFonts w:asciiTheme="minorHAnsi" w:hAnsiTheme="minorHAnsi"/>
          <w:color w:val="231F20"/>
          <w:w w:val="120"/>
        </w:rPr>
        <w:t xml:space="preserve"> </w:t>
      </w:r>
      <w:r w:rsidR="00AF56C2" w:rsidRPr="002A7275">
        <w:rPr>
          <w:color w:val="231F20"/>
          <w:w w:val="120"/>
        </w:rPr>
        <w:t>существования</w:t>
      </w:r>
      <w:r>
        <w:rPr>
          <w:rFonts w:asciiTheme="minorHAnsi" w:hAnsiTheme="minorHAnsi"/>
          <w:color w:val="231F20"/>
          <w:w w:val="120"/>
        </w:rPr>
        <w:t xml:space="preserve"> </w:t>
      </w:r>
      <w:r w:rsidR="00AF56C2" w:rsidRPr="002A7275">
        <w:rPr>
          <w:color w:val="231F20"/>
          <w:w w:val="120"/>
        </w:rPr>
        <w:t>разных</w:t>
      </w:r>
      <w:r>
        <w:rPr>
          <w:rFonts w:asciiTheme="minorHAnsi" w:hAnsiTheme="minorHAnsi"/>
          <w:color w:val="231F20"/>
          <w:w w:val="120"/>
        </w:rPr>
        <w:t xml:space="preserve"> </w:t>
      </w:r>
      <w:r w:rsidR="00AF56C2" w:rsidRPr="002A7275">
        <w:rPr>
          <w:color w:val="231F20"/>
          <w:w w:val="120"/>
        </w:rPr>
        <w:t>точек</w:t>
      </w:r>
      <w:r>
        <w:rPr>
          <w:rFonts w:asciiTheme="minorHAnsi" w:hAnsiTheme="minorHAnsi"/>
          <w:color w:val="231F20"/>
          <w:w w:val="120"/>
        </w:rPr>
        <w:t xml:space="preserve"> </w:t>
      </w:r>
      <w:r w:rsidR="00AF56C2" w:rsidRPr="002A7275">
        <w:rPr>
          <w:color w:val="231F20"/>
          <w:w w:val="115"/>
        </w:rPr>
        <w:t>зрения</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процессе</w:t>
      </w:r>
      <w:r>
        <w:rPr>
          <w:rFonts w:asciiTheme="minorHAnsi" w:hAnsiTheme="minorHAnsi"/>
          <w:color w:val="231F20"/>
          <w:w w:val="115"/>
        </w:rPr>
        <w:t xml:space="preserve"> </w:t>
      </w:r>
      <w:r w:rsidR="00AF56C2" w:rsidRPr="002A7275">
        <w:rPr>
          <w:color w:val="231F20"/>
          <w:w w:val="115"/>
        </w:rPr>
        <w:t>анализа</w:t>
      </w:r>
      <w:r>
        <w:rPr>
          <w:rFonts w:asciiTheme="minorHAnsi" w:hAnsiTheme="minorHAnsi"/>
          <w:color w:val="231F20"/>
          <w:w w:val="115"/>
        </w:rPr>
        <w:t xml:space="preserve"> </w:t>
      </w:r>
      <w:r w:rsidR="00AF56C2" w:rsidRPr="002A7275">
        <w:rPr>
          <w:color w:val="231F20"/>
          <w:w w:val="115"/>
        </w:rPr>
        <w:t>результатов</w:t>
      </w:r>
      <w:r>
        <w:rPr>
          <w:rFonts w:asciiTheme="minorHAnsi" w:hAnsiTheme="minorHAnsi"/>
          <w:color w:val="231F20"/>
          <w:w w:val="115"/>
        </w:rPr>
        <w:t xml:space="preserve"> </w:t>
      </w:r>
      <w:r w:rsidR="00AF56C2" w:rsidRPr="002A7275">
        <w:rPr>
          <w:color w:val="231F20"/>
          <w:w w:val="115"/>
        </w:rPr>
        <w:t>наблюдения</w:t>
      </w:r>
      <w:r>
        <w:rPr>
          <w:rFonts w:asciiTheme="minorHAnsi" w:hAnsiTheme="minorHAnsi"/>
          <w:color w:val="231F20"/>
          <w:w w:val="115"/>
        </w:rPr>
        <w:t xml:space="preserve"> </w:t>
      </w:r>
      <w:r w:rsidR="00AF56C2" w:rsidRPr="002A7275">
        <w:rPr>
          <w:color w:val="231F20"/>
          <w:w w:val="115"/>
        </w:rPr>
        <w:t>за</w:t>
      </w:r>
      <w:r>
        <w:rPr>
          <w:rFonts w:asciiTheme="minorHAnsi" w:hAnsiTheme="minorHAnsi"/>
          <w:color w:val="231F20"/>
          <w:w w:val="115"/>
        </w:rPr>
        <w:t xml:space="preserve"> </w:t>
      </w:r>
      <w:r w:rsidR="00AF56C2" w:rsidRPr="002A7275">
        <w:rPr>
          <w:color w:val="231F20"/>
          <w:w w:val="115"/>
        </w:rPr>
        <w:t>языковы</w:t>
      </w:r>
      <w:r w:rsidR="00AF56C2" w:rsidRPr="002A7275">
        <w:rPr>
          <w:color w:val="231F20"/>
          <w:w w:val="120"/>
        </w:rPr>
        <w:t>ми</w:t>
      </w:r>
      <w:r>
        <w:rPr>
          <w:rFonts w:asciiTheme="minorHAnsi" w:hAnsiTheme="minorHAnsi"/>
          <w:color w:val="231F20"/>
          <w:w w:val="120"/>
        </w:rPr>
        <w:t xml:space="preserve"> </w:t>
      </w:r>
      <w:r w:rsidR="00AF56C2" w:rsidRPr="002A7275">
        <w:rPr>
          <w:color w:val="231F20"/>
          <w:w w:val="120"/>
        </w:rPr>
        <w:t>единицами</w:t>
      </w:r>
      <w:r w:rsidR="00AF56C2" w:rsidRPr="002A7275">
        <w:rPr>
          <w:color w:val="231F20"/>
          <w:w w:val="120"/>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4" w:firstLine="226"/>
      </w:pPr>
      <w:r w:rsidRPr="002A7275">
        <w:rPr>
          <w:color w:val="231F20"/>
          <w:w w:val="115"/>
        </w:rPr>
        <w:t>К</w:t>
      </w:r>
      <w:r w:rsidR="00AF56C2" w:rsidRPr="002A7275">
        <w:rPr>
          <w:color w:val="231F20"/>
          <w:w w:val="115"/>
        </w:rPr>
        <w:t>орректно</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Pr>
          <w:color w:val="231F20"/>
          <w:w w:val="115"/>
        </w:rPr>
        <w:t>аргументировано</w:t>
      </w:r>
      <w:r>
        <w:rPr>
          <w:rFonts w:asciiTheme="minorHAnsi" w:hAnsiTheme="minorHAnsi"/>
          <w:color w:val="231F20"/>
          <w:w w:val="115"/>
        </w:rPr>
        <w:t xml:space="preserve"> </w:t>
      </w:r>
      <w:r w:rsidR="00AF56C2" w:rsidRPr="002A7275">
        <w:rPr>
          <w:color w:val="231F20"/>
          <w:w w:val="115"/>
        </w:rPr>
        <w:t>высказывать</w:t>
      </w:r>
      <w:r>
        <w:rPr>
          <w:rFonts w:asciiTheme="minorHAnsi" w:hAnsiTheme="minorHAnsi"/>
          <w:color w:val="231F20"/>
          <w:w w:val="115"/>
        </w:rPr>
        <w:t xml:space="preserve"> </w:t>
      </w:r>
      <w:r w:rsidR="00AF56C2" w:rsidRPr="002A7275">
        <w:rPr>
          <w:color w:val="231F20"/>
          <w:w w:val="115"/>
        </w:rPr>
        <w:t>своё</w:t>
      </w:r>
      <w:r>
        <w:rPr>
          <w:rFonts w:asciiTheme="minorHAnsi" w:hAnsiTheme="minorHAnsi"/>
          <w:color w:val="231F20"/>
          <w:w w:val="115"/>
        </w:rPr>
        <w:t xml:space="preserve"> </w:t>
      </w:r>
      <w:r w:rsidR="00AF56C2" w:rsidRPr="002A7275">
        <w:rPr>
          <w:color w:val="231F20"/>
          <w:w w:val="115"/>
        </w:rPr>
        <w:t>мнение</w:t>
      </w:r>
      <w:r>
        <w:rPr>
          <w:rFonts w:asciiTheme="minorHAnsi" w:hAnsiTheme="minorHAnsi"/>
          <w:color w:val="231F20"/>
          <w:w w:val="115"/>
        </w:rPr>
        <w:t xml:space="preserve"> </w:t>
      </w:r>
      <w:r w:rsidR="00AF56C2" w:rsidRPr="002A7275">
        <w:rPr>
          <w:color w:val="231F20"/>
          <w:w w:val="115"/>
        </w:rPr>
        <w:t>о</w:t>
      </w:r>
      <w:r>
        <w:rPr>
          <w:rFonts w:asciiTheme="minorHAnsi" w:hAnsiTheme="minorHAnsi"/>
          <w:color w:val="231F20"/>
          <w:w w:val="115"/>
        </w:rPr>
        <w:t xml:space="preserve"> </w:t>
      </w:r>
      <w:r w:rsidR="00AF56C2" w:rsidRPr="002A7275">
        <w:rPr>
          <w:color w:val="231F20"/>
          <w:w w:val="115"/>
        </w:rPr>
        <w:t>результатах</w:t>
      </w:r>
      <w:r>
        <w:rPr>
          <w:rFonts w:asciiTheme="minorHAnsi" w:hAnsiTheme="minorHAnsi"/>
          <w:color w:val="231F20"/>
          <w:w w:val="115"/>
        </w:rPr>
        <w:t xml:space="preserve"> </w:t>
      </w:r>
      <w:r w:rsidR="00AF56C2" w:rsidRPr="002A7275">
        <w:rPr>
          <w:color w:val="231F20"/>
          <w:w w:val="115"/>
        </w:rPr>
        <w:t>наблюдения</w:t>
      </w:r>
      <w:r>
        <w:rPr>
          <w:rFonts w:asciiTheme="minorHAnsi" w:hAnsiTheme="minorHAnsi"/>
          <w:color w:val="231F20"/>
          <w:w w:val="115"/>
        </w:rPr>
        <w:t xml:space="preserve"> </w:t>
      </w:r>
      <w:r w:rsidR="00AF56C2" w:rsidRPr="002A7275">
        <w:rPr>
          <w:color w:val="231F20"/>
          <w:w w:val="115"/>
        </w:rPr>
        <w:t>за</w:t>
      </w:r>
      <w:r>
        <w:rPr>
          <w:rFonts w:asciiTheme="minorHAnsi" w:hAnsiTheme="minorHAnsi"/>
          <w:color w:val="231F20"/>
          <w:w w:val="115"/>
        </w:rPr>
        <w:t xml:space="preserve"> </w:t>
      </w:r>
      <w:r w:rsidR="00AF56C2" w:rsidRPr="002A7275">
        <w:rPr>
          <w:color w:val="231F20"/>
          <w:w w:val="115"/>
        </w:rPr>
        <w:t>языковыми</w:t>
      </w:r>
      <w:r>
        <w:rPr>
          <w:rFonts w:asciiTheme="minorHAnsi" w:hAnsiTheme="minorHAnsi"/>
          <w:color w:val="231F20"/>
          <w:w w:val="115"/>
        </w:rPr>
        <w:t xml:space="preserve"> </w:t>
      </w:r>
      <w:r w:rsidR="00AF56C2" w:rsidRPr="002A7275">
        <w:rPr>
          <w:color w:val="231F20"/>
          <w:w w:val="115"/>
        </w:rPr>
        <w:t>единицами</w:t>
      </w:r>
      <w:r w:rsidR="00AF56C2" w:rsidRPr="002A7275">
        <w:rPr>
          <w:color w:val="231F20"/>
          <w:w w:val="115"/>
        </w:rPr>
        <w:t>;</w:t>
      </w:r>
    </w:p>
    <w:p w:rsidR="00AF56C2" w:rsidRPr="002A7275" w:rsidRDefault="001D6E85" w:rsidP="00E1459E">
      <w:pPr>
        <w:pStyle w:val="af8"/>
        <w:widowControl w:val="0"/>
        <w:numPr>
          <w:ilvl w:val="0"/>
          <w:numId w:val="79"/>
        </w:numPr>
        <w:tabs>
          <w:tab w:val="left" w:pos="724"/>
        </w:tabs>
        <w:autoSpaceDE w:val="0"/>
        <w:autoSpaceDN w:val="0"/>
        <w:spacing w:line="230" w:lineRule="exact"/>
        <w:ind w:left="723"/>
      </w:pPr>
      <w:r w:rsidRPr="002A7275">
        <w:rPr>
          <w:color w:val="231F20"/>
          <w:w w:val="115"/>
        </w:rPr>
        <w:t>С</w:t>
      </w:r>
      <w:r w:rsidR="00AF56C2" w:rsidRPr="002A7275">
        <w:rPr>
          <w:color w:val="231F20"/>
          <w:w w:val="115"/>
        </w:rPr>
        <w:t>троить</w:t>
      </w:r>
      <w:r>
        <w:rPr>
          <w:rFonts w:asciiTheme="minorHAnsi" w:hAnsiTheme="minorHAnsi"/>
          <w:color w:val="231F20"/>
          <w:w w:val="115"/>
        </w:rPr>
        <w:t xml:space="preserve"> </w:t>
      </w:r>
      <w:r w:rsidR="00AF56C2" w:rsidRPr="002A7275">
        <w:rPr>
          <w:color w:val="231F20"/>
          <w:w w:val="115"/>
        </w:rPr>
        <w:t>устное</w:t>
      </w:r>
      <w:r>
        <w:rPr>
          <w:rFonts w:asciiTheme="minorHAnsi" w:hAnsiTheme="minorHAnsi"/>
          <w:color w:val="231F20"/>
          <w:w w:val="115"/>
        </w:rPr>
        <w:t xml:space="preserve"> </w:t>
      </w:r>
      <w:r w:rsidR="00AF56C2" w:rsidRPr="002A7275">
        <w:rPr>
          <w:color w:val="231F20"/>
          <w:w w:val="115"/>
        </w:rPr>
        <w:t>диалогическое</w:t>
      </w:r>
      <w:r>
        <w:rPr>
          <w:rFonts w:asciiTheme="minorHAnsi" w:hAnsiTheme="minorHAnsi"/>
          <w:color w:val="231F20"/>
          <w:w w:val="115"/>
        </w:rPr>
        <w:t xml:space="preserve"> </w:t>
      </w:r>
      <w:r w:rsidR="00AF56C2" w:rsidRPr="002A7275">
        <w:rPr>
          <w:color w:val="231F20"/>
          <w:w w:val="115"/>
        </w:rPr>
        <w:t>выказывание</w:t>
      </w:r>
      <w:r w:rsidR="00AF56C2" w:rsidRPr="002A7275">
        <w:rPr>
          <w:color w:val="231F20"/>
          <w:w w:val="115"/>
        </w:rPr>
        <w:t>;</w:t>
      </w:r>
    </w:p>
    <w:p w:rsidR="00AF56C2" w:rsidRPr="002A7275" w:rsidRDefault="001D6E85" w:rsidP="00E1459E">
      <w:pPr>
        <w:pStyle w:val="af8"/>
        <w:widowControl w:val="0"/>
        <w:numPr>
          <w:ilvl w:val="0"/>
          <w:numId w:val="79"/>
        </w:numPr>
        <w:tabs>
          <w:tab w:val="left" w:pos="724"/>
        </w:tabs>
        <w:autoSpaceDE w:val="0"/>
        <w:autoSpaceDN w:val="0"/>
        <w:spacing w:before="13" w:line="254" w:lineRule="auto"/>
        <w:ind w:right="155" w:firstLine="226"/>
      </w:pPr>
      <w:r w:rsidRPr="002A7275">
        <w:rPr>
          <w:color w:val="231F20"/>
          <w:w w:val="115"/>
        </w:rPr>
        <w:t>С</w:t>
      </w:r>
      <w:r w:rsidR="00AF56C2" w:rsidRPr="002A7275">
        <w:rPr>
          <w:color w:val="231F20"/>
          <w:w w:val="115"/>
        </w:rPr>
        <w:t>троить</w:t>
      </w:r>
      <w:r>
        <w:rPr>
          <w:rFonts w:asciiTheme="minorHAnsi" w:hAnsiTheme="minorHAnsi"/>
          <w:color w:val="231F20"/>
          <w:w w:val="115"/>
        </w:rPr>
        <w:t xml:space="preserve"> </w:t>
      </w:r>
      <w:r w:rsidR="00AF56C2" w:rsidRPr="002A7275">
        <w:rPr>
          <w:color w:val="231F20"/>
          <w:w w:val="115"/>
        </w:rPr>
        <w:t>устное</w:t>
      </w:r>
      <w:r>
        <w:rPr>
          <w:rFonts w:asciiTheme="minorHAnsi" w:hAnsiTheme="minorHAnsi"/>
          <w:color w:val="231F20"/>
          <w:w w:val="115"/>
        </w:rPr>
        <w:t xml:space="preserve"> </w:t>
      </w:r>
      <w:r w:rsidR="00AF56C2" w:rsidRPr="002A7275">
        <w:rPr>
          <w:color w:val="231F20"/>
          <w:w w:val="115"/>
        </w:rPr>
        <w:t>монологическое</w:t>
      </w:r>
      <w:r>
        <w:rPr>
          <w:rFonts w:asciiTheme="minorHAnsi" w:hAnsiTheme="minorHAnsi"/>
          <w:color w:val="231F20"/>
          <w:w w:val="115"/>
        </w:rPr>
        <w:t xml:space="preserve"> </w:t>
      </w:r>
      <w:r w:rsidR="00AF56C2" w:rsidRPr="002A7275">
        <w:rPr>
          <w:color w:val="231F20"/>
          <w:w w:val="115"/>
        </w:rPr>
        <w:t>высказывание</w:t>
      </w:r>
      <w:r>
        <w:rPr>
          <w:rFonts w:asciiTheme="minorHAnsi" w:hAnsiTheme="minorHAnsi"/>
          <w:color w:val="231F20"/>
          <w:w w:val="115"/>
        </w:rPr>
        <w:t xml:space="preserve"> </w:t>
      </w:r>
      <w:r w:rsidR="00AF56C2" w:rsidRPr="002A7275">
        <w:rPr>
          <w:color w:val="231F20"/>
          <w:w w:val="115"/>
        </w:rPr>
        <w:t>на</w:t>
      </w:r>
      <w:r>
        <w:rPr>
          <w:rFonts w:asciiTheme="minorHAnsi" w:hAnsiTheme="minorHAnsi"/>
          <w:color w:val="231F20"/>
          <w:w w:val="115"/>
        </w:rPr>
        <w:t xml:space="preserve"> </w:t>
      </w:r>
      <w:r>
        <w:rPr>
          <w:color w:val="231F20"/>
          <w:w w:val="115"/>
        </w:rPr>
        <w:t>опреде</w:t>
      </w:r>
      <w:r w:rsidR="00AF56C2" w:rsidRPr="002A7275">
        <w:rPr>
          <w:color w:val="231F20"/>
          <w:w w:val="115"/>
        </w:rPr>
        <w:t>лённую</w:t>
      </w:r>
      <w:r>
        <w:rPr>
          <w:rFonts w:asciiTheme="minorHAnsi" w:hAnsiTheme="minorHAnsi"/>
          <w:color w:val="231F20"/>
          <w:w w:val="115"/>
        </w:rPr>
        <w:t xml:space="preserve"> </w:t>
      </w:r>
      <w:r w:rsidR="00AF56C2" w:rsidRPr="002A7275">
        <w:rPr>
          <w:color w:val="231F20"/>
          <w:w w:val="115"/>
        </w:rPr>
        <w:t>тему</w:t>
      </w:r>
      <w:r w:rsidR="00AF56C2" w:rsidRPr="002A7275">
        <w:rPr>
          <w:color w:val="231F20"/>
          <w:w w:val="115"/>
        </w:rPr>
        <w:t xml:space="preserve">, </w:t>
      </w:r>
      <w:r w:rsidR="00AF56C2" w:rsidRPr="002A7275">
        <w:rPr>
          <w:color w:val="231F20"/>
          <w:w w:val="115"/>
        </w:rPr>
        <w:t>на</w:t>
      </w:r>
      <w:r>
        <w:rPr>
          <w:rFonts w:asciiTheme="minorHAnsi" w:hAnsiTheme="minorHAnsi"/>
          <w:color w:val="231F20"/>
          <w:w w:val="115"/>
        </w:rPr>
        <w:t xml:space="preserve"> </w:t>
      </w:r>
      <w:r w:rsidR="00AF56C2" w:rsidRPr="002A7275">
        <w:rPr>
          <w:color w:val="231F20"/>
          <w:w w:val="115"/>
        </w:rPr>
        <w:t>основе</w:t>
      </w:r>
      <w:r>
        <w:rPr>
          <w:rFonts w:asciiTheme="minorHAnsi" w:hAnsiTheme="minorHAnsi"/>
          <w:color w:val="231F20"/>
          <w:w w:val="115"/>
        </w:rPr>
        <w:t xml:space="preserve"> </w:t>
      </w:r>
      <w:r w:rsidR="00AF56C2" w:rsidRPr="002A7275">
        <w:rPr>
          <w:color w:val="231F20"/>
          <w:w w:val="115"/>
        </w:rPr>
        <w:t>наблюдения</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соблюдение</w:t>
      </w:r>
      <w:r>
        <w:rPr>
          <w:rFonts w:asciiTheme="minorHAnsi" w:hAnsiTheme="minorHAnsi"/>
          <w:color w:val="231F20"/>
          <w:w w:val="115"/>
        </w:rPr>
        <w:t xml:space="preserve"> </w:t>
      </w:r>
      <w:r>
        <w:rPr>
          <w:color w:val="231F20"/>
          <w:w w:val="115"/>
        </w:rPr>
        <w:t>морфоэпиче</w:t>
      </w:r>
      <w:r w:rsidR="00AF56C2" w:rsidRPr="002A7275">
        <w:rPr>
          <w:color w:val="231F20"/>
          <w:w w:val="115"/>
        </w:rPr>
        <w:t>ских</w:t>
      </w:r>
      <w:r>
        <w:rPr>
          <w:rFonts w:asciiTheme="minorHAnsi" w:hAnsiTheme="minorHAnsi"/>
          <w:color w:val="231F20"/>
          <w:w w:val="115"/>
        </w:rPr>
        <w:t xml:space="preserve"> </w:t>
      </w:r>
      <w:r w:rsidR="00AF56C2" w:rsidRPr="002A7275">
        <w:rPr>
          <w:color w:val="231F20"/>
          <w:w w:val="115"/>
        </w:rPr>
        <w:t>норм</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правильной</w:t>
      </w:r>
      <w:r>
        <w:rPr>
          <w:rFonts w:asciiTheme="minorHAnsi" w:hAnsiTheme="minorHAnsi"/>
          <w:color w:val="231F20"/>
          <w:w w:val="115"/>
        </w:rPr>
        <w:t xml:space="preserve"> </w:t>
      </w:r>
      <w:r w:rsidR="00AF56C2" w:rsidRPr="002A7275">
        <w:rPr>
          <w:color w:val="231F20"/>
          <w:w w:val="115"/>
        </w:rPr>
        <w:t>интонации</w:t>
      </w:r>
      <w:r w:rsidR="00AF56C2" w:rsidRPr="002A7275">
        <w:rPr>
          <w:color w:val="231F20"/>
          <w:w w:val="115"/>
        </w:rPr>
        <w:t>;</w:t>
      </w:r>
    </w:p>
    <w:p w:rsidR="00AF56C2" w:rsidRPr="002A7275" w:rsidRDefault="001D6E85" w:rsidP="00E1459E">
      <w:pPr>
        <w:pStyle w:val="af8"/>
        <w:widowControl w:val="0"/>
        <w:numPr>
          <w:ilvl w:val="0"/>
          <w:numId w:val="79"/>
        </w:numPr>
        <w:tabs>
          <w:tab w:val="left" w:pos="724"/>
        </w:tabs>
        <w:autoSpaceDE w:val="0"/>
        <w:autoSpaceDN w:val="0"/>
        <w:spacing w:line="254" w:lineRule="auto"/>
        <w:ind w:right="155" w:firstLine="226"/>
      </w:pPr>
      <w:r w:rsidRPr="002A7275">
        <w:rPr>
          <w:color w:val="231F20"/>
          <w:w w:val="115"/>
        </w:rPr>
        <w:t>У</w:t>
      </w:r>
      <w:r w:rsidR="00AF56C2" w:rsidRPr="002A7275">
        <w:rPr>
          <w:color w:val="231F20"/>
          <w:w w:val="115"/>
        </w:rPr>
        <w:t>стно</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письменно</w:t>
      </w:r>
      <w:r>
        <w:rPr>
          <w:rFonts w:asciiTheme="minorHAnsi" w:hAnsiTheme="minorHAnsi"/>
          <w:color w:val="231F20"/>
          <w:w w:val="115"/>
        </w:rPr>
        <w:t xml:space="preserve"> </w:t>
      </w:r>
      <w:r w:rsidR="00AF56C2" w:rsidRPr="002A7275">
        <w:rPr>
          <w:color w:val="231F20"/>
          <w:w w:val="115"/>
        </w:rPr>
        <w:t>формулировать</w:t>
      </w:r>
      <w:r>
        <w:rPr>
          <w:rFonts w:asciiTheme="minorHAnsi" w:hAnsiTheme="minorHAnsi"/>
          <w:color w:val="231F20"/>
          <w:w w:val="115"/>
        </w:rPr>
        <w:t xml:space="preserve"> </w:t>
      </w:r>
      <w:r w:rsidR="00AF56C2" w:rsidRPr="002A7275">
        <w:rPr>
          <w:color w:val="231F20"/>
          <w:w w:val="115"/>
        </w:rPr>
        <w:t>простые</w:t>
      </w:r>
      <w:r>
        <w:rPr>
          <w:rFonts w:asciiTheme="minorHAnsi" w:hAnsiTheme="minorHAnsi"/>
          <w:color w:val="231F20"/>
          <w:w w:val="115"/>
        </w:rPr>
        <w:t xml:space="preserve"> </w:t>
      </w:r>
      <w:r w:rsidR="00AF56C2" w:rsidRPr="002A7275">
        <w:rPr>
          <w:color w:val="231F20"/>
          <w:w w:val="115"/>
        </w:rPr>
        <w:t>выводы</w:t>
      </w:r>
      <w:r>
        <w:rPr>
          <w:rFonts w:asciiTheme="minorHAnsi" w:hAnsiTheme="minorHAnsi"/>
          <w:color w:val="231F20"/>
          <w:w w:val="115"/>
        </w:rPr>
        <w:t xml:space="preserve"> </w:t>
      </w:r>
      <w:r w:rsidR="00AF56C2" w:rsidRPr="002A7275">
        <w:rPr>
          <w:color w:val="231F20"/>
          <w:w w:val="115"/>
        </w:rPr>
        <w:t>на</w:t>
      </w:r>
      <w:r>
        <w:rPr>
          <w:rFonts w:asciiTheme="minorHAnsi" w:hAnsiTheme="minorHAnsi"/>
          <w:color w:val="231F20"/>
          <w:w w:val="115"/>
        </w:rPr>
        <w:t xml:space="preserve"> </w:t>
      </w:r>
      <w:r>
        <w:rPr>
          <w:color w:val="231F20"/>
          <w:w w:val="115"/>
        </w:rPr>
        <w:t>ос</w:t>
      </w:r>
      <w:r w:rsidR="00AF56C2" w:rsidRPr="002A7275">
        <w:rPr>
          <w:color w:val="231F20"/>
          <w:w w:val="115"/>
        </w:rPr>
        <w:t>нове</w:t>
      </w:r>
      <w:r>
        <w:rPr>
          <w:rFonts w:asciiTheme="minorHAnsi" w:hAnsiTheme="minorHAnsi"/>
          <w:color w:val="231F20"/>
          <w:w w:val="115"/>
        </w:rPr>
        <w:t xml:space="preserve"> </w:t>
      </w:r>
      <w:r w:rsidR="00AF56C2" w:rsidRPr="002A7275">
        <w:rPr>
          <w:color w:val="231F20"/>
          <w:w w:val="115"/>
        </w:rPr>
        <w:t>прочитанного</w:t>
      </w:r>
      <w:r>
        <w:rPr>
          <w:rFonts w:asciiTheme="minorHAnsi" w:hAnsiTheme="minorHAnsi"/>
          <w:color w:val="231F20"/>
          <w:w w:val="115"/>
        </w:rPr>
        <w:t xml:space="preserve"> </w:t>
      </w:r>
      <w:r w:rsidR="00AF56C2" w:rsidRPr="002A7275">
        <w:rPr>
          <w:color w:val="231F20"/>
          <w:w w:val="115"/>
        </w:rPr>
        <w:t>или</w:t>
      </w:r>
      <w:r>
        <w:rPr>
          <w:rFonts w:asciiTheme="minorHAnsi" w:hAnsiTheme="minorHAnsi"/>
          <w:color w:val="231F20"/>
          <w:w w:val="115"/>
        </w:rPr>
        <w:t xml:space="preserve"> </w:t>
      </w:r>
      <w:r w:rsidR="00AF56C2" w:rsidRPr="002A7275">
        <w:rPr>
          <w:color w:val="231F20"/>
          <w:w w:val="115"/>
        </w:rPr>
        <w:t>услышанного</w:t>
      </w:r>
      <w:r>
        <w:rPr>
          <w:rFonts w:asciiTheme="minorHAnsi" w:hAnsiTheme="minorHAnsi"/>
          <w:color w:val="231F20"/>
          <w:w w:val="115"/>
        </w:rPr>
        <w:t xml:space="preserve"> </w:t>
      </w:r>
      <w:r w:rsidR="00AF56C2" w:rsidRPr="002A7275">
        <w:rPr>
          <w:color w:val="231F20"/>
          <w:w w:val="115"/>
        </w:rPr>
        <w:t>текста</w:t>
      </w:r>
      <w:r w:rsidR="00AF56C2" w:rsidRPr="002A7275">
        <w:rPr>
          <w:color w:val="231F20"/>
          <w:w w:val="115"/>
        </w:rPr>
        <w:t>.</w:t>
      </w:r>
    </w:p>
    <w:p w:rsidR="00AF56C2" w:rsidRPr="002A7275" w:rsidRDefault="00AF56C2" w:rsidP="00AF56C2">
      <w:pPr>
        <w:pStyle w:val="affb"/>
        <w:ind w:firstLine="0"/>
        <w:jc w:val="left"/>
      </w:pPr>
    </w:p>
    <w:p w:rsidR="00AF56C2" w:rsidRPr="002A7275" w:rsidRDefault="00AF56C2" w:rsidP="00AF56C2">
      <w:pPr>
        <w:pStyle w:val="4"/>
        <w:spacing w:before="1"/>
        <w:jc w:val="both"/>
      </w:pPr>
      <w:r w:rsidRPr="002A7275">
        <w:rPr>
          <w:color w:val="231F20"/>
          <w:w w:val="90"/>
        </w:rPr>
        <w:t>Регулятивные</w:t>
      </w:r>
      <w:r w:rsidR="001D6E85">
        <w:rPr>
          <w:color w:val="231F20"/>
          <w:w w:val="90"/>
        </w:rPr>
        <w:t xml:space="preserve"> </w:t>
      </w:r>
      <w:r w:rsidRPr="002A7275">
        <w:rPr>
          <w:color w:val="231F20"/>
          <w:w w:val="90"/>
        </w:rPr>
        <w:t>универсальные</w:t>
      </w:r>
      <w:r w:rsidR="001D6E85">
        <w:rPr>
          <w:color w:val="231F20"/>
          <w:w w:val="90"/>
        </w:rPr>
        <w:t xml:space="preserve"> </w:t>
      </w:r>
      <w:r w:rsidRPr="002A7275">
        <w:rPr>
          <w:color w:val="231F20"/>
          <w:w w:val="90"/>
        </w:rPr>
        <w:t>учебные</w:t>
      </w:r>
      <w:r w:rsidR="001D6E85">
        <w:rPr>
          <w:color w:val="231F20"/>
          <w:w w:val="90"/>
        </w:rPr>
        <w:t xml:space="preserve"> </w:t>
      </w:r>
      <w:r w:rsidRPr="002A7275">
        <w:rPr>
          <w:color w:val="231F20"/>
          <w:w w:val="90"/>
        </w:rPr>
        <w:t>действия:</w:t>
      </w:r>
    </w:p>
    <w:p w:rsidR="00AF56C2" w:rsidRPr="002A7275" w:rsidRDefault="00AF56C2" w:rsidP="00AF56C2">
      <w:pPr>
        <w:spacing w:before="9"/>
        <w:ind w:left="383"/>
        <w:rPr>
          <w:sz w:val="20"/>
          <w:szCs w:val="20"/>
        </w:rPr>
      </w:pPr>
      <w:r w:rsidRPr="002A7275">
        <w:rPr>
          <w:i/>
          <w:color w:val="231F20"/>
          <w:w w:val="120"/>
          <w:sz w:val="20"/>
          <w:szCs w:val="20"/>
        </w:rPr>
        <w:t>Самоорганизация</w:t>
      </w:r>
      <w:r w:rsidRPr="002A7275">
        <w:rPr>
          <w:color w:val="231F20"/>
          <w:w w:val="120"/>
          <w:sz w:val="20"/>
          <w:szCs w:val="20"/>
        </w:rPr>
        <w:t>:</w:t>
      </w:r>
    </w:p>
    <w:p w:rsidR="00AF56C2" w:rsidRPr="002A7275" w:rsidRDefault="001D6E85" w:rsidP="00E1459E">
      <w:pPr>
        <w:pStyle w:val="af8"/>
        <w:widowControl w:val="0"/>
        <w:numPr>
          <w:ilvl w:val="0"/>
          <w:numId w:val="79"/>
        </w:numPr>
        <w:tabs>
          <w:tab w:val="left" w:pos="724"/>
        </w:tabs>
        <w:autoSpaceDE w:val="0"/>
        <w:autoSpaceDN w:val="0"/>
        <w:spacing w:before="10" w:line="249" w:lineRule="auto"/>
        <w:ind w:right="154" w:firstLine="226"/>
      </w:pPr>
      <w:r w:rsidRPr="002A7275">
        <w:rPr>
          <w:color w:val="231F20"/>
          <w:w w:val="115"/>
        </w:rPr>
        <w:t>П</w:t>
      </w:r>
      <w:r w:rsidR="00AF56C2" w:rsidRPr="002A7275">
        <w:rPr>
          <w:color w:val="231F20"/>
          <w:w w:val="115"/>
        </w:rPr>
        <w:t>ланировать</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помощью</w:t>
      </w:r>
      <w:r>
        <w:rPr>
          <w:rFonts w:asciiTheme="minorHAnsi" w:hAnsiTheme="minorHAnsi"/>
          <w:color w:val="231F20"/>
          <w:w w:val="115"/>
        </w:rPr>
        <w:t xml:space="preserve"> </w:t>
      </w:r>
      <w:r w:rsidR="00AF56C2" w:rsidRPr="002A7275">
        <w:rPr>
          <w:color w:val="231F20"/>
          <w:w w:val="115"/>
        </w:rPr>
        <w:t>учителя</w:t>
      </w:r>
      <w:r>
        <w:rPr>
          <w:rFonts w:asciiTheme="minorHAnsi" w:hAnsiTheme="minorHAnsi"/>
          <w:color w:val="231F20"/>
          <w:w w:val="115"/>
        </w:rPr>
        <w:t xml:space="preserve"> </w:t>
      </w:r>
      <w:r w:rsidR="00AF56C2" w:rsidRPr="002A7275">
        <w:rPr>
          <w:color w:val="231F20"/>
          <w:w w:val="115"/>
        </w:rPr>
        <w:t>действия</w:t>
      </w:r>
      <w:r>
        <w:rPr>
          <w:rFonts w:asciiTheme="minorHAnsi" w:hAnsiTheme="minorHAnsi"/>
          <w:color w:val="231F20"/>
          <w:w w:val="115"/>
        </w:rPr>
        <w:t xml:space="preserve"> </w:t>
      </w:r>
      <w:r w:rsidR="00AF56C2" w:rsidRPr="002A7275">
        <w:rPr>
          <w:color w:val="231F20"/>
          <w:w w:val="115"/>
        </w:rPr>
        <w:t>по</w:t>
      </w:r>
      <w:r>
        <w:rPr>
          <w:rFonts w:asciiTheme="minorHAnsi" w:hAnsiTheme="minorHAnsi"/>
          <w:color w:val="231F20"/>
          <w:w w:val="115"/>
        </w:rPr>
        <w:t xml:space="preserve"> </w:t>
      </w:r>
      <w:r w:rsidR="00AF56C2" w:rsidRPr="002A7275">
        <w:rPr>
          <w:color w:val="231F20"/>
          <w:w w:val="115"/>
        </w:rPr>
        <w:t>решению</w:t>
      </w:r>
      <w:r>
        <w:rPr>
          <w:rFonts w:asciiTheme="minorHAnsi" w:hAnsiTheme="minorHAnsi"/>
          <w:color w:val="231F20"/>
          <w:w w:val="115"/>
        </w:rPr>
        <w:t xml:space="preserve"> </w:t>
      </w:r>
      <w:r w:rsidR="00AF56C2" w:rsidRPr="002A7275">
        <w:rPr>
          <w:color w:val="231F20"/>
          <w:w w:val="115"/>
        </w:rPr>
        <w:t>орфографической</w:t>
      </w:r>
      <w:r>
        <w:rPr>
          <w:rFonts w:asciiTheme="minorHAnsi" w:hAnsiTheme="minorHAnsi"/>
          <w:color w:val="231F20"/>
          <w:w w:val="115"/>
        </w:rPr>
        <w:t xml:space="preserve"> </w:t>
      </w:r>
      <w:r w:rsidR="00AF56C2" w:rsidRPr="002A7275">
        <w:rPr>
          <w:color w:val="231F20"/>
          <w:w w:val="115"/>
        </w:rPr>
        <w:t>задачи</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выстраивать</w:t>
      </w:r>
      <w:r>
        <w:rPr>
          <w:rFonts w:asciiTheme="minorHAnsi" w:hAnsiTheme="minorHAnsi"/>
          <w:color w:val="231F20"/>
          <w:w w:val="115"/>
        </w:rPr>
        <w:t xml:space="preserve"> </w:t>
      </w:r>
      <w:r w:rsidR="00AF56C2" w:rsidRPr="002A7275">
        <w:rPr>
          <w:color w:val="231F20"/>
          <w:w w:val="115"/>
        </w:rPr>
        <w:t>последовательность</w:t>
      </w:r>
      <w:r>
        <w:rPr>
          <w:rFonts w:asciiTheme="minorHAnsi" w:hAnsiTheme="minorHAnsi"/>
          <w:color w:val="231F20"/>
          <w:w w:val="115"/>
        </w:rPr>
        <w:t xml:space="preserve"> </w:t>
      </w:r>
      <w:r w:rsidR="00AF56C2" w:rsidRPr="002A7275">
        <w:rPr>
          <w:color w:val="231F20"/>
          <w:w w:val="115"/>
        </w:rPr>
        <w:t>выбранных</w:t>
      </w:r>
      <w:r>
        <w:rPr>
          <w:rFonts w:asciiTheme="minorHAnsi" w:hAnsiTheme="minorHAnsi"/>
          <w:color w:val="231F20"/>
          <w:w w:val="115"/>
        </w:rPr>
        <w:t xml:space="preserve"> </w:t>
      </w:r>
      <w:r w:rsidR="00AF56C2" w:rsidRPr="002A7275">
        <w:rPr>
          <w:color w:val="231F20"/>
          <w:w w:val="115"/>
        </w:rPr>
        <w:t>действий</w:t>
      </w:r>
      <w:r w:rsidR="00AF56C2" w:rsidRPr="002A7275">
        <w:rPr>
          <w:color w:val="231F20"/>
          <w:w w:val="115"/>
        </w:rPr>
        <w:t>.</w:t>
      </w:r>
    </w:p>
    <w:p w:rsidR="00AF56C2" w:rsidRPr="002A7275" w:rsidRDefault="00AF56C2" w:rsidP="00AF56C2">
      <w:pPr>
        <w:spacing w:before="70"/>
        <w:ind w:left="383"/>
        <w:rPr>
          <w:sz w:val="20"/>
          <w:szCs w:val="20"/>
        </w:rPr>
      </w:pPr>
      <w:r w:rsidRPr="002A7275">
        <w:rPr>
          <w:i/>
          <w:color w:val="231F20"/>
          <w:w w:val="120"/>
          <w:sz w:val="20"/>
          <w:szCs w:val="20"/>
        </w:rPr>
        <w:t>Самоконтроль</w:t>
      </w:r>
      <w:r w:rsidRPr="002A7275">
        <w:rPr>
          <w:color w:val="231F20"/>
          <w:w w:val="120"/>
          <w:sz w:val="20"/>
          <w:szCs w:val="20"/>
        </w:rPr>
        <w:t>:</w:t>
      </w:r>
    </w:p>
    <w:p w:rsidR="00AF56C2" w:rsidRPr="002A7275" w:rsidRDefault="001D6E85" w:rsidP="00E1459E">
      <w:pPr>
        <w:pStyle w:val="af8"/>
        <w:widowControl w:val="0"/>
        <w:numPr>
          <w:ilvl w:val="0"/>
          <w:numId w:val="79"/>
        </w:numPr>
        <w:tabs>
          <w:tab w:val="left" w:pos="724"/>
        </w:tabs>
        <w:autoSpaceDE w:val="0"/>
        <w:autoSpaceDN w:val="0"/>
        <w:spacing w:before="10" w:line="249" w:lineRule="auto"/>
        <w:ind w:right="155" w:firstLine="226"/>
      </w:pPr>
      <w:r w:rsidRPr="002A7275">
        <w:rPr>
          <w:color w:val="231F20"/>
          <w:w w:val="120"/>
        </w:rPr>
        <w:t>У</w:t>
      </w:r>
      <w:r w:rsidR="00AF56C2" w:rsidRPr="002A7275">
        <w:rPr>
          <w:color w:val="231F20"/>
          <w:w w:val="120"/>
        </w:rPr>
        <w:t>станавливать</w:t>
      </w:r>
      <w:r>
        <w:rPr>
          <w:rFonts w:asciiTheme="minorHAnsi" w:hAnsiTheme="minorHAnsi"/>
          <w:color w:val="231F20"/>
          <w:w w:val="120"/>
        </w:rPr>
        <w:t xml:space="preserve"> </w:t>
      </w:r>
      <w:r w:rsidR="00AF56C2" w:rsidRPr="002A7275">
        <w:rPr>
          <w:color w:val="231F20"/>
          <w:w w:val="120"/>
        </w:rPr>
        <w:t>с</w:t>
      </w:r>
      <w:r>
        <w:rPr>
          <w:rFonts w:asciiTheme="minorHAnsi" w:hAnsiTheme="minorHAnsi"/>
          <w:color w:val="231F20"/>
          <w:w w:val="120"/>
        </w:rPr>
        <w:t xml:space="preserve"> </w:t>
      </w:r>
      <w:r w:rsidR="00AF56C2" w:rsidRPr="002A7275">
        <w:rPr>
          <w:color w:val="231F20"/>
          <w:w w:val="120"/>
        </w:rPr>
        <w:t>помощью</w:t>
      </w:r>
      <w:r>
        <w:rPr>
          <w:rFonts w:asciiTheme="minorHAnsi" w:hAnsiTheme="minorHAnsi"/>
          <w:color w:val="231F20"/>
          <w:w w:val="120"/>
        </w:rPr>
        <w:t xml:space="preserve"> </w:t>
      </w:r>
      <w:r w:rsidR="00AF56C2" w:rsidRPr="002A7275">
        <w:rPr>
          <w:color w:val="231F20"/>
          <w:w w:val="120"/>
        </w:rPr>
        <w:t>учителя</w:t>
      </w:r>
      <w:r>
        <w:rPr>
          <w:rFonts w:asciiTheme="minorHAnsi" w:hAnsiTheme="minorHAnsi"/>
          <w:color w:val="231F20"/>
          <w:w w:val="120"/>
        </w:rPr>
        <w:t xml:space="preserve"> </w:t>
      </w:r>
      <w:r w:rsidR="00AF56C2" w:rsidRPr="002A7275">
        <w:rPr>
          <w:color w:val="231F20"/>
          <w:w w:val="120"/>
        </w:rPr>
        <w:t>причины</w:t>
      </w:r>
      <w:r>
        <w:rPr>
          <w:rFonts w:asciiTheme="minorHAnsi" w:hAnsiTheme="minorHAnsi"/>
          <w:color w:val="231F20"/>
          <w:w w:val="120"/>
        </w:rPr>
        <w:t xml:space="preserve"> </w:t>
      </w:r>
      <w:r w:rsidR="00AF56C2" w:rsidRPr="002A7275">
        <w:rPr>
          <w:color w:val="231F20"/>
          <w:w w:val="120"/>
        </w:rPr>
        <w:t>успеха</w:t>
      </w:r>
      <w:r w:rsidR="00AF56C2" w:rsidRPr="002A7275">
        <w:rPr>
          <w:color w:val="231F20"/>
          <w:w w:val="120"/>
        </w:rPr>
        <w:t>/</w:t>
      </w:r>
      <w:r>
        <w:rPr>
          <w:color w:val="231F20"/>
          <w:w w:val="120"/>
        </w:rPr>
        <w:t>неу</w:t>
      </w:r>
      <w:r w:rsidR="00AF56C2" w:rsidRPr="002A7275">
        <w:rPr>
          <w:color w:val="231F20"/>
          <w:w w:val="120"/>
        </w:rPr>
        <w:t>дач</w:t>
      </w:r>
      <w:r>
        <w:rPr>
          <w:rFonts w:asciiTheme="minorHAnsi" w:hAnsiTheme="minorHAnsi"/>
          <w:color w:val="231F20"/>
          <w:w w:val="120"/>
        </w:rPr>
        <w:t xml:space="preserve"> </w:t>
      </w:r>
      <w:r w:rsidR="00AF56C2" w:rsidRPr="002A7275">
        <w:rPr>
          <w:color w:val="231F20"/>
          <w:w w:val="120"/>
        </w:rPr>
        <w:t>при</w:t>
      </w:r>
      <w:r>
        <w:rPr>
          <w:rFonts w:asciiTheme="minorHAnsi" w:hAnsiTheme="minorHAnsi"/>
          <w:color w:val="231F20"/>
          <w:w w:val="120"/>
        </w:rPr>
        <w:t xml:space="preserve"> </w:t>
      </w:r>
      <w:r w:rsidR="00AF56C2" w:rsidRPr="002A7275">
        <w:rPr>
          <w:color w:val="231F20"/>
          <w:w w:val="120"/>
        </w:rPr>
        <w:t>выполнении</w:t>
      </w:r>
      <w:r>
        <w:rPr>
          <w:rFonts w:asciiTheme="minorHAnsi" w:hAnsiTheme="minorHAnsi"/>
          <w:color w:val="231F20"/>
          <w:w w:val="120"/>
        </w:rPr>
        <w:t xml:space="preserve"> </w:t>
      </w:r>
      <w:r w:rsidR="00AF56C2" w:rsidRPr="002A7275">
        <w:rPr>
          <w:color w:val="231F20"/>
          <w:w w:val="120"/>
        </w:rPr>
        <w:t>заданий</w:t>
      </w:r>
      <w:r>
        <w:rPr>
          <w:rFonts w:asciiTheme="minorHAnsi" w:hAnsiTheme="minorHAnsi"/>
          <w:color w:val="231F20"/>
          <w:w w:val="120"/>
        </w:rPr>
        <w:t xml:space="preserve"> </w:t>
      </w:r>
      <w:r w:rsidR="00AF56C2" w:rsidRPr="002A7275">
        <w:rPr>
          <w:color w:val="231F20"/>
          <w:w w:val="120"/>
        </w:rPr>
        <w:t>по</w:t>
      </w:r>
      <w:r>
        <w:rPr>
          <w:rFonts w:asciiTheme="minorHAnsi" w:hAnsiTheme="minorHAnsi"/>
          <w:color w:val="231F20"/>
          <w:w w:val="120"/>
        </w:rPr>
        <w:t xml:space="preserve"> </w:t>
      </w:r>
      <w:r w:rsidR="00AF56C2" w:rsidRPr="002A7275">
        <w:rPr>
          <w:color w:val="231F20"/>
          <w:w w:val="120"/>
        </w:rPr>
        <w:t>русскому</w:t>
      </w:r>
      <w:r>
        <w:rPr>
          <w:rFonts w:asciiTheme="minorHAnsi" w:hAnsiTheme="minorHAnsi"/>
          <w:color w:val="231F20"/>
          <w:w w:val="120"/>
        </w:rPr>
        <w:t xml:space="preserve"> </w:t>
      </w:r>
      <w:r w:rsidR="00AF56C2" w:rsidRPr="002A7275">
        <w:rPr>
          <w:color w:val="231F20"/>
          <w:w w:val="120"/>
        </w:rPr>
        <w:t>языку</w:t>
      </w:r>
      <w:r w:rsidR="00AF56C2" w:rsidRPr="002A7275">
        <w:rPr>
          <w:color w:val="231F20"/>
          <w:w w:val="120"/>
        </w:rPr>
        <w:t>;</w:t>
      </w:r>
    </w:p>
    <w:p w:rsidR="00AF56C2" w:rsidRPr="002A7275" w:rsidRDefault="001D6E85" w:rsidP="00E1459E">
      <w:pPr>
        <w:pStyle w:val="af8"/>
        <w:widowControl w:val="0"/>
        <w:numPr>
          <w:ilvl w:val="0"/>
          <w:numId w:val="79"/>
        </w:numPr>
        <w:tabs>
          <w:tab w:val="left" w:pos="724"/>
        </w:tabs>
        <w:autoSpaceDE w:val="0"/>
        <w:autoSpaceDN w:val="0"/>
        <w:spacing w:before="2" w:line="249" w:lineRule="auto"/>
        <w:ind w:right="155" w:firstLine="226"/>
      </w:pPr>
      <w:r w:rsidRPr="002A7275">
        <w:rPr>
          <w:color w:val="231F20"/>
          <w:w w:val="120"/>
        </w:rPr>
        <w:t>К</w:t>
      </w:r>
      <w:r w:rsidR="00AF56C2" w:rsidRPr="002A7275">
        <w:rPr>
          <w:color w:val="231F20"/>
          <w:w w:val="120"/>
        </w:rPr>
        <w:t>орректировать</w:t>
      </w:r>
      <w:r>
        <w:rPr>
          <w:rFonts w:asciiTheme="minorHAnsi" w:hAnsiTheme="minorHAnsi"/>
          <w:color w:val="231F20"/>
          <w:w w:val="120"/>
        </w:rPr>
        <w:t xml:space="preserve"> </w:t>
      </w:r>
      <w:r w:rsidR="00AF56C2" w:rsidRPr="002A7275">
        <w:rPr>
          <w:color w:val="231F20"/>
          <w:w w:val="120"/>
        </w:rPr>
        <w:t>с</w:t>
      </w:r>
      <w:r>
        <w:rPr>
          <w:rFonts w:asciiTheme="minorHAnsi" w:hAnsiTheme="minorHAnsi"/>
          <w:color w:val="231F20"/>
          <w:w w:val="120"/>
        </w:rPr>
        <w:t xml:space="preserve"> </w:t>
      </w:r>
      <w:r w:rsidR="00AF56C2" w:rsidRPr="002A7275">
        <w:rPr>
          <w:color w:val="231F20"/>
          <w:w w:val="120"/>
        </w:rPr>
        <w:t>помощью</w:t>
      </w:r>
      <w:r>
        <w:rPr>
          <w:rFonts w:asciiTheme="minorHAnsi" w:hAnsiTheme="minorHAnsi"/>
          <w:color w:val="231F20"/>
          <w:w w:val="120"/>
        </w:rPr>
        <w:t xml:space="preserve"> </w:t>
      </w:r>
      <w:r w:rsidR="00AF56C2" w:rsidRPr="002A7275">
        <w:rPr>
          <w:color w:val="231F20"/>
          <w:w w:val="120"/>
        </w:rPr>
        <w:t>учителя</w:t>
      </w:r>
      <w:r>
        <w:rPr>
          <w:rFonts w:asciiTheme="minorHAnsi" w:hAnsiTheme="minorHAnsi"/>
          <w:color w:val="231F20"/>
          <w:w w:val="120"/>
        </w:rPr>
        <w:t xml:space="preserve"> </w:t>
      </w:r>
      <w:r w:rsidR="00AF56C2" w:rsidRPr="002A7275">
        <w:rPr>
          <w:color w:val="231F20"/>
          <w:w w:val="120"/>
        </w:rPr>
        <w:t>свои</w:t>
      </w:r>
      <w:r>
        <w:rPr>
          <w:rFonts w:asciiTheme="minorHAnsi" w:hAnsiTheme="minorHAnsi"/>
          <w:color w:val="231F20"/>
          <w:w w:val="120"/>
        </w:rPr>
        <w:t xml:space="preserve"> </w:t>
      </w:r>
      <w:r w:rsidR="00AF56C2" w:rsidRPr="002A7275">
        <w:rPr>
          <w:color w:val="231F20"/>
          <w:w w:val="120"/>
        </w:rPr>
        <w:t>учебные</w:t>
      </w:r>
      <w:r>
        <w:rPr>
          <w:rFonts w:asciiTheme="minorHAnsi" w:hAnsiTheme="minorHAnsi"/>
          <w:color w:val="231F20"/>
          <w:w w:val="120"/>
        </w:rPr>
        <w:t xml:space="preserve"> </w:t>
      </w:r>
      <w:r>
        <w:rPr>
          <w:color w:val="231F20"/>
          <w:w w:val="120"/>
        </w:rPr>
        <w:t>дей</w:t>
      </w:r>
      <w:r w:rsidR="00AF56C2" w:rsidRPr="002A7275">
        <w:rPr>
          <w:color w:val="231F20"/>
          <w:w w:val="120"/>
        </w:rPr>
        <w:t>ствия</w:t>
      </w:r>
      <w:r>
        <w:rPr>
          <w:rFonts w:asciiTheme="minorHAnsi" w:hAnsiTheme="minorHAnsi"/>
          <w:color w:val="231F20"/>
          <w:w w:val="120"/>
        </w:rPr>
        <w:t xml:space="preserve"> </w:t>
      </w:r>
      <w:r w:rsidR="00AF56C2" w:rsidRPr="002A7275">
        <w:rPr>
          <w:color w:val="231F20"/>
          <w:w w:val="120"/>
        </w:rPr>
        <w:t>для</w:t>
      </w:r>
      <w:r>
        <w:rPr>
          <w:rFonts w:asciiTheme="minorHAnsi" w:hAnsiTheme="minorHAnsi"/>
          <w:color w:val="231F20"/>
          <w:w w:val="120"/>
        </w:rPr>
        <w:t xml:space="preserve"> </w:t>
      </w:r>
      <w:r w:rsidR="00AF56C2" w:rsidRPr="002A7275">
        <w:rPr>
          <w:color w:val="231F20"/>
          <w:w w:val="120"/>
        </w:rPr>
        <w:t>преодоления</w:t>
      </w:r>
      <w:r>
        <w:rPr>
          <w:rFonts w:asciiTheme="minorHAnsi" w:hAnsiTheme="minorHAnsi"/>
          <w:color w:val="231F20"/>
          <w:w w:val="120"/>
        </w:rPr>
        <w:t xml:space="preserve"> </w:t>
      </w:r>
      <w:r w:rsidR="00AF56C2" w:rsidRPr="002A7275">
        <w:rPr>
          <w:color w:val="231F20"/>
          <w:w w:val="120"/>
        </w:rPr>
        <w:t>ошибок</w:t>
      </w:r>
      <w:r>
        <w:rPr>
          <w:rFonts w:asciiTheme="minorHAnsi" w:hAnsiTheme="minorHAnsi"/>
          <w:color w:val="231F20"/>
          <w:w w:val="120"/>
        </w:rPr>
        <w:t xml:space="preserve"> </w:t>
      </w:r>
      <w:r w:rsidR="00AF56C2" w:rsidRPr="002A7275">
        <w:rPr>
          <w:color w:val="231F20"/>
          <w:w w:val="120"/>
        </w:rPr>
        <w:t>при</w:t>
      </w:r>
      <w:r>
        <w:rPr>
          <w:rFonts w:asciiTheme="minorHAnsi" w:hAnsiTheme="minorHAnsi"/>
          <w:color w:val="231F20"/>
          <w:w w:val="120"/>
        </w:rPr>
        <w:t xml:space="preserve"> </w:t>
      </w:r>
      <w:r w:rsidR="00AF56C2" w:rsidRPr="002A7275">
        <w:rPr>
          <w:color w:val="231F20"/>
          <w:w w:val="120"/>
        </w:rPr>
        <w:t>выделении</w:t>
      </w:r>
      <w:r>
        <w:rPr>
          <w:rFonts w:asciiTheme="minorHAnsi" w:hAnsiTheme="minorHAnsi"/>
          <w:color w:val="231F20"/>
          <w:w w:val="120"/>
        </w:rPr>
        <w:t xml:space="preserve"> </w:t>
      </w:r>
      <w:r w:rsidR="00AF56C2" w:rsidRPr="002A7275">
        <w:rPr>
          <w:color w:val="231F20"/>
          <w:w w:val="120"/>
        </w:rPr>
        <w:t>в</w:t>
      </w:r>
      <w:r>
        <w:rPr>
          <w:rFonts w:asciiTheme="minorHAnsi" w:hAnsiTheme="minorHAnsi"/>
          <w:color w:val="231F20"/>
          <w:w w:val="120"/>
        </w:rPr>
        <w:t xml:space="preserve"> </w:t>
      </w:r>
      <w:r w:rsidR="00AF56C2" w:rsidRPr="002A7275">
        <w:rPr>
          <w:color w:val="231F20"/>
          <w:w w:val="120"/>
        </w:rPr>
        <w:t>слове</w:t>
      </w:r>
      <w:r>
        <w:rPr>
          <w:rFonts w:asciiTheme="minorHAnsi" w:hAnsiTheme="minorHAnsi"/>
          <w:color w:val="231F20"/>
          <w:w w:val="120"/>
        </w:rPr>
        <w:t xml:space="preserve"> </w:t>
      </w:r>
      <w:r w:rsidR="00AF56C2" w:rsidRPr="002A7275">
        <w:rPr>
          <w:color w:val="231F20"/>
          <w:w w:val="120"/>
        </w:rPr>
        <w:t>корня</w:t>
      </w:r>
      <w:r>
        <w:rPr>
          <w:rFonts w:asciiTheme="minorHAnsi" w:hAnsiTheme="minorHAnsi"/>
          <w:color w:val="231F20"/>
          <w:w w:val="120"/>
        </w:rPr>
        <w:t xml:space="preserve"> </w:t>
      </w:r>
      <w:r w:rsidR="00AF56C2" w:rsidRPr="002A7275">
        <w:rPr>
          <w:color w:val="231F20"/>
          <w:w w:val="120"/>
        </w:rPr>
        <w:t>и</w:t>
      </w:r>
      <w:r>
        <w:rPr>
          <w:rFonts w:asciiTheme="minorHAnsi" w:hAnsiTheme="minorHAnsi"/>
          <w:color w:val="231F20"/>
          <w:w w:val="120"/>
        </w:rPr>
        <w:t xml:space="preserve"> </w:t>
      </w:r>
      <w:r w:rsidR="00AF56C2" w:rsidRPr="002A7275">
        <w:rPr>
          <w:color w:val="231F20"/>
          <w:w w:val="115"/>
        </w:rPr>
        <w:t>окончания</w:t>
      </w:r>
      <w:r w:rsidR="00AF56C2" w:rsidRPr="002A7275">
        <w:rPr>
          <w:color w:val="231F20"/>
          <w:w w:val="115"/>
        </w:rPr>
        <w:t xml:space="preserve">, </w:t>
      </w:r>
      <w:r w:rsidR="00AF56C2" w:rsidRPr="002A7275">
        <w:rPr>
          <w:color w:val="231F20"/>
          <w:w w:val="115"/>
        </w:rPr>
        <w:t>при</w:t>
      </w:r>
      <w:r>
        <w:rPr>
          <w:rFonts w:asciiTheme="minorHAnsi" w:hAnsiTheme="minorHAnsi"/>
          <w:color w:val="231F20"/>
          <w:w w:val="115"/>
        </w:rPr>
        <w:t xml:space="preserve"> </w:t>
      </w:r>
      <w:r w:rsidR="00AF56C2" w:rsidRPr="002A7275">
        <w:rPr>
          <w:color w:val="231F20"/>
          <w:w w:val="115"/>
        </w:rPr>
        <w:t>списывании</w:t>
      </w:r>
      <w:r>
        <w:rPr>
          <w:rFonts w:asciiTheme="minorHAnsi" w:hAnsiTheme="minorHAnsi"/>
          <w:color w:val="231F20"/>
          <w:w w:val="115"/>
        </w:rPr>
        <w:t xml:space="preserve"> </w:t>
      </w:r>
      <w:r w:rsidR="00AF56C2" w:rsidRPr="002A7275">
        <w:rPr>
          <w:color w:val="231F20"/>
          <w:w w:val="115"/>
        </w:rPr>
        <w:t>текстов</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записи</w:t>
      </w:r>
      <w:r>
        <w:rPr>
          <w:rFonts w:asciiTheme="minorHAnsi" w:hAnsiTheme="minorHAnsi"/>
          <w:color w:val="231F20"/>
          <w:w w:val="115"/>
        </w:rPr>
        <w:t xml:space="preserve"> </w:t>
      </w:r>
      <w:r w:rsidR="00AF56C2" w:rsidRPr="002A7275">
        <w:rPr>
          <w:color w:val="231F20"/>
          <w:w w:val="115"/>
        </w:rPr>
        <w:t>под</w:t>
      </w:r>
      <w:r>
        <w:rPr>
          <w:rFonts w:asciiTheme="minorHAnsi" w:hAnsiTheme="minorHAnsi"/>
          <w:color w:val="231F20"/>
          <w:w w:val="115"/>
        </w:rPr>
        <w:t xml:space="preserve"> </w:t>
      </w:r>
      <w:r w:rsidR="00AF56C2" w:rsidRPr="002A7275">
        <w:rPr>
          <w:color w:val="231F20"/>
          <w:w w:val="115"/>
        </w:rPr>
        <w:t>диктовку</w:t>
      </w:r>
      <w:r w:rsidR="00AF56C2" w:rsidRPr="002A7275">
        <w:rPr>
          <w:color w:val="231F20"/>
          <w:w w:val="115"/>
        </w:rPr>
        <w:t>.</w:t>
      </w:r>
    </w:p>
    <w:p w:rsidR="00AF56C2" w:rsidRPr="002A7275" w:rsidRDefault="00AF56C2" w:rsidP="00AF56C2">
      <w:pPr>
        <w:pStyle w:val="4"/>
        <w:spacing w:before="186"/>
      </w:pPr>
      <w:r w:rsidRPr="002A7275">
        <w:rPr>
          <w:color w:val="231F20"/>
          <w:w w:val="90"/>
        </w:rPr>
        <w:t>Совместная</w:t>
      </w:r>
      <w:r w:rsidR="001D6E85">
        <w:rPr>
          <w:color w:val="231F20"/>
          <w:w w:val="90"/>
        </w:rPr>
        <w:t xml:space="preserve"> </w:t>
      </w:r>
      <w:r w:rsidRPr="002A7275">
        <w:rPr>
          <w:color w:val="231F20"/>
          <w:w w:val="90"/>
        </w:rPr>
        <w:t>деятельность:</w:t>
      </w:r>
    </w:p>
    <w:p w:rsidR="00AF56C2" w:rsidRPr="002A7275" w:rsidRDefault="001D6E85" w:rsidP="00E1459E">
      <w:pPr>
        <w:pStyle w:val="af8"/>
        <w:widowControl w:val="0"/>
        <w:numPr>
          <w:ilvl w:val="0"/>
          <w:numId w:val="79"/>
        </w:numPr>
        <w:tabs>
          <w:tab w:val="left" w:pos="724"/>
        </w:tabs>
        <w:autoSpaceDE w:val="0"/>
        <w:autoSpaceDN w:val="0"/>
        <w:spacing w:before="9" w:line="249" w:lineRule="auto"/>
        <w:ind w:right="154" w:firstLine="226"/>
      </w:pPr>
      <w:r w:rsidRPr="002A7275">
        <w:rPr>
          <w:color w:val="231F20"/>
          <w:w w:val="120"/>
        </w:rPr>
        <w:t>С</w:t>
      </w:r>
      <w:r w:rsidR="00AF56C2" w:rsidRPr="002A7275">
        <w:rPr>
          <w:color w:val="231F20"/>
          <w:w w:val="120"/>
        </w:rPr>
        <w:t>троить</w:t>
      </w:r>
      <w:r>
        <w:rPr>
          <w:rFonts w:asciiTheme="minorHAnsi" w:hAnsiTheme="minorHAnsi"/>
          <w:color w:val="231F20"/>
          <w:w w:val="120"/>
        </w:rPr>
        <w:t xml:space="preserve"> </w:t>
      </w:r>
      <w:r w:rsidR="00AF56C2" w:rsidRPr="002A7275">
        <w:rPr>
          <w:color w:val="231F20"/>
          <w:w w:val="120"/>
        </w:rPr>
        <w:t>действия</w:t>
      </w:r>
      <w:r>
        <w:rPr>
          <w:rFonts w:asciiTheme="minorHAnsi" w:hAnsiTheme="minorHAnsi"/>
          <w:color w:val="231F20"/>
          <w:w w:val="120"/>
        </w:rPr>
        <w:t xml:space="preserve"> </w:t>
      </w:r>
      <w:r w:rsidR="00AF56C2" w:rsidRPr="002A7275">
        <w:rPr>
          <w:color w:val="231F20"/>
          <w:w w:val="120"/>
        </w:rPr>
        <w:t>по</w:t>
      </w:r>
      <w:r>
        <w:rPr>
          <w:rFonts w:asciiTheme="minorHAnsi" w:hAnsiTheme="minorHAnsi"/>
          <w:color w:val="231F20"/>
          <w:w w:val="120"/>
        </w:rPr>
        <w:t xml:space="preserve"> </w:t>
      </w:r>
      <w:r w:rsidR="00AF56C2" w:rsidRPr="002A7275">
        <w:rPr>
          <w:color w:val="231F20"/>
          <w:w w:val="120"/>
        </w:rPr>
        <w:t>достижению</w:t>
      </w:r>
      <w:r>
        <w:rPr>
          <w:rFonts w:asciiTheme="minorHAnsi" w:hAnsiTheme="minorHAnsi"/>
          <w:color w:val="231F20"/>
          <w:w w:val="120"/>
        </w:rPr>
        <w:t xml:space="preserve"> </w:t>
      </w:r>
      <w:r>
        <w:rPr>
          <w:color w:val="231F20"/>
          <w:w w:val="120"/>
        </w:rPr>
        <w:t>цели</w:t>
      </w:r>
      <w:r>
        <w:rPr>
          <w:rFonts w:asciiTheme="minorHAnsi" w:hAnsiTheme="minorHAnsi"/>
          <w:color w:val="231F20"/>
          <w:w w:val="120"/>
        </w:rPr>
        <w:t xml:space="preserve"> </w:t>
      </w:r>
      <w:r>
        <w:rPr>
          <w:color w:val="231F20"/>
          <w:w w:val="120"/>
        </w:rPr>
        <w:t>совместной</w:t>
      </w:r>
      <w:r>
        <w:rPr>
          <w:rFonts w:asciiTheme="minorHAnsi" w:hAnsiTheme="minorHAnsi"/>
          <w:color w:val="231F20"/>
          <w:w w:val="120"/>
        </w:rPr>
        <w:t xml:space="preserve"> </w:t>
      </w:r>
      <w:r>
        <w:rPr>
          <w:color w:val="231F20"/>
          <w:w w:val="120"/>
        </w:rPr>
        <w:t>дея</w:t>
      </w:r>
      <w:r w:rsidR="00AF56C2" w:rsidRPr="002A7275">
        <w:rPr>
          <w:color w:val="231F20"/>
          <w:w w:val="120"/>
        </w:rPr>
        <w:t>тельности</w:t>
      </w:r>
      <w:r>
        <w:rPr>
          <w:rFonts w:asciiTheme="minorHAnsi" w:hAnsiTheme="minorHAnsi"/>
          <w:color w:val="231F20"/>
          <w:w w:val="120"/>
        </w:rPr>
        <w:t xml:space="preserve"> </w:t>
      </w:r>
      <w:r w:rsidR="00AF56C2" w:rsidRPr="002A7275">
        <w:rPr>
          <w:color w:val="231F20"/>
          <w:w w:val="120"/>
        </w:rPr>
        <w:t>при</w:t>
      </w:r>
      <w:r>
        <w:rPr>
          <w:rFonts w:asciiTheme="minorHAnsi" w:hAnsiTheme="minorHAnsi"/>
          <w:color w:val="231F20"/>
          <w:w w:val="120"/>
        </w:rPr>
        <w:t xml:space="preserve"> </w:t>
      </w:r>
      <w:r w:rsidR="00AF56C2" w:rsidRPr="002A7275">
        <w:rPr>
          <w:color w:val="231F20"/>
          <w:w w:val="120"/>
        </w:rPr>
        <w:t>выполнении</w:t>
      </w:r>
      <w:r>
        <w:rPr>
          <w:rFonts w:asciiTheme="minorHAnsi" w:hAnsiTheme="minorHAnsi"/>
          <w:color w:val="231F20"/>
          <w:w w:val="120"/>
        </w:rPr>
        <w:t xml:space="preserve"> </w:t>
      </w:r>
      <w:r w:rsidR="00AF56C2" w:rsidRPr="002A7275">
        <w:rPr>
          <w:color w:val="231F20"/>
          <w:w w:val="120"/>
        </w:rPr>
        <w:t>парных</w:t>
      </w:r>
      <w:r>
        <w:rPr>
          <w:rFonts w:asciiTheme="minorHAnsi" w:hAnsiTheme="minorHAnsi"/>
          <w:color w:val="231F20"/>
          <w:w w:val="120"/>
        </w:rPr>
        <w:t xml:space="preserve"> </w:t>
      </w:r>
      <w:r w:rsidR="00AF56C2" w:rsidRPr="002A7275">
        <w:rPr>
          <w:color w:val="231F20"/>
          <w:w w:val="120"/>
        </w:rPr>
        <w:t>и</w:t>
      </w:r>
      <w:r>
        <w:rPr>
          <w:rFonts w:asciiTheme="minorHAnsi" w:hAnsiTheme="minorHAnsi"/>
          <w:color w:val="231F20"/>
          <w:w w:val="120"/>
        </w:rPr>
        <w:t xml:space="preserve"> </w:t>
      </w:r>
      <w:r w:rsidR="00AF56C2" w:rsidRPr="002A7275">
        <w:rPr>
          <w:color w:val="231F20"/>
          <w:w w:val="120"/>
        </w:rPr>
        <w:t>групповых</w:t>
      </w:r>
      <w:r>
        <w:rPr>
          <w:rFonts w:asciiTheme="minorHAnsi" w:hAnsiTheme="minorHAnsi"/>
          <w:color w:val="231F20"/>
          <w:w w:val="120"/>
        </w:rPr>
        <w:t xml:space="preserve"> </w:t>
      </w:r>
      <w:r w:rsidR="00AF56C2" w:rsidRPr="002A7275">
        <w:rPr>
          <w:color w:val="231F20"/>
          <w:w w:val="120"/>
        </w:rPr>
        <w:t>заданий</w:t>
      </w:r>
      <w:r>
        <w:rPr>
          <w:rFonts w:asciiTheme="minorHAnsi" w:hAnsiTheme="minorHAnsi"/>
          <w:color w:val="231F20"/>
          <w:w w:val="120"/>
        </w:rPr>
        <w:t xml:space="preserve"> </w:t>
      </w:r>
      <w:r w:rsidR="00AF56C2" w:rsidRPr="002A7275">
        <w:rPr>
          <w:color w:val="231F20"/>
          <w:w w:val="120"/>
        </w:rPr>
        <w:t>на</w:t>
      </w:r>
      <w:r>
        <w:rPr>
          <w:rFonts w:asciiTheme="minorHAnsi" w:hAnsiTheme="minorHAnsi"/>
          <w:color w:val="231F20"/>
          <w:w w:val="120"/>
        </w:rPr>
        <w:t xml:space="preserve"> </w:t>
      </w:r>
      <w:r w:rsidR="00AF56C2" w:rsidRPr="002A7275">
        <w:rPr>
          <w:color w:val="231F20"/>
          <w:w w:val="120"/>
        </w:rPr>
        <w:t>уроках</w:t>
      </w:r>
      <w:r>
        <w:rPr>
          <w:rFonts w:asciiTheme="minorHAnsi" w:hAnsiTheme="minorHAnsi"/>
          <w:color w:val="231F20"/>
          <w:w w:val="120"/>
        </w:rPr>
        <w:t xml:space="preserve"> </w:t>
      </w:r>
      <w:r w:rsidR="00AF56C2" w:rsidRPr="002A7275">
        <w:rPr>
          <w:color w:val="231F20"/>
          <w:w w:val="120"/>
        </w:rPr>
        <w:t>русского</w:t>
      </w:r>
      <w:r>
        <w:rPr>
          <w:rFonts w:asciiTheme="minorHAnsi" w:hAnsiTheme="minorHAnsi"/>
          <w:color w:val="231F20"/>
          <w:w w:val="120"/>
        </w:rPr>
        <w:t xml:space="preserve"> </w:t>
      </w:r>
      <w:r w:rsidR="00AF56C2" w:rsidRPr="002A7275">
        <w:rPr>
          <w:color w:val="231F20"/>
          <w:w w:val="120"/>
        </w:rPr>
        <w:t>языка</w:t>
      </w:r>
      <w:r w:rsidR="00AF56C2" w:rsidRPr="002A7275">
        <w:rPr>
          <w:color w:val="231F20"/>
          <w:w w:val="120"/>
        </w:rPr>
        <w:t xml:space="preserve">: </w:t>
      </w:r>
      <w:r w:rsidR="00AF56C2" w:rsidRPr="002A7275">
        <w:rPr>
          <w:color w:val="231F20"/>
          <w:w w:val="120"/>
        </w:rPr>
        <w:t>распределять</w:t>
      </w:r>
      <w:r>
        <w:rPr>
          <w:rFonts w:asciiTheme="minorHAnsi" w:hAnsiTheme="minorHAnsi"/>
          <w:color w:val="231F20"/>
          <w:w w:val="120"/>
        </w:rPr>
        <w:t xml:space="preserve"> </w:t>
      </w:r>
      <w:r w:rsidR="00AF56C2" w:rsidRPr="002A7275">
        <w:rPr>
          <w:color w:val="231F20"/>
          <w:w w:val="120"/>
        </w:rPr>
        <w:t>роли</w:t>
      </w:r>
      <w:r w:rsidR="00AF56C2" w:rsidRPr="002A7275">
        <w:rPr>
          <w:color w:val="231F20"/>
          <w:w w:val="120"/>
        </w:rPr>
        <w:t xml:space="preserve">, </w:t>
      </w:r>
      <w:r w:rsidR="00AF56C2" w:rsidRPr="002A7275">
        <w:rPr>
          <w:color w:val="231F20"/>
          <w:w w:val="120"/>
        </w:rPr>
        <w:t>договариваться</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корректно</w:t>
      </w:r>
      <w:r>
        <w:rPr>
          <w:rFonts w:asciiTheme="minorHAnsi" w:hAnsiTheme="minorHAnsi"/>
          <w:color w:val="231F20"/>
          <w:w w:val="120"/>
        </w:rPr>
        <w:t xml:space="preserve"> </w:t>
      </w:r>
      <w:r w:rsidR="00AF56C2" w:rsidRPr="002A7275">
        <w:rPr>
          <w:color w:val="231F20"/>
          <w:w w:val="120"/>
        </w:rPr>
        <w:t>делать</w:t>
      </w:r>
      <w:r>
        <w:rPr>
          <w:rFonts w:asciiTheme="minorHAnsi" w:hAnsiTheme="minorHAnsi"/>
          <w:color w:val="231F20"/>
          <w:w w:val="120"/>
        </w:rPr>
        <w:t xml:space="preserve"> </w:t>
      </w:r>
      <w:r w:rsidR="00AF56C2" w:rsidRPr="002A7275">
        <w:rPr>
          <w:color w:val="231F20"/>
          <w:w w:val="120"/>
        </w:rPr>
        <w:t>замечания</w:t>
      </w:r>
      <w:r>
        <w:rPr>
          <w:rFonts w:asciiTheme="minorHAnsi" w:hAnsiTheme="minorHAnsi"/>
          <w:color w:val="231F20"/>
          <w:w w:val="120"/>
        </w:rPr>
        <w:t xml:space="preserve"> </w:t>
      </w:r>
      <w:r w:rsidR="00AF56C2" w:rsidRPr="002A7275">
        <w:rPr>
          <w:color w:val="231F20"/>
          <w:w w:val="120"/>
        </w:rPr>
        <w:t>и</w:t>
      </w:r>
      <w:r>
        <w:rPr>
          <w:rFonts w:asciiTheme="minorHAnsi" w:hAnsiTheme="minorHAnsi"/>
          <w:color w:val="231F20"/>
          <w:w w:val="120"/>
        </w:rPr>
        <w:t xml:space="preserve"> </w:t>
      </w:r>
      <w:r w:rsidR="00AF56C2" w:rsidRPr="002A7275">
        <w:rPr>
          <w:color w:val="231F20"/>
          <w:w w:val="120"/>
        </w:rPr>
        <w:t>высказывать</w:t>
      </w:r>
      <w:r>
        <w:rPr>
          <w:rFonts w:asciiTheme="minorHAnsi" w:hAnsiTheme="minorHAnsi"/>
          <w:color w:val="231F20"/>
          <w:w w:val="120"/>
        </w:rPr>
        <w:t xml:space="preserve"> </w:t>
      </w:r>
      <w:r w:rsidR="00AF56C2" w:rsidRPr="002A7275">
        <w:rPr>
          <w:color w:val="231F20"/>
          <w:w w:val="120"/>
        </w:rPr>
        <w:t>пожелания</w:t>
      </w:r>
      <w:r>
        <w:rPr>
          <w:rFonts w:asciiTheme="minorHAnsi" w:hAnsiTheme="minorHAnsi"/>
          <w:color w:val="231F20"/>
          <w:w w:val="120"/>
        </w:rPr>
        <w:t xml:space="preserve"> </w:t>
      </w:r>
      <w:r>
        <w:rPr>
          <w:color w:val="231F20"/>
          <w:w w:val="120"/>
        </w:rPr>
        <w:t>участ</w:t>
      </w:r>
      <w:r w:rsidR="00AF56C2" w:rsidRPr="002A7275">
        <w:rPr>
          <w:color w:val="231F20"/>
          <w:w w:val="120"/>
        </w:rPr>
        <w:t>никам</w:t>
      </w:r>
      <w:r>
        <w:rPr>
          <w:rFonts w:asciiTheme="minorHAnsi" w:hAnsiTheme="minorHAnsi"/>
          <w:color w:val="231F20"/>
          <w:w w:val="120"/>
        </w:rPr>
        <w:t xml:space="preserve"> </w:t>
      </w:r>
      <w:r w:rsidR="00AF56C2" w:rsidRPr="002A7275">
        <w:rPr>
          <w:color w:val="231F20"/>
          <w:w w:val="120"/>
        </w:rPr>
        <w:t>совместной</w:t>
      </w:r>
      <w:r>
        <w:rPr>
          <w:rFonts w:asciiTheme="minorHAnsi" w:hAnsiTheme="minorHAnsi"/>
          <w:color w:val="231F20"/>
          <w:w w:val="120"/>
        </w:rPr>
        <w:t xml:space="preserve"> </w:t>
      </w:r>
      <w:r w:rsidR="00AF56C2" w:rsidRPr="002A7275">
        <w:rPr>
          <w:color w:val="231F20"/>
          <w:w w:val="120"/>
        </w:rPr>
        <w:t>работы</w:t>
      </w:r>
      <w:r w:rsidR="00AF56C2" w:rsidRPr="002A7275">
        <w:rPr>
          <w:color w:val="231F20"/>
          <w:w w:val="120"/>
        </w:rPr>
        <w:t xml:space="preserve">, </w:t>
      </w:r>
      <w:r w:rsidR="00AF56C2" w:rsidRPr="002A7275">
        <w:rPr>
          <w:color w:val="231F20"/>
          <w:w w:val="120"/>
        </w:rPr>
        <w:t>спокойно</w:t>
      </w:r>
      <w:r>
        <w:rPr>
          <w:rFonts w:asciiTheme="minorHAnsi" w:hAnsiTheme="minorHAnsi"/>
          <w:color w:val="231F20"/>
          <w:w w:val="120"/>
        </w:rPr>
        <w:t xml:space="preserve"> </w:t>
      </w:r>
      <w:r w:rsidR="00AF56C2" w:rsidRPr="002A7275">
        <w:rPr>
          <w:color w:val="231F20"/>
          <w:w w:val="120"/>
        </w:rPr>
        <w:t>принимать</w:t>
      </w:r>
      <w:r>
        <w:rPr>
          <w:rFonts w:asciiTheme="minorHAnsi" w:hAnsiTheme="minorHAnsi"/>
          <w:color w:val="231F20"/>
          <w:w w:val="120"/>
        </w:rPr>
        <w:t xml:space="preserve"> </w:t>
      </w:r>
      <w:r w:rsidR="00AF56C2" w:rsidRPr="002A7275">
        <w:rPr>
          <w:color w:val="231F20"/>
          <w:w w:val="120"/>
        </w:rPr>
        <w:t>замечания</w:t>
      </w:r>
      <w:r>
        <w:rPr>
          <w:rFonts w:asciiTheme="minorHAnsi" w:hAnsiTheme="minorHAnsi"/>
          <w:color w:val="231F20"/>
          <w:w w:val="120"/>
        </w:rPr>
        <w:t xml:space="preserve"> </w:t>
      </w:r>
      <w:r w:rsidR="00AF56C2" w:rsidRPr="002A7275">
        <w:rPr>
          <w:color w:val="231F20"/>
          <w:w w:val="120"/>
        </w:rPr>
        <w:t>в</w:t>
      </w:r>
      <w:r>
        <w:rPr>
          <w:rFonts w:asciiTheme="minorHAnsi" w:hAnsiTheme="minorHAnsi"/>
          <w:color w:val="231F20"/>
          <w:w w:val="120"/>
        </w:rPr>
        <w:t xml:space="preserve"> </w:t>
      </w:r>
      <w:r w:rsidR="00AF56C2" w:rsidRPr="002A7275">
        <w:rPr>
          <w:color w:val="231F20"/>
          <w:w w:val="115"/>
        </w:rPr>
        <w:t>свой</w:t>
      </w:r>
      <w:r>
        <w:rPr>
          <w:rFonts w:asciiTheme="minorHAnsi" w:hAnsiTheme="minorHAnsi"/>
          <w:color w:val="231F20"/>
          <w:w w:val="115"/>
        </w:rPr>
        <w:t xml:space="preserve"> </w:t>
      </w:r>
      <w:r w:rsidR="00AF56C2" w:rsidRPr="002A7275">
        <w:rPr>
          <w:color w:val="231F20"/>
          <w:w w:val="115"/>
        </w:rPr>
        <w:t>адрес</w:t>
      </w:r>
      <w:r w:rsidR="00AF56C2" w:rsidRPr="002A7275">
        <w:rPr>
          <w:color w:val="231F20"/>
          <w:w w:val="115"/>
        </w:rPr>
        <w:t xml:space="preserve">, </w:t>
      </w:r>
      <w:r w:rsidR="00AF56C2" w:rsidRPr="002A7275">
        <w:rPr>
          <w:color w:val="231F20"/>
          <w:w w:val="115"/>
        </w:rPr>
        <w:t>мирно</w:t>
      </w:r>
      <w:r>
        <w:rPr>
          <w:rFonts w:asciiTheme="minorHAnsi" w:hAnsiTheme="minorHAnsi"/>
          <w:color w:val="231F20"/>
          <w:w w:val="115"/>
        </w:rPr>
        <w:t xml:space="preserve"> </w:t>
      </w:r>
      <w:r w:rsidR="00AF56C2" w:rsidRPr="002A7275">
        <w:rPr>
          <w:color w:val="231F20"/>
          <w:w w:val="115"/>
        </w:rPr>
        <w:t>решать</w:t>
      </w:r>
      <w:r>
        <w:rPr>
          <w:rFonts w:asciiTheme="minorHAnsi" w:hAnsiTheme="minorHAnsi"/>
          <w:color w:val="231F20"/>
          <w:w w:val="115"/>
        </w:rPr>
        <w:t xml:space="preserve"> </w:t>
      </w:r>
      <w:r w:rsidR="00AF56C2" w:rsidRPr="002A7275">
        <w:rPr>
          <w:color w:val="231F20"/>
          <w:w w:val="115"/>
        </w:rPr>
        <w:t>конфликты</w:t>
      </w:r>
      <w:r w:rsidR="00AF56C2" w:rsidRPr="002A7275">
        <w:rPr>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том</w:t>
      </w:r>
      <w:r>
        <w:rPr>
          <w:rFonts w:asciiTheme="minorHAnsi" w:hAnsiTheme="minorHAnsi"/>
          <w:color w:val="231F20"/>
          <w:w w:val="115"/>
        </w:rPr>
        <w:t xml:space="preserve"> </w:t>
      </w:r>
      <w:r w:rsidR="00AF56C2" w:rsidRPr="002A7275">
        <w:rPr>
          <w:color w:val="231F20"/>
          <w:w w:val="115"/>
        </w:rPr>
        <w:t>числе</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небольшой</w:t>
      </w:r>
      <w:r>
        <w:rPr>
          <w:rFonts w:asciiTheme="minorHAnsi" w:hAnsiTheme="minorHAnsi"/>
          <w:color w:val="231F20"/>
          <w:w w:val="115"/>
        </w:rPr>
        <w:t xml:space="preserve"> </w:t>
      </w:r>
      <w:r w:rsidR="00AF56C2" w:rsidRPr="002A7275">
        <w:rPr>
          <w:color w:val="231F20"/>
          <w:w w:val="120"/>
        </w:rPr>
        <w:t>помощью</w:t>
      </w:r>
      <w:r>
        <w:rPr>
          <w:rFonts w:asciiTheme="minorHAnsi" w:hAnsiTheme="minorHAnsi"/>
          <w:color w:val="231F20"/>
          <w:w w:val="120"/>
        </w:rPr>
        <w:t xml:space="preserve"> </w:t>
      </w:r>
      <w:r w:rsidR="00AF56C2" w:rsidRPr="002A7275">
        <w:rPr>
          <w:color w:val="231F20"/>
          <w:w w:val="120"/>
        </w:rPr>
        <w:t>учителя</w:t>
      </w:r>
      <w:r w:rsidR="00AF56C2" w:rsidRPr="002A7275">
        <w:rPr>
          <w:color w:val="231F20"/>
          <w:w w:val="120"/>
        </w:rPr>
        <w:t>);</w:t>
      </w:r>
    </w:p>
    <w:p w:rsidR="00AF56C2" w:rsidRPr="002A7275" w:rsidRDefault="001D6E85" w:rsidP="00E1459E">
      <w:pPr>
        <w:pStyle w:val="af8"/>
        <w:widowControl w:val="0"/>
        <w:numPr>
          <w:ilvl w:val="0"/>
          <w:numId w:val="79"/>
        </w:numPr>
        <w:tabs>
          <w:tab w:val="left" w:pos="724"/>
        </w:tabs>
        <w:autoSpaceDE w:val="0"/>
        <w:autoSpaceDN w:val="0"/>
        <w:spacing w:before="6"/>
        <w:ind w:left="723"/>
        <w:jc w:val="left"/>
      </w:pPr>
      <w:r w:rsidRPr="002A7275">
        <w:rPr>
          <w:color w:val="231F20"/>
          <w:w w:val="115"/>
        </w:rPr>
        <w:t>С</w:t>
      </w:r>
      <w:r w:rsidR="00AF56C2" w:rsidRPr="002A7275">
        <w:rPr>
          <w:color w:val="231F20"/>
          <w:w w:val="115"/>
        </w:rPr>
        <w:t>овместно</w:t>
      </w:r>
      <w:r>
        <w:rPr>
          <w:rFonts w:asciiTheme="minorHAnsi" w:hAnsiTheme="minorHAnsi"/>
          <w:color w:val="231F20"/>
          <w:w w:val="115"/>
        </w:rPr>
        <w:t xml:space="preserve"> </w:t>
      </w:r>
      <w:r w:rsidR="00AF56C2" w:rsidRPr="002A7275">
        <w:rPr>
          <w:color w:val="231F20"/>
          <w:w w:val="115"/>
        </w:rPr>
        <w:t>обсуждать</w:t>
      </w:r>
      <w:r>
        <w:rPr>
          <w:rFonts w:asciiTheme="minorHAnsi" w:hAnsiTheme="minorHAnsi"/>
          <w:color w:val="231F20"/>
          <w:w w:val="115"/>
        </w:rPr>
        <w:t xml:space="preserve"> </w:t>
      </w:r>
      <w:r w:rsidR="00AF56C2" w:rsidRPr="002A7275">
        <w:rPr>
          <w:color w:val="231F20"/>
          <w:w w:val="115"/>
        </w:rPr>
        <w:t>процесс</w:t>
      </w:r>
      <w:r w:rsidR="00E264D0">
        <w:rPr>
          <w:rFonts w:asciiTheme="minorHAnsi" w:hAnsiTheme="minorHAnsi"/>
          <w:color w:val="231F20"/>
          <w:w w:val="115"/>
        </w:rPr>
        <w:t xml:space="preserve"> </w:t>
      </w:r>
      <w:r w:rsidR="00AF56C2" w:rsidRPr="002A7275">
        <w:rPr>
          <w:color w:val="231F20"/>
          <w:w w:val="115"/>
        </w:rPr>
        <w:t>и</w:t>
      </w:r>
      <w:r w:rsidR="00E264D0">
        <w:rPr>
          <w:rFonts w:asciiTheme="minorHAnsi" w:hAnsiTheme="minorHAnsi"/>
          <w:color w:val="231F20"/>
          <w:w w:val="115"/>
        </w:rPr>
        <w:t xml:space="preserve"> </w:t>
      </w:r>
      <w:r w:rsidR="00AF56C2" w:rsidRPr="002A7275">
        <w:rPr>
          <w:color w:val="231F20"/>
          <w:w w:val="115"/>
        </w:rPr>
        <w:t>результат</w:t>
      </w:r>
      <w:r w:rsidR="00E264D0">
        <w:rPr>
          <w:rFonts w:asciiTheme="minorHAnsi" w:hAnsiTheme="minorHAnsi"/>
          <w:color w:val="231F20"/>
          <w:w w:val="115"/>
        </w:rPr>
        <w:t xml:space="preserve"> </w:t>
      </w:r>
      <w:r w:rsidR="00AF56C2" w:rsidRPr="002A7275">
        <w:rPr>
          <w:color w:val="231F20"/>
          <w:w w:val="115"/>
        </w:rPr>
        <w:t>работы</w:t>
      </w:r>
      <w:r w:rsidR="00AF56C2" w:rsidRPr="002A7275">
        <w:rPr>
          <w:color w:val="231F20"/>
          <w:w w:val="115"/>
        </w:rPr>
        <w:t>;</w:t>
      </w:r>
    </w:p>
    <w:p w:rsidR="00AF56C2" w:rsidRPr="002A7275" w:rsidRDefault="00E264D0" w:rsidP="00E1459E">
      <w:pPr>
        <w:pStyle w:val="af8"/>
        <w:widowControl w:val="0"/>
        <w:numPr>
          <w:ilvl w:val="0"/>
          <w:numId w:val="79"/>
        </w:numPr>
        <w:tabs>
          <w:tab w:val="left" w:pos="724"/>
        </w:tabs>
        <w:autoSpaceDE w:val="0"/>
        <w:autoSpaceDN w:val="0"/>
        <w:spacing w:before="10"/>
        <w:ind w:left="723"/>
        <w:jc w:val="left"/>
      </w:pPr>
      <w:r w:rsidRPr="002A7275">
        <w:rPr>
          <w:color w:val="231F20"/>
          <w:w w:val="115"/>
        </w:rPr>
        <w:t>О</w:t>
      </w:r>
      <w:r w:rsidR="00AF56C2" w:rsidRPr="002A7275">
        <w:rPr>
          <w:color w:val="231F20"/>
          <w:w w:val="115"/>
        </w:rPr>
        <w:t>тветственно</w:t>
      </w:r>
      <w:r>
        <w:rPr>
          <w:rFonts w:asciiTheme="minorHAnsi" w:hAnsiTheme="minorHAnsi"/>
          <w:color w:val="231F20"/>
          <w:w w:val="115"/>
        </w:rPr>
        <w:t xml:space="preserve"> </w:t>
      </w:r>
      <w:r w:rsidR="00AF56C2" w:rsidRPr="002A7275">
        <w:rPr>
          <w:color w:val="231F20"/>
          <w:w w:val="115"/>
        </w:rPr>
        <w:t>выполнять</w:t>
      </w:r>
      <w:r>
        <w:rPr>
          <w:rFonts w:asciiTheme="minorHAnsi" w:hAnsiTheme="minorHAnsi"/>
          <w:color w:val="231F20"/>
          <w:w w:val="115"/>
        </w:rPr>
        <w:t xml:space="preserve"> </w:t>
      </w:r>
      <w:r w:rsidR="00AF56C2" w:rsidRPr="002A7275">
        <w:rPr>
          <w:color w:val="231F20"/>
          <w:w w:val="115"/>
        </w:rPr>
        <w:t>свою</w:t>
      </w:r>
      <w:r>
        <w:rPr>
          <w:rFonts w:asciiTheme="minorHAnsi" w:hAnsiTheme="minorHAnsi"/>
          <w:color w:val="231F20"/>
          <w:w w:val="115"/>
        </w:rPr>
        <w:t xml:space="preserve"> </w:t>
      </w:r>
      <w:r w:rsidR="00AF56C2" w:rsidRPr="002A7275">
        <w:rPr>
          <w:color w:val="231F20"/>
          <w:w w:val="115"/>
        </w:rPr>
        <w:t>часть</w:t>
      </w:r>
      <w:r>
        <w:rPr>
          <w:rFonts w:asciiTheme="minorHAnsi" w:hAnsiTheme="minorHAnsi"/>
          <w:color w:val="231F20"/>
          <w:w w:val="115"/>
        </w:rPr>
        <w:t xml:space="preserve"> </w:t>
      </w:r>
      <w:r w:rsidR="00AF56C2" w:rsidRPr="002A7275">
        <w:rPr>
          <w:color w:val="231F20"/>
          <w:w w:val="115"/>
        </w:rPr>
        <w:t>работы</w:t>
      </w:r>
      <w:r>
        <w:rPr>
          <w:rFonts w:asciiTheme="minorHAnsi" w:hAnsiTheme="minorHAnsi"/>
          <w:color w:val="231F20"/>
          <w:w w:val="115"/>
        </w:rPr>
        <w:t xml:space="preserve"> </w:t>
      </w:r>
      <w:r w:rsidR="00AF56C2" w:rsidRPr="002A7275">
        <w:rPr>
          <w:color w:val="231F20"/>
          <w:w w:val="115"/>
        </w:rPr>
        <w:t>;</w:t>
      </w:r>
    </w:p>
    <w:p w:rsidR="00AF56C2" w:rsidRPr="002A7275" w:rsidRDefault="00E264D0" w:rsidP="00E1459E">
      <w:pPr>
        <w:pStyle w:val="af8"/>
        <w:widowControl w:val="0"/>
        <w:numPr>
          <w:ilvl w:val="0"/>
          <w:numId w:val="79"/>
        </w:numPr>
        <w:tabs>
          <w:tab w:val="left" w:pos="724"/>
        </w:tabs>
        <w:autoSpaceDE w:val="0"/>
        <w:autoSpaceDN w:val="0"/>
        <w:spacing w:before="10"/>
        <w:ind w:left="723"/>
        <w:jc w:val="left"/>
      </w:pPr>
      <w:r w:rsidRPr="002A7275">
        <w:rPr>
          <w:color w:val="231F20"/>
          <w:w w:val="115"/>
        </w:rPr>
        <w:t>О</w:t>
      </w:r>
      <w:r w:rsidR="00AF56C2" w:rsidRPr="002A7275">
        <w:rPr>
          <w:color w:val="231F20"/>
          <w:w w:val="115"/>
        </w:rPr>
        <w:t>ценивать</w:t>
      </w:r>
      <w:r>
        <w:rPr>
          <w:rFonts w:asciiTheme="minorHAnsi" w:hAnsiTheme="minorHAnsi"/>
          <w:color w:val="231F20"/>
          <w:w w:val="115"/>
        </w:rPr>
        <w:t xml:space="preserve"> </w:t>
      </w:r>
      <w:r w:rsidR="00AF56C2" w:rsidRPr="002A7275">
        <w:rPr>
          <w:color w:val="231F20"/>
          <w:w w:val="115"/>
        </w:rPr>
        <w:t>свой</w:t>
      </w:r>
      <w:r>
        <w:rPr>
          <w:rFonts w:asciiTheme="minorHAnsi" w:hAnsiTheme="minorHAnsi"/>
          <w:color w:val="231F20"/>
          <w:w w:val="115"/>
        </w:rPr>
        <w:t xml:space="preserve"> </w:t>
      </w:r>
      <w:r w:rsidR="00AF56C2" w:rsidRPr="002A7275">
        <w:rPr>
          <w:color w:val="231F20"/>
          <w:w w:val="115"/>
        </w:rPr>
        <w:t>вклад</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общий</w:t>
      </w:r>
      <w:r>
        <w:rPr>
          <w:rFonts w:asciiTheme="minorHAnsi" w:hAnsiTheme="minorHAnsi"/>
          <w:color w:val="231F20"/>
          <w:w w:val="115"/>
        </w:rPr>
        <w:t xml:space="preserve"> </w:t>
      </w:r>
      <w:r w:rsidR="00AF56C2" w:rsidRPr="002A7275">
        <w:rPr>
          <w:color w:val="231F20"/>
          <w:w w:val="115"/>
        </w:rPr>
        <w:t>результат</w:t>
      </w:r>
      <w:r w:rsidR="00AF56C2" w:rsidRPr="002A7275">
        <w:rPr>
          <w:color w:val="231F20"/>
          <w:w w:val="115"/>
        </w:rPr>
        <w:t>.</w:t>
      </w:r>
    </w:p>
    <w:p w:rsidR="00AF56C2" w:rsidRPr="002A7275" w:rsidRDefault="00AF56C2" w:rsidP="00AF56C2">
      <w:pPr>
        <w:pStyle w:val="affb"/>
        <w:spacing w:before="7"/>
        <w:ind w:firstLine="0"/>
        <w:jc w:val="left"/>
      </w:pPr>
    </w:p>
    <w:p w:rsidR="00AF56C2" w:rsidRPr="002A7275" w:rsidRDefault="00AF56C2" w:rsidP="00E1459E">
      <w:pPr>
        <w:pStyle w:val="3"/>
        <w:keepNext w:val="0"/>
        <w:keepLines w:val="0"/>
        <w:widowControl w:val="0"/>
        <w:numPr>
          <w:ilvl w:val="0"/>
          <w:numId w:val="83"/>
        </w:numPr>
        <w:tabs>
          <w:tab w:val="left" w:pos="352"/>
        </w:tabs>
        <w:autoSpaceDE w:val="0"/>
        <w:autoSpaceDN w:val="0"/>
        <w:spacing w:before="1" w:line="240" w:lineRule="auto"/>
        <w:rPr>
          <w:sz w:val="20"/>
          <w:szCs w:val="20"/>
        </w:rPr>
      </w:pPr>
      <w:r w:rsidRPr="002A7275">
        <w:rPr>
          <w:color w:val="231F20"/>
          <w:sz w:val="20"/>
          <w:szCs w:val="20"/>
        </w:rPr>
        <w:t>КЛАСС</w:t>
      </w:r>
    </w:p>
    <w:p w:rsidR="00AF56C2" w:rsidRPr="002A7275" w:rsidRDefault="00AF56C2" w:rsidP="00AF56C2">
      <w:pPr>
        <w:pStyle w:val="affb"/>
        <w:spacing w:before="123"/>
        <w:ind w:firstLine="0"/>
        <w:jc w:val="left"/>
        <w:rPr>
          <w:rFonts w:ascii="Trebuchet MS" w:hAnsi="Trebuchet MS"/>
        </w:rPr>
      </w:pPr>
      <w:r w:rsidRPr="002A7275">
        <w:rPr>
          <w:rFonts w:ascii="Trebuchet MS" w:hAnsi="Trebuchet MS"/>
          <w:color w:val="231F20"/>
          <w:w w:val="90"/>
        </w:rPr>
        <w:t>Сведения</w:t>
      </w:r>
      <w:r w:rsidR="00E264D0">
        <w:rPr>
          <w:rFonts w:ascii="Trebuchet MS" w:hAnsi="Trebuchet MS"/>
          <w:color w:val="231F20"/>
          <w:w w:val="90"/>
        </w:rPr>
        <w:t xml:space="preserve"> </w:t>
      </w:r>
      <w:r w:rsidRPr="002A7275">
        <w:rPr>
          <w:rFonts w:ascii="Trebuchet MS" w:hAnsi="Trebuchet MS"/>
          <w:color w:val="231F20"/>
          <w:w w:val="90"/>
        </w:rPr>
        <w:t>о</w:t>
      </w:r>
      <w:r w:rsidR="00E264D0">
        <w:rPr>
          <w:rFonts w:ascii="Trebuchet MS" w:hAnsi="Trebuchet MS"/>
          <w:color w:val="231F20"/>
          <w:w w:val="90"/>
        </w:rPr>
        <w:t xml:space="preserve"> </w:t>
      </w:r>
      <w:r w:rsidRPr="002A7275">
        <w:rPr>
          <w:rFonts w:ascii="Trebuchet MS" w:hAnsi="Trebuchet MS"/>
          <w:color w:val="231F20"/>
          <w:w w:val="90"/>
        </w:rPr>
        <w:t>русском</w:t>
      </w:r>
      <w:r w:rsidR="00E264D0">
        <w:rPr>
          <w:rFonts w:ascii="Trebuchet MS" w:hAnsi="Trebuchet MS"/>
          <w:color w:val="231F20"/>
          <w:w w:val="90"/>
        </w:rPr>
        <w:t xml:space="preserve"> </w:t>
      </w:r>
      <w:r w:rsidRPr="002A7275">
        <w:rPr>
          <w:rFonts w:ascii="Trebuchet MS" w:hAnsi="Trebuchet MS"/>
          <w:color w:val="231F20"/>
          <w:w w:val="90"/>
        </w:rPr>
        <w:t>языке</w:t>
      </w:r>
    </w:p>
    <w:p w:rsidR="00AF56C2" w:rsidRPr="002A7275" w:rsidRDefault="00AF56C2" w:rsidP="00AF56C2">
      <w:pPr>
        <w:pStyle w:val="affb"/>
        <w:spacing w:before="69" w:line="249" w:lineRule="auto"/>
      </w:pPr>
      <w:r w:rsidRPr="002A7275">
        <w:rPr>
          <w:color w:val="231F20"/>
          <w:w w:val="120"/>
        </w:rPr>
        <w:t>Русский язык как госуд</w:t>
      </w:r>
      <w:r w:rsidR="00E264D0">
        <w:rPr>
          <w:color w:val="231F20"/>
          <w:w w:val="120"/>
        </w:rPr>
        <w:t>арственный язык Российской Феде</w:t>
      </w:r>
      <w:r w:rsidRPr="002A7275">
        <w:rPr>
          <w:color w:val="231F20"/>
          <w:w w:val="120"/>
        </w:rPr>
        <w:t>рации. Методы познания яз</w:t>
      </w:r>
      <w:r w:rsidR="00E264D0">
        <w:rPr>
          <w:color w:val="231F20"/>
          <w:w w:val="120"/>
        </w:rPr>
        <w:t>ыка: наблюдение, анализ, лингви</w:t>
      </w:r>
      <w:r w:rsidRPr="002A7275">
        <w:rPr>
          <w:color w:val="231F20"/>
          <w:w w:val="120"/>
        </w:rPr>
        <w:t>стический</w:t>
      </w:r>
      <w:r w:rsidR="00E264D0">
        <w:rPr>
          <w:color w:val="231F20"/>
          <w:w w:val="120"/>
        </w:rPr>
        <w:t xml:space="preserve"> </w:t>
      </w:r>
      <w:r w:rsidRPr="002A7275">
        <w:rPr>
          <w:color w:val="231F20"/>
          <w:w w:val="120"/>
        </w:rPr>
        <w:t>эксперимент.</w:t>
      </w:r>
    </w:p>
    <w:p w:rsidR="00AF56C2" w:rsidRPr="002A7275" w:rsidRDefault="00AF56C2" w:rsidP="00AF56C2">
      <w:pPr>
        <w:pStyle w:val="affb"/>
        <w:spacing w:before="168"/>
        <w:ind w:firstLine="0"/>
        <w:jc w:val="left"/>
        <w:rPr>
          <w:rFonts w:ascii="Trebuchet MS" w:hAnsi="Trebuchet MS"/>
        </w:rPr>
      </w:pPr>
      <w:r w:rsidRPr="002A7275">
        <w:rPr>
          <w:rFonts w:ascii="Trebuchet MS" w:hAnsi="Trebuchet MS"/>
          <w:color w:val="231F20"/>
          <w:w w:val="90"/>
        </w:rPr>
        <w:t>Фонетика</w:t>
      </w:r>
      <w:r w:rsidR="00E264D0">
        <w:rPr>
          <w:rFonts w:ascii="Trebuchet MS" w:hAnsi="Trebuchet MS"/>
          <w:color w:val="231F20"/>
          <w:w w:val="90"/>
        </w:rPr>
        <w:t xml:space="preserve"> </w:t>
      </w:r>
      <w:r w:rsidRPr="002A7275">
        <w:rPr>
          <w:rFonts w:ascii="Trebuchet MS" w:hAnsi="Trebuchet MS"/>
          <w:color w:val="231F20"/>
          <w:w w:val="90"/>
        </w:rPr>
        <w:t>и</w:t>
      </w:r>
      <w:r w:rsidR="00E264D0">
        <w:rPr>
          <w:rFonts w:ascii="Trebuchet MS" w:hAnsi="Trebuchet MS"/>
          <w:color w:val="231F20"/>
          <w:w w:val="90"/>
        </w:rPr>
        <w:t xml:space="preserve"> </w:t>
      </w:r>
      <w:r w:rsidRPr="002A7275">
        <w:rPr>
          <w:rFonts w:ascii="Trebuchet MS" w:hAnsi="Trebuchet MS"/>
          <w:color w:val="231F20"/>
          <w:w w:val="90"/>
        </w:rPr>
        <w:t>графика</w:t>
      </w:r>
    </w:p>
    <w:p w:rsidR="00AF56C2" w:rsidRPr="002A7275" w:rsidRDefault="00AF56C2" w:rsidP="00AF56C2">
      <w:pPr>
        <w:pStyle w:val="affb"/>
        <w:spacing w:before="69" w:line="249" w:lineRule="auto"/>
        <w:ind w:right="154"/>
      </w:pPr>
      <w:r w:rsidRPr="002A7275">
        <w:rPr>
          <w:color w:val="231F20"/>
          <w:w w:val="120"/>
        </w:rPr>
        <w:t xml:space="preserve">Звуки русского языка: </w:t>
      </w:r>
      <w:r w:rsidR="00E264D0">
        <w:rPr>
          <w:color w:val="231F20"/>
          <w:w w:val="120"/>
        </w:rPr>
        <w:t>гласный/согласный, гласный удар</w:t>
      </w:r>
      <w:r w:rsidRPr="002A7275">
        <w:rPr>
          <w:color w:val="231F20"/>
          <w:w w:val="120"/>
        </w:rPr>
        <w:t>ный/безударный, согласный твёрдый/мягкий, парный/непар­ный, согласный глухой/звонкий, парный/непарный; функции</w:t>
      </w:r>
      <w:r w:rsidR="00E264D0">
        <w:rPr>
          <w:color w:val="231F20"/>
          <w:w w:val="120"/>
        </w:rPr>
        <w:t xml:space="preserve"> </w:t>
      </w:r>
      <w:r w:rsidRPr="002A7275">
        <w:rPr>
          <w:color w:val="231F20"/>
          <w:w w:val="120"/>
        </w:rPr>
        <w:t>разделительных</w:t>
      </w:r>
      <w:r w:rsidR="00E264D0">
        <w:rPr>
          <w:color w:val="231F20"/>
          <w:w w:val="120"/>
        </w:rPr>
        <w:t xml:space="preserve"> </w:t>
      </w:r>
      <w:r w:rsidRPr="002A7275">
        <w:rPr>
          <w:color w:val="231F20"/>
          <w:w w:val="120"/>
        </w:rPr>
        <w:t>мягкого</w:t>
      </w:r>
      <w:r w:rsidR="00E264D0">
        <w:rPr>
          <w:color w:val="231F20"/>
          <w:w w:val="120"/>
        </w:rPr>
        <w:t xml:space="preserve"> </w:t>
      </w:r>
      <w:r w:rsidRPr="002A7275">
        <w:rPr>
          <w:color w:val="231F20"/>
          <w:w w:val="120"/>
        </w:rPr>
        <w:t>и</w:t>
      </w:r>
      <w:r w:rsidR="00E264D0">
        <w:rPr>
          <w:color w:val="231F20"/>
          <w:w w:val="120"/>
        </w:rPr>
        <w:t xml:space="preserve"> </w:t>
      </w:r>
      <w:r w:rsidRPr="002A7275">
        <w:rPr>
          <w:color w:val="231F20"/>
          <w:w w:val="120"/>
        </w:rPr>
        <w:t>твёрдого</w:t>
      </w:r>
      <w:r w:rsidR="00E264D0">
        <w:rPr>
          <w:color w:val="231F20"/>
          <w:w w:val="120"/>
        </w:rPr>
        <w:t xml:space="preserve"> </w:t>
      </w:r>
      <w:r w:rsidRPr="002A7275">
        <w:rPr>
          <w:color w:val="231F20"/>
          <w:w w:val="120"/>
        </w:rPr>
        <w:t>знаков,</w:t>
      </w:r>
      <w:r w:rsidR="00E264D0">
        <w:rPr>
          <w:color w:val="231F20"/>
          <w:w w:val="120"/>
        </w:rPr>
        <w:t xml:space="preserve"> </w:t>
      </w:r>
      <w:r w:rsidRPr="002A7275">
        <w:rPr>
          <w:color w:val="231F20"/>
          <w:w w:val="120"/>
        </w:rPr>
        <w:t>условия</w:t>
      </w:r>
      <w:r w:rsidR="00E264D0">
        <w:rPr>
          <w:color w:val="231F20"/>
          <w:w w:val="120"/>
        </w:rPr>
        <w:t xml:space="preserve"> использо</w:t>
      </w:r>
      <w:r w:rsidRPr="002A7275">
        <w:rPr>
          <w:color w:val="231F20"/>
          <w:w w:val="120"/>
        </w:rPr>
        <w:t>вания на письме разделительных мягкого и твёрдого знаков</w:t>
      </w:r>
      <w:r w:rsidR="00E264D0">
        <w:rPr>
          <w:color w:val="231F20"/>
          <w:w w:val="120"/>
        </w:rPr>
        <w:t xml:space="preserve"> </w:t>
      </w:r>
      <w:r w:rsidRPr="002A7275">
        <w:rPr>
          <w:color w:val="231F20"/>
          <w:w w:val="120"/>
        </w:rPr>
        <w:t>(повторение</w:t>
      </w:r>
      <w:r w:rsidR="00E264D0">
        <w:rPr>
          <w:color w:val="231F20"/>
          <w:w w:val="120"/>
        </w:rPr>
        <w:t xml:space="preserve"> </w:t>
      </w:r>
      <w:r w:rsidRPr="002A7275">
        <w:rPr>
          <w:color w:val="231F20"/>
          <w:w w:val="120"/>
        </w:rPr>
        <w:t>изученного).</w:t>
      </w:r>
    </w:p>
    <w:p w:rsidR="00AF56C2" w:rsidRPr="002A7275" w:rsidRDefault="00AF56C2" w:rsidP="00E264D0">
      <w:pPr>
        <w:pStyle w:val="affb"/>
        <w:spacing w:before="5" w:line="249" w:lineRule="auto"/>
        <w:ind w:firstLine="0"/>
      </w:pPr>
      <w:r w:rsidRPr="002A7275">
        <w:rPr>
          <w:color w:val="231F20"/>
          <w:w w:val="115"/>
        </w:rPr>
        <w:t>Соотношение</w:t>
      </w:r>
      <w:r w:rsidR="00E264D0">
        <w:rPr>
          <w:color w:val="231F20"/>
          <w:w w:val="115"/>
        </w:rPr>
        <w:t xml:space="preserve"> </w:t>
      </w:r>
      <w:r w:rsidRPr="002A7275">
        <w:rPr>
          <w:color w:val="231F20"/>
          <w:w w:val="115"/>
        </w:rPr>
        <w:t>звукового</w:t>
      </w:r>
      <w:r w:rsidR="00E264D0">
        <w:rPr>
          <w:color w:val="231F20"/>
          <w:w w:val="115"/>
        </w:rPr>
        <w:t xml:space="preserve"> </w:t>
      </w:r>
      <w:r w:rsidRPr="002A7275">
        <w:rPr>
          <w:color w:val="231F20"/>
          <w:w w:val="115"/>
        </w:rPr>
        <w:t>и</w:t>
      </w:r>
      <w:r w:rsidR="00E264D0">
        <w:rPr>
          <w:color w:val="231F20"/>
          <w:w w:val="115"/>
        </w:rPr>
        <w:t xml:space="preserve"> </w:t>
      </w:r>
      <w:r w:rsidRPr="002A7275">
        <w:rPr>
          <w:color w:val="231F20"/>
          <w:w w:val="115"/>
        </w:rPr>
        <w:t>буквенного</w:t>
      </w:r>
      <w:r w:rsidR="00E264D0">
        <w:rPr>
          <w:color w:val="231F20"/>
          <w:w w:val="115"/>
        </w:rPr>
        <w:t xml:space="preserve"> </w:t>
      </w:r>
      <w:r w:rsidRPr="002A7275">
        <w:rPr>
          <w:color w:val="231F20"/>
          <w:w w:val="115"/>
        </w:rPr>
        <w:t>состава</w:t>
      </w:r>
      <w:r w:rsidR="00E264D0">
        <w:rPr>
          <w:color w:val="231F20"/>
          <w:w w:val="115"/>
        </w:rPr>
        <w:t xml:space="preserve"> </w:t>
      </w:r>
      <w:r w:rsidRPr="002A7275">
        <w:rPr>
          <w:color w:val="231F20"/>
          <w:w w:val="115"/>
        </w:rPr>
        <w:t>в</w:t>
      </w:r>
      <w:r w:rsidR="00E264D0">
        <w:rPr>
          <w:color w:val="231F20"/>
          <w:w w:val="115"/>
        </w:rPr>
        <w:t xml:space="preserve"> </w:t>
      </w:r>
      <w:r w:rsidRPr="002A7275">
        <w:rPr>
          <w:color w:val="231F20"/>
          <w:w w:val="115"/>
        </w:rPr>
        <w:t>словах</w:t>
      </w:r>
      <w:r w:rsidR="00E264D0">
        <w:rPr>
          <w:color w:val="231F20"/>
          <w:w w:val="115"/>
        </w:rPr>
        <w:t xml:space="preserve"> </w:t>
      </w:r>
      <w:r w:rsidRPr="002A7275">
        <w:rPr>
          <w:color w:val="231F20"/>
          <w:w w:val="115"/>
        </w:rPr>
        <w:t>с</w:t>
      </w:r>
      <w:r w:rsidR="00E264D0">
        <w:rPr>
          <w:color w:val="231F20"/>
          <w:w w:val="115"/>
        </w:rPr>
        <w:t xml:space="preserve"> </w:t>
      </w:r>
      <w:r w:rsidRPr="002A7275">
        <w:rPr>
          <w:color w:val="231F20"/>
          <w:w w:val="115"/>
        </w:rPr>
        <w:t>р</w:t>
      </w:r>
      <w:r w:rsidR="00E264D0">
        <w:rPr>
          <w:color w:val="231F20"/>
          <w:w w:val="115"/>
        </w:rPr>
        <w:t>аз</w:t>
      </w:r>
      <w:r w:rsidRPr="002A7275">
        <w:rPr>
          <w:color w:val="231F20"/>
          <w:w w:val="115"/>
        </w:rPr>
        <w:t>делительными</w:t>
      </w:r>
      <w:r w:rsidR="00E264D0">
        <w:rPr>
          <w:color w:val="231F20"/>
          <w:w w:val="115"/>
        </w:rPr>
        <w:t xml:space="preserve"> </w:t>
      </w:r>
      <w:r w:rsidRPr="002A7275">
        <w:rPr>
          <w:b/>
          <w:i/>
          <w:color w:val="231F20"/>
          <w:w w:val="115"/>
        </w:rPr>
        <w:t>ь</w:t>
      </w:r>
      <w:r w:rsidRPr="002A7275">
        <w:rPr>
          <w:color w:val="231F20"/>
          <w:w w:val="115"/>
        </w:rPr>
        <w:t>и</w:t>
      </w:r>
      <w:r w:rsidRPr="002A7275">
        <w:rPr>
          <w:b/>
          <w:i/>
          <w:color w:val="231F20"/>
          <w:w w:val="115"/>
        </w:rPr>
        <w:t>ъ</w:t>
      </w:r>
      <w:r w:rsidRPr="002A7275">
        <w:rPr>
          <w:color w:val="231F20"/>
          <w:w w:val="115"/>
        </w:rPr>
        <w:t>,</w:t>
      </w:r>
      <w:r w:rsidR="00E264D0">
        <w:rPr>
          <w:color w:val="231F20"/>
          <w:w w:val="115"/>
        </w:rPr>
        <w:t xml:space="preserve"> </w:t>
      </w:r>
      <w:r w:rsidRPr="002A7275">
        <w:rPr>
          <w:color w:val="231F20"/>
          <w:w w:val="115"/>
        </w:rPr>
        <w:t>в</w:t>
      </w:r>
      <w:r w:rsidR="00E264D0">
        <w:rPr>
          <w:color w:val="231F20"/>
          <w:w w:val="115"/>
        </w:rPr>
        <w:t xml:space="preserve"> </w:t>
      </w:r>
      <w:r w:rsidRPr="002A7275">
        <w:rPr>
          <w:color w:val="231F20"/>
          <w:w w:val="115"/>
        </w:rPr>
        <w:t>словах</w:t>
      </w:r>
      <w:r w:rsidR="00E264D0">
        <w:rPr>
          <w:color w:val="231F20"/>
          <w:w w:val="115"/>
        </w:rPr>
        <w:t xml:space="preserve"> </w:t>
      </w:r>
      <w:r w:rsidRPr="002A7275">
        <w:rPr>
          <w:color w:val="231F20"/>
          <w:w w:val="115"/>
        </w:rPr>
        <w:t>с</w:t>
      </w:r>
      <w:r w:rsidR="00E264D0">
        <w:rPr>
          <w:color w:val="231F20"/>
          <w:w w:val="115"/>
        </w:rPr>
        <w:t xml:space="preserve"> </w:t>
      </w:r>
      <w:r w:rsidRPr="002A7275">
        <w:rPr>
          <w:color w:val="231F20"/>
          <w:w w:val="115"/>
        </w:rPr>
        <w:t>непроизносимыми</w:t>
      </w:r>
      <w:r w:rsidR="00E264D0">
        <w:rPr>
          <w:color w:val="231F20"/>
          <w:w w:val="115"/>
        </w:rPr>
        <w:t xml:space="preserve"> </w:t>
      </w:r>
      <w:r w:rsidRPr="002A7275">
        <w:rPr>
          <w:color w:val="231F20"/>
          <w:w w:val="115"/>
        </w:rPr>
        <w:t>согласными.</w:t>
      </w:r>
      <w:r w:rsidR="00E264D0">
        <w:rPr>
          <w:color w:val="231F20"/>
          <w:w w:val="115"/>
        </w:rPr>
        <w:t xml:space="preserve"> </w:t>
      </w:r>
      <w:r w:rsidRPr="002A7275">
        <w:rPr>
          <w:color w:val="231F20"/>
          <w:w w:val="115"/>
        </w:rPr>
        <w:t>Использование</w:t>
      </w:r>
      <w:r w:rsidR="00E264D0">
        <w:rPr>
          <w:color w:val="231F20"/>
          <w:w w:val="115"/>
        </w:rPr>
        <w:t xml:space="preserve"> </w:t>
      </w:r>
      <w:r w:rsidRPr="002A7275">
        <w:rPr>
          <w:color w:val="231F20"/>
          <w:w w:val="115"/>
        </w:rPr>
        <w:t>алфавита</w:t>
      </w:r>
      <w:r w:rsidR="00E264D0">
        <w:rPr>
          <w:color w:val="231F20"/>
          <w:w w:val="115"/>
        </w:rPr>
        <w:t xml:space="preserve"> </w:t>
      </w:r>
      <w:r w:rsidRPr="002A7275">
        <w:rPr>
          <w:color w:val="231F20"/>
          <w:w w:val="115"/>
        </w:rPr>
        <w:t>при</w:t>
      </w:r>
      <w:r w:rsidR="00E264D0">
        <w:rPr>
          <w:color w:val="231F20"/>
          <w:w w:val="115"/>
        </w:rPr>
        <w:t xml:space="preserve"> </w:t>
      </w:r>
      <w:r w:rsidRPr="002A7275">
        <w:rPr>
          <w:color w:val="231F20"/>
          <w:w w:val="115"/>
        </w:rPr>
        <w:t>работе</w:t>
      </w:r>
      <w:r w:rsidR="00E264D0">
        <w:rPr>
          <w:color w:val="231F20"/>
          <w:w w:val="115"/>
        </w:rPr>
        <w:t xml:space="preserve"> </w:t>
      </w:r>
      <w:r w:rsidRPr="002A7275">
        <w:rPr>
          <w:color w:val="231F20"/>
          <w:w w:val="115"/>
        </w:rPr>
        <w:t>со</w:t>
      </w:r>
      <w:r w:rsidR="00E264D0">
        <w:rPr>
          <w:color w:val="231F20"/>
          <w:w w:val="115"/>
        </w:rPr>
        <w:t xml:space="preserve"> </w:t>
      </w:r>
      <w:r w:rsidRPr="002A7275">
        <w:rPr>
          <w:color w:val="231F20"/>
          <w:w w:val="115"/>
        </w:rPr>
        <w:t>словарями,</w:t>
      </w:r>
      <w:r w:rsidR="00E264D0">
        <w:rPr>
          <w:color w:val="231F20"/>
          <w:w w:val="115"/>
        </w:rPr>
        <w:t xml:space="preserve"> </w:t>
      </w:r>
      <w:r w:rsidRPr="002A7275">
        <w:rPr>
          <w:color w:val="231F20"/>
          <w:w w:val="115"/>
        </w:rPr>
        <w:t>справоч</w:t>
      </w:r>
      <w:r w:rsidRPr="002A7275">
        <w:rPr>
          <w:color w:val="231F20"/>
          <w:w w:val="120"/>
        </w:rPr>
        <w:t>никами,</w:t>
      </w:r>
      <w:r w:rsidR="00E264D0">
        <w:rPr>
          <w:color w:val="231F20"/>
          <w:w w:val="120"/>
        </w:rPr>
        <w:t xml:space="preserve"> </w:t>
      </w:r>
      <w:r w:rsidRPr="002A7275">
        <w:rPr>
          <w:color w:val="231F20"/>
          <w:w w:val="120"/>
        </w:rPr>
        <w:t>каталогами.</w:t>
      </w:r>
    </w:p>
    <w:p w:rsidR="00AF56C2" w:rsidRPr="002A7275" w:rsidRDefault="00AF56C2" w:rsidP="00AF56C2">
      <w:pPr>
        <w:pStyle w:val="affb"/>
        <w:spacing w:before="176"/>
        <w:ind w:firstLine="0"/>
        <w:jc w:val="left"/>
        <w:rPr>
          <w:rFonts w:ascii="Trebuchet MS" w:hAnsi="Trebuchet MS"/>
        </w:rPr>
      </w:pPr>
      <w:r w:rsidRPr="002A7275">
        <w:rPr>
          <w:rFonts w:ascii="Trebuchet MS" w:hAnsi="Trebuchet MS"/>
          <w:color w:val="231F20"/>
        </w:rPr>
        <w:t>Орфоэпия</w:t>
      </w:r>
    </w:p>
    <w:p w:rsidR="00AF56C2" w:rsidRPr="002A7275" w:rsidRDefault="00AF56C2" w:rsidP="00AF56C2">
      <w:pPr>
        <w:pStyle w:val="affb"/>
        <w:spacing w:before="69" w:line="249" w:lineRule="auto"/>
      </w:pPr>
      <w:r w:rsidRPr="002A7275">
        <w:rPr>
          <w:color w:val="231F20"/>
          <w:w w:val="115"/>
        </w:rPr>
        <w:t>Нормы</w:t>
      </w:r>
      <w:r w:rsidR="00E264D0">
        <w:rPr>
          <w:color w:val="231F20"/>
          <w:w w:val="115"/>
        </w:rPr>
        <w:t xml:space="preserve"> </w:t>
      </w:r>
      <w:r w:rsidRPr="002A7275">
        <w:rPr>
          <w:color w:val="231F20"/>
          <w:w w:val="115"/>
        </w:rPr>
        <w:t>произношения</w:t>
      </w:r>
      <w:r w:rsidR="00E264D0">
        <w:rPr>
          <w:color w:val="231F20"/>
          <w:w w:val="115"/>
        </w:rPr>
        <w:t xml:space="preserve"> </w:t>
      </w:r>
      <w:r w:rsidRPr="002A7275">
        <w:rPr>
          <w:color w:val="231F20"/>
          <w:w w:val="115"/>
        </w:rPr>
        <w:t>звуков</w:t>
      </w:r>
      <w:r w:rsidR="00E264D0">
        <w:rPr>
          <w:color w:val="231F20"/>
          <w:w w:val="115"/>
        </w:rPr>
        <w:t xml:space="preserve"> </w:t>
      </w:r>
      <w:r w:rsidRPr="002A7275">
        <w:rPr>
          <w:color w:val="231F20"/>
          <w:w w:val="115"/>
        </w:rPr>
        <w:t>и</w:t>
      </w:r>
      <w:r w:rsidR="00E264D0">
        <w:rPr>
          <w:color w:val="231F20"/>
          <w:w w:val="115"/>
        </w:rPr>
        <w:t xml:space="preserve"> </w:t>
      </w:r>
      <w:r w:rsidRPr="002A7275">
        <w:rPr>
          <w:color w:val="231F20"/>
          <w:w w:val="115"/>
        </w:rPr>
        <w:t>сочетаний</w:t>
      </w:r>
      <w:r w:rsidR="00E264D0">
        <w:rPr>
          <w:color w:val="231F20"/>
          <w:w w:val="115"/>
        </w:rPr>
        <w:t xml:space="preserve"> </w:t>
      </w:r>
      <w:r w:rsidRPr="002A7275">
        <w:rPr>
          <w:color w:val="231F20"/>
          <w:w w:val="115"/>
        </w:rPr>
        <w:t>звуков;</w:t>
      </w:r>
      <w:r w:rsidR="00E264D0">
        <w:rPr>
          <w:color w:val="231F20"/>
          <w:w w:val="115"/>
        </w:rPr>
        <w:t xml:space="preserve"> </w:t>
      </w:r>
      <w:r w:rsidRPr="002A7275">
        <w:rPr>
          <w:color w:val="231F20"/>
          <w:w w:val="115"/>
        </w:rPr>
        <w:t>ударение</w:t>
      </w:r>
      <w:r w:rsidR="00E264D0">
        <w:rPr>
          <w:color w:val="231F20"/>
          <w:w w:val="115"/>
        </w:rPr>
        <w:t xml:space="preserve"> </w:t>
      </w:r>
      <w:r w:rsidRPr="002A7275">
        <w:rPr>
          <w:color w:val="231F20"/>
          <w:w w:val="115"/>
        </w:rPr>
        <w:t>в словах в соответствии с нормами современного русского ли</w:t>
      </w:r>
      <w:r w:rsidR="00E264D0">
        <w:rPr>
          <w:color w:val="231F20"/>
          <w:w w:val="115"/>
        </w:rPr>
        <w:t>те</w:t>
      </w:r>
      <w:r w:rsidRPr="002A7275">
        <w:rPr>
          <w:color w:val="231F20"/>
          <w:w w:val="115"/>
        </w:rPr>
        <w:t>ратурного языка (на огранич</w:t>
      </w:r>
      <w:r w:rsidR="00E264D0">
        <w:rPr>
          <w:color w:val="231F20"/>
          <w:w w:val="115"/>
        </w:rPr>
        <w:t>енном перечне слов, отрабатывае</w:t>
      </w:r>
      <w:r w:rsidRPr="002A7275">
        <w:rPr>
          <w:color w:val="231F20"/>
          <w:w w:val="115"/>
        </w:rPr>
        <w:t>мом</w:t>
      </w:r>
      <w:r w:rsidR="00E264D0">
        <w:rPr>
          <w:color w:val="231F20"/>
          <w:w w:val="115"/>
        </w:rPr>
        <w:t xml:space="preserve"> </w:t>
      </w:r>
      <w:r w:rsidRPr="002A7275">
        <w:rPr>
          <w:color w:val="231F20"/>
          <w:w w:val="115"/>
        </w:rPr>
        <w:t>в</w:t>
      </w:r>
      <w:r w:rsidR="00E264D0">
        <w:rPr>
          <w:color w:val="231F20"/>
          <w:w w:val="115"/>
        </w:rPr>
        <w:t xml:space="preserve"> </w:t>
      </w:r>
      <w:r w:rsidRPr="002A7275">
        <w:rPr>
          <w:color w:val="231F20"/>
          <w:w w:val="115"/>
        </w:rPr>
        <w:t>учебнике).</w:t>
      </w:r>
    </w:p>
    <w:p w:rsidR="00AF56C2" w:rsidRPr="002A7275" w:rsidRDefault="00AF56C2" w:rsidP="00AF56C2">
      <w:pPr>
        <w:pStyle w:val="affb"/>
        <w:spacing w:before="70" w:line="254" w:lineRule="auto"/>
      </w:pPr>
      <w:r w:rsidRPr="002A7275">
        <w:rPr>
          <w:color w:val="231F20"/>
          <w:w w:val="120"/>
        </w:rPr>
        <w:t>Использование орфоэпич</w:t>
      </w:r>
      <w:r w:rsidR="00E264D0">
        <w:rPr>
          <w:color w:val="231F20"/>
          <w:w w:val="120"/>
        </w:rPr>
        <w:t>еского словаря для решения прак</w:t>
      </w:r>
      <w:r w:rsidRPr="002A7275">
        <w:rPr>
          <w:color w:val="231F20"/>
          <w:w w:val="120"/>
        </w:rPr>
        <w:t>тических</w:t>
      </w:r>
      <w:r w:rsidR="00E264D0">
        <w:rPr>
          <w:color w:val="231F20"/>
          <w:w w:val="120"/>
        </w:rPr>
        <w:t xml:space="preserve"> </w:t>
      </w:r>
      <w:r w:rsidRPr="002A7275">
        <w:rPr>
          <w:color w:val="231F20"/>
          <w:w w:val="120"/>
        </w:rPr>
        <w:t>задач.</w:t>
      </w:r>
    </w:p>
    <w:p w:rsidR="00AF56C2" w:rsidRPr="002A7275" w:rsidRDefault="00AF56C2" w:rsidP="00AF56C2">
      <w:pPr>
        <w:pStyle w:val="affb"/>
        <w:spacing w:before="179"/>
        <w:ind w:firstLine="0"/>
        <w:jc w:val="left"/>
        <w:rPr>
          <w:rFonts w:ascii="Trebuchet MS" w:hAnsi="Trebuchet MS"/>
        </w:rPr>
      </w:pPr>
      <w:r w:rsidRPr="002A7275">
        <w:rPr>
          <w:rFonts w:ascii="Trebuchet MS" w:hAnsi="Trebuchet MS"/>
          <w:color w:val="231F20"/>
        </w:rPr>
        <w:t>Лексика</w:t>
      </w:r>
    </w:p>
    <w:p w:rsidR="00AF56C2" w:rsidRPr="002A7275" w:rsidRDefault="00AF56C2" w:rsidP="00AF56C2">
      <w:pPr>
        <w:pStyle w:val="affb"/>
        <w:spacing w:before="72"/>
        <w:ind w:left="383" w:firstLine="0"/>
      </w:pPr>
      <w:r w:rsidRPr="002A7275">
        <w:rPr>
          <w:color w:val="231F20"/>
          <w:w w:val="115"/>
        </w:rPr>
        <w:t>Повторение:лексическое</w:t>
      </w:r>
      <w:r w:rsidR="00E264D0">
        <w:rPr>
          <w:color w:val="231F20"/>
          <w:w w:val="115"/>
        </w:rPr>
        <w:t xml:space="preserve"> </w:t>
      </w:r>
      <w:r w:rsidRPr="002A7275">
        <w:rPr>
          <w:color w:val="231F20"/>
          <w:w w:val="115"/>
        </w:rPr>
        <w:t>значение</w:t>
      </w:r>
      <w:r w:rsidR="00E264D0">
        <w:rPr>
          <w:color w:val="231F20"/>
          <w:w w:val="115"/>
        </w:rPr>
        <w:t xml:space="preserve"> </w:t>
      </w:r>
      <w:r w:rsidRPr="002A7275">
        <w:rPr>
          <w:color w:val="231F20"/>
          <w:w w:val="115"/>
        </w:rPr>
        <w:t>слова.</w:t>
      </w:r>
    </w:p>
    <w:p w:rsidR="00AF56C2" w:rsidRPr="002A7275" w:rsidRDefault="00AF56C2" w:rsidP="00AF56C2">
      <w:pPr>
        <w:pStyle w:val="affb"/>
        <w:spacing w:before="14" w:line="254" w:lineRule="auto"/>
      </w:pPr>
      <w:r w:rsidRPr="002A7275">
        <w:rPr>
          <w:color w:val="231F20"/>
          <w:w w:val="115"/>
        </w:rPr>
        <w:t>Прямое и переносное знач</w:t>
      </w:r>
      <w:r w:rsidR="00E264D0">
        <w:rPr>
          <w:color w:val="231F20"/>
          <w:w w:val="115"/>
        </w:rPr>
        <w:t>ение слова (ознакомление). Уста</w:t>
      </w:r>
      <w:r w:rsidRPr="002A7275">
        <w:rPr>
          <w:color w:val="231F20"/>
          <w:w w:val="115"/>
        </w:rPr>
        <w:t>ревшие</w:t>
      </w:r>
      <w:r w:rsidR="00E264D0">
        <w:rPr>
          <w:color w:val="231F20"/>
          <w:w w:val="115"/>
        </w:rPr>
        <w:t xml:space="preserve"> </w:t>
      </w:r>
      <w:r w:rsidRPr="002A7275">
        <w:rPr>
          <w:color w:val="231F20"/>
          <w:w w:val="115"/>
        </w:rPr>
        <w:t>слова</w:t>
      </w:r>
      <w:r w:rsidR="00E264D0">
        <w:rPr>
          <w:color w:val="231F20"/>
          <w:w w:val="115"/>
        </w:rPr>
        <w:t xml:space="preserve"> </w:t>
      </w:r>
      <w:r w:rsidRPr="002A7275">
        <w:rPr>
          <w:color w:val="231F20"/>
          <w:w w:val="115"/>
        </w:rPr>
        <w:t>(ознакомление).</w:t>
      </w:r>
    </w:p>
    <w:p w:rsidR="00AF56C2" w:rsidRPr="002A7275" w:rsidRDefault="00AF56C2" w:rsidP="00AF56C2">
      <w:pPr>
        <w:pStyle w:val="affb"/>
        <w:spacing w:before="178"/>
        <w:ind w:firstLine="0"/>
        <w:jc w:val="left"/>
        <w:rPr>
          <w:rFonts w:ascii="Trebuchet MS" w:hAnsi="Trebuchet MS"/>
        </w:rPr>
      </w:pPr>
      <w:r w:rsidRPr="002A7275">
        <w:rPr>
          <w:rFonts w:ascii="Trebuchet MS" w:hAnsi="Trebuchet MS"/>
          <w:color w:val="231F20"/>
          <w:w w:val="90"/>
        </w:rPr>
        <w:t>Состав</w:t>
      </w:r>
      <w:r w:rsidR="00E264D0">
        <w:rPr>
          <w:rFonts w:ascii="Trebuchet MS" w:hAnsi="Trebuchet MS"/>
          <w:color w:val="231F20"/>
          <w:w w:val="90"/>
        </w:rPr>
        <w:t xml:space="preserve"> </w:t>
      </w:r>
      <w:r w:rsidRPr="002A7275">
        <w:rPr>
          <w:rFonts w:ascii="Trebuchet MS" w:hAnsi="Trebuchet MS"/>
          <w:color w:val="231F20"/>
          <w:w w:val="90"/>
        </w:rPr>
        <w:t>слова(морфемика)</w:t>
      </w:r>
    </w:p>
    <w:p w:rsidR="00AF56C2" w:rsidRPr="002A7275" w:rsidRDefault="00AF56C2" w:rsidP="00AF56C2">
      <w:pPr>
        <w:pStyle w:val="affb"/>
        <w:spacing w:before="73" w:line="254" w:lineRule="auto"/>
        <w:ind w:right="154"/>
      </w:pPr>
      <w:r w:rsidRPr="002A7275">
        <w:rPr>
          <w:color w:val="231F20"/>
          <w:w w:val="115"/>
        </w:rPr>
        <w:t>Корень</w:t>
      </w:r>
      <w:r w:rsidR="00E264D0">
        <w:rPr>
          <w:color w:val="231F20"/>
          <w:w w:val="115"/>
        </w:rPr>
        <w:t xml:space="preserve"> </w:t>
      </w:r>
      <w:r w:rsidRPr="002A7275">
        <w:rPr>
          <w:color w:val="231F20"/>
          <w:w w:val="115"/>
        </w:rPr>
        <w:t>как</w:t>
      </w:r>
      <w:r w:rsidR="00E264D0">
        <w:rPr>
          <w:color w:val="231F20"/>
          <w:w w:val="115"/>
        </w:rPr>
        <w:t xml:space="preserve"> </w:t>
      </w:r>
      <w:r w:rsidRPr="002A7275">
        <w:rPr>
          <w:color w:val="231F20"/>
          <w:w w:val="115"/>
        </w:rPr>
        <w:t>обязательная</w:t>
      </w:r>
      <w:r w:rsidR="00E264D0">
        <w:rPr>
          <w:color w:val="231F20"/>
          <w:w w:val="115"/>
        </w:rPr>
        <w:t xml:space="preserve"> </w:t>
      </w:r>
      <w:r w:rsidRPr="002A7275">
        <w:rPr>
          <w:color w:val="231F20"/>
          <w:w w:val="115"/>
        </w:rPr>
        <w:t>часть</w:t>
      </w:r>
      <w:r w:rsidR="00E264D0">
        <w:rPr>
          <w:color w:val="231F20"/>
          <w:w w:val="115"/>
        </w:rPr>
        <w:t xml:space="preserve"> </w:t>
      </w:r>
      <w:r w:rsidRPr="002A7275">
        <w:rPr>
          <w:color w:val="231F20"/>
          <w:w w:val="115"/>
        </w:rPr>
        <w:t>слова;</w:t>
      </w:r>
      <w:r w:rsidR="00E264D0">
        <w:rPr>
          <w:color w:val="231F20"/>
          <w:w w:val="115"/>
        </w:rPr>
        <w:t xml:space="preserve"> </w:t>
      </w:r>
      <w:r w:rsidRPr="002A7275">
        <w:rPr>
          <w:color w:val="231F20"/>
          <w:w w:val="115"/>
        </w:rPr>
        <w:t>однокоренные</w:t>
      </w:r>
      <w:r w:rsidR="00E264D0">
        <w:rPr>
          <w:color w:val="231F20"/>
          <w:w w:val="115"/>
        </w:rPr>
        <w:t xml:space="preserve"> (род</w:t>
      </w:r>
      <w:r w:rsidRPr="002A7275">
        <w:rPr>
          <w:color w:val="231F20"/>
          <w:w w:val="115"/>
        </w:rPr>
        <w:t>ственные) слова; признаки однокоренных (родственных) слов;различение</w:t>
      </w:r>
      <w:r w:rsidR="00E264D0">
        <w:rPr>
          <w:color w:val="231F20"/>
          <w:w w:val="115"/>
        </w:rPr>
        <w:t xml:space="preserve"> </w:t>
      </w:r>
      <w:r w:rsidRPr="002A7275">
        <w:rPr>
          <w:color w:val="231F20"/>
          <w:w w:val="115"/>
        </w:rPr>
        <w:t>однокоренных</w:t>
      </w:r>
      <w:r w:rsidR="00E264D0">
        <w:rPr>
          <w:color w:val="231F20"/>
          <w:w w:val="115"/>
        </w:rPr>
        <w:t xml:space="preserve"> </w:t>
      </w:r>
      <w:r w:rsidRPr="002A7275">
        <w:rPr>
          <w:color w:val="231F20"/>
          <w:w w:val="115"/>
        </w:rPr>
        <w:t>слов</w:t>
      </w:r>
      <w:r w:rsidR="00E264D0">
        <w:rPr>
          <w:color w:val="231F20"/>
          <w:w w:val="115"/>
        </w:rPr>
        <w:t xml:space="preserve"> </w:t>
      </w:r>
      <w:r w:rsidRPr="002A7275">
        <w:rPr>
          <w:color w:val="231F20"/>
          <w:w w:val="115"/>
        </w:rPr>
        <w:t>и</w:t>
      </w:r>
      <w:r w:rsidR="00E264D0">
        <w:rPr>
          <w:color w:val="231F20"/>
          <w:w w:val="115"/>
        </w:rPr>
        <w:t xml:space="preserve"> </w:t>
      </w:r>
      <w:r w:rsidRPr="002A7275">
        <w:rPr>
          <w:color w:val="231F20"/>
          <w:w w:val="115"/>
        </w:rPr>
        <w:t>синонимов,</w:t>
      </w:r>
      <w:r w:rsidR="00E264D0">
        <w:rPr>
          <w:color w:val="231F20"/>
          <w:w w:val="115"/>
        </w:rPr>
        <w:t xml:space="preserve"> </w:t>
      </w:r>
      <w:r w:rsidRPr="002A7275">
        <w:rPr>
          <w:color w:val="231F20"/>
          <w:w w:val="115"/>
        </w:rPr>
        <w:t>однокоренных</w:t>
      </w:r>
      <w:r w:rsidR="00E264D0">
        <w:rPr>
          <w:color w:val="231F20"/>
          <w:w w:val="115"/>
        </w:rPr>
        <w:t xml:space="preserve"> </w:t>
      </w:r>
      <w:r w:rsidRPr="002A7275">
        <w:rPr>
          <w:color w:val="231F20"/>
          <w:w w:val="115"/>
        </w:rPr>
        <w:t xml:space="preserve">слов и слов с омонимичными </w:t>
      </w:r>
      <w:r w:rsidR="00E264D0">
        <w:rPr>
          <w:color w:val="231F20"/>
          <w:w w:val="115"/>
        </w:rPr>
        <w:t>корнями; выделение в словах кор</w:t>
      </w:r>
      <w:r w:rsidRPr="002A7275">
        <w:rPr>
          <w:color w:val="231F20"/>
          <w:w w:val="115"/>
        </w:rPr>
        <w:t>ня</w:t>
      </w:r>
      <w:r w:rsidR="00E264D0">
        <w:rPr>
          <w:color w:val="231F20"/>
          <w:w w:val="115"/>
        </w:rPr>
        <w:t xml:space="preserve"> </w:t>
      </w:r>
      <w:r w:rsidRPr="002A7275">
        <w:rPr>
          <w:color w:val="231F20"/>
          <w:w w:val="115"/>
        </w:rPr>
        <w:t>(простые</w:t>
      </w:r>
      <w:r w:rsidR="00E264D0">
        <w:rPr>
          <w:color w:val="231F20"/>
          <w:w w:val="115"/>
        </w:rPr>
        <w:t xml:space="preserve"> </w:t>
      </w:r>
      <w:r w:rsidRPr="002A7275">
        <w:rPr>
          <w:color w:val="231F20"/>
          <w:w w:val="115"/>
        </w:rPr>
        <w:t>случаи);окончание</w:t>
      </w:r>
      <w:r w:rsidR="00E264D0">
        <w:rPr>
          <w:color w:val="231F20"/>
          <w:w w:val="115"/>
        </w:rPr>
        <w:t xml:space="preserve"> </w:t>
      </w:r>
      <w:r w:rsidRPr="002A7275">
        <w:rPr>
          <w:color w:val="231F20"/>
          <w:w w:val="115"/>
        </w:rPr>
        <w:t>как</w:t>
      </w:r>
      <w:r w:rsidR="00E264D0">
        <w:rPr>
          <w:color w:val="231F20"/>
          <w:w w:val="115"/>
        </w:rPr>
        <w:t xml:space="preserve"> </w:t>
      </w:r>
      <w:r w:rsidRPr="002A7275">
        <w:rPr>
          <w:color w:val="231F20"/>
          <w:w w:val="115"/>
        </w:rPr>
        <w:t>изменяемая</w:t>
      </w:r>
      <w:r w:rsidR="00E264D0">
        <w:rPr>
          <w:color w:val="231F20"/>
          <w:w w:val="115"/>
        </w:rPr>
        <w:t xml:space="preserve"> </w:t>
      </w:r>
      <w:r w:rsidRPr="002A7275">
        <w:rPr>
          <w:color w:val="231F20"/>
          <w:w w:val="115"/>
        </w:rPr>
        <w:t>часть</w:t>
      </w:r>
      <w:r w:rsidR="00E264D0">
        <w:rPr>
          <w:color w:val="231F20"/>
          <w:w w:val="115"/>
        </w:rPr>
        <w:t xml:space="preserve"> </w:t>
      </w:r>
      <w:r w:rsidRPr="002A7275">
        <w:rPr>
          <w:color w:val="231F20"/>
          <w:w w:val="115"/>
        </w:rPr>
        <w:t>слова</w:t>
      </w:r>
      <w:r w:rsidR="00E264D0">
        <w:rPr>
          <w:color w:val="231F20"/>
          <w:w w:val="115"/>
        </w:rPr>
        <w:t xml:space="preserve"> </w:t>
      </w:r>
      <w:r w:rsidRPr="002A7275">
        <w:rPr>
          <w:color w:val="231F20"/>
          <w:w w:val="115"/>
        </w:rPr>
        <w:t>(повторение</w:t>
      </w:r>
      <w:r w:rsidR="00E264D0">
        <w:rPr>
          <w:color w:val="231F20"/>
          <w:w w:val="115"/>
        </w:rPr>
        <w:t xml:space="preserve"> </w:t>
      </w:r>
      <w:r w:rsidRPr="002A7275">
        <w:rPr>
          <w:color w:val="231F20"/>
          <w:w w:val="115"/>
        </w:rPr>
        <w:t>изученного).</w:t>
      </w:r>
    </w:p>
    <w:p w:rsidR="00AF56C2" w:rsidRPr="002A7275" w:rsidRDefault="00AF56C2" w:rsidP="00AF56C2">
      <w:pPr>
        <w:pStyle w:val="affb"/>
        <w:spacing w:line="254" w:lineRule="auto"/>
        <w:ind w:right="154"/>
      </w:pPr>
      <w:r w:rsidRPr="002A7275">
        <w:rPr>
          <w:color w:val="231F20"/>
          <w:w w:val="115"/>
        </w:rPr>
        <w:t>Однокоренные</w:t>
      </w:r>
      <w:r w:rsidR="00E264D0">
        <w:rPr>
          <w:color w:val="231F20"/>
          <w:w w:val="115"/>
        </w:rPr>
        <w:t xml:space="preserve"> </w:t>
      </w:r>
      <w:r w:rsidRPr="002A7275">
        <w:rPr>
          <w:color w:val="231F20"/>
          <w:w w:val="115"/>
        </w:rPr>
        <w:t>слова</w:t>
      </w:r>
      <w:r w:rsidR="00E264D0">
        <w:rPr>
          <w:color w:val="231F20"/>
          <w:w w:val="115"/>
        </w:rPr>
        <w:t xml:space="preserve"> </w:t>
      </w:r>
      <w:r w:rsidRPr="002A7275">
        <w:rPr>
          <w:color w:val="231F20"/>
          <w:w w:val="115"/>
        </w:rPr>
        <w:t>и</w:t>
      </w:r>
      <w:r w:rsidR="00E264D0">
        <w:rPr>
          <w:color w:val="231F20"/>
          <w:w w:val="115"/>
        </w:rPr>
        <w:t xml:space="preserve"> </w:t>
      </w:r>
      <w:r w:rsidRPr="002A7275">
        <w:rPr>
          <w:color w:val="231F20"/>
          <w:w w:val="115"/>
        </w:rPr>
        <w:t>формы</w:t>
      </w:r>
      <w:r w:rsidR="00E264D0">
        <w:rPr>
          <w:color w:val="231F20"/>
          <w:w w:val="115"/>
        </w:rPr>
        <w:t xml:space="preserve"> </w:t>
      </w:r>
      <w:r w:rsidRPr="002A7275">
        <w:rPr>
          <w:color w:val="231F20"/>
          <w:w w:val="115"/>
        </w:rPr>
        <w:t>одного</w:t>
      </w:r>
      <w:r w:rsidR="00E264D0">
        <w:rPr>
          <w:color w:val="231F20"/>
          <w:w w:val="115"/>
        </w:rPr>
        <w:t xml:space="preserve"> </w:t>
      </w:r>
      <w:r w:rsidRPr="002A7275">
        <w:rPr>
          <w:color w:val="231F20"/>
          <w:w w:val="115"/>
        </w:rPr>
        <w:t>и</w:t>
      </w:r>
      <w:r w:rsidR="00E264D0">
        <w:rPr>
          <w:color w:val="231F20"/>
          <w:w w:val="115"/>
        </w:rPr>
        <w:t xml:space="preserve"> </w:t>
      </w:r>
      <w:r w:rsidRPr="002A7275">
        <w:rPr>
          <w:color w:val="231F20"/>
          <w:w w:val="115"/>
        </w:rPr>
        <w:t>того</w:t>
      </w:r>
      <w:r w:rsidR="00E264D0">
        <w:rPr>
          <w:color w:val="231F20"/>
          <w:w w:val="115"/>
        </w:rPr>
        <w:t xml:space="preserve"> </w:t>
      </w:r>
      <w:r w:rsidRPr="002A7275">
        <w:rPr>
          <w:color w:val="231F20"/>
          <w:w w:val="115"/>
        </w:rPr>
        <w:t>же</w:t>
      </w:r>
      <w:r w:rsidR="00E264D0">
        <w:rPr>
          <w:color w:val="231F20"/>
          <w:w w:val="115"/>
        </w:rPr>
        <w:t xml:space="preserve"> </w:t>
      </w:r>
      <w:r w:rsidRPr="002A7275">
        <w:rPr>
          <w:color w:val="231F20"/>
          <w:w w:val="115"/>
        </w:rPr>
        <w:t>слова.Корень,</w:t>
      </w:r>
      <w:r w:rsidR="00E264D0">
        <w:rPr>
          <w:color w:val="231F20"/>
          <w:w w:val="115"/>
        </w:rPr>
        <w:t xml:space="preserve"> </w:t>
      </w:r>
      <w:r w:rsidRPr="002A7275">
        <w:rPr>
          <w:color w:val="231F20"/>
          <w:w w:val="115"/>
        </w:rPr>
        <w:t>приставка, суффикс — значи</w:t>
      </w:r>
      <w:r w:rsidR="00E264D0">
        <w:rPr>
          <w:color w:val="231F20"/>
          <w:w w:val="115"/>
        </w:rPr>
        <w:t>мые части слова. Нулевое оконча</w:t>
      </w:r>
      <w:r w:rsidRPr="002A7275">
        <w:rPr>
          <w:color w:val="231F20"/>
          <w:w w:val="115"/>
        </w:rPr>
        <w:t>ние</w:t>
      </w:r>
      <w:r w:rsidR="00E264D0">
        <w:rPr>
          <w:color w:val="231F20"/>
          <w:w w:val="115"/>
        </w:rPr>
        <w:t xml:space="preserve"> </w:t>
      </w:r>
      <w:r w:rsidRPr="002A7275">
        <w:rPr>
          <w:color w:val="231F20"/>
          <w:w w:val="115"/>
        </w:rPr>
        <w:t>(ознакомление).</w:t>
      </w:r>
    </w:p>
    <w:p w:rsidR="00AF56C2" w:rsidRPr="002A7275" w:rsidRDefault="00AF56C2" w:rsidP="00AF56C2">
      <w:pPr>
        <w:pStyle w:val="affb"/>
        <w:spacing w:before="177"/>
        <w:ind w:firstLine="0"/>
        <w:jc w:val="left"/>
        <w:rPr>
          <w:rFonts w:ascii="Trebuchet MS" w:hAnsi="Trebuchet MS"/>
        </w:rPr>
      </w:pPr>
      <w:r w:rsidRPr="002A7275">
        <w:rPr>
          <w:rFonts w:ascii="Trebuchet MS" w:hAnsi="Trebuchet MS"/>
          <w:color w:val="231F20"/>
        </w:rPr>
        <w:t>Морфология</w:t>
      </w:r>
    </w:p>
    <w:p w:rsidR="00AF56C2" w:rsidRPr="002A7275" w:rsidRDefault="00AF56C2" w:rsidP="00AF56C2">
      <w:pPr>
        <w:pStyle w:val="affb"/>
        <w:spacing w:before="73"/>
        <w:ind w:left="383" w:firstLine="0"/>
      </w:pPr>
      <w:r w:rsidRPr="002A7275">
        <w:rPr>
          <w:color w:val="231F20"/>
          <w:w w:val="120"/>
        </w:rPr>
        <w:t>Части</w:t>
      </w:r>
      <w:r w:rsidR="00E264D0">
        <w:rPr>
          <w:color w:val="231F20"/>
          <w:w w:val="120"/>
        </w:rPr>
        <w:t xml:space="preserve"> </w:t>
      </w:r>
      <w:r w:rsidRPr="002A7275">
        <w:rPr>
          <w:color w:val="231F20"/>
          <w:w w:val="120"/>
        </w:rPr>
        <w:t>речи.</w:t>
      </w:r>
    </w:p>
    <w:p w:rsidR="00AF56C2" w:rsidRPr="002A7275" w:rsidRDefault="00AF56C2" w:rsidP="00AF56C2">
      <w:pPr>
        <w:pStyle w:val="affb"/>
        <w:spacing w:before="13" w:line="254" w:lineRule="auto"/>
        <w:ind w:right="156"/>
      </w:pPr>
      <w:r w:rsidRPr="002A7275">
        <w:rPr>
          <w:color w:val="231F20"/>
          <w:w w:val="115"/>
        </w:rPr>
        <w:t>Имя существительное: общее значение, вопросы, употребле</w:t>
      </w:r>
      <w:r w:rsidRPr="002A7275">
        <w:rPr>
          <w:color w:val="231F20"/>
          <w:w w:val="120"/>
        </w:rPr>
        <w:t>ние в речи. Имена существительные единственного и множе</w:t>
      </w:r>
      <w:r w:rsidRPr="002A7275">
        <w:rPr>
          <w:color w:val="231F20"/>
          <w:w w:val="115"/>
        </w:rPr>
        <w:t>ственного</w:t>
      </w:r>
      <w:r w:rsidR="00E264D0">
        <w:rPr>
          <w:color w:val="231F20"/>
          <w:w w:val="115"/>
        </w:rPr>
        <w:t xml:space="preserve"> </w:t>
      </w:r>
      <w:r w:rsidRPr="002A7275">
        <w:rPr>
          <w:color w:val="231F20"/>
          <w:w w:val="115"/>
        </w:rPr>
        <w:t>числа.</w:t>
      </w:r>
      <w:r w:rsidR="00E264D0">
        <w:rPr>
          <w:color w:val="231F20"/>
          <w:w w:val="115"/>
        </w:rPr>
        <w:t xml:space="preserve"> </w:t>
      </w:r>
      <w:r w:rsidRPr="002A7275">
        <w:rPr>
          <w:color w:val="231F20"/>
          <w:w w:val="115"/>
        </w:rPr>
        <w:t>Имена</w:t>
      </w:r>
      <w:r w:rsidR="00E264D0">
        <w:rPr>
          <w:color w:val="231F20"/>
          <w:w w:val="115"/>
        </w:rPr>
        <w:t xml:space="preserve"> </w:t>
      </w:r>
      <w:r w:rsidRPr="002A7275">
        <w:rPr>
          <w:color w:val="231F20"/>
          <w:w w:val="115"/>
        </w:rPr>
        <w:t>существительные</w:t>
      </w:r>
      <w:r w:rsidR="00E264D0">
        <w:rPr>
          <w:color w:val="231F20"/>
          <w:w w:val="115"/>
        </w:rPr>
        <w:t xml:space="preserve"> </w:t>
      </w:r>
      <w:r w:rsidRPr="002A7275">
        <w:rPr>
          <w:color w:val="231F20"/>
          <w:w w:val="115"/>
        </w:rPr>
        <w:t>мужского,</w:t>
      </w:r>
      <w:r w:rsidR="00E264D0">
        <w:rPr>
          <w:color w:val="231F20"/>
          <w:w w:val="115"/>
        </w:rPr>
        <w:t xml:space="preserve"> </w:t>
      </w:r>
      <w:r w:rsidRPr="002A7275">
        <w:rPr>
          <w:color w:val="231F20"/>
          <w:w w:val="115"/>
        </w:rPr>
        <w:t>женского</w:t>
      </w:r>
      <w:r w:rsidR="00E264D0">
        <w:rPr>
          <w:color w:val="231F20"/>
          <w:w w:val="115"/>
        </w:rPr>
        <w:t xml:space="preserve"> </w:t>
      </w:r>
      <w:r w:rsidRPr="002A7275">
        <w:rPr>
          <w:color w:val="231F20"/>
          <w:w w:val="120"/>
        </w:rPr>
        <w:t>и среднего рода. Падеж имён существительных. Определение</w:t>
      </w:r>
      <w:r w:rsidR="00E264D0">
        <w:rPr>
          <w:color w:val="231F20"/>
          <w:w w:val="120"/>
        </w:rPr>
        <w:t xml:space="preserve"> </w:t>
      </w:r>
      <w:r w:rsidRPr="002A7275">
        <w:rPr>
          <w:color w:val="231F20"/>
          <w:w w:val="115"/>
        </w:rPr>
        <w:t>падежа, в котором употреблено имя существительное. Измене</w:t>
      </w:r>
      <w:r w:rsidRPr="002A7275">
        <w:rPr>
          <w:color w:val="231F20"/>
          <w:w w:val="120"/>
        </w:rPr>
        <w:t>ние</w:t>
      </w:r>
      <w:r w:rsidR="00E264D0">
        <w:rPr>
          <w:color w:val="231F20"/>
          <w:w w:val="120"/>
        </w:rPr>
        <w:t xml:space="preserve"> </w:t>
      </w:r>
      <w:r w:rsidRPr="002A7275">
        <w:rPr>
          <w:color w:val="231F20"/>
          <w:w w:val="120"/>
        </w:rPr>
        <w:t>имён</w:t>
      </w:r>
      <w:r w:rsidR="00E264D0">
        <w:rPr>
          <w:color w:val="231F20"/>
          <w:w w:val="120"/>
        </w:rPr>
        <w:t xml:space="preserve"> </w:t>
      </w:r>
      <w:r w:rsidRPr="002A7275">
        <w:rPr>
          <w:color w:val="231F20"/>
          <w:w w:val="120"/>
        </w:rPr>
        <w:t>существительных</w:t>
      </w:r>
      <w:r w:rsidR="00E264D0">
        <w:rPr>
          <w:color w:val="231F20"/>
          <w:w w:val="120"/>
        </w:rPr>
        <w:t xml:space="preserve"> </w:t>
      </w:r>
      <w:r w:rsidRPr="002A7275">
        <w:rPr>
          <w:color w:val="231F20"/>
          <w:w w:val="120"/>
        </w:rPr>
        <w:t>по</w:t>
      </w:r>
      <w:r w:rsidR="00E264D0">
        <w:rPr>
          <w:color w:val="231F20"/>
          <w:w w:val="120"/>
        </w:rPr>
        <w:t xml:space="preserve"> </w:t>
      </w:r>
      <w:r w:rsidRPr="002A7275">
        <w:rPr>
          <w:color w:val="231F20"/>
          <w:w w:val="120"/>
        </w:rPr>
        <w:t>падежами</w:t>
      </w:r>
      <w:r w:rsidR="00E264D0">
        <w:rPr>
          <w:color w:val="231F20"/>
          <w:w w:val="120"/>
        </w:rPr>
        <w:t xml:space="preserve"> </w:t>
      </w:r>
      <w:r w:rsidRPr="002A7275">
        <w:rPr>
          <w:color w:val="231F20"/>
          <w:w w:val="120"/>
        </w:rPr>
        <w:t>числам</w:t>
      </w:r>
      <w:r w:rsidR="00E264D0">
        <w:rPr>
          <w:color w:val="231F20"/>
          <w:w w:val="120"/>
        </w:rPr>
        <w:t xml:space="preserve"> </w:t>
      </w:r>
      <w:r w:rsidRPr="002A7275">
        <w:rPr>
          <w:color w:val="231F20"/>
          <w:w w:val="120"/>
        </w:rPr>
        <w:t>(склонение).</w:t>
      </w:r>
      <w:r w:rsidRPr="002A7275">
        <w:rPr>
          <w:color w:val="231F20"/>
          <w:w w:val="115"/>
        </w:rPr>
        <w:t>Имена существительные 1, 2,</w:t>
      </w:r>
      <w:r w:rsidR="00E264D0">
        <w:rPr>
          <w:color w:val="231F20"/>
          <w:w w:val="115"/>
        </w:rPr>
        <w:t xml:space="preserve"> 3­го склонения. Имена существи</w:t>
      </w:r>
      <w:r w:rsidRPr="002A7275">
        <w:rPr>
          <w:color w:val="231F20"/>
          <w:w w:val="115"/>
        </w:rPr>
        <w:t>тельные</w:t>
      </w:r>
      <w:r w:rsidR="00E264D0">
        <w:rPr>
          <w:color w:val="231F20"/>
          <w:w w:val="115"/>
        </w:rPr>
        <w:t xml:space="preserve"> </w:t>
      </w:r>
      <w:r w:rsidRPr="002A7275">
        <w:rPr>
          <w:color w:val="231F20"/>
          <w:w w:val="115"/>
        </w:rPr>
        <w:t>одушевлённые</w:t>
      </w:r>
      <w:r w:rsidR="00E264D0">
        <w:rPr>
          <w:color w:val="231F20"/>
          <w:w w:val="115"/>
        </w:rPr>
        <w:t xml:space="preserve"> </w:t>
      </w:r>
      <w:r w:rsidRPr="002A7275">
        <w:rPr>
          <w:color w:val="231F20"/>
          <w:w w:val="115"/>
        </w:rPr>
        <w:t>и</w:t>
      </w:r>
      <w:r w:rsidR="00E264D0">
        <w:rPr>
          <w:color w:val="231F20"/>
          <w:w w:val="115"/>
        </w:rPr>
        <w:t xml:space="preserve"> </w:t>
      </w:r>
      <w:r w:rsidRPr="002A7275">
        <w:rPr>
          <w:color w:val="231F20"/>
          <w:w w:val="115"/>
        </w:rPr>
        <w:t>неодушевлённые.</w:t>
      </w:r>
    </w:p>
    <w:p w:rsidR="00AF56C2" w:rsidRPr="002A7275" w:rsidRDefault="00AF56C2" w:rsidP="00E264D0">
      <w:pPr>
        <w:pStyle w:val="affb"/>
        <w:spacing w:line="254" w:lineRule="auto"/>
        <w:ind w:right="154"/>
      </w:pPr>
      <w:r w:rsidRPr="002A7275">
        <w:rPr>
          <w:color w:val="231F20"/>
          <w:w w:val="115"/>
        </w:rPr>
        <w:t>Имя</w:t>
      </w:r>
      <w:r w:rsidR="00E264D0">
        <w:rPr>
          <w:color w:val="231F20"/>
          <w:w w:val="115"/>
        </w:rPr>
        <w:t xml:space="preserve"> </w:t>
      </w:r>
      <w:r w:rsidRPr="002A7275">
        <w:rPr>
          <w:color w:val="231F20"/>
          <w:w w:val="115"/>
        </w:rPr>
        <w:t>прилагательное:</w:t>
      </w:r>
      <w:r w:rsidR="00E264D0">
        <w:rPr>
          <w:color w:val="231F20"/>
          <w:w w:val="115"/>
        </w:rPr>
        <w:t xml:space="preserve"> </w:t>
      </w:r>
      <w:r w:rsidRPr="002A7275">
        <w:rPr>
          <w:color w:val="231F20"/>
          <w:w w:val="115"/>
        </w:rPr>
        <w:t>общеезначение,</w:t>
      </w:r>
      <w:r w:rsidR="00E264D0">
        <w:rPr>
          <w:color w:val="231F20"/>
          <w:w w:val="115"/>
        </w:rPr>
        <w:t xml:space="preserve"> </w:t>
      </w:r>
      <w:r w:rsidRPr="002A7275">
        <w:rPr>
          <w:color w:val="231F20"/>
          <w:w w:val="115"/>
        </w:rPr>
        <w:t>вопросы,</w:t>
      </w:r>
      <w:r w:rsidR="00E264D0">
        <w:rPr>
          <w:color w:val="231F20"/>
          <w:w w:val="115"/>
        </w:rPr>
        <w:t xml:space="preserve"> </w:t>
      </w:r>
      <w:r w:rsidRPr="002A7275">
        <w:rPr>
          <w:color w:val="231F20"/>
          <w:w w:val="115"/>
        </w:rPr>
        <w:t>употребле­ние в речи. Зависимость формы имени прилагательного от фор­мы имени существительного. Изменение имён прилагательных</w:t>
      </w:r>
      <w:r w:rsidR="00E264D0">
        <w:rPr>
          <w:color w:val="231F20"/>
          <w:w w:val="115"/>
        </w:rPr>
        <w:t xml:space="preserve"> </w:t>
      </w:r>
      <w:r w:rsidRPr="002A7275">
        <w:rPr>
          <w:color w:val="231F20"/>
          <w:w w:val="115"/>
        </w:rPr>
        <w:t>породам,числам</w:t>
      </w:r>
      <w:r w:rsidR="00E264D0">
        <w:rPr>
          <w:color w:val="231F20"/>
          <w:w w:val="115"/>
        </w:rPr>
        <w:t xml:space="preserve"> </w:t>
      </w:r>
      <w:r w:rsidRPr="002A7275">
        <w:rPr>
          <w:color w:val="231F20"/>
          <w:w w:val="115"/>
        </w:rPr>
        <w:t>и</w:t>
      </w:r>
      <w:r w:rsidR="00E264D0">
        <w:rPr>
          <w:color w:val="231F20"/>
          <w:w w:val="115"/>
        </w:rPr>
        <w:t xml:space="preserve"> </w:t>
      </w:r>
      <w:r w:rsidRPr="002A7275">
        <w:rPr>
          <w:color w:val="231F20"/>
          <w:w w:val="115"/>
        </w:rPr>
        <w:t>падежам</w:t>
      </w:r>
      <w:r w:rsidR="00E264D0">
        <w:rPr>
          <w:color w:val="231F20"/>
          <w:w w:val="115"/>
        </w:rPr>
        <w:t xml:space="preserve"> </w:t>
      </w:r>
      <w:r w:rsidRPr="002A7275">
        <w:rPr>
          <w:color w:val="231F20"/>
          <w:w w:val="115"/>
        </w:rPr>
        <w:t>(кроме</w:t>
      </w:r>
      <w:r w:rsidR="00E264D0">
        <w:rPr>
          <w:color w:val="231F20"/>
          <w:w w:val="115"/>
        </w:rPr>
        <w:t xml:space="preserve"> </w:t>
      </w:r>
      <w:r w:rsidRPr="002A7275">
        <w:rPr>
          <w:color w:val="231F20"/>
          <w:w w:val="115"/>
        </w:rPr>
        <w:t>имён</w:t>
      </w:r>
      <w:r w:rsidR="00E264D0">
        <w:rPr>
          <w:color w:val="231F20"/>
          <w:w w:val="115"/>
        </w:rPr>
        <w:t xml:space="preserve"> </w:t>
      </w:r>
      <w:r w:rsidRPr="002A7275">
        <w:rPr>
          <w:color w:val="231F20"/>
          <w:w w:val="115"/>
        </w:rPr>
        <w:t>прилагательных</w:t>
      </w:r>
      <w:r w:rsidR="00E264D0">
        <w:rPr>
          <w:color w:val="231F20"/>
          <w:w w:val="115"/>
        </w:rPr>
        <w:t xml:space="preserve"> </w:t>
      </w:r>
      <w:r w:rsidRPr="002A7275">
        <w:rPr>
          <w:color w:val="231F20"/>
          <w:w w:val="115"/>
        </w:rPr>
        <w:t>на</w:t>
      </w:r>
      <w:r w:rsidRPr="002A7275">
        <w:rPr>
          <w:b/>
          <w:i/>
          <w:color w:val="231F20"/>
          <w:w w:val="115"/>
        </w:rPr>
        <w:t>-ий</w:t>
      </w:r>
      <w:r w:rsidRPr="002A7275">
        <w:rPr>
          <w:color w:val="231F20"/>
          <w:w w:val="115"/>
        </w:rPr>
        <w:t>,</w:t>
      </w:r>
      <w:r w:rsidRPr="002A7275">
        <w:rPr>
          <w:b/>
          <w:i/>
          <w:color w:val="231F20"/>
          <w:w w:val="115"/>
        </w:rPr>
        <w:t>-ов</w:t>
      </w:r>
      <w:r w:rsidRPr="002A7275">
        <w:rPr>
          <w:color w:val="231F20"/>
          <w:w w:val="115"/>
        </w:rPr>
        <w:t>,</w:t>
      </w:r>
      <w:r w:rsidRPr="002A7275">
        <w:rPr>
          <w:b/>
          <w:i/>
          <w:color w:val="231F20"/>
          <w:w w:val="115"/>
        </w:rPr>
        <w:t>-ин</w:t>
      </w:r>
      <w:r w:rsidRPr="002A7275">
        <w:rPr>
          <w:color w:val="231F20"/>
          <w:w w:val="115"/>
        </w:rPr>
        <w:t>).</w:t>
      </w:r>
      <w:r w:rsidR="00E264D0">
        <w:rPr>
          <w:color w:val="231F20"/>
          <w:w w:val="115"/>
        </w:rPr>
        <w:t xml:space="preserve"> </w:t>
      </w:r>
      <w:r w:rsidRPr="002A7275">
        <w:rPr>
          <w:color w:val="231F20"/>
          <w:w w:val="115"/>
        </w:rPr>
        <w:t>Склонение</w:t>
      </w:r>
      <w:r w:rsidR="00E264D0">
        <w:rPr>
          <w:color w:val="231F20"/>
          <w:w w:val="115"/>
        </w:rPr>
        <w:t xml:space="preserve"> </w:t>
      </w:r>
      <w:r w:rsidRPr="002A7275">
        <w:rPr>
          <w:color w:val="231F20"/>
          <w:w w:val="115"/>
        </w:rPr>
        <w:t>имён</w:t>
      </w:r>
      <w:r w:rsidR="00E264D0">
        <w:rPr>
          <w:color w:val="231F20"/>
          <w:w w:val="115"/>
        </w:rPr>
        <w:t xml:space="preserve"> </w:t>
      </w:r>
      <w:r w:rsidRPr="002A7275">
        <w:rPr>
          <w:color w:val="231F20"/>
          <w:w w:val="115"/>
        </w:rPr>
        <w:t>прилагательных.</w:t>
      </w:r>
    </w:p>
    <w:p w:rsidR="00AF56C2" w:rsidRPr="002A7275" w:rsidRDefault="00AF56C2" w:rsidP="00AF56C2">
      <w:pPr>
        <w:pStyle w:val="affb"/>
        <w:spacing w:before="13" w:line="254" w:lineRule="auto"/>
        <w:ind w:right="154"/>
      </w:pPr>
      <w:r w:rsidRPr="002A7275">
        <w:rPr>
          <w:color w:val="231F20"/>
          <w:w w:val="115"/>
        </w:rPr>
        <w:t>Местоимение (общее представление). Личные местоимения,их употребление в речи. Использование личных местоимений</w:t>
      </w:r>
      <w:r w:rsidR="00E264D0">
        <w:rPr>
          <w:color w:val="231F20"/>
          <w:w w:val="115"/>
        </w:rPr>
        <w:t xml:space="preserve"> </w:t>
      </w:r>
      <w:r w:rsidRPr="002A7275">
        <w:rPr>
          <w:color w:val="231F20"/>
          <w:w w:val="115"/>
        </w:rPr>
        <w:t>для</w:t>
      </w:r>
      <w:r w:rsidR="00E264D0">
        <w:rPr>
          <w:color w:val="231F20"/>
          <w:w w:val="115"/>
        </w:rPr>
        <w:t xml:space="preserve"> </w:t>
      </w:r>
      <w:r w:rsidRPr="002A7275">
        <w:rPr>
          <w:color w:val="231F20"/>
          <w:w w:val="115"/>
        </w:rPr>
        <w:t>устранения</w:t>
      </w:r>
      <w:r w:rsidR="00E264D0">
        <w:rPr>
          <w:color w:val="231F20"/>
          <w:w w:val="115"/>
        </w:rPr>
        <w:t xml:space="preserve"> </w:t>
      </w:r>
      <w:r w:rsidRPr="002A7275">
        <w:rPr>
          <w:color w:val="231F20"/>
          <w:w w:val="115"/>
        </w:rPr>
        <w:t>неоправданных</w:t>
      </w:r>
      <w:r w:rsidR="00E264D0">
        <w:rPr>
          <w:color w:val="231F20"/>
          <w:w w:val="115"/>
        </w:rPr>
        <w:t xml:space="preserve"> </w:t>
      </w:r>
      <w:r w:rsidRPr="002A7275">
        <w:rPr>
          <w:color w:val="231F20"/>
          <w:w w:val="115"/>
        </w:rPr>
        <w:t>повторов</w:t>
      </w:r>
      <w:r w:rsidR="00E264D0">
        <w:rPr>
          <w:color w:val="231F20"/>
          <w:w w:val="115"/>
        </w:rPr>
        <w:t xml:space="preserve"> </w:t>
      </w:r>
      <w:r w:rsidRPr="002A7275">
        <w:rPr>
          <w:color w:val="231F20"/>
          <w:w w:val="115"/>
        </w:rPr>
        <w:t>в</w:t>
      </w:r>
      <w:r w:rsidR="00E264D0">
        <w:rPr>
          <w:color w:val="231F20"/>
          <w:w w:val="115"/>
        </w:rPr>
        <w:t xml:space="preserve"> </w:t>
      </w:r>
      <w:r w:rsidRPr="002A7275">
        <w:rPr>
          <w:color w:val="231F20"/>
          <w:w w:val="115"/>
        </w:rPr>
        <w:t>тексте.</w:t>
      </w:r>
    </w:p>
    <w:p w:rsidR="00AF56C2" w:rsidRPr="002A7275" w:rsidRDefault="00AF56C2" w:rsidP="00AF56C2">
      <w:pPr>
        <w:pStyle w:val="affb"/>
        <w:spacing w:line="254" w:lineRule="auto"/>
        <w:ind w:right="154"/>
      </w:pPr>
      <w:r w:rsidRPr="002A7275">
        <w:rPr>
          <w:color w:val="231F20"/>
          <w:w w:val="115"/>
        </w:rPr>
        <w:t>Глагол: общее значение, в</w:t>
      </w:r>
      <w:r w:rsidR="00E264D0">
        <w:rPr>
          <w:color w:val="231F20"/>
          <w:w w:val="115"/>
        </w:rPr>
        <w:t>опросы, употребление в речи. Не</w:t>
      </w:r>
      <w:r w:rsidRPr="002A7275">
        <w:rPr>
          <w:color w:val="231F20"/>
          <w:w w:val="115"/>
        </w:rPr>
        <w:t>определённая форма глагола Настоящее, будущее, прошедшеевремя глаголов. Изменение глаголов по временам, числам. Род</w:t>
      </w:r>
      <w:r w:rsidR="00E264D0">
        <w:rPr>
          <w:color w:val="231F20"/>
          <w:w w:val="115"/>
        </w:rPr>
        <w:t xml:space="preserve"> </w:t>
      </w:r>
      <w:r w:rsidRPr="002A7275">
        <w:rPr>
          <w:color w:val="231F20"/>
          <w:w w:val="115"/>
        </w:rPr>
        <w:t>глаголов</w:t>
      </w:r>
      <w:r w:rsidR="00E264D0">
        <w:rPr>
          <w:color w:val="231F20"/>
          <w:w w:val="115"/>
        </w:rPr>
        <w:t xml:space="preserve"> </w:t>
      </w:r>
      <w:r w:rsidRPr="002A7275">
        <w:rPr>
          <w:color w:val="231F20"/>
          <w:w w:val="115"/>
        </w:rPr>
        <w:t>в</w:t>
      </w:r>
      <w:r w:rsidR="00E264D0">
        <w:rPr>
          <w:color w:val="231F20"/>
          <w:w w:val="115"/>
        </w:rPr>
        <w:t xml:space="preserve"> </w:t>
      </w:r>
      <w:r w:rsidRPr="002A7275">
        <w:rPr>
          <w:color w:val="231F20"/>
          <w:w w:val="115"/>
        </w:rPr>
        <w:t>прошедшем</w:t>
      </w:r>
      <w:r w:rsidR="00E264D0">
        <w:rPr>
          <w:color w:val="231F20"/>
          <w:w w:val="115"/>
        </w:rPr>
        <w:t xml:space="preserve"> </w:t>
      </w:r>
      <w:r w:rsidRPr="002A7275">
        <w:rPr>
          <w:color w:val="231F20"/>
          <w:w w:val="115"/>
        </w:rPr>
        <w:t>времени.</w:t>
      </w:r>
    </w:p>
    <w:p w:rsidR="00AF56C2" w:rsidRPr="002A7275" w:rsidRDefault="00AF56C2" w:rsidP="00AF56C2">
      <w:pPr>
        <w:pStyle w:val="affb"/>
        <w:spacing w:line="229" w:lineRule="exact"/>
        <w:ind w:left="383" w:firstLine="0"/>
      </w:pPr>
      <w:r w:rsidRPr="002A7275">
        <w:rPr>
          <w:color w:val="231F20"/>
          <w:w w:val="120"/>
        </w:rPr>
        <w:t>Частица</w:t>
      </w:r>
      <w:r w:rsidR="00E264D0">
        <w:rPr>
          <w:color w:val="231F20"/>
          <w:w w:val="120"/>
        </w:rPr>
        <w:t xml:space="preserve"> </w:t>
      </w:r>
      <w:r w:rsidRPr="002A7275">
        <w:rPr>
          <w:i/>
          <w:color w:val="231F20"/>
          <w:w w:val="120"/>
        </w:rPr>
        <w:t>не</w:t>
      </w:r>
      <w:r w:rsidRPr="002A7275">
        <w:rPr>
          <w:color w:val="231F20"/>
          <w:w w:val="120"/>
        </w:rPr>
        <w:t>,её</w:t>
      </w:r>
      <w:r w:rsidR="00E264D0">
        <w:rPr>
          <w:color w:val="231F20"/>
          <w:w w:val="120"/>
        </w:rPr>
        <w:t xml:space="preserve"> </w:t>
      </w:r>
      <w:r w:rsidRPr="002A7275">
        <w:rPr>
          <w:color w:val="231F20"/>
          <w:w w:val="120"/>
        </w:rPr>
        <w:t>значение.</w:t>
      </w:r>
    </w:p>
    <w:p w:rsidR="00AF56C2" w:rsidRPr="002A7275" w:rsidRDefault="00AF56C2" w:rsidP="00AF56C2">
      <w:pPr>
        <w:pStyle w:val="affb"/>
        <w:spacing w:before="72"/>
        <w:ind w:firstLine="0"/>
        <w:jc w:val="left"/>
        <w:rPr>
          <w:rFonts w:ascii="Trebuchet MS" w:hAnsi="Trebuchet MS"/>
        </w:rPr>
      </w:pPr>
      <w:r w:rsidRPr="002A7275">
        <w:rPr>
          <w:rFonts w:ascii="Trebuchet MS" w:hAnsi="Trebuchet MS"/>
          <w:color w:val="231F20"/>
        </w:rPr>
        <w:t>Синтаксис</w:t>
      </w:r>
    </w:p>
    <w:p w:rsidR="00AF56C2" w:rsidRPr="002A7275" w:rsidRDefault="00AF56C2" w:rsidP="00AF56C2">
      <w:pPr>
        <w:pStyle w:val="affb"/>
        <w:spacing w:before="69" w:line="249" w:lineRule="auto"/>
        <w:ind w:right="154"/>
      </w:pPr>
      <w:r w:rsidRPr="002A7275">
        <w:rPr>
          <w:color w:val="231F20"/>
          <w:w w:val="115"/>
        </w:rPr>
        <w:t>Предложение.Установление</w:t>
      </w:r>
      <w:r w:rsidR="00E264D0">
        <w:rPr>
          <w:color w:val="231F20"/>
          <w:w w:val="115"/>
        </w:rPr>
        <w:t xml:space="preserve"> </w:t>
      </w:r>
      <w:r w:rsidRPr="002A7275">
        <w:rPr>
          <w:color w:val="231F20"/>
          <w:w w:val="115"/>
        </w:rPr>
        <w:t>при</w:t>
      </w:r>
      <w:r w:rsidR="00E264D0">
        <w:rPr>
          <w:color w:val="231F20"/>
          <w:w w:val="115"/>
        </w:rPr>
        <w:t xml:space="preserve"> </w:t>
      </w:r>
      <w:r w:rsidRPr="002A7275">
        <w:rPr>
          <w:color w:val="231F20"/>
          <w:w w:val="115"/>
        </w:rPr>
        <w:t>помощи</w:t>
      </w:r>
      <w:r w:rsidR="00E264D0">
        <w:rPr>
          <w:color w:val="231F20"/>
          <w:w w:val="115"/>
        </w:rPr>
        <w:t xml:space="preserve"> </w:t>
      </w:r>
      <w:r w:rsidRPr="002A7275">
        <w:rPr>
          <w:color w:val="231F20"/>
          <w:w w:val="115"/>
        </w:rPr>
        <w:t>смысловых</w:t>
      </w:r>
      <w:r w:rsidR="00E264D0">
        <w:rPr>
          <w:color w:val="231F20"/>
          <w:w w:val="115"/>
        </w:rPr>
        <w:t xml:space="preserve"> (син</w:t>
      </w:r>
      <w:r w:rsidRPr="002A7275">
        <w:rPr>
          <w:color w:val="231F20"/>
          <w:w w:val="115"/>
        </w:rPr>
        <w:t>таксических)</w:t>
      </w:r>
      <w:r w:rsidR="00E264D0">
        <w:rPr>
          <w:color w:val="231F20"/>
          <w:w w:val="115"/>
        </w:rPr>
        <w:t xml:space="preserve"> </w:t>
      </w:r>
      <w:r w:rsidRPr="002A7275">
        <w:rPr>
          <w:color w:val="231F20"/>
          <w:w w:val="115"/>
        </w:rPr>
        <w:t>вопросов</w:t>
      </w:r>
      <w:r w:rsidR="00E264D0">
        <w:rPr>
          <w:color w:val="231F20"/>
          <w:w w:val="115"/>
        </w:rPr>
        <w:t xml:space="preserve"> </w:t>
      </w:r>
      <w:r w:rsidRPr="002A7275">
        <w:rPr>
          <w:color w:val="231F20"/>
          <w:w w:val="115"/>
        </w:rPr>
        <w:t>связи</w:t>
      </w:r>
      <w:r w:rsidR="00E264D0">
        <w:rPr>
          <w:color w:val="231F20"/>
          <w:w w:val="115"/>
        </w:rPr>
        <w:t xml:space="preserve"> </w:t>
      </w:r>
      <w:r w:rsidRPr="002A7275">
        <w:rPr>
          <w:color w:val="231F20"/>
          <w:w w:val="115"/>
        </w:rPr>
        <w:t>между</w:t>
      </w:r>
      <w:r w:rsidR="00E264D0">
        <w:rPr>
          <w:color w:val="231F20"/>
          <w:w w:val="115"/>
        </w:rPr>
        <w:t xml:space="preserve"> </w:t>
      </w:r>
      <w:r w:rsidRPr="002A7275">
        <w:rPr>
          <w:color w:val="231F20"/>
          <w:w w:val="115"/>
        </w:rPr>
        <w:t>словами</w:t>
      </w:r>
      <w:r w:rsidR="00E264D0">
        <w:rPr>
          <w:color w:val="231F20"/>
          <w:w w:val="115"/>
        </w:rPr>
        <w:t xml:space="preserve"> </w:t>
      </w:r>
      <w:r w:rsidRPr="002A7275">
        <w:rPr>
          <w:color w:val="231F20"/>
          <w:w w:val="115"/>
        </w:rPr>
        <w:t>в</w:t>
      </w:r>
      <w:r w:rsidR="00E264D0">
        <w:rPr>
          <w:color w:val="231F20"/>
          <w:w w:val="115"/>
        </w:rPr>
        <w:t xml:space="preserve"> </w:t>
      </w:r>
      <w:r w:rsidRPr="002A7275">
        <w:rPr>
          <w:color w:val="231F20"/>
          <w:w w:val="115"/>
        </w:rPr>
        <w:t>предложении.</w:t>
      </w:r>
      <w:r w:rsidR="00E264D0">
        <w:rPr>
          <w:color w:val="231F20"/>
          <w:w w:val="115"/>
        </w:rPr>
        <w:t xml:space="preserve"> </w:t>
      </w:r>
      <w:r w:rsidRPr="002A7275">
        <w:rPr>
          <w:color w:val="231F20"/>
          <w:w w:val="115"/>
        </w:rPr>
        <w:t>Главные члены предложени</w:t>
      </w:r>
      <w:r w:rsidR="00E264D0">
        <w:rPr>
          <w:color w:val="231F20"/>
          <w:w w:val="115"/>
        </w:rPr>
        <w:t>я — подлежащее и сказуемое. Вто</w:t>
      </w:r>
      <w:r w:rsidRPr="002A7275">
        <w:rPr>
          <w:color w:val="231F20"/>
          <w:w w:val="115"/>
        </w:rPr>
        <w:t>ростепенные члены предложе</w:t>
      </w:r>
      <w:r w:rsidR="00E264D0">
        <w:rPr>
          <w:color w:val="231F20"/>
          <w:w w:val="115"/>
        </w:rPr>
        <w:t>ния (без деления на виды). Пред</w:t>
      </w:r>
      <w:r w:rsidRPr="002A7275">
        <w:rPr>
          <w:color w:val="231F20"/>
          <w:w w:val="115"/>
        </w:rPr>
        <w:t>ложения</w:t>
      </w:r>
      <w:r w:rsidR="00E264D0">
        <w:rPr>
          <w:color w:val="231F20"/>
          <w:w w:val="115"/>
        </w:rPr>
        <w:t xml:space="preserve"> </w:t>
      </w:r>
      <w:r w:rsidRPr="002A7275">
        <w:rPr>
          <w:color w:val="231F20"/>
          <w:w w:val="115"/>
        </w:rPr>
        <w:t>распространённые</w:t>
      </w:r>
      <w:r w:rsidR="00E264D0">
        <w:rPr>
          <w:color w:val="231F20"/>
          <w:w w:val="115"/>
        </w:rPr>
        <w:t xml:space="preserve"> </w:t>
      </w:r>
      <w:r w:rsidRPr="002A7275">
        <w:rPr>
          <w:color w:val="231F20"/>
          <w:w w:val="115"/>
        </w:rPr>
        <w:t>и</w:t>
      </w:r>
      <w:r w:rsidR="00E264D0">
        <w:rPr>
          <w:color w:val="231F20"/>
          <w:w w:val="115"/>
        </w:rPr>
        <w:t xml:space="preserve"> </w:t>
      </w:r>
      <w:r w:rsidRPr="002A7275">
        <w:rPr>
          <w:color w:val="231F20"/>
          <w:w w:val="115"/>
        </w:rPr>
        <w:t>нераспространённые.</w:t>
      </w:r>
    </w:p>
    <w:p w:rsidR="00AF56C2" w:rsidRPr="002A7275" w:rsidRDefault="00AF56C2" w:rsidP="00AF56C2">
      <w:pPr>
        <w:pStyle w:val="affb"/>
        <w:spacing w:before="4" w:line="249" w:lineRule="auto"/>
      </w:pPr>
      <w:r w:rsidRPr="002A7275">
        <w:rPr>
          <w:color w:val="231F20"/>
          <w:w w:val="115"/>
        </w:rPr>
        <w:t>Наблюдение за однородными членами предложения с союза</w:t>
      </w:r>
      <w:r w:rsidRPr="002A7275">
        <w:rPr>
          <w:color w:val="231F20"/>
          <w:w w:val="120"/>
        </w:rPr>
        <w:t>ми</w:t>
      </w:r>
      <w:r w:rsidR="00E264D0">
        <w:rPr>
          <w:color w:val="231F20"/>
          <w:w w:val="120"/>
        </w:rPr>
        <w:t xml:space="preserve"> </w:t>
      </w:r>
      <w:r w:rsidRPr="002A7275">
        <w:rPr>
          <w:i/>
          <w:color w:val="231F20"/>
          <w:w w:val="120"/>
        </w:rPr>
        <w:t>и</w:t>
      </w:r>
      <w:r w:rsidRPr="002A7275">
        <w:rPr>
          <w:color w:val="231F20"/>
          <w:w w:val="120"/>
        </w:rPr>
        <w:t>,</w:t>
      </w:r>
      <w:r w:rsidRPr="002A7275">
        <w:rPr>
          <w:i/>
          <w:color w:val="231F20"/>
          <w:w w:val="120"/>
        </w:rPr>
        <w:t>а</w:t>
      </w:r>
      <w:r w:rsidRPr="002A7275">
        <w:rPr>
          <w:color w:val="231F20"/>
          <w:w w:val="120"/>
        </w:rPr>
        <w:t>,</w:t>
      </w:r>
      <w:r w:rsidRPr="002A7275">
        <w:rPr>
          <w:i/>
          <w:color w:val="231F20"/>
          <w:w w:val="120"/>
        </w:rPr>
        <w:t>но</w:t>
      </w:r>
      <w:r w:rsidR="00E264D0">
        <w:rPr>
          <w:i/>
          <w:color w:val="231F20"/>
          <w:w w:val="120"/>
        </w:rPr>
        <w:t xml:space="preserve"> </w:t>
      </w:r>
      <w:r w:rsidRPr="002A7275">
        <w:rPr>
          <w:color w:val="231F20"/>
          <w:w w:val="120"/>
        </w:rPr>
        <w:t>и</w:t>
      </w:r>
      <w:r w:rsidR="00E264D0">
        <w:rPr>
          <w:color w:val="231F20"/>
          <w:w w:val="120"/>
        </w:rPr>
        <w:t xml:space="preserve"> </w:t>
      </w:r>
      <w:r w:rsidRPr="002A7275">
        <w:rPr>
          <w:color w:val="231F20"/>
          <w:w w:val="120"/>
        </w:rPr>
        <w:t>без</w:t>
      </w:r>
      <w:r w:rsidR="00E264D0">
        <w:rPr>
          <w:color w:val="231F20"/>
          <w:w w:val="120"/>
        </w:rPr>
        <w:t xml:space="preserve"> </w:t>
      </w:r>
      <w:r w:rsidRPr="002A7275">
        <w:rPr>
          <w:color w:val="231F20"/>
          <w:w w:val="120"/>
        </w:rPr>
        <w:t>союзов.</w:t>
      </w:r>
    </w:p>
    <w:p w:rsidR="00AF56C2" w:rsidRPr="002A7275" w:rsidRDefault="00AF56C2" w:rsidP="00AF56C2">
      <w:pPr>
        <w:pStyle w:val="affb"/>
        <w:spacing w:before="7"/>
        <w:ind w:firstLine="0"/>
        <w:jc w:val="left"/>
      </w:pPr>
    </w:p>
    <w:p w:rsidR="00AF56C2" w:rsidRPr="002A7275" w:rsidRDefault="00AF56C2" w:rsidP="00AF56C2">
      <w:pPr>
        <w:pStyle w:val="affb"/>
        <w:ind w:firstLine="0"/>
        <w:jc w:val="left"/>
        <w:rPr>
          <w:rFonts w:ascii="Trebuchet MS" w:hAnsi="Trebuchet MS"/>
        </w:rPr>
      </w:pPr>
      <w:r w:rsidRPr="002A7275">
        <w:rPr>
          <w:rFonts w:ascii="Trebuchet MS" w:hAnsi="Trebuchet MS"/>
          <w:color w:val="231F20"/>
          <w:w w:val="90"/>
        </w:rPr>
        <w:t>Орфография</w:t>
      </w:r>
      <w:r w:rsidR="00E264D0">
        <w:rPr>
          <w:rFonts w:ascii="Trebuchet MS" w:hAnsi="Trebuchet MS"/>
          <w:color w:val="231F20"/>
          <w:w w:val="90"/>
        </w:rPr>
        <w:t xml:space="preserve"> </w:t>
      </w:r>
      <w:r w:rsidRPr="002A7275">
        <w:rPr>
          <w:rFonts w:ascii="Trebuchet MS" w:hAnsi="Trebuchet MS"/>
          <w:color w:val="231F20"/>
          <w:w w:val="90"/>
        </w:rPr>
        <w:t>и</w:t>
      </w:r>
      <w:r w:rsidR="00E264D0">
        <w:rPr>
          <w:rFonts w:ascii="Trebuchet MS" w:hAnsi="Trebuchet MS"/>
          <w:color w:val="231F20"/>
          <w:w w:val="90"/>
        </w:rPr>
        <w:t xml:space="preserve"> </w:t>
      </w:r>
      <w:r w:rsidRPr="002A7275">
        <w:rPr>
          <w:rFonts w:ascii="Trebuchet MS" w:hAnsi="Trebuchet MS"/>
          <w:color w:val="231F20"/>
          <w:w w:val="90"/>
        </w:rPr>
        <w:t>пунктуация</w:t>
      </w:r>
    </w:p>
    <w:p w:rsidR="00AF56C2" w:rsidRPr="002A7275" w:rsidRDefault="00AF56C2" w:rsidP="00AF56C2">
      <w:pPr>
        <w:pStyle w:val="affb"/>
        <w:spacing w:before="71" w:line="252" w:lineRule="auto"/>
        <w:ind w:right="154"/>
      </w:pPr>
      <w:r w:rsidRPr="002A7275">
        <w:rPr>
          <w:color w:val="231F20"/>
          <w:w w:val="115"/>
        </w:rPr>
        <w:t>Орфографическая зоркость как осознание места возможного</w:t>
      </w:r>
      <w:r w:rsidR="00CE1980">
        <w:rPr>
          <w:color w:val="231F20"/>
          <w:w w:val="115"/>
        </w:rPr>
        <w:t xml:space="preserve"> </w:t>
      </w:r>
      <w:r w:rsidRPr="002A7275">
        <w:rPr>
          <w:color w:val="231F20"/>
          <w:w w:val="115"/>
        </w:rPr>
        <w:t>возникновения орфографической ошибки, различные способы</w:t>
      </w:r>
      <w:r w:rsidR="00CE1980">
        <w:rPr>
          <w:color w:val="231F20"/>
          <w:w w:val="115"/>
        </w:rPr>
        <w:t xml:space="preserve"> </w:t>
      </w:r>
      <w:r w:rsidRPr="002A7275">
        <w:rPr>
          <w:color w:val="231F20"/>
          <w:w w:val="115"/>
        </w:rPr>
        <w:t xml:space="preserve">решения орфографической задачи в зависимости </w:t>
      </w:r>
      <w:r w:rsidR="00CE1980">
        <w:rPr>
          <w:color w:val="231F20"/>
          <w:w w:val="115"/>
        </w:rPr>
        <w:t>от места орфо</w:t>
      </w:r>
      <w:r w:rsidRPr="002A7275">
        <w:rPr>
          <w:color w:val="231F20"/>
          <w:w w:val="115"/>
        </w:rPr>
        <w:t xml:space="preserve">граммы в слове; контроль </w:t>
      </w:r>
      <w:r w:rsidR="00CE1980">
        <w:rPr>
          <w:color w:val="231F20"/>
          <w:w w:val="115"/>
        </w:rPr>
        <w:t>и самоконтроль при проверке соб</w:t>
      </w:r>
      <w:r w:rsidRPr="002A7275">
        <w:rPr>
          <w:color w:val="231F20"/>
          <w:w w:val="115"/>
        </w:rPr>
        <w:t>ственных</w:t>
      </w:r>
      <w:r w:rsidR="00CE1980">
        <w:rPr>
          <w:color w:val="231F20"/>
          <w:w w:val="115"/>
        </w:rPr>
        <w:t xml:space="preserve"> </w:t>
      </w:r>
      <w:r w:rsidRPr="002A7275">
        <w:rPr>
          <w:color w:val="231F20"/>
          <w:w w:val="115"/>
        </w:rPr>
        <w:t>и</w:t>
      </w:r>
      <w:r w:rsidR="00CE1980">
        <w:rPr>
          <w:color w:val="231F20"/>
          <w:w w:val="115"/>
        </w:rPr>
        <w:t xml:space="preserve"> </w:t>
      </w:r>
      <w:r w:rsidRPr="002A7275">
        <w:rPr>
          <w:color w:val="231F20"/>
          <w:w w:val="115"/>
        </w:rPr>
        <w:t>предложенных</w:t>
      </w:r>
      <w:r w:rsidR="00CE1980">
        <w:rPr>
          <w:color w:val="231F20"/>
          <w:w w:val="115"/>
        </w:rPr>
        <w:t xml:space="preserve"> </w:t>
      </w:r>
      <w:r w:rsidRPr="002A7275">
        <w:rPr>
          <w:color w:val="231F20"/>
          <w:w w:val="115"/>
        </w:rPr>
        <w:t>текстов</w:t>
      </w:r>
      <w:r w:rsidR="00CE1980">
        <w:rPr>
          <w:color w:val="231F20"/>
          <w:w w:val="115"/>
        </w:rPr>
        <w:t xml:space="preserve"> </w:t>
      </w:r>
      <w:r w:rsidRPr="002A7275">
        <w:rPr>
          <w:color w:val="231F20"/>
          <w:w w:val="115"/>
        </w:rPr>
        <w:t>(повторение</w:t>
      </w:r>
      <w:r w:rsidR="00CE1980">
        <w:rPr>
          <w:color w:val="231F20"/>
          <w:w w:val="115"/>
        </w:rPr>
        <w:t xml:space="preserve"> </w:t>
      </w:r>
      <w:r w:rsidRPr="002A7275">
        <w:rPr>
          <w:color w:val="231F20"/>
          <w:w w:val="115"/>
        </w:rPr>
        <w:t>и</w:t>
      </w:r>
      <w:r w:rsidR="00CE1980">
        <w:rPr>
          <w:color w:val="231F20"/>
          <w:w w:val="115"/>
        </w:rPr>
        <w:t xml:space="preserve"> </w:t>
      </w:r>
      <w:r w:rsidRPr="002A7275">
        <w:rPr>
          <w:color w:val="231F20"/>
          <w:w w:val="115"/>
        </w:rPr>
        <w:t>применение</w:t>
      </w:r>
      <w:r w:rsidR="00CE1980">
        <w:rPr>
          <w:color w:val="231F20"/>
          <w:w w:val="115"/>
        </w:rPr>
        <w:t xml:space="preserve"> </w:t>
      </w:r>
      <w:r w:rsidRPr="002A7275">
        <w:rPr>
          <w:color w:val="231F20"/>
          <w:w w:val="115"/>
        </w:rPr>
        <w:t>на</w:t>
      </w:r>
      <w:r w:rsidR="00CE1980">
        <w:rPr>
          <w:color w:val="231F20"/>
          <w:w w:val="115"/>
        </w:rPr>
        <w:t xml:space="preserve"> </w:t>
      </w:r>
      <w:r w:rsidRPr="002A7275">
        <w:rPr>
          <w:color w:val="231F20"/>
          <w:w w:val="115"/>
        </w:rPr>
        <w:t>ново</w:t>
      </w:r>
      <w:r w:rsidR="00CE1980">
        <w:rPr>
          <w:color w:val="231F20"/>
          <w:w w:val="115"/>
        </w:rPr>
        <w:t xml:space="preserve">м </w:t>
      </w:r>
      <w:r w:rsidRPr="002A7275">
        <w:rPr>
          <w:color w:val="231F20"/>
          <w:w w:val="115"/>
        </w:rPr>
        <w:t>морфографическом</w:t>
      </w:r>
      <w:r w:rsidR="00CE1980">
        <w:rPr>
          <w:color w:val="231F20"/>
          <w:w w:val="115"/>
        </w:rPr>
        <w:t xml:space="preserve"> </w:t>
      </w:r>
      <w:r w:rsidRPr="002A7275">
        <w:rPr>
          <w:color w:val="231F20"/>
          <w:w w:val="115"/>
        </w:rPr>
        <w:t>материале).</w:t>
      </w:r>
    </w:p>
    <w:p w:rsidR="00AF56C2" w:rsidRPr="002A7275" w:rsidRDefault="00AF56C2" w:rsidP="00AF56C2">
      <w:pPr>
        <w:pStyle w:val="affb"/>
        <w:spacing w:before="3" w:line="252" w:lineRule="auto"/>
      </w:pPr>
      <w:r w:rsidRPr="002A7275">
        <w:rPr>
          <w:color w:val="231F20"/>
          <w:w w:val="115"/>
        </w:rPr>
        <w:t>Использование орфографического словаря для определения</w:t>
      </w:r>
      <w:r w:rsidR="00CE1980">
        <w:rPr>
          <w:color w:val="231F20"/>
          <w:w w:val="115"/>
        </w:rPr>
        <w:t xml:space="preserve"> </w:t>
      </w:r>
      <w:r w:rsidRPr="002A7275">
        <w:rPr>
          <w:color w:val="231F20"/>
          <w:w w:val="120"/>
        </w:rPr>
        <w:t>(уточнения)</w:t>
      </w:r>
      <w:r w:rsidR="00CE1980">
        <w:rPr>
          <w:color w:val="231F20"/>
          <w:w w:val="120"/>
        </w:rPr>
        <w:t xml:space="preserve"> </w:t>
      </w:r>
      <w:r w:rsidRPr="002A7275">
        <w:rPr>
          <w:color w:val="231F20"/>
          <w:w w:val="120"/>
        </w:rPr>
        <w:t>написания</w:t>
      </w:r>
      <w:r w:rsidR="00CE1980">
        <w:rPr>
          <w:color w:val="231F20"/>
          <w:w w:val="120"/>
        </w:rPr>
        <w:t xml:space="preserve"> </w:t>
      </w:r>
      <w:r w:rsidRPr="002A7275">
        <w:rPr>
          <w:color w:val="231F20"/>
          <w:w w:val="120"/>
        </w:rPr>
        <w:t>слова.</w:t>
      </w:r>
    </w:p>
    <w:p w:rsidR="00AF56C2" w:rsidRPr="002A7275" w:rsidRDefault="00AF56C2" w:rsidP="00AF56C2">
      <w:pPr>
        <w:pStyle w:val="affb"/>
        <w:spacing w:before="1" w:line="229" w:lineRule="exact"/>
        <w:ind w:left="383" w:firstLine="0"/>
      </w:pPr>
      <w:r w:rsidRPr="002A7275">
        <w:rPr>
          <w:color w:val="231F20"/>
          <w:w w:val="115"/>
        </w:rPr>
        <w:t>Правила</w:t>
      </w:r>
      <w:r w:rsidR="00CE1980">
        <w:rPr>
          <w:color w:val="231F20"/>
          <w:w w:val="115"/>
        </w:rPr>
        <w:t xml:space="preserve"> </w:t>
      </w:r>
      <w:r w:rsidRPr="002A7275">
        <w:rPr>
          <w:color w:val="231F20"/>
          <w:w w:val="115"/>
        </w:rPr>
        <w:t>правописания</w:t>
      </w:r>
      <w:r w:rsidR="00CE1980">
        <w:rPr>
          <w:color w:val="231F20"/>
          <w:w w:val="115"/>
        </w:rPr>
        <w:t xml:space="preserve"> </w:t>
      </w:r>
      <w:r w:rsidRPr="002A7275">
        <w:rPr>
          <w:color w:val="231F20"/>
          <w:w w:val="115"/>
        </w:rPr>
        <w:t>и</w:t>
      </w:r>
      <w:r w:rsidR="00CE1980">
        <w:rPr>
          <w:color w:val="231F20"/>
          <w:w w:val="115"/>
        </w:rPr>
        <w:t xml:space="preserve"> </w:t>
      </w:r>
      <w:r w:rsidRPr="002A7275">
        <w:rPr>
          <w:color w:val="231F20"/>
          <w:w w:val="115"/>
        </w:rPr>
        <w:t>ихприменение:</w:t>
      </w:r>
    </w:p>
    <w:p w:rsidR="00AF56C2" w:rsidRPr="002A7275" w:rsidRDefault="00CE1980" w:rsidP="00E1459E">
      <w:pPr>
        <w:pStyle w:val="af8"/>
        <w:widowControl w:val="0"/>
        <w:numPr>
          <w:ilvl w:val="0"/>
          <w:numId w:val="78"/>
        </w:numPr>
        <w:tabs>
          <w:tab w:val="left" w:pos="384"/>
        </w:tabs>
        <w:autoSpaceDE w:val="0"/>
        <w:autoSpaceDN w:val="0"/>
        <w:spacing w:line="242" w:lineRule="exact"/>
      </w:pPr>
      <w:r w:rsidRPr="002A7275">
        <w:rPr>
          <w:color w:val="231F20"/>
          <w:w w:val="115"/>
        </w:rPr>
        <w:t>Р</w:t>
      </w:r>
      <w:r w:rsidR="00AF56C2" w:rsidRPr="002A7275">
        <w:rPr>
          <w:color w:val="231F20"/>
          <w:w w:val="115"/>
        </w:rPr>
        <w:t>азделительный</w:t>
      </w:r>
      <w:r>
        <w:rPr>
          <w:rFonts w:asciiTheme="minorHAnsi" w:hAnsiTheme="minorHAnsi"/>
          <w:color w:val="231F20"/>
          <w:w w:val="115"/>
        </w:rPr>
        <w:t xml:space="preserve"> </w:t>
      </w:r>
      <w:r w:rsidR="00AF56C2" w:rsidRPr="002A7275">
        <w:rPr>
          <w:color w:val="231F20"/>
          <w:w w:val="115"/>
        </w:rPr>
        <w:t>твёрдый</w:t>
      </w:r>
      <w:r>
        <w:rPr>
          <w:rFonts w:asciiTheme="minorHAnsi" w:hAnsiTheme="minorHAnsi"/>
          <w:color w:val="231F20"/>
          <w:w w:val="115"/>
        </w:rPr>
        <w:t xml:space="preserve"> </w:t>
      </w:r>
      <w:r w:rsidR="00AF56C2" w:rsidRPr="002A7275">
        <w:rPr>
          <w:color w:val="231F20"/>
          <w:w w:val="115"/>
        </w:rPr>
        <w:t>знак</w:t>
      </w:r>
      <w:r w:rsidR="00AF56C2" w:rsidRPr="002A7275">
        <w:rPr>
          <w:color w:val="231F20"/>
          <w:w w:val="115"/>
        </w:rPr>
        <w:t>;</w:t>
      </w:r>
    </w:p>
    <w:p w:rsidR="00AF56C2" w:rsidRPr="002A7275" w:rsidRDefault="00CE1980" w:rsidP="00E1459E">
      <w:pPr>
        <w:pStyle w:val="af8"/>
        <w:widowControl w:val="0"/>
        <w:numPr>
          <w:ilvl w:val="0"/>
          <w:numId w:val="78"/>
        </w:numPr>
        <w:tabs>
          <w:tab w:val="left" w:pos="384"/>
        </w:tabs>
        <w:autoSpaceDE w:val="0"/>
        <w:autoSpaceDN w:val="0"/>
        <w:spacing w:line="242" w:lineRule="exact"/>
      </w:pPr>
      <w:r w:rsidRPr="002A7275">
        <w:rPr>
          <w:color w:val="231F20"/>
          <w:w w:val="115"/>
        </w:rPr>
        <w:t>Н</w:t>
      </w:r>
      <w:r w:rsidR="00AF56C2" w:rsidRPr="002A7275">
        <w:rPr>
          <w:color w:val="231F20"/>
          <w:w w:val="115"/>
        </w:rPr>
        <w:t>епроизносимые</w:t>
      </w:r>
      <w:r>
        <w:rPr>
          <w:rFonts w:asciiTheme="minorHAnsi" w:hAnsiTheme="minorHAnsi"/>
          <w:color w:val="231F20"/>
          <w:w w:val="115"/>
        </w:rPr>
        <w:t xml:space="preserve"> </w:t>
      </w:r>
      <w:r w:rsidR="00AF56C2" w:rsidRPr="002A7275">
        <w:rPr>
          <w:color w:val="231F20"/>
          <w:w w:val="115"/>
        </w:rPr>
        <w:t>согласные</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корне</w:t>
      </w:r>
      <w:r>
        <w:rPr>
          <w:rFonts w:asciiTheme="minorHAnsi" w:hAnsiTheme="minorHAnsi"/>
          <w:color w:val="231F20"/>
          <w:w w:val="115"/>
        </w:rPr>
        <w:t xml:space="preserve"> </w:t>
      </w:r>
      <w:r w:rsidR="00AF56C2" w:rsidRPr="002A7275">
        <w:rPr>
          <w:color w:val="231F20"/>
          <w:w w:val="115"/>
        </w:rPr>
        <w:t>слова</w:t>
      </w:r>
      <w:r w:rsidR="00AF56C2" w:rsidRPr="002A7275">
        <w:rPr>
          <w:color w:val="231F20"/>
          <w:w w:val="115"/>
        </w:rPr>
        <w:t>;</w:t>
      </w:r>
    </w:p>
    <w:p w:rsidR="00AF56C2" w:rsidRPr="002A7275" w:rsidRDefault="00CE1980" w:rsidP="00E1459E">
      <w:pPr>
        <w:pStyle w:val="af8"/>
        <w:widowControl w:val="0"/>
        <w:numPr>
          <w:ilvl w:val="0"/>
          <w:numId w:val="78"/>
        </w:numPr>
        <w:tabs>
          <w:tab w:val="left" w:pos="384"/>
        </w:tabs>
        <w:autoSpaceDE w:val="0"/>
        <w:autoSpaceDN w:val="0"/>
        <w:spacing w:line="252" w:lineRule="auto"/>
        <w:ind w:right="155"/>
      </w:pPr>
      <w:r w:rsidRPr="002A7275">
        <w:rPr>
          <w:color w:val="231F20"/>
          <w:w w:val="120"/>
        </w:rPr>
        <w:t>М</w:t>
      </w:r>
      <w:r w:rsidR="00AF56C2" w:rsidRPr="002A7275">
        <w:rPr>
          <w:color w:val="231F20"/>
          <w:w w:val="120"/>
        </w:rPr>
        <w:t>ягкий</w:t>
      </w:r>
      <w:r>
        <w:rPr>
          <w:rFonts w:asciiTheme="minorHAnsi" w:hAnsiTheme="minorHAnsi"/>
          <w:color w:val="231F20"/>
          <w:w w:val="120"/>
        </w:rPr>
        <w:t xml:space="preserve"> </w:t>
      </w:r>
      <w:r w:rsidR="00AF56C2" w:rsidRPr="002A7275">
        <w:rPr>
          <w:color w:val="231F20"/>
          <w:w w:val="120"/>
        </w:rPr>
        <w:t>знак</w:t>
      </w:r>
      <w:r>
        <w:rPr>
          <w:rFonts w:asciiTheme="minorHAnsi" w:hAnsiTheme="minorHAnsi"/>
          <w:color w:val="231F20"/>
          <w:w w:val="120"/>
        </w:rPr>
        <w:t xml:space="preserve"> </w:t>
      </w:r>
      <w:r w:rsidR="00AF56C2" w:rsidRPr="002A7275">
        <w:rPr>
          <w:color w:val="231F20"/>
          <w:w w:val="120"/>
        </w:rPr>
        <w:t>посл</w:t>
      </w:r>
      <w:r>
        <w:rPr>
          <w:color w:val="231F20"/>
          <w:w w:val="120"/>
        </w:rPr>
        <w:t>е</w:t>
      </w:r>
      <w:r>
        <w:rPr>
          <w:rFonts w:asciiTheme="minorHAnsi" w:hAnsiTheme="minorHAnsi"/>
          <w:color w:val="231F20"/>
          <w:w w:val="120"/>
        </w:rPr>
        <w:t xml:space="preserve"> </w:t>
      </w:r>
      <w:r>
        <w:rPr>
          <w:color w:val="231F20"/>
          <w:w w:val="120"/>
        </w:rPr>
        <w:t>шипящих</w:t>
      </w:r>
      <w:r>
        <w:rPr>
          <w:rFonts w:asciiTheme="minorHAnsi" w:hAnsiTheme="minorHAnsi"/>
          <w:color w:val="231F20"/>
          <w:w w:val="120"/>
        </w:rPr>
        <w:t xml:space="preserve"> </w:t>
      </w:r>
      <w:r>
        <w:rPr>
          <w:color w:val="231F20"/>
          <w:w w:val="120"/>
        </w:rPr>
        <w:t>на</w:t>
      </w:r>
      <w:r>
        <w:rPr>
          <w:rFonts w:asciiTheme="minorHAnsi" w:hAnsiTheme="minorHAnsi"/>
          <w:color w:val="231F20"/>
          <w:w w:val="120"/>
        </w:rPr>
        <w:t xml:space="preserve"> </w:t>
      </w:r>
      <w:r>
        <w:rPr>
          <w:color w:val="231F20"/>
          <w:w w:val="120"/>
        </w:rPr>
        <w:t>конце</w:t>
      </w:r>
      <w:r>
        <w:rPr>
          <w:rFonts w:asciiTheme="minorHAnsi" w:hAnsiTheme="minorHAnsi"/>
          <w:color w:val="231F20"/>
          <w:w w:val="120"/>
        </w:rPr>
        <w:t xml:space="preserve"> </w:t>
      </w:r>
      <w:r>
        <w:rPr>
          <w:color w:val="231F20"/>
          <w:w w:val="120"/>
        </w:rPr>
        <w:t>имён</w:t>
      </w:r>
      <w:r>
        <w:rPr>
          <w:rFonts w:asciiTheme="minorHAnsi" w:hAnsiTheme="minorHAnsi"/>
          <w:color w:val="231F20"/>
          <w:w w:val="120"/>
        </w:rPr>
        <w:t xml:space="preserve"> </w:t>
      </w:r>
      <w:r>
        <w:rPr>
          <w:color w:val="231F20"/>
          <w:w w:val="120"/>
        </w:rPr>
        <w:t>существитель</w:t>
      </w:r>
      <w:r w:rsidR="00AF56C2" w:rsidRPr="002A7275">
        <w:rPr>
          <w:color w:val="231F20"/>
          <w:w w:val="120"/>
        </w:rPr>
        <w:t>ных</w:t>
      </w:r>
      <w:r w:rsidR="00AF56C2" w:rsidRPr="002A7275">
        <w:rPr>
          <w:color w:val="231F20"/>
          <w:w w:val="120"/>
        </w:rPr>
        <w:t>;</w:t>
      </w:r>
    </w:p>
    <w:p w:rsidR="00AF56C2" w:rsidRPr="002A7275" w:rsidRDefault="00CE1980" w:rsidP="00E1459E">
      <w:pPr>
        <w:pStyle w:val="af8"/>
        <w:widowControl w:val="0"/>
        <w:numPr>
          <w:ilvl w:val="0"/>
          <w:numId w:val="78"/>
        </w:numPr>
        <w:tabs>
          <w:tab w:val="left" w:pos="384"/>
        </w:tabs>
        <w:autoSpaceDE w:val="0"/>
        <w:autoSpaceDN w:val="0"/>
        <w:spacing w:line="230" w:lineRule="exact"/>
      </w:pPr>
      <w:r w:rsidRPr="002A7275">
        <w:rPr>
          <w:color w:val="231F20"/>
          <w:w w:val="115"/>
        </w:rPr>
        <w:t>Б</w:t>
      </w:r>
      <w:r w:rsidR="00AF56C2" w:rsidRPr="002A7275">
        <w:rPr>
          <w:color w:val="231F20"/>
          <w:w w:val="115"/>
        </w:rPr>
        <w:t>езударные</w:t>
      </w:r>
      <w:r>
        <w:rPr>
          <w:rFonts w:asciiTheme="minorHAnsi" w:hAnsiTheme="minorHAnsi"/>
          <w:color w:val="231F20"/>
          <w:w w:val="115"/>
        </w:rPr>
        <w:t xml:space="preserve"> </w:t>
      </w:r>
      <w:r w:rsidR="00AF56C2" w:rsidRPr="002A7275">
        <w:rPr>
          <w:color w:val="231F20"/>
          <w:w w:val="115"/>
        </w:rPr>
        <w:t>гласные</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падежных</w:t>
      </w:r>
      <w:r>
        <w:rPr>
          <w:rFonts w:asciiTheme="minorHAnsi" w:hAnsiTheme="minorHAnsi"/>
          <w:color w:val="231F20"/>
          <w:w w:val="115"/>
        </w:rPr>
        <w:t xml:space="preserve"> </w:t>
      </w:r>
      <w:r w:rsidR="00AF56C2" w:rsidRPr="002A7275">
        <w:rPr>
          <w:color w:val="231F20"/>
          <w:w w:val="115"/>
        </w:rPr>
        <w:t>окончаниях</w:t>
      </w:r>
      <w:r>
        <w:rPr>
          <w:rFonts w:asciiTheme="minorHAnsi" w:hAnsiTheme="minorHAnsi"/>
          <w:color w:val="231F20"/>
          <w:w w:val="115"/>
        </w:rPr>
        <w:t xml:space="preserve"> </w:t>
      </w:r>
      <w:r w:rsidR="00AF56C2" w:rsidRPr="002A7275">
        <w:rPr>
          <w:color w:val="231F20"/>
          <w:w w:val="115"/>
        </w:rPr>
        <w:t>имён</w:t>
      </w:r>
      <w:r>
        <w:rPr>
          <w:rFonts w:asciiTheme="minorHAnsi" w:hAnsiTheme="minorHAnsi"/>
          <w:color w:val="231F20"/>
          <w:w w:val="115"/>
        </w:rPr>
        <w:t xml:space="preserve"> </w:t>
      </w:r>
      <w:r w:rsidR="00AF56C2" w:rsidRPr="002A7275">
        <w:rPr>
          <w:color w:val="231F20"/>
          <w:w w:val="115"/>
        </w:rPr>
        <w:t>существи</w:t>
      </w:r>
      <w:r w:rsidR="00AF56C2" w:rsidRPr="00CE1980">
        <w:rPr>
          <w:color w:val="231F20"/>
          <w:w w:val="115"/>
        </w:rPr>
        <w:t>тельных</w:t>
      </w:r>
      <w:r w:rsidR="00AF56C2" w:rsidRPr="00CE1980">
        <w:rPr>
          <w:color w:val="231F20"/>
          <w:w w:val="115"/>
        </w:rPr>
        <w:t xml:space="preserve"> (</w:t>
      </w:r>
      <w:r w:rsidR="00AF56C2" w:rsidRPr="00CE1980">
        <w:rPr>
          <w:color w:val="231F20"/>
          <w:w w:val="115"/>
        </w:rPr>
        <w:t>на</w:t>
      </w:r>
      <w:r>
        <w:rPr>
          <w:rFonts w:asciiTheme="minorHAnsi" w:hAnsiTheme="minorHAnsi"/>
          <w:color w:val="231F20"/>
          <w:w w:val="115"/>
        </w:rPr>
        <w:t xml:space="preserve"> </w:t>
      </w:r>
      <w:r w:rsidR="00AF56C2" w:rsidRPr="00CE1980">
        <w:rPr>
          <w:color w:val="231F20"/>
          <w:w w:val="115"/>
        </w:rPr>
        <w:t>уровне</w:t>
      </w:r>
      <w:r>
        <w:rPr>
          <w:rFonts w:asciiTheme="minorHAnsi" w:hAnsiTheme="minorHAnsi"/>
          <w:color w:val="231F20"/>
          <w:w w:val="115"/>
        </w:rPr>
        <w:t xml:space="preserve"> </w:t>
      </w:r>
      <w:r w:rsidR="00AF56C2" w:rsidRPr="00CE1980">
        <w:rPr>
          <w:color w:val="231F20"/>
          <w:w w:val="115"/>
        </w:rPr>
        <w:t>наблюдения</w:t>
      </w:r>
      <w:r w:rsidR="00AF56C2" w:rsidRPr="00CE1980">
        <w:rPr>
          <w:color w:val="231F20"/>
          <w:w w:val="115"/>
        </w:rPr>
        <w:t>);</w:t>
      </w:r>
    </w:p>
    <w:p w:rsidR="00AF56C2" w:rsidRPr="002A7275" w:rsidRDefault="00CE1980" w:rsidP="00E1459E">
      <w:pPr>
        <w:pStyle w:val="af8"/>
        <w:widowControl w:val="0"/>
        <w:numPr>
          <w:ilvl w:val="0"/>
          <w:numId w:val="78"/>
        </w:numPr>
        <w:tabs>
          <w:tab w:val="left" w:pos="384"/>
        </w:tabs>
        <w:autoSpaceDE w:val="0"/>
        <w:autoSpaceDN w:val="0"/>
        <w:spacing w:line="252" w:lineRule="auto"/>
        <w:ind w:right="155"/>
      </w:pPr>
      <w:r w:rsidRPr="002A7275">
        <w:rPr>
          <w:color w:val="231F20"/>
          <w:w w:val="115"/>
        </w:rPr>
        <w:t>Б</w:t>
      </w:r>
      <w:r w:rsidR="00AF56C2" w:rsidRPr="002A7275">
        <w:rPr>
          <w:color w:val="231F20"/>
          <w:w w:val="115"/>
        </w:rPr>
        <w:t>езударные</w:t>
      </w:r>
      <w:r>
        <w:rPr>
          <w:rFonts w:asciiTheme="minorHAnsi" w:hAnsiTheme="minorHAnsi"/>
          <w:color w:val="231F20"/>
          <w:w w:val="115"/>
        </w:rPr>
        <w:t xml:space="preserve"> </w:t>
      </w:r>
      <w:r w:rsidR="00AF56C2" w:rsidRPr="002A7275">
        <w:rPr>
          <w:color w:val="231F20"/>
          <w:w w:val="115"/>
        </w:rPr>
        <w:t>гласные</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падежных</w:t>
      </w:r>
      <w:r>
        <w:rPr>
          <w:rFonts w:asciiTheme="minorHAnsi" w:hAnsiTheme="minorHAnsi"/>
          <w:color w:val="231F20"/>
          <w:w w:val="115"/>
        </w:rPr>
        <w:t xml:space="preserve"> </w:t>
      </w:r>
      <w:r w:rsidR="00AF56C2" w:rsidRPr="002A7275">
        <w:rPr>
          <w:color w:val="231F20"/>
          <w:w w:val="115"/>
        </w:rPr>
        <w:t>окончаниях</w:t>
      </w:r>
      <w:r>
        <w:rPr>
          <w:rFonts w:asciiTheme="minorHAnsi" w:hAnsiTheme="minorHAnsi"/>
          <w:color w:val="231F20"/>
          <w:w w:val="115"/>
        </w:rPr>
        <w:t xml:space="preserve"> </w:t>
      </w:r>
      <w:r w:rsidR="00AF56C2" w:rsidRPr="002A7275">
        <w:rPr>
          <w:color w:val="231F20"/>
          <w:w w:val="115"/>
        </w:rPr>
        <w:t>имён</w:t>
      </w:r>
      <w:r>
        <w:rPr>
          <w:rFonts w:asciiTheme="minorHAnsi" w:hAnsiTheme="minorHAnsi"/>
          <w:color w:val="231F20"/>
          <w:w w:val="115"/>
        </w:rPr>
        <w:t xml:space="preserve"> </w:t>
      </w:r>
      <w:r>
        <w:rPr>
          <w:color w:val="231F20"/>
          <w:w w:val="115"/>
        </w:rPr>
        <w:t>прилага</w:t>
      </w:r>
      <w:r w:rsidR="00AF56C2" w:rsidRPr="002A7275">
        <w:rPr>
          <w:color w:val="231F20"/>
          <w:w w:val="115"/>
        </w:rPr>
        <w:t>тельных</w:t>
      </w:r>
      <w:r>
        <w:rPr>
          <w:rFonts w:asciiTheme="minorHAnsi" w:hAnsiTheme="minorHAnsi"/>
          <w:color w:val="231F20"/>
          <w:w w:val="115"/>
        </w:rPr>
        <w:t xml:space="preserve"> </w:t>
      </w:r>
      <w:r w:rsidR="00AF56C2" w:rsidRPr="002A7275">
        <w:rPr>
          <w:color w:val="231F20"/>
          <w:w w:val="115"/>
        </w:rPr>
        <w:t>(</w:t>
      </w:r>
      <w:r w:rsidR="00AF56C2" w:rsidRPr="002A7275">
        <w:rPr>
          <w:color w:val="231F20"/>
          <w:w w:val="115"/>
        </w:rPr>
        <w:t>на</w:t>
      </w:r>
      <w:r>
        <w:rPr>
          <w:rFonts w:asciiTheme="minorHAnsi" w:hAnsiTheme="minorHAnsi"/>
          <w:color w:val="231F20"/>
          <w:w w:val="115"/>
        </w:rPr>
        <w:t xml:space="preserve"> </w:t>
      </w:r>
      <w:r w:rsidR="00AF56C2" w:rsidRPr="002A7275">
        <w:rPr>
          <w:color w:val="231F20"/>
          <w:w w:val="115"/>
        </w:rPr>
        <w:t>уровне</w:t>
      </w:r>
      <w:r>
        <w:rPr>
          <w:rFonts w:asciiTheme="minorHAnsi" w:hAnsiTheme="minorHAnsi"/>
          <w:color w:val="231F20"/>
          <w:w w:val="115"/>
        </w:rPr>
        <w:t xml:space="preserve"> </w:t>
      </w:r>
      <w:r w:rsidR="00AF56C2" w:rsidRPr="002A7275">
        <w:rPr>
          <w:color w:val="231F20"/>
          <w:w w:val="115"/>
        </w:rPr>
        <w:t>наблюдения</w:t>
      </w:r>
      <w:r w:rsidR="00AF56C2" w:rsidRPr="002A7275">
        <w:rPr>
          <w:color w:val="231F20"/>
          <w:w w:val="115"/>
        </w:rPr>
        <w:t>);</w:t>
      </w:r>
    </w:p>
    <w:p w:rsidR="00AF56C2" w:rsidRPr="002A7275" w:rsidRDefault="00CE1980" w:rsidP="00E1459E">
      <w:pPr>
        <w:pStyle w:val="af8"/>
        <w:widowControl w:val="0"/>
        <w:numPr>
          <w:ilvl w:val="0"/>
          <w:numId w:val="78"/>
        </w:numPr>
        <w:tabs>
          <w:tab w:val="left" w:pos="384"/>
        </w:tabs>
        <w:autoSpaceDE w:val="0"/>
        <w:autoSpaceDN w:val="0"/>
        <w:spacing w:line="228" w:lineRule="exact"/>
      </w:pPr>
      <w:r w:rsidRPr="002A7275">
        <w:rPr>
          <w:color w:val="231F20"/>
          <w:w w:val="115"/>
        </w:rPr>
        <w:t>Р</w:t>
      </w:r>
      <w:r w:rsidR="00AF56C2" w:rsidRPr="002A7275">
        <w:rPr>
          <w:color w:val="231F20"/>
          <w:w w:val="115"/>
        </w:rPr>
        <w:t>аздельное</w:t>
      </w:r>
      <w:r>
        <w:rPr>
          <w:rFonts w:asciiTheme="minorHAnsi" w:hAnsiTheme="minorHAnsi"/>
          <w:color w:val="231F20"/>
          <w:w w:val="115"/>
        </w:rPr>
        <w:t xml:space="preserve"> </w:t>
      </w:r>
      <w:r w:rsidR="00AF56C2" w:rsidRPr="002A7275">
        <w:rPr>
          <w:color w:val="231F20"/>
          <w:w w:val="115"/>
        </w:rPr>
        <w:t>написание</w:t>
      </w:r>
      <w:r>
        <w:rPr>
          <w:rFonts w:asciiTheme="minorHAnsi" w:hAnsiTheme="minorHAnsi"/>
          <w:color w:val="231F20"/>
          <w:w w:val="115"/>
        </w:rPr>
        <w:t xml:space="preserve"> </w:t>
      </w:r>
      <w:r w:rsidR="00AF56C2" w:rsidRPr="002A7275">
        <w:rPr>
          <w:color w:val="231F20"/>
          <w:w w:val="115"/>
        </w:rPr>
        <w:t>предлогов</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личными</w:t>
      </w:r>
      <w:r>
        <w:rPr>
          <w:rFonts w:asciiTheme="minorHAnsi" w:hAnsiTheme="minorHAnsi"/>
          <w:color w:val="231F20"/>
          <w:w w:val="115"/>
        </w:rPr>
        <w:t xml:space="preserve"> </w:t>
      </w:r>
      <w:r w:rsidR="00AF56C2" w:rsidRPr="002A7275">
        <w:rPr>
          <w:color w:val="231F20"/>
          <w:w w:val="115"/>
        </w:rPr>
        <w:t>местоимениями</w:t>
      </w:r>
      <w:r w:rsidR="00AF56C2" w:rsidRPr="002A7275">
        <w:rPr>
          <w:color w:val="231F20"/>
          <w:w w:val="115"/>
        </w:rPr>
        <w:t>;</w:t>
      </w:r>
    </w:p>
    <w:p w:rsidR="00AF56C2" w:rsidRPr="002A7275" w:rsidRDefault="00CE1980" w:rsidP="00E1459E">
      <w:pPr>
        <w:pStyle w:val="af8"/>
        <w:widowControl w:val="0"/>
        <w:numPr>
          <w:ilvl w:val="0"/>
          <w:numId w:val="78"/>
        </w:numPr>
        <w:tabs>
          <w:tab w:val="left" w:pos="384"/>
        </w:tabs>
        <w:autoSpaceDE w:val="0"/>
        <w:autoSpaceDN w:val="0"/>
        <w:spacing w:line="252" w:lineRule="auto"/>
        <w:ind w:right="155"/>
      </w:pPr>
      <w:r w:rsidRPr="002A7275">
        <w:rPr>
          <w:color w:val="231F20"/>
          <w:w w:val="115"/>
        </w:rPr>
        <w:t>Н</w:t>
      </w:r>
      <w:r w:rsidR="00AF56C2" w:rsidRPr="002A7275">
        <w:rPr>
          <w:color w:val="231F20"/>
          <w:w w:val="115"/>
        </w:rPr>
        <w:t>епроверяемые</w:t>
      </w:r>
      <w:r>
        <w:rPr>
          <w:rFonts w:asciiTheme="minorHAnsi" w:hAnsiTheme="minorHAnsi"/>
          <w:color w:val="231F20"/>
          <w:w w:val="115"/>
        </w:rPr>
        <w:t xml:space="preserve"> </w:t>
      </w:r>
      <w:r w:rsidR="00AF56C2" w:rsidRPr="002A7275">
        <w:rPr>
          <w:color w:val="231F20"/>
          <w:w w:val="115"/>
        </w:rPr>
        <w:t>гласные</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согласные</w:t>
      </w:r>
      <w:r w:rsidR="00AF56C2" w:rsidRPr="002A7275">
        <w:rPr>
          <w:color w:val="231F20"/>
          <w:w w:val="115"/>
        </w:rPr>
        <w:t xml:space="preserve"> (</w:t>
      </w:r>
      <w:r w:rsidR="00AF56C2" w:rsidRPr="002A7275">
        <w:rPr>
          <w:color w:val="231F20"/>
          <w:w w:val="115"/>
        </w:rPr>
        <w:t>перечень</w:t>
      </w:r>
      <w:r>
        <w:rPr>
          <w:rFonts w:asciiTheme="minorHAnsi" w:hAnsiTheme="minorHAnsi"/>
          <w:color w:val="231F20"/>
          <w:w w:val="115"/>
        </w:rPr>
        <w:t xml:space="preserve"> </w:t>
      </w:r>
      <w:r>
        <w:rPr>
          <w:color w:val="231F20"/>
          <w:w w:val="115"/>
        </w:rPr>
        <w:t>слов</w:t>
      </w:r>
      <w:r>
        <w:rPr>
          <w:rFonts w:asciiTheme="minorHAnsi" w:hAnsiTheme="minorHAnsi"/>
          <w:color w:val="231F20"/>
          <w:w w:val="115"/>
        </w:rPr>
        <w:t xml:space="preserve"> </w:t>
      </w:r>
      <w:r>
        <w:rPr>
          <w:color w:val="231F20"/>
          <w:w w:val="115"/>
        </w:rPr>
        <w:t>орфо</w:t>
      </w:r>
      <w:r w:rsidR="00AF56C2" w:rsidRPr="002A7275">
        <w:rPr>
          <w:color w:val="231F20"/>
          <w:w w:val="115"/>
        </w:rPr>
        <w:t>графическом</w:t>
      </w:r>
      <w:r>
        <w:rPr>
          <w:rFonts w:asciiTheme="minorHAnsi" w:hAnsiTheme="minorHAnsi"/>
          <w:color w:val="231F20"/>
          <w:w w:val="115"/>
        </w:rPr>
        <w:t xml:space="preserve"> </w:t>
      </w:r>
      <w:r w:rsidR="00AF56C2" w:rsidRPr="002A7275">
        <w:rPr>
          <w:color w:val="231F20"/>
          <w:w w:val="115"/>
        </w:rPr>
        <w:t>словаре</w:t>
      </w:r>
      <w:r>
        <w:rPr>
          <w:rFonts w:asciiTheme="minorHAnsi" w:hAnsiTheme="minorHAnsi"/>
          <w:color w:val="231F20"/>
          <w:w w:val="115"/>
        </w:rPr>
        <w:t xml:space="preserve"> </w:t>
      </w:r>
      <w:r w:rsidR="00AF56C2" w:rsidRPr="002A7275">
        <w:rPr>
          <w:color w:val="231F20"/>
          <w:w w:val="115"/>
        </w:rPr>
        <w:t>учебника</w:t>
      </w:r>
      <w:r w:rsidR="00AF56C2" w:rsidRPr="002A7275">
        <w:rPr>
          <w:color w:val="231F20"/>
          <w:w w:val="115"/>
        </w:rPr>
        <w:t>);</w:t>
      </w:r>
    </w:p>
    <w:p w:rsidR="00AF56C2" w:rsidRPr="002A7275" w:rsidRDefault="00CE1980" w:rsidP="00E1459E">
      <w:pPr>
        <w:pStyle w:val="af8"/>
        <w:widowControl w:val="0"/>
        <w:numPr>
          <w:ilvl w:val="0"/>
          <w:numId w:val="78"/>
        </w:numPr>
        <w:tabs>
          <w:tab w:val="left" w:pos="384"/>
        </w:tabs>
        <w:autoSpaceDE w:val="0"/>
        <w:autoSpaceDN w:val="0"/>
        <w:spacing w:line="230" w:lineRule="exact"/>
      </w:pPr>
      <w:r w:rsidRPr="002A7275">
        <w:rPr>
          <w:color w:val="231F20"/>
          <w:w w:val="115"/>
        </w:rPr>
        <w:t>Р</w:t>
      </w:r>
      <w:r w:rsidR="00AF56C2" w:rsidRPr="002A7275">
        <w:rPr>
          <w:color w:val="231F20"/>
          <w:w w:val="115"/>
        </w:rPr>
        <w:t>аздельное</w:t>
      </w:r>
      <w:r>
        <w:rPr>
          <w:rFonts w:asciiTheme="minorHAnsi" w:hAnsiTheme="minorHAnsi"/>
          <w:color w:val="231F20"/>
          <w:w w:val="115"/>
        </w:rPr>
        <w:t xml:space="preserve"> </w:t>
      </w:r>
      <w:r w:rsidR="00AF56C2" w:rsidRPr="002A7275">
        <w:rPr>
          <w:color w:val="231F20"/>
          <w:w w:val="115"/>
        </w:rPr>
        <w:t>написание</w:t>
      </w:r>
      <w:r>
        <w:rPr>
          <w:rFonts w:asciiTheme="minorHAnsi" w:hAnsiTheme="minorHAnsi"/>
          <w:color w:val="231F20"/>
          <w:w w:val="115"/>
        </w:rPr>
        <w:t xml:space="preserve"> </w:t>
      </w:r>
      <w:r w:rsidR="00AF56C2" w:rsidRPr="002A7275">
        <w:rPr>
          <w:color w:val="231F20"/>
          <w:w w:val="115"/>
        </w:rPr>
        <w:t>частицы</w:t>
      </w:r>
      <w:r>
        <w:rPr>
          <w:rFonts w:asciiTheme="minorHAnsi" w:hAnsiTheme="minorHAnsi"/>
          <w:color w:val="231F20"/>
          <w:w w:val="115"/>
        </w:rPr>
        <w:t xml:space="preserve"> </w:t>
      </w:r>
      <w:r w:rsidR="00AF56C2" w:rsidRPr="002A7275">
        <w:rPr>
          <w:i/>
          <w:color w:val="231F20"/>
          <w:w w:val="115"/>
        </w:rPr>
        <w:t>не</w:t>
      </w:r>
      <w:r>
        <w:rPr>
          <w:rFonts w:asciiTheme="minorHAnsi" w:hAnsiTheme="minorHAnsi"/>
          <w: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глаголами</w:t>
      </w:r>
      <w:r w:rsidR="00AF56C2" w:rsidRPr="002A7275">
        <w:rPr>
          <w:color w:val="231F20"/>
          <w:w w:val="115"/>
        </w:rPr>
        <w:t>.</w:t>
      </w:r>
    </w:p>
    <w:p w:rsidR="00AF56C2" w:rsidRPr="002A7275" w:rsidRDefault="00AF56C2" w:rsidP="00AF56C2">
      <w:pPr>
        <w:pStyle w:val="affb"/>
        <w:spacing w:before="187"/>
        <w:ind w:firstLine="0"/>
        <w:jc w:val="left"/>
        <w:rPr>
          <w:rFonts w:ascii="Trebuchet MS" w:hAnsi="Trebuchet MS"/>
        </w:rPr>
      </w:pPr>
      <w:r w:rsidRPr="002A7275">
        <w:rPr>
          <w:rFonts w:ascii="Trebuchet MS" w:hAnsi="Trebuchet MS"/>
          <w:color w:val="231F20"/>
          <w:w w:val="90"/>
        </w:rPr>
        <w:t>Развитие</w:t>
      </w:r>
      <w:r w:rsidR="00CE1980">
        <w:rPr>
          <w:rFonts w:ascii="Trebuchet MS" w:hAnsi="Trebuchet MS"/>
          <w:color w:val="231F20"/>
          <w:w w:val="90"/>
        </w:rPr>
        <w:t xml:space="preserve"> </w:t>
      </w:r>
      <w:r w:rsidRPr="002A7275">
        <w:rPr>
          <w:rFonts w:ascii="Trebuchet MS" w:hAnsi="Trebuchet MS"/>
          <w:color w:val="231F20"/>
          <w:w w:val="90"/>
        </w:rPr>
        <w:t>речи</w:t>
      </w:r>
    </w:p>
    <w:p w:rsidR="00AF56C2" w:rsidRPr="002A7275" w:rsidRDefault="00AF56C2" w:rsidP="00AF56C2">
      <w:pPr>
        <w:pStyle w:val="affb"/>
        <w:spacing w:before="71" w:line="252" w:lineRule="auto"/>
        <w:ind w:right="153"/>
      </w:pPr>
      <w:r w:rsidRPr="002A7275">
        <w:rPr>
          <w:color w:val="231F20"/>
          <w:w w:val="115"/>
        </w:rPr>
        <w:t>Нормы речевого этикета: устное и письменное приглашение,просьба,извинение,благодарность,отказ</w:t>
      </w:r>
      <w:r w:rsidR="00CE1980">
        <w:rPr>
          <w:color w:val="231F20"/>
          <w:w w:val="115"/>
        </w:rPr>
        <w:t xml:space="preserve"> </w:t>
      </w:r>
      <w:r w:rsidRPr="002A7275">
        <w:rPr>
          <w:color w:val="231F20"/>
          <w:w w:val="115"/>
        </w:rPr>
        <w:t>и</w:t>
      </w:r>
      <w:r w:rsidR="00CE1980">
        <w:rPr>
          <w:color w:val="231F20"/>
          <w:w w:val="115"/>
        </w:rPr>
        <w:t xml:space="preserve"> </w:t>
      </w:r>
      <w:r w:rsidRPr="002A7275">
        <w:rPr>
          <w:color w:val="231F20"/>
          <w:w w:val="115"/>
        </w:rPr>
        <w:t>др</w:t>
      </w:r>
      <w:r w:rsidR="00CE1980">
        <w:rPr>
          <w:color w:val="231F20"/>
          <w:w w:val="115"/>
        </w:rPr>
        <w:t xml:space="preserve">. </w:t>
      </w:r>
      <w:r w:rsidRPr="002A7275">
        <w:rPr>
          <w:color w:val="231F20"/>
          <w:w w:val="115"/>
        </w:rPr>
        <w:t>Соблюдение</w:t>
      </w:r>
      <w:r w:rsidR="00CE1980">
        <w:rPr>
          <w:color w:val="231F20"/>
          <w:w w:val="115"/>
        </w:rPr>
        <w:t xml:space="preserve"> </w:t>
      </w:r>
      <w:r w:rsidRPr="002A7275">
        <w:rPr>
          <w:color w:val="231F20"/>
          <w:w w:val="115"/>
        </w:rPr>
        <w:t>норм</w:t>
      </w:r>
      <w:r w:rsidR="00CE1980">
        <w:rPr>
          <w:color w:val="231F20"/>
          <w:w w:val="115"/>
        </w:rPr>
        <w:t xml:space="preserve"> </w:t>
      </w:r>
      <w:r w:rsidRPr="002A7275">
        <w:rPr>
          <w:color w:val="231F20"/>
          <w:w w:val="115"/>
        </w:rPr>
        <w:t>речевого</w:t>
      </w:r>
      <w:r w:rsidR="00CE1980">
        <w:rPr>
          <w:color w:val="231F20"/>
          <w:w w:val="115"/>
        </w:rPr>
        <w:t xml:space="preserve"> </w:t>
      </w:r>
      <w:r w:rsidRPr="002A7275">
        <w:rPr>
          <w:color w:val="231F20"/>
          <w:w w:val="115"/>
        </w:rPr>
        <w:t>этикета</w:t>
      </w:r>
      <w:r w:rsidR="00CE1980">
        <w:rPr>
          <w:color w:val="231F20"/>
          <w:w w:val="115"/>
        </w:rPr>
        <w:t xml:space="preserve"> </w:t>
      </w:r>
      <w:r w:rsidRPr="002A7275">
        <w:rPr>
          <w:color w:val="231F20"/>
          <w:w w:val="115"/>
        </w:rPr>
        <w:t>и</w:t>
      </w:r>
      <w:r w:rsidR="00CE1980">
        <w:rPr>
          <w:color w:val="231F20"/>
          <w:w w:val="115"/>
        </w:rPr>
        <w:t xml:space="preserve"> </w:t>
      </w:r>
      <w:r w:rsidRPr="002A7275">
        <w:rPr>
          <w:color w:val="231F20"/>
          <w:w w:val="115"/>
        </w:rPr>
        <w:t>орфоэпических</w:t>
      </w:r>
      <w:r w:rsidR="00CE1980">
        <w:rPr>
          <w:color w:val="231F20"/>
          <w:w w:val="115"/>
        </w:rPr>
        <w:t xml:space="preserve"> </w:t>
      </w:r>
      <w:r w:rsidRPr="002A7275">
        <w:rPr>
          <w:color w:val="231F20"/>
          <w:w w:val="115"/>
        </w:rPr>
        <w:t>норм</w:t>
      </w:r>
      <w:r w:rsidR="00CE1980">
        <w:rPr>
          <w:color w:val="231F20"/>
          <w:w w:val="115"/>
        </w:rPr>
        <w:t xml:space="preserve"> </w:t>
      </w:r>
      <w:r w:rsidRPr="002A7275">
        <w:rPr>
          <w:color w:val="231F20"/>
          <w:w w:val="115"/>
        </w:rPr>
        <w:t>в</w:t>
      </w:r>
      <w:r w:rsidR="00CE1980">
        <w:rPr>
          <w:color w:val="231F20"/>
          <w:w w:val="115"/>
        </w:rPr>
        <w:t xml:space="preserve"> </w:t>
      </w:r>
      <w:r w:rsidRPr="002A7275">
        <w:rPr>
          <w:color w:val="231F20"/>
          <w:w w:val="115"/>
        </w:rPr>
        <w:t>ситуациях</w:t>
      </w:r>
      <w:r w:rsidR="00CE1980">
        <w:rPr>
          <w:color w:val="231F20"/>
          <w:w w:val="115"/>
        </w:rPr>
        <w:t xml:space="preserve"> </w:t>
      </w:r>
      <w:r w:rsidRPr="002A7275">
        <w:rPr>
          <w:color w:val="231F20"/>
          <w:w w:val="115"/>
        </w:rPr>
        <w:t>учебного и бытового общения. Речевые средства, помогающие:</w:t>
      </w:r>
      <w:r w:rsidR="00CE1980">
        <w:rPr>
          <w:color w:val="231F20"/>
          <w:w w:val="115"/>
        </w:rPr>
        <w:t xml:space="preserve"> </w:t>
      </w:r>
      <w:r w:rsidRPr="002A7275">
        <w:rPr>
          <w:color w:val="231F20"/>
          <w:w w:val="115"/>
        </w:rPr>
        <w:t>формулировать и аргументи</w:t>
      </w:r>
      <w:r w:rsidR="00CE1980">
        <w:rPr>
          <w:color w:val="231F20"/>
          <w:w w:val="115"/>
        </w:rPr>
        <w:t>ровать собственное мнение в диа</w:t>
      </w:r>
      <w:r w:rsidRPr="002A7275">
        <w:rPr>
          <w:color w:val="231F20"/>
          <w:w w:val="115"/>
        </w:rPr>
        <w:t>логе и дискуссии; договариватьс</w:t>
      </w:r>
      <w:r w:rsidR="00CE1980">
        <w:rPr>
          <w:color w:val="231F20"/>
          <w:w w:val="115"/>
        </w:rPr>
        <w:t>я и приходить к общему реше</w:t>
      </w:r>
      <w:r w:rsidRPr="002A7275">
        <w:rPr>
          <w:color w:val="231F20"/>
          <w:w w:val="115"/>
        </w:rPr>
        <w:t>нию в совместной деятельно</w:t>
      </w:r>
      <w:r w:rsidR="00CE1980">
        <w:rPr>
          <w:color w:val="231F20"/>
          <w:w w:val="115"/>
        </w:rPr>
        <w:t>сти; контролировать (устно коор</w:t>
      </w:r>
      <w:r w:rsidRPr="002A7275">
        <w:rPr>
          <w:color w:val="231F20"/>
          <w:w w:val="115"/>
        </w:rPr>
        <w:t>динировать) действия при п</w:t>
      </w:r>
      <w:r w:rsidR="00CE1980">
        <w:rPr>
          <w:color w:val="231F20"/>
          <w:w w:val="115"/>
        </w:rPr>
        <w:t>роведении парной и групповой ра</w:t>
      </w:r>
      <w:r w:rsidRPr="002A7275">
        <w:rPr>
          <w:color w:val="231F20"/>
          <w:w w:val="115"/>
        </w:rPr>
        <w:t>боты.</w:t>
      </w:r>
    </w:p>
    <w:p w:rsidR="00AF56C2" w:rsidRPr="002A7275" w:rsidRDefault="00AF56C2" w:rsidP="00AF56C2">
      <w:pPr>
        <w:pStyle w:val="affb"/>
        <w:spacing w:before="70" w:line="249" w:lineRule="auto"/>
        <w:ind w:right="154"/>
      </w:pPr>
      <w:r w:rsidRPr="002A7275">
        <w:rPr>
          <w:color w:val="231F20"/>
          <w:w w:val="115"/>
        </w:rPr>
        <w:t>Особенности речевого этикета в условиях общения с людьми,</w:t>
      </w:r>
      <w:r w:rsidR="00CE1980">
        <w:rPr>
          <w:color w:val="231F20"/>
          <w:w w:val="115"/>
        </w:rPr>
        <w:t xml:space="preserve"> </w:t>
      </w:r>
      <w:r w:rsidRPr="002A7275">
        <w:rPr>
          <w:color w:val="231F20"/>
          <w:w w:val="115"/>
        </w:rPr>
        <w:t>плохо</w:t>
      </w:r>
      <w:r w:rsidR="00CE1980">
        <w:rPr>
          <w:color w:val="231F20"/>
          <w:w w:val="115"/>
        </w:rPr>
        <w:t xml:space="preserve"> </w:t>
      </w:r>
      <w:r w:rsidRPr="002A7275">
        <w:rPr>
          <w:color w:val="231F20"/>
          <w:w w:val="115"/>
        </w:rPr>
        <w:t>владеющими</w:t>
      </w:r>
      <w:r w:rsidR="00CE1980">
        <w:rPr>
          <w:color w:val="231F20"/>
          <w:w w:val="115"/>
        </w:rPr>
        <w:t xml:space="preserve"> </w:t>
      </w:r>
      <w:r w:rsidRPr="002A7275">
        <w:rPr>
          <w:color w:val="231F20"/>
          <w:w w:val="115"/>
        </w:rPr>
        <w:t>русским</w:t>
      </w:r>
      <w:r w:rsidR="00CE1980">
        <w:rPr>
          <w:color w:val="231F20"/>
          <w:w w:val="115"/>
        </w:rPr>
        <w:t xml:space="preserve"> </w:t>
      </w:r>
      <w:r w:rsidRPr="002A7275">
        <w:rPr>
          <w:color w:val="231F20"/>
          <w:w w:val="115"/>
        </w:rPr>
        <w:t>языком.</w:t>
      </w:r>
    </w:p>
    <w:p w:rsidR="00AF56C2" w:rsidRPr="002A7275" w:rsidRDefault="00AF56C2" w:rsidP="00AF56C2">
      <w:pPr>
        <w:pStyle w:val="affb"/>
        <w:spacing w:before="2" w:line="249" w:lineRule="auto"/>
        <w:ind w:right="154"/>
      </w:pPr>
      <w:r w:rsidRPr="002A7275">
        <w:rPr>
          <w:color w:val="231F20"/>
          <w:w w:val="120"/>
        </w:rPr>
        <w:t>Повторение</w:t>
      </w:r>
      <w:r w:rsidR="00CE1980">
        <w:rPr>
          <w:color w:val="231F20"/>
          <w:w w:val="120"/>
        </w:rPr>
        <w:t xml:space="preserve"> </w:t>
      </w:r>
      <w:r w:rsidRPr="002A7275">
        <w:rPr>
          <w:color w:val="231F20"/>
          <w:w w:val="120"/>
        </w:rPr>
        <w:t>и</w:t>
      </w:r>
      <w:r w:rsidR="00CE1980">
        <w:rPr>
          <w:color w:val="231F20"/>
          <w:w w:val="120"/>
        </w:rPr>
        <w:t xml:space="preserve"> </w:t>
      </w:r>
      <w:r w:rsidRPr="002A7275">
        <w:rPr>
          <w:color w:val="231F20"/>
          <w:w w:val="120"/>
        </w:rPr>
        <w:t>продолжение</w:t>
      </w:r>
      <w:r w:rsidR="00CE1980">
        <w:rPr>
          <w:color w:val="231F20"/>
          <w:w w:val="120"/>
        </w:rPr>
        <w:t xml:space="preserve"> </w:t>
      </w:r>
      <w:r w:rsidRPr="002A7275">
        <w:rPr>
          <w:color w:val="231F20"/>
          <w:w w:val="120"/>
        </w:rPr>
        <w:t>работы</w:t>
      </w:r>
      <w:r w:rsidR="00CE1980">
        <w:rPr>
          <w:color w:val="231F20"/>
          <w:w w:val="120"/>
        </w:rPr>
        <w:t xml:space="preserve"> </w:t>
      </w:r>
      <w:r w:rsidRPr="002A7275">
        <w:rPr>
          <w:color w:val="231F20"/>
          <w:w w:val="120"/>
        </w:rPr>
        <w:t>с</w:t>
      </w:r>
      <w:r w:rsidR="00CE1980">
        <w:rPr>
          <w:color w:val="231F20"/>
          <w:w w:val="120"/>
        </w:rPr>
        <w:t xml:space="preserve"> </w:t>
      </w:r>
      <w:r w:rsidRPr="002A7275">
        <w:rPr>
          <w:color w:val="231F20"/>
          <w:w w:val="120"/>
        </w:rPr>
        <w:t>текстом,</w:t>
      </w:r>
      <w:r w:rsidR="00CE1980">
        <w:rPr>
          <w:color w:val="231F20"/>
          <w:w w:val="120"/>
        </w:rPr>
        <w:t xml:space="preserve"> </w:t>
      </w:r>
      <w:r w:rsidRPr="002A7275">
        <w:rPr>
          <w:color w:val="231F20"/>
          <w:w w:val="120"/>
        </w:rPr>
        <w:t>начатой</w:t>
      </w:r>
      <w:r w:rsidR="00CE1980">
        <w:rPr>
          <w:color w:val="231F20"/>
          <w:w w:val="120"/>
        </w:rPr>
        <w:t xml:space="preserve"> </w:t>
      </w:r>
      <w:r w:rsidRPr="002A7275">
        <w:rPr>
          <w:color w:val="231F20"/>
          <w:w w:val="120"/>
        </w:rPr>
        <w:t>во</w:t>
      </w:r>
      <w:r w:rsidR="00CE1980">
        <w:rPr>
          <w:color w:val="231F20"/>
          <w:w w:val="120"/>
        </w:rPr>
        <w:t xml:space="preserve"> </w:t>
      </w:r>
      <w:r w:rsidRPr="002A7275">
        <w:rPr>
          <w:color w:val="231F20"/>
          <w:w w:val="120"/>
        </w:rPr>
        <w:t>2</w:t>
      </w:r>
      <w:r w:rsidR="00CE1980">
        <w:rPr>
          <w:color w:val="231F20"/>
          <w:w w:val="120"/>
        </w:rPr>
        <w:t xml:space="preserve"> </w:t>
      </w:r>
      <w:r w:rsidRPr="002A7275">
        <w:rPr>
          <w:color w:val="231F20"/>
          <w:w w:val="120"/>
        </w:rPr>
        <w:t>классе:</w:t>
      </w:r>
      <w:r w:rsidR="00CE1980">
        <w:rPr>
          <w:color w:val="231F20"/>
          <w:w w:val="120"/>
        </w:rPr>
        <w:t xml:space="preserve"> </w:t>
      </w:r>
      <w:r w:rsidRPr="002A7275">
        <w:rPr>
          <w:color w:val="231F20"/>
          <w:w w:val="120"/>
        </w:rPr>
        <w:t>признаки</w:t>
      </w:r>
      <w:r w:rsidR="00CE1980">
        <w:rPr>
          <w:color w:val="231F20"/>
          <w:w w:val="120"/>
        </w:rPr>
        <w:t xml:space="preserve"> </w:t>
      </w:r>
      <w:r w:rsidRPr="002A7275">
        <w:rPr>
          <w:color w:val="231F20"/>
          <w:w w:val="120"/>
        </w:rPr>
        <w:t>текста,</w:t>
      </w:r>
      <w:r w:rsidR="00CE1980">
        <w:rPr>
          <w:color w:val="231F20"/>
          <w:w w:val="120"/>
        </w:rPr>
        <w:t xml:space="preserve"> </w:t>
      </w:r>
      <w:r w:rsidRPr="002A7275">
        <w:rPr>
          <w:color w:val="231F20"/>
          <w:w w:val="120"/>
        </w:rPr>
        <w:t>тема</w:t>
      </w:r>
      <w:r w:rsidR="00CE1980">
        <w:rPr>
          <w:color w:val="231F20"/>
          <w:w w:val="120"/>
        </w:rPr>
        <w:t xml:space="preserve"> </w:t>
      </w:r>
      <w:r w:rsidRPr="002A7275">
        <w:rPr>
          <w:color w:val="231F20"/>
          <w:w w:val="120"/>
        </w:rPr>
        <w:t>текста,</w:t>
      </w:r>
      <w:r w:rsidR="00CE1980">
        <w:rPr>
          <w:color w:val="231F20"/>
          <w:w w:val="120"/>
        </w:rPr>
        <w:t xml:space="preserve"> </w:t>
      </w:r>
      <w:r w:rsidRPr="002A7275">
        <w:rPr>
          <w:color w:val="231F20"/>
          <w:w w:val="120"/>
        </w:rPr>
        <w:t>основная</w:t>
      </w:r>
      <w:r w:rsidR="00CE1980">
        <w:rPr>
          <w:color w:val="231F20"/>
          <w:w w:val="120"/>
        </w:rPr>
        <w:t xml:space="preserve"> </w:t>
      </w:r>
      <w:r w:rsidRPr="002A7275">
        <w:rPr>
          <w:color w:val="231F20"/>
          <w:w w:val="120"/>
        </w:rPr>
        <w:t>мысль</w:t>
      </w:r>
      <w:r w:rsidR="00CE1980">
        <w:rPr>
          <w:color w:val="231F20"/>
          <w:w w:val="120"/>
        </w:rPr>
        <w:t xml:space="preserve"> </w:t>
      </w:r>
      <w:r w:rsidRPr="002A7275">
        <w:rPr>
          <w:color w:val="231F20"/>
          <w:w w:val="120"/>
        </w:rPr>
        <w:t>текста,</w:t>
      </w:r>
      <w:r w:rsidR="00CE1980">
        <w:rPr>
          <w:color w:val="231F20"/>
          <w:w w:val="120"/>
        </w:rPr>
        <w:t xml:space="preserve"> </w:t>
      </w:r>
      <w:r w:rsidRPr="002A7275">
        <w:rPr>
          <w:color w:val="231F20"/>
          <w:w w:val="120"/>
        </w:rPr>
        <w:t>заголовок, корректирование текстов с нарушенным порядком</w:t>
      </w:r>
      <w:r w:rsidR="00CE1980">
        <w:rPr>
          <w:color w:val="231F20"/>
          <w:w w:val="120"/>
        </w:rPr>
        <w:t xml:space="preserve"> </w:t>
      </w:r>
      <w:r w:rsidRPr="002A7275">
        <w:rPr>
          <w:color w:val="231F20"/>
          <w:w w:val="120"/>
        </w:rPr>
        <w:t>предложений</w:t>
      </w:r>
      <w:r w:rsidR="00CE1980">
        <w:rPr>
          <w:color w:val="231F20"/>
          <w:w w:val="120"/>
        </w:rPr>
        <w:t xml:space="preserve"> </w:t>
      </w:r>
      <w:r w:rsidRPr="002A7275">
        <w:rPr>
          <w:color w:val="231F20"/>
          <w:w w:val="120"/>
        </w:rPr>
        <w:t>и</w:t>
      </w:r>
      <w:r w:rsidR="00CE1980">
        <w:rPr>
          <w:color w:val="231F20"/>
          <w:w w:val="120"/>
        </w:rPr>
        <w:t xml:space="preserve"> </w:t>
      </w:r>
      <w:r w:rsidRPr="002A7275">
        <w:rPr>
          <w:color w:val="231F20"/>
          <w:w w:val="120"/>
        </w:rPr>
        <w:t>абзацев.</w:t>
      </w:r>
    </w:p>
    <w:p w:rsidR="00AF56C2" w:rsidRPr="002A7275" w:rsidRDefault="00AF56C2" w:rsidP="00AF56C2">
      <w:pPr>
        <w:pStyle w:val="affb"/>
        <w:spacing w:before="3" w:line="249" w:lineRule="auto"/>
        <w:ind w:right="154"/>
      </w:pPr>
      <w:r w:rsidRPr="002A7275">
        <w:rPr>
          <w:color w:val="231F20"/>
          <w:w w:val="115"/>
        </w:rPr>
        <w:t>План текста. Составление плана текста, написание текста позаданному плану. Связь предложений в тек</w:t>
      </w:r>
      <w:r w:rsidR="00CE1980">
        <w:rPr>
          <w:color w:val="231F20"/>
          <w:w w:val="115"/>
        </w:rPr>
        <w:t>сте с помощью лич</w:t>
      </w:r>
      <w:r w:rsidRPr="002A7275">
        <w:rPr>
          <w:color w:val="231F20"/>
          <w:w w:val="115"/>
        </w:rPr>
        <w:t xml:space="preserve">ных местоимений, синонимов, союзов </w:t>
      </w:r>
      <w:r w:rsidRPr="002A7275">
        <w:rPr>
          <w:i/>
          <w:color w:val="231F20"/>
          <w:w w:val="115"/>
        </w:rPr>
        <w:t>и</w:t>
      </w:r>
      <w:r w:rsidRPr="002A7275">
        <w:rPr>
          <w:color w:val="231F20"/>
          <w:w w:val="115"/>
        </w:rPr>
        <w:t xml:space="preserve">, </w:t>
      </w:r>
      <w:r w:rsidRPr="002A7275">
        <w:rPr>
          <w:i/>
          <w:color w:val="231F20"/>
          <w:w w:val="115"/>
        </w:rPr>
        <w:t>а</w:t>
      </w:r>
      <w:r w:rsidRPr="002A7275">
        <w:rPr>
          <w:color w:val="231F20"/>
          <w:w w:val="115"/>
        </w:rPr>
        <w:t xml:space="preserve">, </w:t>
      </w:r>
      <w:r w:rsidRPr="002A7275">
        <w:rPr>
          <w:i/>
          <w:color w:val="231F20"/>
          <w:w w:val="115"/>
        </w:rPr>
        <w:t>но</w:t>
      </w:r>
      <w:r w:rsidRPr="002A7275">
        <w:rPr>
          <w:color w:val="231F20"/>
          <w:w w:val="115"/>
        </w:rPr>
        <w:t>. Ключевые слова</w:t>
      </w:r>
      <w:r w:rsidR="00CE1980">
        <w:rPr>
          <w:color w:val="231F20"/>
          <w:w w:val="115"/>
        </w:rPr>
        <w:t xml:space="preserve"> </w:t>
      </w:r>
      <w:r w:rsidRPr="002A7275">
        <w:rPr>
          <w:color w:val="231F20"/>
          <w:w w:val="115"/>
        </w:rPr>
        <w:t>в</w:t>
      </w:r>
      <w:r w:rsidR="00CE1980">
        <w:rPr>
          <w:color w:val="231F20"/>
          <w:w w:val="115"/>
        </w:rPr>
        <w:t xml:space="preserve"> </w:t>
      </w:r>
      <w:r w:rsidRPr="002A7275">
        <w:rPr>
          <w:color w:val="231F20"/>
          <w:w w:val="115"/>
        </w:rPr>
        <w:t>тексте.</w:t>
      </w:r>
    </w:p>
    <w:p w:rsidR="00AF56C2" w:rsidRPr="002A7275" w:rsidRDefault="00AF56C2" w:rsidP="00AF56C2">
      <w:pPr>
        <w:pStyle w:val="affb"/>
        <w:spacing w:before="3" w:line="249" w:lineRule="auto"/>
      </w:pPr>
      <w:r w:rsidRPr="002A7275">
        <w:rPr>
          <w:color w:val="231F20"/>
          <w:w w:val="115"/>
        </w:rPr>
        <w:t>Определение</w:t>
      </w:r>
      <w:r w:rsidR="00CE1980">
        <w:rPr>
          <w:color w:val="231F20"/>
          <w:w w:val="115"/>
        </w:rPr>
        <w:t xml:space="preserve"> </w:t>
      </w:r>
      <w:r w:rsidRPr="002A7275">
        <w:rPr>
          <w:color w:val="231F20"/>
          <w:w w:val="115"/>
        </w:rPr>
        <w:t>типов</w:t>
      </w:r>
      <w:r w:rsidR="00CE1980">
        <w:rPr>
          <w:color w:val="231F20"/>
          <w:w w:val="115"/>
        </w:rPr>
        <w:t xml:space="preserve"> </w:t>
      </w:r>
      <w:r w:rsidRPr="002A7275">
        <w:rPr>
          <w:color w:val="231F20"/>
          <w:w w:val="115"/>
        </w:rPr>
        <w:t>текстов</w:t>
      </w:r>
      <w:r w:rsidR="00CE1980">
        <w:rPr>
          <w:color w:val="231F20"/>
          <w:w w:val="115"/>
        </w:rPr>
        <w:t xml:space="preserve"> </w:t>
      </w:r>
      <w:r w:rsidRPr="002A7275">
        <w:rPr>
          <w:color w:val="231F20"/>
          <w:w w:val="115"/>
        </w:rPr>
        <w:t>(повествование,</w:t>
      </w:r>
      <w:r w:rsidR="00CE1980">
        <w:rPr>
          <w:color w:val="231F20"/>
          <w:w w:val="115"/>
        </w:rPr>
        <w:t xml:space="preserve"> </w:t>
      </w:r>
      <w:r w:rsidRPr="002A7275">
        <w:rPr>
          <w:color w:val="231F20"/>
          <w:w w:val="115"/>
        </w:rPr>
        <w:t>описание,</w:t>
      </w:r>
      <w:r w:rsidR="00CE1980">
        <w:rPr>
          <w:color w:val="231F20"/>
          <w:w w:val="115"/>
        </w:rPr>
        <w:t xml:space="preserve"> рас</w:t>
      </w:r>
      <w:r w:rsidRPr="002A7275">
        <w:rPr>
          <w:color w:val="231F20"/>
          <w:w w:val="115"/>
        </w:rPr>
        <w:t>суждение)</w:t>
      </w:r>
      <w:r w:rsidR="00CE1980">
        <w:rPr>
          <w:color w:val="231F20"/>
          <w:w w:val="115"/>
        </w:rPr>
        <w:t xml:space="preserve"> </w:t>
      </w:r>
      <w:r w:rsidRPr="002A7275">
        <w:rPr>
          <w:color w:val="231F20"/>
          <w:w w:val="115"/>
        </w:rPr>
        <w:t>и</w:t>
      </w:r>
      <w:r w:rsidR="00CE1980">
        <w:rPr>
          <w:color w:val="231F20"/>
          <w:w w:val="115"/>
        </w:rPr>
        <w:t xml:space="preserve"> </w:t>
      </w:r>
      <w:r w:rsidRPr="002A7275">
        <w:rPr>
          <w:color w:val="231F20"/>
          <w:w w:val="115"/>
        </w:rPr>
        <w:t>создание</w:t>
      </w:r>
      <w:r w:rsidR="00CE1980">
        <w:rPr>
          <w:color w:val="231F20"/>
          <w:w w:val="115"/>
        </w:rPr>
        <w:t xml:space="preserve"> </w:t>
      </w:r>
      <w:r w:rsidRPr="002A7275">
        <w:rPr>
          <w:color w:val="231F20"/>
          <w:w w:val="115"/>
        </w:rPr>
        <w:t>собственных</w:t>
      </w:r>
      <w:r w:rsidR="00CE1980">
        <w:rPr>
          <w:color w:val="231F20"/>
          <w:w w:val="115"/>
        </w:rPr>
        <w:t xml:space="preserve"> </w:t>
      </w:r>
      <w:r w:rsidRPr="002A7275">
        <w:rPr>
          <w:color w:val="231F20"/>
          <w:w w:val="115"/>
        </w:rPr>
        <w:t>текстов</w:t>
      </w:r>
      <w:r w:rsidR="00CE1980">
        <w:rPr>
          <w:color w:val="231F20"/>
          <w:w w:val="115"/>
        </w:rPr>
        <w:t xml:space="preserve"> </w:t>
      </w:r>
      <w:r w:rsidRPr="002A7275">
        <w:rPr>
          <w:color w:val="231F20"/>
          <w:w w:val="115"/>
        </w:rPr>
        <w:t>заданного</w:t>
      </w:r>
      <w:r w:rsidR="00CE1980">
        <w:rPr>
          <w:color w:val="231F20"/>
          <w:w w:val="115"/>
        </w:rPr>
        <w:t xml:space="preserve"> </w:t>
      </w:r>
      <w:r w:rsidRPr="002A7275">
        <w:rPr>
          <w:color w:val="231F20"/>
          <w:w w:val="115"/>
        </w:rPr>
        <w:t>типа.</w:t>
      </w:r>
    </w:p>
    <w:p w:rsidR="00AF56C2" w:rsidRPr="002A7275" w:rsidRDefault="00AF56C2" w:rsidP="00AF56C2">
      <w:pPr>
        <w:pStyle w:val="affb"/>
        <w:spacing w:before="2"/>
        <w:ind w:left="383" w:firstLine="0"/>
      </w:pPr>
      <w:r w:rsidRPr="002A7275">
        <w:rPr>
          <w:color w:val="231F20"/>
          <w:w w:val="120"/>
        </w:rPr>
        <w:t>Жанр</w:t>
      </w:r>
      <w:r w:rsidR="00CE1980">
        <w:rPr>
          <w:color w:val="231F20"/>
          <w:w w:val="120"/>
        </w:rPr>
        <w:t xml:space="preserve"> </w:t>
      </w:r>
      <w:r w:rsidRPr="002A7275">
        <w:rPr>
          <w:color w:val="231F20"/>
          <w:w w:val="120"/>
        </w:rPr>
        <w:t>письма,</w:t>
      </w:r>
      <w:r w:rsidR="00CE1980">
        <w:rPr>
          <w:color w:val="231F20"/>
          <w:w w:val="120"/>
        </w:rPr>
        <w:t xml:space="preserve"> </w:t>
      </w:r>
      <w:r w:rsidRPr="002A7275">
        <w:rPr>
          <w:color w:val="231F20"/>
          <w:w w:val="120"/>
        </w:rPr>
        <w:t>объявления.</w:t>
      </w:r>
    </w:p>
    <w:p w:rsidR="00AF56C2" w:rsidRPr="002A7275" w:rsidRDefault="00AF56C2" w:rsidP="00AF56C2">
      <w:pPr>
        <w:pStyle w:val="affb"/>
        <w:spacing w:before="10" w:line="249" w:lineRule="auto"/>
      </w:pPr>
      <w:r w:rsidRPr="002A7275">
        <w:rPr>
          <w:color w:val="231F20"/>
          <w:w w:val="115"/>
        </w:rPr>
        <w:t>Изложение</w:t>
      </w:r>
      <w:r w:rsidR="00CE1980">
        <w:rPr>
          <w:color w:val="231F20"/>
          <w:w w:val="115"/>
        </w:rPr>
        <w:t xml:space="preserve"> </w:t>
      </w:r>
      <w:r w:rsidRPr="002A7275">
        <w:rPr>
          <w:color w:val="231F20"/>
          <w:w w:val="115"/>
        </w:rPr>
        <w:t>текста</w:t>
      </w:r>
      <w:r w:rsidR="00CE1980">
        <w:rPr>
          <w:color w:val="231F20"/>
          <w:w w:val="115"/>
        </w:rPr>
        <w:t xml:space="preserve"> </w:t>
      </w:r>
      <w:r w:rsidRPr="002A7275">
        <w:rPr>
          <w:color w:val="231F20"/>
          <w:w w:val="115"/>
        </w:rPr>
        <w:t>по</w:t>
      </w:r>
      <w:r w:rsidR="00CE1980">
        <w:rPr>
          <w:color w:val="231F20"/>
          <w:w w:val="115"/>
        </w:rPr>
        <w:t xml:space="preserve"> </w:t>
      </w:r>
      <w:r w:rsidRPr="002A7275">
        <w:rPr>
          <w:color w:val="231F20"/>
          <w:w w:val="115"/>
        </w:rPr>
        <w:t>коллективно</w:t>
      </w:r>
      <w:r w:rsidR="00CE1980">
        <w:rPr>
          <w:color w:val="231F20"/>
          <w:w w:val="115"/>
        </w:rPr>
        <w:t xml:space="preserve"> </w:t>
      </w:r>
      <w:r w:rsidRPr="002A7275">
        <w:rPr>
          <w:color w:val="231F20"/>
          <w:w w:val="115"/>
        </w:rPr>
        <w:t>или</w:t>
      </w:r>
      <w:r w:rsidR="00CE1980">
        <w:rPr>
          <w:color w:val="231F20"/>
          <w:w w:val="115"/>
        </w:rPr>
        <w:t xml:space="preserve"> </w:t>
      </w:r>
      <w:r w:rsidRPr="002A7275">
        <w:rPr>
          <w:color w:val="231F20"/>
          <w:w w:val="115"/>
        </w:rPr>
        <w:t>самостоятельно</w:t>
      </w:r>
      <w:r w:rsidR="00CE1980">
        <w:rPr>
          <w:color w:val="231F20"/>
          <w:w w:val="115"/>
        </w:rPr>
        <w:t xml:space="preserve"> со</w:t>
      </w:r>
      <w:r w:rsidRPr="002A7275">
        <w:rPr>
          <w:color w:val="231F20"/>
          <w:w w:val="115"/>
        </w:rPr>
        <w:t>ставленному</w:t>
      </w:r>
      <w:r w:rsidR="00CE1980">
        <w:rPr>
          <w:color w:val="231F20"/>
          <w:w w:val="115"/>
        </w:rPr>
        <w:t xml:space="preserve"> </w:t>
      </w:r>
      <w:r w:rsidRPr="002A7275">
        <w:rPr>
          <w:color w:val="231F20"/>
          <w:w w:val="115"/>
        </w:rPr>
        <w:t>плану.</w:t>
      </w:r>
    </w:p>
    <w:p w:rsidR="00AF56C2" w:rsidRPr="002A7275" w:rsidRDefault="00AF56C2" w:rsidP="00AF56C2">
      <w:pPr>
        <w:pStyle w:val="affb"/>
        <w:spacing w:before="2"/>
        <w:ind w:left="383" w:firstLine="0"/>
      </w:pPr>
      <w:r w:rsidRPr="002A7275">
        <w:rPr>
          <w:color w:val="231F20"/>
          <w:w w:val="115"/>
        </w:rPr>
        <w:t>Изучающее,</w:t>
      </w:r>
      <w:r w:rsidR="00CE1980">
        <w:rPr>
          <w:color w:val="231F20"/>
          <w:w w:val="115"/>
        </w:rPr>
        <w:t xml:space="preserve"> </w:t>
      </w:r>
      <w:r w:rsidRPr="002A7275">
        <w:rPr>
          <w:color w:val="231F20"/>
          <w:w w:val="115"/>
        </w:rPr>
        <w:t>ознакомительное</w:t>
      </w:r>
      <w:r w:rsidR="00CE1980">
        <w:rPr>
          <w:color w:val="231F20"/>
          <w:w w:val="115"/>
        </w:rPr>
        <w:t xml:space="preserve"> </w:t>
      </w:r>
      <w:r w:rsidRPr="002A7275">
        <w:rPr>
          <w:color w:val="231F20"/>
          <w:w w:val="115"/>
        </w:rPr>
        <w:t>чтение.</w:t>
      </w:r>
    </w:p>
    <w:p w:rsidR="00AF56C2" w:rsidRPr="002A7275" w:rsidRDefault="00AF56C2" w:rsidP="00AF56C2">
      <w:pPr>
        <w:pStyle w:val="affb"/>
        <w:spacing w:before="4"/>
        <w:ind w:firstLine="0"/>
        <w:jc w:val="left"/>
      </w:pPr>
    </w:p>
    <w:p w:rsidR="00AF56C2" w:rsidRPr="002A7275" w:rsidRDefault="00AF56C2" w:rsidP="00AF56C2">
      <w:pPr>
        <w:pStyle w:val="affb"/>
        <w:spacing w:line="249" w:lineRule="auto"/>
        <w:ind w:right="154"/>
      </w:pPr>
      <w:r w:rsidRPr="002A7275">
        <w:rPr>
          <w:color w:val="231F20"/>
          <w:w w:val="110"/>
        </w:rPr>
        <w:t>Изучение содержания  учебного  предмета  «Русский  язык»</w:t>
      </w:r>
      <w:r w:rsidRPr="002A7275">
        <w:rPr>
          <w:rFonts w:ascii="Georgia" w:hAnsi="Georgia"/>
          <w:b/>
          <w:color w:val="231F20"/>
          <w:w w:val="110"/>
        </w:rPr>
        <w:t xml:space="preserve">в третьем классе </w:t>
      </w:r>
      <w:r w:rsidRPr="002A7275">
        <w:rPr>
          <w:color w:val="231F20"/>
          <w:w w:val="110"/>
        </w:rPr>
        <w:t>способствует освоению ряда универсальных</w:t>
      </w:r>
      <w:r w:rsidR="00CE1980">
        <w:rPr>
          <w:color w:val="231F20"/>
          <w:w w:val="110"/>
        </w:rPr>
        <w:t xml:space="preserve"> </w:t>
      </w:r>
      <w:r w:rsidRPr="002A7275">
        <w:rPr>
          <w:color w:val="231F20"/>
          <w:w w:val="110"/>
        </w:rPr>
        <w:t>учебных</w:t>
      </w:r>
      <w:r w:rsidR="00CE1980">
        <w:rPr>
          <w:color w:val="231F20"/>
          <w:w w:val="110"/>
        </w:rPr>
        <w:t xml:space="preserve"> </w:t>
      </w:r>
      <w:r w:rsidRPr="002A7275">
        <w:rPr>
          <w:color w:val="231F20"/>
          <w:w w:val="110"/>
        </w:rPr>
        <w:t>действий.</w:t>
      </w:r>
    </w:p>
    <w:p w:rsidR="00AF56C2" w:rsidRPr="002A7275" w:rsidRDefault="00AF56C2" w:rsidP="00AF56C2">
      <w:pPr>
        <w:pStyle w:val="4"/>
        <w:spacing w:before="196"/>
      </w:pPr>
      <w:r w:rsidRPr="002A7275">
        <w:rPr>
          <w:color w:val="231F20"/>
          <w:w w:val="90"/>
        </w:rPr>
        <w:t>Познавательные</w:t>
      </w:r>
      <w:r w:rsidR="00CE1980">
        <w:rPr>
          <w:color w:val="231F20"/>
          <w:w w:val="90"/>
        </w:rPr>
        <w:t xml:space="preserve"> </w:t>
      </w:r>
      <w:r w:rsidRPr="002A7275">
        <w:rPr>
          <w:color w:val="231F20"/>
          <w:w w:val="90"/>
        </w:rPr>
        <w:t>универсальные</w:t>
      </w:r>
      <w:r w:rsidR="00CE1980">
        <w:rPr>
          <w:color w:val="231F20"/>
          <w:w w:val="90"/>
        </w:rPr>
        <w:t xml:space="preserve"> </w:t>
      </w:r>
      <w:r w:rsidRPr="002A7275">
        <w:rPr>
          <w:color w:val="231F20"/>
          <w:w w:val="90"/>
        </w:rPr>
        <w:t>учебныед</w:t>
      </w:r>
      <w:r w:rsidR="00CE1980">
        <w:rPr>
          <w:color w:val="231F20"/>
          <w:w w:val="90"/>
        </w:rPr>
        <w:t xml:space="preserve"> </w:t>
      </w:r>
      <w:r w:rsidRPr="002A7275">
        <w:rPr>
          <w:color w:val="231F20"/>
          <w:w w:val="90"/>
        </w:rPr>
        <w:t>ействия:</w:t>
      </w:r>
    </w:p>
    <w:p w:rsidR="00AF56C2" w:rsidRPr="002A7275" w:rsidRDefault="00AF56C2" w:rsidP="00AF56C2">
      <w:pPr>
        <w:spacing w:before="9"/>
        <w:ind w:left="383"/>
        <w:rPr>
          <w:sz w:val="20"/>
          <w:szCs w:val="20"/>
        </w:rPr>
      </w:pPr>
      <w:r w:rsidRPr="002A7275">
        <w:rPr>
          <w:i/>
          <w:color w:val="231F20"/>
          <w:w w:val="120"/>
          <w:sz w:val="20"/>
          <w:szCs w:val="20"/>
        </w:rPr>
        <w:t>Базовые</w:t>
      </w:r>
      <w:r w:rsidR="00CE1980">
        <w:rPr>
          <w:i/>
          <w:color w:val="231F20"/>
          <w:w w:val="120"/>
          <w:sz w:val="20"/>
          <w:szCs w:val="20"/>
        </w:rPr>
        <w:t xml:space="preserve"> </w:t>
      </w:r>
      <w:r w:rsidRPr="002A7275">
        <w:rPr>
          <w:i/>
          <w:color w:val="231F20"/>
          <w:w w:val="120"/>
          <w:sz w:val="20"/>
          <w:szCs w:val="20"/>
        </w:rPr>
        <w:t>логические</w:t>
      </w:r>
      <w:r w:rsidR="00CE1980">
        <w:rPr>
          <w:i/>
          <w:color w:val="231F20"/>
          <w:w w:val="120"/>
          <w:sz w:val="20"/>
          <w:szCs w:val="20"/>
        </w:rPr>
        <w:t xml:space="preserve"> </w:t>
      </w:r>
      <w:r w:rsidRPr="002A7275">
        <w:rPr>
          <w:i/>
          <w:color w:val="231F20"/>
          <w:w w:val="120"/>
          <w:sz w:val="20"/>
          <w:szCs w:val="20"/>
        </w:rPr>
        <w:t>действия</w:t>
      </w:r>
      <w:r w:rsidRPr="002A7275">
        <w:rPr>
          <w:color w:val="231F20"/>
          <w:w w:val="120"/>
          <w:sz w:val="20"/>
          <w:szCs w:val="20"/>
        </w:rPr>
        <w:t>:</w:t>
      </w:r>
    </w:p>
    <w:p w:rsidR="00AF56C2" w:rsidRPr="002A7275" w:rsidRDefault="00CE1980" w:rsidP="00E1459E">
      <w:pPr>
        <w:pStyle w:val="af8"/>
        <w:widowControl w:val="0"/>
        <w:numPr>
          <w:ilvl w:val="0"/>
          <w:numId w:val="77"/>
        </w:numPr>
        <w:tabs>
          <w:tab w:val="left" w:pos="724"/>
        </w:tabs>
        <w:autoSpaceDE w:val="0"/>
        <w:autoSpaceDN w:val="0"/>
        <w:spacing w:before="10"/>
        <w:ind w:left="723"/>
        <w:jc w:val="left"/>
      </w:pPr>
      <w:r w:rsidRPr="002A7275">
        <w:rPr>
          <w:color w:val="231F20"/>
          <w:w w:val="115"/>
        </w:rPr>
        <w:t>С</w:t>
      </w:r>
      <w:r w:rsidR="00AF56C2" w:rsidRPr="002A7275">
        <w:rPr>
          <w:color w:val="231F20"/>
          <w:w w:val="115"/>
        </w:rPr>
        <w:t>равнивать</w:t>
      </w:r>
      <w:r>
        <w:rPr>
          <w:rFonts w:asciiTheme="minorHAnsi" w:hAnsiTheme="minorHAnsi"/>
          <w:color w:val="231F20"/>
          <w:w w:val="115"/>
        </w:rPr>
        <w:t xml:space="preserve"> </w:t>
      </w:r>
      <w:r w:rsidR="00AF56C2" w:rsidRPr="002A7275">
        <w:rPr>
          <w:color w:val="231F20"/>
          <w:w w:val="115"/>
        </w:rPr>
        <w:t>грамматические</w:t>
      </w:r>
      <w:r>
        <w:rPr>
          <w:rFonts w:asciiTheme="minorHAnsi" w:hAnsiTheme="minorHAnsi"/>
          <w:color w:val="231F20"/>
          <w:w w:val="115"/>
        </w:rPr>
        <w:t xml:space="preserve"> </w:t>
      </w:r>
      <w:r w:rsidR="00AF56C2" w:rsidRPr="002A7275">
        <w:rPr>
          <w:color w:val="231F20"/>
          <w:w w:val="115"/>
        </w:rPr>
        <w:t>признаки</w:t>
      </w:r>
      <w:r>
        <w:rPr>
          <w:rFonts w:asciiTheme="minorHAnsi" w:hAnsiTheme="minorHAnsi"/>
          <w:color w:val="231F20"/>
          <w:w w:val="115"/>
        </w:rPr>
        <w:t xml:space="preserve"> </w:t>
      </w:r>
      <w:r w:rsidR="00AF56C2" w:rsidRPr="002A7275">
        <w:rPr>
          <w:color w:val="231F20"/>
          <w:w w:val="115"/>
        </w:rPr>
        <w:t>разных</w:t>
      </w:r>
      <w:r>
        <w:rPr>
          <w:rFonts w:asciiTheme="minorHAnsi" w:hAnsiTheme="minorHAnsi"/>
          <w:color w:val="231F20"/>
          <w:w w:val="115"/>
        </w:rPr>
        <w:t xml:space="preserve"> </w:t>
      </w:r>
      <w:r w:rsidR="00AF56C2" w:rsidRPr="002A7275">
        <w:rPr>
          <w:color w:val="231F20"/>
          <w:w w:val="115"/>
        </w:rPr>
        <w:t>частей</w:t>
      </w:r>
      <w:r>
        <w:rPr>
          <w:rFonts w:asciiTheme="minorHAnsi" w:hAnsiTheme="minorHAnsi"/>
          <w:color w:val="231F20"/>
          <w:w w:val="115"/>
        </w:rPr>
        <w:t xml:space="preserve"> </w:t>
      </w:r>
      <w:r w:rsidR="00AF56C2" w:rsidRPr="002A7275">
        <w:rPr>
          <w:color w:val="231F20"/>
          <w:w w:val="115"/>
        </w:rPr>
        <w:t>речи</w:t>
      </w:r>
      <w:r w:rsidR="00AF56C2" w:rsidRPr="002A7275">
        <w:rPr>
          <w:color w:val="231F20"/>
          <w:w w:val="115"/>
        </w:rPr>
        <w:t>;</w:t>
      </w:r>
    </w:p>
    <w:p w:rsidR="00AF56C2" w:rsidRPr="002A7275" w:rsidRDefault="00CE1980" w:rsidP="00E1459E">
      <w:pPr>
        <w:pStyle w:val="af8"/>
        <w:widowControl w:val="0"/>
        <w:numPr>
          <w:ilvl w:val="0"/>
          <w:numId w:val="77"/>
        </w:numPr>
        <w:tabs>
          <w:tab w:val="left" w:pos="724"/>
        </w:tabs>
        <w:autoSpaceDE w:val="0"/>
        <w:autoSpaceDN w:val="0"/>
        <w:spacing w:before="10"/>
        <w:ind w:left="723"/>
        <w:jc w:val="left"/>
      </w:pPr>
      <w:r w:rsidRPr="002A7275">
        <w:rPr>
          <w:color w:val="231F20"/>
          <w:w w:val="115"/>
        </w:rPr>
        <w:t>С</w:t>
      </w:r>
      <w:r w:rsidR="00AF56C2" w:rsidRPr="002A7275">
        <w:rPr>
          <w:color w:val="231F20"/>
          <w:w w:val="115"/>
        </w:rPr>
        <w:t>равнивать</w:t>
      </w:r>
      <w:r>
        <w:rPr>
          <w:rFonts w:asciiTheme="minorHAnsi" w:hAnsiTheme="minorHAnsi"/>
          <w:color w:val="231F20"/>
          <w:w w:val="115"/>
        </w:rPr>
        <w:t xml:space="preserve"> </w:t>
      </w:r>
      <w:r w:rsidR="00AF56C2" w:rsidRPr="002A7275">
        <w:rPr>
          <w:color w:val="231F20"/>
          <w:w w:val="115"/>
        </w:rPr>
        <w:t>тему</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основную</w:t>
      </w:r>
      <w:r>
        <w:rPr>
          <w:rFonts w:asciiTheme="minorHAnsi" w:hAnsiTheme="minorHAnsi"/>
          <w:color w:val="231F20"/>
          <w:w w:val="115"/>
        </w:rPr>
        <w:t xml:space="preserve"> </w:t>
      </w:r>
      <w:r w:rsidR="00AF56C2" w:rsidRPr="002A7275">
        <w:rPr>
          <w:color w:val="231F20"/>
          <w:w w:val="115"/>
        </w:rPr>
        <w:t>мысль</w:t>
      </w:r>
      <w:r>
        <w:rPr>
          <w:rFonts w:asciiTheme="minorHAnsi" w:hAnsiTheme="minorHAnsi"/>
          <w:color w:val="231F20"/>
          <w:w w:val="115"/>
        </w:rPr>
        <w:t xml:space="preserve"> </w:t>
      </w:r>
      <w:r w:rsidR="00AF56C2" w:rsidRPr="002A7275">
        <w:rPr>
          <w:color w:val="231F20"/>
          <w:w w:val="115"/>
        </w:rPr>
        <w:t>текста</w:t>
      </w:r>
      <w:r w:rsidR="00AF56C2" w:rsidRPr="002A7275">
        <w:rPr>
          <w:color w:val="231F20"/>
          <w:w w:val="115"/>
        </w:rPr>
        <w:t>;</w:t>
      </w:r>
    </w:p>
    <w:p w:rsidR="00AF56C2" w:rsidRPr="002A7275" w:rsidRDefault="00CE1980" w:rsidP="00E1459E">
      <w:pPr>
        <w:pStyle w:val="af8"/>
        <w:widowControl w:val="0"/>
        <w:numPr>
          <w:ilvl w:val="0"/>
          <w:numId w:val="77"/>
        </w:numPr>
        <w:tabs>
          <w:tab w:val="left" w:pos="724"/>
        </w:tabs>
        <w:autoSpaceDE w:val="0"/>
        <w:autoSpaceDN w:val="0"/>
        <w:spacing w:before="10" w:line="249" w:lineRule="auto"/>
        <w:ind w:right="155" w:firstLine="226"/>
      </w:pPr>
      <w:r w:rsidRPr="002A7275">
        <w:rPr>
          <w:color w:val="231F20"/>
          <w:w w:val="115"/>
        </w:rPr>
        <w:t>С</w:t>
      </w:r>
      <w:r w:rsidR="00AF56C2" w:rsidRPr="002A7275">
        <w:rPr>
          <w:color w:val="231F20"/>
          <w:w w:val="115"/>
        </w:rPr>
        <w:t>равнивать</w:t>
      </w:r>
      <w:r>
        <w:rPr>
          <w:rFonts w:asciiTheme="minorHAnsi" w:hAnsiTheme="minorHAnsi"/>
          <w:color w:val="231F20"/>
          <w:w w:val="115"/>
        </w:rPr>
        <w:t xml:space="preserve"> </w:t>
      </w:r>
      <w:r w:rsidR="00AF56C2" w:rsidRPr="002A7275">
        <w:rPr>
          <w:color w:val="231F20"/>
          <w:w w:val="115"/>
        </w:rPr>
        <w:t>типы</w:t>
      </w:r>
      <w:r>
        <w:rPr>
          <w:rFonts w:asciiTheme="minorHAnsi" w:hAnsiTheme="minorHAnsi"/>
          <w:color w:val="231F20"/>
          <w:w w:val="115"/>
        </w:rPr>
        <w:t xml:space="preserve"> </w:t>
      </w:r>
      <w:r w:rsidR="00AF56C2" w:rsidRPr="002A7275">
        <w:rPr>
          <w:color w:val="231F20"/>
          <w:w w:val="115"/>
        </w:rPr>
        <w:t>текстов</w:t>
      </w:r>
      <w:r w:rsidR="00AF56C2" w:rsidRPr="002A7275">
        <w:rPr>
          <w:color w:val="231F20"/>
          <w:w w:val="115"/>
        </w:rPr>
        <w:t xml:space="preserve"> (</w:t>
      </w:r>
      <w:r w:rsidR="00AF56C2" w:rsidRPr="002A7275">
        <w:rPr>
          <w:color w:val="231F20"/>
          <w:w w:val="115"/>
        </w:rPr>
        <w:t>повествование</w:t>
      </w:r>
      <w:r w:rsidR="00AF56C2" w:rsidRPr="002A7275">
        <w:rPr>
          <w:color w:val="231F20"/>
          <w:w w:val="115"/>
        </w:rPr>
        <w:t xml:space="preserve">, </w:t>
      </w:r>
      <w:r w:rsidR="00AF56C2" w:rsidRPr="002A7275">
        <w:rPr>
          <w:color w:val="231F20"/>
          <w:w w:val="115"/>
        </w:rPr>
        <w:t>описание</w:t>
      </w:r>
      <w:r w:rsidR="00AF56C2" w:rsidRPr="002A7275">
        <w:rPr>
          <w:color w:val="231F20"/>
          <w:w w:val="115"/>
        </w:rPr>
        <w:t xml:space="preserve">, </w:t>
      </w:r>
      <w:r>
        <w:rPr>
          <w:color w:val="231F20"/>
          <w:w w:val="115"/>
        </w:rPr>
        <w:t>рас</w:t>
      </w:r>
      <w:r w:rsidR="00AF56C2" w:rsidRPr="002A7275">
        <w:rPr>
          <w:color w:val="231F20"/>
          <w:w w:val="115"/>
        </w:rPr>
        <w:t>суждение</w:t>
      </w:r>
      <w:r w:rsidR="00AF56C2" w:rsidRPr="002A7275">
        <w:rPr>
          <w:color w:val="231F20"/>
          <w:w w:val="115"/>
        </w:rPr>
        <w:t>);</w:t>
      </w:r>
      <w:r w:rsidR="00AF56C2" w:rsidRPr="002A7275">
        <w:rPr>
          <w:color w:val="231F20"/>
          <w:w w:val="115"/>
        </w:rPr>
        <w:t>сравнивать</w:t>
      </w:r>
      <w:r>
        <w:rPr>
          <w:rFonts w:asciiTheme="minorHAnsi" w:hAnsiTheme="minorHAnsi"/>
          <w:color w:val="231F20"/>
          <w:w w:val="115"/>
        </w:rPr>
        <w:t xml:space="preserve"> </w:t>
      </w:r>
      <w:r w:rsidR="00AF56C2" w:rsidRPr="002A7275">
        <w:rPr>
          <w:color w:val="231F20"/>
          <w:w w:val="115"/>
        </w:rPr>
        <w:t>прямое</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переносное</w:t>
      </w:r>
      <w:r>
        <w:rPr>
          <w:rFonts w:asciiTheme="minorHAnsi" w:hAnsiTheme="minorHAnsi"/>
          <w:color w:val="231F20"/>
          <w:w w:val="115"/>
        </w:rPr>
        <w:t xml:space="preserve"> </w:t>
      </w:r>
      <w:r w:rsidR="00AF56C2" w:rsidRPr="002A7275">
        <w:rPr>
          <w:color w:val="231F20"/>
          <w:w w:val="115"/>
        </w:rPr>
        <w:t>значение</w:t>
      </w:r>
      <w:r>
        <w:rPr>
          <w:rFonts w:asciiTheme="minorHAnsi" w:hAnsiTheme="minorHAnsi"/>
          <w:color w:val="231F20"/>
          <w:w w:val="115"/>
        </w:rPr>
        <w:t xml:space="preserve"> </w:t>
      </w:r>
      <w:r w:rsidR="00AF56C2" w:rsidRPr="002A7275">
        <w:rPr>
          <w:color w:val="231F20"/>
          <w:w w:val="115"/>
        </w:rPr>
        <w:t>слова</w:t>
      </w:r>
      <w:r w:rsidR="00AF56C2" w:rsidRPr="002A7275">
        <w:rPr>
          <w:color w:val="231F20"/>
          <w:w w:val="115"/>
        </w:rPr>
        <w:t>;</w:t>
      </w:r>
    </w:p>
    <w:p w:rsidR="00AF56C2" w:rsidRPr="002A7275" w:rsidRDefault="00CE1980" w:rsidP="00E1459E">
      <w:pPr>
        <w:pStyle w:val="af8"/>
        <w:widowControl w:val="0"/>
        <w:numPr>
          <w:ilvl w:val="0"/>
          <w:numId w:val="77"/>
        </w:numPr>
        <w:tabs>
          <w:tab w:val="left" w:pos="724"/>
        </w:tabs>
        <w:autoSpaceDE w:val="0"/>
        <w:autoSpaceDN w:val="0"/>
        <w:spacing w:before="2" w:line="249" w:lineRule="auto"/>
        <w:ind w:right="154" w:firstLine="226"/>
      </w:pPr>
      <w:r w:rsidRPr="002A7275">
        <w:rPr>
          <w:color w:val="231F20"/>
          <w:w w:val="115"/>
        </w:rPr>
        <w:t>Г</w:t>
      </w:r>
      <w:r w:rsidR="00AF56C2" w:rsidRPr="002A7275">
        <w:rPr>
          <w:color w:val="231F20"/>
          <w:w w:val="115"/>
        </w:rPr>
        <w:t>руппировать</w:t>
      </w:r>
      <w:r>
        <w:rPr>
          <w:rFonts w:asciiTheme="minorHAnsi" w:hAnsiTheme="minorHAnsi"/>
          <w:color w:val="231F20"/>
          <w:w w:val="115"/>
        </w:rPr>
        <w:t xml:space="preserve"> </w:t>
      </w:r>
      <w:r w:rsidR="00AF56C2" w:rsidRPr="002A7275">
        <w:rPr>
          <w:color w:val="231F20"/>
          <w:w w:val="115"/>
        </w:rPr>
        <w:t>слова</w:t>
      </w:r>
      <w:r>
        <w:rPr>
          <w:rFonts w:asciiTheme="minorHAnsi" w:hAnsiTheme="minorHAnsi"/>
          <w:color w:val="231F20"/>
          <w:w w:val="115"/>
        </w:rPr>
        <w:t xml:space="preserve"> </w:t>
      </w:r>
      <w:r w:rsidR="00AF56C2" w:rsidRPr="002A7275">
        <w:rPr>
          <w:color w:val="231F20"/>
          <w:w w:val="115"/>
        </w:rPr>
        <w:t>на</w:t>
      </w:r>
      <w:r>
        <w:rPr>
          <w:rFonts w:asciiTheme="minorHAnsi" w:hAnsiTheme="minorHAnsi"/>
          <w:color w:val="231F20"/>
          <w:w w:val="115"/>
        </w:rPr>
        <w:t xml:space="preserve"> </w:t>
      </w:r>
      <w:r w:rsidR="00AF56C2" w:rsidRPr="002A7275">
        <w:rPr>
          <w:color w:val="231F20"/>
          <w:w w:val="115"/>
        </w:rPr>
        <w:t>основании</w:t>
      </w:r>
      <w:r>
        <w:rPr>
          <w:rFonts w:asciiTheme="minorHAnsi" w:hAnsiTheme="minorHAnsi"/>
          <w:color w:val="231F20"/>
          <w:w w:val="115"/>
        </w:rPr>
        <w:t xml:space="preserve"> </w:t>
      </w:r>
      <w:r w:rsidR="00AF56C2" w:rsidRPr="002A7275">
        <w:rPr>
          <w:color w:val="231F20"/>
          <w:w w:val="115"/>
        </w:rPr>
        <w:t>того</w:t>
      </w:r>
      <w:r w:rsidR="00AF56C2" w:rsidRPr="002A7275">
        <w:rPr>
          <w:color w:val="231F20"/>
          <w:w w:val="115"/>
        </w:rPr>
        <w:t xml:space="preserve">, </w:t>
      </w:r>
      <w:r w:rsidR="00AF56C2" w:rsidRPr="002A7275">
        <w:rPr>
          <w:color w:val="231F20"/>
          <w:w w:val="115"/>
        </w:rPr>
        <w:t>какой</w:t>
      </w:r>
      <w:r>
        <w:rPr>
          <w:rFonts w:asciiTheme="minorHAnsi" w:hAnsiTheme="minorHAnsi"/>
          <w:color w:val="231F20"/>
          <w:w w:val="115"/>
        </w:rPr>
        <w:t xml:space="preserve"> </w:t>
      </w:r>
      <w:r w:rsidR="00AF56C2" w:rsidRPr="002A7275">
        <w:rPr>
          <w:color w:val="231F20"/>
          <w:w w:val="115"/>
        </w:rPr>
        <w:t>частью</w:t>
      </w:r>
      <w:r>
        <w:rPr>
          <w:rFonts w:asciiTheme="minorHAnsi" w:hAnsiTheme="minorHAnsi"/>
          <w:color w:val="231F20"/>
          <w:w w:val="115"/>
        </w:rPr>
        <w:t xml:space="preserve"> </w:t>
      </w:r>
      <w:r w:rsidR="00AF56C2" w:rsidRPr="002A7275">
        <w:rPr>
          <w:color w:val="231F20"/>
          <w:w w:val="115"/>
        </w:rPr>
        <w:t>речи</w:t>
      </w:r>
      <w:r>
        <w:rPr>
          <w:rFonts w:asciiTheme="minorHAnsi" w:hAnsiTheme="minorHAnsi"/>
          <w:color w:val="231F20"/>
          <w:w w:val="115"/>
        </w:rPr>
        <w:t xml:space="preserve"> </w:t>
      </w:r>
      <w:r w:rsidR="00AF56C2" w:rsidRPr="002A7275">
        <w:rPr>
          <w:color w:val="231F20"/>
          <w:w w:val="120"/>
        </w:rPr>
        <w:t>они</w:t>
      </w:r>
      <w:r>
        <w:rPr>
          <w:rFonts w:asciiTheme="minorHAnsi" w:hAnsiTheme="minorHAnsi"/>
          <w:color w:val="231F20"/>
          <w:w w:val="120"/>
        </w:rPr>
        <w:t xml:space="preserve"> </w:t>
      </w:r>
      <w:r w:rsidR="00AF56C2" w:rsidRPr="002A7275">
        <w:rPr>
          <w:color w:val="231F20"/>
          <w:w w:val="120"/>
        </w:rPr>
        <w:t>являются</w:t>
      </w:r>
      <w:r w:rsidR="00AF56C2" w:rsidRPr="002A7275">
        <w:rPr>
          <w:color w:val="231F20"/>
          <w:w w:val="120"/>
        </w:rPr>
        <w:t>;</w:t>
      </w:r>
    </w:p>
    <w:p w:rsidR="00AF56C2" w:rsidRPr="002A7275" w:rsidRDefault="00CE1980" w:rsidP="00E1459E">
      <w:pPr>
        <w:pStyle w:val="af8"/>
        <w:widowControl w:val="0"/>
        <w:numPr>
          <w:ilvl w:val="0"/>
          <w:numId w:val="77"/>
        </w:numPr>
        <w:tabs>
          <w:tab w:val="left" w:pos="724"/>
        </w:tabs>
        <w:autoSpaceDE w:val="0"/>
        <w:autoSpaceDN w:val="0"/>
        <w:spacing w:before="1" w:line="249" w:lineRule="auto"/>
        <w:ind w:right="155" w:firstLine="226"/>
      </w:pPr>
      <w:r w:rsidRPr="002A7275">
        <w:rPr>
          <w:color w:val="231F20"/>
          <w:w w:val="115"/>
        </w:rPr>
        <w:t>О</w:t>
      </w:r>
      <w:r w:rsidR="00AF56C2" w:rsidRPr="002A7275">
        <w:rPr>
          <w:color w:val="231F20"/>
          <w:w w:val="115"/>
        </w:rPr>
        <w:t>бъединять</w:t>
      </w:r>
      <w:r>
        <w:rPr>
          <w:rFonts w:asciiTheme="minorHAnsi" w:hAnsiTheme="minorHAnsi"/>
          <w:color w:val="231F20"/>
          <w:w w:val="115"/>
        </w:rPr>
        <w:t xml:space="preserve"> </w:t>
      </w:r>
      <w:r w:rsidR="00AF56C2" w:rsidRPr="002A7275">
        <w:rPr>
          <w:color w:val="231F20"/>
          <w:w w:val="115"/>
        </w:rPr>
        <w:t>имена</w:t>
      </w:r>
      <w:r>
        <w:rPr>
          <w:rFonts w:asciiTheme="minorHAnsi" w:hAnsiTheme="minorHAnsi"/>
          <w:color w:val="231F20"/>
          <w:w w:val="115"/>
        </w:rPr>
        <w:t xml:space="preserve"> </w:t>
      </w:r>
      <w:r w:rsidR="00AF56C2" w:rsidRPr="002A7275">
        <w:rPr>
          <w:color w:val="231F20"/>
          <w:w w:val="115"/>
        </w:rPr>
        <w:t>существительные</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группы</w:t>
      </w:r>
      <w:r>
        <w:rPr>
          <w:rFonts w:asciiTheme="minorHAnsi" w:hAnsiTheme="minorHAnsi"/>
          <w:color w:val="231F20"/>
          <w:w w:val="115"/>
        </w:rPr>
        <w:t xml:space="preserve"> </w:t>
      </w:r>
      <w:r w:rsidR="00AF56C2" w:rsidRPr="002A7275">
        <w:rPr>
          <w:color w:val="231F20"/>
          <w:w w:val="115"/>
        </w:rPr>
        <w:t>по</w:t>
      </w:r>
      <w:r>
        <w:rPr>
          <w:rFonts w:asciiTheme="minorHAnsi" w:hAnsiTheme="minorHAnsi"/>
          <w:color w:val="231F20"/>
          <w:w w:val="115"/>
        </w:rPr>
        <w:t xml:space="preserve"> </w:t>
      </w:r>
      <w:r>
        <w:rPr>
          <w:color w:val="231F20"/>
          <w:w w:val="115"/>
        </w:rPr>
        <w:t>опреде</w:t>
      </w:r>
      <w:r w:rsidR="00AF56C2" w:rsidRPr="002A7275">
        <w:rPr>
          <w:color w:val="231F20"/>
          <w:w w:val="115"/>
        </w:rPr>
        <w:t>лённому</w:t>
      </w:r>
      <w:r>
        <w:rPr>
          <w:rFonts w:asciiTheme="minorHAnsi" w:hAnsiTheme="minorHAnsi"/>
          <w:color w:val="231F20"/>
          <w:w w:val="115"/>
        </w:rPr>
        <w:t xml:space="preserve"> </w:t>
      </w:r>
      <w:r w:rsidR="00AF56C2" w:rsidRPr="002A7275">
        <w:rPr>
          <w:color w:val="231F20"/>
          <w:w w:val="115"/>
        </w:rPr>
        <w:t>признаку</w:t>
      </w:r>
      <w:r>
        <w:rPr>
          <w:rFonts w:asciiTheme="minorHAnsi" w:hAnsiTheme="minorHAnsi"/>
          <w:color w:val="231F20"/>
          <w:w w:val="115"/>
        </w:rPr>
        <w:t xml:space="preserve"> </w:t>
      </w:r>
      <w:r w:rsidR="00AF56C2" w:rsidRPr="002A7275">
        <w:rPr>
          <w:color w:val="231F20"/>
          <w:w w:val="115"/>
        </w:rPr>
        <w:t>(</w:t>
      </w:r>
      <w:r w:rsidR="00AF56C2" w:rsidRPr="002A7275">
        <w:rPr>
          <w:color w:val="231F20"/>
          <w:w w:val="115"/>
        </w:rPr>
        <w:t>например</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род</w:t>
      </w:r>
      <w:r>
        <w:rPr>
          <w:rFonts w:asciiTheme="minorHAnsi" w:hAnsiTheme="minorHAnsi"/>
          <w:color w:val="231F20"/>
          <w:w w:val="115"/>
        </w:rPr>
        <w:t xml:space="preserve"> </w:t>
      </w:r>
      <w:r w:rsidR="00AF56C2" w:rsidRPr="002A7275">
        <w:rPr>
          <w:color w:val="231F20"/>
          <w:w w:val="115"/>
        </w:rPr>
        <w:t>или</w:t>
      </w:r>
      <w:r>
        <w:rPr>
          <w:rFonts w:asciiTheme="minorHAnsi" w:hAnsiTheme="minorHAnsi"/>
          <w:color w:val="231F20"/>
          <w:w w:val="115"/>
        </w:rPr>
        <w:t xml:space="preserve"> </w:t>
      </w:r>
      <w:r w:rsidR="00AF56C2" w:rsidRPr="002A7275">
        <w:rPr>
          <w:color w:val="231F20"/>
          <w:w w:val="115"/>
        </w:rPr>
        <w:t>число</w:t>
      </w:r>
      <w:r w:rsidR="00AF56C2" w:rsidRPr="002A7275">
        <w:rPr>
          <w:color w:val="231F20"/>
          <w:w w:val="115"/>
        </w:rPr>
        <w:t>);</w:t>
      </w:r>
    </w:p>
    <w:p w:rsidR="00AF56C2" w:rsidRPr="002A7275" w:rsidRDefault="00CE1980" w:rsidP="00E1459E">
      <w:pPr>
        <w:pStyle w:val="af8"/>
        <w:widowControl w:val="0"/>
        <w:numPr>
          <w:ilvl w:val="0"/>
          <w:numId w:val="77"/>
        </w:numPr>
        <w:tabs>
          <w:tab w:val="left" w:pos="724"/>
        </w:tabs>
        <w:autoSpaceDE w:val="0"/>
        <w:autoSpaceDN w:val="0"/>
        <w:spacing w:before="2" w:line="249" w:lineRule="auto"/>
        <w:ind w:right="154" w:firstLine="226"/>
      </w:pPr>
      <w:r w:rsidRPr="002A7275">
        <w:rPr>
          <w:color w:val="231F20"/>
          <w:w w:val="120"/>
        </w:rPr>
        <w:t>О</w:t>
      </w:r>
      <w:r w:rsidR="00AF56C2" w:rsidRPr="002A7275">
        <w:rPr>
          <w:color w:val="231F20"/>
          <w:w w:val="120"/>
        </w:rPr>
        <w:t>пределять</w:t>
      </w:r>
      <w:r>
        <w:rPr>
          <w:rFonts w:asciiTheme="minorHAnsi" w:hAnsiTheme="minorHAnsi"/>
          <w:color w:val="231F20"/>
          <w:w w:val="120"/>
        </w:rPr>
        <w:t xml:space="preserve"> </w:t>
      </w:r>
      <w:r w:rsidR="00AF56C2" w:rsidRPr="002A7275">
        <w:rPr>
          <w:color w:val="231F20"/>
          <w:w w:val="120"/>
        </w:rPr>
        <w:t>существенный</w:t>
      </w:r>
      <w:r>
        <w:rPr>
          <w:rFonts w:asciiTheme="minorHAnsi" w:hAnsiTheme="minorHAnsi"/>
          <w:color w:val="231F20"/>
          <w:w w:val="120"/>
        </w:rPr>
        <w:t xml:space="preserve"> </w:t>
      </w:r>
      <w:r w:rsidR="00AF56C2" w:rsidRPr="002A7275">
        <w:rPr>
          <w:color w:val="231F20"/>
          <w:w w:val="120"/>
        </w:rPr>
        <w:t>признак</w:t>
      </w:r>
      <w:r>
        <w:rPr>
          <w:rFonts w:asciiTheme="minorHAnsi" w:hAnsiTheme="minorHAnsi"/>
          <w:color w:val="231F20"/>
          <w:w w:val="120"/>
        </w:rPr>
        <w:t xml:space="preserve"> </w:t>
      </w:r>
      <w:r w:rsidR="00AF56C2" w:rsidRPr="002A7275">
        <w:rPr>
          <w:color w:val="231F20"/>
          <w:w w:val="120"/>
        </w:rPr>
        <w:t>для</w:t>
      </w:r>
      <w:r>
        <w:rPr>
          <w:rFonts w:asciiTheme="minorHAnsi" w:hAnsiTheme="minorHAnsi"/>
          <w:color w:val="231F20"/>
          <w:w w:val="120"/>
        </w:rPr>
        <w:t xml:space="preserve"> </w:t>
      </w:r>
      <w:r w:rsidR="00AF56C2" w:rsidRPr="002A7275">
        <w:rPr>
          <w:color w:val="231F20"/>
          <w:w w:val="120"/>
        </w:rPr>
        <w:t>классификации</w:t>
      </w:r>
      <w:r>
        <w:rPr>
          <w:rFonts w:asciiTheme="minorHAnsi" w:hAnsiTheme="minorHAnsi"/>
          <w:color w:val="231F20"/>
          <w:w w:val="120"/>
        </w:rPr>
        <w:t xml:space="preserve"> </w:t>
      </w:r>
      <w:r w:rsidR="00AF56C2" w:rsidRPr="002A7275">
        <w:rPr>
          <w:color w:val="231F20"/>
          <w:w w:val="120"/>
        </w:rPr>
        <w:t>звуков</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предложений</w:t>
      </w:r>
      <w:r w:rsidR="00AF56C2" w:rsidRPr="002A7275">
        <w:rPr>
          <w:color w:val="231F20"/>
          <w:w w:val="120"/>
        </w:rPr>
        <w:t>;</w:t>
      </w:r>
    </w:p>
    <w:p w:rsidR="00AF56C2" w:rsidRPr="002A7275" w:rsidRDefault="00D721A0" w:rsidP="00E1459E">
      <w:pPr>
        <w:pStyle w:val="af8"/>
        <w:widowControl w:val="0"/>
        <w:numPr>
          <w:ilvl w:val="0"/>
          <w:numId w:val="77"/>
        </w:numPr>
        <w:tabs>
          <w:tab w:val="left" w:pos="724"/>
        </w:tabs>
        <w:autoSpaceDE w:val="0"/>
        <w:autoSpaceDN w:val="0"/>
        <w:spacing w:before="2" w:line="249" w:lineRule="auto"/>
        <w:ind w:right="154" w:firstLine="226"/>
      </w:pPr>
      <w:r w:rsidRPr="002A7275">
        <w:rPr>
          <w:color w:val="231F20"/>
          <w:w w:val="115"/>
        </w:rPr>
        <w:t>У</w:t>
      </w:r>
      <w:r w:rsidR="00AF56C2" w:rsidRPr="002A7275">
        <w:rPr>
          <w:color w:val="231F20"/>
          <w:w w:val="115"/>
        </w:rPr>
        <w:t>станавливать</w:t>
      </w:r>
      <w:r>
        <w:rPr>
          <w:rFonts w:asciiTheme="minorHAnsi" w:hAnsiTheme="minorHAnsi"/>
          <w:color w:val="231F20"/>
          <w:w w:val="115"/>
        </w:rPr>
        <w:t xml:space="preserve"> </w:t>
      </w:r>
      <w:r w:rsidR="00AF56C2" w:rsidRPr="002A7275">
        <w:rPr>
          <w:color w:val="231F20"/>
          <w:w w:val="115"/>
        </w:rPr>
        <w:t>при</w:t>
      </w:r>
      <w:r>
        <w:rPr>
          <w:rFonts w:asciiTheme="minorHAnsi" w:hAnsiTheme="minorHAnsi"/>
          <w:color w:val="231F20"/>
          <w:w w:val="115"/>
        </w:rPr>
        <w:t xml:space="preserve"> </w:t>
      </w:r>
      <w:r w:rsidR="00AF56C2" w:rsidRPr="002A7275">
        <w:rPr>
          <w:color w:val="231F20"/>
          <w:w w:val="115"/>
        </w:rPr>
        <w:t>помощи</w:t>
      </w:r>
      <w:r>
        <w:rPr>
          <w:rFonts w:asciiTheme="minorHAnsi" w:hAnsiTheme="minorHAnsi"/>
          <w:color w:val="231F20"/>
          <w:w w:val="115"/>
        </w:rPr>
        <w:t xml:space="preserve"> </w:t>
      </w:r>
      <w:r w:rsidR="00AF56C2" w:rsidRPr="002A7275">
        <w:rPr>
          <w:color w:val="231F20"/>
          <w:w w:val="115"/>
        </w:rPr>
        <w:t>смысловых</w:t>
      </w:r>
      <w:r w:rsidR="00AF56C2" w:rsidRPr="002A7275">
        <w:rPr>
          <w:color w:val="231F20"/>
          <w:w w:val="115"/>
        </w:rPr>
        <w:t xml:space="preserve"> (</w:t>
      </w:r>
      <w:r w:rsidR="00AF56C2" w:rsidRPr="002A7275">
        <w:rPr>
          <w:color w:val="231F20"/>
          <w:w w:val="115"/>
        </w:rPr>
        <w:t>синтаксических</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вопросов</w:t>
      </w:r>
      <w:r>
        <w:rPr>
          <w:rFonts w:asciiTheme="minorHAnsi" w:hAnsiTheme="minorHAnsi"/>
          <w:color w:val="231F20"/>
          <w:w w:val="115"/>
        </w:rPr>
        <w:t xml:space="preserve"> </w:t>
      </w:r>
      <w:r w:rsidR="00AF56C2" w:rsidRPr="002A7275">
        <w:rPr>
          <w:color w:val="231F20"/>
          <w:w w:val="115"/>
        </w:rPr>
        <w:t>связи</w:t>
      </w:r>
      <w:r>
        <w:rPr>
          <w:rFonts w:asciiTheme="minorHAnsi" w:hAnsiTheme="minorHAnsi"/>
          <w:color w:val="231F20"/>
          <w:w w:val="115"/>
        </w:rPr>
        <w:t xml:space="preserve"> </w:t>
      </w:r>
      <w:r w:rsidR="00AF56C2" w:rsidRPr="002A7275">
        <w:rPr>
          <w:color w:val="231F20"/>
          <w:w w:val="115"/>
        </w:rPr>
        <w:t>между</w:t>
      </w:r>
      <w:r>
        <w:rPr>
          <w:rFonts w:asciiTheme="minorHAnsi" w:hAnsiTheme="minorHAnsi"/>
          <w:color w:val="231F20"/>
          <w:w w:val="115"/>
        </w:rPr>
        <w:t xml:space="preserve"> </w:t>
      </w:r>
      <w:r w:rsidR="00AF56C2" w:rsidRPr="002A7275">
        <w:rPr>
          <w:color w:val="231F20"/>
          <w:w w:val="115"/>
        </w:rPr>
        <w:t>словами</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предложении</w:t>
      </w:r>
      <w:r w:rsidR="00AF56C2" w:rsidRPr="002A7275">
        <w:rPr>
          <w:color w:val="231F20"/>
          <w:w w:val="115"/>
        </w:rPr>
        <w:t>;</w:t>
      </w:r>
    </w:p>
    <w:p w:rsidR="00AF56C2" w:rsidRPr="002A7275" w:rsidRDefault="00D721A0" w:rsidP="00E1459E">
      <w:pPr>
        <w:pStyle w:val="af8"/>
        <w:widowControl w:val="0"/>
        <w:numPr>
          <w:ilvl w:val="0"/>
          <w:numId w:val="77"/>
        </w:numPr>
        <w:tabs>
          <w:tab w:val="left" w:pos="724"/>
        </w:tabs>
        <w:autoSpaceDE w:val="0"/>
        <w:autoSpaceDN w:val="0"/>
        <w:spacing w:before="1" w:line="249" w:lineRule="auto"/>
        <w:ind w:right="155" w:firstLine="226"/>
      </w:pPr>
      <w:r w:rsidRPr="002A7275">
        <w:rPr>
          <w:color w:val="231F20"/>
          <w:w w:val="115"/>
        </w:rPr>
        <w:t>О</w:t>
      </w:r>
      <w:r w:rsidR="00AF56C2" w:rsidRPr="002A7275">
        <w:rPr>
          <w:color w:val="231F20"/>
          <w:w w:val="115"/>
        </w:rPr>
        <w:t>риентироваться</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изученных</w:t>
      </w:r>
      <w:r>
        <w:rPr>
          <w:rFonts w:asciiTheme="minorHAnsi" w:hAnsiTheme="minorHAnsi"/>
          <w:color w:val="231F20"/>
          <w:w w:val="115"/>
        </w:rPr>
        <w:t xml:space="preserve"> </w:t>
      </w:r>
      <w:r w:rsidR="00AF56C2" w:rsidRPr="002A7275">
        <w:rPr>
          <w:color w:val="231F20"/>
          <w:w w:val="115"/>
        </w:rPr>
        <w:t>понятиях</w:t>
      </w:r>
      <w:r w:rsidR="00AF56C2" w:rsidRPr="002A7275">
        <w:rPr>
          <w:color w:val="231F20"/>
          <w:w w:val="115"/>
        </w:rPr>
        <w:t xml:space="preserve"> (</w:t>
      </w:r>
      <w:r w:rsidR="00AF56C2" w:rsidRPr="002A7275">
        <w:rPr>
          <w:color w:val="231F20"/>
          <w:w w:val="115"/>
        </w:rPr>
        <w:t>подлежащее</w:t>
      </w:r>
      <w:r w:rsidR="00AF56C2" w:rsidRPr="002A7275">
        <w:rPr>
          <w:color w:val="231F20"/>
          <w:w w:val="115"/>
        </w:rPr>
        <w:t xml:space="preserve">, </w:t>
      </w:r>
      <w:r>
        <w:rPr>
          <w:color w:val="231F20"/>
          <w:w w:val="115"/>
        </w:rPr>
        <w:t>ска</w:t>
      </w:r>
      <w:r w:rsidR="00AF56C2" w:rsidRPr="002A7275">
        <w:rPr>
          <w:color w:val="231F20"/>
          <w:w w:val="115"/>
        </w:rPr>
        <w:t>зуемое</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второстепенные</w:t>
      </w:r>
      <w:r>
        <w:rPr>
          <w:rFonts w:asciiTheme="minorHAnsi" w:hAnsiTheme="minorHAnsi"/>
          <w:color w:val="231F20"/>
          <w:w w:val="115"/>
        </w:rPr>
        <w:t xml:space="preserve"> </w:t>
      </w:r>
      <w:r w:rsidR="00AF56C2" w:rsidRPr="002A7275">
        <w:rPr>
          <w:color w:val="231F20"/>
          <w:w w:val="115"/>
        </w:rPr>
        <w:t>члены</w:t>
      </w:r>
      <w:r>
        <w:rPr>
          <w:rFonts w:asciiTheme="minorHAnsi" w:hAnsiTheme="minorHAnsi"/>
          <w:color w:val="231F20"/>
          <w:w w:val="115"/>
        </w:rPr>
        <w:t xml:space="preserve"> </w:t>
      </w:r>
      <w:r w:rsidR="00AF56C2" w:rsidRPr="002A7275">
        <w:rPr>
          <w:color w:val="231F20"/>
          <w:w w:val="115"/>
        </w:rPr>
        <w:t>предложения</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часть</w:t>
      </w:r>
      <w:r>
        <w:rPr>
          <w:rFonts w:asciiTheme="minorHAnsi" w:hAnsiTheme="minorHAnsi"/>
          <w:color w:val="231F20"/>
          <w:w w:val="115"/>
        </w:rPr>
        <w:t xml:space="preserve"> </w:t>
      </w:r>
      <w:r w:rsidR="00AF56C2" w:rsidRPr="002A7275">
        <w:rPr>
          <w:color w:val="231F20"/>
          <w:w w:val="115"/>
        </w:rPr>
        <w:t>речи</w:t>
      </w:r>
      <w:r w:rsidR="00AF56C2" w:rsidRPr="002A7275">
        <w:rPr>
          <w:color w:val="231F20"/>
          <w:w w:val="115"/>
        </w:rPr>
        <w:t>,</w:t>
      </w:r>
      <w:r>
        <w:rPr>
          <w:rFonts w:asciiTheme="minorHAnsi" w:hAnsiTheme="minorHAnsi"/>
          <w:color w:val="231F20"/>
          <w:w w:val="115"/>
        </w:rPr>
        <w:t xml:space="preserve"> </w:t>
      </w:r>
      <w:r>
        <w:rPr>
          <w:color w:val="231F20"/>
          <w:w w:val="115"/>
        </w:rPr>
        <w:t>склоне</w:t>
      </w:r>
      <w:r w:rsidR="00AF56C2" w:rsidRPr="002A7275">
        <w:rPr>
          <w:color w:val="231F20"/>
          <w:w w:val="115"/>
        </w:rPr>
        <w:t>ние</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соотносить</w:t>
      </w:r>
      <w:r>
        <w:rPr>
          <w:rFonts w:asciiTheme="minorHAnsi" w:hAnsiTheme="minorHAnsi"/>
          <w:color w:val="231F20"/>
          <w:w w:val="115"/>
        </w:rPr>
        <w:t xml:space="preserve"> </w:t>
      </w:r>
      <w:r w:rsidR="00AF56C2" w:rsidRPr="002A7275">
        <w:rPr>
          <w:color w:val="231F20"/>
          <w:w w:val="115"/>
        </w:rPr>
        <w:t>понятие</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его</w:t>
      </w:r>
      <w:r>
        <w:rPr>
          <w:rFonts w:asciiTheme="minorHAnsi" w:hAnsiTheme="minorHAnsi"/>
          <w:color w:val="231F20"/>
          <w:w w:val="115"/>
        </w:rPr>
        <w:t xml:space="preserve"> </w:t>
      </w:r>
      <w:r w:rsidR="00AF56C2" w:rsidRPr="002A7275">
        <w:rPr>
          <w:color w:val="231F20"/>
          <w:w w:val="115"/>
        </w:rPr>
        <w:t>краткой</w:t>
      </w:r>
      <w:r>
        <w:rPr>
          <w:rFonts w:asciiTheme="minorHAnsi" w:hAnsiTheme="minorHAnsi"/>
          <w:color w:val="231F20"/>
          <w:w w:val="115"/>
        </w:rPr>
        <w:t xml:space="preserve"> </w:t>
      </w:r>
      <w:r w:rsidR="00AF56C2" w:rsidRPr="002A7275">
        <w:rPr>
          <w:color w:val="231F20"/>
          <w:w w:val="115"/>
        </w:rPr>
        <w:t>характеристикой</w:t>
      </w:r>
      <w:r w:rsidR="00AF56C2" w:rsidRPr="002A7275">
        <w:rPr>
          <w:color w:val="231F20"/>
          <w:w w:val="115"/>
        </w:rPr>
        <w:t>.</w:t>
      </w:r>
    </w:p>
    <w:p w:rsidR="00AF56C2" w:rsidRPr="002A7275" w:rsidRDefault="00AF56C2" w:rsidP="00AF56C2">
      <w:pPr>
        <w:spacing w:before="3"/>
        <w:ind w:left="383"/>
        <w:jc w:val="both"/>
        <w:rPr>
          <w:sz w:val="20"/>
          <w:szCs w:val="20"/>
        </w:rPr>
      </w:pPr>
      <w:r w:rsidRPr="002A7275">
        <w:rPr>
          <w:i/>
          <w:color w:val="231F20"/>
          <w:w w:val="120"/>
          <w:sz w:val="20"/>
          <w:szCs w:val="20"/>
        </w:rPr>
        <w:t>Базовые</w:t>
      </w:r>
      <w:r w:rsidR="00D721A0">
        <w:rPr>
          <w:i/>
          <w:color w:val="231F20"/>
          <w:w w:val="120"/>
          <w:sz w:val="20"/>
          <w:szCs w:val="20"/>
        </w:rPr>
        <w:t xml:space="preserve">  </w:t>
      </w:r>
      <w:r w:rsidRPr="002A7275">
        <w:rPr>
          <w:i/>
          <w:color w:val="231F20"/>
          <w:w w:val="120"/>
          <w:sz w:val="20"/>
          <w:szCs w:val="20"/>
        </w:rPr>
        <w:t>исследовательские</w:t>
      </w:r>
      <w:r w:rsidR="00D721A0">
        <w:rPr>
          <w:i/>
          <w:color w:val="231F20"/>
          <w:w w:val="120"/>
          <w:sz w:val="20"/>
          <w:szCs w:val="20"/>
        </w:rPr>
        <w:t xml:space="preserve"> </w:t>
      </w:r>
      <w:r w:rsidRPr="002A7275">
        <w:rPr>
          <w:i/>
          <w:color w:val="231F20"/>
          <w:w w:val="120"/>
          <w:sz w:val="20"/>
          <w:szCs w:val="20"/>
        </w:rPr>
        <w:t>действия</w:t>
      </w:r>
      <w:r w:rsidRPr="002A7275">
        <w:rPr>
          <w:color w:val="231F20"/>
          <w:w w:val="120"/>
          <w:sz w:val="20"/>
          <w:szCs w:val="20"/>
        </w:rPr>
        <w:t>:</w:t>
      </w:r>
    </w:p>
    <w:p w:rsidR="00AF56C2" w:rsidRPr="002A7275" w:rsidRDefault="00D721A0" w:rsidP="00E1459E">
      <w:pPr>
        <w:pStyle w:val="af8"/>
        <w:widowControl w:val="0"/>
        <w:numPr>
          <w:ilvl w:val="0"/>
          <w:numId w:val="77"/>
        </w:numPr>
        <w:tabs>
          <w:tab w:val="left" w:pos="724"/>
        </w:tabs>
        <w:autoSpaceDE w:val="0"/>
        <w:autoSpaceDN w:val="0"/>
        <w:spacing w:before="10" w:line="249" w:lineRule="auto"/>
        <w:ind w:right="155" w:firstLine="226"/>
      </w:pPr>
      <w:r w:rsidRPr="002A7275">
        <w:rPr>
          <w:color w:val="231F20"/>
          <w:w w:val="115"/>
        </w:rPr>
        <w:t>О</w:t>
      </w:r>
      <w:r w:rsidR="00AF56C2" w:rsidRPr="002A7275">
        <w:rPr>
          <w:color w:val="231F20"/>
          <w:w w:val="115"/>
        </w:rPr>
        <w:t>пределять</w:t>
      </w:r>
      <w:r>
        <w:rPr>
          <w:rFonts w:asciiTheme="minorHAnsi" w:hAnsiTheme="minorHAnsi"/>
          <w:color w:val="231F20"/>
          <w:w w:val="115"/>
        </w:rPr>
        <w:t xml:space="preserve"> </w:t>
      </w:r>
      <w:r w:rsidR="00AF56C2" w:rsidRPr="002A7275">
        <w:rPr>
          <w:color w:val="231F20"/>
          <w:w w:val="115"/>
        </w:rPr>
        <w:t>разрыв</w:t>
      </w:r>
      <w:r>
        <w:rPr>
          <w:rFonts w:asciiTheme="minorHAnsi" w:hAnsiTheme="minorHAnsi"/>
          <w:color w:val="231F20"/>
          <w:w w:val="115"/>
        </w:rPr>
        <w:t xml:space="preserve"> </w:t>
      </w:r>
      <w:r w:rsidR="00AF56C2" w:rsidRPr="002A7275">
        <w:rPr>
          <w:color w:val="231F20"/>
          <w:w w:val="115"/>
        </w:rPr>
        <w:t>между</w:t>
      </w:r>
      <w:r>
        <w:rPr>
          <w:rFonts w:asciiTheme="minorHAnsi" w:hAnsiTheme="minorHAnsi"/>
          <w:color w:val="231F20"/>
          <w:w w:val="115"/>
        </w:rPr>
        <w:t xml:space="preserve"> </w:t>
      </w:r>
      <w:r w:rsidR="00AF56C2" w:rsidRPr="002A7275">
        <w:rPr>
          <w:color w:val="231F20"/>
          <w:w w:val="115"/>
        </w:rPr>
        <w:t>реальным</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желательным</w:t>
      </w:r>
      <w:r>
        <w:rPr>
          <w:rFonts w:asciiTheme="minorHAnsi" w:hAnsiTheme="minorHAnsi"/>
          <w:color w:val="231F20"/>
          <w:w w:val="115"/>
        </w:rPr>
        <w:t xml:space="preserve"> </w:t>
      </w:r>
      <w:r>
        <w:rPr>
          <w:color w:val="231F20"/>
          <w:w w:val="115"/>
        </w:rPr>
        <w:t>каче</w:t>
      </w:r>
      <w:r w:rsidR="00AF56C2" w:rsidRPr="002A7275">
        <w:rPr>
          <w:color w:val="231F20"/>
          <w:w w:val="115"/>
        </w:rPr>
        <w:t>ством</w:t>
      </w:r>
      <w:r>
        <w:rPr>
          <w:rFonts w:asciiTheme="minorHAnsi" w:hAnsiTheme="minorHAnsi"/>
          <w:color w:val="231F20"/>
          <w:w w:val="115"/>
        </w:rPr>
        <w:t xml:space="preserve"> </w:t>
      </w:r>
      <w:r w:rsidR="00AF56C2" w:rsidRPr="002A7275">
        <w:rPr>
          <w:color w:val="231F20"/>
          <w:w w:val="115"/>
        </w:rPr>
        <w:t>текста</w:t>
      </w:r>
      <w:r>
        <w:rPr>
          <w:rFonts w:asciiTheme="minorHAnsi" w:hAnsiTheme="minorHAnsi"/>
          <w:color w:val="231F20"/>
          <w:w w:val="115"/>
        </w:rPr>
        <w:t xml:space="preserve"> </w:t>
      </w:r>
      <w:r w:rsidR="00AF56C2" w:rsidRPr="002A7275">
        <w:rPr>
          <w:color w:val="231F20"/>
          <w:w w:val="115"/>
        </w:rPr>
        <w:t>на</w:t>
      </w:r>
      <w:r>
        <w:rPr>
          <w:rFonts w:asciiTheme="minorHAnsi" w:hAnsiTheme="minorHAnsi"/>
          <w:color w:val="231F20"/>
          <w:w w:val="115"/>
        </w:rPr>
        <w:t xml:space="preserve"> </w:t>
      </w:r>
      <w:r w:rsidR="00AF56C2" w:rsidRPr="002A7275">
        <w:rPr>
          <w:color w:val="231F20"/>
          <w:w w:val="115"/>
        </w:rPr>
        <w:t>основе</w:t>
      </w:r>
      <w:r>
        <w:rPr>
          <w:rFonts w:asciiTheme="minorHAnsi" w:hAnsiTheme="minorHAnsi"/>
          <w:color w:val="231F20"/>
          <w:w w:val="115"/>
        </w:rPr>
        <w:t xml:space="preserve"> </w:t>
      </w:r>
      <w:r w:rsidR="00AF56C2" w:rsidRPr="002A7275">
        <w:rPr>
          <w:color w:val="231F20"/>
          <w:w w:val="115"/>
        </w:rPr>
        <w:t>предложенных</w:t>
      </w:r>
      <w:r>
        <w:rPr>
          <w:rFonts w:asciiTheme="minorHAnsi" w:hAnsiTheme="minorHAnsi"/>
          <w:color w:val="231F20"/>
          <w:w w:val="115"/>
        </w:rPr>
        <w:t xml:space="preserve"> </w:t>
      </w:r>
      <w:r w:rsidR="00AF56C2" w:rsidRPr="002A7275">
        <w:rPr>
          <w:color w:val="231F20"/>
          <w:w w:val="115"/>
        </w:rPr>
        <w:t>учителем</w:t>
      </w:r>
      <w:r>
        <w:rPr>
          <w:rFonts w:asciiTheme="minorHAnsi" w:hAnsiTheme="minorHAnsi"/>
          <w:color w:val="231F20"/>
          <w:w w:val="115"/>
        </w:rPr>
        <w:t xml:space="preserve"> </w:t>
      </w:r>
      <w:r w:rsidR="00AF56C2" w:rsidRPr="002A7275">
        <w:rPr>
          <w:color w:val="231F20"/>
          <w:w w:val="115"/>
        </w:rPr>
        <w:t>критериев</w:t>
      </w:r>
      <w:r w:rsidR="00AF56C2" w:rsidRPr="002A7275">
        <w:rPr>
          <w:color w:val="231F20"/>
          <w:w w:val="115"/>
        </w:rPr>
        <w:t>;</w:t>
      </w:r>
    </w:p>
    <w:p w:rsidR="00AF56C2" w:rsidRPr="002A7275" w:rsidRDefault="00D721A0" w:rsidP="00E1459E">
      <w:pPr>
        <w:pStyle w:val="af8"/>
        <w:widowControl w:val="0"/>
        <w:numPr>
          <w:ilvl w:val="0"/>
          <w:numId w:val="77"/>
        </w:numPr>
        <w:tabs>
          <w:tab w:val="left" w:pos="724"/>
        </w:tabs>
        <w:autoSpaceDE w:val="0"/>
        <w:autoSpaceDN w:val="0"/>
        <w:spacing w:before="1" w:line="249" w:lineRule="auto"/>
        <w:ind w:right="155" w:firstLine="226"/>
      </w:pPr>
      <w:r w:rsidRPr="002A7275">
        <w:rPr>
          <w:color w:val="231F20"/>
          <w:w w:val="115"/>
        </w:rPr>
        <w:t>С</w:t>
      </w:r>
      <w:r>
        <w:rPr>
          <w:rFonts w:asciiTheme="minorHAnsi" w:hAnsiTheme="minorHAnsi"/>
          <w:color w:val="231F20"/>
          <w:w w:val="115"/>
        </w:rPr>
        <w:t xml:space="preserve"> </w:t>
      </w:r>
      <w:r w:rsidR="00AF56C2" w:rsidRPr="002A7275">
        <w:rPr>
          <w:color w:val="231F20"/>
          <w:w w:val="115"/>
        </w:rPr>
        <w:t>помощью</w:t>
      </w:r>
      <w:r>
        <w:rPr>
          <w:rFonts w:asciiTheme="minorHAnsi" w:hAnsiTheme="minorHAnsi"/>
          <w:color w:val="231F20"/>
          <w:w w:val="115"/>
        </w:rPr>
        <w:t xml:space="preserve"> </w:t>
      </w:r>
      <w:r w:rsidR="00AF56C2" w:rsidRPr="002A7275">
        <w:rPr>
          <w:color w:val="231F20"/>
          <w:w w:val="115"/>
        </w:rPr>
        <w:t>учителя</w:t>
      </w:r>
      <w:r>
        <w:rPr>
          <w:rFonts w:asciiTheme="minorHAnsi" w:hAnsiTheme="minorHAnsi"/>
          <w:color w:val="231F20"/>
          <w:w w:val="115"/>
        </w:rPr>
        <w:t xml:space="preserve"> </w:t>
      </w:r>
      <w:r w:rsidR="00AF56C2" w:rsidRPr="002A7275">
        <w:rPr>
          <w:color w:val="231F20"/>
          <w:w w:val="115"/>
        </w:rPr>
        <w:t>формулировать</w:t>
      </w:r>
      <w:r>
        <w:rPr>
          <w:rFonts w:asciiTheme="minorHAnsi" w:hAnsiTheme="minorHAnsi"/>
          <w:color w:val="231F20"/>
          <w:w w:val="115"/>
        </w:rPr>
        <w:t xml:space="preserve"> </w:t>
      </w:r>
      <w:r w:rsidR="00AF56C2" w:rsidRPr="002A7275">
        <w:rPr>
          <w:color w:val="231F20"/>
          <w:w w:val="115"/>
        </w:rPr>
        <w:t>цель</w:t>
      </w:r>
      <w:r w:rsidR="00AF56C2" w:rsidRPr="002A7275">
        <w:rPr>
          <w:color w:val="231F20"/>
          <w:w w:val="115"/>
        </w:rPr>
        <w:t xml:space="preserve">, </w:t>
      </w:r>
      <w:r w:rsidR="00AF56C2" w:rsidRPr="002A7275">
        <w:rPr>
          <w:color w:val="231F20"/>
          <w:w w:val="115"/>
        </w:rPr>
        <w:t>планировать</w:t>
      </w:r>
      <w:r>
        <w:rPr>
          <w:rFonts w:asciiTheme="minorHAnsi" w:hAnsiTheme="minorHAnsi"/>
          <w:color w:val="231F20"/>
          <w:w w:val="115"/>
        </w:rPr>
        <w:t xml:space="preserve"> </w:t>
      </w:r>
      <w:r>
        <w:rPr>
          <w:color w:val="231F20"/>
          <w:w w:val="115"/>
        </w:rPr>
        <w:t>из</w:t>
      </w:r>
      <w:r w:rsidR="00AF56C2" w:rsidRPr="002A7275">
        <w:rPr>
          <w:color w:val="231F20"/>
          <w:w w:val="115"/>
        </w:rPr>
        <w:t>менения</w:t>
      </w:r>
      <w:r>
        <w:rPr>
          <w:rFonts w:asciiTheme="minorHAnsi" w:hAnsiTheme="minorHAnsi"/>
          <w:color w:val="231F20"/>
          <w:w w:val="115"/>
        </w:rPr>
        <w:t xml:space="preserve"> </w:t>
      </w:r>
      <w:r w:rsidR="00AF56C2" w:rsidRPr="002A7275">
        <w:rPr>
          <w:color w:val="231F20"/>
          <w:w w:val="115"/>
        </w:rPr>
        <w:t>текста</w:t>
      </w:r>
      <w:r w:rsidR="00AF56C2" w:rsidRPr="002A7275">
        <w:rPr>
          <w:color w:val="231F20"/>
          <w:w w:val="115"/>
        </w:rPr>
        <w:t>;</w:t>
      </w:r>
    </w:p>
    <w:p w:rsidR="00AF56C2" w:rsidRPr="002A7275" w:rsidRDefault="00D721A0" w:rsidP="00E1459E">
      <w:pPr>
        <w:pStyle w:val="af8"/>
        <w:widowControl w:val="0"/>
        <w:numPr>
          <w:ilvl w:val="0"/>
          <w:numId w:val="77"/>
        </w:numPr>
        <w:tabs>
          <w:tab w:val="left" w:pos="724"/>
        </w:tabs>
        <w:autoSpaceDE w:val="0"/>
        <w:autoSpaceDN w:val="0"/>
        <w:spacing w:before="70" w:line="249" w:lineRule="auto"/>
        <w:ind w:right="154" w:firstLine="226"/>
      </w:pPr>
      <w:r w:rsidRPr="002A7275">
        <w:rPr>
          <w:color w:val="231F20"/>
          <w:w w:val="120"/>
        </w:rPr>
        <w:t>В</w:t>
      </w:r>
      <w:r w:rsidR="00AF56C2" w:rsidRPr="002A7275">
        <w:rPr>
          <w:color w:val="231F20"/>
          <w:w w:val="120"/>
        </w:rPr>
        <w:t>ысказывать</w:t>
      </w:r>
      <w:r>
        <w:rPr>
          <w:rFonts w:asciiTheme="minorHAnsi" w:hAnsiTheme="minorHAnsi"/>
          <w:color w:val="231F20"/>
          <w:w w:val="120"/>
        </w:rPr>
        <w:t xml:space="preserve"> </w:t>
      </w:r>
      <w:r w:rsidR="00AF56C2" w:rsidRPr="002A7275">
        <w:rPr>
          <w:color w:val="231F20"/>
          <w:w w:val="120"/>
        </w:rPr>
        <w:t>предположение</w:t>
      </w:r>
      <w:r>
        <w:rPr>
          <w:rFonts w:asciiTheme="minorHAnsi" w:hAnsiTheme="minorHAnsi"/>
          <w:color w:val="231F20"/>
          <w:w w:val="120"/>
        </w:rPr>
        <w:t xml:space="preserve"> </w:t>
      </w:r>
      <w:r w:rsidR="00AF56C2" w:rsidRPr="002A7275">
        <w:rPr>
          <w:color w:val="231F20"/>
          <w:w w:val="120"/>
        </w:rPr>
        <w:t>в</w:t>
      </w:r>
      <w:r>
        <w:rPr>
          <w:rFonts w:asciiTheme="minorHAnsi" w:hAnsiTheme="minorHAnsi"/>
          <w:color w:val="231F20"/>
          <w:w w:val="120"/>
        </w:rPr>
        <w:t xml:space="preserve"> </w:t>
      </w:r>
      <w:r w:rsidR="00AF56C2" w:rsidRPr="002A7275">
        <w:rPr>
          <w:color w:val="231F20"/>
          <w:w w:val="120"/>
        </w:rPr>
        <w:t>процессе</w:t>
      </w:r>
      <w:r>
        <w:rPr>
          <w:rFonts w:asciiTheme="minorHAnsi" w:hAnsiTheme="minorHAnsi"/>
          <w:color w:val="231F20"/>
          <w:w w:val="120"/>
        </w:rPr>
        <w:t xml:space="preserve"> </w:t>
      </w:r>
      <w:r w:rsidR="00AF56C2" w:rsidRPr="002A7275">
        <w:rPr>
          <w:color w:val="231F20"/>
          <w:w w:val="120"/>
        </w:rPr>
        <w:t>наблюдения</w:t>
      </w:r>
      <w:r>
        <w:rPr>
          <w:rFonts w:asciiTheme="minorHAnsi" w:hAnsiTheme="minorHAnsi"/>
          <w:color w:val="231F20"/>
          <w:w w:val="120"/>
        </w:rPr>
        <w:t xml:space="preserve"> </w:t>
      </w:r>
      <w:r w:rsidR="00AF56C2" w:rsidRPr="002A7275">
        <w:rPr>
          <w:color w:val="231F20"/>
          <w:w w:val="120"/>
        </w:rPr>
        <w:t>за</w:t>
      </w:r>
      <w:r>
        <w:rPr>
          <w:rFonts w:asciiTheme="minorHAnsi" w:hAnsiTheme="minorHAnsi"/>
          <w:color w:val="231F20"/>
          <w:w w:val="120"/>
        </w:rPr>
        <w:t xml:space="preserve"> </w:t>
      </w:r>
      <w:r w:rsidR="00AF56C2" w:rsidRPr="002A7275">
        <w:rPr>
          <w:color w:val="231F20"/>
          <w:w w:val="120"/>
        </w:rPr>
        <w:t>языковым</w:t>
      </w:r>
      <w:r>
        <w:rPr>
          <w:rFonts w:asciiTheme="minorHAnsi" w:hAnsiTheme="minorHAnsi"/>
          <w:color w:val="231F20"/>
          <w:w w:val="120"/>
        </w:rPr>
        <w:t xml:space="preserve"> </w:t>
      </w:r>
      <w:r w:rsidR="00AF56C2" w:rsidRPr="002A7275">
        <w:rPr>
          <w:color w:val="231F20"/>
          <w:w w:val="120"/>
        </w:rPr>
        <w:t>материалом</w:t>
      </w:r>
      <w:r w:rsidR="00AF56C2" w:rsidRPr="002A7275">
        <w:rPr>
          <w:color w:val="231F20"/>
          <w:w w:val="120"/>
        </w:rPr>
        <w:t>;</w:t>
      </w:r>
    </w:p>
    <w:p w:rsidR="00AF56C2" w:rsidRPr="002A7275" w:rsidRDefault="00D721A0" w:rsidP="00E1459E">
      <w:pPr>
        <w:pStyle w:val="af8"/>
        <w:widowControl w:val="0"/>
        <w:numPr>
          <w:ilvl w:val="0"/>
          <w:numId w:val="77"/>
        </w:numPr>
        <w:tabs>
          <w:tab w:val="left" w:pos="724"/>
        </w:tabs>
        <w:autoSpaceDE w:val="0"/>
        <w:autoSpaceDN w:val="0"/>
        <w:spacing w:before="2" w:line="249" w:lineRule="auto"/>
        <w:ind w:right="155" w:firstLine="226"/>
      </w:pPr>
      <w:r w:rsidRPr="002A7275">
        <w:rPr>
          <w:color w:val="231F20"/>
          <w:w w:val="115"/>
        </w:rPr>
        <w:t>П</w:t>
      </w:r>
      <w:r w:rsidR="00AF56C2" w:rsidRPr="002A7275">
        <w:rPr>
          <w:color w:val="231F20"/>
          <w:w w:val="115"/>
        </w:rPr>
        <w:t>роводить</w:t>
      </w:r>
      <w:r>
        <w:rPr>
          <w:rFonts w:asciiTheme="minorHAnsi" w:hAnsiTheme="minorHAnsi"/>
          <w:color w:val="231F20"/>
          <w:w w:val="115"/>
        </w:rPr>
        <w:t xml:space="preserve"> </w:t>
      </w:r>
      <w:r w:rsidR="00AF56C2" w:rsidRPr="002A7275">
        <w:rPr>
          <w:color w:val="231F20"/>
          <w:w w:val="115"/>
        </w:rPr>
        <w:t>по</w:t>
      </w:r>
      <w:r>
        <w:rPr>
          <w:rFonts w:asciiTheme="minorHAnsi" w:hAnsiTheme="minorHAnsi"/>
          <w:color w:val="231F20"/>
          <w:w w:val="115"/>
        </w:rPr>
        <w:t xml:space="preserve"> </w:t>
      </w:r>
      <w:r w:rsidR="00AF56C2" w:rsidRPr="002A7275">
        <w:rPr>
          <w:color w:val="231F20"/>
          <w:w w:val="115"/>
        </w:rPr>
        <w:t>предложенному</w:t>
      </w:r>
      <w:r>
        <w:rPr>
          <w:rFonts w:asciiTheme="minorHAnsi" w:hAnsiTheme="minorHAnsi"/>
          <w:color w:val="231F20"/>
          <w:w w:val="115"/>
        </w:rPr>
        <w:t xml:space="preserve"> </w:t>
      </w:r>
      <w:r w:rsidR="00AF56C2" w:rsidRPr="002A7275">
        <w:rPr>
          <w:color w:val="231F20"/>
          <w:w w:val="115"/>
        </w:rPr>
        <w:t>плану</w:t>
      </w:r>
      <w:r>
        <w:rPr>
          <w:rFonts w:asciiTheme="minorHAnsi" w:hAnsiTheme="minorHAnsi"/>
          <w:color w:val="231F20"/>
          <w:w w:val="115"/>
        </w:rPr>
        <w:t xml:space="preserve"> </w:t>
      </w:r>
      <w:r w:rsidR="00AF56C2" w:rsidRPr="002A7275">
        <w:rPr>
          <w:color w:val="231F20"/>
          <w:w w:val="115"/>
        </w:rPr>
        <w:t>несложное</w:t>
      </w:r>
      <w:r>
        <w:rPr>
          <w:rFonts w:asciiTheme="minorHAnsi" w:hAnsiTheme="minorHAnsi"/>
          <w:color w:val="231F20"/>
          <w:w w:val="115"/>
        </w:rPr>
        <w:t xml:space="preserve"> </w:t>
      </w:r>
      <w:r>
        <w:rPr>
          <w:color w:val="231F20"/>
          <w:w w:val="115"/>
        </w:rPr>
        <w:t>лингви</w:t>
      </w:r>
      <w:r w:rsidR="00AF56C2" w:rsidRPr="002A7275">
        <w:rPr>
          <w:color w:val="231F20"/>
          <w:w w:val="115"/>
        </w:rPr>
        <w:t>стическое</w:t>
      </w:r>
      <w:r>
        <w:rPr>
          <w:rFonts w:asciiTheme="minorHAnsi" w:hAnsiTheme="minorHAnsi"/>
          <w:color w:val="231F20"/>
          <w:w w:val="115"/>
        </w:rPr>
        <w:t xml:space="preserve"> </w:t>
      </w:r>
      <w:r w:rsidR="00AF56C2" w:rsidRPr="002A7275">
        <w:rPr>
          <w:color w:val="231F20"/>
          <w:w w:val="115"/>
        </w:rPr>
        <w:t>мини­исследование</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выполнять</w:t>
      </w:r>
      <w:r>
        <w:rPr>
          <w:rFonts w:asciiTheme="minorHAnsi" w:hAnsiTheme="minorHAnsi"/>
          <w:color w:val="231F20"/>
          <w:w w:val="115"/>
        </w:rPr>
        <w:t xml:space="preserve"> </w:t>
      </w:r>
      <w:r w:rsidR="00AF56C2" w:rsidRPr="002A7275">
        <w:rPr>
          <w:color w:val="231F20"/>
          <w:w w:val="115"/>
        </w:rPr>
        <w:t>по</w:t>
      </w:r>
      <w:r>
        <w:rPr>
          <w:rFonts w:asciiTheme="minorHAnsi" w:hAnsiTheme="minorHAnsi"/>
          <w:color w:val="231F20"/>
          <w:w w:val="115"/>
        </w:rPr>
        <w:t xml:space="preserve"> </w:t>
      </w:r>
      <w:r w:rsidR="00AF56C2" w:rsidRPr="002A7275">
        <w:rPr>
          <w:color w:val="231F20"/>
          <w:w w:val="115"/>
        </w:rPr>
        <w:t>предложенному</w:t>
      </w:r>
      <w:r>
        <w:rPr>
          <w:rFonts w:asciiTheme="minorHAnsi" w:hAnsiTheme="minorHAnsi"/>
          <w:color w:val="231F20"/>
          <w:w w:val="115"/>
        </w:rPr>
        <w:t xml:space="preserve"> </w:t>
      </w:r>
      <w:r w:rsidR="00AF56C2" w:rsidRPr="002A7275">
        <w:rPr>
          <w:color w:val="231F20"/>
          <w:w w:val="115"/>
        </w:rPr>
        <w:t>плану</w:t>
      </w:r>
      <w:r>
        <w:rPr>
          <w:rFonts w:asciiTheme="minorHAnsi" w:hAnsiTheme="minorHAnsi"/>
          <w:color w:val="231F20"/>
          <w:w w:val="115"/>
        </w:rPr>
        <w:t xml:space="preserve"> </w:t>
      </w:r>
      <w:r w:rsidR="00AF56C2" w:rsidRPr="002A7275">
        <w:rPr>
          <w:color w:val="231F20"/>
          <w:w w:val="115"/>
        </w:rPr>
        <w:t>проектное</w:t>
      </w:r>
      <w:r>
        <w:rPr>
          <w:rFonts w:asciiTheme="minorHAnsi" w:hAnsiTheme="minorHAnsi"/>
          <w:color w:val="231F20"/>
          <w:w w:val="115"/>
        </w:rPr>
        <w:t xml:space="preserve"> </w:t>
      </w:r>
      <w:r w:rsidR="00AF56C2" w:rsidRPr="002A7275">
        <w:rPr>
          <w:color w:val="231F20"/>
          <w:w w:val="115"/>
        </w:rPr>
        <w:t>задание</w:t>
      </w:r>
      <w:r w:rsidR="00AF56C2" w:rsidRPr="002A7275">
        <w:rPr>
          <w:color w:val="231F20"/>
          <w:w w:val="115"/>
        </w:rPr>
        <w:t>;</w:t>
      </w:r>
    </w:p>
    <w:p w:rsidR="00AF56C2" w:rsidRPr="002A7275" w:rsidRDefault="00D721A0" w:rsidP="00E1459E">
      <w:pPr>
        <w:pStyle w:val="af8"/>
        <w:widowControl w:val="0"/>
        <w:numPr>
          <w:ilvl w:val="0"/>
          <w:numId w:val="77"/>
        </w:numPr>
        <w:tabs>
          <w:tab w:val="left" w:pos="724"/>
        </w:tabs>
        <w:autoSpaceDE w:val="0"/>
        <w:autoSpaceDN w:val="0"/>
        <w:spacing w:before="2" w:line="249" w:lineRule="auto"/>
        <w:ind w:right="155" w:firstLine="226"/>
      </w:pPr>
      <w:r w:rsidRPr="002A7275">
        <w:rPr>
          <w:color w:val="231F20"/>
          <w:w w:val="115"/>
        </w:rPr>
        <w:t>Ф</w:t>
      </w:r>
      <w:r w:rsidR="00AF56C2" w:rsidRPr="002A7275">
        <w:rPr>
          <w:color w:val="231F20"/>
          <w:w w:val="115"/>
        </w:rPr>
        <w:t>ормулировать</w:t>
      </w:r>
      <w:r>
        <w:rPr>
          <w:rFonts w:asciiTheme="minorHAnsi" w:hAnsiTheme="minorHAnsi"/>
          <w:color w:val="231F20"/>
          <w:w w:val="115"/>
        </w:rPr>
        <w:t xml:space="preserve"> </w:t>
      </w:r>
      <w:r w:rsidR="00AF56C2" w:rsidRPr="002A7275">
        <w:rPr>
          <w:color w:val="231F20"/>
          <w:w w:val="115"/>
        </w:rPr>
        <w:t>выводы</w:t>
      </w:r>
      <w:r>
        <w:rPr>
          <w:rFonts w:asciiTheme="minorHAnsi" w:hAnsiTheme="minorHAnsi"/>
          <w:color w:val="231F20"/>
          <w:w w:val="115"/>
        </w:rPr>
        <w:t xml:space="preserve"> </w:t>
      </w:r>
      <w:r w:rsidR="00AF56C2" w:rsidRPr="002A7275">
        <w:rPr>
          <w:color w:val="231F20"/>
          <w:w w:val="115"/>
        </w:rPr>
        <w:t>обособенностях</w:t>
      </w:r>
      <w:r>
        <w:rPr>
          <w:rFonts w:asciiTheme="minorHAnsi" w:hAnsiTheme="minorHAnsi"/>
          <w:color w:val="231F20"/>
          <w:w w:val="115"/>
        </w:rPr>
        <w:t xml:space="preserve"> </w:t>
      </w:r>
      <w:r w:rsidR="00AF56C2" w:rsidRPr="002A7275">
        <w:rPr>
          <w:color w:val="231F20"/>
          <w:w w:val="115"/>
        </w:rPr>
        <w:t>каждого</w:t>
      </w:r>
      <w:r>
        <w:rPr>
          <w:rFonts w:asciiTheme="minorHAnsi" w:hAnsiTheme="minorHAnsi"/>
          <w:color w:val="231F20"/>
          <w:w w:val="115"/>
        </w:rPr>
        <w:t xml:space="preserve"> </w:t>
      </w:r>
      <w:r w:rsidR="00AF56C2" w:rsidRPr="002A7275">
        <w:rPr>
          <w:color w:val="231F20"/>
          <w:w w:val="115"/>
        </w:rPr>
        <w:t>из</w:t>
      </w:r>
      <w:r>
        <w:rPr>
          <w:rFonts w:asciiTheme="minorHAnsi" w:hAnsiTheme="minorHAnsi"/>
          <w:color w:val="231F20"/>
          <w:w w:val="115"/>
        </w:rPr>
        <w:t xml:space="preserve"> </w:t>
      </w:r>
      <w:r w:rsidR="00AF56C2" w:rsidRPr="002A7275">
        <w:rPr>
          <w:color w:val="231F20"/>
          <w:w w:val="115"/>
        </w:rPr>
        <w:t>трёх</w:t>
      </w:r>
      <w:r>
        <w:rPr>
          <w:rFonts w:asciiTheme="minorHAnsi" w:hAnsiTheme="minorHAnsi"/>
          <w:color w:val="231F20"/>
          <w:w w:val="115"/>
        </w:rPr>
        <w:t xml:space="preserve"> </w:t>
      </w:r>
      <w:r w:rsidR="00AF56C2" w:rsidRPr="002A7275">
        <w:rPr>
          <w:color w:val="231F20"/>
          <w:w w:val="120"/>
        </w:rPr>
        <w:t>типов</w:t>
      </w:r>
      <w:r>
        <w:rPr>
          <w:rFonts w:asciiTheme="minorHAnsi" w:hAnsiTheme="minorHAnsi"/>
          <w:color w:val="231F20"/>
          <w:w w:val="120"/>
        </w:rPr>
        <w:t xml:space="preserve"> </w:t>
      </w:r>
      <w:r w:rsidR="00AF56C2" w:rsidRPr="002A7275">
        <w:rPr>
          <w:color w:val="231F20"/>
          <w:w w:val="120"/>
        </w:rPr>
        <w:t>текстов</w:t>
      </w:r>
      <w:r w:rsidR="00AF56C2" w:rsidRPr="002A7275">
        <w:rPr>
          <w:color w:val="231F20"/>
          <w:w w:val="120"/>
        </w:rPr>
        <w:t>,</w:t>
      </w:r>
      <w:r>
        <w:rPr>
          <w:rFonts w:asciiTheme="minorHAnsi" w:hAnsiTheme="minorHAnsi"/>
          <w:color w:val="231F20"/>
          <w:w w:val="120"/>
        </w:rPr>
        <w:t xml:space="preserve"> </w:t>
      </w:r>
      <w:r w:rsidR="00AF56C2" w:rsidRPr="002A7275">
        <w:rPr>
          <w:color w:val="231F20"/>
          <w:w w:val="120"/>
        </w:rPr>
        <w:t>подкреплять</w:t>
      </w:r>
      <w:r>
        <w:rPr>
          <w:rFonts w:asciiTheme="minorHAnsi" w:hAnsiTheme="minorHAnsi"/>
          <w:color w:val="231F20"/>
          <w:w w:val="120"/>
        </w:rPr>
        <w:t xml:space="preserve"> </w:t>
      </w:r>
      <w:r w:rsidR="00AF56C2" w:rsidRPr="002A7275">
        <w:rPr>
          <w:color w:val="231F20"/>
          <w:w w:val="120"/>
        </w:rPr>
        <w:t>их</w:t>
      </w:r>
      <w:r>
        <w:rPr>
          <w:rFonts w:asciiTheme="minorHAnsi" w:hAnsiTheme="minorHAnsi"/>
          <w:color w:val="231F20"/>
          <w:w w:val="120"/>
        </w:rPr>
        <w:t xml:space="preserve"> </w:t>
      </w:r>
      <w:r w:rsidR="00AF56C2" w:rsidRPr="002A7275">
        <w:rPr>
          <w:color w:val="231F20"/>
          <w:w w:val="120"/>
        </w:rPr>
        <w:t>доказательствами</w:t>
      </w:r>
      <w:r>
        <w:rPr>
          <w:rFonts w:asciiTheme="minorHAnsi" w:hAnsiTheme="minorHAnsi"/>
          <w:color w:val="231F20"/>
          <w:w w:val="120"/>
        </w:rPr>
        <w:t xml:space="preserve"> </w:t>
      </w:r>
      <w:r w:rsidR="00AF56C2" w:rsidRPr="002A7275">
        <w:rPr>
          <w:color w:val="231F20"/>
          <w:w w:val="120"/>
        </w:rPr>
        <w:t>на</w:t>
      </w:r>
      <w:r>
        <w:rPr>
          <w:rFonts w:asciiTheme="minorHAnsi" w:hAnsiTheme="minorHAnsi"/>
          <w:color w:val="231F20"/>
          <w:w w:val="120"/>
        </w:rPr>
        <w:t xml:space="preserve"> </w:t>
      </w:r>
      <w:r w:rsidR="00AF56C2" w:rsidRPr="002A7275">
        <w:rPr>
          <w:color w:val="231F20"/>
          <w:w w:val="120"/>
        </w:rPr>
        <w:t>основе</w:t>
      </w:r>
      <w:r>
        <w:rPr>
          <w:rFonts w:asciiTheme="minorHAnsi" w:hAnsiTheme="minorHAnsi"/>
          <w:color w:val="231F20"/>
          <w:w w:val="120"/>
        </w:rPr>
        <w:t xml:space="preserve"> </w:t>
      </w:r>
      <w:r w:rsidR="00AF56C2" w:rsidRPr="002A7275">
        <w:rPr>
          <w:color w:val="231F20"/>
          <w:w w:val="120"/>
        </w:rPr>
        <w:t>ре</w:t>
      </w:r>
      <w:r w:rsidR="00AF56C2" w:rsidRPr="002A7275">
        <w:rPr>
          <w:color w:val="231F20"/>
          <w:w w:val="115"/>
        </w:rPr>
        <w:t>зультатов</w:t>
      </w:r>
      <w:r>
        <w:rPr>
          <w:rFonts w:asciiTheme="minorHAnsi" w:hAnsiTheme="minorHAnsi"/>
          <w:color w:val="231F20"/>
          <w:w w:val="115"/>
        </w:rPr>
        <w:t xml:space="preserve"> </w:t>
      </w:r>
      <w:r w:rsidR="00AF56C2" w:rsidRPr="002A7275">
        <w:rPr>
          <w:color w:val="231F20"/>
          <w:w w:val="115"/>
        </w:rPr>
        <w:t>проведенного</w:t>
      </w:r>
      <w:r>
        <w:rPr>
          <w:rFonts w:asciiTheme="minorHAnsi" w:hAnsiTheme="minorHAnsi"/>
          <w:color w:val="231F20"/>
          <w:w w:val="115"/>
        </w:rPr>
        <w:t xml:space="preserve"> </w:t>
      </w:r>
      <w:r w:rsidR="00AF56C2" w:rsidRPr="002A7275">
        <w:rPr>
          <w:color w:val="231F20"/>
          <w:w w:val="115"/>
        </w:rPr>
        <w:t>наблюдения</w:t>
      </w:r>
      <w:r w:rsidR="00AF56C2" w:rsidRPr="002A7275">
        <w:rPr>
          <w:color w:val="231F20"/>
          <w:w w:val="115"/>
        </w:rPr>
        <w:t>;</w:t>
      </w:r>
    </w:p>
    <w:p w:rsidR="00AF56C2" w:rsidRPr="002A7275" w:rsidRDefault="00D721A0" w:rsidP="00E1459E">
      <w:pPr>
        <w:pStyle w:val="af8"/>
        <w:widowControl w:val="0"/>
        <w:numPr>
          <w:ilvl w:val="0"/>
          <w:numId w:val="77"/>
        </w:numPr>
        <w:tabs>
          <w:tab w:val="left" w:pos="724"/>
        </w:tabs>
        <w:autoSpaceDE w:val="0"/>
        <w:autoSpaceDN w:val="0"/>
        <w:spacing w:before="3" w:line="249" w:lineRule="auto"/>
        <w:ind w:right="154" w:firstLine="226"/>
      </w:pPr>
      <w:r w:rsidRPr="002A7275">
        <w:rPr>
          <w:color w:val="231F20"/>
          <w:w w:val="115"/>
        </w:rPr>
        <w:t>В</w:t>
      </w:r>
      <w:r w:rsidR="00AF56C2" w:rsidRPr="002A7275">
        <w:rPr>
          <w:color w:val="231F20"/>
          <w:w w:val="115"/>
        </w:rPr>
        <w:t>ыбирать</w:t>
      </w:r>
      <w:r>
        <w:rPr>
          <w:rFonts w:asciiTheme="minorHAnsi" w:hAnsiTheme="minorHAnsi"/>
          <w:color w:val="231F20"/>
          <w:w w:val="115"/>
        </w:rPr>
        <w:t xml:space="preserve"> </w:t>
      </w:r>
      <w:r w:rsidR="00AF56C2" w:rsidRPr="002A7275">
        <w:rPr>
          <w:color w:val="231F20"/>
          <w:w w:val="115"/>
        </w:rPr>
        <w:t>наиболее</w:t>
      </w:r>
      <w:r>
        <w:rPr>
          <w:rFonts w:asciiTheme="minorHAnsi" w:hAnsiTheme="minorHAnsi"/>
          <w:color w:val="231F20"/>
          <w:w w:val="115"/>
        </w:rPr>
        <w:t xml:space="preserve"> </w:t>
      </w:r>
      <w:r w:rsidR="00AF56C2" w:rsidRPr="002A7275">
        <w:rPr>
          <w:color w:val="231F20"/>
          <w:w w:val="115"/>
        </w:rPr>
        <w:t>подходящий</w:t>
      </w:r>
      <w:r>
        <w:rPr>
          <w:rFonts w:asciiTheme="minorHAnsi" w:hAnsiTheme="minorHAnsi"/>
          <w:color w:val="231F20"/>
          <w:w w:val="115"/>
        </w:rPr>
        <w:t xml:space="preserve"> </w:t>
      </w:r>
      <w:r w:rsidR="00AF56C2" w:rsidRPr="002A7275">
        <w:rPr>
          <w:color w:val="231F20"/>
          <w:w w:val="115"/>
        </w:rPr>
        <w:t>для</w:t>
      </w:r>
      <w:r>
        <w:rPr>
          <w:rFonts w:asciiTheme="minorHAnsi" w:hAnsiTheme="minorHAnsi"/>
          <w:color w:val="231F20"/>
          <w:w w:val="115"/>
        </w:rPr>
        <w:t xml:space="preserve"> </w:t>
      </w:r>
      <w:r w:rsidR="00AF56C2" w:rsidRPr="002A7275">
        <w:rPr>
          <w:color w:val="231F20"/>
          <w:w w:val="115"/>
        </w:rPr>
        <w:t>данной</w:t>
      </w:r>
      <w:r>
        <w:rPr>
          <w:rFonts w:asciiTheme="minorHAnsi" w:hAnsiTheme="minorHAnsi"/>
          <w:color w:val="231F20"/>
          <w:w w:val="115"/>
        </w:rPr>
        <w:t xml:space="preserve"> </w:t>
      </w:r>
      <w:r w:rsidR="00AF56C2" w:rsidRPr="002A7275">
        <w:rPr>
          <w:color w:val="231F20"/>
          <w:w w:val="115"/>
        </w:rPr>
        <w:t>ситуации</w:t>
      </w:r>
      <w:r>
        <w:rPr>
          <w:rFonts w:asciiTheme="minorHAnsi" w:hAnsiTheme="minorHAnsi"/>
          <w:color w:val="231F20"/>
          <w:w w:val="115"/>
        </w:rPr>
        <w:t xml:space="preserve"> </w:t>
      </w:r>
      <w:r w:rsidR="00AF56C2" w:rsidRPr="002A7275">
        <w:rPr>
          <w:color w:val="231F20"/>
          <w:w w:val="115"/>
        </w:rPr>
        <w:t>тип</w:t>
      </w:r>
      <w:r>
        <w:rPr>
          <w:rFonts w:asciiTheme="minorHAnsi" w:hAnsiTheme="minorHAnsi"/>
          <w:color w:val="231F20"/>
          <w:w w:val="115"/>
        </w:rPr>
        <w:t xml:space="preserve"> </w:t>
      </w:r>
      <w:r w:rsidR="00AF56C2" w:rsidRPr="002A7275">
        <w:rPr>
          <w:color w:val="231F20"/>
          <w:w w:val="115"/>
        </w:rPr>
        <w:t>текста</w:t>
      </w:r>
      <w:r>
        <w:rPr>
          <w:rFonts w:asciiTheme="minorHAnsi" w:hAnsiTheme="minorHAnsi"/>
          <w:color w:val="231F20"/>
          <w:w w:val="115"/>
        </w:rPr>
        <w:t xml:space="preserve"> </w:t>
      </w:r>
      <w:r w:rsidR="00AF56C2" w:rsidRPr="002A7275">
        <w:rPr>
          <w:color w:val="231F20"/>
          <w:w w:val="115"/>
        </w:rPr>
        <w:t>(</w:t>
      </w:r>
      <w:r w:rsidR="00AF56C2" w:rsidRPr="002A7275">
        <w:rPr>
          <w:color w:val="231F20"/>
          <w:w w:val="115"/>
        </w:rPr>
        <w:t>на</w:t>
      </w:r>
      <w:r>
        <w:rPr>
          <w:rFonts w:asciiTheme="minorHAnsi" w:hAnsiTheme="minorHAnsi"/>
          <w:color w:val="231F20"/>
          <w:w w:val="115"/>
        </w:rPr>
        <w:t xml:space="preserve"> </w:t>
      </w:r>
      <w:r w:rsidR="00AF56C2" w:rsidRPr="002A7275">
        <w:rPr>
          <w:color w:val="231F20"/>
          <w:w w:val="115"/>
        </w:rPr>
        <w:t>основе</w:t>
      </w:r>
      <w:r>
        <w:rPr>
          <w:rFonts w:asciiTheme="minorHAnsi" w:hAnsiTheme="minorHAnsi"/>
          <w:color w:val="231F20"/>
          <w:w w:val="115"/>
        </w:rPr>
        <w:t xml:space="preserve"> </w:t>
      </w:r>
      <w:r w:rsidR="00AF56C2" w:rsidRPr="002A7275">
        <w:rPr>
          <w:color w:val="231F20"/>
          <w:w w:val="115"/>
        </w:rPr>
        <w:t>предложенных</w:t>
      </w:r>
      <w:r>
        <w:rPr>
          <w:rFonts w:asciiTheme="minorHAnsi" w:hAnsiTheme="minorHAnsi"/>
          <w:color w:val="231F20"/>
          <w:w w:val="115"/>
        </w:rPr>
        <w:t xml:space="preserve"> </w:t>
      </w:r>
      <w:r w:rsidR="00AF56C2" w:rsidRPr="002A7275">
        <w:rPr>
          <w:color w:val="231F20"/>
          <w:w w:val="115"/>
        </w:rPr>
        <w:t>критериев</w:t>
      </w:r>
      <w:r w:rsidR="00AF56C2" w:rsidRPr="002A7275">
        <w:rPr>
          <w:color w:val="231F20"/>
          <w:w w:val="115"/>
        </w:rPr>
        <w:t>).</w:t>
      </w:r>
    </w:p>
    <w:p w:rsidR="00AF56C2" w:rsidRPr="002A7275" w:rsidRDefault="00AF56C2" w:rsidP="00AF56C2">
      <w:pPr>
        <w:spacing w:before="1"/>
        <w:ind w:left="383"/>
        <w:jc w:val="both"/>
        <w:rPr>
          <w:sz w:val="20"/>
          <w:szCs w:val="20"/>
        </w:rPr>
      </w:pPr>
      <w:r w:rsidRPr="002A7275">
        <w:rPr>
          <w:i/>
          <w:color w:val="231F20"/>
          <w:w w:val="115"/>
          <w:sz w:val="20"/>
          <w:szCs w:val="20"/>
        </w:rPr>
        <w:t>Работа</w:t>
      </w:r>
      <w:r w:rsidR="00D721A0">
        <w:rPr>
          <w:i/>
          <w:color w:val="231F20"/>
          <w:w w:val="115"/>
          <w:sz w:val="20"/>
          <w:szCs w:val="20"/>
        </w:rPr>
        <w:t xml:space="preserve"> </w:t>
      </w:r>
      <w:r w:rsidRPr="002A7275">
        <w:rPr>
          <w:i/>
          <w:color w:val="231F20"/>
          <w:w w:val="115"/>
          <w:sz w:val="20"/>
          <w:szCs w:val="20"/>
        </w:rPr>
        <w:t>с</w:t>
      </w:r>
      <w:r w:rsidR="00D721A0">
        <w:rPr>
          <w:i/>
          <w:color w:val="231F20"/>
          <w:w w:val="115"/>
          <w:sz w:val="20"/>
          <w:szCs w:val="20"/>
        </w:rPr>
        <w:t xml:space="preserve"> </w:t>
      </w:r>
      <w:r w:rsidRPr="002A7275">
        <w:rPr>
          <w:i/>
          <w:color w:val="231F20"/>
          <w:w w:val="115"/>
          <w:sz w:val="20"/>
          <w:szCs w:val="20"/>
        </w:rPr>
        <w:t>информацией</w:t>
      </w:r>
      <w:r w:rsidRPr="002A7275">
        <w:rPr>
          <w:color w:val="231F20"/>
          <w:w w:val="115"/>
          <w:sz w:val="20"/>
          <w:szCs w:val="20"/>
        </w:rPr>
        <w:t>:</w:t>
      </w:r>
    </w:p>
    <w:p w:rsidR="00AF56C2" w:rsidRPr="002A7275" w:rsidRDefault="00D721A0" w:rsidP="00E1459E">
      <w:pPr>
        <w:pStyle w:val="af8"/>
        <w:widowControl w:val="0"/>
        <w:numPr>
          <w:ilvl w:val="0"/>
          <w:numId w:val="77"/>
        </w:numPr>
        <w:tabs>
          <w:tab w:val="left" w:pos="724"/>
        </w:tabs>
        <w:autoSpaceDE w:val="0"/>
        <w:autoSpaceDN w:val="0"/>
        <w:spacing w:before="11" w:line="249" w:lineRule="auto"/>
        <w:ind w:right="155" w:firstLine="226"/>
      </w:pPr>
      <w:r w:rsidRPr="002A7275">
        <w:rPr>
          <w:color w:val="231F20"/>
          <w:w w:val="115"/>
        </w:rPr>
        <w:t>В</w:t>
      </w:r>
      <w:r w:rsidR="00AF56C2" w:rsidRPr="002A7275">
        <w:rPr>
          <w:color w:val="231F20"/>
          <w:w w:val="115"/>
        </w:rPr>
        <w:t>ыбирать</w:t>
      </w:r>
      <w:r>
        <w:rPr>
          <w:rFonts w:asciiTheme="minorHAnsi" w:hAnsiTheme="minorHAnsi"/>
          <w:color w:val="231F20"/>
          <w:w w:val="115"/>
        </w:rPr>
        <w:t xml:space="preserve"> </w:t>
      </w:r>
      <w:r w:rsidR="00AF56C2" w:rsidRPr="002A7275">
        <w:rPr>
          <w:color w:val="231F20"/>
          <w:w w:val="115"/>
        </w:rPr>
        <w:t>источник</w:t>
      </w:r>
      <w:r>
        <w:rPr>
          <w:rFonts w:asciiTheme="minorHAnsi" w:hAnsiTheme="minorHAnsi"/>
          <w:color w:val="231F20"/>
          <w:w w:val="115"/>
        </w:rPr>
        <w:t xml:space="preserve"> </w:t>
      </w:r>
      <w:r w:rsidR="00AF56C2" w:rsidRPr="002A7275">
        <w:rPr>
          <w:color w:val="231F20"/>
          <w:w w:val="115"/>
        </w:rPr>
        <w:t>получения</w:t>
      </w:r>
      <w:r>
        <w:rPr>
          <w:rFonts w:asciiTheme="minorHAnsi" w:hAnsiTheme="minorHAnsi"/>
          <w:color w:val="231F20"/>
          <w:w w:val="115"/>
        </w:rPr>
        <w:t xml:space="preserve"> </w:t>
      </w:r>
      <w:r w:rsidR="00AF56C2" w:rsidRPr="002A7275">
        <w:rPr>
          <w:color w:val="231F20"/>
          <w:w w:val="115"/>
        </w:rPr>
        <w:t>информации</w:t>
      </w:r>
      <w:r>
        <w:rPr>
          <w:rFonts w:asciiTheme="minorHAnsi" w:hAnsiTheme="minorHAnsi"/>
          <w:color w:val="231F20"/>
          <w:w w:val="115"/>
        </w:rPr>
        <w:t xml:space="preserve"> </w:t>
      </w:r>
      <w:r w:rsidR="00AF56C2" w:rsidRPr="002A7275">
        <w:rPr>
          <w:color w:val="231F20"/>
          <w:w w:val="115"/>
        </w:rPr>
        <w:t>при</w:t>
      </w:r>
      <w:r>
        <w:rPr>
          <w:rFonts w:asciiTheme="minorHAnsi" w:hAnsiTheme="minorHAnsi"/>
          <w:color w:val="231F20"/>
          <w:w w:val="115"/>
        </w:rPr>
        <w:t xml:space="preserve"> </w:t>
      </w:r>
      <w:r w:rsidR="00AF56C2" w:rsidRPr="002A7275">
        <w:rPr>
          <w:color w:val="231F20"/>
          <w:w w:val="115"/>
        </w:rPr>
        <w:t>выполне</w:t>
      </w:r>
      <w:r w:rsidR="00AF56C2" w:rsidRPr="002A7275">
        <w:rPr>
          <w:color w:val="231F20"/>
          <w:w w:val="120"/>
        </w:rPr>
        <w:t>нии</w:t>
      </w:r>
      <w:r>
        <w:rPr>
          <w:rFonts w:asciiTheme="minorHAnsi" w:hAnsiTheme="minorHAnsi"/>
          <w:color w:val="231F20"/>
          <w:w w:val="120"/>
        </w:rPr>
        <w:t xml:space="preserve"> </w:t>
      </w:r>
      <w:r w:rsidR="00AF56C2" w:rsidRPr="002A7275">
        <w:rPr>
          <w:color w:val="231F20"/>
          <w:w w:val="120"/>
        </w:rPr>
        <w:t>мини­исследования</w:t>
      </w:r>
      <w:r w:rsidR="00AF56C2" w:rsidRPr="002A7275">
        <w:rPr>
          <w:color w:val="231F20"/>
          <w:w w:val="120"/>
        </w:rPr>
        <w:t>;</w:t>
      </w:r>
    </w:p>
    <w:p w:rsidR="00AF56C2" w:rsidRPr="002A7275" w:rsidRDefault="00D721A0" w:rsidP="00E1459E">
      <w:pPr>
        <w:pStyle w:val="af8"/>
        <w:widowControl w:val="0"/>
        <w:numPr>
          <w:ilvl w:val="0"/>
          <w:numId w:val="77"/>
        </w:numPr>
        <w:tabs>
          <w:tab w:val="left" w:pos="724"/>
        </w:tabs>
        <w:autoSpaceDE w:val="0"/>
        <w:autoSpaceDN w:val="0"/>
        <w:spacing w:before="1" w:line="249" w:lineRule="auto"/>
        <w:ind w:right="155" w:firstLine="226"/>
      </w:pPr>
      <w:r w:rsidRPr="002A7275">
        <w:rPr>
          <w:color w:val="231F20"/>
          <w:w w:val="115"/>
        </w:rPr>
        <w:t>А</w:t>
      </w:r>
      <w:r w:rsidR="00AF56C2" w:rsidRPr="002A7275">
        <w:rPr>
          <w:color w:val="231F20"/>
          <w:w w:val="115"/>
        </w:rPr>
        <w:t>нализировать</w:t>
      </w:r>
      <w:r>
        <w:rPr>
          <w:rFonts w:asciiTheme="minorHAnsi" w:hAnsiTheme="minorHAnsi"/>
          <w:color w:val="231F20"/>
          <w:w w:val="115"/>
        </w:rPr>
        <w:t xml:space="preserve"> </w:t>
      </w:r>
      <w:r w:rsidR="00AF56C2" w:rsidRPr="002A7275">
        <w:rPr>
          <w:color w:val="231F20"/>
          <w:w w:val="115"/>
        </w:rPr>
        <w:t>текстовую</w:t>
      </w:r>
      <w:r w:rsidR="00AF56C2" w:rsidRPr="002A7275">
        <w:rPr>
          <w:color w:val="231F20"/>
          <w:w w:val="115"/>
        </w:rPr>
        <w:t xml:space="preserve">, </w:t>
      </w:r>
      <w:r w:rsidR="00AF56C2" w:rsidRPr="002A7275">
        <w:rPr>
          <w:color w:val="231F20"/>
          <w:w w:val="115"/>
        </w:rPr>
        <w:t>графическую</w:t>
      </w:r>
      <w:r w:rsidR="00AF56C2" w:rsidRPr="002A7275">
        <w:rPr>
          <w:color w:val="231F20"/>
          <w:w w:val="115"/>
        </w:rPr>
        <w:t xml:space="preserve">, </w:t>
      </w:r>
      <w:r w:rsidR="00AF56C2" w:rsidRPr="002A7275">
        <w:rPr>
          <w:color w:val="231F20"/>
          <w:w w:val="115"/>
        </w:rPr>
        <w:t>звуковую</w:t>
      </w:r>
      <w:r>
        <w:rPr>
          <w:rFonts w:asciiTheme="minorHAnsi" w:hAnsiTheme="minorHAnsi"/>
          <w:color w:val="231F20"/>
          <w:w w:val="115"/>
        </w:rPr>
        <w:t xml:space="preserve"> </w:t>
      </w:r>
      <w:r>
        <w:rPr>
          <w:color w:val="231F20"/>
          <w:w w:val="115"/>
        </w:rPr>
        <w:t>инфор</w:t>
      </w:r>
      <w:r w:rsidR="00AF56C2" w:rsidRPr="002A7275">
        <w:rPr>
          <w:color w:val="231F20"/>
          <w:w w:val="115"/>
        </w:rPr>
        <w:t>мацию</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соответствии</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учебной</w:t>
      </w:r>
      <w:r>
        <w:rPr>
          <w:rFonts w:asciiTheme="minorHAnsi" w:hAnsiTheme="minorHAnsi"/>
          <w:color w:val="231F20"/>
          <w:w w:val="115"/>
        </w:rPr>
        <w:t xml:space="preserve"> </w:t>
      </w:r>
      <w:r w:rsidR="00AF56C2" w:rsidRPr="002A7275">
        <w:rPr>
          <w:color w:val="231F20"/>
          <w:w w:val="115"/>
        </w:rPr>
        <w:t>задачей</w:t>
      </w:r>
      <w:r w:rsidR="00AF56C2" w:rsidRPr="002A7275">
        <w:rPr>
          <w:color w:val="231F20"/>
          <w:w w:val="115"/>
        </w:rPr>
        <w:t>;</w:t>
      </w:r>
    </w:p>
    <w:p w:rsidR="00AF56C2" w:rsidRPr="002A7275" w:rsidRDefault="00D721A0" w:rsidP="00E1459E">
      <w:pPr>
        <w:pStyle w:val="af8"/>
        <w:widowControl w:val="0"/>
        <w:numPr>
          <w:ilvl w:val="0"/>
          <w:numId w:val="77"/>
        </w:numPr>
        <w:tabs>
          <w:tab w:val="left" w:pos="724"/>
        </w:tabs>
        <w:autoSpaceDE w:val="0"/>
        <w:autoSpaceDN w:val="0"/>
        <w:spacing w:before="2" w:line="249" w:lineRule="auto"/>
        <w:ind w:right="155" w:firstLine="226"/>
      </w:pPr>
      <w:r w:rsidRPr="002A7275">
        <w:rPr>
          <w:color w:val="231F20"/>
          <w:w w:val="115"/>
        </w:rPr>
        <w:t>С</w:t>
      </w:r>
      <w:r w:rsidR="00AF56C2" w:rsidRPr="002A7275">
        <w:rPr>
          <w:color w:val="231F20"/>
          <w:w w:val="115"/>
        </w:rPr>
        <w:t>амостоятельно</w:t>
      </w:r>
      <w:r>
        <w:rPr>
          <w:rFonts w:asciiTheme="minorHAnsi" w:hAnsiTheme="minorHAnsi"/>
          <w:color w:val="231F20"/>
          <w:w w:val="115"/>
        </w:rPr>
        <w:t xml:space="preserve"> </w:t>
      </w:r>
      <w:r w:rsidR="00AF56C2" w:rsidRPr="002A7275">
        <w:rPr>
          <w:color w:val="231F20"/>
          <w:w w:val="115"/>
        </w:rPr>
        <w:t>создавать</w:t>
      </w:r>
      <w:r>
        <w:rPr>
          <w:rFonts w:asciiTheme="minorHAnsi" w:hAnsiTheme="minorHAnsi"/>
          <w:color w:val="231F20"/>
          <w:w w:val="115"/>
        </w:rPr>
        <w:t xml:space="preserve"> </w:t>
      </w:r>
      <w:r w:rsidR="00AF56C2" w:rsidRPr="002A7275">
        <w:rPr>
          <w:color w:val="231F20"/>
          <w:w w:val="115"/>
        </w:rPr>
        <w:t>схемы</w:t>
      </w:r>
      <w:r w:rsidR="00AF56C2" w:rsidRPr="002A7275">
        <w:rPr>
          <w:color w:val="231F20"/>
          <w:w w:val="115"/>
        </w:rPr>
        <w:t xml:space="preserve">, </w:t>
      </w:r>
      <w:r w:rsidR="00AF56C2" w:rsidRPr="002A7275">
        <w:rPr>
          <w:color w:val="231F20"/>
          <w:w w:val="115"/>
        </w:rPr>
        <w:t>таблицы</w:t>
      </w:r>
      <w:r>
        <w:rPr>
          <w:rFonts w:asciiTheme="minorHAnsi" w:hAnsiTheme="minorHAnsi"/>
          <w:color w:val="231F20"/>
          <w:w w:val="115"/>
        </w:rPr>
        <w:t xml:space="preserve"> </w:t>
      </w:r>
      <w:r w:rsidR="00AF56C2" w:rsidRPr="002A7275">
        <w:rPr>
          <w:color w:val="231F20"/>
          <w:w w:val="115"/>
        </w:rPr>
        <w:t>для</w:t>
      </w:r>
      <w:r>
        <w:rPr>
          <w:rFonts w:asciiTheme="minorHAnsi" w:hAnsiTheme="minorHAnsi"/>
          <w:color w:val="231F20"/>
          <w:w w:val="115"/>
        </w:rPr>
        <w:t xml:space="preserve"> </w:t>
      </w:r>
      <w:r>
        <w:rPr>
          <w:color w:val="231F20"/>
          <w:w w:val="115"/>
        </w:rPr>
        <w:t>представ</w:t>
      </w:r>
      <w:r w:rsidR="00AF56C2" w:rsidRPr="002A7275">
        <w:rPr>
          <w:color w:val="231F20"/>
          <w:w w:val="115"/>
        </w:rPr>
        <w:t>ления</w:t>
      </w:r>
      <w:r>
        <w:rPr>
          <w:rFonts w:asciiTheme="minorHAnsi" w:hAnsiTheme="minorHAnsi"/>
          <w:color w:val="231F20"/>
          <w:w w:val="115"/>
        </w:rPr>
        <w:t xml:space="preserve"> </w:t>
      </w:r>
      <w:r w:rsidR="00AF56C2" w:rsidRPr="002A7275">
        <w:rPr>
          <w:color w:val="231F20"/>
          <w:w w:val="115"/>
        </w:rPr>
        <w:t>информации</w:t>
      </w:r>
      <w:r>
        <w:rPr>
          <w:rFonts w:asciiTheme="minorHAnsi" w:hAnsiTheme="minorHAnsi"/>
          <w:color w:val="231F20"/>
          <w:w w:val="115"/>
        </w:rPr>
        <w:t xml:space="preserve"> </w:t>
      </w:r>
      <w:r w:rsidR="00AF56C2" w:rsidRPr="002A7275">
        <w:rPr>
          <w:color w:val="231F20"/>
          <w:w w:val="115"/>
        </w:rPr>
        <w:t>как</w:t>
      </w:r>
      <w:r>
        <w:rPr>
          <w:rFonts w:asciiTheme="minorHAnsi" w:hAnsiTheme="minorHAnsi"/>
          <w:color w:val="231F20"/>
          <w:w w:val="115"/>
        </w:rPr>
        <w:t xml:space="preserve"> </w:t>
      </w:r>
      <w:r w:rsidR="00AF56C2" w:rsidRPr="002A7275">
        <w:rPr>
          <w:color w:val="231F20"/>
          <w:w w:val="115"/>
        </w:rPr>
        <w:t>результата</w:t>
      </w:r>
      <w:r>
        <w:rPr>
          <w:rFonts w:asciiTheme="minorHAnsi" w:hAnsiTheme="minorHAnsi"/>
          <w:color w:val="231F20"/>
          <w:w w:val="115"/>
        </w:rPr>
        <w:t xml:space="preserve"> </w:t>
      </w:r>
      <w:r w:rsidR="00AF56C2" w:rsidRPr="002A7275">
        <w:rPr>
          <w:color w:val="231F20"/>
          <w:w w:val="115"/>
        </w:rPr>
        <w:t>наблюдения</w:t>
      </w:r>
      <w:r>
        <w:rPr>
          <w:rFonts w:asciiTheme="minorHAnsi" w:hAnsiTheme="minorHAnsi"/>
          <w:color w:val="231F20"/>
          <w:w w:val="115"/>
        </w:rPr>
        <w:t xml:space="preserve"> </w:t>
      </w:r>
      <w:r w:rsidR="00AF56C2" w:rsidRPr="002A7275">
        <w:rPr>
          <w:color w:val="231F20"/>
          <w:w w:val="115"/>
        </w:rPr>
        <w:t>за</w:t>
      </w:r>
      <w:r>
        <w:rPr>
          <w:rFonts w:asciiTheme="minorHAnsi" w:hAnsiTheme="minorHAnsi"/>
          <w:color w:val="231F20"/>
          <w:w w:val="115"/>
        </w:rPr>
        <w:t xml:space="preserve"> </w:t>
      </w:r>
      <w:r w:rsidR="00AF56C2" w:rsidRPr="002A7275">
        <w:rPr>
          <w:color w:val="231F20"/>
          <w:w w:val="115"/>
        </w:rPr>
        <w:t>языковыми</w:t>
      </w:r>
      <w:r>
        <w:rPr>
          <w:rFonts w:asciiTheme="minorHAnsi" w:hAnsiTheme="minorHAnsi"/>
          <w:color w:val="231F20"/>
          <w:w w:val="115"/>
        </w:rPr>
        <w:t xml:space="preserve"> </w:t>
      </w:r>
      <w:r w:rsidR="00AF56C2" w:rsidRPr="002A7275">
        <w:rPr>
          <w:color w:val="231F20"/>
          <w:w w:val="115"/>
        </w:rPr>
        <w:t>единицами</w:t>
      </w:r>
      <w:r w:rsidR="00AF56C2" w:rsidRPr="002A7275">
        <w:rPr>
          <w:color w:val="231F20"/>
          <w:w w:val="115"/>
        </w:rPr>
        <w:t>.</w:t>
      </w:r>
    </w:p>
    <w:p w:rsidR="00AF56C2" w:rsidRPr="002A7275" w:rsidRDefault="00AF56C2" w:rsidP="00AF56C2">
      <w:pPr>
        <w:pStyle w:val="4"/>
        <w:spacing w:before="196"/>
        <w:jc w:val="both"/>
      </w:pPr>
      <w:r w:rsidRPr="002A7275">
        <w:rPr>
          <w:color w:val="231F20"/>
          <w:w w:val="90"/>
        </w:rPr>
        <w:t>Коммуникативные</w:t>
      </w:r>
      <w:r w:rsidR="00D721A0">
        <w:rPr>
          <w:color w:val="231F20"/>
          <w:w w:val="90"/>
        </w:rPr>
        <w:t xml:space="preserve"> </w:t>
      </w:r>
      <w:r w:rsidRPr="002A7275">
        <w:rPr>
          <w:color w:val="231F20"/>
          <w:w w:val="90"/>
        </w:rPr>
        <w:t>универсальные</w:t>
      </w:r>
      <w:r w:rsidR="00D721A0">
        <w:rPr>
          <w:color w:val="231F20"/>
          <w:w w:val="90"/>
        </w:rPr>
        <w:t xml:space="preserve"> </w:t>
      </w:r>
      <w:r w:rsidRPr="002A7275">
        <w:rPr>
          <w:color w:val="231F20"/>
          <w:w w:val="90"/>
        </w:rPr>
        <w:t>учебные</w:t>
      </w:r>
      <w:r w:rsidR="00D721A0">
        <w:rPr>
          <w:color w:val="231F20"/>
          <w:w w:val="90"/>
        </w:rPr>
        <w:t xml:space="preserve"> </w:t>
      </w:r>
      <w:r w:rsidRPr="002A7275">
        <w:rPr>
          <w:color w:val="231F20"/>
          <w:w w:val="90"/>
        </w:rPr>
        <w:t>действия:</w:t>
      </w:r>
    </w:p>
    <w:p w:rsidR="00AF56C2" w:rsidRPr="002A7275" w:rsidRDefault="00AF56C2" w:rsidP="00AF56C2">
      <w:pPr>
        <w:spacing w:before="9"/>
        <w:ind w:left="383"/>
        <w:rPr>
          <w:sz w:val="20"/>
          <w:szCs w:val="20"/>
        </w:rPr>
      </w:pPr>
      <w:r w:rsidRPr="002A7275">
        <w:rPr>
          <w:i/>
          <w:color w:val="231F20"/>
          <w:w w:val="115"/>
          <w:sz w:val="20"/>
          <w:szCs w:val="20"/>
        </w:rPr>
        <w:t>Общение</w:t>
      </w:r>
      <w:r w:rsidRPr="002A7275">
        <w:rPr>
          <w:color w:val="231F20"/>
          <w:w w:val="115"/>
          <w:sz w:val="20"/>
          <w:szCs w:val="20"/>
        </w:rPr>
        <w:t>:</w:t>
      </w:r>
    </w:p>
    <w:p w:rsidR="00AF56C2" w:rsidRPr="002A7275" w:rsidRDefault="00D721A0" w:rsidP="00E1459E">
      <w:pPr>
        <w:pStyle w:val="af8"/>
        <w:widowControl w:val="0"/>
        <w:numPr>
          <w:ilvl w:val="0"/>
          <w:numId w:val="77"/>
        </w:numPr>
        <w:tabs>
          <w:tab w:val="left" w:pos="724"/>
        </w:tabs>
        <w:autoSpaceDE w:val="0"/>
        <w:autoSpaceDN w:val="0"/>
        <w:spacing w:before="10" w:line="249" w:lineRule="auto"/>
        <w:ind w:right="155" w:firstLine="226"/>
      </w:pPr>
      <w:r w:rsidRPr="002A7275">
        <w:rPr>
          <w:color w:val="231F20"/>
          <w:w w:val="115"/>
        </w:rPr>
        <w:t>С</w:t>
      </w:r>
      <w:r w:rsidR="00AF56C2" w:rsidRPr="002A7275">
        <w:rPr>
          <w:color w:val="231F20"/>
          <w:w w:val="115"/>
        </w:rPr>
        <w:t>троить</w:t>
      </w:r>
      <w:r>
        <w:rPr>
          <w:rFonts w:asciiTheme="minorHAnsi" w:hAnsiTheme="minorHAnsi"/>
          <w:color w:val="231F20"/>
          <w:w w:val="115"/>
        </w:rPr>
        <w:t xml:space="preserve"> </w:t>
      </w:r>
      <w:r w:rsidR="00AF56C2" w:rsidRPr="002A7275">
        <w:rPr>
          <w:color w:val="231F20"/>
          <w:w w:val="115"/>
        </w:rPr>
        <w:t>речевое</w:t>
      </w:r>
      <w:r>
        <w:rPr>
          <w:rFonts w:asciiTheme="minorHAnsi" w:hAnsiTheme="minorHAnsi"/>
          <w:color w:val="231F20"/>
          <w:w w:val="115"/>
        </w:rPr>
        <w:t xml:space="preserve"> </w:t>
      </w:r>
      <w:r w:rsidR="00AF56C2" w:rsidRPr="002A7275">
        <w:rPr>
          <w:color w:val="231F20"/>
          <w:w w:val="115"/>
        </w:rPr>
        <w:t>высказывание</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соответствии</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Pr>
          <w:color w:val="231F20"/>
          <w:w w:val="115"/>
        </w:rPr>
        <w:t>постав</w:t>
      </w:r>
      <w:r w:rsidR="00AF56C2" w:rsidRPr="002A7275">
        <w:rPr>
          <w:color w:val="231F20"/>
          <w:w w:val="115"/>
        </w:rPr>
        <w:t>ленной</w:t>
      </w:r>
      <w:r>
        <w:rPr>
          <w:rFonts w:asciiTheme="minorHAnsi" w:hAnsiTheme="minorHAnsi"/>
          <w:color w:val="231F20"/>
          <w:w w:val="115"/>
        </w:rPr>
        <w:t xml:space="preserve"> </w:t>
      </w:r>
      <w:r w:rsidR="00AF56C2" w:rsidRPr="002A7275">
        <w:rPr>
          <w:color w:val="231F20"/>
          <w:w w:val="115"/>
        </w:rPr>
        <w:t>задачей</w:t>
      </w:r>
      <w:r w:rsidR="00AF56C2" w:rsidRPr="002A7275">
        <w:rPr>
          <w:color w:val="231F20"/>
          <w:w w:val="115"/>
        </w:rPr>
        <w:t>;</w:t>
      </w:r>
    </w:p>
    <w:p w:rsidR="00AF56C2" w:rsidRPr="002A7275" w:rsidRDefault="00D721A0" w:rsidP="00E1459E">
      <w:pPr>
        <w:pStyle w:val="af8"/>
        <w:widowControl w:val="0"/>
        <w:numPr>
          <w:ilvl w:val="0"/>
          <w:numId w:val="77"/>
        </w:numPr>
        <w:tabs>
          <w:tab w:val="left" w:pos="724"/>
        </w:tabs>
        <w:autoSpaceDE w:val="0"/>
        <w:autoSpaceDN w:val="0"/>
        <w:spacing w:before="2" w:line="249" w:lineRule="auto"/>
        <w:ind w:right="155" w:firstLine="226"/>
      </w:pPr>
      <w:r w:rsidRPr="002A7275">
        <w:rPr>
          <w:color w:val="231F20"/>
          <w:w w:val="115"/>
        </w:rPr>
        <w:t>С</w:t>
      </w:r>
      <w:r w:rsidR="00AF56C2" w:rsidRPr="002A7275">
        <w:rPr>
          <w:color w:val="231F20"/>
          <w:w w:val="115"/>
        </w:rPr>
        <w:t>оздавать</w:t>
      </w:r>
      <w:r>
        <w:rPr>
          <w:rFonts w:asciiTheme="minorHAnsi" w:hAnsiTheme="minorHAnsi"/>
          <w:color w:val="231F20"/>
          <w:w w:val="115"/>
        </w:rPr>
        <w:t xml:space="preserve"> </w:t>
      </w:r>
      <w:r w:rsidR="00AF56C2" w:rsidRPr="002A7275">
        <w:rPr>
          <w:color w:val="231F20"/>
          <w:w w:val="115"/>
        </w:rPr>
        <w:t>устные</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письменные</w:t>
      </w:r>
      <w:r>
        <w:rPr>
          <w:rFonts w:asciiTheme="minorHAnsi" w:hAnsiTheme="minorHAnsi"/>
          <w:color w:val="231F20"/>
          <w:w w:val="115"/>
        </w:rPr>
        <w:t xml:space="preserve"> </w:t>
      </w:r>
      <w:r w:rsidR="00AF56C2" w:rsidRPr="002A7275">
        <w:rPr>
          <w:color w:val="231F20"/>
          <w:w w:val="115"/>
        </w:rPr>
        <w:t>тексты</w:t>
      </w:r>
      <w:r>
        <w:rPr>
          <w:rFonts w:asciiTheme="minorHAnsi" w:hAnsiTheme="minorHAnsi"/>
          <w:color w:val="231F20"/>
          <w:w w:val="115"/>
        </w:rPr>
        <w:t xml:space="preserve"> </w:t>
      </w:r>
      <w:r w:rsidR="00AF56C2" w:rsidRPr="002A7275">
        <w:rPr>
          <w:color w:val="231F20"/>
          <w:w w:val="115"/>
        </w:rPr>
        <w:t>(</w:t>
      </w:r>
      <w:r w:rsidR="00AF56C2" w:rsidRPr="002A7275">
        <w:rPr>
          <w:color w:val="231F20"/>
          <w:w w:val="115"/>
        </w:rPr>
        <w:t>описание</w:t>
      </w:r>
      <w:r w:rsidR="00AF56C2" w:rsidRPr="002A7275">
        <w:rPr>
          <w:color w:val="231F20"/>
          <w:w w:val="115"/>
        </w:rPr>
        <w:t>,</w:t>
      </w:r>
      <w:r>
        <w:rPr>
          <w:rFonts w:asciiTheme="minorHAnsi" w:hAnsiTheme="minorHAnsi"/>
          <w:color w:val="231F20"/>
          <w:w w:val="115"/>
        </w:rPr>
        <w:t xml:space="preserve"> </w:t>
      </w:r>
      <w:r>
        <w:rPr>
          <w:color w:val="231F20"/>
          <w:w w:val="115"/>
        </w:rPr>
        <w:t>рас</w:t>
      </w:r>
      <w:r w:rsidR="00AF56C2" w:rsidRPr="002A7275">
        <w:rPr>
          <w:color w:val="231F20"/>
          <w:w w:val="115"/>
        </w:rPr>
        <w:t>суждение</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повествование</w:t>
      </w:r>
      <w:r w:rsidR="00AF56C2" w:rsidRPr="002A7275">
        <w:rPr>
          <w:color w:val="231F20"/>
          <w:w w:val="115"/>
        </w:rPr>
        <w:t>);</w:t>
      </w:r>
    </w:p>
    <w:p w:rsidR="00AF56C2" w:rsidRPr="002A7275" w:rsidRDefault="00D721A0" w:rsidP="00E1459E">
      <w:pPr>
        <w:pStyle w:val="af8"/>
        <w:widowControl w:val="0"/>
        <w:numPr>
          <w:ilvl w:val="0"/>
          <w:numId w:val="77"/>
        </w:numPr>
        <w:tabs>
          <w:tab w:val="left" w:pos="724"/>
        </w:tabs>
        <w:autoSpaceDE w:val="0"/>
        <w:autoSpaceDN w:val="0"/>
        <w:spacing w:before="1" w:line="249" w:lineRule="auto"/>
        <w:ind w:right="154" w:firstLine="226"/>
      </w:pPr>
      <w:r w:rsidRPr="002A7275">
        <w:rPr>
          <w:color w:val="231F20"/>
          <w:w w:val="115"/>
        </w:rPr>
        <w:t>Г</w:t>
      </w:r>
      <w:r w:rsidR="00AF56C2" w:rsidRPr="002A7275">
        <w:rPr>
          <w:color w:val="231F20"/>
          <w:w w:val="115"/>
        </w:rPr>
        <w:t>отовить</w:t>
      </w:r>
      <w:r>
        <w:rPr>
          <w:rFonts w:asciiTheme="minorHAnsi" w:hAnsiTheme="minorHAnsi"/>
          <w:color w:val="231F20"/>
          <w:w w:val="115"/>
        </w:rPr>
        <w:t xml:space="preserve"> </w:t>
      </w:r>
      <w:r w:rsidR="00AF56C2" w:rsidRPr="002A7275">
        <w:rPr>
          <w:color w:val="231F20"/>
          <w:w w:val="115"/>
        </w:rPr>
        <w:t>небольшие</w:t>
      </w:r>
      <w:r>
        <w:rPr>
          <w:rFonts w:asciiTheme="minorHAnsi" w:hAnsiTheme="minorHAnsi"/>
          <w:color w:val="231F20"/>
          <w:w w:val="115"/>
        </w:rPr>
        <w:t xml:space="preserve"> </w:t>
      </w:r>
      <w:r w:rsidR="00AF56C2" w:rsidRPr="002A7275">
        <w:rPr>
          <w:color w:val="231F20"/>
          <w:w w:val="115"/>
        </w:rPr>
        <w:t>выступления</w:t>
      </w:r>
      <w:r>
        <w:rPr>
          <w:rFonts w:asciiTheme="minorHAnsi" w:hAnsiTheme="minorHAnsi"/>
          <w:color w:val="231F20"/>
          <w:w w:val="115"/>
        </w:rPr>
        <w:t xml:space="preserve"> </w:t>
      </w:r>
      <w:r w:rsidR="00AF56C2" w:rsidRPr="002A7275">
        <w:rPr>
          <w:color w:val="231F20"/>
          <w:w w:val="115"/>
        </w:rPr>
        <w:t>о</w:t>
      </w:r>
      <w:r>
        <w:rPr>
          <w:rFonts w:asciiTheme="minorHAnsi" w:hAnsiTheme="minorHAnsi"/>
          <w:color w:val="231F20"/>
          <w:w w:val="115"/>
        </w:rPr>
        <w:t xml:space="preserve"> </w:t>
      </w:r>
      <w:r w:rsidR="00AF56C2" w:rsidRPr="002A7275">
        <w:rPr>
          <w:color w:val="231F20"/>
          <w:w w:val="115"/>
        </w:rPr>
        <w:t>результатах</w:t>
      </w:r>
      <w:r>
        <w:rPr>
          <w:rFonts w:asciiTheme="minorHAnsi" w:hAnsiTheme="minorHAnsi"/>
          <w:color w:val="231F20"/>
          <w:w w:val="115"/>
        </w:rPr>
        <w:t xml:space="preserve"> </w:t>
      </w:r>
      <w:r>
        <w:rPr>
          <w:color w:val="231F20"/>
          <w:w w:val="115"/>
        </w:rPr>
        <w:t>группо</w:t>
      </w:r>
      <w:r w:rsidR="00AF56C2" w:rsidRPr="002A7275">
        <w:rPr>
          <w:color w:val="231F20"/>
          <w:w w:val="115"/>
        </w:rPr>
        <w:t>вой</w:t>
      </w:r>
      <w:r>
        <w:rPr>
          <w:rFonts w:asciiTheme="minorHAnsi" w:hAnsiTheme="minorHAnsi"/>
          <w:color w:val="231F20"/>
          <w:w w:val="115"/>
        </w:rPr>
        <w:t xml:space="preserve"> </w:t>
      </w:r>
      <w:r w:rsidR="00AF56C2" w:rsidRPr="002A7275">
        <w:rPr>
          <w:color w:val="231F20"/>
          <w:w w:val="115"/>
        </w:rPr>
        <w:t>работы</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наблюдения</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выполненного</w:t>
      </w:r>
      <w:r>
        <w:rPr>
          <w:rFonts w:asciiTheme="minorHAnsi" w:hAnsiTheme="minorHAnsi"/>
          <w:color w:val="231F20"/>
          <w:w w:val="115"/>
        </w:rPr>
        <w:t xml:space="preserve"> </w:t>
      </w:r>
      <w:r w:rsidR="00AF56C2" w:rsidRPr="002A7275">
        <w:rPr>
          <w:color w:val="231F20"/>
          <w:w w:val="115"/>
        </w:rPr>
        <w:t>мини</w:t>
      </w:r>
      <w:r>
        <w:rPr>
          <w:rFonts w:asciiTheme="minorHAnsi" w:hAnsiTheme="minorHAnsi"/>
          <w:color w:val="231F20"/>
          <w:w w:val="115"/>
        </w:rPr>
        <w:t xml:space="preserve"> </w:t>
      </w:r>
      <w:r w:rsidR="00AF56C2" w:rsidRPr="002A7275">
        <w:rPr>
          <w:color w:val="231F20"/>
          <w:w w:val="115"/>
        </w:rPr>
        <w:t>­исследования</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проектного</w:t>
      </w:r>
      <w:r>
        <w:rPr>
          <w:rFonts w:asciiTheme="minorHAnsi" w:hAnsiTheme="minorHAnsi"/>
          <w:color w:val="231F20"/>
          <w:w w:val="115"/>
        </w:rPr>
        <w:t xml:space="preserve"> </w:t>
      </w:r>
      <w:r w:rsidR="00AF56C2" w:rsidRPr="002A7275">
        <w:rPr>
          <w:color w:val="231F20"/>
          <w:w w:val="115"/>
        </w:rPr>
        <w:t>задания</w:t>
      </w:r>
      <w:r w:rsidR="00AF56C2" w:rsidRPr="002A7275">
        <w:rPr>
          <w:color w:val="231F20"/>
          <w:w w:val="115"/>
        </w:rPr>
        <w:t>;</w:t>
      </w:r>
    </w:p>
    <w:p w:rsidR="00AF56C2" w:rsidRPr="002A7275" w:rsidRDefault="00D721A0" w:rsidP="00E1459E">
      <w:pPr>
        <w:pStyle w:val="af8"/>
        <w:widowControl w:val="0"/>
        <w:numPr>
          <w:ilvl w:val="0"/>
          <w:numId w:val="77"/>
        </w:numPr>
        <w:tabs>
          <w:tab w:val="left" w:pos="724"/>
        </w:tabs>
        <w:autoSpaceDE w:val="0"/>
        <w:autoSpaceDN w:val="0"/>
        <w:spacing w:before="3" w:line="249" w:lineRule="auto"/>
        <w:ind w:right="155" w:firstLine="226"/>
      </w:pPr>
      <w:r w:rsidRPr="002A7275">
        <w:rPr>
          <w:color w:val="231F20"/>
          <w:w w:val="115"/>
        </w:rPr>
        <w:t>С</w:t>
      </w:r>
      <w:r w:rsidR="00AF56C2" w:rsidRPr="002A7275">
        <w:rPr>
          <w:color w:val="231F20"/>
          <w:w w:val="115"/>
        </w:rPr>
        <w:t>оздавать</w:t>
      </w:r>
      <w:r>
        <w:rPr>
          <w:rFonts w:asciiTheme="minorHAnsi" w:hAnsiTheme="minorHAnsi"/>
          <w:color w:val="231F20"/>
          <w:w w:val="115"/>
        </w:rPr>
        <w:t xml:space="preserve"> </w:t>
      </w:r>
      <w:r w:rsidR="00AF56C2" w:rsidRPr="002A7275">
        <w:rPr>
          <w:color w:val="231F20"/>
          <w:w w:val="115"/>
        </w:rPr>
        <w:t>небольшие</w:t>
      </w:r>
      <w:r>
        <w:rPr>
          <w:rFonts w:asciiTheme="minorHAnsi" w:hAnsiTheme="minorHAnsi"/>
          <w:color w:val="231F20"/>
          <w:w w:val="115"/>
        </w:rPr>
        <w:t xml:space="preserve"> </w:t>
      </w:r>
      <w:r w:rsidR="00AF56C2" w:rsidRPr="002A7275">
        <w:rPr>
          <w:color w:val="231F20"/>
          <w:w w:val="115"/>
        </w:rPr>
        <w:t>устные</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письменные</w:t>
      </w:r>
      <w:r>
        <w:rPr>
          <w:rFonts w:asciiTheme="minorHAnsi" w:hAnsiTheme="minorHAnsi"/>
          <w:color w:val="231F20"/>
          <w:w w:val="115"/>
        </w:rPr>
        <w:t xml:space="preserve"> </w:t>
      </w:r>
      <w:r w:rsidR="00AF56C2" w:rsidRPr="002A7275">
        <w:rPr>
          <w:color w:val="231F20"/>
          <w:w w:val="115"/>
        </w:rPr>
        <w:t>тексты</w:t>
      </w:r>
      <w:r w:rsidR="00AF56C2" w:rsidRPr="002A7275">
        <w:rPr>
          <w:color w:val="231F20"/>
          <w:w w:val="115"/>
        </w:rPr>
        <w:t xml:space="preserve">, </w:t>
      </w:r>
      <w:r>
        <w:rPr>
          <w:color w:val="231F20"/>
          <w:w w:val="115"/>
        </w:rPr>
        <w:t>содер</w:t>
      </w:r>
      <w:r w:rsidR="00AF56C2" w:rsidRPr="002A7275">
        <w:rPr>
          <w:color w:val="231F20"/>
          <w:w w:val="115"/>
        </w:rPr>
        <w:t>жащие</w:t>
      </w:r>
      <w:r>
        <w:rPr>
          <w:rFonts w:asciiTheme="minorHAnsi" w:hAnsiTheme="minorHAnsi"/>
          <w:color w:val="231F20"/>
          <w:w w:val="115"/>
        </w:rPr>
        <w:t xml:space="preserve"> </w:t>
      </w:r>
      <w:r w:rsidR="00AF56C2" w:rsidRPr="002A7275">
        <w:rPr>
          <w:color w:val="231F20"/>
          <w:w w:val="115"/>
        </w:rPr>
        <w:t>приглашение</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просьбу</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извинение</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благодарность</w:t>
      </w:r>
      <w:r w:rsidR="00AF56C2" w:rsidRPr="002A7275">
        <w:rPr>
          <w:color w:val="231F20"/>
          <w:w w:val="115"/>
        </w:rPr>
        <w:t>,</w:t>
      </w:r>
      <w:r>
        <w:rPr>
          <w:rFonts w:asciiTheme="minorHAnsi" w:hAnsiTheme="minorHAnsi"/>
          <w:color w:val="231F20"/>
          <w:w w:val="115"/>
        </w:rPr>
        <w:t xml:space="preserve"> </w:t>
      </w:r>
      <w:r>
        <w:rPr>
          <w:color w:val="231F20"/>
          <w:w w:val="115"/>
        </w:rPr>
        <w:t>от</w:t>
      </w:r>
      <w:r w:rsidR="00AF56C2" w:rsidRPr="002A7275">
        <w:rPr>
          <w:color w:val="231F20"/>
          <w:w w:val="115"/>
        </w:rPr>
        <w:t>каз</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использованием</w:t>
      </w:r>
      <w:r>
        <w:rPr>
          <w:rFonts w:asciiTheme="minorHAnsi" w:hAnsiTheme="minorHAnsi"/>
          <w:color w:val="231F20"/>
          <w:w w:val="115"/>
        </w:rPr>
        <w:t xml:space="preserve"> </w:t>
      </w:r>
      <w:r w:rsidR="00AF56C2" w:rsidRPr="002A7275">
        <w:rPr>
          <w:color w:val="231F20"/>
          <w:w w:val="115"/>
        </w:rPr>
        <w:t>норм</w:t>
      </w:r>
      <w:r>
        <w:rPr>
          <w:rFonts w:asciiTheme="minorHAnsi" w:hAnsiTheme="minorHAnsi"/>
          <w:color w:val="231F20"/>
          <w:w w:val="115"/>
        </w:rPr>
        <w:t xml:space="preserve"> </w:t>
      </w:r>
      <w:r w:rsidR="00AF56C2" w:rsidRPr="002A7275">
        <w:rPr>
          <w:color w:val="231F20"/>
          <w:w w:val="115"/>
        </w:rPr>
        <w:t>речевого</w:t>
      </w:r>
      <w:r>
        <w:rPr>
          <w:rFonts w:asciiTheme="minorHAnsi" w:hAnsiTheme="minorHAnsi"/>
          <w:color w:val="231F20"/>
          <w:w w:val="115"/>
        </w:rPr>
        <w:t xml:space="preserve"> </w:t>
      </w:r>
      <w:r w:rsidR="00AF56C2" w:rsidRPr="002A7275">
        <w:rPr>
          <w:color w:val="231F20"/>
          <w:w w:val="115"/>
        </w:rPr>
        <w:t>этикета</w:t>
      </w:r>
      <w:r w:rsidR="00AF56C2" w:rsidRPr="002A7275">
        <w:rPr>
          <w:color w:val="231F20"/>
          <w:w w:val="115"/>
        </w:rPr>
        <w:t>.</w:t>
      </w:r>
    </w:p>
    <w:p w:rsidR="00AF56C2" w:rsidRPr="002A7275" w:rsidRDefault="00AF56C2" w:rsidP="00AF56C2">
      <w:pPr>
        <w:pStyle w:val="4"/>
        <w:spacing w:before="196"/>
      </w:pPr>
      <w:r w:rsidRPr="002A7275">
        <w:rPr>
          <w:color w:val="231F20"/>
          <w:w w:val="90"/>
        </w:rPr>
        <w:t>Регулятивные</w:t>
      </w:r>
      <w:r w:rsidR="00D721A0">
        <w:rPr>
          <w:color w:val="231F20"/>
          <w:w w:val="90"/>
        </w:rPr>
        <w:t xml:space="preserve"> </w:t>
      </w:r>
      <w:r w:rsidRPr="002A7275">
        <w:rPr>
          <w:color w:val="231F20"/>
          <w:w w:val="90"/>
        </w:rPr>
        <w:t>универсальные</w:t>
      </w:r>
      <w:r w:rsidR="00D721A0">
        <w:rPr>
          <w:color w:val="231F20"/>
          <w:w w:val="90"/>
        </w:rPr>
        <w:t xml:space="preserve"> </w:t>
      </w:r>
      <w:r w:rsidRPr="002A7275">
        <w:rPr>
          <w:color w:val="231F20"/>
          <w:w w:val="90"/>
        </w:rPr>
        <w:t>учебные</w:t>
      </w:r>
      <w:r w:rsidR="00D721A0">
        <w:rPr>
          <w:color w:val="231F20"/>
          <w:w w:val="90"/>
        </w:rPr>
        <w:t xml:space="preserve"> </w:t>
      </w:r>
      <w:r w:rsidRPr="002A7275">
        <w:rPr>
          <w:color w:val="231F20"/>
          <w:w w:val="90"/>
        </w:rPr>
        <w:t>действия:</w:t>
      </w:r>
    </w:p>
    <w:p w:rsidR="00AF56C2" w:rsidRPr="002A7275" w:rsidRDefault="00AF56C2" w:rsidP="00AF56C2">
      <w:pPr>
        <w:spacing w:before="9"/>
        <w:ind w:left="383"/>
        <w:rPr>
          <w:sz w:val="20"/>
          <w:szCs w:val="20"/>
        </w:rPr>
      </w:pPr>
      <w:r w:rsidRPr="002A7275">
        <w:rPr>
          <w:i/>
          <w:color w:val="231F20"/>
          <w:w w:val="120"/>
          <w:sz w:val="20"/>
          <w:szCs w:val="20"/>
        </w:rPr>
        <w:t>Самоорганизация</w:t>
      </w:r>
      <w:r w:rsidRPr="002A7275">
        <w:rPr>
          <w:color w:val="231F20"/>
          <w:w w:val="120"/>
          <w:sz w:val="20"/>
          <w:szCs w:val="20"/>
        </w:rPr>
        <w:t>:</w:t>
      </w:r>
    </w:p>
    <w:p w:rsidR="00AF56C2" w:rsidRPr="002A7275" w:rsidRDefault="00D721A0" w:rsidP="00E1459E">
      <w:pPr>
        <w:pStyle w:val="af8"/>
        <w:widowControl w:val="0"/>
        <w:numPr>
          <w:ilvl w:val="0"/>
          <w:numId w:val="77"/>
        </w:numPr>
        <w:tabs>
          <w:tab w:val="left" w:pos="724"/>
        </w:tabs>
        <w:autoSpaceDE w:val="0"/>
        <w:autoSpaceDN w:val="0"/>
        <w:spacing w:before="10" w:line="249" w:lineRule="auto"/>
        <w:ind w:right="155" w:firstLine="226"/>
        <w:jc w:val="left"/>
      </w:pPr>
      <w:r w:rsidRPr="002A7275">
        <w:rPr>
          <w:color w:val="231F20"/>
          <w:w w:val="115"/>
        </w:rPr>
        <w:t>П</w:t>
      </w:r>
      <w:r w:rsidR="00AF56C2" w:rsidRPr="002A7275">
        <w:rPr>
          <w:color w:val="231F20"/>
          <w:w w:val="115"/>
        </w:rPr>
        <w:t>ланировать</w:t>
      </w:r>
      <w:r>
        <w:rPr>
          <w:rFonts w:asciiTheme="minorHAnsi" w:hAnsiTheme="minorHAnsi"/>
          <w:color w:val="231F20"/>
          <w:w w:val="115"/>
        </w:rPr>
        <w:t xml:space="preserve"> </w:t>
      </w:r>
      <w:r w:rsidR="00AF56C2" w:rsidRPr="002A7275">
        <w:rPr>
          <w:color w:val="231F20"/>
          <w:w w:val="115"/>
        </w:rPr>
        <w:t>действия</w:t>
      </w:r>
      <w:r>
        <w:rPr>
          <w:rFonts w:asciiTheme="minorHAnsi" w:hAnsiTheme="minorHAnsi"/>
          <w:color w:val="231F20"/>
          <w:w w:val="115"/>
        </w:rPr>
        <w:t xml:space="preserve"> </w:t>
      </w:r>
      <w:r w:rsidR="00AF56C2" w:rsidRPr="002A7275">
        <w:rPr>
          <w:color w:val="231F20"/>
          <w:w w:val="115"/>
        </w:rPr>
        <w:t>по</w:t>
      </w:r>
      <w:r>
        <w:rPr>
          <w:rFonts w:asciiTheme="minorHAnsi" w:hAnsiTheme="minorHAnsi"/>
          <w:color w:val="231F20"/>
          <w:w w:val="115"/>
        </w:rPr>
        <w:t xml:space="preserve"> </w:t>
      </w:r>
      <w:r w:rsidR="00AF56C2" w:rsidRPr="002A7275">
        <w:rPr>
          <w:color w:val="231F20"/>
          <w:w w:val="115"/>
        </w:rPr>
        <w:t>решению</w:t>
      </w:r>
      <w:r>
        <w:rPr>
          <w:rFonts w:asciiTheme="minorHAnsi" w:hAnsiTheme="minorHAnsi"/>
          <w:color w:val="231F20"/>
          <w:w w:val="115"/>
        </w:rPr>
        <w:t xml:space="preserve"> </w:t>
      </w:r>
      <w:r w:rsidR="00AF56C2" w:rsidRPr="002A7275">
        <w:rPr>
          <w:color w:val="231F20"/>
          <w:w w:val="115"/>
        </w:rPr>
        <w:t>орфографической</w:t>
      </w:r>
      <w:r>
        <w:rPr>
          <w:rFonts w:asciiTheme="minorHAnsi" w:hAnsiTheme="minorHAnsi"/>
          <w:color w:val="231F20"/>
          <w:w w:val="115"/>
        </w:rPr>
        <w:t xml:space="preserve"> </w:t>
      </w:r>
      <w:r>
        <w:rPr>
          <w:color w:val="231F20"/>
          <w:w w:val="115"/>
        </w:rPr>
        <w:t>за</w:t>
      </w:r>
      <w:r w:rsidR="00AF56C2" w:rsidRPr="002A7275">
        <w:rPr>
          <w:color w:val="231F20"/>
          <w:w w:val="115"/>
        </w:rPr>
        <w:t>дачи</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выстраивать</w:t>
      </w:r>
      <w:r>
        <w:rPr>
          <w:rFonts w:asciiTheme="minorHAnsi" w:hAnsiTheme="minorHAnsi"/>
          <w:color w:val="231F20"/>
          <w:w w:val="115"/>
        </w:rPr>
        <w:t xml:space="preserve"> </w:t>
      </w:r>
      <w:r w:rsidR="00AF56C2" w:rsidRPr="002A7275">
        <w:rPr>
          <w:color w:val="231F20"/>
          <w:w w:val="115"/>
        </w:rPr>
        <w:t>последовательность</w:t>
      </w:r>
      <w:r>
        <w:rPr>
          <w:rFonts w:asciiTheme="minorHAnsi" w:hAnsiTheme="minorHAnsi"/>
          <w:color w:val="231F20"/>
          <w:w w:val="115"/>
        </w:rPr>
        <w:t xml:space="preserve"> </w:t>
      </w:r>
      <w:r w:rsidR="00AF56C2" w:rsidRPr="002A7275">
        <w:rPr>
          <w:color w:val="231F20"/>
          <w:w w:val="115"/>
        </w:rPr>
        <w:t>выбранных</w:t>
      </w:r>
      <w:r>
        <w:rPr>
          <w:rFonts w:asciiTheme="minorHAnsi" w:hAnsiTheme="minorHAnsi"/>
          <w:color w:val="231F20"/>
          <w:w w:val="115"/>
        </w:rPr>
        <w:t xml:space="preserve"> </w:t>
      </w:r>
      <w:r w:rsidR="00AF56C2" w:rsidRPr="002A7275">
        <w:rPr>
          <w:color w:val="231F20"/>
          <w:w w:val="115"/>
        </w:rPr>
        <w:t>действий</w:t>
      </w:r>
      <w:r w:rsidR="00AF56C2" w:rsidRPr="002A7275">
        <w:rPr>
          <w:color w:val="231F20"/>
          <w:w w:val="115"/>
        </w:rPr>
        <w:t>.</w:t>
      </w:r>
    </w:p>
    <w:p w:rsidR="00AF56C2" w:rsidRPr="002A7275" w:rsidRDefault="00AF56C2" w:rsidP="00AF56C2">
      <w:pPr>
        <w:spacing w:before="2"/>
        <w:ind w:left="383"/>
        <w:rPr>
          <w:sz w:val="20"/>
          <w:szCs w:val="20"/>
        </w:rPr>
      </w:pPr>
      <w:r w:rsidRPr="002A7275">
        <w:rPr>
          <w:i/>
          <w:color w:val="231F20"/>
          <w:w w:val="120"/>
          <w:sz w:val="20"/>
          <w:szCs w:val="20"/>
        </w:rPr>
        <w:t>Самоконтроль</w:t>
      </w:r>
      <w:r w:rsidRPr="002A7275">
        <w:rPr>
          <w:color w:val="231F20"/>
          <w:w w:val="120"/>
          <w:sz w:val="20"/>
          <w:szCs w:val="20"/>
        </w:rPr>
        <w:t>:</w:t>
      </w:r>
    </w:p>
    <w:p w:rsidR="00AF56C2" w:rsidRPr="002A7275" w:rsidRDefault="00D721A0" w:rsidP="00E1459E">
      <w:pPr>
        <w:pStyle w:val="af8"/>
        <w:widowControl w:val="0"/>
        <w:numPr>
          <w:ilvl w:val="0"/>
          <w:numId w:val="77"/>
        </w:numPr>
        <w:tabs>
          <w:tab w:val="left" w:pos="724"/>
        </w:tabs>
        <w:autoSpaceDE w:val="0"/>
        <w:autoSpaceDN w:val="0"/>
        <w:spacing w:before="10" w:line="249" w:lineRule="auto"/>
        <w:ind w:right="155" w:firstLine="226"/>
      </w:pPr>
      <w:r w:rsidRPr="002A7275">
        <w:rPr>
          <w:color w:val="231F20"/>
          <w:w w:val="120"/>
        </w:rPr>
        <w:t>У</w:t>
      </w:r>
      <w:r w:rsidR="00AF56C2" w:rsidRPr="002A7275">
        <w:rPr>
          <w:color w:val="231F20"/>
          <w:w w:val="120"/>
        </w:rPr>
        <w:t>станавливать</w:t>
      </w:r>
      <w:r>
        <w:rPr>
          <w:rFonts w:asciiTheme="minorHAnsi" w:hAnsiTheme="minorHAnsi"/>
          <w:color w:val="231F20"/>
          <w:w w:val="120"/>
        </w:rPr>
        <w:t xml:space="preserve"> </w:t>
      </w:r>
      <w:r w:rsidR="00AF56C2" w:rsidRPr="002A7275">
        <w:rPr>
          <w:color w:val="231F20"/>
          <w:w w:val="120"/>
        </w:rPr>
        <w:t>причины</w:t>
      </w:r>
      <w:r>
        <w:rPr>
          <w:rFonts w:asciiTheme="minorHAnsi" w:hAnsiTheme="minorHAnsi"/>
          <w:color w:val="231F20"/>
          <w:w w:val="120"/>
        </w:rPr>
        <w:t xml:space="preserve"> </w:t>
      </w:r>
      <w:r w:rsidR="00AF56C2" w:rsidRPr="002A7275">
        <w:rPr>
          <w:color w:val="231F20"/>
          <w:w w:val="120"/>
        </w:rPr>
        <w:t>успеха</w:t>
      </w:r>
      <w:r w:rsidR="00AF56C2" w:rsidRPr="002A7275">
        <w:rPr>
          <w:color w:val="231F20"/>
          <w:w w:val="120"/>
        </w:rPr>
        <w:t>/</w:t>
      </w:r>
      <w:r w:rsidR="00AF56C2" w:rsidRPr="002A7275">
        <w:rPr>
          <w:color w:val="231F20"/>
          <w:w w:val="120"/>
        </w:rPr>
        <w:t>неудач</w:t>
      </w:r>
      <w:r>
        <w:rPr>
          <w:rFonts w:asciiTheme="minorHAnsi" w:hAnsiTheme="minorHAnsi"/>
          <w:color w:val="231F20"/>
          <w:w w:val="120"/>
        </w:rPr>
        <w:t xml:space="preserve"> </w:t>
      </w:r>
      <w:r w:rsidR="00AF56C2" w:rsidRPr="002A7275">
        <w:rPr>
          <w:color w:val="231F20"/>
          <w:w w:val="120"/>
        </w:rPr>
        <w:t>при</w:t>
      </w:r>
      <w:r>
        <w:rPr>
          <w:rFonts w:asciiTheme="minorHAnsi" w:hAnsiTheme="minorHAnsi"/>
          <w:color w:val="231F20"/>
          <w:w w:val="120"/>
        </w:rPr>
        <w:t xml:space="preserve"> </w:t>
      </w:r>
      <w:r w:rsidR="00AF56C2" w:rsidRPr="002A7275">
        <w:rPr>
          <w:color w:val="231F20"/>
          <w:w w:val="120"/>
        </w:rPr>
        <w:t>выполнении</w:t>
      </w:r>
      <w:r>
        <w:rPr>
          <w:rFonts w:asciiTheme="minorHAnsi" w:hAnsiTheme="minorHAnsi"/>
          <w:color w:val="231F20"/>
          <w:w w:val="120"/>
        </w:rPr>
        <w:t xml:space="preserve"> </w:t>
      </w:r>
      <w:r w:rsidR="00AF56C2" w:rsidRPr="002A7275">
        <w:rPr>
          <w:color w:val="231F20"/>
          <w:w w:val="120"/>
        </w:rPr>
        <w:t>заданий</w:t>
      </w:r>
      <w:r>
        <w:rPr>
          <w:rFonts w:asciiTheme="minorHAnsi" w:hAnsiTheme="minorHAnsi"/>
          <w:color w:val="231F20"/>
          <w:w w:val="120"/>
        </w:rPr>
        <w:t xml:space="preserve"> </w:t>
      </w:r>
      <w:r w:rsidR="00AF56C2" w:rsidRPr="002A7275">
        <w:rPr>
          <w:color w:val="231F20"/>
          <w:w w:val="120"/>
        </w:rPr>
        <w:t>по</w:t>
      </w:r>
      <w:r>
        <w:rPr>
          <w:rFonts w:asciiTheme="minorHAnsi" w:hAnsiTheme="minorHAnsi"/>
          <w:color w:val="231F20"/>
          <w:w w:val="120"/>
        </w:rPr>
        <w:t xml:space="preserve"> </w:t>
      </w:r>
      <w:r w:rsidR="00AF56C2" w:rsidRPr="002A7275">
        <w:rPr>
          <w:color w:val="231F20"/>
          <w:w w:val="120"/>
        </w:rPr>
        <w:t>русскому</w:t>
      </w:r>
      <w:r>
        <w:rPr>
          <w:rFonts w:asciiTheme="minorHAnsi" w:hAnsiTheme="minorHAnsi"/>
          <w:color w:val="231F20"/>
          <w:w w:val="120"/>
        </w:rPr>
        <w:t xml:space="preserve"> </w:t>
      </w:r>
      <w:r w:rsidR="00AF56C2" w:rsidRPr="002A7275">
        <w:rPr>
          <w:color w:val="231F20"/>
          <w:w w:val="120"/>
        </w:rPr>
        <w:t>языку</w:t>
      </w:r>
      <w:r w:rsidR="00AF56C2" w:rsidRPr="002A7275">
        <w:rPr>
          <w:color w:val="231F20"/>
          <w:w w:val="120"/>
        </w:rPr>
        <w:t>;</w:t>
      </w:r>
    </w:p>
    <w:p w:rsidR="00AF56C2" w:rsidRPr="002A7275" w:rsidRDefault="00D721A0" w:rsidP="00E1459E">
      <w:pPr>
        <w:pStyle w:val="af8"/>
        <w:widowControl w:val="0"/>
        <w:numPr>
          <w:ilvl w:val="0"/>
          <w:numId w:val="77"/>
        </w:numPr>
        <w:tabs>
          <w:tab w:val="left" w:pos="724"/>
        </w:tabs>
        <w:autoSpaceDE w:val="0"/>
        <w:autoSpaceDN w:val="0"/>
        <w:spacing w:before="1" w:line="249" w:lineRule="auto"/>
        <w:ind w:right="155" w:firstLine="226"/>
      </w:pPr>
      <w:r w:rsidRPr="002A7275">
        <w:rPr>
          <w:color w:val="231F20"/>
          <w:w w:val="120"/>
        </w:rPr>
        <w:t>К</w:t>
      </w:r>
      <w:r w:rsidR="00AF56C2" w:rsidRPr="002A7275">
        <w:rPr>
          <w:color w:val="231F20"/>
          <w:w w:val="120"/>
        </w:rPr>
        <w:t>орректировать</w:t>
      </w:r>
      <w:r>
        <w:rPr>
          <w:rFonts w:asciiTheme="minorHAnsi" w:hAnsiTheme="minorHAnsi"/>
          <w:color w:val="231F20"/>
          <w:w w:val="120"/>
        </w:rPr>
        <w:t xml:space="preserve"> </w:t>
      </w:r>
      <w:r w:rsidR="00AF56C2" w:rsidRPr="002A7275">
        <w:rPr>
          <w:color w:val="231F20"/>
          <w:w w:val="120"/>
        </w:rPr>
        <w:t>с</w:t>
      </w:r>
      <w:r>
        <w:rPr>
          <w:rFonts w:asciiTheme="minorHAnsi" w:hAnsiTheme="minorHAnsi"/>
          <w:color w:val="231F20"/>
          <w:w w:val="120"/>
        </w:rPr>
        <w:t xml:space="preserve"> </w:t>
      </w:r>
      <w:r w:rsidR="00AF56C2" w:rsidRPr="002A7275">
        <w:rPr>
          <w:color w:val="231F20"/>
          <w:w w:val="120"/>
        </w:rPr>
        <w:t>помощью</w:t>
      </w:r>
      <w:r>
        <w:rPr>
          <w:rFonts w:asciiTheme="minorHAnsi" w:hAnsiTheme="minorHAnsi"/>
          <w:color w:val="231F20"/>
          <w:w w:val="120"/>
        </w:rPr>
        <w:t xml:space="preserve"> </w:t>
      </w:r>
      <w:r w:rsidR="00AF56C2" w:rsidRPr="002A7275">
        <w:rPr>
          <w:color w:val="231F20"/>
          <w:w w:val="120"/>
        </w:rPr>
        <w:t>учителя</w:t>
      </w:r>
      <w:r>
        <w:rPr>
          <w:rFonts w:asciiTheme="minorHAnsi" w:hAnsiTheme="minorHAnsi"/>
          <w:color w:val="231F20"/>
          <w:w w:val="120"/>
        </w:rPr>
        <w:t xml:space="preserve"> </w:t>
      </w:r>
      <w:r w:rsidR="00AF56C2" w:rsidRPr="002A7275">
        <w:rPr>
          <w:color w:val="231F20"/>
          <w:w w:val="120"/>
        </w:rPr>
        <w:t>свои</w:t>
      </w:r>
      <w:r>
        <w:rPr>
          <w:rFonts w:asciiTheme="minorHAnsi" w:hAnsiTheme="minorHAnsi"/>
          <w:color w:val="231F20"/>
          <w:w w:val="120"/>
        </w:rPr>
        <w:t xml:space="preserve"> </w:t>
      </w:r>
      <w:r w:rsidR="00AF56C2" w:rsidRPr="002A7275">
        <w:rPr>
          <w:color w:val="231F20"/>
          <w:w w:val="120"/>
        </w:rPr>
        <w:t>учебные</w:t>
      </w:r>
      <w:r>
        <w:rPr>
          <w:rFonts w:asciiTheme="minorHAnsi" w:hAnsiTheme="minorHAnsi"/>
          <w:color w:val="231F20"/>
          <w:w w:val="120"/>
        </w:rPr>
        <w:t xml:space="preserve"> </w:t>
      </w:r>
      <w:r>
        <w:rPr>
          <w:color w:val="231F20"/>
          <w:w w:val="120"/>
        </w:rPr>
        <w:t>дей</w:t>
      </w:r>
      <w:r w:rsidR="00AF56C2" w:rsidRPr="002A7275">
        <w:rPr>
          <w:color w:val="231F20"/>
          <w:w w:val="120"/>
        </w:rPr>
        <w:t>ствия</w:t>
      </w:r>
      <w:r>
        <w:rPr>
          <w:rFonts w:asciiTheme="minorHAnsi" w:hAnsiTheme="minorHAnsi"/>
          <w:color w:val="231F20"/>
          <w:w w:val="120"/>
        </w:rPr>
        <w:t xml:space="preserve"> </w:t>
      </w:r>
      <w:r w:rsidR="00AF56C2" w:rsidRPr="002A7275">
        <w:rPr>
          <w:color w:val="231F20"/>
          <w:w w:val="120"/>
        </w:rPr>
        <w:t>для</w:t>
      </w:r>
      <w:r>
        <w:rPr>
          <w:rFonts w:asciiTheme="minorHAnsi" w:hAnsiTheme="minorHAnsi"/>
          <w:color w:val="231F20"/>
          <w:w w:val="120"/>
        </w:rPr>
        <w:t xml:space="preserve"> </w:t>
      </w:r>
      <w:r w:rsidR="00AF56C2" w:rsidRPr="002A7275">
        <w:rPr>
          <w:color w:val="231F20"/>
          <w:w w:val="120"/>
        </w:rPr>
        <w:t>преодоления</w:t>
      </w:r>
      <w:r>
        <w:rPr>
          <w:rFonts w:asciiTheme="minorHAnsi" w:hAnsiTheme="minorHAnsi"/>
          <w:color w:val="231F20"/>
          <w:w w:val="120"/>
        </w:rPr>
        <w:t xml:space="preserve"> </w:t>
      </w:r>
      <w:r w:rsidR="00AF56C2" w:rsidRPr="002A7275">
        <w:rPr>
          <w:color w:val="231F20"/>
          <w:w w:val="120"/>
        </w:rPr>
        <w:t>ошибок</w:t>
      </w:r>
      <w:r>
        <w:rPr>
          <w:rFonts w:asciiTheme="minorHAnsi" w:hAnsiTheme="minorHAnsi"/>
          <w:color w:val="231F20"/>
          <w:w w:val="120"/>
        </w:rPr>
        <w:t xml:space="preserve"> </w:t>
      </w:r>
      <w:r w:rsidR="00AF56C2" w:rsidRPr="002A7275">
        <w:rPr>
          <w:color w:val="231F20"/>
          <w:w w:val="120"/>
        </w:rPr>
        <w:t>при</w:t>
      </w:r>
      <w:r>
        <w:rPr>
          <w:rFonts w:asciiTheme="minorHAnsi" w:hAnsiTheme="minorHAnsi"/>
          <w:color w:val="231F20"/>
          <w:w w:val="120"/>
        </w:rPr>
        <w:t xml:space="preserve"> </w:t>
      </w:r>
      <w:r w:rsidR="00AF56C2" w:rsidRPr="002A7275">
        <w:rPr>
          <w:color w:val="231F20"/>
          <w:w w:val="120"/>
        </w:rPr>
        <w:t>выделении</w:t>
      </w:r>
      <w:r>
        <w:rPr>
          <w:rFonts w:asciiTheme="minorHAnsi" w:hAnsiTheme="minorHAnsi"/>
          <w:color w:val="231F20"/>
          <w:w w:val="120"/>
        </w:rPr>
        <w:t xml:space="preserve"> </w:t>
      </w:r>
      <w:r w:rsidR="00AF56C2" w:rsidRPr="002A7275">
        <w:rPr>
          <w:color w:val="231F20"/>
          <w:w w:val="120"/>
        </w:rPr>
        <w:t>в</w:t>
      </w:r>
      <w:r>
        <w:rPr>
          <w:rFonts w:asciiTheme="minorHAnsi" w:hAnsiTheme="minorHAnsi"/>
          <w:color w:val="231F20"/>
          <w:w w:val="120"/>
        </w:rPr>
        <w:t xml:space="preserve"> </w:t>
      </w:r>
      <w:r w:rsidR="00AF56C2" w:rsidRPr="002A7275">
        <w:rPr>
          <w:color w:val="231F20"/>
          <w:w w:val="120"/>
        </w:rPr>
        <w:t>слове</w:t>
      </w:r>
      <w:r>
        <w:rPr>
          <w:rFonts w:asciiTheme="minorHAnsi" w:hAnsiTheme="minorHAnsi"/>
          <w:color w:val="231F20"/>
          <w:w w:val="120"/>
        </w:rPr>
        <w:t xml:space="preserve"> </w:t>
      </w:r>
      <w:r w:rsidR="00AF56C2" w:rsidRPr="002A7275">
        <w:rPr>
          <w:color w:val="231F20"/>
          <w:w w:val="120"/>
        </w:rPr>
        <w:t>корня</w:t>
      </w:r>
      <w:r>
        <w:rPr>
          <w:rFonts w:asciiTheme="minorHAnsi" w:hAnsiTheme="minorHAnsi"/>
          <w:color w:val="231F20"/>
          <w:w w:val="120"/>
        </w:rPr>
        <w:t xml:space="preserve"> </w:t>
      </w:r>
      <w:r w:rsidR="00AF56C2" w:rsidRPr="002A7275">
        <w:rPr>
          <w:color w:val="231F20"/>
          <w:w w:val="120"/>
        </w:rPr>
        <w:t>и</w:t>
      </w:r>
      <w:r>
        <w:rPr>
          <w:rFonts w:asciiTheme="minorHAnsi" w:hAnsiTheme="minorHAnsi"/>
          <w:color w:val="231F20"/>
          <w:w w:val="120"/>
        </w:rPr>
        <w:t xml:space="preserve"> </w:t>
      </w:r>
      <w:r w:rsidR="00AF56C2" w:rsidRPr="002A7275">
        <w:rPr>
          <w:color w:val="231F20"/>
          <w:w w:val="120"/>
        </w:rPr>
        <w:t>окончания</w:t>
      </w:r>
      <w:r w:rsidR="00AF56C2" w:rsidRPr="002A7275">
        <w:rPr>
          <w:color w:val="231F20"/>
          <w:w w:val="120"/>
        </w:rPr>
        <w:t xml:space="preserve">, </w:t>
      </w:r>
      <w:r w:rsidR="00AF56C2" w:rsidRPr="002A7275">
        <w:rPr>
          <w:color w:val="231F20"/>
          <w:w w:val="120"/>
        </w:rPr>
        <w:t>при</w:t>
      </w:r>
      <w:r>
        <w:rPr>
          <w:rFonts w:asciiTheme="minorHAnsi" w:hAnsiTheme="minorHAnsi"/>
          <w:color w:val="231F20"/>
          <w:w w:val="120"/>
        </w:rPr>
        <w:t xml:space="preserve"> </w:t>
      </w:r>
      <w:r w:rsidR="00AF56C2" w:rsidRPr="002A7275">
        <w:rPr>
          <w:color w:val="231F20"/>
          <w:w w:val="120"/>
        </w:rPr>
        <w:t>определении</w:t>
      </w:r>
      <w:r>
        <w:rPr>
          <w:rFonts w:asciiTheme="minorHAnsi" w:hAnsiTheme="minorHAnsi"/>
          <w:color w:val="231F20"/>
          <w:w w:val="120"/>
        </w:rPr>
        <w:t xml:space="preserve"> </w:t>
      </w:r>
      <w:r w:rsidR="00AF56C2" w:rsidRPr="002A7275">
        <w:rPr>
          <w:color w:val="231F20"/>
          <w:w w:val="120"/>
        </w:rPr>
        <w:t>части</w:t>
      </w:r>
      <w:r>
        <w:rPr>
          <w:rFonts w:asciiTheme="minorHAnsi" w:hAnsiTheme="minorHAnsi"/>
          <w:color w:val="231F20"/>
          <w:w w:val="120"/>
        </w:rPr>
        <w:t xml:space="preserve"> </w:t>
      </w:r>
      <w:r w:rsidR="00AF56C2" w:rsidRPr="002A7275">
        <w:rPr>
          <w:color w:val="231F20"/>
          <w:w w:val="120"/>
        </w:rPr>
        <w:t>речи</w:t>
      </w:r>
      <w:r w:rsidR="00AF56C2" w:rsidRPr="002A7275">
        <w:rPr>
          <w:color w:val="231F20"/>
          <w:w w:val="120"/>
        </w:rPr>
        <w:t xml:space="preserve">, </w:t>
      </w:r>
      <w:r w:rsidR="00AF56C2" w:rsidRPr="002A7275">
        <w:rPr>
          <w:color w:val="231F20"/>
          <w:w w:val="120"/>
        </w:rPr>
        <w:t>члена</w:t>
      </w:r>
      <w:r>
        <w:rPr>
          <w:rFonts w:asciiTheme="minorHAnsi" w:hAnsiTheme="minorHAnsi"/>
          <w:color w:val="231F20"/>
          <w:w w:val="120"/>
        </w:rPr>
        <w:t xml:space="preserve"> </w:t>
      </w:r>
      <w:r w:rsidR="00AF56C2" w:rsidRPr="002A7275">
        <w:rPr>
          <w:color w:val="231F20"/>
          <w:w w:val="120"/>
        </w:rPr>
        <w:t>предложения</w:t>
      </w:r>
      <w:r>
        <w:rPr>
          <w:rFonts w:asciiTheme="minorHAnsi" w:hAnsiTheme="minorHAnsi"/>
          <w:color w:val="231F20"/>
          <w:w w:val="120"/>
        </w:rPr>
        <w:t xml:space="preserve"> </w:t>
      </w:r>
      <w:r w:rsidR="00AF56C2" w:rsidRPr="002A7275">
        <w:rPr>
          <w:color w:val="231F20"/>
          <w:w w:val="120"/>
        </w:rPr>
        <w:t>при</w:t>
      </w:r>
      <w:r>
        <w:rPr>
          <w:rFonts w:asciiTheme="minorHAnsi" w:hAnsiTheme="minorHAnsi"/>
          <w:color w:val="231F20"/>
          <w:w w:val="120"/>
        </w:rPr>
        <w:t xml:space="preserve"> </w:t>
      </w:r>
      <w:r w:rsidR="00AF56C2" w:rsidRPr="002A7275">
        <w:rPr>
          <w:color w:val="231F20"/>
          <w:w w:val="120"/>
        </w:rPr>
        <w:t>списывании</w:t>
      </w:r>
      <w:r>
        <w:rPr>
          <w:rFonts w:asciiTheme="minorHAnsi" w:hAnsiTheme="minorHAnsi"/>
          <w:color w:val="231F20"/>
          <w:w w:val="120"/>
        </w:rPr>
        <w:t xml:space="preserve"> </w:t>
      </w:r>
      <w:r w:rsidR="00AF56C2" w:rsidRPr="002A7275">
        <w:rPr>
          <w:color w:val="231F20"/>
          <w:w w:val="120"/>
        </w:rPr>
        <w:t>текстов</w:t>
      </w:r>
      <w:r w:rsidR="003F4DE7">
        <w:rPr>
          <w:rFonts w:asciiTheme="minorHAnsi" w:hAnsiTheme="minorHAnsi"/>
          <w:color w:val="231F20"/>
          <w:w w:val="120"/>
        </w:rPr>
        <w:t xml:space="preserve"> </w:t>
      </w:r>
      <w:r w:rsidR="00AF56C2" w:rsidRPr="002A7275">
        <w:rPr>
          <w:color w:val="231F20"/>
          <w:w w:val="120"/>
        </w:rPr>
        <w:t>и</w:t>
      </w:r>
      <w:r w:rsidR="003F4DE7">
        <w:rPr>
          <w:rFonts w:asciiTheme="minorHAnsi" w:hAnsiTheme="minorHAnsi"/>
          <w:color w:val="231F20"/>
          <w:w w:val="120"/>
        </w:rPr>
        <w:t xml:space="preserve"> </w:t>
      </w:r>
      <w:r w:rsidR="00AF56C2" w:rsidRPr="002A7275">
        <w:rPr>
          <w:color w:val="231F20"/>
          <w:w w:val="120"/>
        </w:rPr>
        <w:t>записи</w:t>
      </w:r>
      <w:r w:rsidR="003F4DE7">
        <w:rPr>
          <w:rFonts w:asciiTheme="minorHAnsi" w:hAnsiTheme="minorHAnsi"/>
          <w:color w:val="231F20"/>
          <w:w w:val="120"/>
        </w:rPr>
        <w:t xml:space="preserve"> </w:t>
      </w:r>
      <w:r w:rsidR="00AF56C2" w:rsidRPr="002A7275">
        <w:rPr>
          <w:color w:val="231F20"/>
          <w:w w:val="120"/>
        </w:rPr>
        <w:t>под</w:t>
      </w:r>
      <w:r w:rsidR="003F4DE7">
        <w:rPr>
          <w:rFonts w:asciiTheme="minorHAnsi" w:hAnsiTheme="minorHAnsi"/>
          <w:color w:val="231F20"/>
          <w:w w:val="120"/>
        </w:rPr>
        <w:t xml:space="preserve"> </w:t>
      </w:r>
      <w:r w:rsidR="00AF56C2" w:rsidRPr="002A7275">
        <w:rPr>
          <w:color w:val="231F20"/>
          <w:w w:val="120"/>
        </w:rPr>
        <w:t>диктовку</w:t>
      </w:r>
      <w:r w:rsidR="00AF56C2" w:rsidRPr="002A7275">
        <w:rPr>
          <w:color w:val="231F20"/>
          <w:w w:val="120"/>
        </w:rPr>
        <w:t>.</w:t>
      </w:r>
    </w:p>
    <w:p w:rsidR="00AF56C2" w:rsidRPr="002A7275" w:rsidRDefault="00AF56C2" w:rsidP="00AF56C2">
      <w:pPr>
        <w:pStyle w:val="4"/>
        <w:spacing w:before="74"/>
      </w:pPr>
      <w:r w:rsidRPr="002A7275">
        <w:rPr>
          <w:color w:val="231F20"/>
          <w:w w:val="90"/>
        </w:rPr>
        <w:t>Совместная</w:t>
      </w:r>
      <w:r w:rsidR="003F4DE7">
        <w:rPr>
          <w:color w:val="231F20"/>
          <w:w w:val="90"/>
        </w:rPr>
        <w:t xml:space="preserve"> </w:t>
      </w:r>
      <w:r w:rsidRPr="002A7275">
        <w:rPr>
          <w:color w:val="231F20"/>
          <w:w w:val="90"/>
        </w:rPr>
        <w:t>деятельность:</w:t>
      </w:r>
    </w:p>
    <w:p w:rsidR="00AF56C2" w:rsidRPr="002A7275" w:rsidRDefault="003F4DE7" w:rsidP="00E1459E">
      <w:pPr>
        <w:pStyle w:val="af8"/>
        <w:widowControl w:val="0"/>
        <w:numPr>
          <w:ilvl w:val="0"/>
          <w:numId w:val="77"/>
        </w:numPr>
        <w:tabs>
          <w:tab w:val="left" w:pos="724"/>
        </w:tabs>
        <w:autoSpaceDE w:val="0"/>
        <w:autoSpaceDN w:val="0"/>
        <w:spacing w:before="16" w:line="256" w:lineRule="auto"/>
        <w:ind w:right="154" w:firstLine="226"/>
      </w:pPr>
      <w:r w:rsidRPr="002A7275">
        <w:rPr>
          <w:color w:val="231F20"/>
          <w:w w:val="115"/>
        </w:rPr>
        <w:t>Ф</w:t>
      </w:r>
      <w:r w:rsidR="00AF56C2" w:rsidRPr="002A7275">
        <w:rPr>
          <w:color w:val="231F20"/>
          <w:w w:val="115"/>
        </w:rPr>
        <w:t>ормулировать</w:t>
      </w:r>
      <w:r>
        <w:rPr>
          <w:rFonts w:asciiTheme="minorHAnsi" w:hAnsiTheme="minorHAnsi"/>
          <w:color w:val="231F20"/>
          <w:w w:val="115"/>
        </w:rPr>
        <w:t xml:space="preserve"> </w:t>
      </w:r>
      <w:r w:rsidR="00AF56C2" w:rsidRPr="002A7275">
        <w:rPr>
          <w:color w:val="231F20"/>
          <w:w w:val="115"/>
        </w:rPr>
        <w:t>кратко</w:t>
      </w:r>
      <w:r>
        <w:rPr>
          <w:rFonts w:asciiTheme="minorHAnsi" w:hAnsiTheme="minorHAnsi"/>
          <w:color w:val="231F20"/>
          <w:w w:val="115"/>
        </w:rPr>
        <w:t xml:space="preserve"> </w:t>
      </w:r>
      <w:r w:rsidR="00AF56C2" w:rsidRPr="002A7275">
        <w:rPr>
          <w:color w:val="231F20"/>
          <w:w w:val="115"/>
        </w:rPr>
        <w:t>срочные</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долго</w:t>
      </w:r>
      <w:r>
        <w:rPr>
          <w:rFonts w:asciiTheme="minorHAnsi" w:hAnsiTheme="minorHAnsi"/>
          <w:color w:val="231F20"/>
          <w:w w:val="115"/>
        </w:rPr>
        <w:t xml:space="preserve"> </w:t>
      </w:r>
      <w:r w:rsidR="00AF56C2" w:rsidRPr="002A7275">
        <w:rPr>
          <w:color w:val="231F20"/>
          <w:w w:val="115"/>
        </w:rPr>
        <w:t>срочные</w:t>
      </w:r>
      <w:r>
        <w:rPr>
          <w:rFonts w:asciiTheme="minorHAnsi" w:hAnsiTheme="minorHAnsi"/>
          <w:color w:val="231F20"/>
          <w:w w:val="115"/>
        </w:rPr>
        <w:t xml:space="preserve"> </w:t>
      </w:r>
      <w:r w:rsidR="00AF56C2" w:rsidRPr="002A7275">
        <w:rPr>
          <w:color w:val="231F20"/>
          <w:w w:val="115"/>
        </w:rPr>
        <w:t>цели</w:t>
      </w:r>
      <w:r w:rsidR="00AF56C2" w:rsidRPr="002A7275">
        <w:rPr>
          <w:color w:val="231F20"/>
          <w:w w:val="115"/>
        </w:rPr>
        <w:t xml:space="preserve"> (</w:t>
      </w:r>
      <w:r>
        <w:rPr>
          <w:color w:val="231F20"/>
          <w:w w:val="115"/>
        </w:rPr>
        <w:t>ин</w:t>
      </w:r>
      <w:r w:rsidR="00AF56C2" w:rsidRPr="002A7275">
        <w:rPr>
          <w:color w:val="231F20"/>
          <w:w w:val="115"/>
        </w:rPr>
        <w:t>дивидуальные</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учётом</w:t>
      </w:r>
      <w:r>
        <w:rPr>
          <w:rFonts w:asciiTheme="minorHAnsi" w:hAnsiTheme="minorHAnsi"/>
          <w:color w:val="231F20"/>
          <w:w w:val="115"/>
        </w:rPr>
        <w:t xml:space="preserve"> </w:t>
      </w:r>
      <w:r w:rsidR="00AF56C2" w:rsidRPr="002A7275">
        <w:rPr>
          <w:color w:val="231F20"/>
          <w:w w:val="115"/>
        </w:rPr>
        <w:t>участия</w:t>
      </w:r>
      <w:r>
        <w:rPr>
          <w:rFonts w:asciiTheme="minorHAnsi" w:hAnsiTheme="minorHAnsi"/>
          <w:color w:val="231F20"/>
          <w:w w:val="115"/>
        </w:rPr>
        <w:t xml:space="preserve"> </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коллективных</w:t>
      </w:r>
      <w:r>
        <w:rPr>
          <w:rFonts w:asciiTheme="minorHAnsi" w:hAnsiTheme="minorHAnsi"/>
          <w:color w:val="231F20"/>
          <w:w w:val="115"/>
        </w:rPr>
        <w:t xml:space="preserve"> </w:t>
      </w:r>
      <w:r w:rsidR="00AF56C2" w:rsidRPr="002A7275">
        <w:rPr>
          <w:color w:val="231F20"/>
          <w:w w:val="115"/>
        </w:rPr>
        <w:t>задачах</w:t>
      </w:r>
      <w:r w:rsidR="00AF56C2" w:rsidRPr="002A7275">
        <w:rPr>
          <w:color w:val="231F20"/>
          <w:w w:val="115"/>
        </w:rPr>
        <w:t xml:space="preserve">) </w:t>
      </w:r>
      <w:r w:rsidR="00AF56C2" w:rsidRPr="002A7275">
        <w:rPr>
          <w:color w:val="231F20"/>
          <w:w w:val="115"/>
        </w:rPr>
        <w:t>при</w:t>
      </w:r>
      <w:r>
        <w:rPr>
          <w:rFonts w:asciiTheme="minorHAnsi" w:hAnsiTheme="minorHAnsi"/>
          <w:color w:val="231F20"/>
          <w:w w:val="115"/>
        </w:rPr>
        <w:t xml:space="preserve"> </w:t>
      </w:r>
      <w:r w:rsidR="00AF56C2" w:rsidRPr="002A7275">
        <w:rPr>
          <w:color w:val="231F20"/>
          <w:w w:val="115"/>
        </w:rPr>
        <w:t>выполнении</w:t>
      </w:r>
      <w:r>
        <w:rPr>
          <w:rFonts w:asciiTheme="minorHAnsi" w:hAnsiTheme="minorHAnsi"/>
          <w:color w:val="231F20"/>
          <w:w w:val="115"/>
        </w:rPr>
        <w:t xml:space="preserve"> </w:t>
      </w:r>
      <w:r w:rsidR="00AF56C2" w:rsidRPr="002A7275">
        <w:rPr>
          <w:color w:val="231F20"/>
          <w:w w:val="115"/>
        </w:rPr>
        <w:t>коллективного</w:t>
      </w:r>
      <w:r>
        <w:rPr>
          <w:rFonts w:asciiTheme="minorHAnsi" w:hAnsiTheme="minorHAnsi"/>
          <w:color w:val="231F20"/>
          <w:w w:val="115"/>
        </w:rPr>
        <w:t xml:space="preserve"> </w:t>
      </w:r>
      <w:r w:rsidR="00AF56C2" w:rsidRPr="002A7275">
        <w:rPr>
          <w:color w:val="231F20"/>
          <w:w w:val="115"/>
        </w:rPr>
        <w:t>мини­исследования</w:t>
      </w:r>
      <w:r>
        <w:rPr>
          <w:rFonts w:asciiTheme="minorHAnsi" w:hAnsiTheme="minorHAnsi"/>
          <w:color w:val="231F20"/>
          <w:w w:val="115"/>
        </w:rPr>
        <w:t xml:space="preserve"> </w:t>
      </w:r>
      <w:r w:rsidR="00AF56C2" w:rsidRPr="002A7275">
        <w:rPr>
          <w:color w:val="231F20"/>
          <w:w w:val="115"/>
        </w:rPr>
        <w:t>или</w:t>
      </w:r>
      <w:r>
        <w:rPr>
          <w:rFonts w:asciiTheme="minorHAnsi" w:hAnsiTheme="minorHAnsi"/>
          <w:color w:val="231F20"/>
          <w:w w:val="115"/>
        </w:rPr>
        <w:t xml:space="preserve"> </w:t>
      </w:r>
      <w:r>
        <w:rPr>
          <w:color w:val="231F20"/>
          <w:w w:val="115"/>
        </w:rPr>
        <w:t>проектно</w:t>
      </w:r>
      <w:r w:rsidR="00AF56C2" w:rsidRPr="002A7275">
        <w:rPr>
          <w:color w:val="231F20"/>
          <w:w w:val="115"/>
        </w:rPr>
        <w:t>го</w:t>
      </w:r>
      <w:r>
        <w:rPr>
          <w:rFonts w:asciiTheme="minorHAnsi" w:hAnsiTheme="minorHAnsi"/>
          <w:color w:val="231F20"/>
          <w:w w:val="115"/>
        </w:rPr>
        <w:t xml:space="preserve"> </w:t>
      </w:r>
      <w:r w:rsidR="00AF56C2" w:rsidRPr="002A7275">
        <w:rPr>
          <w:color w:val="231F20"/>
          <w:w w:val="115"/>
        </w:rPr>
        <w:t>задания</w:t>
      </w:r>
      <w:r>
        <w:rPr>
          <w:rFonts w:asciiTheme="minorHAnsi" w:hAnsiTheme="minorHAnsi"/>
          <w:color w:val="231F20"/>
          <w:w w:val="115"/>
        </w:rPr>
        <w:t xml:space="preserve"> </w:t>
      </w:r>
      <w:r w:rsidR="00AF56C2" w:rsidRPr="002A7275">
        <w:rPr>
          <w:color w:val="231F20"/>
          <w:w w:val="115"/>
        </w:rPr>
        <w:t>на</w:t>
      </w:r>
      <w:r>
        <w:rPr>
          <w:rFonts w:asciiTheme="minorHAnsi" w:hAnsiTheme="minorHAnsi"/>
          <w:color w:val="231F20"/>
          <w:w w:val="115"/>
        </w:rPr>
        <w:t xml:space="preserve"> </w:t>
      </w:r>
      <w:r w:rsidR="00AF56C2" w:rsidRPr="002A7275">
        <w:rPr>
          <w:color w:val="231F20"/>
          <w:w w:val="115"/>
        </w:rPr>
        <w:t>основе</w:t>
      </w:r>
      <w:r>
        <w:rPr>
          <w:rFonts w:asciiTheme="minorHAnsi" w:hAnsiTheme="minorHAnsi"/>
          <w:color w:val="231F20"/>
          <w:w w:val="115"/>
        </w:rPr>
        <w:t xml:space="preserve"> </w:t>
      </w:r>
      <w:r w:rsidR="00AF56C2" w:rsidRPr="002A7275">
        <w:rPr>
          <w:color w:val="231F20"/>
          <w:w w:val="115"/>
        </w:rPr>
        <w:t>предложенного</w:t>
      </w:r>
      <w:r>
        <w:rPr>
          <w:rFonts w:asciiTheme="minorHAnsi" w:hAnsiTheme="minorHAnsi"/>
          <w:color w:val="231F20"/>
          <w:w w:val="115"/>
        </w:rPr>
        <w:t xml:space="preserve"> </w:t>
      </w:r>
      <w:r w:rsidR="00AF56C2" w:rsidRPr="002A7275">
        <w:rPr>
          <w:color w:val="231F20"/>
          <w:w w:val="115"/>
        </w:rPr>
        <w:t>формата</w:t>
      </w:r>
      <w:r>
        <w:rPr>
          <w:rFonts w:asciiTheme="minorHAnsi" w:hAnsiTheme="minorHAnsi"/>
          <w:color w:val="231F20"/>
          <w:w w:val="115"/>
        </w:rPr>
        <w:t xml:space="preserve"> </w:t>
      </w:r>
      <w:r w:rsidR="00AF56C2" w:rsidRPr="002A7275">
        <w:rPr>
          <w:color w:val="231F20"/>
          <w:w w:val="115"/>
        </w:rPr>
        <w:t>планирования</w:t>
      </w:r>
      <w:r w:rsidR="00AF56C2" w:rsidRPr="002A7275">
        <w:rPr>
          <w:color w:val="231F20"/>
          <w:w w:val="115"/>
        </w:rPr>
        <w:t>,</w:t>
      </w:r>
      <w:r>
        <w:rPr>
          <w:rFonts w:asciiTheme="minorHAnsi" w:hAnsiTheme="minorHAnsi"/>
          <w:color w:val="231F20"/>
          <w:w w:val="115"/>
        </w:rPr>
        <w:t xml:space="preserve"> </w:t>
      </w:r>
      <w:r w:rsidR="00AF56C2" w:rsidRPr="002A7275">
        <w:rPr>
          <w:color w:val="231F20"/>
          <w:w w:val="115"/>
        </w:rPr>
        <w:t>распределения</w:t>
      </w:r>
      <w:r>
        <w:rPr>
          <w:rFonts w:asciiTheme="minorHAnsi" w:hAnsiTheme="minorHAnsi"/>
          <w:color w:val="231F20"/>
          <w:w w:val="115"/>
        </w:rPr>
        <w:t xml:space="preserve"> </w:t>
      </w:r>
      <w:r w:rsidR="00AF56C2" w:rsidRPr="002A7275">
        <w:rPr>
          <w:color w:val="231F20"/>
          <w:w w:val="115"/>
        </w:rPr>
        <w:t>промежуточных</w:t>
      </w:r>
      <w:r>
        <w:rPr>
          <w:rFonts w:asciiTheme="minorHAnsi" w:hAnsiTheme="minorHAnsi"/>
          <w:color w:val="231F20"/>
          <w:w w:val="115"/>
        </w:rPr>
        <w:t xml:space="preserve"> </w:t>
      </w:r>
      <w:r w:rsidR="00AF56C2" w:rsidRPr="002A7275">
        <w:rPr>
          <w:color w:val="231F20"/>
          <w:w w:val="115"/>
        </w:rPr>
        <w:t>шагов</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сроков</w:t>
      </w:r>
      <w:r w:rsidR="00AF56C2" w:rsidRPr="002A7275">
        <w:rPr>
          <w:color w:val="231F20"/>
          <w:w w:val="115"/>
        </w:rPr>
        <w:t>;</w:t>
      </w:r>
    </w:p>
    <w:p w:rsidR="00AF56C2" w:rsidRPr="002A7275" w:rsidRDefault="003F4DE7" w:rsidP="00E1459E">
      <w:pPr>
        <w:pStyle w:val="af8"/>
        <w:widowControl w:val="0"/>
        <w:numPr>
          <w:ilvl w:val="0"/>
          <w:numId w:val="77"/>
        </w:numPr>
        <w:tabs>
          <w:tab w:val="left" w:pos="724"/>
        </w:tabs>
        <w:autoSpaceDE w:val="0"/>
        <w:autoSpaceDN w:val="0"/>
        <w:spacing w:before="5" w:line="256" w:lineRule="auto"/>
        <w:ind w:right="155" w:firstLine="226"/>
      </w:pPr>
      <w:r w:rsidRPr="002A7275">
        <w:rPr>
          <w:color w:val="231F20"/>
          <w:w w:val="115"/>
        </w:rPr>
        <w:t>В</w:t>
      </w:r>
      <w:r w:rsidR="00AF56C2" w:rsidRPr="002A7275">
        <w:rPr>
          <w:color w:val="231F20"/>
          <w:w w:val="115"/>
        </w:rPr>
        <w:t>ыполнять</w:t>
      </w:r>
      <w:r>
        <w:rPr>
          <w:rFonts w:asciiTheme="minorHAnsi" w:hAnsiTheme="minorHAnsi"/>
          <w:color w:val="231F20"/>
          <w:w w:val="115"/>
        </w:rPr>
        <w:t xml:space="preserve"> </w:t>
      </w:r>
      <w:r w:rsidR="00AF56C2" w:rsidRPr="002A7275">
        <w:rPr>
          <w:color w:val="231F20"/>
          <w:w w:val="115"/>
        </w:rPr>
        <w:t>совместные</w:t>
      </w:r>
      <w:r>
        <w:rPr>
          <w:rFonts w:asciiTheme="minorHAnsi" w:hAnsiTheme="minorHAnsi"/>
          <w:color w:val="231F20"/>
          <w:w w:val="115"/>
        </w:rPr>
        <w:t xml:space="preserve"> </w:t>
      </w:r>
      <w:r w:rsidR="00AF56C2" w:rsidRPr="002A7275">
        <w:rPr>
          <w:color w:val="231F20"/>
          <w:w w:val="115"/>
        </w:rPr>
        <w:t>(</w:t>
      </w:r>
      <w:r w:rsidR="00AF56C2" w:rsidRPr="002A7275">
        <w:rPr>
          <w:color w:val="231F20"/>
          <w:w w:val="115"/>
        </w:rPr>
        <w:t>в</w:t>
      </w:r>
      <w:r>
        <w:rPr>
          <w:rFonts w:asciiTheme="minorHAnsi" w:hAnsiTheme="minorHAnsi"/>
          <w:color w:val="231F20"/>
          <w:w w:val="115"/>
        </w:rPr>
        <w:t xml:space="preserve"> </w:t>
      </w:r>
      <w:r w:rsidR="00AF56C2" w:rsidRPr="002A7275">
        <w:rPr>
          <w:color w:val="231F20"/>
          <w:w w:val="115"/>
        </w:rPr>
        <w:t>группах</w:t>
      </w:r>
      <w:r w:rsidR="00AF56C2" w:rsidRPr="002A7275">
        <w:rPr>
          <w:color w:val="231F20"/>
          <w:w w:val="115"/>
        </w:rPr>
        <w:t xml:space="preserve">) </w:t>
      </w:r>
      <w:r w:rsidR="00AF56C2" w:rsidRPr="002A7275">
        <w:rPr>
          <w:color w:val="231F20"/>
          <w:w w:val="115"/>
        </w:rPr>
        <w:t>проектные</w:t>
      </w:r>
      <w:r>
        <w:rPr>
          <w:rFonts w:asciiTheme="minorHAnsi" w:hAnsiTheme="minorHAnsi"/>
          <w:color w:val="231F20"/>
          <w:w w:val="115"/>
        </w:rPr>
        <w:t xml:space="preserve"> </w:t>
      </w:r>
      <w:r w:rsidR="00AF56C2" w:rsidRPr="002A7275">
        <w:rPr>
          <w:color w:val="231F20"/>
          <w:w w:val="115"/>
        </w:rPr>
        <w:t>задания</w:t>
      </w:r>
      <w:r>
        <w:rPr>
          <w:rFonts w:asciiTheme="minorHAnsi" w:hAnsiTheme="minorHAnsi"/>
          <w:color w:val="231F20"/>
          <w:w w:val="115"/>
        </w:rPr>
        <w:t xml:space="preserve"> </w:t>
      </w:r>
      <w:r w:rsidR="00AF56C2" w:rsidRPr="002A7275">
        <w:rPr>
          <w:color w:val="231F20"/>
          <w:w w:val="115"/>
        </w:rPr>
        <w:t>с</w:t>
      </w:r>
      <w:r>
        <w:rPr>
          <w:rFonts w:asciiTheme="minorHAnsi" w:hAnsiTheme="minorHAnsi"/>
          <w:color w:val="231F20"/>
          <w:w w:val="115"/>
        </w:rPr>
        <w:t xml:space="preserve"> </w:t>
      </w:r>
      <w:r w:rsidR="00AF56C2" w:rsidRPr="002A7275">
        <w:rPr>
          <w:color w:val="231F20"/>
          <w:w w:val="115"/>
        </w:rPr>
        <w:t>опорой</w:t>
      </w:r>
      <w:r>
        <w:rPr>
          <w:rFonts w:asciiTheme="minorHAnsi" w:hAnsiTheme="minorHAnsi"/>
          <w:color w:val="231F20"/>
          <w:w w:val="115"/>
        </w:rPr>
        <w:t xml:space="preserve"> </w:t>
      </w:r>
      <w:r w:rsidR="00AF56C2" w:rsidRPr="002A7275">
        <w:rPr>
          <w:color w:val="231F20"/>
          <w:w w:val="115"/>
        </w:rPr>
        <w:t>на</w:t>
      </w:r>
      <w:r>
        <w:rPr>
          <w:rFonts w:asciiTheme="minorHAnsi" w:hAnsiTheme="minorHAnsi"/>
          <w:color w:val="231F20"/>
          <w:w w:val="115"/>
        </w:rPr>
        <w:t xml:space="preserve"> </w:t>
      </w:r>
      <w:r w:rsidR="00AF56C2" w:rsidRPr="002A7275">
        <w:rPr>
          <w:color w:val="231F20"/>
          <w:w w:val="115"/>
        </w:rPr>
        <w:t>предложенные</w:t>
      </w:r>
      <w:r>
        <w:rPr>
          <w:rFonts w:asciiTheme="minorHAnsi" w:hAnsiTheme="minorHAnsi"/>
          <w:color w:val="231F20"/>
          <w:w w:val="115"/>
        </w:rPr>
        <w:t xml:space="preserve"> </w:t>
      </w:r>
      <w:r w:rsidR="00AF56C2" w:rsidRPr="002A7275">
        <w:rPr>
          <w:color w:val="231F20"/>
          <w:w w:val="115"/>
        </w:rPr>
        <w:t>образцы</w:t>
      </w:r>
      <w:r w:rsidR="00AF56C2" w:rsidRPr="002A7275">
        <w:rPr>
          <w:color w:val="231F20"/>
          <w:w w:val="115"/>
        </w:rPr>
        <w:t>;</w:t>
      </w:r>
    </w:p>
    <w:p w:rsidR="00AF56C2" w:rsidRPr="002A7275" w:rsidRDefault="003F4DE7" w:rsidP="00E1459E">
      <w:pPr>
        <w:pStyle w:val="af8"/>
        <w:widowControl w:val="0"/>
        <w:numPr>
          <w:ilvl w:val="0"/>
          <w:numId w:val="77"/>
        </w:numPr>
        <w:tabs>
          <w:tab w:val="left" w:pos="724"/>
        </w:tabs>
        <w:autoSpaceDE w:val="0"/>
        <w:autoSpaceDN w:val="0"/>
        <w:spacing w:before="1" w:line="256" w:lineRule="auto"/>
        <w:ind w:right="155" w:firstLine="226"/>
      </w:pPr>
      <w:r w:rsidRPr="002A7275">
        <w:rPr>
          <w:color w:val="231F20"/>
          <w:w w:val="115"/>
        </w:rPr>
        <w:t>П</w:t>
      </w:r>
      <w:r w:rsidR="00AF56C2" w:rsidRPr="002A7275">
        <w:rPr>
          <w:color w:val="231F20"/>
          <w:w w:val="115"/>
        </w:rPr>
        <w:t>ри</w:t>
      </w:r>
      <w:r>
        <w:rPr>
          <w:rFonts w:asciiTheme="minorHAnsi" w:hAnsiTheme="minorHAnsi"/>
          <w:color w:val="231F20"/>
          <w:w w:val="115"/>
        </w:rPr>
        <w:t xml:space="preserve"> </w:t>
      </w:r>
      <w:r w:rsidR="00AF56C2" w:rsidRPr="002A7275">
        <w:rPr>
          <w:color w:val="231F20"/>
          <w:w w:val="115"/>
        </w:rPr>
        <w:t>выполнении</w:t>
      </w:r>
      <w:r>
        <w:rPr>
          <w:rFonts w:asciiTheme="minorHAnsi" w:hAnsiTheme="minorHAnsi"/>
          <w:color w:val="231F20"/>
          <w:w w:val="115"/>
        </w:rPr>
        <w:t xml:space="preserve"> </w:t>
      </w:r>
      <w:r w:rsidR="00AF56C2" w:rsidRPr="002A7275">
        <w:rPr>
          <w:color w:val="231F20"/>
          <w:w w:val="115"/>
        </w:rPr>
        <w:t>совместной</w:t>
      </w:r>
      <w:r>
        <w:rPr>
          <w:rFonts w:asciiTheme="minorHAnsi" w:hAnsiTheme="minorHAnsi"/>
          <w:color w:val="231F20"/>
          <w:w w:val="115"/>
        </w:rPr>
        <w:t xml:space="preserve"> </w:t>
      </w:r>
      <w:r w:rsidR="00AF56C2" w:rsidRPr="002A7275">
        <w:rPr>
          <w:color w:val="231F20"/>
          <w:w w:val="115"/>
        </w:rPr>
        <w:t>деятельности</w:t>
      </w:r>
      <w:r>
        <w:rPr>
          <w:rFonts w:asciiTheme="minorHAnsi" w:hAnsiTheme="minorHAnsi"/>
          <w:color w:val="231F20"/>
          <w:w w:val="115"/>
        </w:rPr>
        <w:t xml:space="preserve"> </w:t>
      </w:r>
      <w:r w:rsidR="00AF56C2" w:rsidRPr="002A7275">
        <w:rPr>
          <w:color w:val="231F20"/>
          <w:w w:val="115"/>
        </w:rPr>
        <w:t>справедливо</w:t>
      </w:r>
      <w:r>
        <w:rPr>
          <w:rFonts w:asciiTheme="minorHAnsi" w:hAnsiTheme="minorHAnsi"/>
          <w:color w:val="231F20"/>
          <w:w w:val="115"/>
        </w:rPr>
        <w:t xml:space="preserve"> </w:t>
      </w:r>
      <w:r w:rsidR="00AF56C2" w:rsidRPr="002A7275">
        <w:rPr>
          <w:color w:val="231F20"/>
          <w:w w:val="115"/>
        </w:rPr>
        <w:t>распределять</w:t>
      </w:r>
      <w:r>
        <w:rPr>
          <w:rFonts w:asciiTheme="minorHAnsi" w:hAnsiTheme="minorHAnsi"/>
          <w:color w:val="231F20"/>
          <w:w w:val="115"/>
        </w:rPr>
        <w:t xml:space="preserve"> </w:t>
      </w:r>
      <w:r w:rsidR="00AF56C2" w:rsidRPr="002A7275">
        <w:rPr>
          <w:color w:val="231F20"/>
          <w:w w:val="115"/>
        </w:rPr>
        <w:t>работу</w:t>
      </w:r>
      <w:r w:rsidR="00AF56C2" w:rsidRPr="002A7275">
        <w:rPr>
          <w:color w:val="231F20"/>
          <w:w w:val="115"/>
        </w:rPr>
        <w:t xml:space="preserve">, </w:t>
      </w:r>
      <w:r w:rsidR="00AF56C2" w:rsidRPr="002A7275">
        <w:rPr>
          <w:color w:val="231F20"/>
          <w:w w:val="115"/>
        </w:rPr>
        <w:t>договариваться</w:t>
      </w:r>
      <w:r w:rsidR="00AF56C2" w:rsidRPr="002A7275">
        <w:rPr>
          <w:color w:val="231F20"/>
          <w:w w:val="115"/>
        </w:rPr>
        <w:t xml:space="preserve">, </w:t>
      </w:r>
      <w:r w:rsidR="00AF56C2" w:rsidRPr="002A7275">
        <w:rPr>
          <w:color w:val="231F20"/>
          <w:w w:val="115"/>
        </w:rPr>
        <w:t>обсуждать</w:t>
      </w:r>
      <w:r>
        <w:rPr>
          <w:rFonts w:asciiTheme="minorHAnsi" w:hAnsiTheme="minorHAnsi"/>
          <w:color w:val="231F20"/>
          <w:w w:val="115"/>
        </w:rPr>
        <w:t xml:space="preserve"> </w:t>
      </w:r>
      <w:r w:rsidR="00AF56C2" w:rsidRPr="002A7275">
        <w:rPr>
          <w:color w:val="231F20"/>
          <w:w w:val="115"/>
        </w:rPr>
        <w:t>процесс</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Pr>
          <w:color w:val="231F20"/>
          <w:w w:val="115"/>
        </w:rPr>
        <w:t>ре</w:t>
      </w:r>
      <w:r w:rsidR="00AF56C2" w:rsidRPr="002A7275">
        <w:rPr>
          <w:color w:val="231F20"/>
          <w:w w:val="115"/>
        </w:rPr>
        <w:t>зультат</w:t>
      </w:r>
      <w:r>
        <w:rPr>
          <w:rFonts w:asciiTheme="minorHAnsi" w:hAnsiTheme="minorHAnsi"/>
          <w:color w:val="231F20"/>
          <w:w w:val="115"/>
        </w:rPr>
        <w:t xml:space="preserve"> </w:t>
      </w:r>
      <w:r w:rsidR="00AF56C2" w:rsidRPr="002A7275">
        <w:rPr>
          <w:color w:val="231F20"/>
          <w:w w:val="115"/>
        </w:rPr>
        <w:t>совместной</w:t>
      </w:r>
      <w:r>
        <w:rPr>
          <w:rFonts w:asciiTheme="minorHAnsi" w:hAnsiTheme="minorHAnsi"/>
          <w:color w:val="231F20"/>
          <w:w w:val="115"/>
        </w:rPr>
        <w:t xml:space="preserve"> </w:t>
      </w:r>
      <w:r w:rsidR="00AF56C2" w:rsidRPr="002A7275">
        <w:rPr>
          <w:color w:val="231F20"/>
          <w:w w:val="115"/>
        </w:rPr>
        <w:t>работы</w:t>
      </w:r>
      <w:r w:rsidR="00AF56C2" w:rsidRPr="002A7275">
        <w:rPr>
          <w:color w:val="231F20"/>
          <w:w w:val="115"/>
        </w:rPr>
        <w:t>;</w:t>
      </w:r>
    </w:p>
    <w:p w:rsidR="00AF56C2" w:rsidRPr="002A7275" w:rsidRDefault="003F4DE7" w:rsidP="00E1459E">
      <w:pPr>
        <w:pStyle w:val="af8"/>
        <w:widowControl w:val="0"/>
        <w:numPr>
          <w:ilvl w:val="0"/>
          <w:numId w:val="77"/>
        </w:numPr>
        <w:tabs>
          <w:tab w:val="left" w:pos="724"/>
        </w:tabs>
        <w:autoSpaceDE w:val="0"/>
        <w:autoSpaceDN w:val="0"/>
        <w:spacing w:before="3" w:line="256" w:lineRule="auto"/>
        <w:ind w:right="155" w:firstLine="226"/>
      </w:pPr>
      <w:r w:rsidRPr="002A7275">
        <w:rPr>
          <w:color w:val="231F20"/>
          <w:w w:val="115"/>
        </w:rPr>
        <w:t>П</w:t>
      </w:r>
      <w:r w:rsidR="00AF56C2" w:rsidRPr="002A7275">
        <w:rPr>
          <w:color w:val="231F20"/>
          <w:w w:val="115"/>
        </w:rPr>
        <w:t>роявлять</w:t>
      </w:r>
      <w:r>
        <w:rPr>
          <w:rFonts w:asciiTheme="minorHAnsi" w:hAnsiTheme="minorHAnsi"/>
          <w:color w:val="231F20"/>
          <w:w w:val="115"/>
        </w:rPr>
        <w:t xml:space="preserve"> </w:t>
      </w:r>
      <w:r w:rsidR="00AF56C2" w:rsidRPr="002A7275">
        <w:rPr>
          <w:color w:val="231F20"/>
          <w:w w:val="115"/>
        </w:rPr>
        <w:t>готовность</w:t>
      </w:r>
      <w:r>
        <w:rPr>
          <w:rFonts w:asciiTheme="minorHAnsi" w:hAnsiTheme="minorHAnsi"/>
          <w:color w:val="231F20"/>
          <w:w w:val="115"/>
        </w:rPr>
        <w:t xml:space="preserve"> </w:t>
      </w:r>
      <w:r w:rsidR="00AF56C2" w:rsidRPr="002A7275">
        <w:rPr>
          <w:color w:val="231F20"/>
          <w:w w:val="115"/>
        </w:rPr>
        <w:t>выполнять</w:t>
      </w:r>
      <w:r>
        <w:rPr>
          <w:rFonts w:asciiTheme="minorHAnsi" w:hAnsiTheme="minorHAnsi"/>
          <w:color w:val="231F20"/>
          <w:w w:val="115"/>
        </w:rPr>
        <w:t xml:space="preserve"> </w:t>
      </w:r>
      <w:r w:rsidR="00AF56C2" w:rsidRPr="002A7275">
        <w:rPr>
          <w:color w:val="231F20"/>
          <w:w w:val="115"/>
        </w:rPr>
        <w:t>разные</w:t>
      </w:r>
      <w:r>
        <w:rPr>
          <w:rFonts w:asciiTheme="minorHAnsi" w:hAnsiTheme="minorHAnsi"/>
          <w:color w:val="231F20"/>
          <w:w w:val="115"/>
        </w:rPr>
        <w:t xml:space="preserve"> </w:t>
      </w:r>
      <w:r w:rsidR="00AF56C2" w:rsidRPr="002A7275">
        <w:rPr>
          <w:color w:val="231F20"/>
          <w:w w:val="115"/>
        </w:rPr>
        <w:t>роли</w:t>
      </w:r>
      <w:r w:rsidR="00AF56C2" w:rsidRPr="002A7275">
        <w:rPr>
          <w:color w:val="231F20"/>
          <w:w w:val="115"/>
        </w:rPr>
        <w:t xml:space="preserve">: </w:t>
      </w:r>
      <w:r>
        <w:rPr>
          <w:color w:val="231F20"/>
          <w:w w:val="115"/>
        </w:rPr>
        <w:t>руководи</w:t>
      </w:r>
      <w:r w:rsidR="00AF56C2" w:rsidRPr="002A7275">
        <w:rPr>
          <w:color w:val="231F20"/>
          <w:w w:val="115"/>
        </w:rPr>
        <w:t>теля</w:t>
      </w:r>
      <w:r w:rsidR="00AF56C2" w:rsidRPr="002A7275">
        <w:rPr>
          <w:color w:val="231F20"/>
          <w:w w:val="115"/>
        </w:rPr>
        <w:t xml:space="preserve"> (</w:t>
      </w:r>
      <w:r w:rsidR="00AF56C2" w:rsidRPr="002A7275">
        <w:rPr>
          <w:color w:val="231F20"/>
          <w:w w:val="115"/>
        </w:rPr>
        <w:t>лидера</w:t>
      </w:r>
      <w:r w:rsidR="00AF56C2" w:rsidRPr="002A7275">
        <w:rPr>
          <w:color w:val="231F20"/>
          <w:w w:val="115"/>
        </w:rPr>
        <w:t xml:space="preserve">), </w:t>
      </w:r>
      <w:r w:rsidR="00AF56C2" w:rsidRPr="002A7275">
        <w:rPr>
          <w:color w:val="231F20"/>
          <w:w w:val="115"/>
        </w:rPr>
        <w:t>подчиненного</w:t>
      </w:r>
      <w:r w:rsidR="00AF56C2" w:rsidRPr="002A7275">
        <w:rPr>
          <w:color w:val="231F20"/>
          <w:w w:val="115"/>
        </w:rPr>
        <w:t xml:space="preserve">, </w:t>
      </w:r>
      <w:r w:rsidR="00AF56C2" w:rsidRPr="002A7275">
        <w:rPr>
          <w:color w:val="231F20"/>
          <w:w w:val="115"/>
        </w:rPr>
        <w:t>проявлять</w:t>
      </w:r>
      <w:r>
        <w:rPr>
          <w:rFonts w:asciiTheme="minorHAnsi" w:hAnsiTheme="minorHAnsi"/>
          <w:color w:val="231F20"/>
          <w:w w:val="115"/>
        </w:rPr>
        <w:t xml:space="preserve"> </w:t>
      </w:r>
      <w:r w:rsidR="00AF56C2" w:rsidRPr="002A7275">
        <w:rPr>
          <w:color w:val="231F20"/>
          <w:w w:val="115"/>
        </w:rPr>
        <w:t>самостоятельность</w:t>
      </w:r>
      <w:r w:rsidR="00AF56C2" w:rsidRPr="002A7275">
        <w:rPr>
          <w:color w:val="231F20"/>
          <w:w w:val="115"/>
        </w:rPr>
        <w:t xml:space="preserve">, </w:t>
      </w:r>
      <w:r>
        <w:rPr>
          <w:color w:val="231F20"/>
          <w:w w:val="115"/>
        </w:rPr>
        <w:t>ор</w:t>
      </w:r>
      <w:r w:rsidR="00AF56C2" w:rsidRPr="002A7275">
        <w:rPr>
          <w:color w:val="231F20"/>
          <w:w w:val="115"/>
        </w:rPr>
        <w:t>ганизованность</w:t>
      </w:r>
      <w:r w:rsidR="00AF56C2" w:rsidRPr="002A7275">
        <w:rPr>
          <w:color w:val="231F20"/>
          <w:w w:val="115"/>
        </w:rPr>
        <w:t xml:space="preserve">, </w:t>
      </w:r>
      <w:r w:rsidR="00AF56C2" w:rsidRPr="002A7275">
        <w:rPr>
          <w:color w:val="231F20"/>
          <w:w w:val="115"/>
        </w:rPr>
        <w:t>инициативность</w:t>
      </w:r>
      <w:r>
        <w:rPr>
          <w:rFonts w:asciiTheme="minorHAnsi" w:hAnsiTheme="minorHAnsi"/>
          <w:color w:val="231F20"/>
          <w:w w:val="115"/>
        </w:rPr>
        <w:t xml:space="preserve"> </w:t>
      </w:r>
      <w:r w:rsidR="00AF56C2" w:rsidRPr="002A7275">
        <w:rPr>
          <w:color w:val="231F20"/>
          <w:w w:val="115"/>
        </w:rPr>
        <w:t>для</w:t>
      </w:r>
      <w:r>
        <w:rPr>
          <w:rFonts w:asciiTheme="minorHAnsi" w:hAnsiTheme="minorHAnsi"/>
          <w:color w:val="231F20"/>
          <w:w w:val="115"/>
        </w:rPr>
        <w:t xml:space="preserve"> </w:t>
      </w:r>
      <w:r w:rsidR="00AF56C2" w:rsidRPr="002A7275">
        <w:rPr>
          <w:color w:val="231F20"/>
          <w:w w:val="115"/>
        </w:rPr>
        <w:t>достижения</w:t>
      </w:r>
      <w:r>
        <w:rPr>
          <w:rFonts w:asciiTheme="minorHAnsi" w:hAnsiTheme="minorHAnsi"/>
          <w:color w:val="231F20"/>
          <w:w w:val="115"/>
        </w:rPr>
        <w:t xml:space="preserve"> </w:t>
      </w:r>
      <w:r w:rsidR="00AF56C2" w:rsidRPr="002A7275">
        <w:rPr>
          <w:color w:val="231F20"/>
          <w:w w:val="115"/>
        </w:rPr>
        <w:t>общего</w:t>
      </w:r>
      <w:r>
        <w:rPr>
          <w:rFonts w:asciiTheme="minorHAnsi" w:hAnsiTheme="minorHAnsi"/>
          <w:color w:val="231F20"/>
          <w:w w:val="115"/>
        </w:rPr>
        <w:t xml:space="preserve"> </w:t>
      </w:r>
      <w:r>
        <w:rPr>
          <w:color w:val="231F20"/>
          <w:w w:val="115"/>
        </w:rPr>
        <w:t>успе</w:t>
      </w:r>
      <w:r w:rsidR="00AF56C2" w:rsidRPr="002A7275">
        <w:rPr>
          <w:color w:val="231F20"/>
          <w:w w:val="115"/>
        </w:rPr>
        <w:t>ха</w:t>
      </w:r>
      <w:r>
        <w:rPr>
          <w:rFonts w:asciiTheme="minorHAnsi" w:hAnsiTheme="minorHAnsi"/>
          <w:color w:val="231F20"/>
          <w:w w:val="115"/>
        </w:rPr>
        <w:t xml:space="preserve"> </w:t>
      </w:r>
      <w:r w:rsidR="00AF56C2" w:rsidRPr="002A7275">
        <w:rPr>
          <w:color w:val="231F20"/>
          <w:w w:val="115"/>
        </w:rPr>
        <w:t>деятельности</w:t>
      </w:r>
      <w:r w:rsidR="00AF56C2" w:rsidRPr="002A7275">
        <w:rPr>
          <w:color w:val="231F20"/>
          <w:w w:val="115"/>
        </w:rPr>
        <w:t>.</w:t>
      </w:r>
    </w:p>
    <w:p w:rsidR="00AF56C2" w:rsidRPr="002A7275" w:rsidRDefault="00AF56C2" w:rsidP="00AF56C2">
      <w:pPr>
        <w:pStyle w:val="affb"/>
        <w:ind w:firstLine="0"/>
        <w:jc w:val="left"/>
      </w:pPr>
    </w:p>
    <w:p w:rsidR="00AF56C2" w:rsidRPr="002A7275" w:rsidRDefault="00AF56C2" w:rsidP="00E1459E">
      <w:pPr>
        <w:pStyle w:val="3"/>
        <w:keepNext w:val="0"/>
        <w:keepLines w:val="0"/>
        <w:widowControl w:val="0"/>
        <w:numPr>
          <w:ilvl w:val="0"/>
          <w:numId w:val="83"/>
        </w:numPr>
        <w:tabs>
          <w:tab w:val="left" w:pos="352"/>
        </w:tabs>
        <w:autoSpaceDE w:val="0"/>
        <w:autoSpaceDN w:val="0"/>
        <w:spacing w:before="158" w:line="240" w:lineRule="auto"/>
        <w:rPr>
          <w:sz w:val="20"/>
          <w:szCs w:val="20"/>
        </w:rPr>
      </w:pPr>
      <w:r w:rsidRPr="002A7275">
        <w:rPr>
          <w:color w:val="231F20"/>
          <w:sz w:val="20"/>
          <w:szCs w:val="20"/>
        </w:rPr>
        <w:t>КЛАСС</w:t>
      </w:r>
    </w:p>
    <w:p w:rsidR="00AF56C2" w:rsidRPr="002A7275" w:rsidRDefault="00AF56C2" w:rsidP="00AF56C2">
      <w:pPr>
        <w:pStyle w:val="affb"/>
        <w:spacing w:before="130"/>
        <w:ind w:firstLine="0"/>
        <w:jc w:val="left"/>
        <w:rPr>
          <w:rFonts w:ascii="Trebuchet MS" w:hAnsi="Trebuchet MS"/>
        </w:rPr>
      </w:pPr>
      <w:r w:rsidRPr="002A7275">
        <w:rPr>
          <w:rFonts w:ascii="Trebuchet MS" w:hAnsi="Trebuchet MS"/>
          <w:color w:val="231F20"/>
          <w:w w:val="90"/>
        </w:rPr>
        <w:t>Сведения</w:t>
      </w:r>
      <w:r w:rsidR="003F4DE7">
        <w:rPr>
          <w:rFonts w:ascii="Trebuchet MS" w:hAnsi="Trebuchet MS"/>
          <w:color w:val="231F20"/>
          <w:w w:val="90"/>
        </w:rPr>
        <w:t xml:space="preserve"> </w:t>
      </w:r>
      <w:r w:rsidRPr="002A7275">
        <w:rPr>
          <w:rFonts w:ascii="Trebuchet MS" w:hAnsi="Trebuchet MS"/>
          <w:color w:val="231F20"/>
          <w:w w:val="90"/>
        </w:rPr>
        <w:t>о</w:t>
      </w:r>
      <w:r w:rsidR="003F4DE7">
        <w:rPr>
          <w:rFonts w:ascii="Trebuchet MS" w:hAnsi="Trebuchet MS"/>
          <w:color w:val="231F20"/>
          <w:w w:val="90"/>
        </w:rPr>
        <w:t xml:space="preserve"> </w:t>
      </w:r>
      <w:r w:rsidRPr="002A7275">
        <w:rPr>
          <w:rFonts w:ascii="Trebuchet MS" w:hAnsi="Trebuchet MS"/>
          <w:color w:val="231F20"/>
          <w:w w:val="90"/>
        </w:rPr>
        <w:t>русском</w:t>
      </w:r>
      <w:r w:rsidR="003F4DE7">
        <w:rPr>
          <w:rFonts w:ascii="Trebuchet MS" w:hAnsi="Trebuchet MS"/>
          <w:color w:val="231F20"/>
          <w:w w:val="90"/>
        </w:rPr>
        <w:t xml:space="preserve"> </w:t>
      </w:r>
      <w:r w:rsidRPr="002A7275">
        <w:rPr>
          <w:rFonts w:ascii="Trebuchet MS" w:hAnsi="Trebuchet MS"/>
          <w:color w:val="231F20"/>
          <w:w w:val="90"/>
        </w:rPr>
        <w:t>языке</w:t>
      </w:r>
    </w:p>
    <w:p w:rsidR="00AF56C2" w:rsidRPr="002A7275" w:rsidRDefault="00AF56C2" w:rsidP="00AF56C2">
      <w:pPr>
        <w:pStyle w:val="affb"/>
        <w:spacing w:before="76" w:line="256" w:lineRule="auto"/>
      </w:pPr>
      <w:r w:rsidRPr="002A7275">
        <w:rPr>
          <w:color w:val="231F20"/>
          <w:w w:val="120"/>
        </w:rPr>
        <w:t>Русский язык как язык межнационального общения. Раз­личные методы познания языка: наблюдение, анализ, лингви­</w:t>
      </w:r>
      <w:r w:rsidRPr="002A7275">
        <w:rPr>
          <w:color w:val="231F20"/>
          <w:w w:val="115"/>
        </w:rPr>
        <w:t>стическийэксперимент,мини­исследование,проект.</w:t>
      </w:r>
    </w:p>
    <w:p w:rsidR="00AF56C2" w:rsidRPr="002A7275" w:rsidRDefault="00AF56C2" w:rsidP="00AF56C2">
      <w:pPr>
        <w:pStyle w:val="affb"/>
        <w:spacing w:before="182"/>
        <w:ind w:firstLine="0"/>
        <w:jc w:val="left"/>
        <w:rPr>
          <w:rFonts w:ascii="Trebuchet MS" w:hAnsi="Trebuchet MS"/>
        </w:rPr>
      </w:pPr>
      <w:r w:rsidRPr="002A7275">
        <w:rPr>
          <w:rFonts w:ascii="Trebuchet MS" w:hAnsi="Trebuchet MS"/>
          <w:color w:val="231F20"/>
          <w:w w:val="90"/>
        </w:rPr>
        <w:t>Фонетикаиграфика</w:t>
      </w:r>
    </w:p>
    <w:p w:rsidR="00AF56C2" w:rsidRPr="002A7275" w:rsidRDefault="00AF56C2" w:rsidP="00AF56C2">
      <w:pPr>
        <w:pStyle w:val="affb"/>
        <w:spacing w:before="76" w:line="256" w:lineRule="auto"/>
        <w:ind w:right="154"/>
      </w:pPr>
      <w:r w:rsidRPr="002A7275">
        <w:rPr>
          <w:color w:val="231F20"/>
          <w:w w:val="115"/>
        </w:rPr>
        <w:t>Характеристика,сравнение,классификациязвуковвнесло­ва и в слове по заданным параметрам. Звуко­буквенный разборслова.</w:t>
      </w:r>
    </w:p>
    <w:p w:rsidR="00AF56C2" w:rsidRPr="002A7275" w:rsidRDefault="00AF56C2" w:rsidP="00AF56C2">
      <w:pPr>
        <w:pStyle w:val="affb"/>
        <w:spacing w:before="182"/>
        <w:ind w:firstLine="0"/>
        <w:jc w:val="left"/>
        <w:rPr>
          <w:rFonts w:ascii="Trebuchet MS" w:hAnsi="Trebuchet MS"/>
        </w:rPr>
      </w:pPr>
      <w:r w:rsidRPr="002A7275">
        <w:rPr>
          <w:rFonts w:ascii="Trebuchet MS" w:hAnsi="Trebuchet MS"/>
          <w:color w:val="231F20"/>
        </w:rPr>
        <w:t>Орфоэпия</w:t>
      </w:r>
    </w:p>
    <w:p w:rsidR="00AF56C2" w:rsidRPr="002A7275" w:rsidRDefault="00AF56C2" w:rsidP="00AF56C2">
      <w:pPr>
        <w:pStyle w:val="affb"/>
        <w:spacing w:before="75" w:line="256" w:lineRule="auto"/>
      </w:pPr>
      <w:r w:rsidRPr="002A7275">
        <w:rPr>
          <w:color w:val="231F20"/>
          <w:w w:val="115"/>
        </w:rPr>
        <w:t>Правильная интонация в процессе говорения и чтения. Нор­мы произношения звуков и сочетаний звуков; ударение в сло­вахвсоответствииснормамисовременногорусскоголитератур­ного языка (на ограниченном перечне слов, отрабатываемом вучебнике).</w:t>
      </w:r>
    </w:p>
    <w:p w:rsidR="00AF56C2" w:rsidRPr="002A7275" w:rsidRDefault="00AF56C2" w:rsidP="00AF56C2">
      <w:pPr>
        <w:pStyle w:val="affb"/>
        <w:spacing w:before="5" w:line="256" w:lineRule="auto"/>
        <w:ind w:right="156"/>
      </w:pPr>
      <w:r w:rsidRPr="002A7275">
        <w:rPr>
          <w:color w:val="231F20"/>
          <w:w w:val="115"/>
        </w:rPr>
        <w:t>Использование орфоэпических словарей русского языка приопределенииправильногопроизношенияслов.</w:t>
      </w:r>
    </w:p>
    <w:p w:rsidR="00AF56C2" w:rsidRPr="002A7275" w:rsidRDefault="00AF56C2" w:rsidP="00AF56C2">
      <w:pPr>
        <w:pStyle w:val="affb"/>
        <w:spacing w:before="181"/>
        <w:ind w:firstLine="0"/>
        <w:jc w:val="left"/>
        <w:rPr>
          <w:rFonts w:ascii="Trebuchet MS" w:hAnsi="Trebuchet MS"/>
        </w:rPr>
      </w:pPr>
      <w:r w:rsidRPr="002A7275">
        <w:rPr>
          <w:rFonts w:ascii="Trebuchet MS" w:hAnsi="Trebuchet MS"/>
          <w:color w:val="231F20"/>
        </w:rPr>
        <w:t>Лексика</w:t>
      </w:r>
    </w:p>
    <w:p w:rsidR="00AF56C2" w:rsidRPr="002A7275" w:rsidRDefault="00AF56C2" w:rsidP="00AF56C2">
      <w:pPr>
        <w:pStyle w:val="affb"/>
        <w:spacing w:before="76" w:line="256" w:lineRule="auto"/>
      </w:pPr>
      <w:r w:rsidRPr="002A7275">
        <w:rPr>
          <w:color w:val="231F20"/>
          <w:w w:val="115"/>
        </w:rPr>
        <w:t>Повторение и продолжение работы: наблюдение за использо­ванием в речи синонимов, антонимов, устаревших слов (про­стыеслучаи).</w:t>
      </w:r>
    </w:p>
    <w:p w:rsidR="00AF56C2" w:rsidRPr="002A7275" w:rsidRDefault="00AF56C2" w:rsidP="00AF56C2">
      <w:pPr>
        <w:pStyle w:val="affb"/>
        <w:spacing w:before="70" w:line="244" w:lineRule="auto"/>
      </w:pPr>
      <w:r w:rsidRPr="002A7275">
        <w:rPr>
          <w:color w:val="231F20"/>
          <w:w w:val="115"/>
        </w:rPr>
        <w:t>Наблюдение за использованием в речи фразеологизмов (про­стыеслучаи).</w:t>
      </w:r>
    </w:p>
    <w:p w:rsidR="00AF56C2" w:rsidRPr="002A7275" w:rsidRDefault="00AF56C2" w:rsidP="00AF56C2">
      <w:pPr>
        <w:pStyle w:val="affb"/>
        <w:spacing w:before="111"/>
        <w:ind w:firstLine="0"/>
        <w:jc w:val="left"/>
        <w:rPr>
          <w:rFonts w:ascii="Trebuchet MS" w:hAnsi="Trebuchet MS"/>
        </w:rPr>
      </w:pPr>
      <w:r w:rsidRPr="002A7275">
        <w:rPr>
          <w:rFonts w:ascii="Trebuchet MS" w:hAnsi="Trebuchet MS"/>
          <w:color w:val="231F20"/>
          <w:w w:val="90"/>
        </w:rPr>
        <w:t>Составслова(морфемика)</w:t>
      </w:r>
    </w:p>
    <w:p w:rsidR="00AF56C2" w:rsidRPr="002A7275" w:rsidRDefault="00AF56C2" w:rsidP="00AF56C2">
      <w:pPr>
        <w:pStyle w:val="affb"/>
        <w:spacing w:before="65" w:line="244" w:lineRule="auto"/>
        <w:ind w:right="154"/>
      </w:pPr>
      <w:r w:rsidRPr="002A7275">
        <w:rPr>
          <w:color w:val="231F20"/>
          <w:w w:val="115"/>
        </w:rPr>
        <w:t>Состав изменяемых слов, выделение в словах с однозначновыделяемымиморфемамиокончания,корня,приставки,суф­фикса(повторениеизученного).</w:t>
      </w:r>
    </w:p>
    <w:p w:rsidR="00AF56C2" w:rsidRPr="002A7275" w:rsidRDefault="00AF56C2" w:rsidP="00AF56C2">
      <w:pPr>
        <w:pStyle w:val="affb"/>
        <w:spacing w:before="3"/>
        <w:ind w:left="383" w:firstLine="0"/>
      </w:pPr>
      <w:r w:rsidRPr="002A7275">
        <w:rPr>
          <w:color w:val="231F20"/>
          <w:w w:val="115"/>
        </w:rPr>
        <w:t>Основаслова.</w:t>
      </w:r>
    </w:p>
    <w:p w:rsidR="00AF56C2" w:rsidRPr="002A7275" w:rsidRDefault="00AF56C2" w:rsidP="00AF56C2">
      <w:pPr>
        <w:pStyle w:val="affb"/>
        <w:spacing w:before="5"/>
        <w:ind w:left="383" w:firstLine="0"/>
      </w:pPr>
      <w:r w:rsidRPr="002A7275">
        <w:rPr>
          <w:color w:val="231F20"/>
          <w:w w:val="115"/>
        </w:rPr>
        <w:t>Составнеизменяемыхслов(ознакомление).</w:t>
      </w:r>
    </w:p>
    <w:p w:rsidR="00AF56C2" w:rsidRPr="002A7275" w:rsidRDefault="00AF56C2" w:rsidP="00AF56C2">
      <w:pPr>
        <w:pStyle w:val="affb"/>
        <w:spacing w:before="6" w:line="244" w:lineRule="auto"/>
      </w:pPr>
      <w:r w:rsidRPr="002A7275">
        <w:rPr>
          <w:color w:val="231F20"/>
          <w:w w:val="115"/>
        </w:rPr>
        <w:t>Значение наиболее употребляемых суффиксов изученных ча­стейречи(ознакомление).</w:t>
      </w:r>
    </w:p>
    <w:p w:rsidR="00AF56C2" w:rsidRPr="002A7275" w:rsidRDefault="00AF56C2" w:rsidP="00AF56C2">
      <w:pPr>
        <w:pStyle w:val="affb"/>
        <w:spacing w:before="111"/>
        <w:ind w:firstLine="0"/>
        <w:jc w:val="left"/>
        <w:rPr>
          <w:rFonts w:ascii="Trebuchet MS" w:hAnsi="Trebuchet MS"/>
        </w:rPr>
      </w:pPr>
      <w:r w:rsidRPr="002A7275">
        <w:rPr>
          <w:rFonts w:ascii="Trebuchet MS" w:hAnsi="Trebuchet MS"/>
          <w:color w:val="231F20"/>
        </w:rPr>
        <w:t>Морфология</w:t>
      </w:r>
    </w:p>
    <w:p w:rsidR="00AF56C2" w:rsidRPr="002A7275" w:rsidRDefault="00AF56C2" w:rsidP="00AF56C2">
      <w:pPr>
        <w:pStyle w:val="affb"/>
        <w:spacing w:before="65"/>
        <w:ind w:left="383" w:firstLine="0"/>
      </w:pPr>
      <w:r w:rsidRPr="002A7275">
        <w:rPr>
          <w:color w:val="231F20"/>
          <w:w w:val="115"/>
        </w:rPr>
        <w:t>Частиречисамостоятельныеислужебные.</w:t>
      </w:r>
    </w:p>
    <w:p w:rsidR="00AF56C2" w:rsidRPr="002A7275" w:rsidRDefault="00AF56C2" w:rsidP="00AF56C2">
      <w:pPr>
        <w:pStyle w:val="affb"/>
        <w:spacing w:before="5" w:line="252" w:lineRule="auto"/>
        <w:ind w:right="153"/>
      </w:pPr>
      <w:r w:rsidRPr="002A7275">
        <w:rPr>
          <w:color w:val="231F20"/>
          <w:w w:val="115"/>
        </w:rPr>
        <w:t>Имясуществительное.Склонениеимёнсуществительных(кромесуществительныхна</w:t>
      </w:r>
      <w:r w:rsidRPr="002A7275">
        <w:rPr>
          <w:b/>
          <w:i/>
          <w:color w:val="231F20"/>
          <w:w w:val="115"/>
        </w:rPr>
        <w:t>-мя</w:t>
      </w:r>
      <w:r w:rsidRPr="002A7275">
        <w:rPr>
          <w:color w:val="231F20"/>
          <w:w w:val="115"/>
        </w:rPr>
        <w:t>,</w:t>
      </w:r>
      <w:r w:rsidRPr="002A7275">
        <w:rPr>
          <w:b/>
          <w:i/>
          <w:color w:val="231F20"/>
          <w:w w:val="115"/>
        </w:rPr>
        <w:t>-ий</w:t>
      </w:r>
      <w:r w:rsidRPr="002A7275">
        <w:rPr>
          <w:color w:val="231F20"/>
          <w:w w:val="115"/>
        </w:rPr>
        <w:t>,</w:t>
      </w:r>
      <w:r w:rsidRPr="002A7275">
        <w:rPr>
          <w:b/>
          <w:i/>
          <w:color w:val="231F20"/>
          <w:w w:val="115"/>
        </w:rPr>
        <w:t>-ие</w:t>
      </w:r>
      <w:r w:rsidRPr="002A7275">
        <w:rPr>
          <w:color w:val="231F20"/>
          <w:w w:val="115"/>
        </w:rPr>
        <w:t>,</w:t>
      </w:r>
      <w:r w:rsidRPr="002A7275">
        <w:rPr>
          <w:b/>
          <w:i/>
          <w:color w:val="231F20"/>
          <w:w w:val="115"/>
        </w:rPr>
        <w:t>-ия</w:t>
      </w:r>
      <w:r w:rsidRPr="002A7275">
        <w:rPr>
          <w:color w:val="231F20"/>
          <w:w w:val="115"/>
        </w:rPr>
        <w:t>;на</w:t>
      </w:r>
      <w:r w:rsidRPr="002A7275">
        <w:rPr>
          <w:b/>
          <w:i/>
          <w:color w:val="231F20"/>
          <w:w w:val="115"/>
        </w:rPr>
        <w:t>-ья</w:t>
      </w:r>
      <w:r w:rsidRPr="002A7275">
        <w:rPr>
          <w:color w:val="231F20"/>
          <w:w w:val="115"/>
        </w:rPr>
        <w:t>типа</w:t>
      </w:r>
      <w:r w:rsidRPr="002A7275">
        <w:rPr>
          <w:i/>
          <w:color w:val="231F20"/>
          <w:w w:val="115"/>
        </w:rPr>
        <w:t>гостья</w:t>
      </w:r>
      <w:r w:rsidRPr="002A7275">
        <w:rPr>
          <w:color w:val="231F20"/>
          <w:w w:val="115"/>
        </w:rPr>
        <w:t>, на ­</w:t>
      </w:r>
      <w:r w:rsidRPr="002A7275">
        <w:rPr>
          <w:b/>
          <w:i/>
          <w:color w:val="231F20"/>
          <w:w w:val="115"/>
        </w:rPr>
        <w:t xml:space="preserve">ье </w:t>
      </w:r>
      <w:r w:rsidRPr="002A7275">
        <w:rPr>
          <w:color w:val="231F20"/>
          <w:w w:val="115"/>
        </w:rPr>
        <w:t xml:space="preserve">типа </w:t>
      </w:r>
      <w:r w:rsidRPr="002A7275">
        <w:rPr>
          <w:i/>
          <w:color w:val="231F20"/>
          <w:w w:val="115"/>
        </w:rPr>
        <w:t xml:space="preserve">ожерелье </w:t>
      </w:r>
      <w:r w:rsidRPr="002A7275">
        <w:rPr>
          <w:color w:val="231F20"/>
          <w:w w:val="115"/>
        </w:rPr>
        <w:t xml:space="preserve">во множественном числе); соб­ственных имён существительных на </w:t>
      </w:r>
      <w:r w:rsidRPr="002A7275">
        <w:rPr>
          <w:b/>
          <w:i/>
          <w:color w:val="231F20"/>
          <w:w w:val="115"/>
        </w:rPr>
        <w:t>-ов</w:t>
      </w:r>
      <w:r w:rsidRPr="002A7275">
        <w:rPr>
          <w:color w:val="231F20"/>
          <w:w w:val="115"/>
        </w:rPr>
        <w:t xml:space="preserve">, </w:t>
      </w:r>
      <w:r w:rsidRPr="002A7275">
        <w:rPr>
          <w:b/>
          <w:i/>
          <w:color w:val="231F20"/>
          <w:w w:val="115"/>
        </w:rPr>
        <w:t>-ин</w:t>
      </w:r>
      <w:r w:rsidRPr="002A7275">
        <w:rPr>
          <w:color w:val="231F20"/>
          <w:w w:val="115"/>
        </w:rPr>
        <w:t xml:space="preserve">, </w:t>
      </w:r>
      <w:r w:rsidRPr="002A7275">
        <w:rPr>
          <w:b/>
          <w:i/>
          <w:color w:val="231F20"/>
          <w:w w:val="115"/>
        </w:rPr>
        <w:t>-ий</w:t>
      </w:r>
      <w:r w:rsidRPr="002A7275">
        <w:rPr>
          <w:color w:val="231F20"/>
          <w:w w:val="115"/>
        </w:rPr>
        <w:t>; имена суще­ствительные 1, 2, 3­го склонения (повторение изученного). Не­склоняемыеименасуществительные(ознакомление).</w:t>
      </w:r>
    </w:p>
    <w:p w:rsidR="00AF56C2" w:rsidRPr="002A7275" w:rsidRDefault="00AF56C2" w:rsidP="00AF56C2">
      <w:pPr>
        <w:pStyle w:val="affb"/>
        <w:spacing w:line="244" w:lineRule="auto"/>
        <w:ind w:right="154"/>
      </w:pPr>
      <w:r w:rsidRPr="002A7275">
        <w:rPr>
          <w:color w:val="231F20"/>
          <w:w w:val="115"/>
        </w:rPr>
        <w:t>Имяприлагательное.Зависимостьформыимениприлага­тельногоотформыименисуществительного(повторение).Склонениеимёнприлагательныхвомножественномчисле.</w:t>
      </w:r>
    </w:p>
    <w:p w:rsidR="00AF56C2" w:rsidRPr="002A7275" w:rsidRDefault="00AF56C2" w:rsidP="00AF56C2">
      <w:pPr>
        <w:pStyle w:val="affb"/>
        <w:spacing w:line="244" w:lineRule="auto"/>
        <w:ind w:right="154"/>
      </w:pPr>
      <w:r w:rsidRPr="002A7275">
        <w:rPr>
          <w:color w:val="231F20"/>
          <w:w w:val="115"/>
        </w:rPr>
        <w:t>Местоимение.Личныеместоимения(повторение).Личныеместоимения 1­го и 3­го лица единственного и множественногочисла;склонениеличныхместоимений.</w:t>
      </w:r>
    </w:p>
    <w:p w:rsidR="00AF56C2" w:rsidRPr="002A7275" w:rsidRDefault="00AF56C2" w:rsidP="00AF56C2">
      <w:pPr>
        <w:pStyle w:val="affb"/>
        <w:spacing w:line="244" w:lineRule="auto"/>
        <w:ind w:right="154"/>
      </w:pPr>
      <w:r w:rsidRPr="002A7275">
        <w:rPr>
          <w:color w:val="231F20"/>
          <w:w w:val="115"/>
        </w:rPr>
        <w:t>Глагол. Изменение глаголов по лицам и числам  в настоящем</w:t>
      </w:r>
      <w:r w:rsidRPr="002A7275">
        <w:rPr>
          <w:color w:val="231F20"/>
          <w:w w:val="120"/>
        </w:rPr>
        <w:t>и будущем времени (спряжение). І и ІІ спряжение глаголов.СпособыопределенияIиIIспряженияглаголов.</w:t>
      </w:r>
    </w:p>
    <w:p w:rsidR="00AF56C2" w:rsidRPr="002A7275" w:rsidRDefault="00AF56C2" w:rsidP="00AF56C2">
      <w:pPr>
        <w:pStyle w:val="affb"/>
        <w:spacing w:line="244" w:lineRule="auto"/>
        <w:ind w:right="156"/>
      </w:pPr>
      <w:r w:rsidRPr="002A7275">
        <w:rPr>
          <w:color w:val="231F20"/>
          <w:w w:val="115"/>
        </w:rPr>
        <w:t>Наречие (общее представление). Значение, вопросы, употреб­лениевречи.</w:t>
      </w:r>
    </w:p>
    <w:p w:rsidR="00AF56C2" w:rsidRPr="002A7275" w:rsidRDefault="00AF56C2" w:rsidP="00AF56C2">
      <w:pPr>
        <w:pStyle w:val="affb"/>
        <w:spacing w:before="6" w:line="252" w:lineRule="auto"/>
        <w:ind w:left="383" w:right="153" w:firstLine="0"/>
        <w:jc w:val="left"/>
      </w:pPr>
      <w:r w:rsidRPr="002A7275">
        <w:rPr>
          <w:color w:val="231F20"/>
          <w:w w:val="115"/>
        </w:rPr>
        <w:t>Предлог. Отличие предлогов от приставок (повторение).Союз;союзы</w:t>
      </w:r>
      <w:r w:rsidRPr="002A7275">
        <w:rPr>
          <w:i/>
          <w:color w:val="231F20"/>
          <w:w w:val="115"/>
        </w:rPr>
        <w:t>и</w:t>
      </w:r>
      <w:r w:rsidRPr="002A7275">
        <w:rPr>
          <w:color w:val="231F20"/>
          <w:w w:val="115"/>
        </w:rPr>
        <w:t>,</w:t>
      </w:r>
      <w:r w:rsidRPr="002A7275">
        <w:rPr>
          <w:i/>
          <w:color w:val="231F20"/>
          <w:w w:val="115"/>
        </w:rPr>
        <w:t>а</w:t>
      </w:r>
      <w:r w:rsidRPr="002A7275">
        <w:rPr>
          <w:color w:val="231F20"/>
          <w:w w:val="115"/>
        </w:rPr>
        <w:t>,</w:t>
      </w:r>
      <w:r w:rsidRPr="002A7275">
        <w:rPr>
          <w:i/>
          <w:color w:val="231F20"/>
          <w:w w:val="115"/>
        </w:rPr>
        <w:t>но</w:t>
      </w:r>
      <w:r w:rsidRPr="002A7275">
        <w:rPr>
          <w:color w:val="231F20"/>
          <w:w w:val="115"/>
        </w:rPr>
        <w:t>впростыхисложныхпредложениях.</w:t>
      </w:r>
      <w:r w:rsidRPr="002A7275">
        <w:rPr>
          <w:color w:val="231F20"/>
          <w:w w:val="120"/>
        </w:rPr>
        <w:t>Частица</w:t>
      </w:r>
      <w:r w:rsidRPr="002A7275">
        <w:rPr>
          <w:i/>
          <w:color w:val="231F20"/>
          <w:w w:val="120"/>
        </w:rPr>
        <w:t>не</w:t>
      </w:r>
      <w:r w:rsidRPr="002A7275">
        <w:rPr>
          <w:color w:val="231F20"/>
          <w:w w:val="120"/>
        </w:rPr>
        <w:t>,еёзначение(повторение).</w:t>
      </w:r>
    </w:p>
    <w:p w:rsidR="00AF56C2" w:rsidRPr="002A7275" w:rsidRDefault="00AF56C2" w:rsidP="00AF56C2">
      <w:pPr>
        <w:pStyle w:val="affb"/>
        <w:spacing w:before="107"/>
        <w:ind w:firstLine="0"/>
        <w:jc w:val="left"/>
        <w:rPr>
          <w:rFonts w:ascii="Trebuchet MS" w:hAnsi="Trebuchet MS"/>
        </w:rPr>
      </w:pPr>
      <w:r w:rsidRPr="002A7275">
        <w:rPr>
          <w:rFonts w:ascii="Trebuchet MS" w:hAnsi="Trebuchet MS"/>
          <w:color w:val="231F20"/>
        </w:rPr>
        <w:t>Синтаксис</w:t>
      </w:r>
    </w:p>
    <w:p w:rsidR="00AF56C2" w:rsidRPr="002A7275" w:rsidRDefault="00AF56C2" w:rsidP="00AF56C2">
      <w:pPr>
        <w:pStyle w:val="affb"/>
        <w:spacing w:before="66" w:line="247" w:lineRule="auto"/>
      </w:pPr>
      <w:r w:rsidRPr="002A7275">
        <w:rPr>
          <w:color w:val="231F20"/>
          <w:w w:val="115"/>
        </w:rPr>
        <w:t>Слово, сочетание слов (словосочетание) и предложение, осоз­нание их сходства и различий; виды предложений по цели вы­сказывания(повествовательные,вопросительныеипобуди­тельные); виды предложений по эмоциональной окраске (вос­клицательныеиневосклицательные);связьмеждусловамивсловосочетании и предложении (при помощи смысловых вопро­сов);распространённыеинераспространённыепредложения(повторениеизученного).</w:t>
      </w:r>
    </w:p>
    <w:p w:rsidR="00AF56C2" w:rsidRPr="002A7275" w:rsidRDefault="00AF56C2" w:rsidP="00AF56C2">
      <w:pPr>
        <w:pStyle w:val="affb"/>
        <w:spacing w:before="70" w:line="252" w:lineRule="auto"/>
        <w:ind w:right="154"/>
      </w:pPr>
      <w:r w:rsidRPr="002A7275">
        <w:rPr>
          <w:color w:val="231F20"/>
          <w:w w:val="115"/>
        </w:rPr>
        <w:t>Предложения с однородными членами: без союзов, с союзами</w:t>
      </w:r>
      <w:r w:rsidRPr="002A7275">
        <w:rPr>
          <w:i/>
          <w:color w:val="231F20"/>
          <w:w w:val="120"/>
        </w:rPr>
        <w:t>а</w:t>
      </w:r>
      <w:r w:rsidRPr="002A7275">
        <w:rPr>
          <w:color w:val="231F20"/>
          <w:w w:val="120"/>
        </w:rPr>
        <w:t>,</w:t>
      </w:r>
      <w:r w:rsidRPr="002A7275">
        <w:rPr>
          <w:i/>
          <w:color w:val="231F20"/>
          <w:w w:val="120"/>
        </w:rPr>
        <w:t>но</w:t>
      </w:r>
      <w:r w:rsidRPr="002A7275">
        <w:rPr>
          <w:color w:val="231F20"/>
          <w:w w:val="120"/>
        </w:rPr>
        <w:t>,содиночнымсоюзом</w:t>
      </w:r>
      <w:r w:rsidRPr="002A7275">
        <w:rPr>
          <w:i/>
          <w:color w:val="231F20"/>
          <w:w w:val="120"/>
        </w:rPr>
        <w:t>и</w:t>
      </w:r>
      <w:r w:rsidRPr="002A7275">
        <w:rPr>
          <w:color w:val="231F20"/>
          <w:w w:val="120"/>
        </w:rPr>
        <w:t>.Интонацияперечислениявпред­ложенияхсоднороднымичленами.</w:t>
      </w:r>
    </w:p>
    <w:p w:rsidR="00AF56C2" w:rsidRPr="002A7275" w:rsidRDefault="00AF56C2" w:rsidP="00AF56C2">
      <w:pPr>
        <w:pStyle w:val="affb"/>
        <w:spacing w:line="252" w:lineRule="auto"/>
      </w:pPr>
      <w:r w:rsidRPr="002A7275">
        <w:rPr>
          <w:color w:val="231F20"/>
          <w:w w:val="115"/>
        </w:rPr>
        <w:t xml:space="preserve">Простое и сложное предложение (ознакомление). Сложныепредложения: сложносочинённые с союзами </w:t>
      </w:r>
      <w:r w:rsidRPr="002A7275">
        <w:rPr>
          <w:i/>
          <w:color w:val="231F20"/>
          <w:w w:val="115"/>
        </w:rPr>
        <w:t>и, а, но</w:t>
      </w:r>
      <w:r w:rsidRPr="002A7275">
        <w:rPr>
          <w:color w:val="231F20"/>
          <w:w w:val="115"/>
        </w:rPr>
        <w:t>; бессоюз­ныесложныепредложения(безназываниятерминов).</w:t>
      </w:r>
    </w:p>
    <w:p w:rsidR="00AF56C2" w:rsidRPr="002A7275" w:rsidRDefault="00AF56C2" w:rsidP="00AF56C2">
      <w:pPr>
        <w:pStyle w:val="affb"/>
        <w:ind w:firstLine="0"/>
        <w:jc w:val="left"/>
      </w:pPr>
    </w:p>
    <w:p w:rsidR="00AF56C2" w:rsidRPr="002A7275" w:rsidRDefault="00AF56C2" w:rsidP="00AF56C2">
      <w:pPr>
        <w:pStyle w:val="affb"/>
        <w:spacing w:before="1"/>
        <w:ind w:firstLine="0"/>
        <w:rPr>
          <w:rFonts w:ascii="Trebuchet MS" w:hAnsi="Trebuchet MS"/>
        </w:rPr>
      </w:pPr>
      <w:r w:rsidRPr="002A7275">
        <w:rPr>
          <w:rFonts w:ascii="Trebuchet MS" w:hAnsi="Trebuchet MS"/>
          <w:color w:val="231F20"/>
          <w:w w:val="90"/>
        </w:rPr>
        <w:t>Орфографияипунктуация</w:t>
      </w:r>
    </w:p>
    <w:p w:rsidR="00AF56C2" w:rsidRPr="002A7275" w:rsidRDefault="00AF56C2" w:rsidP="00AF56C2">
      <w:pPr>
        <w:pStyle w:val="affb"/>
        <w:spacing w:before="69" w:line="252" w:lineRule="auto"/>
        <w:ind w:right="154"/>
        <w:jc w:val="right"/>
      </w:pPr>
      <w:r w:rsidRPr="002A7275">
        <w:rPr>
          <w:color w:val="231F20"/>
          <w:w w:val="115"/>
        </w:rPr>
        <w:t>Повторениеправилправописания,изученныхв1,2,3классах.Орфографическаязоркостькакосознаниеместавозможноговозникновенияорфографическойошибки;различныеспособырешения орфографическойзадачи взависимостиот местаорфо­граммывслове;контрольприпроверкесобственныхипредло­женныхтекстов(повторениеиприменениенановоморфогра­</w:t>
      </w:r>
    </w:p>
    <w:p w:rsidR="00AF56C2" w:rsidRPr="002A7275" w:rsidRDefault="00AF56C2" w:rsidP="00AF56C2">
      <w:pPr>
        <w:pStyle w:val="affb"/>
        <w:spacing w:line="227" w:lineRule="exact"/>
        <w:ind w:firstLine="0"/>
      </w:pPr>
      <w:r w:rsidRPr="002A7275">
        <w:rPr>
          <w:color w:val="231F20"/>
          <w:w w:val="115"/>
        </w:rPr>
        <w:t>фическомматериале).</w:t>
      </w:r>
    </w:p>
    <w:p w:rsidR="00AF56C2" w:rsidRPr="002A7275" w:rsidRDefault="00AF56C2" w:rsidP="00AF56C2">
      <w:pPr>
        <w:pStyle w:val="affb"/>
        <w:spacing w:before="11" w:line="252" w:lineRule="auto"/>
      </w:pPr>
      <w:r w:rsidRPr="002A7275">
        <w:rPr>
          <w:color w:val="231F20"/>
          <w:w w:val="115"/>
        </w:rPr>
        <w:t>Использование орфографического словаря для определения</w:t>
      </w:r>
      <w:r w:rsidRPr="002A7275">
        <w:rPr>
          <w:color w:val="231F20"/>
          <w:w w:val="120"/>
        </w:rPr>
        <w:t>(уточнения)написанияслова.</w:t>
      </w:r>
    </w:p>
    <w:p w:rsidR="00AF56C2" w:rsidRPr="002A7275" w:rsidRDefault="00AF56C2" w:rsidP="00AF56C2">
      <w:pPr>
        <w:pStyle w:val="affb"/>
        <w:spacing w:line="227" w:lineRule="exact"/>
        <w:ind w:left="383" w:firstLine="0"/>
      </w:pPr>
      <w:r w:rsidRPr="002A7275">
        <w:rPr>
          <w:color w:val="231F20"/>
          <w:w w:val="115"/>
        </w:rPr>
        <w:t>Правилаправописанияиихприменение:</w:t>
      </w:r>
    </w:p>
    <w:p w:rsidR="00AF56C2" w:rsidRPr="002A7275" w:rsidRDefault="00AF56C2" w:rsidP="00E1459E">
      <w:pPr>
        <w:pStyle w:val="af8"/>
        <w:widowControl w:val="0"/>
        <w:numPr>
          <w:ilvl w:val="0"/>
          <w:numId w:val="76"/>
        </w:numPr>
        <w:tabs>
          <w:tab w:val="left" w:pos="384"/>
        </w:tabs>
        <w:autoSpaceDE w:val="0"/>
        <w:autoSpaceDN w:val="0"/>
        <w:spacing w:line="252" w:lineRule="auto"/>
        <w:ind w:right="154"/>
      </w:pPr>
      <w:r w:rsidRPr="002A7275">
        <w:rPr>
          <w:color w:val="231F20"/>
          <w:w w:val="120"/>
        </w:rPr>
        <w:t>безударныепадежныеокончанияимёнсуществительных</w:t>
      </w:r>
      <w:r w:rsidRPr="002A7275">
        <w:rPr>
          <w:color w:val="231F20"/>
          <w:w w:val="120"/>
        </w:rPr>
        <w:t>(</w:t>
      </w:r>
      <w:r w:rsidRPr="002A7275">
        <w:rPr>
          <w:color w:val="231F20"/>
          <w:w w:val="120"/>
        </w:rPr>
        <w:t>кромесуществительныхна</w:t>
      </w:r>
      <w:r w:rsidRPr="002A7275">
        <w:rPr>
          <w:b/>
          <w:i/>
          <w:color w:val="231F20"/>
          <w:w w:val="120"/>
        </w:rPr>
        <w:t>-</w:t>
      </w:r>
      <w:r w:rsidRPr="002A7275">
        <w:rPr>
          <w:b/>
          <w:i/>
          <w:color w:val="231F20"/>
          <w:w w:val="120"/>
        </w:rPr>
        <w:t>мя</w:t>
      </w:r>
      <w:r w:rsidRPr="002A7275">
        <w:rPr>
          <w:color w:val="231F20"/>
          <w:w w:val="120"/>
        </w:rPr>
        <w:t>,</w:t>
      </w:r>
      <w:r w:rsidRPr="002A7275">
        <w:rPr>
          <w:b/>
          <w:i/>
          <w:color w:val="231F20"/>
          <w:w w:val="120"/>
        </w:rPr>
        <w:t>-</w:t>
      </w:r>
      <w:r w:rsidRPr="002A7275">
        <w:rPr>
          <w:b/>
          <w:i/>
          <w:color w:val="231F20"/>
          <w:w w:val="120"/>
        </w:rPr>
        <w:t>ий</w:t>
      </w:r>
      <w:r w:rsidRPr="002A7275">
        <w:rPr>
          <w:color w:val="231F20"/>
          <w:w w:val="120"/>
        </w:rPr>
        <w:t>,</w:t>
      </w:r>
      <w:r w:rsidRPr="002A7275">
        <w:rPr>
          <w:b/>
          <w:i/>
          <w:color w:val="231F20"/>
          <w:w w:val="120"/>
        </w:rPr>
        <w:t>-</w:t>
      </w:r>
      <w:r w:rsidRPr="002A7275">
        <w:rPr>
          <w:b/>
          <w:i/>
          <w:color w:val="231F20"/>
          <w:w w:val="120"/>
        </w:rPr>
        <w:t>ие</w:t>
      </w:r>
      <w:r w:rsidRPr="002A7275">
        <w:rPr>
          <w:color w:val="231F20"/>
          <w:w w:val="120"/>
        </w:rPr>
        <w:t>,</w:t>
      </w:r>
      <w:r w:rsidRPr="002A7275">
        <w:rPr>
          <w:b/>
          <w:i/>
          <w:color w:val="231F20"/>
          <w:w w:val="120"/>
        </w:rPr>
        <w:t>-</w:t>
      </w:r>
      <w:r w:rsidRPr="002A7275">
        <w:rPr>
          <w:b/>
          <w:i/>
          <w:color w:val="231F20"/>
          <w:w w:val="120"/>
        </w:rPr>
        <w:t>ия</w:t>
      </w:r>
      <w:r w:rsidRPr="002A7275">
        <w:rPr>
          <w:color w:val="231F20"/>
          <w:w w:val="120"/>
        </w:rPr>
        <w:t>,</w:t>
      </w:r>
      <w:r w:rsidRPr="002A7275">
        <w:rPr>
          <w:color w:val="231F20"/>
          <w:w w:val="120"/>
        </w:rPr>
        <w:t>атакжекроме</w:t>
      </w:r>
      <w:r w:rsidRPr="002A7275">
        <w:rPr>
          <w:color w:val="231F20"/>
          <w:w w:val="115"/>
        </w:rPr>
        <w:t>собственныхимёнсуществительныхна</w:t>
      </w:r>
      <w:r w:rsidRPr="002A7275">
        <w:rPr>
          <w:b/>
          <w:i/>
          <w:color w:val="231F20"/>
          <w:w w:val="115"/>
        </w:rPr>
        <w:t>-</w:t>
      </w:r>
      <w:r w:rsidRPr="002A7275">
        <w:rPr>
          <w:b/>
          <w:i/>
          <w:color w:val="231F20"/>
          <w:w w:val="115"/>
        </w:rPr>
        <w:t>ов</w:t>
      </w:r>
      <w:r w:rsidRPr="002A7275">
        <w:rPr>
          <w:color w:val="231F20"/>
          <w:w w:val="115"/>
        </w:rPr>
        <w:t>,</w:t>
      </w:r>
      <w:r w:rsidRPr="002A7275">
        <w:rPr>
          <w:b/>
          <w:i/>
          <w:color w:val="231F20"/>
          <w:w w:val="115"/>
        </w:rPr>
        <w:t>-</w:t>
      </w:r>
      <w:r w:rsidRPr="002A7275">
        <w:rPr>
          <w:b/>
          <w:i/>
          <w:color w:val="231F20"/>
          <w:w w:val="115"/>
        </w:rPr>
        <w:t>ин</w:t>
      </w:r>
      <w:r w:rsidRPr="002A7275">
        <w:rPr>
          <w:color w:val="231F20"/>
          <w:w w:val="115"/>
        </w:rPr>
        <w:t>,</w:t>
      </w:r>
      <w:r w:rsidRPr="002A7275">
        <w:rPr>
          <w:b/>
          <w:i/>
          <w:color w:val="231F20"/>
          <w:w w:val="115"/>
        </w:rPr>
        <w:t>-</w:t>
      </w:r>
      <w:r w:rsidRPr="002A7275">
        <w:rPr>
          <w:b/>
          <w:i/>
          <w:color w:val="231F20"/>
          <w:w w:val="115"/>
        </w:rPr>
        <w:t>ий</w:t>
      </w:r>
      <w:r w:rsidRPr="002A7275">
        <w:rPr>
          <w:color w:val="231F20"/>
          <w:w w:val="115"/>
        </w:rPr>
        <w:t>);</w:t>
      </w:r>
    </w:p>
    <w:p w:rsidR="00AF56C2" w:rsidRPr="002A7275" w:rsidRDefault="00AF56C2" w:rsidP="00E1459E">
      <w:pPr>
        <w:pStyle w:val="af8"/>
        <w:widowControl w:val="0"/>
        <w:numPr>
          <w:ilvl w:val="0"/>
          <w:numId w:val="76"/>
        </w:numPr>
        <w:tabs>
          <w:tab w:val="left" w:pos="384"/>
        </w:tabs>
        <w:autoSpaceDE w:val="0"/>
        <w:autoSpaceDN w:val="0"/>
        <w:spacing w:line="226" w:lineRule="exact"/>
      </w:pPr>
      <w:r w:rsidRPr="002A7275">
        <w:rPr>
          <w:color w:val="231F20"/>
          <w:w w:val="115"/>
        </w:rPr>
        <w:t>безударныепадежныеокончанияимёнприлагательных</w:t>
      </w:r>
      <w:r w:rsidRPr="002A7275">
        <w:rPr>
          <w:color w:val="231F20"/>
          <w:w w:val="115"/>
        </w:rPr>
        <w:t>;</w:t>
      </w:r>
    </w:p>
    <w:p w:rsidR="00AF56C2" w:rsidRPr="002A7275" w:rsidRDefault="00AF56C2" w:rsidP="00E1459E">
      <w:pPr>
        <w:pStyle w:val="af8"/>
        <w:widowControl w:val="0"/>
        <w:numPr>
          <w:ilvl w:val="0"/>
          <w:numId w:val="76"/>
        </w:numPr>
        <w:tabs>
          <w:tab w:val="left" w:pos="384"/>
        </w:tabs>
        <w:autoSpaceDE w:val="0"/>
        <w:autoSpaceDN w:val="0"/>
        <w:spacing w:line="249" w:lineRule="auto"/>
        <w:ind w:right="155"/>
      </w:pPr>
      <w:r w:rsidRPr="002A7275">
        <w:rPr>
          <w:color w:val="231F20"/>
          <w:w w:val="115"/>
        </w:rPr>
        <w:t>мягкийзнакпослешипящихнаконцеглаголоввформе</w:t>
      </w:r>
      <w:r w:rsidRPr="002A7275">
        <w:rPr>
          <w:color w:val="231F20"/>
          <w:w w:val="115"/>
        </w:rPr>
        <w:t>2</w:t>
      </w:r>
      <w:r w:rsidRPr="002A7275">
        <w:rPr>
          <w:color w:val="231F20"/>
          <w:w w:val="115"/>
        </w:rPr>
        <w:t>­голицаединственногочисла</w:t>
      </w:r>
      <w:r w:rsidRPr="002A7275">
        <w:rPr>
          <w:color w:val="231F20"/>
          <w:w w:val="115"/>
        </w:rPr>
        <w:t>;</w:t>
      </w:r>
    </w:p>
    <w:p w:rsidR="00AF56C2" w:rsidRPr="002A7275" w:rsidRDefault="00AF56C2" w:rsidP="00E1459E">
      <w:pPr>
        <w:pStyle w:val="af8"/>
        <w:widowControl w:val="0"/>
        <w:numPr>
          <w:ilvl w:val="0"/>
          <w:numId w:val="76"/>
        </w:numPr>
        <w:tabs>
          <w:tab w:val="left" w:pos="384"/>
        </w:tabs>
        <w:autoSpaceDE w:val="0"/>
        <w:autoSpaceDN w:val="0"/>
        <w:spacing w:line="233" w:lineRule="exact"/>
      </w:pPr>
      <w:r w:rsidRPr="002A7275">
        <w:rPr>
          <w:color w:val="231F20"/>
          <w:w w:val="120"/>
        </w:rPr>
        <w:t>наличиеилиотсутствиемягкогознакавглаголахна</w:t>
      </w:r>
    </w:p>
    <w:p w:rsidR="00AF56C2" w:rsidRPr="002A7275" w:rsidRDefault="00AF56C2" w:rsidP="00AF56C2">
      <w:pPr>
        <w:spacing w:before="7" w:line="228" w:lineRule="exact"/>
        <w:ind w:left="383"/>
        <w:jc w:val="both"/>
        <w:rPr>
          <w:sz w:val="20"/>
          <w:szCs w:val="20"/>
        </w:rPr>
      </w:pPr>
      <w:r w:rsidRPr="002A7275">
        <w:rPr>
          <w:b/>
          <w:i/>
          <w:color w:val="231F20"/>
          <w:w w:val="120"/>
          <w:sz w:val="20"/>
          <w:szCs w:val="20"/>
        </w:rPr>
        <w:t>-ться</w:t>
      </w:r>
      <w:r w:rsidRPr="002A7275">
        <w:rPr>
          <w:color w:val="231F20"/>
          <w:w w:val="120"/>
          <w:sz w:val="20"/>
          <w:szCs w:val="20"/>
        </w:rPr>
        <w:t xml:space="preserve">и </w:t>
      </w:r>
      <w:r w:rsidRPr="002A7275">
        <w:rPr>
          <w:b/>
          <w:i/>
          <w:color w:val="231F20"/>
          <w:w w:val="120"/>
          <w:sz w:val="20"/>
          <w:szCs w:val="20"/>
        </w:rPr>
        <w:t>-тся</w:t>
      </w:r>
      <w:r w:rsidRPr="002A7275">
        <w:rPr>
          <w:color w:val="231F20"/>
          <w:w w:val="120"/>
          <w:sz w:val="20"/>
          <w:szCs w:val="20"/>
        </w:rPr>
        <w:t>;</w:t>
      </w:r>
    </w:p>
    <w:p w:rsidR="00AF56C2" w:rsidRPr="002A7275" w:rsidRDefault="00AF56C2" w:rsidP="00E1459E">
      <w:pPr>
        <w:pStyle w:val="af8"/>
        <w:widowControl w:val="0"/>
        <w:numPr>
          <w:ilvl w:val="0"/>
          <w:numId w:val="76"/>
        </w:numPr>
        <w:tabs>
          <w:tab w:val="left" w:pos="384"/>
        </w:tabs>
        <w:autoSpaceDE w:val="0"/>
        <w:autoSpaceDN w:val="0"/>
        <w:spacing w:line="241" w:lineRule="exact"/>
      </w:pPr>
      <w:r w:rsidRPr="002A7275">
        <w:rPr>
          <w:color w:val="231F20"/>
          <w:w w:val="115"/>
        </w:rPr>
        <w:t>безударныеличныеокончанияглаголов</w:t>
      </w:r>
      <w:r w:rsidRPr="002A7275">
        <w:rPr>
          <w:color w:val="231F20"/>
          <w:w w:val="115"/>
        </w:rPr>
        <w:t>;</w:t>
      </w:r>
    </w:p>
    <w:p w:rsidR="00AF56C2" w:rsidRPr="002A7275" w:rsidRDefault="00AF56C2" w:rsidP="00E1459E">
      <w:pPr>
        <w:pStyle w:val="af8"/>
        <w:widowControl w:val="0"/>
        <w:numPr>
          <w:ilvl w:val="0"/>
          <w:numId w:val="76"/>
        </w:numPr>
        <w:tabs>
          <w:tab w:val="left" w:pos="384"/>
        </w:tabs>
        <w:autoSpaceDE w:val="0"/>
        <w:autoSpaceDN w:val="0"/>
        <w:spacing w:line="249" w:lineRule="auto"/>
        <w:ind w:right="155"/>
      </w:pPr>
      <w:r w:rsidRPr="002A7275">
        <w:rPr>
          <w:color w:val="231F20"/>
          <w:w w:val="120"/>
        </w:rPr>
        <w:t>знакипрепинаниявпредложенияхсоднороднымичленами</w:t>
      </w:r>
      <w:r w:rsidRPr="002A7275">
        <w:rPr>
          <w:color w:val="231F20"/>
          <w:w w:val="120"/>
        </w:rPr>
        <w:t>,</w:t>
      </w:r>
      <w:r w:rsidRPr="002A7275">
        <w:rPr>
          <w:color w:val="231F20"/>
          <w:w w:val="120"/>
        </w:rPr>
        <w:t>соединённымисоюзами</w:t>
      </w:r>
      <w:r w:rsidRPr="002A7275">
        <w:rPr>
          <w:i/>
          <w:color w:val="231F20"/>
          <w:w w:val="120"/>
        </w:rPr>
        <w:t>и</w:t>
      </w:r>
      <w:r w:rsidRPr="002A7275">
        <w:rPr>
          <w:color w:val="231F20"/>
          <w:w w:val="120"/>
        </w:rPr>
        <w:t>,</w:t>
      </w:r>
      <w:r w:rsidRPr="002A7275">
        <w:rPr>
          <w:i/>
          <w:color w:val="231F20"/>
          <w:w w:val="120"/>
        </w:rPr>
        <w:t>а</w:t>
      </w:r>
      <w:r w:rsidRPr="002A7275">
        <w:rPr>
          <w:color w:val="231F20"/>
          <w:w w:val="120"/>
        </w:rPr>
        <w:t>,</w:t>
      </w:r>
      <w:r w:rsidRPr="002A7275">
        <w:rPr>
          <w:i/>
          <w:color w:val="231F20"/>
          <w:w w:val="120"/>
        </w:rPr>
        <w:t>но</w:t>
      </w:r>
      <w:r w:rsidRPr="002A7275">
        <w:rPr>
          <w:color w:val="231F20"/>
          <w:w w:val="120"/>
        </w:rPr>
        <w:t>ибезсоюзов</w:t>
      </w:r>
      <w:r w:rsidRPr="002A7275">
        <w:rPr>
          <w:color w:val="231F20"/>
          <w:w w:val="120"/>
        </w:rPr>
        <w:t>.</w:t>
      </w:r>
    </w:p>
    <w:p w:rsidR="00AF56C2" w:rsidRPr="002A7275" w:rsidRDefault="00AF56C2" w:rsidP="00AF56C2">
      <w:pPr>
        <w:pStyle w:val="affb"/>
        <w:spacing w:line="252" w:lineRule="auto"/>
        <w:ind w:right="154"/>
      </w:pPr>
      <w:r w:rsidRPr="002A7275">
        <w:rPr>
          <w:color w:val="231F20"/>
          <w:w w:val="120"/>
        </w:rPr>
        <w:t>Знаки препинания в сложном предложении, состоящем издвухпростых(наблюдение).</w:t>
      </w:r>
    </w:p>
    <w:p w:rsidR="00AF56C2" w:rsidRPr="002A7275" w:rsidRDefault="00AF56C2" w:rsidP="00AF56C2">
      <w:pPr>
        <w:pStyle w:val="affb"/>
        <w:spacing w:line="252" w:lineRule="auto"/>
        <w:ind w:right="154"/>
      </w:pPr>
      <w:r w:rsidRPr="002A7275">
        <w:rPr>
          <w:color w:val="231F20"/>
          <w:w w:val="115"/>
        </w:rPr>
        <w:t>Знаки препинания в предложении с прямой речью после словавтора(наблюдение).</w:t>
      </w:r>
    </w:p>
    <w:p w:rsidR="00AF56C2" w:rsidRPr="002A7275" w:rsidRDefault="00AF56C2" w:rsidP="00AF56C2">
      <w:pPr>
        <w:pStyle w:val="affb"/>
        <w:spacing w:before="177"/>
        <w:ind w:firstLine="0"/>
        <w:rPr>
          <w:rFonts w:ascii="Trebuchet MS" w:hAnsi="Trebuchet MS"/>
        </w:rPr>
      </w:pPr>
      <w:r w:rsidRPr="002A7275">
        <w:rPr>
          <w:rFonts w:ascii="Trebuchet MS" w:hAnsi="Trebuchet MS"/>
          <w:color w:val="231F20"/>
          <w:w w:val="90"/>
        </w:rPr>
        <w:t>Развитиеречи</w:t>
      </w:r>
    </w:p>
    <w:p w:rsidR="00AF56C2" w:rsidRPr="002A7275" w:rsidRDefault="00AF56C2" w:rsidP="00AF56C2">
      <w:pPr>
        <w:pStyle w:val="affb"/>
        <w:spacing w:before="70" w:line="252" w:lineRule="auto"/>
        <w:ind w:right="154"/>
      </w:pPr>
      <w:r w:rsidRPr="002A7275">
        <w:rPr>
          <w:color w:val="231F20"/>
          <w:w w:val="120"/>
        </w:rPr>
        <w:t>Повторение и продолжение работы, начатой в предыдущих</w:t>
      </w:r>
      <w:r w:rsidRPr="002A7275">
        <w:rPr>
          <w:color w:val="231F20"/>
          <w:w w:val="115"/>
        </w:rPr>
        <w:t>классах: ситуации устного и письменного общения (письмо, по­</w:t>
      </w:r>
      <w:r w:rsidRPr="002A7275">
        <w:rPr>
          <w:color w:val="231F20"/>
          <w:w w:val="120"/>
        </w:rPr>
        <w:t>здравительная открытка, объявление и др.); диалог; монолог;</w:t>
      </w:r>
      <w:r w:rsidRPr="002A7275">
        <w:rPr>
          <w:color w:val="231F20"/>
          <w:w w:val="115"/>
        </w:rPr>
        <w:t>отражениетемытекстаилиосновноймысливзаголовке.</w:t>
      </w:r>
    </w:p>
    <w:p w:rsidR="00AF56C2" w:rsidRPr="002A7275" w:rsidRDefault="00AF56C2" w:rsidP="00AF56C2">
      <w:pPr>
        <w:pStyle w:val="affb"/>
        <w:spacing w:line="252" w:lineRule="auto"/>
        <w:ind w:right="154"/>
      </w:pPr>
      <w:r w:rsidRPr="002A7275">
        <w:rPr>
          <w:color w:val="231F20"/>
          <w:w w:val="115"/>
        </w:rPr>
        <w:t>Корректирование текстов (заданных и собственных) с учётомточности, правильности, богатства и выразительности письмен­нойречи.</w:t>
      </w:r>
    </w:p>
    <w:p w:rsidR="00AF56C2" w:rsidRPr="002A7275" w:rsidRDefault="00AF56C2" w:rsidP="00AF56C2">
      <w:pPr>
        <w:pStyle w:val="affb"/>
        <w:spacing w:before="70" w:line="249" w:lineRule="auto"/>
      </w:pPr>
      <w:r w:rsidRPr="002A7275">
        <w:rPr>
          <w:color w:val="231F20"/>
          <w:w w:val="115"/>
        </w:rPr>
        <w:t>Изложение (подробный устный и письменный пересказ тек­ста;выборочныйустныйпересказтекста).</w:t>
      </w:r>
    </w:p>
    <w:p w:rsidR="00AF56C2" w:rsidRPr="002A7275" w:rsidRDefault="00AF56C2" w:rsidP="00AF56C2">
      <w:pPr>
        <w:pStyle w:val="affb"/>
        <w:spacing w:before="2"/>
        <w:ind w:left="383" w:firstLine="0"/>
      </w:pPr>
      <w:r w:rsidRPr="002A7275">
        <w:rPr>
          <w:color w:val="231F20"/>
          <w:w w:val="115"/>
        </w:rPr>
        <w:t>Сочинениекаквидписьменнойработы.</w:t>
      </w:r>
    </w:p>
    <w:p w:rsidR="00AF56C2" w:rsidRPr="002A7275" w:rsidRDefault="00AF56C2" w:rsidP="00AF56C2">
      <w:pPr>
        <w:pStyle w:val="affb"/>
        <w:spacing w:before="10" w:line="249" w:lineRule="auto"/>
      </w:pPr>
      <w:r w:rsidRPr="002A7275">
        <w:rPr>
          <w:color w:val="231F20"/>
          <w:w w:val="115"/>
        </w:rPr>
        <w:t>Изучающее,ознакомительноечтение.Поискинформации,заданной в тексте в явном виде. Формулирование простых вы­водов на основе информации, содержащейся в тексте. Интер­претацияиобобщениесодержащейсявтекстеинформации.</w:t>
      </w:r>
    </w:p>
    <w:p w:rsidR="00AF56C2" w:rsidRPr="002A7275" w:rsidRDefault="00AF56C2" w:rsidP="00AF56C2">
      <w:pPr>
        <w:pStyle w:val="affb"/>
        <w:spacing w:before="193" w:line="249" w:lineRule="auto"/>
        <w:ind w:right="154"/>
      </w:pPr>
      <w:r w:rsidRPr="002A7275">
        <w:rPr>
          <w:color w:val="231F20"/>
          <w:w w:val="110"/>
        </w:rPr>
        <w:t>Изучение содержания  учебного  предмета  «Русский  язык»</w:t>
      </w:r>
      <w:r w:rsidRPr="002A7275">
        <w:rPr>
          <w:rFonts w:ascii="Georgia" w:hAnsi="Georgia"/>
          <w:b/>
          <w:color w:val="231F20"/>
          <w:w w:val="105"/>
        </w:rPr>
        <w:t xml:space="preserve">в четвёртом классе </w:t>
      </w:r>
      <w:r w:rsidRPr="002A7275">
        <w:rPr>
          <w:color w:val="231F20"/>
          <w:w w:val="105"/>
        </w:rPr>
        <w:t>способствует освоению ряда универсальных</w:t>
      </w:r>
      <w:r w:rsidRPr="002A7275">
        <w:rPr>
          <w:color w:val="231F20"/>
          <w:w w:val="110"/>
        </w:rPr>
        <w:t>учебныхдействий.</w:t>
      </w:r>
    </w:p>
    <w:p w:rsidR="00AF56C2" w:rsidRPr="002A7275" w:rsidRDefault="00AF56C2" w:rsidP="00AF56C2">
      <w:pPr>
        <w:pStyle w:val="4"/>
        <w:spacing w:before="195"/>
        <w:jc w:val="both"/>
      </w:pPr>
      <w:r w:rsidRPr="002A7275">
        <w:rPr>
          <w:color w:val="231F20"/>
          <w:w w:val="90"/>
        </w:rPr>
        <w:t>Познавательныеуниверсальныеучебныедействия:</w:t>
      </w:r>
    </w:p>
    <w:p w:rsidR="00AF56C2" w:rsidRPr="002A7275" w:rsidRDefault="00AF56C2" w:rsidP="00AF56C2">
      <w:pPr>
        <w:spacing w:before="10"/>
        <w:ind w:left="383"/>
        <w:jc w:val="both"/>
        <w:rPr>
          <w:sz w:val="20"/>
          <w:szCs w:val="20"/>
        </w:rPr>
      </w:pPr>
      <w:r w:rsidRPr="002A7275">
        <w:rPr>
          <w:i/>
          <w:color w:val="231F20"/>
          <w:w w:val="120"/>
          <w:sz w:val="20"/>
          <w:szCs w:val="20"/>
        </w:rPr>
        <w:t>Базовыелогическиедействия</w:t>
      </w:r>
      <w:r w:rsidRPr="002A7275">
        <w:rPr>
          <w:color w:val="231F20"/>
          <w:w w:val="120"/>
          <w:sz w:val="20"/>
          <w:szCs w:val="20"/>
        </w:rPr>
        <w:t>:</w:t>
      </w:r>
    </w:p>
    <w:p w:rsidR="00AF56C2" w:rsidRPr="002A7275" w:rsidRDefault="00AF56C2" w:rsidP="00E1459E">
      <w:pPr>
        <w:pStyle w:val="af8"/>
        <w:widowControl w:val="0"/>
        <w:numPr>
          <w:ilvl w:val="0"/>
          <w:numId w:val="75"/>
        </w:numPr>
        <w:tabs>
          <w:tab w:val="left" w:pos="724"/>
        </w:tabs>
        <w:autoSpaceDE w:val="0"/>
        <w:autoSpaceDN w:val="0"/>
        <w:spacing w:before="10" w:line="249" w:lineRule="auto"/>
        <w:ind w:right="155" w:firstLine="226"/>
      </w:pPr>
      <w:r w:rsidRPr="002A7275">
        <w:rPr>
          <w:color w:val="231F20"/>
          <w:w w:val="115"/>
        </w:rPr>
        <w:t>устанавливатьоснованиядлясравненияслов</w:t>
      </w:r>
      <w:r w:rsidRPr="002A7275">
        <w:rPr>
          <w:color w:val="231F20"/>
          <w:w w:val="115"/>
        </w:rPr>
        <w:t xml:space="preserve">, </w:t>
      </w:r>
      <w:r w:rsidRPr="002A7275">
        <w:rPr>
          <w:color w:val="231F20"/>
          <w:w w:val="115"/>
        </w:rPr>
        <w:t>относящих­</w:t>
      </w:r>
      <w:r w:rsidRPr="002A7275">
        <w:rPr>
          <w:color w:val="231F20"/>
          <w:spacing w:val="-1"/>
          <w:w w:val="120"/>
        </w:rPr>
        <w:t>сякразнымчастямречи</w:t>
      </w:r>
      <w:r w:rsidRPr="002A7275">
        <w:rPr>
          <w:color w:val="231F20"/>
          <w:spacing w:val="-1"/>
          <w:w w:val="120"/>
        </w:rPr>
        <w:t>;</w:t>
      </w:r>
      <w:r w:rsidRPr="002A7275">
        <w:rPr>
          <w:color w:val="231F20"/>
          <w:w w:val="120"/>
        </w:rPr>
        <w:t>устанавливатьоснованиядлясравне­нияслов</w:t>
      </w:r>
      <w:r w:rsidRPr="002A7275">
        <w:rPr>
          <w:color w:val="231F20"/>
          <w:w w:val="120"/>
        </w:rPr>
        <w:t xml:space="preserve">, </w:t>
      </w:r>
      <w:r w:rsidRPr="002A7275">
        <w:rPr>
          <w:color w:val="231F20"/>
          <w:w w:val="120"/>
        </w:rPr>
        <w:t>относящихсякоднойчастиречи</w:t>
      </w:r>
      <w:r w:rsidRPr="002A7275">
        <w:rPr>
          <w:color w:val="231F20"/>
          <w:w w:val="120"/>
        </w:rPr>
        <w:t xml:space="preserve">, </w:t>
      </w:r>
      <w:r w:rsidRPr="002A7275">
        <w:rPr>
          <w:color w:val="231F20"/>
          <w:w w:val="120"/>
        </w:rPr>
        <w:t>ноотличающихсяграмматическимипризнаками</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before="3" w:line="249" w:lineRule="auto"/>
        <w:ind w:right="154" w:firstLine="226"/>
      </w:pPr>
      <w:r w:rsidRPr="002A7275">
        <w:rPr>
          <w:color w:val="231F20"/>
          <w:w w:val="115"/>
        </w:rPr>
        <w:t>группироватьслованаоснованиитого</w:t>
      </w:r>
      <w:r w:rsidRPr="002A7275">
        <w:rPr>
          <w:color w:val="231F20"/>
          <w:w w:val="115"/>
        </w:rPr>
        <w:t xml:space="preserve">, </w:t>
      </w:r>
      <w:r w:rsidRPr="002A7275">
        <w:rPr>
          <w:color w:val="231F20"/>
          <w:w w:val="115"/>
        </w:rPr>
        <w:t>какойчастьюречи</w:t>
      </w:r>
      <w:r w:rsidRPr="002A7275">
        <w:rPr>
          <w:color w:val="231F20"/>
          <w:w w:val="120"/>
        </w:rPr>
        <w:t>ониявляются</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before="2" w:line="249" w:lineRule="auto"/>
        <w:ind w:right="155" w:firstLine="226"/>
      </w:pPr>
      <w:r w:rsidRPr="002A7275">
        <w:rPr>
          <w:color w:val="231F20"/>
          <w:w w:val="115"/>
        </w:rPr>
        <w:t>объединятьглаголывгруппыпоопределённомупризнаку</w:t>
      </w:r>
      <w:r w:rsidRPr="002A7275">
        <w:rPr>
          <w:color w:val="231F20"/>
          <w:w w:val="115"/>
        </w:rPr>
        <w:t>(</w:t>
      </w:r>
      <w:r w:rsidRPr="002A7275">
        <w:rPr>
          <w:color w:val="231F20"/>
          <w:w w:val="115"/>
        </w:rPr>
        <w:t>например</w:t>
      </w:r>
      <w:r w:rsidRPr="002A7275">
        <w:rPr>
          <w:color w:val="231F20"/>
          <w:w w:val="115"/>
        </w:rPr>
        <w:t>,</w:t>
      </w:r>
      <w:r w:rsidRPr="002A7275">
        <w:rPr>
          <w:color w:val="231F20"/>
          <w:w w:val="115"/>
        </w:rPr>
        <w:t>время</w:t>
      </w:r>
      <w:r w:rsidRPr="002A7275">
        <w:rPr>
          <w:color w:val="231F20"/>
          <w:w w:val="115"/>
        </w:rPr>
        <w:t>,</w:t>
      </w:r>
      <w:r w:rsidRPr="002A7275">
        <w:rPr>
          <w:color w:val="231F20"/>
          <w:w w:val="115"/>
        </w:rPr>
        <w:t>спряжение</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
        <w:ind w:left="723"/>
      </w:pPr>
      <w:r w:rsidRPr="002A7275">
        <w:rPr>
          <w:color w:val="231F20"/>
          <w:w w:val="115"/>
        </w:rPr>
        <w:t>объединятьпредложенияпоопределённомупризнаку</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0"/>
        <w:ind w:left="723"/>
      </w:pPr>
      <w:r w:rsidRPr="002A7275">
        <w:rPr>
          <w:color w:val="231F20"/>
          <w:w w:val="115"/>
        </w:rPr>
        <w:t>классифицироватьпредложенныеязыковыеединицы</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0" w:line="249" w:lineRule="auto"/>
        <w:ind w:right="155" w:firstLine="226"/>
      </w:pPr>
      <w:r w:rsidRPr="002A7275">
        <w:rPr>
          <w:color w:val="231F20"/>
          <w:w w:val="120"/>
        </w:rPr>
        <w:t>устнохарактеризоватьязыковыеединицыпозаданнымпризнакам</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before="2" w:line="249" w:lineRule="auto"/>
        <w:ind w:right="155" w:firstLine="226"/>
      </w:pPr>
      <w:r w:rsidRPr="002A7275">
        <w:rPr>
          <w:color w:val="231F20"/>
          <w:w w:val="115"/>
        </w:rPr>
        <w:t>ориентироватьсявизученныхпонятиях</w:t>
      </w:r>
      <w:r w:rsidRPr="002A7275">
        <w:rPr>
          <w:color w:val="231F20"/>
          <w:w w:val="115"/>
        </w:rPr>
        <w:t xml:space="preserve"> (</w:t>
      </w:r>
      <w:r w:rsidRPr="002A7275">
        <w:rPr>
          <w:color w:val="231F20"/>
          <w:w w:val="115"/>
        </w:rPr>
        <w:t>склонение</w:t>
      </w:r>
      <w:r w:rsidRPr="002A7275">
        <w:rPr>
          <w:color w:val="231F20"/>
          <w:w w:val="115"/>
        </w:rPr>
        <w:t xml:space="preserve">, </w:t>
      </w:r>
      <w:r w:rsidRPr="002A7275">
        <w:rPr>
          <w:color w:val="231F20"/>
          <w:w w:val="115"/>
        </w:rPr>
        <w:t>спря­</w:t>
      </w:r>
      <w:r w:rsidRPr="002A7275">
        <w:rPr>
          <w:color w:val="231F20"/>
          <w:w w:val="120"/>
        </w:rPr>
        <w:t>жение</w:t>
      </w:r>
      <w:r w:rsidRPr="002A7275">
        <w:rPr>
          <w:color w:val="231F20"/>
          <w:w w:val="120"/>
        </w:rPr>
        <w:t xml:space="preserve">, </w:t>
      </w:r>
      <w:r w:rsidRPr="002A7275">
        <w:rPr>
          <w:color w:val="231F20"/>
          <w:w w:val="120"/>
        </w:rPr>
        <w:t>неопределённаяформа</w:t>
      </w:r>
      <w:r w:rsidRPr="002A7275">
        <w:rPr>
          <w:color w:val="231F20"/>
          <w:w w:val="120"/>
        </w:rPr>
        <w:t xml:space="preserve">, </w:t>
      </w:r>
      <w:r w:rsidRPr="002A7275">
        <w:rPr>
          <w:color w:val="231F20"/>
          <w:w w:val="120"/>
        </w:rPr>
        <w:t>однородныечленыпредложе­</w:t>
      </w:r>
      <w:r w:rsidRPr="002A7275">
        <w:rPr>
          <w:color w:val="231F20"/>
          <w:w w:val="115"/>
        </w:rPr>
        <w:t>ния</w:t>
      </w:r>
      <w:r w:rsidRPr="002A7275">
        <w:rPr>
          <w:color w:val="231F20"/>
          <w:w w:val="115"/>
        </w:rPr>
        <w:t xml:space="preserve">, </w:t>
      </w:r>
      <w:r w:rsidRPr="002A7275">
        <w:rPr>
          <w:color w:val="231F20"/>
          <w:w w:val="115"/>
        </w:rPr>
        <w:t>сложноепредложение</w:t>
      </w:r>
      <w:r w:rsidRPr="002A7275">
        <w:rPr>
          <w:color w:val="231F20"/>
          <w:w w:val="115"/>
        </w:rPr>
        <w:t xml:space="preserve">) </w:t>
      </w:r>
      <w:r w:rsidRPr="002A7275">
        <w:rPr>
          <w:color w:val="231F20"/>
          <w:w w:val="115"/>
        </w:rPr>
        <w:t>исоотноситьпонятиесегократкой</w:t>
      </w:r>
      <w:r w:rsidRPr="002A7275">
        <w:rPr>
          <w:color w:val="231F20"/>
          <w:w w:val="120"/>
        </w:rPr>
        <w:t>характеристикой</w:t>
      </w:r>
      <w:r w:rsidRPr="002A7275">
        <w:rPr>
          <w:color w:val="231F20"/>
          <w:w w:val="120"/>
        </w:rPr>
        <w:t>.</w:t>
      </w:r>
    </w:p>
    <w:p w:rsidR="00AF56C2" w:rsidRPr="002A7275" w:rsidRDefault="00AF56C2" w:rsidP="00AF56C2">
      <w:pPr>
        <w:spacing w:before="3"/>
        <w:ind w:left="383"/>
        <w:jc w:val="both"/>
        <w:rPr>
          <w:sz w:val="20"/>
          <w:szCs w:val="20"/>
        </w:rPr>
      </w:pPr>
      <w:r w:rsidRPr="002A7275">
        <w:rPr>
          <w:i/>
          <w:color w:val="231F20"/>
          <w:w w:val="120"/>
          <w:sz w:val="20"/>
          <w:szCs w:val="20"/>
        </w:rPr>
        <w:t>Базовыеисследовательскиедействия</w:t>
      </w:r>
      <w:r w:rsidRPr="002A7275">
        <w:rPr>
          <w:color w:val="231F20"/>
          <w:w w:val="120"/>
          <w:sz w:val="20"/>
          <w:szCs w:val="20"/>
        </w:rPr>
        <w:t>:</w:t>
      </w:r>
    </w:p>
    <w:p w:rsidR="00AF56C2" w:rsidRPr="002A7275" w:rsidRDefault="00AF56C2" w:rsidP="00E1459E">
      <w:pPr>
        <w:pStyle w:val="af8"/>
        <w:widowControl w:val="0"/>
        <w:numPr>
          <w:ilvl w:val="0"/>
          <w:numId w:val="75"/>
        </w:numPr>
        <w:tabs>
          <w:tab w:val="left" w:pos="724"/>
        </w:tabs>
        <w:autoSpaceDE w:val="0"/>
        <w:autoSpaceDN w:val="0"/>
        <w:spacing w:before="10" w:line="249" w:lineRule="auto"/>
        <w:ind w:right="154" w:firstLine="226"/>
      </w:pPr>
      <w:r w:rsidRPr="002A7275">
        <w:rPr>
          <w:color w:val="231F20"/>
          <w:w w:val="120"/>
        </w:rPr>
        <w:t>сравниватьнескольковариантоввыполнениязаданийпорусскомуязыку</w:t>
      </w:r>
      <w:r w:rsidRPr="002A7275">
        <w:rPr>
          <w:color w:val="231F20"/>
          <w:w w:val="120"/>
        </w:rPr>
        <w:t xml:space="preserve">, </w:t>
      </w:r>
      <w:r w:rsidRPr="002A7275">
        <w:rPr>
          <w:color w:val="231F20"/>
          <w:w w:val="120"/>
        </w:rPr>
        <w:t>выбиратьнаиболееподходящий</w:t>
      </w:r>
      <w:r w:rsidRPr="002A7275">
        <w:rPr>
          <w:color w:val="231F20"/>
          <w:w w:val="120"/>
        </w:rPr>
        <w:t xml:space="preserve"> (</w:t>
      </w:r>
      <w:r w:rsidRPr="002A7275">
        <w:rPr>
          <w:color w:val="231F20"/>
          <w:w w:val="120"/>
        </w:rPr>
        <w:t>наосновепредложенныхкритериев</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before="3" w:line="249" w:lineRule="auto"/>
        <w:ind w:right="154" w:firstLine="226"/>
      </w:pPr>
      <w:r w:rsidRPr="002A7275">
        <w:rPr>
          <w:color w:val="231F20"/>
          <w:w w:val="115"/>
        </w:rPr>
        <w:t>проводитьпопредложенномуалгоритмуразличныевидыанализа</w:t>
      </w:r>
      <w:r w:rsidRPr="002A7275">
        <w:rPr>
          <w:color w:val="231F20"/>
          <w:w w:val="115"/>
        </w:rPr>
        <w:t>(</w:t>
      </w:r>
      <w:r w:rsidRPr="002A7275">
        <w:rPr>
          <w:color w:val="231F20"/>
          <w:w w:val="115"/>
        </w:rPr>
        <w:t>звуко­буквенный</w:t>
      </w:r>
      <w:r w:rsidRPr="002A7275">
        <w:rPr>
          <w:color w:val="231F20"/>
          <w:w w:val="115"/>
        </w:rPr>
        <w:t>,</w:t>
      </w:r>
      <w:r w:rsidRPr="002A7275">
        <w:rPr>
          <w:color w:val="231F20"/>
          <w:w w:val="115"/>
        </w:rPr>
        <w:t>морфемный</w:t>
      </w:r>
      <w:r w:rsidRPr="002A7275">
        <w:rPr>
          <w:color w:val="231F20"/>
          <w:w w:val="115"/>
        </w:rPr>
        <w:t>,</w:t>
      </w:r>
      <w:r w:rsidRPr="002A7275">
        <w:rPr>
          <w:color w:val="231F20"/>
          <w:w w:val="115"/>
        </w:rPr>
        <w:t>морфологический</w:t>
      </w:r>
      <w:r w:rsidRPr="002A7275">
        <w:rPr>
          <w:color w:val="231F20"/>
          <w:w w:val="115"/>
        </w:rPr>
        <w:t>,</w:t>
      </w:r>
      <w:r w:rsidRPr="002A7275">
        <w:rPr>
          <w:color w:val="231F20"/>
          <w:w w:val="115"/>
        </w:rPr>
        <w:t>синтаксический</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2" w:line="249" w:lineRule="auto"/>
        <w:ind w:right="155" w:firstLine="226"/>
      </w:pPr>
      <w:r w:rsidRPr="002A7275">
        <w:rPr>
          <w:color w:val="231F20"/>
          <w:w w:val="115"/>
        </w:rPr>
        <w:t>формулироватьвыводыиподкреплятьихдоказательства­</w:t>
      </w:r>
      <w:r w:rsidRPr="002A7275">
        <w:rPr>
          <w:color w:val="231F20"/>
          <w:spacing w:val="-1"/>
          <w:w w:val="115"/>
        </w:rPr>
        <w:t>минаосноверезультатовпроведённого</w:t>
      </w:r>
      <w:r w:rsidRPr="002A7275">
        <w:rPr>
          <w:color w:val="231F20"/>
          <w:w w:val="115"/>
        </w:rPr>
        <w:t>наблюдениязаязыковымматериалом</w:t>
      </w:r>
      <w:r w:rsidRPr="002A7275">
        <w:rPr>
          <w:color w:val="231F20"/>
          <w:w w:val="115"/>
        </w:rPr>
        <w:t>(</w:t>
      </w:r>
      <w:r w:rsidRPr="002A7275">
        <w:rPr>
          <w:color w:val="231F20"/>
          <w:w w:val="115"/>
        </w:rPr>
        <w:t>классификации</w:t>
      </w:r>
      <w:r w:rsidRPr="002A7275">
        <w:rPr>
          <w:color w:val="231F20"/>
          <w:w w:val="115"/>
        </w:rPr>
        <w:t>,</w:t>
      </w:r>
      <w:r w:rsidRPr="002A7275">
        <w:rPr>
          <w:color w:val="231F20"/>
          <w:w w:val="115"/>
        </w:rPr>
        <w:t>сравнения</w:t>
      </w:r>
      <w:r w:rsidRPr="002A7275">
        <w:rPr>
          <w:color w:val="231F20"/>
          <w:w w:val="115"/>
        </w:rPr>
        <w:t>,</w:t>
      </w:r>
      <w:r w:rsidRPr="002A7275">
        <w:rPr>
          <w:color w:val="231F20"/>
          <w:w w:val="115"/>
        </w:rPr>
        <w:t>мини­исследования</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3" w:line="249" w:lineRule="auto"/>
        <w:ind w:right="154" w:firstLine="226"/>
      </w:pPr>
      <w:r w:rsidRPr="002A7275">
        <w:rPr>
          <w:color w:val="231F20"/>
          <w:w w:val="120"/>
        </w:rPr>
        <w:t>выявлятьнедостатокинформациидлярешенияучебной</w:t>
      </w:r>
      <w:r w:rsidRPr="002A7275">
        <w:rPr>
          <w:color w:val="231F20"/>
          <w:w w:val="115"/>
        </w:rPr>
        <w:t>(</w:t>
      </w:r>
      <w:r w:rsidRPr="002A7275">
        <w:rPr>
          <w:color w:val="231F20"/>
          <w:w w:val="115"/>
        </w:rPr>
        <w:t>практической</w:t>
      </w:r>
      <w:r w:rsidRPr="002A7275">
        <w:rPr>
          <w:color w:val="231F20"/>
          <w:w w:val="115"/>
        </w:rPr>
        <w:t>)</w:t>
      </w:r>
      <w:r w:rsidRPr="002A7275">
        <w:rPr>
          <w:color w:val="231F20"/>
          <w:w w:val="115"/>
        </w:rPr>
        <w:t>задачинаосновепредложенногоалгоритма</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
        <w:ind w:left="723"/>
      </w:pPr>
      <w:r w:rsidRPr="002A7275">
        <w:rPr>
          <w:color w:val="231F20"/>
          <w:w w:val="115"/>
        </w:rPr>
        <w:t>прогнозироватьвозможноеразвитиеречевойситуации</w:t>
      </w:r>
      <w:r w:rsidRPr="002A7275">
        <w:rPr>
          <w:color w:val="231F20"/>
          <w:w w:val="115"/>
        </w:rPr>
        <w:t>.</w:t>
      </w:r>
    </w:p>
    <w:p w:rsidR="00AF56C2" w:rsidRPr="002A7275" w:rsidRDefault="00AF56C2" w:rsidP="00AF56C2">
      <w:pPr>
        <w:spacing w:before="70"/>
        <w:ind w:left="383"/>
        <w:jc w:val="both"/>
        <w:rPr>
          <w:sz w:val="20"/>
          <w:szCs w:val="20"/>
        </w:rPr>
      </w:pPr>
      <w:r w:rsidRPr="002A7275">
        <w:rPr>
          <w:i/>
          <w:color w:val="231F20"/>
          <w:w w:val="115"/>
          <w:sz w:val="20"/>
          <w:szCs w:val="20"/>
        </w:rPr>
        <w:t>Работасинформацией</w:t>
      </w:r>
      <w:r w:rsidRPr="002A7275">
        <w:rPr>
          <w:color w:val="231F20"/>
          <w:w w:val="115"/>
          <w:sz w:val="20"/>
          <w:szCs w:val="20"/>
        </w:rPr>
        <w:t>:</w:t>
      </w:r>
    </w:p>
    <w:p w:rsidR="00AF56C2" w:rsidRPr="002A7275" w:rsidRDefault="00AF56C2" w:rsidP="00E1459E">
      <w:pPr>
        <w:pStyle w:val="af8"/>
        <w:widowControl w:val="0"/>
        <w:numPr>
          <w:ilvl w:val="0"/>
          <w:numId w:val="75"/>
        </w:numPr>
        <w:tabs>
          <w:tab w:val="left" w:pos="724"/>
        </w:tabs>
        <w:autoSpaceDE w:val="0"/>
        <w:autoSpaceDN w:val="0"/>
        <w:spacing w:before="7" w:line="247" w:lineRule="auto"/>
        <w:ind w:right="154" w:firstLine="226"/>
      </w:pPr>
      <w:r w:rsidRPr="002A7275">
        <w:rPr>
          <w:color w:val="231F20"/>
          <w:w w:val="115"/>
        </w:rPr>
        <w:t>выбиратьисточникполученияинформации</w:t>
      </w:r>
      <w:r w:rsidRPr="002A7275">
        <w:rPr>
          <w:color w:val="231F20"/>
          <w:w w:val="115"/>
        </w:rPr>
        <w:t xml:space="preserve">, </w:t>
      </w:r>
      <w:r w:rsidRPr="002A7275">
        <w:rPr>
          <w:color w:val="231F20"/>
          <w:w w:val="115"/>
        </w:rPr>
        <w:t>работатьсословарями</w:t>
      </w:r>
      <w:r w:rsidRPr="002A7275">
        <w:rPr>
          <w:color w:val="231F20"/>
          <w:w w:val="115"/>
        </w:rPr>
        <w:t xml:space="preserve">, </w:t>
      </w:r>
      <w:r w:rsidRPr="002A7275">
        <w:rPr>
          <w:color w:val="231F20"/>
          <w:w w:val="115"/>
        </w:rPr>
        <w:t>справочникамивпоискахинформации</w:t>
      </w:r>
      <w:r w:rsidRPr="002A7275">
        <w:rPr>
          <w:color w:val="231F20"/>
          <w:w w:val="115"/>
        </w:rPr>
        <w:t xml:space="preserve">, </w:t>
      </w:r>
      <w:r w:rsidRPr="002A7275">
        <w:rPr>
          <w:color w:val="231F20"/>
          <w:w w:val="115"/>
        </w:rPr>
        <w:t>необходи­мойдлярешенияучебно­практическойзадачи</w:t>
      </w:r>
      <w:r w:rsidRPr="002A7275">
        <w:rPr>
          <w:color w:val="231F20"/>
          <w:w w:val="115"/>
        </w:rPr>
        <w:t xml:space="preserve">; </w:t>
      </w:r>
      <w:r w:rsidRPr="002A7275">
        <w:rPr>
          <w:color w:val="231F20"/>
          <w:w w:val="115"/>
        </w:rPr>
        <w:t>находитьдопол­нительнуюинформацию</w:t>
      </w:r>
      <w:r w:rsidRPr="002A7275">
        <w:rPr>
          <w:color w:val="231F20"/>
          <w:w w:val="115"/>
        </w:rPr>
        <w:t>,</w:t>
      </w:r>
      <w:r w:rsidRPr="002A7275">
        <w:rPr>
          <w:color w:val="231F20"/>
          <w:w w:val="115"/>
        </w:rPr>
        <w:t>используясправочникиисловари</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 w:line="247" w:lineRule="auto"/>
        <w:ind w:right="155" w:firstLine="226"/>
      </w:pPr>
      <w:r w:rsidRPr="002A7275">
        <w:rPr>
          <w:color w:val="231F20"/>
          <w:w w:val="115"/>
        </w:rPr>
        <w:t>распознаватьдостовернуюинедостовернуюинформациюоязыковыхединицахсамостоятельноилинаоснованиипред­ложенногоучителемспособаеёпроверки</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47" w:lineRule="auto"/>
        <w:ind w:right="154" w:firstLine="226"/>
      </w:pPr>
      <w:r w:rsidRPr="002A7275">
        <w:rPr>
          <w:color w:val="231F20"/>
          <w:w w:val="115"/>
        </w:rPr>
        <w:t>соблюдатьспомощьювзрослых</w:t>
      </w:r>
      <w:r w:rsidRPr="002A7275">
        <w:rPr>
          <w:color w:val="231F20"/>
          <w:w w:val="115"/>
        </w:rPr>
        <w:t xml:space="preserve"> (</w:t>
      </w:r>
      <w:r w:rsidRPr="002A7275">
        <w:rPr>
          <w:color w:val="231F20"/>
          <w:w w:val="115"/>
        </w:rPr>
        <w:t>педагогическихработни­ков</w:t>
      </w:r>
      <w:r w:rsidRPr="002A7275">
        <w:rPr>
          <w:color w:val="231F20"/>
          <w:w w:val="115"/>
        </w:rPr>
        <w:t>,</w:t>
      </w:r>
      <w:r w:rsidRPr="002A7275">
        <w:rPr>
          <w:color w:val="231F20"/>
          <w:w w:val="115"/>
        </w:rPr>
        <w:t>родителей</w:t>
      </w:r>
      <w:r w:rsidRPr="002A7275">
        <w:rPr>
          <w:color w:val="231F20"/>
          <w:w w:val="115"/>
        </w:rPr>
        <w:t>(</w:t>
      </w:r>
      <w:r w:rsidRPr="002A7275">
        <w:rPr>
          <w:color w:val="231F20"/>
          <w:w w:val="115"/>
        </w:rPr>
        <w:t>законныхпредставителей</w:t>
      </w:r>
      <w:r w:rsidRPr="002A7275">
        <w:rPr>
          <w:color w:val="231F20"/>
          <w:w w:val="115"/>
        </w:rPr>
        <w:t>)</w:t>
      </w:r>
      <w:r w:rsidRPr="002A7275">
        <w:rPr>
          <w:color w:val="231F20"/>
          <w:w w:val="115"/>
        </w:rPr>
        <w:t>несовершеннолет­нихобучающихся</w:t>
      </w:r>
      <w:r w:rsidRPr="002A7275">
        <w:rPr>
          <w:color w:val="231F20"/>
          <w:w w:val="115"/>
        </w:rPr>
        <w:t>)</w:t>
      </w:r>
      <w:r w:rsidRPr="002A7275">
        <w:rPr>
          <w:color w:val="231F20"/>
          <w:w w:val="115"/>
        </w:rPr>
        <w:t>элементарныеправилаинформационнойбезопасностиприпоискеинформациивсетиИнтернет</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 w:line="247" w:lineRule="auto"/>
        <w:ind w:right="155" w:firstLine="226"/>
      </w:pPr>
      <w:r w:rsidRPr="002A7275">
        <w:rPr>
          <w:color w:val="231F20"/>
          <w:spacing w:val="-1"/>
          <w:w w:val="120"/>
        </w:rPr>
        <w:t>самостоятельно</w:t>
      </w:r>
      <w:r w:rsidRPr="002A7275">
        <w:rPr>
          <w:color w:val="231F20"/>
          <w:w w:val="120"/>
        </w:rPr>
        <w:t>создаватьсхемы</w:t>
      </w:r>
      <w:r w:rsidRPr="002A7275">
        <w:rPr>
          <w:color w:val="231F20"/>
          <w:w w:val="120"/>
        </w:rPr>
        <w:t>,</w:t>
      </w:r>
      <w:r w:rsidRPr="002A7275">
        <w:rPr>
          <w:color w:val="231F20"/>
          <w:w w:val="120"/>
        </w:rPr>
        <w:t>таблицыдляпредстав­ленияинформации</w:t>
      </w:r>
      <w:r w:rsidRPr="002A7275">
        <w:rPr>
          <w:color w:val="231F20"/>
          <w:w w:val="120"/>
        </w:rPr>
        <w:t>.</w:t>
      </w:r>
    </w:p>
    <w:p w:rsidR="00AF56C2" w:rsidRPr="002A7275" w:rsidRDefault="00AF56C2" w:rsidP="00AF56C2">
      <w:pPr>
        <w:pStyle w:val="affb"/>
        <w:spacing w:before="10"/>
        <w:ind w:firstLine="0"/>
        <w:jc w:val="left"/>
      </w:pPr>
    </w:p>
    <w:p w:rsidR="00AF56C2" w:rsidRPr="002A7275" w:rsidRDefault="00AF56C2" w:rsidP="00AF56C2">
      <w:pPr>
        <w:pStyle w:val="4"/>
        <w:jc w:val="both"/>
      </w:pPr>
      <w:r w:rsidRPr="002A7275">
        <w:rPr>
          <w:color w:val="231F20"/>
          <w:w w:val="90"/>
        </w:rPr>
        <w:t>Коммуникативныеуниверсальныеучебныедействия:</w:t>
      </w:r>
    </w:p>
    <w:p w:rsidR="00AF56C2" w:rsidRPr="002A7275" w:rsidRDefault="00AF56C2" w:rsidP="00AF56C2">
      <w:pPr>
        <w:spacing w:before="7"/>
        <w:ind w:left="383"/>
        <w:rPr>
          <w:sz w:val="20"/>
          <w:szCs w:val="20"/>
        </w:rPr>
      </w:pPr>
      <w:r w:rsidRPr="002A7275">
        <w:rPr>
          <w:i/>
          <w:color w:val="231F20"/>
          <w:w w:val="115"/>
          <w:sz w:val="20"/>
          <w:szCs w:val="20"/>
        </w:rPr>
        <w:t>Общение</w:t>
      </w:r>
      <w:r w:rsidRPr="002A7275">
        <w:rPr>
          <w:color w:val="231F20"/>
          <w:w w:val="115"/>
          <w:sz w:val="20"/>
          <w:szCs w:val="20"/>
        </w:rPr>
        <w:t>:</w:t>
      </w:r>
    </w:p>
    <w:p w:rsidR="00AF56C2" w:rsidRPr="002A7275" w:rsidRDefault="00AF56C2" w:rsidP="00E1459E">
      <w:pPr>
        <w:pStyle w:val="af8"/>
        <w:widowControl w:val="0"/>
        <w:numPr>
          <w:ilvl w:val="0"/>
          <w:numId w:val="75"/>
        </w:numPr>
        <w:tabs>
          <w:tab w:val="left" w:pos="724"/>
        </w:tabs>
        <w:autoSpaceDE w:val="0"/>
        <w:autoSpaceDN w:val="0"/>
        <w:spacing w:before="7" w:line="247" w:lineRule="auto"/>
        <w:ind w:right="155" w:firstLine="226"/>
      </w:pPr>
      <w:r w:rsidRPr="002A7275">
        <w:rPr>
          <w:color w:val="231F20"/>
          <w:w w:val="115"/>
        </w:rPr>
        <w:t>восприниматьиформулироватьсуждения</w:t>
      </w:r>
      <w:r w:rsidRPr="002A7275">
        <w:rPr>
          <w:color w:val="231F20"/>
          <w:w w:val="115"/>
        </w:rPr>
        <w:t>,</w:t>
      </w:r>
      <w:r w:rsidRPr="002A7275">
        <w:rPr>
          <w:color w:val="231F20"/>
          <w:w w:val="115"/>
        </w:rPr>
        <w:t>выбиратьадекватныеязыковыесредствадлявыраженияэмоцийвсоот­ветствиисцелямииусловиямиобщениявзнакомойсреде</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47" w:lineRule="auto"/>
        <w:ind w:right="154" w:firstLine="226"/>
      </w:pPr>
      <w:r w:rsidRPr="002A7275">
        <w:rPr>
          <w:color w:val="231F20"/>
          <w:w w:val="115"/>
        </w:rPr>
        <w:t>строитьустноевысказываниеприобоснованииправиль­ностинаписания</w:t>
      </w:r>
      <w:r w:rsidRPr="002A7275">
        <w:rPr>
          <w:color w:val="231F20"/>
          <w:w w:val="115"/>
        </w:rPr>
        <w:t xml:space="preserve">, </w:t>
      </w:r>
      <w:r w:rsidRPr="002A7275">
        <w:rPr>
          <w:color w:val="231F20"/>
          <w:w w:val="115"/>
        </w:rPr>
        <w:t>приобобщениирезультатовнаблюдениязаорфографическимматериалом</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47" w:lineRule="auto"/>
        <w:ind w:right="155" w:firstLine="226"/>
      </w:pPr>
      <w:r w:rsidRPr="002A7275">
        <w:rPr>
          <w:color w:val="231F20"/>
          <w:w w:val="115"/>
        </w:rPr>
        <w:t>создаватьустныеиписьменныетексты</w:t>
      </w:r>
      <w:r w:rsidRPr="002A7275">
        <w:rPr>
          <w:color w:val="231F20"/>
          <w:w w:val="115"/>
        </w:rPr>
        <w:t>(</w:t>
      </w:r>
      <w:r w:rsidRPr="002A7275">
        <w:rPr>
          <w:color w:val="231F20"/>
          <w:w w:val="115"/>
        </w:rPr>
        <w:t>описание</w:t>
      </w:r>
      <w:r w:rsidRPr="002A7275">
        <w:rPr>
          <w:color w:val="231F20"/>
          <w:w w:val="115"/>
        </w:rPr>
        <w:t>,</w:t>
      </w:r>
      <w:r w:rsidRPr="002A7275">
        <w:rPr>
          <w:color w:val="231F20"/>
          <w:w w:val="115"/>
        </w:rPr>
        <w:t>рас­суждение</w:t>
      </w:r>
      <w:r w:rsidRPr="002A7275">
        <w:rPr>
          <w:color w:val="231F20"/>
          <w:w w:val="115"/>
        </w:rPr>
        <w:t>,</w:t>
      </w:r>
      <w:r w:rsidRPr="002A7275">
        <w:rPr>
          <w:color w:val="231F20"/>
          <w:w w:val="115"/>
        </w:rPr>
        <w:t>повествование</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
        <w:ind w:left="723"/>
      </w:pPr>
      <w:r w:rsidRPr="002A7275">
        <w:rPr>
          <w:color w:val="231F20"/>
          <w:w w:val="115"/>
        </w:rPr>
        <w:t>готовитьнебольшиепубличныевыступления</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7" w:line="247" w:lineRule="auto"/>
        <w:ind w:right="154" w:firstLine="226"/>
      </w:pPr>
      <w:r w:rsidRPr="002A7275">
        <w:rPr>
          <w:color w:val="231F20"/>
          <w:w w:val="120"/>
        </w:rPr>
        <w:t>подбиратьиллюстративныйматериал</w:t>
      </w:r>
      <w:r w:rsidRPr="002A7275">
        <w:rPr>
          <w:color w:val="231F20"/>
          <w:w w:val="120"/>
        </w:rPr>
        <w:t>(</w:t>
      </w:r>
      <w:r w:rsidRPr="002A7275">
        <w:rPr>
          <w:color w:val="231F20"/>
          <w:w w:val="120"/>
        </w:rPr>
        <w:t>рисунки</w:t>
      </w:r>
      <w:r w:rsidRPr="002A7275">
        <w:rPr>
          <w:color w:val="231F20"/>
          <w:w w:val="120"/>
        </w:rPr>
        <w:t>,</w:t>
      </w:r>
      <w:r w:rsidRPr="002A7275">
        <w:rPr>
          <w:color w:val="231F20"/>
          <w:w w:val="120"/>
        </w:rPr>
        <w:t>фото</w:t>
      </w:r>
      <w:r w:rsidRPr="002A7275">
        <w:rPr>
          <w:color w:val="231F20"/>
          <w:w w:val="120"/>
        </w:rPr>
        <w:t>,</w:t>
      </w:r>
      <w:r w:rsidRPr="002A7275">
        <w:rPr>
          <w:color w:val="231F20"/>
          <w:w w:val="120"/>
        </w:rPr>
        <w:t>плакаты</w:t>
      </w:r>
      <w:r w:rsidRPr="002A7275">
        <w:rPr>
          <w:color w:val="231F20"/>
          <w:w w:val="120"/>
        </w:rPr>
        <w:t>)</w:t>
      </w:r>
      <w:r w:rsidRPr="002A7275">
        <w:rPr>
          <w:color w:val="231F20"/>
          <w:w w:val="120"/>
        </w:rPr>
        <w:t>ктекстувыступления</w:t>
      </w:r>
      <w:r w:rsidRPr="002A7275">
        <w:rPr>
          <w:color w:val="231F20"/>
          <w:w w:val="120"/>
        </w:rPr>
        <w:t>.</w:t>
      </w:r>
    </w:p>
    <w:p w:rsidR="00AF56C2" w:rsidRPr="002A7275" w:rsidRDefault="00AF56C2" w:rsidP="00AF56C2">
      <w:pPr>
        <w:pStyle w:val="affb"/>
        <w:spacing w:before="10"/>
        <w:ind w:firstLine="0"/>
        <w:jc w:val="left"/>
      </w:pPr>
    </w:p>
    <w:p w:rsidR="00AF56C2" w:rsidRPr="002A7275" w:rsidRDefault="00AF56C2" w:rsidP="00AF56C2">
      <w:pPr>
        <w:pStyle w:val="4"/>
      </w:pPr>
      <w:r w:rsidRPr="002A7275">
        <w:rPr>
          <w:color w:val="231F20"/>
          <w:w w:val="90"/>
        </w:rPr>
        <w:t>Регулятивныеуниверсальныеучебныедействия:</w:t>
      </w:r>
    </w:p>
    <w:p w:rsidR="00AF56C2" w:rsidRPr="002A7275" w:rsidRDefault="00AF56C2" w:rsidP="00AF56C2">
      <w:pPr>
        <w:spacing w:before="7"/>
        <w:ind w:left="383"/>
        <w:rPr>
          <w:sz w:val="20"/>
          <w:szCs w:val="20"/>
        </w:rPr>
      </w:pPr>
      <w:r w:rsidRPr="002A7275">
        <w:rPr>
          <w:i/>
          <w:color w:val="231F20"/>
          <w:w w:val="120"/>
          <w:sz w:val="20"/>
          <w:szCs w:val="20"/>
        </w:rPr>
        <w:t>Самоорганизация</w:t>
      </w:r>
      <w:r w:rsidRPr="002A7275">
        <w:rPr>
          <w:color w:val="231F20"/>
          <w:w w:val="120"/>
          <w:sz w:val="20"/>
          <w:szCs w:val="20"/>
        </w:rPr>
        <w:t>:</w:t>
      </w:r>
    </w:p>
    <w:p w:rsidR="00AF56C2" w:rsidRPr="002A7275" w:rsidRDefault="00AF56C2" w:rsidP="00E1459E">
      <w:pPr>
        <w:pStyle w:val="af8"/>
        <w:widowControl w:val="0"/>
        <w:numPr>
          <w:ilvl w:val="0"/>
          <w:numId w:val="75"/>
        </w:numPr>
        <w:tabs>
          <w:tab w:val="left" w:pos="724"/>
        </w:tabs>
        <w:autoSpaceDE w:val="0"/>
        <w:autoSpaceDN w:val="0"/>
        <w:spacing w:before="7" w:line="247" w:lineRule="auto"/>
        <w:ind w:right="155" w:firstLine="226"/>
        <w:jc w:val="left"/>
      </w:pPr>
      <w:r w:rsidRPr="002A7275">
        <w:rPr>
          <w:color w:val="231F20"/>
          <w:w w:val="115"/>
        </w:rPr>
        <w:t>самостоятельнопланироватьдействияпорешениюучеб­нойзадачидляполучениярезультата</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3" w:line="249" w:lineRule="auto"/>
        <w:ind w:right="154" w:firstLine="226"/>
        <w:jc w:val="left"/>
      </w:pPr>
      <w:r w:rsidRPr="002A7275">
        <w:rPr>
          <w:color w:val="231F20"/>
          <w:w w:val="115"/>
        </w:rPr>
        <w:t>выстраиватьпоследовательностьвыбранныхдействий</w:t>
      </w:r>
      <w:r w:rsidRPr="002A7275">
        <w:rPr>
          <w:color w:val="231F20"/>
          <w:w w:val="115"/>
        </w:rPr>
        <w:t>;</w:t>
      </w:r>
      <w:r w:rsidRPr="002A7275">
        <w:rPr>
          <w:color w:val="231F20"/>
          <w:w w:val="115"/>
        </w:rPr>
        <w:t>предвидетьтрудностиивозможныеошибки</w:t>
      </w:r>
      <w:r w:rsidRPr="002A7275">
        <w:rPr>
          <w:color w:val="231F20"/>
          <w:w w:val="115"/>
        </w:rPr>
        <w:t>.</w:t>
      </w:r>
    </w:p>
    <w:p w:rsidR="00AF56C2" w:rsidRPr="002A7275" w:rsidRDefault="00AF56C2" w:rsidP="00AF56C2">
      <w:pPr>
        <w:spacing w:before="2"/>
        <w:ind w:left="383"/>
        <w:rPr>
          <w:sz w:val="20"/>
          <w:szCs w:val="20"/>
        </w:rPr>
      </w:pPr>
      <w:r w:rsidRPr="002A7275">
        <w:rPr>
          <w:i/>
          <w:color w:val="231F20"/>
          <w:w w:val="120"/>
          <w:sz w:val="20"/>
          <w:szCs w:val="20"/>
        </w:rPr>
        <w:t>Самоконтроль</w:t>
      </w:r>
      <w:r w:rsidRPr="002A7275">
        <w:rPr>
          <w:color w:val="231F20"/>
          <w:w w:val="120"/>
          <w:sz w:val="20"/>
          <w:szCs w:val="20"/>
        </w:rPr>
        <w:t>:</w:t>
      </w:r>
    </w:p>
    <w:p w:rsidR="00AF56C2" w:rsidRPr="002A7275" w:rsidRDefault="00AF56C2" w:rsidP="00E1459E">
      <w:pPr>
        <w:pStyle w:val="af8"/>
        <w:widowControl w:val="0"/>
        <w:numPr>
          <w:ilvl w:val="0"/>
          <w:numId w:val="75"/>
        </w:numPr>
        <w:tabs>
          <w:tab w:val="left" w:pos="724"/>
        </w:tabs>
        <w:autoSpaceDE w:val="0"/>
        <w:autoSpaceDN w:val="0"/>
        <w:spacing w:before="10" w:line="249" w:lineRule="auto"/>
        <w:ind w:right="155" w:firstLine="226"/>
        <w:jc w:val="left"/>
      </w:pPr>
      <w:r w:rsidRPr="002A7275">
        <w:rPr>
          <w:color w:val="231F20"/>
          <w:w w:val="115"/>
        </w:rPr>
        <w:t>контролироватьпроцессирезультатвыполнениязадания</w:t>
      </w:r>
      <w:r w:rsidRPr="002A7275">
        <w:rPr>
          <w:color w:val="231F20"/>
          <w:w w:val="115"/>
        </w:rPr>
        <w:t>,</w:t>
      </w:r>
      <w:r w:rsidRPr="002A7275">
        <w:rPr>
          <w:color w:val="231F20"/>
          <w:w w:val="115"/>
        </w:rPr>
        <w:t>корректироватьучебныедействиядляпреодоленияошибок</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 w:line="249" w:lineRule="auto"/>
        <w:ind w:right="154" w:firstLine="226"/>
        <w:jc w:val="left"/>
      </w:pPr>
      <w:r w:rsidRPr="002A7275">
        <w:rPr>
          <w:color w:val="231F20"/>
          <w:w w:val="115"/>
        </w:rPr>
        <w:t>находитьошибкивсвоейичужихработах</w:t>
      </w:r>
      <w:r w:rsidRPr="002A7275">
        <w:rPr>
          <w:color w:val="231F20"/>
          <w:w w:val="115"/>
        </w:rPr>
        <w:t>,</w:t>
      </w:r>
      <w:r w:rsidRPr="002A7275">
        <w:rPr>
          <w:color w:val="231F20"/>
          <w:w w:val="115"/>
        </w:rPr>
        <w:t>устанавливать</w:t>
      </w:r>
      <w:r w:rsidRPr="002A7275">
        <w:rPr>
          <w:color w:val="231F20"/>
          <w:w w:val="120"/>
        </w:rPr>
        <w:t>ихпричины</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before="2" w:line="249" w:lineRule="auto"/>
        <w:ind w:right="154" w:firstLine="226"/>
        <w:jc w:val="left"/>
      </w:pPr>
      <w:r w:rsidRPr="002A7275">
        <w:rPr>
          <w:color w:val="231F20"/>
          <w:w w:val="115"/>
        </w:rPr>
        <w:t>оцениватьпопредложеннымкритериямобщийрезультатдеятельностиисвойвкладвнеё</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
        <w:ind w:left="723"/>
        <w:jc w:val="left"/>
      </w:pPr>
      <w:r w:rsidRPr="002A7275">
        <w:rPr>
          <w:color w:val="231F20"/>
          <w:w w:val="115"/>
        </w:rPr>
        <w:t>адекватноприниматьоценкусвоейработы</w:t>
      </w:r>
      <w:r w:rsidRPr="002A7275">
        <w:rPr>
          <w:color w:val="231F20"/>
          <w:w w:val="115"/>
        </w:rPr>
        <w:t>.</w:t>
      </w:r>
    </w:p>
    <w:p w:rsidR="00AF56C2" w:rsidRPr="002A7275" w:rsidRDefault="00AF56C2" w:rsidP="00AF56C2">
      <w:pPr>
        <w:pStyle w:val="4"/>
        <w:spacing w:before="74"/>
        <w:jc w:val="both"/>
      </w:pPr>
      <w:r w:rsidRPr="002A7275">
        <w:rPr>
          <w:color w:val="231F20"/>
          <w:w w:val="90"/>
        </w:rPr>
        <w:t>Совместнаядеятельность:</w:t>
      </w:r>
    </w:p>
    <w:p w:rsidR="00AF56C2" w:rsidRPr="002A7275" w:rsidRDefault="00AF56C2" w:rsidP="00E1459E">
      <w:pPr>
        <w:pStyle w:val="af8"/>
        <w:widowControl w:val="0"/>
        <w:numPr>
          <w:ilvl w:val="0"/>
          <w:numId w:val="75"/>
        </w:numPr>
        <w:tabs>
          <w:tab w:val="left" w:pos="724"/>
        </w:tabs>
        <w:autoSpaceDE w:val="0"/>
        <w:autoSpaceDN w:val="0"/>
        <w:spacing w:before="6" w:line="247" w:lineRule="auto"/>
        <w:ind w:right="154" w:firstLine="226"/>
      </w:pPr>
      <w:r w:rsidRPr="002A7275">
        <w:rPr>
          <w:color w:val="231F20"/>
          <w:w w:val="115"/>
        </w:rPr>
        <w:t>приниматьцельсовместнойдеятельности</w:t>
      </w:r>
      <w:r w:rsidRPr="002A7275">
        <w:rPr>
          <w:color w:val="231F20"/>
          <w:w w:val="115"/>
        </w:rPr>
        <w:t>,</w:t>
      </w:r>
      <w:r w:rsidRPr="002A7275">
        <w:rPr>
          <w:color w:val="231F20"/>
          <w:w w:val="115"/>
        </w:rPr>
        <w:t>коллективностроитьдействияпоеёдостижению</w:t>
      </w:r>
      <w:r w:rsidRPr="002A7275">
        <w:rPr>
          <w:color w:val="231F20"/>
          <w:w w:val="115"/>
        </w:rPr>
        <w:t xml:space="preserve">: </w:t>
      </w:r>
      <w:r w:rsidRPr="002A7275">
        <w:rPr>
          <w:color w:val="231F20"/>
          <w:w w:val="115"/>
        </w:rPr>
        <w:t>распределятьроли</w:t>
      </w:r>
      <w:r w:rsidRPr="002A7275">
        <w:rPr>
          <w:color w:val="231F20"/>
          <w:w w:val="115"/>
        </w:rPr>
        <w:t xml:space="preserve">, </w:t>
      </w:r>
      <w:r w:rsidRPr="002A7275">
        <w:rPr>
          <w:color w:val="231F20"/>
          <w:w w:val="115"/>
        </w:rPr>
        <w:t>догова­риваться</w:t>
      </w:r>
      <w:r w:rsidRPr="002A7275">
        <w:rPr>
          <w:color w:val="231F20"/>
          <w:w w:val="115"/>
        </w:rPr>
        <w:t>,</w:t>
      </w:r>
      <w:r w:rsidRPr="002A7275">
        <w:rPr>
          <w:color w:val="231F20"/>
          <w:w w:val="115"/>
        </w:rPr>
        <w:t>обсуждатьпроцессирезультатсовместнойработы</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47" w:lineRule="auto"/>
        <w:ind w:right="155" w:firstLine="226"/>
      </w:pPr>
      <w:r w:rsidRPr="002A7275">
        <w:rPr>
          <w:color w:val="231F20"/>
          <w:w w:val="115"/>
        </w:rPr>
        <w:t>проявлятьготовностьруководить</w:t>
      </w:r>
      <w:r w:rsidRPr="002A7275">
        <w:rPr>
          <w:color w:val="231F20"/>
          <w:w w:val="115"/>
        </w:rPr>
        <w:t xml:space="preserve">, </w:t>
      </w:r>
      <w:r w:rsidRPr="002A7275">
        <w:rPr>
          <w:color w:val="231F20"/>
          <w:w w:val="115"/>
        </w:rPr>
        <w:t>выполнятьпоручения</w:t>
      </w:r>
      <w:r w:rsidRPr="002A7275">
        <w:rPr>
          <w:color w:val="231F20"/>
          <w:w w:val="115"/>
        </w:rPr>
        <w:t>,</w:t>
      </w:r>
      <w:r w:rsidRPr="002A7275">
        <w:rPr>
          <w:color w:val="231F20"/>
          <w:w w:val="120"/>
        </w:rPr>
        <w:t>подчиняться</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before="1"/>
        <w:ind w:left="723"/>
      </w:pPr>
      <w:r w:rsidRPr="002A7275">
        <w:rPr>
          <w:color w:val="231F20"/>
          <w:w w:val="115"/>
        </w:rPr>
        <w:t>ответственновыполнятьсвоючастьработы</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7"/>
        <w:ind w:left="723"/>
      </w:pPr>
      <w:r w:rsidRPr="002A7275">
        <w:rPr>
          <w:color w:val="231F20"/>
          <w:w w:val="115"/>
        </w:rPr>
        <w:t>оцениватьсвойвкладвобщийрезультат</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7" w:line="247" w:lineRule="auto"/>
        <w:ind w:right="155" w:firstLine="226"/>
      </w:pPr>
      <w:r w:rsidRPr="002A7275">
        <w:rPr>
          <w:color w:val="231F20"/>
          <w:w w:val="115"/>
        </w:rPr>
        <w:t>выполнятьсовместныепроектныезаданиясопоройнапредложенныеобразцы</w:t>
      </w:r>
      <w:r w:rsidRPr="002A7275">
        <w:rPr>
          <w:color w:val="231F20"/>
          <w:w w:val="115"/>
        </w:rPr>
        <w:t>,</w:t>
      </w:r>
      <w:r w:rsidRPr="002A7275">
        <w:rPr>
          <w:color w:val="231F20"/>
          <w:w w:val="115"/>
        </w:rPr>
        <w:t>планы</w:t>
      </w:r>
      <w:r w:rsidRPr="002A7275">
        <w:rPr>
          <w:color w:val="231F20"/>
          <w:w w:val="115"/>
        </w:rPr>
        <w:t>,</w:t>
      </w:r>
      <w:r w:rsidRPr="002A7275">
        <w:rPr>
          <w:color w:val="231F20"/>
          <w:w w:val="115"/>
        </w:rPr>
        <w:t>идеи</w:t>
      </w:r>
      <w:r w:rsidRPr="002A7275">
        <w:rPr>
          <w:color w:val="231F20"/>
          <w:w w:val="115"/>
        </w:rPr>
        <w:t>.</w:t>
      </w:r>
    </w:p>
    <w:p w:rsidR="00AF56C2" w:rsidRPr="002A7275" w:rsidRDefault="005C19FD" w:rsidP="00AF56C2">
      <w:pPr>
        <w:pStyle w:val="1"/>
        <w:spacing w:before="112" w:line="199" w:lineRule="auto"/>
        <w:ind w:right="861"/>
        <w:rPr>
          <w:sz w:val="20"/>
          <w:szCs w:val="20"/>
        </w:rPr>
      </w:pPr>
      <w:r>
        <w:rPr>
          <w:sz w:val="20"/>
          <w:szCs w:val="20"/>
          <w:lang w:eastAsia="en-US"/>
        </w:rPr>
        <w:pict>
          <v:shape id="_x0000_s1033" style="position:absolute;left:0;text-align:left;margin-left:36.85pt;margin-top:44.7pt;width:317.5pt;height:.1pt;z-index:-251650048;mso-wrap-distance-left:0;mso-wrap-distance-right:0;mso-position-horizontal-relative:page" coordorigin="737,894" coordsize="6350,0" path="m737,894r6350,e" filled="f" strokecolor="#231f20" strokeweight=".5pt">
            <v:path arrowok="t"/>
            <w10:wrap type="topAndBottom" anchorx="page"/>
          </v:shape>
        </w:pict>
      </w:r>
      <w:r w:rsidR="00AF56C2" w:rsidRPr="002A7275">
        <w:rPr>
          <w:color w:val="231F20"/>
          <w:w w:val="80"/>
          <w:sz w:val="20"/>
          <w:szCs w:val="20"/>
        </w:rPr>
        <w:t>ПЛАНИРУЕМЫЕ РЕЗУЛЬТАТЫ ОСВОЕНИЯ ПРОГРАММЫУЧЕБНОГО ПРЕДМЕТА «РУССКИЙ ЯЗЫК» НА УРОВНЕ</w:t>
      </w:r>
      <w:r w:rsidR="00AF56C2" w:rsidRPr="002A7275">
        <w:rPr>
          <w:color w:val="231F20"/>
          <w:w w:val="90"/>
          <w:sz w:val="20"/>
          <w:szCs w:val="20"/>
        </w:rPr>
        <w:t>НАЧАЛЬНОГООБЩЕГООБРАЗОВАНИЯ</w:t>
      </w:r>
    </w:p>
    <w:p w:rsidR="00AF56C2" w:rsidRPr="002A7275" w:rsidRDefault="00AF56C2" w:rsidP="00AF56C2">
      <w:pPr>
        <w:pStyle w:val="2"/>
        <w:spacing w:before="59"/>
        <w:ind w:left="158"/>
        <w:jc w:val="both"/>
        <w:rPr>
          <w:rFonts w:ascii="Verdana" w:hAnsi="Verdana"/>
          <w:sz w:val="20"/>
          <w:szCs w:val="20"/>
        </w:rPr>
      </w:pPr>
      <w:r w:rsidRPr="002A7275">
        <w:rPr>
          <w:rFonts w:ascii="Verdana" w:hAnsi="Verdana"/>
          <w:color w:val="231F20"/>
          <w:w w:val="70"/>
          <w:sz w:val="20"/>
          <w:szCs w:val="20"/>
        </w:rPr>
        <w:t>ЛИЧНОСТНЫЕРЕЗУЛЬТАТЫ</w:t>
      </w:r>
    </w:p>
    <w:p w:rsidR="00AF56C2" w:rsidRPr="002A7275" w:rsidRDefault="00AF56C2" w:rsidP="00AF56C2">
      <w:pPr>
        <w:pStyle w:val="affb"/>
        <w:spacing w:before="66" w:line="249" w:lineRule="auto"/>
      </w:pPr>
      <w:r w:rsidRPr="002A7275">
        <w:rPr>
          <w:color w:val="231F20"/>
          <w:w w:val="115"/>
        </w:rPr>
        <w:t>В результате изучения предмета «Русский язык» в начальнойшколе у обучающегося будут сформированы следующие лич­ностныеновообразования</w:t>
      </w:r>
    </w:p>
    <w:p w:rsidR="00AF56C2" w:rsidRPr="002A7275" w:rsidRDefault="00AF56C2" w:rsidP="00AF56C2">
      <w:pPr>
        <w:pStyle w:val="affb"/>
        <w:spacing w:before="136"/>
        <w:ind w:firstLine="0"/>
        <w:jc w:val="left"/>
        <w:rPr>
          <w:rFonts w:ascii="Trebuchet MS" w:hAnsi="Trebuchet MS"/>
        </w:rPr>
      </w:pPr>
      <w:r w:rsidRPr="002A7275">
        <w:rPr>
          <w:rFonts w:ascii="Trebuchet MS" w:hAnsi="Trebuchet MS"/>
          <w:color w:val="231F20"/>
          <w:w w:val="90"/>
        </w:rPr>
        <w:t>гражданско-патриотическоговоспитания:</w:t>
      </w:r>
    </w:p>
    <w:p w:rsidR="00AF56C2" w:rsidRPr="002A7275" w:rsidRDefault="00AF56C2" w:rsidP="00E1459E">
      <w:pPr>
        <w:pStyle w:val="af8"/>
        <w:widowControl w:val="0"/>
        <w:numPr>
          <w:ilvl w:val="0"/>
          <w:numId w:val="75"/>
        </w:numPr>
        <w:tabs>
          <w:tab w:val="left" w:pos="724"/>
        </w:tabs>
        <w:autoSpaceDE w:val="0"/>
        <w:autoSpaceDN w:val="0"/>
        <w:spacing w:before="68" w:line="249" w:lineRule="auto"/>
        <w:ind w:right="155" w:firstLine="226"/>
      </w:pPr>
      <w:r w:rsidRPr="002A7275">
        <w:rPr>
          <w:color w:val="231F20"/>
          <w:w w:val="115"/>
        </w:rPr>
        <w:t>становлениеценностногоотношенияксвоейРодине—России</w:t>
      </w:r>
      <w:r w:rsidRPr="002A7275">
        <w:rPr>
          <w:color w:val="231F20"/>
          <w:w w:val="115"/>
        </w:rPr>
        <w:t xml:space="preserve">, </w:t>
      </w:r>
      <w:r w:rsidRPr="002A7275">
        <w:rPr>
          <w:color w:val="231F20"/>
          <w:w w:val="115"/>
        </w:rPr>
        <w:t>втомчислечерезизучениерусскогоязыка</w:t>
      </w:r>
      <w:r w:rsidRPr="002A7275">
        <w:rPr>
          <w:color w:val="231F20"/>
          <w:w w:val="115"/>
        </w:rPr>
        <w:t xml:space="preserve">, </w:t>
      </w:r>
      <w:r w:rsidRPr="002A7275">
        <w:rPr>
          <w:color w:val="231F20"/>
          <w:w w:val="115"/>
        </w:rPr>
        <w:t>отражаю­щегоисториюикультурустраны</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49" w:lineRule="auto"/>
        <w:ind w:right="155" w:firstLine="226"/>
      </w:pPr>
      <w:r w:rsidRPr="002A7275">
        <w:rPr>
          <w:color w:val="231F20"/>
          <w:spacing w:val="-1"/>
          <w:w w:val="120"/>
        </w:rPr>
        <w:t>осознание</w:t>
      </w:r>
      <w:r w:rsidRPr="002A7275">
        <w:rPr>
          <w:color w:val="231F20"/>
          <w:w w:val="120"/>
        </w:rPr>
        <w:t>своейэтнокультурнойироссийскойграждан­скойидентичности</w:t>
      </w:r>
      <w:r w:rsidRPr="002A7275">
        <w:rPr>
          <w:color w:val="231F20"/>
          <w:w w:val="120"/>
        </w:rPr>
        <w:t xml:space="preserve">, </w:t>
      </w:r>
      <w:r w:rsidRPr="002A7275">
        <w:rPr>
          <w:color w:val="231F20"/>
          <w:w w:val="120"/>
        </w:rPr>
        <w:t>пониманиеролирусскогоязыкакакгосу­</w:t>
      </w:r>
      <w:r w:rsidRPr="002A7275">
        <w:rPr>
          <w:color w:val="231F20"/>
          <w:w w:val="115"/>
        </w:rPr>
        <w:t>дарственногоязыкаРоссийскойФедерациииязыкамежнацио­</w:t>
      </w:r>
      <w:r w:rsidRPr="002A7275">
        <w:rPr>
          <w:color w:val="231F20"/>
          <w:w w:val="120"/>
        </w:rPr>
        <w:t>нальногообщениянародовРоссии</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line="249" w:lineRule="auto"/>
        <w:ind w:right="155" w:firstLine="226"/>
      </w:pPr>
      <w:r w:rsidRPr="002A7275">
        <w:rPr>
          <w:color w:val="231F20"/>
          <w:w w:val="115"/>
        </w:rPr>
        <w:t>сопричастностькпрошлому</w:t>
      </w:r>
      <w:r w:rsidRPr="002A7275">
        <w:rPr>
          <w:color w:val="231F20"/>
          <w:w w:val="115"/>
        </w:rPr>
        <w:t>,</w:t>
      </w:r>
      <w:r w:rsidRPr="002A7275">
        <w:rPr>
          <w:color w:val="231F20"/>
          <w:w w:val="115"/>
        </w:rPr>
        <w:t>настоящемуибудущемусво­ейстраныиродногокрая</w:t>
      </w:r>
      <w:r w:rsidRPr="002A7275">
        <w:rPr>
          <w:color w:val="231F20"/>
          <w:w w:val="115"/>
        </w:rPr>
        <w:t xml:space="preserve">, </w:t>
      </w:r>
      <w:r w:rsidRPr="002A7275">
        <w:rPr>
          <w:color w:val="231F20"/>
          <w:w w:val="115"/>
        </w:rPr>
        <w:t>втомчислечерезобсуждениеситуа­цийприработесхудожественнымипроизведениями</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49" w:lineRule="auto"/>
        <w:ind w:right="155" w:firstLine="226"/>
      </w:pPr>
      <w:r w:rsidRPr="002A7275">
        <w:rPr>
          <w:color w:val="231F20"/>
          <w:w w:val="115"/>
        </w:rPr>
        <w:t>уважениексвоемуидругимнародам</w:t>
      </w:r>
      <w:r w:rsidRPr="002A7275">
        <w:rPr>
          <w:color w:val="231F20"/>
          <w:w w:val="115"/>
        </w:rPr>
        <w:t xml:space="preserve">, </w:t>
      </w:r>
      <w:r w:rsidRPr="002A7275">
        <w:rPr>
          <w:color w:val="231F20"/>
          <w:w w:val="115"/>
        </w:rPr>
        <w:t>формируемоевтомчисленаосновепримеровизхудожественныхпроизведений</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49" w:lineRule="auto"/>
        <w:ind w:right="155" w:firstLine="226"/>
      </w:pPr>
      <w:r w:rsidRPr="002A7275">
        <w:rPr>
          <w:color w:val="231F20"/>
          <w:w w:val="115"/>
        </w:rPr>
        <w:t>первоначальныепредставленияочеловекекакчленеоб­щества</w:t>
      </w:r>
      <w:r w:rsidRPr="002A7275">
        <w:rPr>
          <w:color w:val="231F20"/>
          <w:w w:val="115"/>
        </w:rPr>
        <w:t xml:space="preserve">, </w:t>
      </w:r>
      <w:r w:rsidRPr="002A7275">
        <w:rPr>
          <w:color w:val="231F20"/>
          <w:w w:val="115"/>
        </w:rPr>
        <w:t>оправахиответственности</w:t>
      </w:r>
      <w:r w:rsidRPr="002A7275">
        <w:rPr>
          <w:color w:val="231F20"/>
          <w:w w:val="115"/>
        </w:rPr>
        <w:t xml:space="preserve">, </w:t>
      </w:r>
      <w:r w:rsidRPr="002A7275">
        <w:rPr>
          <w:color w:val="231F20"/>
          <w:w w:val="115"/>
        </w:rPr>
        <w:t>уваженииидостоинствечеловека</w:t>
      </w:r>
      <w:r w:rsidRPr="002A7275">
        <w:rPr>
          <w:color w:val="231F20"/>
          <w:w w:val="115"/>
        </w:rPr>
        <w:t xml:space="preserve">, </w:t>
      </w:r>
      <w:r w:rsidRPr="002A7275">
        <w:rPr>
          <w:color w:val="231F20"/>
          <w:w w:val="115"/>
        </w:rPr>
        <w:t>онравственно­этическихнормахповеденияиправи­лахмежличностныхотношений</w:t>
      </w:r>
      <w:r w:rsidRPr="002A7275">
        <w:rPr>
          <w:color w:val="231F20"/>
          <w:w w:val="115"/>
        </w:rPr>
        <w:t xml:space="preserve">, </w:t>
      </w:r>
      <w:r w:rsidRPr="002A7275">
        <w:rPr>
          <w:color w:val="231F20"/>
          <w:w w:val="115"/>
        </w:rPr>
        <w:t>втомчислеотражённыхвху­дожественныхпроизведениях</w:t>
      </w:r>
      <w:r w:rsidRPr="002A7275">
        <w:rPr>
          <w:color w:val="231F20"/>
          <w:w w:val="115"/>
        </w:rPr>
        <w:t>;</w:t>
      </w:r>
    </w:p>
    <w:p w:rsidR="00AF56C2" w:rsidRPr="002A7275" w:rsidRDefault="00AF56C2" w:rsidP="00AF56C2">
      <w:pPr>
        <w:pStyle w:val="affb"/>
        <w:spacing w:before="135"/>
        <w:ind w:firstLine="0"/>
        <w:jc w:val="left"/>
        <w:rPr>
          <w:rFonts w:ascii="Trebuchet MS" w:hAnsi="Trebuchet MS"/>
        </w:rPr>
      </w:pPr>
      <w:r w:rsidRPr="002A7275">
        <w:rPr>
          <w:rFonts w:ascii="Trebuchet MS" w:hAnsi="Trebuchet MS"/>
          <w:color w:val="231F20"/>
          <w:w w:val="90"/>
        </w:rPr>
        <w:t>духовно-нравственноговоспитания:</w:t>
      </w:r>
    </w:p>
    <w:p w:rsidR="00AF56C2" w:rsidRPr="002A7275" w:rsidRDefault="00AF56C2" w:rsidP="00E1459E">
      <w:pPr>
        <w:pStyle w:val="af8"/>
        <w:widowControl w:val="0"/>
        <w:numPr>
          <w:ilvl w:val="0"/>
          <w:numId w:val="75"/>
        </w:numPr>
        <w:tabs>
          <w:tab w:val="left" w:pos="724"/>
        </w:tabs>
        <w:autoSpaceDE w:val="0"/>
        <w:autoSpaceDN w:val="0"/>
        <w:spacing w:before="67" w:line="249" w:lineRule="auto"/>
        <w:ind w:right="155" w:firstLine="226"/>
      </w:pPr>
      <w:r w:rsidRPr="002A7275">
        <w:rPr>
          <w:color w:val="231F20"/>
          <w:w w:val="115"/>
        </w:rPr>
        <w:t>признаниеиндивидуальностикаждогочеловекасопоройнасобственныйжизненныйичитательскийопыт</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49" w:lineRule="auto"/>
        <w:ind w:right="154" w:firstLine="226"/>
      </w:pPr>
      <w:r w:rsidRPr="002A7275">
        <w:rPr>
          <w:color w:val="231F20"/>
          <w:w w:val="115"/>
        </w:rPr>
        <w:t>проявлениесопереживания</w:t>
      </w:r>
      <w:r w:rsidRPr="002A7275">
        <w:rPr>
          <w:color w:val="231F20"/>
          <w:w w:val="115"/>
        </w:rPr>
        <w:t xml:space="preserve">, </w:t>
      </w:r>
      <w:r w:rsidRPr="002A7275">
        <w:rPr>
          <w:color w:val="231F20"/>
          <w:w w:val="115"/>
        </w:rPr>
        <w:t>уваженияидоброжелатель­ности</w:t>
      </w:r>
      <w:r w:rsidRPr="002A7275">
        <w:rPr>
          <w:color w:val="231F20"/>
          <w:w w:val="115"/>
        </w:rPr>
        <w:t>,</w:t>
      </w:r>
      <w:r w:rsidRPr="002A7275">
        <w:rPr>
          <w:color w:val="231F20"/>
          <w:w w:val="115"/>
        </w:rPr>
        <w:t>втомчислесиспользованиемадекватныхязыковыхсредствдлявыражениясвоегосостоянияичувств</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49" w:lineRule="auto"/>
        <w:ind w:right="153" w:firstLine="226"/>
      </w:pPr>
      <w:r w:rsidRPr="002A7275">
        <w:rPr>
          <w:color w:val="231F20"/>
          <w:w w:val="115"/>
        </w:rPr>
        <w:t>неприятиелюбыхформповедения</w:t>
      </w:r>
      <w:r w:rsidRPr="002A7275">
        <w:rPr>
          <w:color w:val="231F20"/>
          <w:w w:val="115"/>
        </w:rPr>
        <w:t>,</w:t>
      </w:r>
      <w:r w:rsidRPr="002A7275">
        <w:rPr>
          <w:color w:val="231F20"/>
          <w:w w:val="115"/>
        </w:rPr>
        <w:t>направленныхнапричинениефизическогоиморальноговредадругимлюдям</w:t>
      </w:r>
      <w:r w:rsidRPr="002A7275">
        <w:rPr>
          <w:color w:val="231F20"/>
          <w:w w:val="115"/>
        </w:rPr>
        <w:t>(</w:t>
      </w:r>
      <w:r w:rsidRPr="002A7275">
        <w:rPr>
          <w:color w:val="231F20"/>
          <w:w w:val="115"/>
        </w:rPr>
        <w:t>втомчислесвязанногосиспользованиемнедопустимыхсредствязыка</w:t>
      </w:r>
      <w:r w:rsidRPr="002A7275">
        <w:rPr>
          <w:color w:val="231F20"/>
          <w:w w:val="115"/>
        </w:rPr>
        <w:t>);</w:t>
      </w:r>
    </w:p>
    <w:p w:rsidR="00AF56C2" w:rsidRPr="002A7275" w:rsidRDefault="00AF56C2" w:rsidP="00AF56C2">
      <w:pPr>
        <w:pStyle w:val="affb"/>
        <w:spacing w:before="178"/>
        <w:ind w:firstLine="0"/>
        <w:jc w:val="left"/>
        <w:rPr>
          <w:rFonts w:ascii="Trebuchet MS" w:hAnsi="Trebuchet MS"/>
        </w:rPr>
      </w:pPr>
      <w:r w:rsidRPr="002A7275">
        <w:rPr>
          <w:rFonts w:ascii="Trebuchet MS" w:hAnsi="Trebuchet MS"/>
          <w:color w:val="231F20"/>
          <w:w w:val="90"/>
        </w:rPr>
        <w:t>эстетическоговоспитания:</w:t>
      </w:r>
    </w:p>
    <w:p w:rsidR="00AF56C2" w:rsidRPr="002A7275" w:rsidRDefault="00AF56C2" w:rsidP="00E1459E">
      <w:pPr>
        <w:pStyle w:val="af8"/>
        <w:widowControl w:val="0"/>
        <w:numPr>
          <w:ilvl w:val="0"/>
          <w:numId w:val="75"/>
        </w:numPr>
        <w:tabs>
          <w:tab w:val="left" w:pos="724"/>
        </w:tabs>
        <w:autoSpaceDE w:val="0"/>
        <w:autoSpaceDN w:val="0"/>
        <w:spacing w:before="68" w:line="249" w:lineRule="auto"/>
        <w:ind w:right="154" w:firstLine="226"/>
      </w:pPr>
      <w:r w:rsidRPr="002A7275">
        <w:rPr>
          <w:color w:val="231F20"/>
          <w:w w:val="115"/>
        </w:rPr>
        <w:t>уважительноеотношениеиинтерескхудожественнойкультуре</w:t>
      </w:r>
      <w:r w:rsidRPr="002A7275">
        <w:rPr>
          <w:color w:val="231F20"/>
          <w:w w:val="115"/>
        </w:rPr>
        <w:t xml:space="preserve">, </w:t>
      </w:r>
      <w:r w:rsidRPr="002A7275">
        <w:rPr>
          <w:color w:val="231F20"/>
          <w:w w:val="115"/>
        </w:rPr>
        <w:t>восприимчивостькразнымвидамискусства</w:t>
      </w:r>
      <w:r w:rsidRPr="002A7275">
        <w:rPr>
          <w:color w:val="231F20"/>
          <w:w w:val="115"/>
        </w:rPr>
        <w:t xml:space="preserve">, </w:t>
      </w:r>
      <w:r w:rsidRPr="002A7275">
        <w:rPr>
          <w:color w:val="231F20"/>
          <w:w w:val="115"/>
        </w:rPr>
        <w:t>тради­циямитворчествусвоегоидругихнародов</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70" w:line="249" w:lineRule="auto"/>
        <w:ind w:right="155" w:firstLine="226"/>
      </w:pPr>
      <w:r w:rsidRPr="002A7275">
        <w:rPr>
          <w:color w:val="231F20"/>
          <w:w w:val="115"/>
        </w:rPr>
        <w:t>стремлениексамовыражениювразныхвидаххудоже­ственнойдеятельности</w:t>
      </w:r>
      <w:r w:rsidRPr="002A7275">
        <w:rPr>
          <w:color w:val="231F20"/>
          <w:w w:val="115"/>
        </w:rPr>
        <w:t xml:space="preserve">, </w:t>
      </w:r>
      <w:r w:rsidRPr="002A7275">
        <w:rPr>
          <w:color w:val="231F20"/>
          <w:w w:val="115"/>
        </w:rPr>
        <w:t>втомчислевискусствеслова</w:t>
      </w:r>
      <w:r w:rsidRPr="002A7275">
        <w:rPr>
          <w:color w:val="231F20"/>
          <w:w w:val="115"/>
        </w:rPr>
        <w:t xml:space="preserve">; </w:t>
      </w:r>
      <w:r w:rsidRPr="002A7275">
        <w:rPr>
          <w:color w:val="231F20"/>
          <w:w w:val="115"/>
        </w:rPr>
        <w:t>осозна­ниеважностирусскогоязыкакаксредстваобщенияисамовы­ражения</w:t>
      </w:r>
      <w:r w:rsidRPr="002A7275">
        <w:rPr>
          <w:color w:val="231F20"/>
          <w:w w:val="115"/>
        </w:rPr>
        <w:t>;</w:t>
      </w:r>
    </w:p>
    <w:p w:rsidR="00AF56C2" w:rsidRPr="002A7275" w:rsidRDefault="00AF56C2" w:rsidP="00AF56C2">
      <w:pPr>
        <w:pStyle w:val="affb"/>
        <w:spacing w:before="182" w:line="247" w:lineRule="auto"/>
        <w:ind w:right="1347" w:firstLine="0"/>
        <w:jc w:val="left"/>
        <w:rPr>
          <w:rFonts w:ascii="Trebuchet MS" w:hAnsi="Trebuchet MS"/>
        </w:rPr>
      </w:pPr>
      <w:r w:rsidRPr="002A7275">
        <w:rPr>
          <w:rFonts w:ascii="Trebuchet MS" w:hAnsi="Trebuchet MS"/>
          <w:color w:val="231F20"/>
          <w:w w:val="90"/>
        </w:rPr>
        <w:t>физическоговоспитания,формированиякультурыздоровьяиэмоциональногоблагополучия:</w:t>
      </w:r>
    </w:p>
    <w:p w:rsidR="00AF56C2" w:rsidRPr="002A7275" w:rsidRDefault="00AF56C2" w:rsidP="00E1459E">
      <w:pPr>
        <w:pStyle w:val="af8"/>
        <w:widowControl w:val="0"/>
        <w:numPr>
          <w:ilvl w:val="0"/>
          <w:numId w:val="75"/>
        </w:numPr>
        <w:tabs>
          <w:tab w:val="left" w:pos="696"/>
        </w:tabs>
        <w:autoSpaceDE w:val="0"/>
        <w:autoSpaceDN w:val="0"/>
        <w:spacing w:before="63" w:line="249" w:lineRule="auto"/>
        <w:ind w:right="154" w:firstLine="226"/>
      </w:pPr>
      <w:r w:rsidRPr="002A7275">
        <w:rPr>
          <w:color w:val="231F20"/>
          <w:w w:val="115"/>
        </w:rPr>
        <w:t>соблюдениеправилздоровогоибезопасного</w:t>
      </w:r>
      <w:r w:rsidRPr="002A7275">
        <w:rPr>
          <w:color w:val="231F20"/>
          <w:w w:val="115"/>
        </w:rPr>
        <w:t xml:space="preserve"> (</w:t>
      </w:r>
      <w:r w:rsidRPr="002A7275">
        <w:rPr>
          <w:color w:val="231F20"/>
          <w:w w:val="115"/>
        </w:rPr>
        <w:t>длясебяидругихлюдей</w:t>
      </w:r>
      <w:r w:rsidRPr="002A7275">
        <w:rPr>
          <w:color w:val="231F20"/>
          <w:w w:val="115"/>
        </w:rPr>
        <w:t xml:space="preserve">) </w:t>
      </w:r>
      <w:r w:rsidRPr="002A7275">
        <w:rPr>
          <w:color w:val="231F20"/>
          <w:w w:val="115"/>
        </w:rPr>
        <w:t>образажизнивокружающейсреде</w:t>
      </w:r>
      <w:r w:rsidRPr="002A7275">
        <w:rPr>
          <w:color w:val="231F20"/>
          <w:w w:val="115"/>
        </w:rPr>
        <w:t xml:space="preserve"> (</w:t>
      </w:r>
      <w:r w:rsidRPr="002A7275">
        <w:rPr>
          <w:color w:val="231F20"/>
          <w:w w:val="115"/>
        </w:rPr>
        <w:t>втомчислеинформационной</w:t>
      </w:r>
      <w:r w:rsidRPr="002A7275">
        <w:rPr>
          <w:color w:val="231F20"/>
          <w:w w:val="115"/>
        </w:rPr>
        <w:t xml:space="preserve">) </w:t>
      </w:r>
      <w:r w:rsidRPr="002A7275">
        <w:rPr>
          <w:color w:val="231F20"/>
          <w:w w:val="115"/>
        </w:rPr>
        <w:t>припоискедополнительнойинформациивпроцессеязыковогообразования</w:t>
      </w:r>
      <w:r w:rsidRPr="002A7275">
        <w:rPr>
          <w:color w:val="231F20"/>
          <w:w w:val="115"/>
        </w:rPr>
        <w:t>;</w:t>
      </w:r>
    </w:p>
    <w:p w:rsidR="00AF56C2" w:rsidRPr="002A7275" w:rsidRDefault="00AF56C2" w:rsidP="00E1459E">
      <w:pPr>
        <w:pStyle w:val="af8"/>
        <w:widowControl w:val="0"/>
        <w:numPr>
          <w:ilvl w:val="0"/>
          <w:numId w:val="75"/>
        </w:numPr>
        <w:tabs>
          <w:tab w:val="left" w:pos="672"/>
        </w:tabs>
        <w:autoSpaceDE w:val="0"/>
        <w:autoSpaceDN w:val="0"/>
        <w:spacing w:before="3" w:line="249" w:lineRule="auto"/>
        <w:ind w:right="155" w:firstLine="226"/>
      </w:pPr>
      <w:r w:rsidRPr="002A7275">
        <w:rPr>
          <w:color w:val="231F20"/>
          <w:spacing w:val="-1"/>
          <w:w w:val="120"/>
        </w:rPr>
        <w:t>бережноеотношениекфизическому</w:t>
      </w:r>
      <w:r w:rsidRPr="002A7275">
        <w:rPr>
          <w:color w:val="231F20"/>
          <w:w w:val="120"/>
        </w:rPr>
        <w:t>ипсихическомуздо­</w:t>
      </w:r>
      <w:r w:rsidRPr="002A7275">
        <w:rPr>
          <w:color w:val="231F20"/>
          <w:w w:val="115"/>
        </w:rPr>
        <w:t>ровью</w:t>
      </w:r>
      <w:r w:rsidRPr="002A7275">
        <w:rPr>
          <w:color w:val="231F20"/>
          <w:w w:val="115"/>
        </w:rPr>
        <w:t xml:space="preserve">, </w:t>
      </w:r>
      <w:r w:rsidRPr="002A7275">
        <w:rPr>
          <w:color w:val="231F20"/>
          <w:w w:val="115"/>
        </w:rPr>
        <w:t>проявляющеесяввыбореприемлемыхспособовречево­</w:t>
      </w:r>
      <w:r w:rsidRPr="002A7275">
        <w:rPr>
          <w:color w:val="231F20"/>
          <w:spacing w:val="-1"/>
          <w:w w:val="120"/>
        </w:rPr>
        <w:t>госамовыраженияисоблюдении</w:t>
      </w:r>
      <w:r w:rsidRPr="002A7275">
        <w:rPr>
          <w:color w:val="231F20"/>
          <w:w w:val="120"/>
        </w:rPr>
        <w:t>нормречевогоэтикетаипра­вилобщения</w:t>
      </w:r>
      <w:r w:rsidRPr="002A7275">
        <w:rPr>
          <w:color w:val="231F20"/>
          <w:w w:val="120"/>
        </w:rPr>
        <w:t>;</w:t>
      </w:r>
    </w:p>
    <w:p w:rsidR="00AF56C2" w:rsidRPr="002A7275" w:rsidRDefault="00AF56C2" w:rsidP="00AF56C2">
      <w:pPr>
        <w:pStyle w:val="affb"/>
        <w:spacing w:before="141"/>
        <w:ind w:firstLine="0"/>
        <w:jc w:val="left"/>
        <w:rPr>
          <w:rFonts w:ascii="Trebuchet MS" w:hAnsi="Trebuchet MS"/>
        </w:rPr>
      </w:pPr>
      <w:r w:rsidRPr="002A7275">
        <w:rPr>
          <w:rFonts w:ascii="Trebuchet MS" w:hAnsi="Trebuchet MS"/>
          <w:color w:val="231F20"/>
          <w:w w:val="90"/>
        </w:rPr>
        <w:t>трудовоговоспитания:</w:t>
      </w:r>
    </w:p>
    <w:p w:rsidR="00AF56C2" w:rsidRPr="002A7275" w:rsidRDefault="00AF56C2" w:rsidP="00E1459E">
      <w:pPr>
        <w:pStyle w:val="af8"/>
        <w:widowControl w:val="0"/>
        <w:numPr>
          <w:ilvl w:val="0"/>
          <w:numId w:val="75"/>
        </w:numPr>
        <w:tabs>
          <w:tab w:val="left" w:pos="724"/>
        </w:tabs>
        <w:autoSpaceDE w:val="0"/>
        <w:autoSpaceDN w:val="0"/>
        <w:spacing w:before="69" w:line="249" w:lineRule="auto"/>
        <w:ind w:right="154" w:firstLine="226"/>
      </w:pPr>
      <w:r w:rsidRPr="002A7275">
        <w:rPr>
          <w:color w:val="231F20"/>
          <w:w w:val="115"/>
        </w:rPr>
        <w:t>осознаниеценноститрудавжизничеловекаиобщества</w:t>
      </w:r>
      <w:r w:rsidRPr="002A7275">
        <w:rPr>
          <w:color w:val="231F20"/>
          <w:w w:val="115"/>
        </w:rPr>
        <w:t>(</w:t>
      </w:r>
      <w:r w:rsidRPr="002A7275">
        <w:rPr>
          <w:color w:val="231F20"/>
          <w:w w:val="115"/>
        </w:rPr>
        <w:t>втомчислеблагодаряпримерамизхудожественныхпроизве­дений</w:t>
      </w:r>
      <w:r w:rsidRPr="002A7275">
        <w:rPr>
          <w:color w:val="231F20"/>
          <w:w w:val="115"/>
        </w:rPr>
        <w:t>),</w:t>
      </w:r>
      <w:r w:rsidRPr="002A7275">
        <w:rPr>
          <w:color w:val="231F20"/>
          <w:w w:val="115"/>
        </w:rPr>
        <w:t>ответственноепотреблениеибережноеотношениекрезультатамтруда</w:t>
      </w:r>
      <w:r w:rsidRPr="002A7275">
        <w:rPr>
          <w:color w:val="231F20"/>
          <w:w w:val="115"/>
        </w:rPr>
        <w:t xml:space="preserve">, </w:t>
      </w:r>
      <w:r w:rsidRPr="002A7275">
        <w:rPr>
          <w:color w:val="231F20"/>
          <w:w w:val="115"/>
        </w:rPr>
        <w:t>навыкиучастиявразличныхвидахтрудо­войдеятельности</w:t>
      </w:r>
      <w:r w:rsidRPr="002A7275">
        <w:rPr>
          <w:color w:val="231F20"/>
          <w:w w:val="115"/>
        </w:rPr>
        <w:t xml:space="preserve">, </w:t>
      </w:r>
      <w:r w:rsidRPr="002A7275">
        <w:rPr>
          <w:color w:val="231F20"/>
          <w:w w:val="115"/>
        </w:rPr>
        <w:t>интерескразличнымпрофессиям</w:t>
      </w:r>
      <w:r w:rsidRPr="002A7275">
        <w:rPr>
          <w:color w:val="231F20"/>
          <w:w w:val="115"/>
        </w:rPr>
        <w:t xml:space="preserve">, </w:t>
      </w:r>
      <w:r w:rsidRPr="002A7275">
        <w:rPr>
          <w:color w:val="231F20"/>
          <w:w w:val="115"/>
        </w:rPr>
        <w:t>возника­ющийприобсуждениипримеровизхудожественныхпроизве­дений</w:t>
      </w:r>
      <w:r w:rsidRPr="002A7275">
        <w:rPr>
          <w:color w:val="231F20"/>
          <w:w w:val="115"/>
        </w:rPr>
        <w:t>;</w:t>
      </w:r>
    </w:p>
    <w:p w:rsidR="00AF56C2" w:rsidRPr="002A7275" w:rsidRDefault="00AF56C2" w:rsidP="00AF56C2">
      <w:pPr>
        <w:pStyle w:val="affb"/>
        <w:spacing w:before="152"/>
        <w:ind w:firstLine="0"/>
        <w:jc w:val="left"/>
        <w:rPr>
          <w:rFonts w:ascii="Trebuchet MS" w:hAnsi="Trebuchet MS"/>
        </w:rPr>
      </w:pPr>
      <w:r w:rsidRPr="002A7275">
        <w:rPr>
          <w:rFonts w:ascii="Trebuchet MS" w:hAnsi="Trebuchet MS"/>
          <w:color w:val="231F20"/>
          <w:w w:val="90"/>
        </w:rPr>
        <w:t>экологическоговоспитания:</w:t>
      </w:r>
    </w:p>
    <w:p w:rsidR="00AF56C2" w:rsidRPr="002A7275" w:rsidRDefault="00AF56C2" w:rsidP="00E1459E">
      <w:pPr>
        <w:pStyle w:val="af8"/>
        <w:widowControl w:val="0"/>
        <w:numPr>
          <w:ilvl w:val="0"/>
          <w:numId w:val="75"/>
        </w:numPr>
        <w:tabs>
          <w:tab w:val="left" w:pos="724"/>
        </w:tabs>
        <w:autoSpaceDE w:val="0"/>
        <w:autoSpaceDN w:val="0"/>
        <w:spacing w:before="68" w:line="249" w:lineRule="auto"/>
        <w:ind w:right="155" w:firstLine="226"/>
      </w:pPr>
      <w:r w:rsidRPr="002A7275">
        <w:rPr>
          <w:color w:val="231F20"/>
          <w:w w:val="115"/>
        </w:rPr>
        <w:t>бережноеотношениекприроде</w:t>
      </w:r>
      <w:r w:rsidRPr="002A7275">
        <w:rPr>
          <w:color w:val="231F20"/>
          <w:w w:val="115"/>
        </w:rPr>
        <w:t xml:space="preserve">, </w:t>
      </w:r>
      <w:r w:rsidRPr="002A7275">
        <w:rPr>
          <w:color w:val="231F20"/>
          <w:w w:val="115"/>
        </w:rPr>
        <w:t>формируемоевпроцессеработыстекстами</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2"/>
        <w:ind w:left="723"/>
        <w:jc w:val="left"/>
      </w:pPr>
      <w:r w:rsidRPr="002A7275">
        <w:rPr>
          <w:color w:val="231F20"/>
          <w:w w:val="115"/>
        </w:rPr>
        <w:t>неприятиедействий</w:t>
      </w:r>
      <w:r w:rsidRPr="002A7275">
        <w:rPr>
          <w:color w:val="231F20"/>
          <w:w w:val="115"/>
        </w:rPr>
        <w:t>,</w:t>
      </w:r>
      <w:r w:rsidRPr="002A7275">
        <w:rPr>
          <w:color w:val="231F20"/>
          <w:w w:val="115"/>
        </w:rPr>
        <w:t>приносящихейвред</w:t>
      </w:r>
      <w:r w:rsidRPr="002A7275">
        <w:rPr>
          <w:color w:val="231F20"/>
          <w:w w:val="115"/>
        </w:rPr>
        <w:t>;</w:t>
      </w:r>
    </w:p>
    <w:p w:rsidR="00AF56C2" w:rsidRPr="002A7275" w:rsidRDefault="00AF56C2" w:rsidP="00AF56C2">
      <w:pPr>
        <w:pStyle w:val="affb"/>
        <w:spacing w:before="156"/>
        <w:ind w:firstLine="0"/>
        <w:jc w:val="left"/>
        <w:rPr>
          <w:rFonts w:ascii="Trebuchet MS" w:hAnsi="Trebuchet MS"/>
        </w:rPr>
      </w:pPr>
      <w:r w:rsidRPr="002A7275">
        <w:rPr>
          <w:rFonts w:ascii="Trebuchet MS" w:hAnsi="Trebuchet MS"/>
          <w:color w:val="231F20"/>
          <w:w w:val="90"/>
        </w:rPr>
        <w:t>ценностинаучногопознания:</w:t>
      </w:r>
    </w:p>
    <w:p w:rsidR="00AF56C2" w:rsidRPr="002A7275" w:rsidRDefault="00AF56C2" w:rsidP="00E1459E">
      <w:pPr>
        <w:pStyle w:val="af8"/>
        <w:widowControl w:val="0"/>
        <w:numPr>
          <w:ilvl w:val="0"/>
          <w:numId w:val="75"/>
        </w:numPr>
        <w:tabs>
          <w:tab w:val="left" w:pos="724"/>
        </w:tabs>
        <w:autoSpaceDE w:val="0"/>
        <w:autoSpaceDN w:val="0"/>
        <w:spacing w:before="69" w:line="249" w:lineRule="auto"/>
        <w:ind w:right="155" w:firstLine="226"/>
      </w:pPr>
      <w:r w:rsidRPr="002A7275">
        <w:rPr>
          <w:color w:val="231F20"/>
          <w:w w:val="115"/>
        </w:rPr>
        <w:t>первоначальныепредставленияонаучнойкартинемира</w:t>
      </w:r>
      <w:r w:rsidRPr="002A7275">
        <w:rPr>
          <w:color w:val="231F20"/>
          <w:w w:val="115"/>
        </w:rPr>
        <w:t>(</w:t>
      </w:r>
      <w:r w:rsidRPr="002A7275">
        <w:rPr>
          <w:color w:val="231F20"/>
          <w:w w:val="115"/>
        </w:rPr>
        <w:t>втомчислепервоначальныепредставленияосистемеязыкакакоднойизсоставляющихцелостнойнаучнойкартинымира</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2" w:line="249" w:lineRule="auto"/>
        <w:ind w:right="156" w:firstLine="226"/>
      </w:pPr>
      <w:r w:rsidRPr="002A7275">
        <w:rPr>
          <w:color w:val="231F20"/>
          <w:w w:val="115"/>
        </w:rPr>
        <w:t>познавательныеинтересы</w:t>
      </w:r>
      <w:r w:rsidRPr="002A7275">
        <w:rPr>
          <w:color w:val="231F20"/>
          <w:w w:val="115"/>
        </w:rPr>
        <w:t>,</w:t>
      </w:r>
      <w:r w:rsidRPr="002A7275">
        <w:rPr>
          <w:color w:val="231F20"/>
          <w:w w:val="115"/>
        </w:rPr>
        <w:t>активность</w:t>
      </w:r>
      <w:r w:rsidRPr="002A7275">
        <w:rPr>
          <w:color w:val="231F20"/>
          <w:w w:val="115"/>
        </w:rPr>
        <w:t>,</w:t>
      </w:r>
      <w:r w:rsidRPr="002A7275">
        <w:rPr>
          <w:color w:val="231F20"/>
          <w:w w:val="115"/>
        </w:rPr>
        <w:t>инициативность</w:t>
      </w:r>
      <w:r w:rsidRPr="002A7275">
        <w:rPr>
          <w:color w:val="231F20"/>
          <w:w w:val="115"/>
        </w:rPr>
        <w:t>,</w:t>
      </w:r>
      <w:r w:rsidRPr="002A7275">
        <w:rPr>
          <w:color w:val="231F20"/>
          <w:w w:val="115"/>
        </w:rPr>
        <w:t>любознательностьисамостоятельностьвпознании</w:t>
      </w:r>
      <w:r w:rsidRPr="002A7275">
        <w:rPr>
          <w:color w:val="231F20"/>
          <w:w w:val="115"/>
        </w:rPr>
        <w:t xml:space="preserve">, </w:t>
      </w:r>
      <w:r w:rsidRPr="002A7275">
        <w:rPr>
          <w:color w:val="231F20"/>
          <w:w w:val="115"/>
        </w:rPr>
        <w:t>втомчислепознавательныйинтерескизучениюрусскогоязыка</w:t>
      </w:r>
      <w:r w:rsidRPr="002A7275">
        <w:rPr>
          <w:color w:val="231F20"/>
          <w:w w:val="115"/>
        </w:rPr>
        <w:t>,</w:t>
      </w:r>
      <w:r w:rsidRPr="002A7275">
        <w:rPr>
          <w:color w:val="231F20"/>
          <w:w w:val="115"/>
        </w:rPr>
        <w:t>актив­ностьисамостоятельностьвегопознании</w:t>
      </w:r>
      <w:r w:rsidRPr="002A7275">
        <w:rPr>
          <w:color w:val="231F20"/>
          <w:w w:val="115"/>
        </w:rPr>
        <w:t>.</w:t>
      </w:r>
    </w:p>
    <w:p w:rsidR="00AF56C2" w:rsidRPr="002A7275" w:rsidRDefault="00AF56C2" w:rsidP="00AF56C2">
      <w:pPr>
        <w:pStyle w:val="2"/>
        <w:spacing w:before="149"/>
        <w:ind w:left="158"/>
        <w:rPr>
          <w:rFonts w:ascii="Verdana" w:hAnsi="Verdana"/>
          <w:sz w:val="20"/>
          <w:szCs w:val="20"/>
        </w:rPr>
      </w:pPr>
      <w:r w:rsidRPr="002A7275">
        <w:rPr>
          <w:rFonts w:ascii="Verdana" w:hAnsi="Verdana"/>
          <w:color w:val="231F20"/>
          <w:w w:val="70"/>
          <w:sz w:val="20"/>
          <w:szCs w:val="20"/>
        </w:rPr>
        <w:t>МЕТАПРЕДМЕТНЫЕРЕЗУЛЬТАТЫ</w:t>
      </w:r>
    </w:p>
    <w:p w:rsidR="00AF56C2" w:rsidRPr="002A7275" w:rsidRDefault="00AF56C2" w:rsidP="00AF56C2">
      <w:pPr>
        <w:pStyle w:val="affb"/>
        <w:spacing w:before="67" w:line="249" w:lineRule="auto"/>
      </w:pPr>
      <w:r w:rsidRPr="002A7275">
        <w:rPr>
          <w:color w:val="231F20"/>
          <w:w w:val="110"/>
        </w:rPr>
        <w:t xml:space="preserve">В результате изучения предмета «Русский язык» в начальнойшколе у обучающегося будут сформированы следующие </w:t>
      </w:r>
      <w:r w:rsidRPr="002A7275">
        <w:rPr>
          <w:rFonts w:ascii="Georgia" w:hAnsi="Georgia"/>
          <w:b/>
          <w:color w:val="231F20"/>
          <w:w w:val="110"/>
        </w:rPr>
        <w:t>позна-вательные</w:t>
      </w:r>
      <w:r w:rsidRPr="002A7275">
        <w:rPr>
          <w:color w:val="231F20"/>
          <w:w w:val="110"/>
        </w:rPr>
        <w:t>универсальныеучебныедействия.</w:t>
      </w:r>
    </w:p>
    <w:p w:rsidR="00AF56C2" w:rsidRPr="002A7275" w:rsidRDefault="00AF56C2" w:rsidP="00AF56C2">
      <w:pPr>
        <w:spacing w:before="70"/>
        <w:ind w:left="383"/>
        <w:jc w:val="both"/>
        <w:rPr>
          <w:sz w:val="20"/>
          <w:szCs w:val="20"/>
        </w:rPr>
      </w:pPr>
      <w:r w:rsidRPr="002A7275">
        <w:rPr>
          <w:i/>
          <w:color w:val="231F20"/>
          <w:w w:val="120"/>
          <w:sz w:val="20"/>
          <w:szCs w:val="20"/>
        </w:rPr>
        <w:t>Базовыелогическиедействия</w:t>
      </w:r>
      <w:r w:rsidRPr="002A7275">
        <w:rPr>
          <w:color w:val="231F20"/>
          <w:w w:val="120"/>
          <w:sz w:val="20"/>
          <w:szCs w:val="20"/>
        </w:rPr>
        <w:t>:</w:t>
      </w:r>
    </w:p>
    <w:p w:rsidR="00AF56C2" w:rsidRPr="002A7275" w:rsidRDefault="00AF56C2" w:rsidP="00E1459E">
      <w:pPr>
        <w:pStyle w:val="af8"/>
        <w:widowControl w:val="0"/>
        <w:numPr>
          <w:ilvl w:val="0"/>
          <w:numId w:val="75"/>
        </w:numPr>
        <w:tabs>
          <w:tab w:val="left" w:pos="724"/>
        </w:tabs>
        <w:autoSpaceDE w:val="0"/>
        <w:autoSpaceDN w:val="0"/>
        <w:spacing w:before="19" w:line="259" w:lineRule="auto"/>
        <w:ind w:right="154" w:firstLine="226"/>
      </w:pPr>
      <w:r w:rsidRPr="002A7275">
        <w:rPr>
          <w:color w:val="231F20"/>
          <w:w w:val="120"/>
        </w:rPr>
        <w:t>сравниватьразличныеязыковыеединицы</w:t>
      </w:r>
      <w:r w:rsidRPr="002A7275">
        <w:rPr>
          <w:color w:val="231F20"/>
          <w:w w:val="120"/>
        </w:rPr>
        <w:t xml:space="preserve"> (</w:t>
      </w:r>
      <w:r w:rsidRPr="002A7275">
        <w:rPr>
          <w:color w:val="231F20"/>
          <w:w w:val="120"/>
        </w:rPr>
        <w:t>звуки</w:t>
      </w:r>
      <w:r w:rsidRPr="002A7275">
        <w:rPr>
          <w:color w:val="231F20"/>
          <w:w w:val="120"/>
        </w:rPr>
        <w:t xml:space="preserve">, </w:t>
      </w:r>
      <w:r w:rsidRPr="002A7275">
        <w:rPr>
          <w:color w:val="231F20"/>
          <w:w w:val="120"/>
        </w:rPr>
        <w:t>слова</w:t>
      </w:r>
      <w:r w:rsidRPr="002A7275">
        <w:rPr>
          <w:color w:val="231F20"/>
          <w:w w:val="120"/>
        </w:rPr>
        <w:t>,</w:t>
      </w:r>
      <w:r w:rsidRPr="002A7275">
        <w:rPr>
          <w:color w:val="231F20"/>
          <w:w w:val="115"/>
        </w:rPr>
        <w:t>предложения</w:t>
      </w:r>
      <w:r w:rsidRPr="002A7275">
        <w:rPr>
          <w:color w:val="231F20"/>
          <w:w w:val="115"/>
        </w:rPr>
        <w:t xml:space="preserve">, </w:t>
      </w:r>
      <w:r w:rsidRPr="002A7275">
        <w:rPr>
          <w:color w:val="231F20"/>
          <w:w w:val="115"/>
        </w:rPr>
        <w:t>тексты</w:t>
      </w:r>
      <w:r w:rsidRPr="002A7275">
        <w:rPr>
          <w:color w:val="231F20"/>
          <w:w w:val="115"/>
        </w:rPr>
        <w:t xml:space="preserve">), </w:t>
      </w:r>
      <w:r w:rsidRPr="002A7275">
        <w:rPr>
          <w:color w:val="231F20"/>
          <w:w w:val="115"/>
        </w:rPr>
        <w:t>устанавливатьоснованиядлясравнения</w:t>
      </w:r>
      <w:r w:rsidRPr="002A7275">
        <w:rPr>
          <w:color w:val="231F20"/>
          <w:w w:val="120"/>
        </w:rPr>
        <w:t>языковыхединиц</w:t>
      </w:r>
      <w:r w:rsidRPr="002A7275">
        <w:rPr>
          <w:color w:val="231F20"/>
          <w:w w:val="120"/>
        </w:rPr>
        <w:t xml:space="preserve"> (</w:t>
      </w:r>
      <w:r w:rsidRPr="002A7275">
        <w:rPr>
          <w:color w:val="231F20"/>
          <w:w w:val="120"/>
        </w:rPr>
        <w:t>частеречнаяпринадлежность</w:t>
      </w:r>
      <w:r w:rsidRPr="002A7275">
        <w:rPr>
          <w:color w:val="231F20"/>
          <w:w w:val="120"/>
        </w:rPr>
        <w:t xml:space="preserve">, </w:t>
      </w:r>
      <w:r w:rsidRPr="002A7275">
        <w:rPr>
          <w:color w:val="231F20"/>
          <w:w w:val="120"/>
        </w:rPr>
        <w:t>грамматиче­скийпризнак</w:t>
      </w:r>
      <w:r w:rsidRPr="002A7275">
        <w:rPr>
          <w:color w:val="231F20"/>
          <w:w w:val="120"/>
        </w:rPr>
        <w:t>,</w:t>
      </w:r>
      <w:r w:rsidRPr="002A7275">
        <w:rPr>
          <w:color w:val="231F20"/>
          <w:w w:val="120"/>
        </w:rPr>
        <w:t>лексическоезначениеидр</w:t>
      </w:r>
      <w:r w:rsidRPr="002A7275">
        <w:rPr>
          <w:color w:val="231F20"/>
          <w:w w:val="120"/>
        </w:rPr>
        <w:t>.);</w:t>
      </w:r>
      <w:r w:rsidRPr="002A7275">
        <w:rPr>
          <w:color w:val="231F20"/>
          <w:w w:val="120"/>
        </w:rPr>
        <w:t>устанавливатьана­логииязыковыхединиц</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before="3" w:line="259" w:lineRule="auto"/>
        <w:ind w:right="155" w:firstLine="226"/>
      </w:pPr>
      <w:r w:rsidRPr="002A7275">
        <w:rPr>
          <w:color w:val="231F20"/>
          <w:w w:val="115"/>
        </w:rPr>
        <w:t>объединятьобъекты</w:t>
      </w:r>
      <w:r w:rsidRPr="002A7275">
        <w:rPr>
          <w:color w:val="231F20"/>
          <w:w w:val="115"/>
        </w:rPr>
        <w:t xml:space="preserve"> (</w:t>
      </w:r>
      <w:r w:rsidRPr="002A7275">
        <w:rPr>
          <w:color w:val="231F20"/>
          <w:w w:val="115"/>
        </w:rPr>
        <w:t>языковыеединицы</w:t>
      </w:r>
      <w:r w:rsidRPr="002A7275">
        <w:rPr>
          <w:color w:val="231F20"/>
          <w:w w:val="115"/>
        </w:rPr>
        <w:t xml:space="preserve">) </w:t>
      </w:r>
      <w:r w:rsidRPr="002A7275">
        <w:rPr>
          <w:color w:val="231F20"/>
          <w:w w:val="115"/>
        </w:rPr>
        <w:t>поопределённо­мупризнаку</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2" w:line="259" w:lineRule="auto"/>
        <w:ind w:right="154" w:firstLine="226"/>
      </w:pPr>
      <w:r w:rsidRPr="002A7275">
        <w:rPr>
          <w:color w:val="231F20"/>
          <w:w w:val="120"/>
        </w:rPr>
        <w:t>определятьсущественныйпризнакдляклассификации</w:t>
      </w:r>
      <w:r w:rsidRPr="002A7275">
        <w:rPr>
          <w:color w:val="231F20"/>
          <w:w w:val="115"/>
        </w:rPr>
        <w:t>языковыхединиц</w:t>
      </w:r>
      <w:r w:rsidRPr="002A7275">
        <w:rPr>
          <w:color w:val="231F20"/>
          <w:w w:val="115"/>
        </w:rPr>
        <w:t xml:space="preserve"> (</w:t>
      </w:r>
      <w:r w:rsidRPr="002A7275">
        <w:rPr>
          <w:color w:val="231F20"/>
          <w:w w:val="115"/>
        </w:rPr>
        <w:t>звуков</w:t>
      </w:r>
      <w:r w:rsidRPr="002A7275">
        <w:rPr>
          <w:color w:val="231F20"/>
          <w:w w:val="115"/>
        </w:rPr>
        <w:t xml:space="preserve">, </w:t>
      </w:r>
      <w:r w:rsidRPr="002A7275">
        <w:rPr>
          <w:color w:val="231F20"/>
          <w:w w:val="115"/>
        </w:rPr>
        <w:t>частейречи</w:t>
      </w:r>
      <w:r w:rsidRPr="002A7275">
        <w:rPr>
          <w:color w:val="231F20"/>
          <w:w w:val="115"/>
        </w:rPr>
        <w:t xml:space="preserve">, </w:t>
      </w:r>
      <w:r w:rsidRPr="002A7275">
        <w:rPr>
          <w:color w:val="231F20"/>
          <w:w w:val="115"/>
        </w:rPr>
        <w:t>предложений</w:t>
      </w:r>
      <w:r w:rsidRPr="002A7275">
        <w:rPr>
          <w:color w:val="231F20"/>
          <w:w w:val="115"/>
        </w:rPr>
        <w:t xml:space="preserve">, </w:t>
      </w:r>
      <w:r w:rsidRPr="002A7275">
        <w:rPr>
          <w:color w:val="231F20"/>
          <w:w w:val="115"/>
        </w:rPr>
        <w:t>текстов</w:t>
      </w:r>
      <w:r w:rsidRPr="002A7275">
        <w:rPr>
          <w:color w:val="231F20"/>
          <w:w w:val="115"/>
        </w:rPr>
        <w:t>);</w:t>
      </w:r>
      <w:r w:rsidRPr="002A7275">
        <w:rPr>
          <w:color w:val="231F20"/>
          <w:w w:val="120"/>
        </w:rPr>
        <w:t>классифицироватьязыковыеединицы</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before="2" w:line="259" w:lineRule="auto"/>
        <w:ind w:right="154" w:firstLine="226"/>
      </w:pPr>
      <w:r w:rsidRPr="002A7275">
        <w:rPr>
          <w:color w:val="231F20"/>
          <w:w w:val="115"/>
        </w:rPr>
        <w:t>находитьвязыковомматериалезакономерностиипроти­воречиянаосновепредложенногоучителемалгоритманаблю­дения</w:t>
      </w:r>
      <w:r w:rsidRPr="002A7275">
        <w:rPr>
          <w:color w:val="231F20"/>
          <w:w w:val="115"/>
        </w:rPr>
        <w:t xml:space="preserve">; </w:t>
      </w:r>
      <w:r w:rsidRPr="002A7275">
        <w:rPr>
          <w:color w:val="231F20"/>
          <w:w w:val="115"/>
        </w:rPr>
        <w:t>анализироватьалгоритмдействийприработесязыко­вымиединицами</w:t>
      </w:r>
      <w:r w:rsidRPr="002A7275">
        <w:rPr>
          <w:color w:val="231F20"/>
          <w:w w:val="115"/>
        </w:rPr>
        <w:t xml:space="preserve">, </w:t>
      </w:r>
      <w:r w:rsidRPr="002A7275">
        <w:rPr>
          <w:color w:val="231F20"/>
          <w:w w:val="115"/>
        </w:rPr>
        <w:t>самостоятельновыделятьучебныеоперацииприанализеязыковыхединиц</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3" w:line="259" w:lineRule="auto"/>
        <w:ind w:right="154" w:firstLine="226"/>
      </w:pPr>
      <w:r w:rsidRPr="002A7275">
        <w:rPr>
          <w:color w:val="231F20"/>
          <w:w w:val="115"/>
        </w:rPr>
        <w:t>выявлятьнедостатокинформациидлярешенияучебнойипрактическойзадачинаосновепредложенногоалгоритма</w:t>
      </w:r>
      <w:r w:rsidRPr="002A7275">
        <w:rPr>
          <w:color w:val="231F20"/>
          <w:w w:val="115"/>
        </w:rPr>
        <w:t xml:space="preserve">, </w:t>
      </w:r>
      <w:r w:rsidRPr="002A7275">
        <w:rPr>
          <w:color w:val="231F20"/>
          <w:w w:val="115"/>
        </w:rPr>
        <w:t>фор­мулироватьзапроснадополнительнуюинформацию</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 w:line="259" w:lineRule="auto"/>
        <w:ind w:right="154" w:firstLine="226"/>
      </w:pPr>
      <w:r w:rsidRPr="002A7275">
        <w:rPr>
          <w:color w:val="231F20"/>
          <w:w w:val="115"/>
        </w:rPr>
        <w:t>устанавливатьпричинно­следственныесвязивситуацияхнаблюдениязаязыковымматериалом</w:t>
      </w:r>
      <w:r w:rsidRPr="002A7275">
        <w:rPr>
          <w:color w:val="231F20"/>
          <w:w w:val="115"/>
        </w:rPr>
        <w:t>,</w:t>
      </w:r>
      <w:r w:rsidRPr="002A7275">
        <w:rPr>
          <w:color w:val="231F20"/>
          <w:w w:val="115"/>
        </w:rPr>
        <w:t>делатьвыводы</w:t>
      </w:r>
      <w:r w:rsidRPr="002A7275">
        <w:rPr>
          <w:color w:val="231F20"/>
          <w:w w:val="115"/>
        </w:rPr>
        <w:t>.</w:t>
      </w:r>
    </w:p>
    <w:p w:rsidR="00AF56C2" w:rsidRPr="002A7275" w:rsidRDefault="00AF56C2" w:rsidP="00AF56C2">
      <w:pPr>
        <w:spacing w:before="2"/>
        <w:ind w:left="383"/>
        <w:jc w:val="both"/>
        <w:rPr>
          <w:sz w:val="20"/>
          <w:szCs w:val="20"/>
        </w:rPr>
      </w:pPr>
      <w:r w:rsidRPr="002A7275">
        <w:rPr>
          <w:i/>
          <w:color w:val="231F20"/>
          <w:w w:val="120"/>
          <w:sz w:val="20"/>
          <w:szCs w:val="20"/>
        </w:rPr>
        <w:t>Базовыеисследовательскиедействия</w:t>
      </w:r>
      <w:r w:rsidRPr="002A7275">
        <w:rPr>
          <w:color w:val="231F20"/>
          <w:w w:val="120"/>
          <w:sz w:val="20"/>
          <w:szCs w:val="20"/>
        </w:rPr>
        <w:t>:</w:t>
      </w:r>
    </w:p>
    <w:p w:rsidR="00AF56C2" w:rsidRPr="002A7275" w:rsidRDefault="00AF56C2" w:rsidP="00E1459E">
      <w:pPr>
        <w:pStyle w:val="af8"/>
        <w:widowControl w:val="0"/>
        <w:numPr>
          <w:ilvl w:val="0"/>
          <w:numId w:val="75"/>
        </w:numPr>
        <w:tabs>
          <w:tab w:val="left" w:pos="724"/>
        </w:tabs>
        <w:autoSpaceDE w:val="0"/>
        <w:autoSpaceDN w:val="0"/>
        <w:spacing w:before="19" w:line="259" w:lineRule="auto"/>
        <w:ind w:right="155" w:firstLine="226"/>
      </w:pPr>
      <w:r w:rsidRPr="002A7275">
        <w:rPr>
          <w:color w:val="231F20"/>
          <w:w w:val="115"/>
        </w:rPr>
        <w:t>спомощьюучителяформулироватьцель</w:t>
      </w:r>
      <w:r w:rsidRPr="002A7275">
        <w:rPr>
          <w:color w:val="231F20"/>
          <w:w w:val="115"/>
        </w:rPr>
        <w:t xml:space="preserve">, </w:t>
      </w:r>
      <w:r w:rsidRPr="002A7275">
        <w:rPr>
          <w:color w:val="231F20"/>
          <w:w w:val="115"/>
        </w:rPr>
        <w:t>планироватьиз­мененияязыковогообъекта</w:t>
      </w:r>
      <w:r w:rsidRPr="002A7275">
        <w:rPr>
          <w:color w:val="231F20"/>
          <w:w w:val="115"/>
        </w:rPr>
        <w:t>,</w:t>
      </w:r>
      <w:r w:rsidRPr="002A7275">
        <w:rPr>
          <w:color w:val="231F20"/>
          <w:w w:val="115"/>
        </w:rPr>
        <w:t>речевойситуации</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 w:line="259" w:lineRule="auto"/>
        <w:ind w:right="154" w:firstLine="226"/>
      </w:pPr>
      <w:r w:rsidRPr="002A7275">
        <w:rPr>
          <w:color w:val="231F20"/>
          <w:w w:val="120"/>
        </w:rPr>
        <w:t>сравниватьнескольковариантоввыполнениязадания</w:t>
      </w:r>
      <w:r w:rsidRPr="002A7275">
        <w:rPr>
          <w:color w:val="231F20"/>
          <w:w w:val="120"/>
        </w:rPr>
        <w:t>,</w:t>
      </w:r>
      <w:r w:rsidRPr="002A7275">
        <w:rPr>
          <w:color w:val="231F20"/>
          <w:w w:val="115"/>
        </w:rPr>
        <w:t>выбиратьнаиболееподходящий</w:t>
      </w:r>
      <w:r w:rsidRPr="002A7275">
        <w:rPr>
          <w:color w:val="231F20"/>
          <w:w w:val="115"/>
        </w:rPr>
        <w:t xml:space="preserve"> (</w:t>
      </w:r>
      <w:r w:rsidRPr="002A7275">
        <w:rPr>
          <w:color w:val="231F20"/>
          <w:w w:val="115"/>
        </w:rPr>
        <w:t>наосновепредложенныхкри­</w:t>
      </w:r>
      <w:r w:rsidRPr="002A7275">
        <w:rPr>
          <w:color w:val="231F20"/>
          <w:w w:val="120"/>
        </w:rPr>
        <w:t>териев</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before="2" w:line="259" w:lineRule="auto"/>
        <w:ind w:right="155" w:firstLine="226"/>
      </w:pPr>
      <w:r w:rsidRPr="002A7275">
        <w:rPr>
          <w:color w:val="231F20"/>
          <w:w w:val="115"/>
        </w:rPr>
        <w:t>проводитьпопредложенномупланунесложноелингви­стическоемини­исследование</w:t>
      </w:r>
      <w:r w:rsidRPr="002A7275">
        <w:rPr>
          <w:color w:val="231F20"/>
          <w:w w:val="115"/>
        </w:rPr>
        <w:t>,</w:t>
      </w:r>
      <w:r w:rsidRPr="002A7275">
        <w:rPr>
          <w:color w:val="231F20"/>
          <w:w w:val="115"/>
        </w:rPr>
        <w:t>выполнятьпопредложенномупланупроектноезадание</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2" w:line="259" w:lineRule="auto"/>
        <w:ind w:right="155" w:firstLine="226"/>
      </w:pPr>
      <w:r w:rsidRPr="002A7275">
        <w:rPr>
          <w:color w:val="231F20"/>
          <w:w w:val="115"/>
        </w:rPr>
        <w:t>формулироватьвыводыиподкреплятьихдоказательства­минаосноверезультатовпроведённогонаблюдениязаязыко­вымматериалом</w:t>
      </w:r>
      <w:r w:rsidRPr="002A7275">
        <w:rPr>
          <w:color w:val="231F20"/>
          <w:w w:val="115"/>
        </w:rPr>
        <w:t>(</w:t>
      </w:r>
      <w:r w:rsidRPr="002A7275">
        <w:rPr>
          <w:color w:val="231F20"/>
          <w:w w:val="115"/>
        </w:rPr>
        <w:t>классификации</w:t>
      </w:r>
      <w:r w:rsidRPr="002A7275">
        <w:rPr>
          <w:color w:val="231F20"/>
          <w:w w:val="115"/>
        </w:rPr>
        <w:t>,</w:t>
      </w:r>
      <w:r w:rsidRPr="002A7275">
        <w:rPr>
          <w:color w:val="231F20"/>
          <w:w w:val="115"/>
        </w:rPr>
        <w:t>сравнения</w:t>
      </w:r>
      <w:r w:rsidRPr="002A7275">
        <w:rPr>
          <w:color w:val="231F20"/>
          <w:w w:val="115"/>
        </w:rPr>
        <w:t>,</w:t>
      </w:r>
      <w:r w:rsidRPr="002A7275">
        <w:rPr>
          <w:color w:val="231F20"/>
          <w:w w:val="115"/>
        </w:rPr>
        <w:t>исследования</w:t>
      </w:r>
      <w:r w:rsidRPr="002A7275">
        <w:rPr>
          <w:color w:val="231F20"/>
          <w:w w:val="115"/>
        </w:rPr>
        <w:t>);</w:t>
      </w:r>
      <w:r w:rsidRPr="002A7275">
        <w:rPr>
          <w:color w:val="231F20"/>
          <w:w w:val="115"/>
        </w:rPr>
        <w:t>формулироватьспомощьюучителявопросывпроцессеанализапредложенногоязыковогоматериала</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3" w:line="259" w:lineRule="auto"/>
        <w:ind w:right="154" w:firstLine="226"/>
      </w:pPr>
      <w:r w:rsidRPr="002A7275">
        <w:rPr>
          <w:color w:val="231F20"/>
          <w:w w:val="115"/>
        </w:rPr>
        <w:t>прогнозироватьвозможноеразвитиепроцессов</w:t>
      </w:r>
      <w:r w:rsidRPr="002A7275">
        <w:rPr>
          <w:color w:val="231F20"/>
          <w:w w:val="115"/>
        </w:rPr>
        <w:t>,</w:t>
      </w:r>
      <w:r w:rsidRPr="002A7275">
        <w:rPr>
          <w:color w:val="231F20"/>
          <w:w w:val="115"/>
        </w:rPr>
        <w:t>событийиихпоследствияваналогичныхилисходныхситуациях</w:t>
      </w:r>
      <w:r w:rsidRPr="002A7275">
        <w:rPr>
          <w:color w:val="231F20"/>
          <w:w w:val="115"/>
        </w:rPr>
        <w:t>.</w:t>
      </w:r>
    </w:p>
    <w:p w:rsidR="00AF56C2" w:rsidRPr="002A7275" w:rsidRDefault="00AF56C2" w:rsidP="00AF56C2">
      <w:pPr>
        <w:spacing w:before="1"/>
        <w:ind w:left="383"/>
        <w:jc w:val="both"/>
        <w:rPr>
          <w:sz w:val="20"/>
          <w:szCs w:val="20"/>
        </w:rPr>
      </w:pPr>
      <w:r w:rsidRPr="002A7275">
        <w:rPr>
          <w:i/>
          <w:color w:val="231F20"/>
          <w:w w:val="115"/>
          <w:sz w:val="20"/>
          <w:szCs w:val="20"/>
        </w:rPr>
        <w:t>Работасинформацией</w:t>
      </w:r>
      <w:r w:rsidRPr="002A7275">
        <w:rPr>
          <w:color w:val="231F20"/>
          <w:w w:val="115"/>
          <w:sz w:val="20"/>
          <w:szCs w:val="20"/>
        </w:rPr>
        <w:t>:</w:t>
      </w:r>
    </w:p>
    <w:p w:rsidR="00AF56C2" w:rsidRPr="002A7275" w:rsidRDefault="00AF56C2" w:rsidP="00E1459E">
      <w:pPr>
        <w:pStyle w:val="af8"/>
        <w:widowControl w:val="0"/>
        <w:numPr>
          <w:ilvl w:val="0"/>
          <w:numId w:val="75"/>
        </w:numPr>
        <w:tabs>
          <w:tab w:val="left" w:pos="724"/>
        </w:tabs>
        <w:autoSpaceDE w:val="0"/>
        <w:autoSpaceDN w:val="0"/>
        <w:spacing w:before="19" w:line="259" w:lineRule="auto"/>
        <w:ind w:right="153" w:firstLine="226"/>
      </w:pPr>
      <w:r w:rsidRPr="002A7275">
        <w:rPr>
          <w:color w:val="231F20"/>
          <w:w w:val="120"/>
        </w:rPr>
        <w:t>выбиратьисточникполученияинформации</w:t>
      </w:r>
      <w:r w:rsidRPr="002A7275">
        <w:rPr>
          <w:color w:val="231F20"/>
          <w:w w:val="120"/>
        </w:rPr>
        <w:t>:</w:t>
      </w:r>
      <w:r w:rsidRPr="002A7275">
        <w:rPr>
          <w:color w:val="231F20"/>
          <w:w w:val="120"/>
        </w:rPr>
        <w:t>нужный</w:t>
      </w:r>
      <w:r w:rsidRPr="002A7275">
        <w:rPr>
          <w:color w:val="231F20"/>
          <w:w w:val="115"/>
        </w:rPr>
        <w:t>словарьдляполучениязапрашиваемойинформации</w:t>
      </w:r>
      <w:r w:rsidRPr="002A7275">
        <w:rPr>
          <w:color w:val="231F20"/>
          <w:w w:val="115"/>
        </w:rPr>
        <w:t xml:space="preserve">, </w:t>
      </w:r>
      <w:r w:rsidRPr="002A7275">
        <w:rPr>
          <w:color w:val="231F20"/>
          <w:w w:val="115"/>
        </w:rPr>
        <w:t>дляуточ­</w:t>
      </w:r>
      <w:r w:rsidRPr="002A7275">
        <w:rPr>
          <w:color w:val="231F20"/>
          <w:w w:val="120"/>
        </w:rPr>
        <w:t>нения</w:t>
      </w:r>
      <w:r w:rsidRPr="002A7275">
        <w:rPr>
          <w:color w:val="231F20"/>
          <w:w w:val="120"/>
        </w:rPr>
        <w:t>;</w:t>
      </w:r>
    </w:p>
    <w:p w:rsidR="00AF56C2" w:rsidRPr="002A7275" w:rsidRDefault="00AF56C2" w:rsidP="00AF56C2">
      <w:pPr>
        <w:spacing w:line="259" w:lineRule="auto"/>
        <w:jc w:val="both"/>
        <w:rPr>
          <w:sz w:val="20"/>
          <w:szCs w:val="20"/>
        </w:rPr>
        <w:sectPr w:rsidR="00AF56C2" w:rsidRPr="002A7275">
          <w:footerReference w:type="even" r:id="rId12"/>
          <w:footerReference w:type="default" r:id="rId13"/>
          <w:pgSz w:w="7830" w:h="12020"/>
          <w:pgMar w:top="620" w:right="580" w:bottom="900" w:left="580" w:header="0" w:footer="709" w:gutter="0"/>
          <w:cols w:space="720"/>
        </w:sectPr>
      </w:pPr>
    </w:p>
    <w:p w:rsidR="00AF56C2" w:rsidRPr="002A7275" w:rsidRDefault="00AF56C2" w:rsidP="00E1459E">
      <w:pPr>
        <w:pStyle w:val="af8"/>
        <w:widowControl w:val="0"/>
        <w:numPr>
          <w:ilvl w:val="0"/>
          <w:numId w:val="75"/>
        </w:numPr>
        <w:tabs>
          <w:tab w:val="left" w:pos="724"/>
        </w:tabs>
        <w:autoSpaceDE w:val="0"/>
        <w:autoSpaceDN w:val="0"/>
        <w:spacing w:before="70" w:line="249" w:lineRule="auto"/>
        <w:ind w:right="154" w:firstLine="226"/>
      </w:pPr>
      <w:r w:rsidRPr="002A7275">
        <w:rPr>
          <w:color w:val="231F20"/>
          <w:w w:val="115"/>
        </w:rPr>
        <w:t>согласнозаданномуалгоритмунаходитьпредставленнуювявномвидеинформациювпредложенномисточнике</w:t>
      </w:r>
      <w:r w:rsidRPr="002A7275">
        <w:rPr>
          <w:color w:val="231F20"/>
          <w:w w:val="115"/>
        </w:rPr>
        <w:t xml:space="preserve">: </w:t>
      </w:r>
      <w:r w:rsidRPr="002A7275">
        <w:rPr>
          <w:color w:val="231F20"/>
          <w:w w:val="115"/>
        </w:rPr>
        <w:t>вслова­рях</w:t>
      </w:r>
      <w:r w:rsidRPr="002A7275">
        <w:rPr>
          <w:color w:val="231F20"/>
          <w:w w:val="115"/>
        </w:rPr>
        <w:t>,</w:t>
      </w:r>
      <w:r w:rsidRPr="002A7275">
        <w:rPr>
          <w:color w:val="231F20"/>
          <w:w w:val="115"/>
        </w:rPr>
        <w:t>справочниках</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3" w:line="249" w:lineRule="auto"/>
        <w:ind w:right="154" w:firstLine="226"/>
      </w:pPr>
      <w:r w:rsidRPr="002A7275">
        <w:rPr>
          <w:color w:val="231F20"/>
          <w:w w:val="115"/>
        </w:rPr>
        <w:t>распознаватьдостовернуюинедостовернуюинформациюсамостоятельноилинаоснованиипредложенногоучителемспособаеёпроверки</w:t>
      </w:r>
      <w:r w:rsidRPr="002A7275">
        <w:rPr>
          <w:color w:val="231F20"/>
          <w:w w:val="115"/>
        </w:rPr>
        <w:t>(</w:t>
      </w:r>
      <w:r w:rsidRPr="002A7275">
        <w:rPr>
          <w:color w:val="231F20"/>
          <w:w w:val="115"/>
        </w:rPr>
        <w:t>обращаяськсловарям</w:t>
      </w:r>
      <w:r w:rsidRPr="002A7275">
        <w:rPr>
          <w:color w:val="231F20"/>
          <w:w w:val="115"/>
        </w:rPr>
        <w:t>,</w:t>
      </w:r>
      <w:r w:rsidRPr="002A7275">
        <w:rPr>
          <w:color w:val="231F20"/>
          <w:w w:val="115"/>
        </w:rPr>
        <w:t>справочникам</w:t>
      </w:r>
      <w:r w:rsidRPr="002A7275">
        <w:rPr>
          <w:color w:val="231F20"/>
          <w:w w:val="115"/>
        </w:rPr>
        <w:t>,</w:t>
      </w:r>
      <w:r w:rsidRPr="002A7275">
        <w:rPr>
          <w:color w:val="231F20"/>
          <w:w w:val="115"/>
        </w:rPr>
        <w:t>учебнику</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3" w:line="249" w:lineRule="auto"/>
        <w:ind w:right="154" w:firstLine="226"/>
      </w:pPr>
      <w:r w:rsidRPr="002A7275">
        <w:rPr>
          <w:color w:val="231F20"/>
          <w:w w:val="115"/>
        </w:rPr>
        <w:t>соблюдатьспомощьювзрослых</w:t>
      </w:r>
      <w:r w:rsidRPr="002A7275">
        <w:rPr>
          <w:color w:val="231F20"/>
          <w:w w:val="115"/>
        </w:rPr>
        <w:t xml:space="preserve"> (</w:t>
      </w:r>
      <w:r w:rsidRPr="002A7275">
        <w:rPr>
          <w:color w:val="231F20"/>
          <w:w w:val="115"/>
        </w:rPr>
        <w:t>педагогическихработни­ков</w:t>
      </w:r>
      <w:r w:rsidRPr="002A7275">
        <w:rPr>
          <w:color w:val="231F20"/>
          <w:w w:val="115"/>
        </w:rPr>
        <w:t>,</w:t>
      </w:r>
      <w:r w:rsidRPr="002A7275">
        <w:rPr>
          <w:color w:val="231F20"/>
          <w:w w:val="115"/>
        </w:rPr>
        <w:t>родителей</w:t>
      </w:r>
      <w:r w:rsidRPr="002A7275">
        <w:rPr>
          <w:color w:val="231F20"/>
          <w:w w:val="115"/>
        </w:rPr>
        <w:t>,</w:t>
      </w:r>
      <w:r w:rsidRPr="002A7275">
        <w:rPr>
          <w:color w:val="231F20"/>
          <w:w w:val="115"/>
        </w:rPr>
        <w:t>законныхпредставителей</w:t>
      </w:r>
      <w:r w:rsidRPr="002A7275">
        <w:rPr>
          <w:color w:val="231F20"/>
          <w:w w:val="115"/>
        </w:rPr>
        <w:t>)</w:t>
      </w:r>
      <w:r w:rsidRPr="002A7275">
        <w:rPr>
          <w:color w:val="231F20"/>
          <w:w w:val="115"/>
        </w:rPr>
        <w:t>правилаинформа­ционнойбезопасностиприпоискеинформациивИнтернете</w:t>
      </w:r>
      <w:r w:rsidRPr="002A7275">
        <w:rPr>
          <w:color w:val="231F20"/>
          <w:w w:val="115"/>
        </w:rPr>
        <w:t>(</w:t>
      </w:r>
      <w:r w:rsidRPr="002A7275">
        <w:rPr>
          <w:color w:val="231F20"/>
          <w:w w:val="115"/>
        </w:rPr>
        <w:t>информациионаписанииипроизношениислова</w:t>
      </w:r>
      <w:r w:rsidRPr="002A7275">
        <w:rPr>
          <w:color w:val="231F20"/>
          <w:w w:val="115"/>
        </w:rPr>
        <w:t xml:space="preserve">, </w:t>
      </w:r>
      <w:r w:rsidRPr="002A7275">
        <w:rPr>
          <w:color w:val="231F20"/>
          <w:w w:val="115"/>
        </w:rPr>
        <w:t>означениислова</w:t>
      </w:r>
      <w:r w:rsidRPr="002A7275">
        <w:rPr>
          <w:color w:val="231F20"/>
          <w:w w:val="115"/>
        </w:rPr>
        <w:t>,</w:t>
      </w:r>
      <w:r w:rsidRPr="002A7275">
        <w:rPr>
          <w:color w:val="231F20"/>
          <w:w w:val="115"/>
        </w:rPr>
        <w:t>опроисхождениислова</w:t>
      </w:r>
      <w:r w:rsidRPr="002A7275">
        <w:rPr>
          <w:color w:val="231F20"/>
          <w:w w:val="115"/>
        </w:rPr>
        <w:t>,</w:t>
      </w:r>
      <w:r w:rsidRPr="002A7275">
        <w:rPr>
          <w:color w:val="231F20"/>
          <w:w w:val="115"/>
        </w:rPr>
        <w:t>осинонимахслова</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4" w:line="249" w:lineRule="auto"/>
        <w:ind w:right="155" w:firstLine="226"/>
      </w:pPr>
      <w:r w:rsidRPr="002A7275">
        <w:rPr>
          <w:color w:val="231F20"/>
          <w:w w:val="120"/>
        </w:rPr>
        <w:t>анализироватьисоздаватьтекстовую</w:t>
      </w:r>
      <w:r w:rsidRPr="002A7275">
        <w:rPr>
          <w:color w:val="231F20"/>
          <w:w w:val="120"/>
        </w:rPr>
        <w:t xml:space="preserve">, </w:t>
      </w:r>
      <w:r w:rsidRPr="002A7275">
        <w:rPr>
          <w:color w:val="231F20"/>
          <w:w w:val="120"/>
        </w:rPr>
        <w:t>видео­</w:t>
      </w:r>
      <w:r w:rsidRPr="002A7275">
        <w:rPr>
          <w:color w:val="231F20"/>
          <w:w w:val="120"/>
        </w:rPr>
        <w:t xml:space="preserve">, </w:t>
      </w:r>
      <w:r w:rsidRPr="002A7275">
        <w:rPr>
          <w:color w:val="231F20"/>
          <w:w w:val="120"/>
        </w:rPr>
        <w:t>графиче­скую</w:t>
      </w:r>
      <w:r w:rsidRPr="002A7275">
        <w:rPr>
          <w:color w:val="231F20"/>
          <w:w w:val="120"/>
        </w:rPr>
        <w:t xml:space="preserve">, </w:t>
      </w:r>
      <w:r w:rsidRPr="002A7275">
        <w:rPr>
          <w:color w:val="231F20"/>
          <w:w w:val="120"/>
        </w:rPr>
        <w:t>звуковуюинформациювсоответствиисучебнойзада­чей</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before="3" w:line="249" w:lineRule="auto"/>
        <w:ind w:right="154" w:firstLine="226"/>
      </w:pPr>
      <w:r w:rsidRPr="002A7275">
        <w:rPr>
          <w:color w:val="231F20"/>
          <w:w w:val="115"/>
        </w:rPr>
        <w:t>пониматьлингвистическуюинформацию</w:t>
      </w:r>
      <w:r w:rsidRPr="002A7275">
        <w:rPr>
          <w:color w:val="231F20"/>
          <w:w w:val="115"/>
        </w:rPr>
        <w:t xml:space="preserve">, </w:t>
      </w:r>
      <w:r w:rsidRPr="002A7275">
        <w:rPr>
          <w:color w:val="231F20"/>
          <w:w w:val="115"/>
        </w:rPr>
        <w:t>зафиксирован­нуюввидетаблиц</w:t>
      </w:r>
      <w:r w:rsidRPr="002A7275">
        <w:rPr>
          <w:color w:val="231F20"/>
          <w:w w:val="115"/>
        </w:rPr>
        <w:t xml:space="preserve">, </w:t>
      </w:r>
      <w:r w:rsidRPr="002A7275">
        <w:rPr>
          <w:color w:val="231F20"/>
          <w:w w:val="115"/>
        </w:rPr>
        <w:t>схем</w:t>
      </w:r>
      <w:r w:rsidRPr="002A7275">
        <w:rPr>
          <w:color w:val="231F20"/>
          <w:w w:val="115"/>
        </w:rPr>
        <w:t xml:space="preserve">; </w:t>
      </w:r>
      <w:r w:rsidRPr="002A7275">
        <w:rPr>
          <w:color w:val="231F20"/>
          <w:w w:val="115"/>
        </w:rPr>
        <w:t>самостоятельносоздаватьсхемы</w:t>
      </w:r>
      <w:r w:rsidRPr="002A7275">
        <w:rPr>
          <w:color w:val="231F20"/>
          <w:w w:val="115"/>
        </w:rPr>
        <w:t xml:space="preserve">, </w:t>
      </w:r>
      <w:r w:rsidRPr="002A7275">
        <w:rPr>
          <w:color w:val="231F20"/>
          <w:w w:val="115"/>
        </w:rPr>
        <w:t>таб­лицыдляпредставлениялингвистическойинформации</w:t>
      </w:r>
      <w:r w:rsidRPr="002A7275">
        <w:rPr>
          <w:color w:val="231F20"/>
          <w:w w:val="115"/>
        </w:rPr>
        <w:t>.</w:t>
      </w:r>
    </w:p>
    <w:p w:rsidR="00AF56C2" w:rsidRPr="002A7275" w:rsidRDefault="00AF56C2" w:rsidP="00AF56C2">
      <w:pPr>
        <w:pStyle w:val="affb"/>
        <w:spacing w:before="115" w:line="249" w:lineRule="auto"/>
      </w:pPr>
      <w:r w:rsidRPr="002A7275">
        <w:rPr>
          <w:color w:val="231F20"/>
          <w:w w:val="110"/>
        </w:rPr>
        <w:t>К концу обучения в начальной школе у обучающегося форми­</w:t>
      </w:r>
      <w:r w:rsidRPr="002A7275">
        <w:rPr>
          <w:color w:val="231F20"/>
          <w:w w:val="105"/>
        </w:rPr>
        <w:t>руются</w:t>
      </w:r>
      <w:r w:rsidRPr="002A7275">
        <w:rPr>
          <w:rFonts w:ascii="Georgia" w:hAnsi="Georgia"/>
          <w:b/>
          <w:color w:val="231F20"/>
          <w:w w:val="105"/>
        </w:rPr>
        <w:t>коммуникативные</w:t>
      </w:r>
      <w:r w:rsidRPr="002A7275">
        <w:rPr>
          <w:color w:val="231F20"/>
          <w:w w:val="105"/>
        </w:rPr>
        <w:t>универсальныеучебныедействия.</w:t>
      </w:r>
    </w:p>
    <w:p w:rsidR="00AF56C2" w:rsidRPr="002A7275" w:rsidRDefault="00AF56C2" w:rsidP="00AF56C2">
      <w:pPr>
        <w:spacing w:before="1"/>
        <w:ind w:left="383"/>
        <w:rPr>
          <w:sz w:val="20"/>
          <w:szCs w:val="20"/>
        </w:rPr>
      </w:pPr>
      <w:r w:rsidRPr="002A7275">
        <w:rPr>
          <w:i/>
          <w:color w:val="231F20"/>
          <w:w w:val="115"/>
          <w:sz w:val="20"/>
          <w:szCs w:val="20"/>
        </w:rPr>
        <w:t>Общение</w:t>
      </w:r>
      <w:r w:rsidRPr="002A7275">
        <w:rPr>
          <w:color w:val="231F20"/>
          <w:w w:val="115"/>
          <w:sz w:val="20"/>
          <w:szCs w:val="20"/>
        </w:rPr>
        <w:t>:</w:t>
      </w:r>
    </w:p>
    <w:p w:rsidR="00AF56C2" w:rsidRPr="002A7275" w:rsidRDefault="00AF56C2" w:rsidP="00E1459E">
      <w:pPr>
        <w:pStyle w:val="af8"/>
        <w:widowControl w:val="0"/>
        <w:numPr>
          <w:ilvl w:val="0"/>
          <w:numId w:val="75"/>
        </w:numPr>
        <w:tabs>
          <w:tab w:val="left" w:pos="724"/>
        </w:tabs>
        <w:autoSpaceDE w:val="0"/>
        <w:autoSpaceDN w:val="0"/>
        <w:spacing w:before="11" w:line="249" w:lineRule="auto"/>
        <w:ind w:right="155" w:firstLine="226"/>
      </w:pPr>
      <w:r w:rsidRPr="002A7275">
        <w:rPr>
          <w:color w:val="231F20"/>
          <w:w w:val="115"/>
        </w:rPr>
        <w:t>восприниматьиформулироватьсуждения</w:t>
      </w:r>
      <w:r w:rsidRPr="002A7275">
        <w:rPr>
          <w:color w:val="231F20"/>
          <w:w w:val="115"/>
        </w:rPr>
        <w:t xml:space="preserve">, </w:t>
      </w:r>
      <w:r w:rsidRPr="002A7275">
        <w:rPr>
          <w:color w:val="231F20"/>
          <w:w w:val="115"/>
        </w:rPr>
        <w:t>выражатьэмо­циивсоответствиисцелямииусловиямиобщениявзнакомойсреде</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2" w:line="249" w:lineRule="auto"/>
        <w:ind w:right="155" w:firstLine="226"/>
      </w:pPr>
      <w:r w:rsidRPr="002A7275">
        <w:rPr>
          <w:color w:val="231F20"/>
          <w:w w:val="120"/>
        </w:rPr>
        <w:t>проявлятьуважительноеотношениексобеседнику</w:t>
      </w:r>
      <w:r w:rsidRPr="002A7275">
        <w:rPr>
          <w:color w:val="231F20"/>
          <w:w w:val="120"/>
        </w:rPr>
        <w:t xml:space="preserve">, </w:t>
      </w:r>
      <w:r w:rsidRPr="002A7275">
        <w:rPr>
          <w:color w:val="231F20"/>
          <w:w w:val="120"/>
        </w:rPr>
        <w:t>со­</w:t>
      </w:r>
      <w:r w:rsidRPr="002A7275">
        <w:rPr>
          <w:color w:val="231F20"/>
          <w:w w:val="115"/>
        </w:rPr>
        <w:t>блюдатьправилаведениядиалогиидискуссии</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2" w:line="249" w:lineRule="auto"/>
        <w:ind w:right="155" w:firstLine="226"/>
      </w:pPr>
      <w:r w:rsidRPr="002A7275">
        <w:rPr>
          <w:color w:val="231F20"/>
          <w:w w:val="120"/>
        </w:rPr>
        <w:t>признаватьвозможностьсуществованияразныхточекзрения</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before="1" w:line="249" w:lineRule="auto"/>
        <w:ind w:right="155" w:firstLine="226"/>
      </w:pPr>
      <w:r w:rsidRPr="002A7275">
        <w:rPr>
          <w:color w:val="231F20"/>
          <w:w w:val="115"/>
        </w:rPr>
        <w:t>корректноиаргументированновысказыватьсвоёмне­ние</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2" w:line="249" w:lineRule="auto"/>
        <w:ind w:right="155" w:firstLine="226"/>
      </w:pPr>
      <w:r w:rsidRPr="002A7275">
        <w:rPr>
          <w:color w:val="231F20"/>
          <w:w w:val="115"/>
        </w:rPr>
        <w:t>строитьречевоевысказываниевсоответствииспостав­леннойзадачей</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2" w:line="249" w:lineRule="auto"/>
        <w:ind w:right="155" w:firstLine="226"/>
      </w:pPr>
      <w:r w:rsidRPr="002A7275">
        <w:rPr>
          <w:color w:val="231F20"/>
          <w:w w:val="115"/>
        </w:rPr>
        <w:t>создаватьустныеиписьменныетексты</w:t>
      </w:r>
      <w:r w:rsidRPr="002A7275">
        <w:rPr>
          <w:color w:val="231F20"/>
          <w:w w:val="115"/>
        </w:rPr>
        <w:t>(</w:t>
      </w:r>
      <w:r w:rsidRPr="002A7275">
        <w:rPr>
          <w:color w:val="231F20"/>
          <w:w w:val="115"/>
        </w:rPr>
        <w:t>описание</w:t>
      </w:r>
      <w:r w:rsidRPr="002A7275">
        <w:rPr>
          <w:color w:val="231F20"/>
          <w:w w:val="115"/>
        </w:rPr>
        <w:t>,</w:t>
      </w:r>
      <w:r w:rsidRPr="002A7275">
        <w:rPr>
          <w:color w:val="231F20"/>
          <w:w w:val="115"/>
        </w:rPr>
        <w:t>рас­суждение</w:t>
      </w:r>
      <w:r w:rsidRPr="002A7275">
        <w:rPr>
          <w:color w:val="231F20"/>
          <w:w w:val="115"/>
        </w:rPr>
        <w:t>,</w:t>
      </w:r>
      <w:r w:rsidRPr="002A7275">
        <w:rPr>
          <w:color w:val="231F20"/>
          <w:w w:val="115"/>
        </w:rPr>
        <w:t>повествование</w:t>
      </w:r>
      <w:r w:rsidRPr="002A7275">
        <w:rPr>
          <w:color w:val="231F20"/>
          <w:w w:val="115"/>
        </w:rPr>
        <w:t>)</w:t>
      </w:r>
      <w:r w:rsidRPr="002A7275">
        <w:rPr>
          <w:color w:val="231F20"/>
          <w:w w:val="115"/>
        </w:rPr>
        <w:t>всоответствиисречевойситуацией</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 w:line="249" w:lineRule="auto"/>
        <w:ind w:right="155" w:firstLine="226"/>
      </w:pPr>
      <w:r w:rsidRPr="002A7275">
        <w:rPr>
          <w:color w:val="231F20"/>
          <w:w w:val="115"/>
        </w:rPr>
        <w:t>готовитьнебольшиепубличныевыступленияорезульта­тахпарнойигрупповойработы</w:t>
      </w:r>
      <w:r w:rsidRPr="002A7275">
        <w:rPr>
          <w:color w:val="231F20"/>
          <w:w w:val="115"/>
        </w:rPr>
        <w:t xml:space="preserve">, </w:t>
      </w:r>
      <w:r w:rsidRPr="002A7275">
        <w:rPr>
          <w:color w:val="231F20"/>
          <w:w w:val="115"/>
        </w:rPr>
        <w:t>орезультатахнаблюдения</w:t>
      </w:r>
      <w:r w:rsidRPr="002A7275">
        <w:rPr>
          <w:color w:val="231F20"/>
          <w:w w:val="115"/>
        </w:rPr>
        <w:t xml:space="preserve">, </w:t>
      </w:r>
      <w:r w:rsidRPr="002A7275">
        <w:rPr>
          <w:color w:val="231F20"/>
          <w:w w:val="115"/>
        </w:rPr>
        <w:t>вы­полненногомини­исследования</w:t>
      </w:r>
      <w:r w:rsidRPr="002A7275">
        <w:rPr>
          <w:color w:val="231F20"/>
          <w:w w:val="115"/>
        </w:rPr>
        <w:t>,</w:t>
      </w:r>
      <w:r w:rsidRPr="002A7275">
        <w:rPr>
          <w:color w:val="231F20"/>
          <w:w w:val="115"/>
        </w:rPr>
        <w:t>проектногозадания</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3" w:line="249" w:lineRule="auto"/>
        <w:ind w:right="154" w:firstLine="226"/>
      </w:pPr>
      <w:r w:rsidRPr="002A7275">
        <w:rPr>
          <w:color w:val="231F20"/>
          <w:w w:val="120"/>
        </w:rPr>
        <w:t>подбиратьиллюстративныйматериал</w:t>
      </w:r>
      <w:r w:rsidRPr="002A7275">
        <w:rPr>
          <w:color w:val="231F20"/>
          <w:w w:val="120"/>
        </w:rPr>
        <w:t>(</w:t>
      </w:r>
      <w:r w:rsidRPr="002A7275">
        <w:rPr>
          <w:color w:val="231F20"/>
          <w:w w:val="120"/>
        </w:rPr>
        <w:t>рисунки</w:t>
      </w:r>
      <w:r w:rsidRPr="002A7275">
        <w:rPr>
          <w:color w:val="231F20"/>
          <w:w w:val="120"/>
        </w:rPr>
        <w:t>,</w:t>
      </w:r>
      <w:r w:rsidRPr="002A7275">
        <w:rPr>
          <w:color w:val="231F20"/>
          <w:w w:val="120"/>
        </w:rPr>
        <w:t>фото</w:t>
      </w:r>
      <w:r w:rsidRPr="002A7275">
        <w:rPr>
          <w:color w:val="231F20"/>
          <w:w w:val="120"/>
        </w:rPr>
        <w:t>,</w:t>
      </w:r>
      <w:r w:rsidRPr="002A7275">
        <w:rPr>
          <w:color w:val="231F20"/>
          <w:w w:val="120"/>
        </w:rPr>
        <w:t>плакаты</w:t>
      </w:r>
      <w:r w:rsidRPr="002A7275">
        <w:rPr>
          <w:color w:val="231F20"/>
          <w:w w:val="120"/>
        </w:rPr>
        <w:t>)</w:t>
      </w:r>
      <w:r w:rsidRPr="002A7275">
        <w:rPr>
          <w:color w:val="231F20"/>
          <w:w w:val="120"/>
        </w:rPr>
        <w:t>ктекстувыступления</w:t>
      </w:r>
      <w:r w:rsidRPr="002A7275">
        <w:rPr>
          <w:color w:val="231F20"/>
          <w:w w:val="120"/>
        </w:rPr>
        <w:t>.</w:t>
      </w:r>
    </w:p>
    <w:p w:rsidR="00AF56C2" w:rsidRPr="002A7275" w:rsidRDefault="00AF56C2" w:rsidP="00AF56C2">
      <w:pPr>
        <w:pStyle w:val="affb"/>
        <w:spacing w:before="2"/>
        <w:ind w:firstLine="0"/>
        <w:jc w:val="left"/>
      </w:pPr>
    </w:p>
    <w:p w:rsidR="00AF56C2" w:rsidRPr="002A7275" w:rsidRDefault="00AF56C2" w:rsidP="00AF56C2">
      <w:pPr>
        <w:pStyle w:val="affb"/>
        <w:spacing w:line="252" w:lineRule="auto"/>
      </w:pPr>
      <w:r w:rsidRPr="002A7275">
        <w:rPr>
          <w:color w:val="231F20"/>
          <w:w w:val="110"/>
        </w:rPr>
        <w:t>К концу обучения в начальной школе у обучающегося форми­руются</w:t>
      </w:r>
      <w:r w:rsidRPr="002A7275">
        <w:rPr>
          <w:rFonts w:ascii="Georgia" w:hAnsi="Georgia"/>
          <w:b/>
          <w:color w:val="231F20"/>
          <w:w w:val="110"/>
        </w:rPr>
        <w:t>регулятивные</w:t>
      </w:r>
      <w:r w:rsidRPr="002A7275">
        <w:rPr>
          <w:color w:val="231F20"/>
          <w:w w:val="110"/>
        </w:rPr>
        <w:t>универсальныеучебныедействия.</w:t>
      </w:r>
    </w:p>
    <w:p w:rsidR="00AF56C2" w:rsidRPr="002A7275" w:rsidRDefault="00AF56C2" w:rsidP="00AF56C2">
      <w:pPr>
        <w:spacing w:before="70"/>
        <w:ind w:left="383"/>
        <w:rPr>
          <w:sz w:val="20"/>
          <w:szCs w:val="20"/>
        </w:rPr>
      </w:pPr>
      <w:r w:rsidRPr="002A7275">
        <w:rPr>
          <w:i/>
          <w:color w:val="231F20"/>
          <w:w w:val="120"/>
          <w:sz w:val="20"/>
          <w:szCs w:val="20"/>
        </w:rPr>
        <w:t>Самоорганизация</w:t>
      </w:r>
      <w:r w:rsidRPr="002A7275">
        <w:rPr>
          <w:color w:val="231F20"/>
          <w:w w:val="120"/>
          <w:sz w:val="20"/>
          <w:szCs w:val="20"/>
        </w:rPr>
        <w:t>:</w:t>
      </w:r>
    </w:p>
    <w:p w:rsidR="00AF56C2" w:rsidRPr="002A7275" w:rsidRDefault="00AF56C2" w:rsidP="00E1459E">
      <w:pPr>
        <w:pStyle w:val="af8"/>
        <w:widowControl w:val="0"/>
        <w:numPr>
          <w:ilvl w:val="0"/>
          <w:numId w:val="75"/>
        </w:numPr>
        <w:tabs>
          <w:tab w:val="left" w:pos="724"/>
        </w:tabs>
        <w:autoSpaceDE w:val="0"/>
        <w:autoSpaceDN w:val="0"/>
        <w:spacing w:before="16" w:line="256" w:lineRule="auto"/>
        <w:ind w:right="155" w:firstLine="226"/>
        <w:jc w:val="left"/>
      </w:pPr>
      <w:r w:rsidRPr="002A7275">
        <w:rPr>
          <w:color w:val="231F20"/>
          <w:w w:val="115"/>
        </w:rPr>
        <w:t>планироватьдействияпорешениюучебнойзадачидляпо­</w:t>
      </w:r>
      <w:r w:rsidRPr="002A7275">
        <w:rPr>
          <w:color w:val="231F20"/>
          <w:w w:val="120"/>
        </w:rPr>
        <w:t>лучениярезультата</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line="229" w:lineRule="exact"/>
        <w:ind w:left="723"/>
        <w:jc w:val="left"/>
      </w:pPr>
      <w:r w:rsidRPr="002A7275">
        <w:rPr>
          <w:color w:val="231F20"/>
          <w:w w:val="115"/>
        </w:rPr>
        <w:t>выстраиватьпоследовательностьвыбранныхдействий</w:t>
      </w:r>
      <w:r w:rsidRPr="002A7275">
        <w:rPr>
          <w:color w:val="231F20"/>
          <w:w w:val="115"/>
        </w:rPr>
        <w:t>.</w:t>
      </w:r>
    </w:p>
    <w:p w:rsidR="00AF56C2" w:rsidRPr="002A7275" w:rsidRDefault="00AF56C2" w:rsidP="00AF56C2">
      <w:pPr>
        <w:spacing w:before="16"/>
        <w:ind w:left="383"/>
        <w:rPr>
          <w:sz w:val="20"/>
          <w:szCs w:val="20"/>
        </w:rPr>
      </w:pPr>
      <w:r w:rsidRPr="002A7275">
        <w:rPr>
          <w:i/>
          <w:color w:val="231F20"/>
          <w:w w:val="120"/>
          <w:sz w:val="20"/>
          <w:szCs w:val="20"/>
        </w:rPr>
        <w:t>Самоконтроль</w:t>
      </w:r>
      <w:r w:rsidRPr="002A7275">
        <w:rPr>
          <w:color w:val="231F20"/>
          <w:w w:val="120"/>
          <w:sz w:val="20"/>
          <w:szCs w:val="20"/>
        </w:rPr>
        <w:t>:</w:t>
      </w:r>
    </w:p>
    <w:p w:rsidR="00AF56C2" w:rsidRPr="002A7275" w:rsidRDefault="00AF56C2" w:rsidP="00E1459E">
      <w:pPr>
        <w:pStyle w:val="af8"/>
        <w:widowControl w:val="0"/>
        <w:numPr>
          <w:ilvl w:val="0"/>
          <w:numId w:val="75"/>
        </w:numPr>
        <w:tabs>
          <w:tab w:val="left" w:pos="724"/>
        </w:tabs>
        <w:autoSpaceDE w:val="0"/>
        <w:autoSpaceDN w:val="0"/>
        <w:spacing w:before="16" w:line="256" w:lineRule="auto"/>
        <w:ind w:right="155" w:firstLine="226"/>
      </w:pPr>
      <w:r w:rsidRPr="002A7275">
        <w:rPr>
          <w:color w:val="231F20"/>
          <w:w w:val="120"/>
        </w:rPr>
        <w:t>устанавливатьпричиныуспеха</w:t>
      </w:r>
      <w:r w:rsidRPr="002A7275">
        <w:rPr>
          <w:color w:val="231F20"/>
          <w:w w:val="120"/>
        </w:rPr>
        <w:t>/</w:t>
      </w:r>
      <w:r w:rsidRPr="002A7275">
        <w:rPr>
          <w:color w:val="231F20"/>
          <w:w w:val="120"/>
        </w:rPr>
        <w:t>неудачучебнойдеятель­ности</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line="256" w:lineRule="auto"/>
        <w:ind w:right="155" w:firstLine="226"/>
      </w:pPr>
      <w:r w:rsidRPr="002A7275">
        <w:rPr>
          <w:color w:val="231F20"/>
          <w:w w:val="115"/>
        </w:rPr>
        <w:t>корректироватьсвоиучебныедействиядляпреодоленияречевыхиорфографическихошибок</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56" w:lineRule="auto"/>
        <w:ind w:right="154" w:firstLine="226"/>
      </w:pPr>
      <w:r w:rsidRPr="002A7275">
        <w:rPr>
          <w:color w:val="231F20"/>
          <w:w w:val="115"/>
        </w:rPr>
        <w:t>соотноситьрезультатдеятельностиспоставленнойучеб­нойзадачейповыделению</w:t>
      </w:r>
      <w:r w:rsidRPr="002A7275">
        <w:rPr>
          <w:color w:val="231F20"/>
          <w:w w:val="115"/>
        </w:rPr>
        <w:t>,</w:t>
      </w:r>
      <w:r w:rsidRPr="002A7275">
        <w:rPr>
          <w:color w:val="231F20"/>
          <w:w w:val="115"/>
        </w:rPr>
        <w:t>характеристике</w:t>
      </w:r>
      <w:r w:rsidRPr="002A7275">
        <w:rPr>
          <w:color w:val="231F20"/>
          <w:w w:val="115"/>
        </w:rPr>
        <w:t>,</w:t>
      </w:r>
      <w:r w:rsidRPr="002A7275">
        <w:rPr>
          <w:color w:val="231F20"/>
          <w:w w:val="115"/>
        </w:rPr>
        <w:t>использованиюязыковыхединиц</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56" w:lineRule="auto"/>
        <w:ind w:right="154" w:firstLine="226"/>
      </w:pPr>
      <w:r w:rsidRPr="002A7275">
        <w:rPr>
          <w:color w:val="231F20"/>
          <w:w w:val="115"/>
        </w:rPr>
        <w:t>находитьошибку</w:t>
      </w:r>
      <w:r w:rsidRPr="002A7275">
        <w:rPr>
          <w:color w:val="231F20"/>
          <w:w w:val="115"/>
        </w:rPr>
        <w:t xml:space="preserve">, </w:t>
      </w:r>
      <w:r w:rsidRPr="002A7275">
        <w:rPr>
          <w:color w:val="231F20"/>
          <w:w w:val="115"/>
        </w:rPr>
        <w:t>допущеннуюприработесязыковымматериалом</w:t>
      </w:r>
      <w:r w:rsidRPr="002A7275">
        <w:rPr>
          <w:color w:val="231F20"/>
          <w:w w:val="115"/>
        </w:rPr>
        <w:t>,</w:t>
      </w:r>
      <w:r w:rsidRPr="002A7275">
        <w:rPr>
          <w:color w:val="231F20"/>
          <w:w w:val="115"/>
        </w:rPr>
        <w:t>находитьорфографическуюипунктуационнуюошибку</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56" w:lineRule="auto"/>
        <w:ind w:right="155" w:firstLine="226"/>
      </w:pPr>
      <w:r w:rsidRPr="002A7275">
        <w:rPr>
          <w:color w:val="231F20"/>
          <w:w w:val="120"/>
        </w:rPr>
        <w:t>сравниватьрезультатысвоейдеятельностиидеятельно­стиодноклассников</w:t>
      </w:r>
      <w:r w:rsidRPr="002A7275">
        <w:rPr>
          <w:color w:val="231F20"/>
          <w:w w:val="120"/>
        </w:rPr>
        <w:t xml:space="preserve">, </w:t>
      </w:r>
      <w:r w:rsidRPr="002A7275">
        <w:rPr>
          <w:color w:val="231F20"/>
          <w:w w:val="120"/>
        </w:rPr>
        <w:t>объективнооцениватьихпопредложен­нымкритериям</w:t>
      </w:r>
      <w:r w:rsidRPr="002A7275">
        <w:rPr>
          <w:color w:val="231F20"/>
          <w:w w:val="120"/>
        </w:rPr>
        <w:t>.</w:t>
      </w:r>
    </w:p>
    <w:p w:rsidR="00AF56C2" w:rsidRPr="002A7275" w:rsidRDefault="00AF56C2" w:rsidP="00AF56C2">
      <w:pPr>
        <w:pStyle w:val="affb"/>
        <w:spacing w:before="4"/>
        <w:ind w:firstLine="0"/>
        <w:jc w:val="left"/>
      </w:pPr>
    </w:p>
    <w:p w:rsidR="00AF56C2" w:rsidRPr="002A7275" w:rsidRDefault="00AF56C2" w:rsidP="00AF56C2">
      <w:pPr>
        <w:pStyle w:val="4"/>
      </w:pPr>
      <w:r w:rsidRPr="002A7275">
        <w:rPr>
          <w:color w:val="231F20"/>
          <w:w w:val="90"/>
        </w:rPr>
        <w:t>Совместнаядеятельность:</w:t>
      </w:r>
    </w:p>
    <w:p w:rsidR="00AF56C2" w:rsidRPr="002A7275" w:rsidRDefault="00AF56C2" w:rsidP="00E1459E">
      <w:pPr>
        <w:pStyle w:val="af8"/>
        <w:widowControl w:val="0"/>
        <w:numPr>
          <w:ilvl w:val="0"/>
          <w:numId w:val="75"/>
        </w:numPr>
        <w:tabs>
          <w:tab w:val="left" w:pos="724"/>
        </w:tabs>
        <w:autoSpaceDE w:val="0"/>
        <w:autoSpaceDN w:val="0"/>
        <w:spacing w:before="15" w:line="256" w:lineRule="auto"/>
        <w:ind w:right="155" w:firstLine="226"/>
      </w:pPr>
      <w:r w:rsidRPr="002A7275">
        <w:rPr>
          <w:color w:val="231F20"/>
          <w:w w:val="115"/>
        </w:rPr>
        <w:t>формулироватькраткосрочныеидолгосрочныецели</w:t>
      </w:r>
      <w:r w:rsidRPr="002A7275">
        <w:rPr>
          <w:color w:val="231F20"/>
          <w:w w:val="115"/>
        </w:rPr>
        <w:t xml:space="preserve"> (</w:t>
      </w:r>
      <w:r w:rsidRPr="002A7275">
        <w:rPr>
          <w:color w:val="231F20"/>
          <w:w w:val="115"/>
        </w:rPr>
        <w:t>ин­дивидуальныесучётомучастиявколлективныхзадачах</w:t>
      </w:r>
      <w:r w:rsidRPr="002A7275">
        <w:rPr>
          <w:color w:val="231F20"/>
          <w:w w:val="115"/>
        </w:rPr>
        <w:t>)</w:t>
      </w:r>
      <w:r w:rsidRPr="002A7275">
        <w:rPr>
          <w:color w:val="231F20"/>
          <w:w w:val="115"/>
        </w:rPr>
        <w:t>встандартной</w:t>
      </w:r>
      <w:r w:rsidRPr="002A7275">
        <w:rPr>
          <w:color w:val="231F20"/>
          <w:w w:val="115"/>
        </w:rPr>
        <w:t xml:space="preserve"> (</w:t>
      </w:r>
      <w:r w:rsidRPr="002A7275">
        <w:rPr>
          <w:color w:val="231F20"/>
          <w:w w:val="115"/>
        </w:rPr>
        <w:t>типовой</w:t>
      </w:r>
      <w:r w:rsidRPr="002A7275">
        <w:rPr>
          <w:color w:val="231F20"/>
          <w:w w:val="115"/>
        </w:rPr>
        <w:t xml:space="preserve">) </w:t>
      </w:r>
      <w:r w:rsidRPr="002A7275">
        <w:rPr>
          <w:color w:val="231F20"/>
          <w:w w:val="115"/>
        </w:rPr>
        <w:t>ситуациинаосновепредложенногоучи­телемформатапланирования</w:t>
      </w:r>
      <w:r w:rsidRPr="002A7275">
        <w:rPr>
          <w:color w:val="231F20"/>
          <w:w w:val="115"/>
        </w:rPr>
        <w:t>,</w:t>
      </w:r>
      <w:r w:rsidRPr="002A7275">
        <w:rPr>
          <w:color w:val="231F20"/>
          <w:w w:val="115"/>
        </w:rPr>
        <w:t>распределенияпромежуточныхшаговисроков</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56" w:lineRule="auto"/>
        <w:ind w:right="154" w:firstLine="226"/>
      </w:pPr>
      <w:r w:rsidRPr="002A7275">
        <w:rPr>
          <w:color w:val="231F20"/>
          <w:w w:val="115"/>
        </w:rPr>
        <w:t>приниматьцельсовместнойдеятельности</w:t>
      </w:r>
      <w:r w:rsidRPr="002A7275">
        <w:rPr>
          <w:color w:val="231F20"/>
          <w:w w:val="115"/>
        </w:rPr>
        <w:t>,</w:t>
      </w:r>
      <w:r w:rsidRPr="002A7275">
        <w:rPr>
          <w:color w:val="231F20"/>
          <w:w w:val="115"/>
        </w:rPr>
        <w:t>коллективностроитьдействияпоеёдостижению</w:t>
      </w:r>
      <w:r w:rsidRPr="002A7275">
        <w:rPr>
          <w:color w:val="231F20"/>
          <w:w w:val="115"/>
        </w:rPr>
        <w:t xml:space="preserve">: </w:t>
      </w:r>
      <w:r w:rsidRPr="002A7275">
        <w:rPr>
          <w:color w:val="231F20"/>
          <w:w w:val="115"/>
        </w:rPr>
        <w:t>распределятьроли</w:t>
      </w:r>
      <w:r w:rsidRPr="002A7275">
        <w:rPr>
          <w:color w:val="231F20"/>
          <w:w w:val="115"/>
        </w:rPr>
        <w:t xml:space="preserve">, </w:t>
      </w:r>
      <w:r w:rsidRPr="002A7275">
        <w:rPr>
          <w:color w:val="231F20"/>
          <w:w w:val="115"/>
        </w:rPr>
        <w:t>догова­риваться</w:t>
      </w:r>
      <w:r w:rsidRPr="002A7275">
        <w:rPr>
          <w:color w:val="231F20"/>
          <w:w w:val="115"/>
        </w:rPr>
        <w:t>,</w:t>
      </w:r>
      <w:r w:rsidRPr="002A7275">
        <w:rPr>
          <w:color w:val="231F20"/>
          <w:w w:val="115"/>
        </w:rPr>
        <w:t>обсуждатьпроцессирезультатсовместнойработы</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line="256" w:lineRule="auto"/>
        <w:ind w:right="155" w:firstLine="226"/>
      </w:pPr>
      <w:r w:rsidRPr="002A7275">
        <w:rPr>
          <w:color w:val="231F20"/>
          <w:w w:val="115"/>
        </w:rPr>
        <w:t>проявлятьготовностьруководить</w:t>
      </w:r>
      <w:r w:rsidRPr="002A7275">
        <w:rPr>
          <w:color w:val="231F20"/>
          <w:w w:val="115"/>
        </w:rPr>
        <w:t xml:space="preserve">, </w:t>
      </w:r>
      <w:r w:rsidRPr="002A7275">
        <w:rPr>
          <w:color w:val="231F20"/>
          <w:w w:val="115"/>
        </w:rPr>
        <w:t>выполнятьпоручения</w:t>
      </w:r>
      <w:r w:rsidRPr="002A7275">
        <w:rPr>
          <w:color w:val="231F20"/>
          <w:w w:val="115"/>
        </w:rPr>
        <w:t>,</w:t>
      </w:r>
      <w:r w:rsidRPr="002A7275">
        <w:rPr>
          <w:color w:val="231F20"/>
          <w:w w:val="120"/>
        </w:rPr>
        <w:t>подчиняться</w:t>
      </w:r>
      <w:r w:rsidRPr="002A7275">
        <w:rPr>
          <w:color w:val="231F20"/>
          <w:w w:val="120"/>
        </w:rPr>
        <w:t>,</w:t>
      </w:r>
      <w:r w:rsidRPr="002A7275">
        <w:rPr>
          <w:color w:val="231F20"/>
          <w:w w:val="120"/>
        </w:rPr>
        <w:t>самостоятельноразрешатьконфликты</w:t>
      </w:r>
      <w:r w:rsidRPr="002A7275">
        <w:rPr>
          <w:color w:val="231F20"/>
          <w:w w:val="120"/>
        </w:rPr>
        <w:t>;</w:t>
      </w:r>
    </w:p>
    <w:p w:rsidR="00AF56C2" w:rsidRPr="002A7275" w:rsidRDefault="00AF56C2" w:rsidP="00E1459E">
      <w:pPr>
        <w:pStyle w:val="af8"/>
        <w:widowControl w:val="0"/>
        <w:numPr>
          <w:ilvl w:val="0"/>
          <w:numId w:val="75"/>
        </w:numPr>
        <w:tabs>
          <w:tab w:val="left" w:pos="724"/>
        </w:tabs>
        <w:autoSpaceDE w:val="0"/>
        <w:autoSpaceDN w:val="0"/>
        <w:spacing w:line="229" w:lineRule="exact"/>
        <w:ind w:left="723"/>
      </w:pPr>
      <w:r w:rsidRPr="002A7275">
        <w:rPr>
          <w:color w:val="231F20"/>
          <w:w w:val="115"/>
        </w:rPr>
        <w:t>ответственновыполнятьсвоючастьработы</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4"/>
        <w:ind w:left="723"/>
      </w:pPr>
      <w:r w:rsidRPr="002A7275">
        <w:rPr>
          <w:color w:val="231F20"/>
          <w:w w:val="115"/>
        </w:rPr>
        <w:t>оцениватьсвойвкладвобщийрезультат</w:t>
      </w:r>
      <w:r w:rsidRPr="002A7275">
        <w:rPr>
          <w:color w:val="231F20"/>
          <w:w w:val="115"/>
        </w:rPr>
        <w:t>;</w:t>
      </w:r>
    </w:p>
    <w:p w:rsidR="00AF56C2" w:rsidRPr="002A7275" w:rsidRDefault="00AF56C2" w:rsidP="00E1459E">
      <w:pPr>
        <w:pStyle w:val="af8"/>
        <w:widowControl w:val="0"/>
        <w:numPr>
          <w:ilvl w:val="0"/>
          <w:numId w:val="75"/>
        </w:numPr>
        <w:tabs>
          <w:tab w:val="left" w:pos="724"/>
        </w:tabs>
        <w:autoSpaceDE w:val="0"/>
        <w:autoSpaceDN w:val="0"/>
        <w:spacing w:before="15" w:line="256" w:lineRule="auto"/>
        <w:ind w:right="155" w:firstLine="226"/>
      </w:pPr>
      <w:r w:rsidRPr="002A7275">
        <w:rPr>
          <w:color w:val="231F20"/>
          <w:w w:val="115"/>
        </w:rPr>
        <w:t>выполнятьсовместныепроектныезаданиясопоройнапредложенныеобразцы</w:t>
      </w:r>
      <w:r w:rsidRPr="002A7275">
        <w:rPr>
          <w:color w:val="231F20"/>
          <w:w w:val="115"/>
        </w:rPr>
        <w:t>.</w:t>
      </w:r>
    </w:p>
    <w:p w:rsidR="00AF56C2" w:rsidRPr="002A7275" w:rsidRDefault="00AF56C2" w:rsidP="00AF56C2">
      <w:pPr>
        <w:pStyle w:val="2"/>
        <w:spacing w:before="189"/>
        <w:ind w:left="158"/>
        <w:rPr>
          <w:rFonts w:ascii="Verdana" w:hAnsi="Verdana"/>
          <w:sz w:val="20"/>
          <w:szCs w:val="20"/>
        </w:rPr>
      </w:pPr>
      <w:r w:rsidRPr="002A7275">
        <w:rPr>
          <w:rFonts w:ascii="Verdana" w:hAnsi="Verdana"/>
          <w:color w:val="231F20"/>
          <w:w w:val="70"/>
          <w:sz w:val="20"/>
          <w:szCs w:val="20"/>
        </w:rPr>
        <w:t>ПРЕДМЕТНЫЕРЕЗУЛЬТАТЫ</w:t>
      </w:r>
    </w:p>
    <w:p w:rsidR="00AF56C2" w:rsidRPr="002A7275" w:rsidRDefault="00AF56C2" w:rsidP="00E1459E">
      <w:pPr>
        <w:pStyle w:val="3"/>
        <w:keepNext w:val="0"/>
        <w:keepLines w:val="0"/>
        <w:widowControl w:val="0"/>
        <w:numPr>
          <w:ilvl w:val="0"/>
          <w:numId w:val="74"/>
        </w:numPr>
        <w:tabs>
          <w:tab w:val="left" w:pos="352"/>
        </w:tabs>
        <w:autoSpaceDE w:val="0"/>
        <w:autoSpaceDN w:val="0"/>
        <w:spacing w:before="106" w:line="240" w:lineRule="auto"/>
        <w:rPr>
          <w:sz w:val="20"/>
          <w:szCs w:val="20"/>
        </w:rPr>
      </w:pPr>
      <w:r w:rsidRPr="002A7275">
        <w:rPr>
          <w:color w:val="231F20"/>
          <w:sz w:val="20"/>
          <w:szCs w:val="20"/>
        </w:rPr>
        <w:t>КЛАСС</w:t>
      </w:r>
    </w:p>
    <w:p w:rsidR="00AF56C2" w:rsidRPr="002A7275" w:rsidRDefault="00AF56C2" w:rsidP="00AF56C2">
      <w:pPr>
        <w:spacing w:before="70"/>
        <w:ind w:left="383"/>
        <w:rPr>
          <w:sz w:val="20"/>
          <w:szCs w:val="20"/>
        </w:rPr>
      </w:pPr>
      <w:r w:rsidRPr="002A7275">
        <w:rPr>
          <w:color w:val="231F20"/>
          <w:w w:val="110"/>
          <w:sz w:val="20"/>
          <w:szCs w:val="20"/>
        </w:rPr>
        <w:t>Кконцуобученияв</w:t>
      </w:r>
      <w:r w:rsidRPr="002A7275">
        <w:rPr>
          <w:rFonts w:ascii="Georgia" w:hAnsi="Georgia"/>
          <w:b/>
          <w:color w:val="231F20"/>
          <w:w w:val="110"/>
          <w:sz w:val="20"/>
          <w:szCs w:val="20"/>
        </w:rPr>
        <w:t>первомклассе</w:t>
      </w:r>
      <w:r w:rsidRPr="002A7275">
        <w:rPr>
          <w:color w:val="231F20"/>
          <w:w w:val="110"/>
          <w:sz w:val="20"/>
          <w:szCs w:val="20"/>
        </w:rPr>
        <w:t>обучающийсянаучится:</w:t>
      </w:r>
    </w:p>
    <w:p w:rsidR="00AF56C2" w:rsidRPr="002A7275" w:rsidRDefault="00AF56C2" w:rsidP="00E1459E">
      <w:pPr>
        <w:pStyle w:val="af8"/>
        <w:widowControl w:val="0"/>
        <w:numPr>
          <w:ilvl w:val="1"/>
          <w:numId w:val="74"/>
        </w:numPr>
        <w:tabs>
          <w:tab w:val="left" w:pos="724"/>
        </w:tabs>
        <w:autoSpaceDE w:val="0"/>
        <w:autoSpaceDN w:val="0"/>
        <w:spacing w:before="16" w:line="256" w:lineRule="auto"/>
        <w:ind w:right="155" w:firstLine="226"/>
        <w:jc w:val="left"/>
      </w:pPr>
      <w:r w:rsidRPr="002A7275">
        <w:rPr>
          <w:color w:val="231F20"/>
          <w:w w:val="115"/>
        </w:rPr>
        <w:t>различатьсловоипредложение</w:t>
      </w:r>
      <w:r w:rsidRPr="002A7275">
        <w:rPr>
          <w:color w:val="231F20"/>
          <w:w w:val="115"/>
        </w:rPr>
        <w:t>;</w:t>
      </w:r>
      <w:r w:rsidRPr="002A7275">
        <w:rPr>
          <w:color w:val="231F20"/>
          <w:w w:val="115"/>
        </w:rPr>
        <w:t>вычленятьсловаизпред­</w:t>
      </w:r>
      <w:r w:rsidRPr="002A7275">
        <w:rPr>
          <w:color w:val="231F20"/>
          <w:w w:val="120"/>
        </w:rPr>
        <w:t>ложений</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line="229" w:lineRule="exact"/>
        <w:ind w:left="723"/>
        <w:jc w:val="left"/>
      </w:pPr>
      <w:r w:rsidRPr="002A7275">
        <w:rPr>
          <w:color w:val="231F20"/>
          <w:w w:val="115"/>
        </w:rPr>
        <w:t>вычленятьзвукиизслова</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70" w:line="259" w:lineRule="auto"/>
        <w:ind w:right="155" w:firstLine="226"/>
      </w:pPr>
      <w:r w:rsidRPr="002A7275">
        <w:rPr>
          <w:color w:val="231F20"/>
          <w:w w:val="115"/>
        </w:rPr>
        <w:t>различатьгласныеисогласныезвуки</w:t>
      </w:r>
      <w:r w:rsidRPr="002A7275">
        <w:rPr>
          <w:color w:val="231F20"/>
          <w:w w:val="115"/>
        </w:rPr>
        <w:t xml:space="preserve"> (</w:t>
      </w:r>
      <w:r w:rsidRPr="002A7275">
        <w:rPr>
          <w:color w:val="231F20"/>
          <w:w w:val="115"/>
        </w:rPr>
        <w:t>втомчислеразли­чатьвсловесогласныйзвук</w:t>
      </w:r>
      <w:r w:rsidRPr="002A7275">
        <w:rPr>
          <w:color w:val="231F20"/>
          <w:w w:val="115"/>
        </w:rPr>
        <w:t>[</w:t>
      </w:r>
      <w:r w:rsidRPr="002A7275">
        <w:rPr>
          <w:color w:val="231F20"/>
          <w:w w:val="115"/>
        </w:rPr>
        <w:t>й’</w:t>
      </w:r>
      <w:r w:rsidRPr="002A7275">
        <w:rPr>
          <w:color w:val="231F20"/>
          <w:w w:val="115"/>
        </w:rPr>
        <w:t>]</w:t>
      </w:r>
      <w:r w:rsidRPr="002A7275">
        <w:rPr>
          <w:color w:val="231F20"/>
          <w:w w:val="115"/>
        </w:rPr>
        <w:t>игласныйзвук</w:t>
      </w:r>
      <w:r w:rsidRPr="002A7275">
        <w:rPr>
          <w:color w:val="231F20"/>
          <w:w w:val="115"/>
        </w:rPr>
        <w:t>[</w:t>
      </w:r>
      <w:r w:rsidRPr="002A7275">
        <w:rPr>
          <w:color w:val="231F20"/>
          <w:w w:val="115"/>
        </w:rPr>
        <w:t>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ind w:left="723"/>
      </w:pPr>
      <w:r w:rsidRPr="002A7275">
        <w:rPr>
          <w:color w:val="231F20"/>
          <w:w w:val="115"/>
        </w:rPr>
        <w:t>различатьударныеибезударныегласныезвуки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9" w:line="259" w:lineRule="auto"/>
        <w:ind w:right="155" w:firstLine="226"/>
      </w:pPr>
      <w:r w:rsidRPr="002A7275">
        <w:rPr>
          <w:color w:val="231F20"/>
          <w:w w:val="120"/>
        </w:rPr>
        <w:t>различатьсогласныезвуки</w:t>
      </w:r>
      <w:r w:rsidRPr="002A7275">
        <w:rPr>
          <w:color w:val="231F20"/>
          <w:w w:val="120"/>
        </w:rPr>
        <w:t>:</w:t>
      </w:r>
      <w:r w:rsidRPr="002A7275">
        <w:rPr>
          <w:color w:val="231F20"/>
          <w:w w:val="120"/>
        </w:rPr>
        <w:t>мягкиеитвёрдые</w:t>
      </w:r>
      <w:r w:rsidRPr="002A7275">
        <w:rPr>
          <w:color w:val="231F20"/>
          <w:w w:val="120"/>
        </w:rPr>
        <w:t>,</w:t>
      </w:r>
      <w:r w:rsidRPr="002A7275">
        <w:rPr>
          <w:color w:val="231F20"/>
          <w:w w:val="120"/>
        </w:rPr>
        <w:t>звонкиеи</w:t>
      </w:r>
      <w:r w:rsidRPr="002A7275">
        <w:rPr>
          <w:color w:val="231F20"/>
          <w:w w:val="115"/>
        </w:rPr>
        <w:t>глухие</w:t>
      </w:r>
      <w:r w:rsidRPr="002A7275">
        <w:rPr>
          <w:color w:val="231F20"/>
          <w:w w:val="115"/>
        </w:rPr>
        <w:t>(</w:t>
      </w:r>
      <w:r w:rsidRPr="002A7275">
        <w:rPr>
          <w:color w:val="231F20"/>
          <w:w w:val="115"/>
        </w:rPr>
        <w:t>внесловаивслове</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
        <w:ind w:left="723"/>
      </w:pPr>
      <w:r w:rsidRPr="002A7275">
        <w:rPr>
          <w:color w:val="231F20"/>
          <w:w w:val="120"/>
        </w:rPr>
        <w:t>различатьпонятия«звук»и«буква»</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9" w:line="259" w:lineRule="auto"/>
        <w:ind w:right="155" w:firstLine="226"/>
      </w:pPr>
      <w:r w:rsidRPr="002A7275">
        <w:rPr>
          <w:color w:val="231F20"/>
          <w:w w:val="115"/>
        </w:rPr>
        <w:t>определятьколичествослоговвслове</w:t>
      </w:r>
      <w:r w:rsidRPr="002A7275">
        <w:rPr>
          <w:color w:val="231F20"/>
          <w:w w:val="115"/>
        </w:rPr>
        <w:t xml:space="preserve">; </w:t>
      </w:r>
      <w:r w:rsidRPr="002A7275">
        <w:rPr>
          <w:color w:val="231F20"/>
          <w:w w:val="115"/>
        </w:rPr>
        <w:t>делитьслованаслоги</w:t>
      </w:r>
      <w:r w:rsidRPr="002A7275">
        <w:rPr>
          <w:color w:val="231F20"/>
          <w:w w:val="115"/>
        </w:rPr>
        <w:t xml:space="preserve"> (</w:t>
      </w:r>
      <w:r w:rsidRPr="002A7275">
        <w:rPr>
          <w:color w:val="231F20"/>
          <w:w w:val="115"/>
        </w:rPr>
        <w:t>простыеслучаи</w:t>
      </w:r>
      <w:r w:rsidRPr="002A7275">
        <w:rPr>
          <w:color w:val="231F20"/>
          <w:w w:val="115"/>
        </w:rPr>
        <w:t xml:space="preserve">: </w:t>
      </w:r>
      <w:r w:rsidRPr="002A7275">
        <w:rPr>
          <w:color w:val="231F20"/>
          <w:w w:val="115"/>
        </w:rPr>
        <w:t>словабезстечениясогласных</w:t>
      </w:r>
      <w:r w:rsidRPr="002A7275">
        <w:rPr>
          <w:color w:val="231F20"/>
          <w:w w:val="115"/>
        </w:rPr>
        <w:t xml:space="preserve">); </w:t>
      </w:r>
      <w:r w:rsidRPr="002A7275">
        <w:rPr>
          <w:color w:val="231F20"/>
          <w:w w:val="115"/>
        </w:rPr>
        <w:t>опреде­лятьвсловеударныйслог</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ind w:left="723"/>
      </w:pPr>
      <w:r w:rsidRPr="002A7275">
        <w:rPr>
          <w:color w:val="231F20"/>
          <w:w w:val="115"/>
        </w:rPr>
        <w:t>обозначатьнаписьмемягкостьсогласныхзвуковбуквами</w:t>
      </w:r>
    </w:p>
    <w:p w:rsidR="00AF56C2" w:rsidRPr="002A7275" w:rsidRDefault="00AF56C2" w:rsidP="00AF56C2">
      <w:pPr>
        <w:pStyle w:val="affb"/>
        <w:spacing w:before="19"/>
        <w:ind w:firstLine="0"/>
      </w:pPr>
      <w:r w:rsidRPr="002A7275">
        <w:rPr>
          <w:b/>
          <w:i/>
          <w:color w:val="231F20"/>
          <w:w w:val="120"/>
        </w:rPr>
        <w:t>е</w:t>
      </w:r>
      <w:r w:rsidRPr="002A7275">
        <w:rPr>
          <w:color w:val="231F20"/>
          <w:w w:val="120"/>
        </w:rPr>
        <w:t>,</w:t>
      </w:r>
      <w:r w:rsidRPr="002A7275">
        <w:rPr>
          <w:b/>
          <w:i/>
          <w:color w:val="231F20"/>
          <w:w w:val="120"/>
        </w:rPr>
        <w:t>ё</w:t>
      </w:r>
      <w:r w:rsidRPr="002A7275">
        <w:rPr>
          <w:color w:val="231F20"/>
          <w:w w:val="120"/>
        </w:rPr>
        <w:t>,</w:t>
      </w:r>
      <w:r w:rsidRPr="002A7275">
        <w:rPr>
          <w:b/>
          <w:i/>
          <w:color w:val="231F20"/>
          <w:w w:val="120"/>
        </w:rPr>
        <w:t>ю</w:t>
      </w:r>
      <w:r w:rsidRPr="002A7275">
        <w:rPr>
          <w:color w:val="231F20"/>
          <w:w w:val="120"/>
        </w:rPr>
        <w:t>,</w:t>
      </w:r>
      <w:r w:rsidRPr="002A7275">
        <w:rPr>
          <w:b/>
          <w:i/>
          <w:color w:val="231F20"/>
          <w:w w:val="120"/>
        </w:rPr>
        <w:t>я</w:t>
      </w:r>
      <w:r w:rsidRPr="002A7275">
        <w:rPr>
          <w:color w:val="231F20"/>
          <w:w w:val="120"/>
        </w:rPr>
        <w:t>ибуквой</w:t>
      </w:r>
      <w:r w:rsidRPr="002A7275">
        <w:rPr>
          <w:b/>
          <w:i/>
          <w:color w:val="231F20"/>
          <w:w w:val="120"/>
        </w:rPr>
        <w:t>ь</w:t>
      </w:r>
      <w:r w:rsidRPr="002A7275">
        <w:rPr>
          <w:color w:val="231F20"/>
          <w:w w:val="120"/>
        </w:rPr>
        <w:t>вконцеслова;</w:t>
      </w:r>
    </w:p>
    <w:p w:rsidR="00AF56C2" w:rsidRPr="002A7275" w:rsidRDefault="00AF56C2" w:rsidP="00E1459E">
      <w:pPr>
        <w:pStyle w:val="af8"/>
        <w:widowControl w:val="0"/>
        <w:numPr>
          <w:ilvl w:val="1"/>
          <w:numId w:val="74"/>
        </w:numPr>
        <w:tabs>
          <w:tab w:val="left" w:pos="724"/>
        </w:tabs>
        <w:autoSpaceDE w:val="0"/>
        <w:autoSpaceDN w:val="0"/>
        <w:spacing w:before="19" w:line="259" w:lineRule="auto"/>
        <w:ind w:right="154" w:firstLine="226"/>
      </w:pPr>
      <w:r w:rsidRPr="002A7275">
        <w:rPr>
          <w:color w:val="231F20"/>
          <w:w w:val="115"/>
        </w:rPr>
        <w:t>правильноназыватьбуквырусскогоалфавита</w:t>
      </w:r>
      <w:r w:rsidRPr="002A7275">
        <w:rPr>
          <w:color w:val="231F20"/>
          <w:w w:val="115"/>
        </w:rPr>
        <w:t xml:space="preserve">; </w:t>
      </w:r>
      <w:r w:rsidRPr="002A7275">
        <w:rPr>
          <w:color w:val="231F20"/>
          <w:w w:val="115"/>
        </w:rPr>
        <w:t>использо­ватьзнаниепоследовательностибукврусскогоалфавитадляупорядочениянебольшогоспискаслов</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15"/>
        </w:rPr>
        <w:t>писатьаккуратнымразборчивымпочеркомбезискаже­нийпрописныеистрочныебуквы</w:t>
      </w:r>
      <w:r w:rsidRPr="002A7275">
        <w:rPr>
          <w:color w:val="231F20"/>
          <w:w w:val="115"/>
        </w:rPr>
        <w:t>,</w:t>
      </w:r>
      <w:r w:rsidRPr="002A7275">
        <w:rPr>
          <w:color w:val="231F20"/>
          <w:w w:val="115"/>
        </w:rPr>
        <w:t>соединениябукв</w:t>
      </w:r>
      <w:r w:rsidRPr="002A7275">
        <w:rPr>
          <w:color w:val="231F20"/>
          <w:w w:val="115"/>
        </w:rPr>
        <w:t>,</w:t>
      </w:r>
      <w:r w:rsidRPr="002A7275">
        <w:rPr>
          <w:color w:val="231F20"/>
          <w:w w:val="115"/>
        </w:rPr>
        <w:t>слова</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4" w:firstLine="226"/>
      </w:pPr>
      <w:r w:rsidRPr="002A7275">
        <w:rPr>
          <w:color w:val="231F20"/>
          <w:spacing w:val="-1"/>
          <w:w w:val="120"/>
        </w:rPr>
        <w:t>применятьизученныеправилаправописания</w:t>
      </w:r>
      <w:r w:rsidRPr="002A7275">
        <w:rPr>
          <w:color w:val="231F20"/>
          <w:spacing w:val="-1"/>
          <w:w w:val="120"/>
        </w:rPr>
        <w:t>:</w:t>
      </w:r>
      <w:r w:rsidRPr="002A7275">
        <w:rPr>
          <w:color w:val="231F20"/>
          <w:spacing w:val="-1"/>
          <w:w w:val="120"/>
        </w:rPr>
        <w:t>раздельное</w:t>
      </w:r>
      <w:r w:rsidRPr="002A7275">
        <w:rPr>
          <w:color w:val="231F20"/>
          <w:w w:val="115"/>
        </w:rPr>
        <w:t>написаниесловвпредложении</w:t>
      </w:r>
      <w:r w:rsidRPr="002A7275">
        <w:rPr>
          <w:color w:val="231F20"/>
          <w:w w:val="115"/>
        </w:rPr>
        <w:t xml:space="preserve">; </w:t>
      </w:r>
      <w:r w:rsidRPr="002A7275">
        <w:rPr>
          <w:color w:val="231F20"/>
          <w:w w:val="115"/>
        </w:rPr>
        <w:t>знакипрепинаниявконцепред­</w:t>
      </w:r>
      <w:r w:rsidRPr="002A7275">
        <w:rPr>
          <w:color w:val="231F20"/>
          <w:w w:val="120"/>
        </w:rPr>
        <w:t>ложения</w:t>
      </w:r>
      <w:r w:rsidRPr="002A7275">
        <w:rPr>
          <w:color w:val="231F20"/>
          <w:w w:val="120"/>
        </w:rPr>
        <w:t xml:space="preserve">: </w:t>
      </w:r>
      <w:r w:rsidRPr="002A7275">
        <w:rPr>
          <w:color w:val="231F20"/>
          <w:w w:val="120"/>
        </w:rPr>
        <w:t>точка</w:t>
      </w:r>
      <w:r w:rsidRPr="002A7275">
        <w:rPr>
          <w:color w:val="231F20"/>
          <w:w w:val="120"/>
        </w:rPr>
        <w:t xml:space="preserve">, </w:t>
      </w:r>
      <w:r w:rsidRPr="002A7275">
        <w:rPr>
          <w:color w:val="231F20"/>
          <w:w w:val="120"/>
        </w:rPr>
        <w:t>вопросительныйивосклицательныйзнаки</w:t>
      </w:r>
      <w:r w:rsidRPr="002A7275">
        <w:rPr>
          <w:color w:val="231F20"/>
          <w:w w:val="120"/>
        </w:rPr>
        <w:t>;</w:t>
      </w:r>
      <w:r w:rsidRPr="002A7275">
        <w:rPr>
          <w:color w:val="231F20"/>
          <w:w w:val="120"/>
        </w:rPr>
        <w:t>прописнаябуквавначалепредложенияивименахсобствен­</w:t>
      </w:r>
      <w:r w:rsidRPr="002A7275">
        <w:rPr>
          <w:color w:val="231F20"/>
          <w:w w:val="115"/>
        </w:rPr>
        <w:t>ных</w:t>
      </w:r>
      <w:r w:rsidRPr="002A7275">
        <w:rPr>
          <w:color w:val="231F20"/>
          <w:w w:val="115"/>
        </w:rPr>
        <w:t xml:space="preserve"> (</w:t>
      </w:r>
      <w:r w:rsidRPr="002A7275">
        <w:rPr>
          <w:color w:val="231F20"/>
          <w:w w:val="115"/>
        </w:rPr>
        <w:t>имена</w:t>
      </w:r>
      <w:r w:rsidRPr="002A7275">
        <w:rPr>
          <w:color w:val="231F20"/>
          <w:w w:val="115"/>
        </w:rPr>
        <w:t xml:space="preserve">, </w:t>
      </w:r>
      <w:r w:rsidRPr="002A7275">
        <w:rPr>
          <w:color w:val="231F20"/>
          <w:w w:val="115"/>
        </w:rPr>
        <w:t>фамилии</w:t>
      </w:r>
      <w:r w:rsidRPr="002A7275">
        <w:rPr>
          <w:color w:val="231F20"/>
          <w:w w:val="115"/>
        </w:rPr>
        <w:t xml:space="preserve">, </w:t>
      </w:r>
      <w:r w:rsidRPr="002A7275">
        <w:rPr>
          <w:color w:val="231F20"/>
          <w:w w:val="115"/>
        </w:rPr>
        <w:t>кличкиживотных</w:t>
      </w:r>
      <w:r w:rsidRPr="002A7275">
        <w:rPr>
          <w:color w:val="231F20"/>
          <w:w w:val="115"/>
        </w:rPr>
        <w:t xml:space="preserve">); </w:t>
      </w:r>
      <w:r w:rsidRPr="002A7275">
        <w:rPr>
          <w:color w:val="231F20"/>
          <w:w w:val="115"/>
        </w:rPr>
        <w:t>переноссловпосло­</w:t>
      </w:r>
      <w:r w:rsidRPr="002A7275">
        <w:rPr>
          <w:color w:val="231F20"/>
          <w:w w:val="120"/>
        </w:rPr>
        <w:t>гам</w:t>
      </w:r>
      <w:r w:rsidRPr="002A7275">
        <w:rPr>
          <w:color w:val="231F20"/>
          <w:w w:val="120"/>
        </w:rPr>
        <w:t>(</w:t>
      </w:r>
      <w:r w:rsidRPr="002A7275">
        <w:rPr>
          <w:color w:val="231F20"/>
          <w:w w:val="120"/>
        </w:rPr>
        <w:t>простыеслучаи</w:t>
      </w:r>
      <w:r w:rsidRPr="002A7275">
        <w:rPr>
          <w:color w:val="231F20"/>
          <w:w w:val="120"/>
        </w:rPr>
        <w:t>:</w:t>
      </w:r>
      <w:r w:rsidRPr="002A7275">
        <w:rPr>
          <w:color w:val="231F20"/>
          <w:w w:val="120"/>
        </w:rPr>
        <w:t>словаизслоговтипа«согласный</w:t>
      </w:r>
      <w:r w:rsidRPr="002A7275">
        <w:rPr>
          <w:color w:val="231F20"/>
          <w:w w:val="120"/>
        </w:rPr>
        <w:t>+</w:t>
      </w:r>
      <w:r w:rsidRPr="002A7275">
        <w:rPr>
          <w:color w:val="231F20"/>
          <w:w w:val="120"/>
        </w:rPr>
        <w:t>глас­</w:t>
      </w:r>
      <w:r w:rsidRPr="002A7275">
        <w:rPr>
          <w:color w:val="231F20"/>
          <w:w w:val="115"/>
        </w:rPr>
        <w:t>ный»</w:t>
      </w:r>
      <w:r w:rsidRPr="002A7275">
        <w:rPr>
          <w:color w:val="231F20"/>
          <w:w w:val="115"/>
        </w:rPr>
        <w:t>);</w:t>
      </w:r>
      <w:r w:rsidRPr="002A7275">
        <w:rPr>
          <w:color w:val="231F20"/>
          <w:w w:val="115"/>
        </w:rPr>
        <w:t>гласныепослешипящихвсочетаниях</w:t>
      </w:r>
      <w:r w:rsidRPr="002A7275">
        <w:rPr>
          <w:b/>
          <w:i/>
          <w:color w:val="231F20"/>
          <w:w w:val="115"/>
        </w:rPr>
        <w:t>жи</w:t>
      </w:r>
      <w:r w:rsidRPr="002A7275">
        <w:rPr>
          <w:color w:val="231F20"/>
          <w:w w:val="115"/>
        </w:rPr>
        <w:t>,</w:t>
      </w:r>
      <w:r w:rsidRPr="002A7275">
        <w:rPr>
          <w:b/>
          <w:i/>
          <w:color w:val="231F20"/>
          <w:w w:val="115"/>
        </w:rPr>
        <w:t>ши</w:t>
      </w:r>
      <w:r w:rsidRPr="002A7275">
        <w:rPr>
          <w:color w:val="231F20"/>
          <w:w w:val="115"/>
        </w:rPr>
        <w:t>(</w:t>
      </w:r>
      <w:r w:rsidRPr="002A7275">
        <w:rPr>
          <w:color w:val="231F20"/>
          <w:w w:val="115"/>
        </w:rPr>
        <w:t>вположе­</w:t>
      </w:r>
      <w:r w:rsidRPr="002A7275">
        <w:rPr>
          <w:color w:val="231F20"/>
          <w:w w:val="120"/>
        </w:rPr>
        <w:t>нииподударением</w:t>
      </w:r>
      <w:r w:rsidRPr="002A7275">
        <w:rPr>
          <w:color w:val="231F20"/>
          <w:w w:val="120"/>
        </w:rPr>
        <w:t>),</w:t>
      </w:r>
      <w:r w:rsidRPr="002A7275">
        <w:rPr>
          <w:b/>
          <w:i/>
          <w:color w:val="231F20"/>
          <w:w w:val="120"/>
        </w:rPr>
        <w:t>ча</w:t>
      </w:r>
      <w:r w:rsidRPr="002A7275">
        <w:rPr>
          <w:color w:val="231F20"/>
          <w:w w:val="120"/>
        </w:rPr>
        <w:t>,</w:t>
      </w:r>
      <w:r w:rsidRPr="002A7275">
        <w:rPr>
          <w:b/>
          <w:i/>
          <w:color w:val="231F20"/>
          <w:w w:val="120"/>
        </w:rPr>
        <w:t>ща</w:t>
      </w:r>
      <w:r w:rsidRPr="002A7275">
        <w:rPr>
          <w:color w:val="231F20"/>
          <w:w w:val="120"/>
        </w:rPr>
        <w:t>,</w:t>
      </w:r>
      <w:r w:rsidRPr="002A7275">
        <w:rPr>
          <w:b/>
          <w:i/>
          <w:color w:val="231F20"/>
          <w:w w:val="120"/>
        </w:rPr>
        <w:t>чу</w:t>
      </w:r>
      <w:r w:rsidRPr="002A7275">
        <w:rPr>
          <w:color w:val="231F20"/>
          <w:w w:val="120"/>
        </w:rPr>
        <w:t>,</w:t>
      </w:r>
      <w:r w:rsidRPr="002A7275">
        <w:rPr>
          <w:b/>
          <w:i/>
          <w:color w:val="231F20"/>
          <w:w w:val="120"/>
        </w:rPr>
        <w:t>щу</w:t>
      </w:r>
      <w:r w:rsidRPr="002A7275">
        <w:rPr>
          <w:color w:val="231F20"/>
          <w:w w:val="120"/>
        </w:rPr>
        <w:t>;</w:t>
      </w:r>
      <w:r w:rsidRPr="002A7275">
        <w:rPr>
          <w:color w:val="231F20"/>
          <w:w w:val="120"/>
        </w:rPr>
        <w:t>непроверяемыегласныеи</w:t>
      </w:r>
      <w:r w:rsidRPr="002A7275">
        <w:rPr>
          <w:color w:val="231F20"/>
          <w:spacing w:val="-1"/>
          <w:w w:val="115"/>
        </w:rPr>
        <w:t>согласные</w:t>
      </w:r>
      <w:r w:rsidRPr="002A7275">
        <w:rPr>
          <w:color w:val="231F20"/>
          <w:spacing w:val="-1"/>
          <w:w w:val="115"/>
        </w:rPr>
        <w:t>(</w:t>
      </w:r>
      <w:r w:rsidRPr="002A7275">
        <w:rPr>
          <w:color w:val="231F20"/>
          <w:spacing w:val="-1"/>
          <w:w w:val="115"/>
        </w:rPr>
        <w:t>переченьсловворфографическомсловареучебника</w:t>
      </w:r>
      <w:r w:rsidRPr="002A7275">
        <w:rPr>
          <w:color w:val="231F20"/>
          <w:spacing w:val="-1"/>
          <w:w w:val="115"/>
        </w:rPr>
        <w:t>);</w:t>
      </w:r>
    </w:p>
    <w:p w:rsidR="00AF56C2" w:rsidRPr="002A7275" w:rsidRDefault="00AF56C2" w:rsidP="00E1459E">
      <w:pPr>
        <w:pStyle w:val="af8"/>
        <w:widowControl w:val="0"/>
        <w:numPr>
          <w:ilvl w:val="1"/>
          <w:numId w:val="74"/>
        </w:numPr>
        <w:tabs>
          <w:tab w:val="left" w:pos="724"/>
        </w:tabs>
        <w:autoSpaceDE w:val="0"/>
        <w:autoSpaceDN w:val="0"/>
        <w:spacing w:before="5" w:line="259" w:lineRule="auto"/>
        <w:ind w:right="155" w:firstLine="226"/>
      </w:pPr>
      <w:r w:rsidRPr="002A7275">
        <w:rPr>
          <w:color w:val="231F20"/>
          <w:w w:val="120"/>
        </w:rPr>
        <w:t>правильносписывать</w:t>
      </w:r>
      <w:r w:rsidRPr="002A7275">
        <w:rPr>
          <w:color w:val="231F20"/>
          <w:w w:val="120"/>
        </w:rPr>
        <w:t xml:space="preserve"> (</w:t>
      </w:r>
      <w:r w:rsidRPr="002A7275">
        <w:rPr>
          <w:color w:val="231F20"/>
          <w:w w:val="120"/>
        </w:rPr>
        <w:t>безпропусковиискаженийбукв</w:t>
      </w:r>
      <w:r w:rsidRPr="002A7275">
        <w:rPr>
          <w:color w:val="231F20"/>
          <w:w w:val="120"/>
        </w:rPr>
        <w:t>)</w:t>
      </w:r>
      <w:r w:rsidRPr="002A7275">
        <w:rPr>
          <w:color w:val="231F20"/>
          <w:w w:val="115"/>
        </w:rPr>
        <w:t>словаипредложения</w:t>
      </w:r>
      <w:r w:rsidRPr="002A7275">
        <w:rPr>
          <w:color w:val="231F20"/>
          <w:w w:val="115"/>
        </w:rPr>
        <w:t>,</w:t>
      </w:r>
      <w:r w:rsidRPr="002A7275">
        <w:rPr>
          <w:color w:val="231F20"/>
          <w:w w:val="115"/>
        </w:rPr>
        <w:t>текстыобъёмомнеболее</w:t>
      </w:r>
      <w:r w:rsidRPr="002A7275">
        <w:rPr>
          <w:color w:val="231F20"/>
          <w:w w:val="115"/>
        </w:rPr>
        <w:t>25</w:t>
      </w:r>
      <w:r w:rsidRPr="002A7275">
        <w:rPr>
          <w:color w:val="231F20"/>
          <w:w w:val="115"/>
        </w:rPr>
        <w:t>слов</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15"/>
        </w:rPr>
        <w:t>писатьподдиктовку</w:t>
      </w:r>
      <w:r w:rsidRPr="002A7275">
        <w:rPr>
          <w:color w:val="231F20"/>
          <w:w w:val="115"/>
        </w:rPr>
        <w:t xml:space="preserve"> (</w:t>
      </w:r>
      <w:r w:rsidRPr="002A7275">
        <w:rPr>
          <w:color w:val="231F20"/>
          <w:w w:val="115"/>
        </w:rPr>
        <w:t>безпропусковиискаженийбукв</w:t>
      </w:r>
      <w:r w:rsidRPr="002A7275">
        <w:rPr>
          <w:color w:val="231F20"/>
          <w:w w:val="115"/>
        </w:rPr>
        <w:t>)</w:t>
      </w:r>
      <w:r w:rsidRPr="002A7275">
        <w:rPr>
          <w:color w:val="231F20"/>
          <w:w w:val="115"/>
        </w:rPr>
        <w:t>слова</w:t>
      </w:r>
      <w:r w:rsidRPr="002A7275">
        <w:rPr>
          <w:color w:val="231F20"/>
          <w:w w:val="115"/>
        </w:rPr>
        <w:t>,</w:t>
      </w:r>
      <w:r w:rsidRPr="002A7275">
        <w:rPr>
          <w:color w:val="231F20"/>
          <w:w w:val="115"/>
        </w:rPr>
        <w:t>предложенияиз</w:t>
      </w:r>
      <w:r w:rsidRPr="002A7275">
        <w:rPr>
          <w:color w:val="231F20"/>
          <w:w w:val="115"/>
        </w:rPr>
        <w:t xml:space="preserve">  3</w:t>
      </w:r>
      <w:r w:rsidRPr="002A7275">
        <w:rPr>
          <w:color w:val="231F20"/>
          <w:w w:val="115"/>
        </w:rPr>
        <w:t>—</w:t>
      </w:r>
      <w:r w:rsidRPr="002A7275">
        <w:rPr>
          <w:color w:val="231F20"/>
          <w:w w:val="115"/>
        </w:rPr>
        <w:t xml:space="preserve">5  </w:t>
      </w:r>
      <w:r w:rsidRPr="002A7275">
        <w:rPr>
          <w:color w:val="231F20"/>
          <w:w w:val="115"/>
        </w:rPr>
        <w:t>слов</w:t>
      </w:r>
      <w:r w:rsidRPr="002A7275">
        <w:rPr>
          <w:color w:val="231F20"/>
          <w:w w:val="115"/>
        </w:rPr>
        <w:t xml:space="preserve">,  </w:t>
      </w:r>
      <w:r w:rsidRPr="002A7275">
        <w:rPr>
          <w:color w:val="231F20"/>
          <w:w w:val="115"/>
        </w:rPr>
        <w:t>текстыобъёмомнеболее</w:t>
      </w:r>
      <w:r w:rsidRPr="002A7275">
        <w:rPr>
          <w:color w:val="231F20"/>
          <w:w w:val="115"/>
        </w:rPr>
        <w:t>20</w:t>
      </w:r>
      <w:r w:rsidRPr="002A7275">
        <w:rPr>
          <w:color w:val="231F20"/>
          <w:w w:val="115"/>
        </w:rPr>
        <w:t>слов</w:t>
      </w:r>
      <w:r w:rsidRPr="002A7275">
        <w:rPr>
          <w:color w:val="231F20"/>
          <w:w w:val="115"/>
        </w:rPr>
        <w:t>,</w:t>
      </w:r>
      <w:r w:rsidRPr="002A7275">
        <w:rPr>
          <w:color w:val="231F20"/>
          <w:w w:val="115"/>
        </w:rPr>
        <w:t>правописаниекоторыхнерасходитсяспроизношением</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20"/>
        </w:rPr>
        <w:t>находитьиисправлятьошибкинаизученныеправила</w:t>
      </w:r>
      <w:r w:rsidRPr="002A7275">
        <w:rPr>
          <w:color w:val="231F20"/>
          <w:w w:val="120"/>
        </w:rPr>
        <w:t>,</w:t>
      </w:r>
      <w:r w:rsidRPr="002A7275">
        <w:rPr>
          <w:color w:val="231F20"/>
          <w:w w:val="120"/>
        </w:rPr>
        <w:t>описки</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
        <w:ind w:left="723"/>
      </w:pPr>
      <w:r w:rsidRPr="002A7275">
        <w:rPr>
          <w:color w:val="231F20"/>
          <w:w w:val="115"/>
        </w:rPr>
        <w:t>пониматьпрослушанныйтекст</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9" w:line="259" w:lineRule="auto"/>
        <w:ind w:right="155" w:firstLine="226"/>
      </w:pPr>
      <w:r w:rsidRPr="002A7275">
        <w:rPr>
          <w:color w:val="231F20"/>
          <w:w w:val="115"/>
        </w:rPr>
        <w:t>читатьвслухипросебя</w:t>
      </w:r>
      <w:r w:rsidRPr="002A7275">
        <w:rPr>
          <w:color w:val="231F20"/>
          <w:w w:val="115"/>
        </w:rPr>
        <w:t>(</w:t>
      </w:r>
      <w:r w:rsidRPr="002A7275">
        <w:rPr>
          <w:color w:val="231F20"/>
          <w:w w:val="115"/>
        </w:rPr>
        <w:t>спониманием</w:t>
      </w:r>
      <w:r w:rsidRPr="002A7275">
        <w:rPr>
          <w:color w:val="231F20"/>
          <w:w w:val="115"/>
        </w:rPr>
        <w:t>)</w:t>
      </w:r>
      <w:r w:rsidRPr="002A7275">
        <w:rPr>
          <w:color w:val="231F20"/>
          <w:w w:val="115"/>
        </w:rPr>
        <w:t>короткиетекстыссоблюдениеминтонацииипаузвсоответствиисознакамипре­пинаниявконцепредложения</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15"/>
        </w:rPr>
        <w:t>находитьвтекстеслова</w:t>
      </w:r>
      <w:r w:rsidRPr="002A7275">
        <w:rPr>
          <w:color w:val="231F20"/>
          <w:w w:val="115"/>
        </w:rPr>
        <w:t xml:space="preserve">, </w:t>
      </w:r>
      <w:r w:rsidRPr="002A7275">
        <w:rPr>
          <w:color w:val="231F20"/>
          <w:w w:val="115"/>
        </w:rPr>
        <w:t>значениекоторыхтребуетуточ­нения</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
        <w:ind w:left="723"/>
      </w:pPr>
      <w:r w:rsidRPr="002A7275">
        <w:rPr>
          <w:color w:val="231F20"/>
          <w:w w:val="115"/>
        </w:rPr>
        <w:t>составлятьпредложениеизнабораформслов</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9" w:line="259" w:lineRule="auto"/>
        <w:ind w:right="155" w:firstLine="226"/>
      </w:pPr>
      <w:r w:rsidRPr="002A7275">
        <w:rPr>
          <w:color w:val="231F20"/>
          <w:w w:val="115"/>
        </w:rPr>
        <w:t>устносоставлятьтекстиз</w:t>
      </w:r>
      <w:r w:rsidRPr="002A7275">
        <w:rPr>
          <w:color w:val="231F20"/>
          <w:w w:val="115"/>
        </w:rPr>
        <w:t xml:space="preserve"> 3</w:t>
      </w:r>
      <w:r w:rsidRPr="002A7275">
        <w:rPr>
          <w:color w:val="231F20"/>
          <w:w w:val="115"/>
        </w:rPr>
        <w:t>—</w:t>
      </w:r>
      <w:r w:rsidRPr="002A7275">
        <w:rPr>
          <w:color w:val="231F20"/>
          <w:w w:val="115"/>
        </w:rPr>
        <w:t xml:space="preserve">5 </w:t>
      </w:r>
      <w:r w:rsidRPr="002A7275">
        <w:rPr>
          <w:color w:val="231F20"/>
          <w:w w:val="115"/>
        </w:rPr>
        <w:t>предложенийпосюжет­нымкартинкаминаблюдениям</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70" w:line="254" w:lineRule="auto"/>
        <w:ind w:right="155" w:firstLine="226"/>
      </w:pPr>
      <w:r w:rsidRPr="002A7275">
        <w:rPr>
          <w:color w:val="231F20"/>
          <w:w w:val="120"/>
        </w:rPr>
        <w:t>использоватьизученныепонятиявпроцессерешенияучебныхзадач</w:t>
      </w:r>
      <w:r w:rsidRPr="002A7275">
        <w:rPr>
          <w:color w:val="231F20"/>
          <w:w w:val="120"/>
        </w:rPr>
        <w:t>.</w:t>
      </w:r>
    </w:p>
    <w:p w:rsidR="00AF56C2" w:rsidRPr="002A7275" w:rsidRDefault="00AF56C2" w:rsidP="00E1459E">
      <w:pPr>
        <w:pStyle w:val="3"/>
        <w:keepNext w:val="0"/>
        <w:keepLines w:val="0"/>
        <w:widowControl w:val="0"/>
        <w:numPr>
          <w:ilvl w:val="0"/>
          <w:numId w:val="74"/>
        </w:numPr>
        <w:tabs>
          <w:tab w:val="left" w:pos="352"/>
        </w:tabs>
        <w:autoSpaceDE w:val="0"/>
        <w:autoSpaceDN w:val="0"/>
        <w:spacing w:before="160" w:line="240" w:lineRule="auto"/>
        <w:rPr>
          <w:sz w:val="20"/>
          <w:szCs w:val="20"/>
        </w:rPr>
      </w:pPr>
      <w:r w:rsidRPr="002A7275">
        <w:rPr>
          <w:color w:val="231F20"/>
          <w:sz w:val="20"/>
          <w:szCs w:val="20"/>
        </w:rPr>
        <w:t>КЛАСС</w:t>
      </w:r>
    </w:p>
    <w:p w:rsidR="00AF56C2" w:rsidRPr="002A7275" w:rsidRDefault="00AF56C2" w:rsidP="00AF56C2">
      <w:pPr>
        <w:spacing w:before="68"/>
        <w:ind w:left="383"/>
        <w:jc w:val="both"/>
        <w:rPr>
          <w:sz w:val="20"/>
          <w:szCs w:val="20"/>
        </w:rPr>
      </w:pPr>
      <w:r w:rsidRPr="002A7275">
        <w:rPr>
          <w:color w:val="231F20"/>
          <w:w w:val="110"/>
          <w:sz w:val="20"/>
          <w:szCs w:val="20"/>
        </w:rPr>
        <w:t>Кконцуобученияво</w:t>
      </w:r>
      <w:r w:rsidRPr="002A7275">
        <w:rPr>
          <w:rFonts w:ascii="Georgia" w:hAnsi="Georgia"/>
          <w:b/>
          <w:color w:val="231F20"/>
          <w:w w:val="110"/>
          <w:sz w:val="20"/>
          <w:szCs w:val="20"/>
        </w:rPr>
        <w:t>второмклассе</w:t>
      </w:r>
      <w:r w:rsidRPr="002A7275">
        <w:rPr>
          <w:color w:val="231F20"/>
          <w:w w:val="110"/>
          <w:sz w:val="20"/>
          <w:szCs w:val="20"/>
        </w:rPr>
        <w:t>обучающийсянаучится:</w:t>
      </w:r>
    </w:p>
    <w:p w:rsidR="00AF56C2" w:rsidRPr="002A7275" w:rsidRDefault="00AF56C2" w:rsidP="00E1459E">
      <w:pPr>
        <w:pStyle w:val="af8"/>
        <w:widowControl w:val="0"/>
        <w:numPr>
          <w:ilvl w:val="1"/>
          <w:numId w:val="74"/>
        </w:numPr>
        <w:tabs>
          <w:tab w:val="left" w:pos="724"/>
        </w:tabs>
        <w:autoSpaceDE w:val="0"/>
        <w:autoSpaceDN w:val="0"/>
        <w:spacing w:before="13"/>
        <w:ind w:left="723"/>
      </w:pPr>
      <w:r w:rsidRPr="002A7275">
        <w:rPr>
          <w:color w:val="231F20"/>
          <w:w w:val="115"/>
        </w:rPr>
        <w:t>осознаватьязыккакосновноесредствообщения</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4" w:line="254" w:lineRule="auto"/>
        <w:ind w:right="154" w:firstLine="226"/>
      </w:pPr>
      <w:r w:rsidRPr="002A7275">
        <w:rPr>
          <w:color w:val="231F20"/>
          <w:w w:val="120"/>
        </w:rPr>
        <w:t>характеризоватьсогласныезвукивнесловаивсловепо</w:t>
      </w:r>
      <w:r w:rsidRPr="002A7275">
        <w:rPr>
          <w:color w:val="231F20"/>
          <w:w w:val="115"/>
        </w:rPr>
        <w:t>заданнымпараметрам</w:t>
      </w:r>
      <w:r w:rsidRPr="002A7275">
        <w:rPr>
          <w:color w:val="231F20"/>
          <w:w w:val="115"/>
        </w:rPr>
        <w:t xml:space="preserve">: </w:t>
      </w:r>
      <w:r w:rsidRPr="002A7275">
        <w:rPr>
          <w:color w:val="231F20"/>
          <w:w w:val="115"/>
        </w:rPr>
        <w:t>согласныйпарный</w:t>
      </w:r>
      <w:r w:rsidRPr="002A7275">
        <w:rPr>
          <w:color w:val="231F20"/>
          <w:w w:val="115"/>
        </w:rPr>
        <w:t>/</w:t>
      </w:r>
      <w:r w:rsidRPr="002A7275">
        <w:rPr>
          <w:color w:val="231F20"/>
          <w:w w:val="115"/>
        </w:rPr>
        <w:t>непарныйпотвёрдо­</w:t>
      </w:r>
      <w:r w:rsidRPr="002A7275">
        <w:rPr>
          <w:color w:val="231F20"/>
          <w:w w:val="120"/>
        </w:rPr>
        <w:t>сти</w:t>
      </w:r>
      <w:r w:rsidRPr="002A7275">
        <w:rPr>
          <w:color w:val="231F20"/>
          <w:w w:val="120"/>
        </w:rPr>
        <w:t>/</w:t>
      </w:r>
      <w:r w:rsidRPr="002A7275">
        <w:rPr>
          <w:color w:val="231F20"/>
          <w:w w:val="120"/>
        </w:rPr>
        <w:t>мягкости</w:t>
      </w:r>
      <w:r w:rsidRPr="002A7275">
        <w:rPr>
          <w:color w:val="231F20"/>
          <w:w w:val="120"/>
        </w:rPr>
        <w:t xml:space="preserve">; </w:t>
      </w:r>
      <w:r w:rsidRPr="002A7275">
        <w:rPr>
          <w:color w:val="231F20"/>
          <w:w w:val="120"/>
        </w:rPr>
        <w:t>согласныйпарный</w:t>
      </w:r>
      <w:r w:rsidRPr="002A7275">
        <w:rPr>
          <w:color w:val="231F20"/>
          <w:w w:val="120"/>
        </w:rPr>
        <w:t>/</w:t>
      </w:r>
      <w:r w:rsidRPr="002A7275">
        <w:rPr>
          <w:color w:val="231F20"/>
          <w:w w:val="120"/>
        </w:rPr>
        <w:t>непарныйпозвонкости</w:t>
      </w:r>
      <w:r w:rsidRPr="002A7275">
        <w:rPr>
          <w:color w:val="231F20"/>
          <w:w w:val="120"/>
        </w:rPr>
        <w:t>/</w:t>
      </w:r>
      <w:r w:rsidRPr="002A7275">
        <w:rPr>
          <w:color w:val="231F20"/>
          <w:w w:val="120"/>
        </w:rPr>
        <w:t>глу­хости</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pPr>
      <w:r w:rsidRPr="002A7275">
        <w:rPr>
          <w:color w:val="231F20"/>
          <w:w w:val="115"/>
        </w:rPr>
        <w:t>определятьколичествослоговвслове</w:t>
      </w:r>
      <w:r w:rsidRPr="002A7275">
        <w:rPr>
          <w:color w:val="231F20"/>
          <w:w w:val="115"/>
        </w:rPr>
        <w:t>(</w:t>
      </w:r>
      <w:r w:rsidRPr="002A7275">
        <w:rPr>
          <w:color w:val="231F20"/>
          <w:w w:val="115"/>
        </w:rPr>
        <w:t>втомчислепристе­чениисогласных</w:t>
      </w:r>
      <w:r w:rsidRPr="002A7275">
        <w:rPr>
          <w:color w:val="231F20"/>
          <w:w w:val="115"/>
        </w:rPr>
        <w:t>);</w:t>
      </w:r>
      <w:r w:rsidRPr="002A7275">
        <w:rPr>
          <w:color w:val="231F20"/>
          <w:w w:val="115"/>
        </w:rPr>
        <w:t>делитьсловонаслоги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pPr>
      <w:r w:rsidRPr="002A7275">
        <w:rPr>
          <w:color w:val="231F20"/>
          <w:w w:val="115"/>
        </w:rPr>
        <w:t>устанавливатьсоотношениезвуковогоибуквенногососта­</w:t>
      </w:r>
      <w:r w:rsidRPr="002A7275">
        <w:rPr>
          <w:color w:val="231F20"/>
          <w:w w:val="120"/>
        </w:rPr>
        <w:t>ва</w:t>
      </w:r>
      <w:r w:rsidRPr="002A7275">
        <w:rPr>
          <w:color w:val="231F20"/>
          <w:w w:val="120"/>
        </w:rPr>
        <w:t>,</w:t>
      </w:r>
      <w:r w:rsidRPr="002A7275">
        <w:rPr>
          <w:color w:val="231F20"/>
          <w:w w:val="120"/>
        </w:rPr>
        <w:t>втомчислесучётомфункцийбукв</w:t>
      </w:r>
      <w:r w:rsidRPr="002A7275">
        <w:rPr>
          <w:b/>
          <w:i/>
          <w:color w:val="231F20"/>
          <w:w w:val="120"/>
        </w:rPr>
        <w:t>е</w:t>
      </w:r>
      <w:r w:rsidRPr="002A7275">
        <w:rPr>
          <w:color w:val="231F20"/>
          <w:w w:val="120"/>
        </w:rPr>
        <w:t>,</w:t>
      </w:r>
      <w:r w:rsidRPr="002A7275">
        <w:rPr>
          <w:b/>
          <w:i/>
          <w:color w:val="231F20"/>
          <w:w w:val="120"/>
        </w:rPr>
        <w:t>ё</w:t>
      </w:r>
      <w:r w:rsidRPr="002A7275">
        <w:rPr>
          <w:color w:val="231F20"/>
          <w:w w:val="120"/>
        </w:rPr>
        <w:t>,</w:t>
      </w:r>
      <w:r w:rsidRPr="002A7275">
        <w:rPr>
          <w:b/>
          <w:i/>
          <w:color w:val="231F20"/>
          <w:w w:val="120"/>
        </w:rPr>
        <w:t>ю</w:t>
      </w:r>
      <w:r w:rsidRPr="002A7275">
        <w:rPr>
          <w:color w:val="231F20"/>
          <w:w w:val="120"/>
        </w:rPr>
        <w:t>,</w:t>
      </w:r>
      <w:r w:rsidRPr="002A7275">
        <w:rPr>
          <w:b/>
          <w:i/>
          <w:color w:val="231F20"/>
          <w:w w:val="120"/>
        </w:rPr>
        <w:t>я</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4" w:firstLine="226"/>
      </w:pPr>
      <w:r w:rsidRPr="002A7275">
        <w:rPr>
          <w:color w:val="231F20"/>
          <w:w w:val="115"/>
        </w:rPr>
        <w:t>обозначатьнаписьмемягкостьсогласныхзвуковбуквоймягкийзнаквсерединеслова</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30" w:lineRule="exact"/>
        <w:ind w:left="723"/>
      </w:pPr>
      <w:r w:rsidRPr="002A7275">
        <w:rPr>
          <w:color w:val="231F20"/>
          <w:w w:val="115"/>
        </w:rPr>
        <w:t>находитьоднокоренныеслова</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2"/>
        <w:ind w:left="723"/>
      </w:pPr>
      <w:r w:rsidRPr="002A7275">
        <w:rPr>
          <w:color w:val="231F20"/>
          <w:w w:val="115"/>
        </w:rPr>
        <w:t>выделятьвсловекорень</w:t>
      </w:r>
      <w:r w:rsidRPr="002A7275">
        <w:rPr>
          <w:color w:val="231F20"/>
          <w:w w:val="115"/>
        </w:rPr>
        <w:t>(</w:t>
      </w:r>
      <w:r w:rsidRPr="002A7275">
        <w:rPr>
          <w:color w:val="231F20"/>
          <w:w w:val="115"/>
        </w:rPr>
        <w:t>простыеслучаи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4"/>
        <w:ind w:left="723"/>
      </w:pPr>
      <w:r w:rsidRPr="002A7275">
        <w:rPr>
          <w:color w:val="231F20"/>
          <w:w w:val="115"/>
        </w:rPr>
        <w:t>выделятьвсловеокончание</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3" w:line="254" w:lineRule="auto"/>
        <w:ind w:right="154" w:firstLine="226"/>
      </w:pPr>
      <w:r w:rsidRPr="002A7275">
        <w:rPr>
          <w:color w:val="231F20"/>
          <w:w w:val="115"/>
        </w:rPr>
        <w:t>выявлятьвтекстеслучаиупотреблениямногозначныхслов</w:t>
      </w:r>
      <w:r w:rsidRPr="002A7275">
        <w:rPr>
          <w:color w:val="231F20"/>
          <w:w w:val="115"/>
        </w:rPr>
        <w:t xml:space="preserve">, </w:t>
      </w:r>
      <w:r w:rsidRPr="002A7275">
        <w:rPr>
          <w:color w:val="231F20"/>
          <w:w w:val="115"/>
        </w:rPr>
        <w:t>пониматьихзначенияиуточнятьзначениепоучебнымсловарям</w:t>
      </w:r>
      <w:r w:rsidRPr="002A7275">
        <w:rPr>
          <w:color w:val="231F20"/>
          <w:w w:val="115"/>
        </w:rPr>
        <w:t xml:space="preserve">; </w:t>
      </w:r>
      <w:r w:rsidRPr="002A7275">
        <w:rPr>
          <w:color w:val="231F20"/>
          <w:w w:val="115"/>
        </w:rPr>
        <w:t>случаиупотреблениясинонимовиантонимов</w:t>
      </w:r>
      <w:r w:rsidRPr="002A7275">
        <w:rPr>
          <w:color w:val="231F20"/>
          <w:w w:val="115"/>
        </w:rPr>
        <w:t xml:space="preserve"> (</w:t>
      </w:r>
      <w:r w:rsidRPr="002A7275">
        <w:rPr>
          <w:color w:val="231F20"/>
          <w:w w:val="115"/>
        </w:rPr>
        <w:t>безна­зываниятерминов</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29" w:lineRule="exact"/>
        <w:ind w:left="723"/>
      </w:pPr>
      <w:r w:rsidRPr="002A7275">
        <w:rPr>
          <w:color w:val="231F20"/>
          <w:w w:val="120"/>
        </w:rPr>
        <w:t>распознаватьслова</w:t>
      </w:r>
      <w:r w:rsidRPr="002A7275">
        <w:rPr>
          <w:color w:val="231F20"/>
          <w:w w:val="120"/>
        </w:rPr>
        <w:t xml:space="preserve">, </w:t>
      </w:r>
      <w:r w:rsidRPr="002A7275">
        <w:rPr>
          <w:color w:val="231F20"/>
          <w:w w:val="120"/>
        </w:rPr>
        <w:t>отвечающиенавопросы«кто</w:t>
      </w:r>
      <w:r w:rsidRPr="002A7275">
        <w:rPr>
          <w:color w:val="231F20"/>
          <w:w w:val="120"/>
        </w:rPr>
        <w:t>?</w:t>
      </w:r>
      <w:r w:rsidRPr="002A7275">
        <w:rPr>
          <w:color w:val="231F20"/>
          <w:w w:val="120"/>
        </w:rPr>
        <w:t>»</w:t>
      </w:r>
      <w:r w:rsidRPr="002A7275">
        <w:rPr>
          <w:color w:val="231F20"/>
          <w:w w:val="120"/>
        </w:rPr>
        <w:t>,</w:t>
      </w:r>
    </w:p>
    <w:p w:rsidR="00AF56C2" w:rsidRPr="002A7275" w:rsidRDefault="00AF56C2" w:rsidP="00AF56C2">
      <w:pPr>
        <w:pStyle w:val="affb"/>
        <w:spacing w:before="14"/>
        <w:ind w:firstLine="0"/>
        <w:jc w:val="left"/>
      </w:pPr>
      <w:r w:rsidRPr="002A7275">
        <w:rPr>
          <w:color w:val="231F20"/>
          <w:w w:val="120"/>
        </w:rPr>
        <w:t>«что?»;</w:t>
      </w:r>
    </w:p>
    <w:p w:rsidR="00AF56C2" w:rsidRPr="002A7275" w:rsidRDefault="00AF56C2" w:rsidP="00E1459E">
      <w:pPr>
        <w:pStyle w:val="af8"/>
        <w:widowControl w:val="0"/>
        <w:numPr>
          <w:ilvl w:val="1"/>
          <w:numId w:val="74"/>
        </w:numPr>
        <w:tabs>
          <w:tab w:val="left" w:pos="724"/>
        </w:tabs>
        <w:autoSpaceDE w:val="0"/>
        <w:autoSpaceDN w:val="0"/>
        <w:spacing w:before="13" w:line="254" w:lineRule="auto"/>
        <w:ind w:right="155" w:firstLine="226"/>
      </w:pPr>
      <w:r w:rsidRPr="002A7275">
        <w:rPr>
          <w:color w:val="231F20"/>
          <w:w w:val="115"/>
        </w:rPr>
        <w:t>распознаватьслова</w:t>
      </w:r>
      <w:r w:rsidRPr="002A7275">
        <w:rPr>
          <w:color w:val="231F20"/>
          <w:w w:val="115"/>
        </w:rPr>
        <w:t>,</w:t>
      </w:r>
      <w:r w:rsidRPr="002A7275">
        <w:rPr>
          <w:color w:val="231F20"/>
          <w:w w:val="115"/>
        </w:rPr>
        <w:t>отвечающиенавопросы«чтоде­лать</w:t>
      </w:r>
      <w:r w:rsidRPr="002A7275">
        <w:rPr>
          <w:color w:val="231F20"/>
          <w:w w:val="115"/>
        </w:rPr>
        <w:t>?</w:t>
      </w:r>
      <w:r w:rsidRPr="002A7275">
        <w:rPr>
          <w:color w:val="231F20"/>
          <w:w w:val="115"/>
        </w:rPr>
        <w:t>»</w:t>
      </w:r>
      <w:r w:rsidRPr="002A7275">
        <w:rPr>
          <w:color w:val="231F20"/>
          <w:w w:val="115"/>
        </w:rPr>
        <w:t>,</w:t>
      </w:r>
      <w:r w:rsidRPr="002A7275">
        <w:rPr>
          <w:color w:val="231F20"/>
          <w:w w:val="115"/>
        </w:rPr>
        <w:t>«чтосделать</w:t>
      </w:r>
      <w:r w:rsidRPr="002A7275">
        <w:rPr>
          <w:color w:val="231F20"/>
          <w:w w:val="115"/>
        </w:rPr>
        <w:t>?</w:t>
      </w:r>
      <w:r w:rsidRPr="002A7275">
        <w:rPr>
          <w:color w:val="231F20"/>
          <w:w w:val="115"/>
        </w:rPr>
        <w:t>»идр</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30" w:lineRule="exact"/>
        <w:ind w:left="723"/>
      </w:pPr>
      <w:r w:rsidRPr="002A7275">
        <w:rPr>
          <w:color w:val="231F20"/>
          <w:w w:val="120"/>
        </w:rPr>
        <w:t>распознаватьслова</w:t>
      </w:r>
      <w:r w:rsidRPr="002A7275">
        <w:rPr>
          <w:color w:val="231F20"/>
          <w:w w:val="120"/>
        </w:rPr>
        <w:t>,</w:t>
      </w:r>
      <w:r w:rsidRPr="002A7275">
        <w:rPr>
          <w:color w:val="231F20"/>
          <w:w w:val="120"/>
        </w:rPr>
        <w:t>отвечающиенавопросы«какой</w:t>
      </w:r>
      <w:r w:rsidRPr="002A7275">
        <w:rPr>
          <w:color w:val="231F20"/>
          <w:w w:val="120"/>
        </w:rPr>
        <w:t>?</w:t>
      </w:r>
      <w:r w:rsidRPr="002A7275">
        <w:rPr>
          <w:color w:val="231F20"/>
          <w:w w:val="120"/>
        </w:rPr>
        <w:t>»</w:t>
      </w:r>
      <w:r w:rsidRPr="002A7275">
        <w:rPr>
          <w:color w:val="231F20"/>
          <w:w w:val="120"/>
        </w:rPr>
        <w:t>,</w:t>
      </w:r>
    </w:p>
    <w:p w:rsidR="00AF56C2" w:rsidRPr="002A7275" w:rsidRDefault="00AF56C2" w:rsidP="00AF56C2">
      <w:pPr>
        <w:pStyle w:val="affb"/>
        <w:spacing w:before="14"/>
        <w:ind w:firstLine="0"/>
      </w:pPr>
      <w:r w:rsidRPr="002A7275">
        <w:rPr>
          <w:color w:val="231F20"/>
          <w:w w:val="120"/>
        </w:rPr>
        <w:t>«какая?»,«какое?»,«какие?»;</w:t>
      </w:r>
    </w:p>
    <w:p w:rsidR="00AF56C2" w:rsidRPr="002A7275" w:rsidRDefault="00AF56C2" w:rsidP="00E1459E">
      <w:pPr>
        <w:pStyle w:val="af8"/>
        <w:widowControl w:val="0"/>
        <w:numPr>
          <w:ilvl w:val="1"/>
          <w:numId w:val="74"/>
        </w:numPr>
        <w:tabs>
          <w:tab w:val="left" w:pos="724"/>
        </w:tabs>
        <w:autoSpaceDE w:val="0"/>
        <w:autoSpaceDN w:val="0"/>
        <w:spacing w:before="14" w:line="254" w:lineRule="auto"/>
        <w:ind w:right="155" w:firstLine="226"/>
      </w:pPr>
      <w:r w:rsidRPr="002A7275">
        <w:rPr>
          <w:color w:val="231F20"/>
          <w:w w:val="115"/>
        </w:rPr>
        <w:t>определятьвидпредложенияпоцеливысказыванияипоэмоциональнойокраске</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4" w:firstLine="226"/>
      </w:pPr>
      <w:r w:rsidRPr="002A7275">
        <w:rPr>
          <w:color w:val="231F20"/>
          <w:w w:val="115"/>
        </w:rPr>
        <w:t>находитьместоорфограммывсловеимеждусловаминаизученныеправила</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1" w:firstLine="226"/>
      </w:pPr>
      <w:r w:rsidRPr="002A7275">
        <w:rPr>
          <w:color w:val="231F20"/>
          <w:w w:val="115"/>
        </w:rPr>
        <w:t>применятьизученныеправилаправописания</w:t>
      </w:r>
      <w:r w:rsidRPr="002A7275">
        <w:rPr>
          <w:color w:val="231F20"/>
          <w:w w:val="115"/>
        </w:rPr>
        <w:t xml:space="preserve">, </w:t>
      </w:r>
      <w:r w:rsidRPr="002A7275">
        <w:rPr>
          <w:color w:val="231F20"/>
          <w:w w:val="115"/>
        </w:rPr>
        <w:t>втомчис­</w:t>
      </w:r>
      <w:r w:rsidRPr="002A7275">
        <w:rPr>
          <w:color w:val="231F20"/>
          <w:w w:val="120"/>
        </w:rPr>
        <w:t>ле</w:t>
      </w:r>
      <w:r w:rsidRPr="002A7275">
        <w:rPr>
          <w:color w:val="231F20"/>
          <w:w w:val="120"/>
        </w:rPr>
        <w:t xml:space="preserve">: </w:t>
      </w:r>
      <w:r w:rsidRPr="002A7275">
        <w:rPr>
          <w:color w:val="231F20"/>
          <w:w w:val="120"/>
        </w:rPr>
        <w:t>сочетания</w:t>
      </w:r>
      <w:r w:rsidRPr="002A7275">
        <w:rPr>
          <w:b/>
          <w:i/>
          <w:color w:val="231F20"/>
          <w:w w:val="120"/>
        </w:rPr>
        <w:t>чк</w:t>
      </w:r>
      <w:r w:rsidRPr="002A7275">
        <w:rPr>
          <w:color w:val="231F20"/>
          <w:w w:val="120"/>
        </w:rPr>
        <w:t xml:space="preserve">, </w:t>
      </w:r>
      <w:r w:rsidRPr="002A7275">
        <w:rPr>
          <w:b/>
          <w:i/>
          <w:color w:val="231F20"/>
          <w:w w:val="120"/>
        </w:rPr>
        <w:t>чн</w:t>
      </w:r>
      <w:r w:rsidRPr="002A7275">
        <w:rPr>
          <w:color w:val="231F20"/>
          <w:w w:val="120"/>
        </w:rPr>
        <w:t xml:space="preserve">, </w:t>
      </w:r>
      <w:r w:rsidRPr="002A7275">
        <w:rPr>
          <w:b/>
          <w:i/>
          <w:color w:val="231F20"/>
          <w:w w:val="120"/>
        </w:rPr>
        <w:t>чт</w:t>
      </w:r>
      <w:r w:rsidRPr="002A7275">
        <w:rPr>
          <w:color w:val="231F20"/>
          <w:w w:val="120"/>
        </w:rPr>
        <w:t xml:space="preserve">; </w:t>
      </w:r>
      <w:r w:rsidRPr="002A7275">
        <w:rPr>
          <w:b/>
          <w:i/>
          <w:color w:val="231F20"/>
          <w:w w:val="120"/>
        </w:rPr>
        <w:t>щн</w:t>
      </w:r>
      <w:r w:rsidRPr="002A7275">
        <w:rPr>
          <w:color w:val="231F20"/>
          <w:w w:val="120"/>
        </w:rPr>
        <w:t xml:space="preserve">, </w:t>
      </w:r>
      <w:r w:rsidRPr="002A7275">
        <w:rPr>
          <w:b/>
          <w:i/>
          <w:color w:val="231F20"/>
          <w:w w:val="120"/>
        </w:rPr>
        <w:t>нч</w:t>
      </w:r>
      <w:r w:rsidRPr="002A7275">
        <w:rPr>
          <w:color w:val="231F20"/>
          <w:w w:val="120"/>
        </w:rPr>
        <w:t xml:space="preserve">; </w:t>
      </w:r>
      <w:r w:rsidRPr="002A7275">
        <w:rPr>
          <w:color w:val="231F20"/>
          <w:w w:val="120"/>
        </w:rPr>
        <w:t>проверяемыебезударныегласныевкорнеслова</w:t>
      </w:r>
      <w:r w:rsidRPr="002A7275">
        <w:rPr>
          <w:color w:val="231F20"/>
          <w:w w:val="120"/>
        </w:rPr>
        <w:t>;</w:t>
      </w:r>
      <w:r w:rsidRPr="002A7275">
        <w:rPr>
          <w:color w:val="231F20"/>
          <w:w w:val="120"/>
        </w:rPr>
        <w:t>парныезвонкиеиглухиесогласныевкорнеслова</w:t>
      </w:r>
      <w:r w:rsidRPr="002A7275">
        <w:rPr>
          <w:color w:val="231F20"/>
          <w:w w:val="120"/>
        </w:rPr>
        <w:t xml:space="preserve">; </w:t>
      </w:r>
      <w:r w:rsidRPr="002A7275">
        <w:rPr>
          <w:color w:val="231F20"/>
          <w:w w:val="120"/>
        </w:rPr>
        <w:t>непроверяемыегласныеисогласные</w:t>
      </w:r>
      <w:r w:rsidRPr="002A7275">
        <w:rPr>
          <w:color w:val="231F20"/>
          <w:w w:val="120"/>
        </w:rPr>
        <w:t xml:space="preserve"> (</w:t>
      </w:r>
      <w:r w:rsidRPr="002A7275">
        <w:rPr>
          <w:color w:val="231F20"/>
          <w:w w:val="120"/>
        </w:rPr>
        <w:t>переченьсловворфографическомсловареучебника</w:t>
      </w:r>
      <w:r w:rsidRPr="002A7275">
        <w:rPr>
          <w:color w:val="231F20"/>
          <w:w w:val="120"/>
        </w:rPr>
        <w:t xml:space="preserve">); </w:t>
      </w:r>
      <w:r w:rsidRPr="002A7275">
        <w:rPr>
          <w:color w:val="231F20"/>
          <w:w w:val="120"/>
        </w:rPr>
        <w:t>прописнаябук­вавименах</w:t>
      </w:r>
      <w:r w:rsidRPr="002A7275">
        <w:rPr>
          <w:color w:val="231F20"/>
          <w:w w:val="120"/>
        </w:rPr>
        <w:t>,</w:t>
      </w:r>
      <w:r w:rsidRPr="002A7275">
        <w:rPr>
          <w:color w:val="231F20"/>
          <w:w w:val="120"/>
        </w:rPr>
        <w:t>отчествах</w:t>
      </w:r>
      <w:r w:rsidRPr="002A7275">
        <w:rPr>
          <w:color w:val="231F20"/>
          <w:w w:val="120"/>
        </w:rPr>
        <w:t>,</w:t>
      </w:r>
      <w:r w:rsidRPr="002A7275">
        <w:rPr>
          <w:color w:val="231F20"/>
          <w:w w:val="120"/>
        </w:rPr>
        <w:t>фамилияхлюдей</w:t>
      </w:r>
      <w:r w:rsidRPr="002A7275">
        <w:rPr>
          <w:color w:val="231F20"/>
          <w:w w:val="120"/>
        </w:rPr>
        <w:t>,</w:t>
      </w:r>
      <w:r w:rsidRPr="002A7275">
        <w:rPr>
          <w:color w:val="231F20"/>
          <w:w w:val="120"/>
        </w:rPr>
        <w:t>кличкахживот­ных</w:t>
      </w:r>
      <w:r w:rsidRPr="002A7275">
        <w:rPr>
          <w:color w:val="231F20"/>
          <w:w w:val="120"/>
        </w:rPr>
        <w:t xml:space="preserve">, </w:t>
      </w:r>
      <w:r w:rsidRPr="002A7275">
        <w:rPr>
          <w:color w:val="231F20"/>
          <w:w w:val="120"/>
        </w:rPr>
        <w:t>географическихназваниях</w:t>
      </w:r>
      <w:r w:rsidRPr="002A7275">
        <w:rPr>
          <w:color w:val="231F20"/>
          <w:w w:val="120"/>
        </w:rPr>
        <w:t xml:space="preserve">; </w:t>
      </w:r>
      <w:r w:rsidRPr="002A7275">
        <w:rPr>
          <w:color w:val="231F20"/>
          <w:w w:val="120"/>
        </w:rPr>
        <w:t>раздельноенаписаниепред­логовсименамисуществительными</w:t>
      </w:r>
      <w:r w:rsidRPr="002A7275">
        <w:rPr>
          <w:color w:val="231F20"/>
          <w:w w:val="120"/>
        </w:rPr>
        <w:t xml:space="preserve">, </w:t>
      </w:r>
      <w:r w:rsidRPr="002A7275">
        <w:rPr>
          <w:color w:val="231F20"/>
          <w:w w:val="120"/>
        </w:rPr>
        <w:t>разделительныймягкийзнак</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70" w:line="259" w:lineRule="auto"/>
        <w:ind w:right="155" w:firstLine="226"/>
      </w:pPr>
      <w:r w:rsidRPr="002A7275">
        <w:rPr>
          <w:color w:val="231F20"/>
          <w:w w:val="120"/>
        </w:rPr>
        <w:t>правильносписывать</w:t>
      </w:r>
      <w:r w:rsidRPr="002A7275">
        <w:rPr>
          <w:color w:val="231F20"/>
          <w:w w:val="120"/>
        </w:rPr>
        <w:t xml:space="preserve"> (</w:t>
      </w:r>
      <w:r w:rsidRPr="002A7275">
        <w:rPr>
          <w:color w:val="231F20"/>
          <w:w w:val="120"/>
        </w:rPr>
        <w:t>безпропусковиискаженийбукв</w:t>
      </w:r>
      <w:r w:rsidRPr="002A7275">
        <w:rPr>
          <w:color w:val="231F20"/>
          <w:w w:val="120"/>
        </w:rPr>
        <w:t>)</w:t>
      </w:r>
      <w:r w:rsidRPr="002A7275">
        <w:rPr>
          <w:color w:val="231F20"/>
          <w:w w:val="115"/>
        </w:rPr>
        <w:t>словаипредложения</w:t>
      </w:r>
      <w:r w:rsidRPr="002A7275">
        <w:rPr>
          <w:color w:val="231F20"/>
          <w:w w:val="115"/>
        </w:rPr>
        <w:t>,</w:t>
      </w:r>
      <w:r w:rsidRPr="002A7275">
        <w:rPr>
          <w:color w:val="231F20"/>
          <w:w w:val="115"/>
        </w:rPr>
        <w:t>текстыобъёмомнеболее</w:t>
      </w:r>
      <w:r w:rsidRPr="002A7275">
        <w:rPr>
          <w:color w:val="231F20"/>
          <w:w w:val="115"/>
        </w:rPr>
        <w:t>50</w:t>
      </w:r>
      <w:r w:rsidRPr="002A7275">
        <w:rPr>
          <w:color w:val="231F20"/>
          <w:w w:val="115"/>
        </w:rPr>
        <w:t>слов</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4" w:firstLine="226"/>
      </w:pPr>
      <w:r w:rsidRPr="002A7275">
        <w:rPr>
          <w:color w:val="231F20"/>
          <w:w w:val="120"/>
        </w:rPr>
        <w:t>писатьподдиктовку</w:t>
      </w:r>
      <w:r w:rsidRPr="002A7275">
        <w:rPr>
          <w:color w:val="231F20"/>
          <w:w w:val="120"/>
        </w:rPr>
        <w:t xml:space="preserve"> (</w:t>
      </w:r>
      <w:r w:rsidRPr="002A7275">
        <w:rPr>
          <w:color w:val="231F20"/>
          <w:w w:val="120"/>
        </w:rPr>
        <w:t>безпропусковиискаженийбукв</w:t>
      </w:r>
      <w:r w:rsidRPr="002A7275">
        <w:rPr>
          <w:color w:val="231F20"/>
          <w:w w:val="120"/>
        </w:rPr>
        <w:t>)</w:t>
      </w:r>
      <w:r w:rsidRPr="002A7275">
        <w:rPr>
          <w:color w:val="231F20"/>
          <w:w w:val="115"/>
        </w:rPr>
        <w:t>слова</w:t>
      </w:r>
      <w:r w:rsidRPr="002A7275">
        <w:rPr>
          <w:color w:val="231F20"/>
          <w:w w:val="115"/>
        </w:rPr>
        <w:t xml:space="preserve">, </w:t>
      </w:r>
      <w:r w:rsidRPr="002A7275">
        <w:rPr>
          <w:color w:val="231F20"/>
          <w:w w:val="115"/>
        </w:rPr>
        <w:t>предложения</w:t>
      </w:r>
      <w:r w:rsidRPr="002A7275">
        <w:rPr>
          <w:color w:val="231F20"/>
          <w:w w:val="115"/>
        </w:rPr>
        <w:t xml:space="preserve">, </w:t>
      </w:r>
      <w:r w:rsidRPr="002A7275">
        <w:rPr>
          <w:color w:val="231F20"/>
          <w:w w:val="115"/>
        </w:rPr>
        <w:t>текстыобъёмомнеболее</w:t>
      </w:r>
      <w:r w:rsidRPr="002A7275">
        <w:rPr>
          <w:color w:val="231F20"/>
          <w:w w:val="115"/>
        </w:rPr>
        <w:t xml:space="preserve"> 45 </w:t>
      </w:r>
      <w:r w:rsidRPr="002A7275">
        <w:rPr>
          <w:color w:val="231F20"/>
          <w:w w:val="115"/>
        </w:rPr>
        <w:t>словсучётом</w:t>
      </w:r>
      <w:r w:rsidRPr="002A7275">
        <w:rPr>
          <w:color w:val="231F20"/>
          <w:w w:val="120"/>
        </w:rPr>
        <w:t>изученныхправилправописания</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5" w:firstLine="226"/>
      </w:pPr>
      <w:r w:rsidRPr="002A7275">
        <w:rPr>
          <w:color w:val="231F20"/>
          <w:w w:val="120"/>
        </w:rPr>
        <w:t>находитьиисправлятьошибкинаизученныеправила</w:t>
      </w:r>
      <w:r w:rsidRPr="002A7275">
        <w:rPr>
          <w:color w:val="231F20"/>
          <w:w w:val="120"/>
        </w:rPr>
        <w:t>,</w:t>
      </w:r>
      <w:r w:rsidRPr="002A7275">
        <w:rPr>
          <w:color w:val="231F20"/>
          <w:w w:val="120"/>
        </w:rPr>
        <w:t>описки</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20"/>
        </w:rPr>
        <w:t>пользоватьсятолковым</w:t>
      </w:r>
      <w:r w:rsidRPr="002A7275">
        <w:rPr>
          <w:color w:val="231F20"/>
          <w:w w:val="120"/>
        </w:rPr>
        <w:t xml:space="preserve">, </w:t>
      </w:r>
      <w:r w:rsidRPr="002A7275">
        <w:rPr>
          <w:color w:val="231F20"/>
          <w:w w:val="120"/>
        </w:rPr>
        <w:t>орфографическим</w:t>
      </w:r>
      <w:r w:rsidRPr="002A7275">
        <w:rPr>
          <w:color w:val="231F20"/>
          <w:w w:val="120"/>
        </w:rPr>
        <w:t xml:space="preserve">, </w:t>
      </w:r>
      <w:r w:rsidRPr="002A7275">
        <w:rPr>
          <w:color w:val="231F20"/>
          <w:w w:val="120"/>
        </w:rPr>
        <w:t>орфоэпиче­скимсловарямиучебника</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5" w:firstLine="226"/>
      </w:pPr>
      <w:r w:rsidRPr="002A7275">
        <w:rPr>
          <w:color w:val="231F20"/>
          <w:w w:val="115"/>
        </w:rPr>
        <w:t>строитьустноедиалогическоеимонологическоевыска­зывание</w:t>
      </w:r>
      <w:r w:rsidRPr="002A7275">
        <w:rPr>
          <w:color w:val="231F20"/>
          <w:w w:val="115"/>
        </w:rPr>
        <w:t xml:space="preserve"> (2</w:t>
      </w:r>
      <w:r w:rsidRPr="002A7275">
        <w:rPr>
          <w:color w:val="231F20"/>
          <w:w w:val="115"/>
        </w:rPr>
        <w:t>—</w:t>
      </w:r>
      <w:r w:rsidRPr="002A7275">
        <w:rPr>
          <w:color w:val="231F20"/>
          <w:w w:val="115"/>
        </w:rPr>
        <w:t xml:space="preserve">4 </w:t>
      </w:r>
      <w:r w:rsidRPr="002A7275">
        <w:rPr>
          <w:color w:val="231F20"/>
          <w:w w:val="115"/>
        </w:rPr>
        <w:t>предложениянаопределённуютему</w:t>
      </w:r>
      <w:r w:rsidRPr="002A7275">
        <w:rPr>
          <w:color w:val="231F20"/>
          <w:w w:val="115"/>
        </w:rPr>
        <w:t xml:space="preserve">, </w:t>
      </w:r>
      <w:r w:rsidRPr="002A7275">
        <w:rPr>
          <w:color w:val="231F20"/>
          <w:w w:val="115"/>
        </w:rPr>
        <w:t>понаблю­дениям</w:t>
      </w:r>
      <w:r w:rsidRPr="002A7275">
        <w:rPr>
          <w:color w:val="231F20"/>
          <w:w w:val="115"/>
        </w:rPr>
        <w:t xml:space="preserve">) </w:t>
      </w:r>
      <w:r w:rsidRPr="002A7275">
        <w:rPr>
          <w:color w:val="231F20"/>
          <w:w w:val="115"/>
        </w:rPr>
        <w:t>ссоблюдениеморфоэпическихнорм</w:t>
      </w:r>
      <w:r w:rsidRPr="002A7275">
        <w:rPr>
          <w:color w:val="231F20"/>
          <w:w w:val="115"/>
        </w:rPr>
        <w:t xml:space="preserve">, </w:t>
      </w:r>
      <w:r w:rsidRPr="002A7275">
        <w:rPr>
          <w:color w:val="231F20"/>
          <w:w w:val="115"/>
        </w:rPr>
        <w:t>правильнойин­тонации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15"/>
        </w:rPr>
        <w:t>формулироватьпростыевыводынаосновепрочитанного</w:t>
      </w:r>
      <w:r w:rsidRPr="002A7275">
        <w:rPr>
          <w:color w:val="231F20"/>
          <w:w w:val="115"/>
        </w:rPr>
        <w:t>(</w:t>
      </w:r>
      <w:r w:rsidRPr="002A7275">
        <w:rPr>
          <w:color w:val="231F20"/>
          <w:w w:val="115"/>
        </w:rPr>
        <w:t>услышанного</w:t>
      </w:r>
      <w:r w:rsidRPr="002A7275">
        <w:rPr>
          <w:color w:val="231F20"/>
          <w:w w:val="115"/>
        </w:rPr>
        <w:t>)</w:t>
      </w:r>
      <w:r w:rsidRPr="002A7275">
        <w:rPr>
          <w:color w:val="231F20"/>
          <w:w w:val="115"/>
        </w:rPr>
        <w:t>устноиписьменно</w:t>
      </w:r>
      <w:r w:rsidRPr="002A7275">
        <w:rPr>
          <w:color w:val="231F20"/>
          <w:w w:val="115"/>
        </w:rPr>
        <w:t>(1</w:t>
      </w:r>
      <w:r w:rsidRPr="002A7275">
        <w:rPr>
          <w:color w:val="231F20"/>
          <w:w w:val="115"/>
        </w:rPr>
        <w:t>—</w:t>
      </w:r>
      <w:r w:rsidRPr="002A7275">
        <w:rPr>
          <w:color w:val="231F20"/>
          <w:w w:val="115"/>
        </w:rPr>
        <w:t>2</w:t>
      </w:r>
      <w:r w:rsidRPr="002A7275">
        <w:rPr>
          <w:color w:val="231F20"/>
          <w:w w:val="115"/>
        </w:rPr>
        <w:t>предложения</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15"/>
        </w:rPr>
        <w:t>составлятьпредложенияизслов</w:t>
      </w:r>
      <w:r w:rsidRPr="002A7275">
        <w:rPr>
          <w:color w:val="231F20"/>
          <w:w w:val="115"/>
        </w:rPr>
        <w:t xml:space="preserve">, </w:t>
      </w:r>
      <w:r w:rsidRPr="002A7275">
        <w:rPr>
          <w:color w:val="231F20"/>
          <w:w w:val="115"/>
        </w:rPr>
        <w:t>устанавливаямеждуни­</w:t>
      </w:r>
      <w:r w:rsidRPr="002A7275">
        <w:rPr>
          <w:color w:val="231F20"/>
          <w:w w:val="120"/>
        </w:rPr>
        <w:t>мисмысловуюсвязьповопросам</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4" w:firstLine="226"/>
      </w:pPr>
      <w:r w:rsidRPr="002A7275">
        <w:rPr>
          <w:color w:val="231F20"/>
          <w:w w:val="120"/>
        </w:rPr>
        <w:t>определятьтемутекстаиозаглавливатьтекст</w:t>
      </w:r>
      <w:r w:rsidRPr="002A7275">
        <w:rPr>
          <w:color w:val="231F20"/>
          <w:w w:val="120"/>
        </w:rPr>
        <w:t xml:space="preserve">, </w:t>
      </w:r>
      <w:r w:rsidRPr="002A7275">
        <w:rPr>
          <w:color w:val="231F20"/>
          <w:w w:val="120"/>
        </w:rPr>
        <w:t>отражаяеготему</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4" w:firstLine="226"/>
      </w:pPr>
      <w:r w:rsidRPr="002A7275">
        <w:rPr>
          <w:color w:val="231F20"/>
          <w:w w:val="120"/>
        </w:rPr>
        <w:t>составлятьтекстизразрозненныхпредложений</w:t>
      </w:r>
      <w:r w:rsidRPr="002A7275">
        <w:rPr>
          <w:color w:val="231F20"/>
          <w:w w:val="120"/>
        </w:rPr>
        <w:t xml:space="preserve">, </w:t>
      </w:r>
      <w:r w:rsidRPr="002A7275">
        <w:rPr>
          <w:color w:val="231F20"/>
          <w:w w:val="120"/>
        </w:rPr>
        <w:t>частейтекста</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5" w:firstLine="226"/>
      </w:pPr>
      <w:r w:rsidRPr="002A7275">
        <w:rPr>
          <w:color w:val="231F20"/>
          <w:w w:val="115"/>
        </w:rPr>
        <w:t>писатьподробноеизложениеповествовательноготекстаобъёмом</w:t>
      </w:r>
      <w:r w:rsidRPr="002A7275">
        <w:rPr>
          <w:color w:val="231F20"/>
          <w:w w:val="115"/>
        </w:rPr>
        <w:t>30</w:t>
      </w:r>
      <w:r w:rsidRPr="002A7275">
        <w:rPr>
          <w:color w:val="231F20"/>
          <w:w w:val="115"/>
        </w:rPr>
        <w:t>—</w:t>
      </w:r>
      <w:r w:rsidRPr="002A7275">
        <w:rPr>
          <w:color w:val="231F20"/>
          <w:w w:val="115"/>
        </w:rPr>
        <w:t>45</w:t>
      </w:r>
      <w:r w:rsidRPr="002A7275">
        <w:rPr>
          <w:color w:val="231F20"/>
          <w:w w:val="115"/>
        </w:rPr>
        <w:t>словсопоройнавопросы</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4" w:firstLine="226"/>
      </w:pPr>
      <w:r w:rsidRPr="002A7275">
        <w:rPr>
          <w:color w:val="231F20"/>
          <w:w w:val="115"/>
        </w:rPr>
        <w:t>объяснятьсвоимисловамизначениеизученныхпонятий</w:t>
      </w:r>
      <w:r w:rsidRPr="002A7275">
        <w:rPr>
          <w:color w:val="231F20"/>
          <w:w w:val="115"/>
        </w:rPr>
        <w:t>;</w:t>
      </w:r>
      <w:r w:rsidRPr="002A7275">
        <w:rPr>
          <w:color w:val="231F20"/>
          <w:w w:val="120"/>
        </w:rPr>
        <w:t>использоватьизученныепонятия</w:t>
      </w:r>
      <w:r w:rsidRPr="002A7275">
        <w:rPr>
          <w:color w:val="231F20"/>
          <w:w w:val="120"/>
        </w:rPr>
        <w:t>.</w:t>
      </w:r>
    </w:p>
    <w:p w:rsidR="00AF56C2" w:rsidRPr="002A7275" w:rsidRDefault="00AF56C2" w:rsidP="00E1459E">
      <w:pPr>
        <w:pStyle w:val="3"/>
        <w:keepNext w:val="0"/>
        <w:keepLines w:val="0"/>
        <w:widowControl w:val="0"/>
        <w:numPr>
          <w:ilvl w:val="0"/>
          <w:numId w:val="74"/>
        </w:numPr>
        <w:tabs>
          <w:tab w:val="left" w:pos="352"/>
        </w:tabs>
        <w:autoSpaceDE w:val="0"/>
        <w:autoSpaceDN w:val="0"/>
        <w:spacing w:before="161" w:line="240" w:lineRule="auto"/>
        <w:rPr>
          <w:sz w:val="20"/>
          <w:szCs w:val="20"/>
        </w:rPr>
      </w:pPr>
      <w:r w:rsidRPr="002A7275">
        <w:rPr>
          <w:color w:val="231F20"/>
          <w:sz w:val="20"/>
          <w:szCs w:val="20"/>
        </w:rPr>
        <w:t>КЛАСС</w:t>
      </w:r>
    </w:p>
    <w:p w:rsidR="00AF56C2" w:rsidRPr="002A7275" w:rsidRDefault="00AF56C2" w:rsidP="00AF56C2">
      <w:pPr>
        <w:spacing w:before="73"/>
        <w:ind w:left="383"/>
        <w:jc w:val="both"/>
        <w:rPr>
          <w:sz w:val="20"/>
          <w:szCs w:val="20"/>
        </w:rPr>
      </w:pPr>
      <w:r w:rsidRPr="002A7275">
        <w:rPr>
          <w:color w:val="231F20"/>
          <w:w w:val="110"/>
          <w:sz w:val="20"/>
          <w:szCs w:val="20"/>
        </w:rPr>
        <w:t>Кконцуобученияв</w:t>
      </w:r>
      <w:r w:rsidRPr="002A7275">
        <w:rPr>
          <w:rFonts w:ascii="Georgia" w:hAnsi="Georgia"/>
          <w:b/>
          <w:color w:val="231F20"/>
          <w:w w:val="110"/>
          <w:sz w:val="20"/>
          <w:szCs w:val="20"/>
        </w:rPr>
        <w:t>третьемклассе</w:t>
      </w:r>
      <w:r w:rsidRPr="002A7275">
        <w:rPr>
          <w:color w:val="231F20"/>
          <w:w w:val="110"/>
          <w:sz w:val="20"/>
          <w:szCs w:val="20"/>
        </w:rPr>
        <w:t>обучающийсянаучится:</w:t>
      </w:r>
    </w:p>
    <w:p w:rsidR="00AF56C2" w:rsidRPr="002A7275" w:rsidRDefault="00AF56C2" w:rsidP="00E1459E">
      <w:pPr>
        <w:pStyle w:val="af8"/>
        <w:widowControl w:val="0"/>
        <w:numPr>
          <w:ilvl w:val="1"/>
          <w:numId w:val="74"/>
        </w:numPr>
        <w:tabs>
          <w:tab w:val="left" w:pos="724"/>
        </w:tabs>
        <w:autoSpaceDE w:val="0"/>
        <w:autoSpaceDN w:val="0"/>
        <w:spacing w:before="19" w:line="259" w:lineRule="auto"/>
        <w:ind w:right="154" w:firstLine="226"/>
      </w:pPr>
      <w:r w:rsidRPr="002A7275">
        <w:rPr>
          <w:color w:val="231F20"/>
          <w:w w:val="115"/>
        </w:rPr>
        <w:t>объяснятьзначениерусскогоязыкакакгосударственногоязыкаРоссийскойФедерации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4" w:firstLine="226"/>
      </w:pPr>
      <w:r w:rsidRPr="002A7275">
        <w:rPr>
          <w:color w:val="231F20"/>
          <w:w w:val="120"/>
        </w:rPr>
        <w:t>характеризовать</w:t>
      </w:r>
      <w:r w:rsidRPr="002A7275">
        <w:rPr>
          <w:color w:val="231F20"/>
          <w:w w:val="120"/>
        </w:rPr>
        <w:t>,</w:t>
      </w:r>
      <w:r w:rsidRPr="002A7275">
        <w:rPr>
          <w:color w:val="231F20"/>
          <w:w w:val="120"/>
        </w:rPr>
        <w:t>сравнивать</w:t>
      </w:r>
      <w:r w:rsidRPr="002A7275">
        <w:rPr>
          <w:color w:val="231F20"/>
          <w:w w:val="120"/>
        </w:rPr>
        <w:t>,</w:t>
      </w:r>
      <w:r w:rsidRPr="002A7275">
        <w:rPr>
          <w:color w:val="231F20"/>
          <w:w w:val="120"/>
        </w:rPr>
        <w:t>классифицироватьзвукивнесловаивсловепозаданнымпараметрам</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5" w:firstLine="226"/>
      </w:pPr>
      <w:r w:rsidRPr="002A7275">
        <w:rPr>
          <w:color w:val="231F20"/>
          <w:w w:val="115"/>
        </w:rPr>
        <w:t>производитьзвуко­буквенныйанализслова</w:t>
      </w:r>
      <w:r w:rsidRPr="002A7275">
        <w:rPr>
          <w:color w:val="231F20"/>
          <w:w w:val="115"/>
        </w:rPr>
        <w:t xml:space="preserve"> (</w:t>
      </w:r>
      <w:r w:rsidRPr="002A7275">
        <w:rPr>
          <w:color w:val="231F20"/>
          <w:w w:val="115"/>
        </w:rPr>
        <w:t>всловахсор­фограммами</w:t>
      </w:r>
      <w:r w:rsidRPr="002A7275">
        <w:rPr>
          <w:color w:val="231F20"/>
          <w:w w:val="115"/>
        </w:rPr>
        <w:t>;</w:t>
      </w:r>
      <w:r w:rsidRPr="002A7275">
        <w:rPr>
          <w:color w:val="231F20"/>
          <w:w w:val="115"/>
        </w:rPr>
        <w:t>безтранскрибирования</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4" w:firstLine="226"/>
      </w:pPr>
      <w:r w:rsidRPr="002A7275">
        <w:rPr>
          <w:color w:val="231F20"/>
          <w:w w:val="115"/>
        </w:rPr>
        <w:t>определятьфункциюразделительныхмягкогоитвёрдого</w:t>
      </w:r>
      <w:r w:rsidRPr="002A7275">
        <w:rPr>
          <w:color w:val="231F20"/>
          <w:w w:val="120"/>
        </w:rPr>
        <w:t>знаковвсловах</w:t>
      </w:r>
      <w:r w:rsidRPr="002A7275">
        <w:rPr>
          <w:color w:val="231F20"/>
          <w:w w:val="120"/>
        </w:rPr>
        <w:t>;</w:t>
      </w:r>
      <w:r w:rsidRPr="002A7275">
        <w:rPr>
          <w:color w:val="231F20"/>
          <w:w w:val="120"/>
        </w:rPr>
        <w:t>устанавливатьсоотношениезвуковогоибук­венногосостава</w:t>
      </w:r>
      <w:r w:rsidRPr="002A7275">
        <w:rPr>
          <w:color w:val="231F20"/>
          <w:w w:val="120"/>
        </w:rPr>
        <w:t>,</w:t>
      </w:r>
      <w:r w:rsidRPr="002A7275">
        <w:rPr>
          <w:color w:val="231F20"/>
          <w:w w:val="120"/>
        </w:rPr>
        <w:t>втомчислесучётомфункцийбукв</w:t>
      </w:r>
      <w:r w:rsidRPr="002A7275">
        <w:rPr>
          <w:b/>
          <w:i/>
          <w:color w:val="231F20"/>
          <w:w w:val="120"/>
        </w:rPr>
        <w:t>е</w:t>
      </w:r>
      <w:r w:rsidRPr="002A7275">
        <w:rPr>
          <w:color w:val="231F20"/>
          <w:w w:val="120"/>
        </w:rPr>
        <w:t>,</w:t>
      </w:r>
      <w:r w:rsidRPr="002A7275">
        <w:rPr>
          <w:b/>
          <w:i/>
          <w:color w:val="231F20"/>
          <w:w w:val="120"/>
        </w:rPr>
        <w:t>ё</w:t>
      </w:r>
      <w:r w:rsidRPr="002A7275">
        <w:rPr>
          <w:color w:val="231F20"/>
          <w:w w:val="120"/>
        </w:rPr>
        <w:t>,</w:t>
      </w:r>
      <w:r w:rsidRPr="002A7275">
        <w:rPr>
          <w:b/>
          <w:i/>
          <w:color w:val="231F20"/>
          <w:w w:val="120"/>
        </w:rPr>
        <w:t>ю</w:t>
      </w:r>
      <w:r w:rsidRPr="002A7275">
        <w:rPr>
          <w:color w:val="231F20"/>
          <w:w w:val="120"/>
        </w:rPr>
        <w:t>,</w:t>
      </w:r>
      <w:r w:rsidRPr="002A7275">
        <w:rPr>
          <w:b/>
          <w:i/>
          <w:color w:val="231F20"/>
          <w:w w:val="120"/>
        </w:rPr>
        <w:t>я</w:t>
      </w:r>
      <w:r w:rsidRPr="002A7275">
        <w:rPr>
          <w:color w:val="231F20"/>
          <w:w w:val="120"/>
        </w:rPr>
        <w:t>,</w:t>
      </w:r>
      <w:r w:rsidRPr="002A7275">
        <w:rPr>
          <w:color w:val="231F20"/>
          <w:w w:val="120"/>
        </w:rPr>
        <w:t>всловахсразделительными</w:t>
      </w:r>
      <w:r w:rsidRPr="002A7275">
        <w:rPr>
          <w:b/>
          <w:i/>
          <w:color w:val="231F20"/>
          <w:w w:val="120"/>
        </w:rPr>
        <w:t>ь</w:t>
      </w:r>
      <w:r w:rsidRPr="002A7275">
        <w:rPr>
          <w:color w:val="231F20"/>
          <w:w w:val="120"/>
        </w:rPr>
        <w:t>,</w:t>
      </w:r>
      <w:r w:rsidRPr="002A7275">
        <w:rPr>
          <w:b/>
          <w:i/>
          <w:color w:val="231F20"/>
          <w:w w:val="120"/>
        </w:rPr>
        <w:t>ъ</w:t>
      </w:r>
      <w:r w:rsidRPr="002A7275">
        <w:rPr>
          <w:color w:val="231F20"/>
          <w:w w:val="120"/>
        </w:rPr>
        <w:t>,</w:t>
      </w:r>
      <w:r w:rsidRPr="002A7275">
        <w:rPr>
          <w:color w:val="231F20"/>
          <w:w w:val="120"/>
        </w:rPr>
        <w:t>всловахснепроизносимымисогласными</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3" w:line="259" w:lineRule="auto"/>
        <w:ind w:right="154" w:firstLine="226"/>
      </w:pPr>
      <w:r w:rsidRPr="002A7275">
        <w:rPr>
          <w:color w:val="231F20"/>
          <w:w w:val="115"/>
        </w:rPr>
        <w:t>различатьоднокоренныесловаиформыодногоитогожеслова</w:t>
      </w:r>
      <w:r w:rsidRPr="002A7275">
        <w:rPr>
          <w:color w:val="231F20"/>
          <w:w w:val="115"/>
        </w:rPr>
        <w:t>;</w:t>
      </w:r>
      <w:r w:rsidRPr="002A7275">
        <w:rPr>
          <w:color w:val="231F20"/>
          <w:w w:val="115"/>
        </w:rPr>
        <w:t>различатьоднокоренныесловаисловасомонимичными</w:t>
      </w:r>
    </w:p>
    <w:p w:rsidR="00AF56C2" w:rsidRPr="002A7275" w:rsidRDefault="00AF56C2" w:rsidP="00AF56C2">
      <w:pPr>
        <w:pStyle w:val="affb"/>
        <w:spacing w:before="70" w:line="254" w:lineRule="auto"/>
        <w:ind w:firstLine="0"/>
      </w:pPr>
      <w:r w:rsidRPr="002A7275">
        <w:rPr>
          <w:color w:val="231F20"/>
          <w:w w:val="115"/>
        </w:rPr>
        <w:t>корнями(безназываниятермина);различатьоднокоренныесловаисинонимы;</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pPr>
      <w:r w:rsidRPr="002A7275">
        <w:rPr>
          <w:color w:val="231F20"/>
          <w:w w:val="115"/>
        </w:rPr>
        <w:t>находитьвсловахсоднозначновыделяемымиморфемами</w:t>
      </w:r>
      <w:r w:rsidRPr="002A7275">
        <w:rPr>
          <w:color w:val="231F20"/>
          <w:w w:val="120"/>
        </w:rPr>
        <w:t>окончание</w:t>
      </w:r>
      <w:r w:rsidRPr="002A7275">
        <w:rPr>
          <w:color w:val="231F20"/>
          <w:w w:val="120"/>
        </w:rPr>
        <w:t>,</w:t>
      </w:r>
      <w:r w:rsidRPr="002A7275">
        <w:rPr>
          <w:color w:val="231F20"/>
          <w:w w:val="120"/>
        </w:rPr>
        <w:t>корень</w:t>
      </w:r>
      <w:r w:rsidRPr="002A7275">
        <w:rPr>
          <w:color w:val="231F20"/>
          <w:w w:val="120"/>
        </w:rPr>
        <w:t>,</w:t>
      </w:r>
      <w:r w:rsidRPr="002A7275">
        <w:rPr>
          <w:color w:val="231F20"/>
          <w:w w:val="120"/>
        </w:rPr>
        <w:t>приставку</w:t>
      </w:r>
      <w:r w:rsidRPr="002A7275">
        <w:rPr>
          <w:color w:val="231F20"/>
          <w:w w:val="120"/>
        </w:rPr>
        <w:t>,</w:t>
      </w:r>
      <w:r w:rsidRPr="002A7275">
        <w:rPr>
          <w:color w:val="231F20"/>
          <w:w w:val="120"/>
        </w:rPr>
        <w:t>суффикс</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1" w:firstLine="226"/>
      </w:pPr>
      <w:r w:rsidRPr="002A7275">
        <w:rPr>
          <w:color w:val="231F20"/>
          <w:w w:val="115"/>
        </w:rPr>
        <w:t>выявлятьслучаиупотреблениясинонимовиантонимов</w:t>
      </w:r>
      <w:r w:rsidRPr="002A7275">
        <w:rPr>
          <w:color w:val="231F20"/>
          <w:w w:val="115"/>
        </w:rPr>
        <w:t>;</w:t>
      </w:r>
      <w:r w:rsidRPr="002A7275">
        <w:rPr>
          <w:color w:val="231F20"/>
          <w:w w:val="115"/>
        </w:rPr>
        <w:t>подбиратьсинонимыиантонимыксловамразныхчастейречи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pPr>
      <w:r w:rsidRPr="002A7275">
        <w:rPr>
          <w:color w:val="231F20"/>
          <w:w w:val="115"/>
        </w:rPr>
        <w:t>распознаватьслова</w:t>
      </w:r>
      <w:r w:rsidRPr="002A7275">
        <w:rPr>
          <w:color w:val="231F20"/>
          <w:w w:val="115"/>
        </w:rPr>
        <w:t xml:space="preserve">, </w:t>
      </w:r>
      <w:r w:rsidRPr="002A7275">
        <w:rPr>
          <w:color w:val="231F20"/>
          <w:w w:val="115"/>
        </w:rPr>
        <w:t>употреблённыевпрямомиперенос­номзначении</w:t>
      </w:r>
      <w:r w:rsidRPr="002A7275">
        <w:rPr>
          <w:color w:val="231F20"/>
          <w:w w:val="115"/>
        </w:rPr>
        <w:t>(</w:t>
      </w:r>
      <w:r w:rsidRPr="002A7275">
        <w:rPr>
          <w:color w:val="231F20"/>
          <w:w w:val="115"/>
        </w:rPr>
        <w:t>простыеслучаи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30" w:lineRule="exact"/>
        <w:ind w:left="723"/>
      </w:pPr>
      <w:r w:rsidRPr="002A7275">
        <w:rPr>
          <w:color w:val="231F20"/>
          <w:w w:val="115"/>
        </w:rPr>
        <w:t>определятьзначениесловавтексте</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3" w:line="254" w:lineRule="auto"/>
        <w:ind w:right="154" w:firstLine="226"/>
      </w:pPr>
      <w:r w:rsidRPr="002A7275">
        <w:rPr>
          <w:color w:val="231F20"/>
          <w:w w:val="115"/>
        </w:rPr>
        <w:t>распознаватьименасуществительные</w:t>
      </w:r>
      <w:r w:rsidRPr="002A7275">
        <w:rPr>
          <w:color w:val="231F20"/>
          <w:w w:val="115"/>
        </w:rPr>
        <w:t>;</w:t>
      </w:r>
      <w:r w:rsidRPr="002A7275">
        <w:rPr>
          <w:color w:val="231F20"/>
          <w:w w:val="115"/>
        </w:rPr>
        <w:t>определятьграм­матическиепризнакиимёнсуществительных</w:t>
      </w:r>
      <w:r w:rsidRPr="002A7275">
        <w:rPr>
          <w:color w:val="231F20"/>
          <w:w w:val="115"/>
        </w:rPr>
        <w:t xml:space="preserve">: </w:t>
      </w:r>
      <w:r w:rsidRPr="002A7275">
        <w:rPr>
          <w:color w:val="231F20"/>
          <w:w w:val="115"/>
        </w:rPr>
        <w:t>род</w:t>
      </w:r>
      <w:r w:rsidRPr="002A7275">
        <w:rPr>
          <w:color w:val="231F20"/>
          <w:w w:val="115"/>
        </w:rPr>
        <w:t xml:space="preserve">, </w:t>
      </w:r>
      <w:r w:rsidRPr="002A7275">
        <w:rPr>
          <w:color w:val="231F20"/>
          <w:w w:val="115"/>
        </w:rPr>
        <w:t>число</w:t>
      </w:r>
      <w:r w:rsidRPr="002A7275">
        <w:rPr>
          <w:color w:val="231F20"/>
          <w:w w:val="115"/>
        </w:rPr>
        <w:t xml:space="preserve">, </w:t>
      </w:r>
      <w:r w:rsidRPr="002A7275">
        <w:rPr>
          <w:color w:val="231F20"/>
          <w:w w:val="115"/>
        </w:rPr>
        <w:t>па­деж</w:t>
      </w:r>
      <w:r w:rsidRPr="002A7275">
        <w:rPr>
          <w:color w:val="231F20"/>
          <w:w w:val="115"/>
        </w:rPr>
        <w:t>;</w:t>
      </w:r>
      <w:r w:rsidRPr="002A7275">
        <w:rPr>
          <w:color w:val="231F20"/>
          <w:w w:val="115"/>
        </w:rPr>
        <w:t>склонятьвединственномчислеименасуществительныесударнымиокончаниями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4" w:firstLine="226"/>
      </w:pPr>
      <w:r w:rsidRPr="002A7275">
        <w:rPr>
          <w:color w:val="231F20"/>
          <w:w w:val="115"/>
        </w:rPr>
        <w:t>распознаватьименаприлагательные</w:t>
      </w:r>
      <w:r w:rsidRPr="002A7275">
        <w:rPr>
          <w:color w:val="231F20"/>
          <w:w w:val="115"/>
        </w:rPr>
        <w:t xml:space="preserve">; </w:t>
      </w:r>
      <w:r w:rsidRPr="002A7275">
        <w:rPr>
          <w:color w:val="231F20"/>
          <w:w w:val="115"/>
        </w:rPr>
        <w:t>определятьграмма­</w:t>
      </w:r>
      <w:r w:rsidRPr="002A7275">
        <w:rPr>
          <w:color w:val="231F20"/>
          <w:w w:val="120"/>
        </w:rPr>
        <w:t>тическиепризнакиимёнприлагательных</w:t>
      </w:r>
      <w:r w:rsidRPr="002A7275">
        <w:rPr>
          <w:color w:val="231F20"/>
          <w:w w:val="120"/>
        </w:rPr>
        <w:t xml:space="preserve">: </w:t>
      </w:r>
      <w:r w:rsidRPr="002A7275">
        <w:rPr>
          <w:color w:val="231F20"/>
          <w:w w:val="120"/>
        </w:rPr>
        <w:t>род</w:t>
      </w:r>
      <w:r w:rsidRPr="002A7275">
        <w:rPr>
          <w:color w:val="231F20"/>
          <w:w w:val="120"/>
        </w:rPr>
        <w:t xml:space="preserve">, </w:t>
      </w:r>
      <w:r w:rsidRPr="002A7275">
        <w:rPr>
          <w:color w:val="231F20"/>
          <w:w w:val="120"/>
        </w:rPr>
        <w:t>число</w:t>
      </w:r>
      <w:r w:rsidRPr="002A7275">
        <w:rPr>
          <w:color w:val="231F20"/>
          <w:w w:val="120"/>
        </w:rPr>
        <w:t xml:space="preserve">, </w:t>
      </w:r>
      <w:r w:rsidRPr="002A7275">
        <w:rPr>
          <w:color w:val="231F20"/>
          <w:w w:val="120"/>
        </w:rPr>
        <w:t>падеж</w:t>
      </w:r>
      <w:r w:rsidRPr="002A7275">
        <w:rPr>
          <w:color w:val="231F20"/>
          <w:w w:val="120"/>
        </w:rPr>
        <w:t>;</w:t>
      </w:r>
      <w:r w:rsidRPr="002A7275">
        <w:rPr>
          <w:color w:val="231F20"/>
          <w:w w:val="120"/>
        </w:rPr>
        <w:t>изменятьименаприлагательныепопадежам</w:t>
      </w:r>
      <w:r w:rsidRPr="002A7275">
        <w:rPr>
          <w:color w:val="231F20"/>
          <w:w w:val="120"/>
        </w:rPr>
        <w:t>,</w:t>
      </w:r>
      <w:r w:rsidRPr="002A7275">
        <w:rPr>
          <w:color w:val="231F20"/>
          <w:w w:val="120"/>
        </w:rPr>
        <w:t>числам</w:t>
      </w:r>
      <w:r w:rsidRPr="002A7275">
        <w:rPr>
          <w:color w:val="231F20"/>
          <w:w w:val="120"/>
        </w:rPr>
        <w:t>,</w:t>
      </w:r>
      <w:r w:rsidRPr="002A7275">
        <w:rPr>
          <w:color w:val="231F20"/>
          <w:w w:val="120"/>
        </w:rPr>
        <w:t>родам</w:t>
      </w:r>
      <w:r w:rsidRPr="002A7275">
        <w:rPr>
          <w:color w:val="231F20"/>
          <w:w w:val="115"/>
        </w:rPr>
        <w:t>(</w:t>
      </w:r>
      <w:r w:rsidRPr="002A7275">
        <w:rPr>
          <w:color w:val="231F20"/>
          <w:w w:val="115"/>
        </w:rPr>
        <w:t>вединственномчисле</w:t>
      </w:r>
      <w:r w:rsidRPr="002A7275">
        <w:rPr>
          <w:color w:val="231F20"/>
          <w:w w:val="115"/>
        </w:rPr>
        <w:t xml:space="preserve">) </w:t>
      </w:r>
      <w:r w:rsidRPr="002A7275">
        <w:rPr>
          <w:color w:val="231F20"/>
          <w:w w:val="115"/>
        </w:rPr>
        <w:t>всоответствииспадежом</w:t>
      </w:r>
      <w:r w:rsidRPr="002A7275">
        <w:rPr>
          <w:color w:val="231F20"/>
          <w:w w:val="115"/>
        </w:rPr>
        <w:t xml:space="preserve">, </w:t>
      </w:r>
      <w:r w:rsidRPr="002A7275">
        <w:rPr>
          <w:color w:val="231F20"/>
          <w:w w:val="115"/>
        </w:rPr>
        <w:t>числомиро­</w:t>
      </w:r>
      <w:r w:rsidRPr="002A7275">
        <w:rPr>
          <w:color w:val="231F20"/>
          <w:w w:val="120"/>
        </w:rPr>
        <w:t>домимёнсуществительных</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4" w:firstLine="226"/>
      </w:pPr>
      <w:r w:rsidRPr="002A7275">
        <w:rPr>
          <w:color w:val="231F20"/>
          <w:w w:val="115"/>
        </w:rPr>
        <w:t>распознаватьглаголы</w:t>
      </w:r>
      <w:r w:rsidRPr="002A7275">
        <w:rPr>
          <w:color w:val="231F20"/>
          <w:w w:val="115"/>
        </w:rPr>
        <w:t xml:space="preserve">; </w:t>
      </w:r>
      <w:r w:rsidRPr="002A7275">
        <w:rPr>
          <w:color w:val="231F20"/>
          <w:w w:val="115"/>
        </w:rPr>
        <w:t>различатьглаголы</w:t>
      </w:r>
      <w:r w:rsidRPr="002A7275">
        <w:rPr>
          <w:color w:val="231F20"/>
          <w:w w:val="115"/>
        </w:rPr>
        <w:t xml:space="preserve">, </w:t>
      </w:r>
      <w:r w:rsidRPr="002A7275">
        <w:rPr>
          <w:color w:val="231F20"/>
          <w:w w:val="115"/>
        </w:rPr>
        <w:t>отвечающиенавопросы«чтоделать</w:t>
      </w:r>
      <w:r w:rsidRPr="002A7275">
        <w:rPr>
          <w:color w:val="231F20"/>
          <w:w w:val="115"/>
        </w:rPr>
        <w:t>?</w:t>
      </w:r>
      <w:r w:rsidRPr="002A7275">
        <w:rPr>
          <w:color w:val="231F20"/>
          <w:w w:val="115"/>
        </w:rPr>
        <w:t>»и«чтосделать</w:t>
      </w:r>
      <w:r w:rsidRPr="002A7275">
        <w:rPr>
          <w:color w:val="231F20"/>
          <w:w w:val="115"/>
        </w:rPr>
        <w:t>?</w:t>
      </w:r>
      <w:r w:rsidRPr="002A7275">
        <w:rPr>
          <w:color w:val="231F20"/>
          <w:w w:val="115"/>
        </w:rPr>
        <w:t>»</w:t>
      </w:r>
      <w:r w:rsidRPr="002A7275">
        <w:rPr>
          <w:color w:val="231F20"/>
          <w:w w:val="115"/>
        </w:rPr>
        <w:t xml:space="preserve">; </w:t>
      </w:r>
      <w:r w:rsidRPr="002A7275">
        <w:rPr>
          <w:color w:val="231F20"/>
          <w:w w:val="115"/>
        </w:rPr>
        <w:t>определятьграммати­ческиепризнакиглаголов</w:t>
      </w:r>
      <w:r w:rsidRPr="002A7275">
        <w:rPr>
          <w:color w:val="231F20"/>
          <w:w w:val="115"/>
        </w:rPr>
        <w:t xml:space="preserve">: </w:t>
      </w:r>
      <w:r w:rsidRPr="002A7275">
        <w:rPr>
          <w:color w:val="231F20"/>
          <w:w w:val="115"/>
        </w:rPr>
        <w:t>формувремени</w:t>
      </w:r>
      <w:r w:rsidRPr="002A7275">
        <w:rPr>
          <w:color w:val="231F20"/>
          <w:w w:val="115"/>
        </w:rPr>
        <w:t xml:space="preserve">, </w:t>
      </w:r>
      <w:r w:rsidRPr="002A7275">
        <w:rPr>
          <w:color w:val="231F20"/>
          <w:w w:val="115"/>
        </w:rPr>
        <w:t>число</w:t>
      </w:r>
      <w:r w:rsidRPr="002A7275">
        <w:rPr>
          <w:color w:val="231F20"/>
          <w:w w:val="115"/>
        </w:rPr>
        <w:t xml:space="preserve">, </w:t>
      </w:r>
      <w:r w:rsidRPr="002A7275">
        <w:rPr>
          <w:color w:val="231F20"/>
          <w:w w:val="115"/>
        </w:rPr>
        <w:t>род</w:t>
      </w:r>
      <w:r w:rsidRPr="002A7275">
        <w:rPr>
          <w:color w:val="231F20"/>
          <w:w w:val="115"/>
        </w:rPr>
        <w:t xml:space="preserve"> (</w:t>
      </w:r>
      <w:r w:rsidRPr="002A7275">
        <w:rPr>
          <w:color w:val="231F20"/>
          <w:w w:val="115"/>
        </w:rPr>
        <w:t>впро­шедшемвремени</w:t>
      </w:r>
      <w:r w:rsidRPr="002A7275">
        <w:rPr>
          <w:color w:val="231F20"/>
          <w:w w:val="115"/>
        </w:rPr>
        <w:t xml:space="preserve">); </w:t>
      </w:r>
      <w:r w:rsidRPr="002A7275">
        <w:rPr>
          <w:color w:val="231F20"/>
          <w:w w:val="115"/>
        </w:rPr>
        <w:t>изменятьглаголповременам</w:t>
      </w:r>
      <w:r w:rsidRPr="002A7275">
        <w:rPr>
          <w:color w:val="231F20"/>
          <w:w w:val="115"/>
        </w:rPr>
        <w:t xml:space="preserve"> (</w:t>
      </w:r>
      <w:r w:rsidRPr="002A7275">
        <w:rPr>
          <w:color w:val="231F20"/>
          <w:w w:val="115"/>
        </w:rPr>
        <w:t>простыеслу­чаи</w:t>
      </w:r>
      <w:r w:rsidRPr="002A7275">
        <w:rPr>
          <w:color w:val="231F20"/>
          <w:w w:val="115"/>
        </w:rPr>
        <w:t>),</w:t>
      </w:r>
      <w:r w:rsidRPr="002A7275">
        <w:rPr>
          <w:color w:val="231F20"/>
          <w:w w:val="115"/>
        </w:rPr>
        <w:t>впрошедшемвремени—породам</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pPr>
      <w:r w:rsidRPr="002A7275">
        <w:rPr>
          <w:color w:val="231F20"/>
          <w:w w:val="115"/>
        </w:rPr>
        <w:t>распознаватьличныеместоимения</w:t>
      </w:r>
      <w:r w:rsidRPr="002A7275">
        <w:rPr>
          <w:color w:val="231F20"/>
          <w:w w:val="115"/>
        </w:rPr>
        <w:t xml:space="preserve"> (</w:t>
      </w:r>
      <w:r w:rsidRPr="002A7275">
        <w:rPr>
          <w:color w:val="231F20"/>
          <w:w w:val="115"/>
        </w:rPr>
        <w:t>вначальнойформе</w:t>
      </w:r>
      <w:r w:rsidRPr="002A7275">
        <w:rPr>
          <w:color w:val="231F20"/>
          <w:w w:val="115"/>
        </w:rPr>
        <w:t>);</w:t>
      </w:r>
      <w:r w:rsidRPr="002A7275">
        <w:rPr>
          <w:color w:val="231F20"/>
          <w:w w:val="115"/>
        </w:rPr>
        <w:t>использоватьличныеместоимениядляустранениянеоправдан­ныхповтороввтексте</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29" w:lineRule="exact"/>
        <w:ind w:left="723"/>
      </w:pPr>
      <w:r w:rsidRPr="002A7275">
        <w:rPr>
          <w:color w:val="231F20"/>
          <w:w w:val="115"/>
        </w:rPr>
        <w:t>различатьпредлогииприставки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1" w:line="254" w:lineRule="auto"/>
        <w:ind w:right="155" w:firstLine="226"/>
      </w:pPr>
      <w:r w:rsidRPr="002A7275">
        <w:rPr>
          <w:color w:val="231F20"/>
          <w:w w:val="115"/>
        </w:rPr>
        <w:t>определятьвидпредложенияпоцеливысказыванияипоэмоциональнойокраске</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pPr>
      <w:r w:rsidRPr="002A7275">
        <w:rPr>
          <w:color w:val="231F20"/>
          <w:w w:val="115"/>
        </w:rPr>
        <w:t>находитьглавныеивторостепенные</w:t>
      </w:r>
      <w:r w:rsidRPr="002A7275">
        <w:rPr>
          <w:color w:val="231F20"/>
          <w:w w:val="115"/>
        </w:rPr>
        <w:t>(</w:t>
      </w:r>
      <w:r w:rsidRPr="002A7275">
        <w:rPr>
          <w:color w:val="231F20"/>
          <w:w w:val="115"/>
        </w:rPr>
        <w:t>безделениянавиды</w:t>
      </w:r>
      <w:r w:rsidRPr="002A7275">
        <w:rPr>
          <w:color w:val="231F20"/>
          <w:w w:val="115"/>
        </w:rPr>
        <w:t>)</w:t>
      </w:r>
      <w:r w:rsidRPr="002A7275">
        <w:rPr>
          <w:color w:val="231F20"/>
          <w:w w:val="115"/>
        </w:rPr>
        <w:t>членыпредложения</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4" w:firstLine="226"/>
      </w:pPr>
      <w:r w:rsidRPr="002A7275">
        <w:rPr>
          <w:color w:val="231F20"/>
          <w:spacing w:val="-1"/>
          <w:w w:val="120"/>
        </w:rPr>
        <w:t>распознавать</w:t>
      </w:r>
      <w:r w:rsidRPr="002A7275">
        <w:rPr>
          <w:color w:val="231F20"/>
          <w:w w:val="120"/>
        </w:rPr>
        <w:t>распространённыеинераспространённыепредложения</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1" w:firstLine="226"/>
      </w:pPr>
      <w:r w:rsidRPr="002A7275">
        <w:rPr>
          <w:color w:val="231F20"/>
          <w:w w:val="115"/>
        </w:rPr>
        <w:t>находитьместоорфограммывсловеимеждусловаминаизученныеправила</w:t>
      </w:r>
      <w:r w:rsidRPr="002A7275">
        <w:rPr>
          <w:color w:val="231F20"/>
          <w:w w:val="115"/>
        </w:rPr>
        <w:t>;</w:t>
      </w:r>
      <w:r w:rsidRPr="002A7275">
        <w:rPr>
          <w:color w:val="231F20"/>
          <w:w w:val="115"/>
        </w:rPr>
        <w:t>применятьизученныеправилаправопи­сания</w:t>
      </w:r>
      <w:r w:rsidRPr="002A7275">
        <w:rPr>
          <w:color w:val="231F20"/>
          <w:w w:val="115"/>
        </w:rPr>
        <w:t xml:space="preserve">, </w:t>
      </w:r>
      <w:r w:rsidRPr="002A7275">
        <w:rPr>
          <w:color w:val="231F20"/>
          <w:w w:val="115"/>
        </w:rPr>
        <w:t>втомчисленепроверяемыегласныеисогласные</w:t>
      </w:r>
      <w:r w:rsidRPr="002A7275">
        <w:rPr>
          <w:color w:val="231F20"/>
          <w:w w:val="115"/>
        </w:rPr>
        <w:t xml:space="preserve"> (</w:t>
      </w:r>
      <w:r w:rsidRPr="002A7275">
        <w:rPr>
          <w:color w:val="231F20"/>
          <w:w w:val="115"/>
        </w:rPr>
        <w:t>пере­ченьсловворфографическомсловареучебника</w:t>
      </w:r>
      <w:r w:rsidRPr="002A7275">
        <w:rPr>
          <w:color w:val="231F20"/>
          <w:w w:val="115"/>
        </w:rPr>
        <w:t xml:space="preserve">); </w:t>
      </w:r>
      <w:r w:rsidRPr="002A7275">
        <w:rPr>
          <w:color w:val="231F20"/>
          <w:w w:val="115"/>
        </w:rPr>
        <w:t>непроизно­симыесогласныевкорнеслова</w:t>
      </w:r>
      <w:r w:rsidRPr="002A7275">
        <w:rPr>
          <w:color w:val="231F20"/>
          <w:w w:val="115"/>
        </w:rPr>
        <w:t xml:space="preserve">;  </w:t>
      </w:r>
      <w:r w:rsidRPr="002A7275">
        <w:rPr>
          <w:color w:val="231F20"/>
          <w:w w:val="115"/>
        </w:rPr>
        <w:t>разделительныйтвёрдыйзнак</w:t>
      </w:r>
      <w:r w:rsidRPr="002A7275">
        <w:rPr>
          <w:color w:val="231F20"/>
          <w:w w:val="115"/>
        </w:rPr>
        <w:t>;</w:t>
      </w:r>
      <w:r w:rsidRPr="002A7275">
        <w:rPr>
          <w:color w:val="231F20"/>
          <w:w w:val="115"/>
        </w:rPr>
        <w:t>мягкийзнакпослешипящихнаконцеимёнсуществи­тельных</w:t>
      </w:r>
      <w:r w:rsidRPr="002A7275">
        <w:rPr>
          <w:color w:val="231F20"/>
          <w:w w:val="115"/>
        </w:rPr>
        <w:t xml:space="preserve">; </w:t>
      </w:r>
      <w:r w:rsidRPr="002A7275">
        <w:rPr>
          <w:i/>
          <w:color w:val="231F20"/>
          <w:w w:val="115"/>
        </w:rPr>
        <w:t>не</w:t>
      </w:r>
      <w:r w:rsidRPr="002A7275">
        <w:rPr>
          <w:color w:val="231F20"/>
          <w:w w:val="115"/>
        </w:rPr>
        <w:t>сглаголами</w:t>
      </w:r>
      <w:r w:rsidRPr="002A7275">
        <w:rPr>
          <w:color w:val="231F20"/>
          <w:w w:val="115"/>
        </w:rPr>
        <w:t xml:space="preserve">; </w:t>
      </w:r>
      <w:r w:rsidRPr="002A7275">
        <w:rPr>
          <w:color w:val="231F20"/>
          <w:w w:val="115"/>
        </w:rPr>
        <w:t>раздельноенаписаниепредлоговсословами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70" w:line="254" w:lineRule="auto"/>
        <w:ind w:right="154" w:firstLine="226"/>
      </w:pPr>
      <w:r w:rsidRPr="002A7275">
        <w:rPr>
          <w:color w:val="231F20"/>
          <w:w w:val="115"/>
        </w:rPr>
        <w:t>правильносписыватьслова</w:t>
      </w:r>
      <w:r w:rsidRPr="002A7275">
        <w:rPr>
          <w:color w:val="231F20"/>
          <w:w w:val="115"/>
        </w:rPr>
        <w:t>,</w:t>
      </w:r>
      <w:r w:rsidRPr="002A7275">
        <w:rPr>
          <w:color w:val="231F20"/>
          <w:w w:val="115"/>
        </w:rPr>
        <w:t>предложения</w:t>
      </w:r>
      <w:r w:rsidRPr="002A7275">
        <w:rPr>
          <w:color w:val="231F20"/>
          <w:w w:val="115"/>
        </w:rPr>
        <w:t>,</w:t>
      </w:r>
      <w:r w:rsidRPr="002A7275">
        <w:rPr>
          <w:color w:val="231F20"/>
          <w:w w:val="115"/>
        </w:rPr>
        <w:t>текстыобъ­ёмомнеболее</w:t>
      </w:r>
      <w:r w:rsidRPr="002A7275">
        <w:rPr>
          <w:color w:val="231F20"/>
          <w:w w:val="115"/>
        </w:rPr>
        <w:t>70</w:t>
      </w:r>
      <w:r w:rsidRPr="002A7275">
        <w:rPr>
          <w:color w:val="231F20"/>
          <w:w w:val="115"/>
        </w:rPr>
        <w:t>слов</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pPr>
      <w:r w:rsidRPr="002A7275">
        <w:rPr>
          <w:color w:val="231F20"/>
          <w:w w:val="115"/>
        </w:rPr>
        <w:t>писатьподдиктовкутекстыобъёмомнеболее</w:t>
      </w:r>
      <w:r w:rsidRPr="002A7275">
        <w:rPr>
          <w:color w:val="231F20"/>
          <w:w w:val="115"/>
        </w:rPr>
        <w:t>65</w:t>
      </w:r>
      <w:r w:rsidRPr="002A7275">
        <w:rPr>
          <w:color w:val="231F20"/>
          <w:w w:val="115"/>
        </w:rPr>
        <w:t>словсучётомизученныхправилправописания</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pPr>
      <w:r w:rsidRPr="002A7275">
        <w:rPr>
          <w:color w:val="231F20"/>
          <w:w w:val="120"/>
        </w:rPr>
        <w:t>находитьиисправлятьошибкинаизученныеправила</w:t>
      </w:r>
      <w:r w:rsidRPr="002A7275">
        <w:rPr>
          <w:color w:val="231F20"/>
          <w:w w:val="120"/>
        </w:rPr>
        <w:t>,</w:t>
      </w:r>
      <w:r w:rsidRPr="002A7275">
        <w:rPr>
          <w:color w:val="231F20"/>
          <w:w w:val="120"/>
        </w:rPr>
        <w:t>описки</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pPr>
      <w:r w:rsidRPr="002A7275">
        <w:rPr>
          <w:color w:val="231F20"/>
          <w:w w:val="115"/>
        </w:rPr>
        <w:t>пониматьтекстыразныхтипов</w:t>
      </w:r>
      <w:r w:rsidRPr="002A7275">
        <w:rPr>
          <w:color w:val="231F20"/>
          <w:w w:val="115"/>
        </w:rPr>
        <w:t xml:space="preserve">, </w:t>
      </w:r>
      <w:r w:rsidRPr="002A7275">
        <w:rPr>
          <w:color w:val="231F20"/>
          <w:w w:val="115"/>
        </w:rPr>
        <w:t>находитьвтекстезадан­нуюинформацию</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4" w:firstLine="226"/>
      </w:pPr>
      <w:r w:rsidRPr="002A7275">
        <w:rPr>
          <w:color w:val="231F20"/>
          <w:w w:val="115"/>
        </w:rPr>
        <w:t>формулироватьпростыевыводынаосновепрочитанной</w:t>
      </w:r>
      <w:r w:rsidRPr="002A7275">
        <w:rPr>
          <w:color w:val="231F20"/>
          <w:w w:val="115"/>
        </w:rPr>
        <w:t>(</w:t>
      </w:r>
      <w:r w:rsidRPr="002A7275">
        <w:rPr>
          <w:color w:val="231F20"/>
          <w:w w:val="115"/>
        </w:rPr>
        <w:t>услышанной</w:t>
      </w:r>
      <w:r w:rsidRPr="002A7275">
        <w:rPr>
          <w:color w:val="231F20"/>
          <w:w w:val="115"/>
        </w:rPr>
        <w:t xml:space="preserve">) </w:t>
      </w:r>
      <w:r w:rsidRPr="002A7275">
        <w:rPr>
          <w:color w:val="231F20"/>
          <w:w w:val="115"/>
        </w:rPr>
        <w:t>информацииустноиписьменно</w:t>
      </w:r>
      <w:r w:rsidRPr="002A7275">
        <w:rPr>
          <w:color w:val="231F20"/>
          <w:w w:val="115"/>
        </w:rPr>
        <w:t xml:space="preserve"> (1</w:t>
      </w:r>
      <w:r w:rsidRPr="002A7275">
        <w:rPr>
          <w:color w:val="231F20"/>
          <w:w w:val="115"/>
        </w:rPr>
        <w:t>—</w:t>
      </w:r>
      <w:r w:rsidRPr="002A7275">
        <w:rPr>
          <w:color w:val="231F20"/>
          <w:w w:val="115"/>
        </w:rPr>
        <w:t xml:space="preserve">2 </w:t>
      </w:r>
      <w:r w:rsidRPr="002A7275">
        <w:rPr>
          <w:color w:val="231F20"/>
          <w:w w:val="115"/>
        </w:rPr>
        <w:t>предложе­ния</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4" w:firstLine="226"/>
      </w:pPr>
      <w:r w:rsidRPr="002A7275">
        <w:rPr>
          <w:color w:val="231F20"/>
          <w:w w:val="115"/>
        </w:rPr>
        <w:t>строитьустноедиалогическоеимонологическоевыска­зывание</w:t>
      </w:r>
      <w:r w:rsidRPr="002A7275">
        <w:rPr>
          <w:color w:val="231F20"/>
          <w:w w:val="115"/>
        </w:rPr>
        <w:t xml:space="preserve"> (3</w:t>
      </w:r>
      <w:r w:rsidRPr="002A7275">
        <w:rPr>
          <w:color w:val="231F20"/>
          <w:w w:val="115"/>
        </w:rPr>
        <w:t>—</w:t>
      </w:r>
      <w:r w:rsidRPr="002A7275">
        <w:rPr>
          <w:color w:val="231F20"/>
          <w:w w:val="115"/>
        </w:rPr>
        <w:t xml:space="preserve">5 </w:t>
      </w:r>
      <w:r w:rsidRPr="002A7275">
        <w:rPr>
          <w:color w:val="231F20"/>
          <w:w w:val="115"/>
        </w:rPr>
        <w:t>предложенийнаопределённуютему</w:t>
      </w:r>
      <w:r w:rsidRPr="002A7275">
        <w:rPr>
          <w:color w:val="231F20"/>
          <w:w w:val="115"/>
        </w:rPr>
        <w:t xml:space="preserve">, </w:t>
      </w:r>
      <w:r w:rsidRPr="002A7275">
        <w:rPr>
          <w:color w:val="231F20"/>
          <w:w w:val="115"/>
        </w:rPr>
        <w:t>понаблю­дениям</w:t>
      </w:r>
      <w:r w:rsidRPr="002A7275">
        <w:rPr>
          <w:color w:val="231F20"/>
          <w:w w:val="115"/>
        </w:rPr>
        <w:t xml:space="preserve">) </w:t>
      </w:r>
      <w:r w:rsidRPr="002A7275">
        <w:rPr>
          <w:color w:val="231F20"/>
          <w:w w:val="115"/>
        </w:rPr>
        <w:t>ссоблюдениеморфоэпическихнорм</w:t>
      </w:r>
      <w:r w:rsidRPr="002A7275">
        <w:rPr>
          <w:color w:val="231F20"/>
          <w:w w:val="115"/>
        </w:rPr>
        <w:t xml:space="preserve">, </w:t>
      </w:r>
      <w:r w:rsidRPr="002A7275">
        <w:rPr>
          <w:color w:val="231F20"/>
          <w:w w:val="115"/>
        </w:rPr>
        <w:t>правильнойин­тонации</w:t>
      </w:r>
      <w:r w:rsidRPr="002A7275">
        <w:rPr>
          <w:color w:val="231F20"/>
          <w:w w:val="115"/>
        </w:rPr>
        <w:t>;</w:t>
      </w:r>
      <w:r w:rsidRPr="002A7275">
        <w:rPr>
          <w:color w:val="231F20"/>
          <w:w w:val="115"/>
        </w:rPr>
        <w:t>создаватьнебольшиеустныеиписьменныетексты</w:t>
      </w:r>
      <w:r w:rsidRPr="002A7275">
        <w:rPr>
          <w:color w:val="231F20"/>
          <w:w w:val="115"/>
        </w:rPr>
        <w:t>(2</w:t>
      </w:r>
      <w:r w:rsidRPr="002A7275">
        <w:rPr>
          <w:color w:val="231F20"/>
          <w:w w:val="115"/>
        </w:rPr>
        <w:t>—</w:t>
      </w:r>
      <w:r w:rsidRPr="002A7275">
        <w:rPr>
          <w:color w:val="231F20"/>
          <w:w w:val="115"/>
        </w:rPr>
        <w:t xml:space="preserve">4 </w:t>
      </w:r>
      <w:r w:rsidRPr="002A7275">
        <w:rPr>
          <w:color w:val="231F20"/>
          <w:w w:val="115"/>
        </w:rPr>
        <w:t>предложения</w:t>
      </w:r>
      <w:r w:rsidRPr="002A7275">
        <w:rPr>
          <w:color w:val="231F20"/>
          <w:w w:val="115"/>
        </w:rPr>
        <w:t xml:space="preserve">), </w:t>
      </w:r>
      <w:r w:rsidRPr="002A7275">
        <w:rPr>
          <w:color w:val="231F20"/>
          <w:w w:val="115"/>
        </w:rPr>
        <w:t>содержащиеприглашение</w:t>
      </w:r>
      <w:r w:rsidRPr="002A7275">
        <w:rPr>
          <w:color w:val="231F20"/>
          <w:w w:val="115"/>
        </w:rPr>
        <w:t xml:space="preserve">, </w:t>
      </w:r>
      <w:r w:rsidRPr="002A7275">
        <w:rPr>
          <w:color w:val="231F20"/>
          <w:w w:val="115"/>
        </w:rPr>
        <w:t>просьбу</w:t>
      </w:r>
      <w:r w:rsidRPr="002A7275">
        <w:rPr>
          <w:color w:val="231F20"/>
          <w:w w:val="115"/>
        </w:rPr>
        <w:t xml:space="preserve">, </w:t>
      </w:r>
      <w:r w:rsidRPr="002A7275">
        <w:rPr>
          <w:color w:val="231F20"/>
          <w:w w:val="115"/>
        </w:rPr>
        <w:t>изви­нение</w:t>
      </w:r>
      <w:r w:rsidRPr="002A7275">
        <w:rPr>
          <w:color w:val="231F20"/>
          <w:w w:val="115"/>
        </w:rPr>
        <w:t xml:space="preserve">, </w:t>
      </w:r>
      <w:r w:rsidRPr="002A7275">
        <w:rPr>
          <w:color w:val="231F20"/>
          <w:w w:val="115"/>
        </w:rPr>
        <w:t>благодарность</w:t>
      </w:r>
      <w:r w:rsidRPr="002A7275">
        <w:rPr>
          <w:color w:val="231F20"/>
          <w:w w:val="115"/>
        </w:rPr>
        <w:t xml:space="preserve">, </w:t>
      </w:r>
      <w:r w:rsidRPr="002A7275">
        <w:rPr>
          <w:color w:val="231F20"/>
          <w:w w:val="115"/>
        </w:rPr>
        <w:t>отказ</w:t>
      </w:r>
      <w:r w:rsidRPr="002A7275">
        <w:rPr>
          <w:color w:val="231F20"/>
          <w:w w:val="115"/>
        </w:rPr>
        <w:t xml:space="preserve">, </w:t>
      </w:r>
      <w:r w:rsidRPr="002A7275">
        <w:rPr>
          <w:color w:val="231F20"/>
          <w:w w:val="115"/>
        </w:rPr>
        <w:t>сиспользованиемнормречевогоэтикета</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pPr>
      <w:r w:rsidRPr="002A7275">
        <w:rPr>
          <w:color w:val="231F20"/>
          <w:w w:val="115"/>
        </w:rPr>
        <w:t>определятьсвязьпредложенийвтексте</w:t>
      </w:r>
      <w:r w:rsidRPr="002A7275">
        <w:rPr>
          <w:color w:val="231F20"/>
          <w:w w:val="115"/>
        </w:rPr>
        <w:t xml:space="preserve"> (</w:t>
      </w:r>
      <w:r w:rsidRPr="002A7275">
        <w:rPr>
          <w:color w:val="231F20"/>
          <w:w w:val="115"/>
        </w:rPr>
        <w:t>спомощьюлич­ныхместоимений</w:t>
      </w:r>
      <w:r w:rsidRPr="002A7275">
        <w:rPr>
          <w:color w:val="231F20"/>
          <w:w w:val="115"/>
        </w:rPr>
        <w:t>,</w:t>
      </w:r>
      <w:r w:rsidRPr="002A7275">
        <w:rPr>
          <w:color w:val="231F20"/>
          <w:w w:val="115"/>
        </w:rPr>
        <w:t>синонимов</w:t>
      </w:r>
      <w:r w:rsidRPr="002A7275">
        <w:rPr>
          <w:color w:val="231F20"/>
          <w:w w:val="115"/>
        </w:rPr>
        <w:t>,</w:t>
      </w:r>
      <w:r w:rsidRPr="002A7275">
        <w:rPr>
          <w:color w:val="231F20"/>
          <w:w w:val="115"/>
        </w:rPr>
        <w:t>союзов</w:t>
      </w:r>
      <w:r w:rsidRPr="002A7275">
        <w:rPr>
          <w:i/>
          <w:color w:val="231F20"/>
          <w:w w:val="115"/>
        </w:rPr>
        <w:t>и</w:t>
      </w:r>
      <w:r w:rsidRPr="002A7275">
        <w:rPr>
          <w:color w:val="231F20"/>
          <w:w w:val="115"/>
        </w:rPr>
        <w:t>,</w:t>
      </w:r>
      <w:r w:rsidRPr="002A7275">
        <w:rPr>
          <w:i/>
          <w:color w:val="231F20"/>
          <w:w w:val="115"/>
        </w:rPr>
        <w:t>а</w:t>
      </w:r>
      <w:r w:rsidRPr="002A7275">
        <w:rPr>
          <w:color w:val="231F20"/>
          <w:w w:val="115"/>
        </w:rPr>
        <w:t>,</w:t>
      </w:r>
      <w:r w:rsidRPr="002A7275">
        <w:rPr>
          <w:i/>
          <w:color w:val="231F20"/>
          <w:w w:val="115"/>
        </w:rPr>
        <w:t>но</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30" w:lineRule="exact"/>
        <w:ind w:left="723"/>
      </w:pPr>
      <w:r w:rsidRPr="002A7275">
        <w:rPr>
          <w:color w:val="231F20"/>
          <w:w w:val="115"/>
        </w:rPr>
        <w:t>определятьключевыесловавтексте</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1"/>
        <w:ind w:left="723"/>
      </w:pPr>
      <w:r w:rsidRPr="002A7275">
        <w:rPr>
          <w:color w:val="231F20"/>
          <w:w w:val="115"/>
        </w:rPr>
        <w:t>определятьтемутекстаиосновнуюмысльтекста</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3" w:line="254" w:lineRule="auto"/>
        <w:ind w:right="154" w:firstLine="226"/>
        <w:jc w:val="left"/>
      </w:pPr>
      <w:r w:rsidRPr="002A7275">
        <w:rPr>
          <w:color w:val="231F20"/>
          <w:w w:val="120"/>
        </w:rPr>
        <w:t>выявлятьчаститекста</w:t>
      </w:r>
      <w:r w:rsidRPr="002A7275">
        <w:rPr>
          <w:color w:val="231F20"/>
          <w:w w:val="120"/>
        </w:rPr>
        <w:t>(</w:t>
      </w:r>
      <w:r w:rsidRPr="002A7275">
        <w:rPr>
          <w:color w:val="231F20"/>
          <w:w w:val="120"/>
        </w:rPr>
        <w:t>абзацы</w:t>
      </w:r>
      <w:r w:rsidRPr="002A7275">
        <w:rPr>
          <w:color w:val="231F20"/>
          <w:w w:val="120"/>
        </w:rPr>
        <w:t>)</w:t>
      </w:r>
      <w:r w:rsidRPr="002A7275">
        <w:rPr>
          <w:color w:val="231F20"/>
          <w:w w:val="120"/>
        </w:rPr>
        <w:t>иотражатьспомощью</w:t>
      </w:r>
      <w:r w:rsidRPr="002A7275">
        <w:rPr>
          <w:color w:val="231F20"/>
          <w:w w:val="115"/>
        </w:rPr>
        <w:t>ключевыхсловилипредложенийихсмысловоесодержание</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jc w:val="left"/>
      </w:pPr>
      <w:r w:rsidRPr="002A7275">
        <w:rPr>
          <w:color w:val="231F20"/>
          <w:w w:val="115"/>
        </w:rPr>
        <w:t>составлятьплантекста</w:t>
      </w:r>
      <w:r w:rsidRPr="002A7275">
        <w:rPr>
          <w:color w:val="231F20"/>
          <w:w w:val="115"/>
        </w:rPr>
        <w:t>,</w:t>
      </w:r>
      <w:r w:rsidRPr="002A7275">
        <w:rPr>
          <w:color w:val="231F20"/>
          <w:w w:val="115"/>
        </w:rPr>
        <w:t>создаватьпонемутекстикоррек­</w:t>
      </w:r>
      <w:r w:rsidRPr="002A7275">
        <w:rPr>
          <w:color w:val="231F20"/>
          <w:w w:val="120"/>
        </w:rPr>
        <w:t>тироватьтекст</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4" w:firstLine="226"/>
        <w:jc w:val="left"/>
      </w:pPr>
      <w:r w:rsidRPr="002A7275">
        <w:rPr>
          <w:color w:val="231F20"/>
          <w:w w:val="115"/>
        </w:rPr>
        <w:t>писатьподробноеизложениепозаданному</w:t>
      </w:r>
      <w:r w:rsidRPr="002A7275">
        <w:rPr>
          <w:color w:val="231F20"/>
          <w:w w:val="115"/>
        </w:rPr>
        <w:t>,</w:t>
      </w:r>
      <w:r w:rsidRPr="002A7275">
        <w:rPr>
          <w:color w:val="231F20"/>
          <w:w w:val="115"/>
        </w:rPr>
        <w:t>коллективноилисамостоятельносоставленномуплану</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4" w:firstLine="226"/>
        <w:jc w:val="left"/>
      </w:pPr>
      <w:r w:rsidRPr="002A7275">
        <w:rPr>
          <w:color w:val="231F20"/>
          <w:w w:val="115"/>
        </w:rPr>
        <w:t>объяснятьсвоимисловамизначениеизученныхпонятий</w:t>
      </w:r>
      <w:r w:rsidRPr="002A7275">
        <w:rPr>
          <w:color w:val="231F20"/>
          <w:w w:val="115"/>
        </w:rPr>
        <w:t>,</w:t>
      </w:r>
      <w:r w:rsidRPr="002A7275">
        <w:rPr>
          <w:color w:val="231F20"/>
          <w:w w:val="120"/>
        </w:rPr>
        <w:t>использоватьизученныепонятия</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line="230" w:lineRule="exact"/>
        <w:ind w:left="723"/>
        <w:jc w:val="left"/>
      </w:pPr>
      <w:r w:rsidRPr="002A7275">
        <w:rPr>
          <w:color w:val="231F20"/>
          <w:w w:val="115"/>
        </w:rPr>
        <w:t>уточнятьзначениесловаспомощьютолковогословаря</w:t>
      </w:r>
      <w:r w:rsidRPr="002A7275">
        <w:rPr>
          <w:color w:val="231F20"/>
          <w:w w:val="115"/>
        </w:rPr>
        <w:t>.</w:t>
      </w:r>
    </w:p>
    <w:p w:rsidR="00AF56C2" w:rsidRPr="002A7275" w:rsidRDefault="00AF56C2" w:rsidP="00E1459E">
      <w:pPr>
        <w:pStyle w:val="3"/>
        <w:keepNext w:val="0"/>
        <w:keepLines w:val="0"/>
        <w:widowControl w:val="0"/>
        <w:numPr>
          <w:ilvl w:val="0"/>
          <w:numId w:val="74"/>
        </w:numPr>
        <w:tabs>
          <w:tab w:val="left" w:pos="352"/>
        </w:tabs>
        <w:autoSpaceDE w:val="0"/>
        <w:autoSpaceDN w:val="0"/>
        <w:spacing w:before="173" w:line="240" w:lineRule="auto"/>
        <w:rPr>
          <w:sz w:val="20"/>
          <w:szCs w:val="20"/>
        </w:rPr>
      </w:pPr>
      <w:r w:rsidRPr="002A7275">
        <w:rPr>
          <w:color w:val="231F20"/>
          <w:sz w:val="20"/>
          <w:szCs w:val="20"/>
        </w:rPr>
        <w:t>КЛАСС</w:t>
      </w:r>
    </w:p>
    <w:p w:rsidR="00AF56C2" w:rsidRPr="002A7275" w:rsidRDefault="00AF56C2" w:rsidP="00AF56C2">
      <w:pPr>
        <w:spacing w:before="68"/>
        <w:ind w:left="383"/>
        <w:jc w:val="both"/>
        <w:rPr>
          <w:sz w:val="20"/>
          <w:szCs w:val="20"/>
        </w:rPr>
      </w:pPr>
      <w:r w:rsidRPr="002A7275">
        <w:rPr>
          <w:color w:val="231F20"/>
          <w:w w:val="105"/>
          <w:sz w:val="20"/>
          <w:szCs w:val="20"/>
        </w:rPr>
        <w:t>Кконцуобученияв</w:t>
      </w:r>
      <w:r w:rsidRPr="002A7275">
        <w:rPr>
          <w:rFonts w:ascii="Georgia" w:hAnsi="Georgia"/>
          <w:b/>
          <w:color w:val="231F20"/>
          <w:w w:val="105"/>
          <w:sz w:val="20"/>
          <w:szCs w:val="20"/>
        </w:rPr>
        <w:t>четвёртомклассе</w:t>
      </w:r>
      <w:r w:rsidRPr="002A7275">
        <w:rPr>
          <w:color w:val="231F20"/>
          <w:w w:val="105"/>
          <w:sz w:val="20"/>
          <w:szCs w:val="20"/>
        </w:rPr>
        <w:t>обучающийсянаучится:</w:t>
      </w:r>
    </w:p>
    <w:p w:rsidR="00AF56C2" w:rsidRPr="002A7275" w:rsidRDefault="00AF56C2" w:rsidP="00E1459E">
      <w:pPr>
        <w:pStyle w:val="af8"/>
        <w:widowControl w:val="0"/>
        <w:numPr>
          <w:ilvl w:val="1"/>
          <w:numId w:val="74"/>
        </w:numPr>
        <w:tabs>
          <w:tab w:val="left" w:pos="724"/>
        </w:tabs>
        <w:autoSpaceDE w:val="0"/>
        <w:autoSpaceDN w:val="0"/>
        <w:spacing w:before="13" w:line="254" w:lineRule="auto"/>
        <w:ind w:right="155" w:firstLine="226"/>
      </w:pPr>
      <w:r w:rsidRPr="002A7275">
        <w:rPr>
          <w:color w:val="231F20"/>
          <w:w w:val="115"/>
        </w:rPr>
        <w:t>осознаватьмногообразиеязыковикультурнатерриторииРоссийскойФедерации</w:t>
      </w:r>
      <w:r w:rsidRPr="002A7275">
        <w:rPr>
          <w:color w:val="231F20"/>
          <w:w w:val="115"/>
        </w:rPr>
        <w:t xml:space="preserve">, </w:t>
      </w:r>
      <w:r w:rsidRPr="002A7275">
        <w:rPr>
          <w:color w:val="231F20"/>
          <w:w w:val="115"/>
        </w:rPr>
        <w:t>осознаватьязыккакоднуизглавныхдуховно­нравственныхценностейнарода</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4" w:firstLine="226"/>
      </w:pPr>
      <w:r w:rsidRPr="002A7275">
        <w:rPr>
          <w:color w:val="231F20"/>
          <w:w w:val="120"/>
        </w:rPr>
        <w:t>объяснятьрольязыкакакосновногосредстваобщения</w:t>
      </w:r>
      <w:r w:rsidRPr="002A7275">
        <w:rPr>
          <w:color w:val="231F20"/>
          <w:w w:val="120"/>
        </w:rPr>
        <w:t>;</w:t>
      </w:r>
      <w:r w:rsidRPr="002A7275">
        <w:rPr>
          <w:color w:val="231F20"/>
          <w:w w:val="120"/>
        </w:rPr>
        <w:t>объяснятьрольрусскогоязыкакакгосударственногоязыка</w:t>
      </w:r>
      <w:r w:rsidRPr="002A7275">
        <w:rPr>
          <w:color w:val="231F20"/>
          <w:w w:val="115"/>
        </w:rPr>
        <w:t>РоссийскойФедерациииязыкамежнациональногообщения</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pPr>
      <w:r w:rsidRPr="002A7275">
        <w:rPr>
          <w:color w:val="231F20"/>
          <w:w w:val="115"/>
        </w:rPr>
        <w:t>осознаватьправильнуюустнуюиписьменнуюречькакпоказательобщейкультурычеловека</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70" w:line="259" w:lineRule="auto"/>
        <w:ind w:right="154" w:firstLine="226"/>
      </w:pPr>
      <w:r w:rsidRPr="002A7275">
        <w:rPr>
          <w:color w:val="231F20"/>
          <w:w w:val="115"/>
        </w:rPr>
        <w:t>проводитьзвуко­буквенныйразборслов</w:t>
      </w:r>
      <w:r w:rsidRPr="002A7275">
        <w:rPr>
          <w:color w:val="231F20"/>
          <w:w w:val="115"/>
        </w:rPr>
        <w:t>(</w:t>
      </w:r>
      <w:r w:rsidRPr="002A7275">
        <w:rPr>
          <w:color w:val="231F20"/>
          <w:w w:val="115"/>
        </w:rPr>
        <w:t>всоответствииспредложеннымвучебникеалгоритмом</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15"/>
        </w:rPr>
        <w:t>подбиратькпредложеннымсловамсинонимы</w:t>
      </w:r>
      <w:r w:rsidRPr="002A7275">
        <w:rPr>
          <w:color w:val="231F20"/>
          <w:w w:val="115"/>
        </w:rPr>
        <w:t xml:space="preserve">; </w:t>
      </w:r>
      <w:r w:rsidRPr="002A7275">
        <w:rPr>
          <w:color w:val="231F20"/>
          <w:w w:val="115"/>
        </w:rPr>
        <w:t>подбирать</w:t>
      </w:r>
      <w:r w:rsidRPr="002A7275">
        <w:rPr>
          <w:color w:val="231F20"/>
          <w:w w:val="120"/>
        </w:rPr>
        <w:t>кпредложеннымсловамантонимы</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5" w:firstLine="226"/>
      </w:pPr>
      <w:r w:rsidRPr="002A7275">
        <w:rPr>
          <w:color w:val="231F20"/>
          <w:w w:val="115"/>
        </w:rPr>
        <w:t>выявлятьвречислова</w:t>
      </w:r>
      <w:r w:rsidRPr="002A7275">
        <w:rPr>
          <w:color w:val="231F20"/>
          <w:w w:val="115"/>
        </w:rPr>
        <w:t xml:space="preserve">, </w:t>
      </w:r>
      <w:r w:rsidRPr="002A7275">
        <w:rPr>
          <w:color w:val="231F20"/>
          <w:w w:val="115"/>
        </w:rPr>
        <w:t>значениекоторыхтребуетуточне­ния</w:t>
      </w:r>
      <w:r w:rsidRPr="002A7275">
        <w:rPr>
          <w:color w:val="231F20"/>
          <w:w w:val="115"/>
        </w:rPr>
        <w:t>,</w:t>
      </w:r>
      <w:r w:rsidRPr="002A7275">
        <w:rPr>
          <w:color w:val="231F20"/>
          <w:w w:val="115"/>
        </w:rPr>
        <w:t>определятьзначениесловапоконтексту</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5" w:firstLine="226"/>
      </w:pPr>
      <w:r w:rsidRPr="002A7275">
        <w:rPr>
          <w:color w:val="231F20"/>
          <w:w w:val="115"/>
        </w:rPr>
        <w:t>проводитьразборпосоставусловсоднозначновыделяе­мымиморфемами</w:t>
      </w:r>
      <w:r w:rsidRPr="002A7275">
        <w:rPr>
          <w:color w:val="231F20"/>
          <w:w w:val="115"/>
        </w:rPr>
        <w:t xml:space="preserve">; </w:t>
      </w:r>
      <w:r w:rsidRPr="002A7275">
        <w:rPr>
          <w:color w:val="231F20"/>
          <w:w w:val="115"/>
        </w:rPr>
        <w:t>составлятьсхемусоставаслова</w:t>
      </w:r>
      <w:r w:rsidRPr="002A7275">
        <w:rPr>
          <w:color w:val="231F20"/>
          <w:w w:val="115"/>
        </w:rPr>
        <w:t xml:space="preserve">; </w:t>
      </w:r>
      <w:r w:rsidRPr="002A7275">
        <w:rPr>
          <w:color w:val="231F20"/>
          <w:w w:val="115"/>
        </w:rPr>
        <w:t>соотноситьсоставсловаспредставленнойсхемой</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15"/>
        </w:rPr>
        <w:t>устанавливатьпринадлежностьсловакопределённойча­</w:t>
      </w:r>
      <w:r w:rsidRPr="002A7275">
        <w:rPr>
          <w:color w:val="231F20"/>
          <w:spacing w:val="-1"/>
          <w:w w:val="120"/>
        </w:rPr>
        <w:t>стиречи</w:t>
      </w:r>
      <w:r w:rsidRPr="002A7275">
        <w:rPr>
          <w:color w:val="231F20"/>
          <w:spacing w:val="-1"/>
          <w:w w:val="120"/>
        </w:rPr>
        <w:t>(</w:t>
      </w:r>
      <w:r w:rsidRPr="002A7275">
        <w:rPr>
          <w:color w:val="231F20"/>
          <w:spacing w:val="-1"/>
          <w:w w:val="120"/>
        </w:rPr>
        <w:t>вобъёме</w:t>
      </w:r>
      <w:r w:rsidRPr="002A7275">
        <w:rPr>
          <w:color w:val="231F20"/>
          <w:w w:val="120"/>
        </w:rPr>
        <w:t>изученного</w:t>
      </w:r>
      <w:r w:rsidRPr="002A7275">
        <w:rPr>
          <w:color w:val="231F20"/>
          <w:w w:val="120"/>
        </w:rPr>
        <w:t>)</w:t>
      </w:r>
      <w:r w:rsidRPr="002A7275">
        <w:rPr>
          <w:color w:val="231F20"/>
          <w:w w:val="120"/>
        </w:rPr>
        <w:t>покомплексуосвоенныхграм­матическихпризнаков</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20"/>
        </w:rPr>
        <w:t>определятьграмматическиепризнакиимёнсуществи­</w:t>
      </w:r>
      <w:r w:rsidRPr="002A7275">
        <w:rPr>
          <w:color w:val="231F20"/>
          <w:spacing w:val="-1"/>
          <w:w w:val="120"/>
        </w:rPr>
        <w:t>тельных</w:t>
      </w:r>
      <w:r w:rsidRPr="002A7275">
        <w:rPr>
          <w:color w:val="231F20"/>
          <w:spacing w:val="-1"/>
          <w:w w:val="120"/>
        </w:rPr>
        <w:t>:</w:t>
      </w:r>
      <w:r w:rsidRPr="002A7275">
        <w:rPr>
          <w:color w:val="231F20"/>
          <w:spacing w:val="-1"/>
          <w:w w:val="120"/>
        </w:rPr>
        <w:t>склонение</w:t>
      </w:r>
      <w:r w:rsidRPr="002A7275">
        <w:rPr>
          <w:color w:val="231F20"/>
          <w:spacing w:val="-1"/>
          <w:w w:val="120"/>
        </w:rPr>
        <w:t>,</w:t>
      </w:r>
      <w:r w:rsidRPr="002A7275">
        <w:rPr>
          <w:color w:val="231F20"/>
          <w:w w:val="120"/>
        </w:rPr>
        <w:t>род</w:t>
      </w:r>
      <w:r w:rsidRPr="002A7275">
        <w:rPr>
          <w:color w:val="231F20"/>
          <w:w w:val="120"/>
        </w:rPr>
        <w:t>,</w:t>
      </w:r>
      <w:r w:rsidRPr="002A7275">
        <w:rPr>
          <w:color w:val="231F20"/>
          <w:w w:val="120"/>
        </w:rPr>
        <w:t>число</w:t>
      </w:r>
      <w:r w:rsidRPr="002A7275">
        <w:rPr>
          <w:color w:val="231F20"/>
          <w:w w:val="120"/>
        </w:rPr>
        <w:t>,</w:t>
      </w:r>
      <w:r w:rsidRPr="002A7275">
        <w:rPr>
          <w:color w:val="231F20"/>
          <w:w w:val="120"/>
        </w:rPr>
        <w:t>падеж</w:t>
      </w:r>
      <w:r w:rsidRPr="002A7275">
        <w:rPr>
          <w:color w:val="231F20"/>
          <w:w w:val="120"/>
        </w:rPr>
        <w:t>;</w:t>
      </w:r>
      <w:r w:rsidRPr="002A7275">
        <w:rPr>
          <w:color w:val="231F20"/>
          <w:w w:val="120"/>
        </w:rPr>
        <w:t>проводитьразбориме­нисуществительногокакчастиречи</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15"/>
        </w:rPr>
        <w:t>определятьграмматическиепризнакиимёнприлагатель­ных</w:t>
      </w:r>
      <w:r w:rsidRPr="002A7275">
        <w:rPr>
          <w:color w:val="231F20"/>
          <w:w w:val="115"/>
        </w:rPr>
        <w:t xml:space="preserve">: </w:t>
      </w:r>
      <w:r w:rsidRPr="002A7275">
        <w:rPr>
          <w:color w:val="231F20"/>
          <w:w w:val="115"/>
        </w:rPr>
        <w:t>род</w:t>
      </w:r>
      <w:r w:rsidRPr="002A7275">
        <w:rPr>
          <w:color w:val="231F20"/>
          <w:w w:val="115"/>
        </w:rPr>
        <w:t xml:space="preserve"> (</w:t>
      </w:r>
      <w:r w:rsidRPr="002A7275">
        <w:rPr>
          <w:color w:val="231F20"/>
          <w:w w:val="115"/>
        </w:rPr>
        <w:t>вединственномчисле</w:t>
      </w:r>
      <w:r w:rsidRPr="002A7275">
        <w:rPr>
          <w:color w:val="231F20"/>
          <w:w w:val="115"/>
        </w:rPr>
        <w:t xml:space="preserve">), </w:t>
      </w:r>
      <w:r w:rsidRPr="002A7275">
        <w:rPr>
          <w:color w:val="231F20"/>
          <w:w w:val="115"/>
        </w:rPr>
        <w:t>число</w:t>
      </w:r>
      <w:r w:rsidRPr="002A7275">
        <w:rPr>
          <w:color w:val="231F20"/>
          <w:w w:val="115"/>
        </w:rPr>
        <w:t xml:space="preserve">, </w:t>
      </w:r>
      <w:r w:rsidRPr="002A7275">
        <w:rPr>
          <w:color w:val="231F20"/>
          <w:w w:val="115"/>
        </w:rPr>
        <w:t>падеж</w:t>
      </w:r>
      <w:r w:rsidRPr="002A7275">
        <w:rPr>
          <w:color w:val="231F20"/>
          <w:w w:val="115"/>
        </w:rPr>
        <w:t xml:space="preserve">; </w:t>
      </w:r>
      <w:r w:rsidRPr="002A7275">
        <w:rPr>
          <w:color w:val="231F20"/>
          <w:w w:val="115"/>
        </w:rPr>
        <w:t>проводитьраз­боримениприлагательногокакчастиречи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4" w:firstLine="226"/>
      </w:pPr>
      <w:r w:rsidRPr="002A7275">
        <w:rPr>
          <w:color w:val="231F20"/>
          <w:w w:val="115"/>
        </w:rPr>
        <w:t>устанавливать</w:t>
      </w:r>
      <w:r w:rsidRPr="002A7275">
        <w:rPr>
          <w:color w:val="231F20"/>
          <w:w w:val="115"/>
        </w:rPr>
        <w:t xml:space="preserve"> (</w:t>
      </w:r>
      <w:r w:rsidRPr="002A7275">
        <w:rPr>
          <w:color w:val="231F20"/>
          <w:w w:val="115"/>
        </w:rPr>
        <w:t>находить</w:t>
      </w:r>
      <w:r w:rsidRPr="002A7275">
        <w:rPr>
          <w:color w:val="231F20"/>
          <w:w w:val="115"/>
        </w:rPr>
        <w:t xml:space="preserve">) </w:t>
      </w:r>
      <w:r w:rsidRPr="002A7275">
        <w:rPr>
          <w:color w:val="231F20"/>
          <w:w w:val="115"/>
        </w:rPr>
        <w:t>неопределённуюформуглагола</w:t>
      </w:r>
      <w:r w:rsidRPr="002A7275">
        <w:rPr>
          <w:color w:val="231F20"/>
          <w:w w:val="115"/>
        </w:rPr>
        <w:t>;</w:t>
      </w:r>
      <w:r w:rsidRPr="002A7275">
        <w:rPr>
          <w:color w:val="231F20"/>
          <w:w w:val="120"/>
        </w:rPr>
        <w:t>определятьграмматическиепризнакиглаголов</w:t>
      </w:r>
      <w:r w:rsidRPr="002A7275">
        <w:rPr>
          <w:color w:val="231F20"/>
          <w:w w:val="120"/>
        </w:rPr>
        <w:t xml:space="preserve">: </w:t>
      </w:r>
      <w:r w:rsidRPr="002A7275">
        <w:rPr>
          <w:color w:val="231F20"/>
          <w:w w:val="120"/>
        </w:rPr>
        <w:t>спряжение</w:t>
      </w:r>
      <w:r w:rsidRPr="002A7275">
        <w:rPr>
          <w:color w:val="231F20"/>
          <w:w w:val="120"/>
        </w:rPr>
        <w:t>,</w:t>
      </w:r>
      <w:r w:rsidRPr="002A7275">
        <w:rPr>
          <w:color w:val="231F20"/>
          <w:w w:val="120"/>
        </w:rPr>
        <w:t>время</w:t>
      </w:r>
      <w:r w:rsidRPr="002A7275">
        <w:rPr>
          <w:color w:val="231F20"/>
          <w:w w:val="120"/>
        </w:rPr>
        <w:t>,</w:t>
      </w:r>
      <w:r w:rsidRPr="002A7275">
        <w:rPr>
          <w:color w:val="231F20"/>
          <w:w w:val="120"/>
        </w:rPr>
        <w:t>лицо</w:t>
      </w:r>
      <w:r w:rsidRPr="002A7275">
        <w:rPr>
          <w:color w:val="231F20"/>
          <w:w w:val="120"/>
        </w:rPr>
        <w:t>(</w:t>
      </w:r>
      <w:r w:rsidRPr="002A7275">
        <w:rPr>
          <w:color w:val="231F20"/>
          <w:w w:val="120"/>
        </w:rPr>
        <w:t>внастоящемибудущемвремени</w:t>
      </w:r>
      <w:r w:rsidRPr="002A7275">
        <w:rPr>
          <w:color w:val="231F20"/>
          <w:w w:val="120"/>
        </w:rPr>
        <w:t>),</w:t>
      </w:r>
      <w:r w:rsidRPr="002A7275">
        <w:rPr>
          <w:color w:val="231F20"/>
          <w:w w:val="120"/>
        </w:rPr>
        <w:t>число</w:t>
      </w:r>
      <w:r w:rsidRPr="002A7275">
        <w:rPr>
          <w:color w:val="231F20"/>
          <w:w w:val="120"/>
        </w:rPr>
        <w:t>,</w:t>
      </w:r>
      <w:r w:rsidRPr="002A7275">
        <w:rPr>
          <w:color w:val="231F20"/>
          <w:w w:val="120"/>
        </w:rPr>
        <w:t>род</w:t>
      </w:r>
      <w:r w:rsidRPr="002A7275">
        <w:rPr>
          <w:color w:val="231F20"/>
          <w:w w:val="115"/>
        </w:rPr>
        <w:t>(</w:t>
      </w:r>
      <w:r w:rsidRPr="002A7275">
        <w:rPr>
          <w:color w:val="231F20"/>
          <w:w w:val="115"/>
        </w:rPr>
        <w:t>впрошедшемвременивединственномчисле</w:t>
      </w:r>
      <w:r w:rsidRPr="002A7275">
        <w:rPr>
          <w:color w:val="231F20"/>
          <w:w w:val="115"/>
        </w:rPr>
        <w:t xml:space="preserve">); </w:t>
      </w:r>
      <w:r w:rsidRPr="002A7275">
        <w:rPr>
          <w:color w:val="231F20"/>
          <w:w w:val="115"/>
        </w:rPr>
        <w:t>изменятьглаго­</w:t>
      </w:r>
      <w:r w:rsidRPr="002A7275">
        <w:rPr>
          <w:color w:val="231F20"/>
          <w:w w:val="120"/>
        </w:rPr>
        <w:t>лывнастоящемибудущемвремениполицамичислам</w:t>
      </w:r>
      <w:r w:rsidRPr="002A7275">
        <w:rPr>
          <w:color w:val="231F20"/>
          <w:w w:val="120"/>
        </w:rPr>
        <w:t>(</w:t>
      </w:r>
      <w:r w:rsidRPr="002A7275">
        <w:rPr>
          <w:color w:val="231F20"/>
          <w:w w:val="120"/>
        </w:rPr>
        <w:t>спря­</w:t>
      </w:r>
      <w:r w:rsidRPr="002A7275">
        <w:rPr>
          <w:color w:val="231F20"/>
          <w:w w:val="115"/>
        </w:rPr>
        <w:t>гать</w:t>
      </w:r>
      <w:r w:rsidRPr="002A7275">
        <w:rPr>
          <w:color w:val="231F20"/>
          <w:w w:val="115"/>
        </w:rPr>
        <w:t>);</w:t>
      </w:r>
      <w:r w:rsidRPr="002A7275">
        <w:rPr>
          <w:color w:val="231F20"/>
          <w:w w:val="115"/>
        </w:rPr>
        <w:t>проводитьразборглаголакакчастиречи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4" w:line="259" w:lineRule="auto"/>
        <w:ind w:right="154" w:firstLine="226"/>
      </w:pPr>
      <w:r w:rsidRPr="002A7275">
        <w:rPr>
          <w:color w:val="231F20"/>
          <w:w w:val="115"/>
        </w:rPr>
        <w:t>определятьграмматическиепризнакиличногоместоиме­ниявначальнойформе</w:t>
      </w:r>
      <w:r w:rsidRPr="002A7275">
        <w:rPr>
          <w:color w:val="231F20"/>
          <w:w w:val="115"/>
        </w:rPr>
        <w:t xml:space="preserve">:  </w:t>
      </w:r>
      <w:r w:rsidRPr="002A7275">
        <w:rPr>
          <w:color w:val="231F20"/>
          <w:w w:val="115"/>
        </w:rPr>
        <w:t>лицо</w:t>
      </w:r>
      <w:r w:rsidRPr="002A7275">
        <w:rPr>
          <w:color w:val="231F20"/>
          <w:w w:val="115"/>
        </w:rPr>
        <w:t xml:space="preserve">,  </w:t>
      </w:r>
      <w:r w:rsidRPr="002A7275">
        <w:rPr>
          <w:color w:val="231F20"/>
          <w:w w:val="115"/>
        </w:rPr>
        <w:t>число</w:t>
      </w:r>
      <w:r w:rsidRPr="002A7275">
        <w:rPr>
          <w:color w:val="231F20"/>
          <w:w w:val="115"/>
        </w:rPr>
        <w:t xml:space="preserve">,  </w:t>
      </w:r>
      <w:r w:rsidRPr="002A7275">
        <w:rPr>
          <w:color w:val="231F20"/>
          <w:w w:val="115"/>
        </w:rPr>
        <w:t>род</w:t>
      </w:r>
      <w:r w:rsidRPr="002A7275">
        <w:rPr>
          <w:color w:val="231F20"/>
          <w:w w:val="115"/>
        </w:rPr>
        <w:t xml:space="preserve">  (</w:t>
      </w:r>
      <w:r w:rsidRPr="002A7275">
        <w:rPr>
          <w:color w:val="231F20"/>
          <w:w w:val="115"/>
        </w:rPr>
        <w:t>уместоимений</w:t>
      </w:r>
      <w:r w:rsidRPr="002A7275">
        <w:rPr>
          <w:color w:val="231F20"/>
          <w:w w:val="115"/>
        </w:rPr>
        <w:t>3</w:t>
      </w:r>
      <w:r w:rsidRPr="002A7275">
        <w:rPr>
          <w:color w:val="231F20"/>
          <w:w w:val="115"/>
        </w:rPr>
        <w:t>­голицавединственномчисле</w:t>
      </w:r>
      <w:r w:rsidRPr="002A7275">
        <w:rPr>
          <w:color w:val="231F20"/>
          <w:w w:val="115"/>
        </w:rPr>
        <w:t xml:space="preserve">); </w:t>
      </w:r>
      <w:r w:rsidRPr="002A7275">
        <w:rPr>
          <w:color w:val="231F20"/>
          <w:w w:val="115"/>
        </w:rPr>
        <w:t>использоватьличныеместо­имениядляустранениянеоправданныхповтороввтексте</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3"/>
        <w:ind w:left="723"/>
      </w:pPr>
      <w:r w:rsidRPr="002A7275">
        <w:rPr>
          <w:color w:val="231F20"/>
          <w:w w:val="115"/>
        </w:rPr>
        <w:t>различатьпредложение</w:t>
      </w:r>
      <w:r w:rsidRPr="002A7275">
        <w:rPr>
          <w:color w:val="231F20"/>
          <w:w w:val="115"/>
        </w:rPr>
        <w:t>,</w:t>
      </w:r>
      <w:r w:rsidRPr="002A7275">
        <w:rPr>
          <w:color w:val="231F20"/>
          <w:w w:val="115"/>
        </w:rPr>
        <w:t>словосочетаниеислово</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9" w:line="259" w:lineRule="auto"/>
        <w:ind w:right="154" w:firstLine="226"/>
      </w:pPr>
      <w:r w:rsidRPr="002A7275">
        <w:rPr>
          <w:color w:val="231F20"/>
          <w:w w:val="120"/>
        </w:rPr>
        <w:t>классифицироватьпредложенияпоцеливысказыванияипоэмоциональнойокраске</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5" w:firstLine="226"/>
      </w:pPr>
      <w:r w:rsidRPr="002A7275">
        <w:rPr>
          <w:color w:val="231F20"/>
          <w:w w:val="115"/>
        </w:rPr>
        <w:t>различатьраспространённыеинераспространённыепред­</w:t>
      </w:r>
      <w:r w:rsidRPr="002A7275">
        <w:rPr>
          <w:color w:val="231F20"/>
          <w:w w:val="120"/>
        </w:rPr>
        <w:t>ложения</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4" w:firstLine="226"/>
      </w:pPr>
      <w:r w:rsidRPr="002A7275">
        <w:rPr>
          <w:color w:val="231F20"/>
          <w:w w:val="115"/>
        </w:rPr>
        <w:t>распознаватьпредложениясоднороднымичленами</w:t>
      </w:r>
      <w:r w:rsidRPr="002A7275">
        <w:rPr>
          <w:color w:val="231F20"/>
          <w:w w:val="115"/>
        </w:rPr>
        <w:t xml:space="preserve">; </w:t>
      </w:r>
      <w:r w:rsidRPr="002A7275">
        <w:rPr>
          <w:color w:val="231F20"/>
          <w:w w:val="115"/>
        </w:rPr>
        <w:t>со­ставлятьпредложениясоднороднымичленами</w:t>
      </w:r>
      <w:r w:rsidRPr="002A7275">
        <w:rPr>
          <w:color w:val="231F20"/>
          <w:w w:val="115"/>
        </w:rPr>
        <w:t xml:space="preserve">; </w:t>
      </w:r>
      <w:r w:rsidRPr="002A7275">
        <w:rPr>
          <w:color w:val="231F20"/>
          <w:w w:val="115"/>
        </w:rPr>
        <w:t>использоватьпредложениясоднороднымичленамивречи</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15"/>
        </w:rPr>
        <w:t>разграничиватьпростыераспространённыеисложныепредложения</w:t>
      </w:r>
      <w:r w:rsidRPr="002A7275">
        <w:rPr>
          <w:color w:val="231F20"/>
          <w:w w:val="115"/>
        </w:rPr>
        <w:t>,</w:t>
      </w:r>
      <w:r w:rsidRPr="002A7275">
        <w:rPr>
          <w:color w:val="231F20"/>
          <w:w w:val="115"/>
        </w:rPr>
        <w:t>состоящиеиздвухпростых</w:t>
      </w:r>
      <w:r w:rsidRPr="002A7275">
        <w:rPr>
          <w:color w:val="231F20"/>
          <w:w w:val="115"/>
        </w:rPr>
        <w:t>(</w:t>
      </w:r>
      <w:r w:rsidRPr="002A7275">
        <w:rPr>
          <w:color w:val="231F20"/>
          <w:w w:val="115"/>
        </w:rPr>
        <w:t>сложносочинённыессоюзами</w:t>
      </w:r>
      <w:r w:rsidRPr="002A7275">
        <w:rPr>
          <w:i/>
          <w:color w:val="231F20"/>
          <w:w w:val="115"/>
        </w:rPr>
        <w:t>и</w:t>
      </w:r>
      <w:r w:rsidRPr="002A7275">
        <w:rPr>
          <w:color w:val="231F20"/>
          <w:w w:val="115"/>
        </w:rPr>
        <w:t xml:space="preserve">, </w:t>
      </w:r>
      <w:r w:rsidRPr="002A7275">
        <w:rPr>
          <w:i/>
          <w:color w:val="231F20"/>
          <w:w w:val="115"/>
        </w:rPr>
        <w:t>а</w:t>
      </w:r>
      <w:r w:rsidRPr="002A7275">
        <w:rPr>
          <w:color w:val="231F20"/>
          <w:w w:val="115"/>
        </w:rPr>
        <w:t xml:space="preserve">, </w:t>
      </w:r>
      <w:r w:rsidRPr="002A7275">
        <w:rPr>
          <w:i/>
          <w:color w:val="231F20"/>
          <w:w w:val="115"/>
        </w:rPr>
        <w:t>но</w:t>
      </w:r>
      <w:r w:rsidRPr="002A7275">
        <w:rPr>
          <w:color w:val="231F20"/>
          <w:w w:val="115"/>
        </w:rPr>
        <w:t>ибессоюзныесложныепредложениябезна­зываниятерминов</w:t>
      </w:r>
      <w:r w:rsidRPr="002A7275">
        <w:rPr>
          <w:color w:val="231F20"/>
          <w:w w:val="115"/>
        </w:rPr>
        <w:t>);</w:t>
      </w:r>
      <w:r w:rsidRPr="002A7275">
        <w:rPr>
          <w:color w:val="231F20"/>
          <w:w w:val="115"/>
        </w:rPr>
        <w:t>составлятьпростыераспространённыеисложныепредложения</w:t>
      </w:r>
      <w:r w:rsidRPr="002A7275">
        <w:rPr>
          <w:color w:val="231F20"/>
          <w:w w:val="115"/>
        </w:rPr>
        <w:t>,</w:t>
      </w:r>
      <w:r w:rsidRPr="002A7275">
        <w:rPr>
          <w:color w:val="231F20"/>
          <w:w w:val="115"/>
        </w:rPr>
        <w:t>состоящиеиздвухпростых</w:t>
      </w:r>
      <w:r w:rsidRPr="002A7275">
        <w:rPr>
          <w:color w:val="231F20"/>
          <w:w w:val="115"/>
        </w:rPr>
        <w:t>(</w:t>
      </w:r>
      <w:r w:rsidRPr="002A7275">
        <w:rPr>
          <w:color w:val="231F20"/>
          <w:w w:val="115"/>
        </w:rPr>
        <w:t>сложносо­</w:t>
      </w:r>
    </w:p>
    <w:p w:rsidR="00AF56C2" w:rsidRPr="002A7275" w:rsidRDefault="00AF56C2" w:rsidP="00AF56C2">
      <w:pPr>
        <w:pStyle w:val="affb"/>
        <w:spacing w:before="70" w:line="259" w:lineRule="auto"/>
        <w:ind w:firstLine="0"/>
      </w:pPr>
      <w:r w:rsidRPr="002A7275">
        <w:rPr>
          <w:color w:val="231F20"/>
          <w:w w:val="115"/>
        </w:rPr>
        <w:t xml:space="preserve">чинённые с союзами </w:t>
      </w:r>
      <w:r w:rsidRPr="002A7275">
        <w:rPr>
          <w:i/>
          <w:color w:val="231F20"/>
          <w:w w:val="115"/>
        </w:rPr>
        <w:t>и</w:t>
      </w:r>
      <w:r w:rsidRPr="002A7275">
        <w:rPr>
          <w:color w:val="231F20"/>
          <w:w w:val="115"/>
        </w:rPr>
        <w:t xml:space="preserve">, </w:t>
      </w:r>
      <w:r w:rsidRPr="002A7275">
        <w:rPr>
          <w:i/>
          <w:color w:val="231F20"/>
          <w:w w:val="115"/>
        </w:rPr>
        <w:t>а</w:t>
      </w:r>
      <w:r w:rsidRPr="002A7275">
        <w:rPr>
          <w:color w:val="231F20"/>
          <w:w w:val="115"/>
        </w:rPr>
        <w:t xml:space="preserve">, </w:t>
      </w:r>
      <w:r w:rsidRPr="002A7275">
        <w:rPr>
          <w:i/>
          <w:color w:val="231F20"/>
          <w:w w:val="115"/>
        </w:rPr>
        <w:t xml:space="preserve">но </w:t>
      </w:r>
      <w:r w:rsidRPr="002A7275">
        <w:rPr>
          <w:color w:val="231F20"/>
          <w:w w:val="115"/>
        </w:rPr>
        <w:t>и бессоюзные сложные предложе­ниябезназываниятерминов);</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15"/>
        </w:rPr>
        <w:t>производитьсинтаксическийразборпростогопредложе­</w:t>
      </w:r>
      <w:r w:rsidRPr="002A7275">
        <w:rPr>
          <w:color w:val="231F20"/>
          <w:w w:val="120"/>
        </w:rPr>
        <w:t>ния</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4" w:firstLine="226"/>
      </w:pPr>
      <w:r w:rsidRPr="002A7275">
        <w:rPr>
          <w:color w:val="231F20"/>
          <w:w w:val="115"/>
        </w:rPr>
        <w:t>находитьместоорфограммывсловеимеждусловаминаизученныеправила</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5" w:firstLine="226"/>
      </w:pPr>
      <w:r w:rsidRPr="002A7275">
        <w:rPr>
          <w:color w:val="231F20"/>
          <w:w w:val="115"/>
        </w:rPr>
        <w:t>применятьизученныеправилаправописания</w:t>
      </w:r>
      <w:r w:rsidRPr="002A7275">
        <w:rPr>
          <w:color w:val="231F20"/>
          <w:w w:val="115"/>
        </w:rPr>
        <w:t xml:space="preserve">, </w:t>
      </w:r>
      <w:r w:rsidRPr="002A7275">
        <w:rPr>
          <w:color w:val="231F20"/>
          <w:w w:val="115"/>
        </w:rPr>
        <w:t>втомчис­ле</w:t>
      </w:r>
      <w:r w:rsidRPr="002A7275">
        <w:rPr>
          <w:color w:val="231F20"/>
          <w:w w:val="115"/>
        </w:rPr>
        <w:t xml:space="preserve">: </w:t>
      </w:r>
      <w:r w:rsidRPr="002A7275">
        <w:rPr>
          <w:color w:val="231F20"/>
          <w:w w:val="115"/>
        </w:rPr>
        <w:t>непроверяемыегласныеисогласные</w:t>
      </w:r>
      <w:r w:rsidRPr="002A7275">
        <w:rPr>
          <w:color w:val="231F20"/>
          <w:w w:val="115"/>
        </w:rPr>
        <w:t xml:space="preserve"> (</w:t>
      </w:r>
      <w:r w:rsidRPr="002A7275">
        <w:rPr>
          <w:color w:val="231F20"/>
          <w:w w:val="115"/>
        </w:rPr>
        <w:t>переченьсловворфо­графическомсловареучебника</w:t>
      </w:r>
      <w:r w:rsidRPr="002A7275">
        <w:rPr>
          <w:color w:val="231F20"/>
          <w:w w:val="115"/>
        </w:rPr>
        <w:t xml:space="preserve">); </w:t>
      </w:r>
      <w:r w:rsidRPr="002A7275">
        <w:rPr>
          <w:color w:val="231F20"/>
          <w:w w:val="115"/>
        </w:rPr>
        <w:t>безударныепадежныеоконча­нияимёнсуществительных</w:t>
      </w:r>
      <w:r w:rsidRPr="002A7275">
        <w:rPr>
          <w:color w:val="231F20"/>
          <w:w w:val="115"/>
        </w:rPr>
        <w:t>(</w:t>
      </w:r>
      <w:r w:rsidRPr="002A7275">
        <w:rPr>
          <w:color w:val="231F20"/>
          <w:w w:val="115"/>
        </w:rPr>
        <w:t>кромесуществительныхна</w:t>
      </w:r>
      <w:r w:rsidRPr="002A7275">
        <w:rPr>
          <w:b/>
          <w:i/>
          <w:color w:val="231F20"/>
          <w:w w:val="115"/>
        </w:rPr>
        <w:t>-</w:t>
      </w:r>
      <w:r w:rsidRPr="002A7275">
        <w:rPr>
          <w:b/>
          <w:i/>
          <w:color w:val="231F20"/>
          <w:w w:val="115"/>
        </w:rPr>
        <w:t>мя</w:t>
      </w:r>
      <w:r w:rsidRPr="002A7275">
        <w:rPr>
          <w:color w:val="231F20"/>
          <w:w w:val="115"/>
        </w:rPr>
        <w:t>,</w:t>
      </w:r>
    </w:p>
    <w:p w:rsidR="00AF56C2" w:rsidRPr="002A7275" w:rsidRDefault="00AF56C2" w:rsidP="00AF56C2">
      <w:pPr>
        <w:pStyle w:val="affb"/>
        <w:spacing w:before="2" w:line="259" w:lineRule="auto"/>
        <w:ind w:right="154" w:firstLine="0"/>
      </w:pPr>
      <w:r w:rsidRPr="002A7275">
        <w:rPr>
          <w:b/>
          <w:i/>
          <w:color w:val="231F20"/>
          <w:w w:val="120"/>
        </w:rPr>
        <w:t>-ий</w:t>
      </w:r>
      <w:r w:rsidRPr="002A7275">
        <w:rPr>
          <w:color w:val="231F20"/>
          <w:w w:val="120"/>
        </w:rPr>
        <w:t xml:space="preserve">, </w:t>
      </w:r>
      <w:r w:rsidRPr="002A7275">
        <w:rPr>
          <w:rFonts w:ascii="Georgia" w:hAnsi="Georgia"/>
          <w:b/>
          <w:color w:val="231F20"/>
          <w:w w:val="120"/>
        </w:rPr>
        <w:t>-</w:t>
      </w:r>
      <w:r w:rsidRPr="002A7275">
        <w:rPr>
          <w:b/>
          <w:i/>
          <w:color w:val="231F20"/>
          <w:w w:val="120"/>
        </w:rPr>
        <w:t>ие</w:t>
      </w:r>
      <w:r w:rsidRPr="002A7275">
        <w:rPr>
          <w:color w:val="231F20"/>
          <w:w w:val="120"/>
        </w:rPr>
        <w:t xml:space="preserve">, </w:t>
      </w:r>
      <w:r w:rsidRPr="002A7275">
        <w:rPr>
          <w:b/>
          <w:i/>
          <w:color w:val="231F20"/>
          <w:w w:val="120"/>
        </w:rPr>
        <w:t>-ия</w:t>
      </w:r>
      <w:r w:rsidRPr="002A7275">
        <w:rPr>
          <w:color w:val="231F20"/>
          <w:w w:val="120"/>
        </w:rPr>
        <w:t xml:space="preserve">, а также кроме собственных имён существитель­ных на </w:t>
      </w:r>
      <w:r w:rsidRPr="002A7275">
        <w:rPr>
          <w:b/>
          <w:i/>
          <w:color w:val="231F20"/>
          <w:w w:val="120"/>
        </w:rPr>
        <w:t>-ов</w:t>
      </w:r>
      <w:r w:rsidRPr="002A7275">
        <w:rPr>
          <w:color w:val="231F20"/>
          <w:w w:val="120"/>
        </w:rPr>
        <w:t xml:space="preserve">, </w:t>
      </w:r>
      <w:r w:rsidRPr="002A7275">
        <w:rPr>
          <w:b/>
          <w:i/>
          <w:color w:val="231F20"/>
          <w:w w:val="120"/>
        </w:rPr>
        <w:t>-ин</w:t>
      </w:r>
      <w:r w:rsidRPr="002A7275">
        <w:rPr>
          <w:color w:val="231F20"/>
          <w:w w:val="120"/>
        </w:rPr>
        <w:t xml:space="preserve">, </w:t>
      </w:r>
      <w:r w:rsidRPr="002A7275">
        <w:rPr>
          <w:b/>
          <w:i/>
          <w:color w:val="231F20"/>
          <w:w w:val="120"/>
        </w:rPr>
        <w:t>-ий</w:t>
      </w:r>
      <w:r w:rsidRPr="002A7275">
        <w:rPr>
          <w:color w:val="231F20"/>
          <w:w w:val="120"/>
        </w:rPr>
        <w:t>); безударные падежные окончания имёнприлагательных; мягкий знак после шипящих на конце глаго­</w:t>
      </w:r>
      <w:r w:rsidRPr="002A7275">
        <w:rPr>
          <w:color w:val="231F20"/>
          <w:w w:val="115"/>
        </w:rPr>
        <w:t>лов в форме 2­го лица единственного числа; наличие или отсут­</w:t>
      </w:r>
      <w:r w:rsidRPr="002A7275">
        <w:rPr>
          <w:color w:val="231F20"/>
          <w:w w:val="120"/>
        </w:rPr>
        <w:t xml:space="preserve">ствие мягкого знака в глаголах на </w:t>
      </w:r>
      <w:r w:rsidRPr="002A7275">
        <w:rPr>
          <w:b/>
          <w:i/>
          <w:color w:val="231F20"/>
          <w:w w:val="120"/>
        </w:rPr>
        <w:t xml:space="preserve">-ться </w:t>
      </w:r>
      <w:r w:rsidRPr="002A7275">
        <w:rPr>
          <w:color w:val="231F20"/>
          <w:w w:val="120"/>
        </w:rPr>
        <w:t xml:space="preserve">и </w:t>
      </w:r>
      <w:r w:rsidRPr="002A7275">
        <w:rPr>
          <w:b/>
          <w:i/>
          <w:color w:val="231F20"/>
          <w:w w:val="120"/>
        </w:rPr>
        <w:t>-тся</w:t>
      </w:r>
      <w:r w:rsidRPr="002A7275">
        <w:rPr>
          <w:color w:val="231F20"/>
          <w:w w:val="120"/>
        </w:rPr>
        <w:t xml:space="preserve">; безударныеличныеокончанияглаголов;знакипрепинаниявпредложени­ях с однородными членами, соединёнными союзами </w:t>
      </w:r>
      <w:r w:rsidRPr="002A7275">
        <w:rPr>
          <w:i/>
          <w:color w:val="231F20"/>
          <w:w w:val="120"/>
        </w:rPr>
        <w:t>и</w:t>
      </w:r>
      <w:r w:rsidRPr="002A7275">
        <w:rPr>
          <w:color w:val="231F20"/>
          <w:w w:val="120"/>
        </w:rPr>
        <w:t xml:space="preserve">, </w:t>
      </w:r>
      <w:r w:rsidRPr="002A7275">
        <w:rPr>
          <w:i/>
          <w:color w:val="231F20"/>
          <w:w w:val="120"/>
        </w:rPr>
        <w:t>а</w:t>
      </w:r>
      <w:r w:rsidRPr="002A7275">
        <w:rPr>
          <w:color w:val="231F20"/>
          <w:w w:val="120"/>
        </w:rPr>
        <w:t xml:space="preserve">, </w:t>
      </w:r>
      <w:r w:rsidRPr="002A7275">
        <w:rPr>
          <w:i/>
          <w:color w:val="231F20"/>
          <w:w w:val="120"/>
        </w:rPr>
        <w:t xml:space="preserve">но </w:t>
      </w:r>
      <w:r w:rsidRPr="002A7275">
        <w:rPr>
          <w:color w:val="231F20"/>
          <w:w w:val="120"/>
        </w:rPr>
        <w:t>ибезсоюзов;</w:t>
      </w:r>
    </w:p>
    <w:p w:rsidR="00AF56C2" w:rsidRPr="002A7275" w:rsidRDefault="00AF56C2" w:rsidP="00E1459E">
      <w:pPr>
        <w:pStyle w:val="af8"/>
        <w:widowControl w:val="0"/>
        <w:numPr>
          <w:ilvl w:val="1"/>
          <w:numId w:val="74"/>
        </w:numPr>
        <w:tabs>
          <w:tab w:val="left" w:pos="724"/>
        </w:tabs>
        <w:autoSpaceDE w:val="0"/>
        <w:autoSpaceDN w:val="0"/>
        <w:spacing w:before="5"/>
        <w:ind w:left="723"/>
      </w:pPr>
      <w:r w:rsidRPr="002A7275">
        <w:rPr>
          <w:color w:val="231F20"/>
          <w:w w:val="115"/>
        </w:rPr>
        <w:t>правильносписыватьтекстыобъёмомнеболее</w:t>
      </w:r>
      <w:r w:rsidRPr="002A7275">
        <w:rPr>
          <w:color w:val="231F20"/>
          <w:w w:val="115"/>
        </w:rPr>
        <w:t>85</w:t>
      </w:r>
      <w:r w:rsidRPr="002A7275">
        <w:rPr>
          <w:color w:val="231F20"/>
          <w:w w:val="115"/>
        </w:rPr>
        <w:t>слов</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9" w:line="259" w:lineRule="auto"/>
        <w:ind w:right="154" w:firstLine="226"/>
      </w:pPr>
      <w:r w:rsidRPr="002A7275">
        <w:rPr>
          <w:color w:val="231F20"/>
          <w:w w:val="115"/>
        </w:rPr>
        <w:t>писатьподдиктовкутекстыобъёмомнеболее</w:t>
      </w:r>
      <w:r w:rsidRPr="002A7275">
        <w:rPr>
          <w:color w:val="231F20"/>
          <w:w w:val="115"/>
        </w:rPr>
        <w:t>80</w:t>
      </w:r>
      <w:r w:rsidRPr="002A7275">
        <w:rPr>
          <w:color w:val="231F20"/>
          <w:w w:val="115"/>
        </w:rPr>
        <w:t>словсучётомизученныхправилправописания</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5" w:firstLine="226"/>
      </w:pPr>
      <w:r w:rsidRPr="002A7275">
        <w:rPr>
          <w:color w:val="231F20"/>
          <w:spacing w:val="-1"/>
          <w:w w:val="120"/>
        </w:rPr>
        <w:t>находитьиисправлятьорфографические</w:t>
      </w:r>
      <w:r w:rsidRPr="002A7275">
        <w:rPr>
          <w:color w:val="231F20"/>
          <w:w w:val="120"/>
        </w:rPr>
        <w:t>ипунктуацион­ныеошибкинаизученныеправила</w:t>
      </w:r>
      <w:r w:rsidRPr="002A7275">
        <w:rPr>
          <w:color w:val="231F20"/>
          <w:w w:val="120"/>
        </w:rPr>
        <w:t>,</w:t>
      </w:r>
      <w:r w:rsidRPr="002A7275">
        <w:rPr>
          <w:color w:val="231F20"/>
          <w:w w:val="120"/>
        </w:rPr>
        <w:t>описки</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1" w:line="259" w:lineRule="auto"/>
        <w:ind w:right="155" w:firstLine="226"/>
      </w:pPr>
      <w:r w:rsidRPr="002A7275">
        <w:rPr>
          <w:color w:val="231F20"/>
          <w:w w:val="115"/>
        </w:rPr>
        <w:t>осознаватьситуациюобщения</w:t>
      </w:r>
      <w:r w:rsidRPr="002A7275">
        <w:rPr>
          <w:color w:val="231F20"/>
          <w:w w:val="115"/>
        </w:rPr>
        <w:t xml:space="preserve"> (</w:t>
      </w:r>
      <w:r w:rsidRPr="002A7275">
        <w:rPr>
          <w:color w:val="231F20"/>
          <w:w w:val="115"/>
        </w:rPr>
        <w:t>скакойцелью</w:t>
      </w:r>
      <w:r w:rsidRPr="002A7275">
        <w:rPr>
          <w:color w:val="231F20"/>
          <w:w w:val="115"/>
        </w:rPr>
        <w:t xml:space="preserve">, </w:t>
      </w:r>
      <w:r w:rsidRPr="002A7275">
        <w:rPr>
          <w:color w:val="231F20"/>
          <w:w w:val="115"/>
        </w:rPr>
        <w:t>скем</w:t>
      </w:r>
      <w:r w:rsidRPr="002A7275">
        <w:rPr>
          <w:color w:val="231F20"/>
          <w:w w:val="115"/>
        </w:rPr>
        <w:t xml:space="preserve">, </w:t>
      </w:r>
      <w:r w:rsidRPr="002A7275">
        <w:rPr>
          <w:color w:val="231F20"/>
          <w:w w:val="115"/>
        </w:rPr>
        <w:t>гдепроисходитобщение</w:t>
      </w:r>
      <w:r w:rsidRPr="002A7275">
        <w:rPr>
          <w:color w:val="231F20"/>
          <w:w w:val="115"/>
        </w:rPr>
        <w:t xml:space="preserve">); </w:t>
      </w:r>
      <w:r w:rsidRPr="002A7275">
        <w:rPr>
          <w:color w:val="231F20"/>
          <w:w w:val="115"/>
        </w:rPr>
        <w:t>выбиратьадекватныеязыковыесредствавситуацииобщения</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15"/>
        </w:rPr>
        <w:t>строитьустноедиалогическоеимонологическоевысказы­вание</w:t>
      </w:r>
      <w:r w:rsidRPr="002A7275">
        <w:rPr>
          <w:color w:val="231F20"/>
          <w:w w:val="115"/>
        </w:rPr>
        <w:t>(4</w:t>
      </w:r>
      <w:r w:rsidRPr="002A7275">
        <w:rPr>
          <w:color w:val="231F20"/>
          <w:w w:val="115"/>
        </w:rPr>
        <w:t>—</w:t>
      </w:r>
      <w:r w:rsidRPr="002A7275">
        <w:rPr>
          <w:color w:val="231F20"/>
          <w:w w:val="115"/>
        </w:rPr>
        <w:t>6</w:t>
      </w:r>
      <w:r w:rsidRPr="002A7275">
        <w:rPr>
          <w:color w:val="231F20"/>
          <w:w w:val="115"/>
        </w:rPr>
        <w:t>предложений</w:t>
      </w:r>
      <w:r w:rsidRPr="002A7275">
        <w:rPr>
          <w:color w:val="231F20"/>
          <w:w w:val="115"/>
        </w:rPr>
        <w:t>),</w:t>
      </w:r>
      <w:r w:rsidRPr="002A7275">
        <w:rPr>
          <w:color w:val="231F20"/>
          <w:w w:val="115"/>
        </w:rPr>
        <w:t>соблюдаяорфоэпическиенормы</w:t>
      </w:r>
      <w:r w:rsidRPr="002A7275">
        <w:rPr>
          <w:color w:val="231F20"/>
          <w:w w:val="115"/>
        </w:rPr>
        <w:t>,</w:t>
      </w:r>
      <w:r w:rsidRPr="002A7275">
        <w:rPr>
          <w:color w:val="231F20"/>
          <w:w w:val="115"/>
        </w:rPr>
        <w:t>правильнуюинтонацию</w:t>
      </w:r>
      <w:r w:rsidRPr="002A7275">
        <w:rPr>
          <w:color w:val="231F20"/>
          <w:w w:val="115"/>
        </w:rPr>
        <w:t>,</w:t>
      </w:r>
      <w:r w:rsidRPr="002A7275">
        <w:rPr>
          <w:color w:val="231F20"/>
          <w:w w:val="115"/>
        </w:rPr>
        <w:t>нормыречевоговзаимодействия</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4" w:firstLine="226"/>
      </w:pPr>
      <w:r w:rsidRPr="002A7275">
        <w:rPr>
          <w:color w:val="231F20"/>
          <w:w w:val="120"/>
        </w:rPr>
        <w:t>создаватьнебольшиеустныеиписьменныетексты</w:t>
      </w:r>
      <w:r w:rsidRPr="002A7275">
        <w:rPr>
          <w:color w:val="231F20"/>
          <w:w w:val="120"/>
        </w:rPr>
        <w:t xml:space="preserve"> (3</w:t>
      </w:r>
      <w:r w:rsidRPr="002A7275">
        <w:rPr>
          <w:color w:val="231F20"/>
          <w:w w:val="120"/>
        </w:rPr>
        <w:t>—</w:t>
      </w:r>
      <w:r w:rsidRPr="002A7275">
        <w:rPr>
          <w:color w:val="231F20"/>
          <w:w w:val="120"/>
        </w:rPr>
        <w:t>5</w:t>
      </w:r>
      <w:r w:rsidRPr="002A7275">
        <w:rPr>
          <w:color w:val="231F20"/>
          <w:w w:val="120"/>
        </w:rPr>
        <w:t>предложений</w:t>
      </w:r>
      <w:r w:rsidRPr="002A7275">
        <w:rPr>
          <w:color w:val="231F20"/>
          <w:w w:val="120"/>
        </w:rPr>
        <w:t>)</w:t>
      </w:r>
      <w:r w:rsidRPr="002A7275">
        <w:rPr>
          <w:color w:val="231F20"/>
          <w:w w:val="120"/>
        </w:rPr>
        <w:t>дляконкретнойситуацииписьменногообще­ния</w:t>
      </w:r>
      <w:r w:rsidRPr="002A7275">
        <w:rPr>
          <w:color w:val="231F20"/>
          <w:w w:val="120"/>
        </w:rPr>
        <w:t>(</w:t>
      </w:r>
      <w:r w:rsidRPr="002A7275">
        <w:rPr>
          <w:color w:val="231F20"/>
          <w:w w:val="120"/>
        </w:rPr>
        <w:t>письма</w:t>
      </w:r>
      <w:r w:rsidRPr="002A7275">
        <w:rPr>
          <w:color w:val="231F20"/>
          <w:w w:val="120"/>
        </w:rPr>
        <w:t>,</w:t>
      </w:r>
      <w:r w:rsidRPr="002A7275">
        <w:rPr>
          <w:color w:val="231F20"/>
          <w:w w:val="120"/>
        </w:rPr>
        <w:t>поздравительныеоткрытки</w:t>
      </w:r>
      <w:r w:rsidRPr="002A7275">
        <w:rPr>
          <w:color w:val="231F20"/>
          <w:w w:val="120"/>
        </w:rPr>
        <w:t>,</w:t>
      </w:r>
      <w:r w:rsidRPr="002A7275">
        <w:rPr>
          <w:color w:val="231F20"/>
          <w:w w:val="120"/>
        </w:rPr>
        <w:t>объявленияидр</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before="2" w:line="259" w:lineRule="auto"/>
        <w:ind w:right="155" w:firstLine="226"/>
      </w:pPr>
      <w:r w:rsidRPr="002A7275">
        <w:rPr>
          <w:color w:val="231F20"/>
          <w:w w:val="115"/>
        </w:rPr>
        <w:t>определятьтемуиосновнуюмысльтекста</w:t>
      </w:r>
      <w:r w:rsidRPr="002A7275">
        <w:rPr>
          <w:color w:val="231F20"/>
          <w:w w:val="115"/>
        </w:rPr>
        <w:t xml:space="preserve">; </w:t>
      </w:r>
      <w:r w:rsidRPr="002A7275">
        <w:rPr>
          <w:color w:val="231F20"/>
          <w:w w:val="115"/>
        </w:rPr>
        <w:t>самостоятель­ноозаглавливатьтекстсопоройнатемуилиосновнуюмысль</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
        <w:ind w:left="723"/>
      </w:pPr>
      <w:r w:rsidRPr="002A7275">
        <w:rPr>
          <w:color w:val="231F20"/>
          <w:w w:val="115"/>
        </w:rPr>
        <w:t>корректироватьпорядокпредложенийичастейтекста</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9"/>
        <w:ind w:left="723"/>
      </w:pPr>
      <w:r w:rsidRPr="002A7275">
        <w:rPr>
          <w:color w:val="231F20"/>
          <w:w w:val="115"/>
        </w:rPr>
        <w:t>составлятьпланкзаданнымтекстам</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9" w:line="259" w:lineRule="auto"/>
        <w:ind w:right="155" w:firstLine="226"/>
      </w:pPr>
      <w:r w:rsidRPr="002A7275">
        <w:rPr>
          <w:color w:val="231F20"/>
          <w:w w:val="115"/>
        </w:rPr>
        <w:t>осуществлятьподробныйпересказтекста</w:t>
      </w:r>
      <w:r w:rsidRPr="002A7275">
        <w:rPr>
          <w:color w:val="231F20"/>
          <w:w w:val="115"/>
        </w:rPr>
        <w:t xml:space="preserve"> (</w:t>
      </w:r>
      <w:r w:rsidRPr="002A7275">
        <w:rPr>
          <w:color w:val="231F20"/>
          <w:w w:val="115"/>
        </w:rPr>
        <w:t>устноипись­менно</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2"/>
        <w:ind w:left="723"/>
      </w:pPr>
      <w:r w:rsidRPr="002A7275">
        <w:rPr>
          <w:color w:val="231F20"/>
          <w:w w:val="115"/>
        </w:rPr>
        <w:t>осуществлятьвыборочныйпересказтекста</w:t>
      </w:r>
      <w:r w:rsidRPr="002A7275">
        <w:rPr>
          <w:color w:val="231F20"/>
          <w:w w:val="115"/>
        </w:rPr>
        <w:t>(</w:t>
      </w:r>
      <w:r w:rsidRPr="002A7275">
        <w:rPr>
          <w:color w:val="231F20"/>
          <w:w w:val="115"/>
        </w:rPr>
        <w:t>устно</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19" w:line="259" w:lineRule="auto"/>
        <w:ind w:right="154" w:firstLine="226"/>
      </w:pPr>
      <w:r w:rsidRPr="002A7275">
        <w:rPr>
          <w:color w:val="231F20"/>
          <w:w w:val="115"/>
        </w:rPr>
        <w:t>писать</w:t>
      </w:r>
      <w:r w:rsidRPr="002A7275">
        <w:rPr>
          <w:color w:val="231F20"/>
          <w:w w:val="115"/>
        </w:rPr>
        <w:t xml:space="preserve"> (</w:t>
      </w:r>
      <w:r w:rsidRPr="002A7275">
        <w:rPr>
          <w:color w:val="231F20"/>
          <w:w w:val="115"/>
        </w:rPr>
        <w:t>послепредварительнойподготовки</w:t>
      </w:r>
      <w:r w:rsidRPr="002A7275">
        <w:rPr>
          <w:color w:val="231F20"/>
          <w:w w:val="115"/>
        </w:rPr>
        <w:t xml:space="preserve">) </w:t>
      </w:r>
      <w:r w:rsidRPr="002A7275">
        <w:rPr>
          <w:color w:val="231F20"/>
          <w:w w:val="115"/>
        </w:rPr>
        <w:t>сочиненияпозаданнымтемам</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before="70" w:line="254" w:lineRule="auto"/>
        <w:ind w:right="155" w:firstLine="226"/>
      </w:pPr>
      <w:r w:rsidRPr="002A7275">
        <w:rPr>
          <w:color w:val="231F20"/>
          <w:w w:val="115"/>
        </w:rPr>
        <w:t>осуществлятьознакомительное</w:t>
      </w:r>
      <w:r w:rsidRPr="002A7275">
        <w:rPr>
          <w:color w:val="231F20"/>
          <w:w w:val="115"/>
        </w:rPr>
        <w:t>,</w:t>
      </w:r>
      <w:r w:rsidRPr="002A7275">
        <w:rPr>
          <w:color w:val="231F20"/>
          <w:w w:val="115"/>
        </w:rPr>
        <w:t>изучающеечтение</w:t>
      </w:r>
      <w:r w:rsidRPr="002A7275">
        <w:rPr>
          <w:color w:val="231F20"/>
          <w:w w:val="115"/>
        </w:rPr>
        <w:t>,</w:t>
      </w:r>
      <w:r w:rsidRPr="002A7275">
        <w:rPr>
          <w:color w:val="231F20"/>
          <w:w w:val="115"/>
        </w:rPr>
        <w:t>по­искинформации</w:t>
      </w:r>
      <w:r w:rsidRPr="002A7275">
        <w:rPr>
          <w:color w:val="231F20"/>
          <w:w w:val="115"/>
        </w:rPr>
        <w:t xml:space="preserve">; </w:t>
      </w:r>
      <w:r w:rsidRPr="002A7275">
        <w:rPr>
          <w:color w:val="231F20"/>
          <w:w w:val="115"/>
        </w:rPr>
        <w:t>формулироватьустноиписьменнопростыевыводынаосновепрочитанной</w:t>
      </w:r>
      <w:r w:rsidRPr="002A7275">
        <w:rPr>
          <w:color w:val="231F20"/>
          <w:w w:val="115"/>
        </w:rPr>
        <w:t xml:space="preserve"> (</w:t>
      </w:r>
      <w:r w:rsidRPr="002A7275">
        <w:rPr>
          <w:color w:val="231F20"/>
          <w:w w:val="115"/>
        </w:rPr>
        <w:t>услышанной</w:t>
      </w:r>
      <w:r w:rsidRPr="002A7275">
        <w:rPr>
          <w:color w:val="231F20"/>
          <w:w w:val="115"/>
        </w:rPr>
        <w:t xml:space="preserve">) </w:t>
      </w:r>
      <w:r w:rsidRPr="002A7275">
        <w:rPr>
          <w:color w:val="231F20"/>
          <w:w w:val="115"/>
        </w:rPr>
        <w:t>информации</w:t>
      </w:r>
      <w:r w:rsidRPr="002A7275">
        <w:rPr>
          <w:color w:val="231F20"/>
          <w:w w:val="115"/>
        </w:rPr>
        <w:t xml:space="preserve">; </w:t>
      </w:r>
      <w:r w:rsidRPr="002A7275">
        <w:rPr>
          <w:color w:val="231F20"/>
          <w:w w:val="115"/>
        </w:rPr>
        <w:t>ин­терпретироватьиобобщатьсодержащуюсявтекстеинформа­цию</w:t>
      </w:r>
      <w:r w:rsidRPr="002A7275">
        <w:rPr>
          <w:color w:val="231F20"/>
          <w:w w:val="115"/>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4" w:firstLine="226"/>
      </w:pPr>
      <w:r w:rsidRPr="002A7275">
        <w:rPr>
          <w:color w:val="231F20"/>
          <w:w w:val="115"/>
        </w:rPr>
        <w:t>объяснятьсвоимисловамизначениеизученныхпонятий</w:t>
      </w:r>
      <w:r w:rsidRPr="002A7275">
        <w:rPr>
          <w:color w:val="231F20"/>
          <w:w w:val="115"/>
        </w:rPr>
        <w:t>;</w:t>
      </w:r>
      <w:r w:rsidRPr="002A7275">
        <w:rPr>
          <w:color w:val="231F20"/>
          <w:w w:val="120"/>
        </w:rPr>
        <w:t>использоватьизученныепонятия</w:t>
      </w:r>
      <w:r w:rsidRPr="002A7275">
        <w:rPr>
          <w:color w:val="231F20"/>
          <w:w w:val="120"/>
        </w:rPr>
        <w:t>;</w:t>
      </w:r>
    </w:p>
    <w:p w:rsidR="00AF56C2" w:rsidRPr="002A7275" w:rsidRDefault="00AF56C2" w:rsidP="00E1459E">
      <w:pPr>
        <w:pStyle w:val="af8"/>
        <w:widowControl w:val="0"/>
        <w:numPr>
          <w:ilvl w:val="1"/>
          <w:numId w:val="74"/>
        </w:numPr>
        <w:tabs>
          <w:tab w:val="left" w:pos="724"/>
        </w:tabs>
        <w:autoSpaceDE w:val="0"/>
        <w:autoSpaceDN w:val="0"/>
        <w:spacing w:line="254" w:lineRule="auto"/>
        <w:ind w:right="155" w:firstLine="226"/>
      </w:pPr>
      <w:r w:rsidRPr="002A7275">
        <w:rPr>
          <w:color w:val="231F20"/>
          <w:w w:val="115"/>
        </w:rPr>
        <w:t>уточнятьзначениесловаспомощьюсправочныхизданий</w:t>
      </w:r>
      <w:r w:rsidRPr="002A7275">
        <w:rPr>
          <w:color w:val="231F20"/>
          <w:w w:val="115"/>
        </w:rPr>
        <w:t>,</w:t>
      </w:r>
      <w:r w:rsidRPr="002A7275">
        <w:rPr>
          <w:color w:val="231F20"/>
          <w:w w:val="115"/>
        </w:rPr>
        <w:t>втомчислеизчиславерифицированныхэлектронныхресур­сов</w:t>
      </w:r>
      <w:r w:rsidRPr="002A7275">
        <w:rPr>
          <w:color w:val="231F20"/>
          <w:w w:val="115"/>
        </w:rPr>
        <w:t>,</w:t>
      </w:r>
      <w:r w:rsidRPr="002A7275">
        <w:rPr>
          <w:color w:val="231F20"/>
          <w:w w:val="115"/>
        </w:rPr>
        <w:t>включённыхвфедеральныйперечень</w:t>
      </w:r>
      <w:r w:rsidRPr="002A7275">
        <w:rPr>
          <w:color w:val="231F20"/>
          <w:w w:val="115"/>
        </w:rPr>
        <w:t>.</w:t>
      </w:r>
    </w:p>
    <w:p w:rsidR="00AF56C2" w:rsidRPr="002A7275" w:rsidRDefault="00AF56C2" w:rsidP="00AF56C2">
      <w:pPr>
        <w:spacing w:line="254" w:lineRule="auto"/>
        <w:jc w:val="both"/>
        <w:rPr>
          <w:sz w:val="20"/>
          <w:szCs w:val="20"/>
        </w:rPr>
        <w:sectPr w:rsidR="00AF56C2" w:rsidRPr="002A7275">
          <w:footerReference w:type="even" r:id="rId14"/>
          <w:pgSz w:w="7830" w:h="12020"/>
          <w:pgMar w:top="620" w:right="580" w:bottom="280" w:left="580" w:header="0" w:footer="0" w:gutter="0"/>
          <w:cols w:space="720"/>
        </w:sectPr>
      </w:pPr>
    </w:p>
    <w:p w:rsidR="00AF56C2" w:rsidRPr="002A7275" w:rsidRDefault="005C19FD" w:rsidP="00AF56C2">
      <w:pPr>
        <w:pStyle w:val="1"/>
        <w:rPr>
          <w:sz w:val="20"/>
          <w:szCs w:val="20"/>
        </w:rPr>
      </w:pPr>
      <w:r>
        <w:rPr>
          <w:sz w:val="20"/>
          <w:szCs w:val="20"/>
          <w:lang w:eastAsia="en-US"/>
        </w:rPr>
        <w:pict>
          <v:shape id="_x0000_s1034" style="position:absolute;left:0;text-align:left;margin-left:36.85pt;margin-top:20.8pt;width:317.5pt;height:.1pt;z-index:-251649024;mso-wrap-distance-left:0;mso-wrap-distance-right:0;mso-position-horizontal-relative:page" coordorigin="737,416" coordsize="6350,0" path="m737,416r6350,e" filled="f" strokecolor="#231f20" strokeweight=".5pt">
            <v:path arrowok="t"/>
            <w10:wrap type="topAndBottom" anchorx="page"/>
          </v:shape>
        </w:pict>
      </w:r>
      <w:bookmarkStart w:id="6" w:name="105-0226-01-063-095o7"/>
      <w:bookmarkEnd w:id="6"/>
      <w:r w:rsidR="00AF56C2" w:rsidRPr="002A7275">
        <w:rPr>
          <w:color w:val="231F20"/>
          <w:w w:val="80"/>
          <w:sz w:val="20"/>
          <w:szCs w:val="20"/>
        </w:rPr>
        <w:t>ЛИТЕРАТУРНОЕЧТЕНИЕ</w:t>
      </w:r>
    </w:p>
    <w:p w:rsidR="00AF56C2" w:rsidRPr="002A7275" w:rsidRDefault="00AF56C2" w:rsidP="00AF56C2">
      <w:pPr>
        <w:pStyle w:val="affb"/>
        <w:spacing w:before="154" w:line="249" w:lineRule="auto"/>
        <w:ind w:right="154"/>
      </w:pPr>
      <w:r w:rsidRPr="002A7275">
        <w:rPr>
          <w:color w:val="231F20"/>
          <w:w w:val="115"/>
        </w:rPr>
        <w:t>Программапоучебномупредмету«Литературноечтение»(предметная область «Русский язык и литературное чтение»)включает: пояснительную записку; содержание обучения; пла-нируемые результаты освоения программы учебного предмета;тематическоепланирование.</w:t>
      </w:r>
    </w:p>
    <w:p w:rsidR="00AF56C2" w:rsidRPr="002A7275" w:rsidRDefault="00AF56C2" w:rsidP="00AF56C2">
      <w:pPr>
        <w:pStyle w:val="affb"/>
        <w:spacing w:before="4" w:line="249" w:lineRule="auto"/>
        <w:ind w:right="154"/>
      </w:pPr>
      <w:r w:rsidRPr="002A7275">
        <w:rPr>
          <w:color w:val="231F20"/>
          <w:w w:val="115"/>
        </w:rPr>
        <w:t>Пояснительная записка отражает общие цели и задачи изуче-</w:t>
      </w:r>
      <w:r w:rsidRPr="002A7275">
        <w:rPr>
          <w:color w:val="231F20"/>
          <w:w w:val="120"/>
        </w:rPr>
        <w:t>ния предмета, характеристику психологических предпосылокк его изучению младшими школьниками; место в структуреучебногоплана,атакжеподходыкотборусодержания,плани-</w:t>
      </w:r>
      <w:r w:rsidRPr="002A7275">
        <w:rPr>
          <w:color w:val="231F20"/>
          <w:w w:val="115"/>
        </w:rPr>
        <w:t>руемымрезультатамитематическомупланированию.</w:t>
      </w:r>
    </w:p>
    <w:p w:rsidR="00AF56C2" w:rsidRPr="002A7275" w:rsidRDefault="00AF56C2" w:rsidP="00AF56C2">
      <w:pPr>
        <w:pStyle w:val="affb"/>
        <w:spacing w:before="4" w:line="249" w:lineRule="auto"/>
        <w:ind w:right="154"/>
      </w:pPr>
      <w:r w:rsidRPr="002A7275">
        <w:rPr>
          <w:color w:val="231F20"/>
          <w:w w:val="120"/>
        </w:rPr>
        <w:t>Содержание обучения раскрывают содержательные линии,которые предлагаются для обязательного изучения в каждом</w:t>
      </w:r>
      <w:r w:rsidRPr="002A7275">
        <w:rPr>
          <w:color w:val="231F20"/>
          <w:w w:val="115"/>
        </w:rPr>
        <w:t>классе начальной школы. Содержание обучения в каждом клас-се завершается перечнем универсальных учебных действий (по-</w:t>
      </w:r>
      <w:r w:rsidRPr="002A7275">
        <w:rPr>
          <w:color w:val="231F20"/>
          <w:w w:val="120"/>
        </w:rPr>
        <w:t>знавательных,коммуникативных,регулятивных),которые</w:t>
      </w:r>
      <w:r w:rsidRPr="002A7275">
        <w:rPr>
          <w:color w:val="231F20"/>
          <w:w w:val="115"/>
        </w:rPr>
        <w:t>возможноформироватьсредствамиучебногопредмета«Литера-</w:t>
      </w:r>
      <w:r w:rsidRPr="002A7275">
        <w:rPr>
          <w:color w:val="231F20"/>
          <w:w w:val="120"/>
        </w:rPr>
        <w:t>турное чтение» с учётом возрастных особенностей младшихшкольников</w:t>
      </w:r>
      <w:r w:rsidRPr="002A7275">
        <w:rPr>
          <w:color w:val="231F20"/>
          <w:w w:val="120"/>
          <w:position w:val="7"/>
        </w:rPr>
        <w:t>1</w:t>
      </w:r>
      <w:r w:rsidRPr="002A7275">
        <w:rPr>
          <w:color w:val="231F20"/>
          <w:w w:val="120"/>
        </w:rPr>
        <w:t>.</w:t>
      </w:r>
    </w:p>
    <w:p w:rsidR="00AF56C2" w:rsidRPr="002A7275" w:rsidRDefault="00AF56C2" w:rsidP="00AF56C2">
      <w:pPr>
        <w:pStyle w:val="affb"/>
        <w:spacing w:before="7" w:line="249" w:lineRule="auto"/>
      </w:pPr>
      <w:r w:rsidRPr="002A7275">
        <w:rPr>
          <w:color w:val="231F20"/>
          <w:spacing w:val="-1"/>
          <w:w w:val="120"/>
        </w:rPr>
        <w:t xml:space="preserve">Планируемые результаты включают </w:t>
      </w:r>
      <w:r w:rsidRPr="002A7275">
        <w:rPr>
          <w:color w:val="231F20"/>
          <w:w w:val="120"/>
        </w:rPr>
        <w:t>личностные, метапред-</w:t>
      </w:r>
      <w:r w:rsidRPr="002A7275">
        <w:rPr>
          <w:color w:val="231F20"/>
          <w:w w:val="115"/>
        </w:rPr>
        <w:t>метные результаты за период обучения, а также предметные до-</w:t>
      </w:r>
      <w:r w:rsidRPr="002A7275">
        <w:rPr>
          <w:color w:val="231F20"/>
          <w:w w:val="120"/>
        </w:rPr>
        <w:t>стижения младшего школьника за каждый год обучения в на-чальнойшколе.</w:t>
      </w:r>
    </w:p>
    <w:p w:rsidR="00AF56C2" w:rsidRPr="002A7275" w:rsidRDefault="00AF56C2" w:rsidP="00B47641">
      <w:pPr>
        <w:pStyle w:val="affb"/>
        <w:spacing w:before="3" w:line="249" w:lineRule="auto"/>
        <w:ind w:right="154"/>
      </w:pPr>
      <w:r w:rsidRPr="002A7275">
        <w:rPr>
          <w:color w:val="231F20"/>
          <w:w w:val="115"/>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которыецелесообразноиспользоватьприизучениитогоилииногоразде-ла. В тематическом планировании представлены также способыорганизациидифференцированногообучения.</w:t>
      </w:r>
    </w:p>
    <w:p w:rsidR="00AF56C2" w:rsidRPr="002A7275" w:rsidRDefault="00AF56C2" w:rsidP="00AF56C2">
      <w:pPr>
        <w:pStyle w:val="affb"/>
        <w:ind w:firstLine="0"/>
        <w:jc w:val="left"/>
      </w:pPr>
    </w:p>
    <w:p w:rsidR="00AF56C2" w:rsidRPr="002A7275" w:rsidRDefault="005C19FD" w:rsidP="00AF56C2">
      <w:pPr>
        <w:pStyle w:val="affb"/>
        <w:spacing w:before="6"/>
        <w:ind w:firstLine="0"/>
        <w:jc w:val="left"/>
      </w:pPr>
      <w:r>
        <w:rPr>
          <w:lang w:eastAsia="en-US"/>
        </w:rPr>
        <w:pict>
          <v:shape id="_x0000_s1035" style="position:absolute;margin-left:36.85pt;margin-top:8.85pt;width:85.05pt;height:.1pt;z-index:-251648000;mso-wrap-distance-left:0;mso-wrap-distance-right:0;mso-position-horizontal-relative:page" coordorigin="737,177" coordsize="1701,0" path="m737,177r1701,e" filled="f" strokecolor="#231f20" strokeweight=".5pt">
            <v:path arrowok="t"/>
            <w10:wrap type="topAndBottom" anchorx="page"/>
          </v:shape>
        </w:pict>
      </w:r>
    </w:p>
    <w:p w:rsidR="00AF56C2" w:rsidRPr="002A7275" w:rsidRDefault="00AF56C2" w:rsidP="00AF56C2">
      <w:pPr>
        <w:spacing w:before="3" w:line="232" w:lineRule="auto"/>
        <w:ind w:left="383" w:right="155" w:hanging="227"/>
        <w:jc w:val="both"/>
        <w:rPr>
          <w:sz w:val="20"/>
          <w:szCs w:val="20"/>
        </w:rPr>
      </w:pPr>
      <w:r w:rsidRPr="002A7275">
        <w:rPr>
          <w:color w:val="231F20"/>
          <w:spacing w:val="-1"/>
          <w:w w:val="115"/>
          <w:position w:val="4"/>
          <w:sz w:val="20"/>
          <w:szCs w:val="20"/>
        </w:rPr>
        <w:t>1</w:t>
      </w:r>
      <w:r w:rsidRPr="002A7275">
        <w:rPr>
          <w:color w:val="231F20"/>
          <w:spacing w:val="-1"/>
          <w:w w:val="115"/>
          <w:sz w:val="20"/>
          <w:szCs w:val="20"/>
        </w:rPr>
        <w:t>Cучётомтого,чтовыполнениеправилсовместнойдеятельности</w:t>
      </w:r>
      <w:r w:rsidRPr="002A7275">
        <w:rPr>
          <w:color w:val="231F20"/>
          <w:w w:val="115"/>
          <w:sz w:val="20"/>
          <w:szCs w:val="20"/>
        </w:rPr>
        <w:t>стро-итсянаинтеграциирегулятивных(определённыеволевыеусилия,са-морегуляция, самоконтроль, проявление терпения и доброжелатель-</w:t>
      </w:r>
      <w:r w:rsidRPr="002A7275">
        <w:rPr>
          <w:color w:val="231F20"/>
          <w:w w:val="120"/>
          <w:sz w:val="20"/>
          <w:szCs w:val="20"/>
        </w:rPr>
        <w:t>ности при налаживании отношений) и коммуникативных универ-</w:t>
      </w:r>
      <w:r w:rsidRPr="002A7275">
        <w:rPr>
          <w:color w:val="231F20"/>
          <w:w w:val="115"/>
          <w:sz w:val="20"/>
          <w:szCs w:val="20"/>
        </w:rPr>
        <w:t>сальных учебных действий (способность вербальными средствами</w:t>
      </w:r>
      <w:r w:rsidRPr="002A7275">
        <w:rPr>
          <w:color w:val="231F20"/>
          <w:spacing w:val="-1"/>
          <w:w w:val="120"/>
          <w:sz w:val="20"/>
          <w:szCs w:val="20"/>
        </w:rPr>
        <w:t xml:space="preserve">устанавливать взаимоотношения), </w:t>
      </w:r>
      <w:r w:rsidRPr="002A7275">
        <w:rPr>
          <w:color w:val="231F20"/>
          <w:w w:val="120"/>
          <w:sz w:val="20"/>
          <w:szCs w:val="20"/>
        </w:rPr>
        <w:t>их перечень дан в специальном</w:t>
      </w:r>
      <w:r w:rsidRPr="002A7275">
        <w:rPr>
          <w:color w:val="231F20"/>
          <w:w w:val="115"/>
          <w:sz w:val="20"/>
          <w:szCs w:val="20"/>
        </w:rPr>
        <w:t>разделе«Совместнаядеятельность».</w:t>
      </w:r>
    </w:p>
    <w:p w:rsidR="00AF56C2" w:rsidRPr="002A7275" w:rsidRDefault="005C19FD" w:rsidP="00AF56C2">
      <w:pPr>
        <w:pStyle w:val="1"/>
        <w:rPr>
          <w:sz w:val="20"/>
          <w:szCs w:val="20"/>
        </w:rPr>
      </w:pPr>
      <w:r>
        <w:rPr>
          <w:sz w:val="20"/>
          <w:szCs w:val="20"/>
          <w:lang w:eastAsia="en-US"/>
        </w:rPr>
        <w:pict>
          <v:shape id="_x0000_s1036" style="position:absolute;left:0;text-align:left;margin-left:36.85pt;margin-top:20.8pt;width:317.5pt;height:.1pt;z-index:-251646976;mso-wrap-distance-left:0;mso-wrap-distance-right:0;mso-position-horizontal-relative:page" coordorigin="737,416" coordsize="6350,0" path="m737,416r6350,e" filled="f" strokecolor="#231f20" strokeweight=".5pt">
            <v:path arrowok="t"/>
            <w10:wrap type="topAndBottom" anchorx="page"/>
          </v:shape>
        </w:pict>
      </w:r>
      <w:r w:rsidR="00AF56C2" w:rsidRPr="002A7275">
        <w:rPr>
          <w:color w:val="231F20"/>
          <w:w w:val="80"/>
          <w:sz w:val="20"/>
          <w:szCs w:val="20"/>
        </w:rPr>
        <w:t>ПОЯСНИТЕЛЬНАЯЗАПИСКА</w:t>
      </w:r>
    </w:p>
    <w:p w:rsidR="00AF56C2" w:rsidRPr="002A7275" w:rsidRDefault="00AF56C2" w:rsidP="00AF56C2">
      <w:pPr>
        <w:pStyle w:val="affb"/>
        <w:spacing w:before="156" w:line="249" w:lineRule="auto"/>
        <w:ind w:right="152"/>
      </w:pPr>
      <w:r w:rsidRPr="002A7275">
        <w:rPr>
          <w:color w:val="231F20"/>
          <w:w w:val="115"/>
        </w:rPr>
        <w:t>Рабочая программа учебного предмета «Литературное чтение» на уровне начального общего образования составленанаосновеТребованийкрезультатамосвоенияпрограммыначальногообщегообразованияФедеральногогосу-дарственногообразовательногостандартаначальногообщегообразования (далее — ФГОС НОО)</w:t>
      </w:r>
      <w:r w:rsidRPr="002A7275">
        <w:rPr>
          <w:color w:val="231F20"/>
          <w:w w:val="115"/>
          <w:position w:val="7"/>
        </w:rPr>
        <w:t>1</w:t>
      </w:r>
      <w:r w:rsidRPr="002A7275">
        <w:rPr>
          <w:color w:val="231F20"/>
          <w:w w:val="115"/>
        </w:rPr>
        <w:t>, а также ориентирована нацелевыеприоритетыдуховно-нравственногоразвития,воспи-танияисоциализацииобучающихся,сформулированныевПрограммевоспитания</w:t>
      </w:r>
      <w:r w:rsidRPr="002A7275">
        <w:rPr>
          <w:color w:val="231F20"/>
          <w:w w:val="115"/>
          <w:position w:val="7"/>
        </w:rPr>
        <w:t>2</w:t>
      </w:r>
      <w:r w:rsidRPr="002A7275">
        <w:rPr>
          <w:color w:val="231F20"/>
          <w:w w:val="115"/>
        </w:rPr>
        <w:t>.</w:t>
      </w:r>
    </w:p>
    <w:p w:rsidR="00AF56C2" w:rsidRPr="002A7275" w:rsidRDefault="00AF56C2" w:rsidP="00AF56C2">
      <w:pPr>
        <w:pStyle w:val="affb"/>
        <w:spacing w:line="247" w:lineRule="auto"/>
        <w:ind w:right="154"/>
      </w:pPr>
      <w:r w:rsidRPr="002A7275">
        <w:rPr>
          <w:color w:val="231F20"/>
          <w:w w:val="120"/>
        </w:rPr>
        <w:t>«Литературное чтение» — один из ведущих предметов на-</w:t>
      </w:r>
      <w:r w:rsidRPr="002A7275">
        <w:rPr>
          <w:color w:val="231F20"/>
          <w:spacing w:val="-1"/>
          <w:w w:val="120"/>
        </w:rPr>
        <w:t>чальнойшколы,который</w:t>
      </w:r>
      <w:r w:rsidRPr="002A7275">
        <w:rPr>
          <w:color w:val="231F20"/>
          <w:w w:val="120"/>
        </w:rPr>
        <w:t>обеспечивает,нарядусдостижением</w:t>
      </w:r>
      <w:r w:rsidRPr="002A7275">
        <w:rPr>
          <w:color w:val="231F20"/>
          <w:w w:val="115"/>
        </w:rPr>
        <w:t>предметных результатов, становление базового умения, необхо-димогодляуспешногоизучениядругихпредметовидальнейше-</w:t>
      </w:r>
      <w:r w:rsidRPr="002A7275">
        <w:rPr>
          <w:color w:val="231F20"/>
          <w:spacing w:val="-1"/>
          <w:w w:val="120"/>
        </w:rPr>
        <w:t xml:space="preserve">го обучения, читательской грамотности </w:t>
      </w:r>
      <w:r w:rsidRPr="002A7275">
        <w:rPr>
          <w:color w:val="231F20"/>
          <w:w w:val="120"/>
        </w:rPr>
        <w:t>и закладывает основы</w:t>
      </w:r>
      <w:r w:rsidRPr="002A7275">
        <w:rPr>
          <w:color w:val="231F20"/>
          <w:w w:val="115"/>
        </w:rPr>
        <w:t>интеллектуального,речевого,эмоционального,духовно-нрав-ственного развития младших школьников. Курс «Литературноечтение»призванввестиребёнкавмирхудожественнойлитерату-ры, обеспечить формирование навыков смыслового чтения, спо-собовиприёмовработысразличнымивидамитекстовикнигой,</w:t>
      </w:r>
      <w:r w:rsidRPr="002A7275">
        <w:rPr>
          <w:color w:val="231F20"/>
          <w:w w:val="120"/>
        </w:rPr>
        <w:t>знакомствосдетскойлитературойисучётомэтогонаправленна общее и литературное развитие младшего школьника, реа-лизацию творческих способностей обучающегося, а также на</w:t>
      </w:r>
      <w:r w:rsidRPr="002A7275">
        <w:rPr>
          <w:color w:val="231F20"/>
          <w:spacing w:val="-1"/>
          <w:w w:val="120"/>
        </w:rPr>
        <w:t xml:space="preserve">обеспечение </w:t>
      </w:r>
      <w:r w:rsidRPr="002A7275">
        <w:rPr>
          <w:color w:val="231F20"/>
          <w:w w:val="120"/>
        </w:rPr>
        <w:t>преемственности в изучении систематическогокурсалитературы.</w:t>
      </w:r>
    </w:p>
    <w:p w:rsidR="00AF56C2" w:rsidRPr="002A7275" w:rsidRDefault="00AF56C2" w:rsidP="00AF56C2">
      <w:pPr>
        <w:pStyle w:val="affb"/>
        <w:spacing w:line="217" w:lineRule="exact"/>
        <w:ind w:left="383" w:firstLine="0"/>
      </w:pPr>
      <w:r w:rsidRPr="002A7275">
        <w:rPr>
          <w:color w:val="231F20"/>
          <w:w w:val="110"/>
        </w:rPr>
        <w:t>Приоритетная</w:t>
      </w:r>
      <w:r w:rsidRPr="002A7275">
        <w:rPr>
          <w:rFonts w:ascii="Georgia" w:hAnsi="Georgia"/>
          <w:b/>
          <w:color w:val="231F20"/>
          <w:w w:val="110"/>
        </w:rPr>
        <w:t>цель</w:t>
      </w:r>
      <w:r w:rsidRPr="002A7275">
        <w:rPr>
          <w:color w:val="231F20"/>
          <w:w w:val="110"/>
        </w:rPr>
        <w:t>обучениялитературномучтению—ста-</w:t>
      </w:r>
    </w:p>
    <w:p w:rsidR="00AF56C2" w:rsidRPr="002A7275" w:rsidRDefault="00AF56C2" w:rsidP="00AF56C2">
      <w:pPr>
        <w:pStyle w:val="affb"/>
        <w:spacing w:line="247" w:lineRule="auto"/>
        <w:ind w:right="154" w:firstLine="0"/>
      </w:pPr>
      <w:r w:rsidRPr="002A7275">
        <w:rPr>
          <w:color w:val="231F20"/>
          <w:w w:val="115"/>
        </w:rPr>
        <w:t>новление грамотного читателя, мотивированного к использова-ниючитательскойдеятельностикаксредствасамообразованияи саморазвития, осознающего роль чтения в успешности обуче-ния и повседневной жизни, эмоционально откликающегося напрослушанное или прочитанное произведение. Приобретённыемладшимишкольникамизнания,полученныйопытрешенияучебных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звенешколы,атакжебудутвостребованывжизни.</w:t>
      </w:r>
    </w:p>
    <w:p w:rsidR="00AF56C2" w:rsidRPr="002A7275" w:rsidRDefault="005C19FD" w:rsidP="00AF56C2">
      <w:pPr>
        <w:pStyle w:val="affb"/>
        <w:spacing w:before="9"/>
        <w:ind w:firstLine="0"/>
        <w:jc w:val="left"/>
      </w:pPr>
      <w:r>
        <w:rPr>
          <w:lang w:eastAsia="en-US"/>
        </w:rPr>
        <w:pict>
          <v:shape id="_x0000_s1037" style="position:absolute;margin-left:36.85pt;margin-top:19.35pt;width:85.05pt;height:.1pt;z-index:-251645952;mso-wrap-distance-left:0;mso-wrap-distance-right:0;mso-position-horizontal-relative:page" coordorigin="737,387" coordsize="1701,0" path="m737,387r1701,e" filled="f" strokecolor="#231f20" strokeweight=".5pt">
            <v:path arrowok="t"/>
            <w10:wrap type="topAndBottom" anchorx="page"/>
          </v:shape>
        </w:pict>
      </w:r>
    </w:p>
    <w:p w:rsidR="00AF56C2" w:rsidRPr="002A7275" w:rsidRDefault="00AF56C2" w:rsidP="00AF56C2">
      <w:pPr>
        <w:spacing w:before="3" w:line="232" w:lineRule="auto"/>
        <w:ind w:left="383" w:right="154" w:hanging="227"/>
        <w:jc w:val="both"/>
        <w:rPr>
          <w:sz w:val="20"/>
          <w:szCs w:val="20"/>
        </w:rPr>
      </w:pPr>
      <w:r w:rsidRPr="002A7275">
        <w:rPr>
          <w:color w:val="231F20"/>
          <w:w w:val="115"/>
          <w:position w:val="4"/>
          <w:sz w:val="20"/>
          <w:szCs w:val="20"/>
        </w:rPr>
        <w:t>1</w:t>
      </w:r>
      <w:r w:rsidRPr="002A7275">
        <w:rPr>
          <w:color w:val="231F20"/>
          <w:w w:val="115"/>
          <w:sz w:val="20"/>
          <w:szCs w:val="20"/>
        </w:rPr>
        <w:t>Утверждён приказом Министерства просвещения Российской Феде-рацииот31.05.2021г.№286(зарегистрированМинистерствомюстицииРоссийскойФедерации05.07.2021г.№64100).</w:t>
      </w:r>
    </w:p>
    <w:p w:rsidR="00AF56C2" w:rsidRPr="002A7275" w:rsidRDefault="00AF56C2" w:rsidP="00AF56C2">
      <w:pPr>
        <w:spacing w:line="232" w:lineRule="auto"/>
        <w:ind w:left="383" w:right="155" w:hanging="227"/>
        <w:jc w:val="both"/>
        <w:rPr>
          <w:sz w:val="20"/>
          <w:szCs w:val="20"/>
        </w:rPr>
      </w:pPr>
      <w:r w:rsidRPr="002A7275">
        <w:rPr>
          <w:color w:val="231F20"/>
          <w:w w:val="115"/>
          <w:position w:val="4"/>
          <w:sz w:val="20"/>
          <w:szCs w:val="20"/>
        </w:rPr>
        <w:t>2</w:t>
      </w:r>
      <w:r w:rsidRPr="002A7275">
        <w:rPr>
          <w:color w:val="231F20"/>
          <w:w w:val="115"/>
          <w:sz w:val="20"/>
          <w:szCs w:val="20"/>
        </w:rPr>
        <w:t>Одобрена решением федерального учебно-методического объедине-нияпообщемуобразованию(протоколот02.06.2020г.№2/20).</w:t>
      </w:r>
    </w:p>
    <w:p w:rsidR="00AF56C2" w:rsidRPr="002A7275" w:rsidRDefault="00AF56C2" w:rsidP="00AF56C2">
      <w:pPr>
        <w:pStyle w:val="affb"/>
        <w:spacing w:before="70" w:line="247" w:lineRule="auto"/>
        <w:ind w:right="154"/>
      </w:pPr>
      <w:r w:rsidRPr="002A7275">
        <w:rPr>
          <w:color w:val="231F20"/>
          <w:w w:val="115"/>
        </w:rPr>
        <w:t>Достижениезаявленнойцелиопределяетсяособенностямикурсалитературногочтенияирешениемследующих</w:t>
      </w:r>
      <w:r w:rsidRPr="002A7275">
        <w:rPr>
          <w:rFonts w:ascii="Georgia" w:hAnsi="Georgia"/>
          <w:b/>
          <w:color w:val="231F20"/>
          <w:w w:val="115"/>
        </w:rPr>
        <w:t>задач</w:t>
      </w:r>
      <w:r w:rsidRPr="002A7275">
        <w:rPr>
          <w:color w:val="231F20"/>
          <w:w w:val="115"/>
        </w:rPr>
        <w:t>:</w:t>
      </w:r>
    </w:p>
    <w:p w:rsidR="00AF56C2" w:rsidRPr="002A7275" w:rsidRDefault="00AF56C2" w:rsidP="00E1459E">
      <w:pPr>
        <w:pStyle w:val="af8"/>
        <w:widowControl w:val="0"/>
        <w:numPr>
          <w:ilvl w:val="1"/>
          <w:numId w:val="74"/>
        </w:numPr>
        <w:tabs>
          <w:tab w:val="left" w:pos="668"/>
        </w:tabs>
        <w:autoSpaceDE w:val="0"/>
        <w:autoSpaceDN w:val="0"/>
        <w:spacing w:line="247" w:lineRule="auto"/>
        <w:ind w:right="155" w:firstLine="226"/>
      </w:pPr>
      <w:r w:rsidRPr="002A7275">
        <w:rPr>
          <w:color w:val="231F20"/>
          <w:w w:val="115"/>
        </w:rPr>
        <w:t>формированиеумладшихшкольниковположительноймотивацииксистематическомучтениюислушаниюхудоже</w:t>
      </w:r>
      <w:r w:rsidRPr="002A7275">
        <w:rPr>
          <w:color w:val="231F20"/>
          <w:w w:val="115"/>
        </w:rPr>
        <w:t>-</w:t>
      </w:r>
      <w:r w:rsidRPr="002A7275">
        <w:rPr>
          <w:color w:val="231F20"/>
          <w:w w:val="115"/>
        </w:rPr>
        <w:t>ственнойлитературыипроизведенийустногонародноготвор</w:t>
      </w:r>
      <w:r w:rsidRPr="002A7275">
        <w:rPr>
          <w:color w:val="231F20"/>
          <w:w w:val="115"/>
        </w:rPr>
        <w:t>-</w:t>
      </w:r>
      <w:r w:rsidRPr="002A7275">
        <w:rPr>
          <w:color w:val="231F20"/>
          <w:w w:val="115"/>
        </w:rPr>
        <w:t>чества</w:t>
      </w:r>
      <w:r w:rsidRPr="002A7275">
        <w:rPr>
          <w:color w:val="231F20"/>
          <w:w w:val="115"/>
        </w:rPr>
        <w:t>;</w:t>
      </w:r>
    </w:p>
    <w:p w:rsidR="00AF56C2" w:rsidRPr="002A7275" w:rsidRDefault="00AF56C2" w:rsidP="00E1459E">
      <w:pPr>
        <w:pStyle w:val="af8"/>
        <w:widowControl w:val="0"/>
        <w:numPr>
          <w:ilvl w:val="1"/>
          <w:numId w:val="74"/>
        </w:numPr>
        <w:tabs>
          <w:tab w:val="left" w:pos="668"/>
        </w:tabs>
        <w:autoSpaceDE w:val="0"/>
        <w:autoSpaceDN w:val="0"/>
        <w:spacing w:line="252" w:lineRule="auto"/>
        <w:ind w:right="155" w:firstLine="226"/>
      </w:pPr>
      <w:r w:rsidRPr="002A7275">
        <w:rPr>
          <w:color w:val="231F20"/>
          <w:w w:val="115"/>
        </w:rPr>
        <w:t>достижениенеобходимогодляпродолженияобразованияуровняобщегоречевогоразвития</w:t>
      </w:r>
      <w:r w:rsidRPr="002A7275">
        <w:rPr>
          <w:color w:val="231F20"/>
          <w:w w:val="115"/>
        </w:rPr>
        <w:t>;</w:t>
      </w:r>
    </w:p>
    <w:p w:rsidR="00AF56C2" w:rsidRPr="002A7275" w:rsidRDefault="00AF56C2" w:rsidP="00E1459E">
      <w:pPr>
        <w:pStyle w:val="af8"/>
        <w:widowControl w:val="0"/>
        <w:numPr>
          <w:ilvl w:val="1"/>
          <w:numId w:val="74"/>
        </w:numPr>
        <w:tabs>
          <w:tab w:val="left" w:pos="668"/>
        </w:tabs>
        <w:autoSpaceDE w:val="0"/>
        <w:autoSpaceDN w:val="0"/>
        <w:spacing w:before="1" w:line="252" w:lineRule="auto"/>
        <w:ind w:right="155" w:firstLine="226"/>
      </w:pPr>
      <w:r w:rsidRPr="002A7275">
        <w:rPr>
          <w:color w:val="231F20"/>
          <w:w w:val="115"/>
        </w:rPr>
        <w:t>осознаниезначимостихудожественнойлитературыипро</w:t>
      </w:r>
      <w:r w:rsidRPr="002A7275">
        <w:rPr>
          <w:color w:val="231F20"/>
          <w:w w:val="115"/>
        </w:rPr>
        <w:t>-</w:t>
      </w:r>
      <w:r w:rsidRPr="002A7275">
        <w:rPr>
          <w:color w:val="231F20"/>
          <w:w w:val="115"/>
        </w:rPr>
        <w:t>изведенийустногонародноготворчествадлявсестороннегораз</w:t>
      </w:r>
      <w:r w:rsidRPr="002A7275">
        <w:rPr>
          <w:color w:val="231F20"/>
          <w:w w:val="115"/>
        </w:rPr>
        <w:t>-</w:t>
      </w:r>
      <w:r w:rsidRPr="002A7275">
        <w:rPr>
          <w:color w:val="231F20"/>
          <w:w w:val="115"/>
        </w:rPr>
        <w:t>витияличностичеловека</w:t>
      </w:r>
      <w:r w:rsidRPr="002A7275">
        <w:rPr>
          <w:color w:val="231F20"/>
          <w:w w:val="115"/>
        </w:rPr>
        <w:t>;</w:t>
      </w:r>
    </w:p>
    <w:p w:rsidR="00AF56C2" w:rsidRPr="002A7275" w:rsidRDefault="00AF56C2" w:rsidP="00E1459E">
      <w:pPr>
        <w:pStyle w:val="af8"/>
        <w:widowControl w:val="0"/>
        <w:numPr>
          <w:ilvl w:val="1"/>
          <w:numId w:val="74"/>
        </w:numPr>
        <w:tabs>
          <w:tab w:val="left" w:pos="668"/>
        </w:tabs>
        <w:autoSpaceDE w:val="0"/>
        <w:autoSpaceDN w:val="0"/>
        <w:spacing w:before="2" w:line="252" w:lineRule="auto"/>
        <w:ind w:right="154" w:firstLine="226"/>
      </w:pPr>
      <w:r w:rsidRPr="002A7275">
        <w:rPr>
          <w:color w:val="231F20"/>
          <w:w w:val="115"/>
        </w:rPr>
        <w:t>первоначальноепредставлениеомногообразиижанровху</w:t>
      </w:r>
      <w:r w:rsidRPr="002A7275">
        <w:rPr>
          <w:color w:val="231F20"/>
          <w:w w:val="115"/>
        </w:rPr>
        <w:t>-</w:t>
      </w:r>
      <w:r w:rsidRPr="002A7275">
        <w:rPr>
          <w:color w:val="231F20"/>
          <w:w w:val="115"/>
        </w:rPr>
        <w:t>дожественныхпроизведенийипроизведенийустногонародноготворчества</w:t>
      </w:r>
      <w:r w:rsidRPr="002A7275">
        <w:rPr>
          <w:color w:val="231F20"/>
          <w:w w:val="115"/>
        </w:rPr>
        <w:t>;</w:t>
      </w:r>
    </w:p>
    <w:p w:rsidR="00AF56C2" w:rsidRPr="002A7275" w:rsidRDefault="00AF56C2" w:rsidP="00E1459E">
      <w:pPr>
        <w:pStyle w:val="af8"/>
        <w:widowControl w:val="0"/>
        <w:numPr>
          <w:ilvl w:val="1"/>
          <w:numId w:val="74"/>
        </w:numPr>
        <w:tabs>
          <w:tab w:val="left" w:pos="668"/>
        </w:tabs>
        <w:autoSpaceDE w:val="0"/>
        <w:autoSpaceDN w:val="0"/>
        <w:spacing w:before="3" w:line="252" w:lineRule="auto"/>
        <w:ind w:right="154" w:firstLine="226"/>
      </w:pPr>
      <w:r w:rsidRPr="002A7275">
        <w:rPr>
          <w:color w:val="231F20"/>
          <w:w w:val="115"/>
        </w:rPr>
        <w:t>овладениеэлементарнымиумениямианализаиинтерпре</w:t>
      </w:r>
      <w:r w:rsidRPr="002A7275">
        <w:rPr>
          <w:color w:val="231F20"/>
          <w:w w:val="115"/>
        </w:rPr>
        <w:t>-</w:t>
      </w:r>
      <w:r w:rsidRPr="002A7275">
        <w:rPr>
          <w:color w:val="231F20"/>
          <w:w w:val="115"/>
        </w:rPr>
        <w:t>тациитекста</w:t>
      </w:r>
      <w:r w:rsidRPr="002A7275">
        <w:rPr>
          <w:color w:val="231F20"/>
          <w:w w:val="115"/>
        </w:rPr>
        <w:t>,</w:t>
      </w:r>
      <w:r w:rsidRPr="002A7275">
        <w:rPr>
          <w:color w:val="231F20"/>
          <w:w w:val="115"/>
        </w:rPr>
        <w:t>осознанногоиспользованияприанализетекстаизученныхлитературныхпонятий</w:t>
      </w:r>
      <w:r w:rsidRPr="002A7275">
        <w:rPr>
          <w:color w:val="231F20"/>
          <w:w w:val="115"/>
        </w:rPr>
        <w:t xml:space="preserve">: </w:t>
      </w:r>
      <w:r w:rsidRPr="002A7275">
        <w:rPr>
          <w:color w:val="231F20"/>
          <w:w w:val="115"/>
        </w:rPr>
        <w:t>прозаическаяистихотвор</w:t>
      </w:r>
      <w:r w:rsidRPr="002A7275">
        <w:rPr>
          <w:color w:val="231F20"/>
          <w:w w:val="115"/>
        </w:rPr>
        <w:t>-</w:t>
      </w:r>
      <w:r w:rsidRPr="002A7275">
        <w:rPr>
          <w:color w:val="231F20"/>
          <w:w w:val="115"/>
        </w:rPr>
        <w:t>наяречь</w:t>
      </w:r>
      <w:r w:rsidRPr="002A7275">
        <w:rPr>
          <w:color w:val="231F20"/>
          <w:w w:val="115"/>
        </w:rPr>
        <w:t>;</w:t>
      </w:r>
      <w:r w:rsidRPr="002A7275">
        <w:rPr>
          <w:color w:val="231F20"/>
          <w:w w:val="115"/>
        </w:rPr>
        <w:t>жанровоеразнообразиепроизведений</w:t>
      </w:r>
      <w:r w:rsidRPr="002A7275">
        <w:rPr>
          <w:color w:val="231F20"/>
          <w:w w:val="115"/>
        </w:rPr>
        <w:t>(</w:t>
      </w:r>
      <w:r w:rsidRPr="002A7275">
        <w:rPr>
          <w:color w:val="231F20"/>
          <w:w w:val="115"/>
        </w:rPr>
        <w:t>общеепред</w:t>
      </w:r>
      <w:r w:rsidRPr="002A7275">
        <w:rPr>
          <w:color w:val="231F20"/>
          <w:w w:val="115"/>
        </w:rPr>
        <w:t>-</w:t>
      </w:r>
      <w:r w:rsidRPr="002A7275">
        <w:rPr>
          <w:color w:val="231F20"/>
          <w:w w:val="115"/>
        </w:rPr>
        <w:t>ставлениеожанрах</w:t>
      </w:r>
      <w:r w:rsidRPr="002A7275">
        <w:rPr>
          <w:color w:val="231F20"/>
          <w:w w:val="115"/>
        </w:rPr>
        <w:t xml:space="preserve">); </w:t>
      </w:r>
      <w:r w:rsidRPr="002A7275">
        <w:rPr>
          <w:color w:val="231F20"/>
          <w:w w:val="115"/>
        </w:rPr>
        <w:t>устноенародноетворчество</w:t>
      </w:r>
      <w:r w:rsidRPr="002A7275">
        <w:rPr>
          <w:color w:val="231F20"/>
          <w:w w:val="115"/>
        </w:rPr>
        <w:t xml:space="preserve">, </w:t>
      </w:r>
      <w:r w:rsidRPr="002A7275">
        <w:rPr>
          <w:color w:val="231F20"/>
          <w:w w:val="115"/>
        </w:rPr>
        <w:t>малыежанрыфольклора</w:t>
      </w:r>
      <w:r w:rsidRPr="002A7275">
        <w:rPr>
          <w:color w:val="231F20"/>
          <w:w w:val="115"/>
        </w:rPr>
        <w:t>(</w:t>
      </w:r>
      <w:r w:rsidRPr="002A7275">
        <w:rPr>
          <w:color w:val="231F20"/>
          <w:w w:val="115"/>
        </w:rPr>
        <w:t>считалки</w:t>
      </w:r>
      <w:r w:rsidRPr="002A7275">
        <w:rPr>
          <w:color w:val="231F20"/>
          <w:w w:val="115"/>
        </w:rPr>
        <w:t>,</w:t>
      </w:r>
      <w:r w:rsidRPr="002A7275">
        <w:rPr>
          <w:color w:val="231F20"/>
          <w:w w:val="115"/>
        </w:rPr>
        <w:t>пословицы</w:t>
      </w:r>
      <w:r w:rsidRPr="002A7275">
        <w:rPr>
          <w:color w:val="231F20"/>
          <w:w w:val="115"/>
        </w:rPr>
        <w:t>,</w:t>
      </w:r>
      <w:r w:rsidRPr="002A7275">
        <w:rPr>
          <w:color w:val="231F20"/>
          <w:w w:val="115"/>
        </w:rPr>
        <w:t>поговорки</w:t>
      </w:r>
      <w:r w:rsidRPr="002A7275">
        <w:rPr>
          <w:color w:val="231F20"/>
          <w:w w:val="115"/>
        </w:rPr>
        <w:t>,</w:t>
      </w:r>
      <w:r w:rsidRPr="002A7275">
        <w:rPr>
          <w:color w:val="231F20"/>
          <w:w w:val="115"/>
        </w:rPr>
        <w:t>загадки</w:t>
      </w:r>
      <w:r w:rsidRPr="002A7275">
        <w:rPr>
          <w:color w:val="231F20"/>
          <w:w w:val="115"/>
        </w:rPr>
        <w:t>,</w:t>
      </w:r>
      <w:r w:rsidRPr="002A7275">
        <w:rPr>
          <w:color w:val="231F20"/>
          <w:w w:val="115"/>
        </w:rPr>
        <w:t>фоль</w:t>
      </w:r>
      <w:r w:rsidRPr="002A7275">
        <w:rPr>
          <w:color w:val="231F20"/>
          <w:w w:val="115"/>
        </w:rPr>
        <w:t>-</w:t>
      </w:r>
      <w:r w:rsidRPr="002A7275">
        <w:rPr>
          <w:color w:val="231F20"/>
          <w:w w:val="115"/>
        </w:rPr>
        <w:t>клорнаясказка</w:t>
      </w:r>
      <w:r w:rsidRPr="002A7275">
        <w:rPr>
          <w:color w:val="231F20"/>
          <w:w w:val="115"/>
        </w:rPr>
        <w:t xml:space="preserve">); </w:t>
      </w:r>
      <w:r w:rsidRPr="002A7275">
        <w:rPr>
          <w:color w:val="231F20"/>
          <w:w w:val="115"/>
        </w:rPr>
        <w:t>басня</w:t>
      </w:r>
      <w:r w:rsidRPr="002A7275">
        <w:rPr>
          <w:color w:val="231F20"/>
          <w:w w:val="115"/>
        </w:rPr>
        <w:t xml:space="preserve"> (</w:t>
      </w:r>
      <w:r w:rsidRPr="002A7275">
        <w:rPr>
          <w:color w:val="231F20"/>
          <w:w w:val="115"/>
        </w:rPr>
        <w:t>мораль</w:t>
      </w:r>
      <w:r w:rsidRPr="002A7275">
        <w:rPr>
          <w:color w:val="231F20"/>
          <w:w w:val="115"/>
        </w:rPr>
        <w:t xml:space="preserve">, </w:t>
      </w:r>
      <w:r w:rsidRPr="002A7275">
        <w:rPr>
          <w:color w:val="231F20"/>
          <w:w w:val="115"/>
        </w:rPr>
        <w:t>идея</w:t>
      </w:r>
      <w:r w:rsidRPr="002A7275">
        <w:rPr>
          <w:color w:val="231F20"/>
          <w:w w:val="115"/>
        </w:rPr>
        <w:t xml:space="preserve">, </w:t>
      </w:r>
      <w:r w:rsidRPr="002A7275">
        <w:rPr>
          <w:color w:val="231F20"/>
          <w:w w:val="115"/>
        </w:rPr>
        <w:t>персонажи</w:t>
      </w:r>
      <w:r w:rsidRPr="002A7275">
        <w:rPr>
          <w:color w:val="231F20"/>
          <w:w w:val="115"/>
        </w:rPr>
        <w:t xml:space="preserve">); </w:t>
      </w:r>
      <w:r w:rsidRPr="002A7275">
        <w:rPr>
          <w:color w:val="231F20"/>
          <w:w w:val="115"/>
        </w:rPr>
        <w:t>литератур</w:t>
      </w:r>
      <w:r w:rsidRPr="002A7275">
        <w:rPr>
          <w:color w:val="231F20"/>
          <w:w w:val="115"/>
        </w:rPr>
        <w:t>-</w:t>
      </w:r>
      <w:r w:rsidRPr="002A7275">
        <w:rPr>
          <w:color w:val="231F20"/>
          <w:w w:val="115"/>
        </w:rPr>
        <w:t>наясказка</w:t>
      </w:r>
      <w:r w:rsidRPr="002A7275">
        <w:rPr>
          <w:color w:val="231F20"/>
          <w:w w:val="115"/>
        </w:rPr>
        <w:t xml:space="preserve">, </w:t>
      </w:r>
      <w:r w:rsidRPr="002A7275">
        <w:rPr>
          <w:color w:val="231F20"/>
          <w:w w:val="115"/>
        </w:rPr>
        <w:t>рассказ</w:t>
      </w:r>
      <w:r w:rsidRPr="002A7275">
        <w:rPr>
          <w:color w:val="231F20"/>
          <w:w w:val="115"/>
        </w:rPr>
        <w:t xml:space="preserve">; </w:t>
      </w:r>
      <w:r w:rsidRPr="002A7275">
        <w:rPr>
          <w:color w:val="231F20"/>
          <w:w w:val="115"/>
        </w:rPr>
        <w:t>автор</w:t>
      </w:r>
      <w:r w:rsidRPr="002A7275">
        <w:rPr>
          <w:color w:val="231F20"/>
          <w:w w:val="115"/>
        </w:rPr>
        <w:t xml:space="preserve">; </w:t>
      </w:r>
      <w:r w:rsidRPr="002A7275">
        <w:rPr>
          <w:color w:val="231F20"/>
          <w:w w:val="115"/>
        </w:rPr>
        <w:t>литературныйгерой</w:t>
      </w:r>
      <w:r w:rsidRPr="002A7275">
        <w:rPr>
          <w:color w:val="231F20"/>
          <w:w w:val="115"/>
        </w:rPr>
        <w:t xml:space="preserve">; </w:t>
      </w:r>
      <w:r w:rsidRPr="002A7275">
        <w:rPr>
          <w:color w:val="231F20"/>
          <w:w w:val="115"/>
        </w:rPr>
        <w:t>образ</w:t>
      </w:r>
      <w:r w:rsidRPr="002A7275">
        <w:rPr>
          <w:color w:val="231F20"/>
          <w:w w:val="115"/>
        </w:rPr>
        <w:t xml:space="preserve">; </w:t>
      </w:r>
      <w:r w:rsidRPr="002A7275">
        <w:rPr>
          <w:color w:val="231F20"/>
          <w:w w:val="115"/>
        </w:rPr>
        <w:t>харак</w:t>
      </w:r>
      <w:r w:rsidRPr="002A7275">
        <w:rPr>
          <w:color w:val="231F20"/>
          <w:w w:val="115"/>
        </w:rPr>
        <w:t>-</w:t>
      </w:r>
      <w:r w:rsidRPr="002A7275">
        <w:rPr>
          <w:color w:val="231F20"/>
          <w:w w:val="115"/>
        </w:rPr>
        <w:t>тер</w:t>
      </w:r>
      <w:r w:rsidRPr="002A7275">
        <w:rPr>
          <w:color w:val="231F20"/>
          <w:w w:val="115"/>
        </w:rPr>
        <w:t xml:space="preserve">; </w:t>
      </w:r>
      <w:r w:rsidRPr="002A7275">
        <w:rPr>
          <w:color w:val="231F20"/>
          <w:w w:val="115"/>
        </w:rPr>
        <w:t>тема</w:t>
      </w:r>
      <w:r w:rsidRPr="002A7275">
        <w:rPr>
          <w:color w:val="231F20"/>
          <w:w w:val="115"/>
        </w:rPr>
        <w:t xml:space="preserve">; </w:t>
      </w:r>
      <w:r w:rsidRPr="002A7275">
        <w:rPr>
          <w:color w:val="231F20"/>
          <w:w w:val="115"/>
        </w:rPr>
        <w:t>идея</w:t>
      </w:r>
      <w:r w:rsidRPr="002A7275">
        <w:rPr>
          <w:color w:val="231F20"/>
          <w:w w:val="115"/>
        </w:rPr>
        <w:t xml:space="preserve">; </w:t>
      </w:r>
      <w:r w:rsidRPr="002A7275">
        <w:rPr>
          <w:color w:val="231F20"/>
          <w:w w:val="115"/>
        </w:rPr>
        <w:t>заголовокисодержание</w:t>
      </w:r>
      <w:r w:rsidRPr="002A7275">
        <w:rPr>
          <w:color w:val="231F20"/>
          <w:w w:val="115"/>
        </w:rPr>
        <w:t xml:space="preserve">; </w:t>
      </w:r>
      <w:r w:rsidRPr="002A7275">
        <w:rPr>
          <w:color w:val="231F20"/>
          <w:w w:val="115"/>
        </w:rPr>
        <w:t>композиция</w:t>
      </w:r>
      <w:r w:rsidRPr="002A7275">
        <w:rPr>
          <w:color w:val="231F20"/>
          <w:w w:val="115"/>
        </w:rPr>
        <w:t xml:space="preserve">; </w:t>
      </w:r>
      <w:r w:rsidRPr="002A7275">
        <w:rPr>
          <w:color w:val="231F20"/>
          <w:w w:val="115"/>
        </w:rPr>
        <w:t>сюжет</w:t>
      </w:r>
      <w:r w:rsidRPr="002A7275">
        <w:rPr>
          <w:color w:val="231F20"/>
          <w:w w:val="115"/>
        </w:rPr>
        <w:t>;</w:t>
      </w:r>
      <w:r w:rsidRPr="002A7275">
        <w:rPr>
          <w:color w:val="231F20"/>
          <w:w w:val="115"/>
        </w:rPr>
        <w:t>эпизод</w:t>
      </w:r>
      <w:r w:rsidRPr="002A7275">
        <w:rPr>
          <w:color w:val="231F20"/>
          <w:w w:val="115"/>
        </w:rPr>
        <w:t xml:space="preserve">, </w:t>
      </w:r>
      <w:r w:rsidRPr="002A7275">
        <w:rPr>
          <w:color w:val="231F20"/>
          <w:w w:val="115"/>
        </w:rPr>
        <w:t>смысловыечасти</w:t>
      </w:r>
      <w:r w:rsidRPr="002A7275">
        <w:rPr>
          <w:color w:val="231F20"/>
          <w:w w:val="115"/>
        </w:rPr>
        <w:t xml:space="preserve">; </w:t>
      </w:r>
      <w:r w:rsidRPr="002A7275">
        <w:rPr>
          <w:color w:val="231F20"/>
          <w:w w:val="115"/>
        </w:rPr>
        <w:t>стихотворение</w:t>
      </w:r>
      <w:r w:rsidRPr="002A7275">
        <w:rPr>
          <w:color w:val="231F20"/>
          <w:w w:val="115"/>
        </w:rPr>
        <w:t xml:space="preserve"> (</w:t>
      </w:r>
      <w:r w:rsidRPr="002A7275">
        <w:rPr>
          <w:color w:val="231F20"/>
          <w:w w:val="115"/>
        </w:rPr>
        <w:t>ритм</w:t>
      </w:r>
      <w:r w:rsidRPr="002A7275">
        <w:rPr>
          <w:color w:val="231F20"/>
          <w:w w:val="115"/>
        </w:rPr>
        <w:t xml:space="preserve">, </w:t>
      </w:r>
      <w:r w:rsidRPr="002A7275">
        <w:rPr>
          <w:color w:val="231F20"/>
          <w:w w:val="115"/>
        </w:rPr>
        <w:t>рифма</w:t>
      </w:r>
      <w:r w:rsidRPr="002A7275">
        <w:rPr>
          <w:color w:val="231F20"/>
          <w:w w:val="115"/>
        </w:rPr>
        <w:t xml:space="preserve">); </w:t>
      </w:r>
      <w:r w:rsidRPr="002A7275">
        <w:rPr>
          <w:color w:val="231F20"/>
          <w:w w:val="115"/>
        </w:rPr>
        <w:t>сред</w:t>
      </w:r>
      <w:r w:rsidRPr="002A7275">
        <w:rPr>
          <w:color w:val="231F20"/>
          <w:w w:val="115"/>
        </w:rPr>
        <w:t>-</w:t>
      </w:r>
      <w:r w:rsidRPr="002A7275">
        <w:rPr>
          <w:color w:val="231F20"/>
          <w:w w:val="115"/>
        </w:rPr>
        <w:t>ствахудожественнойвыразительности</w:t>
      </w:r>
      <w:r w:rsidRPr="002A7275">
        <w:rPr>
          <w:color w:val="231F20"/>
          <w:w w:val="115"/>
        </w:rPr>
        <w:t xml:space="preserve"> (</w:t>
      </w:r>
      <w:r w:rsidRPr="002A7275">
        <w:rPr>
          <w:color w:val="231F20"/>
          <w:w w:val="115"/>
        </w:rPr>
        <w:t>сравнение</w:t>
      </w:r>
      <w:r w:rsidRPr="002A7275">
        <w:rPr>
          <w:color w:val="231F20"/>
          <w:w w:val="115"/>
        </w:rPr>
        <w:t xml:space="preserve">, </w:t>
      </w:r>
      <w:r w:rsidRPr="002A7275">
        <w:rPr>
          <w:color w:val="231F20"/>
          <w:w w:val="115"/>
        </w:rPr>
        <w:t>эпитет</w:t>
      </w:r>
      <w:r w:rsidRPr="002A7275">
        <w:rPr>
          <w:color w:val="231F20"/>
          <w:w w:val="115"/>
        </w:rPr>
        <w:t xml:space="preserve">, </w:t>
      </w:r>
      <w:r w:rsidRPr="002A7275">
        <w:rPr>
          <w:color w:val="231F20"/>
          <w:w w:val="115"/>
        </w:rPr>
        <w:t>оли</w:t>
      </w:r>
      <w:r w:rsidRPr="002A7275">
        <w:rPr>
          <w:color w:val="231F20"/>
          <w:w w:val="115"/>
        </w:rPr>
        <w:t>-</w:t>
      </w:r>
      <w:r w:rsidRPr="002A7275">
        <w:rPr>
          <w:color w:val="231F20"/>
          <w:w w:val="115"/>
        </w:rPr>
        <w:t>цетворение</w:t>
      </w:r>
      <w:r w:rsidRPr="002A7275">
        <w:rPr>
          <w:color w:val="231F20"/>
          <w:w w:val="115"/>
        </w:rPr>
        <w:t>);</w:t>
      </w:r>
    </w:p>
    <w:p w:rsidR="00AF56C2" w:rsidRPr="002A7275" w:rsidRDefault="00AF56C2" w:rsidP="00E1459E">
      <w:pPr>
        <w:pStyle w:val="af8"/>
        <w:widowControl w:val="0"/>
        <w:numPr>
          <w:ilvl w:val="1"/>
          <w:numId w:val="74"/>
        </w:numPr>
        <w:tabs>
          <w:tab w:val="left" w:pos="668"/>
        </w:tabs>
        <w:autoSpaceDE w:val="0"/>
        <w:autoSpaceDN w:val="0"/>
        <w:spacing w:before="11" w:line="252" w:lineRule="auto"/>
        <w:ind w:right="155" w:firstLine="226"/>
      </w:pPr>
      <w:r w:rsidRPr="002A7275">
        <w:rPr>
          <w:color w:val="231F20"/>
          <w:w w:val="115"/>
        </w:rPr>
        <w:t>овладениетехникойсмысловогочтениявслух</w:t>
      </w:r>
      <w:r w:rsidRPr="002A7275">
        <w:rPr>
          <w:color w:val="231F20"/>
          <w:w w:val="115"/>
        </w:rPr>
        <w:t>(</w:t>
      </w:r>
      <w:r w:rsidRPr="002A7275">
        <w:rPr>
          <w:color w:val="231F20"/>
          <w:w w:val="115"/>
        </w:rPr>
        <w:t>правиль</w:t>
      </w:r>
      <w:r w:rsidRPr="002A7275">
        <w:rPr>
          <w:color w:val="231F20"/>
          <w:w w:val="115"/>
        </w:rPr>
        <w:t>-</w:t>
      </w:r>
      <w:r w:rsidRPr="002A7275">
        <w:rPr>
          <w:color w:val="231F20"/>
          <w:w w:val="115"/>
        </w:rPr>
        <w:t>нымплавнымчтением</w:t>
      </w:r>
      <w:r w:rsidRPr="002A7275">
        <w:rPr>
          <w:color w:val="231F20"/>
          <w:w w:val="115"/>
        </w:rPr>
        <w:t xml:space="preserve">, </w:t>
      </w:r>
      <w:r w:rsidRPr="002A7275">
        <w:rPr>
          <w:color w:val="231F20"/>
          <w:w w:val="115"/>
        </w:rPr>
        <w:t>позволяющимпониматьсмыслпрочи</w:t>
      </w:r>
      <w:r w:rsidRPr="002A7275">
        <w:rPr>
          <w:color w:val="231F20"/>
          <w:w w:val="115"/>
        </w:rPr>
        <w:t>-</w:t>
      </w:r>
      <w:r w:rsidRPr="002A7275">
        <w:rPr>
          <w:color w:val="231F20"/>
          <w:w w:val="115"/>
        </w:rPr>
        <w:t>танного</w:t>
      </w:r>
      <w:r w:rsidRPr="002A7275">
        <w:rPr>
          <w:color w:val="231F20"/>
          <w:w w:val="115"/>
        </w:rPr>
        <w:t>,</w:t>
      </w:r>
      <w:r w:rsidRPr="002A7275">
        <w:rPr>
          <w:color w:val="231F20"/>
          <w:w w:val="115"/>
        </w:rPr>
        <w:t>адекватновосприниматьчтениеслушателями</w:t>
      </w:r>
      <w:r w:rsidRPr="002A7275">
        <w:rPr>
          <w:color w:val="231F20"/>
          <w:w w:val="115"/>
        </w:rPr>
        <w:t>).</w:t>
      </w:r>
    </w:p>
    <w:p w:rsidR="00AF56C2" w:rsidRPr="002A7275" w:rsidRDefault="00AF56C2" w:rsidP="00AF56C2">
      <w:pPr>
        <w:pStyle w:val="affb"/>
        <w:spacing w:before="3" w:line="252" w:lineRule="auto"/>
        <w:ind w:right="154"/>
      </w:pPr>
      <w:r w:rsidRPr="002A7275">
        <w:rPr>
          <w:color w:val="231F20"/>
          <w:w w:val="115"/>
        </w:rPr>
        <w:t>Рабочаяпрограммапредставляетвозможныйвариантрас-пределения предметного содержания по годам обучения с ха-рактеристикойпланируемыхрезультатов,отражает  пример-ную последовательность изучения тем/разделов, содержит ре-комендациипообъёмуучебноговременисвыделениемрезервных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возможностидля реализации различных методических подходов к препода-ванию учебного предмета «Литературное чтение» при условиисохраненияобязательнойчастисодержаниякурса.</w:t>
      </w:r>
    </w:p>
    <w:p w:rsidR="00AF56C2" w:rsidRPr="002A7275" w:rsidRDefault="00AF56C2" w:rsidP="00AF56C2">
      <w:pPr>
        <w:pStyle w:val="affb"/>
        <w:spacing w:before="10" w:line="252" w:lineRule="auto"/>
      </w:pPr>
      <w:r w:rsidRPr="002A7275">
        <w:rPr>
          <w:color w:val="231F20"/>
          <w:w w:val="115"/>
        </w:rPr>
        <w:t>Содержание учебного предмета «Литературное чтение» рас-крываетследующиенаправлениялитературногообразования</w:t>
      </w:r>
    </w:p>
    <w:p w:rsidR="00AF56C2" w:rsidRPr="002A7275" w:rsidRDefault="00AF56C2" w:rsidP="00AF56C2">
      <w:pPr>
        <w:pStyle w:val="affb"/>
        <w:spacing w:before="70" w:line="252" w:lineRule="auto"/>
        <w:ind w:right="154" w:firstLine="0"/>
      </w:pPr>
      <w:r w:rsidRPr="002A7275">
        <w:rPr>
          <w:color w:val="231F20"/>
          <w:w w:val="120"/>
        </w:rPr>
        <w:t>младшего школьника: речевая и читательская деятельности,кругчтения,творческаядеятельность.</w:t>
      </w:r>
    </w:p>
    <w:p w:rsidR="00AF56C2" w:rsidRPr="002A7275" w:rsidRDefault="00AF56C2" w:rsidP="00AF56C2">
      <w:pPr>
        <w:pStyle w:val="affb"/>
        <w:spacing w:before="2" w:line="252" w:lineRule="auto"/>
      </w:pPr>
      <w:r w:rsidRPr="002A7275">
        <w:rPr>
          <w:color w:val="231F20"/>
          <w:w w:val="115"/>
        </w:rPr>
        <w:t>В основу отбора произведений положены общедидактическиепринципыобучения:  соответствие  возрастным  возможностями особенностям восприятия младшим школьником фольклор-ныхпроизведенийилитературныхтекстов;представленностьв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влияниепрослушанного(прочитанного)произведениянаэмоциональ-но-эстетическое развитие обучающегося, на совершенствованиееготворческихспособностей.Приотборепроизведенийдляслу-шания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школе.Важным принципом отбора содержания предмета «Литератур-ноечтение»являетсяпредставленностьразныхжанров,видови стилей произведений, обеспечивающих формирование функ-циональнойлитературной  грамотности  младшего  школьника,а также возможность достижения метапредметных результатов,способности обучающегося воспринимать различные учебныетексты при изучении других предметов учебного плана началь-нойшколы.</w:t>
      </w:r>
    </w:p>
    <w:p w:rsidR="00AF56C2" w:rsidRPr="002A7275" w:rsidRDefault="00AF56C2" w:rsidP="00AF56C2">
      <w:pPr>
        <w:pStyle w:val="affb"/>
        <w:spacing w:before="20" w:line="252" w:lineRule="auto"/>
      </w:pPr>
      <w:r w:rsidRPr="002A7275">
        <w:rPr>
          <w:color w:val="231F20"/>
          <w:spacing w:val="-1"/>
          <w:w w:val="120"/>
        </w:rPr>
        <w:t xml:space="preserve">Планируемые результаты включают </w:t>
      </w:r>
      <w:r w:rsidRPr="002A7275">
        <w:rPr>
          <w:color w:val="231F20"/>
          <w:w w:val="120"/>
        </w:rPr>
        <w:t>личностные, метапред-</w:t>
      </w:r>
      <w:r w:rsidRPr="002A7275">
        <w:rPr>
          <w:color w:val="231F20"/>
          <w:w w:val="115"/>
        </w:rPr>
        <w:t>метные результаты за период обучения, а также предметные до-</w:t>
      </w:r>
      <w:r w:rsidRPr="002A7275">
        <w:rPr>
          <w:color w:val="231F20"/>
          <w:w w:val="120"/>
        </w:rPr>
        <w:t>стижения младшего школьника за каждый год обучения в на-чальнойшколе.</w:t>
      </w:r>
    </w:p>
    <w:p w:rsidR="00AF56C2" w:rsidRPr="002A7275" w:rsidRDefault="00AF56C2" w:rsidP="00AF56C2">
      <w:pPr>
        <w:pStyle w:val="affb"/>
        <w:spacing w:before="4" w:line="252" w:lineRule="auto"/>
        <w:ind w:right="152"/>
      </w:pPr>
      <w:r w:rsidRPr="002A7275">
        <w:rPr>
          <w:color w:val="231F20"/>
          <w:w w:val="115"/>
        </w:rPr>
        <w:t>Предмет«Литературноечтение»преемствененпоотноше-нию к предмету «Литература», который изучается в основнойшколе.</w:t>
      </w:r>
    </w:p>
    <w:p w:rsidR="00AF56C2" w:rsidRPr="002A7275" w:rsidRDefault="00AF56C2" w:rsidP="00AF56C2">
      <w:pPr>
        <w:pStyle w:val="affb"/>
        <w:spacing w:before="3" w:line="252" w:lineRule="auto"/>
        <w:ind w:right="154"/>
      </w:pPr>
      <w:r w:rsidRPr="002A7275">
        <w:rPr>
          <w:color w:val="231F20"/>
          <w:w w:val="115"/>
        </w:rPr>
        <w:t>Освоение  программы  по  предмету  «Литературное  чтение»в 1 классе начинается вводным интегрированным курсом «Об-учение грамоте»</w:t>
      </w:r>
      <w:r w:rsidRPr="002A7275">
        <w:rPr>
          <w:color w:val="231F20"/>
          <w:w w:val="115"/>
          <w:position w:val="4"/>
        </w:rPr>
        <w:t>1</w:t>
      </w:r>
      <w:r w:rsidRPr="002A7275">
        <w:rPr>
          <w:color w:val="231F20"/>
          <w:w w:val="115"/>
        </w:rPr>
        <w:t>(180 ч: 100 ч предмета «Русский язык» и 80 чпредмета «Литературное чтение»). После периода обучения гра-мотеначинаетсяраздельноеизучениепредметов«Русскийязык» и «Литературное чтение», на курс «Литературное чте-ние» в 1 классе отводится не менее 10 учебных недель (40 ча-сов),во2—4классах—по136ч(4чвнеделювкаждомклассе).</w:t>
      </w:r>
    </w:p>
    <w:p w:rsidR="00AF56C2" w:rsidRPr="002A7275" w:rsidRDefault="005C19FD" w:rsidP="00AF56C2">
      <w:pPr>
        <w:pStyle w:val="affb"/>
        <w:spacing w:before="9"/>
        <w:ind w:firstLine="0"/>
        <w:jc w:val="left"/>
      </w:pPr>
      <w:r>
        <w:rPr>
          <w:lang w:eastAsia="en-US"/>
        </w:rPr>
        <w:pict>
          <v:shape id="_x0000_s1038" style="position:absolute;margin-left:36.85pt;margin-top:16.45pt;width:85.05pt;height:.1pt;z-index:-251644928;mso-wrap-distance-left:0;mso-wrap-distance-right:0;mso-position-horizontal-relative:page" coordorigin="737,329" coordsize="1701,0" path="m737,329r1701,e" filled="f" strokecolor="#231f20" strokeweight=".5pt">
            <v:path arrowok="t"/>
            <w10:wrap type="topAndBottom" anchorx="page"/>
          </v:shape>
        </w:pict>
      </w:r>
    </w:p>
    <w:p w:rsidR="00AF56C2" w:rsidRPr="002A7275" w:rsidRDefault="00AF56C2" w:rsidP="00AF56C2">
      <w:pPr>
        <w:spacing w:before="3" w:line="232" w:lineRule="auto"/>
        <w:ind w:left="383" w:right="153" w:hanging="227"/>
        <w:rPr>
          <w:sz w:val="20"/>
          <w:szCs w:val="20"/>
        </w:rPr>
      </w:pPr>
      <w:r w:rsidRPr="002A7275">
        <w:rPr>
          <w:color w:val="231F20"/>
          <w:w w:val="115"/>
          <w:position w:val="4"/>
          <w:sz w:val="20"/>
          <w:szCs w:val="20"/>
        </w:rPr>
        <w:t xml:space="preserve">1   </w:t>
      </w:r>
      <w:r w:rsidRPr="002A7275">
        <w:rPr>
          <w:color w:val="231F20"/>
          <w:w w:val="115"/>
          <w:sz w:val="20"/>
          <w:szCs w:val="20"/>
        </w:rPr>
        <w:t>Содержаниекурса«Обучениеграмоте»представленовПримернойрабочейпрограммеучебногопредмета«Русскийязык».</w:t>
      </w:r>
    </w:p>
    <w:p w:rsidR="00AF56C2" w:rsidRPr="002A7275" w:rsidRDefault="005C19FD" w:rsidP="00AF56C2">
      <w:pPr>
        <w:pStyle w:val="1"/>
        <w:rPr>
          <w:sz w:val="20"/>
          <w:szCs w:val="20"/>
        </w:rPr>
      </w:pPr>
      <w:r>
        <w:rPr>
          <w:sz w:val="20"/>
          <w:szCs w:val="20"/>
          <w:lang w:eastAsia="en-US"/>
        </w:rPr>
        <w:pict>
          <v:shape id="_x0000_s1039" style="position:absolute;left:0;text-align:left;margin-left:36.85pt;margin-top:20.8pt;width:317.5pt;height:.1pt;z-index:-251643904;mso-wrap-distance-left:0;mso-wrap-distance-right:0;mso-position-horizontal-relative:page" coordorigin="737,416" coordsize="6350,0" path="m737,416r6350,e" filled="f" strokecolor="#231f20" strokeweight=".5pt">
            <v:path arrowok="t"/>
            <w10:wrap type="topAndBottom" anchorx="page"/>
          </v:shape>
        </w:pict>
      </w:r>
      <w:r w:rsidR="00AF56C2" w:rsidRPr="002A7275">
        <w:rPr>
          <w:color w:val="231F20"/>
          <w:w w:val="80"/>
          <w:sz w:val="20"/>
          <w:szCs w:val="20"/>
        </w:rPr>
        <w:t>СОДЕРЖАНИЕОБУЧЕНИЯ</w:t>
      </w:r>
    </w:p>
    <w:p w:rsidR="00AF56C2" w:rsidRPr="002A7275" w:rsidRDefault="00AF56C2" w:rsidP="00AF56C2">
      <w:pPr>
        <w:pStyle w:val="affb"/>
        <w:spacing w:before="1"/>
        <w:ind w:firstLine="0"/>
        <w:jc w:val="left"/>
        <w:rPr>
          <w:rFonts w:ascii="Tahoma"/>
          <w:b/>
        </w:rPr>
      </w:pPr>
    </w:p>
    <w:p w:rsidR="00AF56C2" w:rsidRPr="002A7275" w:rsidRDefault="00AF56C2" w:rsidP="00E1459E">
      <w:pPr>
        <w:pStyle w:val="3"/>
        <w:keepNext w:val="0"/>
        <w:keepLines w:val="0"/>
        <w:widowControl w:val="0"/>
        <w:numPr>
          <w:ilvl w:val="0"/>
          <w:numId w:val="73"/>
        </w:numPr>
        <w:tabs>
          <w:tab w:val="left" w:pos="326"/>
        </w:tabs>
        <w:autoSpaceDE w:val="0"/>
        <w:autoSpaceDN w:val="0"/>
        <w:spacing w:before="1" w:line="240" w:lineRule="auto"/>
        <w:rPr>
          <w:sz w:val="20"/>
          <w:szCs w:val="20"/>
        </w:rPr>
      </w:pPr>
      <w:r w:rsidRPr="002A7275">
        <w:rPr>
          <w:color w:val="231F20"/>
          <w:sz w:val="20"/>
          <w:szCs w:val="20"/>
        </w:rPr>
        <w:t>КЛАСС</w:t>
      </w:r>
    </w:p>
    <w:p w:rsidR="00AF56C2" w:rsidRPr="002A7275" w:rsidRDefault="00AF56C2" w:rsidP="00AF56C2">
      <w:pPr>
        <w:pStyle w:val="affb"/>
        <w:spacing w:before="127" w:line="249" w:lineRule="auto"/>
        <w:ind w:right="154"/>
      </w:pPr>
      <w:r w:rsidRPr="002A7275">
        <w:rPr>
          <w:rFonts w:ascii="Georgia" w:hAnsi="Georgia"/>
          <w:i/>
          <w:color w:val="231F20"/>
          <w:w w:val="105"/>
        </w:rPr>
        <w:t>Сказкафольклорная</w:t>
      </w:r>
      <w:r w:rsidRPr="002A7275">
        <w:rPr>
          <w:color w:val="231F20"/>
          <w:w w:val="105"/>
        </w:rPr>
        <w:t>(</w:t>
      </w:r>
      <w:r w:rsidRPr="002A7275">
        <w:rPr>
          <w:rFonts w:ascii="Georgia" w:hAnsi="Georgia"/>
          <w:i/>
          <w:color w:val="231F20"/>
          <w:w w:val="105"/>
        </w:rPr>
        <w:t>народная</w:t>
      </w:r>
      <w:r w:rsidRPr="002A7275">
        <w:rPr>
          <w:color w:val="231F20"/>
          <w:w w:val="105"/>
        </w:rPr>
        <w:t>)</w:t>
      </w:r>
      <w:r w:rsidRPr="002A7275">
        <w:rPr>
          <w:rFonts w:ascii="Georgia" w:hAnsi="Georgia"/>
          <w:i/>
          <w:color w:val="231F20"/>
          <w:w w:val="105"/>
        </w:rPr>
        <w:t>илитературная</w:t>
      </w:r>
      <w:r w:rsidRPr="002A7275">
        <w:rPr>
          <w:color w:val="231F20"/>
          <w:w w:val="105"/>
        </w:rPr>
        <w:t>(</w:t>
      </w:r>
      <w:r w:rsidRPr="002A7275">
        <w:rPr>
          <w:rFonts w:ascii="Georgia" w:hAnsi="Georgia"/>
          <w:i/>
          <w:color w:val="231F20"/>
          <w:w w:val="105"/>
        </w:rPr>
        <w:t>автор-</w:t>
      </w:r>
      <w:r w:rsidRPr="002A7275">
        <w:rPr>
          <w:rFonts w:ascii="Georgia" w:hAnsi="Georgia"/>
          <w:i/>
          <w:color w:val="231F20"/>
          <w:w w:val="115"/>
        </w:rPr>
        <w:t>ская</w:t>
      </w:r>
      <w:r w:rsidRPr="002A7275">
        <w:rPr>
          <w:color w:val="231F20"/>
          <w:w w:val="115"/>
        </w:rPr>
        <w:t>)</w:t>
      </w:r>
      <w:r w:rsidRPr="002A7275">
        <w:rPr>
          <w:rFonts w:ascii="Georgia" w:hAnsi="Georgia"/>
          <w:i/>
          <w:color w:val="231F20"/>
          <w:w w:val="115"/>
        </w:rPr>
        <w:t>.</w:t>
      </w:r>
      <w:r w:rsidRPr="002A7275">
        <w:rPr>
          <w:color w:val="231F20"/>
          <w:w w:val="115"/>
        </w:rPr>
        <w:t>Восприятиетекстапроизведенийхудожественнойлитературы и устного народного творчества (не менее четырёхпроизведений).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произведений.Нравственные ценности и идеи, традиции, быт, культура в рус-ских народных и литературных (авторских) сказках, поступки,отражающиенравственныекачества(отношениекприроде,людям,предметам).</w:t>
      </w:r>
    </w:p>
    <w:p w:rsidR="00AF56C2" w:rsidRPr="002A7275" w:rsidRDefault="00AF56C2" w:rsidP="00AF56C2">
      <w:pPr>
        <w:pStyle w:val="affb"/>
        <w:spacing w:before="8" w:line="249" w:lineRule="auto"/>
        <w:ind w:right="154"/>
      </w:pPr>
      <w:r w:rsidRPr="002A7275">
        <w:rPr>
          <w:rFonts w:ascii="Georgia" w:hAnsi="Georgia"/>
          <w:i/>
          <w:color w:val="231F20"/>
          <w:w w:val="110"/>
        </w:rPr>
        <w:t xml:space="preserve">Произведения о детях и для детей. </w:t>
      </w:r>
      <w:r w:rsidRPr="002A7275">
        <w:rPr>
          <w:color w:val="231F20"/>
          <w:w w:val="110"/>
        </w:rPr>
        <w:t>Понятие «тема произве-</w:t>
      </w:r>
      <w:r w:rsidRPr="002A7275">
        <w:rPr>
          <w:color w:val="231F20"/>
          <w:w w:val="115"/>
        </w:rPr>
        <w:t>дения» (общее представление): чему посвящено, о чём расска-зывает. Главная мысль произведения: его основная идея (чемуучит? какие качества воспитывает?). Произведения одной те-мы, но разных жанров: рассказ, стихотворение, сказка (общеепредставление на примере   не   менее   шести   произведенийК. Д. Ушинского, Л. Н. Толстого, В. Г. Сутеева, Е. А. Пермяка,В.А.Осеевой,А.Л.Барто, Ю.И. Ермолаева, Р.С. Сефа,С. В. Михалкова, В. Д. Берестова, В. Ю. Драгунского и др.). Ха-рактеристикагерояпроизведения,общаяоценкапоступков.Понимание заголовка произведения, его соотношения с содер-жанием произведения и его идеей. Осознание нравственно-эти-ческихпонятий:друг,дружба,забота,труд,взаимопомощь.</w:t>
      </w:r>
    </w:p>
    <w:p w:rsidR="00AF56C2" w:rsidRPr="002A7275" w:rsidRDefault="00AF56C2" w:rsidP="00AF56C2">
      <w:pPr>
        <w:pStyle w:val="affb"/>
        <w:spacing w:before="10" w:line="249" w:lineRule="auto"/>
      </w:pPr>
      <w:r w:rsidRPr="002A7275">
        <w:rPr>
          <w:rFonts w:ascii="Georgia" w:hAnsi="Georgia"/>
          <w:i/>
          <w:color w:val="231F20"/>
          <w:w w:val="110"/>
        </w:rPr>
        <w:t xml:space="preserve">Произведения о родной природе. </w:t>
      </w:r>
      <w:r w:rsidRPr="002A7275">
        <w:rPr>
          <w:color w:val="231F20"/>
          <w:w w:val="110"/>
        </w:rPr>
        <w:t>Восприятие и самостоятель-</w:t>
      </w:r>
      <w:r w:rsidRPr="002A7275">
        <w:rPr>
          <w:color w:val="231F20"/>
          <w:spacing w:val="-1"/>
          <w:w w:val="120"/>
        </w:rPr>
        <w:t xml:space="preserve">ное чтение поэтических </w:t>
      </w:r>
      <w:r w:rsidRPr="002A7275">
        <w:rPr>
          <w:color w:val="231F20"/>
          <w:w w:val="120"/>
        </w:rPr>
        <w:t>произведений о природе (на примере</w:t>
      </w:r>
      <w:r w:rsidRPr="002A7275">
        <w:rPr>
          <w:color w:val="231F20"/>
          <w:w w:val="115"/>
        </w:rPr>
        <w:t>трёх-четырёх    доступных    произведений    А. С.    Пушкина,Ф. И. Тютчева, А. К. Толстого, С. А. Есенина, А. Н. Плещеева,</w:t>
      </w:r>
      <w:r w:rsidRPr="002A7275">
        <w:rPr>
          <w:color w:val="231F20"/>
          <w:spacing w:val="-2"/>
          <w:w w:val="120"/>
        </w:rPr>
        <w:t>Е.А.Баратынского,</w:t>
      </w:r>
      <w:r w:rsidRPr="002A7275">
        <w:rPr>
          <w:color w:val="231F20"/>
          <w:spacing w:val="-1"/>
          <w:w w:val="120"/>
        </w:rPr>
        <w:t>И.С.Никитина,Е.Ф.Трутневой,А.Л.Бар-</w:t>
      </w:r>
      <w:r w:rsidRPr="002A7275">
        <w:rPr>
          <w:color w:val="231F20"/>
          <w:w w:val="115"/>
        </w:rPr>
        <w:t>то,С.Я.Маршакаидр.).Темапоэтическихпроизведений:звуки</w:t>
      </w:r>
      <w:r w:rsidRPr="002A7275">
        <w:rPr>
          <w:color w:val="231F20"/>
          <w:w w:val="120"/>
        </w:rPr>
        <w:t>и краски природы, времена года, человек и природа; Родина,</w:t>
      </w:r>
      <w:r w:rsidRPr="002A7275">
        <w:rPr>
          <w:color w:val="231F20"/>
          <w:w w:val="115"/>
        </w:rPr>
        <w:t>природа родного края. Особенности стихотворной речи, сравне-ние с прозаической: рифма, ритм (практическое ознакомление).Настроение, которое рождает поэтическое произведение. Отра-</w:t>
      </w:r>
      <w:r w:rsidRPr="002A7275">
        <w:rPr>
          <w:color w:val="231F20"/>
          <w:w w:val="120"/>
        </w:rPr>
        <w:t>жение нравственной идеи в произведении: любовь к Родине,</w:t>
      </w:r>
      <w:r w:rsidRPr="002A7275">
        <w:rPr>
          <w:color w:val="231F20"/>
          <w:spacing w:val="-1"/>
          <w:w w:val="120"/>
        </w:rPr>
        <w:t>природеродногокрая.Иллюстрациякпроизведению</w:t>
      </w:r>
      <w:r w:rsidRPr="002A7275">
        <w:rPr>
          <w:color w:val="231F20"/>
          <w:w w:val="120"/>
        </w:rPr>
        <w:t>какотра-</w:t>
      </w:r>
      <w:r w:rsidRPr="002A7275">
        <w:rPr>
          <w:color w:val="231F20"/>
          <w:spacing w:val="-1"/>
          <w:w w:val="120"/>
        </w:rPr>
        <w:t>жениеэмоциональногооткликанапроизведение.</w:t>
      </w:r>
      <w:r w:rsidRPr="002A7275">
        <w:rPr>
          <w:color w:val="231F20"/>
          <w:w w:val="120"/>
        </w:rPr>
        <w:t>Выразитель-</w:t>
      </w:r>
    </w:p>
    <w:p w:rsidR="00AF56C2" w:rsidRPr="002A7275" w:rsidRDefault="00AF56C2" w:rsidP="00AF56C2">
      <w:pPr>
        <w:pStyle w:val="affb"/>
        <w:spacing w:before="70" w:line="249" w:lineRule="auto"/>
        <w:ind w:right="154" w:firstLine="0"/>
      </w:pPr>
      <w:r w:rsidRPr="002A7275">
        <w:rPr>
          <w:color w:val="231F20"/>
          <w:w w:val="115"/>
        </w:rPr>
        <w:t>ное чтение поэзии. Роль интонации при выразительном чтении.</w:t>
      </w:r>
      <w:r w:rsidRPr="002A7275">
        <w:rPr>
          <w:color w:val="231F20"/>
          <w:w w:val="120"/>
        </w:rPr>
        <w:t>Интонационный рисунок выразительного чтения: ритм, темп,силаголоса.</w:t>
      </w:r>
    </w:p>
    <w:p w:rsidR="00AF56C2" w:rsidRPr="002A7275" w:rsidRDefault="00AF56C2" w:rsidP="00AF56C2">
      <w:pPr>
        <w:pStyle w:val="affb"/>
        <w:spacing w:before="6" w:line="249" w:lineRule="auto"/>
        <w:ind w:right="154"/>
        <w:jc w:val="right"/>
      </w:pPr>
      <w:r w:rsidRPr="002A7275">
        <w:rPr>
          <w:rFonts w:ascii="Georgia" w:hAnsi="Georgia"/>
          <w:i/>
          <w:color w:val="231F20"/>
          <w:w w:val="105"/>
        </w:rPr>
        <w:t>Устноенародноетворчество—малыефольклорныежанры</w:t>
      </w:r>
      <w:r w:rsidRPr="002A7275">
        <w:rPr>
          <w:color w:val="231F20"/>
          <w:w w:val="115"/>
        </w:rPr>
        <w:t>(неменеешестипроизведений)</w:t>
      </w:r>
      <w:r w:rsidRPr="002A7275">
        <w:rPr>
          <w:rFonts w:ascii="Georgia" w:hAnsi="Georgia"/>
          <w:i/>
          <w:color w:val="231F20"/>
          <w:w w:val="115"/>
        </w:rPr>
        <w:t>.</w:t>
      </w:r>
      <w:r w:rsidRPr="002A7275">
        <w:rPr>
          <w:color w:val="231F20"/>
          <w:w w:val="115"/>
        </w:rPr>
        <w:t>Многообразиемалыхжанровустногонародноготворчества:потешка,загадка,пословица,ихназначение(веселить,потешать,играть,поучать).Особенностиразныхмалыхфольклорныхжанров.Потешка—игровойна-родныйфольклор.Загадки—средствовоспитанияживостиума,сообразительности.Пословицы—проявлениенародноймудрости,средствовоспитанияпониманияжизненныхправил.</w:t>
      </w:r>
      <w:r w:rsidRPr="002A7275">
        <w:rPr>
          <w:rFonts w:ascii="Georgia" w:hAnsi="Georgia"/>
          <w:i/>
          <w:color w:val="231F20"/>
          <w:w w:val="110"/>
        </w:rPr>
        <w:t>Произведенияобратьяхнашихменьших</w:t>
      </w:r>
      <w:r w:rsidRPr="002A7275">
        <w:rPr>
          <w:color w:val="231F20"/>
          <w:w w:val="110"/>
        </w:rPr>
        <w:t>(трёх-четырёх ав-</w:t>
      </w:r>
      <w:r w:rsidRPr="002A7275">
        <w:rPr>
          <w:color w:val="231F20"/>
          <w:w w:val="115"/>
        </w:rPr>
        <w:t>торов повыбору)</w:t>
      </w:r>
      <w:r w:rsidRPr="002A7275">
        <w:rPr>
          <w:rFonts w:ascii="Georgia" w:hAnsi="Georgia"/>
          <w:i/>
          <w:color w:val="231F20"/>
          <w:w w:val="115"/>
        </w:rPr>
        <w:t>.</w:t>
      </w:r>
      <w:r w:rsidRPr="002A7275">
        <w:rPr>
          <w:color w:val="231F20"/>
          <w:w w:val="115"/>
        </w:rPr>
        <w:t>Животные—герои произведений.Цельина-значениепроизведенийовзаимоотношенияхчеловекаижи-вотных—воспитаниедобрыхчувствибережногоотношениякживотным.Видытекстов:художественныйинаучно-познава-тельный,ихсравнение.Характеристикагероя:описаниееговнешности,поступки,речь,взаимоотношениясдругимигероя-мипроизведения.Авторскоеотношениекгерою.Осознание</w:t>
      </w:r>
    </w:p>
    <w:p w:rsidR="00AF56C2" w:rsidRPr="002A7275" w:rsidRDefault="00AF56C2" w:rsidP="00AF56C2">
      <w:pPr>
        <w:pStyle w:val="affb"/>
        <w:spacing w:before="11"/>
        <w:ind w:firstLine="0"/>
      </w:pPr>
      <w:r w:rsidRPr="002A7275">
        <w:rPr>
          <w:color w:val="231F20"/>
          <w:w w:val="115"/>
        </w:rPr>
        <w:t>нравственно-этическихпонятий:любовьизаботаоживотных.</w:t>
      </w:r>
    </w:p>
    <w:p w:rsidR="00AF56C2" w:rsidRPr="002A7275" w:rsidRDefault="00AF56C2" w:rsidP="00AF56C2">
      <w:pPr>
        <w:pStyle w:val="affb"/>
        <w:spacing w:before="10" w:line="249" w:lineRule="auto"/>
      </w:pPr>
      <w:r w:rsidRPr="002A7275">
        <w:rPr>
          <w:rFonts w:ascii="Georgia" w:hAnsi="Georgia"/>
          <w:i/>
          <w:color w:val="231F20"/>
          <w:w w:val="110"/>
        </w:rPr>
        <w:t xml:space="preserve">Произведения о маме. </w:t>
      </w:r>
      <w:r w:rsidRPr="002A7275">
        <w:rPr>
          <w:color w:val="231F20"/>
          <w:w w:val="110"/>
        </w:rPr>
        <w:t>Восприятие и самостоятельное чтение</w:t>
      </w:r>
      <w:r w:rsidRPr="002A7275">
        <w:rPr>
          <w:color w:val="231F20"/>
          <w:w w:val="115"/>
        </w:rPr>
        <w:t>разножанровыхпроизведенийомаме(неменееодногоавторапо выбору, на примере доступных произведений Е. А. Благини-ной, А. Л. Барто, Н. Н. Бромлей, А. В. Митяева, В. Д. Бересто-ва, Э. Э. Мошковской, Г. П. Виеру, Р. С. Сефа и др.). Осознаниенравственно-этических понятий: чувство любви как привязан-ность одного человека к другому (матери к ребёнку, детей к ма-тери, близким), проявление любвии заботы ородных людях.</w:t>
      </w:r>
    </w:p>
    <w:p w:rsidR="00AF56C2" w:rsidRPr="002A7275" w:rsidRDefault="00AF56C2" w:rsidP="00AF56C2">
      <w:pPr>
        <w:pStyle w:val="affb"/>
        <w:spacing w:before="9" w:line="249" w:lineRule="auto"/>
      </w:pPr>
      <w:r w:rsidRPr="002A7275">
        <w:rPr>
          <w:rFonts w:ascii="Georgia" w:hAnsi="Georgia"/>
          <w:i/>
          <w:color w:val="231F20"/>
          <w:w w:val="105"/>
        </w:rPr>
        <w:t>Фольклорные и авторские произведения о чудесах и фанта-</w:t>
      </w:r>
      <w:r w:rsidRPr="002A7275">
        <w:rPr>
          <w:rFonts w:ascii="Georgia" w:hAnsi="Georgia"/>
          <w:i/>
          <w:color w:val="231F20"/>
          <w:w w:val="115"/>
        </w:rPr>
        <w:t xml:space="preserve">зии </w:t>
      </w:r>
      <w:r w:rsidRPr="002A7275">
        <w:rPr>
          <w:color w:val="231F20"/>
          <w:w w:val="115"/>
        </w:rPr>
        <w:t>(не менее трёх произведений)</w:t>
      </w:r>
      <w:r w:rsidRPr="002A7275">
        <w:rPr>
          <w:rFonts w:ascii="Georgia" w:hAnsi="Georgia"/>
          <w:i/>
          <w:color w:val="231F20"/>
          <w:w w:val="115"/>
        </w:rPr>
        <w:t xml:space="preserve">. </w:t>
      </w:r>
      <w:r w:rsidRPr="002A7275">
        <w:rPr>
          <w:color w:val="231F20"/>
          <w:w w:val="115"/>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необычными,сказочными,фантастическими.</w:t>
      </w:r>
    </w:p>
    <w:p w:rsidR="00AF56C2" w:rsidRPr="002A7275" w:rsidRDefault="00AF56C2" w:rsidP="00AF56C2">
      <w:pPr>
        <w:pStyle w:val="affb"/>
        <w:spacing w:before="4" w:line="249" w:lineRule="auto"/>
        <w:ind w:right="154"/>
      </w:pPr>
      <w:r w:rsidRPr="002A7275">
        <w:rPr>
          <w:rFonts w:ascii="Georgia" w:hAnsi="Georgia"/>
          <w:i/>
          <w:color w:val="231F20"/>
          <w:w w:val="105"/>
        </w:rPr>
        <w:t>Библиографическаякультура</w:t>
      </w:r>
      <w:r w:rsidRPr="002A7275">
        <w:rPr>
          <w:color w:val="231F20"/>
          <w:w w:val="105"/>
        </w:rPr>
        <w:t>(</w:t>
      </w:r>
      <w:r w:rsidRPr="002A7275">
        <w:rPr>
          <w:rFonts w:ascii="Georgia" w:hAnsi="Georgia"/>
          <w:i/>
          <w:color w:val="231F20"/>
          <w:w w:val="105"/>
        </w:rPr>
        <w:t>работасдетскойкнигой</w:t>
      </w:r>
      <w:r w:rsidRPr="002A7275">
        <w:rPr>
          <w:color w:val="231F20"/>
          <w:w w:val="105"/>
        </w:rPr>
        <w:t>).</w:t>
      </w:r>
      <w:r w:rsidRPr="002A7275">
        <w:rPr>
          <w:color w:val="231F20"/>
          <w:w w:val="115"/>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привыборекнигвбиблиотеке.</w:t>
      </w:r>
    </w:p>
    <w:p w:rsidR="00AF56C2" w:rsidRPr="002A7275" w:rsidRDefault="00AF56C2" w:rsidP="00AF56C2">
      <w:pPr>
        <w:pStyle w:val="affb"/>
        <w:spacing w:before="119" w:line="252" w:lineRule="auto"/>
      </w:pPr>
      <w:r w:rsidRPr="002A7275">
        <w:rPr>
          <w:color w:val="231F20"/>
          <w:w w:val="110"/>
        </w:rPr>
        <w:t>Изучениесодержанияучебногопредмета«Литературноечте-</w:t>
      </w:r>
      <w:r w:rsidRPr="002A7275">
        <w:rPr>
          <w:color w:val="231F20"/>
          <w:spacing w:val="-1"/>
          <w:w w:val="110"/>
        </w:rPr>
        <w:t>ние»впервомклассе</w:t>
      </w:r>
      <w:r w:rsidRPr="002A7275">
        <w:rPr>
          <w:color w:val="231F20"/>
          <w:w w:val="110"/>
        </w:rPr>
        <w:t>способствуетосвоению</w:t>
      </w:r>
      <w:r w:rsidRPr="002A7275">
        <w:rPr>
          <w:rFonts w:ascii="Georgia" w:hAnsi="Georgia"/>
          <w:b/>
          <w:color w:val="231F20"/>
          <w:w w:val="110"/>
        </w:rPr>
        <w:t>напропедевтиче­скомуровне</w:t>
      </w:r>
      <w:r w:rsidRPr="002A7275">
        <w:rPr>
          <w:color w:val="231F20"/>
          <w:w w:val="110"/>
        </w:rPr>
        <w:t>рядауниверсальныхучебныхдействий.</w:t>
      </w:r>
    </w:p>
    <w:p w:rsidR="00AF56C2" w:rsidRPr="002A7275" w:rsidRDefault="00AF56C2" w:rsidP="00AF56C2">
      <w:pPr>
        <w:pStyle w:val="4"/>
        <w:spacing w:before="74"/>
      </w:pPr>
      <w:r w:rsidRPr="002A7275">
        <w:rPr>
          <w:color w:val="231F20"/>
          <w:w w:val="90"/>
        </w:rPr>
        <w:t>Познавательныеуниверсальныеучебныедействия:</w:t>
      </w:r>
    </w:p>
    <w:p w:rsidR="00AF56C2" w:rsidRPr="002A7275" w:rsidRDefault="00AF56C2" w:rsidP="00E1459E">
      <w:pPr>
        <w:pStyle w:val="af8"/>
        <w:widowControl w:val="0"/>
        <w:numPr>
          <w:ilvl w:val="0"/>
          <w:numId w:val="72"/>
        </w:numPr>
        <w:tabs>
          <w:tab w:val="left" w:pos="724"/>
        </w:tabs>
        <w:autoSpaceDE w:val="0"/>
        <w:autoSpaceDN w:val="0"/>
        <w:spacing w:before="11" w:line="252" w:lineRule="auto"/>
        <w:ind w:right="154" w:firstLine="226"/>
      </w:pPr>
      <w:r w:rsidRPr="002A7275">
        <w:rPr>
          <w:color w:val="231F20"/>
          <w:w w:val="115"/>
        </w:rPr>
        <w:t>читатьвслухцелымисловамибезпропусковиперестано</w:t>
      </w:r>
      <w:r w:rsidRPr="002A7275">
        <w:rPr>
          <w:color w:val="231F20"/>
          <w:w w:val="115"/>
        </w:rPr>
        <w:t>-</w:t>
      </w:r>
      <w:r w:rsidRPr="002A7275">
        <w:rPr>
          <w:color w:val="231F20"/>
          <w:w w:val="115"/>
        </w:rPr>
        <w:t>вокбуквислоговдоступныеповосприятиюинебольшиепообъёмупрозаическиеистихотворныепроизведения</w:t>
      </w:r>
      <w:r w:rsidRPr="002A7275">
        <w:rPr>
          <w:color w:val="231F20"/>
          <w:w w:val="115"/>
        </w:rPr>
        <w:t>;</w:t>
      </w:r>
    </w:p>
    <w:p w:rsidR="00AF56C2" w:rsidRPr="002A7275" w:rsidRDefault="00AF56C2" w:rsidP="00E1459E">
      <w:pPr>
        <w:pStyle w:val="af8"/>
        <w:widowControl w:val="0"/>
        <w:numPr>
          <w:ilvl w:val="0"/>
          <w:numId w:val="72"/>
        </w:numPr>
        <w:tabs>
          <w:tab w:val="left" w:pos="724"/>
        </w:tabs>
        <w:autoSpaceDE w:val="0"/>
        <w:autoSpaceDN w:val="0"/>
        <w:spacing w:before="3" w:line="252" w:lineRule="auto"/>
        <w:ind w:right="154" w:firstLine="226"/>
      </w:pPr>
      <w:r w:rsidRPr="002A7275">
        <w:rPr>
          <w:color w:val="231F20"/>
          <w:w w:val="115"/>
        </w:rPr>
        <w:t>пониматьфактическоесодержаниепрочитанногоилипрослушанногопроизведения</w:t>
      </w:r>
      <w:r w:rsidRPr="002A7275">
        <w:rPr>
          <w:color w:val="231F20"/>
          <w:w w:val="115"/>
        </w:rPr>
        <w:t>;</w:t>
      </w:r>
    </w:p>
    <w:p w:rsidR="00AF56C2" w:rsidRPr="002A7275" w:rsidRDefault="00AF56C2" w:rsidP="00E1459E">
      <w:pPr>
        <w:pStyle w:val="af8"/>
        <w:widowControl w:val="0"/>
        <w:numPr>
          <w:ilvl w:val="0"/>
          <w:numId w:val="72"/>
        </w:numPr>
        <w:tabs>
          <w:tab w:val="left" w:pos="724"/>
        </w:tabs>
        <w:autoSpaceDE w:val="0"/>
        <w:autoSpaceDN w:val="0"/>
        <w:spacing w:before="2" w:line="252" w:lineRule="auto"/>
        <w:ind w:right="154" w:firstLine="226"/>
      </w:pPr>
      <w:r w:rsidRPr="002A7275">
        <w:rPr>
          <w:color w:val="231F20"/>
          <w:w w:val="120"/>
        </w:rPr>
        <w:t>ориентироватьсявтерминахипонятиях</w:t>
      </w:r>
      <w:r w:rsidRPr="002A7275">
        <w:rPr>
          <w:color w:val="231F20"/>
          <w:w w:val="120"/>
        </w:rPr>
        <w:t xml:space="preserve">: </w:t>
      </w:r>
      <w:r w:rsidRPr="002A7275">
        <w:rPr>
          <w:color w:val="231F20"/>
          <w:w w:val="120"/>
        </w:rPr>
        <w:t>фольклор</w:t>
      </w:r>
      <w:r w:rsidRPr="002A7275">
        <w:rPr>
          <w:color w:val="231F20"/>
          <w:w w:val="120"/>
        </w:rPr>
        <w:t xml:space="preserve">, </w:t>
      </w:r>
      <w:r w:rsidRPr="002A7275">
        <w:rPr>
          <w:color w:val="231F20"/>
          <w:w w:val="120"/>
        </w:rPr>
        <w:t>ма</w:t>
      </w:r>
      <w:r w:rsidRPr="002A7275">
        <w:rPr>
          <w:color w:val="231F20"/>
          <w:w w:val="120"/>
        </w:rPr>
        <w:t>-</w:t>
      </w:r>
      <w:r w:rsidRPr="002A7275">
        <w:rPr>
          <w:color w:val="231F20"/>
          <w:w w:val="120"/>
        </w:rPr>
        <w:t>лыефольклорныежанры</w:t>
      </w:r>
      <w:r w:rsidRPr="002A7275">
        <w:rPr>
          <w:color w:val="231F20"/>
          <w:w w:val="120"/>
        </w:rPr>
        <w:t xml:space="preserve">, </w:t>
      </w:r>
      <w:r w:rsidRPr="002A7275">
        <w:rPr>
          <w:color w:val="231F20"/>
          <w:w w:val="120"/>
        </w:rPr>
        <w:t>тема</w:t>
      </w:r>
      <w:r w:rsidRPr="002A7275">
        <w:rPr>
          <w:color w:val="231F20"/>
          <w:w w:val="120"/>
        </w:rPr>
        <w:t xml:space="preserve">, </w:t>
      </w:r>
      <w:r w:rsidRPr="002A7275">
        <w:rPr>
          <w:color w:val="231F20"/>
          <w:w w:val="120"/>
        </w:rPr>
        <w:t>идея</w:t>
      </w:r>
      <w:r w:rsidRPr="002A7275">
        <w:rPr>
          <w:color w:val="231F20"/>
          <w:w w:val="120"/>
        </w:rPr>
        <w:t xml:space="preserve">, </w:t>
      </w:r>
      <w:r w:rsidRPr="002A7275">
        <w:rPr>
          <w:color w:val="231F20"/>
          <w:w w:val="120"/>
        </w:rPr>
        <w:t>заголовок</w:t>
      </w:r>
      <w:r w:rsidRPr="002A7275">
        <w:rPr>
          <w:color w:val="231F20"/>
          <w:w w:val="120"/>
        </w:rPr>
        <w:t xml:space="preserve">, </w:t>
      </w:r>
      <w:r w:rsidRPr="002A7275">
        <w:rPr>
          <w:color w:val="231F20"/>
          <w:w w:val="120"/>
        </w:rPr>
        <w:t>содержание</w:t>
      </w:r>
      <w:r w:rsidRPr="002A7275">
        <w:rPr>
          <w:color w:val="231F20"/>
          <w:spacing w:val="-1"/>
          <w:w w:val="120"/>
        </w:rPr>
        <w:t>произведения</w:t>
      </w:r>
      <w:r w:rsidRPr="002A7275">
        <w:rPr>
          <w:color w:val="231F20"/>
          <w:spacing w:val="-1"/>
          <w:w w:val="120"/>
        </w:rPr>
        <w:t>,</w:t>
      </w:r>
      <w:r w:rsidRPr="002A7275">
        <w:rPr>
          <w:color w:val="231F20"/>
          <w:w w:val="120"/>
        </w:rPr>
        <w:t>сказка</w:t>
      </w:r>
      <w:r w:rsidRPr="002A7275">
        <w:rPr>
          <w:color w:val="231F20"/>
          <w:w w:val="120"/>
        </w:rPr>
        <w:t>(</w:t>
      </w:r>
      <w:r w:rsidRPr="002A7275">
        <w:rPr>
          <w:color w:val="231F20"/>
          <w:w w:val="120"/>
        </w:rPr>
        <w:t>фольклорнаяилитературная</w:t>
      </w:r>
      <w:r w:rsidRPr="002A7275">
        <w:rPr>
          <w:color w:val="231F20"/>
          <w:w w:val="120"/>
        </w:rPr>
        <w:t>),</w:t>
      </w:r>
      <w:r w:rsidRPr="002A7275">
        <w:rPr>
          <w:color w:val="231F20"/>
          <w:w w:val="120"/>
        </w:rPr>
        <w:t>автор</w:t>
      </w:r>
      <w:r w:rsidRPr="002A7275">
        <w:rPr>
          <w:color w:val="231F20"/>
          <w:w w:val="120"/>
        </w:rPr>
        <w:t>,</w:t>
      </w:r>
      <w:r w:rsidRPr="002A7275">
        <w:rPr>
          <w:color w:val="231F20"/>
          <w:w w:val="120"/>
        </w:rPr>
        <w:t>ге</w:t>
      </w:r>
      <w:r w:rsidRPr="002A7275">
        <w:rPr>
          <w:color w:val="231F20"/>
          <w:w w:val="120"/>
        </w:rPr>
        <w:t>-</w:t>
      </w:r>
      <w:r w:rsidRPr="002A7275">
        <w:rPr>
          <w:color w:val="231F20"/>
          <w:w w:val="115"/>
        </w:rPr>
        <w:t>рой</w:t>
      </w:r>
      <w:r w:rsidRPr="002A7275">
        <w:rPr>
          <w:color w:val="231F20"/>
          <w:w w:val="115"/>
        </w:rPr>
        <w:t>,</w:t>
      </w:r>
      <w:r w:rsidRPr="002A7275">
        <w:rPr>
          <w:color w:val="231F20"/>
          <w:w w:val="115"/>
        </w:rPr>
        <w:t>рассказ</w:t>
      </w:r>
      <w:r w:rsidRPr="002A7275">
        <w:rPr>
          <w:color w:val="231F20"/>
          <w:w w:val="115"/>
        </w:rPr>
        <w:t>,</w:t>
      </w:r>
      <w:r w:rsidRPr="002A7275">
        <w:rPr>
          <w:color w:val="231F20"/>
          <w:w w:val="115"/>
        </w:rPr>
        <w:t>стихотворение</w:t>
      </w:r>
      <w:r w:rsidRPr="002A7275">
        <w:rPr>
          <w:color w:val="231F20"/>
          <w:w w:val="115"/>
        </w:rPr>
        <w:t>(</w:t>
      </w:r>
      <w:r w:rsidRPr="002A7275">
        <w:rPr>
          <w:color w:val="231F20"/>
          <w:w w:val="115"/>
        </w:rPr>
        <w:t>впределахизученного</w:t>
      </w:r>
      <w:r w:rsidRPr="002A7275">
        <w:rPr>
          <w:color w:val="231F20"/>
          <w:w w:val="115"/>
        </w:rPr>
        <w:t>);</w:t>
      </w:r>
    </w:p>
    <w:p w:rsidR="00AF56C2" w:rsidRPr="002A7275" w:rsidRDefault="00AF56C2" w:rsidP="00E1459E">
      <w:pPr>
        <w:pStyle w:val="af8"/>
        <w:widowControl w:val="0"/>
        <w:numPr>
          <w:ilvl w:val="0"/>
          <w:numId w:val="72"/>
        </w:numPr>
        <w:tabs>
          <w:tab w:val="left" w:pos="724"/>
        </w:tabs>
        <w:autoSpaceDE w:val="0"/>
        <w:autoSpaceDN w:val="0"/>
        <w:spacing w:before="4" w:line="252" w:lineRule="auto"/>
        <w:ind w:right="154" w:firstLine="226"/>
      </w:pPr>
      <w:r w:rsidRPr="002A7275">
        <w:rPr>
          <w:color w:val="231F20"/>
          <w:w w:val="115"/>
        </w:rPr>
        <w:t>различатьигруппироватьпроизведенияпожанрам</w:t>
      </w:r>
      <w:r w:rsidRPr="002A7275">
        <w:rPr>
          <w:color w:val="231F20"/>
          <w:w w:val="115"/>
        </w:rPr>
        <w:t xml:space="preserve"> (</w:t>
      </w:r>
      <w:r w:rsidRPr="002A7275">
        <w:rPr>
          <w:color w:val="231F20"/>
          <w:w w:val="115"/>
        </w:rPr>
        <w:t>загад</w:t>
      </w:r>
      <w:r w:rsidRPr="002A7275">
        <w:rPr>
          <w:color w:val="231F20"/>
          <w:w w:val="115"/>
        </w:rPr>
        <w:t>-</w:t>
      </w:r>
      <w:r w:rsidRPr="002A7275">
        <w:rPr>
          <w:color w:val="231F20"/>
          <w:w w:val="120"/>
        </w:rPr>
        <w:t>ки</w:t>
      </w:r>
      <w:r w:rsidRPr="002A7275">
        <w:rPr>
          <w:color w:val="231F20"/>
          <w:w w:val="120"/>
        </w:rPr>
        <w:t xml:space="preserve">, </w:t>
      </w:r>
      <w:r w:rsidRPr="002A7275">
        <w:rPr>
          <w:color w:val="231F20"/>
          <w:w w:val="120"/>
        </w:rPr>
        <w:t>пословицы</w:t>
      </w:r>
      <w:r w:rsidRPr="002A7275">
        <w:rPr>
          <w:color w:val="231F20"/>
          <w:w w:val="120"/>
        </w:rPr>
        <w:t xml:space="preserve">, </w:t>
      </w:r>
      <w:r w:rsidRPr="002A7275">
        <w:rPr>
          <w:color w:val="231F20"/>
          <w:w w:val="120"/>
        </w:rPr>
        <w:t>сказки</w:t>
      </w:r>
      <w:r w:rsidRPr="002A7275">
        <w:rPr>
          <w:color w:val="231F20"/>
          <w:w w:val="120"/>
        </w:rPr>
        <w:t xml:space="preserve"> (</w:t>
      </w:r>
      <w:r w:rsidRPr="002A7275">
        <w:rPr>
          <w:color w:val="231F20"/>
          <w:w w:val="120"/>
        </w:rPr>
        <w:t>фольклорнаяилитературная</w:t>
      </w:r>
      <w:r w:rsidRPr="002A7275">
        <w:rPr>
          <w:color w:val="231F20"/>
          <w:w w:val="120"/>
        </w:rPr>
        <w:t xml:space="preserve">), </w:t>
      </w:r>
      <w:r w:rsidRPr="002A7275">
        <w:rPr>
          <w:color w:val="231F20"/>
          <w:w w:val="120"/>
        </w:rPr>
        <w:t>стихо</w:t>
      </w:r>
      <w:r w:rsidRPr="002A7275">
        <w:rPr>
          <w:color w:val="231F20"/>
          <w:w w:val="120"/>
        </w:rPr>
        <w:t>-</w:t>
      </w:r>
      <w:r w:rsidRPr="002A7275">
        <w:rPr>
          <w:color w:val="231F20"/>
          <w:w w:val="120"/>
        </w:rPr>
        <w:t>творение</w:t>
      </w:r>
      <w:r w:rsidRPr="002A7275">
        <w:rPr>
          <w:color w:val="231F20"/>
          <w:w w:val="120"/>
        </w:rPr>
        <w:t>,</w:t>
      </w:r>
      <w:r w:rsidRPr="002A7275">
        <w:rPr>
          <w:color w:val="231F20"/>
          <w:w w:val="120"/>
        </w:rPr>
        <w:t>рассказ</w:t>
      </w:r>
      <w:r w:rsidRPr="002A7275">
        <w:rPr>
          <w:color w:val="231F20"/>
          <w:w w:val="120"/>
        </w:rPr>
        <w:t>);</w:t>
      </w:r>
    </w:p>
    <w:p w:rsidR="00AF56C2" w:rsidRPr="002A7275" w:rsidRDefault="00AF56C2" w:rsidP="00E1459E">
      <w:pPr>
        <w:pStyle w:val="af8"/>
        <w:widowControl w:val="0"/>
        <w:numPr>
          <w:ilvl w:val="0"/>
          <w:numId w:val="72"/>
        </w:numPr>
        <w:tabs>
          <w:tab w:val="left" w:pos="724"/>
        </w:tabs>
        <w:autoSpaceDE w:val="0"/>
        <w:autoSpaceDN w:val="0"/>
        <w:spacing w:before="2" w:line="252" w:lineRule="auto"/>
        <w:ind w:right="155" w:firstLine="226"/>
      </w:pPr>
      <w:r w:rsidRPr="002A7275">
        <w:rPr>
          <w:color w:val="231F20"/>
          <w:w w:val="115"/>
        </w:rPr>
        <w:t>анализироватьтекст</w:t>
      </w:r>
      <w:r w:rsidRPr="002A7275">
        <w:rPr>
          <w:color w:val="231F20"/>
          <w:w w:val="115"/>
        </w:rPr>
        <w:t xml:space="preserve">: </w:t>
      </w:r>
      <w:r w:rsidRPr="002A7275">
        <w:rPr>
          <w:color w:val="231F20"/>
          <w:w w:val="115"/>
        </w:rPr>
        <w:t>определятьтему</w:t>
      </w:r>
      <w:r w:rsidRPr="002A7275">
        <w:rPr>
          <w:color w:val="231F20"/>
          <w:w w:val="115"/>
        </w:rPr>
        <w:t xml:space="preserve">, </w:t>
      </w:r>
      <w:r w:rsidRPr="002A7275">
        <w:rPr>
          <w:color w:val="231F20"/>
          <w:w w:val="115"/>
        </w:rPr>
        <w:t>устанавливатьпо</w:t>
      </w:r>
      <w:r w:rsidRPr="002A7275">
        <w:rPr>
          <w:color w:val="231F20"/>
          <w:w w:val="115"/>
        </w:rPr>
        <w:t>-</w:t>
      </w:r>
      <w:r w:rsidRPr="002A7275">
        <w:rPr>
          <w:color w:val="231F20"/>
          <w:w w:val="115"/>
        </w:rPr>
        <w:t>следовательностьсобытийвпроизведении</w:t>
      </w:r>
      <w:r w:rsidRPr="002A7275">
        <w:rPr>
          <w:color w:val="231F20"/>
          <w:w w:val="115"/>
        </w:rPr>
        <w:t xml:space="preserve">, </w:t>
      </w:r>
      <w:r w:rsidRPr="002A7275">
        <w:rPr>
          <w:color w:val="231F20"/>
          <w:w w:val="115"/>
        </w:rPr>
        <w:t>характеризоватьге</w:t>
      </w:r>
      <w:r w:rsidRPr="002A7275">
        <w:rPr>
          <w:color w:val="231F20"/>
          <w:w w:val="115"/>
        </w:rPr>
        <w:t>-</w:t>
      </w:r>
      <w:r w:rsidRPr="002A7275">
        <w:rPr>
          <w:color w:val="231F20"/>
          <w:w w:val="115"/>
        </w:rPr>
        <w:t>роя</w:t>
      </w:r>
      <w:r w:rsidRPr="002A7275">
        <w:rPr>
          <w:color w:val="231F20"/>
          <w:w w:val="115"/>
        </w:rPr>
        <w:t xml:space="preserve">, </w:t>
      </w:r>
      <w:r w:rsidRPr="002A7275">
        <w:rPr>
          <w:color w:val="231F20"/>
          <w:w w:val="115"/>
        </w:rPr>
        <w:t>даватьположительнуюилиотрицательнуюоценкуегопо</w:t>
      </w:r>
      <w:r w:rsidRPr="002A7275">
        <w:rPr>
          <w:color w:val="231F20"/>
          <w:w w:val="115"/>
        </w:rPr>
        <w:t>-</w:t>
      </w:r>
      <w:r w:rsidRPr="002A7275">
        <w:rPr>
          <w:color w:val="231F20"/>
          <w:w w:val="115"/>
        </w:rPr>
        <w:t>ступкам</w:t>
      </w:r>
      <w:r w:rsidRPr="002A7275">
        <w:rPr>
          <w:color w:val="231F20"/>
          <w:w w:val="115"/>
        </w:rPr>
        <w:t>,</w:t>
      </w:r>
      <w:r w:rsidRPr="002A7275">
        <w:rPr>
          <w:color w:val="231F20"/>
          <w:w w:val="115"/>
        </w:rPr>
        <w:t>задаватьвопросыпофактическомусодержанию</w:t>
      </w:r>
      <w:r w:rsidRPr="002A7275">
        <w:rPr>
          <w:color w:val="231F20"/>
          <w:w w:val="115"/>
        </w:rPr>
        <w:t>;</w:t>
      </w:r>
    </w:p>
    <w:p w:rsidR="00AF56C2" w:rsidRPr="002A7275" w:rsidRDefault="00AF56C2" w:rsidP="00E1459E">
      <w:pPr>
        <w:pStyle w:val="af8"/>
        <w:widowControl w:val="0"/>
        <w:numPr>
          <w:ilvl w:val="0"/>
          <w:numId w:val="72"/>
        </w:numPr>
        <w:tabs>
          <w:tab w:val="left" w:pos="724"/>
        </w:tabs>
        <w:autoSpaceDE w:val="0"/>
        <w:autoSpaceDN w:val="0"/>
        <w:spacing w:before="4" w:line="252" w:lineRule="auto"/>
        <w:ind w:right="155" w:firstLine="226"/>
      </w:pPr>
      <w:r w:rsidRPr="002A7275">
        <w:rPr>
          <w:color w:val="231F20"/>
          <w:w w:val="115"/>
        </w:rPr>
        <w:t>сравниватьпроизведенияпотеме</w:t>
      </w:r>
      <w:r w:rsidRPr="002A7275">
        <w:rPr>
          <w:color w:val="231F20"/>
          <w:w w:val="115"/>
        </w:rPr>
        <w:t>,</w:t>
      </w:r>
      <w:r w:rsidRPr="002A7275">
        <w:rPr>
          <w:color w:val="231F20"/>
          <w:w w:val="115"/>
        </w:rPr>
        <w:t>настроению</w:t>
      </w:r>
      <w:r w:rsidRPr="002A7275">
        <w:rPr>
          <w:color w:val="231F20"/>
          <w:w w:val="115"/>
        </w:rPr>
        <w:t>,</w:t>
      </w:r>
      <w:r w:rsidRPr="002A7275">
        <w:rPr>
          <w:color w:val="231F20"/>
          <w:w w:val="115"/>
        </w:rPr>
        <w:t>котороеоновызывает</w:t>
      </w:r>
      <w:r w:rsidRPr="002A7275">
        <w:rPr>
          <w:color w:val="231F20"/>
          <w:w w:val="115"/>
        </w:rPr>
        <w:t>.</w:t>
      </w:r>
    </w:p>
    <w:p w:rsidR="00AF56C2" w:rsidRPr="002A7275" w:rsidRDefault="00AF56C2" w:rsidP="00AF56C2">
      <w:pPr>
        <w:spacing w:before="2"/>
        <w:ind w:left="383"/>
        <w:rPr>
          <w:sz w:val="20"/>
          <w:szCs w:val="20"/>
        </w:rPr>
      </w:pPr>
      <w:r w:rsidRPr="002A7275">
        <w:rPr>
          <w:rFonts w:ascii="Georgia" w:hAnsi="Georgia"/>
          <w:i/>
          <w:color w:val="231F20"/>
          <w:w w:val="105"/>
          <w:sz w:val="20"/>
          <w:szCs w:val="20"/>
        </w:rPr>
        <w:t>Работасинформацией</w:t>
      </w:r>
      <w:r w:rsidRPr="002A7275">
        <w:rPr>
          <w:color w:val="231F20"/>
          <w:w w:val="105"/>
          <w:sz w:val="20"/>
          <w:szCs w:val="20"/>
        </w:rPr>
        <w:t>:</w:t>
      </w:r>
    </w:p>
    <w:p w:rsidR="00AF56C2" w:rsidRPr="002A7275" w:rsidRDefault="00AF56C2" w:rsidP="00E1459E">
      <w:pPr>
        <w:pStyle w:val="af8"/>
        <w:widowControl w:val="0"/>
        <w:numPr>
          <w:ilvl w:val="0"/>
          <w:numId w:val="72"/>
        </w:numPr>
        <w:tabs>
          <w:tab w:val="left" w:pos="724"/>
        </w:tabs>
        <w:autoSpaceDE w:val="0"/>
        <w:autoSpaceDN w:val="0"/>
        <w:spacing w:before="12" w:line="252" w:lineRule="auto"/>
        <w:ind w:right="155" w:firstLine="226"/>
      </w:pPr>
      <w:r w:rsidRPr="002A7275">
        <w:rPr>
          <w:color w:val="231F20"/>
          <w:w w:val="120"/>
        </w:rPr>
        <w:t>понимать</w:t>
      </w:r>
      <w:r w:rsidRPr="002A7275">
        <w:rPr>
          <w:color w:val="231F20"/>
          <w:w w:val="120"/>
        </w:rPr>
        <w:t>,</w:t>
      </w:r>
      <w:r w:rsidRPr="002A7275">
        <w:rPr>
          <w:color w:val="231F20"/>
          <w:w w:val="120"/>
        </w:rPr>
        <w:t>чтотекстпроизведенияможетбытьпредстав</w:t>
      </w:r>
      <w:r w:rsidRPr="002A7275">
        <w:rPr>
          <w:color w:val="231F20"/>
          <w:w w:val="120"/>
        </w:rPr>
        <w:t>-</w:t>
      </w:r>
      <w:r w:rsidRPr="002A7275">
        <w:rPr>
          <w:color w:val="231F20"/>
          <w:w w:val="120"/>
        </w:rPr>
        <w:t>ленвиллюстрациях</w:t>
      </w:r>
      <w:r w:rsidRPr="002A7275">
        <w:rPr>
          <w:color w:val="231F20"/>
          <w:w w:val="120"/>
        </w:rPr>
        <w:t xml:space="preserve">, </w:t>
      </w:r>
      <w:r w:rsidRPr="002A7275">
        <w:rPr>
          <w:color w:val="231F20"/>
          <w:w w:val="120"/>
        </w:rPr>
        <w:t>различныхвидахзрительногоискусства</w:t>
      </w:r>
      <w:r w:rsidRPr="002A7275">
        <w:rPr>
          <w:color w:val="231F20"/>
          <w:w w:val="120"/>
        </w:rPr>
        <w:t>(</w:t>
      </w:r>
      <w:r w:rsidRPr="002A7275">
        <w:rPr>
          <w:color w:val="231F20"/>
          <w:w w:val="120"/>
        </w:rPr>
        <w:t>фильм</w:t>
      </w:r>
      <w:r w:rsidRPr="002A7275">
        <w:rPr>
          <w:color w:val="231F20"/>
          <w:w w:val="120"/>
        </w:rPr>
        <w:t>,</w:t>
      </w:r>
      <w:r w:rsidRPr="002A7275">
        <w:rPr>
          <w:color w:val="231F20"/>
          <w:w w:val="120"/>
        </w:rPr>
        <w:t>спектакльит</w:t>
      </w:r>
      <w:r w:rsidRPr="002A7275">
        <w:rPr>
          <w:color w:val="231F20"/>
          <w:w w:val="120"/>
        </w:rPr>
        <w:t>.</w:t>
      </w:r>
      <w:r w:rsidRPr="002A7275">
        <w:rPr>
          <w:color w:val="231F20"/>
          <w:w w:val="120"/>
        </w:rPr>
        <w:t>д</w:t>
      </w:r>
      <w:r w:rsidRPr="002A7275">
        <w:rPr>
          <w:color w:val="231F20"/>
          <w:w w:val="120"/>
        </w:rPr>
        <w:t>.);</w:t>
      </w:r>
    </w:p>
    <w:p w:rsidR="00AF56C2" w:rsidRPr="002A7275" w:rsidRDefault="00AF56C2" w:rsidP="00E1459E">
      <w:pPr>
        <w:pStyle w:val="af8"/>
        <w:widowControl w:val="0"/>
        <w:numPr>
          <w:ilvl w:val="0"/>
          <w:numId w:val="72"/>
        </w:numPr>
        <w:tabs>
          <w:tab w:val="left" w:pos="724"/>
        </w:tabs>
        <w:autoSpaceDE w:val="0"/>
        <w:autoSpaceDN w:val="0"/>
        <w:spacing w:before="3" w:line="252" w:lineRule="auto"/>
        <w:ind w:right="155" w:firstLine="226"/>
      </w:pPr>
      <w:r w:rsidRPr="002A7275">
        <w:rPr>
          <w:color w:val="231F20"/>
          <w:w w:val="115"/>
        </w:rPr>
        <w:t>соотноситьиллюстрациюстекстомпроизведения</w:t>
      </w:r>
      <w:r w:rsidRPr="002A7275">
        <w:rPr>
          <w:color w:val="231F20"/>
          <w:w w:val="115"/>
        </w:rPr>
        <w:t xml:space="preserve">, </w:t>
      </w:r>
      <w:r w:rsidRPr="002A7275">
        <w:rPr>
          <w:color w:val="231F20"/>
          <w:w w:val="115"/>
        </w:rPr>
        <w:t>читатьотрывкиизтекста</w:t>
      </w:r>
      <w:r w:rsidRPr="002A7275">
        <w:rPr>
          <w:color w:val="231F20"/>
          <w:w w:val="115"/>
        </w:rPr>
        <w:t>,</w:t>
      </w:r>
      <w:r w:rsidRPr="002A7275">
        <w:rPr>
          <w:color w:val="231F20"/>
          <w:w w:val="115"/>
        </w:rPr>
        <w:t>которыесоответствуютиллюстрации</w:t>
      </w:r>
      <w:r w:rsidRPr="002A7275">
        <w:rPr>
          <w:color w:val="231F20"/>
          <w:w w:val="115"/>
        </w:rPr>
        <w:t>.</w:t>
      </w:r>
    </w:p>
    <w:p w:rsidR="00AF56C2" w:rsidRPr="002A7275" w:rsidRDefault="00AF56C2" w:rsidP="00AF56C2">
      <w:pPr>
        <w:pStyle w:val="4"/>
        <w:spacing w:before="147"/>
      </w:pPr>
      <w:r w:rsidRPr="002A7275">
        <w:rPr>
          <w:color w:val="231F20"/>
          <w:w w:val="90"/>
        </w:rPr>
        <w:t>Коммуникативныеуниверсальныеучебныедействия:</w:t>
      </w:r>
    </w:p>
    <w:p w:rsidR="00AF56C2" w:rsidRPr="002A7275" w:rsidRDefault="00AF56C2" w:rsidP="00E1459E">
      <w:pPr>
        <w:pStyle w:val="af8"/>
        <w:widowControl w:val="0"/>
        <w:numPr>
          <w:ilvl w:val="0"/>
          <w:numId w:val="72"/>
        </w:numPr>
        <w:tabs>
          <w:tab w:val="left" w:pos="724"/>
        </w:tabs>
        <w:autoSpaceDE w:val="0"/>
        <w:autoSpaceDN w:val="0"/>
        <w:spacing w:before="11" w:line="252" w:lineRule="auto"/>
        <w:ind w:right="155" w:firstLine="226"/>
      </w:pPr>
      <w:r w:rsidRPr="002A7275">
        <w:rPr>
          <w:color w:val="231F20"/>
          <w:w w:val="120"/>
        </w:rPr>
        <w:t>читатьнаизустьстихотворения</w:t>
      </w:r>
      <w:r w:rsidRPr="002A7275">
        <w:rPr>
          <w:color w:val="231F20"/>
          <w:w w:val="120"/>
        </w:rPr>
        <w:t xml:space="preserve">, </w:t>
      </w:r>
      <w:r w:rsidRPr="002A7275">
        <w:rPr>
          <w:color w:val="231F20"/>
          <w:w w:val="120"/>
        </w:rPr>
        <w:t>соблюдатьорфоэпиче</w:t>
      </w:r>
      <w:r w:rsidRPr="002A7275">
        <w:rPr>
          <w:color w:val="231F20"/>
          <w:w w:val="120"/>
        </w:rPr>
        <w:t>-</w:t>
      </w:r>
      <w:r w:rsidRPr="002A7275">
        <w:rPr>
          <w:color w:val="231F20"/>
          <w:w w:val="120"/>
        </w:rPr>
        <w:t>скиеипунктуационныенормы</w:t>
      </w:r>
      <w:r w:rsidRPr="002A7275">
        <w:rPr>
          <w:color w:val="231F20"/>
          <w:w w:val="120"/>
        </w:rPr>
        <w:t>;</w:t>
      </w:r>
    </w:p>
    <w:p w:rsidR="00AF56C2" w:rsidRPr="002A7275" w:rsidRDefault="00AF56C2" w:rsidP="00E1459E">
      <w:pPr>
        <w:pStyle w:val="af8"/>
        <w:widowControl w:val="0"/>
        <w:numPr>
          <w:ilvl w:val="0"/>
          <w:numId w:val="72"/>
        </w:numPr>
        <w:tabs>
          <w:tab w:val="left" w:pos="724"/>
        </w:tabs>
        <w:autoSpaceDE w:val="0"/>
        <w:autoSpaceDN w:val="0"/>
        <w:spacing w:before="2" w:line="252" w:lineRule="auto"/>
        <w:ind w:right="154" w:firstLine="226"/>
      </w:pPr>
      <w:r w:rsidRPr="002A7275">
        <w:rPr>
          <w:color w:val="231F20"/>
          <w:w w:val="115"/>
        </w:rPr>
        <w:t>участвоватьвбеседепообсуждениюпрослушанногоилипрочитанноготекста</w:t>
      </w:r>
      <w:r w:rsidRPr="002A7275">
        <w:rPr>
          <w:color w:val="231F20"/>
          <w:w w:val="115"/>
        </w:rPr>
        <w:t xml:space="preserve">: </w:t>
      </w:r>
      <w:r w:rsidRPr="002A7275">
        <w:rPr>
          <w:color w:val="231F20"/>
          <w:w w:val="115"/>
        </w:rPr>
        <w:t>слушатьсобеседника</w:t>
      </w:r>
      <w:r w:rsidRPr="002A7275">
        <w:rPr>
          <w:color w:val="231F20"/>
          <w:w w:val="115"/>
        </w:rPr>
        <w:t xml:space="preserve">, </w:t>
      </w:r>
      <w:r w:rsidRPr="002A7275">
        <w:rPr>
          <w:color w:val="231F20"/>
          <w:w w:val="115"/>
        </w:rPr>
        <w:t>отвечатьнавопро</w:t>
      </w:r>
      <w:r w:rsidRPr="002A7275">
        <w:rPr>
          <w:color w:val="231F20"/>
          <w:w w:val="115"/>
        </w:rPr>
        <w:t>-</w:t>
      </w:r>
      <w:r w:rsidRPr="002A7275">
        <w:rPr>
          <w:color w:val="231F20"/>
          <w:w w:val="115"/>
        </w:rPr>
        <w:t>сы</w:t>
      </w:r>
      <w:r w:rsidRPr="002A7275">
        <w:rPr>
          <w:color w:val="231F20"/>
          <w:w w:val="115"/>
        </w:rPr>
        <w:t>,</w:t>
      </w:r>
      <w:r w:rsidRPr="002A7275">
        <w:rPr>
          <w:color w:val="231F20"/>
          <w:w w:val="115"/>
        </w:rPr>
        <w:t>высказыватьсвоёотношениекобсуждаемойпроблеме</w:t>
      </w:r>
      <w:r w:rsidRPr="002A7275">
        <w:rPr>
          <w:color w:val="231F20"/>
          <w:w w:val="115"/>
        </w:rPr>
        <w:t>;</w:t>
      </w:r>
    </w:p>
    <w:p w:rsidR="00AF56C2" w:rsidRPr="002A7275" w:rsidRDefault="00AF56C2" w:rsidP="00E1459E">
      <w:pPr>
        <w:pStyle w:val="af8"/>
        <w:widowControl w:val="0"/>
        <w:numPr>
          <w:ilvl w:val="0"/>
          <w:numId w:val="72"/>
        </w:numPr>
        <w:tabs>
          <w:tab w:val="left" w:pos="724"/>
        </w:tabs>
        <w:autoSpaceDE w:val="0"/>
        <w:autoSpaceDN w:val="0"/>
        <w:spacing w:before="3" w:line="252" w:lineRule="auto"/>
        <w:ind w:right="154" w:firstLine="226"/>
      </w:pPr>
      <w:r w:rsidRPr="002A7275">
        <w:rPr>
          <w:color w:val="231F20"/>
          <w:w w:val="115"/>
        </w:rPr>
        <w:t>пересказывать</w:t>
      </w:r>
      <w:r w:rsidRPr="002A7275">
        <w:rPr>
          <w:color w:val="231F20"/>
          <w:w w:val="115"/>
        </w:rPr>
        <w:t xml:space="preserve"> (</w:t>
      </w:r>
      <w:r w:rsidRPr="002A7275">
        <w:rPr>
          <w:color w:val="231F20"/>
          <w:w w:val="115"/>
        </w:rPr>
        <w:t>устно</w:t>
      </w:r>
      <w:r w:rsidRPr="002A7275">
        <w:rPr>
          <w:color w:val="231F20"/>
          <w:w w:val="115"/>
        </w:rPr>
        <w:t xml:space="preserve">) </w:t>
      </w:r>
      <w:r w:rsidRPr="002A7275">
        <w:rPr>
          <w:color w:val="231F20"/>
          <w:w w:val="115"/>
        </w:rPr>
        <w:t>содержаниепроизведениясопоройнавопросы</w:t>
      </w:r>
      <w:r w:rsidRPr="002A7275">
        <w:rPr>
          <w:color w:val="231F20"/>
          <w:w w:val="115"/>
        </w:rPr>
        <w:t>,</w:t>
      </w:r>
      <w:r w:rsidRPr="002A7275">
        <w:rPr>
          <w:color w:val="231F20"/>
          <w:w w:val="115"/>
        </w:rPr>
        <w:t>рисунки</w:t>
      </w:r>
      <w:r w:rsidRPr="002A7275">
        <w:rPr>
          <w:color w:val="231F20"/>
          <w:w w:val="115"/>
        </w:rPr>
        <w:t>,</w:t>
      </w:r>
      <w:r w:rsidRPr="002A7275">
        <w:rPr>
          <w:color w:val="231F20"/>
          <w:w w:val="115"/>
        </w:rPr>
        <w:t>предложенныйплан</w:t>
      </w:r>
      <w:r w:rsidRPr="002A7275">
        <w:rPr>
          <w:color w:val="231F20"/>
          <w:w w:val="115"/>
        </w:rPr>
        <w:t>;</w:t>
      </w:r>
    </w:p>
    <w:p w:rsidR="00AF56C2" w:rsidRPr="002A7275" w:rsidRDefault="00AF56C2" w:rsidP="00E1459E">
      <w:pPr>
        <w:pStyle w:val="af8"/>
        <w:widowControl w:val="0"/>
        <w:numPr>
          <w:ilvl w:val="0"/>
          <w:numId w:val="72"/>
        </w:numPr>
        <w:tabs>
          <w:tab w:val="left" w:pos="724"/>
        </w:tabs>
        <w:autoSpaceDE w:val="0"/>
        <w:autoSpaceDN w:val="0"/>
        <w:spacing w:before="2"/>
        <w:ind w:left="723"/>
      </w:pPr>
      <w:r w:rsidRPr="002A7275">
        <w:rPr>
          <w:color w:val="231F20"/>
          <w:w w:val="115"/>
        </w:rPr>
        <w:t>объяснятьсвоимисловамизначениеизученныхпонятий</w:t>
      </w:r>
      <w:r w:rsidRPr="002A7275">
        <w:rPr>
          <w:color w:val="231F20"/>
          <w:w w:val="115"/>
        </w:rPr>
        <w:t>;</w:t>
      </w:r>
    </w:p>
    <w:p w:rsidR="00AF56C2" w:rsidRPr="002A7275" w:rsidRDefault="00AF56C2" w:rsidP="00E1459E">
      <w:pPr>
        <w:pStyle w:val="af8"/>
        <w:widowControl w:val="0"/>
        <w:numPr>
          <w:ilvl w:val="0"/>
          <w:numId w:val="72"/>
        </w:numPr>
        <w:tabs>
          <w:tab w:val="left" w:pos="724"/>
        </w:tabs>
        <w:autoSpaceDE w:val="0"/>
        <w:autoSpaceDN w:val="0"/>
        <w:spacing w:before="12" w:line="252" w:lineRule="auto"/>
        <w:ind w:right="155" w:firstLine="226"/>
      </w:pPr>
      <w:r w:rsidRPr="002A7275">
        <w:rPr>
          <w:color w:val="231F20"/>
          <w:w w:val="115"/>
        </w:rPr>
        <w:t>описыватьсвоёнастроениепослеслушания</w:t>
      </w:r>
      <w:r w:rsidRPr="002A7275">
        <w:rPr>
          <w:color w:val="231F20"/>
          <w:w w:val="115"/>
        </w:rPr>
        <w:t xml:space="preserve"> (</w:t>
      </w:r>
      <w:r w:rsidRPr="002A7275">
        <w:rPr>
          <w:color w:val="231F20"/>
          <w:w w:val="115"/>
        </w:rPr>
        <w:t>чтения</w:t>
      </w:r>
      <w:r w:rsidRPr="002A7275">
        <w:rPr>
          <w:color w:val="231F20"/>
          <w:w w:val="115"/>
        </w:rPr>
        <w:t xml:space="preserve">) </w:t>
      </w:r>
      <w:r w:rsidRPr="002A7275">
        <w:rPr>
          <w:color w:val="231F20"/>
          <w:w w:val="115"/>
        </w:rPr>
        <w:t>сти</w:t>
      </w:r>
      <w:r w:rsidRPr="002A7275">
        <w:rPr>
          <w:color w:val="231F20"/>
          <w:w w:val="115"/>
        </w:rPr>
        <w:t>-</w:t>
      </w:r>
      <w:r w:rsidRPr="002A7275">
        <w:rPr>
          <w:color w:val="231F20"/>
          <w:w w:val="115"/>
        </w:rPr>
        <w:t>хотворений</w:t>
      </w:r>
      <w:r w:rsidRPr="002A7275">
        <w:rPr>
          <w:color w:val="231F20"/>
          <w:w w:val="115"/>
        </w:rPr>
        <w:t>,</w:t>
      </w:r>
      <w:r w:rsidRPr="002A7275">
        <w:rPr>
          <w:color w:val="231F20"/>
          <w:w w:val="115"/>
        </w:rPr>
        <w:t>сказок</w:t>
      </w:r>
      <w:r w:rsidRPr="002A7275">
        <w:rPr>
          <w:color w:val="231F20"/>
          <w:w w:val="115"/>
        </w:rPr>
        <w:t>,</w:t>
      </w:r>
      <w:r w:rsidRPr="002A7275">
        <w:rPr>
          <w:color w:val="231F20"/>
          <w:w w:val="115"/>
        </w:rPr>
        <w:t>рассказов</w:t>
      </w:r>
      <w:r w:rsidRPr="002A7275">
        <w:rPr>
          <w:color w:val="231F20"/>
          <w:w w:val="115"/>
        </w:rPr>
        <w:t>.</w:t>
      </w:r>
    </w:p>
    <w:p w:rsidR="00AF56C2" w:rsidRPr="002A7275" w:rsidRDefault="00AF56C2" w:rsidP="00AF56C2">
      <w:pPr>
        <w:pStyle w:val="4"/>
        <w:spacing w:before="147"/>
      </w:pPr>
      <w:r w:rsidRPr="002A7275">
        <w:rPr>
          <w:color w:val="231F20"/>
          <w:w w:val="90"/>
        </w:rPr>
        <w:t>Регулятивныеуниверсальныеучебныедействия:</w:t>
      </w:r>
    </w:p>
    <w:p w:rsidR="00AF56C2" w:rsidRPr="002A7275" w:rsidRDefault="00AF56C2" w:rsidP="00E1459E">
      <w:pPr>
        <w:pStyle w:val="af8"/>
        <w:widowControl w:val="0"/>
        <w:numPr>
          <w:ilvl w:val="0"/>
          <w:numId w:val="72"/>
        </w:numPr>
        <w:tabs>
          <w:tab w:val="left" w:pos="724"/>
        </w:tabs>
        <w:autoSpaceDE w:val="0"/>
        <w:autoSpaceDN w:val="0"/>
        <w:spacing w:before="12" w:line="252" w:lineRule="auto"/>
        <w:ind w:right="154" w:firstLine="226"/>
      </w:pPr>
      <w:r w:rsidRPr="002A7275">
        <w:rPr>
          <w:color w:val="231F20"/>
          <w:w w:val="115"/>
        </w:rPr>
        <w:t>пониматьиудерживатьпоставленнуюучебнуюзадачу</w:t>
      </w:r>
      <w:r w:rsidRPr="002A7275">
        <w:rPr>
          <w:color w:val="231F20"/>
          <w:w w:val="115"/>
        </w:rPr>
        <w:t>,</w:t>
      </w:r>
      <w:r w:rsidRPr="002A7275">
        <w:rPr>
          <w:color w:val="231F20"/>
          <w:w w:val="115"/>
        </w:rPr>
        <w:t>вслучаенеобходимостиобращатьсязапомощьюкучителю</w:t>
      </w:r>
      <w:r w:rsidRPr="002A7275">
        <w:rPr>
          <w:color w:val="231F20"/>
          <w:w w:val="115"/>
        </w:rPr>
        <w:t>;</w:t>
      </w:r>
    </w:p>
    <w:p w:rsidR="00AF56C2" w:rsidRPr="002A7275" w:rsidRDefault="00AF56C2" w:rsidP="00E1459E">
      <w:pPr>
        <w:pStyle w:val="af8"/>
        <w:widowControl w:val="0"/>
        <w:numPr>
          <w:ilvl w:val="0"/>
          <w:numId w:val="72"/>
        </w:numPr>
        <w:tabs>
          <w:tab w:val="left" w:pos="724"/>
        </w:tabs>
        <w:autoSpaceDE w:val="0"/>
        <w:autoSpaceDN w:val="0"/>
        <w:spacing w:before="2" w:line="252" w:lineRule="auto"/>
        <w:ind w:right="155" w:firstLine="226"/>
      </w:pPr>
      <w:r w:rsidRPr="002A7275">
        <w:rPr>
          <w:color w:val="231F20"/>
          <w:w w:val="120"/>
        </w:rPr>
        <w:t>проявлятьжеланиесамостоятельночитать</w:t>
      </w:r>
      <w:r w:rsidRPr="002A7275">
        <w:rPr>
          <w:color w:val="231F20"/>
          <w:w w:val="120"/>
        </w:rPr>
        <w:t xml:space="preserve">, </w:t>
      </w:r>
      <w:r w:rsidRPr="002A7275">
        <w:rPr>
          <w:color w:val="231F20"/>
          <w:w w:val="120"/>
        </w:rPr>
        <w:t>совершен</w:t>
      </w:r>
      <w:r w:rsidRPr="002A7275">
        <w:rPr>
          <w:color w:val="231F20"/>
          <w:w w:val="120"/>
        </w:rPr>
        <w:t>-</w:t>
      </w:r>
      <w:r w:rsidRPr="002A7275">
        <w:rPr>
          <w:color w:val="231F20"/>
          <w:w w:val="120"/>
        </w:rPr>
        <w:t>ствоватьсвойнавыкчтения</w:t>
      </w:r>
      <w:r w:rsidRPr="002A7275">
        <w:rPr>
          <w:color w:val="231F20"/>
          <w:w w:val="120"/>
        </w:rPr>
        <w:t>;</w:t>
      </w:r>
    </w:p>
    <w:p w:rsidR="00AF56C2" w:rsidRPr="002A7275" w:rsidRDefault="00AF56C2" w:rsidP="00E1459E">
      <w:pPr>
        <w:pStyle w:val="af8"/>
        <w:widowControl w:val="0"/>
        <w:numPr>
          <w:ilvl w:val="0"/>
          <w:numId w:val="72"/>
        </w:numPr>
        <w:tabs>
          <w:tab w:val="left" w:pos="701"/>
        </w:tabs>
        <w:autoSpaceDE w:val="0"/>
        <w:autoSpaceDN w:val="0"/>
        <w:spacing w:before="70" w:line="252" w:lineRule="auto"/>
        <w:ind w:right="154" w:firstLine="226"/>
      </w:pPr>
      <w:r w:rsidRPr="002A7275">
        <w:rPr>
          <w:color w:val="231F20"/>
          <w:w w:val="115"/>
        </w:rPr>
        <w:t>снебольшойпомощьюучителяоцениватьсвоиуспехи</w:t>
      </w:r>
      <w:r w:rsidRPr="002A7275">
        <w:rPr>
          <w:color w:val="231F20"/>
          <w:w w:val="115"/>
        </w:rPr>
        <w:t>/</w:t>
      </w:r>
      <w:r w:rsidRPr="002A7275">
        <w:rPr>
          <w:color w:val="231F20"/>
          <w:w w:val="115"/>
        </w:rPr>
        <w:t>трудностивосвоениичитательскойдеятельности</w:t>
      </w:r>
      <w:r w:rsidRPr="002A7275">
        <w:rPr>
          <w:color w:val="231F20"/>
          <w:w w:val="115"/>
        </w:rPr>
        <w:t>.</w:t>
      </w:r>
    </w:p>
    <w:p w:rsidR="00AF56C2" w:rsidRPr="002A7275" w:rsidRDefault="00AF56C2" w:rsidP="00AF56C2">
      <w:pPr>
        <w:pStyle w:val="4"/>
        <w:spacing w:before="176"/>
      </w:pPr>
      <w:r w:rsidRPr="002A7275">
        <w:rPr>
          <w:color w:val="231F20"/>
          <w:w w:val="90"/>
        </w:rPr>
        <w:t>Совместнаядеятельность:</w:t>
      </w:r>
    </w:p>
    <w:p w:rsidR="00AF56C2" w:rsidRPr="002A7275" w:rsidRDefault="00AF56C2" w:rsidP="00E1459E">
      <w:pPr>
        <w:pStyle w:val="af8"/>
        <w:widowControl w:val="0"/>
        <w:numPr>
          <w:ilvl w:val="0"/>
          <w:numId w:val="72"/>
        </w:numPr>
        <w:tabs>
          <w:tab w:val="left" w:pos="649"/>
        </w:tabs>
        <w:autoSpaceDE w:val="0"/>
        <w:autoSpaceDN w:val="0"/>
        <w:spacing w:before="11"/>
        <w:ind w:left="648" w:hanging="266"/>
        <w:jc w:val="left"/>
      </w:pPr>
      <w:r w:rsidRPr="002A7275">
        <w:rPr>
          <w:color w:val="231F20"/>
          <w:w w:val="115"/>
        </w:rPr>
        <w:t>проявлятьжеланиеработатьвпарах</w:t>
      </w:r>
      <w:r w:rsidRPr="002A7275">
        <w:rPr>
          <w:color w:val="231F20"/>
          <w:w w:val="115"/>
        </w:rPr>
        <w:t>,</w:t>
      </w:r>
      <w:r w:rsidRPr="002A7275">
        <w:rPr>
          <w:color w:val="231F20"/>
          <w:w w:val="115"/>
        </w:rPr>
        <w:t>небольшихгруппах</w:t>
      </w:r>
      <w:r w:rsidRPr="002A7275">
        <w:rPr>
          <w:color w:val="231F20"/>
          <w:w w:val="115"/>
        </w:rPr>
        <w:t>;</w:t>
      </w:r>
    </w:p>
    <w:p w:rsidR="00AF56C2" w:rsidRPr="002A7275" w:rsidRDefault="00AF56C2" w:rsidP="00E1459E">
      <w:pPr>
        <w:pStyle w:val="af8"/>
        <w:widowControl w:val="0"/>
        <w:numPr>
          <w:ilvl w:val="0"/>
          <w:numId w:val="72"/>
        </w:numPr>
        <w:tabs>
          <w:tab w:val="left" w:pos="650"/>
        </w:tabs>
        <w:autoSpaceDE w:val="0"/>
        <w:autoSpaceDN w:val="0"/>
        <w:spacing w:before="13" w:line="256" w:lineRule="auto"/>
        <w:ind w:right="155" w:firstLine="226"/>
      </w:pPr>
      <w:r w:rsidRPr="002A7275">
        <w:rPr>
          <w:color w:val="231F20"/>
          <w:w w:val="115"/>
        </w:rPr>
        <w:t>проявлятькультурувзаимодействия</w:t>
      </w:r>
      <w:r w:rsidRPr="002A7275">
        <w:rPr>
          <w:color w:val="231F20"/>
          <w:w w:val="115"/>
        </w:rPr>
        <w:t xml:space="preserve">, </w:t>
      </w:r>
      <w:r w:rsidRPr="002A7275">
        <w:rPr>
          <w:color w:val="231F20"/>
          <w:w w:val="115"/>
        </w:rPr>
        <w:t>терпение</w:t>
      </w:r>
      <w:r w:rsidRPr="002A7275">
        <w:rPr>
          <w:color w:val="231F20"/>
          <w:w w:val="115"/>
        </w:rPr>
        <w:t xml:space="preserve">, </w:t>
      </w:r>
      <w:r w:rsidRPr="002A7275">
        <w:rPr>
          <w:color w:val="231F20"/>
          <w:w w:val="115"/>
        </w:rPr>
        <w:t>умениедо</w:t>
      </w:r>
      <w:r w:rsidRPr="002A7275">
        <w:rPr>
          <w:color w:val="231F20"/>
          <w:w w:val="115"/>
        </w:rPr>
        <w:t>-</w:t>
      </w:r>
      <w:r w:rsidRPr="002A7275">
        <w:rPr>
          <w:color w:val="231F20"/>
          <w:w w:val="115"/>
        </w:rPr>
        <w:t>говариваться</w:t>
      </w:r>
      <w:r w:rsidRPr="002A7275">
        <w:rPr>
          <w:color w:val="231F20"/>
          <w:w w:val="115"/>
        </w:rPr>
        <w:t>,</w:t>
      </w:r>
      <w:r w:rsidRPr="002A7275">
        <w:rPr>
          <w:color w:val="231F20"/>
          <w:w w:val="115"/>
        </w:rPr>
        <w:t>ответственновыполнятьсвоючастьработы</w:t>
      </w:r>
      <w:r w:rsidRPr="002A7275">
        <w:rPr>
          <w:color w:val="231F20"/>
          <w:w w:val="115"/>
        </w:rPr>
        <w:t>.</w:t>
      </w:r>
    </w:p>
    <w:p w:rsidR="00AF56C2" w:rsidRPr="002A7275" w:rsidRDefault="00AF56C2" w:rsidP="00E1459E">
      <w:pPr>
        <w:pStyle w:val="3"/>
        <w:keepNext w:val="0"/>
        <w:keepLines w:val="0"/>
        <w:widowControl w:val="0"/>
        <w:numPr>
          <w:ilvl w:val="0"/>
          <w:numId w:val="73"/>
        </w:numPr>
        <w:tabs>
          <w:tab w:val="left" w:pos="326"/>
        </w:tabs>
        <w:autoSpaceDE w:val="0"/>
        <w:autoSpaceDN w:val="0"/>
        <w:spacing w:before="156" w:line="240" w:lineRule="auto"/>
        <w:rPr>
          <w:sz w:val="20"/>
          <w:szCs w:val="20"/>
        </w:rPr>
      </w:pPr>
      <w:r w:rsidRPr="002A7275">
        <w:rPr>
          <w:color w:val="231F20"/>
          <w:sz w:val="20"/>
          <w:szCs w:val="20"/>
        </w:rPr>
        <w:t>КЛАСС</w:t>
      </w:r>
    </w:p>
    <w:p w:rsidR="00AF56C2" w:rsidRPr="002A7275" w:rsidRDefault="00AF56C2" w:rsidP="00AF56C2">
      <w:pPr>
        <w:pStyle w:val="affb"/>
        <w:spacing w:before="67" w:line="252" w:lineRule="auto"/>
        <w:ind w:right="154"/>
      </w:pPr>
      <w:r w:rsidRPr="002A7275">
        <w:rPr>
          <w:rFonts w:ascii="Georgia" w:hAnsi="Georgia"/>
          <w:i/>
          <w:color w:val="231F20"/>
          <w:w w:val="115"/>
        </w:rPr>
        <w:t>О нашей Родине</w:t>
      </w:r>
      <w:r w:rsidRPr="002A7275">
        <w:rPr>
          <w:color w:val="231F20"/>
          <w:w w:val="115"/>
        </w:rPr>
        <w:t>. Круг чтения: произведения о Родине (напримере не менее трёх  стихотворений  И.С.  Никитина,Ф. П. Савинова, А. А. Прокофьева, Н. М. Рубцова, С. А. Есе-нина и др.). Патриотическое звучание произведений о родномкрае и природе. Отражение в произведениях нравственно-эти-ческих понятий: любовь к Родине, родному краю, Отечеству.Анализ заголовка, соотнесение его с главной мыслью и идеейпроизведения.Иллюстрациякпроизведениюкакотражениеэмоциональногооткликанапроизведение.ОтражениетемыРодинывизобразительномискусстве(пейзажиИ.И.Левита-на,И.И.Шишкина,В.Д.Поленоваидр.).</w:t>
      </w:r>
    </w:p>
    <w:p w:rsidR="00AF56C2" w:rsidRPr="002A7275" w:rsidRDefault="00AF56C2" w:rsidP="00AF56C2">
      <w:pPr>
        <w:pStyle w:val="affb"/>
        <w:spacing w:before="10" w:line="252" w:lineRule="auto"/>
        <w:ind w:right="154"/>
      </w:pPr>
      <w:r w:rsidRPr="002A7275">
        <w:rPr>
          <w:rFonts w:ascii="Georgia" w:hAnsi="Georgia"/>
          <w:i/>
          <w:color w:val="231F20"/>
          <w:spacing w:val="-1"/>
          <w:w w:val="110"/>
        </w:rPr>
        <w:t>Фольклор</w:t>
      </w:r>
      <w:r w:rsidRPr="002A7275">
        <w:rPr>
          <w:color w:val="231F20"/>
          <w:spacing w:val="-1"/>
          <w:w w:val="110"/>
        </w:rPr>
        <w:t>(</w:t>
      </w:r>
      <w:r w:rsidRPr="002A7275">
        <w:rPr>
          <w:rFonts w:ascii="Georgia" w:hAnsi="Georgia"/>
          <w:i/>
          <w:color w:val="231F20"/>
          <w:spacing w:val="-1"/>
          <w:w w:val="110"/>
        </w:rPr>
        <w:t>устное</w:t>
      </w:r>
      <w:r w:rsidRPr="002A7275">
        <w:rPr>
          <w:rFonts w:ascii="Georgia" w:hAnsi="Georgia"/>
          <w:i/>
          <w:color w:val="231F20"/>
          <w:w w:val="110"/>
        </w:rPr>
        <w:t>народноетворчество</w:t>
      </w:r>
      <w:r w:rsidRPr="002A7275">
        <w:rPr>
          <w:color w:val="231F20"/>
          <w:w w:val="110"/>
        </w:rPr>
        <w:t>)</w:t>
      </w:r>
      <w:r w:rsidRPr="002A7275">
        <w:rPr>
          <w:rFonts w:ascii="Georgia" w:hAnsi="Georgia"/>
          <w:i/>
          <w:color w:val="231F20"/>
          <w:w w:val="110"/>
        </w:rPr>
        <w:t>.</w:t>
      </w:r>
      <w:r w:rsidRPr="002A7275">
        <w:rPr>
          <w:color w:val="231F20"/>
          <w:w w:val="110"/>
        </w:rPr>
        <w:t>Произведенияма-</w:t>
      </w:r>
      <w:r w:rsidRPr="002A7275">
        <w:rPr>
          <w:color w:val="231F20"/>
          <w:w w:val="115"/>
        </w:rPr>
        <w:t>лых жанров фольклора (потешки, считалки, пословицы, скоро-</w:t>
      </w:r>
      <w:r w:rsidRPr="002A7275">
        <w:rPr>
          <w:color w:val="231F20"/>
          <w:w w:val="120"/>
        </w:rPr>
        <w:t>говорки,небылицы,загадкиповыбору).Шуточныефольклор-ные произведения — скороговорки, небылицы. Особенности</w:t>
      </w:r>
      <w:r w:rsidRPr="002A7275">
        <w:rPr>
          <w:color w:val="231F20"/>
          <w:w w:val="115"/>
        </w:rPr>
        <w:t>скороговорок, их роль в речи. Игра со словом, «перевёртыш со-</w:t>
      </w:r>
      <w:r w:rsidRPr="002A7275">
        <w:rPr>
          <w:color w:val="231F20"/>
          <w:w w:val="120"/>
        </w:rPr>
        <w:t>бытий»какосновапостроениянебылиц.Ритмисчёт—основ-ныесредствавыразительностиипостроениясчиталки.Народ-</w:t>
      </w:r>
      <w:r w:rsidRPr="002A7275">
        <w:rPr>
          <w:color w:val="231F20"/>
          <w:w w:val="115"/>
        </w:rPr>
        <w:t>ные песни, их особенности. Загадка как жанр фольклора, тема-</w:t>
      </w:r>
      <w:r w:rsidRPr="002A7275">
        <w:rPr>
          <w:color w:val="231F20"/>
          <w:w w:val="120"/>
        </w:rPr>
        <w:t>тическиегруппызагадок.Сказка—выражениенародноймудрости,нравственнаяидеяфольклорныхсказок.Особенно-сти сказок разного вида (о животных, бытовые, волшебные).</w:t>
      </w:r>
      <w:r w:rsidRPr="002A7275">
        <w:rPr>
          <w:color w:val="231F20"/>
          <w:w w:val="115"/>
        </w:rPr>
        <w:t>Особенности сказок о животных: сказки народов России. Быто-</w:t>
      </w:r>
      <w:r w:rsidRPr="002A7275">
        <w:rPr>
          <w:color w:val="231F20"/>
          <w:w w:val="120"/>
        </w:rPr>
        <w:t>вая сказка: герои, место действия, особенности построения иязыка. Диалог в сказке. Понятие о волшебной сказке (общее</w:t>
      </w:r>
      <w:r w:rsidRPr="002A7275">
        <w:rPr>
          <w:color w:val="231F20"/>
          <w:spacing w:val="-1"/>
          <w:w w:val="120"/>
        </w:rPr>
        <w:t>представление):наличиеприсказки,</w:t>
      </w:r>
      <w:r w:rsidRPr="002A7275">
        <w:rPr>
          <w:color w:val="231F20"/>
          <w:w w:val="120"/>
        </w:rPr>
        <w:t>постоянныеэпитеты,вол-</w:t>
      </w:r>
      <w:r w:rsidRPr="002A7275">
        <w:rPr>
          <w:color w:val="231F20"/>
          <w:w w:val="115"/>
        </w:rPr>
        <w:t>шебные герои. Фольклорные произведения народов России: от-</w:t>
      </w:r>
      <w:r w:rsidRPr="002A7275">
        <w:rPr>
          <w:color w:val="231F20"/>
          <w:w w:val="120"/>
        </w:rPr>
        <w:t>ражениевсказкахнародногобытаикультуры.</w:t>
      </w:r>
    </w:p>
    <w:p w:rsidR="00AF56C2" w:rsidRPr="002A7275" w:rsidRDefault="00AF56C2" w:rsidP="00AF56C2">
      <w:pPr>
        <w:pStyle w:val="affb"/>
        <w:spacing w:before="15" w:line="252" w:lineRule="auto"/>
        <w:ind w:right="154"/>
      </w:pPr>
      <w:r w:rsidRPr="002A7275">
        <w:rPr>
          <w:rFonts w:ascii="Georgia" w:hAnsi="Georgia"/>
          <w:i/>
          <w:color w:val="231F20"/>
          <w:w w:val="105"/>
        </w:rPr>
        <w:t xml:space="preserve">Звуки и краски родной природы в разные времена года. </w:t>
      </w:r>
      <w:r w:rsidRPr="002A7275">
        <w:rPr>
          <w:color w:val="231F20"/>
          <w:w w:val="105"/>
        </w:rPr>
        <w:t>Тема</w:t>
      </w:r>
      <w:r w:rsidRPr="002A7275">
        <w:rPr>
          <w:color w:val="231F20"/>
          <w:w w:val="115"/>
        </w:rPr>
        <w:t>природы в разные времена года (осень, зима, весна, лето) в про-изведенияхлитературы(повыбору,неменеепятиавторов).Эстетическое восприятие явлений природы (звуки, краски вре-мёнгода).Средствавыразительностиприописанииприроды:</w:t>
      </w:r>
    </w:p>
    <w:p w:rsidR="00AF56C2" w:rsidRPr="002A7275" w:rsidRDefault="00AF56C2" w:rsidP="00AF56C2">
      <w:pPr>
        <w:pStyle w:val="affb"/>
        <w:spacing w:before="70" w:line="252" w:lineRule="auto"/>
        <w:ind w:firstLine="0"/>
      </w:pPr>
      <w:r w:rsidRPr="002A7275">
        <w:rPr>
          <w:color w:val="231F20"/>
          <w:w w:val="115"/>
        </w:rPr>
        <w:t>сравнение и эпитет. Настроение, которое создаёт пейзажная ли-рика. Иллюстрация как отражение эмоционального отклика напроизведение. Отражение темы «Времена года» в картинах ху-дожников (на примере пейзажей И. И. Левитана, В. Д. Полено-</w:t>
      </w:r>
      <w:r w:rsidRPr="002A7275">
        <w:rPr>
          <w:color w:val="231F20"/>
          <w:w w:val="120"/>
        </w:rPr>
        <w:t>ва,А.И.Куинджи,И.И.Шишкинаидр.)имузыкальныхпро-изведениях (например, произведения П. И.   Чайковского,А.Вивальдиидр.).</w:t>
      </w:r>
    </w:p>
    <w:p w:rsidR="00AF56C2" w:rsidRPr="002A7275" w:rsidRDefault="00AF56C2" w:rsidP="00AF56C2">
      <w:pPr>
        <w:pStyle w:val="affb"/>
        <w:spacing w:before="4" w:line="252" w:lineRule="auto"/>
        <w:ind w:right="154"/>
      </w:pPr>
      <w:r w:rsidRPr="002A7275">
        <w:rPr>
          <w:rFonts w:ascii="Georgia" w:hAnsi="Georgia"/>
          <w:i/>
          <w:color w:val="231F20"/>
          <w:w w:val="110"/>
        </w:rPr>
        <w:t xml:space="preserve">О детях и дружбе. </w:t>
      </w:r>
      <w:r w:rsidRPr="002A7275">
        <w:rPr>
          <w:color w:val="231F20"/>
          <w:w w:val="110"/>
        </w:rPr>
        <w:t>Круг чтения: тема дружбы в художествен-</w:t>
      </w:r>
      <w:r w:rsidRPr="002A7275">
        <w:rPr>
          <w:color w:val="231F20"/>
          <w:w w:val="115"/>
        </w:rPr>
        <w:t>ном произведении (расширение круга чтения: не менее четырёхпроизведенийС. А.Баруздина,  Н. Н.  Носова,  В. А.  Осеевой,</w:t>
      </w:r>
      <w:r w:rsidRPr="002A7275">
        <w:rPr>
          <w:color w:val="231F20"/>
          <w:spacing w:val="-1"/>
          <w:w w:val="120"/>
        </w:rPr>
        <w:t>А.Гайдара,В.П.Катаева,И.П.Токмаковой,В.</w:t>
      </w:r>
      <w:r w:rsidRPr="002A7275">
        <w:rPr>
          <w:color w:val="231F20"/>
          <w:w w:val="120"/>
        </w:rPr>
        <w:t>Ю.Драгунско-</w:t>
      </w:r>
      <w:r w:rsidRPr="002A7275">
        <w:rPr>
          <w:color w:val="231F20"/>
          <w:w w:val="115"/>
        </w:rPr>
        <w:t>го, В. В. Лунина и др.). Отражение в произведениях нравствен-</w:t>
      </w:r>
      <w:r w:rsidRPr="002A7275">
        <w:rPr>
          <w:color w:val="231F20"/>
          <w:w w:val="120"/>
        </w:rPr>
        <w:t>но-этических понятий: дружба, терпение, уважение, помощьдругдругу.Главнаямысльпроизведения.Геройпроизведения</w:t>
      </w:r>
      <w:r w:rsidRPr="002A7275">
        <w:rPr>
          <w:color w:val="231F20"/>
          <w:spacing w:val="-1"/>
          <w:w w:val="120"/>
        </w:rPr>
        <w:t>(введениепонятия«главныйгерой»),</w:t>
      </w:r>
      <w:r w:rsidRPr="002A7275">
        <w:rPr>
          <w:color w:val="231F20"/>
          <w:w w:val="120"/>
        </w:rPr>
        <w:t>егохарактеристика(пор-трет),оценкапоступков.</w:t>
      </w:r>
    </w:p>
    <w:p w:rsidR="00AF56C2" w:rsidRPr="002A7275" w:rsidRDefault="00AF56C2" w:rsidP="00AF56C2">
      <w:pPr>
        <w:pStyle w:val="affb"/>
        <w:spacing w:before="4" w:line="252" w:lineRule="auto"/>
        <w:ind w:right="154"/>
      </w:pPr>
      <w:r w:rsidRPr="002A7275">
        <w:rPr>
          <w:rFonts w:ascii="Georgia" w:hAnsi="Georgia"/>
          <w:i/>
          <w:color w:val="231F20"/>
          <w:w w:val="115"/>
        </w:rPr>
        <w:t>Мир сказок</w:t>
      </w:r>
      <w:r w:rsidRPr="002A7275">
        <w:rPr>
          <w:color w:val="231F20"/>
          <w:w w:val="115"/>
        </w:rPr>
        <w:t>. Фольклорная (народная) и литературная (автор-</w:t>
      </w:r>
      <w:r w:rsidRPr="002A7275">
        <w:rPr>
          <w:color w:val="231F20"/>
          <w:spacing w:val="-1"/>
          <w:w w:val="120"/>
        </w:rPr>
        <w:t>ская)сказка:«бродячие»</w:t>
      </w:r>
      <w:r w:rsidRPr="002A7275">
        <w:rPr>
          <w:color w:val="231F20"/>
          <w:w w:val="120"/>
        </w:rPr>
        <w:t>сюжеты(произведенияповыбору,не</w:t>
      </w:r>
      <w:r w:rsidRPr="002A7275">
        <w:rPr>
          <w:color w:val="231F20"/>
          <w:w w:val="115"/>
        </w:rPr>
        <w:t>менее четырёх). Фольклорная основа авторских сказок: сравне-ние сюжетов, героев, особенностей языка (например, народная</w:t>
      </w:r>
      <w:r w:rsidRPr="002A7275">
        <w:rPr>
          <w:color w:val="231F20"/>
          <w:w w:val="120"/>
        </w:rPr>
        <w:t>сказка«Золотаярыбка»и «Сказка о рыбаке и рыбке»</w:t>
      </w:r>
      <w:r w:rsidRPr="002A7275">
        <w:rPr>
          <w:color w:val="231F20"/>
          <w:spacing w:val="-1"/>
          <w:w w:val="120"/>
        </w:rPr>
        <w:t xml:space="preserve">А. С. Пушкина, народная </w:t>
      </w:r>
      <w:r w:rsidRPr="002A7275">
        <w:rPr>
          <w:color w:val="231F20"/>
          <w:w w:val="120"/>
        </w:rPr>
        <w:t>сказка «Морозко» и сказка «Мороз</w:t>
      </w:r>
      <w:r w:rsidRPr="002A7275">
        <w:rPr>
          <w:color w:val="231F20"/>
          <w:w w:val="115"/>
        </w:rPr>
        <w:t>Иванович»В. Ф.Одоевского).Темадружбывпроизведенияхза-рубежных авторов. Составление плана произведения: части тек-</w:t>
      </w:r>
      <w:r w:rsidRPr="002A7275">
        <w:rPr>
          <w:color w:val="231F20"/>
          <w:w w:val="120"/>
        </w:rPr>
        <w:t>ста,ихглавныетемы.Иллюстрации,ихзначениевраскрытии</w:t>
      </w:r>
      <w:r w:rsidRPr="002A7275">
        <w:rPr>
          <w:color w:val="231F20"/>
          <w:w w:val="115"/>
        </w:rPr>
        <w:t>содержанияпроизведения.</w:t>
      </w:r>
    </w:p>
    <w:p w:rsidR="00AF56C2" w:rsidRPr="002A7275" w:rsidRDefault="00AF56C2" w:rsidP="00AF56C2">
      <w:pPr>
        <w:pStyle w:val="affb"/>
        <w:spacing w:before="5" w:line="252" w:lineRule="auto"/>
        <w:ind w:right="153"/>
      </w:pPr>
      <w:r w:rsidRPr="002A7275">
        <w:rPr>
          <w:rFonts w:ascii="Georgia" w:hAnsi="Georgia"/>
          <w:i/>
          <w:color w:val="231F20"/>
          <w:w w:val="110"/>
        </w:rPr>
        <w:t xml:space="preserve">О братьях наших меньших. </w:t>
      </w:r>
      <w:r w:rsidRPr="002A7275">
        <w:rPr>
          <w:color w:val="231F20"/>
          <w:w w:val="110"/>
        </w:rPr>
        <w:t>Жанровое многообразие произ-</w:t>
      </w:r>
      <w:r w:rsidRPr="002A7275">
        <w:rPr>
          <w:color w:val="231F20"/>
          <w:w w:val="115"/>
        </w:rPr>
        <w:t>ведений о животных (песни, загадки, сказки, басни, рассказы,стихотворения; произведения по выбору, не менее пяти авто-ров). Дружба людей и животных — тема литературы (произве-денияД.Н.Мамина-Сибиряка,Е.И.Чарушина,В.В.Бианки,Г. А.  Скребицкого,  В. В.   Чаплиной,   С. В.   Михалкова,Б.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художественноми научно-познавательном тексте. Приёмы раскрытия авторомотношений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Крылова,Л.Н.Толстого).Моральбасникакнравственныйурок(поуче-</w:t>
      </w:r>
    </w:p>
    <w:p w:rsidR="00AF56C2" w:rsidRPr="002A7275" w:rsidRDefault="00AF56C2" w:rsidP="00AF56C2">
      <w:pPr>
        <w:pStyle w:val="affb"/>
        <w:spacing w:before="70" w:line="254" w:lineRule="auto"/>
        <w:ind w:firstLine="0"/>
      </w:pPr>
      <w:r w:rsidRPr="002A7275">
        <w:rPr>
          <w:color w:val="231F20"/>
          <w:w w:val="120"/>
        </w:rPr>
        <w:t>ние). Знакомство с художниками-иллюстраторами, анимали-стами (без использования термина): Е. И. Чарушин, В. В. Би-анки.</w:t>
      </w:r>
    </w:p>
    <w:p w:rsidR="00AF56C2" w:rsidRPr="002A7275" w:rsidRDefault="00AF56C2" w:rsidP="00AF56C2">
      <w:pPr>
        <w:pStyle w:val="affb"/>
        <w:spacing w:line="249" w:lineRule="auto"/>
        <w:ind w:right="154"/>
      </w:pPr>
      <w:r w:rsidRPr="002A7275">
        <w:rPr>
          <w:rFonts w:ascii="Georgia" w:hAnsi="Georgia"/>
          <w:i/>
          <w:color w:val="231F20"/>
          <w:w w:val="115"/>
        </w:rPr>
        <w:t>Онашихблизких,осемье.</w:t>
      </w:r>
      <w:r w:rsidRPr="002A7275">
        <w:rPr>
          <w:color w:val="231F20"/>
          <w:w w:val="115"/>
        </w:rPr>
        <w:t>Темасемьи,детства,взаимоотно-шений взрослых и детей в творчестве писателей и фольклорныхпроизведениях(повыбору).Отражениенравственныхсемей-ных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произве-дений:Международныйженскийдень,ДеньПобеды.</w:t>
      </w:r>
    </w:p>
    <w:p w:rsidR="00AF56C2" w:rsidRPr="002A7275" w:rsidRDefault="00AF56C2" w:rsidP="00AF56C2">
      <w:pPr>
        <w:pStyle w:val="affb"/>
        <w:spacing w:line="249" w:lineRule="auto"/>
        <w:ind w:right="154"/>
      </w:pPr>
      <w:r w:rsidRPr="002A7275">
        <w:rPr>
          <w:rFonts w:ascii="Georgia" w:hAnsi="Georgia"/>
          <w:i/>
          <w:color w:val="231F20"/>
          <w:w w:val="110"/>
        </w:rPr>
        <w:t xml:space="preserve">Зарубежная литература. </w:t>
      </w:r>
      <w:r w:rsidRPr="002A7275">
        <w:rPr>
          <w:color w:val="231F20"/>
          <w:w w:val="110"/>
        </w:rPr>
        <w:t>Круг чтения: литературная (автор-</w:t>
      </w:r>
      <w:r w:rsidRPr="002A7275">
        <w:rPr>
          <w:color w:val="231F20"/>
          <w:w w:val="115"/>
        </w:rPr>
        <w:t>ская) сказка (не менее двух произведений): зарубежные писате-ли-сказочники (Ш. Перро, братья Гримм, Х.-К. Андерсен, Дж.Родариидр.).Характеристикаавторскойсказки:герои,осо-бенности построения и языка. Сходство тем и сюжетов сказокразных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рас-крытиисодержанияпроизведения.</w:t>
      </w:r>
    </w:p>
    <w:p w:rsidR="00AF56C2" w:rsidRPr="002A7275" w:rsidRDefault="00AF56C2" w:rsidP="00AF56C2">
      <w:pPr>
        <w:spacing w:before="10" w:line="249" w:lineRule="auto"/>
        <w:ind w:left="157" w:right="155" w:firstLine="226"/>
        <w:jc w:val="both"/>
        <w:rPr>
          <w:sz w:val="20"/>
          <w:szCs w:val="20"/>
        </w:rPr>
      </w:pPr>
      <w:r w:rsidRPr="002A7275">
        <w:rPr>
          <w:rFonts w:ascii="Georgia" w:hAnsi="Georgia"/>
          <w:i/>
          <w:color w:val="231F20"/>
          <w:spacing w:val="-1"/>
          <w:w w:val="110"/>
          <w:sz w:val="20"/>
          <w:szCs w:val="20"/>
        </w:rPr>
        <w:t>Библиографическая</w:t>
      </w:r>
      <w:r w:rsidRPr="002A7275">
        <w:rPr>
          <w:rFonts w:ascii="Georgia" w:hAnsi="Georgia"/>
          <w:i/>
          <w:color w:val="231F20"/>
          <w:w w:val="110"/>
          <w:sz w:val="20"/>
          <w:szCs w:val="20"/>
        </w:rPr>
        <w:t>культура(работасдетскойкнигой</w:t>
      </w:r>
      <w:r w:rsidRPr="002A7275">
        <w:rPr>
          <w:rFonts w:ascii="Georgia" w:hAnsi="Georgia"/>
          <w:i/>
          <w:color w:val="231F20"/>
          <w:spacing w:val="-1"/>
          <w:w w:val="115"/>
          <w:sz w:val="20"/>
          <w:szCs w:val="20"/>
        </w:rPr>
        <w:t xml:space="preserve">и </w:t>
      </w:r>
      <w:r w:rsidRPr="002A7275">
        <w:rPr>
          <w:rFonts w:ascii="Georgia" w:hAnsi="Georgia"/>
          <w:i/>
          <w:color w:val="231F20"/>
          <w:w w:val="115"/>
          <w:sz w:val="20"/>
          <w:szCs w:val="20"/>
        </w:rPr>
        <w:t xml:space="preserve">справочной литературой). </w:t>
      </w:r>
      <w:r w:rsidRPr="002A7275">
        <w:rPr>
          <w:color w:val="231F20"/>
          <w:w w:val="115"/>
          <w:sz w:val="20"/>
          <w:szCs w:val="20"/>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учеб-ная,художественная,справочная.</w:t>
      </w:r>
    </w:p>
    <w:p w:rsidR="00AF56C2" w:rsidRPr="002A7275" w:rsidRDefault="00AF56C2" w:rsidP="00AF56C2">
      <w:pPr>
        <w:pStyle w:val="affb"/>
        <w:spacing w:before="117" w:line="249" w:lineRule="auto"/>
      </w:pPr>
      <w:r w:rsidRPr="002A7275">
        <w:rPr>
          <w:color w:val="231F20"/>
          <w:w w:val="110"/>
        </w:rPr>
        <w:t>Изучениесодержанияучебногопредмета«Литературноечте-</w:t>
      </w:r>
      <w:r w:rsidRPr="002A7275">
        <w:rPr>
          <w:color w:val="231F20"/>
          <w:w w:val="105"/>
        </w:rPr>
        <w:t xml:space="preserve">ние» во втором классе способствует освоению </w:t>
      </w:r>
      <w:r w:rsidRPr="002A7275">
        <w:rPr>
          <w:rFonts w:ascii="Georgia" w:hAnsi="Georgia"/>
          <w:b/>
          <w:color w:val="231F20"/>
          <w:w w:val="105"/>
        </w:rPr>
        <w:t>на пропедевтиче­</w:t>
      </w:r>
      <w:r w:rsidRPr="002A7275">
        <w:rPr>
          <w:rFonts w:ascii="Georgia" w:hAnsi="Georgia"/>
          <w:b/>
          <w:color w:val="231F20"/>
          <w:w w:val="110"/>
        </w:rPr>
        <w:t>скомуровне</w:t>
      </w:r>
      <w:r w:rsidRPr="002A7275">
        <w:rPr>
          <w:color w:val="231F20"/>
          <w:w w:val="110"/>
        </w:rPr>
        <w:t>рядауниверсальныхучебныхдействий.</w:t>
      </w:r>
    </w:p>
    <w:p w:rsidR="00AF56C2" w:rsidRPr="002A7275" w:rsidRDefault="00AF56C2" w:rsidP="00AF56C2">
      <w:pPr>
        <w:pStyle w:val="4"/>
        <w:spacing w:before="175"/>
      </w:pPr>
      <w:r w:rsidRPr="002A7275">
        <w:rPr>
          <w:color w:val="231F20"/>
          <w:w w:val="90"/>
        </w:rPr>
        <w:t>Познавательныеуниверсальныеучебныедействия:</w:t>
      </w:r>
    </w:p>
    <w:p w:rsidR="00AF56C2" w:rsidRPr="002A7275" w:rsidRDefault="00AF56C2" w:rsidP="00E1459E">
      <w:pPr>
        <w:pStyle w:val="af8"/>
        <w:widowControl w:val="0"/>
        <w:numPr>
          <w:ilvl w:val="0"/>
          <w:numId w:val="71"/>
        </w:numPr>
        <w:tabs>
          <w:tab w:val="left" w:pos="667"/>
        </w:tabs>
        <w:autoSpaceDE w:val="0"/>
        <w:autoSpaceDN w:val="0"/>
        <w:spacing w:before="10" w:line="249" w:lineRule="auto"/>
        <w:ind w:right="154" w:firstLine="226"/>
      </w:pPr>
      <w:r w:rsidRPr="002A7275">
        <w:rPr>
          <w:color w:val="231F20"/>
          <w:w w:val="115"/>
        </w:rPr>
        <w:t>читатьвслухцелымисловамибезпропусковиперестано</w:t>
      </w:r>
      <w:r w:rsidRPr="002A7275">
        <w:rPr>
          <w:color w:val="231F20"/>
          <w:w w:val="115"/>
        </w:rPr>
        <w:t>-</w:t>
      </w:r>
      <w:r w:rsidRPr="002A7275">
        <w:rPr>
          <w:color w:val="231F20"/>
          <w:w w:val="115"/>
        </w:rPr>
        <w:t>вокбуквислоговдоступныеповосприятиюинебольшиепообъёмупрозаическиеистихотворныепроизведения</w:t>
      </w:r>
      <w:r w:rsidRPr="002A7275">
        <w:rPr>
          <w:color w:val="231F20"/>
          <w:w w:val="115"/>
        </w:rPr>
        <w:t xml:space="preserve"> (</w:t>
      </w:r>
      <w:r w:rsidRPr="002A7275">
        <w:rPr>
          <w:color w:val="231F20"/>
          <w:w w:val="115"/>
        </w:rPr>
        <w:t>безотме</w:t>
      </w:r>
      <w:r w:rsidRPr="002A7275">
        <w:rPr>
          <w:color w:val="231F20"/>
          <w:w w:val="115"/>
        </w:rPr>
        <w:t>-</w:t>
      </w:r>
      <w:r w:rsidRPr="002A7275">
        <w:rPr>
          <w:color w:val="231F20"/>
          <w:w w:val="115"/>
        </w:rPr>
        <w:t>точногооценивания</w:t>
      </w:r>
      <w:r w:rsidRPr="002A7275">
        <w:rPr>
          <w:color w:val="231F20"/>
          <w:w w:val="115"/>
        </w:rPr>
        <w:t>);</w:t>
      </w:r>
    </w:p>
    <w:p w:rsidR="00AF56C2" w:rsidRPr="002A7275" w:rsidRDefault="00AF56C2" w:rsidP="00E1459E">
      <w:pPr>
        <w:pStyle w:val="af8"/>
        <w:widowControl w:val="0"/>
        <w:numPr>
          <w:ilvl w:val="0"/>
          <w:numId w:val="71"/>
        </w:numPr>
        <w:tabs>
          <w:tab w:val="left" w:pos="647"/>
        </w:tabs>
        <w:autoSpaceDE w:val="0"/>
        <w:autoSpaceDN w:val="0"/>
        <w:spacing w:before="3" w:line="249" w:lineRule="auto"/>
        <w:ind w:right="155" w:firstLine="226"/>
      </w:pPr>
      <w:r w:rsidRPr="002A7275">
        <w:rPr>
          <w:color w:val="231F20"/>
          <w:w w:val="115"/>
        </w:rPr>
        <w:t>сравниватьигруппироватьразличныепроизведенияпоте</w:t>
      </w:r>
      <w:r w:rsidRPr="002A7275">
        <w:rPr>
          <w:color w:val="231F20"/>
          <w:w w:val="115"/>
        </w:rPr>
        <w:t>-</w:t>
      </w:r>
      <w:r w:rsidRPr="002A7275">
        <w:rPr>
          <w:color w:val="231F20"/>
          <w:w w:val="115"/>
        </w:rPr>
        <w:t>ме</w:t>
      </w:r>
      <w:r w:rsidRPr="002A7275">
        <w:rPr>
          <w:color w:val="231F20"/>
          <w:w w:val="115"/>
        </w:rPr>
        <w:t xml:space="preserve"> (</w:t>
      </w:r>
      <w:r w:rsidRPr="002A7275">
        <w:rPr>
          <w:color w:val="231F20"/>
          <w:w w:val="115"/>
        </w:rPr>
        <w:t>оРодине</w:t>
      </w:r>
      <w:r w:rsidRPr="002A7275">
        <w:rPr>
          <w:color w:val="231F20"/>
          <w:w w:val="115"/>
        </w:rPr>
        <w:t xml:space="preserve">, </w:t>
      </w:r>
      <w:r w:rsidRPr="002A7275">
        <w:rPr>
          <w:color w:val="231F20"/>
          <w:w w:val="115"/>
        </w:rPr>
        <w:t>ороднойприроде</w:t>
      </w:r>
      <w:r w:rsidRPr="002A7275">
        <w:rPr>
          <w:color w:val="231F20"/>
          <w:w w:val="115"/>
        </w:rPr>
        <w:t xml:space="preserve">, </w:t>
      </w:r>
      <w:r w:rsidRPr="002A7275">
        <w:rPr>
          <w:color w:val="231F20"/>
          <w:w w:val="115"/>
        </w:rPr>
        <w:t>одетяхидлядетей</w:t>
      </w:r>
      <w:r w:rsidRPr="002A7275">
        <w:rPr>
          <w:color w:val="231F20"/>
          <w:w w:val="115"/>
        </w:rPr>
        <w:t xml:space="preserve">, </w:t>
      </w:r>
      <w:r w:rsidRPr="002A7275">
        <w:rPr>
          <w:color w:val="231F20"/>
          <w:w w:val="115"/>
        </w:rPr>
        <w:t>оживот</w:t>
      </w:r>
      <w:r w:rsidRPr="002A7275">
        <w:rPr>
          <w:color w:val="231F20"/>
          <w:w w:val="115"/>
        </w:rPr>
        <w:t>-</w:t>
      </w:r>
      <w:r w:rsidRPr="002A7275">
        <w:rPr>
          <w:color w:val="231F20"/>
          <w:w w:val="115"/>
        </w:rPr>
        <w:t>ных</w:t>
      </w:r>
      <w:r w:rsidRPr="002A7275">
        <w:rPr>
          <w:color w:val="231F20"/>
          <w:w w:val="115"/>
        </w:rPr>
        <w:t xml:space="preserve">, </w:t>
      </w:r>
      <w:r w:rsidRPr="002A7275">
        <w:rPr>
          <w:color w:val="231F20"/>
          <w:w w:val="115"/>
        </w:rPr>
        <w:t>осемье</w:t>
      </w:r>
      <w:r w:rsidRPr="002A7275">
        <w:rPr>
          <w:color w:val="231F20"/>
          <w:w w:val="115"/>
        </w:rPr>
        <w:t xml:space="preserve">, </w:t>
      </w:r>
      <w:r w:rsidRPr="002A7275">
        <w:rPr>
          <w:color w:val="231F20"/>
          <w:w w:val="115"/>
        </w:rPr>
        <w:t>очудесахипревращениях</w:t>
      </w:r>
      <w:r w:rsidRPr="002A7275">
        <w:rPr>
          <w:color w:val="231F20"/>
          <w:w w:val="115"/>
        </w:rPr>
        <w:t xml:space="preserve">), </w:t>
      </w:r>
      <w:r w:rsidRPr="002A7275">
        <w:rPr>
          <w:color w:val="231F20"/>
          <w:w w:val="115"/>
        </w:rPr>
        <w:t>пожанрам</w:t>
      </w:r>
      <w:r w:rsidRPr="002A7275">
        <w:rPr>
          <w:color w:val="231F20"/>
          <w:w w:val="115"/>
        </w:rPr>
        <w:t xml:space="preserve"> (</w:t>
      </w:r>
      <w:r w:rsidRPr="002A7275">
        <w:rPr>
          <w:color w:val="231F20"/>
          <w:w w:val="115"/>
        </w:rPr>
        <w:t>произве</w:t>
      </w:r>
      <w:r w:rsidRPr="002A7275">
        <w:rPr>
          <w:color w:val="231F20"/>
          <w:w w:val="115"/>
        </w:rPr>
        <w:t>-</w:t>
      </w:r>
      <w:r w:rsidRPr="002A7275">
        <w:rPr>
          <w:color w:val="231F20"/>
          <w:w w:val="115"/>
        </w:rPr>
        <w:t>денияустногонародноготворчества</w:t>
      </w:r>
      <w:r w:rsidRPr="002A7275">
        <w:rPr>
          <w:color w:val="231F20"/>
          <w:w w:val="115"/>
        </w:rPr>
        <w:t xml:space="preserve">, </w:t>
      </w:r>
      <w:r w:rsidRPr="002A7275">
        <w:rPr>
          <w:color w:val="231F20"/>
          <w:w w:val="115"/>
        </w:rPr>
        <w:t>сказка</w:t>
      </w:r>
      <w:r w:rsidRPr="002A7275">
        <w:rPr>
          <w:color w:val="231F20"/>
          <w:w w:val="115"/>
        </w:rPr>
        <w:t xml:space="preserve"> (</w:t>
      </w:r>
      <w:r w:rsidRPr="002A7275">
        <w:rPr>
          <w:color w:val="231F20"/>
          <w:w w:val="115"/>
        </w:rPr>
        <w:t>фольклорнаяили</w:t>
      </w:r>
      <w:r w:rsidRPr="002A7275">
        <w:rPr>
          <w:color w:val="231F20"/>
          <w:w w:val="115"/>
        </w:rPr>
        <w:t>-</w:t>
      </w:r>
      <w:r w:rsidRPr="002A7275">
        <w:rPr>
          <w:color w:val="231F20"/>
          <w:w w:val="115"/>
        </w:rPr>
        <w:t>тературная</w:t>
      </w:r>
      <w:r w:rsidRPr="002A7275">
        <w:rPr>
          <w:color w:val="231F20"/>
          <w:w w:val="115"/>
        </w:rPr>
        <w:t>),</w:t>
      </w:r>
      <w:r w:rsidRPr="002A7275">
        <w:rPr>
          <w:color w:val="231F20"/>
          <w:w w:val="115"/>
        </w:rPr>
        <w:t>рассказ</w:t>
      </w:r>
      <w:r w:rsidRPr="002A7275">
        <w:rPr>
          <w:color w:val="231F20"/>
          <w:w w:val="115"/>
        </w:rPr>
        <w:t>,</w:t>
      </w:r>
      <w:r w:rsidRPr="002A7275">
        <w:rPr>
          <w:color w:val="231F20"/>
          <w:w w:val="115"/>
        </w:rPr>
        <w:t>басня</w:t>
      </w:r>
      <w:r w:rsidRPr="002A7275">
        <w:rPr>
          <w:color w:val="231F20"/>
          <w:w w:val="115"/>
        </w:rPr>
        <w:t>,</w:t>
      </w:r>
      <w:r w:rsidRPr="002A7275">
        <w:rPr>
          <w:color w:val="231F20"/>
          <w:w w:val="115"/>
        </w:rPr>
        <w:t>стихотворение</w:t>
      </w:r>
      <w:r w:rsidRPr="002A7275">
        <w:rPr>
          <w:color w:val="231F20"/>
          <w:w w:val="115"/>
        </w:rPr>
        <w:t>);</w:t>
      </w:r>
    </w:p>
    <w:p w:rsidR="00AF56C2" w:rsidRPr="002A7275" w:rsidRDefault="00AF56C2" w:rsidP="00E1459E">
      <w:pPr>
        <w:pStyle w:val="af8"/>
        <w:widowControl w:val="0"/>
        <w:numPr>
          <w:ilvl w:val="0"/>
          <w:numId w:val="71"/>
        </w:numPr>
        <w:tabs>
          <w:tab w:val="left" w:pos="656"/>
        </w:tabs>
        <w:autoSpaceDE w:val="0"/>
        <w:autoSpaceDN w:val="0"/>
        <w:spacing w:before="6" w:line="252" w:lineRule="auto"/>
        <w:ind w:right="155" w:firstLine="226"/>
      </w:pPr>
      <w:r w:rsidRPr="002A7275">
        <w:rPr>
          <w:color w:val="231F20"/>
          <w:w w:val="115"/>
        </w:rPr>
        <w:t>характеризовать</w:t>
      </w:r>
      <w:r w:rsidRPr="002A7275">
        <w:rPr>
          <w:color w:val="231F20"/>
          <w:w w:val="115"/>
        </w:rPr>
        <w:t xml:space="preserve"> (</w:t>
      </w:r>
      <w:r w:rsidRPr="002A7275">
        <w:rPr>
          <w:color w:val="231F20"/>
          <w:w w:val="115"/>
        </w:rPr>
        <w:t>кратко</w:t>
      </w:r>
      <w:r w:rsidRPr="002A7275">
        <w:rPr>
          <w:color w:val="231F20"/>
          <w:w w:val="115"/>
        </w:rPr>
        <w:t xml:space="preserve">) </w:t>
      </w:r>
      <w:r w:rsidRPr="002A7275">
        <w:rPr>
          <w:color w:val="231F20"/>
          <w:w w:val="115"/>
        </w:rPr>
        <w:t>особенностижанров</w:t>
      </w:r>
      <w:r w:rsidRPr="002A7275">
        <w:rPr>
          <w:color w:val="231F20"/>
          <w:w w:val="115"/>
        </w:rPr>
        <w:t xml:space="preserve"> (</w:t>
      </w:r>
      <w:r w:rsidRPr="002A7275">
        <w:rPr>
          <w:color w:val="231F20"/>
          <w:w w:val="115"/>
        </w:rPr>
        <w:t>произведе</w:t>
      </w:r>
      <w:r w:rsidRPr="002A7275">
        <w:rPr>
          <w:color w:val="231F20"/>
          <w:w w:val="115"/>
        </w:rPr>
        <w:t>-</w:t>
      </w:r>
      <w:r w:rsidRPr="002A7275">
        <w:rPr>
          <w:color w:val="231F20"/>
          <w:w w:val="120"/>
        </w:rPr>
        <w:t>нияустногонародноготворчества</w:t>
      </w:r>
      <w:r w:rsidRPr="002A7275">
        <w:rPr>
          <w:color w:val="231F20"/>
          <w:w w:val="120"/>
        </w:rPr>
        <w:t xml:space="preserve">, </w:t>
      </w:r>
      <w:r w:rsidRPr="002A7275">
        <w:rPr>
          <w:color w:val="231F20"/>
          <w:w w:val="120"/>
        </w:rPr>
        <w:t>литературнаясказка</w:t>
      </w:r>
      <w:r w:rsidRPr="002A7275">
        <w:rPr>
          <w:color w:val="231F20"/>
          <w:w w:val="120"/>
        </w:rPr>
        <w:t xml:space="preserve">, </w:t>
      </w:r>
      <w:r w:rsidRPr="002A7275">
        <w:rPr>
          <w:color w:val="231F20"/>
          <w:w w:val="120"/>
        </w:rPr>
        <w:t>рас</w:t>
      </w:r>
      <w:r w:rsidRPr="002A7275">
        <w:rPr>
          <w:color w:val="231F20"/>
          <w:w w:val="120"/>
        </w:rPr>
        <w:t>-</w:t>
      </w:r>
      <w:r w:rsidRPr="002A7275">
        <w:rPr>
          <w:color w:val="231F20"/>
          <w:w w:val="120"/>
        </w:rPr>
        <w:t>сказ</w:t>
      </w:r>
      <w:r w:rsidRPr="002A7275">
        <w:rPr>
          <w:color w:val="231F20"/>
          <w:w w:val="120"/>
        </w:rPr>
        <w:t>,</w:t>
      </w:r>
      <w:r w:rsidRPr="002A7275">
        <w:rPr>
          <w:color w:val="231F20"/>
          <w:w w:val="120"/>
        </w:rPr>
        <w:t>басня</w:t>
      </w:r>
      <w:r w:rsidRPr="002A7275">
        <w:rPr>
          <w:color w:val="231F20"/>
          <w:w w:val="120"/>
        </w:rPr>
        <w:t>,</w:t>
      </w:r>
      <w:r w:rsidRPr="002A7275">
        <w:rPr>
          <w:color w:val="231F20"/>
          <w:w w:val="120"/>
        </w:rPr>
        <w:t>стихотворение</w:t>
      </w:r>
      <w:r w:rsidRPr="002A7275">
        <w:rPr>
          <w:color w:val="231F20"/>
          <w:w w:val="120"/>
        </w:rPr>
        <w:t>);</w:t>
      </w:r>
    </w:p>
    <w:p w:rsidR="00AF56C2" w:rsidRPr="002A7275" w:rsidRDefault="00AF56C2" w:rsidP="00E1459E">
      <w:pPr>
        <w:pStyle w:val="af8"/>
        <w:widowControl w:val="0"/>
        <w:numPr>
          <w:ilvl w:val="0"/>
          <w:numId w:val="71"/>
        </w:numPr>
        <w:tabs>
          <w:tab w:val="left" w:pos="673"/>
        </w:tabs>
        <w:autoSpaceDE w:val="0"/>
        <w:autoSpaceDN w:val="0"/>
        <w:spacing w:before="70" w:line="252" w:lineRule="auto"/>
        <w:ind w:right="155" w:firstLine="226"/>
      </w:pPr>
      <w:r w:rsidRPr="002A7275">
        <w:rPr>
          <w:color w:val="231F20"/>
          <w:w w:val="115"/>
        </w:rPr>
        <w:t>анализироватьтекстсказки</w:t>
      </w:r>
      <w:r w:rsidRPr="002A7275">
        <w:rPr>
          <w:color w:val="231F20"/>
          <w:w w:val="115"/>
        </w:rPr>
        <w:t xml:space="preserve">, </w:t>
      </w:r>
      <w:r w:rsidRPr="002A7275">
        <w:rPr>
          <w:color w:val="231F20"/>
          <w:w w:val="115"/>
        </w:rPr>
        <w:t>рассказа</w:t>
      </w:r>
      <w:r w:rsidRPr="002A7275">
        <w:rPr>
          <w:color w:val="231F20"/>
          <w:w w:val="115"/>
        </w:rPr>
        <w:t xml:space="preserve">, </w:t>
      </w:r>
      <w:r w:rsidRPr="002A7275">
        <w:rPr>
          <w:color w:val="231F20"/>
          <w:w w:val="115"/>
        </w:rPr>
        <w:t>басни</w:t>
      </w:r>
      <w:r w:rsidRPr="002A7275">
        <w:rPr>
          <w:color w:val="231F20"/>
          <w:w w:val="115"/>
        </w:rPr>
        <w:t xml:space="preserve">: </w:t>
      </w:r>
      <w:r w:rsidRPr="002A7275">
        <w:rPr>
          <w:color w:val="231F20"/>
          <w:w w:val="115"/>
        </w:rPr>
        <w:t>определятьтему</w:t>
      </w:r>
      <w:r w:rsidRPr="002A7275">
        <w:rPr>
          <w:color w:val="231F20"/>
          <w:w w:val="115"/>
        </w:rPr>
        <w:t xml:space="preserve">, </w:t>
      </w:r>
      <w:r w:rsidRPr="002A7275">
        <w:rPr>
          <w:color w:val="231F20"/>
          <w:w w:val="115"/>
        </w:rPr>
        <w:t>главнуюмысльпроизведения</w:t>
      </w:r>
      <w:r w:rsidRPr="002A7275">
        <w:rPr>
          <w:color w:val="231F20"/>
          <w:w w:val="115"/>
        </w:rPr>
        <w:t xml:space="preserve">, </w:t>
      </w:r>
      <w:r w:rsidRPr="002A7275">
        <w:rPr>
          <w:color w:val="231F20"/>
          <w:w w:val="115"/>
        </w:rPr>
        <w:t>находитьвтекстеслова</w:t>
      </w:r>
      <w:r w:rsidRPr="002A7275">
        <w:rPr>
          <w:color w:val="231F20"/>
          <w:w w:val="115"/>
        </w:rPr>
        <w:t>,</w:t>
      </w:r>
      <w:r w:rsidRPr="002A7275">
        <w:rPr>
          <w:color w:val="231F20"/>
          <w:w w:val="115"/>
        </w:rPr>
        <w:t>подтверждающиехарактеристикугероя</w:t>
      </w:r>
      <w:r w:rsidRPr="002A7275">
        <w:rPr>
          <w:color w:val="231F20"/>
          <w:w w:val="115"/>
        </w:rPr>
        <w:t xml:space="preserve">, </w:t>
      </w:r>
      <w:r w:rsidRPr="002A7275">
        <w:rPr>
          <w:color w:val="231F20"/>
          <w:w w:val="115"/>
        </w:rPr>
        <w:t>оцениватьегопоступ</w:t>
      </w:r>
      <w:r w:rsidRPr="002A7275">
        <w:rPr>
          <w:color w:val="231F20"/>
          <w:w w:val="115"/>
        </w:rPr>
        <w:t>-</w:t>
      </w:r>
      <w:r w:rsidRPr="002A7275">
        <w:rPr>
          <w:color w:val="231F20"/>
          <w:w w:val="115"/>
        </w:rPr>
        <w:t>ки</w:t>
      </w:r>
      <w:r w:rsidRPr="002A7275">
        <w:rPr>
          <w:color w:val="231F20"/>
          <w:w w:val="115"/>
        </w:rPr>
        <w:t xml:space="preserve">, </w:t>
      </w:r>
      <w:r w:rsidRPr="002A7275">
        <w:rPr>
          <w:color w:val="231F20"/>
          <w:w w:val="115"/>
        </w:rPr>
        <w:t>сравниватьгероевпопредложенномуалгоритму</w:t>
      </w:r>
      <w:r w:rsidRPr="002A7275">
        <w:rPr>
          <w:color w:val="231F20"/>
          <w:w w:val="115"/>
        </w:rPr>
        <w:t xml:space="preserve">, </w:t>
      </w:r>
      <w:r w:rsidRPr="002A7275">
        <w:rPr>
          <w:color w:val="231F20"/>
          <w:w w:val="115"/>
        </w:rPr>
        <w:t>устанав</w:t>
      </w:r>
      <w:r w:rsidRPr="002A7275">
        <w:rPr>
          <w:color w:val="231F20"/>
          <w:w w:val="115"/>
        </w:rPr>
        <w:t>-</w:t>
      </w:r>
      <w:r w:rsidRPr="002A7275">
        <w:rPr>
          <w:color w:val="231F20"/>
          <w:w w:val="115"/>
        </w:rPr>
        <w:t>ливатьпоследовательностьсобытий</w:t>
      </w:r>
      <w:r w:rsidRPr="002A7275">
        <w:rPr>
          <w:color w:val="231F20"/>
          <w:w w:val="115"/>
        </w:rPr>
        <w:t xml:space="preserve"> (</w:t>
      </w:r>
      <w:r w:rsidRPr="002A7275">
        <w:rPr>
          <w:color w:val="231F20"/>
          <w:w w:val="115"/>
        </w:rPr>
        <w:t>действий</w:t>
      </w:r>
      <w:r w:rsidRPr="002A7275">
        <w:rPr>
          <w:color w:val="231F20"/>
          <w:w w:val="115"/>
        </w:rPr>
        <w:t xml:space="preserve">) </w:t>
      </w:r>
      <w:r w:rsidRPr="002A7275">
        <w:rPr>
          <w:color w:val="231F20"/>
          <w:w w:val="115"/>
        </w:rPr>
        <w:t>всказкеирас</w:t>
      </w:r>
      <w:r w:rsidRPr="002A7275">
        <w:rPr>
          <w:color w:val="231F20"/>
          <w:w w:val="115"/>
        </w:rPr>
        <w:t>-</w:t>
      </w:r>
      <w:r w:rsidRPr="002A7275">
        <w:rPr>
          <w:color w:val="231F20"/>
          <w:w w:val="115"/>
        </w:rPr>
        <w:t>сказе</w:t>
      </w:r>
      <w:r w:rsidRPr="002A7275">
        <w:rPr>
          <w:color w:val="231F20"/>
          <w:w w:val="115"/>
        </w:rPr>
        <w:t>;</w:t>
      </w:r>
    </w:p>
    <w:p w:rsidR="00AF56C2" w:rsidRPr="002A7275" w:rsidRDefault="00AF56C2" w:rsidP="00E1459E">
      <w:pPr>
        <w:pStyle w:val="af8"/>
        <w:widowControl w:val="0"/>
        <w:numPr>
          <w:ilvl w:val="0"/>
          <w:numId w:val="71"/>
        </w:numPr>
        <w:tabs>
          <w:tab w:val="left" w:pos="694"/>
        </w:tabs>
        <w:autoSpaceDE w:val="0"/>
        <w:autoSpaceDN w:val="0"/>
        <w:spacing w:before="6" w:line="252" w:lineRule="auto"/>
        <w:ind w:right="155" w:firstLine="226"/>
      </w:pPr>
      <w:r w:rsidRPr="002A7275">
        <w:rPr>
          <w:color w:val="231F20"/>
          <w:w w:val="120"/>
        </w:rPr>
        <w:t>анализироватьтекстстихотворения</w:t>
      </w:r>
      <w:r w:rsidRPr="002A7275">
        <w:rPr>
          <w:color w:val="231F20"/>
          <w:w w:val="120"/>
        </w:rPr>
        <w:t xml:space="preserve">: </w:t>
      </w:r>
      <w:r w:rsidRPr="002A7275">
        <w:rPr>
          <w:color w:val="231F20"/>
          <w:w w:val="120"/>
        </w:rPr>
        <w:t>называтьособенно</w:t>
      </w:r>
      <w:r w:rsidRPr="002A7275">
        <w:rPr>
          <w:color w:val="231F20"/>
          <w:w w:val="120"/>
        </w:rPr>
        <w:t>-</w:t>
      </w:r>
      <w:r w:rsidRPr="002A7275">
        <w:rPr>
          <w:color w:val="231F20"/>
          <w:w w:val="120"/>
        </w:rPr>
        <w:t>стижанра</w:t>
      </w:r>
      <w:r w:rsidRPr="002A7275">
        <w:rPr>
          <w:color w:val="231F20"/>
          <w:w w:val="120"/>
        </w:rPr>
        <w:t xml:space="preserve"> (</w:t>
      </w:r>
      <w:r w:rsidRPr="002A7275">
        <w:rPr>
          <w:color w:val="231F20"/>
          <w:w w:val="120"/>
        </w:rPr>
        <w:t>ритм</w:t>
      </w:r>
      <w:r w:rsidRPr="002A7275">
        <w:rPr>
          <w:color w:val="231F20"/>
          <w:w w:val="120"/>
        </w:rPr>
        <w:t xml:space="preserve">, </w:t>
      </w:r>
      <w:r w:rsidRPr="002A7275">
        <w:rPr>
          <w:color w:val="231F20"/>
          <w:w w:val="120"/>
        </w:rPr>
        <w:t>рифма</w:t>
      </w:r>
      <w:r w:rsidRPr="002A7275">
        <w:rPr>
          <w:color w:val="231F20"/>
          <w:w w:val="120"/>
        </w:rPr>
        <w:t xml:space="preserve">), </w:t>
      </w:r>
      <w:r w:rsidRPr="002A7275">
        <w:rPr>
          <w:color w:val="231F20"/>
          <w:w w:val="120"/>
        </w:rPr>
        <w:t>находитьвтекстесравнения</w:t>
      </w:r>
      <w:r w:rsidRPr="002A7275">
        <w:rPr>
          <w:color w:val="231F20"/>
          <w:w w:val="120"/>
        </w:rPr>
        <w:t xml:space="preserve">, </w:t>
      </w:r>
      <w:r w:rsidRPr="002A7275">
        <w:rPr>
          <w:color w:val="231F20"/>
          <w:w w:val="120"/>
        </w:rPr>
        <w:t>эпите</w:t>
      </w:r>
      <w:r w:rsidRPr="002A7275">
        <w:rPr>
          <w:color w:val="231F20"/>
          <w:w w:val="120"/>
        </w:rPr>
        <w:t>-</w:t>
      </w:r>
      <w:r w:rsidRPr="002A7275">
        <w:rPr>
          <w:color w:val="231F20"/>
          <w:w w:val="115"/>
        </w:rPr>
        <w:t>ты</w:t>
      </w:r>
      <w:r w:rsidRPr="002A7275">
        <w:rPr>
          <w:color w:val="231F20"/>
          <w:w w:val="115"/>
        </w:rPr>
        <w:t xml:space="preserve">, </w:t>
      </w:r>
      <w:r w:rsidRPr="002A7275">
        <w:rPr>
          <w:color w:val="231F20"/>
          <w:w w:val="115"/>
        </w:rPr>
        <w:t>словавпереносномзначении</w:t>
      </w:r>
      <w:r w:rsidRPr="002A7275">
        <w:rPr>
          <w:color w:val="231F20"/>
          <w:w w:val="115"/>
        </w:rPr>
        <w:t xml:space="preserve">, </w:t>
      </w:r>
      <w:r w:rsidRPr="002A7275">
        <w:rPr>
          <w:color w:val="231F20"/>
          <w:w w:val="115"/>
        </w:rPr>
        <w:t>объяснятьзначениенезнако</w:t>
      </w:r>
      <w:r w:rsidRPr="002A7275">
        <w:rPr>
          <w:color w:val="231F20"/>
          <w:w w:val="115"/>
        </w:rPr>
        <w:t>-</w:t>
      </w:r>
      <w:r w:rsidRPr="002A7275">
        <w:rPr>
          <w:color w:val="231F20"/>
          <w:w w:val="115"/>
        </w:rPr>
        <w:t>могословасопоройнаконтекстипословарю</w:t>
      </w:r>
      <w:r w:rsidRPr="002A7275">
        <w:rPr>
          <w:color w:val="231F20"/>
          <w:w w:val="115"/>
        </w:rPr>
        <w:t>.</w:t>
      </w:r>
    </w:p>
    <w:p w:rsidR="00AF56C2" w:rsidRPr="002A7275" w:rsidRDefault="00AF56C2" w:rsidP="00AF56C2">
      <w:pPr>
        <w:spacing w:before="3"/>
        <w:ind w:left="383"/>
        <w:rPr>
          <w:sz w:val="20"/>
          <w:szCs w:val="20"/>
        </w:rPr>
      </w:pPr>
      <w:r w:rsidRPr="002A7275">
        <w:rPr>
          <w:rFonts w:ascii="Georgia" w:hAnsi="Georgia"/>
          <w:i/>
          <w:color w:val="231F20"/>
          <w:w w:val="105"/>
          <w:sz w:val="20"/>
          <w:szCs w:val="20"/>
        </w:rPr>
        <w:t>Работа синформацией</w:t>
      </w:r>
      <w:r w:rsidRPr="002A7275">
        <w:rPr>
          <w:color w:val="231F20"/>
          <w:w w:val="105"/>
          <w:sz w:val="20"/>
          <w:szCs w:val="20"/>
        </w:rPr>
        <w:t>:</w:t>
      </w:r>
    </w:p>
    <w:p w:rsidR="00AF56C2" w:rsidRPr="002A7275" w:rsidRDefault="00AF56C2" w:rsidP="00E1459E">
      <w:pPr>
        <w:pStyle w:val="af8"/>
        <w:widowControl w:val="0"/>
        <w:numPr>
          <w:ilvl w:val="0"/>
          <w:numId w:val="71"/>
        </w:numPr>
        <w:tabs>
          <w:tab w:val="left" w:pos="649"/>
        </w:tabs>
        <w:autoSpaceDE w:val="0"/>
        <w:autoSpaceDN w:val="0"/>
        <w:spacing w:before="12"/>
        <w:ind w:left="648" w:hanging="266"/>
        <w:jc w:val="left"/>
      </w:pPr>
      <w:r w:rsidRPr="002A7275">
        <w:rPr>
          <w:color w:val="231F20"/>
          <w:w w:val="115"/>
        </w:rPr>
        <w:t>соотноситьиллюстрациистекстомпроизведения</w:t>
      </w:r>
      <w:r w:rsidRPr="002A7275">
        <w:rPr>
          <w:color w:val="231F20"/>
          <w:w w:val="115"/>
        </w:rPr>
        <w:t>;</w:t>
      </w:r>
    </w:p>
    <w:p w:rsidR="00AF56C2" w:rsidRPr="002A7275" w:rsidRDefault="00AF56C2" w:rsidP="00E1459E">
      <w:pPr>
        <w:pStyle w:val="af8"/>
        <w:widowControl w:val="0"/>
        <w:numPr>
          <w:ilvl w:val="0"/>
          <w:numId w:val="71"/>
        </w:numPr>
        <w:tabs>
          <w:tab w:val="left" w:pos="656"/>
        </w:tabs>
        <w:autoSpaceDE w:val="0"/>
        <w:autoSpaceDN w:val="0"/>
        <w:spacing w:before="13" w:line="252" w:lineRule="auto"/>
        <w:ind w:right="154" w:firstLine="226"/>
        <w:jc w:val="left"/>
      </w:pPr>
      <w:r w:rsidRPr="002A7275">
        <w:rPr>
          <w:color w:val="231F20"/>
          <w:w w:val="115"/>
        </w:rPr>
        <w:t>ориентироватьсявсодержаниикниги</w:t>
      </w:r>
      <w:r w:rsidRPr="002A7275">
        <w:rPr>
          <w:color w:val="231F20"/>
          <w:w w:val="115"/>
        </w:rPr>
        <w:t>,</w:t>
      </w:r>
      <w:r w:rsidRPr="002A7275">
        <w:rPr>
          <w:color w:val="231F20"/>
          <w:w w:val="115"/>
        </w:rPr>
        <w:t>каталоге</w:t>
      </w:r>
      <w:r w:rsidRPr="002A7275">
        <w:rPr>
          <w:color w:val="231F20"/>
          <w:w w:val="115"/>
        </w:rPr>
        <w:t>,</w:t>
      </w:r>
      <w:r w:rsidRPr="002A7275">
        <w:rPr>
          <w:color w:val="231F20"/>
          <w:w w:val="115"/>
        </w:rPr>
        <w:t>выбиратькнигупоавтору</w:t>
      </w:r>
      <w:r w:rsidRPr="002A7275">
        <w:rPr>
          <w:color w:val="231F20"/>
          <w:w w:val="115"/>
        </w:rPr>
        <w:t>,</w:t>
      </w:r>
      <w:r w:rsidRPr="002A7275">
        <w:rPr>
          <w:color w:val="231F20"/>
          <w:w w:val="115"/>
        </w:rPr>
        <w:t>каталогунаосноверекомендованногосписка</w:t>
      </w:r>
      <w:r w:rsidRPr="002A7275">
        <w:rPr>
          <w:color w:val="231F20"/>
          <w:w w:val="115"/>
        </w:rPr>
        <w:t>;</w:t>
      </w:r>
    </w:p>
    <w:p w:rsidR="00AF56C2" w:rsidRPr="002A7275" w:rsidRDefault="00AF56C2" w:rsidP="00E1459E">
      <w:pPr>
        <w:pStyle w:val="af8"/>
        <w:widowControl w:val="0"/>
        <w:numPr>
          <w:ilvl w:val="0"/>
          <w:numId w:val="71"/>
        </w:numPr>
        <w:tabs>
          <w:tab w:val="left" w:pos="702"/>
        </w:tabs>
        <w:autoSpaceDE w:val="0"/>
        <w:autoSpaceDN w:val="0"/>
        <w:spacing w:before="2" w:line="252" w:lineRule="auto"/>
        <w:ind w:right="155" w:firstLine="226"/>
        <w:jc w:val="left"/>
      </w:pPr>
      <w:r w:rsidRPr="002A7275">
        <w:rPr>
          <w:color w:val="231F20"/>
          <w:w w:val="115"/>
        </w:rPr>
        <w:t>поинформации</w:t>
      </w:r>
      <w:r w:rsidRPr="002A7275">
        <w:rPr>
          <w:color w:val="231F20"/>
          <w:w w:val="115"/>
        </w:rPr>
        <w:t>,</w:t>
      </w:r>
      <w:r w:rsidRPr="002A7275">
        <w:rPr>
          <w:color w:val="231F20"/>
          <w:w w:val="115"/>
        </w:rPr>
        <w:t>представленнойвоглавлении</w:t>
      </w:r>
      <w:r w:rsidRPr="002A7275">
        <w:rPr>
          <w:color w:val="231F20"/>
          <w:w w:val="115"/>
        </w:rPr>
        <w:t>,</w:t>
      </w:r>
      <w:r w:rsidRPr="002A7275">
        <w:rPr>
          <w:color w:val="231F20"/>
          <w:w w:val="115"/>
        </w:rPr>
        <w:t>виллю</w:t>
      </w:r>
      <w:r w:rsidRPr="002A7275">
        <w:rPr>
          <w:color w:val="231F20"/>
          <w:w w:val="115"/>
        </w:rPr>
        <w:t>-</w:t>
      </w:r>
      <w:r w:rsidRPr="002A7275">
        <w:rPr>
          <w:color w:val="231F20"/>
          <w:w w:val="115"/>
        </w:rPr>
        <w:t>страцияхпредполагатьтемуисодержаниекниги</w:t>
      </w:r>
      <w:r w:rsidRPr="002A7275">
        <w:rPr>
          <w:color w:val="231F20"/>
          <w:w w:val="115"/>
        </w:rPr>
        <w:t>;</w:t>
      </w:r>
    </w:p>
    <w:p w:rsidR="00AF56C2" w:rsidRPr="002A7275" w:rsidRDefault="00AF56C2" w:rsidP="00E1459E">
      <w:pPr>
        <w:pStyle w:val="af8"/>
        <w:widowControl w:val="0"/>
        <w:numPr>
          <w:ilvl w:val="0"/>
          <w:numId w:val="71"/>
        </w:numPr>
        <w:tabs>
          <w:tab w:val="left" w:pos="655"/>
        </w:tabs>
        <w:autoSpaceDE w:val="0"/>
        <w:autoSpaceDN w:val="0"/>
        <w:spacing w:before="1" w:line="252" w:lineRule="auto"/>
        <w:ind w:right="155" w:firstLine="226"/>
        <w:jc w:val="left"/>
      </w:pPr>
      <w:r w:rsidRPr="002A7275">
        <w:rPr>
          <w:color w:val="231F20"/>
          <w:w w:val="115"/>
        </w:rPr>
        <w:t>пользоватьсясловарямидляуточнениязначениянезнако</w:t>
      </w:r>
      <w:r w:rsidRPr="002A7275">
        <w:rPr>
          <w:color w:val="231F20"/>
          <w:w w:val="115"/>
        </w:rPr>
        <w:t>-</w:t>
      </w:r>
      <w:r w:rsidRPr="002A7275">
        <w:rPr>
          <w:color w:val="231F20"/>
          <w:w w:val="120"/>
        </w:rPr>
        <w:t>могослова</w:t>
      </w:r>
      <w:r w:rsidRPr="002A7275">
        <w:rPr>
          <w:color w:val="231F20"/>
          <w:w w:val="120"/>
        </w:rPr>
        <w:t>.</w:t>
      </w:r>
    </w:p>
    <w:p w:rsidR="00AF56C2" w:rsidRPr="002A7275" w:rsidRDefault="00AF56C2" w:rsidP="00AF56C2">
      <w:pPr>
        <w:pStyle w:val="4"/>
        <w:spacing w:before="147"/>
      </w:pPr>
      <w:r w:rsidRPr="002A7275">
        <w:rPr>
          <w:color w:val="231F20"/>
          <w:w w:val="90"/>
        </w:rPr>
        <w:t>Коммуникативныеуниверсальныеучебныедействия:</w:t>
      </w:r>
    </w:p>
    <w:p w:rsidR="00AF56C2" w:rsidRPr="002A7275" w:rsidRDefault="00AF56C2" w:rsidP="00E1459E">
      <w:pPr>
        <w:pStyle w:val="af8"/>
        <w:widowControl w:val="0"/>
        <w:numPr>
          <w:ilvl w:val="0"/>
          <w:numId w:val="71"/>
        </w:numPr>
        <w:tabs>
          <w:tab w:val="left" w:pos="653"/>
        </w:tabs>
        <w:autoSpaceDE w:val="0"/>
        <w:autoSpaceDN w:val="0"/>
        <w:spacing w:before="12" w:line="252" w:lineRule="auto"/>
        <w:ind w:right="155" w:firstLine="226"/>
      </w:pPr>
      <w:r w:rsidRPr="002A7275">
        <w:rPr>
          <w:color w:val="231F20"/>
          <w:w w:val="115"/>
        </w:rPr>
        <w:t>участвоватьвдиалоге</w:t>
      </w:r>
      <w:r w:rsidRPr="002A7275">
        <w:rPr>
          <w:color w:val="231F20"/>
          <w:w w:val="115"/>
        </w:rPr>
        <w:t xml:space="preserve">: </w:t>
      </w:r>
      <w:r w:rsidRPr="002A7275">
        <w:rPr>
          <w:color w:val="231F20"/>
          <w:w w:val="115"/>
        </w:rPr>
        <w:t>отвечатьнавопросы</w:t>
      </w:r>
      <w:r w:rsidRPr="002A7275">
        <w:rPr>
          <w:color w:val="231F20"/>
          <w:w w:val="115"/>
        </w:rPr>
        <w:t xml:space="preserve">, </w:t>
      </w:r>
      <w:r w:rsidRPr="002A7275">
        <w:rPr>
          <w:color w:val="231F20"/>
          <w:w w:val="115"/>
        </w:rPr>
        <w:t>краткообъяс</w:t>
      </w:r>
      <w:r w:rsidRPr="002A7275">
        <w:rPr>
          <w:color w:val="231F20"/>
          <w:w w:val="115"/>
        </w:rPr>
        <w:t>-</w:t>
      </w:r>
      <w:r w:rsidRPr="002A7275">
        <w:rPr>
          <w:color w:val="231F20"/>
          <w:w w:val="115"/>
        </w:rPr>
        <w:t>нятьсвоиответы</w:t>
      </w:r>
      <w:r w:rsidRPr="002A7275">
        <w:rPr>
          <w:color w:val="231F20"/>
          <w:w w:val="115"/>
        </w:rPr>
        <w:t xml:space="preserve">, </w:t>
      </w:r>
      <w:r w:rsidRPr="002A7275">
        <w:rPr>
          <w:color w:val="231F20"/>
          <w:w w:val="115"/>
        </w:rPr>
        <w:t>дополнятьответыдругихучастников</w:t>
      </w:r>
      <w:r w:rsidRPr="002A7275">
        <w:rPr>
          <w:color w:val="231F20"/>
          <w:w w:val="115"/>
        </w:rPr>
        <w:t xml:space="preserve">, </w:t>
      </w:r>
      <w:r w:rsidRPr="002A7275">
        <w:rPr>
          <w:color w:val="231F20"/>
          <w:w w:val="115"/>
        </w:rPr>
        <w:t>состав</w:t>
      </w:r>
      <w:r w:rsidRPr="002A7275">
        <w:rPr>
          <w:color w:val="231F20"/>
          <w:w w:val="115"/>
        </w:rPr>
        <w:t>-</w:t>
      </w:r>
      <w:r w:rsidRPr="002A7275">
        <w:rPr>
          <w:color w:val="231F20"/>
          <w:w w:val="120"/>
        </w:rPr>
        <w:t>лятьсвоивопросыивысказыванияназаданнуютему</w:t>
      </w:r>
      <w:r w:rsidRPr="002A7275">
        <w:rPr>
          <w:color w:val="231F20"/>
          <w:w w:val="120"/>
        </w:rPr>
        <w:t>;</w:t>
      </w:r>
    </w:p>
    <w:p w:rsidR="00AF56C2" w:rsidRPr="002A7275" w:rsidRDefault="00AF56C2" w:rsidP="00E1459E">
      <w:pPr>
        <w:pStyle w:val="af8"/>
        <w:widowControl w:val="0"/>
        <w:numPr>
          <w:ilvl w:val="0"/>
          <w:numId w:val="71"/>
        </w:numPr>
        <w:tabs>
          <w:tab w:val="left" w:pos="668"/>
        </w:tabs>
        <w:autoSpaceDE w:val="0"/>
        <w:autoSpaceDN w:val="0"/>
        <w:spacing w:before="3" w:line="252" w:lineRule="auto"/>
        <w:ind w:right="155" w:firstLine="226"/>
      </w:pPr>
      <w:r w:rsidRPr="002A7275">
        <w:rPr>
          <w:color w:val="231F20"/>
          <w:w w:val="115"/>
        </w:rPr>
        <w:t>пересказыватьподробноивыборочнопрочитанноепроиз</w:t>
      </w:r>
      <w:r w:rsidRPr="002A7275">
        <w:rPr>
          <w:color w:val="231F20"/>
          <w:w w:val="115"/>
        </w:rPr>
        <w:t>-</w:t>
      </w:r>
      <w:r w:rsidRPr="002A7275">
        <w:rPr>
          <w:color w:val="231F20"/>
          <w:w w:val="115"/>
        </w:rPr>
        <w:t>ведение</w:t>
      </w:r>
      <w:r w:rsidRPr="002A7275">
        <w:rPr>
          <w:color w:val="231F20"/>
          <w:w w:val="115"/>
        </w:rPr>
        <w:t>;</w:t>
      </w:r>
    </w:p>
    <w:p w:rsidR="00AF56C2" w:rsidRPr="002A7275" w:rsidRDefault="00AF56C2" w:rsidP="00E1459E">
      <w:pPr>
        <w:pStyle w:val="af8"/>
        <w:widowControl w:val="0"/>
        <w:numPr>
          <w:ilvl w:val="0"/>
          <w:numId w:val="71"/>
        </w:numPr>
        <w:tabs>
          <w:tab w:val="left" w:pos="679"/>
        </w:tabs>
        <w:autoSpaceDE w:val="0"/>
        <w:autoSpaceDN w:val="0"/>
        <w:spacing w:before="2" w:line="252" w:lineRule="auto"/>
        <w:ind w:right="155" w:firstLine="226"/>
      </w:pPr>
      <w:r w:rsidRPr="002A7275">
        <w:rPr>
          <w:color w:val="231F20"/>
          <w:w w:val="115"/>
        </w:rPr>
        <w:t>обсуждать</w:t>
      </w:r>
      <w:r w:rsidRPr="002A7275">
        <w:rPr>
          <w:color w:val="231F20"/>
          <w:w w:val="115"/>
        </w:rPr>
        <w:t xml:space="preserve"> (</w:t>
      </w:r>
      <w:r w:rsidRPr="002A7275">
        <w:rPr>
          <w:color w:val="231F20"/>
          <w:w w:val="115"/>
        </w:rPr>
        <w:t>впарах</w:t>
      </w:r>
      <w:r w:rsidRPr="002A7275">
        <w:rPr>
          <w:color w:val="231F20"/>
          <w:w w:val="115"/>
        </w:rPr>
        <w:t xml:space="preserve">, </w:t>
      </w:r>
      <w:r w:rsidRPr="002A7275">
        <w:rPr>
          <w:color w:val="231F20"/>
          <w:w w:val="115"/>
        </w:rPr>
        <w:t>группах</w:t>
      </w:r>
      <w:r w:rsidRPr="002A7275">
        <w:rPr>
          <w:color w:val="231F20"/>
          <w:w w:val="115"/>
        </w:rPr>
        <w:t xml:space="preserve">) </w:t>
      </w:r>
      <w:r w:rsidRPr="002A7275">
        <w:rPr>
          <w:color w:val="231F20"/>
          <w:w w:val="115"/>
        </w:rPr>
        <w:t>содержаниетекста</w:t>
      </w:r>
      <w:r w:rsidRPr="002A7275">
        <w:rPr>
          <w:color w:val="231F20"/>
          <w:w w:val="115"/>
        </w:rPr>
        <w:t xml:space="preserve">, </w:t>
      </w:r>
      <w:r w:rsidRPr="002A7275">
        <w:rPr>
          <w:color w:val="231F20"/>
          <w:w w:val="115"/>
        </w:rPr>
        <w:t>форму</w:t>
      </w:r>
      <w:r w:rsidRPr="002A7275">
        <w:rPr>
          <w:color w:val="231F20"/>
          <w:w w:val="115"/>
        </w:rPr>
        <w:t>-</w:t>
      </w:r>
      <w:r w:rsidRPr="002A7275">
        <w:rPr>
          <w:color w:val="231F20"/>
          <w:w w:val="115"/>
        </w:rPr>
        <w:t>лировать</w:t>
      </w:r>
      <w:r w:rsidRPr="002A7275">
        <w:rPr>
          <w:color w:val="231F20"/>
          <w:w w:val="115"/>
        </w:rPr>
        <w:t xml:space="preserve"> (</w:t>
      </w:r>
      <w:r w:rsidRPr="002A7275">
        <w:rPr>
          <w:color w:val="231F20"/>
          <w:w w:val="115"/>
        </w:rPr>
        <w:t>устно</w:t>
      </w:r>
      <w:r w:rsidRPr="002A7275">
        <w:rPr>
          <w:color w:val="231F20"/>
          <w:w w:val="115"/>
        </w:rPr>
        <w:t xml:space="preserve">) </w:t>
      </w:r>
      <w:r w:rsidRPr="002A7275">
        <w:rPr>
          <w:color w:val="231F20"/>
          <w:w w:val="115"/>
        </w:rPr>
        <w:t>простыевыводынаосновепрочитанного</w:t>
      </w:r>
      <w:r w:rsidRPr="002A7275">
        <w:rPr>
          <w:color w:val="231F20"/>
          <w:w w:val="115"/>
        </w:rPr>
        <w:t>/</w:t>
      </w:r>
      <w:r w:rsidRPr="002A7275">
        <w:rPr>
          <w:color w:val="231F20"/>
          <w:w w:val="115"/>
        </w:rPr>
        <w:t>про</w:t>
      </w:r>
      <w:r w:rsidRPr="002A7275">
        <w:rPr>
          <w:color w:val="231F20"/>
          <w:w w:val="115"/>
        </w:rPr>
        <w:t>-</w:t>
      </w:r>
      <w:r w:rsidRPr="002A7275">
        <w:rPr>
          <w:color w:val="231F20"/>
          <w:w w:val="115"/>
        </w:rPr>
        <w:t>слушанногопроизведения</w:t>
      </w:r>
      <w:r w:rsidRPr="002A7275">
        <w:rPr>
          <w:color w:val="231F20"/>
          <w:w w:val="115"/>
        </w:rPr>
        <w:t>;</w:t>
      </w:r>
    </w:p>
    <w:p w:rsidR="00AF56C2" w:rsidRPr="002A7275" w:rsidRDefault="00AF56C2" w:rsidP="00E1459E">
      <w:pPr>
        <w:pStyle w:val="af8"/>
        <w:widowControl w:val="0"/>
        <w:numPr>
          <w:ilvl w:val="0"/>
          <w:numId w:val="71"/>
        </w:numPr>
        <w:tabs>
          <w:tab w:val="left" w:pos="649"/>
        </w:tabs>
        <w:autoSpaceDE w:val="0"/>
        <w:autoSpaceDN w:val="0"/>
        <w:spacing w:before="3"/>
        <w:ind w:left="648" w:hanging="266"/>
      </w:pPr>
      <w:r w:rsidRPr="002A7275">
        <w:rPr>
          <w:color w:val="231F20"/>
          <w:w w:val="115"/>
        </w:rPr>
        <w:t>описывать</w:t>
      </w:r>
      <w:r w:rsidRPr="002A7275">
        <w:rPr>
          <w:color w:val="231F20"/>
          <w:w w:val="115"/>
        </w:rPr>
        <w:t>(</w:t>
      </w:r>
      <w:r w:rsidRPr="002A7275">
        <w:rPr>
          <w:color w:val="231F20"/>
          <w:w w:val="115"/>
        </w:rPr>
        <w:t>устно</w:t>
      </w:r>
      <w:r w:rsidRPr="002A7275">
        <w:rPr>
          <w:color w:val="231F20"/>
          <w:w w:val="115"/>
        </w:rPr>
        <w:t>)</w:t>
      </w:r>
      <w:r w:rsidRPr="002A7275">
        <w:rPr>
          <w:color w:val="231F20"/>
          <w:w w:val="115"/>
        </w:rPr>
        <w:t>картиныприроды</w:t>
      </w:r>
      <w:r w:rsidRPr="002A7275">
        <w:rPr>
          <w:color w:val="231F20"/>
          <w:w w:val="115"/>
        </w:rPr>
        <w:t>;</w:t>
      </w:r>
    </w:p>
    <w:p w:rsidR="00AF56C2" w:rsidRPr="002A7275" w:rsidRDefault="00AF56C2" w:rsidP="00E1459E">
      <w:pPr>
        <w:pStyle w:val="af8"/>
        <w:widowControl w:val="0"/>
        <w:numPr>
          <w:ilvl w:val="0"/>
          <w:numId w:val="71"/>
        </w:numPr>
        <w:tabs>
          <w:tab w:val="left" w:pos="665"/>
        </w:tabs>
        <w:autoSpaceDE w:val="0"/>
        <w:autoSpaceDN w:val="0"/>
        <w:spacing w:before="12" w:line="252" w:lineRule="auto"/>
        <w:ind w:right="154" w:firstLine="226"/>
      </w:pPr>
      <w:r w:rsidRPr="002A7275">
        <w:rPr>
          <w:color w:val="231F20"/>
          <w:w w:val="115"/>
        </w:rPr>
        <w:t>сочинятьпоаналогииспрочитанным</w:t>
      </w:r>
      <w:r w:rsidRPr="002A7275">
        <w:rPr>
          <w:color w:val="231F20"/>
          <w:w w:val="115"/>
        </w:rPr>
        <w:t xml:space="preserve"> (</w:t>
      </w:r>
      <w:r w:rsidRPr="002A7275">
        <w:rPr>
          <w:color w:val="231F20"/>
          <w:w w:val="115"/>
        </w:rPr>
        <w:t>загадки</w:t>
      </w:r>
      <w:r w:rsidRPr="002A7275">
        <w:rPr>
          <w:color w:val="231F20"/>
          <w:w w:val="115"/>
        </w:rPr>
        <w:t xml:space="preserve">, </w:t>
      </w:r>
      <w:r w:rsidRPr="002A7275">
        <w:rPr>
          <w:color w:val="231F20"/>
          <w:w w:val="115"/>
        </w:rPr>
        <w:t>рассказы</w:t>
      </w:r>
      <w:r w:rsidRPr="002A7275">
        <w:rPr>
          <w:color w:val="231F20"/>
          <w:w w:val="115"/>
        </w:rPr>
        <w:t>,</w:t>
      </w:r>
      <w:r w:rsidRPr="002A7275">
        <w:rPr>
          <w:color w:val="231F20"/>
          <w:w w:val="115"/>
        </w:rPr>
        <w:t>небольшиесказки</w:t>
      </w:r>
      <w:r w:rsidRPr="002A7275">
        <w:rPr>
          <w:color w:val="231F20"/>
          <w:w w:val="115"/>
        </w:rPr>
        <w:t>);</w:t>
      </w:r>
    </w:p>
    <w:p w:rsidR="00AF56C2" w:rsidRPr="002A7275" w:rsidRDefault="00AF56C2" w:rsidP="00E1459E">
      <w:pPr>
        <w:pStyle w:val="af8"/>
        <w:widowControl w:val="0"/>
        <w:numPr>
          <w:ilvl w:val="0"/>
          <w:numId w:val="71"/>
        </w:numPr>
        <w:tabs>
          <w:tab w:val="left" w:pos="651"/>
        </w:tabs>
        <w:autoSpaceDE w:val="0"/>
        <w:autoSpaceDN w:val="0"/>
        <w:spacing w:before="2" w:line="252" w:lineRule="auto"/>
        <w:ind w:right="156" w:firstLine="226"/>
      </w:pPr>
      <w:r w:rsidRPr="002A7275">
        <w:rPr>
          <w:color w:val="231F20"/>
          <w:w w:val="115"/>
        </w:rPr>
        <w:t>участвоватьвинсценировкахидраматизацииотрывковиз</w:t>
      </w:r>
      <w:r w:rsidRPr="002A7275">
        <w:rPr>
          <w:color w:val="231F20"/>
          <w:w w:val="120"/>
        </w:rPr>
        <w:t>художественныхпроизведений</w:t>
      </w:r>
      <w:r w:rsidRPr="002A7275">
        <w:rPr>
          <w:color w:val="231F20"/>
          <w:w w:val="120"/>
        </w:rPr>
        <w:t>.</w:t>
      </w:r>
    </w:p>
    <w:p w:rsidR="00AF56C2" w:rsidRPr="002A7275" w:rsidRDefault="00AF56C2" w:rsidP="00AF56C2">
      <w:pPr>
        <w:pStyle w:val="4"/>
        <w:spacing w:before="147"/>
      </w:pPr>
      <w:r w:rsidRPr="002A7275">
        <w:rPr>
          <w:color w:val="231F20"/>
          <w:w w:val="90"/>
        </w:rPr>
        <w:t>Регулятивныеуниверсальныеучебныедействия:</w:t>
      </w:r>
    </w:p>
    <w:p w:rsidR="00AF56C2" w:rsidRPr="002A7275" w:rsidRDefault="00AF56C2" w:rsidP="00E1459E">
      <w:pPr>
        <w:pStyle w:val="af8"/>
        <w:widowControl w:val="0"/>
        <w:numPr>
          <w:ilvl w:val="0"/>
          <w:numId w:val="71"/>
        </w:numPr>
        <w:tabs>
          <w:tab w:val="left" w:pos="672"/>
        </w:tabs>
        <w:autoSpaceDE w:val="0"/>
        <w:autoSpaceDN w:val="0"/>
        <w:spacing w:before="12" w:line="252" w:lineRule="auto"/>
        <w:ind w:right="154" w:firstLine="226"/>
        <w:jc w:val="left"/>
      </w:pPr>
      <w:r w:rsidRPr="002A7275">
        <w:rPr>
          <w:color w:val="231F20"/>
          <w:w w:val="115"/>
        </w:rPr>
        <w:t>оцениватьсвоёэмоциональноесостояние</w:t>
      </w:r>
      <w:r w:rsidRPr="002A7275">
        <w:rPr>
          <w:color w:val="231F20"/>
          <w:w w:val="115"/>
        </w:rPr>
        <w:t>,</w:t>
      </w:r>
      <w:r w:rsidRPr="002A7275">
        <w:rPr>
          <w:color w:val="231F20"/>
          <w:w w:val="115"/>
        </w:rPr>
        <w:t>возникшеепри</w:t>
      </w:r>
      <w:r w:rsidRPr="002A7275">
        <w:rPr>
          <w:color w:val="231F20"/>
          <w:w w:val="120"/>
        </w:rPr>
        <w:t>прочтении</w:t>
      </w:r>
      <w:r w:rsidRPr="002A7275">
        <w:rPr>
          <w:color w:val="231F20"/>
          <w:w w:val="120"/>
        </w:rPr>
        <w:t>/</w:t>
      </w:r>
      <w:r w:rsidRPr="002A7275">
        <w:rPr>
          <w:color w:val="231F20"/>
          <w:w w:val="120"/>
        </w:rPr>
        <w:t>слушаниипроизведения</w:t>
      </w:r>
      <w:r w:rsidRPr="002A7275">
        <w:rPr>
          <w:color w:val="231F20"/>
          <w:w w:val="120"/>
        </w:rPr>
        <w:t>;</w:t>
      </w:r>
    </w:p>
    <w:p w:rsidR="00AF56C2" w:rsidRPr="002A7275" w:rsidRDefault="00AF56C2" w:rsidP="00E1459E">
      <w:pPr>
        <w:pStyle w:val="af8"/>
        <w:widowControl w:val="0"/>
        <w:numPr>
          <w:ilvl w:val="0"/>
          <w:numId w:val="71"/>
        </w:numPr>
        <w:tabs>
          <w:tab w:val="left" w:pos="651"/>
        </w:tabs>
        <w:autoSpaceDE w:val="0"/>
        <w:autoSpaceDN w:val="0"/>
        <w:spacing w:before="1" w:line="252" w:lineRule="auto"/>
        <w:ind w:right="155" w:firstLine="226"/>
        <w:jc w:val="left"/>
      </w:pPr>
      <w:r w:rsidRPr="002A7275">
        <w:rPr>
          <w:color w:val="231F20"/>
          <w:w w:val="115"/>
        </w:rPr>
        <w:t>удерживатьвпамятипоследовательностьсобытийпрослу</w:t>
      </w:r>
      <w:r w:rsidRPr="002A7275">
        <w:rPr>
          <w:color w:val="231F20"/>
          <w:w w:val="115"/>
        </w:rPr>
        <w:t>-</w:t>
      </w:r>
      <w:r w:rsidRPr="002A7275">
        <w:rPr>
          <w:color w:val="231F20"/>
          <w:w w:val="115"/>
        </w:rPr>
        <w:t>шанного</w:t>
      </w:r>
      <w:r w:rsidRPr="002A7275">
        <w:rPr>
          <w:color w:val="231F20"/>
          <w:w w:val="115"/>
        </w:rPr>
        <w:t>/</w:t>
      </w:r>
      <w:r w:rsidRPr="002A7275">
        <w:rPr>
          <w:color w:val="231F20"/>
          <w:w w:val="115"/>
        </w:rPr>
        <w:t>прочитанноготекста</w:t>
      </w:r>
      <w:r w:rsidRPr="002A7275">
        <w:rPr>
          <w:color w:val="231F20"/>
          <w:w w:val="115"/>
        </w:rPr>
        <w:t>;</w:t>
      </w:r>
    </w:p>
    <w:p w:rsidR="00AF56C2" w:rsidRPr="002A7275" w:rsidRDefault="00AF56C2" w:rsidP="00E1459E">
      <w:pPr>
        <w:pStyle w:val="af8"/>
        <w:widowControl w:val="0"/>
        <w:numPr>
          <w:ilvl w:val="0"/>
          <w:numId w:val="71"/>
        </w:numPr>
        <w:tabs>
          <w:tab w:val="left" w:pos="654"/>
        </w:tabs>
        <w:autoSpaceDE w:val="0"/>
        <w:autoSpaceDN w:val="0"/>
        <w:spacing w:before="2" w:line="252" w:lineRule="auto"/>
        <w:ind w:right="154" w:firstLine="226"/>
        <w:jc w:val="left"/>
      </w:pPr>
      <w:r w:rsidRPr="002A7275">
        <w:rPr>
          <w:color w:val="231F20"/>
          <w:w w:val="115"/>
        </w:rPr>
        <w:t>контролироватьвыполнениепоставленнойучебнойзадачи</w:t>
      </w:r>
      <w:r w:rsidRPr="002A7275">
        <w:rPr>
          <w:color w:val="231F20"/>
          <w:w w:val="120"/>
        </w:rPr>
        <w:t>причтении</w:t>
      </w:r>
      <w:r w:rsidRPr="002A7275">
        <w:rPr>
          <w:color w:val="231F20"/>
          <w:w w:val="120"/>
        </w:rPr>
        <w:t>/</w:t>
      </w:r>
      <w:r w:rsidRPr="002A7275">
        <w:rPr>
          <w:color w:val="231F20"/>
          <w:w w:val="120"/>
        </w:rPr>
        <w:t>слушаниипроизведения</w:t>
      </w:r>
      <w:r w:rsidRPr="002A7275">
        <w:rPr>
          <w:color w:val="231F20"/>
          <w:w w:val="120"/>
        </w:rPr>
        <w:t>;</w:t>
      </w:r>
    </w:p>
    <w:p w:rsidR="00AF56C2" w:rsidRPr="002A7275" w:rsidRDefault="00AF56C2" w:rsidP="00E1459E">
      <w:pPr>
        <w:pStyle w:val="af8"/>
        <w:widowControl w:val="0"/>
        <w:numPr>
          <w:ilvl w:val="0"/>
          <w:numId w:val="71"/>
        </w:numPr>
        <w:tabs>
          <w:tab w:val="left" w:pos="661"/>
        </w:tabs>
        <w:autoSpaceDE w:val="0"/>
        <w:autoSpaceDN w:val="0"/>
        <w:spacing w:before="2" w:line="252" w:lineRule="auto"/>
        <w:ind w:right="155" w:firstLine="226"/>
        <w:jc w:val="left"/>
      </w:pPr>
      <w:r w:rsidRPr="002A7275">
        <w:rPr>
          <w:color w:val="231F20"/>
          <w:w w:val="115"/>
        </w:rPr>
        <w:t>проверять</w:t>
      </w:r>
      <w:r w:rsidRPr="002A7275">
        <w:rPr>
          <w:color w:val="231F20"/>
          <w:w w:val="115"/>
        </w:rPr>
        <w:t>(</w:t>
      </w:r>
      <w:r w:rsidRPr="002A7275">
        <w:rPr>
          <w:color w:val="231F20"/>
          <w:w w:val="115"/>
        </w:rPr>
        <w:t>пообразцу</w:t>
      </w:r>
      <w:r w:rsidRPr="002A7275">
        <w:rPr>
          <w:color w:val="231F20"/>
          <w:w w:val="115"/>
        </w:rPr>
        <w:t>)</w:t>
      </w:r>
      <w:r w:rsidRPr="002A7275">
        <w:rPr>
          <w:color w:val="231F20"/>
          <w:w w:val="115"/>
        </w:rPr>
        <w:t>выполнениепоставленнойучебнойзадачи</w:t>
      </w:r>
      <w:r w:rsidRPr="002A7275">
        <w:rPr>
          <w:color w:val="231F20"/>
          <w:w w:val="115"/>
        </w:rPr>
        <w:t>.</w:t>
      </w:r>
    </w:p>
    <w:p w:rsidR="00AF56C2" w:rsidRPr="002A7275" w:rsidRDefault="00AF56C2" w:rsidP="00AF56C2">
      <w:pPr>
        <w:spacing w:line="252" w:lineRule="auto"/>
        <w:rPr>
          <w:sz w:val="20"/>
          <w:szCs w:val="20"/>
        </w:rPr>
        <w:sectPr w:rsidR="00AF56C2" w:rsidRPr="002A7275">
          <w:footerReference w:type="even" r:id="rId15"/>
          <w:footerReference w:type="default" r:id="rId16"/>
          <w:pgSz w:w="7830" w:h="12020"/>
          <w:pgMar w:top="620" w:right="580" w:bottom="760" w:left="580" w:header="0" w:footer="563" w:gutter="0"/>
          <w:cols w:space="720"/>
        </w:sectPr>
      </w:pPr>
    </w:p>
    <w:p w:rsidR="00AF56C2" w:rsidRPr="002A7275" w:rsidRDefault="00AF56C2" w:rsidP="00AF56C2">
      <w:pPr>
        <w:pStyle w:val="4"/>
        <w:spacing w:before="74"/>
      </w:pPr>
      <w:r w:rsidRPr="002A7275">
        <w:rPr>
          <w:color w:val="231F20"/>
          <w:w w:val="90"/>
        </w:rPr>
        <w:t>Совместнаядеятельность:</w:t>
      </w:r>
    </w:p>
    <w:p w:rsidR="00AF56C2" w:rsidRPr="002A7275" w:rsidRDefault="00AF56C2" w:rsidP="00E1459E">
      <w:pPr>
        <w:pStyle w:val="af8"/>
        <w:widowControl w:val="0"/>
        <w:numPr>
          <w:ilvl w:val="0"/>
          <w:numId w:val="71"/>
        </w:numPr>
        <w:tabs>
          <w:tab w:val="left" w:pos="649"/>
        </w:tabs>
        <w:autoSpaceDE w:val="0"/>
        <w:autoSpaceDN w:val="0"/>
        <w:spacing w:before="11"/>
        <w:ind w:left="648" w:hanging="266"/>
        <w:jc w:val="left"/>
      </w:pPr>
      <w:r w:rsidRPr="002A7275">
        <w:rPr>
          <w:color w:val="231F20"/>
          <w:w w:val="115"/>
        </w:rPr>
        <w:t>выбиратьсебепартнёровпосовместнойдеятельности</w:t>
      </w:r>
      <w:r w:rsidRPr="002A7275">
        <w:rPr>
          <w:color w:val="231F20"/>
          <w:w w:val="115"/>
        </w:rPr>
        <w:t>;</w:t>
      </w:r>
    </w:p>
    <w:p w:rsidR="00AF56C2" w:rsidRPr="002A7275" w:rsidRDefault="00AF56C2" w:rsidP="00E1459E">
      <w:pPr>
        <w:pStyle w:val="af8"/>
        <w:widowControl w:val="0"/>
        <w:numPr>
          <w:ilvl w:val="0"/>
          <w:numId w:val="71"/>
        </w:numPr>
        <w:tabs>
          <w:tab w:val="left" w:pos="647"/>
        </w:tabs>
        <w:autoSpaceDE w:val="0"/>
        <w:autoSpaceDN w:val="0"/>
        <w:spacing w:before="13" w:line="252" w:lineRule="auto"/>
        <w:ind w:right="155" w:firstLine="226"/>
      </w:pPr>
      <w:r w:rsidRPr="002A7275">
        <w:rPr>
          <w:color w:val="231F20"/>
          <w:w w:val="115"/>
        </w:rPr>
        <w:t>распределятьработу</w:t>
      </w:r>
      <w:r w:rsidRPr="002A7275">
        <w:rPr>
          <w:color w:val="231F20"/>
          <w:w w:val="115"/>
        </w:rPr>
        <w:t xml:space="preserve">, </w:t>
      </w:r>
      <w:r w:rsidRPr="002A7275">
        <w:rPr>
          <w:color w:val="231F20"/>
          <w:w w:val="115"/>
        </w:rPr>
        <w:t>договариваться</w:t>
      </w:r>
      <w:r w:rsidRPr="002A7275">
        <w:rPr>
          <w:color w:val="231F20"/>
          <w:w w:val="115"/>
        </w:rPr>
        <w:t xml:space="preserve">, </w:t>
      </w:r>
      <w:r w:rsidRPr="002A7275">
        <w:rPr>
          <w:color w:val="231F20"/>
          <w:w w:val="115"/>
        </w:rPr>
        <w:t>приходитькобщемурешению</w:t>
      </w:r>
      <w:r w:rsidRPr="002A7275">
        <w:rPr>
          <w:color w:val="231F20"/>
          <w:w w:val="115"/>
        </w:rPr>
        <w:t>,</w:t>
      </w:r>
      <w:r w:rsidRPr="002A7275">
        <w:rPr>
          <w:color w:val="231F20"/>
          <w:w w:val="115"/>
        </w:rPr>
        <w:t>отвечатьзаобщийрезультатработы</w:t>
      </w:r>
      <w:r w:rsidRPr="002A7275">
        <w:rPr>
          <w:color w:val="231F20"/>
          <w:w w:val="115"/>
        </w:rPr>
        <w:t>.</w:t>
      </w:r>
    </w:p>
    <w:p w:rsidR="00AF56C2" w:rsidRPr="002A7275" w:rsidRDefault="00AF56C2" w:rsidP="00E1459E">
      <w:pPr>
        <w:pStyle w:val="3"/>
        <w:keepNext w:val="0"/>
        <w:keepLines w:val="0"/>
        <w:widowControl w:val="0"/>
        <w:numPr>
          <w:ilvl w:val="0"/>
          <w:numId w:val="73"/>
        </w:numPr>
        <w:tabs>
          <w:tab w:val="left" w:pos="326"/>
        </w:tabs>
        <w:autoSpaceDE w:val="0"/>
        <w:autoSpaceDN w:val="0"/>
        <w:spacing w:before="162" w:line="240" w:lineRule="auto"/>
        <w:rPr>
          <w:sz w:val="20"/>
          <w:szCs w:val="20"/>
        </w:rPr>
      </w:pPr>
      <w:r w:rsidRPr="002A7275">
        <w:rPr>
          <w:color w:val="231F20"/>
          <w:sz w:val="20"/>
          <w:szCs w:val="20"/>
        </w:rPr>
        <w:t>КЛАСС</w:t>
      </w:r>
    </w:p>
    <w:p w:rsidR="00AF56C2" w:rsidRPr="002A7275" w:rsidRDefault="00AF56C2" w:rsidP="00AF56C2">
      <w:pPr>
        <w:pStyle w:val="affb"/>
        <w:spacing w:before="64" w:line="249" w:lineRule="auto"/>
        <w:ind w:right="154"/>
      </w:pPr>
      <w:r w:rsidRPr="002A7275">
        <w:rPr>
          <w:rFonts w:ascii="Georgia" w:hAnsi="Georgia"/>
          <w:i/>
          <w:color w:val="231F20"/>
          <w:w w:val="110"/>
        </w:rPr>
        <w:t xml:space="preserve">О Родине и её истории. </w:t>
      </w:r>
      <w:r w:rsidRPr="002A7275">
        <w:rPr>
          <w:color w:val="231F20"/>
          <w:w w:val="110"/>
        </w:rPr>
        <w:t>Любовь к Родине и её история — важ-</w:t>
      </w:r>
      <w:r w:rsidRPr="002A7275">
        <w:rPr>
          <w:color w:val="231F20"/>
          <w:w w:val="115"/>
        </w:rPr>
        <w:t>ные темы произведений литературы (произведения одного-двухавторовповыбору).ЧувстволюбвикРодине,сопричастностьк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про-изведенияхписателейипоэтовХIХиХХвеков.Осознаниенравственно-этических понятий: любовь к родной стороне, ма-лой родине, гордость за красоту и величие своей Отчизны. Рольиособенностизаголовкапроизведения.Репродукции  картинкакиллюстрациикпроизведениямоРодине.Использованиесредств выразительности при чтении вслух: интонация, темп,ритм,логическиеударения.</w:t>
      </w:r>
    </w:p>
    <w:p w:rsidR="00AF56C2" w:rsidRPr="002A7275" w:rsidRDefault="00AF56C2" w:rsidP="00AF56C2">
      <w:pPr>
        <w:pStyle w:val="affb"/>
        <w:spacing w:before="10" w:line="249" w:lineRule="auto"/>
        <w:ind w:right="154"/>
      </w:pPr>
      <w:r w:rsidRPr="002A7275">
        <w:rPr>
          <w:rFonts w:ascii="Georgia" w:hAnsi="Georgia"/>
          <w:i/>
          <w:color w:val="231F20"/>
          <w:w w:val="110"/>
        </w:rPr>
        <w:t xml:space="preserve">Фольклор </w:t>
      </w:r>
      <w:r w:rsidRPr="002A7275">
        <w:rPr>
          <w:color w:val="231F20"/>
          <w:w w:val="110"/>
        </w:rPr>
        <w:t>(</w:t>
      </w:r>
      <w:r w:rsidRPr="002A7275">
        <w:rPr>
          <w:rFonts w:ascii="Georgia" w:hAnsi="Georgia"/>
          <w:i/>
          <w:color w:val="231F20"/>
          <w:w w:val="110"/>
        </w:rPr>
        <w:t>устное народное творчество</w:t>
      </w:r>
      <w:r w:rsidRPr="002A7275">
        <w:rPr>
          <w:color w:val="231F20"/>
          <w:w w:val="110"/>
        </w:rPr>
        <w:t>)</w:t>
      </w:r>
      <w:r w:rsidRPr="002A7275">
        <w:rPr>
          <w:rFonts w:ascii="Georgia" w:hAnsi="Georgia"/>
          <w:i/>
          <w:color w:val="231F20"/>
          <w:w w:val="110"/>
        </w:rPr>
        <w:t xml:space="preserve">. </w:t>
      </w:r>
      <w:r w:rsidRPr="002A7275">
        <w:rPr>
          <w:color w:val="231F20"/>
          <w:w w:val="110"/>
        </w:rPr>
        <w:t>Круг чтения: ма-</w:t>
      </w:r>
      <w:r w:rsidRPr="002A7275">
        <w:rPr>
          <w:color w:val="231F20"/>
          <w:w w:val="115"/>
        </w:rPr>
        <w:t>лые жанры фольклора (пословицы, потешки, считалки, небы-лицы, скороговорки, загадки, по выбору). Знакомство с видамизагадок.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образныхслов, пословиц и поговорок, крылатых выражений. Нравствен-ныеценностивфольклорныхпроизведенияхнародовРоссии.</w:t>
      </w:r>
    </w:p>
    <w:p w:rsidR="00AF56C2" w:rsidRPr="002A7275" w:rsidRDefault="00AF56C2" w:rsidP="00AF56C2">
      <w:pPr>
        <w:pStyle w:val="affb"/>
        <w:spacing w:before="6" w:line="249" w:lineRule="auto"/>
        <w:ind w:right="154"/>
      </w:pPr>
      <w:r w:rsidRPr="002A7275">
        <w:rPr>
          <w:color w:val="231F20"/>
          <w:w w:val="115"/>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героя,волшебныепомощники,иллюстрациякакотражениесюжетаволшебной сказки (например, картины В. М. Васнецова, иллю-страции Ю. А. Васнецова, И. Я. Билибина, В. М. Конашевич).Отражение в сказках народного быта и культуры. Составлениепланасказки.</w:t>
      </w:r>
    </w:p>
    <w:p w:rsidR="00AF56C2" w:rsidRPr="002A7275" w:rsidRDefault="00AF56C2" w:rsidP="00AF56C2">
      <w:pPr>
        <w:pStyle w:val="affb"/>
        <w:spacing w:before="8" w:line="249" w:lineRule="auto"/>
        <w:ind w:right="154"/>
      </w:pPr>
      <w:r w:rsidRPr="002A7275">
        <w:rPr>
          <w:color w:val="231F20"/>
          <w:w w:val="120"/>
        </w:rPr>
        <w:t>Круг чтения: народная песня. Чувства, которые рождаютпесни,темыпесен.Описаниекартинприродыкакспособрас-сказать в песне о родной земле. Былина как народный песен-ныйсказоважномисторическомсобытии.Фольклорныеосо-</w:t>
      </w:r>
      <w:r w:rsidRPr="002A7275">
        <w:rPr>
          <w:color w:val="231F20"/>
          <w:spacing w:val="-1"/>
          <w:w w:val="120"/>
        </w:rPr>
        <w:t>бенностижанрабылин:язык</w:t>
      </w:r>
      <w:r w:rsidRPr="002A7275">
        <w:rPr>
          <w:color w:val="231F20"/>
          <w:w w:val="120"/>
        </w:rPr>
        <w:t>(напевностьисполнения,вырази-тельность),характеристикаглавногогероя(гдежил,чем</w:t>
      </w:r>
    </w:p>
    <w:p w:rsidR="00AF56C2" w:rsidRPr="002A7275" w:rsidRDefault="00AF56C2" w:rsidP="00AF56C2">
      <w:pPr>
        <w:spacing w:line="249" w:lineRule="auto"/>
        <w:rPr>
          <w:sz w:val="20"/>
          <w:szCs w:val="20"/>
        </w:rPr>
        <w:sectPr w:rsidR="00AF56C2" w:rsidRPr="002A7275">
          <w:pgSz w:w="7830" w:h="12020"/>
          <w:pgMar w:top="620" w:right="580" w:bottom="760" w:left="580" w:header="0" w:footer="563" w:gutter="0"/>
          <w:cols w:space="720"/>
        </w:sectPr>
      </w:pPr>
    </w:p>
    <w:p w:rsidR="00AF56C2" w:rsidRPr="002A7275" w:rsidRDefault="00AF56C2" w:rsidP="00AF56C2">
      <w:pPr>
        <w:pStyle w:val="affb"/>
        <w:spacing w:before="70" w:line="252" w:lineRule="auto"/>
        <w:ind w:right="154" w:firstLine="0"/>
      </w:pPr>
      <w:r w:rsidRPr="002A7275">
        <w:rPr>
          <w:color w:val="231F20"/>
          <w:w w:val="120"/>
        </w:rPr>
        <w:t>занимался, какими качествами обладал). Характеристика бы-лин как героического песенного сказа, их особенности (тема,язык). Язык былин, устаревшие слова, их место в былине ипредставление в современной лексике. Репродукции картин</w:t>
      </w:r>
      <w:r w:rsidRPr="002A7275">
        <w:rPr>
          <w:color w:val="231F20"/>
          <w:w w:val="115"/>
        </w:rPr>
        <w:t>какиллюстрациикэпизодамфольклорногопроизведения.</w:t>
      </w:r>
    </w:p>
    <w:p w:rsidR="00AF56C2" w:rsidRPr="002A7275" w:rsidRDefault="00AF56C2" w:rsidP="00AF56C2">
      <w:pPr>
        <w:pStyle w:val="affb"/>
        <w:spacing w:before="4" w:line="252" w:lineRule="auto"/>
        <w:ind w:right="154"/>
      </w:pPr>
      <w:r w:rsidRPr="002A7275">
        <w:rPr>
          <w:rFonts w:ascii="Georgia" w:hAnsi="Georgia"/>
          <w:i/>
          <w:color w:val="231F20"/>
          <w:w w:val="110"/>
        </w:rPr>
        <w:t xml:space="preserve">Творчество А. С. Пушкина. </w:t>
      </w:r>
      <w:r w:rsidRPr="002A7275">
        <w:rPr>
          <w:color w:val="231F20"/>
          <w:w w:val="110"/>
        </w:rPr>
        <w:t>А. С. Пушкин — великий рус-</w:t>
      </w:r>
      <w:r w:rsidRPr="002A7275">
        <w:rPr>
          <w:color w:val="231F20"/>
          <w:w w:val="120"/>
        </w:rPr>
        <w:t>скийпоэт.ЛирическиепроизведенияА.С.Пушкина:средства</w:t>
      </w:r>
      <w:r w:rsidRPr="002A7275">
        <w:rPr>
          <w:color w:val="231F20"/>
          <w:w w:val="115"/>
        </w:rPr>
        <w:t>художественной выразительности (сравнение, эпитет); рифма,ритм.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w:t>
      </w:r>
      <w:r w:rsidRPr="002A7275">
        <w:rPr>
          <w:color w:val="231F20"/>
          <w:w w:val="120"/>
        </w:rPr>
        <w:t>сказочного текста, особенности сюжета, приём повтора какоснова изменения сюжета. Связь пушкинских сказок с фоль-</w:t>
      </w:r>
      <w:r w:rsidRPr="002A7275">
        <w:rPr>
          <w:color w:val="231F20"/>
          <w:w w:val="115"/>
        </w:rPr>
        <w:t>клорными. Положительные и отрицательные герои, волшебные</w:t>
      </w:r>
      <w:r w:rsidRPr="002A7275">
        <w:rPr>
          <w:color w:val="231F20"/>
          <w:w w:val="120"/>
        </w:rPr>
        <w:t>помощники, язык авторской сказки. И. Я. Билибин — иллю-страторсказокА.С.Пушкина.</w:t>
      </w:r>
    </w:p>
    <w:p w:rsidR="00AF56C2" w:rsidRPr="002A7275" w:rsidRDefault="00AF56C2" w:rsidP="00AF56C2">
      <w:pPr>
        <w:pStyle w:val="affb"/>
        <w:spacing w:before="10" w:line="252" w:lineRule="auto"/>
        <w:ind w:right="154"/>
      </w:pPr>
      <w:r w:rsidRPr="002A7275">
        <w:rPr>
          <w:rFonts w:ascii="Georgia" w:hAnsi="Georgia"/>
          <w:i/>
          <w:color w:val="231F20"/>
          <w:w w:val="110"/>
        </w:rPr>
        <w:t xml:space="preserve">Творчество И. А. Крылова. </w:t>
      </w:r>
      <w:r w:rsidRPr="002A7275">
        <w:rPr>
          <w:color w:val="231F20"/>
          <w:w w:val="110"/>
        </w:rPr>
        <w:t>Басня — произведение-поучение,</w:t>
      </w:r>
      <w:r w:rsidRPr="002A7275">
        <w:rPr>
          <w:color w:val="231F20"/>
          <w:w w:val="115"/>
        </w:rPr>
        <w:t>которое помогает увидеть свои и чужие недостатки. Иносказа-ние в баснях. И. А. Крылов — великий русский баснописец.Басни И. А. Крылова (не менее двух): назначение, темы и ге-рои,особенностиязыка.Явнаяискрытаяморальбасен.Ис-пользованиекрылатыхвыраженийвречи.</w:t>
      </w:r>
    </w:p>
    <w:p w:rsidR="00AF56C2" w:rsidRPr="002A7275" w:rsidRDefault="00AF56C2" w:rsidP="00AF56C2">
      <w:pPr>
        <w:pStyle w:val="affb"/>
        <w:spacing w:before="8" w:line="252" w:lineRule="auto"/>
        <w:ind w:right="153"/>
      </w:pPr>
      <w:r w:rsidRPr="002A7275">
        <w:rPr>
          <w:rFonts w:ascii="Georgia" w:hAnsi="Georgia"/>
          <w:i/>
          <w:color w:val="231F20"/>
          <w:w w:val="110"/>
        </w:rPr>
        <w:t>Картины природы в произведениях поэтов и писателей</w:t>
      </w:r>
      <w:r w:rsidRPr="002A7275">
        <w:rPr>
          <w:rFonts w:ascii="Georgia" w:hAnsi="Georgia"/>
          <w:i/>
          <w:color w:val="231F20"/>
          <w:w w:val="115"/>
        </w:rPr>
        <w:t xml:space="preserve">ХIХ—ХХ веков. </w:t>
      </w:r>
      <w:r w:rsidRPr="002A7275">
        <w:rPr>
          <w:color w:val="231F20"/>
          <w:w w:val="115"/>
        </w:rPr>
        <w:t>Лирические произведения как способ переда-</w:t>
      </w:r>
      <w:r w:rsidRPr="002A7275">
        <w:rPr>
          <w:color w:val="231F20"/>
          <w:w w:val="120"/>
        </w:rPr>
        <w:t>чи чувств людей, автора. Картины природы в произведенияхпоэтов  и  писателей  (не  менее  пяти  авторов  по  выбору):Ф.И.Тютчева,А.А.Фета,М.Ю.Лермонтова,А.Н.Майкова,Н. А. Некрасова, А. А. Блока, С. А. Есенина, К. Д. Бальмонта,И. А. Бунина, А. П. Чехова, К. Г. Паустовского и др. Чувства,вызываемыелирическимипроизведениями.Средствавырази-тельностивпроизведенияхлирики:эпитеты,синонимы,анто-</w:t>
      </w:r>
      <w:r w:rsidRPr="002A7275">
        <w:rPr>
          <w:color w:val="231F20"/>
          <w:w w:val="115"/>
        </w:rPr>
        <w:t>нимы, сравнения. Звукопись, её выразительное значение. Оли-</w:t>
      </w:r>
      <w:r w:rsidRPr="002A7275">
        <w:rPr>
          <w:color w:val="231F20"/>
          <w:w w:val="120"/>
        </w:rPr>
        <w:t>цетворениекакодноизсредстввыразительностилирическогопроизведения.Живописныеполотнакакиллюстрацияклири-ческому произведению: пейзаж. Сравнение средств созданияпейзажа в тексте-описании (эпитеты, сравнения, олицетворе-ния), в изобразительном искусстве (цвет, композиция), в про-изведенияхмузыкальногоискусства(тон,темп,мелодия).</w:t>
      </w:r>
    </w:p>
    <w:p w:rsidR="00AF56C2" w:rsidRPr="002A7275" w:rsidRDefault="00AF56C2" w:rsidP="00AF56C2">
      <w:pPr>
        <w:pStyle w:val="affb"/>
        <w:spacing w:before="14" w:line="252" w:lineRule="auto"/>
      </w:pPr>
      <w:r w:rsidRPr="002A7275">
        <w:rPr>
          <w:rFonts w:ascii="Georgia" w:hAnsi="Georgia"/>
          <w:i/>
          <w:color w:val="231F20"/>
          <w:w w:val="110"/>
        </w:rPr>
        <w:t xml:space="preserve">Творчество Л. Н. Толстого. </w:t>
      </w:r>
      <w:r w:rsidRPr="002A7275">
        <w:rPr>
          <w:color w:val="231F20"/>
          <w:w w:val="110"/>
        </w:rPr>
        <w:t>Жанровое многообразие произ-</w:t>
      </w:r>
      <w:r w:rsidRPr="002A7275">
        <w:rPr>
          <w:color w:val="231F20"/>
          <w:w w:val="115"/>
        </w:rPr>
        <w:t>ведений Л. Н. Толстого: сказки, рассказы, басни, быль (не ме-неетрёхпроизведений).Рассказкакповествование:связьсо-</w:t>
      </w:r>
    </w:p>
    <w:p w:rsidR="00AF56C2" w:rsidRPr="002A7275" w:rsidRDefault="00AF56C2" w:rsidP="00AF56C2">
      <w:pPr>
        <w:spacing w:line="252" w:lineRule="auto"/>
        <w:rPr>
          <w:sz w:val="20"/>
          <w:szCs w:val="20"/>
        </w:rPr>
        <w:sectPr w:rsidR="00AF56C2" w:rsidRPr="002A7275">
          <w:pgSz w:w="7830" w:h="12020"/>
          <w:pgMar w:top="620" w:right="580" w:bottom="760" w:left="580" w:header="0" w:footer="563" w:gutter="0"/>
          <w:cols w:space="720"/>
        </w:sectPr>
      </w:pPr>
    </w:p>
    <w:p w:rsidR="00AF56C2" w:rsidRPr="002A7275" w:rsidRDefault="00AF56C2" w:rsidP="00AF56C2">
      <w:pPr>
        <w:pStyle w:val="affb"/>
        <w:spacing w:before="70" w:line="252" w:lineRule="auto"/>
        <w:ind w:right="154" w:firstLine="0"/>
      </w:pPr>
      <w:r w:rsidRPr="002A7275">
        <w:rPr>
          <w:color w:val="231F20"/>
          <w:w w:val="115"/>
        </w:rPr>
        <w:t>держания с реальным событием. Структурные части произведе-</w:t>
      </w:r>
      <w:r w:rsidRPr="002A7275">
        <w:rPr>
          <w:color w:val="231F20"/>
          <w:w w:val="120"/>
        </w:rPr>
        <w:t>ния(композиция):начало,завязкадействия,кульминация,развязка. Эпизод как часть рассказа. Различные виды планов.</w:t>
      </w:r>
      <w:r w:rsidRPr="002A7275">
        <w:rPr>
          <w:color w:val="231F20"/>
          <w:spacing w:val="-1"/>
          <w:w w:val="120"/>
        </w:rPr>
        <w:t>Сюжетрассказа:основныесобытия,</w:t>
      </w:r>
      <w:r w:rsidRPr="002A7275">
        <w:rPr>
          <w:color w:val="231F20"/>
          <w:w w:val="120"/>
        </w:rPr>
        <w:t>главныегерои,действую-щиелица,различениерассказчикаиавторапроизведения.Ху-</w:t>
      </w:r>
      <w:r w:rsidRPr="002A7275">
        <w:rPr>
          <w:color w:val="231F20"/>
          <w:w w:val="115"/>
        </w:rPr>
        <w:t>дожественные особенности текста-описания, текста-рассужде-</w:t>
      </w:r>
      <w:r w:rsidRPr="002A7275">
        <w:rPr>
          <w:color w:val="231F20"/>
          <w:w w:val="120"/>
        </w:rPr>
        <w:t>ния.</w:t>
      </w:r>
    </w:p>
    <w:p w:rsidR="00AF56C2" w:rsidRPr="002A7275" w:rsidRDefault="00AF56C2" w:rsidP="00AF56C2">
      <w:pPr>
        <w:pStyle w:val="affb"/>
        <w:spacing w:before="7" w:line="252" w:lineRule="auto"/>
        <w:ind w:right="154"/>
      </w:pPr>
      <w:r w:rsidRPr="002A7275">
        <w:rPr>
          <w:rFonts w:ascii="Georgia" w:hAnsi="Georgia"/>
          <w:i/>
          <w:color w:val="231F20"/>
          <w:w w:val="115"/>
        </w:rPr>
        <w:t xml:space="preserve">Литературная сказка. </w:t>
      </w:r>
      <w:r w:rsidRPr="002A7275">
        <w:rPr>
          <w:color w:val="231F20"/>
          <w:w w:val="115"/>
        </w:rPr>
        <w:t>Литературная сказка русских писа-телей (не менее двух). Круг чтения: произведения Д. Н. Мами-на-Сибиряка,В.Ф.Одоевского,В.М.Гаршина,М.Горького,И. С. Соколова-Микитова, Г. А. Скребицкого и др. Особенностиавторскихсказок(сюжет,язык,герои).Составлениеаннота-ции.</w:t>
      </w:r>
    </w:p>
    <w:p w:rsidR="00AF56C2" w:rsidRPr="002A7275" w:rsidRDefault="00AF56C2" w:rsidP="00AF56C2">
      <w:pPr>
        <w:pStyle w:val="affb"/>
        <w:spacing w:before="8" w:line="252" w:lineRule="auto"/>
        <w:ind w:right="154"/>
      </w:pPr>
      <w:r w:rsidRPr="002A7275">
        <w:rPr>
          <w:rFonts w:ascii="Georgia" w:hAnsi="Georgia"/>
          <w:i/>
          <w:color w:val="231F20"/>
          <w:w w:val="105"/>
        </w:rPr>
        <w:t>Произведения о взаимоотношениях человека и животных.</w:t>
      </w:r>
      <w:r w:rsidRPr="002A7275">
        <w:rPr>
          <w:color w:val="231F20"/>
          <w:w w:val="115"/>
        </w:rPr>
        <w:t>Человек и его отношения с животными: верность, преданность,забота и любовь. Круг чтения (по выбору, не менее четырёх ав-торов):произведенияД. Н.Мамина-Сибиряка,К. Г.Паустов-ского, М.М. Пришвина,  С.В.  Образцова,  В.Л.  Дурова,Б. С. Житкова. Особенности рассказа: тема, герои, реальностьсобытий, композиция, объекты описания (портрет героя, опи-саниеинтерьера).</w:t>
      </w:r>
    </w:p>
    <w:p w:rsidR="00AF56C2" w:rsidRPr="002A7275" w:rsidRDefault="00AF56C2" w:rsidP="00AF56C2">
      <w:pPr>
        <w:pStyle w:val="affb"/>
        <w:spacing w:before="7" w:line="252" w:lineRule="auto"/>
      </w:pPr>
      <w:r w:rsidRPr="002A7275">
        <w:rPr>
          <w:rFonts w:ascii="Georgia" w:hAnsi="Georgia"/>
          <w:i/>
          <w:color w:val="231F20"/>
          <w:w w:val="110"/>
        </w:rPr>
        <w:t xml:space="preserve">Произведения о детях. </w:t>
      </w:r>
      <w:r w:rsidRPr="002A7275">
        <w:rPr>
          <w:color w:val="231F20"/>
          <w:w w:val="110"/>
        </w:rPr>
        <w:t>Дети — герои произведений: раскры-</w:t>
      </w:r>
      <w:r w:rsidRPr="002A7275">
        <w:rPr>
          <w:color w:val="231F20"/>
          <w:w w:val="115"/>
        </w:rPr>
        <w:t>тие тем «Разные детские судьбы», «Дети на войне». Отличие ав-тора от героя и рассказчика. Герой художественного произведе-ния:времяиместопроживания,особенностивнешнеговидаи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сюжета,отношение к ним героев произведения. Оценка нравственныхкачеств,проявляющихсяввоенноевремя.</w:t>
      </w:r>
    </w:p>
    <w:p w:rsidR="00AF56C2" w:rsidRPr="002A7275" w:rsidRDefault="00AF56C2" w:rsidP="00AF56C2">
      <w:pPr>
        <w:pStyle w:val="affb"/>
        <w:spacing w:before="8" w:line="252" w:lineRule="auto"/>
      </w:pPr>
      <w:r w:rsidRPr="002A7275">
        <w:rPr>
          <w:rFonts w:ascii="Georgia" w:hAnsi="Georgia"/>
          <w:i/>
          <w:color w:val="231F20"/>
          <w:w w:val="110"/>
        </w:rPr>
        <w:t xml:space="preserve">Юмористические произведения. </w:t>
      </w:r>
      <w:r w:rsidRPr="002A7275">
        <w:rPr>
          <w:color w:val="231F20"/>
          <w:w w:val="110"/>
        </w:rPr>
        <w:t>Комичность как основа сю-</w:t>
      </w:r>
      <w:r w:rsidRPr="002A7275">
        <w:rPr>
          <w:color w:val="231F20"/>
          <w:w w:val="115"/>
        </w:rPr>
        <w:t>жета. Герой юмористического произведения. Средства вырази-тельноститекстаюмористическогосодержания:преувеличе-ние. Авторы юмористических рассказов (не менее двух произ-ведений):М.М.Зощенко,Н.Н.Носов,В.В.Голявкинидр.</w:t>
      </w:r>
    </w:p>
    <w:p w:rsidR="00AF56C2" w:rsidRPr="002A7275" w:rsidRDefault="00AF56C2" w:rsidP="00AF56C2">
      <w:pPr>
        <w:pStyle w:val="affb"/>
        <w:spacing w:before="4" w:line="252" w:lineRule="auto"/>
        <w:ind w:right="154"/>
      </w:pPr>
      <w:r w:rsidRPr="002A7275">
        <w:rPr>
          <w:rFonts w:ascii="Georgia" w:hAnsi="Georgia"/>
          <w:i/>
          <w:color w:val="231F20"/>
          <w:w w:val="110"/>
        </w:rPr>
        <w:t xml:space="preserve">Зарубежная литература. </w:t>
      </w:r>
      <w:r w:rsidRPr="002A7275">
        <w:rPr>
          <w:color w:val="231F20"/>
          <w:w w:val="110"/>
        </w:rPr>
        <w:t>Круг чтения (произведения двух-</w:t>
      </w:r>
      <w:r w:rsidRPr="002A7275">
        <w:rPr>
          <w:color w:val="231F20"/>
          <w:w w:val="115"/>
        </w:rPr>
        <w:t>трёхавторовповыбору):  литературные  сказки  Ш.  Перро,Х.-К.Андерсена,Ц.Топелиуса, Р. Киплинга, Дж. Родари,С. Лагерлёф. Особенности авторских сказок (сюжет, язык, ге-рои). Рассказы о животных зарубежных писателей. Известныепереводчики зарубежной литературы: С. Я. Маршак, К. И. Чу-ковский,Б.В.Заходер.</w:t>
      </w:r>
    </w:p>
    <w:p w:rsidR="00AF56C2" w:rsidRPr="002A7275" w:rsidRDefault="00AF56C2" w:rsidP="00AF56C2">
      <w:pPr>
        <w:spacing w:line="252" w:lineRule="auto"/>
        <w:rPr>
          <w:sz w:val="20"/>
          <w:szCs w:val="20"/>
        </w:rPr>
        <w:sectPr w:rsidR="00AF56C2" w:rsidRPr="002A7275">
          <w:footerReference w:type="even" r:id="rId17"/>
          <w:pgSz w:w="7830" w:h="12020"/>
          <w:pgMar w:top="620" w:right="580" w:bottom="760" w:left="580" w:header="0" w:footer="563" w:gutter="0"/>
          <w:cols w:space="720"/>
        </w:sectPr>
      </w:pPr>
    </w:p>
    <w:p w:rsidR="00AF56C2" w:rsidRPr="002A7275" w:rsidRDefault="00AF56C2" w:rsidP="00AF56C2">
      <w:pPr>
        <w:pStyle w:val="affb"/>
        <w:spacing w:before="70" w:line="249" w:lineRule="auto"/>
        <w:ind w:right="154"/>
      </w:pPr>
      <w:r w:rsidRPr="002A7275">
        <w:rPr>
          <w:rFonts w:ascii="Georgia" w:hAnsi="Georgia"/>
          <w:i/>
          <w:color w:val="231F20"/>
          <w:spacing w:val="-1"/>
          <w:w w:val="110"/>
        </w:rPr>
        <w:t>Библиографическаякультура</w:t>
      </w:r>
      <w:r w:rsidRPr="002A7275">
        <w:rPr>
          <w:color w:val="231F20"/>
          <w:w w:val="110"/>
        </w:rPr>
        <w:t>(</w:t>
      </w:r>
      <w:r w:rsidRPr="002A7275">
        <w:rPr>
          <w:rFonts w:ascii="Georgia" w:hAnsi="Georgia"/>
          <w:i/>
          <w:color w:val="231F20"/>
          <w:w w:val="110"/>
        </w:rPr>
        <w:t>работасдетскойкнигойи справочной литературой</w:t>
      </w:r>
      <w:r w:rsidRPr="002A7275">
        <w:rPr>
          <w:color w:val="231F20"/>
          <w:w w:val="110"/>
        </w:rPr>
        <w:t>)</w:t>
      </w:r>
      <w:r w:rsidRPr="002A7275">
        <w:rPr>
          <w:rFonts w:ascii="Georgia" w:hAnsi="Georgia"/>
          <w:i/>
          <w:color w:val="231F20"/>
          <w:w w:val="110"/>
        </w:rPr>
        <w:t xml:space="preserve">. </w:t>
      </w:r>
      <w:r w:rsidRPr="002A7275">
        <w:rPr>
          <w:color w:val="231F20"/>
          <w:w w:val="110"/>
        </w:rPr>
        <w:t>Ценность чтения художественной</w:t>
      </w:r>
      <w:r w:rsidRPr="002A7275">
        <w:rPr>
          <w:color w:val="231F20"/>
          <w:w w:val="115"/>
        </w:rPr>
        <w:t>литературы и фольклора, осознание важности читательской де-ятельности. Использование с учётом учебных задач аппаратаиздания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зна-комствосрукописнымикнигами.</w:t>
      </w:r>
    </w:p>
    <w:p w:rsidR="00AF56C2" w:rsidRPr="002A7275" w:rsidRDefault="00AF56C2" w:rsidP="00AF56C2">
      <w:pPr>
        <w:pStyle w:val="affb"/>
        <w:spacing w:before="116" w:line="247" w:lineRule="auto"/>
      </w:pPr>
      <w:r w:rsidRPr="002A7275">
        <w:rPr>
          <w:color w:val="231F20"/>
          <w:w w:val="115"/>
        </w:rPr>
        <w:t>Изучение содержания учебного предмета «Литературное чте-ние» в третьем классе способствует освоению ряда универсаль-ныхучебныхдействий.</w:t>
      </w:r>
    </w:p>
    <w:p w:rsidR="00AF56C2" w:rsidRPr="002A7275" w:rsidRDefault="00AF56C2" w:rsidP="00AF56C2">
      <w:pPr>
        <w:pStyle w:val="4"/>
        <w:spacing w:before="177"/>
      </w:pPr>
      <w:r w:rsidRPr="002A7275">
        <w:rPr>
          <w:color w:val="231F20"/>
          <w:w w:val="90"/>
        </w:rPr>
        <w:t>Познавательныеуниверсальныеучебныедействия:</w:t>
      </w:r>
    </w:p>
    <w:p w:rsidR="00AF56C2" w:rsidRPr="002A7275" w:rsidRDefault="00AF56C2" w:rsidP="00E1459E">
      <w:pPr>
        <w:pStyle w:val="af8"/>
        <w:widowControl w:val="0"/>
        <w:numPr>
          <w:ilvl w:val="0"/>
          <w:numId w:val="70"/>
        </w:numPr>
        <w:tabs>
          <w:tab w:val="left" w:pos="674"/>
        </w:tabs>
        <w:autoSpaceDE w:val="0"/>
        <w:autoSpaceDN w:val="0"/>
        <w:spacing w:before="7" w:line="247" w:lineRule="auto"/>
        <w:ind w:right="154" w:firstLine="226"/>
      </w:pPr>
      <w:r w:rsidRPr="002A7275">
        <w:rPr>
          <w:color w:val="231F20"/>
          <w:w w:val="115"/>
        </w:rPr>
        <w:t>читатьдоступныеповосприятиюинебольшиепообъёмупрозаическиеистихотворныепроизведения</w:t>
      </w:r>
      <w:r w:rsidRPr="002A7275">
        <w:rPr>
          <w:color w:val="231F20"/>
          <w:w w:val="115"/>
        </w:rPr>
        <w:t xml:space="preserve"> (</w:t>
      </w:r>
      <w:r w:rsidRPr="002A7275">
        <w:rPr>
          <w:color w:val="231F20"/>
          <w:w w:val="115"/>
        </w:rPr>
        <w:t>безотметочногооценивания</w:t>
      </w:r>
      <w:r w:rsidRPr="002A7275">
        <w:rPr>
          <w:color w:val="231F20"/>
          <w:w w:val="115"/>
        </w:rPr>
        <w:t>);</w:t>
      </w:r>
    </w:p>
    <w:p w:rsidR="00AF56C2" w:rsidRPr="002A7275" w:rsidRDefault="00AF56C2" w:rsidP="00E1459E">
      <w:pPr>
        <w:pStyle w:val="af8"/>
        <w:widowControl w:val="0"/>
        <w:numPr>
          <w:ilvl w:val="0"/>
          <w:numId w:val="70"/>
        </w:numPr>
        <w:tabs>
          <w:tab w:val="left" w:pos="650"/>
        </w:tabs>
        <w:autoSpaceDE w:val="0"/>
        <w:autoSpaceDN w:val="0"/>
        <w:spacing w:before="4" w:line="247" w:lineRule="auto"/>
        <w:ind w:right="155" w:firstLine="226"/>
      </w:pPr>
      <w:r w:rsidRPr="002A7275">
        <w:rPr>
          <w:color w:val="231F20"/>
          <w:w w:val="115"/>
        </w:rPr>
        <w:t>различатьсказочныеиреалистические</w:t>
      </w:r>
      <w:r w:rsidRPr="002A7275">
        <w:rPr>
          <w:color w:val="231F20"/>
          <w:w w:val="115"/>
        </w:rPr>
        <w:t xml:space="preserve">, </w:t>
      </w:r>
      <w:r w:rsidRPr="002A7275">
        <w:rPr>
          <w:color w:val="231F20"/>
          <w:w w:val="115"/>
        </w:rPr>
        <w:t>лирическиеиэпи</w:t>
      </w:r>
      <w:r w:rsidRPr="002A7275">
        <w:rPr>
          <w:color w:val="231F20"/>
          <w:w w:val="115"/>
        </w:rPr>
        <w:t>-</w:t>
      </w:r>
      <w:r w:rsidRPr="002A7275">
        <w:rPr>
          <w:color w:val="231F20"/>
          <w:w w:val="120"/>
        </w:rPr>
        <w:t>ческие</w:t>
      </w:r>
      <w:r w:rsidRPr="002A7275">
        <w:rPr>
          <w:color w:val="231F20"/>
          <w:w w:val="120"/>
        </w:rPr>
        <w:t>,</w:t>
      </w:r>
      <w:r w:rsidRPr="002A7275">
        <w:rPr>
          <w:color w:val="231F20"/>
          <w:w w:val="120"/>
        </w:rPr>
        <w:t>народныеиавторскиепроизведения</w:t>
      </w:r>
      <w:r w:rsidRPr="002A7275">
        <w:rPr>
          <w:color w:val="231F20"/>
          <w:w w:val="120"/>
        </w:rPr>
        <w:t>;</w:t>
      </w:r>
    </w:p>
    <w:p w:rsidR="00AF56C2" w:rsidRPr="002A7275" w:rsidRDefault="00AF56C2" w:rsidP="00E1459E">
      <w:pPr>
        <w:pStyle w:val="af8"/>
        <w:widowControl w:val="0"/>
        <w:numPr>
          <w:ilvl w:val="0"/>
          <w:numId w:val="70"/>
        </w:numPr>
        <w:tabs>
          <w:tab w:val="left" w:pos="735"/>
        </w:tabs>
        <w:autoSpaceDE w:val="0"/>
        <w:autoSpaceDN w:val="0"/>
        <w:spacing w:before="2" w:line="247" w:lineRule="auto"/>
        <w:ind w:right="154" w:firstLine="226"/>
      </w:pPr>
      <w:r w:rsidRPr="002A7275">
        <w:rPr>
          <w:color w:val="231F20"/>
          <w:w w:val="120"/>
        </w:rPr>
        <w:t>анализироватьтекст</w:t>
      </w:r>
      <w:r w:rsidRPr="002A7275">
        <w:rPr>
          <w:color w:val="231F20"/>
          <w:w w:val="120"/>
        </w:rPr>
        <w:t xml:space="preserve">: </w:t>
      </w:r>
      <w:r w:rsidRPr="002A7275">
        <w:rPr>
          <w:color w:val="231F20"/>
          <w:w w:val="120"/>
        </w:rPr>
        <w:t>обосновыватьпринадлежностькжанру</w:t>
      </w:r>
      <w:r w:rsidRPr="002A7275">
        <w:rPr>
          <w:color w:val="231F20"/>
          <w:w w:val="120"/>
        </w:rPr>
        <w:t xml:space="preserve">, </w:t>
      </w:r>
      <w:r w:rsidRPr="002A7275">
        <w:rPr>
          <w:color w:val="231F20"/>
          <w:w w:val="120"/>
        </w:rPr>
        <w:t>определятьтемуиглавнуюмысль</w:t>
      </w:r>
      <w:r w:rsidRPr="002A7275">
        <w:rPr>
          <w:color w:val="231F20"/>
          <w:w w:val="120"/>
        </w:rPr>
        <w:t xml:space="preserve">, </w:t>
      </w:r>
      <w:r w:rsidRPr="002A7275">
        <w:rPr>
          <w:color w:val="231F20"/>
          <w:w w:val="120"/>
        </w:rPr>
        <w:t>делитьтекстнача</w:t>
      </w:r>
      <w:r w:rsidRPr="002A7275">
        <w:rPr>
          <w:color w:val="231F20"/>
          <w:w w:val="120"/>
        </w:rPr>
        <w:t>-</w:t>
      </w:r>
      <w:r w:rsidRPr="002A7275">
        <w:rPr>
          <w:color w:val="231F20"/>
          <w:w w:val="120"/>
        </w:rPr>
        <w:t>сти</w:t>
      </w:r>
      <w:r w:rsidRPr="002A7275">
        <w:rPr>
          <w:color w:val="231F20"/>
          <w:w w:val="120"/>
        </w:rPr>
        <w:t xml:space="preserve">, </w:t>
      </w:r>
      <w:r w:rsidRPr="002A7275">
        <w:rPr>
          <w:color w:val="231F20"/>
          <w:w w:val="120"/>
        </w:rPr>
        <w:t>озаглавливатьих</w:t>
      </w:r>
      <w:r w:rsidRPr="002A7275">
        <w:rPr>
          <w:color w:val="231F20"/>
          <w:w w:val="120"/>
        </w:rPr>
        <w:t xml:space="preserve">, </w:t>
      </w:r>
      <w:r w:rsidRPr="002A7275">
        <w:rPr>
          <w:color w:val="231F20"/>
          <w:w w:val="120"/>
        </w:rPr>
        <w:t>находитьвтекстезаданныйэпизод</w:t>
      </w:r>
      <w:r w:rsidRPr="002A7275">
        <w:rPr>
          <w:color w:val="231F20"/>
          <w:w w:val="120"/>
        </w:rPr>
        <w:t>,</w:t>
      </w:r>
      <w:r w:rsidRPr="002A7275">
        <w:rPr>
          <w:color w:val="231F20"/>
          <w:w w:val="115"/>
        </w:rPr>
        <w:t>определятькомпозициюпроизведения</w:t>
      </w:r>
      <w:r w:rsidRPr="002A7275">
        <w:rPr>
          <w:color w:val="231F20"/>
          <w:w w:val="115"/>
        </w:rPr>
        <w:t>,</w:t>
      </w:r>
      <w:r w:rsidRPr="002A7275">
        <w:rPr>
          <w:color w:val="231F20"/>
          <w:w w:val="115"/>
        </w:rPr>
        <w:t>характеризоватьгероя</w:t>
      </w:r>
      <w:r w:rsidRPr="002A7275">
        <w:rPr>
          <w:color w:val="231F20"/>
          <w:w w:val="115"/>
        </w:rPr>
        <w:t>;</w:t>
      </w:r>
    </w:p>
    <w:p w:rsidR="00AF56C2" w:rsidRPr="002A7275" w:rsidRDefault="00AF56C2" w:rsidP="00E1459E">
      <w:pPr>
        <w:pStyle w:val="af8"/>
        <w:widowControl w:val="0"/>
        <w:numPr>
          <w:ilvl w:val="0"/>
          <w:numId w:val="70"/>
        </w:numPr>
        <w:tabs>
          <w:tab w:val="left" w:pos="654"/>
        </w:tabs>
        <w:autoSpaceDE w:val="0"/>
        <w:autoSpaceDN w:val="0"/>
        <w:spacing w:before="5" w:line="247" w:lineRule="auto"/>
        <w:ind w:right="155" w:firstLine="226"/>
      </w:pPr>
      <w:r w:rsidRPr="002A7275">
        <w:rPr>
          <w:color w:val="231F20"/>
          <w:w w:val="115"/>
        </w:rPr>
        <w:t>конструироватьплантекста</w:t>
      </w:r>
      <w:r w:rsidRPr="002A7275">
        <w:rPr>
          <w:color w:val="231F20"/>
          <w:w w:val="115"/>
        </w:rPr>
        <w:t xml:space="preserve">, </w:t>
      </w:r>
      <w:r w:rsidRPr="002A7275">
        <w:rPr>
          <w:color w:val="231F20"/>
          <w:w w:val="115"/>
        </w:rPr>
        <w:t>дополнятьивосстанавливать</w:t>
      </w:r>
      <w:r w:rsidRPr="002A7275">
        <w:rPr>
          <w:color w:val="231F20"/>
          <w:w w:val="120"/>
        </w:rPr>
        <w:t>нарушеннуюпоследовательность</w:t>
      </w:r>
      <w:r w:rsidRPr="002A7275">
        <w:rPr>
          <w:color w:val="231F20"/>
          <w:w w:val="120"/>
        </w:rPr>
        <w:t>;</w:t>
      </w:r>
    </w:p>
    <w:p w:rsidR="00AF56C2" w:rsidRPr="002A7275" w:rsidRDefault="00AF56C2" w:rsidP="00E1459E">
      <w:pPr>
        <w:pStyle w:val="af8"/>
        <w:widowControl w:val="0"/>
        <w:numPr>
          <w:ilvl w:val="0"/>
          <w:numId w:val="70"/>
        </w:numPr>
        <w:tabs>
          <w:tab w:val="left" w:pos="681"/>
        </w:tabs>
        <w:autoSpaceDE w:val="0"/>
        <w:autoSpaceDN w:val="0"/>
        <w:spacing w:before="2" w:line="247" w:lineRule="auto"/>
        <w:ind w:right="156" w:firstLine="226"/>
      </w:pPr>
      <w:r w:rsidRPr="002A7275">
        <w:rPr>
          <w:color w:val="231F20"/>
          <w:w w:val="120"/>
        </w:rPr>
        <w:t>сравниватьпроизведения</w:t>
      </w:r>
      <w:r w:rsidRPr="002A7275">
        <w:rPr>
          <w:color w:val="231F20"/>
          <w:w w:val="120"/>
        </w:rPr>
        <w:t xml:space="preserve">, </w:t>
      </w:r>
      <w:r w:rsidRPr="002A7275">
        <w:rPr>
          <w:color w:val="231F20"/>
          <w:w w:val="120"/>
        </w:rPr>
        <w:t>относящиесякоднойтеме</w:t>
      </w:r>
      <w:r w:rsidRPr="002A7275">
        <w:rPr>
          <w:color w:val="231F20"/>
          <w:w w:val="120"/>
        </w:rPr>
        <w:t xml:space="preserve">, </w:t>
      </w:r>
      <w:r w:rsidRPr="002A7275">
        <w:rPr>
          <w:color w:val="231F20"/>
          <w:w w:val="120"/>
        </w:rPr>
        <w:t>норазнымжанрам</w:t>
      </w:r>
      <w:r w:rsidRPr="002A7275">
        <w:rPr>
          <w:color w:val="231F20"/>
          <w:w w:val="120"/>
        </w:rPr>
        <w:t xml:space="preserve">; </w:t>
      </w:r>
      <w:r w:rsidRPr="002A7275">
        <w:rPr>
          <w:color w:val="231F20"/>
          <w:w w:val="120"/>
        </w:rPr>
        <w:t>произведенияодногожанра</w:t>
      </w:r>
      <w:r w:rsidRPr="002A7275">
        <w:rPr>
          <w:color w:val="231F20"/>
          <w:w w:val="120"/>
        </w:rPr>
        <w:t xml:space="preserve">, </w:t>
      </w:r>
      <w:r w:rsidRPr="002A7275">
        <w:rPr>
          <w:color w:val="231F20"/>
          <w:w w:val="120"/>
        </w:rPr>
        <w:t>норазнойтема</w:t>
      </w:r>
      <w:r w:rsidRPr="002A7275">
        <w:rPr>
          <w:color w:val="231F20"/>
          <w:w w:val="120"/>
        </w:rPr>
        <w:t>-</w:t>
      </w:r>
      <w:r w:rsidRPr="002A7275">
        <w:rPr>
          <w:color w:val="231F20"/>
          <w:w w:val="120"/>
        </w:rPr>
        <w:t>тики</w:t>
      </w:r>
      <w:r w:rsidRPr="002A7275">
        <w:rPr>
          <w:color w:val="231F20"/>
          <w:w w:val="120"/>
        </w:rPr>
        <w:t>;</w:t>
      </w:r>
    </w:p>
    <w:p w:rsidR="00AF56C2" w:rsidRPr="002A7275" w:rsidRDefault="00AF56C2" w:rsidP="00E1459E">
      <w:pPr>
        <w:pStyle w:val="af8"/>
        <w:widowControl w:val="0"/>
        <w:numPr>
          <w:ilvl w:val="0"/>
          <w:numId w:val="70"/>
        </w:numPr>
        <w:tabs>
          <w:tab w:val="left" w:pos="705"/>
        </w:tabs>
        <w:autoSpaceDE w:val="0"/>
        <w:autoSpaceDN w:val="0"/>
        <w:spacing w:before="3" w:line="247" w:lineRule="auto"/>
        <w:ind w:right="155" w:firstLine="226"/>
      </w:pPr>
      <w:r w:rsidRPr="002A7275">
        <w:rPr>
          <w:color w:val="231F20"/>
          <w:w w:val="120"/>
        </w:rPr>
        <w:t>исследоватьтекст</w:t>
      </w:r>
      <w:r w:rsidRPr="002A7275">
        <w:rPr>
          <w:color w:val="231F20"/>
          <w:w w:val="120"/>
        </w:rPr>
        <w:t xml:space="preserve">: </w:t>
      </w:r>
      <w:r w:rsidRPr="002A7275">
        <w:rPr>
          <w:color w:val="231F20"/>
          <w:w w:val="120"/>
        </w:rPr>
        <w:t>находитьописаниявпроизведенияхразныхжанров</w:t>
      </w:r>
      <w:r w:rsidRPr="002A7275">
        <w:rPr>
          <w:color w:val="231F20"/>
          <w:w w:val="120"/>
        </w:rPr>
        <w:t>(</w:t>
      </w:r>
      <w:r w:rsidRPr="002A7275">
        <w:rPr>
          <w:color w:val="231F20"/>
          <w:w w:val="120"/>
        </w:rPr>
        <w:t>портрет</w:t>
      </w:r>
      <w:r w:rsidRPr="002A7275">
        <w:rPr>
          <w:color w:val="231F20"/>
          <w:w w:val="120"/>
        </w:rPr>
        <w:t>,</w:t>
      </w:r>
      <w:r w:rsidRPr="002A7275">
        <w:rPr>
          <w:color w:val="231F20"/>
          <w:w w:val="120"/>
        </w:rPr>
        <w:t>пейзаж</w:t>
      </w:r>
      <w:r w:rsidRPr="002A7275">
        <w:rPr>
          <w:color w:val="231F20"/>
          <w:w w:val="120"/>
        </w:rPr>
        <w:t>,</w:t>
      </w:r>
      <w:r w:rsidRPr="002A7275">
        <w:rPr>
          <w:color w:val="231F20"/>
          <w:w w:val="120"/>
        </w:rPr>
        <w:t>интерьер</w:t>
      </w:r>
      <w:r w:rsidRPr="002A7275">
        <w:rPr>
          <w:color w:val="231F20"/>
          <w:w w:val="120"/>
        </w:rPr>
        <w:t>).</w:t>
      </w:r>
    </w:p>
    <w:p w:rsidR="00AF56C2" w:rsidRPr="002A7275" w:rsidRDefault="00AF56C2" w:rsidP="00AF56C2">
      <w:pPr>
        <w:spacing w:before="2"/>
        <w:ind w:left="383"/>
        <w:rPr>
          <w:sz w:val="20"/>
          <w:szCs w:val="20"/>
        </w:rPr>
      </w:pPr>
      <w:r w:rsidRPr="002A7275">
        <w:rPr>
          <w:rFonts w:ascii="Georgia" w:hAnsi="Georgia"/>
          <w:i/>
          <w:color w:val="231F20"/>
          <w:w w:val="105"/>
          <w:sz w:val="20"/>
          <w:szCs w:val="20"/>
        </w:rPr>
        <w:t>Работа синформацией</w:t>
      </w:r>
      <w:r w:rsidRPr="002A7275">
        <w:rPr>
          <w:color w:val="231F20"/>
          <w:w w:val="105"/>
          <w:sz w:val="20"/>
          <w:szCs w:val="20"/>
        </w:rPr>
        <w:t>:</w:t>
      </w:r>
    </w:p>
    <w:p w:rsidR="00AF56C2" w:rsidRPr="002A7275" w:rsidRDefault="00AF56C2" w:rsidP="00E1459E">
      <w:pPr>
        <w:pStyle w:val="af8"/>
        <w:widowControl w:val="0"/>
        <w:numPr>
          <w:ilvl w:val="0"/>
          <w:numId w:val="70"/>
        </w:numPr>
        <w:tabs>
          <w:tab w:val="left" w:pos="654"/>
        </w:tabs>
        <w:autoSpaceDE w:val="0"/>
        <w:autoSpaceDN w:val="0"/>
        <w:spacing w:before="8" w:line="247" w:lineRule="auto"/>
        <w:ind w:right="154" w:firstLine="226"/>
      </w:pPr>
      <w:r w:rsidRPr="002A7275">
        <w:rPr>
          <w:color w:val="231F20"/>
          <w:w w:val="115"/>
        </w:rPr>
        <w:t>сравниватьинформациюсловесную</w:t>
      </w:r>
      <w:r w:rsidRPr="002A7275">
        <w:rPr>
          <w:color w:val="231F20"/>
          <w:w w:val="115"/>
        </w:rPr>
        <w:t xml:space="preserve"> (</w:t>
      </w:r>
      <w:r w:rsidRPr="002A7275">
        <w:rPr>
          <w:color w:val="231F20"/>
          <w:w w:val="115"/>
        </w:rPr>
        <w:t>текст</w:t>
      </w:r>
      <w:r w:rsidRPr="002A7275">
        <w:rPr>
          <w:color w:val="231F20"/>
          <w:w w:val="115"/>
        </w:rPr>
        <w:t xml:space="preserve">), </w:t>
      </w:r>
      <w:r w:rsidRPr="002A7275">
        <w:rPr>
          <w:color w:val="231F20"/>
          <w:w w:val="115"/>
        </w:rPr>
        <w:t>графическую</w:t>
      </w:r>
      <w:r w:rsidRPr="002A7275">
        <w:rPr>
          <w:color w:val="231F20"/>
          <w:w w:val="115"/>
        </w:rPr>
        <w:t>/</w:t>
      </w:r>
      <w:r w:rsidRPr="002A7275">
        <w:rPr>
          <w:color w:val="231F20"/>
          <w:w w:val="115"/>
        </w:rPr>
        <w:t>изобразительную</w:t>
      </w:r>
      <w:r w:rsidRPr="002A7275">
        <w:rPr>
          <w:color w:val="231F20"/>
          <w:w w:val="115"/>
        </w:rPr>
        <w:t xml:space="preserve"> (</w:t>
      </w:r>
      <w:r w:rsidRPr="002A7275">
        <w:rPr>
          <w:color w:val="231F20"/>
          <w:w w:val="115"/>
        </w:rPr>
        <w:t>иллюстрация</w:t>
      </w:r>
      <w:r w:rsidRPr="002A7275">
        <w:rPr>
          <w:color w:val="231F20"/>
          <w:w w:val="115"/>
        </w:rPr>
        <w:t xml:space="preserve">), </w:t>
      </w:r>
      <w:r w:rsidRPr="002A7275">
        <w:rPr>
          <w:color w:val="231F20"/>
          <w:w w:val="115"/>
        </w:rPr>
        <w:t>звуковую</w:t>
      </w:r>
      <w:r w:rsidRPr="002A7275">
        <w:rPr>
          <w:color w:val="231F20"/>
          <w:w w:val="115"/>
        </w:rPr>
        <w:t xml:space="preserve"> (</w:t>
      </w:r>
      <w:r w:rsidRPr="002A7275">
        <w:rPr>
          <w:color w:val="231F20"/>
          <w:w w:val="115"/>
        </w:rPr>
        <w:t>музыкальноепро</w:t>
      </w:r>
      <w:r w:rsidRPr="002A7275">
        <w:rPr>
          <w:color w:val="231F20"/>
          <w:w w:val="115"/>
        </w:rPr>
        <w:t>-</w:t>
      </w:r>
      <w:r w:rsidRPr="002A7275">
        <w:rPr>
          <w:color w:val="231F20"/>
          <w:w w:val="115"/>
        </w:rPr>
        <w:t>изведение</w:t>
      </w:r>
      <w:r w:rsidRPr="002A7275">
        <w:rPr>
          <w:color w:val="231F20"/>
          <w:w w:val="115"/>
        </w:rPr>
        <w:t>);</w:t>
      </w:r>
    </w:p>
    <w:p w:rsidR="00AF56C2" w:rsidRPr="002A7275" w:rsidRDefault="00AF56C2" w:rsidP="00E1459E">
      <w:pPr>
        <w:pStyle w:val="af8"/>
        <w:widowControl w:val="0"/>
        <w:numPr>
          <w:ilvl w:val="0"/>
          <w:numId w:val="70"/>
        </w:numPr>
        <w:tabs>
          <w:tab w:val="left" w:pos="688"/>
        </w:tabs>
        <w:autoSpaceDE w:val="0"/>
        <w:autoSpaceDN w:val="0"/>
        <w:spacing w:before="3" w:line="247" w:lineRule="auto"/>
        <w:ind w:right="155" w:firstLine="226"/>
      </w:pPr>
      <w:r w:rsidRPr="002A7275">
        <w:rPr>
          <w:color w:val="231F20"/>
          <w:spacing w:val="-1"/>
          <w:w w:val="120"/>
        </w:rPr>
        <w:t>подбирать</w:t>
      </w:r>
      <w:r w:rsidRPr="002A7275">
        <w:rPr>
          <w:color w:val="231F20"/>
          <w:w w:val="120"/>
        </w:rPr>
        <w:t>иллюстрацииктексту</w:t>
      </w:r>
      <w:r w:rsidRPr="002A7275">
        <w:rPr>
          <w:color w:val="231F20"/>
          <w:w w:val="120"/>
        </w:rPr>
        <w:t xml:space="preserve">, </w:t>
      </w:r>
      <w:r w:rsidRPr="002A7275">
        <w:rPr>
          <w:color w:val="231F20"/>
          <w:w w:val="120"/>
        </w:rPr>
        <w:t>соотноситьпроизведе</w:t>
      </w:r>
      <w:r w:rsidRPr="002A7275">
        <w:rPr>
          <w:color w:val="231F20"/>
          <w:w w:val="120"/>
        </w:rPr>
        <w:t>-</w:t>
      </w:r>
      <w:r w:rsidRPr="002A7275">
        <w:rPr>
          <w:color w:val="231F20"/>
          <w:w w:val="115"/>
        </w:rPr>
        <w:t>ниялитературыиизобразительногоискусствапотематике</w:t>
      </w:r>
      <w:r w:rsidRPr="002A7275">
        <w:rPr>
          <w:color w:val="231F20"/>
          <w:w w:val="115"/>
        </w:rPr>
        <w:t xml:space="preserve">, </w:t>
      </w:r>
      <w:r w:rsidRPr="002A7275">
        <w:rPr>
          <w:color w:val="231F20"/>
          <w:w w:val="115"/>
        </w:rPr>
        <w:t>на</w:t>
      </w:r>
      <w:r w:rsidRPr="002A7275">
        <w:rPr>
          <w:color w:val="231F20"/>
          <w:w w:val="115"/>
        </w:rPr>
        <w:t>-</w:t>
      </w:r>
      <w:r w:rsidRPr="002A7275">
        <w:rPr>
          <w:color w:val="231F20"/>
          <w:w w:val="120"/>
        </w:rPr>
        <w:t>строению</w:t>
      </w:r>
      <w:r w:rsidRPr="002A7275">
        <w:rPr>
          <w:color w:val="231F20"/>
          <w:w w:val="120"/>
        </w:rPr>
        <w:t>,</w:t>
      </w:r>
      <w:r w:rsidRPr="002A7275">
        <w:rPr>
          <w:color w:val="231F20"/>
          <w:w w:val="120"/>
        </w:rPr>
        <w:t>средствамвыразительности</w:t>
      </w:r>
      <w:r w:rsidRPr="002A7275">
        <w:rPr>
          <w:color w:val="231F20"/>
          <w:w w:val="120"/>
        </w:rPr>
        <w:t>;</w:t>
      </w:r>
    </w:p>
    <w:p w:rsidR="00AF56C2" w:rsidRPr="002A7275" w:rsidRDefault="00AF56C2" w:rsidP="00E1459E">
      <w:pPr>
        <w:pStyle w:val="af8"/>
        <w:widowControl w:val="0"/>
        <w:numPr>
          <w:ilvl w:val="0"/>
          <w:numId w:val="70"/>
        </w:numPr>
        <w:tabs>
          <w:tab w:val="left" w:pos="661"/>
        </w:tabs>
        <w:autoSpaceDE w:val="0"/>
        <w:autoSpaceDN w:val="0"/>
        <w:spacing w:before="4" w:line="247" w:lineRule="auto"/>
        <w:ind w:right="155" w:firstLine="226"/>
      </w:pPr>
      <w:r w:rsidRPr="002A7275">
        <w:rPr>
          <w:color w:val="231F20"/>
          <w:w w:val="115"/>
        </w:rPr>
        <w:t>выбиратькнигувбиблиотекевсоответствиисучебнойза</w:t>
      </w:r>
      <w:r w:rsidRPr="002A7275">
        <w:rPr>
          <w:color w:val="231F20"/>
          <w:w w:val="115"/>
        </w:rPr>
        <w:t>-</w:t>
      </w:r>
      <w:r w:rsidRPr="002A7275">
        <w:rPr>
          <w:color w:val="231F20"/>
          <w:w w:val="115"/>
        </w:rPr>
        <w:t>дачей</w:t>
      </w:r>
      <w:r w:rsidRPr="002A7275">
        <w:rPr>
          <w:color w:val="231F20"/>
          <w:w w:val="115"/>
        </w:rPr>
        <w:t>;</w:t>
      </w:r>
      <w:r w:rsidRPr="002A7275">
        <w:rPr>
          <w:color w:val="231F20"/>
          <w:w w:val="115"/>
        </w:rPr>
        <w:t>составлятьаннотацию</w:t>
      </w:r>
      <w:r w:rsidRPr="002A7275">
        <w:rPr>
          <w:color w:val="231F20"/>
          <w:w w:val="115"/>
        </w:rPr>
        <w:t>.</w:t>
      </w:r>
    </w:p>
    <w:p w:rsidR="00AF56C2" w:rsidRPr="002A7275" w:rsidRDefault="00AF56C2" w:rsidP="00AF56C2">
      <w:pPr>
        <w:pStyle w:val="4"/>
        <w:spacing w:before="147"/>
      </w:pPr>
      <w:r w:rsidRPr="002A7275">
        <w:rPr>
          <w:color w:val="231F20"/>
          <w:w w:val="90"/>
        </w:rPr>
        <w:t>Коммуникативныеуниверсальныеучебныедействия:</w:t>
      </w:r>
    </w:p>
    <w:p w:rsidR="00AF56C2" w:rsidRPr="002A7275" w:rsidRDefault="00AF56C2" w:rsidP="00E1459E">
      <w:pPr>
        <w:pStyle w:val="af8"/>
        <w:widowControl w:val="0"/>
        <w:numPr>
          <w:ilvl w:val="0"/>
          <w:numId w:val="70"/>
        </w:numPr>
        <w:tabs>
          <w:tab w:val="left" w:pos="644"/>
        </w:tabs>
        <w:autoSpaceDE w:val="0"/>
        <w:autoSpaceDN w:val="0"/>
        <w:spacing w:before="7" w:line="247" w:lineRule="auto"/>
        <w:ind w:right="155" w:firstLine="226"/>
      </w:pPr>
      <w:r w:rsidRPr="002A7275">
        <w:rPr>
          <w:color w:val="231F20"/>
          <w:w w:val="115"/>
        </w:rPr>
        <w:t>читатьтекстсразнымиинтонациями</w:t>
      </w:r>
      <w:r w:rsidRPr="002A7275">
        <w:rPr>
          <w:color w:val="231F20"/>
          <w:w w:val="115"/>
        </w:rPr>
        <w:t xml:space="preserve">, </w:t>
      </w:r>
      <w:r w:rsidRPr="002A7275">
        <w:rPr>
          <w:color w:val="231F20"/>
          <w:w w:val="115"/>
        </w:rPr>
        <w:t>передаваясвоёотно</w:t>
      </w:r>
      <w:r w:rsidRPr="002A7275">
        <w:rPr>
          <w:color w:val="231F20"/>
          <w:w w:val="115"/>
        </w:rPr>
        <w:t>-</w:t>
      </w:r>
      <w:r w:rsidRPr="002A7275">
        <w:rPr>
          <w:color w:val="231F20"/>
          <w:w w:val="120"/>
        </w:rPr>
        <w:t>шениексобытиям</w:t>
      </w:r>
      <w:r w:rsidRPr="002A7275">
        <w:rPr>
          <w:color w:val="231F20"/>
          <w:w w:val="120"/>
        </w:rPr>
        <w:t>,</w:t>
      </w:r>
      <w:r w:rsidRPr="002A7275">
        <w:rPr>
          <w:color w:val="231F20"/>
          <w:w w:val="120"/>
        </w:rPr>
        <w:t>героямпроизведения</w:t>
      </w:r>
      <w:r w:rsidRPr="002A7275">
        <w:rPr>
          <w:color w:val="231F20"/>
          <w:w w:val="120"/>
        </w:rPr>
        <w:t>;</w:t>
      </w:r>
    </w:p>
    <w:p w:rsidR="00AF56C2" w:rsidRPr="002A7275" w:rsidRDefault="00AF56C2" w:rsidP="00E1459E">
      <w:pPr>
        <w:pStyle w:val="af8"/>
        <w:widowControl w:val="0"/>
        <w:numPr>
          <w:ilvl w:val="0"/>
          <w:numId w:val="70"/>
        </w:numPr>
        <w:tabs>
          <w:tab w:val="left" w:pos="649"/>
        </w:tabs>
        <w:autoSpaceDE w:val="0"/>
        <w:autoSpaceDN w:val="0"/>
        <w:spacing w:before="3"/>
        <w:ind w:left="648" w:hanging="266"/>
        <w:jc w:val="left"/>
      </w:pPr>
      <w:r w:rsidRPr="002A7275">
        <w:rPr>
          <w:color w:val="231F20"/>
          <w:w w:val="115"/>
        </w:rPr>
        <w:t>формулироватьвопросыпоосновнымсобытиямтекста</w:t>
      </w:r>
      <w:r w:rsidRPr="002A7275">
        <w:rPr>
          <w:color w:val="231F20"/>
          <w:w w:val="115"/>
        </w:rPr>
        <w:t>;</w:t>
      </w:r>
    </w:p>
    <w:p w:rsidR="00AF56C2" w:rsidRPr="002A7275" w:rsidRDefault="00AF56C2" w:rsidP="00E1459E">
      <w:pPr>
        <w:pStyle w:val="af8"/>
        <w:widowControl w:val="0"/>
        <w:numPr>
          <w:ilvl w:val="0"/>
          <w:numId w:val="70"/>
        </w:numPr>
        <w:tabs>
          <w:tab w:val="left" w:pos="669"/>
        </w:tabs>
        <w:autoSpaceDE w:val="0"/>
        <w:autoSpaceDN w:val="0"/>
        <w:spacing w:before="70" w:line="256" w:lineRule="auto"/>
        <w:ind w:right="154" w:firstLine="226"/>
        <w:jc w:val="left"/>
      </w:pPr>
      <w:r w:rsidRPr="002A7275">
        <w:rPr>
          <w:color w:val="231F20"/>
          <w:w w:val="115"/>
        </w:rPr>
        <w:t>пересказыватьтекст</w:t>
      </w:r>
      <w:r w:rsidRPr="002A7275">
        <w:rPr>
          <w:color w:val="231F20"/>
          <w:w w:val="115"/>
        </w:rPr>
        <w:t>(</w:t>
      </w:r>
      <w:r w:rsidRPr="002A7275">
        <w:rPr>
          <w:color w:val="231F20"/>
          <w:w w:val="115"/>
        </w:rPr>
        <w:t>подробно</w:t>
      </w:r>
      <w:r w:rsidRPr="002A7275">
        <w:rPr>
          <w:color w:val="231F20"/>
          <w:w w:val="115"/>
        </w:rPr>
        <w:t>,</w:t>
      </w:r>
      <w:r w:rsidRPr="002A7275">
        <w:rPr>
          <w:color w:val="231F20"/>
          <w:w w:val="115"/>
        </w:rPr>
        <w:t>выборочно</w:t>
      </w:r>
      <w:r w:rsidRPr="002A7275">
        <w:rPr>
          <w:color w:val="231F20"/>
          <w:w w:val="115"/>
        </w:rPr>
        <w:t>,</w:t>
      </w:r>
      <w:r w:rsidRPr="002A7275">
        <w:rPr>
          <w:color w:val="231F20"/>
          <w:w w:val="115"/>
        </w:rPr>
        <w:t>сизменениемлица</w:t>
      </w:r>
      <w:r w:rsidRPr="002A7275">
        <w:rPr>
          <w:color w:val="231F20"/>
          <w:w w:val="115"/>
        </w:rPr>
        <w:t>);</w:t>
      </w:r>
    </w:p>
    <w:p w:rsidR="00AF56C2" w:rsidRPr="002A7275" w:rsidRDefault="00AF56C2" w:rsidP="00E1459E">
      <w:pPr>
        <w:pStyle w:val="af8"/>
        <w:widowControl w:val="0"/>
        <w:numPr>
          <w:ilvl w:val="0"/>
          <w:numId w:val="70"/>
        </w:numPr>
        <w:tabs>
          <w:tab w:val="left" w:pos="667"/>
        </w:tabs>
        <w:autoSpaceDE w:val="0"/>
        <w:autoSpaceDN w:val="0"/>
        <w:spacing w:line="256" w:lineRule="auto"/>
        <w:ind w:right="155" w:firstLine="226"/>
        <w:jc w:val="left"/>
      </w:pPr>
      <w:r w:rsidRPr="002A7275">
        <w:rPr>
          <w:color w:val="231F20"/>
          <w:w w:val="115"/>
        </w:rPr>
        <w:t>выразительноисполнятьстихотворноепроизведение</w:t>
      </w:r>
      <w:r w:rsidRPr="002A7275">
        <w:rPr>
          <w:color w:val="231F20"/>
          <w:w w:val="115"/>
        </w:rPr>
        <w:t>,</w:t>
      </w:r>
      <w:r w:rsidRPr="002A7275">
        <w:rPr>
          <w:color w:val="231F20"/>
          <w:w w:val="115"/>
        </w:rPr>
        <w:t>соз</w:t>
      </w:r>
      <w:r w:rsidRPr="002A7275">
        <w:rPr>
          <w:color w:val="231F20"/>
          <w:w w:val="115"/>
        </w:rPr>
        <w:t>-</w:t>
      </w:r>
      <w:r w:rsidRPr="002A7275">
        <w:rPr>
          <w:color w:val="231F20"/>
          <w:w w:val="115"/>
        </w:rPr>
        <w:t>даваясоответствующеенастроение</w:t>
      </w:r>
      <w:r w:rsidRPr="002A7275">
        <w:rPr>
          <w:color w:val="231F20"/>
          <w:w w:val="115"/>
        </w:rPr>
        <w:t>;</w:t>
      </w:r>
    </w:p>
    <w:p w:rsidR="00AF56C2" w:rsidRPr="002A7275" w:rsidRDefault="00AF56C2" w:rsidP="00E1459E">
      <w:pPr>
        <w:pStyle w:val="af8"/>
        <w:widowControl w:val="0"/>
        <w:numPr>
          <w:ilvl w:val="0"/>
          <w:numId w:val="70"/>
        </w:numPr>
        <w:tabs>
          <w:tab w:val="left" w:pos="645"/>
        </w:tabs>
        <w:autoSpaceDE w:val="0"/>
        <w:autoSpaceDN w:val="0"/>
        <w:ind w:left="644" w:hanging="262"/>
        <w:jc w:val="left"/>
      </w:pPr>
      <w:r w:rsidRPr="002A7275">
        <w:rPr>
          <w:color w:val="231F20"/>
          <w:w w:val="115"/>
        </w:rPr>
        <w:t>сочинятьпростыеистории</w:t>
      </w:r>
      <w:r w:rsidRPr="002A7275">
        <w:rPr>
          <w:color w:val="231F20"/>
          <w:w w:val="115"/>
        </w:rPr>
        <w:t>(</w:t>
      </w:r>
      <w:r w:rsidRPr="002A7275">
        <w:rPr>
          <w:color w:val="231F20"/>
          <w:w w:val="115"/>
        </w:rPr>
        <w:t>сказки</w:t>
      </w:r>
      <w:r w:rsidRPr="002A7275">
        <w:rPr>
          <w:color w:val="231F20"/>
          <w:w w:val="115"/>
        </w:rPr>
        <w:t>,</w:t>
      </w:r>
      <w:r w:rsidRPr="002A7275">
        <w:rPr>
          <w:color w:val="231F20"/>
          <w:w w:val="115"/>
        </w:rPr>
        <w:t>рассказы</w:t>
      </w:r>
      <w:r w:rsidRPr="002A7275">
        <w:rPr>
          <w:color w:val="231F20"/>
          <w:w w:val="115"/>
        </w:rPr>
        <w:t>)</w:t>
      </w:r>
      <w:r w:rsidRPr="002A7275">
        <w:rPr>
          <w:color w:val="231F20"/>
          <w:w w:val="115"/>
        </w:rPr>
        <w:t>поаналогии</w:t>
      </w:r>
      <w:r w:rsidRPr="002A7275">
        <w:rPr>
          <w:color w:val="231F20"/>
          <w:w w:val="115"/>
        </w:rPr>
        <w:t>.</w:t>
      </w:r>
    </w:p>
    <w:p w:rsidR="00AF56C2" w:rsidRPr="002A7275" w:rsidRDefault="00AF56C2" w:rsidP="00AF56C2">
      <w:pPr>
        <w:pStyle w:val="4"/>
        <w:spacing w:before="161"/>
      </w:pPr>
      <w:r w:rsidRPr="002A7275">
        <w:rPr>
          <w:color w:val="231F20"/>
          <w:w w:val="90"/>
        </w:rPr>
        <w:t>Регулятивныеуниверсальныеучебныедействия:</w:t>
      </w:r>
    </w:p>
    <w:p w:rsidR="00AF56C2" w:rsidRPr="002A7275" w:rsidRDefault="00AF56C2" w:rsidP="00E1459E">
      <w:pPr>
        <w:pStyle w:val="af8"/>
        <w:widowControl w:val="0"/>
        <w:numPr>
          <w:ilvl w:val="0"/>
          <w:numId w:val="70"/>
        </w:numPr>
        <w:tabs>
          <w:tab w:val="left" w:pos="666"/>
        </w:tabs>
        <w:autoSpaceDE w:val="0"/>
        <w:autoSpaceDN w:val="0"/>
        <w:spacing w:before="15" w:line="256" w:lineRule="auto"/>
        <w:ind w:right="155" w:firstLine="226"/>
      </w:pPr>
      <w:r w:rsidRPr="002A7275">
        <w:rPr>
          <w:color w:val="231F20"/>
          <w:w w:val="115"/>
        </w:rPr>
        <w:t>приниматьцельчтения</w:t>
      </w:r>
      <w:r w:rsidRPr="002A7275">
        <w:rPr>
          <w:color w:val="231F20"/>
          <w:w w:val="115"/>
        </w:rPr>
        <w:t xml:space="preserve">, </w:t>
      </w:r>
      <w:r w:rsidRPr="002A7275">
        <w:rPr>
          <w:color w:val="231F20"/>
          <w:w w:val="115"/>
        </w:rPr>
        <w:t>удерживатьеёвпамяти</w:t>
      </w:r>
      <w:r w:rsidRPr="002A7275">
        <w:rPr>
          <w:color w:val="231F20"/>
          <w:w w:val="115"/>
        </w:rPr>
        <w:t xml:space="preserve">, </w:t>
      </w:r>
      <w:r w:rsidRPr="002A7275">
        <w:rPr>
          <w:color w:val="231F20"/>
          <w:w w:val="115"/>
        </w:rPr>
        <w:t>исполь</w:t>
      </w:r>
      <w:r w:rsidRPr="002A7275">
        <w:rPr>
          <w:color w:val="231F20"/>
          <w:w w:val="115"/>
        </w:rPr>
        <w:t>-</w:t>
      </w:r>
      <w:r w:rsidRPr="002A7275">
        <w:rPr>
          <w:color w:val="231F20"/>
          <w:w w:val="115"/>
        </w:rPr>
        <w:t>зоватьвзависимостиотучебнойзадачивидчтения</w:t>
      </w:r>
      <w:r w:rsidRPr="002A7275">
        <w:rPr>
          <w:color w:val="231F20"/>
          <w:w w:val="115"/>
        </w:rPr>
        <w:t xml:space="preserve">, </w:t>
      </w:r>
      <w:r w:rsidRPr="002A7275">
        <w:rPr>
          <w:color w:val="231F20"/>
          <w:w w:val="115"/>
        </w:rPr>
        <w:t>контроли</w:t>
      </w:r>
      <w:r w:rsidRPr="002A7275">
        <w:rPr>
          <w:color w:val="231F20"/>
          <w:w w:val="115"/>
        </w:rPr>
        <w:t>-</w:t>
      </w:r>
      <w:r w:rsidRPr="002A7275">
        <w:rPr>
          <w:color w:val="231F20"/>
          <w:w w:val="115"/>
        </w:rPr>
        <w:t>роватьреализациюпоставленнойзадачичтения</w:t>
      </w:r>
      <w:r w:rsidRPr="002A7275">
        <w:rPr>
          <w:color w:val="231F20"/>
          <w:w w:val="115"/>
        </w:rPr>
        <w:t>;</w:t>
      </w:r>
    </w:p>
    <w:p w:rsidR="00AF56C2" w:rsidRPr="002A7275" w:rsidRDefault="00AF56C2" w:rsidP="00E1459E">
      <w:pPr>
        <w:pStyle w:val="af8"/>
        <w:widowControl w:val="0"/>
        <w:numPr>
          <w:ilvl w:val="0"/>
          <w:numId w:val="70"/>
        </w:numPr>
        <w:tabs>
          <w:tab w:val="left" w:pos="649"/>
        </w:tabs>
        <w:autoSpaceDE w:val="0"/>
        <w:autoSpaceDN w:val="0"/>
        <w:spacing w:line="230" w:lineRule="exact"/>
        <w:ind w:left="648" w:hanging="266"/>
      </w:pPr>
      <w:r w:rsidRPr="002A7275">
        <w:rPr>
          <w:color w:val="231F20"/>
          <w:w w:val="115"/>
        </w:rPr>
        <w:t>оцениватькачествосвоеговосприятиятекстанаслух</w:t>
      </w:r>
      <w:r w:rsidRPr="002A7275">
        <w:rPr>
          <w:color w:val="231F20"/>
          <w:w w:val="115"/>
        </w:rPr>
        <w:t>;</w:t>
      </w:r>
    </w:p>
    <w:p w:rsidR="00AF56C2" w:rsidRPr="002A7275" w:rsidRDefault="00AF56C2" w:rsidP="00E1459E">
      <w:pPr>
        <w:pStyle w:val="af8"/>
        <w:widowControl w:val="0"/>
        <w:numPr>
          <w:ilvl w:val="0"/>
          <w:numId w:val="70"/>
        </w:numPr>
        <w:tabs>
          <w:tab w:val="left" w:pos="727"/>
        </w:tabs>
        <w:autoSpaceDE w:val="0"/>
        <w:autoSpaceDN w:val="0"/>
        <w:spacing w:before="16" w:line="256" w:lineRule="auto"/>
        <w:ind w:right="156" w:firstLine="226"/>
      </w:pPr>
      <w:r w:rsidRPr="002A7275">
        <w:rPr>
          <w:color w:val="231F20"/>
          <w:w w:val="120"/>
        </w:rPr>
        <w:t>выполнятьдействияконтроля</w:t>
      </w:r>
      <w:r w:rsidRPr="002A7275">
        <w:rPr>
          <w:color w:val="231F20"/>
          <w:w w:val="120"/>
        </w:rPr>
        <w:t>/</w:t>
      </w:r>
      <w:r w:rsidRPr="002A7275">
        <w:rPr>
          <w:color w:val="231F20"/>
          <w:w w:val="120"/>
        </w:rPr>
        <w:t>самоконтроляиоценкипроцессаирезультатадеятельности</w:t>
      </w:r>
      <w:r w:rsidRPr="002A7275">
        <w:rPr>
          <w:color w:val="231F20"/>
          <w:w w:val="120"/>
        </w:rPr>
        <w:t xml:space="preserve">, </w:t>
      </w:r>
      <w:r w:rsidRPr="002A7275">
        <w:rPr>
          <w:color w:val="231F20"/>
          <w:w w:val="120"/>
        </w:rPr>
        <w:t>принеобходимостивно</w:t>
      </w:r>
      <w:r w:rsidRPr="002A7275">
        <w:rPr>
          <w:color w:val="231F20"/>
          <w:w w:val="120"/>
        </w:rPr>
        <w:t>-</w:t>
      </w:r>
      <w:r w:rsidRPr="002A7275">
        <w:rPr>
          <w:color w:val="231F20"/>
          <w:w w:val="120"/>
        </w:rPr>
        <w:t>ситькоррективыввыполняемыедействия</w:t>
      </w:r>
      <w:r w:rsidRPr="002A7275">
        <w:rPr>
          <w:color w:val="231F20"/>
          <w:w w:val="120"/>
        </w:rPr>
        <w:t>.</w:t>
      </w:r>
    </w:p>
    <w:p w:rsidR="00AF56C2" w:rsidRPr="002A7275" w:rsidRDefault="00AF56C2" w:rsidP="00AF56C2">
      <w:pPr>
        <w:pStyle w:val="4"/>
        <w:spacing w:before="174"/>
        <w:jc w:val="both"/>
      </w:pPr>
      <w:r w:rsidRPr="002A7275">
        <w:rPr>
          <w:color w:val="231F20"/>
          <w:w w:val="90"/>
        </w:rPr>
        <w:t>Совместнаядеятельность:</w:t>
      </w:r>
    </w:p>
    <w:p w:rsidR="00AF56C2" w:rsidRPr="002A7275" w:rsidRDefault="00AF56C2" w:rsidP="00E1459E">
      <w:pPr>
        <w:pStyle w:val="af8"/>
        <w:widowControl w:val="0"/>
        <w:numPr>
          <w:ilvl w:val="0"/>
          <w:numId w:val="70"/>
        </w:numPr>
        <w:tabs>
          <w:tab w:val="left" w:pos="686"/>
        </w:tabs>
        <w:autoSpaceDE w:val="0"/>
        <w:autoSpaceDN w:val="0"/>
        <w:spacing w:before="15" w:line="256" w:lineRule="auto"/>
        <w:ind w:right="154" w:firstLine="226"/>
      </w:pPr>
      <w:r w:rsidRPr="002A7275">
        <w:rPr>
          <w:color w:val="231F20"/>
          <w:w w:val="115"/>
        </w:rPr>
        <w:t>участвоватьвсовместнойдеятельности</w:t>
      </w:r>
      <w:r w:rsidRPr="002A7275">
        <w:rPr>
          <w:color w:val="231F20"/>
          <w:w w:val="115"/>
        </w:rPr>
        <w:t xml:space="preserve">: </w:t>
      </w:r>
      <w:r w:rsidRPr="002A7275">
        <w:rPr>
          <w:color w:val="231F20"/>
          <w:w w:val="115"/>
        </w:rPr>
        <w:t>выполнятьролилидера</w:t>
      </w:r>
      <w:r w:rsidRPr="002A7275">
        <w:rPr>
          <w:color w:val="231F20"/>
          <w:w w:val="115"/>
        </w:rPr>
        <w:t>,</w:t>
      </w:r>
      <w:r w:rsidRPr="002A7275">
        <w:rPr>
          <w:color w:val="231F20"/>
          <w:w w:val="115"/>
        </w:rPr>
        <w:t>подчинённого</w:t>
      </w:r>
      <w:r w:rsidRPr="002A7275">
        <w:rPr>
          <w:color w:val="231F20"/>
          <w:w w:val="115"/>
        </w:rPr>
        <w:t>,</w:t>
      </w:r>
      <w:r w:rsidRPr="002A7275">
        <w:rPr>
          <w:color w:val="231F20"/>
          <w:w w:val="115"/>
        </w:rPr>
        <w:t>соблюдатьравноправиеидружелюбие</w:t>
      </w:r>
      <w:r w:rsidRPr="002A7275">
        <w:rPr>
          <w:color w:val="231F20"/>
          <w:w w:val="115"/>
        </w:rPr>
        <w:t>;</w:t>
      </w:r>
    </w:p>
    <w:p w:rsidR="00AF56C2" w:rsidRPr="002A7275" w:rsidRDefault="00AF56C2" w:rsidP="00E1459E">
      <w:pPr>
        <w:pStyle w:val="af8"/>
        <w:widowControl w:val="0"/>
        <w:numPr>
          <w:ilvl w:val="0"/>
          <w:numId w:val="70"/>
        </w:numPr>
        <w:tabs>
          <w:tab w:val="left" w:pos="658"/>
        </w:tabs>
        <w:autoSpaceDE w:val="0"/>
        <w:autoSpaceDN w:val="0"/>
        <w:spacing w:line="256" w:lineRule="auto"/>
        <w:ind w:right="154" w:firstLine="226"/>
      </w:pPr>
      <w:r w:rsidRPr="002A7275">
        <w:rPr>
          <w:color w:val="231F20"/>
          <w:w w:val="115"/>
        </w:rPr>
        <w:t>вколлективнойтеатрализованнойдеятельностичитатьпоролям</w:t>
      </w:r>
      <w:r w:rsidRPr="002A7275">
        <w:rPr>
          <w:color w:val="231F20"/>
          <w:w w:val="115"/>
        </w:rPr>
        <w:t xml:space="preserve">, </w:t>
      </w:r>
      <w:r w:rsidRPr="002A7275">
        <w:rPr>
          <w:color w:val="231F20"/>
          <w:w w:val="115"/>
        </w:rPr>
        <w:t>инсценировать</w:t>
      </w:r>
      <w:r w:rsidRPr="002A7275">
        <w:rPr>
          <w:color w:val="231F20"/>
          <w:w w:val="115"/>
        </w:rPr>
        <w:t>/</w:t>
      </w:r>
      <w:r w:rsidRPr="002A7275">
        <w:rPr>
          <w:color w:val="231F20"/>
          <w:w w:val="115"/>
        </w:rPr>
        <w:t>драматизироватьнесложныепроизведе</w:t>
      </w:r>
      <w:r w:rsidRPr="002A7275">
        <w:rPr>
          <w:color w:val="231F20"/>
          <w:w w:val="115"/>
        </w:rPr>
        <w:t>-</w:t>
      </w:r>
      <w:r w:rsidRPr="002A7275">
        <w:rPr>
          <w:color w:val="231F20"/>
          <w:w w:val="120"/>
        </w:rPr>
        <w:t>нияфольклораихудожественнойлитературы</w:t>
      </w:r>
      <w:r w:rsidRPr="002A7275">
        <w:rPr>
          <w:color w:val="231F20"/>
          <w:w w:val="120"/>
        </w:rPr>
        <w:t>;</w:t>
      </w:r>
      <w:r w:rsidRPr="002A7275">
        <w:rPr>
          <w:color w:val="231F20"/>
          <w:w w:val="120"/>
        </w:rPr>
        <w:t>выбиратьроль</w:t>
      </w:r>
      <w:r w:rsidRPr="002A7275">
        <w:rPr>
          <w:color w:val="231F20"/>
          <w:w w:val="120"/>
        </w:rPr>
        <w:t>,</w:t>
      </w:r>
      <w:r w:rsidRPr="002A7275">
        <w:rPr>
          <w:color w:val="231F20"/>
          <w:w w:val="115"/>
        </w:rPr>
        <w:t>договариватьсяоманерееёисполнениявсоответствиисобщим</w:t>
      </w:r>
      <w:r w:rsidRPr="002A7275">
        <w:rPr>
          <w:color w:val="231F20"/>
          <w:w w:val="120"/>
        </w:rPr>
        <w:t>замыслом</w:t>
      </w:r>
      <w:r w:rsidRPr="002A7275">
        <w:rPr>
          <w:color w:val="231F20"/>
          <w:w w:val="120"/>
        </w:rPr>
        <w:t>;</w:t>
      </w:r>
    </w:p>
    <w:p w:rsidR="00AF56C2" w:rsidRPr="002A7275" w:rsidRDefault="00AF56C2" w:rsidP="00E1459E">
      <w:pPr>
        <w:pStyle w:val="af8"/>
        <w:widowControl w:val="0"/>
        <w:numPr>
          <w:ilvl w:val="0"/>
          <w:numId w:val="70"/>
        </w:numPr>
        <w:tabs>
          <w:tab w:val="left" w:pos="683"/>
        </w:tabs>
        <w:autoSpaceDE w:val="0"/>
        <w:autoSpaceDN w:val="0"/>
        <w:spacing w:line="256" w:lineRule="auto"/>
        <w:ind w:right="154" w:firstLine="226"/>
      </w:pPr>
      <w:r w:rsidRPr="002A7275">
        <w:rPr>
          <w:color w:val="231F20"/>
          <w:w w:val="115"/>
        </w:rPr>
        <w:t>осуществлятьвзаимопомощь</w:t>
      </w:r>
      <w:r w:rsidRPr="002A7275">
        <w:rPr>
          <w:color w:val="231F20"/>
          <w:w w:val="115"/>
        </w:rPr>
        <w:t>,</w:t>
      </w:r>
      <w:r w:rsidRPr="002A7275">
        <w:rPr>
          <w:color w:val="231F20"/>
          <w:w w:val="115"/>
        </w:rPr>
        <w:t>проявлятьответственностьпривыполнениисвоейчастиработы</w:t>
      </w:r>
      <w:r w:rsidRPr="002A7275">
        <w:rPr>
          <w:color w:val="231F20"/>
          <w:w w:val="115"/>
        </w:rPr>
        <w:t>,</w:t>
      </w:r>
      <w:r w:rsidRPr="002A7275">
        <w:rPr>
          <w:color w:val="231F20"/>
          <w:w w:val="115"/>
        </w:rPr>
        <w:t>оцениватьсвойвкладвоб</w:t>
      </w:r>
      <w:r w:rsidRPr="002A7275">
        <w:rPr>
          <w:color w:val="231F20"/>
          <w:w w:val="115"/>
        </w:rPr>
        <w:t>-</w:t>
      </w:r>
      <w:r w:rsidRPr="002A7275">
        <w:rPr>
          <w:color w:val="231F20"/>
          <w:w w:val="115"/>
        </w:rPr>
        <w:t>щеедело</w:t>
      </w:r>
      <w:r w:rsidRPr="002A7275">
        <w:rPr>
          <w:color w:val="231F20"/>
          <w:w w:val="115"/>
        </w:rPr>
        <w:t>.</w:t>
      </w:r>
    </w:p>
    <w:p w:rsidR="00AF56C2" w:rsidRPr="002A7275" w:rsidRDefault="00AF56C2" w:rsidP="00E1459E">
      <w:pPr>
        <w:pStyle w:val="3"/>
        <w:keepNext w:val="0"/>
        <w:keepLines w:val="0"/>
        <w:widowControl w:val="0"/>
        <w:numPr>
          <w:ilvl w:val="0"/>
          <w:numId w:val="73"/>
        </w:numPr>
        <w:tabs>
          <w:tab w:val="left" w:pos="326"/>
        </w:tabs>
        <w:autoSpaceDE w:val="0"/>
        <w:autoSpaceDN w:val="0"/>
        <w:spacing w:before="159" w:line="240" w:lineRule="auto"/>
        <w:rPr>
          <w:sz w:val="20"/>
          <w:szCs w:val="20"/>
        </w:rPr>
      </w:pPr>
      <w:r w:rsidRPr="002A7275">
        <w:rPr>
          <w:color w:val="231F20"/>
          <w:sz w:val="20"/>
          <w:szCs w:val="20"/>
        </w:rPr>
        <w:t>КЛАСС</w:t>
      </w:r>
    </w:p>
    <w:p w:rsidR="00AF56C2" w:rsidRPr="002A7275" w:rsidRDefault="00AF56C2" w:rsidP="00AF56C2">
      <w:pPr>
        <w:pStyle w:val="affb"/>
        <w:spacing w:before="71" w:line="256" w:lineRule="auto"/>
        <w:ind w:right="154"/>
      </w:pPr>
      <w:r w:rsidRPr="002A7275">
        <w:rPr>
          <w:rFonts w:ascii="Georgia" w:hAnsi="Georgia"/>
          <w:i/>
          <w:color w:val="231F20"/>
          <w:w w:val="110"/>
        </w:rPr>
        <w:t>ОРодине,героическиестраницыистории.</w:t>
      </w:r>
      <w:r w:rsidRPr="002A7275">
        <w:rPr>
          <w:color w:val="231F20"/>
          <w:w w:val="110"/>
        </w:rPr>
        <w:t>НашеОтечество,</w:t>
      </w:r>
      <w:r w:rsidRPr="002A7275">
        <w:rPr>
          <w:color w:val="231F20"/>
          <w:w w:val="115"/>
        </w:rPr>
        <w:t>образ родной земли в стихотворных и прозаических произведе-ниях писателей и поэтов ХIХ и ХХ веков (по выбору, не менеечетырёх, например произведения И. С. Никитина, Н. М. Язы-кова, С.Т. Романовского, А. Т. Твардовского, М. М. Пришвина,С. Д. Дрожжина, В. М. Пескова и др.). Представление о прояв-лении любви к родной земле в литературе разных народов (напримере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дру-гихвыдающихсязащитниковОтечествав  литературе  длядетей. Отражение нравственной идеи: любовь к Родине. Герои-ческоепрошлоеРоссии,темаВеликойОтечественнойвойныв</w:t>
      </w:r>
    </w:p>
    <w:p w:rsidR="00AF56C2" w:rsidRPr="002A7275" w:rsidRDefault="00AF56C2" w:rsidP="00AF56C2">
      <w:pPr>
        <w:pStyle w:val="affb"/>
        <w:spacing w:before="70" w:line="259" w:lineRule="auto"/>
        <w:ind w:firstLine="0"/>
      </w:pPr>
      <w:r w:rsidRPr="002A7275">
        <w:rPr>
          <w:color w:val="231F20"/>
          <w:w w:val="115"/>
        </w:rPr>
        <w:t>произведениях литературы (на примере рассказов А. П. Плато-</w:t>
      </w:r>
      <w:r w:rsidRPr="002A7275">
        <w:rPr>
          <w:color w:val="231F20"/>
          <w:w w:val="120"/>
        </w:rPr>
        <w:t>нова, Л. А. Кассиля, В. К. Железняка, С. П. Алексеева). Осоз-наниепонятия:поступок,подвиг.</w:t>
      </w:r>
    </w:p>
    <w:p w:rsidR="00AF56C2" w:rsidRPr="002A7275" w:rsidRDefault="00AF56C2" w:rsidP="00AF56C2">
      <w:pPr>
        <w:pStyle w:val="affb"/>
        <w:spacing w:line="259" w:lineRule="auto"/>
      </w:pPr>
      <w:r w:rsidRPr="002A7275">
        <w:rPr>
          <w:color w:val="231F20"/>
          <w:w w:val="115"/>
        </w:rPr>
        <w:t>Круг чтения: народная и авторская песня: понятие историче-ской песни, знакомство с песнями на тему Великой Отечествен-нойвойны.</w:t>
      </w:r>
    </w:p>
    <w:p w:rsidR="00AF56C2" w:rsidRPr="002A7275" w:rsidRDefault="00AF56C2" w:rsidP="00AF56C2">
      <w:pPr>
        <w:pStyle w:val="affb"/>
        <w:spacing w:line="259" w:lineRule="auto"/>
        <w:ind w:right="154"/>
      </w:pPr>
      <w:r w:rsidRPr="002A7275">
        <w:rPr>
          <w:rFonts w:ascii="Georgia" w:hAnsi="Georgia"/>
          <w:i/>
          <w:color w:val="231F20"/>
          <w:w w:val="110"/>
        </w:rPr>
        <w:t xml:space="preserve">Фольклор </w:t>
      </w:r>
      <w:r w:rsidRPr="002A7275">
        <w:rPr>
          <w:color w:val="231F20"/>
          <w:w w:val="110"/>
        </w:rPr>
        <w:t>(</w:t>
      </w:r>
      <w:r w:rsidRPr="002A7275">
        <w:rPr>
          <w:rFonts w:ascii="Georgia" w:hAnsi="Georgia"/>
          <w:i/>
          <w:color w:val="231F20"/>
          <w:w w:val="110"/>
        </w:rPr>
        <w:t>устное народное творчество</w:t>
      </w:r>
      <w:r w:rsidRPr="002A7275">
        <w:rPr>
          <w:color w:val="231F20"/>
          <w:w w:val="110"/>
        </w:rPr>
        <w:t>)</w:t>
      </w:r>
      <w:r w:rsidRPr="002A7275">
        <w:rPr>
          <w:rFonts w:ascii="Georgia" w:hAnsi="Georgia"/>
          <w:i/>
          <w:color w:val="231F20"/>
          <w:w w:val="110"/>
        </w:rPr>
        <w:t xml:space="preserve">. </w:t>
      </w:r>
      <w:r w:rsidRPr="002A7275">
        <w:rPr>
          <w:color w:val="231F20"/>
          <w:w w:val="110"/>
        </w:rPr>
        <w:t>Фольклор как на-</w:t>
      </w:r>
      <w:r w:rsidRPr="002A7275">
        <w:rPr>
          <w:color w:val="231F20"/>
          <w:w w:val="115"/>
        </w:rPr>
        <w:t>родная духовная культура (произведения по выбору). Многооб-разие видов фольклора: словесный, музыкальный, обрядовый(календарный). Культурное значение фольклора для появленияхудожественной литературы. Малые жанры фольклора (назна-чение, сравнение, классификация).   Собиратели   фольклора(А.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Сходствофольклорных произведений разных народов по тематике, худо-жественнымобразамиформе(«бродячие»сюжеты).</w:t>
      </w:r>
    </w:p>
    <w:p w:rsidR="00AF56C2" w:rsidRPr="002A7275" w:rsidRDefault="00AF56C2" w:rsidP="00AF56C2">
      <w:pPr>
        <w:pStyle w:val="affb"/>
        <w:spacing w:line="259" w:lineRule="auto"/>
        <w:ind w:right="154"/>
      </w:pPr>
      <w:r w:rsidRPr="002A7275">
        <w:rPr>
          <w:color w:val="231F20"/>
          <w:w w:val="115"/>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творчествехудожникаВ.М.Васнецова.</w:t>
      </w:r>
    </w:p>
    <w:p w:rsidR="00AF56C2" w:rsidRPr="002A7275" w:rsidRDefault="00AF56C2" w:rsidP="00AF56C2">
      <w:pPr>
        <w:pStyle w:val="affb"/>
        <w:spacing w:line="259" w:lineRule="auto"/>
        <w:ind w:right="156"/>
      </w:pPr>
      <w:r w:rsidRPr="002A7275">
        <w:rPr>
          <w:rFonts w:ascii="Georgia" w:hAnsi="Georgia"/>
          <w:i/>
          <w:color w:val="231F20"/>
          <w:w w:val="110"/>
        </w:rPr>
        <w:t xml:space="preserve">Творчество А. С. Пушкина. </w:t>
      </w:r>
      <w:r w:rsidRPr="002A7275">
        <w:rPr>
          <w:color w:val="231F20"/>
          <w:w w:val="110"/>
        </w:rPr>
        <w:t>Картины природы в лирических</w:t>
      </w:r>
      <w:r w:rsidRPr="002A7275">
        <w:rPr>
          <w:color w:val="231F20"/>
          <w:w w:val="115"/>
        </w:rPr>
        <w:t>произведениях А. С. Пушкина. Средства художественной вы-разительности в стихотворном произведении (сравнение, эпи-тет,олицетворение,метафора).Кругчтения:литературныесказкиА. С.  Пушкина  в  стихах:  «Сказка  о  мёртвой  царевнеи о семи богатырях». Фольклорная основа авторской сказки.Положительные и отрицательные герои, волшебные помощни-ки,языкавторскойсказки.</w:t>
      </w:r>
    </w:p>
    <w:p w:rsidR="00AF56C2" w:rsidRPr="002A7275" w:rsidRDefault="00AF56C2" w:rsidP="00AF56C2">
      <w:pPr>
        <w:pStyle w:val="affb"/>
        <w:spacing w:line="259" w:lineRule="auto"/>
      </w:pPr>
      <w:r w:rsidRPr="002A7275">
        <w:rPr>
          <w:rFonts w:ascii="Georgia" w:hAnsi="Georgia"/>
          <w:i/>
          <w:color w:val="231F20"/>
          <w:w w:val="110"/>
        </w:rPr>
        <w:t>ТворчествоИ. А.Крылова.</w:t>
      </w:r>
      <w:r w:rsidRPr="002A7275">
        <w:rPr>
          <w:color w:val="231F20"/>
          <w:w w:val="110"/>
        </w:rPr>
        <w:t>Представление о басне как ли-</w:t>
      </w:r>
      <w:r w:rsidRPr="002A7275">
        <w:rPr>
          <w:color w:val="231F20"/>
          <w:w w:val="115"/>
        </w:rPr>
        <w:t>ро-эпическом жанре. Круг чтения: басни на примере произведе-ний И. А. Крылова, И. И. Хемницера, Л. Н. Толстого, С. В. Ми-</w:t>
      </w:r>
      <w:r w:rsidRPr="002A7275">
        <w:rPr>
          <w:color w:val="231F20"/>
          <w:w w:val="120"/>
        </w:rPr>
        <w:t>халкова. Басни стихотворные и прозаические (не менее трёх).Развитие событий в басне, её герои (положительные, отрица-тельные). Аллегория в баснях. Сравнение басен: назначение,темыигерои,особенностиязыка.</w:t>
      </w:r>
    </w:p>
    <w:p w:rsidR="00AF56C2" w:rsidRPr="002A7275" w:rsidRDefault="00AF56C2" w:rsidP="00AF56C2">
      <w:pPr>
        <w:pStyle w:val="affb"/>
        <w:spacing w:before="70" w:line="259" w:lineRule="auto"/>
        <w:ind w:right="154"/>
      </w:pPr>
      <w:r w:rsidRPr="002A7275">
        <w:rPr>
          <w:rFonts w:ascii="Georgia" w:hAnsi="Georgia"/>
          <w:i/>
          <w:color w:val="231F20"/>
          <w:w w:val="110"/>
        </w:rPr>
        <w:t>ТворчествоМ. Ю.Лермонтова.</w:t>
      </w:r>
      <w:r w:rsidRPr="002A7275">
        <w:rPr>
          <w:color w:val="231F20"/>
          <w:w w:val="110"/>
        </w:rPr>
        <w:t>Кругчтения:лирические</w:t>
      </w:r>
      <w:r w:rsidRPr="002A7275">
        <w:rPr>
          <w:color w:val="231F20"/>
          <w:w w:val="115"/>
        </w:rPr>
        <w:t>произведения М. Ю. Лермонтова (не менее трёх). Средства ху-дожественнойвыразительности(сравнение,эпитет,олицетво-рение);рифма,ритм.Метафоракак«свёрнутое»сравнение.Строфакакэлементкомпозициистихотворения.Переносноезначение   слов   в   метафоре.   Метафора   в   стихотворенияхМ.Ю.Лермонтова.</w:t>
      </w:r>
    </w:p>
    <w:p w:rsidR="00AF56C2" w:rsidRPr="002A7275" w:rsidRDefault="00AF56C2" w:rsidP="00AF56C2">
      <w:pPr>
        <w:pStyle w:val="affb"/>
        <w:spacing w:line="259" w:lineRule="auto"/>
        <w:ind w:right="154"/>
      </w:pPr>
      <w:r w:rsidRPr="002A7275">
        <w:rPr>
          <w:rFonts w:ascii="Georgia" w:hAnsi="Georgia"/>
          <w:i/>
          <w:color w:val="231F20"/>
          <w:w w:val="115"/>
        </w:rPr>
        <w:t xml:space="preserve">Литературная сказка. </w:t>
      </w:r>
      <w:r w:rsidRPr="002A7275">
        <w:rPr>
          <w:color w:val="231F20"/>
          <w:w w:val="115"/>
        </w:rPr>
        <w:t>Тематика авторских стихотворныхсказок (две-три по выбору). Герои литературных сказок (произ-</w:t>
      </w:r>
      <w:r w:rsidRPr="002A7275">
        <w:rPr>
          <w:color w:val="231F20"/>
          <w:w w:val="120"/>
        </w:rPr>
        <w:t>ведения  М. Ю.  Лермонтова,  П. П.  Ершова,  П. П.  Бажова,</w:t>
      </w:r>
      <w:r w:rsidRPr="002A7275">
        <w:rPr>
          <w:color w:val="231F20"/>
          <w:w w:val="115"/>
        </w:rPr>
        <w:t>С. Т. Аксакова, С. Я. Маршака и др.). Связь литературной сказ-</w:t>
      </w:r>
      <w:r w:rsidRPr="002A7275">
        <w:rPr>
          <w:color w:val="231F20"/>
          <w:w w:val="120"/>
        </w:rPr>
        <w:t>ки с фольклорной: народная речь — особенность авторскойсказки.Иллюстрациивсказке:назначение,особенности.</w:t>
      </w:r>
    </w:p>
    <w:p w:rsidR="00AF56C2" w:rsidRPr="002A7275" w:rsidRDefault="00AF56C2" w:rsidP="00AF56C2">
      <w:pPr>
        <w:pStyle w:val="affb"/>
        <w:spacing w:line="259" w:lineRule="auto"/>
        <w:ind w:right="154"/>
      </w:pPr>
      <w:r w:rsidRPr="002A7275">
        <w:rPr>
          <w:rFonts w:ascii="Georgia" w:hAnsi="Georgia"/>
          <w:i/>
          <w:color w:val="231F20"/>
          <w:w w:val="105"/>
        </w:rPr>
        <w:t>Картины природы в творчестве поэтов и писателей ХIХ—</w:t>
      </w:r>
      <w:r w:rsidRPr="002A7275">
        <w:rPr>
          <w:rFonts w:ascii="Georgia" w:hAnsi="Georgia"/>
          <w:i/>
          <w:color w:val="231F20"/>
          <w:w w:val="120"/>
        </w:rPr>
        <w:t>ХХвеков.</w:t>
      </w:r>
      <w:r w:rsidRPr="002A7275">
        <w:rPr>
          <w:color w:val="231F20"/>
          <w:w w:val="120"/>
        </w:rPr>
        <w:t>Лирика,лирическиепроизведениякакописаниевстихотворнойформечувствпоэта,связанныхснаблюдения-ми, описаниями природы. Круг чтения: лирические произве-дения поэтов и писателей (не менее пяти авторов по выбору):В.А.Жуковский,Е.А.Баратынский,Ф.И.Тютчев,А.А.Фет,Н. А.Некрасов,И. А.  Бунин,  А. А.  Блок,  К. Д.  Бальмонт,</w:t>
      </w:r>
      <w:r w:rsidRPr="002A7275">
        <w:rPr>
          <w:color w:val="231F20"/>
          <w:w w:val="115"/>
        </w:rPr>
        <w:t>М. И. Цветаева и др. Темы стихотворных произведений, герой</w:t>
      </w:r>
      <w:r w:rsidRPr="002A7275">
        <w:rPr>
          <w:color w:val="231F20"/>
          <w:spacing w:val="-1"/>
          <w:w w:val="120"/>
        </w:rPr>
        <w:t>лирическогопроизведения.</w:t>
      </w:r>
      <w:r w:rsidRPr="002A7275">
        <w:rPr>
          <w:color w:val="231F20"/>
          <w:w w:val="120"/>
        </w:rPr>
        <w:t>Авторскиеприёмысозданияхудо-</w:t>
      </w:r>
      <w:r w:rsidRPr="002A7275">
        <w:rPr>
          <w:color w:val="231F20"/>
          <w:w w:val="115"/>
        </w:rPr>
        <w:t>жественного образа в лирике. Средства выразительности в про-</w:t>
      </w:r>
      <w:r w:rsidRPr="002A7275">
        <w:rPr>
          <w:color w:val="231F20"/>
          <w:w w:val="120"/>
        </w:rPr>
        <w:t>изведениях лирики: эпитеты, синонимы, антонимы, сравне-ния, олицетворения, метафоры. Репродукция картины как ил-люстрацияклирическомупроизведению.</w:t>
      </w:r>
    </w:p>
    <w:p w:rsidR="00AF56C2" w:rsidRPr="002A7275" w:rsidRDefault="00AF56C2" w:rsidP="00AF56C2">
      <w:pPr>
        <w:pStyle w:val="affb"/>
        <w:spacing w:line="259" w:lineRule="auto"/>
        <w:ind w:right="154"/>
      </w:pPr>
      <w:r w:rsidRPr="002A7275">
        <w:rPr>
          <w:rFonts w:ascii="Georgia" w:hAnsi="Georgia"/>
          <w:i/>
          <w:color w:val="231F20"/>
          <w:w w:val="110"/>
        </w:rPr>
        <w:t xml:space="preserve">Творчество Л. Н. Толстого. </w:t>
      </w:r>
      <w:r w:rsidRPr="002A7275">
        <w:rPr>
          <w:color w:val="231F20"/>
          <w:w w:val="110"/>
        </w:rPr>
        <w:t>Круг чтения (не менее трёх про-</w:t>
      </w:r>
      <w:r w:rsidRPr="002A7275">
        <w:rPr>
          <w:color w:val="231F20"/>
          <w:w w:val="115"/>
        </w:rPr>
        <w:t>изведений):рассказ(художественныйинаучно-познаватель-ный), сказки, басни, быль. Повесть как эпический жанр (общеепредставление). Значение реальных жизненных ситуаций в соз-дании рассказа, повести. Отрывки из автобиографической пове-стиЛ.Н.Толстого«Детство».Особенностихудожественноготекста-описания:пейзаж,портретгероя,интерьер.Примерытекста-рассужденияврассказахЛ.Н.Толстого.</w:t>
      </w:r>
    </w:p>
    <w:p w:rsidR="00AF56C2" w:rsidRPr="002A7275" w:rsidRDefault="00AF56C2" w:rsidP="00AF56C2">
      <w:pPr>
        <w:pStyle w:val="affb"/>
        <w:spacing w:line="259" w:lineRule="auto"/>
        <w:ind w:right="156"/>
      </w:pPr>
      <w:r w:rsidRPr="002A7275">
        <w:rPr>
          <w:rFonts w:ascii="Georgia" w:hAnsi="Georgia"/>
          <w:i/>
          <w:color w:val="231F20"/>
          <w:w w:val="105"/>
        </w:rPr>
        <w:t xml:space="preserve">Произведения о животных и родной природе. </w:t>
      </w:r>
      <w:r w:rsidRPr="002A7275">
        <w:rPr>
          <w:color w:val="231F20"/>
          <w:w w:val="105"/>
        </w:rPr>
        <w:t>Взаимоотноше-</w:t>
      </w:r>
      <w:r w:rsidRPr="002A7275">
        <w:rPr>
          <w:color w:val="231F20"/>
          <w:w w:val="115"/>
        </w:rPr>
        <w:t>ния человека и животных, защита и охрана природы — темапроизведений литературы. Круг чтения (не менее трёх авторов):напримерепроизведенийА.И. Куприна, В. П. Астафьева,К.Г.Паустовского,М.М.Пришвина,Ю.И.Коваляидр.</w:t>
      </w:r>
    </w:p>
    <w:p w:rsidR="00AF56C2" w:rsidRPr="002A7275" w:rsidRDefault="00AF56C2" w:rsidP="00AF56C2">
      <w:pPr>
        <w:pStyle w:val="affb"/>
        <w:spacing w:line="259" w:lineRule="auto"/>
        <w:ind w:right="154"/>
      </w:pPr>
      <w:r w:rsidRPr="002A7275">
        <w:rPr>
          <w:rFonts w:ascii="Georgia" w:hAnsi="Georgia"/>
          <w:i/>
          <w:color w:val="231F20"/>
          <w:w w:val="115"/>
        </w:rPr>
        <w:t xml:space="preserve">Произведения о детях. </w:t>
      </w:r>
      <w:r w:rsidRPr="002A7275">
        <w:rPr>
          <w:color w:val="231F20"/>
          <w:w w:val="115"/>
        </w:rPr>
        <w:t>Тематика произведений о детях, ихжизни,играхизанятиях,взаимоотношенияхсовзрослымии</w:t>
      </w:r>
    </w:p>
    <w:p w:rsidR="00AF56C2" w:rsidRPr="002A7275" w:rsidRDefault="00AF56C2" w:rsidP="00AF56C2">
      <w:pPr>
        <w:pStyle w:val="affb"/>
        <w:spacing w:before="70" w:line="254" w:lineRule="auto"/>
        <w:ind w:right="154" w:firstLine="0"/>
      </w:pPr>
      <w:r w:rsidRPr="002A7275">
        <w:rPr>
          <w:color w:val="231F20"/>
          <w:w w:val="115"/>
        </w:rPr>
        <w:t>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ха-рактеристика.Авторскийспособвыраженияглавноймысли.Основныесобытиясюжета,отношениекнимгероев.</w:t>
      </w:r>
    </w:p>
    <w:p w:rsidR="00AF56C2" w:rsidRPr="002A7275" w:rsidRDefault="00AF56C2" w:rsidP="00AF56C2">
      <w:pPr>
        <w:pStyle w:val="affb"/>
        <w:spacing w:line="249" w:lineRule="auto"/>
        <w:ind w:right="154"/>
      </w:pPr>
      <w:r w:rsidRPr="002A7275">
        <w:rPr>
          <w:rFonts w:ascii="Georgia" w:hAnsi="Georgia"/>
          <w:i/>
          <w:color w:val="231F20"/>
          <w:w w:val="115"/>
        </w:rPr>
        <w:t xml:space="preserve">Пьеса. </w:t>
      </w:r>
      <w:r w:rsidRPr="002A7275">
        <w:rPr>
          <w:color w:val="231F20"/>
          <w:w w:val="115"/>
        </w:rPr>
        <w:t>Знакомство с новым жанром — пьесой-сказкой. Пье-са — произведение литературы и театрального искусства (однаповыбору).Пьесакакжанрдраматическогопроизведения.Пьеса и сказка: драматическое и эпическое произведения. Ав-торскиеремарки:назначение,содержание.</w:t>
      </w:r>
    </w:p>
    <w:p w:rsidR="00AF56C2" w:rsidRPr="002A7275" w:rsidRDefault="00AF56C2" w:rsidP="00AF56C2">
      <w:pPr>
        <w:pStyle w:val="affb"/>
        <w:spacing w:line="249" w:lineRule="auto"/>
      </w:pPr>
      <w:r w:rsidRPr="002A7275">
        <w:rPr>
          <w:rFonts w:ascii="Georgia" w:hAnsi="Georgia"/>
          <w:i/>
          <w:color w:val="231F20"/>
          <w:w w:val="110"/>
        </w:rPr>
        <w:t xml:space="preserve">Юмористические произведения. </w:t>
      </w:r>
      <w:r w:rsidRPr="002A7275">
        <w:rPr>
          <w:color w:val="231F20"/>
          <w:w w:val="110"/>
        </w:rPr>
        <w:t>Круг чтения (не менее двух</w:t>
      </w:r>
      <w:r w:rsidRPr="002A7275">
        <w:rPr>
          <w:color w:val="231F20"/>
          <w:spacing w:val="-1"/>
          <w:w w:val="115"/>
        </w:rPr>
        <w:t>произведенийповыбору):юмористическиепроизведения</w:t>
      </w:r>
      <w:r w:rsidRPr="002A7275">
        <w:rPr>
          <w:color w:val="231F20"/>
          <w:w w:val="115"/>
        </w:rPr>
        <w:t>напри-мере рассказов М. М. Зощенко, В. Ю. Драгунского, Н. Н. Носо-ва,В.В.Голявкина.Героиюмористическихпроизведений.Сред-ства выразительности текста юмористического содержания: ги-пербола.Юмористическиепроизведениявкиноитеатре.</w:t>
      </w:r>
    </w:p>
    <w:p w:rsidR="00AF56C2" w:rsidRPr="002A7275" w:rsidRDefault="00AF56C2" w:rsidP="00AF56C2">
      <w:pPr>
        <w:pStyle w:val="affb"/>
        <w:spacing w:before="1" w:line="249" w:lineRule="auto"/>
      </w:pPr>
      <w:r w:rsidRPr="002A7275">
        <w:rPr>
          <w:rFonts w:ascii="Georgia" w:hAnsi="Georgia"/>
          <w:i/>
          <w:color w:val="231F20"/>
          <w:w w:val="110"/>
        </w:rPr>
        <w:t xml:space="preserve">Зарубежная литература. </w:t>
      </w:r>
      <w:r w:rsidRPr="002A7275">
        <w:rPr>
          <w:color w:val="231F20"/>
          <w:w w:val="110"/>
        </w:rPr>
        <w:t>Расширение круга чтения произ-</w:t>
      </w:r>
      <w:r w:rsidRPr="002A7275">
        <w:rPr>
          <w:color w:val="231F20"/>
          <w:w w:val="115"/>
        </w:rPr>
        <w:t>ведений зарубежных писателей. Литературные сказки Ш. Пер-</w:t>
      </w:r>
      <w:r w:rsidRPr="002A7275">
        <w:rPr>
          <w:color w:val="231F20"/>
          <w:w w:val="120"/>
        </w:rPr>
        <w:t>ро,Х.-К.Андерсена,братьевГримм,Э.Т.А.Гофмана,Т.Янс-сонидр.(повыбору).Приключенческаялитература:произве-денияДж.Свифта,МаркаТвена.</w:t>
      </w:r>
    </w:p>
    <w:p w:rsidR="00AF56C2" w:rsidRPr="002A7275" w:rsidRDefault="00AF56C2" w:rsidP="00AF56C2">
      <w:pPr>
        <w:pStyle w:val="affb"/>
        <w:spacing w:before="4" w:line="249" w:lineRule="auto"/>
        <w:ind w:right="154"/>
      </w:pPr>
      <w:r w:rsidRPr="002A7275">
        <w:rPr>
          <w:rFonts w:ascii="Georgia" w:hAnsi="Georgia"/>
          <w:i/>
          <w:color w:val="231F20"/>
          <w:spacing w:val="-1"/>
          <w:w w:val="110"/>
        </w:rPr>
        <w:t>Библиографическаякультура</w:t>
      </w:r>
      <w:r w:rsidRPr="002A7275">
        <w:rPr>
          <w:color w:val="231F20"/>
          <w:w w:val="110"/>
        </w:rPr>
        <w:t>(</w:t>
      </w:r>
      <w:r w:rsidRPr="002A7275">
        <w:rPr>
          <w:rFonts w:ascii="Georgia" w:hAnsi="Georgia"/>
          <w:i/>
          <w:color w:val="231F20"/>
          <w:w w:val="110"/>
        </w:rPr>
        <w:t>работасдетскойкнигой</w:t>
      </w:r>
      <w:r w:rsidRPr="002A7275">
        <w:rPr>
          <w:rFonts w:ascii="Georgia" w:hAnsi="Georgia"/>
          <w:i/>
          <w:color w:val="231F20"/>
          <w:spacing w:val="-1"/>
          <w:w w:val="115"/>
        </w:rPr>
        <w:t>исправочной</w:t>
      </w:r>
      <w:r w:rsidRPr="002A7275">
        <w:rPr>
          <w:rFonts w:ascii="Georgia" w:hAnsi="Georgia"/>
          <w:i/>
          <w:color w:val="231F20"/>
          <w:w w:val="115"/>
        </w:rPr>
        <w:t>литературой</w:t>
      </w:r>
      <w:r w:rsidRPr="002A7275">
        <w:rPr>
          <w:color w:val="231F20"/>
          <w:w w:val="115"/>
        </w:rPr>
        <w:t>)</w:t>
      </w:r>
      <w:r w:rsidRPr="002A7275">
        <w:rPr>
          <w:rFonts w:ascii="Georgia" w:hAnsi="Georgia"/>
          <w:i/>
          <w:color w:val="231F20"/>
          <w:w w:val="115"/>
        </w:rPr>
        <w:t>.</w:t>
      </w:r>
      <w:r w:rsidRPr="002A7275">
        <w:rPr>
          <w:color w:val="231F20"/>
          <w:w w:val="115"/>
        </w:rPr>
        <w:t>Пользачтенияикниги:книга—друг и учитель. Правила читателя и способы выбора книги (те-матический, систематический  каталог).  Виды  информациив книге: научная, художественная (с опорой на внешние пока-затели книги), её справочно-иллюстративный материал. Очерккак повествование о реальном событии. Типы книг (изданий):книга-произведение,книга-сборник,собраниесочинений,пе-риодическая печать, справочные издания. Работа с источника-мипериодическойпечати.</w:t>
      </w:r>
    </w:p>
    <w:p w:rsidR="00AF56C2" w:rsidRPr="002A7275" w:rsidRDefault="00AF56C2" w:rsidP="00AF56C2">
      <w:pPr>
        <w:pStyle w:val="affb"/>
        <w:spacing w:before="120" w:line="249" w:lineRule="auto"/>
      </w:pPr>
      <w:r w:rsidRPr="002A7275">
        <w:rPr>
          <w:color w:val="231F20"/>
          <w:w w:val="115"/>
        </w:rPr>
        <w:t>Изучение содержания учебного предмета «Литературное чте-ние» в четвёртом классе способствует освоению ряда универ-сальныхучебныхдействий.</w:t>
      </w:r>
    </w:p>
    <w:p w:rsidR="00AF56C2" w:rsidRPr="002A7275" w:rsidRDefault="00AF56C2" w:rsidP="00AF56C2">
      <w:pPr>
        <w:pStyle w:val="4"/>
        <w:spacing w:before="119"/>
      </w:pPr>
      <w:r w:rsidRPr="002A7275">
        <w:rPr>
          <w:color w:val="231F20"/>
          <w:w w:val="90"/>
        </w:rPr>
        <w:t>Познавательныеуниверсальныеучебныедействия:</w:t>
      </w:r>
    </w:p>
    <w:p w:rsidR="00AF56C2" w:rsidRPr="002A7275" w:rsidRDefault="00AF56C2" w:rsidP="00E1459E">
      <w:pPr>
        <w:pStyle w:val="af8"/>
        <w:widowControl w:val="0"/>
        <w:numPr>
          <w:ilvl w:val="0"/>
          <w:numId w:val="69"/>
        </w:numPr>
        <w:tabs>
          <w:tab w:val="left" w:pos="667"/>
        </w:tabs>
        <w:autoSpaceDE w:val="0"/>
        <w:autoSpaceDN w:val="0"/>
        <w:spacing w:before="10" w:line="249" w:lineRule="auto"/>
        <w:ind w:right="154" w:firstLine="226"/>
      </w:pPr>
      <w:r w:rsidRPr="002A7275">
        <w:rPr>
          <w:color w:val="231F20"/>
          <w:w w:val="115"/>
        </w:rPr>
        <w:t>читатьвслухцелымисловамибезпропусковиперестано</w:t>
      </w:r>
      <w:r w:rsidRPr="002A7275">
        <w:rPr>
          <w:color w:val="231F20"/>
          <w:w w:val="115"/>
        </w:rPr>
        <w:t>-</w:t>
      </w:r>
      <w:r w:rsidRPr="002A7275">
        <w:rPr>
          <w:color w:val="231F20"/>
          <w:w w:val="115"/>
        </w:rPr>
        <w:t>вокбуквислоговдоступныеповосприятиюинебольшиепообъёмупрозаическиеистихотворныепроизведения</w:t>
      </w:r>
      <w:r w:rsidRPr="002A7275">
        <w:rPr>
          <w:color w:val="231F20"/>
          <w:w w:val="115"/>
        </w:rPr>
        <w:t xml:space="preserve"> (</w:t>
      </w:r>
      <w:r w:rsidRPr="002A7275">
        <w:rPr>
          <w:color w:val="231F20"/>
          <w:w w:val="115"/>
        </w:rPr>
        <w:t>безотме</w:t>
      </w:r>
      <w:r w:rsidRPr="002A7275">
        <w:rPr>
          <w:color w:val="231F20"/>
          <w:w w:val="115"/>
        </w:rPr>
        <w:t>-</w:t>
      </w:r>
      <w:r w:rsidRPr="002A7275">
        <w:rPr>
          <w:color w:val="231F20"/>
          <w:w w:val="115"/>
        </w:rPr>
        <w:t>точногооценивания</w:t>
      </w:r>
      <w:r w:rsidRPr="002A7275">
        <w:rPr>
          <w:color w:val="231F20"/>
          <w:w w:val="115"/>
        </w:rPr>
        <w:t>);</w:t>
      </w:r>
    </w:p>
    <w:p w:rsidR="00AF56C2" w:rsidRPr="002A7275" w:rsidRDefault="00AF56C2" w:rsidP="00E1459E">
      <w:pPr>
        <w:pStyle w:val="af8"/>
        <w:widowControl w:val="0"/>
        <w:numPr>
          <w:ilvl w:val="0"/>
          <w:numId w:val="69"/>
        </w:numPr>
        <w:tabs>
          <w:tab w:val="left" w:pos="646"/>
        </w:tabs>
        <w:autoSpaceDE w:val="0"/>
        <w:autoSpaceDN w:val="0"/>
        <w:spacing w:before="9" w:line="256" w:lineRule="auto"/>
        <w:ind w:right="155" w:firstLine="226"/>
      </w:pPr>
      <w:r w:rsidRPr="002A7275">
        <w:rPr>
          <w:color w:val="231F20"/>
          <w:w w:val="115"/>
        </w:rPr>
        <w:t>читатьпросебя</w:t>
      </w:r>
      <w:r w:rsidRPr="002A7275">
        <w:rPr>
          <w:color w:val="231F20"/>
          <w:w w:val="115"/>
        </w:rPr>
        <w:t>(</w:t>
      </w:r>
      <w:r w:rsidRPr="002A7275">
        <w:rPr>
          <w:color w:val="231F20"/>
          <w:w w:val="115"/>
        </w:rPr>
        <w:t>молча</w:t>
      </w:r>
      <w:r w:rsidRPr="002A7275">
        <w:rPr>
          <w:color w:val="231F20"/>
          <w:w w:val="115"/>
        </w:rPr>
        <w:t>),</w:t>
      </w:r>
      <w:r w:rsidRPr="002A7275">
        <w:rPr>
          <w:color w:val="231F20"/>
          <w:w w:val="115"/>
        </w:rPr>
        <w:t>оцениватьсвоёчтениесточкизре</w:t>
      </w:r>
      <w:r w:rsidRPr="002A7275">
        <w:rPr>
          <w:color w:val="231F20"/>
          <w:w w:val="115"/>
        </w:rPr>
        <w:t>-</w:t>
      </w:r>
      <w:r w:rsidRPr="002A7275">
        <w:rPr>
          <w:color w:val="231F20"/>
          <w:w w:val="120"/>
        </w:rPr>
        <w:t>нияпониманияизапоминаниятекста</w:t>
      </w:r>
      <w:r w:rsidRPr="002A7275">
        <w:rPr>
          <w:color w:val="231F20"/>
          <w:w w:val="120"/>
        </w:rPr>
        <w:t>;</w:t>
      </w:r>
    </w:p>
    <w:p w:rsidR="00AF56C2" w:rsidRPr="002A7275" w:rsidRDefault="00AF56C2" w:rsidP="00E1459E">
      <w:pPr>
        <w:pStyle w:val="af8"/>
        <w:widowControl w:val="0"/>
        <w:numPr>
          <w:ilvl w:val="0"/>
          <w:numId w:val="69"/>
        </w:numPr>
        <w:tabs>
          <w:tab w:val="left" w:pos="673"/>
        </w:tabs>
        <w:autoSpaceDE w:val="0"/>
        <w:autoSpaceDN w:val="0"/>
        <w:spacing w:before="70" w:line="249" w:lineRule="auto"/>
        <w:ind w:right="156" w:firstLine="226"/>
      </w:pPr>
      <w:r w:rsidRPr="002A7275">
        <w:rPr>
          <w:color w:val="231F20"/>
          <w:w w:val="115"/>
        </w:rPr>
        <w:t>анализироватьтекст</w:t>
      </w:r>
      <w:r w:rsidRPr="002A7275">
        <w:rPr>
          <w:color w:val="231F20"/>
          <w:w w:val="115"/>
        </w:rPr>
        <w:t xml:space="preserve">: </w:t>
      </w:r>
      <w:r w:rsidRPr="002A7275">
        <w:rPr>
          <w:color w:val="231F20"/>
          <w:w w:val="115"/>
        </w:rPr>
        <w:t>определятьглавнуюмысль</w:t>
      </w:r>
      <w:r w:rsidRPr="002A7275">
        <w:rPr>
          <w:color w:val="231F20"/>
          <w:w w:val="115"/>
        </w:rPr>
        <w:t xml:space="preserve">, </w:t>
      </w:r>
      <w:r w:rsidRPr="002A7275">
        <w:rPr>
          <w:color w:val="231F20"/>
          <w:w w:val="115"/>
        </w:rPr>
        <w:t>обосно</w:t>
      </w:r>
      <w:r w:rsidRPr="002A7275">
        <w:rPr>
          <w:color w:val="231F20"/>
          <w:w w:val="115"/>
        </w:rPr>
        <w:t>-</w:t>
      </w:r>
      <w:r w:rsidRPr="002A7275">
        <w:rPr>
          <w:color w:val="231F20"/>
          <w:w w:val="120"/>
        </w:rPr>
        <w:t>выватьпринадлежностькжанру</w:t>
      </w:r>
      <w:r w:rsidRPr="002A7275">
        <w:rPr>
          <w:color w:val="231F20"/>
          <w:w w:val="120"/>
        </w:rPr>
        <w:t xml:space="preserve">, </w:t>
      </w:r>
      <w:r w:rsidRPr="002A7275">
        <w:rPr>
          <w:color w:val="231F20"/>
          <w:w w:val="120"/>
        </w:rPr>
        <w:t>определятьтемуиглавную</w:t>
      </w:r>
      <w:r w:rsidRPr="002A7275">
        <w:rPr>
          <w:color w:val="231F20"/>
          <w:w w:val="115"/>
        </w:rPr>
        <w:t>мысль</w:t>
      </w:r>
      <w:r w:rsidRPr="002A7275">
        <w:rPr>
          <w:color w:val="231F20"/>
          <w:w w:val="115"/>
        </w:rPr>
        <w:t xml:space="preserve">, </w:t>
      </w:r>
      <w:r w:rsidRPr="002A7275">
        <w:rPr>
          <w:color w:val="231F20"/>
          <w:w w:val="115"/>
        </w:rPr>
        <w:t>находитьвтекстезаданныйэпизод</w:t>
      </w:r>
      <w:r w:rsidRPr="002A7275">
        <w:rPr>
          <w:color w:val="231F20"/>
          <w:w w:val="115"/>
        </w:rPr>
        <w:t xml:space="preserve">, </w:t>
      </w:r>
      <w:r w:rsidRPr="002A7275">
        <w:rPr>
          <w:color w:val="231F20"/>
          <w:w w:val="115"/>
        </w:rPr>
        <w:t>устанавливатьвзаи</w:t>
      </w:r>
      <w:r w:rsidRPr="002A7275">
        <w:rPr>
          <w:color w:val="231F20"/>
          <w:w w:val="115"/>
        </w:rPr>
        <w:t>-</w:t>
      </w:r>
      <w:r w:rsidRPr="002A7275">
        <w:rPr>
          <w:color w:val="231F20"/>
          <w:w w:val="120"/>
        </w:rPr>
        <w:t>мосвязьмеждусобытиями</w:t>
      </w:r>
      <w:r w:rsidRPr="002A7275">
        <w:rPr>
          <w:color w:val="231F20"/>
          <w:w w:val="120"/>
        </w:rPr>
        <w:t>,</w:t>
      </w:r>
      <w:r w:rsidRPr="002A7275">
        <w:rPr>
          <w:color w:val="231F20"/>
          <w:w w:val="120"/>
        </w:rPr>
        <w:t>эпизодамитекста</w:t>
      </w:r>
      <w:r w:rsidRPr="002A7275">
        <w:rPr>
          <w:color w:val="231F20"/>
          <w:w w:val="120"/>
        </w:rPr>
        <w:t>;</w:t>
      </w:r>
    </w:p>
    <w:p w:rsidR="00AF56C2" w:rsidRPr="002A7275" w:rsidRDefault="00AF56C2" w:rsidP="00E1459E">
      <w:pPr>
        <w:pStyle w:val="af8"/>
        <w:widowControl w:val="0"/>
        <w:numPr>
          <w:ilvl w:val="0"/>
          <w:numId w:val="69"/>
        </w:numPr>
        <w:tabs>
          <w:tab w:val="left" w:pos="710"/>
        </w:tabs>
        <w:autoSpaceDE w:val="0"/>
        <w:autoSpaceDN w:val="0"/>
        <w:spacing w:before="4" w:line="249" w:lineRule="auto"/>
        <w:ind w:right="156" w:firstLine="226"/>
      </w:pPr>
      <w:r w:rsidRPr="002A7275">
        <w:rPr>
          <w:color w:val="231F20"/>
          <w:w w:val="115"/>
        </w:rPr>
        <w:t>характеризоватьгерояидаватьоценкуегопоступкам</w:t>
      </w:r>
      <w:r w:rsidRPr="002A7275">
        <w:rPr>
          <w:color w:val="231F20"/>
          <w:w w:val="115"/>
        </w:rPr>
        <w:t>;</w:t>
      </w:r>
      <w:r w:rsidRPr="002A7275">
        <w:rPr>
          <w:color w:val="231F20"/>
          <w:w w:val="115"/>
        </w:rPr>
        <w:t>сравниватьгероеводногопроизведенияпопредложеннымкри</w:t>
      </w:r>
      <w:r w:rsidRPr="002A7275">
        <w:rPr>
          <w:color w:val="231F20"/>
          <w:w w:val="115"/>
        </w:rPr>
        <w:t>-</w:t>
      </w:r>
      <w:r w:rsidRPr="002A7275">
        <w:rPr>
          <w:color w:val="231F20"/>
          <w:w w:val="115"/>
        </w:rPr>
        <w:t>териям</w:t>
      </w:r>
      <w:r w:rsidRPr="002A7275">
        <w:rPr>
          <w:color w:val="231F20"/>
          <w:w w:val="115"/>
        </w:rPr>
        <w:t xml:space="preserve">, </w:t>
      </w:r>
      <w:r w:rsidRPr="002A7275">
        <w:rPr>
          <w:color w:val="231F20"/>
          <w:w w:val="115"/>
        </w:rPr>
        <w:t>самостоятельновыбиратькритерийсопоставленияге</w:t>
      </w:r>
      <w:r w:rsidRPr="002A7275">
        <w:rPr>
          <w:color w:val="231F20"/>
          <w:w w:val="115"/>
        </w:rPr>
        <w:t>-</w:t>
      </w:r>
      <w:r w:rsidRPr="002A7275">
        <w:rPr>
          <w:color w:val="231F20"/>
          <w:w w:val="115"/>
        </w:rPr>
        <w:t>роев</w:t>
      </w:r>
      <w:r w:rsidRPr="002A7275">
        <w:rPr>
          <w:color w:val="231F20"/>
          <w:w w:val="115"/>
        </w:rPr>
        <w:t>,</w:t>
      </w:r>
      <w:r w:rsidRPr="002A7275">
        <w:rPr>
          <w:color w:val="231F20"/>
          <w:w w:val="115"/>
        </w:rPr>
        <w:t>ихпоступков</w:t>
      </w:r>
      <w:r w:rsidRPr="002A7275">
        <w:rPr>
          <w:color w:val="231F20"/>
          <w:w w:val="115"/>
        </w:rPr>
        <w:t>(</w:t>
      </w:r>
      <w:r w:rsidRPr="002A7275">
        <w:rPr>
          <w:color w:val="231F20"/>
          <w:w w:val="115"/>
        </w:rPr>
        <w:t>поконтрастуилианалогии</w:t>
      </w:r>
      <w:r w:rsidRPr="002A7275">
        <w:rPr>
          <w:color w:val="231F20"/>
          <w:w w:val="115"/>
        </w:rPr>
        <w:t>);</w:t>
      </w:r>
    </w:p>
    <w:p w:rsidR="00AF56C2" w:rsidRPr="002A7275" w:rsidRDefault="00AF56C2" w:rsidP="00E1459E">
      <w:pPr>
        <w:pStyle w:val="af8"/>
        <w:widowControl w:val="0"/>
        <w:numPr>
          <w:ilvl w:val="0"/>
          <w:numId w:val="69"/>
        </w:numPr>
        <w:tabs>
          <w:tab w:val="left" w:pos="697"/>
        </w:tabs>
        <w:autoSpaceDE w:val="0"/>
        <w:autoSpaceDN w:val="0"/>
        <w:spacing w:before="3" w:line="249" w:lineRule="auto"/>
        <w:ind w:right="154" w:firstLine="226"/>
      </w:pPr>
      <w:r w:rsidRPr="002A7275">
        <w:rPr>
          <w:color w:val="231F20"/>
          <w:w w:val="120"/>
        </w:rPr>
        <w:t>составлятьплан</w:t>
      </w:r>
      <w:r w:rsidRPr="002A7275">
        <w:rPr>
          <w:color w:val="231F20"/>
          <w:w w:val="120"/>
        </w:rPr>
        <w:t xml:space="preserve"> (</w:t>
      </w:r>
      <w:r w:rsidRPr="002A7275">
        <w:rPr>
          <w:color w:val="231F20"/>
          <w:w w:val="120"/>
        </w:rPr>
        <w:t>вопросный</w:t>
      </w:r>
      <w:r w:rsidRPr="002A7275">
        <w:rPr>
          <w:color w:val="231F20"/>
          <w:w w:val="120"/>
        </w:rPr>
        <w:t xml:space="preserve">, </w:t>
      </w:r>
      <w:r w:rsidRPr="002A7275">
        <w:rPr>
          <w:color w:val="231F20"/>
          <w:w w:val="120"/>
        </w:rPr>
        <w:t>номинативный</w:t>
      </w:r>
      <w:r w:rsidRPr="002A7275">
        <w:rPr>
          <w:color w:val="231F20"/>
          <w:w w:val="120"/>
        </w:rPr>
        <w:t xml:space="preserve">, </w:t>
      </w:r>
      <w:r w:rsidRPr="002A7275">
        <w:rPr>
          <w:color w:val="231F20"/>
          <w:w w:val="120"/>
        </w:rPr>
        <w:t>цитатный</w:t>
      </w:r>
      <w:r w:rsidRPr="002A7275">
        <w:rPr>
          <w:color w:val="231F20"/>
          <w:w w:val="120"/>
        </w:rPr>
        <w:t>)</w:t>
      </w:r>
      <w:r w:rsidRPr="002A7275">
        <w:rPr>
          <w:color w:val="231F20"/>
          <w:w w:val="120"/>
        </w:rPr>
        <w:t>текста</w:t>
      </w:r>
      <w:r w:rsidRPr="002A7275">
        <w:rPr>
          <w:color w:val="231F20"/>
          <w:w w:val="120"/>
        </w:rPr>
        <w:t xml:space="preserve">, </w:t>
      </w:r>
      <w:r w:rsidRPr="002A7275">
        <w:rPr>
          <w:color w:val="231F20"/>
          <w:w w:val="120"/>
        </w:rPr>
        <w:t>дополнятьивосстанавливатьнарушеннуюпоследова</w:t>
      </w:r>
      <w:r w:rsidRPr="002A7275">
        <w:rPr>
          <w:color w:val="231F20"/>
          <w:w w:val="120"/>
        </w:rPr>
        <w:t>-</w:t>
      </w:r>
      <w:r w:rsidRPr="002A7275">
        <w:rPr>
          <w:color w:val="231F20"/>
          <w:w w:val="120"/>
        </w:rPr>
        <w:t>тельность</w:t>
      </w:r>
      <w:r w:rsidRPr="002A7275">
        <w:rPr>
          <w:color w:val="231F20"/>
          <w:w w:val="120"/>
        </w:rPr>
        <w:t>;</w:t>
      </w:r>
    </w:p>
    <w:p w:rsidR="00AF56C2" w:rsidRPr="002A7275" w:rsidRDefault="00AF56C2" w:rsidP="00E1459E">
      <w:pPr>
        <w:pStyle w:val="af8"/>
        <w:widowControl w:val="0"/>
        <w:numPr>
          <w:ilvl w:val="0"/>
          <w:numId w:val="69"/>
        </w:numPr>
        <w:tabs>
          <w:tab w:val="left" w:pos="660"/>
        </w:tabs>
        <w:autoSpaceDE w:val="0"/>
        <w:autoSpaceDN w:val="0"/>
        <w:spacing w:before="2" w:line="249" w:lineRule="auto"/>
        <w:ind w:right="154" w:firstLine="226"/>
      </w:pPr>
      <w:r w:rsidRPr="002A7275">
        <w:rPr>
          <w:color w:val="231F20"/>
          <w:w w:val="115"/>
        </w:rPr>
        <w:t>исследоватьтекст</w:t>
      </w:r>
      <w:r w:rsidRPr="002A7275">
        <w:rPr>
          <w:color w:val="231F20"/>
          <w:w w:val="115"/>
        </w:rPr>
        <w:t xml:space="preserve">: </w:t>
      </w:r>
      <w:r w:rsidRPr="002A7275">
        <w:rPr>
          <w:color w:val="231F20"/>
          <w:w w:val="115"/>
        </w:rPr>
        <w:t>находитьсредствахудожественнойвы</w:t>
      </w:r>
      <w:r w:rsidRPr="002A7275">
        <w:rPr>
          <w:color w:val="231F20"/>
          <w:w w:val="115"/>
        </w:rPr>
        <w:t>-</w:t>
      </w:r>
      <w:r w:rsidRPr="002A7275">
        <w:rPr>
          <w:color w:val="231F20"/>
          <w:w w:val="115"/>
        </w:rPr>
        <w:t>разительности</w:t>
      </w:r>
      <w:r w:rsidRPr="002A7275">
        <w:rPr>
          <w:color w:val="231F20"/>
          <w:w w:val="115"/>
        </w:rPr>
        <w:t>(</w:t>
      </w:r>
      <w:r w:rsidRPr="002A7275">
        <w:rPr>
          <w:color w:val="231F20"/>
          <w:w w:val="115"/>
        </w:rPr>
        <w:t>сравнение</w:t>
      </w:r>
      <w:r w:rsidRPr="002A7275">
        <w:rPr>
          <w:color w:val="231F20"/>
          <w:w w:val="115"/>
        </w:rPr>
        <w:t>,</w:t>
      </w:r>
      <w:r w:rsidRPr="002A7275">
        <w:rPr>
          <w:color w:val="231F20"/>
          <w:w w:val="115"/>
        </w:rPr>
        <w:t>эпитет</w:t>
      </w:r>
      <w:r w:rsidRPr="002A7275">
        <w:rPr>
          <w:color w:val="231F20"/>
          <w:w w:val="115"/>
        </w:rPr>
        <w:t>,</w:t>
      </w:r>
      <w:r w:rsidRPr="002A7275">
        <w:rPr>
          <w:color w:val="231F20"/>
          <w:w w:val="115"/>
        </w:rPr>
        <w:t>олицетворение</w:t>
      </w:r>
      <w:r w:rsidRPr="002A7275">
        <w:rPr>
          <w:color w:val="231F20"/>
          <w:w w:val="115"/>
        </w:rPr>
        <w:t>,</w:t>
      </w:r>
      <w:r w:rsidRPr="002A7275">
        <w:rPr>
          <w:color w:val="231F20"/>
          <w:w w:val="115"/>
        </w:rPr>
        <w:t>метафора</w:t>
      </w:r>
      <w:r w:rsidRPr="002A7275">
        <w:rPr>
          <w:color w:val="231F20"/>
          <w:w w:val="115"/>
        </w:rPr>
        <w:t>),</w:t>
      </w:r>
      <w:r w:rsidRPr="002A7275">
        <w:rPr>
          <w:color w:val="231F20"/>
          <w:w w:val="115"/>
        </w:rPr>
        <w:t>описаниявпроизведенияхразныхжанров</w:t>
      </w:r>
      <w:r w:rsidRPr="002A7275">
        <w:rPr>
          <w:color w:val="231F20"/>
          <w:w w:val="115"/>
        </w:rPr>
        <w:t xml:space="preserve"> (</w:t>
      </w:r>
      <w:r w:rsidRPr="002A7275">
        <w:rPr>
          <w:color w:val="231F20"/>
          <w:w w:val="115"/>
        </w:rPr>
        <w:t>пейзаж</w:t>
      </w:r>
      <w:r w:rsidRPr="002A7275">
        <w:rPr>
          <w:color w:val="231F20"/>
          <w:w w:val="115"/>
        </w:rPr>
        <w:t xml:space="preserve">, </w:t>
      </w:r>
      <w:r w:rsidRPr="002A7275">
        <w:rPr>
          <w:color w:val="231F20"/>
          <w:w w:val="115"/>
        </w:rPr>
        <w:t>интерьер</w:t>
      </w:r>
      <w:r w:rsidRPr="002A7275">
        <w:rPr>
          <w:color w:val="231F20"/>
          <w:w w:val="115"/>
        </w:rPr>
        <w:t>),</w:t>
      </w:r>
      <w:r w:rsidRPr="002A7275">
        <w:rPr>
          <w:color w:val="231F20"/>
          <w:w w:val="115"/>
        </w:rPr>
        <w:t>выявлятьособенностистихотворноготекста</w:t>
      </w:r>
      <w:r w:rsidRPr="002A7275">
        <w:rPr>
          <w:color w:val="231F20"/>
          <w:w w:val="115"/>
        </w:rPr>
        <w:t>(</w:t>
      </w:r>
      <w:r w:rsidRPr="002A7275">
        <w:rPr>
          <w:color w:val="231F20"/>
          <w:w w:val="115"/>
        </w:rPr>
        <w:t>ритм</w:t>
      </w:r>
      <w:r w:rsidRPr="002A7275">
        <w:rPr>
          <w:color w:val="231F20"/>
          <w:w w:val="115"/>
        </w:rPr>
        <w:t>,</w:t>
      </w:r>
      <w:r w:rsidRPr="002A7275">
        <w:rPr>
          <w:color w:val="231F20"/>
          <w:w w:val="115"/>
        </w:rPr>
        <w:t>рифма</w:t>
      </w:r>
      <w:r w:rsidRPr="002A7275">
        <w:rPr>
          <w:color w:val="231F20"/>
          <w:w w:val="115"/>
        </w:rPr>
        <w:t>,</w:t>
      </w:r>
      <w:r w:rsidRPr="002A7275">
        <w:rPr>
          <w:color w:val="231F20"/>
          <w:w w:val="115"/>
        </w:rPr>
        <w:t>строфа</w:t>
      </w:r>
      <w:r w:rsidRPr="002A7275">
        <w:rPr>
          <w:color w:val="231F20"/>
          <w:w w:val="115"/>
        </w:rPr>
        <w:t>).</w:t>
      </w:r>
    </w:p>
    <w:p w:rsidR="00AF56C2" w:rsidRPr="002A7275" w:rsidRDefault="00AF56C2" w:rsidP="00AF56C2">
      <w:pPr>
        <w:spacing w:before="4"/>
        <w:ind w:left="383"/>
        <w:rPr>
          <w:sz w:val="20"/>
          <w:szCs w:val="20"/>
        </w:rPr>
      </w:pPr>
      <w:r w:rsidRPr="002A7275">
        <w:rPr>
          <w:rFonts w:ascii="Georgia" w:hAnsi="Georgia"/>
          <w:i/>
          <w:color w:val="231F20"/>
          <w:w w:val="105"/>
          <w:sz w:val="20"/>
          <w:szCs w:val="20"/>
        </w:rPr>
        <w:t>Работастекстом</w:t>
      </w:r>
      <w:r w:rsidRPr="002A7275">
        <w:rPr>
          <w:color w:val="231F20"/>
          <w:w w:val="105"/>
          <w:sz w:val="20"/>
          <w:szCs w:val="20"/>
        </w:rPr>
        <w:t>:</w:t>
      </w:r>
    </w:p>
    <w:p w:rsidR="00AF56C2" w:rsidRPr="002A7275" w:rsidRDefault="00AF56C2" w:rsidP="00E1459E">
      <w:pPr>
        <w:pStyle w:val="af8"/>
        <w:widowControl w:val="0"/>
        <w:numPr>
          <w:ilvl w:val="0"/>
          <w:numId w:val="69"/>
        </w:numPr>
        <w:tabs>
          <w:tab w:val="left" w:pos="661"/>
        </w:tabs>
        <w:autoSpaceDE w:val="0"/>
        <w:autoSpaceDN w:val="0"/>
        <w:spacing w:before="10" w:line="249" w:lineRule="auto"/>
        <w:ind w:right="155" w:firstLine="226"/>
        <w:jc w:val="left"/>
      </w:pPr>
      <w:r w:rsidRPr="002A7275">
        <w:rPr>
          <w:color w:val="231F20"/>
          <w:w w:val="115"/>
        </w:rPr>
        <w:t>использоватьсправочнуюинформациюдляполучениядо</w:t>
      </w:r>
      <w:r w:rsidRPr="002A7275">
        <w:rPr>
          <w:color w:val="231F20"/>
          <w:w w:val="115"/>
        </w:rPr>
        <w:t>-</w:t>
      </w:r>
      <w:r w:rsidRPr="002A7275">
        <w:rPr>
          <w:color w:val="231F20"/>
          <w:w w:val="115"/>
        </w:rPr>
        <w:t>полнительнойинформациивсоответствиисучебнойзадачей</w:t>
      </w:r>
      <w:r w:rsidRPr="002A7275">
        <w:rPr>
          <w:color w:val="231F20"/>
          <w:w w:val="115"/>
        </w:rPr>
        <w:t>;</w:t>
      </w:r>
    </w:p>
    <w:p w:rsidR="00AF56C2" w:rsidRPr="002A7275" w:rsidRDefault="00AF56C2" w:rsidP="00E1459E">
      <w:pPr>
        <w:pStyle w:val="af8"/>
        <w:widowControl w:val="0"/>
        <w:numPr>
          <w:ilvl w:val="0"/>
          <w:numId w:val="69"/>
        </w:numPr>
        <w:tabs>
          <w:tab w:val="left" w:pos="660"/>
        </w:tabs>
        <w:autoSpaceDE w:val="0"/>
        <w:autoSpaceDN w:val="0"/>
        <w:spacing w:before="1" w:line="249" w:lineRule="auto"/>
        <w:ind w:right="155" w:firstLine="226"/>
        <w:jc w:val="left"/>
      </w:pPr>
      <w:r w:rsidRPr="002A7275">
        <w:rPr>
          <w:color w:val="231F20"/>
          <w:w w:val="115"/>
        </w:rPr>
        <w:t>характеризоватькнигупоеёэлементам</w:t>
      </w:r>
      <w:r w:rsidRPr="002A7275">
        <w:rPr>
          <w:color w:val="231F20"/>
          <w:w w:val="115"/>
        </w:rPr>
        <w:t>(</w:t>
      </w:r>
      <w:r w:rsidRPr="002A7275">
        <w:rPr>
          <w:color w:val="231F20"/>
          <w:w w:val="115"/>
        </w:rPr>
        <w:t>обложка</w:t>
      </w:r>
      <w:r w:rsidRPr="002A7275">
        <w:rPr>
          <w:color w:val="231F20"/>
          <w:w w:val="115"/>
        </w:rPr>
        <w:t>,</w:t>
      </w:r>
      <w:r w:rsidRPr="002A7275">
        <w:rPr>
          <w:color w:val="231F20"/>
          <w:w w:val="115"/>
        </w:rPr>
        <w:t>оглавле</w:t>
      </w:r>
      <w:r w:rsidRPr="002A7275">
        <w:rPr>
          <w:color w:val="231F20"/>
          <w:w w:val="115"/>
        </w:rPr>
        <w:t>-</w:t>
      </w:r>
      <w:r w:rsidRPr="002A7275">
        <w:rPr>
          <w:color w:val="231F20"/>
          <w:w w:val="115"/>
        </w:rPr>
        <w:t>ние</w:t>
      </w:r>
      <w:r w:rsidRPr="002A7275">
        <w:rPr>
          <w:color w:val="231F20"/>
          <w:w w:val="115"/>
        </w:rPr>
        <w:t>,</w:t>
      </w:r>
      <w:r w:rsidRPr="002A7275">
        <w:rPr>
          <w:color w:val="231F20"/>
          <w:w w:val="115"/>
        </w:rPr>
        <w:t>аннотация</w:t>
      </w:r>
      <w:r w:rsidRPr="002A7275">
        <w:rPr>
          <w:color w:val="231F20"/>
          <w:w w:val="115"/>
        </w:rPr>
        <w:t>,</w:t>
      </w:r>
      <w:r w:rsidRPr="002A7275">
        <w:rPr>
          <w:color w:val="231F20"/>
          <w:w w:val="115"/>
        </w:rPr>
        <w:t>предисловие</w:t>
      </w:r>
      <w:r w:rsidRPr="002A7275">
        <w:rPr>
          <w:color w:val="231F20"/>
          <w:w w:val="115"/>
        </w:rPr>
        <w:t>,</w:t>
      </w:r>
      <w:r w:rsidRPr="002A7275">
        <w:rPr>
          <w:color w:val="231F20"/>
          <w:w w:val="115"/>
        </w:rPr>
        <w:t>иллюстрации</w:t>
      </w:r>
      <w:r w:rsidRPr="002A7275">
        <w:rPr>
          <w:color w:val="231F20"/>
          <w:w w:val="115"/>
        </w:rPr>
        <w:t>,</w:t>
      </w:r>
      <w:r w:rsidRPr="002A7275">
        <w:rPr>
          <w:color w:val="231F20"/>
          <w:w w:val="115"/>
        </w:rPr>
        <w:t>примечанияидр</w:t>
      </w:r>
      <w:r w:rsidRPr="002A7275">
        <w:rPr>
          <w:color w:val="231F20"/>
          <w:w w:val="115"/>
        </w:rPr>
        <w:t>.);</w:t>
      </w:r>
    </w:p>
    <w:p w:rsidR="00AF56C2" w:rsidRPr="002A7275" w:rsidRDefault="00AF56C2" w:rsidP="00E1459E">
      <w:pPr>
        <w:pStyle w:val="af8"/>
        <w:widowControl w:val="0"/>
        <w:numPr>
          <w:ilvl w:val="0"/>
          <w:numId w:val="69"/>
        </w:numPr>
        <w:tabs>
          <w:tab w:val="left" w:pos="661"/>
        </w:tabs>
        <w:autoSpaceDE w:val="0"/>
        <w:autoSpaceDN w:val="0"/>
        <w:spacing w:before="2" w:line="249" w:lineRule="auto"/>
        <w:ind w:right="155" w:firstLine="226"/>
        <w:jc w:val="left"/>
      </w:pPr>
      <w:r w:rsidRPr="002A7275">
        <w:rPr>
          <w:color w:val="231F20"/>
          <w:w w:val="115"/>
        </w:rPr>
        <w:t>выбиратькнигувбиблиотекевсоответствиисучебнойза</w:t>
      </w:r>
      <w:r w:rsidRPr="002A7275">
        <w:rPr>
          <w:color w:val="231F20"/>
          <w:w w:val="115"/>
        </w:rPr>
        <w:t>-</w:t>
      </w:r>
      <w:r w:rsidRPr="002A7275">
        <w:rPr>
          <w:color w:val="231F20"/>
          <w:w w:val="115"/>
        </w:rPr>
        <w:t>дачей</w:t>
      </w:r>
      <w:r w:rsidRPr="002A7275">
        <w:rPr>
          <w:color w:val="231F20"/>
          <w:w w:val="115"/>
        </w:rPr>
        <w:t>;</w:t>
      </w:r>
      <w:r w:rsidRPr="002A7275">
        <w:rPr>
          <w:color w:val="231F20"/>
          <w:w w:val="115"/>
        </w:rPr>
        <w:t>составлятьаннотацию</w:t>
      </w:r>
      <w:r w:rsidRPr="002A7275">
        <w:rPr>
          <w:color w:val="231F20"/>
          <w:w w:val="115"/>
        </w:rPr>
        <w:t>.</w:t>
      </w:r>
    </w:p>
    <w:p w:rsidR="00AF56C2" w:rsidRPr="002A7275" w:rsidRDefault="00AF56C2" w:rsidP="00AF56C2">
      <w:pPr>
        <w:pStyle w:val="4"/>
        <w:spacing w:before="147"/>
      </w:pPr>
      <w:r w:rsidRPr="002A7275">
        <w:rPr>
          <w:color w:val="231F20"/>
          <w:w w:val="90"/>
        </w:rPr>
        <w:t>Коммуникативныеуниверсальныеучебныедействия:</w:t>
      </w:r>
    </w:p>
    <w:p w:rsidR="00AF56C2" w:rsidRPr="002A7275" w:rsidRDefault="00AF56C2" w:rsidP="00E1459E">
      <w:pPr>
        <w:pStyle w:val="af8"/>
        <w:widowControl w:val="0"/>
        <w:numPr>
          <w:ilvl w:val="0"/>
          <w:numId w:val="69"/>
        </w:numPr>
        <w:tabs>
          <w:tab w:val="left" w:pos="646"/>
        </w:tabs>
        <w:autoSpaceDE w:val="0"/>
        <w:autoSpaceDN w:val="0"/>
        <w:spacing w:before="9" w:line="249" w:lineRule="auto"/>
        <w:ind w:right="155" w:firstLine="226"/>
      </w:pPr>
      <w:r w:rsidRPr="002A7275">
        <w:rPr>
          <w:color w:val="231F20"/>
          <w:w w:val="115"/>
        </w:rPr>
        <w:t>соблюдатьправиларечевогоэтикетавучебномдиалоге</w:t>
      </w:r>
      <w:r w:rsidRPr="002A7275">
        <w:rPr>
          <w:color w:val="231F20"/>
          <w:w w:val="115"/>
        </w:rPr>
        <w:t>,</w:t>
      </w:r>
      <w:r w:rsidRPr="002A7275">
        <w:rPr>
          <w:color w:val="231F20"/>
          <w:w w:val="115"/>
        </w:rPr>
        <w:t>от</w:t>
      </w:r>
      <w:r w:rsidRPr="002A7275">
        <w:rPr>
          <w:color w:val="231F20"/>
          <w:w w:val="115"/>
        </w:rPr>
        <w:t>-</w:t>
      </w:r>
      <w:r w:rsidRPr="002A7275">
        <w:rPr>
          <w:color w:val="231F20"/>
          <w:w w:val="115"/>
        </w:rPr>
        <w:t>вечатьизадаватьвопросыкучебнымихудожественнымтек</w:t>
      </w:r>
      <w:r w:rsidRPr="002A7275">
        <w:rPr>
          <w:color w:val="231F20"/>
          <w:w w:val="115"/>
        </w:rPr>
        <w:t>-</w:t>
      </w:r>
      <w:r w:rsidRPr="002A7275">
        <w:rPr>
          <w:color w:val="231F20"/>
          <w:w w:val="115"/>
        </w:rPr>
        <w:t>стам</w:t>
      </w:r>
      <w:r w:rsidRPr="002A7275">
        <w:rPr>
          <w:color w:val="231F20"/>
          <w:w w:val="115"/>
        </w:rPr>
        <w:t>;</w:t>
      </w:r>
    </w:p>
    <w:p w:rsidR="00AF56C2" w:rsidRPr="002A7275" w:rsidRDefault="00AF56C2" w:rsidP="00E1459E">
      <w:pPr>
        <w:pStyle w:val="af8"/>
        <w:widowControl w:val="0"/>
        <w:numPr>
          <w:ilvl w:val="0"/>
          <w:numId w:val="69"/>
        </w:numPr>
        <w:tabs>
          <w:tab w:val="left" w:pos="649"/>
        </w:tabs>
        <w:autoSpaceDE w:val="0"/>
        <w:autoSpaceDN w:val="0"/>
        <w:spacing w:before="3"/>
        <w:ind w:left="648" w:hanging="266"/>
      </w:pPr>
      <w:r w:rsidRPr="002A7275">
        <w:rPr>
          <w:color w:val="231F20"/>
          <w:w w:val="115"/>
        </w:rPr>
        <w:t>пересказыватьтекствсоответствиисучебнойзадачей</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10" w:line="249" w:lineRule="auto"/>
        <w:ind w:right="154" w:firstLine="226"/>
      </w:pPr>
      <w:r w:rsidRPr="002A7275">
        <w:rPr>
          <w:color w:val="231F20"/>
          <w:w w:val="115"/>
        </w:rPr>
        <w:t>рассказыватьотематикедетскойлитературы</w:t>
      </w:r>
      <w:r w:rsidRPr="002A7275">
        <w:rPr>
          <w:color w:val="231F20"/>
          <w:w w:val="115"/>
        </w:rPr>
        <w:t xml:space="preserve">, </w:t>
      </w:r>
      <w:r w:rsidRPr="002A7275">
        <w:rPr>
          <w:color w:val="231F20"/>
          <w:w w:val="115"/>
        </w:rPr>
        <w:t>олюбимомписателеиегопроизведениях</w:t>
      </w:r>
      <w:r w:rsidRPr="002A7275">
        <w:rPr>
          <w:color w:val="231F20"/>
          <w:w w:val="115"/>
        </w:rPr>
        <w:t>;</w:t>
      </w:r>
    </w:p>
    <w:p w:rsidR="00AF56C2" w:rsidRPr="002A7275" w:rsidRDefault="00AF56C2" w:rsidP="00E1459E">
      <w:pPr>
        <w:pStyle w:val="af8"/>
        <w:widowControl w:val="0"/>
        <w:numPr>
          <w:ilvl w:val="0"/>
          <w:numId w:val="69"/>
        </w:numPr>
        <w:tabs>
          <w:tab w:val="left" w:pos="645"/>
        </w:tabs>
        <w:autoSpaceDE w:val="0"/>
        <w:autoSpaceDN w:val="0"/>
        <w:spacing w:before="1"/>
        <w:ind w:left="644" w:hanging="262"/>
      </w:pPr>
      <w:r w:rsidRPr="002A7275">
        <w:rPr>
          <w:color w:val="231F20"/>
          <w:w w:val="115"/>
        </w:rPr>
        <w:t>оцениватьмнениеавторовогерояхисвоёотношениекним</w:t>
      </w:r>
      <w:r w:rsidRPr="002A7275">
        <w:rPr>
          <w:color w:val="231F20"/>
          <w:w w:val="115"/>
        </w:rPr>
        <w:t>;</w:t>
      </w:r>
    </w:p>
    <w:p w:rsidR="00AF56C2" w:rsidRPr="002A7275" w:rsidRDefault="00AF56C2" w:rsidP="00E1459E">
      <w:pPr>
        <w:pStyle w:val="af8"/>
        <w:widowControl w:val="0"/>
        <w:numPr>
          <w:ilvl w:val="0"/>
          <w:numId w:val="69"/>
        </w:numPr>
        <w:tabs>
          <w:tab w:val="left" w:pos="722"/>
        </w:tabs>
        <w:autoSpaceDE w:val="0"/>
        <w:autoSpaceDN w:val="0"/>
        <w:spacing w:before="10" w:line="249" w:lineRule="auto"/>
        <w:ind w:right="154" w:firstLine="226"/>
      </w:pPr>
      <w:r w:rsidRPr="002A7275">
        <w:rPr>
          <w:color w:val="231F20"/>
          <w:w w:val="120"/>
        </w:rPr>
        <w:t>использоватьэлементыимпровизацииприисполнениифольклорныхпроизведений</w:t>
      </w:r>
      <w:r w:rsidRPr="002A7275">
        <w:rPr>
          <w:color w:val="231F20"/>
          <w:w w:val="120"/>
        </w:rPr>
        <w:t>;</w:t>
      </w:r>
    </w:p>
    <w:p w:rsidR="00AF56C2" w:rsidRPr="002A7275" w:rsidRDefault="00AF56C2" w:rsidP="00E1459E">
      <w:pPr>
        <w:pStyle w:val="af8"/>
        <w:widowControl w:val="0"/>
        <w:numPr>
          <w:ilvl w:val="0"/>
          <w:numId w:val="69"/>
        </w:numPr>
        <w:tabs>
          <w:tab w:val="left" w:pos="683"/>
        </w:tabs>
        <w:autoSpaceDE w:val="0"/>
        <w:autoSpaceDN w:val="0"/>
        <w:spacing w:before="2" w:line="249" w:lineRule="auto"/>
        <w:ind w:right="155" w:firstLine="226"/>
      </w:pPr>
      <w:r w:rsidRPr="002A7275">
        <w:rPr>
          <w:color w:val="231F20"/>
          <w:w w:val="115"/>
        </w:rPr>
        <w:t>сочинятьнебольшиетекстыповествовательногоиописа</w:t>
      </w:r>
      <w:r w:rsidRPr="002A7275">
        <w:rPr>
          <w:color w:val="231F20"/>
          <w:w w:val="115"/>
        </w:rPr>
        <w:t>-</w:t>
      </w:r>
      <w:r w:rsidRPr="002A7275">
        <w:rPr>
          <w:color w:val="231F20"/>
          <w:w w:val="115"/>
        </w:rPr>
        <w:t>тельногохарактерапонаблюдениям</w:t>
      </w:r>
      <w:r w:rsidRPr="002A7275">
        <w:rPr>
          <w:color w:val="231F20"/>
          <w:w w:val="115"/>
        </w:rPr>
        <w:t>,</w:t>
      </w:r>
      <w:r w:rsidRPr="002A7275">
        <w:rPr>
          <w:color w:val="231F20"/>
          <w:w w:val="115"/>
        </w:rPr>
        <w:t>назаданнуютему</w:t>
      </w:r>
      <w:r w:rsidRPr="002A7275">
        <w:rPr>
          <w:color w:val="231F20"/>
          <w:w w:val="115"/>
        </w:rPr>
        <w:t>.</w:t>
      </w:r>
    </w:p>
    <w:p w:rsidR="00AF56C2" w:rsidRPr="002A7275" w:rsidRDefault="00AF56C2" w:rsidP="00AF56C2">
      <w:pPr>
        <w:pStyle w:val="4"/>
        <w:spacing w:before="147"/>
      </w:pPr>
      <w:r w:rsidRPr="002A7275">
        <w:rPr>
          <w:color w:val="231F20"/>
          <w:w w:val="90"/>
        </w:rPr>
        <w:t>Регулятивныеуниверсальныеучебныедействия:</w:t>
      </w:r>
    </w:p>
    <w:p w:rsidR="00AF56C2" w:rsidRPr="002A7275" w:rsidRDefault="00AF56C2" w:rsidP="00E1459E">
      <w:pPr>
        <w:pStyle w:val="af8"/>
        <w:widowControl w:val="0"/>
        <w:numPr>
          <w:ilvl w:val="0"/>
          <w:numId w:val="69"/>
        </w:numPr>
        <w:tabs>
          <w:tab w:val="left" w:pos="690"/>
        </w:tabs>
        <w:autoSpaceDE w:val="0"/>
        <w:autoSpaceDN w:val="0"/>
        <w:spacing w:before="9" w:line="249" w:lineRule="auto"/>
        <w:ind w:right="155" w:firstLine="226"/>
      </w:pPr>
      <w:r w:rsidRPr="002A7275">
        <w:rPr>
          <w:color w:val="231F20"/>
          <w:w w:val="115"/>
        </w:rPr>
        <w:t>пониматьзначениечтениядлясамообразованияисамо</w:t>
      </w:r>
      <w:r w:rsidRPr="002A7275">
        <w:rPr>
          <w:color w:val="231F20"/>
          <w:w w:val="115"/>
        </w:rPr>
        <w:t>-</w:t>
      </w:r>
      <w:r w:rsidRPr="002A7275">
        <w:rPr>
          <w:color w:val="231F20"/>
          <w:w w:val="115"/>
        </w:rPr>
        <w:t>развития</w:t>
      </w:r>
      <w:r w:rsidRPr="002A7275">
        <w:rPr>
          <w:color w:val="231F20"/>
          <w:w w:val="115"/>
        </w:rPr>
        <w:t>;</w:t>
      </w:r>
      <w:r w:rsidRPr="002A7275">
        <w:rPr>
          <w:color w:val="231F20"/>
          <w:w w:val="115"/>
        </w:rPr>
        <w:t>самостоятельноорганизовыватьчитательскуюдея</w:t>
      </w:r>
      <w:r w:rsidRPr="002A7275">
        <w:rPr>
          <w:color w:val="231F20"/>
          <w:w w:val="115"/>
        </w:rPr>
        <w:t>-</w:t>
      </w:r>
      <w:r w:rsidRPr="002A7275">
        <w:rPr>
          <w:color w:val="231F20"/>
          <w:w w:val="115"/>
        </w:rPr>
        <w:t>тельностьвовремядосуга</w:t>
      </w:r>
      <w:r w:rsidRPr="002A7275">
        <w:rPr>
          <w:color w:val="231F20"/>
          <w:w w:val="115"/>
        </w:rPr>
        <w:t>;</w:t>
      </w:r>
    </w:p>
    <w:p w:rsidR="00AF56C2" w:rsidRPr="002A7275" w:rsidRDefault="00AF56C2" w:rsidP="00E1459E">
      <w:pPr>
        <w:pStyle w:val="af8"/>
        <w:widowControl w:val="0"/>
        <w:numPr>
          <w:ilvl w:val="0"/>
          <w:numId w:val="69"/>
        </w:numPr>
        <w:tabs>
          <w:tab w:val="left" w:pos="688"/>
        </w:tabs>
        <w:autoSpaceDE w:val="0"/>
        <w:autoSpaceDN w:val="0"/>
        <w:spacing w:before="3" w:line="249" w:lineRule="auto"/>
        <w:ind w:right="155" w:firstLine="226"/>
      </w:pPr>
      <w:r w:rsidRPr="002A7275">
        <w:rPr>
          <w:color w:val="231F20"/>
          <w:w w:val="115"/>
        </w:rPr>
        <w:t>определятьцельвыразительногоисполненияиработыстекстом</w:t>
      </w:r>
      <w:r w:rsidRPr="002A7275">
        <w:rPr>
          <w:color w:val="231F20"/>
          <w:w w:val="115"/>
        </w:rPr>
        <w:t>;</w:t>
      </w:r>
    </w:p>
    <w:p w:rsidR="00AF56C2" w:rsidRPr="002A7275" w:rsidRDefault="00AF56C2" w:rsidP="00E1459E">
      <w:pPr>
        <w:pStyle w:val="af8"/>
        <w:widowControl w:val="0"/>
        <w:numPr>
          <w:ilvl w:val="0"/>
          <w:numId w:val="69"/>
        </w:numPr>
        <w:tabs>
          <w:tab w:val="left" w:pos="645"/>
        </w:tabs>
        <w:autoSpaceDE w:val="0"/>
        <w:autoSpaceDN w:val="0"/>
        <w:spacing w:before="70" w:line="249" w:lineRule="auto"/>
        <w:ind w:right="155" w:firstLine="226"/>
      </w:pPr>
      <w:r w:rsidRPr="002A7275">
        <w:rPr>
          <w:color w:val="231F20"/>
          <w:spacing w:val="-2"/>
          <w:w w:val="115"/>
        </w:rPr>
        <w:t>оцениватьвыступление</w:t>
      </w:r>
      <w:r w:rsidRPr="002A7275">
        <w:rPr>
          <w:color w:val="231F20"/>
          <w:spacing w:val="-2"/>
          <w:w w:val="115"/>
        </w:rPr>
        <w:t>(</w:t>
      </w:r>
      <w:r w:rsidRPr="002A7275">
        <w:rPr>
          <w:color w:val="231F20"/>
          <w:spacing w:val="-2"/>
          <w:w w:val="115"/>
        </w:rPr>
        <w:t>своё</w:t>
      </w:r>
      <w:r w:rsidRPr="002A7275">
        <w:rPr>
          <w:color w:val="231F20"/>
          <w:spacing w:val="-1"/>
          <w:w w:val="115"/>
        </w:rPr>
        <w:t>иодноклассников</w:t>
      </w:r>
      <w:r w:rsidRPr="002A7275">
        <w:rPr>
          <w:color w:val="231F20"/>
          <w:spacing w:val="-1"/>
          <w:w w:val="115"/>
        </w:rPr>
        <w:t>)</w:t>
      </w:r>
      <w:r w:rsidRPr="002A7275">
        <w:rPr>
          <w:color w:val="231F20"/>
          <w:spacing w:val="-1"/>
          <w:w w:val="115"/>
        </w:rPr>
        <w:t>сточкизре</w:t>
      </w:r>
      <w:r w:rsidRPr="002A7275">
        <w:rPr>
          <w:color w:val="231F20"/>
          <w:spacing w:val="-1"/>
          <w:w w:val="115"/>
        </w:rPr>
        <w:t>-</w:t>
      </w:r>
      <w:r w:rsidRPr="002A7275">
        <w:rPr>
          <w:color w:val="231F20"/>
          <w:spacing w:val="-1"/>
          <w:w w:val="115"/>
        </w:rPr>
        <w:t>нияпередачинастроения</w:t>
      </w:r>
      <w:r w:rsidRPr="002A7275">
        <w:rPr>
          <w:color w:val="231F20"/>
          <w:spacing w:val="-1"/>
          <w:w w:val="115"/>
        </w:rPr>
        <w:t>,</w:t>
      </w:r>
      <w:r w:rsidRPr="002A7275">
        <w:rPr>
          <w:color w:val="231F20"/>
          <w:spacing w:val="-1"/>
          <w:w w:val="115"/>
        </w:rPr>
        <w:t>особенностейпроизведения</w:t>
      </w:r>
      <w:r w:rsidRPr="002A7275">
        <w:rPr>
          <w:color w:val="231F20"/>
          <w:w w:val="115"/>
        </w:rPr>
        <w:t>игероев</w:t>
      </w:r>
      <w:r w:rsidRPr="002A7275">
        <w:rPr>
          <w:color w:val="231F20"/>
          <w:w w:val="115"/>
        </w:rPr>
        <w:t>;</w:t>
      </w:r>
    </w:p>
    <w:p w:rsidR="00AF56C2" w:rsidRPr="002A7275" w:rsidRDefault="00AF56C2" w:rsidP="00E1459E">
      <w:pPr>
        <w:pStyle w:val="af8"/>
        <w:widowControl w:val="0"/>
        <w:numPr>
          <w:ilvl w:val="0"/>
          <w:numId w:val="69"/>
        </w:numPr>
        <w:tabs>
          <w:tab w:val="left" w:pos="676"/>
        </w:tabs>
        <w:autoSpaceDE w:val="0"/>
        <w:autoSpaceDN w:val="0"/>
        <w:spacing w:before="2" w:line="249" w:lineRule="auto"/>
        <w:ind w:right="154" w:firstLine="226"/>
      </w:pPr>
      <w:r w:rsidRPr="002A7275">
        <w:rPr>
          <w:color w:val="231F20"/>
          <w:spacing w:val="-1"/>
          <w:w w:val="120"/>
        </w:rPr>
        <w:t>осуществлятьконтроль</w:t>
      </w:r>
      <w:r w:rsidRPr="002A7275">
        <w:rPr>
          <w:color w:val="231F20"/>
          <w:w w:val="120"/>
        </w:rPr>
        <w:t>процессаирезультатадеятельно</w:t>
      </w:r>
      <w:r w:rsidRPr="002A7275">
        <w:rPr>
          <w:color w:val="231F20"/>
          <w:w w:val="120"/>
        </w:rPr>
        <w:t>-</w:t>
      </w:r>
      <w:r w:rsidRPr="002A7275">
        <w:rPr>
          <w:color w:val="231F20"/>
          <w:w w:val="120"/>
        </w:rPr>
        <w:t>сти</w:t>
      </w:r>
      <w:r w:rsidRPr="002A7275">
        <w:rPr>
          <w:color w:val="231F20"/>
          <w:w w:val="120"/>
        </w:rPr>
        <w:t>,</w:t>
      </w:r>
      <w:r w:rsidRPr="002A7275">
        <w:rPr>
          <w:color w:val="231F20"/>
          <w:w w:val="120"/>
        </w:rPr>
        <w:t>устанавливатьпричинывозникшихошибокитрудностей</w:t>
      </w:r>
      <w:r w:rsidRPr="002A7275">
        <w:rPr>
          <w:color w:val="231F20"/>
          <w:w w:val="120"/>
        </w:rPr>
        <w:t>,</w:t>
      </w:r>
      <w:r w:rsidRPr="002A7275">
        <w:rPr>
          <w:color w:val="231F20"/>
          <w:w w:val="115"/>
        </w:rPr>
        <w:t>проявлятьспособностьпредвидетьихвпредстоящейработе</w:t>
      </w:r>
      <w:r w:rsidRPr="002A7275">
        <w:rPr>
          <w:color w:val="231F20"/>
          <w:w w:val="115"/>
        </w:rPr>
        <w:t>.</w:t>
      </w:r>
    </w:p>
    <w:p w:rsidR="00AF56C2" w:rsidRPr="002A7275" w:rsidRDefault="00AF56C2" w:rsidP="00AF56C2">
      <w:pPr>
        <w:pStyle w:val="4"/>
        <w:spacing w:before="178"/>
      </w:pPr>
      <w:r w:rsidRPr="002A7275">
        <w:rPr>
          <w:color w:val="231F20"/>
          <w:w w:val="90"/>
        </w:rPr>
        <w:t>Совместнаядеятельность:</w:t>
      </w:r>
    </w:p>
    <w:p w:rsidR="00AF56C2" w:rsidRPr="002A7275" w:rsidRDefault="00AF56C2" w:rsidP="00E1459E">
      <w:pPr>
        <w:pStyle w:val="af8"/>
        <w:widowControl w:val="0"/>
        <w:numPr>
          <w:ilvl w:val="0"/>
          <w:numId w:val="69"/>
        </w:numPr>
        <w:tabs>
          <w:tab w:val="left" w:pos="652"/>
        </w:tabs>
        <w:autoSpaceDE w:val="0"/>
        <w:autoSpaceDN w:val="0"/>
        <w:spacing w:before="12" w:line="252" w:lineRule="auto"/>
        <w:ind w:right="154" w:firstLine="226"/>
      </w:pPr>
      <w:r w:rsidRPr="002A7275">
        <w:rPr>
          <w:color w:val="231F20"/>
          <w:w w:val="115"/>
        </w:rPr>
        <w:t>участвоватьвтеатрализованнойдеятельности</w:t>
      </w:r>
      <w:r w:rsidRPr="002A7275">
        <w:rPr>
          <w:color w:val="231F20"/>
          <w:w w:val="115"/>
        </w:rPr>
        <w:t xml:space="preserve">: </w:t>
      </w:r>
      <w:r w:rsidRPr="002A7275">
        <w:rPr>
          <w:color w:val="231F20"/>
          <w:w w:val="115"/>
        </w:rPr>
        <w:t>инсцениро</w:t>
      </w:r>
      <w:r w:rsidRPr="002A7275">
        <w:rPr>
          <w:color w:val="231F20"/>
          <w:w w:val="115"/>
        </w:rPr>
        <w:t>-</w:t>
      </w:r>
      <w:r w:rsidRPr="002A7275">
        <w:rPr>
          <w:color w:val="231F20"/>
          <w:w w:val="120"/>
        </w:rPr>
        <w:t>ванииидраматизации</w:t>
      </w:r>
      <w:r w:rsidRPr="002A7275">
        <w:rPr>
          <w:color w:val="231F20"/>
          <w:w w:val="120"/>
        </w:rPr>
        <w:t>(</w:t>
      </w:r>
      <w:r w:rsidRPr="002A7275">
        <w:rPr>
          <w:color w:val="231F20"/>
          <w:w w:val="120"/>
        </w:rPr>
        <w:t>читатьпоролям</w:t>
      </w:r>
      <w:r w:rsidRPr="002A7275">
        <w:rPr>
          <w:color w:val="231F20"/>
          <w:w w:val="120"/>
        </w:rPr>
        <w:t>,</w:t>
      </w:r>
      <w:r w:rsidRPr="002A7275">
        <w:rPr>
          <w:color w:val="231F20"/>
          <w:w w:val="120"/>
        </w:rPr>
        <w:t>разыгрыватьсценки</w:t>
      </w:r>
      <w:r w:rsidRPr="002A7275">
        <w:rPr>
          <w:color w:val="231F20"/>
          <w:w w:val="120"/>
        </w:rPr>
        <w:t>);</w:t>
      </w:r>
      <w:r w:rsidRPr="002A7275">
        <w:rPr>
          <w:color w:val="231F20"/>
          <w:w w:val="120"/>
        </w:rPr>
        <w:t>соблюдатьправилавзаимодействия</w:t>
      </w:r>
      <w:r w:rsidRPr="002A7275">
        <w:rPr>
          <w:color w:val="231F20"/>
          <w:w w:val="120"/>
        </w:rPr>
        <w:t>;</w:t>
      </w:r>
    </w:p>
    <w:p w:rsidR="00AF56C2" w:rsidRPr="002A7275" w:rsidRDefault="00AF56C2" w:rsidP="00E1459E">
      <w:pPr>
        <w:pStyle w:val="af8"/>
        <w:widowControl w:val="0"/>
        <w:numPr>
          <w:ilvl w:val="0"/>
          <w:numId w:val="69"/>
        </w:numPr>
        <w:tabs>
          <w:tab w:val="left" w:pos="661"/>
        </w:tabs>
        <w:autoSpaceDE w:val="0"/>
        <w:autoSpaceDN w:val="0"/>
        <w:spacing w:before="3" w:line="252" w:lineRule="auto"/>
        <w:ind w:right="154" w:firstLine="226"/>
      </w:pPr>
      <w:r w:rsidRPr="002A7275">
        <w:rPr>
          <w:color w:val="231F20"/>
          <w:w w:val="115"/>
        </w:rPr>
        <w:t>ответственноотноситьсяксвоимобязанностямвпроцессесовместнойдеятельности</w:t>
      </w:r>
      <w:r w:rsidRPr="002A7275">
        <w:rPr>
          <w:color w:val="231F20"/>
          <w:w w:val="115"/>
        </w:rPr>
        <w:t>,</w:t>
      </w:r>
      <w:r w:rsidRPr="002A7275">
        <w:rPr>
          <w:color w:val="231F20"/>
          <w:w w:val="115"/>
        </w:rPr>
        <w:t>оцениватьсвойвкладвобщеедело</w:t>
      </w:r>
      <w:r w:rsidRPr="002A7275">
        <w:rPr>
          <w:color w:val="231F20"/>
          <w:w w:val="115"/>
        </w:rPr>
        <w:t>.</w:t>
      </w:r>
    </w:p>
    <w:p w:rsidR="00AF56C2" w:rsidRPr="002A7275" w:rsidRDefault="00AF56C2" w:rsidP="00AF56C2">
      <w:pPr>
        <w:pStyle w:val="1"/>
        <w:spacing w:before="110" w:line="201" w:lineRule="auto"/>
        <w:rPr>
          <w:sz w:val="20"/>
          <w:szCs w:val="20"/>
        </w:rPr>
      </w:pPr>
      <w:r w:rsidRPr="002A7275">
        <w:rPr>
          <w:color w:val="231F20"/>
          <w:w w:val="80"/>
          <w:sz w:val="20"/>
          <w:szCs w:val="20"/>
        </w:rPr>
        <w:t>ПЛАНИРУЕМЫЕРЕЗУЛЬТАТЫОСВОЕНИЯПРОГРАММЫУЧЕБНОГОПРЕДМЕТА«ЛИТЕРАТУРНОЕЧТЕНИЕ»</w:t>
      </w:r>
    </w:p>
    <w:p w:rsidR="00AF56C2" w:rsidRPr="002A7275" w:rsidRDefault="005C19FD" w:rsidP="00AF56C2">
      <w:pPr>
        <w:spacing w:line="249" w:lineRule="exact"/>
        <w:ind w:left="158"/>
        <w:rPr>
          <w:rFonts w:ascii="Tahoma" w:hAnsi="Tahoma"/>
          <w:b/>
          <w:sz w:val="20"/>
          <w:szCs w:val="20"/>
        </w:rPr>
      </w:pPr>
      <w:r w:rsidRPr="005C19FD">
        <w:rPr>
          <w:rFonts w:ascii="Times New Roman" w:hAnsi="Times New Roman"/>
          <w:sz w:val="20"/>
          <w:szCs w:val="20"/>
          <w:lang w:eastAsia="en-US"/>
        </w:rPr>
        <w:pict>
          <v:shape id="_x0000_s1040" style="position:absolute;left:0;text-align:left;margin-left:36.85pt;margin-top:15.25pt;width:317.5pt;height:.1pt;z-index:-251642880;mso-wrap-distance-left:0;mso-wrap-distance-right:0;mso-position-horizontal-relative:page" coordorigin="737,305" coordsize="6350,0" path="m737,305r6350,e" filled="f" strokecolor="#231f20" strokeweight=".5pt">
            <v:path arrowok="t"/>
            <w10:wrap type="topAndBottom" anchorx="page"/>
          </v:shape>
        </w:pict>
      </w:r>
      <w:r w:rsidR="00AF56C2" w:rsidRPr="002A7275">
        <w:rPr>
          <w:rFonts w:ascii="Tahoma" w:hAnsi="Tahoma"/>
          <w:b/>
          <w:color w:val="231F20"/>
          <w:w w:val="80"/>
          <w:sz w:val="20"/>
          <w:szCs w:val="20"/>
        </w:rPr>
        <w:t>НАУРОВНЕНАЧАЛЬНОГООБЩЕГООБРАЗОВАНИЯ</w:t>
      </w:r>
    </w:p>
    <w:p w:rsidR="00AF56C2" w:rsidRPr="002A7275" w:rsidRDefault="00AF56C2" w:rsidP="00AF56C2">
      <w:pPr>
        <w:pStyle w:val="3"/>
        <w:spacing w:before="196"/>
        <w:rPr>
          <w:sz w:val="20"/>
          <w:szCs w:val="20"/>
        </w:rPr>
      </w:pPr>
      <w:r w:rsidRPr="002A7275">
        <w:rPr>
          <w:color w:val="231F20"/>
          <w:w w:val="85"/>
          <w:sz w:val="20"/>
          <w:szCs w:val="20"/>
        </w:rPr>
        <w:t>ЛИЧНОСТНЫЕРЕЗУЛЬТАТЫ</w:t>
      </w:r>
    </w:p>
    <w:p w:rsidR="00AF56C2" w:rsidRPr="002A7275" w:rsidRDefault="00AF56C2" w:rsidP="00AF56C2">
      <w:pPr>
        <w:pStyle w:val="affb"/>
        <w:spacing w:before="66" w:line="252" w:lineRule="auto"/>
        <w:ind w:right="154"/>
      </w:pPr>
      <w:r w:rsidRPr="002A7275">
        <w:rPr>
          <w:color w:val="231F20"/>
          <w:w w:val="115"/>
        </w:rPr>
        <w:t>Личностные результаты освоения программы предмета «Ли-тературноечтение»достигаютсявпроцессеединстваучебнойи воспитательной деятельности, обеспечивающей позитивнуюдинамикуразвитияличностимладшегошкольника,ориенти-рованную на процессы самопознания, саморазвития и самовос-питания.Личностныерезультатыосвоенияпрограммыпред-мета«Литературноечтение»отражаютосвоениемладшимишкольниками социально значимых норм и отношений, разви-тиепозитивногоотношенияобучающихсякобщественным,традиционным,социокультурнымидуховно-нравственнымценностям, приобретение опыта применения сформированныхпредставленийиотношенийнапрактике.</w:t>
      </w:r>
    </w:p>
    <w:p w:rsidR="00AF56C2" w:rsidRPr="002A7275" w:rsidRDefault="00AF56C2" w:rsidP="00AF56C2">
      <w:pPr>
        <w:pStyle w:val="affb"/>
        <w:spacing w:before="9"/>
        <w:ind w:firstLine="0"/>
        <w:jc w:val="left"/>
      </w:pPr>
    </w:p>
    <w:p w:rsidR="00AF56C2" w:rsidRPr="002A7275" w:rsidRDefault="00AF56C2" w:rsidP="00AF56C2">
      <w:pPr>
        <w:pStyle w:val="affb"/>
        <w:ind w:firstLine="0"/>
        <w:jc w:val="left"/>
        <w:rPr>
          <w:rFonts w:ascii="Trebuchet MS" w:hAnsi="Trebuchet MS"/>
        </w:rPr>
      </w:pPr>
      <w:r w:rsidRPr="002A7275">
        <w:rPr>
          <w:rFonts w:ascii="Trebuchet MS" w:hAnsi="Trebuchet MS"/>
          <w:color w:val="231F20"/>
          <w:w w:val="90"/>
        </w:rPr>
        <w:t>Гражданско-патриотическоевоспитание:</w:t>
      </w:r>
    </w:p>
    <w:p w:rsidR="00AF56C2" w:rsidRPr="002A7275" w:rsidRDefault="00AF56C2" w:rsidP="00E1459E">
      <w:pPr>
        <w:pStyle w:val="af8"/>
        <w:widowControl w:val="0"/>
        <w:numPr>
          <w:ilvl w:val="0"/>
          <w:numId w:val="69"/>
        </w:numPr>
        <w:tabs>
          <w:tab w:val="left" w:pos="668"/>
        </w:tabs>
        <w:autoSpaceDE w:val="0"/>
        <w:autoSpaceDN w:val="0"/>
        <w:spacing w:before="72" w:line="252" w:lineRule="auto"/>
        <w:ind w:right="155" w:firstLine="226"/>
      </w:pPr>
      <w:r w:rsidRPr="002A7275">
        <w:rPr>
          <w:color w:val="231F20"/>
          <w:w w:val="115"/>
        </w:rPr>
        <w:t>становлениеценностногоотношенияксвоейРодине—России</w:t>
      </w:r>
      <w:r w:rsidRPr="002A7275">
        <w:rPr>
          <w:color w:val="231F20"/>
          <w:w w:val="115"/>
        </w:rPr>
        <w:t xml:space="preserve">, </w:t>
      </w:r>
      <w:r w:rsidRPr="002A7275">
        <w:rPr>
          <w:color w:val="231F20"/>
          <w:w w:val="115"/>
        </w:rPr>
        <w:t>малойродине</w:t>
      </w:r>
      <w:r w:rsidRPr="002A7275">
        <w:rPr>
          <w:color w:val="231F20"/>
          <w:w w:val="115"/>
        </w:rPr>
        <w:t xml:space="preserve">, </w:t>
      </w:r>
      <w:r w:rsidRPr="002A7275">
        <w:rPr>
          <w:color w:val="231F20"/>
          <w:w w:val="115"/>
        </w:rPr>
        <w:t>проявлениеинтересакизучениюродно</w:t>
      </w:r>
      <w:r w:rsidRPr="002A7275">
        <w:rPr>
          <w:color w:val="231F20"/>
          <w:w w:val="115"/>
        </w:rPr>
        <w:t>-</w:t>
      </w:r>
      <w:r w:rsidRPr="002A7275">
        <w:rPr>
          <w:color w:val="231F20"/>
          <w:w w:val="115"/>
        </w:rPr>
        <w:t>гоязыка</w:t>
      </w:r>
      <w:r w:rsidRPr="002A7275">
        <w:rPr>
          <w:color w:val="231F20"/>
          <w:w w:val="115"/>
        </w:rPr>
        <w:t xml:space="preserve">, </w:t>
      </w:r>
      <w:r w:rsidRPr="002A7275">
        <w:rPr>
          <w:color w:val="231F20"/>
          <w:w w:val="115"/>
        </w:rPr>
        <w:t>историиикультуреРоссийскойФедерации</w:t>
      </w:r>
      <w:r w:rsidRPr="002A7275">
        <w:rPr>
          <w:color w:val="231F20"/>
          <w:w w:val="115"/>
        </w:rPr>
        <w:t xml:space="preserve">, </w:t>
      </w:r>
      <w:r w:rsidRPr="002A7275">
        <w:rPr>
          <w:color w:val="231F20"/>
          <w:w w:val="115"/>
        </w:rPr>
        <w:t>понима</w:t>
      </w:r>
      <w:r w:rsidRPr="002A7275">
        <w:rPr>
          <w:color w:val="231F20"/>
          <w:w w:val="115"/>
        </w:rPr>
        <w:t>-</w:t>
      </w:r>
      <w:r w:rsidRPr="002A7275">
        <w:rPr>
          <w:color w:val="231F20"/>
          <w:w w:val="115"/>
        </w:rPr>
        <w:t>ниеестественнойсвязипрошлогоинастоящеговкультуреоб</w:t>
      </w:r>
      <w:r w:rsidRPr="002A7275">
        <w:rPr>
          <w:color w:val="231F20"/>
          <w:w w:val="115"/>
        </w:rPr>
        <w:t>-</w:t>
      </w:r>
      <w:r w:rsidRPr="002A7275">
        <w:rPr>
          <w:color w:val="231F20"/>
          <w:w w:val="115"/>
        </w:rPr>
        <w:t>щества</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4" w:line="252" w:lineRule="auto"/>
        <w:ind w:right="154" w:firstLine="226"/>
      </w:pPr>
      <w:r w:rsidRPr="002A7275">
        <w:rPr>
          <w:color w:val="231F20"/>
          <w:w w:val="115"/>
        </w:rPr>
        <w:t>осознаниесвоейэтнокультурнойироссийскойграждан</w:t>
      </w:r>
      <w:r w:rsidRPr="002A7275">
        <w:rPr>
          <w:color w:val="231F20"/>
          <w:w w:val="115"/>
        </w:rPr>
        <w:t>-</w:t>
      </w:r>
      <w:r w:rsidRPr="002A7275">
        <w:rPr>
          <w:color w:val="231F20"/>
          <w:w w:val="115"/>
        </w:rPr>
        <w:t>скойидентичности</w:t>
      </w:r>
      <w:r w:rsidRPr="002A7275">
        <w:rPr>
          <w:color w:val="231F20"/>
          <w:w w:val="115"/>
        </w:rPr>
        <w:t xml:space="preserve">, </w:t>
      </w:r>
      <w:r w:rsidRPr="002A7275">
        <w:rPr>
          <w:color w:val="231F20"/>
          <w:w w:val="115"/>
        </w:rPr>
        <w:t>сопричастностикпрошлому</w:t>
      </w:r>
      <w:r w:rsidRPr="002A7275">
        <w:rPr>
          <w:color w:val="231F20"/>
          <w:w w:val="115"/>
        </w:rPr>
        <w:t xml:space="preserve">, </w:t>
      </w:r>
      <w:r w:rsidRPr="002A7275">
        <w:rPr>
          <w:color w:val="231F20"/>
          <w:w w:val="115"/>
        </w:rPr>
        <w:t>настоящемуибудущемусвоейстраныиродногокрая</w:t>
      </w:r>
      <w:r w:rsidRPr="002A7275">
        <w:rPr>
          <w:color w:val="231F20"/>
          <w:w w:val="115"/>
        </w:rPr>
        <w:t>,</w:t>
      </w:r>
      <w:r w:rsidRPr="002A7275">
        <w:rPr>
          <w:color w:val="231F20"/>
          <w:w w:val="115"/>
        </w:rPr>
        <w:t>проявлениеуваженияктрадициямикультуресвоегоидругихнародоввпроцессевос</w:t>
      </w:r>
      <w:r w:rsidRPr="002A7275">
        <w:rPr>
          <w:color w:val="231F20"/>
          <w:w w:val="115"/>
        </w:rPr>
        <w:t>-</w:t>
      </w:r>
      <w:r w:rsidRPr="002A7275">
        <w:rPr>
          <w:color w:val="231F20"/>
          <w:w w:val="115"/>
        </w:rPr>
        <w:t>приятияианализапроизведенийвыдающихсяпредставителейрусскойлитературыитворчестванародовРоссии</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6" w:line="252" w:lineRule="auto"/>
        <w:ind w:right="155" w:firstLine="226"/>
      </w:pPr>
      <w:r w:rsidRPr="002A7275">
        <w:rPr>
          <w:color w:val="231F20"/>
          <w:w w:val="115"/>
        </w:rPr>
        <w:t>первоначальныепредставленияочеловекекакчленеоб</w:t>
      </w:r>
      <w:r w:rsidRPr="002A7275">
        <w:rPr>
          <w:color w:val="231F20"/>
          <w:w w:val="115"/>
        </w:rPr>
        <w:t>-</w:t>
      </w:r>
      <w:r w:rsidRPr="002A7275">
        <w:rPr>
          <w:color w:val="231F20"/>
          <w:w w:val="115"/>
        </w:rPr>
        <w:t>щества</w:t>
      </w:r>
      <w:r w:rsidRPr="002A7275">
        <w:rPr>
          <w:color w:val="231F20"/>
          <w:w w:val="115"/>
        </w:rPr>
        <w:t xml:space="preserve">, </w:t>
      </w:r>
      <w:r w:rsidRPr="002A7275">
        <w:rPr>
          <w:color w:val="231F20"/>
          <w:w w:val="115"/>
        </w:rPr>
        <w:t>оправахиответственности</w:t>
      </w:r>
      <w:r w:rsidRPr="002A7275">
        <w:rPr>
          <w:color w:val="231F20"/>
          <w:w w:val="115"/>
        </w:rPr>
        <w:t xml:space="preserve">, </w:t>
      </w:r>
      <w:r w:rsidRPr="002A7275">
        <w:rPr>
          <w:color w:val="231F20"/>
          <w:w w:val="115"/>
        </w:rPr>
        <w:t>уваженииидостоинствечеловека</w:t>
      </w:r>
      <w:r w:rsidRPr="002A7275">
        <w:rPr>
          <w:color w:val="231F20"/>
          <w:w w:val="115"/>
        </w:rPr>
        <w:t xml:space="preserve">, </w:t>
      </w:r>
      <w:r w:rsidRPr="002A7275">
        <w:rPr>
          <w:color w:val="231F20"/>
          <w:w w:val="115"/>
        </w:rPr>
        <w:t>онравственно</w:t>
      </w:r>
      <w:r w:rsidRPr="002A7275">
        <w:rPr>
          <w:color w:val="231F20"/>
          <w:w w:val="115"/>
        </w:rPr>
        <w:t>-</w:t>
      </w:r>
      <w:r w:rsidRPr="002A7275">
        <w:rPr>
          <w:color w:val="231F20"/>
          <w:w w:val="115"/>
        </w:rPr>
        <w:t>этическихнормахповеденияиправи</w:t>
      </w:r>
      <w:r w:rsidRPr="002A7275">
        <w:rPr>
          <w:color w:val="231F20"/>
          <w:w w:val="115"/>
        </w:rPr>
        <w:t>-</w:t>
      </w:r>
      <w:r w:rsidRPr="002A7275">
        <w:rPr>
          <w:color w:val="231F20"/>
          <w:w w:val="115"/>
        </w:rPr>
        <w:t>лахмежличностныхотношений</w:t>
      </w:r>
      <w:r w:rsidRPr="002A7275">
        <w:rPr>
          <w:color w:val="231F20"/>
          <w:w w:val="115"/>
        </w:rPr>
        <w:t>.</w:t>
      </w:r>
    </w:p>
    <w:p w:rsidR="00AF56C2" w:rsidRPr="002A7275" w:rsidRDefault="00AF56C2" w:rsidP="00AF56C2">
      <w:pPr>
        <w:pStyle w:val="affb"/>
        <w:spacing w:before="1"/>
        <w:ind w:firstLine="0"/>
        <w:jc w:val="left"/>
      </w:pPr>
    </w:p>
    <w:p w:rsidR="00AF56C2" w:rsidRPr="002A7275" w:rsidRDefault="00AF56C2" w:rsidP="00AF56C2">
      <w:pPr>
        <w:pStyle w:val="affb"/>
        <w:ind w:firstLine="0"/>
        <w:jc w:val="left"/>
        <w:rPr>
          <w:rFonts w:ascii="Trebuchet MS" w:hAnsi="Trebuchet MS"/>
        </w:rPr>
      </w:pPr>
      <w:r w:rsidRPr="002A7275">
        <w:rPr>
          <w:rFonts w:ascii="Trebuchet MS" w:hAnsi="Trebuchet MS"/>
          <w:color w:val="231F20"/>
          <w:w w:val="90"/>
        </w:rPr>
        <w:t>Духовно-нравственноевоспитание:</w:t>
      </w:r>
    </w:p>
    <w:p w:rsidR="00AF56C2" w:rsidRPr="002A7275" w:rsidRDefault="00AF56C2" w:rsidP="00E1459E">
      <w:pPr>
        <w:pStyle w:val="af8"/>
        <w:widowControl w:val="0"/>
        <w:numPr>
          <w:ilvl w:val="0"/>
          <w:numId w:val="69"/>
        </w:numPr>
        <w:tabs>
          <w:tab w:val="left" w:pos="724"/>
        </w:tabs>
        <w:autoSpaceDE w:val="0"/>
        <w:autoSpaceDN w:val="0"/>
        <w:spacing w:before="72" w:line="252" w:lineRule="auto"/>
        <w:ind w:right="155" w:firstLine="226"/>
      </w:pPr>
      <w:r w:rsidRPr="002A7275">
        <w:rPr>
          <w:color w:val="231F20"/>
          <w:w w:val="115"/>
        </w:rPr>
        <w:t>освоениеопытачеловеческихвзаимоотношений</w:t>
      </w:r>
      <w:r w:rsidRPr="002A7275">
        <w:rPr>
          <w:color w:val="231F20"/>
          <w:w w:val="115"/>
        </w:rPr>
        <w:t xml:space="preserve">, </w:t>
      </w:r>
      <w:r w:rsidRPr="002A7275">
        <w:rPr>
          <w:color w:val="231F20"/>
          <w:w w:val="115"/>
        </w:rPr>
        <w:t>призна</w:t>
      </w:r>
      <w:r w:rsidRPr="002A7275">
        <w:rPr>
          <w:color w:val="231F20"/>
          <w:w w:val="115"/>
        </w:rPr>
        <w:t>-</w:t>
      </w:r>
      <w:r w:rsidRPr="002A7275">
        <w:rPr>
          <w:color w:val="231F20"/>
          <w:w w:val="115"/>
        </w:rPr>
        <w:t>кииндивидуальностикаждогочеловека</w:t>
      </w:r>
      <w:r w:rsidRPr="002A7275">
        <w:rPr>
          <w:color w:val="231F20"/>
          <w:w w:val="115"/>
        </w:rPr>
        <w:t xml:space="preserve">, </w:t>
      </w:r>
      <w:r w:rsidRPr="002A7275">
        <w:rPr>
          <w:color w:val="231F20"/>
          <w:w w:val="115"/>
        </w:rPr>
        <w:t>проявлениесопережи</w:t>
      </w:r>
      <w:r w:rsidRPr="002A7275">
        <w:rPr>
          <w:color w:val="231F20"/>
          <w:w w:val="115"/>
        </w:rPr>
        <w:t>-</w:t>
      </w:r>
      <w:r w:rsidRPr="002A7275">
        <w:rPr>
          <w:color w:val="231F20"/>
          <w:w w:val="115"/>
        </w:rPr>
        <w:t>вания</w:t>
      </w:r>
      <w:r w:rsidRPr="002A7275">
        <w:rPr>
          <w:color w:val="231F20"/>
          <w:w w:val="115"/>
        </w:rPr>
        <w:t xml:space="preserve">, </w:t>
      </w:r>
      <w:r w:rsidRPr="002A7275">
        <w:rPr>
          <w:color w:val="231F20"/>
          <w:w w:val="115"/>
        </w:rPr>
        <w:t>уважения</w:t>
      </w:r>
      <w:r w:rsidRPr="002A7275">
        <w:rPr>
          <w:color w:val="231F20"/>
          <w:w w:val="115"/>
        </w:rPr>
        <w:t xml:space="preserve">, </w:t>
      </w:r>
      <w:r w:rsidRPr="002A7275">
        <w:rPr>
          <w:color w:val="231F20"/>
          <w:w w:val="115"/>
        </w:rPr>
        <w:t>любви</w:t>
      </w:r>
      <w:r w:rsidRPr="002A7275">
        <w:rPr>
          <w:color w:val="231F20"/>
          <w:w w:val="115"/>
        </w:rPr>
        <w:t xml:space="preserve">, </w:t>
      </w:r>
      <w:r w:rsidRPr="002A7275">
        <w:rPr>
          <w:color w:val="231F20"/>
          <w:w w:val="115"/>
        </w:rPr>
        <w:t>доброжелательностиидругихмораль</w:t>
      </w:r>
      <w:r w:rsidRPr="002A7275">
        <w:rPr>
          <w:color w:val="231F20"/>
          <w:w w:val="115"/>
        </w:rPr>
        <w:t>-</w:t>
      </w:r>
      <w:r w:rsidRPr="002A7275">
        <w:rPr>
          <w:color w:val="231F20"/>
          <w:w w:val="115"/>
        </w:rPr>
        <w:t>ныхкачествкродным</w:t>
      </w:r>
      <w:r w:rsidRPr="002A7275">
        <w:rPr>
          <w:color w:val="231F20"/>
          <w:w w:val="115"/>
        </w:rPr>
        <w:t xml:space="preserve">, </w:t>
      </w:r>
      <w:r w:rsidRPr="002A7275">
        <w:rPr>
          <w:color w:val="231F20"/>
          <w:w w:val="115"/>
        </w:rPr>
        <w:t>близкимичужимлюдям</w:t>
      </w:r>
      <w:r w:rsidRPr="002A7275">
        <w:rPr>
          <w:color w:val="231F20"/>
          <w:w w:val="115"/>
        </w:rPr>
        <w:t xml:space="preserve">, </w:t>
      </w:r>
      <w:r w:rsidRPr="002A7275">
        <w:rPr>
          <w:color w:val="231F20"/>
          <w:w w:val="115"/>
        </w:rPr>
        <w:t>независимоотихнациональности</w:t>
      </w:r>
      <w:r w:rsidRPr="002A7275">
        <w:rPr>
          <w:color w:val="231F20"/>
          <w:w w:val="115"/>
        </w:rPr>
        <w:t>,</w:t>
      </w:r>
      <w:r w:rsidRPr="002A7275">
        <w:rPr>
          <w:color w:val="231F20"/>
          <w:w w:val="115"/>
        </w:rPr>
        <w:t>социальногостатуса</w:t>
      </w:r>
      <w:r w:rsidRPr="002A7275">
        <w:rPr>
          <w:color w:val="231F20"/>
          <w:w w:val="115"/>
        </w:rPr>
        <w:t>,</w:t>
      </w:r>
      <w:r w:rsidRPr="002A7275">
        <w:rPr>
          <w:color w:val="231F20"/>
          <w:w w:val="115"/>
        </w:rPr>
        <w:t>вероисповедания</w:t>
      </w:r>
      <w:r w:rsidRPr="002A7275">
        <w:rPr>
          <w:color w:val="231F20"/>
          <w:w w:val="115"/>
        </w:rPr>
        <w:t>;</w:t>
      </w:r>
    </w:p>
    <w:p w:rsidR="00AF56C2" w:rsidRPr="002A7275" w:rsidRDefault="00AF56C2" w:rsidP="00E1459E">
      <w:pPr>
        <w:pStyle w:val="af8"/>
        <w:widowControl w:val="0"/>
        <w:numPr>
          <w:ilvl w:val="0"/>
          <w:numId w:val="69"/>
        </w:numPr>
        <w:tabs>
          <w:tab w:val="left" w:pos="724"/>
        </w:tabs>
        <w:autoSpaceDE w:val="0"/>
        <w:autoSpaceDN w:val="0"/>
        <w:spacing w:before="70" w:line="252" w:lineRule="auto"/>
        <w:ind w:right="154" w:firstLine="226"/>
      </w:pPr>
      <w:r w:rsidRPr="002A7275">
        <w:rPr>
          <w:color w:val="231F20"/>
          <w:w w:val="115"/>
        </w:rPr>
        <w:t>осознаниеэтическихпонятий</w:t>
      </w:r>
      <w:r w:rsidRPr="002A7275">
        <w:rPr>
          <w:color w:val="231F20"/>
          <w:w w:val="115"/>
        </w:rPr>
        <w:t>,</w:t>
      </w:r>
      <w:r w:rsidRPr="002A7275">
        <w:rPr>
          <w:color w:val="231F20"/>
          <w:w w:val="115"/>
        </w:rPr>
        <w:t>оценкаповеденияипос</w:t>
      </w:r>
      <w:r w:rsidRPr="002A7275">
        <w:rPr>
          <w:color w:val="231F20"/>
          <w:w w:val="115"/>
        </w:rPr>
        <w:t>-</w:t>
      </w:r>
      <w:r w:rsidRPr="002A7275">
        <w:rPr>
          <w:color w:val="231F20"/>
          <w:w w:val="115"/>
        </w:rPr>
        <w:t>тупковперсонажейхудожественныхпроизведенийвситуациинравственноговыбора</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3" w:line="252" w:lineRule="auto"/>
        <w:ind w:right="154" w:firstLine="226"/>
      </w:pPr>
      <w:r w:rsidRPr="002A7275">
        <w:rPr>
          <w:color w:val="231F20"/>
          <w:w w:val="120"/>
        </w:rPr>
        <w:t>выражениесвоеговидениямира</w:t>
      </w:r>
      <w:r w:rsidRPr="002A7275">
        <w:rPr>
          <w:color w:val="231F20"/>
          <w:w w:val="120"/>
        </w:rPr>
        <w:t xml:space="preserve">, </w:t>
      </w:r>
      <w:r w:rsidRPr="002A7275">
        <w:rPr>
          <w:color w:val="231F20"/>
          <w:w w:val="120"/>
        </w:rPr>
        <w:t>индивидуальнойпози</w:t>
      </w:r>
      <w:r w:rsidRPr="002A7275">
        <w:rPr>
          <w:color w:val="231F20"/>
          <w:w w:val="120"/>
        </w:rPr>
        <w:t>-</w:t>
      </w:r>
      <w:r w:rsidRPr="002A7275">
        <w:rPr>
          <w:color w:val="231F20"/>
          <w:w w:val="120"/>
        </w:rPr>
        <w:t>циипосредствомнакопленияисистематизациилитературных</w:t>
      </w:r>
      <w:r w:rsidRPr="002A7275">
        <w:rPr>
          <w:color w:val="231F20"/>
          <w:w w:val="115"/>
        </w:rPr>
        <w:t>впечатлений</w:t>
      </w:r>
      <w:r w:rsidRPr="002A7275">
        <w:rPr>
          <w:color w:val="231F20"/>
          <w:w w:val="115"/>
        </w:rPr>
        <w:t>,</w:t>
      </w:r>
      <w:r w:rsidRPr="002A7275">
        <w:rPr>
          <w:color w:val="231F20"/>
          <w:w w:val="115"/>
        </w:rPr>
        <w:t>разнообразныхпоэмоциональнойокраске</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3" w:line="252" w:lineRule="auto"/>
        <w:ind w:right="155" w:firstLine="226"/>
      </w:pPr>
      <w:r w:rsidRPr="002A7275">
        <w:rPr>
          <w:color w:val="231F20"/>
          <w:w w:val="115"/>
        </w:rPr>
        <w:t>неприятиелюбыхформповедения</w:t>
      </w:r>
      <w:r w:rsidRPr="002A7275">
        <w:rPr>
          <w:color w:val="231F20"/>
          <w:w w:val="115"/>
        </w:rPr>
        <w:t xml:space="preserve">, </w:t>
      </w:r>
      <w:r w:rsidRPr="002A7275">
        <w:rPr>
          <w:color w:val="231F20"/>
          <w:w w:val="115"/>
        </w:rPr>
        <w:t>направленныхнапри</w:t>
      </w:r>
      <w:r w:rsidRPr="002A7275">
        <w:rPr>
          <w:color w:val="231F20"/>
          <w:w w:val="115"/>
        </w:rPr>
        <w:t>-</w:t>
      </w:r>
      <w:r w:rsidRPr="002A7275">
        <w:rPr>
          <w:color w:val="231F20"/>
          <w:w w:val="115"/>
        </w:rPr>
        <w:t>чинениефизическогоиморальноговредадругимлюдям</w:t>
      </w:r>
      <w:r w:rsidRPr="002A7275">
        <w:rPr>
          <w:color w:val="231F20"/>
          <w:w w:val="115"/>
        </w:rPr>
        <w:t>.</w:t>
      </w:r>
    </w:p>
    <w:p w:rsidR="00AF56C2" w:rsidRPr="002A7275" w:rsidRDefault="00AF56C2" w:rsidP="00AF56C2">
      <w:pPr>
        <w:pStyle w:val="affb"/>
        <w:spacing w:before="5"/>
        <w:ind w:firstLine="0"/>
        <w:jc w:val="left"/>
      </w:pPr>
    </w:p>
    <w:p w:rsidR="00AF56C2" w:rsidRPr="002A7275" w:rsidRDefault="00AF56C2" w:rsidP="00AF56C2">
      <w:pPr>
        <w:pStyle w:val="affb"/>
        <w:spacing w:before="1"/>
        <w:ind w:firstLine="0"/>
        <w:jc w:val="left"/>
        <w:rPr>
          <w:rFonts w:ascii="Trebuchet MS" w:hAnsi="Trebuchet MS"/>
        </w:rPr>
      </w:pPr>
      <w:r w:rsidRPr="002A7275">
        <w:rPr>
          <w:rFonts w:ascii="Trebuchet MS" w:hAnsi="Trebuchet MS"/>
          <w:color w:val="231F20"/>
          <w:spacing w:val="-1"/>
          <w:w w:val="90"/>
        </w:rPr>
        <w:t>Эстетическое</w:t>
      </w:r>
      <w:r w:rsidRPr="002A7275">
        <w:rPr>
          <w:rFonts w:ascii="Trebuchet MS" w:hAnsi="Trebuchet MS"/>
          <w:color w:val="231F20"/>
          <w:w w:val="90"/>
        </w:rPr>
        <w:t>воспитание:</w:t>
      </w:r>
    </w:p>
    <w:p w:rsidR="00AF56C2" w:rsidRPr="002A7275" w:rsidRDefault="00AF56C2" w:rsidP="00E1459E">
      <w:pPr>
        <w:pStyle w:val="af8"/>
        <w:widowControl w:val="0"/>
        <w:numPr>
          <w:ilvl w:val="0"/>
          <w:numId w:val="69"/>
        </w:numPr>
        <w:tabs>
          <w:tab w:val="left" w:pos="666"/>
        </w:tabs>
        <w:autoSpaceDE w:val="0"/>
        <w:autoSpaceDN w:val="0"/>
        <w:spacing w:before="71" w:line="252" w:lineRule="auto"/>
        <w:ind w:right="154" w:firstLine="226"/>
      </w:pPr>
      <w:r w:rsidRPr="002A7275">
        <w:rPr>
          <w:color w:val="231F20"/>
          <w:w w:val="115"/>
        </w:rPr>
        <w:t>проявлениеуважительногоотношенияиинтересакхудо</w:t>
      </w:r>
      <w:r w:rsidRPr="002A7275">
        <w:rPr>
          <w:color w:val="231F20"/>
          <w:w w:val="115"/>
        </w:rPr>
        <w:t>-</w:t>
      </w:r>
      <w:r w:rsidRPr="002A7275">
        <w:rPr>
          <w:color w:val="231F20"/>
          <w:w w:val="115"/>
        </w:rPr>
        <w:t>жественнойкультуре</w:t>
      </w:r>
      <w:r w:rsidRPr="002A7275">
        <w:rPr>
          <w:color w:val="231F20"/>
          <w:w w:val="115"/>
        </w:rPr>
        <w:t xml:space="preserve">, </w:t>
      </w:r>
      <w:r w:rsidRPr="002A7275">
        <w:rPr>
          <w:color w:val="231F20"/>
          <w:w w:val="115"/>
        </w:rPr>
        <w:t>кразличнымвидамискусства</w:t>
      </w:r>
      <w:r w:rsidRPr="002A7275">
        <w:rPr>
          <w:color w:val="231F20"/>
          <w:w w:val="115"/>
        </w:rPr>
        <w:t xml:space="preserve">, </w:t>
      </w:r>
      <w:r w:rsidRPr="002A7275">
        <w:rPr>
          <w:color w:val="231F20"/>
          <w:w w:val="115"/>
        </w:rPr>
        <w:t>воспри</w:t>
      </w:r>
      <w:r w:rsidRPr="002A7275">
        <w:rPr>
          <w:color w:val="231F20"/>
          <w:w w:val="115"/>
        </w:rPr>
        <w:t>-</w:t>
      </w:r>
      <w:r w:rsidRPr="002A7275">
        <w:rPr>
          <w:color w:val="231F20"/>
          <w:w w:val="115"/>
        </w:rPr>
        <w:t>имчивостькразнымвидамискусства</w:t>
      </w:r>
      <w:r w:rsidRPr="002A7275">
        <w:rPr>
          <w:color w:val="231F20"/>
          <w:w w:val="115"/>
        </w:rPr>
        <w:t xml:space="preserve">, </w:t>
      </w:r>
      <w:r w:rsidRPr="002A7275">
        <w:rPr>
          <w:color w:val="231F20"/>
          <w:w w:val="115"/>
        </w:rPr>
        <w:t>традициямитворчествусвоегоидругихнародов</w:t>
      </w:r>
      <w:r w:rsidRPr="002A7275">
        <w:rPr>
          <w:color w:val="231F20"/>
          <w:w w:val="115"/>
        </w:rPr>
        <w:t>,</w:t>
      </w:r>
      <w:r w:rsidRPr="002A7275">
        <w:rPr>
          <w:color w:val="231F20"/>
          <w:w w:val="115"/>
        </w:rPr>
        <w:t>готовностьвыражатьсвоёотношениевразныхвидаххудожественнойдеятельности</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4" w:line="252" w:lineRule="auto"/>
        <w:ind w:right="154" w:firstLine="226"/>
      </w:pPr>
      <w:r w:rsidRPr="002A7275">
        <w:rPr>
          <w:color w:val="231F20"/>
          <w:w w:val="120"/>
        </w:rPr>
        <w:t>приобретениеэстетическогоопытаслушания</w:t>
      </w:r>
      <w:r w:rsidRPr="002A7275">
        <w:rPr>
          <w:color w:val="231F20"/>
          <w:w w:val="120"/>
        </w:rPr>
        <w:t xml:space="preserve">,  </w:t>
      </w:r>
      <w:r w:rsidRPr="002A7275">
        <w:rPr>
          <w:color w:val="231F20"/>
          <w:w w:val="120"/>
        </w:rPr>
        <w:t>чтения</w:t>
      </w:r>
      <w:r w:rsidRPr="002A7275">
        <w:rPr>
          <w:color w:val="231F20"/>
          <w:w w:val="115"/>
        </w:rPr>
        <w:t>иэмоционально</w:t>
      </w:r>
      <w:r w:rsidRPr="002A7275">
        <w:rPr>
          <w:color w:val="231F20"/>
          <w:w w:val="115"/>
        </w:rPr>
        <w:t>-</w:t>
      </w:r>
      <w:r w:rsidRPr="002A7275">
        <w:rPr>
          <w:color w:val="231F20"/>
          <w:w w:val="115"/>
        </w:rPr>
        <w:t>эстетическойоценкипроизведенийфольклора</w:t>
      </w:r>
      <w:r w:rsidRPr="002A7275">
        <w:rPr>
          <w:color w:val="231F20"/>
          <w:w w:val="120"/>
        </w:rPr>
        <w:t>ихудожественнойлитературы</w:t>
      </w:r>
      <w:r w:rsidRPr="002A7275">
        <w:rPr>
          <w:color w:val="231F20"/>
          <w:w w:val="120"/>
        </w:rPr>
        <w:t>;</w:t>
      </w:r>
    </w:p>
    <w:p w:rsidR="00AF56C2" w:rsidRPr="002A7275" w:rsidRDefault="00AF56C2" w:rsidP="00E1459E">
      <w:pPr>
        <w:pStyle w:val="af8"/>
        <w:widowControl w:val="0"/>
        <w:numPr>
          <w:ilvl w:val="0"/>
          <w:numId w:val="69"/>
        </w:numPr>
        <w:tabs>
          <w:tab w:val="left" w:pos="668"/>
        </w:tabs>
        <w:autoSpaceDE w:val="0"/>
        <w:autoSpaceDN w:val="0"/>
        <w:spacing w:before="3" w:line="252" w:lineRule="auto"/>
        <w:ind w:right="154" w:firstLine="226"/>
      </w:pPr>
      <w:r w:rsidRPr="002A7275">
        <w:rPr>
          <w:color w:val="231F20"/>
          <w:w w:val="115"/>
        </w:rPr>
        <w:t>пониманиеобразногоязыкахудожественныхпроизве</w:t>
      </w:r>
      <w:r w:rsidRPr="002A7275">
        <w:rPr>
          <w:color w:val="231F20"/>
          <w:w w:val="115"/>
        </w:rPr>
        <w:t>-</w:t>
      </w:r>
      <w:r w:rsidRPr="002A7275">
        <w:rPr>
          <w:color w:val="231F20"/>
          <w:w w:val="115"/>
        </w:rPr>
        <w:t>дений</w:t>
      </w:r>
      <w:r w:rsidRPr="002A7275">
        <w:rPr>
          <w:color w:val="231F20"/>
          <w:w w:val="115"/>
        </w:rPr>
        <w:t>,</w:t>
      </w:r>
      <w:r w:rsidRPr="002A7275">
        <w:rPr>
          <w:color w:val="231F20"/>
          <w:w w:val="115"/>
        </w:rPr>
        <w:t>выразительныхсредств</w:t>
      </w:r>
      <w:r w:rsidRPr="002A7275">
        <w:rPr>
          <w:color w:val="231F20"/>
          <w:w w:val="115"/>
        </w:rPr>
        <w:t>,</w:t>
      </w:r>
      <w:r w:rsidRPr="002A7275">
        <w:rPr>
          <w:color w:val="231F20"/>
          <w:w w:val="115"/>
        </w:rPr>
        <w:t>создающиххудожественныйобраз</w:t>
      </w:r>
      <w:r w:rsidRPr="002A7275">
        <w:rPr>
          <w:color w:val="231F20"/>
          <w:w w:val="115"/>
        </w:rPr>
        <w:t>.</w:t>
      </w:r>
    </w:p>
    <w:p w:rsidR="00AF56C2" w:rsidRPr="002A7275" w:rsidRDefault="00AF56C2" w:rsidP="00AF56C2">
      <w:pPr>
        <w:pStyle w:val="affb"/>
        <w:spacing w:before="7"/>
        <w:ind w:firstLine="0"/>
        <w:jc w:val="left"/>
      </w:pPr>
    </w:p>
    <w:p w:rsidR="00AF56C2" w:rsidRPr="002A7275" w:rsidRDefault="00AF56C2" w:rsidP="00AF56C2">
      <w:pPr>
        <w:pStyle w:val="affb"/>
        <w:spacing w:line="249" w:lineRule="auto"/>
        <w:ind w:firstLine="0"/>
        <w:jc w:val="left"/>
        <w:rPr>
          <w:rFonts w:ascii="Trebuchet MS" w:hAnsi="Trebuchet MS"/>
        </w:rPr>
      </w:pPr>
      <w:r w:rsidRPr="002A7275">
        <w:rPr>
          <w:rFonts w:ascii="Trebuchet MS" w:hAnsi="Trebuchet MS"/>
          <w:color w:val="231F20"/>
          <w:w w:val="90"/>
        </w:rPr>
        <w:t>Физическоевоспитание,формированиекультурыздоровьяэмоциональ-</w:t>
      </w:r>
      <w:r w:rsidRPr="002A7275">
        <w:rPr>
          <w:rFonts w:ascii="Trebuchet MS" w:hAnsi="Trebuchet MS"/>
          <w:color w:val="231F20"/>
        </w:rPr>
        <w:t>ногоблагополучия:</w:t>
      </w:r>
    </w:p>
    <w:p w:rsidR="00AF56C2" w:rsidRPr="002A7275" w:rsidRDefault="00AF56C2" w:rsidP="00E1459E">
      <w:pPr>
        <w:pStyle w:val="af8"/>
        <w:widowControl w:val="0"/>
        <w:numPr>
          <w:ilvl w:val="0"/>
          <w:numId w:val="69"/>
        </w:numPr>
        <w:tabs>
          <w:tab w:val="left" w:pos="668"/>
        </w:tabs>
        <w:autoSpaceDE w:val="0"/>
        <w:autoSpaceDN w:val="0"/>
        <w:spacing w:before="63" w:line="252" w:lineRule="auto"/>
        <w:ind w:right="155" w:firstLine="226"/>
      </w:pPr>
      <w:r w:rsidRPr="002A7275">
        <w:rPr>
          <w:color w:val="231F20"/>
          <w:w w:val="115"/>
        </w:rPr>
        <w:t>соблюдениеправилздоровогоибезопасного</w:t>
      </w:r>
      <w:r w:rsidRPr="002A7275">
        <w:rPr>
          <w:color w:val="231F20"/>
          <w:w w:val="115"/>
        </w:rPr>
        <w:t>(</w:t>
      </w:r>
      <w:r w:rsidRPr="002A7275">
        <w:rPr>
          <w:color w:val="231F20"/>
          <w:w w:val="115"/>
        </w:rPr>
        <w:t>длясебяидругихлюдей</w:t>
      </w:r>
      <w:r w:rsidRPr="002A7275">
        <w:rPr>
          <w:color w:val="231F20"/>
          <w:w w:val="115"/>
        </w:rPr>
        <w:t>)</w:t>
      </w:r>
      <w:r w:rsidRPr="002A7275">
        <w:rPr>
          <w:color w:val="231F20"/>
          <w:w w:val="115"/>
        </w:rPr>
        <w:t>образажизнивокружающейсреде</w:t>
      </w:r>
      <w:r w:rsidRPr="002A7275">
        <w:rPr>
          <w:color w:val="231F20"/>
          <w:w w:val="115"/>
        </w:rPr>
        <w:t>(</w:t>
      </w:r>
      <w:r w:rsidRPr="002A7275">
        <w:rPr>
          <w:color w:val="231F20"/>
          <w:w w:val="115"/>
        </w:rPr>
        <w:t>втомчислеинформационной</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2" w:line="252" w:lineRule="auto"/>
        <w:ind w:right="155" w:firstLine="226"/>
      </w:pPr>
      <w:r w:rsidRPr="002A7275">
        <w:rPr>
          <w:color w:val="231F20"/>
          <w:w w:val="115"/>
        </w:rPr>
        <w:t>бережноеотношениекфизическомуипсихическомуздо</w:t>
      </w:r>
      <w:r w:rsidRPr="002A7275">
        <w:rPr>
          <w:color w:val="231F20"/>
          <w:w w:val="115"/>
        </w:rPr>
        <w:t>-</w:t>
      </w:r>
      <w:r w:rsidRPr="002A7275">
        <w:rPr>
          <w:color w:val="231F20"/>
          <w:w w:val="115"/>
        </w:rPr>
        <w:t>ровью</w:t>
      </w:r>
      <w:r w:rsidRPr="002A7275">
        <w:rPr>
          <w:color w:val="231F20"/>
          <w:w w:val="115"/>
        </w:rPr>
        <w:t>.</w:t>
      </w:r>
    </w:p>
    <w:p w:rsidR="00AF56C2" w:rsidRPr="002A7275" w:rsidRDefault="00AF56C2" w:rsidP="00AF56C2">
      <w:pPr>
        <w:pStyle w:val="affb"/>
        <w:spacing w:before="6"/>
        <w:ind w:firstLine="0"/>
        <w:jc w:val="left"/>
      </w:pPr>
    </w:p>
    <w:p w:rsidR="00AF56C2" w:rsidRPr="002A7275" w:rsidRDefault="00AF56C2" w:rsidP="00AF56C2">
      <w:pPr>
        <w:pStyle w:val="affb"/>
        <w:ind w:firstLine="0"/>
        <w:jc w:val="left"/>
        <w:rPr>
          <w:rFonts w:ascii="Trebuchet MS" w:hAnsi="Trebuchet MS"/>
        </w:rPr>
      </w:pPr>
      <w:r w:rsidRPr="002A7275">
        <w:rPr>
          <w:rFonts w:ascii="Trebuchet MS" w:hAnsi="Trebuchet MS"/>
          <w:color w:val="231F20"/>
          <w:spacing w:val="-1"/>
          <w:w w:val="90"/>
        </w:rPr>
        <w:t>Трудовое</w:t>
      </w:r>
      <w:r w:rsidRPr="002A7275">
        <w:rPr>
          <w:rFonts w:ascii="Trebuchet MS" w:hAnsi="Trebuchet MS"/>
          <w:color w:val="231F20"/>
          <w:w w:val="90"/>
        </w:rPr>
        <w:t>воспитание:</w:t>
      </w:r>
    </w:p>
    <w:p w:rsidR="00AF56C2" w:rsidRPr="002A7275" w:rsidRDefault="00AF56C2" w:rsidP="00E1459E">
      <w:pPr>
        <w:pStyle w:val="af8"/>
        <w:widowControl w:val="0"/>
        <w:numPr>
          <w:ilvl w:val="0"/>
          <w:numId w:val="69"/>
        </w:numPr>
        <w:tabs>
          <w:tab w:val="left" w:pos="668"/>
        </w:tabs>
        <w:autoSpaceDE w:val="0"/>
        <w:autoSpaceDN w:val="0"/>
        <w:spacing w:before="71" w:line="252" w:lineRule="auto"/>
        <w:ind w:right="155" w:firstLine="226"/>
      </w:pPr>
      <w:r w:rsidRPr="002A7275">
        <w:rPr>
          <w:color w:val="231F20"/>
          <w:w w:val="115"/>
        </w:rPr>
        <w:t>осознаниеценноститрудавжизничеловекаиобщества</w:t>
      </w:r>
      <w:r w:rsidRPr="002A7275">
        <w:rPr>
          <w:color w:val="231F20"/>
          <w:w w:val="115"/>
        </w:rPr>
        <w:t>,</w:t>
      </w:r>
      <w:r w:rsidRPr="002A7275">
        <w:rPr>
          <w:color w:val="231F20"/>
          <w:w w:val="115"/>
        </w:rPr>
        <w:t>ответственноепотреблениеибережноеотношениекрезульта</w:t>
      </w:r>
      <w:r w:rsidRPr="002A7275">
        <w:rPr>
          <w:color w:val="231F20"/>
          <w:w w:val="115"/>
        </w:rPr>
        <w:t>-</w:t>
      </w:r>
      <w:r w:rsidRPr="002A7275">
        <w:rPr>
          <w:color w:val="231F20"/>
          <w:w w:val="115"/>
        </w:rPr>
        <w:t>тамтруда</w:t>
      </w:r>
      <w:r w:rsidRPr="002A7275">
        <w:rPr>
          <w:color w:val="231F20"/>
          <w:w w:val="115"/>
        </w:rPr>
        <w:t xml:space="preserve">, </w:t>
      </w:r>
      <w:r w:rsidRPr="002A7275">
        <w:rPr>
          <w:color w:val="231F20"/>
          <w:w w:val="115"/>
        </w:rPr>
        <w:t>навыкиучастиявразличныхвидахтрудовойдея</w:t>
      </w:r>
      <w:r w:rsidRPr="002A7275">
        <w:rPr>
          <w:color w:val="231F20"/>
          <w:w w:val="115"/>
        </w:rPr>
        <w:t>-</w:t>
      </w:r>
      <w:r w:rsidRPr="002A7275">
        <w:rPr>
          <w:color w:val="231F20"/>
          <w:w w:val="115"/>
        </w:rPr>
        <w:t>тельности</w:t>
      </w:r>
      <w:r w:rsidRPr="002A7275">
        <w:rPr>
          <w:color w:val="231F20"/>
          <w:w w:val="115"/>
        </w:rPr>
        <w:t>,</w:t>
      </w:r>
      <w:r w:rsidRPr="002A7275">
        <w:rPr>
          <w:color w:val="231F20"/>
          <w:w w:val="115"/>
        </w:rPr>
        <w:t>интерескразличнымпрофессиям</w:t>
      </w:r>
      <w:r w:rsidRPr="002A7275">
        <w:rPr>
          <w:color w:val="231F20"/>
          <w:w w:val="115"/>
        </w:rPr>
        <w:t>.</w:t>
      </w:r>
    </w:p>
    <w:p w:rsidR="00AF56C2" w:rsidRPr="002A7275" w:rsidRDefault="00AF56C2" w:rsidP="00AF56C2">
      <w:pPr>
        <w:pStyle w:val="affb"/>
        <w:spacing w:before="8"/>
        <w:ind w:firstLine="0"/>
        <w:jc w:val="left"/>
      </w:pPr>
    </w:p>
    <w:p w:rsidR="00AF56C2" w:rsidRPr="002A7275" w:rsidRDefault="00AF56C2" w:rsidP="00AF56C2">
      <w:pPr>
        <w:pStyle w:val="affb"/>
        <w:ind w:firstLine="0"/>
        <w:jc w:val="left"/>
        <w:rPr>
          <w:rFonts w:ascii="Trebuchet MS" w:hAnsi="Trebuchet MS"/>
        </w:rPr>
      </w:pPr>
      <w:r w:rsidRPr="002A7275">
        <w:rPr>
          <w:rFonts w:ascii="Trebuchet MS" w:hAnsi="Trebuchet MS"/>
          <w:color w:val="231F20"/>
          <w:w w:val="90"/>
        </w:rPr>
        <w:t>Экологическое воспитание:</w:t>
      </w:r>
    </w:p>
    <w:p w:rsidR="00AF56C2" w:rsidRPr="002A7275" w:rsidRDefault="00AF56C2" w:rsidP="00E1459E">
      <w:pPr>
        <w:pStyle w:val="af8"/>
        <w:widowControl w:val="0"/>
        <w:numPr>
          <w:ilvl w:val="0"/>
          <w:numId w:val="69"/>
        </w:numPr>
        <w:tabs>
          <w:tab w:val="left" w:pos="668"/>
        </w:tabs>
        <w:autoSpaceDE w:val="0"/>
        <w:autoSpaceDN w:val="0"/>
        <w:spacing w:before="71" w:line="252" w:lineRule="auto"/>
        <w:ind w:right="155" w:firstLine="226"/>
      </w:pPr>
      <w:r w:rsidRPr="002A7275">
        <w:rPr>
          <w:color w:val="231F20"/>
          <w:w w:val="115"/>
        </w:rPr>
        <w:t>бережноеотношениекприроде</w:t>
      </w:r>
      <w:r w:rsidRPr="002A7275">
        <w:rPr>
          <w:color w:val="231F20"/>
          <w:w w:val="115"/>
        </w:rPr>
        <w:t xml:space="preserve">, </w:t>
      </w:r>
      <w:r w:rsidRPr="002A7275">
        <w:rPr>
          <w:color w:val="231F20"/>
          <w:w w:val="115"/>
        </w:rPr>
        <w:t>осознаниепроблемвзаи</w:t>
      </w:r>
      <w:r w:rsidRPr="002A7275">
        <w:rPr>
          <w:color w:val="231F20"/>
          <w:w w:val="115"/>
        </w:rPr>
        <w:t>-</w:t>
      </w:r>
      <w:r w:rsidRPr="002A7275">
        <w:rPr>
          <w:color w:val="231F20"/>
          <w:w w:val="120"/>
        </w:rPr>
        <w:t>моотношенийчеловекаиживотных</w:t>
      </w:r>
      <w:r w:rsidRPr="002A7275">
        <w:rPr>
          <w:color w:val="231F20"/>
          <w:w w:val="120"/>
        </w:rPr>
        <w:t>,</w:t>
      </w:r>
      <w:r w:rsidRPr="002A7275">
        <w:rPr>
          <w:color w:val="231F20"/>
          <w:w w:val="120"/>
        </w:rPr>
        <w:t>отражённыхвлитератур</w:t>
      </w:r>
      <w:r w:rsidRPr="002A7275">
        <w:rPr>
          <w:color w:val="231F20"/>
          <w:w w:val="120"/>
        </w:rPr>
        <w:t>-</w:t>
      </w:r>
      <w:r w:rsidRPr="002A7275">
        <w:rPr>
          <w:color w:val="231F20"/>
          <w:w w:val="120"/>
        </w:rPr>
        <w:t>ныхпроизведениях</w:t>
      </w:r>
      <w:r w:rsidRPr="002A7275">
        <w:rPr>
          <w:color w:val="231F20"/>
          <w:w w:val="120"/>
        </w:rPr>
        <w:t>;</w:t>
      </w:r>
    </w:p>
    <w:p w:rsidR="00AF56C2" w:rsidRPr="002A7275" w:rsidRDefault="00AF56C2" w:rsidP="00E1459E">
      <w:pPr>
        <w:pStyle w:val="af8"/>
        <w:widowControl w:val="0"/>
        <w:numPr>
          <w:ilvl w:val="0"/>
          <w:numId w:val="69"/>
        </w:numPr>
        <w:tabs>
          <w:tab w:val="left" w:pos="668"/>
        </w:tabs>
        <w:autoSpaceDE w:val="0"/>
        <w:autoSpaceDN w:val="0"/>
        <w:spacing w:before="3"/>
        <w:ind w:left="667" w:hanging="285"/>
      </w:pPr>
      <w:r w:rsidRPr="002A7275">
        <w:rPr>
          <w:color w:val="231F20"/>
          <w:w w:val="115"/>
        </w:rPr>
        <w:t>неприятиедействий</w:t>
      </w:r>
      <w:r w:rsidRPr="002A7275">
        <w:rPr>
          <w:color w:val="231F20"/>
          <w:w w:val="115"/>
        </w:rPr>
        <w:t>,</w:t>
      </w:r>
      <w:r w:rsidRPr="002A7275">
        <w:rPr>
          <w:color w:val="231F20"/>
          <w:w w:val="115"/>
        </w:rPr>
        <w:t>приносящихейвред</w:t>
      </w:r>
      <w:r w:rsidRPr="002A7275">
        <w:rPr>
          <w:color w:val="231F20"/>
          <w:w w:val="115"/>
        </w:rPr>
        <w:t>.</w:t>
      </w:r>
    </w:p>
    <w:p w:rsidR="00AF56C2" w:rsidRPr="002A7275" w:rsidRDefault="00AF56C2" w:rsidP="00AF56C2">
      <w:pPr>
        <w:jc w:val="both"/>
        <w:rPr>
          <w:sz w:val="20"/>
          <w:szCs w:val="20"/>
        </w:rPr>
        <w:sectPr w:rsidR="00AF56C2" w:rsidRPr="002A7275">
          <w:pgSz w:w="7830" w:h="12020"/>
          <w:pgMar w:top="620" w:right="580" w:bottom="760" w:left="580" w:header="0" w:footer="563" w:gutter="0"/>
          <w:cols w:space="720"/>
        </w:sectPr>
      </w:pPr>
    </w:p>
    <w:p w:rsidR="00AF56C2" w:rsidRPr="002A7275" w:rsidRDefault="00AF56C2" w:rsidP="00AF56C2">
      <w:pPr>
        <w:pStyle w:val="affb"/>
        <w:spacing w:before="75"/>
        <w:ind w:firstLine="0"/>
        <w:jc w:val="left"/>
        <w:rPr>
          <w:rFonts w:ascii="Trebuchet MS" w:hAnsi="Trebuchet MS"/>
        </w:rPr>
      </w:pPr>
      <w:r w:rsidRPr="002A7275">
        <w:rPr>
          <w:rFonts w:ascii="Trebuchet MS" w:hAnsi="Trebuchet MS"/>
          <w:color w:val="231F20"/>
          <w:w w:val="90"/>
        </w:rPr>
        <w:t>Ценностинаучногопознания:</w:t>
      </w:r>
    </w:p>
    <w:p w:rsidR="00AF56C2" w:rsidRPr="002A7275" w:rsidRDefault="00AF56C2" w:rsidP="00E1459E">
      <w:pPr>
        <w:pStyle w:val="af8"/>
        <w:widowControl w:val="0"/>
        <w:numPr>
          <w:ilvl w:val="0"/>
          <w:numId w:val="69"/>
        </w:numPr>
        <w:tabs>
          <w:tab w:val="left" w:pos="680"/>
        </w:tabs>
        <w:autoSpaceDE w:val="0"/>
        <w:autoSpaceDN w:val="0"/>
        <w:spacing w:before="71" w:line="249" w:lineRule="auto"/>
        <w:ind w:right="154" w:firstLine="226"/>
      </w:pPr>
      <w:r w:rsidRPr="002A7275">
        <w:rPr>
          <w:color w:val="231F20"/>
          <w:w w:val="115"/>
        </w:rPr>
        <w:t>ориентациявдеятельностинапервоначальныепредстав</w:t>
      </w:r>
      <w:r w:rsidRPr="002A7275">
        <w:rPr>
          <w:color w:val="231F20"/>
          <w:w w:val="115"/>
        </w:rPr>
        <w:t>-</w:t>
      </w:r>
      <w:r w:rsidRPr="002A7275">
        <w:rPr>
          <w:color w:val="231F20"/>
          <w:w w:val="115"/>
        </w:rPr>
        <w:t>ленияонаучнойкартинемира</w:t>
      </w:r>
      <w:r w:rsidRPr="002A7275">
        <w:rPr>
          <w:color w:val="231F20"/>
          <w:w w:val="115"/>
        </w:rPr>
        <w:t xml:space="preserve">, </w:t>
      </w:r>
      <w:r w:rsidRPr="002A7275">
        <w:rPr>
          <w:color w:val="231F20"/>
          <w:w w:val="115"/>
        </w:rPr>
        <w:t>пониманиеважностисловакаксредствасозданиясловесно</w:t>
      </w:r>
      <w:r w:rsidRPr="002A7275">
        <w:rPr>
          <w:color w:val="231F20"/>
          <w:w w:val="115"/>
        </w:rPr>
        <w:t>-</w:t>
      </w:r>
      <w:r w:rsidRPr="002A7275">
        <w:rPr>
          <w:color w:val="231F20"/>
          <w:w w:val="115"/>
        </w:rPr>
        <w:t>художественногообраза</w:t>
      </w:r>
      <w:r w:rsidRPr="002A7275">
        <w:rPr>
          <w:color w:val="231F20"/>
          <w:w w:val="115"/>
        </w:rPr>
        <w:t>,</w:t>
      </w:r>
      <w:r w:rsidRPr="002A7275">
        <w:rPr>
          <w:color w:val="231F20"/>
          <w:w w:val="115"/>
        </w:rPr>
        <w:t>способавыражениямыслей</w:t>
      </w:r>
      <w:r w:rsidRPr="002A7275">
        <w:rPr>
          <w:color w:val="231F20"/>
          <w:w w:val="115"/>
        </w:rPr>
        <w:t>,</w:t>
      </w:r>
      <w:r w:rsidRPr="002A7275">
        <w:rPr>
          <w:color w:val="231F20"/>
          <w:w w:val="115"/>
        </w:rPr>
        <w:t>чувств</w:t>
      </w:r>
      <w:r w:rsidRPr="002A7275">
        <w:rPr>
          <w:color w:val="231F20"/>
          <w:w w:val="115"/>
        </w:rPr>
        <w:t>,</w:t>
      </w:r>
      <w:r w:rsidRPr="002A7275">
        <w:rPr>
          <w:color w:val="231F20"/>
          <w:w w:val="115"/>
        </w:rPr>
        <w:t>идейавтора</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4" w:line="249" w:lineRule="auto"/>
        <w:ind w:right="155" w:firstLine="226"/>
      </w:pPr>
      <w:r w:rsidRPr="002A7275">
        <w:rPr>
          <w:color w:val="231F20"/>
          <w:w w:val="120"/>
        </w:rPr>
        <w:t>овладениесмысловымчтениемдлярешенияразличногоуровняучебныхижизненныхзадач</w:t>
      </w:r>
      <w:r w:rsidRPr="002A7275">
        <w:rPr>
          <w:color w:val="231F20"/>
          <w:w w:val="120"/>
        </w:rPr>
        <w:t>;</w:t>
      </w:r>
    </w:p>
    <w:p w:rsidR="00AF56C2" w:rsidRPr="002A7275" w:rsidRDefault="00AF56C2" w:rsidP="00E1459E">
      <w:pPr>
        <w:pStyle w:val="af8"/>
        <w:widowControl w:val="0"/>
        <w:numPr>
          <w:ilvl w:val="0"/>
          <w:numId w:val="69"/>
        </w:numPr>
        <w:tabs>
          <w:tab w:val="left" w:pos="668"/>
        </w:tabs>
        <w:autoSpaceDE w:val="0"/>
        <w:autoSpaceDN w:val="0"/>
        <w:spacing w:before="1" w:line="252" w:lineRule="auto"/>
        <w:ind w:right="155" w:firstLine="226"/>
      </w:pPr>
      <w:r w:rsidRPr="002A7275">
        <w:rPr>
          <w:color w:val="231F20"/>
          <w:w w:val="115"/>
        </w:rPr>
        <w:t>потребностьвсамостоятельнойчитательскойдеятельно</w:t>
      </w:r>
      <w:r w:rsidRPr="002A7275">
        <w:rPr>
          <w:color w:val="231F20"/>
          <w:w w:val="115"/>
        </w:rPr>
        <w:t>-</w:t>
      </w:r>
      <w:r w:rsidRPr="002A7275">
        <w:rPr>
          <w:color w:val="231F20"/>
          <w:w w:val="115"/>
        </w:rPr>
        <w:t>сти</w:t>
      </w:r>
      <w:r w:rsidRPr="002A7275">
        <w:rPr>
          <w:color w:val="231F20"/>
          <w:w w:val="115"/>
        </w:rPr>
        <w:t>,</w:t>
      </w:r>
      <w:r w:rsidRPr="002A7275">
        <w:rPr>
          <w:color w:val="231F20"/>
          <w:w w:val="115"/>
        </w:rPr>
        <w:t>саморазвитиисредствамилитературы</w:t>
      </w:r>
      <w:r w:rsidRPr="002A7275">
        <w:rPr>
          <w:color w:val="231F20"/>
          <w:w w:val="115"/>
        </w:rPr>
        <w:t>,</w:t>
      </w:r>
      <w:r w:rsidRPr="002A7275">
        <w:rPr>
          <w:color w:val="231F20"/>
          <w:w w:val="115"/>
        </w:rPr>
        <w:t>развитиепознава</w:t>
      </w:r>
      <w:r w:rsidRPr="002A7275">
        <w:rPr>
          <w:color w:val="231F20"/>
          <w:w w:val="115"/>
        </w:rPr>
        <w:t>-</w:t>
      </w:r>
      <w:r w:rsidRPr="002A7275">
        <w:rPr>
          <w:color w:val="231F20"/>
          <w:w w:val="115"/>
        </w:rPr>
        <w:t>тельногоинтереса</w:t>
      </w:r>
      <w:r w:rsidRPr="002A7275">
        <w:rPr>
          <w:color w:val="231F20"/>
          <w:w w:val="115"/>
        </w:rPr>
        <w:t xml:space="preserve">, </w:t>
      </w:r>
      <w:r w:rsidRPr="002A7275">
        <w:rPr>
          <w:color w:val="231F20"/>
          <w:w w:val="115"/>
        </w:rPr>
        <w:t>активности</w:t>
      </w:r>
      <w:r w:rsidRPr="002A7275">
        <w:rPr>
          <w:color w:val="231F20"/>
          <w:w w:val="115"/>
        </w:rPr>
        <w:t xml:space="preserve">, </w:t>
      </w:r>
      <w:r w:rsidRPr="002A7275">
        <w:rPr>
          <w:color w:val="231F20"/>
          <w:w w:val="115"/>
        </w:rPr>
        <w:t>инициативности</w:t>
      </w:r>
      <w:r w:rsidRPr="002A7275">
        <w:rPr>
          <w:color w:val="231F20"/>
          <w:w w:val="115"/>
        </w:rPr>
        <w:t xml:space="preserve">, </w:t>
      </w:r>
      <w:r w:rsidRPr="002A7275">
        <w:rPr>
          <w:color w:val="231F20"/>
          <w:w w:val="115"/>
        </w:rPr>
        <w:t>любознатель</w:t>
      </w:r>
      <w:r w:rsidRPr="002A7275">
        <w:rPr>
          <w:color w:val="231F20"/>
          <w:w w:val="115"/>
        </w:rPr>
        <w:t>-</w:t>
      </w:r>
      <w:r w:rsidRPr="002A7275">
        <w:rPr>
          <w:color w:val="231F20"/>
          <w:w w:val="115"/>
        </w:rPr>
        <w:t>ностиисамостоятельностивпознаниипроизведенийфолькло</w:t>
      </w:r>
      <w:r w:rsidRPr="002A7275">
        <w:rPr>
          <w:color w:val="231F20"/>
          <w:w w:val="115"/>
        </w:rPr>
        <w:t>-</w:t>
      </w:r>
      <w:r w:rsidRPr="002A7275">
        <w:rPr>
          <w:color w:val="231F20"/>
          <w:w w:val="115"/>
        </w:rPr>
        <w:t>раихудожественнойлитературы</w:t>
      </w:r>
      <w:r w:rsidRPr="002A7275">
        <w:rPr>
          <w:color w:val="231F20"/>
          <w:w w:val="115"/>
        </w:rPr>
        <w:t>,</w:t>
      </w:r>
      <w:r w:rsidRPr="002A7275">
        <w:rPr>
          <w:color w:val="231F20"/>
          <w:w w:val="115"/>
        </w:rPr>
        <w:t>творчестваписателей</w:t>
      </w:r>
      <w:r w:rsidRPr="002A7275">
        <w:rPr>
          <w:color w:val="231F20"/>
          <w:w w:val="115"/>
        </w:rPr>
        <w:t>.</w:t>
      </w:r>
    </w:p>
    <w:p w:rsidR="00AF56C2" w:rsidRPr="002A7275" w:rsidRDefault="00AF56C2" w:rsidP="00AF56C2">
      <w:pPr>
        <w:pStyle w:val="3"/>
        <w:spacing w:before="158"/>
        <w:rPr>
          <w:sz w:val="20"/>
          <w:szCs w:val="20"/>
        </w:rPr>
      </w:pPr>
      <w:r w:rsidRPr="002A7275">
        <w:rPr>
          <w:color w:val="231F20"/>
          <w:w w:val="85"/>
          <w:sz w:val="20"/>
          <w:szCs w:val="20"/>
        </w:rPr>
        <w:t>МЕТАПРЕДМЕТНЫЕРЕЗУЛЬТАТЫ</w:t>
      </w:r>
    </w:p>
    <w:p w:rsidR="00AF56C2" w:rsidRPr="002A7275" w:rsidRDefault="00AF56C2" w:rsidP="00AF56C2">
      <w:pPr>
        <w:pStyle w:val="affb"/>
        <w:spacing w:before="67" w:line="252" w:lineRule="auto"/>
        <w:ind w:right="156"/>
      </w:pPr>
      <w:r w:rsidRPr="002A7275">
        <w:rPr>
          <w:color w:val="231F20"/>
          <w:w w:val="110"/>
        </w:rPr>
        <w:t>В результате изучения предмета «Литературное чтение» в на-чальнойшколеуобучающихсябудутсформированы</w:t>
      </w:r>
      <w:r w:rsidRPr="002A7275">
        <w:rPr>
          <w:rFonts w:ascii="Georgia" w:hAnsi="Georgia"/>
          <w:b/>
          <w:color w:val="231F20"/>
          <w:w w:val="110"/>
        </w:rPr>
        <w:t>позна­вательные</w:t>
      </w:r>
      <w:r w:rsidRPr="002A7275">
        <w:rPr>
          <w:color w:val="231F20"/>
          <w:w w:val="110"/>
        </w:rPr>
        <w:t>универсальныеучебныедействия:</w:t>
      </w:r>
    </w:p>
    <w:p w:rsidR="00AF56C2" w:rsidRPr="002A7275" w:rsidRDefault="00AF56C2" w:rsidP="00AF56C2">
      <w:pPr>
        <w:ind w:left="383"/>
        <w:rPr>
          <w:rFonts w:ascii="Georgia" w:hAnsi="Georgia"/>
          <w:i/>
          <w:sz w:val="20"/>
          <w:szCs w:val="20"/>
        </w:rPr>
      </w:pPr>
      <w:r w:rsidRPr="002A7275">
        <w:rPr>
          <w:rFonts w:ascii="Georgia" w:hAnsi="Georgia"/>
          <w:i/>
          <w:color w:val="231F20"/>
          <w:w w:val="105"/>
          <w:sz w:val="20"/>
          <w:szCs w:val="20"/>
        </w:rPr>
        <w:t>базовыелогическиедействия:</w:t>
      </w:r>
    </w:p>
    <w:p w:rsidR="00AF56C2" w:rsidRPr="002A7275" w:rsidRDefault="00AF56C2" w:rsidP="00E1459E">
      <w:pPr>
        <w:pStyle w:val="af8"/>
        <w:widowControl w:val="0"/>
        <w:numPr>
          <w:ilvl w:val="0"/>
          <w:numId w:val="69"/>
        </w:numPr>
        <w:tabs>
          <w:tab w:val="left" w:pos="668"/>
        </w:tabs>
        <w:autoSpaceDE w:val="0"/>
        <w:autoSpaceDN w:val="0"/>
        <w:spacing w:before="9" w:line="249" w:lineRule="auto"/>
        <w:ind w:right="155" w:firstLine="226"/>
      </w:pPr>
      <w:r w:rsidRPr="002A7275">
        <w:rPr>
          <w:color w:val="231F20"/>
          <w:w w:val="115"/>
        </w:rPr>
        <w:t>сравниватьпроизведенияпотеме</w:t>
      </w:r>
      <w:r w:rsidRPr="002A7275">
        <w:rPr>
          <w:color w:val="231F20"/>
          <w:w w:val="115"/>
        </w:rPr>
        <w:t>,</w:t>
      </w:r>
      <w:r w:rsidRPr="002A7275">
        <w:rPr>
          <w:color w:val="231F20"/>
          <w:w w:val="115"/>
        </w:rPr>
        <w:t>главноймысли</w:t>
      </w:r>
      <w:r w:rsidRPr="002A7275">
        <w:rPr>
          <w:color w:val="231F20"/>
          <w:w w:val="115"/>
        </w:rPr>
        <w:t>(</w:t>
      </w:r>
      <w:r w:rsidRPr="002A7275">
        <w:rPr>
          <w:color w:val="231F20"/>
          <w:w w:val="115"/>
        </w:rPr>
        <w:t>морали</w:t>
      </w:r>
      <w:r w:rsidRPr="002A7275">
        <w:rPr>
          <w:color w:val="231F20"/>
          <w:w w:val="115"/>
        </w:rPr>
        <w:t>),</w:t>
      </w:r>
      <w:r w:rsidRPr="002A7275">
        <w:rPr>
          <w:color w:val="231F20"/>
          <w:w w:val="115"/>
        </w:rPr>
        <w:t>жанру</w:t>
      </w:r>
      <w:r w:rsidRPr="002A7275">
        <w:rPr>
          <w:color w:val="231F20"/>
          <w:w w:val="115"/>
        </w:rPr>
        <w:t xml:space="preserve">, </w:t>
      </w:r>
      <w:r w:rsidRPr="002A7275">
        <w:rPr>
          <w:color w:val="231F20"/>
          <w:w w:val="115"/>
        </w:rPr>
        <w:t>соотноситьпроизведениеиегоавтора</w:t>
      </w:r>
      <w:r w:rsidRPr="002A7275">
        <w:rPr>
          <w:color w:val="231F20"/>
          <w:w w:val="115"/>
        </w:rPr>
        <w:t xml:space="preserve">, </w:t>
      </w:r>
      <w:r w:rsidRPr="002A7275">
        <w:rPr>
          <w:color w:val="231F20"/>
          <w:w w:val="115"/>
        </w:rPr>
        <w:t>устанавливатьос</w:t>
      </w:r>
      <w:r w:rsidRPr="002A7275">
        <w:rPr>
          <w:color w:val="231F20"/>
          <w:w w:val="115"/>
        </w:rPr>
        <w:t>-</w:t>
      </w:r>
      <w:r w:rsidRPr="002A7275">
        <w:rPr>
          <w:color w:val="231F20"/>
          <w:w w:val="115"/>
        </w:rPr>
        <w:t>нованиядлясравненияпроизведений</w:t>
      </w:r>
      <w:r w:rsidRPr="002A7275">
        <w:rPr>
          <w:color w:val="231F20"/>
          <w:w w:val="115"/>
        </w:rPr>
        <w:t>,</w:t>
      </w:r>
      <w:r w:rsidRPr="002A7275">
        <w:rPr>
          <w:color w:val="231F20"/>
          <w:w w:val="115"/>
        </w:rPr>
        <w:t>устанавливатьаналогии</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3" w:line="249" w:lineRule="auto"/>
        <w:ind w:right="155" w:firstLine="226"/>
      </w:pPr>
      <w:r w:rsidRPr="002A7275">
        <w:rPr>
          <w:color w:val="231F20"/>
          <w:w w:val="120"/>
        </w:rPr>
        <w:t>объединятьпроизведенияпожанру</w:t>
      </w:r>
      <w:r w:rsidRPr="002A7275">
        <w:rPr>
          <w:color w:val="231F20"/>
          <w:w w:val="120"/>
        </w:rPr>
        <w:t xml:space="preserve">, </w:t>
      </w:r>
      <w:r w:rsidRPr="002A7275">
        <w:rPr>
          <w:color w:val="231F20"/>
          <w:w w:val="120"/>
        </w:rPr>
        <w:t>авторскойпринад</w:t>
      </w:r>
      <w:r w:rsidRPr="002A7275">
        <w:rPr>
          <w:color w:val="231F20"/>
          <w:w w:val="120"/>
        </w:rPr>
        <w:t>-</w:t>
      </w:r>
      <w:r w:rsidRPr="002A7275">
        <w:rPr>
          <w:color w:val="231F20"/>
          <w:w w:val="120"/>
        </w:rPr>
        <w:t>лежности</w:t>
      </w:r>
      <w:r w:rsidRPr="002A7275">
        <w:rPr>
          <w:color w:val="231F20"/>
          <w:w w:val="120"/>
        </w:rPr>
        <w:t>;</w:t>
      </w:r>
    </w:p>
    <w:p w:rsidR="00AF56C2" w:rsidRPr="002A7275" w:rsidRDefault="00AF56C2" w:rsidP="00E1459E">
      <w:pPr>
        <w:pStyle w:val="af8"/>
        <w:widowControl w:val="0"/>
        <w:numPr>
          <w:ilvl w:val="0"/>
          <w:numId w:val="69"/>
        </w:numPr>
        <w:tabs>
          <w:tab w:val="left" w:pos="668"/>
        </w:tabs>
        <w:autoSpaceDE w:val="0"/>
        <w:autoSpaceDN w:val="0"/>
        <w:spacing w:before="1" w:line="249" w:lineRule="auto"/>
        <w:ind w:right="154" w:firstLine="226"/>
      </w:pPr>
      <w:r w:rsidRPr="002A7275">
        <w:rPr>
          <w:color w:val="231F20"/>
          <w:w w:val="120"/>
        </w:rPr>
        <w:t>определятьсущественныйпризнакдляклассификации</w:t>
      </w:r>
      <w:r w:rsidRPr="002A7275">
        <w:rPr>
          <w:color w:val="231F20"/>
          <w:w w:val="120"/>
        </w:rPr>
        <w:t>,</w:t>
      </w:r>
      <w:r w:rsidRPr="002A7275">
        <w:rPr>
          <w:color w:val="231F20"/>
          <w:w w:val="115"/>
        </w:rPr>
        <w:t>классифицироватьпроизведенияпотемам</w:t>
      </w:r>
      <w:r w:rsidRPr="002A7275">
        <w:rPr>
          <w:color w:val="231F20"/>
          <w:w w:val="115"/>
        </w:rPr>
        <w:t>,</w:t>
      </w:r>
      <w:r w:rsidRPr="002A7275">
        <w:rPr>
          <w:color w:val="231F20"/>
          <w:w w:val="115"/>
        </w:rPr>
        <w:t>жанрамивидам</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2" w:line="249" w:lineRule="auto"/>
        <w:ind w:right="154" w:firstLine="226"/>
      </w:pPr>
      <w:r w:rsidRPr="002A7275">
        <w:rPr>
          <w:color w:val="231F20"/>
          <w:w w:val="115"/>
        </w:rPr>
        <w:t>находитьзакономерностиипротиворечияприанализесю</w:t>
      </w:r>
      <w:r w:rsidRPr="002A7275">
        <w:rPr>
          <w:color w:val="231F20"/>
          <w:w w:val="115"/>
        </w:rPr>
        <w:t>-</w:t>
      </w:r>
      <w:r w:rsidRPr="002A7275">
        <w:rPr>
          <w:color w:val="231F20"/>
          <w:w w:val="115"/>
        </w:rPr>
        <w:t>жета</w:t>
      </w:r>
      <w:r w:rsidRPr="002A7275">
        <w:rPr>
          <w:color w:val="231F20"/>
          <w:w w:val="115"/>
        </w:rPr>
        <w:t>(</w:t>
      </w:r>
      <w:r w:rsidRPr="002A7275">
        <w:rPr>
          <w:color w:val="231F20"/>
          <w:w w:val="115"/>
        </w:rPr>
        <w:t>композиции</w:t>
      </w:r>
      <w:r w:rsidRPr="002A7275">
        <w:rPr>
          <w:color w:val="231F20"/>
          <w:w w:val="115"/>
        </w:rPr>
        <w:t>),</w:t>
      </w:r>
      <w:r w:rsidRPr="002A7275">
        <w:rPr>
          <w:color w:val="231F20"/>
          <w:w w:val="115"/>
        </w:rPr>
        <w:t>восстанавливатьнарушеннуюпоследова</w:t>
      </w:r>
      <w:r w:rsidRPr="002A7275">
        <w:rPr>
          <w:color w:val="231F20"/>
          <w:w w:val="115"/>
        </w:rPr>
        <w:t>-</w:t>
      </w:r>
      <w:r w:rsidRPr="002A7275">
        <w:rPr>
          <w:color w:val="231F20"/>
          <w:w w:val="115"/>
        </w:rPr>
        <w:t>тельностьсобытий</w:t>
      </w:r>
      <w:r w:rsidRPr="002A7275">
        <w:rPr>
          <w:color w:val="231F20"/>
          <w:w w:val="115"/>
        </w:rPr>
        <w:t xml:space="preserve"> (</w:t>
      </w:r>
      <w:r w:rsidRPr="002A7275">
        <w:rPr>
          <w:color w:val="231F20"/>
          <w:w w:val="115"/>
        </w:rPr>
        <w:t>сюжета</w:t>
      </w:r>
      <w:r w:rsidRPr="002A7275">
        <w:rPr>
          <w:color w:val="231F20"/>
          <w:w w:val="115"/>
        </w:rPr>
        <w:t xml:space="preserve">), </w:t>
      </w:r>
      <w:r w:rsidRPr="002A7275">
        <w:rPr>
          <w:color w:val="231F20"/>
          <w:w w:val="115"/>
        </w:rPr>
        <w:t>составлятьаннотацию</w:t>
      </w:r>
      <w:r w:rsidRPr="002A7275">
        <w:rPr>
          <w:color w:val="231F20"/>
          <w:w w:val="115"/>
        </w:rPr>
        <w:t xml:space="preserve">, </w:t>
      </w:r>
      <w:r w:rsidRPr="002A7275">
        <w:rPr>
          <w:color w:val="231F20"/>
          <w:w w:val="115"/>
        </w:rPr>
        <w:t>отзывпопредложенномуалгоритму</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3" w:line="249" w:lineRule="auto"/>
        <w:ind w:right="155" w:firstLine="226"/>
      </w:pPr>
      <w:r w:rsidRPr="002A7275">
        <w:rPr>
          <w:color w:val="231F20"/>
          <w:w w:val="120"/>
        </w:rPr>
        <w:t>выявлятьнедостатокинформациидлярешенияучебной</w:t>
      </w:r>
      <w:r w:rsidRPr="002A7275">
        <w:rPr>
          <w:color w:val="231F20"/>
          <w:w w:val="115"/>
        </w:rPr>
        <w:t>(</w:t>
      </w:r>
      <w:r w:rsidRPr="002A7275">
        <w:rPr>
          <w:color w:val="231F20"/>
          <w:w w:val="115"/>
        </w:rPr>
        <w:t>практической</w:t>
      </w:r>
      <w:r w:rsidRPr="002A7275">
        <w:rPr>
          <w:color w:val="231F20"/>
          <w:w w:val="115"/>
        </w:rPr>
        <w:t>)</w:t>
      </w:r>
      <w:r w:rsidRPr="002A7275">
        <w:rPr>
          <w:color w:val="231F20"/>
          <w:w w:val="115"/>
        </w:rPr>
        <w:t>задачинаосновепредложенногоалгоритма</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2" w:line="249" w:lineRule="auto"/>
        <w:ind w:right="154" w:firstLine="226"/>
      </w:pPr>
      <w:r w:rsidRPr="002A7275">
        <w:rPr>
          <w:color w:val="231F20"/>
          <w:w w:val="115"/>
        </w:rPr>
        <w:t>устанавливатьпричинно</w:t>
      </w:r>
      <w:r w:rsidRPr="002A7275">
        <w:rPr>
          <w:color w:val="231F20"/>
          <w:w w:val="115"/>
        </w:rPr>
        <w:t>-</w:t>
      </w:r>
      <w:r w:rsidRPr="002A7275">
        <w:rPr>
          <w:color w:val="231F20"/>
          <w:w w:val="115"/>
        </w:rPr>
        <w:t>следственныесвязивсюжетефольклорногоихудожественноготекста</w:t>
      </w:r>
      <w:r w:rsidRPr="002A7275">
        <w:rPr>
          <w:color w:val="231F20"/>
          <w:w w:val="115"/>
        </w:rPr>
        <w:t xml:space="preserve">, </w:t>
      </w:r>
      <w:r w:rsidRPr="002A7275">
        <w:rPr>
          <w:color w:val="231F20"/>
          <w:w w:val="115"/>
        </w:rPr>
        <w:t>присоставлениипла</w:t>
      </w:r>
      <w:r w:rsidRPr="002A7275">
        <w:rPr>
          <w:color w:val="231F20"/>
          <w:w w:val="115"/>
        </w:rPr>
        <w:t>-</w:t>
      </w:r>
      <w:r w:rsidRPr="002A7275">
        <w:rPr>
          <w:color w:val="231F20"/>
          <w:w w:val="115"/>
        </w:rPr>
        <w:t>на</w:t>
      </w:r>
      <w:r w:rsidRPr="002A7275">
        <w:rPr>
          <w:color w:val="231F20"/>
          <w:w w:val="115"/>
        </w:rPr>
        <w:t>,</w:t>
      </w:r>
      <w:r w:rsidRPr="002A7275">
        <w:rPr>
          <w:color w:val="231F20"/>
          <w:w w:val="115"/>
        </w:rPr>
        <w:t>пересказетекста</w:t>
      </w:r>
      <w:r w:rsidRPr="002A7275">
        <w:rPr>
          <w:color w:val="231F20"/>
          <w:w w:val="115"/>
        </w:rPr>
        <w:t>,</w:t>
      </w:r>
      <w:r w:rsidRPr="002A7275">
        <w:rPr>
          <w:color w:val="231F20"/>
          <w:w w:val="115"/>
        </w:rPr>
        <w:t>характеристикепоступковгероев</w:t>
      </w:r>
      <w:r w:rsidRPr="002A7275">
        <w:rPr>
          <w:color w:val="231F20"/>
          <w:w w:val="115"/>
        </w:rPr>
        <w:t>;</w:t>
      </w:r>
    </w:p>
    <w:p w:rsidR="00AF56C2" w:rsidRPr="002A7275" w:rsidRDefault="00AF56C2" w:rsidP="00AF56C2">
      <w:pPr>
        <w:spacing w:before="2"/>
        <w:ind w:left="383"/>
        <w:rPr>
          <w:sz w:val="20"/>
          <w:szCs w:val="20"/>
        </w:rPr>
      </w:pPr>
      <w:r w:rsidRPr="002A7275">
        <w:rPr>
          <w:rFonts w:ascii="Georgia" w:hAnsi="Georgia"/>
          <w:i/>
          <w:color w:val="231F20"/>
          <w:w w:val="105"/>
          <w:sz w:val="20"/>
          <w:szCs w:val="20"/>
        </w:rPr>
        <w:t>базовыеисследовательскиедействия</w:t>
      </w:r>
      <w:r w:rsidRPr="002A7275">
        <w:rPr>
          <w:color w:val="231F20"/>
          <w:w w:val="105"/>
          <w:sz w:val="20"/>
          <w:szCs w:val="20"/>
        </w:rPr>
        <w:t>:</w:t>
      </w:r>
    </w:p>
    <w:p w:rsidR="00AF56C2" w:rsidRPr="002A7275" w:rsidRDefault="00AF56C2" w:rsidP="00E1459E">
      <w:pPr>
        <w:pStyle w:val="af8"/>
        <w:widowControl w:val="0"/>
        <w:numPr>
          <w:ilvl w:val="0"/>
          <w:numId w:val="69"/>
        </w:numPr>
        <w:tabs>
          <w:tab w:val="left" w:pos="668"/>
        </w:tabs>
        <w:autoSpaceDE w:val="0"/>
        <w:autoSpaceDN w:val="0"/>
        <w:spacing w:before="10" w:line="249" w:lineRule="auto"/>
        <w:ind w:right="154" w:firstLine="226"/>
      </w:pPr>
      <w:r w:rsidRPr="002A7275">
        <w:rPr>
          <w:color w:val="231F20"/>
          <w:w w:val="115"/>
        </w:rPr>
        <w:t>определятьразрывмеждуреальнымижелательнымсосто</w:t>
      </w:r>
      <w:r w:rsidRPr="002A7275">
        <w:rPr>
          <w:color w:val="231F20"/>
          <w:w w:val="115"/>
        </w:rPr>
        <w:t>-</w:t>
      </w:r>
      <w:r w:rsidRPr="002A7275">
        <w:rPr>
          <w:color w:val="231F20"/>
          <w:w w:val="120"/>
        </w:rPr>
        <w:t>яниемобъекта</w:t>
      </w:r>
      <w:r w:rsidRPr="002A7275">
        <w:rPr>
          <w:color w:val="231F20"/>
          <w:w w:val="120"/>
        </w:rPr>
        <w:t xml:space="preserve"> (</w:t>
      </w:r>
      <w:r w:rsidRPr="002A7275">
        <w:rPr>
          <w:color w:val="231F20"/>
          <w:w w:val="120"/>
        </w:rPr>
        <w:t>ситуации</w:t>
      </w:r>
      <w:r w:rsidRPr="002A7275">
        <w:rPr>
          <w:color w:val="231F20"/>
          <w:w w:val="120"/>
        </w:rPr>
        <w:t xml:space="preserve">) </w:t>
      </w:r>
      <w:r w:rsidRPr="002A7275">
        <w:rPr>
          <w:color w:val="231F20"/>
          <w:w w:val="120"/>
        </w:rPr>
        <w:t>наосновепредложенныхучителемвопросов</w:t>
      </w:r>
      <w:r w:rsidRPr="002A7275">
        <w:rPr>
          <w:color w:val="231F20"/>
          <w:w w:val="120"/>
        </w:rPr>
        <w:t>;</w:t>
      </w:r>
    </w:p>
    <w:p w:rsidR="00AF56C2" w:rsidRPr="002A7275" w:rsidRDefault="00AF56C2" w:rsidP="00E1459E">
      <w:pPr>
        <w:pStyle w:val="af8"/>
        <w:widowControl w:val="0"/>
        <w:numPr>
          <w:ilvl w:val="0"/>
          <w:numId w:val="69"/>
        </w:numPr>
        <w:tabs>
          <w:tab w:val="left" w:pos="668"/>
        </w:tabs>
        <w:autoSpaceDE w:val="0"/>
        <w:autoSpaceDN w:val="0"/>
        <w:spacing w:before="2" w:line="249" w:lineRule="auto"/>
        <w:ind w:right="155" w:firstLine="226"/>
      </w:pPr>
      <w:r w:rsidRPr="002A7275">
        <w:rPr>
          <w:color w:val="231F20"/>
          <w:w w:val="115"/>
        </w:rPr>
        <w:t>формулироватьспомощьюучителяцель</w:t>
      </w:r>
      <w:r w:rsidRPr="002A7275">
        <w:rPr>
          <w:color w:val="231F20"/>
          <w:w w:val="115"/>
        </w:rPr>
        <w:t xml:space="preserve">, </w:t>
      </w:r>
      <w:r w:rsidRPr="002A7275">
        <w:rPr>
          <w:color w:val="231F20"/>
          <w:w w:val="115"/>
        </w:rPr>
        <w:t>планироватьиз</w:t>
      </w:r>
      <w:r w:rsidRPr="002A7275">
        <w:rPr>
          <w:color w:val="231F20"/>
          <w:w w:val="115"/>
        </w:rPr>
        <w:t>-</w:t>
      </w:r>
      <w:r w:rsidRPr="002A7275">
        <w:rPr>
          <w:color w:val="231F20"/>
          <w:w w:val="115"/>
        </w:rPr>
        <w:t>мененияобъекта</w:t>
      </w:r>
      <w:r w:rsidRPr="002A7275">
        <w:rPr>
          <w:color w:val="231F20"/>
          <w:w w:val="115"/>
        </w:rPr>
        <w:t>,</w:t>
      </w:r>
      <w:r w:rsidRPr="002A7275">
        <w:rPr>
          <w:color w:val="231F20"/>
          <w:w w:val="115"/>
        </w:rPr>
        <w:t>ситуации</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4" w:line="252" w:lineRule="auto"/>
        <w:ind w:right="157" w:firstLine="226"/>
      </w:pPr>
      <w:r w:rsidRPr="002A7275">
        <w:rPr>
          <w:color w:val="231F20"/>
          <w:w w:val="115"/>
        </w:rPr>
        <w:t>сравниватьнескольковариантоврешениязадачи</w:t>
      </w:r>
      <w:r w:rsidRPr="002A7275">
        <w:rPr>
          <w:color w:val="231F20"/>
          <w:w w:val="115"/>
        </w:rPr>
        <w:t>,</w:t>
      </w:r>
      <w:r w:rsidRPr="002A7275">
        <w:rPr>
          <w:color w:val="231F20"/>
          <w:w w:val="115"/>
        </w:rPr>
        <w:t>выбирать</w:t>
      </w:r>
      <w:r w:rsidRPr="002A7275">
        <w:rPr>
          <w:color w:val="231F20"/>
          <w:spacing w:val="-1"/>
          <w:w w:val="115"/>
        </w:rPr>
        <w:t>наиболееподходящий</w:t>
      </w:r>
      <w:r w:rsidRPr="002A7275">
        <w:rPr>
          <w:color w:val="231F20"/>
          <w:spacing w:val="-1"/>
          <w:w w:val="115"/>
        </w:rPr>
        <w:t>(</w:t>
      </w:r>
      <w:r w:rsidRPr="002A7275">
        <w:rPr>
          <w:color w:val="231F20"/>
          <w:spacing w:val="-1"/>
          <w:w w:val="115"/>
        </w:rPr>
        <w:t>наосновепредложенныхкритериев</w:t>
      </w:r>
      <w:r w:rsidRPr="002A7275">
        <w:rPr>
          <w:color w:val="231F20"/>
          <w:spacing w:val="-1"/>
          <w:w w:val="115"/>
        </w:rPr>
        <w:t>);</w:t>
      </w:r>
    </w:p>
    <w:p w:rsidR="00AF56C2" w:rsidRPr="002A7275" w:rsidRDefault="00AF56C2" w:rsidP="00E1459E">
      <w:pPr>
        <w:pStyle w:val="af8"/>
        <w:widowControl w:val="0"/>
        <w:numPr>
          <w:ilvl w:val="0"/>
          <w:numId w:val="69"/>
        </w:numPr>
        <w:tabs>
          <w:tab w:val="left" w:pos="668"/>
        </w:tabs>
        <w:autoSpaceDE w:val="0"/>
        <w:autoSpaceDN w:val="0"/>
        <w:spacing w:before="70" w:line="259" w:lineRule="auto"/>
        <w:ind w:right="156" w:firstLine="226"/>
      </w:pPr>
      <w:r w:rsidRPr="002A7275">
        <w:rPr>
          <w:color w:val="231F20"/>
          <w:w w:val="115"/>
        </w:rPr>
        <w:t>проводитьпопредложенномуплануопыт</w:t>
      </w:r>
      <w:r w:rsidRPr="002A7275">
        <w:rPr>
          <w:color w:val="231F20"/>
          <w:w w:val="115"/>
        </w:rPr>
        <w:t xml:space="preserve">, </w:t>
      </w:r>
      <w:r w:rsidRPr="002A7275">
        <w:rPr>
          <w:color w:val="231F20"/>
          <w:w w:val="115"/>
        </w:rPr>
        <w:t>несложноеис</w:t>
      </w:r>
      <w:r w:rsidRPr="002A7275">
        <w:rPr>
          <w:color w:val="231F20"/>
          <w:w w:val="115"/>
        </w:rPr>
        <w:t>-</w:t>
      </w:r>
      <w:r w:rsidRPr="002A7275">
        <w:rPr>
          <w:color w:val="231F20"/>
          <w:w w:val="115"/>
        </w:rPr>
        <w:t>следованиепоустановлениюособенностейобъектаизученияисвязеймеждуобъектами</w:t>
      </w:r>
      <w:r w:rsidRPr="002A7275">
        <w:rPr>
          <w:color w:val="231F20"/>
          <w:w w:val="115"/>
        </w:rPr>
        <w:t xml:space="preserve"> (</w:t>
      </w:r>
      <w:r w:rsidRPr="002A7275">
        <w:rPr>
          <w:color w:val="231F20"/>
          <w:w w:val="115"/>
        </w:rPr>
        <w:t>часть—целое</w:t>
      </w:r>
      <w:r w:rsidRPr="002A7275">
        <w:rPr>
          <w:color w:val="231F20"/>
          <w:w w:val="115"/>
        </w:rPr>
        <w:t xml:space="preserve">, </w:t>
      </w:r>
      <w:r w:rsidRPr="002A7275">
        <w:rPr>
          <w:color w:val="231F20"/>
          <w:w w:val="115"/>
        </w:rPr>
        <w:t>причина—след</w:t>
      </w:r>
      <w:r w:rsidRPr="002A7275">
        <w:rPr>
          <w:color w:val="231F20"/>
          <w:w w:val="115"/>
        </w:rPr>
        <w:t>-</w:t>
      </w:r>
      <w:r w:rsidRPr="002A7275">
        <w:rPr>
          <w:color w:val="231F20"/>
          <w:w w:val="115"/>
        </w:rPr>
        <w:t>ствие</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line="259" w:lineRule="auto"/>
        <w:ind w:right="155" w:firstLine="226"/>
      </w:pPr>
      <w:r w:rsidRPr="002A7275">
        <w:rPr>
          <w:color w:val="231F20"/>
          <w:w w:val="115"/>
        </w:rPr>
        <w:t>формулироватьвыводыиподкреплятьихдоказательства</w:t>
      </w:r>
      <w:r w:rsidRPr="002A7275">
        <w:rPr>
          <w:color w:val="231F20"/>
          <w:w w:val="115"/>
        </w:rPr>
        <w:t>-</w:t>
      </w:r>
      <w:r w:rsidRPr="002A7275">
        <w:rPr>
          <w:color w:val="231F20"/>
          <w:w w:val="115"/>
        </w:rPr>
        <w:t>минаосноверезультатовпроведённогонаблюдения</w:t>
      </w:r>
      <w:r w:rsidRPr="002A7275">
        <w:rPr>
          <w:color w:val="231F20"/>
          <w:w w:val="115"/>
        </w:rPr>
        <w:t>(</w:t>
      </w:r>
      <w:r w:rsidRPr="002A7275">
        <w:rPr>
          <w:color w:val="231F20"/>
          <w:w w:val="115"/>
        </w:rPr>
        <w:t>опыта</w:t>
      </w:r>
      <w:r w:rsidRPr="002A7275">
        <w:rPr>
          <w:color w:val="231F20"/>
          <w:w w:val="115"/>
        </w:rPr>
        <w:t>,</w:t>
      </w:r>
      <w:r w:rsidRPr="002A7275">
        <w:rPr>
          <w:color w:val="231F20"/>
          <w:w w:val="115"/>
        </w:rPr>
        <w:t>классификации</w:t>
      </w:r>
      <w:r w:rsidRPr="002A7275">
        <w:rPr>
          <w:color w:val="231F20"/>
          <w:w w:val="115"/>
        </w:rPr>
        <w:t>,</w:t>
      </w:r>
      <w:r w:rsidRPr="002A7275">
        <w:rPr>
          <w:color w:val="231F20"/>
          <w:w w:val="115"/>
        </w:rPr>
        <w:t>сравнения</w:t>
      </w:r>
      <w:r w:rsidRPr="002A7275">
        <w:rPr>
          <w:color w:val="231F20"/>
          <w:w w:val="115"/>
        </w:rPr>
        <w:t>,</w:t>
      </w:r>
      <w:r w:rsidRPr="002A7275">
        <w:rPr>
          <w:color w:val="231F20"/>
          <w:w w:val="115"/>
        </w:rPr>
        <w:t>исследования</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line="259" w:lineRule="auto"/>
        <w:ind w:right="155" w:firstLine="226"/>
      </w:pPr>
      <w:r w:rsidRPr="002A7275">
        <w:rPr>
          <w:color w:val="231F20"/>
          <w:w w:val="115"/>
        </w:rPr>
        <w:t>прогнозироватьвозможноеразвитиепроцессов</w:t>
      </w:r>
      <w:r w:rsidRPr="002A7275">
        <w:rPr>
          <w:color w:val="231F20"/>
          <w:w w:val="115"/>
        </w:rPr>
        <w:t xml:space="preserve">,  </w:t>
      </w:r>
      <w:r w:rsidRPr="002A7275">
        <w:rPr>
          <w:color w:val="231F20"/>
          <w:w w:val="115"/>
        </w:rPr>
        <w:t>событийиихпоследствияваналогичныхилисходныхситуациях</w:t>
      </w:r>
      <w:r w:rsidRPr="002A7275">
        <w:rPr>
          <w:color w:val="231F20"/>
          <w:w w:val="115"/>
        </w:rPr>
        <w:t>;</w:t>
      </w:r>
    </w:p>
    <w:p w:rsidR="00AF56C2" w:rsidRPr="002A7275" w:rsidRDefault="00AF56C2" w:rsidP="00AF56C2">
      <w:pPr>
        <w:ind w:left="383"/>
        <w:rPr>
          <w:rFonts w:ascii="Georgia" w:hAnsi="Georgia"/>
          <w:i/>
          <w:sz w:val="20"/>
          <w:szCs w:val="20"/>
        </w:rPr>
      </w:pPr>
      <w:r w:rsidRPr="002A7275">
        <w:rPr>
          <w:rFonts w:ascii="Georgia" w:hAnsi="Georgia"/>
          <w:i/>
          <w:color w:val="231F20"/>
          <w:sz w:val="20"/>
          <w:szCs w:val="20"/>
        </w:rPr>
        <w:t>работасинформацией:</w:t>
      </w:r>
    </w:p>
    <w:p w:rsidR="00AF56C2" w:rsidRPr="002A7275" w:rsidRDefault="00AF56C2" w:rsidP="00E1459E">
      <w:pPr>
        <w:pStyle w:val="af8"/>
        <w:widowControl w:val="0"/>
        <w:numPr>
          <w:ilvl w:val="0"/>
          <w:numId w:val="69"/>
        </w:numPr>
        <w:tabs>
          <w:tab w:val="left" w:pos="668"/>
        </w:tabs>
        <w:autoSpaceDE w:val="0"/>
        <w:autoSpaceDN w:val="0"/>
        <w:spacing w:before="18"/>
        <w:ind w:left="667" w:hanging="285"/>
      </w:pPr>
      <w:r w:rsidRPr="002A7275">
        <w:rPr>
          <w:color w:val="231F20"/>
          <w:w w:val="115"/>
        </w:rPr>
        <w:t>выбиратьисточникполученияинформации</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18" w:line="259" w:lineRule="auto"/>
        <w:ind w:right="154" w:firstLine="226"/>
      </w:pPr>
      <w:r w:rsidRPr="002A7275">
        <w:rPr>
          <w:color w:val="231F20"/>
          <w:w w:val="115"/>
        </w:rPr>
        <w:t>согласнозаданномуалгоритмунаходитьвпредложенномисточникеинформацию</w:t>
      </w:r>
      <w:r w:rsidRPr="002A7275">
        <w:rPr>
          <w:color w:val="231F20"/>
          <w:w w:val="115"/>
        </w:rPr>
        <w:t>,</w:t>
      </w:r>
      <w:r w:rsidRPr="002A7275">
        <w:rPr>
          <w:color w:val="231F20"/>
          <w:w w:val="115"/>
        </w:rPr>
        <w:t>представленнуювявномвиде</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line="259" w:lineRule="auto"/>
        <w:ind w:right="154" w:firstLine="226"/>
      </w:pPr>
      <w:r w:rsidRPr="002A7275">
        <w:rPr>
          <w:color w:val="231F20"/>
          <w:w w:val="115"/>
        </w:rPr>
        <w:t>распознаватьдостовернуюинедостовернуюинформациюсамостоятельноилинаоснованиипредложенногоучителемспособаеёпроверки</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line="259" w:lineRule="auto"/>
        <w:ind w:right="155" w:firstLine="226"/>
      </w:pPr>
      <w:r w:rsidRPr="002A7275">
        <w:rPr>
          <w:color w:val="231F20"/>
          <w:w w:val="115"/>
        </w:rPr>
        <w:t>соблюдатьспомощьювзрослых</w:t>
      </w:r>
      <w:r w:rsidRPr="002A7275">
        <w:rPr>
          <w:color w:val="231F20"/>
          <w:w w:val="115"/>
        </w:rPr>
        <w:t xml:space="preserve"> (</w:t>
      </w:r>
      <w:r w:rsidRPr="002A7275">
        <w:rPr>
          <w:color w:val="231F20"/>
          <w:w w:val="115"/>
        </w:rPr>
        <w:t>учителей</w:t>
      </w:r>
      <w:r w:rsidRPr="002A7275">
        <w:rPr>
          <w:color w:val="231F20"/>
          <w:w w:val="115"/>
        </w:rPr>
        <w:t xml:space="preserve">, </w:t>
      </w:r>
      <w:r w:rsidRPr="002A7275">
        <w:rPr>
          <w:color w:val="231F20"/>
          <w:w w:val="115"/>
        </w:rPr>
        <w:t>родителей</w:t>
      </w:r>
      <w:r w:rsidRPr="002A7275">
        <w:rPr>
          <w:color w:val="231F20"/>
          <w:w w:val="115"/>
        </w:rPr>
        <w:t xml:space="preserve"> (</w:t>
      </w:r>
      <w:r w:rsidRPr="002A7275">
        <w:rPr>
          <w:color w:val="231F20"/>
          <w:w w:val="115"/>
        </w:rPr>
        <w:t>за</w:t>
      </w:r>
      <w:r w:rsidRPr="002A7275">
        <w:rPr>
          <w:color w:val="231F20"/>
          <w:w w:val="115"/>
        </w:rPr>
        <w:t>-</w:t>
      </w:r>
      <w:r w:rsidRPr="002A7275">
        <w:rPr>
          <w:color w:val="231F20"/>
          <w:w w:val="115"/>
        </w:rPr>
        <w:t>конныхпредставителей</w:t>
      </w:r>
      <w:r w:rsidRPr="002A7275">
        <w:rPr>
          <w:color w:val="231F20"/>
          <w:w w:val="115"/>
        </w:rPr>
        <w:t xml:space="preserve">) </w:t>
      </w:r>
      <w:r w:rsidRPr="002A7275">
        <w:rPr>
          <w:color w:val="231F20"/>
          <w:w w:val="115"/>
        </w:rPr>
        <w:t>правилаинформационнойбезопасно</w:t>
      </w:r>
      <w:r w:rsidRPr="002A7275">
        <w:rPr>
          <w:color w:val="231F20"/>
          <w:w w:val="115"/>
        </w:rPr>
        <w:t>-</w:t>
      </w:r>
      <w:r w:rsidRPr="002A7275">
        <w:rPr>
          <w:color w:val="231F20"/>
          <w:w w:val="115"/>
        </w:rPr>
        <w:t>стиприпоискеинформациивсетиИнтернет</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line="259" w:lineRule="auto"/>
        <w:ind w:right="155" w:firstLine="226"/>
      </w:pPr>
      <w:r w:rsidRPr="002A7275">
        <w:rPr>
          <w:color w:val="231F20"/>
          <w:w w:val="120"/>
        </w:rPr>
        <w:t>анализироватьисоздаватьтекстовую</w:t>
      </w:r>
      <w:r w:rsidRPr="002A7275">
        <w:rPr>
          <w:color w:val="231F20"/>
          <w:w w:val="120"/>
        </w:rPr>
        <w:t xml:space="preserve">, </w:t>
      </w:r>
      <w:r w:rsidRPr="002A7275">
        <w:rPr>
          <w:color w:val="231F20"/>
          <w:w w:val="120"/>
        </w:rPr>
        <w:t>видео</w:t>
      </w:r>
      <w:r w:rsidRPr="002A7275">
        <w:rPr>
          <w:color w:val="231F20"/>
          <w:w w:val="120"/>
        </w:rPr>
        <w:t xml:space="preserve">, </w:t>
      </w:r>
      <w:r w:rsidRPr="002A7275">
        <w:rPr>
          <w:color w:val="231F20"/>
          <w:w w:val="120"/>
        </w:rPr>
        <w:t>графиче</w:t>
      </w:r>
      <w:r w:rsidRPr="002A7275">
        <w:rPr>
          <w:color w:val="231F20"/>
          <w:w w:val="120"/>
        </w:rPr>
        <w:t>-</w:t>
      </w:r>
      <w:r w:rsidRPr="002A7275">
        <w:rPr>
          <w:color w:val="231F20"/>
          <w:w w:val="115"/>
        </w:rPr>
        <w:t>скую</w:t>
      </w:r>
      <w:r w:rsidRPr="002A7275">
        <w:rPr>
          <w:color w:val="231F20"/>
          <w:w w:val="115"/>
        </w:rPr>
        <w:t>,</w:t>
      </w:r>
      <w:r w:rsidRPr="002A7275">
        <w:rPr>
          <w:color w:val="231F20"/>
          <w:w w:val="115"/>
        </w:rPr>
        <w:t>звуковуюинформациювсоответствиисучебнойзадачей</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line="259" w:lineRule="auto"/>
        <w:ind w:right="155" w:firstLine="226"/>
      </w:pPr>
      <w:r w:rsidRPr="002A7275">
        <w:rPr>
          <w:color w:val="231F20"/>
          <w:w w:val="115"/>
        </w:rPr>
        <w:t>самостоятельносоздаватьсхемы</w:t>
      </w:r>
      <w:r w:rsidRPr="002A7275">
        <w:rPr>
          <w:color w:val="231F20"/>
          <w:w w:val="115"/>
        </w:rPr>
        <w:t xml:space="preserve">, </w:t>
      </w:r>
      <w:r w:rsidRPr="002A7275">
        <w:rPr>
          <w:color w:val="231F20"/>
          <w:w w:val="115"/>
        </w:rPr>
        <w:t>таблицыдляпредставле</w:t>
      </w:r>
      <w:r w:rsidRPr="002A7275">
        <w:rPr>
          <w:color w:val="231F20"/>
          <w:w w:val="115"/>
        </w:rPr>
        <w:t>-</w:t>
      </w:r>
      <w:r w:rsidRPr="002A7275">
        <w:rPr>
          <w:color w:val="231F20"/>
          <w:w w:val="120"/>
        </w:rPr>
        <w:t>нияинформации</w:t>
      </w:r>
      <w:r w:rsidRPr="002A7275">
        <w:rPr>
          <w:color w:val="231F20"/>
          <w:w w:val="120"/>
        </w:rPr>
        <w:t>.</w:t>
      </w:r>
    </w:p>
    <w:p w:rsidR="00AF56C2" w:rsidRPr="002A7275" w:rsidRDefault="00AF56C2" w:rsidP="00AF56C2">
      <w:pPr>
        <w:pStyle w:val="affb"/>
        <w:spacing w:line="259" w:lineRule="auto"/>
      </w:pPr>
      <w:r w:rsidRPr="002A7275">
        <w:rPr>
          <w:color w:val="231F20"/>
          <w:w w:val="110"/>
        </w:rPr>
        <w:t>К концу обучения в начальной школе у обучающегося форми-</w:t>
      </w:r>
      <w:r w:rsidRPr="002A7275">
        <w:rPr>
          <w:color w:val="231F20"/>
          <w:w w:val="105"/>
        </w:rPr>
        <w:t>руются</w:t>
      </w:r>
      <w:r w:rsidRPr="002A7275">
        <w:rPr>
          <w:rFonts w:ascii="Georgia" w:hAnsi="Georgia"/>
          <w:b/>
          <w:color w:val="231F20"/>
          <w:w w:val="105"/>
        </w:rPr>
        <w:t>коммуникативные</w:t>
      </w:r>
      <w:r w:rsidRPr="002A7275">
        <w:rPr>
          <w:color w:val="231F20"/>
          <w:w w:val="105"/>
        </w:rPr>
        <w:t>универсальныеучебныедействия:</w:t>
      </w:r>
    </w:p>
    <w:p w:rsidR="00AF56C2" w:rsidRPr="002A7275" w:rsidRDefault="00AF56C2" w:rsidP="00AF56C2">
      <w:pPr>
        <w:ind w:left="383"/>
        <w:rPr>
          <w:rFonts w:ascii="Georgia" w:hAnsi="Georgia"/>
          <w:i/>
          <w:sz w:val="20"/>
          <w:szCs w:val="20"/>
        </w:rPr>
      </w:pPr>
      <w:r w:rsidRPr="002A7275">
        <w:rPr>
          <w:rFonts w:ascii="Georgia" w:hAnsi="Georgia"/>
          <w:i/>
          <w:color w:val="231F20"/>
          <w:w w:val="105"/>
          <w:sz w:val="20"/>
          <w:szCs w:val="20"/>
        </w:rPr>
        <w:t>общение:</w:t>
      </w:r>
    </w:p>
    <w:p w:rsidR="00AF56C2" w:rsidRPr="002A7275" w:rsidRDefault="00AF56C2" w:rsidP="00E1459E">
      <w:pPr>
        <w:pStyle w:val="af8"/>
        <w:widowControl w:val="0"/>
        <w:numPr>
          <w:ilvl w:val="0"/>
          <w:numId w:val="69"/>
        </w:numPr>
        <w:tabs>
          <w:tab w:val="left" w:pos="668"/>
        </w:tabs>
        <w:autoSpaceDE w:val="0"/>
        <w:autoSpaceDN w:val="0"/>
        <w:spacing w:before="15" w:line="259" w:lineRule="auto"/>
        <w:ind w:right="155" w:firstLine="226"/>
      </w:pPr>
      <w:r w:rsidRPr="002A7275">
        <w:rPr>
          <w:color w:val="231F20"/>
          <w:w w:val="115"/>
        </w:rPr>
        <w:t>восприниматьиформулироватьсуждения</w:t>
      </w:r>
      <w:r w:rsidRPr="002A7275">
        <w:rPr>
          <w:color w:val="231F20"/>
          <w:w w:val="115"/>
        </w:rPr>
        <w:t xml:space="preserve">, </w:t>
      </w:r>
      <w:r w:rsidRPr="002A7275">
        <w:rPr>
          <w:color w:val="231F20"/>
          <w:w w:val="115"/>
        </w:rPr>
        <w:t>выражатьэмо</w:t>
      </w:r>
      <w:r w:rsidRPr="002A7275">
        <w:rPr>
          <w:color w:val="231F20"/>
          <w:w w:val="115"/>
        </w:rPr>
        <w:t>-</w:t>
      </w:r>
      <w:r w:rsidRPr="002A7275">
        <w:rPr>
          <w:color w:val="231F20"/>
          <w:w w:val="115"/>
        </w:rPr>
        <w:t>циивсоответствиисцелямииусловиямиобщениявзнакомойсреде</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line="259" w:lineRule="auto"/>
        <w:ind w:right="155" w:firstLine="226"/>
      </w:pPr>
      <w:r w:rsidRPr="002A7275">
        <w:rPr>
          <w:color w:val="231F20"/>
          <w:w w:val="115"/>
        </w:rPr>
        <w:t>проявлятьуважительноеотношениексобеседнику</w:t>
      </w:r>
      <w:r w:rsidRPr="002A7275">
        <w:rPr>
          <w:color w:val="231F20"/>
          <w:w w:val="115"/>
        </w:rPr>
        <w:t xml:space="preserve">, </w:t>
      </w:r>
      <w:r w:rsidRPr="002A7275">
        <w:rPr>
          <w:color w:val="231F20"/>
          <w:w w:val="115"/>
        </w:rPr>
        <w:t>соблю</w:t>
      </w:r>
      <w:r w:rsidRPr="002A7275">
        <w:rPr>
          <w:color w:val="231F20"/>
          <w:w w:val="115"/>
        </w:rPr>
        <w:t>-</w:t>
      </w:r>
      <w:r w:rsidRPr="002A7275">
        <w:rPr>
          <w:color w:val="231F20"/>
          <w:w w:val="120"/>
        </w:rPr>
        <w:t>датьправилаведениядиалогаидискуссии</w:t>
      </w:r>
      <w:r w:rsidRPr="002A7275">
        <w:rPr>
          <w:color w:val="231F20"/>
          <w:w w:val="120"/>
        </w:rPr>
        <w:t>;</w:t>
      </w:r>
    </w:p>
    <w:p w:rsidR="00AF56C2" w:rsidRPr="002A7275" w:rsidRDefault="00AF56C2" w:rsidP="00E1459E">
      <w:pPr>
        <w:pStyle w:val="af8"/>
        <w:widowControl w:val="0"/>
        <w:numPr>
          <w:ilvl w:val="0"/>
          <w:numId w:val="69"/>
        </w:numPr>
        <w:tabs>
          <w:tab w:val="left" w:pos="668"/>
        </w:tabs>
        <w:autoSpaceDE w:val="0"/>
        <w:autoSpaceDN w:val="0"/>
        <w:spacing w:line="259" w:lineRule="auto"/>
        <w:ind w:right="155" w:firstLine="226"/>
      </w:pPr>
      <w:r w:rsidRPr="002A7275">
        <w:rPr>
          <w:color w:val="231F20"/>
          <w:w w:val="120"/>
        </w:rPr>
        <w:t>признаватьвозможностьсуществованияразныхточекзрения</w:t>
      </w:r>
      <w:r w:rsidRPr="002A7275">
        <w:rPr>
          <w:color w:val="231F20"/>
          <w:w w:val="120"/>
        </w:rPr>
        <w:t>;</w:t>
      </w:r>
    </w:p>
    <w:p w:rsidR="00AF56C2" w:rsidRPr="002A7275" w:rsidRDefault="00AF56C2" w:rsidP="00E1459E">
      <w:pPr>
        <w:pStyle w:val="af8"/>
        <w:widowControl w:val="0"/>
        <w:numPr>
          <w:ilvl w:val="0"/>
          <w:numId w:val="69"/>
        </w:numPr>
        <w:tabs>
          <w:tab w:val="left" w:pos="668"/>
        </w:tabs>
        <w:autoSpaceDE w:val="0"/>
        <w:autoSpaceDN w:val="0"/>
        <w:spacing w:line="229" w:lineRule="exact"/>
        <w:ind w:left="667" w:hanging="285"/>
      </w:pPr>
      <w:r w:rsidRPr="002A7275">
        <w:rPr>
          <w:color w:val="231F20"/>
          <w:w w:val="115"/>
        </w:rPr>
        <w:t>корректноиаргументированновысказыватьсвоёмнение</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16" w:line="259" w:lineRule="auto"/>
        <w:ind w:right="155" w:firstLine="226"/>
      </w:pPr>
      <w:r w:rsidRPr="002A7275">
        <w:rPr>
          <w:color w:val="231F20"/>
          <w:w w:val="115"/>
        </w:rPr>
        <w:t>строитьречевоевысказываниевсоответствииспоставлен</w:t>
      </w:r>
      <w:r w:rsidRPr="002A7275">
        <w:rPr>
          <w:color w:val="231F20"/>
          <w:w w:val="115"/>
        </w:rPr>
        <w:t>-</w:t>
      </w:r>
      <w:r w:rsidRPr="002A7275">
        <w:rPr>
          <w:color w:val="231F20"/>
          <w:w w:val="115"/>
        </w:rPr>
        <w:t>нойзадачей</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line="259" w:lineRule="auto"/>
        <w:ind w:right="155" w:firstLine="226"/>
      </w:pPr>
      <w:r w:rsidRPr="002A7275">
        <w:rPr>
          <w:color w:val="231F20"/>
          <w:w w:val="115"/>
        </w:rPr>
        <w:t>создаватьустныеиписьменныетексты</w:t>
      </w:r>
      <w:r w:rsidRPr="002A7275">
        <w:rPr>
          <w:color w:val="231F20"/>
          <w:w w:val="115"/>
        </w:rPr>
        <w:t xml:space="preserve"> (</w:t>
      </w:r>
      <w:r w:rsidRPr="002A7275">
        <w:rPr>
          <w:color w:val="231F20"/>
          <w:w w:val="115"/>
        </w:rPr>
        <w:t>описание</w:t>
      </w:r>
      <w:r w:rsidRPr="002A7275">
        <w:rPr>
          <w:color w:val="231F20"/>
          <w:w w:val="115"/>
        </w:rPr>
        <w:t xml:space="preserve">, </w:t>
      </w:r>
      <w:r w:rsidRPr="002A7275">
        <w:rPr>
          <w:color w:val="231F20"/>
          <w:w w:val="115"/>
        </w:rPr>
        <w:t>рассуж</w:t>
      </w:r>
      <w:r w:rsidRPr="002A7275">
        <w:rPr>
          <w:color w:val="231F20"/>
          <w:w w:val="115"/>
        </w:rPr>
        <w:t>-</w:t>
      </w:r>
      <w:r w:rsidRPr="002A7275">
        <w:rPr>
          <w:color w:val="231F20"/>
          <w:w w:val="115"/>
        </w:rPr>
        <w:t>дение</w:t>
      </w:r>
      <w:r w:rsidRPr="002A7275">
        <w:rPr>
          <w:color w:val="231F20"/>
          <w:w w:val="115"/>
        </w:rPr>
        <w:t>,</w:t>
      </w:r>
      <w:r w:rsidRPr="002A7275">
        <w:rPr>
          <w:color w:val="231F20"/>
          <w:w w:val="115"/>
        </w:rPr>
        <w:t>повествование</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line="229" w:lineRule="exact"/>
        <w:ind w:left="667" w:hanging="285"/>
      </w:pPr>
      <w:r w:rsidRPr="002A7275">
        <w:rPr>
          <w:color w:val="231F20"/>
          <w:w w:val="115"/>
        </w:rPr>
        <w:t>готовитьнебольшиепубличныевыступления</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17" w:line="259" w:lineRule="auto"/>
        <w:ind w:right="154" w:firstLine="226"/>
      </w:pPr>
      <w:r w:rsidRPr="002A7275">
        <w:rPr>
          <w:color w:val="231F20"/>
          <w:w w:val="120"/>
        </w:rPr>
        <w:t>подбиратьиллюстративныйматериал</w:t>
      </w:r>
      <w:r w:rsidRPr="002A7275">
        <w:rPr>
          <w:color w:val="231F20"/>
          <w:w w:val="120"/>
        </w:rPr>
        <w:t>(</w:t>
      </w:r>
      <w:r w:rsidRPr="002A7275">
        <w:rPr>
          <w:color w:val="231F20"/>
          <w:w w:val="120"/>
        </w:rPr>
        <w:t>рисунки</w:t>
      </w:r>
      <w:r w:rsidRPr="002A7275">
        <w:rPr>
          <w:color w:val="231F20"/>
          <w:w w:val="120"/>
        </w:rPr>
        <w:t>,</w:t>
      </w:r>
      <w:r w:rsidRPr="002A7275">
        <w:rPr>
          <w:color w:val="231F20"/>
          <w:w w:val="120"/>
        </w:rPr>
        <w:t>фото</w:t>
      </w:r>
      <w:r w:rsidRPr="002A7275">
        <w:rPr>
          <w:color w:val="231F20"/>
          <w:w w:val="120"/>
        </w:rPr>
        <w:t>,</w:t>
      </w:r>
      <w:r w:rsidRPr="002A7275">
        <w:rPr>
          <w:color w:val="231F20"/>
          <w:w w:val="120"/>
        </w:rPr>
        <w:t>плакаты</w:t>
      </w:r>
      <w:r w:rsidRPr="002A7275">
        <w:rPr>
          <w:color w:val="231F20"/>
          <w:w w:val="120"/>
        </w:rPr>
        <w:t>)</w:t>
      </w:r>
      <w:r w:rsidRPr="002A7275">
        <w:rPr>
          <w:color w:val="231F20"/>
          <w:w w:val="120"/>
        </w:rPr>
        <w:t>ктекстувыступления</w:t>
      </w:r>
      <w:r w:rsidRPr="002A7275">
        <w:rPr>
          <w:color w:val="231F20"/>
          <w:w w:val="120"/>
        </w:rPr>
        <w:t>.</w:t>
      </w:r>
    </w:p>
    <w:p w:rsidR="00AF56C2" w:rsidRPr="002A7275" w:rsidRDefault="00AF56C2" w:rsidP="00AF56C2">
      <w:pPr>
        <w:pStyle w:val="affb"/>
        <w:spacing w:before="70" w:line="252" w:lineRule="auto"/>
      </w:pPr>
      <w:r w:rsidRPr="002A7275">
        <w:rPr>
          <w:color w:val="231F20"/>
          <w:w w:val="110"/>
        </w:rPr>
        <w:t>К концу обучения в начальной школе у обучающегося форми-руются</w:t>
      </w:r>
      <w:r w:rsidRPr="002A7275">
        <w:rPr>
          <w:rFonts w:ascii="Georgia" w:hAnsi="Georgia"/>
          <w:b/>
          <w:color w:val="231F20"/>
          <w:w w:val="110"/>
        </w:rPr>
        <w:t>регулятивные</w:t>
      </w:r>
      <w:r w:rsidRPr="002A7275">
        <w:rPr>
          <w:color w:val="231F20"/>
          <w:w w:val="110"/>
        </w:rPr>
        <w:t>универсальныеучебныедействия:</w:t>
      </w:r>
    </w:p>
    <w:p w:rsidR="00AF56C2" w:rsidRPr="002A7275" w:rsidRDefault="00AF56C2" w:rsidP="00AF56C2">
      <w:pPr>
        <w:spacing w:before="5"/>
        <w:ind w:left="383"/>
        <w:rPr>
          <w:rFonts w:ascii="Georgia" w:hAnsi="Georgia"/>
          <w:i/>
          <w:sz w:val="20"/>
          <w:szCs w:val="20"/>
        </w:rPr>
      </w:pPr>
      <w:r w:rsidRPr="002A7275">
        <w:rPr>
          <w:rFonts w:ascii="Georgia" w:hAnsi="Georgia"/>
          <w:i/>
          <w:color w:val="231F20"/>
          <w:w w:val="105"/>
          <w:sz w:val="20"/>
          <w:szCs w:val="20"/>
        </w:rPr>
        <w:t>самоорганизация:</w:t>
      </w:r>
    </w:p>
    <w:p w:rsidR="00AF56C2" w:rsidRPr="002A7275" w:rsidRDefault="00AF56C2" w:rsidP="00E1459E">
      <w:pPr>
        <w:pStyle w:val="af8"/>
        <w:widowControl w:val="0"/>
        <w:numPr>
          <w:ilvl w:val="0"/>
          <w:numId w:val="69"/>
        </w:numPr>
        <w:tabs>
          <w:tab w:val="left" w:pos="724"/>
        </w:tabs>
        <w:autoSpaceDE w:val="0"/>
        <w:autoSpaceDN w:val="0"/>
        <w:spacing w:before="12" w:line="252" w:lineRule="auto"/>
        <w:ind w:right="155" w:firstLine="226"/>
      </w:pPr>
      <w:r w:rsidRPr="002A7275">
        <w:rPr>
          <w:color w:val="231F20"/>
          <w:w w:val="115"/>
        </w:rPr>
        <w:t>планироватьдействияпорешениюучебнойзадачидляпо</w:t>
      </w:r>
      <w:r w:rsidRPr="002A7275">
        <w:rPr>
          <w:color w:val="231F20"/>
          <w:w w:val="115"/>
        </w:rPr>
        <w:t>-</w:t>
      </w:r>
      <w:r w:rsidRPr="002A7275">
        <w:rPr>
          <w:color w:val="231F20"/>
          <w:w w:val="120"/>
        </w:rPr>
        <w:t>лучениярезультата</w:t>
      </w:r>
      <w:r w:rsidRPr="002A7275">
        <w:rPr>
          <w:color w:val="231F20"/>
          <w:w w:val="120"/>
        </w:rPr>
        <w:t>;</w:t>
      </w:r>
    </w:p>
    <w:p w:rsidR="00AF56C2" w:rsidRPr="002A7275" w:rsidRDefault="00AF56C2" w:rsidP="00E1459E">
      <w:pPr>
        <w:pStyle w:val="af8"/>
        <w:widowControl w:val="0"/>
        <w:numPr>
          <w:ilvl w:val="0"/>
          <w:numId w:val="69"/>
        </w:numPr>
        <w:tabs>
          <w:tab w:val="left" w:pos="724"/>
        </w:tabs>
        <w:autoSpaceDE w:val="0"/>
        <w:autoSpaceDN w:val="0"/>
        <w:spacing w:before="2"/>
        <w:ind w:left="723" w:hanging="341"/>
      </w:pPr>
      <w:r w:rsidRPr="002A7275">
        <w:rPr>
          <w:color w:val="231F20"/>
          <w:w w:val="115"/>
        </w:rPr>
        <w:t>выстраиватьпоследовательностьвыбранныхдействий</w:t>
      </w:r>
      <w:r w:rsidRPr="002A7275">
        <w:rPr>
          <w:color w:val="231F20"/>
          <w:w w:val="115"/>
        </w:rPr>
        <w:t>;</w:t>
      </w:r>
    </w:p>
    <w:p w:rsidR="00AF56C2" w:rsidRPr="002A7275" w:rsidRDefault="00AF56C2" w:rsidP="00AF56C2">
      <w:pPr>
        <w:spacing w:before="15"/>
        <w:ind w:left="383"/>
        <w:rPr>
          <w:rFonts w:ascii="Georgia" w:hAnsi="Georgia"/>
          <w:i/>
          <w:sz w:val="20"/>
          <w:szCs w:val="20"/>
        </w:rPr>
      </w:pPr>
      <w:r w:rsidRPr="002A7275">
        <w:rPr>
          <w:rFonts w:ascii="Georgia" w:hAnsi="Georgia"/>
          <w:i/>
          <w:color w:val="231F20"/>
          <w:w w:val="105"/>
          <w:sz w:val="20"/>
          <w:szCs w:val="20"/>
        </w:rPr>
        <w:t>самоконтроль:</w:t>
      </w:r>
    </w:p>
    <w:p w:rsidR="00AF56C2" w:rsidRPr="002A7275" w:rsidRDefault="00AF56C2" w:rsidP="00E1459E">
      <w:pPr>
        <w:pStyle w:val="af8"/>
        <w:widowControl w:val="0"/>
        <w:numPr>
          <w:ilvl w:val="0"/>
          <w:numId w:val="69"/>
        </w:numPr>
        <w:tabs>
          <w:tab w:val="left" w:pos="668"/>
        </w:tabs>
        <w:autoSpaceDE w:val="0"/>
        <w:autoSpaceDN w:val="0"/>
        <w:spacing w:before="12" w:line="252" w:lineRule="auto"/>
        <w:ind w:right="155" w:firstLine="226"/>
      </w:pPr>
      <w:r w:rsidRPr="002A7275">
        <w:rPr>
          <w:color w:val="231F20"/>
          <w:w w:val="120"/>
        </w:rPr>
        <w:t>устанавливатьпричиныуспеха</w:t>
      </w:r>
      <w:r w:rsidRPr="002A7275">
        <w:rPr>
          <w:color w:val="231F20"/>
          <w:w w:val="120"/>
        </w:rPr>
        <w:t>/</w:t>
      </w:r>
      <w:r w:rsidRPr="002A7275">
        <w:rPr>
          <w:color w:val="231F20"/>
          <w:w w:val="120"/>
        </w:rPr>
        <w:t>неудачучебнойдеятель</w:t>
      </w:r>
      <w:r w:rsidRPr="002A7275">
        <w:rPr>
          <w:color w:val="231F20"/>
          <w:w w:val="120"/>
        </w:rPr>
        <w:t>-</w:t>
      </w:r>
      <w:r w:rsidRPr="002A7275">
        <w:rPr>
          <w:color w:val="231F20"/>
          <w:w w:val="120"/>
        </w:rPr>
        <w:t>ности</w:t>
      </w:r>
      <w:r w:rsidRPr="002A7275">
        <w:rPr>
          <w:color w:val="231F20"/>
          <w:w w:val="120"/>
        </w:rPr>
        <w:t>;</w:t>
      </w:r>
    </w:p>
    <w:p w:rsidR="00AF56C2" w:rsidRPr="002A7275" w:rsidRDefault="00AF56C2" w:rsidP="00E1459E">
      <w:pPr>
        <w:pStyle w:val="af8"/>
        <w:widowControl w:val="0"/>
        <w:numPr>
          <w:ilvl w:val="0"/>
          <w:numId w:val="69"/>
        </w:numPr>
        <w:tabs>
          <w:tab w:val="left" w:pos="668"/>
        </w:tabs>
        <w:autoSpaceDE w:val="0"/>
        <w:autoSpaceDN w:val="0"/>
        <w:spacing w:before="2" w:line="252" w:lineRule="auto"/>
        <w:ind w:right="154" w:firstLine="226"/>
      </w:pPr>
      <w:r w:rsidRPr="002A7275">
        <w:rPr>
          <w:color w:val="231F20"/>
          <w:w w:val="120"/>
        </w:rPr>
        <w:t>корректироватьсвоиучебныедействиядляпреодоленияошибок</w:t>
      </w:r>
      <w:r w:rsidRPr="002A7275">
        <w:rPr>
          <w:color w:val="231F20"/>
          <w:w w:val="120"/>
        </w:rPr>
        <w:t>.</w:t>
      </w:r>
    </w:p>
    <w:p w:rsidR="00AF56C2" w:rsidRPr="002A7275" w:rsidRDefault="00AF56C2" w:rsidP="00AF56C2">
      <w:pPr>
        <w:pStyle w:val="4"/>
        <w:spacing w:before="175"/>
      </w:pPr>
      <w:r w:rsidRPr="002A7275">
        <w:rPr>
          <w:color w:val="231F20"/>
          <w:w w:val="90"/>
        </w:rPr>
        <w:t>Совместнаядеятельность:</w:t>
      </w:r>
    </w:p>
    <w:p w:rsidR="00AF56C2" w:rsidRPr="002A7275" w:rsidRDefault="00AF56C2" w:rsidP="00E1459E">
      <w:pPr>
        <w:pStyle w:val="af8"/>
        <w:widowControl w:val="0"/>
        <w:numPr>
          <w:ilvl w:val="0"/>
          <w:numId w:val="69"/>
        </w:numPr>
        <w:tabs>
          <w:tab w:val="left" w:pos="668"/>
        </w:tabs>
        <w:autoSpaceDE w:val="0"/>
        <w:autoSpaceDN w:val="0"/>
        <w:spacing w:before="12" w:line="252" w:lineRule="auto"/>
        <w:ind w:right="154" w:firstLine="226"/>
      </w:pPr>
      <w:r w:rsidRPr="002A7275">
        <w:rPr>
          <w:color w:val="231F20"/>
          <w:spacing w:val="-1"/>
          <w:w w:val="115"/>
        </w:rPr>
        <w:t>формулировать</w:t>
      </w:r>
      <w:r w:rsidRPr="002A7275">
        <w:rPr>
          <w:color w:val="231F20"/>
          <w:w w:val="115"/>
        </w:rPr>
        <w:t>краткосрочныеидолгосрочныецели</w:t>
      </w:r>
      <w:r w:rsidRPr="002A7275">
        <w:rPr>
          <w:color w:val="231F20"/>
          <w:w w:val="115"/>
        </w:rPr>
        <w:t>(</w:t>
      </w:r>
      <w:r w:rsidRPr="002A7275">
        <w:rPr>
          <w:color w:val="231F20"/>
          <w:w w:val="115"/>
        </w:rPr>
        <w:t>инди</w:t>
      </w:r>
      <w:r w:rsidRPr="002A7275">
        <w:rPr>
          <w:color w:val="231F20"/>
          <w:w w:val="115"/>
        </w:rPr>
        <w:t>-</w:t>
      </w:r>
      <w:r w:rsidRPr="002A7275">
        <w:rPr>
          <w:color w:val="231F20"/>
          <w:w w:val="115"/>
        </w:rPr>
        <w:t>видуальныесучётомучастиявколлективныхзадачах</w:t>
      </w:r>
      <w:r w:rsidRPr="002A7275">
        <w:rPr>
          <w:color w:val="231F20"/>
          <w:w w:val="115"/>
        </w:rPr>
        <w:t xml:space="preserve">) </w:t>
      </w:r>
      <w:r w:rsidRPr="002A7275">
        <w:rPr>
          <w:color w:val="231F20"/>
          <w:w w:val="115"/>
        </w:rPr>
        <w:t>встан</w:t>
      </w:r>
      <w:r w:rsidRPr="002A7275">
        <w:rPr>
          <w:color w:val="231F20"/>
          <w:w w:val="115"/>
        </w:rPr>
        <w:t>-</w:t>
      </w:r>
      <w:r w:rsidRPr="002A7275">
        <w:rPr>
          <w:color w:val="231F20"/>
          <w:w w:val="115"/>
        </w:rPr>
        <w:t>дартной</w:t>
      </w:r>
      <w:r w:rsidRPr="002A7275">
        <w:rPr>
          <w:color w:val="231F20"/>
          <w:w w:val="115"/>
        </w:rPr>
        <w:t xml:space="preserve"> (</w:t>
      </w:r>
      <w:r w:rsidRPr="002A7275">
        <w:rPr>
          <w:color w:val="231F20"/>
          <w:w w:val="115"/>
        </w:rPr>
        <w:t>типовой</w:t>
      </w:r>
      <w:r w:rsidRPr="002A7275">
        <w:rPr>
          <w:color w:val="231F20"/>
          <w:w w:val="115"/>
        </w:rPr>
        <w:t xml:space="preserve">) </w:t>
      </w:r>
      <w:r w:rsidRPr="002A7275">
        <w:rPr>
          <w:color w:val="231F20"/>
          <w:w w:val="115"/>
        </w:rPr>
        <w:t>ситуациинаосновепредложенногоформатапланирования</w:t>
      </w:r>
      <w:r w:rsidRPr="002A7275">
        <w:rPr>
          <w:color w:val="231F20"/>
          <w:w w:val="115"/>
        </w:rPr>
        <w:t>,</w:t>
      </w:r>
      <w:r w:rsidRPr="002A7275">
        <w:rPr>
          <w:color w:val="231F20"/>
          <w:w w:val="115"/>
        </w:rPr>
        <w:t>распределенияпромежуточныхшаговисроков</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4" w:line="252" w:lineRule="auto"/>
        <w:ind w:right="154" w:firstLine="226"/>
      </w:pPr>
      <w:r w:rsidRPr="002A7275">
        <w:rPr>
          <w:color w:val="231F20"/>
          <w:w w:val="115"/>
        </w:rPr>
        <w:t>приниматьцельсовместнойдеятельности</w:t>
      </w:r>
      <w:r w:rsidRPr="002A7275">
        <w:rPr>
          <w:color w:val="231F20"/>
          <w:w w:val="115"/>
        </w:rPr>
        <w:t>,</w:t>
      </w:r>
      <w:r w:rsidRPr="002A7275">
        <w:rPr>
          <w:color w:val="231F20"/>
          <w:w w:val="115"/>
        </w:rPr>
        <w:t>коллективностроитьдействияпоеёдостижению</w:t>
      </w:r>
      <w:r w:rsidRPr="002A7275">
        <w:rPr>
          <w:color w:val="231F20"/>
          <w:w w:val="115"/>
        </w:rPr>
        <w:t xml:space="preserve">: </w:t>
      </w:r>
      <w:r w:rsidRPr="002A7275">
        <w:rPr>
          <w:color w:val="231F20"/>
          <w:w w:val="115"/>
        </w:rPr>
        <w:t>распределятьроли</w:t>
      </w:r>
      <w:r w:rsidRPr="002A7275">
        <w:rPr>
          <w:color w:val="231F20"/>
          <w:w w:val="115"/>
        </w:rPr>
        <w:t xml:space="preserve">, </w:t>
      </w:r>
      <w:r w:rsidRPr="002A7275">
        <w:rPr>
          <w:color w:val="231F20"/>
          <w:w w:val="115"/>
        </w:rPr>
        <w:t>догова</w:t>
      </w:r>
      <w:r w:rsidRPr="002A7275">
        <w:rPr>
          <w:color w:val="231F20"/>
          <w:w w:val="115"/>
        </w:rPr>
        <w:t>-</w:t>
      </w:r>
      <w:r w:rsidRPr="002A7275">
        <w:rPr>
          <w:color w:val="231F20"/>
          <w:w w:val="115"/>
        </w:rPr>
        <w:t>риваться</w:t>
      </w:r>
      <w:r w:rsidRPr="002A7275">
        <w:rPr>
          <w:color w:val="231F20"/>
          <w:w w:val="115"/>
        </w:rPr>
        <w:t>,</w:t>
      </w:r>
      <w:r w:rsidRPr="002A7275">
        <w:rPr>
          <w:color w:val="231F20"/>
          <w:w w:val="115"/>
        </w:rPr>
        <w:t>обсуждатьпроцессирезультатсовместнойработы</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2" w:line="252" w:lineRule="auto"/>
        <w:ind w:right="155" w:firstLine="226"/>
      </w:pPr>
      <w:r w:rsidRPr="002A7275">
        <w:rPr>
          <w:color w:val="231F20"/>
          <w:w w:val="120"/>
        </w:rPr>
        <w:t>проявлятьготовностьруководить</w:t>
      </w:r>
      <w:r w:rsidRPr="002A7275">
        <w:rPr>
          <w:color w:val="231F20"/>
          <w:w w:val="120"/>
        </w:rPr>
        <w:t>,</w:t>
      </w:r>
      <w:r w:rsidRPr="002A7275">
        <w:rPr>
          <w:color w:val="231F20"/>
          <w:w w:val="120"/>
        </w:rPr>
        <w:t>выполнятьпоручения</w:t>
      </w:r>
      <w:r w:rsidRPr="002A7275">
        <w:rPr>
          <w:color w:val="231F20"/>
          <w:w w:val="120"/>
        </w:rPr>
        <w:t>,</w:t>
      </w:r>
      <w:r w:rsidRPr="002A7275">
        <w:rPr>
          <w:color w:val="231F20"/>
          <w:w w:val="120"/>
        </w:rPr>
        <w:t>подчиняться</w:t>
      </w:r>
      <w:r w:rsidRPr="002A7275">
        <w:rPr>
          <w:color w:val="231F20"/>
          <w:w w:val="120"/>
        </w:rPr>
        <w:t>;</w:t>
      </w:r>
    </w:p>
    <w:p w:rsidR="00AF56C2" w:rsidRPr="002A7275" w:rsidRDefault="00AF56C2" w:rsidP="00E1459E">
      <w:pPr>
        <w:pStyle w:val="af8"/>
        <w:widowControl w:val="0"/>
        <w:numPr>
          <w:ilvl w:val="0"/>
          <w:numId w:val="69"/>
        </w:numPr>
        <w:tabs>
          <w:tab w:val="left" w:pos="668"/>
        </w:tabs>
        <w:autoSpaceDE w:val="0"/>
        <w:autoSpaceDN w:val="0"/>
        <w:spacing w:before="2"/>
        <w:ind w:left="667" w:hanging="285"/>
      </w:pPr>
      <w:r w:rsidRPr="002A7275">
        <w:rPr>
          <w:color w:val="231F20"/>
          <w:w w:val="115"/>
        </w:rPr>
        <w:t>ответственновыполнятьсвоючастьработы</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13"/>
        <w:ind w:left="667" w:hanging="285"/>
      </w:pPr>
      <w:r w:rsidRPr="002A7275">
        <w:rPr>
          <w:color w:val="231F20"/>
          <w:w w:val="115"/>
        </w:rPr>
        <w:t>оцениватьсвойвкладвобщийрезультат</w:t>
      </w:r>
      <w:r w:rsidRPr="002A7275">
        <w:rPr>
          <w:color w:val="231F20"/>
          <w:w w:val="115"/>
        </w:rPr>
        <w:t>;</w:t>
      </w:r>
    </w:p>
    <w:p w:rsidR="00AF56C2" w:rsidRPr="002A7275" w:rsidRDefault="00AF56C2" w:rsidP="00E1459E">
      <w:pPr>
        <w:pStyle w:val="af8"/>
        <w:widowControl w:val="0"/>
        <w:numPr>
          <w:ilvl w:val="0"/>
          <w:numId w:val="69"/>
        </w:numPr>
        <w:tabs>
          <w:tab w:val="left" w:pos="668"/>
        </w:tabs>
        <w:autoSpaceDE w:val="0"/>
        <w:autoSpaceDN w:val="0"/>
        <w:spacing w:before="12" w:line="252" w:lineRule="auto"/>
        <w:ind w:right="155" w:firstLine="226"/>
      </w:pPr>
      <w:r w:rsidRPr="002A7275">
        <w:rPr>
          <w:color w:val="231F20"/>
          <w:w w:val="115"/>
        </w:rPr>
        <w:t>выполнятьсовместныепроектныезаданиясопоройнапредложенныеобразцы</w:t>
      </w:r>
      <w:r w:rsidRPr="002A7275">
        <w:rPr>
          <w:color w:val="231F20"/>
          <w:w w:val="115"/>
        </w:rPr>
        <w:t>;</w:t>
      </w:r>
    </w:p>
    <w:p w:rsidR="00AF56C2" w:rsidRPr="002A7275" w:rsidRDefault="00AF56C2" w:rsidP="00AF56C2">
      <w:pPr>
        <w:pStyle w:val="affb"/>
        <w:spacing w:before="10"/>
        <w:ind w:firstLine="0"/>
        <w:jc w:val="left"/>
      </w:pPr>
    </w:p>
    <w:p w:rsidR="00AF56C2" w:rsidRPr="002A7275" w:rsidRDefault="00AF56C2" w:rsidP="00AF56C2">
      <w:pPr>
        <w:pStyle w:val="3"/>
        <w:rPr>
          <w:sz w:val="20"/>
          <w:szCs w:val="20"/>
        </w:rPr>
      </w:pPr>
      <w:r w:rsidRPr="002A7275">
        <w:rPr>
          <w:color w:val="231F20"/>
          <w:w w:val="90"/>
          <w:sz w:val="20"/>
          <w:szCs w:val="20"/>
        </w:rPr>
        <w:t>ПРЕДМЕТНЫЕРЕЗУЛЬТАТЫ</w:t>
      </w:r>
    </w:p>
    <w:p w:rsidR="00AF56C2" w:rsidRPr="002A7275" w:rsidRDefault="00AF56C2" w:rsidP="00AF56C2">
      <w:pPr>
        <w:pStyle w:val="affb"/>
        <w:spacing w:before="67" w:line="252" w:lineRule="auto"/>
      </w:pPr>
      <w:r w:rsidRPr="002A7275">
        <w:rPr>
          <w:color w:val="231F20"/>
          <w:w w:val="115"/>
        </w:rPr>
        <w:t>Предметные результаты освоения программы начального об-щего образования по учебному предмету «Литературное чте-ние»отражаютспецификусодержанияпредметнойобласти,ориентированы на применение знаний, умений и навыков об-учающимися в различных учебных ситуациях и жизненных ус-ловияхипредставленыпогодамобучения.</w:t>
      </w:r>
    </w:p>
    <w:p w:rsidR="00AF56C2" w:rsidRPr="002A7275" w:rsidRDefault="00AF56C2" w:rsidP="00AF56C2">
      <w:pPr>
        <w:pStyle w:val="affb"/>
        <w:spacing w:before="2"/>
        <w:ind w:firstLine="0"/>
        <w:jc w:val="left"/>
      </w:pPr>
    </w:p>
    <w:p w:rsidR="00AF56C2" w:rsidRPr="002A7275" w:rsidRDefault="00AF56C2" w:rsidP="00E1459E">
      <w:pPr>
        <w:pStyle w:val="3"/>
        <w:keepNext w:val="0"/>
        <w:keepLines w:val="0"/>
        <w:widowControl w:val="0"/>
        <w:numPr>
          <w:ilvl w:val="0"/>
          <w:numId w:val="68"/>
        </w:numPr>
        <w:tabs>
          <w:tab w:val="left" w:pos="326"/>
        </w:tabs>
        <w:autoSpaceDE w:val="0"/>
        <w:autoSpaceDN w:val="0"/>
        <w:spacing w:before="0" w:line="240" w:lineRule="auto"/>
        <w:rPr>
          <w:sz w:val="20"/>
          <w:szCs w:val="20"/>
        </w:rPr>
      </w:pPr>
      <w:r w:rsidRPr="002A7275">
        <w:rPr>
          <w:color w:val="231F20"/>
          <w:sz w:val="20"/>
          <w:szCs w:val="20"/>
        </w:rPr>
        <w:t>КЛАСС</w:t>
      </w:r>
    </w:p>
    <w:p w:rsidR="00AF56C2" w:rsidRPr="002A7275" w:rsidRDefault="00AF56C2" w:rsidP="00AF56C2">
      <w:pPr>
        <w:spacing w:before="67"/>
        <w:ind w:left="383"/>
        <w:jc w:val="both"/>
        <w:rPr>
          <w:sz w:val="20"/>
          <w:szCs w:val="20"/>
        </w:rPr>
      </w:pPr>
      <w:r w:rsidRPr="002A7275">
        <w:rPr>
          <w:color w:val="231F20"/>
          <w:w w:val="110"/>
          <w:sz w:val="20"/>
          <w:szCs w:val="20"/>
        </w:rPr>
        <w:t>Кконцуобучения</w:t>
      </w:r>
      <w:r w:rsidRPr="002A7275">
        <w:rPr>
          <w:rFonts w:ascii="Georgia" w:hAnsi="Georgia"/>
          <w:b/>
          <w:color w:val="231F20"/>
          <w:w w:val="110"/>
          <w:sz w:val="20"/>
          <w:szCs w:val="20"/>
        </w:rPr>
        <w:t>впервомклассе</w:t>
      </w:r>
      <w:r w:rsidRPr="002A7275">
        <w:rPr>
          <w:color w:val="231F20"/>
          <w:w w:val="110"/>
          <w:sz w:val="20"/>
          <w:szCs w:val="20"/>
        </w:rPr>
        <w:t>обучающийсянаучится:</w:t>
      </w:r>
    </w:p>
    <w:p w:rsidR="00AF56C2" w:rsidRPr="002A7275" w:rsidRDefault="00AF56C2" w:rsidP="00E1459E">
      <w:pPr>
        <w:pStyle w:val="af8"/>
        <w:widowControl w:val="0"/>
        <w:numPr>
          <w:ilvl w:val="1"/>
          <w:numId w:val="68"/>
        </w:numPr>
        <w:tabs>
          <w:tab w:val="left" w:pos="668"/>
        </w:tabs>
        <w:autoSpaceDE w:val="0"/>
        <w:autoSpaceDN w:val="0"/>
        <w:spacing w:before="12" w:line="252" w:lineRule="auto"/>
        <w:ind w:right="154" w:firstLine="226"/>
      </w:pPr>
      <w:r w:rsidRPr="002A7275">
        <w:rPr>
          <w:color w:val="231F20"/>
          <w:w w:val="120"/>
        </w:rPr>
        <w:t>пониматьценностьчтениядлярешенияучебныхзадачиприменениявразличныхжизненныхситуациях</w:t>
      </w:r>
      <w:r w:rsidRPr="002A7275">
        <w:rPr>
          <w:color w:val="231F20"/>
          <w:w w:val="120"/>
        </w:rPr>
        <w:t>:</w:t>
      </w:r>
      <w:r w:rsidRPr="002A7275">
        <w:rPr>
          <w:color w:val="231F20"/>
          <w:w w:val="120"/>
        </w:rPr>
        <w:t>отвечатьна</w:t>
      </w:r>
      <w:r w:rsidRPr="002A7275">
        <w:rPr>
          <w:color w:val="231F20"/>
          <w:w w:val="115"/>
        </w:rPr>
        <w:t>вопросоважностичтениядляличногоразвития</w:t>
      </w:r>
      <w:r w:rsidRPr="002A7275">
        <w:rPr>
          <w:color w:val="231F20"/>
          <w:w w:val="115"/>
        </w:rPr>
        <w:t xml:space="preserve">, </w:t>
      </w:r>
      <w:r w:rsidRPr="002A7275">
        <w:rPr>
          <w:color w:val="231F20"/>
          <w:w w:val="115"/>
        </w:rPr>
        <w:t>находитьвху</w:t>
      </w:r>
      <w:r w:rsidRPr="002A7275">
        <w:rPr>
          <w:color w:val="231F20"/>
          <w:w w:val="115"/>
        </w:rPr>
        <w:t>-</w:t>
      </w:r>
      <w:r w:rsidRPr="002A7275">
        <w:rPr>
          <w:color w:val="231F20"/>
          <w:w w:val="115"/>
        </w:rPr>
        <w:t>дожественныхпроизведенияхотражениенравственныхценно</w:t>
      </w:r>
      <w:r w:rsidRPr="002A7275">
        <w:rPr>
          <w:color w:val="231F20"/>
          <w:w w:val="115"/>
        </w:rPr>
        <w:t>-</w:t>
      </w:r>
      <w:r w:rsidRPr="002A7275">
        <w:rPr>
          <w:color w:val="231F20"/>
          <w:w w:val="120"/>
        </w:rPr>
        <w:t>стей</w:t>
      </w:r>
      <w:r w:rsidRPr="002A7275">
        <w:rPr>
          <w:color w:val="231F20"/>
          <w:w w:val="120"/>
        </w:rPr>
        <w:t>,</w:t>
      </w:r>
      <w:r w:rsidRPr="002A7275">
        <w:rPr>
          <w:color w:val="231F20"/>
          <w:w w:val="120"/>
        </w:rPr>
        <w:t>традиций</w:t>
      </w:r>
      <w:r w:rsidRPr="002A7275">
        <w:rPr>
          <w:color w:val="231F20"/>
          <w:w w:val="120"/>
        </w:rPr>
        <w:t>,</w:t>
      </w:r>
      <w:r w:rsidRPr="002A7275">
        <w:rPr>
          <w:color w:val="231F20"/>
          <w:w w:val="120"/>
        </w:rPr>
        <w:t>бытаразныхнародов</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before="70" w:line="247" w:lineRule="auto"/>
        <w:ind w:right="155" w:firstLine="226"/>
      </w:pPr>
      <w:r w:rsidRPr="002A7275">
        <w:rPr>
          <w:color w:val="231F20"/>
          <w:spacing w:val="-1"/>
          <w:w w:val="115"/>
        </w:rPr>
        <w:t>владетьтехникойслогового</w:t>
      </w:r>
      <w:r w:rsidRPr="002A7275">
        <w:rPr>
          <w:color w:val="231F20"/>
          <w:w w:val="115"/>
        </w:rPr>
        <w:t>плавногочтенияспереходомначтениецелымисловами</w:t>
      </w:r>
      <w:r w:rsidRPr="002A7275">
        <w:rPr>
          <w:color w:val="231F20"/>
          <w:w w:val="115"/>
        </w:rPr>
        <w:t xml:space="preserve">, </w:t>
      </w:r>
      <w:r w:rsidRPr="002A7275">
        <w:rPr>
          <w:color w:val="231F20"/>
          <w:w w:val="115"/>
        </w:rPr>
        <w:t>читатьосознанновслухцелымислова</w:t>
      </w:r>
      <w:r w:rsidRPr="002A7275">
        <w:rPr>
          <w:color w:val="231F20"/>
          <w:w w:val="115"/>
        </w:rPr>
        <w:t>-</w:t>
      </w:r>
      <w:r w:rsidRPr="002A7275">
        <w:rPr>
          <w:color w:val="231F20"/>
          <w:w w:val="115"/>
        </w:rPr>
        <w:t>мибезпропусковиперестановокбуквислоговдоступныедлявосприятияинебольшиепообъёмупроизведениявтемпенеме</w:t>
      </w:r>
      <w:r w:rsidRPr="002A7275">
        <w:rPr>
          <w:color w:val="231F20"/>
          <w:w w:val="115"/>
        </w:rPr>
        <w:t>-</w:t>
      </w:r>
      <w:r w:rsidRPr="002A7275">
        <w:rPr>
          <w:color w:val="231F20"/>
          <w:spacing w:val="-1"/>
          <w:w w:val="115"/>
        </w:rPr>
        <w:t>нее</w:t>
      </w:r>
      <w:r w:rsidRPr="002A7275">
        <w:rPr>
          <w:color w:val="231F20"/>
          <w:spacing w:val="-1"/>
          <w:w w:val="115"/>
        </w:rPr>
        <w:t>30</w:t>
      </w:r>
      <w:r w:rsidRPr="002A7275">
        <w:rPr>
          <w:color w:val="231F20"/>
          <w:spacing w:val="-1"/>
          <w:w w:val="115"/>
        </w:rPr>
        <w:t>словвминуту</w:t>
      </w:r>
      <w:r w:rsidRPr="002A7275">
        <w:rPr>
          <w:color w:val="231F20"/>
          <w:spacing w:val="-1"/>
          <w:w w:val="115"/>
        </w:rPr>
        <w:t>(</w:t>
      </w:r>
      <w:r w:rsidRPr="002A7275">
        <w:rPr>
          <w:color w:val="231F20"/>
          <w:spacing w:val="-1"/>
          <w:w w:val="115"/>
        </w:rPr>
        <w:t>безотметочногооценивания</w:t>
      </w:r>
      <w:r w:rsidRPr="002A7275">
        <w:rPr>
          <w:color w:val="231F20"/>
          <w:spacing w:val="-1"/>
          <w:w w:val="115"/>
        </w:rPr>
        <w:t>);</w:t>
      </w:r>
    </w:p>
    <w:p w:rsidR="00AF56C2" w:rsidRPr="002A7275" w:rsidRDefault="00AF56C2" w:rsidP="00E1459E">
      <w:pPr>
        <w:pStyle w:val="af8"/>
        <w:widowControl w:val="0"/>
        <w:numPr>
          <w:ilvl w:val="1"/>
          <w:numId w:val="68"/>
        </w:numPr>
        <w:tabs>
          <w:tab w:val="left" w:pos="668"/>
        </w:tabs>
        <w:autoSpaceDE w:val="0"/>
        <w:autoSpaceDN w:val="0"/>
        <w:spacing w:before="6" w:line="247" w:lineRule="auto"/>
        <w:ind w:right="155" w:firstLine="226"/>
      </w:pPr>
      <w:r w:rsidRPr="002A7275">
        <w:rPr>
          <w:color w:val="231F20"/>
          <w:w w:val="115"/>
        </w:rPr>
        <w:t>читатьнаизустьссоблюдениеморфоэпическихипунктуа</w:t>
      </w:r>
      <w:r w:rsidRPr="002A7275">
        <w:rPr>
          <w:color w:val="231F20"/>
          <w:w w:val="115"/>
        </w:rPr>
        <w:t>-</w:t>
      </w:r>
      <w:r w:rsidRPr="002A7275">
        <w:rPr>
          <w:color w:val="231F20"/>
          <w:w w:val="115"/>
        </w:rPr>
        <w:t>ционныхнормнеменее</w:t>
      </w:r>
      <w:r w:rsidRPr="002A7275">
        <w:rPr>
          <w:color w:val="231F20"/>
          <w:w w:val="115"/>
        </w:rPr>
        <w:t>2</w:t>
      </w:r>
      <w:r w:rsidRPr="002A7275">
        <w:rPr>
          <w:color w:val="231F20"/>
          <w:w w:val="115"/>
        </w:rPr>
        <w:t>стихотворенийоРодине</w:t>
      </w:r>
      <w:r w:rsidRPr="002A7275">
        <w:rPr>
          <w:color w:val="231F20"/>
          <w:w w:val="115"/>
        </w:rPr>
        <w:t>,</w:t>
      </w:r>
      <w:r w:rsidRPr="002A7275">
        <w:rPr>
          <w:color w:val="231F20"/>
          <w:w w:val="115"/>
        </w:rPr>
        <w:t>одетях</w:t>
      </w:r>
      <w:r w:rsidRPr="002A7275">
        <w:rPr>
          <w:color w:val="231F20"/>
          <w:w w:val="115"/>
        </w:rPr>
        <w:t>,</w:t>
      </w:r>
      <w:r w:rsidRPr="002A7275">
        <w:rPr>
          <w:color w:val="231F20"/>
          <w:w w:val="115"/>
        </w:rPr>
        <w:t>осе</w:t>
      </w:r>
      <w:r w:rsidRPr="002A7275">
        <w:rPr>
          <w:color w:val="231F20"/>
          <w:w w:val="115"/>
        </w:rPr>
        <w:t>-</w:t>
      </w:r>
      <w:r w:rsidRPr="002A7275">
        <w:rPr>
          <w:color w:val="231F20"/>
          <w:w w:val="115"/>
        </w:rPr>
        <w:t>мье</w:t>
      </w:r>
      <w:r w:rsidRPr="002A7275">
        <w:rPr>
          <w:color w:val="231F20"/>
          <w:w w:val="115"/>
        </w:rPr>
        <w:t>,</w:t>
      </w:r>
      <w:r w:rsidRPr="002A7275">
        <w:rPr>
          <w:color w:val="231F20"/>
          <w:w w:val="115"/>
        </w:rPr>
        <w:t>ороднойприродевразныевременагода</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3" w:line="247" w:lineRule="auto"/>
        <w:ind w:right="155" w:firstLine="226"/>
      </w:pPr>
      <w:r w:rsidRPr="002A7275">
        <w:rPr>
          <w:color w:val="231F20"/>
          <w:w w:val="115"/>
        </w:rPr>
        <w:t>различатьпрозаическую</w:t>
      </w:r>
      <w:r w:rsidRPr="002A7275">
        <w:rPr>
          <w:color w:val="231F20"/>
          <w:w w:val="115"/>
        </w:rPr>
        <w:t>(</w:t>
      </w:r>
      <w:r w:rsidRPr="002A7275">
        <w:rPr>
          <w:color w:val="231F20"/>
          <w:w w:val="115"/>
        </w:rPr>
        <w:t>нестихотворную</w:t>
      </w:r>
      <w:r w:rsidRPr="002A7275">
        <w:rPr>
          <w:color w:val="231F20"/>
          <w:w w:val="115"/>
        </w:rPr>
        <w:t>)</w:t>
      </w:r>
      <w:r w:rsidRPr="002A7275">
        <w:rPr>
          <w:color w:val="231F20"/>
          <w:w w:val="115"/>
        </w:rPr>
        <w:t>истихотвор</w:t>
      </w:r>
      <w:r w:rsidRPr="002A7275">
        <w:rPr>
          <w:color w:val="231F20"/>
          <w:w w:val="115"/>
        </w:rPr>
        <w:t>-</w:t>
      </w:r>
      <w:r w:rsidRPr="002A7275">
        <w:rPr>
          <w:color w:val="231F20"/>
          <w:w w:val="115"/>
        </w:rPr>
        <w:t>нуюречь</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2" w:line="247" w:lineRule="auto"/>
        <w:ind w:right="155" w:firstLine="226"/>
      </w:pPr>
      <w:r w:rsidRPr="002A7275">
        <w:rPr>
          <w:color w:val="231F20"/>
          <w:w w:val="115"/>
        </w:rPr>
        <w:t>различатьиназыватьотдельныежанрыфольклора</w:t>
      </w:r>
      <w:r w:rsidRPr="002A7275">
        <w:rPr>
          <w:color w:val="231F20"/>
          <w:w w:val="115"/>
        </w:rPr>
        <w:t xml:space="preserve"> (</w:t>
      </w:r>
      <w:r w:rsidRPr="002A7275">
        <w:rPr>
          <w:color w:val="231F20"/>
          <w:w w:val="115"/>
        </w:rPr>
        <w:t>устно</w:t>
      </w:r>
      <w:r w:rsidRPr="002A7275">
        <w:rPr>
          <w:color w:val="231F20"/>
          <w:w w:val="115"/>
        </w:rPr>
        <w:t>-</w:t>
      </w:r>
      <w:r w:rsidRPr="002A7275">
        <w:rPr>
          <w:color w:val="231F20"/>
          <w:w w:val="115"/>
        </w:rPr>
        <w:t>гонародноготворчества</w:t>
      </w:r>
      <w:r w:rsidRPr="002A7275">
        <w:rPr>
          <w:color w:val="231F20"/>
          <w:w w:val="115"/>
        </w:rPr>
        <w:t xml:space="preserve">) </w:t>
      </w:r>
      <w:r w:rsidRPr="002A7275">
        <w:rPr>
          <w:color w:val="231F20"/>
          <w:w w:val="115"/>
        </w:rPr>
        <w:t>ихудожественнойлитературы</w:t>
      </w:r>
      <w:r w:rsidRPr="002A7275">
        <w:rPr>
          <w:color w:val="231F20"/>
          <w:w w:val="115"/>
        </w:rPr>
        <w:t xml:space="preserve"> (</w:t>
      </w:r>
      <w:r w:rsidRPr="002A7275">
        <w:rPr>
          <w:color w:val="231F20"/>
          <w:w w:val="115"/>
        </w:rPr>
        <w:t>загад</w:t>
      </w:r>
      <w:r w:rsidRPr="002A7275">
        <w:rPr>
          <w:color w:val="231F20"/>
          <w:w w:val="115"/>
        </w:rPr>
        <w:t>-</w:t>
      </w:r>
      <w:r w:rsidRPr="002A7275">
        <w:rPr>
          <w:color w:val="231F20"/>
          <w:w w:val="120"/>
        </w:rPr>
        <w:t>ки</w:t>
      </w:r>
      <w:r w:rsidRPr="002A7275">
        <w:rPr>
          <w:color w:val="231F20"/>
          <w:w w:val="120"/>
        </w:rPr>
        <w:t xml:space="preserve">, </w:t>
      </w:r>
      <w:r w:rsidRPr="002A7275">
        <w:rPr>
          <w:color w:val="231F20"/>
          <w:w w:val="120"/>
        </w:rPr>
        <w:t>пословицы</w:t>
      </w:r>
      <w:r w:rsidRPr="002A7275">
        <w:rPr>
          <w:color w:val="231F20"/>
          <w:w w:val="120"/>
        </w:rPr>
        <w:t xml:space="preserve">, </w:t>
      </w:r>
      <w:r w:rsidRPr="002A7275">
        <w:rPr>
          <w:color w:val="231F20"/>
          <w:w w:val="120"/>
        </w:rPr>
        <w:t>потешки</w:t>
      </w:r>
      <w:r w:rsidRPr="002A7275">
        <w:rPr>
          <w:color w:val="231F20"/>
          <w:w w:val="120"/>
        </w:rPr>
        <w:t xml:space="preserve">, </w:t>
      </w:r>
      <w:r w:rsidRPr="002A7275">
        <w:rPr>
          <w:color w:val="231F20"/>
          <w:w w:val="120"/>
        </w:rPr>
        <w:t>сказки</w:t>
      </w:r>
      <w:r w:rsidRPr="002A7275">
        <w:rPr>
          <w:color w:val="231F20"/>
          <w:w w:val="120"/>
        </w:rPr>
        <w:t xml:space="preserve"> (</w:t>
      </w:r>
      <w:r w:rsidRPr="002A7275">
        <w:rPr>
          <w:color w:val="231F20"/>
          <w:w w:val="120"/>
        </w:rPr>
        <w:t>фольклорныеилитератур</w:t>
      </w:r>
      <w:r w:rsidRPr="002A7275">
        <w:rPr>
          <w:color w:val="231F20"/>
          <w:w w:val="120"/>
        </w:rPr>
        <w:t>-</w:t>
      </w:r>
      <w:r w:rsidRPr="002A7275">
        <w:rPr>
          <w:color w:val="231F20"/>
          <w:w w:val="120"/>
        </w:rPr>
        <w:t>ные</w:t>
      </w:r>
      <w:r w:rsidRPr="002A7275">
        <w:rPr>
          <w:color w:val="231F20"/>
          <w:w w:val="120"/>
        </w:rPr>
        <w:t>),</w:t>
      </w:r>
      <w:r w:rsidRPr="002A7275">
        <w:rPr>
          <w:color w:val="231F20"/>
          <w:w w:val="120"/>
        </w:rPr>
        <w:t>рассказы</w:t>
      </w:r>
      <w:r w:rsidRPr="002A7275">
        <w:rPr>
          <w:color w:val="231F20"/>
          <w:w w:val="120"/>
        </w:rPr>
        <w:t>,</w:t>
      </w:r>
      <w:r w:rsidRPr="002A7275">
        <w:rPr>
          <w:color w:val="231F20"/>
          <w:w w:val="120"/>
        </w:rPr>
        <w:t>стихотворения</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before="5" w:line="247" w:lineRule="auto"/>
        <w:ind w:right="154" w:firstLine="226"/>
      </w:pPr>
      <w:r w:rsidRPr="002A7275">
        <w:rPr>
          <w:color w:val="231F20"/>
          <w:w w:val="115"/>
        </w:rPr>
        <w:t>пониматьсодержаниепрослушанного</w:t>
      </w:r>
      <w:r w:rsidRPr="002A7275">
        <w:rPr>
          <w:color w:val="231F20"/>
          <w:w w:val="115"/>
        </w:rPr>
        <w:t>/</w:t>
      </w:r>
      <w:r w:rsidRPr="002A7275">
        <w:rPr>
          <w:color w:val="231F20"/>
          <w:w w:val="115"/>
        </w:rPr>
        <w:t>прочитанногопро</w:t>
      </w:r>
      <w:r w:rsidRPr="002A7275">
        <w:rPr>
          <w:color w:val="231F20"/>
          <w:w w:val="115"/>
        </w:rPr>
        <w:t>-</w:t>
      </w:r>
      <w:r w:rsidRPr="002A7275">
        <w:rPr>
          <w:color w:val="231F20"/>
          <w:w w:val="115"/>
        </w:rPr>
        <w:t>изведения</w:t>
      </w:r>
      <w:r w:rsidRPr="002A7275">
        <w:rPr>
          <w:color w:val="231F20"/>
          <w:w w:val="115"/>
        </w:rPr>
        <w:t xml:space="preserve">: </w:t>
      </w:r>
      <w:r w:rsidRPr="002A7275">
        <w:rPr>
          <w:color w:val="231F20"/>
          <w:w w:val="115"/>
        </w:rPr>
        <w:t>отвечатьнавопросыпофактическомусодержаниюпроизведения</w:t>
      </w:r>
      <w:r w:rsidRPr="002A7275">
        <w:rPr>
          <w:color w:val="231F20"/>
          <w:w w:val="115"/>
        </w:rPr>
        <w:t>;</w:t>
      </w:r>
    </w:p>
    <w:p w:rsidR="00AF56C2" w:rsidRPr="002A7275" w:rsidRDefault="00AF56C2" w:rsidP="00E1459E">
      <w:pPr>
        <w:pStyle w:val="af8"/>
        <w:widowControl w:val="0"/>
        <w:numPr>
          <w:ilvl w:val="1"/>
          <w:numId w:val="68"/>
        </w:numPr>
        <w:tabs>
          <w:tab w:val="left" w:pos="715"/>
        </w:tabs>
        <w:autoSpaceDE w:val="0"/>
        <w:autoSpaceDN w:val="0"/>
        <w:spacing w:before="3" w:line="247" w:lineRule="auto"/>
        <w:ind w:right="154" w:firstLine="226"/>
      </w:pPr>
      <w:r w:rsidRPr="002A7275">
        <w:rPr>
          <w:color w:val="231F20"/>
          <w:w w:val="115"/>
        </w:rPr>
        <w:t>владетьэлементарнымиумениямианализатекстапрослу</w:t>
      </w:r>
      <w:r w:rsidRPr="002A7275">
        <w:rPr>
          <w:color w:val="231F20"/>
          <w:w w:val="115"/>
        </w:rPr>
        <w:t>-</w:t>
      </w:r>
      <w:r w:rsidRPr="002A7275">
        <w:rPr>
          <w:color w:val="231F20"/>
          <w:spacing w:val="-1"/>
          <w:w w:val="120"/>
        </w:rPr>
        <w:t>шанного</w:t>
      </w:r>
      <w:r w:rsidRPr="002A7275">
        <w:rPr>
          <w:color w:val="231F20"/>
          <w:spacing w:val="-1"/>
          <w:w w:val="120"/>
        </w:rPr>
        <w:t>/</w:t>
      </w:r>
      <w:r w:rsidRPr="002A7275">
        <w:rPr>
          <w:color w:val="231F20"/>
          <w:spacing w:val="-1"/>
          <w:w w:val="120"/>
        </w:rPr>
        <w:t>прочитанного</w:t>
      </w:r>
      <w:r w:rsidRPr="002A7275">
        <w:rPr>
          <w:color w:val="231F20"/>
          <w:w w:val="120"/>
        </w:rPr>
        <w:t>произведения</w:t>
      </w:r>
      <w:r w:rsidRPr="002A7275">
        <w:rPr>
          <w:color w:val="231F20"/>
          <w:w w:val="120"/>
        </w:rPr>
        <w:t xml:space="preserve">: </w:t>
      </w:r>
      <w:r w:rsidRPr="002A7275">
        <w:rPr>
          <w:color w:val="231F20"/>
          <w:w w:val="120"/>
        </w:rPr>
        <w:t>определятьпоследова</w:t>
      </w:r>
      <w:r w:rsidRPr="002A7275">
        <w:rPr>
          <w:color w:val="231F20"/>
          <w:w w:val="120"/>
        </w:rPr>
        <w:t>-</w:t>
      </w:r>
      <w:r w:rsidRPr="002A7275">
        <w:rPr>
          <w:color w:val="231F20"/>
          <w:w w:val="120"/>
        </w:rPr>
        <w:t>тельностьсобытийвпроизведении</w:t>
      </w:r>
      <w:r w:rsidRPr="002A7275">
        <w:rPr>
          <w:color w:val="231F20"/>
          <w:w w:val="120"/>
        </w:rPr>
        <w:t>,</w:t>
      </w:r>
      <w:r w:rsidRPr="002A7275">
        <w:rPr>
          <w:color w:val="231F20"/>
          <w:w w:val="120"/>
        </w:rPr>
        <w:t>характеризоватьпоступки</w:t>
      </w:r>
      <w:r w:rsidRPr="002A7275">
        <w:rPr>
          <w:color w:val="231F20"/>
          <w:w w:val="120"/>
        </w:rPr>
        <w:t>(</w:t>
      </w:r>
      <w:r w:rsidRPr="002A7275">
        <w:rPr>
          <w:color w:val="231F20"/>
          <w:w w:val="120"/>
        </w:rPr>
        <w:t>положительныеилиотрицательные</w:t>
      </w:r>
      <w:r w:rsidRPr="002A7275">
        <w:rPr>
          <w:color w:val="231F20"/>
          <w:w w:val="120"/>
        </w:rPr>
        <w:t xml:space="preserve">) </w:t>
      </w:r>
      <w:r w:rsidRPr="002A7275">
        <w:rPr>
          <w:color w:val="231F20"/>
          <w:w w:val="120"/>
        </w:rPr>
        <w:t>героя</w:t>
      </w:r>
      <w:r w:rsidRPr="002A7275">
        <w:rPr>
          <w:color w:val="231F20"/>
          <w:w w:val="120"/>
        </w:rPr>
        <w:t xml:space="preserve">, </w:t>
      </w:r>
      <w:r w:rsidRPr="002A7275">
        <w:rPr>
          <w:color w:val="231F20"/>
          <w:w w:val="120"/>
        </w:rPr>
        <w:t>объяснятьзначе</w:t>
      </w:r>
      <w:r w:rsidRPr="002A7275">
        <w:rPr>
          <w:color w:val="231F20"/>
          <w:w w:val="120"/>
        </w:rPr>
        <w:t>-</w:t>
      </w:r>
      <w:r w:rsidRPr="002A7275">
        <w:rPr>
          <w:color w:val="231F20"/>
          <w:w w:val="115"/>
        </w:rPr>
        <w:t>ниенезнакомогословасиспользованиемсловаря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6" w:line="247" w:lineRule="auto"/>
        <w:ind w:right="154" w:firstLine="226"/>
      </w:pPr>
      <w:r w:rsidRPr="002A7275">
        <w:rPr>
          <w:color w:val="231F20"/>
          <w:w w:val="115"/>
        </w:rPr>
        <w:t>участвоватьвобсуждениипрослушанного</w:t>
      </w:r>
      <w:r w:rsidRPr="002A7275">
        <w:rPr>
          <w:color w:val="231F20"/>
          <w:w w:val="115"/>
        </w:rPr>
        <w:t>/</w:t>
      </w:r>
      <w:r w:rsidRPr="002A7275">
        <w:rPr>
          <w:color w:val="231F20"/>
          <w:w w:val="115"/>
        </w:rPr>
        <w:t>прочитанногопроизведения</w:t>
      </w:r>
      <w:r w:rsidRPr="002A7275">
        <w:rPr>
          <w:color w:val="231F20"/>
          <w:w w:val="115"/>
        </w:rPr>
        <w:t xml:space="preserve">: </w:t>
      </w:r>
      <w:r w:rsidRPr="002A7275">
        <w:rPr>
          <w:color w:val="231F20"/>
          <w:w w:val="115"/>
        </w:rPr>
        <w:t>отвечатьнавопросыовпечатленииотпроизве</w:t>
      </w:r>
      <w:r w:rsidRPr="002A7275">
        <w:rPr>
          <w:color w:val="231F20"/>
          <w:w w:val="115"/>
        </w:rPr>
        <w:t>-</w:t>
      </w:r>
      <w:r w:rsidRPr="002A7275">
        <w:rPr>
          <w:color w:val="231F20"/>
          <w:w w:val="115"/>
        </w:rPr>
        <w:t>дения</w:t>
      </w:r>
      <w:r w:rsidRPr="002A7275">
        <w:rPr>
          <w:color w:val="231F20"/>
          <w:w w:val="115"/>
        </w:rPr>
        <w:t xml:space="preserve">, </w:t>
      </w:r>
      <w:r w:rsidRPr="002A7275">
        <w:rPr>
          <w:color w:val="231F20"/>
          <w:w w:val="115"/>
        </w:rPr>
        <w:t>использоватьвбеседеизученныелитературныепонятия</w:t>
      </w:r>
      <w:r w:rsidRPr="002A7275">
        <w:rPr>
          <w:color w:val="231F20"/>
          <w:w w:val="115"/>
        </w:rPr>
        <w:t>(</w:t>
      </w:r>
      <w:r w:rsidRPr="002A7275">
        <w:rPr>
          <w:color w:val="231F20"/>
          <w:w w:val="115"/>
        </w:rPr>
        <w:t>автор</w:t>
      </w:r>
      <w:r w:rsidRPr="002A7275">
        <w:rPr>
          <w:color w:val="231F20"/>
          <w:w w:val="115"/>
        </w:rPr>
        <w:t>,</w:t>
      </w:r>
      <w:r w:rsidRPr="002A7275">
        <w:rPr>
          <w:color w:val="231F20"/>
          <w:w w:val="115"/>
        </w:rPr>
        <w:t>герой</w:t>
      </w:r>
      <w:r w:rsidRPr="002A7275">
        <w:rPr>
          <w:color w:val="231F20"/>
          <w:w w:val="115"/>
        </w:rPr>
        <w:t>,</w:t>
      </w:r>
      <w:r w:rsidRPr="002A7275">
        <w:rPr>
          <w:color w:val="231F20"/>
          <w:w w:val="115"/>
        </w:rPr>
        <w:t>тема</w:t>
      </w:r>
      <w:r w:rsidRPr="002A7275">
        <w:rPr>
          <w:color w:val="231F20"/>
          <w:w w:val="115"/>
        </w:rPr>
        <w:t>,</w:t>
      </w:r>
      <w:r w:rsidRPr="002A7275">
        <w:rPr>
          <w:color w:val="231F20"/>
          <w:w w:val="115"/>
        </w:rPr>
        <w:t>идея</w:t>
      </w:r>
      <w:r w:rsidRPr="002A7275">
        <w:rPr>
          <w:color w:val="231F20"/>
          <w:w w:val="115"/>
        </w:rPr>
        <w:t>,</w:t>
      </w:r>
      <w:r w:rsidRPr="002A7275">
        <w:rPr>
          <w:color w:val="231F20"/>
          <w:w w:val="115"/>
        </w:rPr>
        <w:t>заголовок</w:t>
      </w:r>
      <w:r w:rsidRPr="002A7275">
        <w:rPr>
          <w:color w:val="231F20"/>
          <w:w w:val="115"/>
        </w:rPr>
        <w:t>,</w:t>
      </w:r>
      <w:r w:rsidRPr="002A7275">
        <w:rPr>
          <w:color w:val="231F20"/>
          <w:w w:val="115"/>
        </w:rPr>
        <w:t>содержаниепроизведе</w:t>
      </w:r>
      <w:r w:rsidRPr="002A7275">
        <w:rPr>
          <w:color w:val="231F20"/>
          <w:w w:val="115"/>
        </w:rPr>
        <w:t>-</w:t>
      </w:r>
      <w:r w:rsidRPr="002A7275">
        <w:rPr>
          <w:color w:val="231F20"/>
          <w:w w:val="115"/>
        </w:rPr>
        <w:t>ния</w:t>
      </w:r>
      <w:r w:rsidRPr="002A7275">
        <w:rPr>
          <w:color w:val="231F20"/>
          <w:w w:val="115"/>
        </w:rPr>
        <w:t>),</w:t>
      </w:r>
      <w:r w:rsidRPr="002A7275">
        <w:rPr>
          <w:color w:val="231F20"/>
          <w:w w:val="115"/>
        </w:rPr>
        <w:t>подтверждатьсвойответпримерамиизтекста</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6" w:line="247" w:lineRule="auto"/>
        <w:ind w:right="155" w:firstLine="226"/>
      </w:pPr>
      <w:r w:rsidRPr="002A7275">
        <w:rPr>
          <w:color w:val="231F20"/>
          <w:w w:val="115"/>
        </w:rPr>
        <w:t>пересказывать</w:t>
      </w:r>
      <w:r w:rsidRPr="002A7275">
        <w:rPr>
          <w:color w:val="231F20"/>
          <w:w w:val="115"/>
        </w:rPr>
        <w:t xml:space="preserve"> (</w:t>
      </w:r>
      <w:r w:rsidRPr="002A7275">
        <w:rPr>
          <w:color w:val="231F20"/>
          <w:w w:val="115"/>
        </w:rPr>
        <w:t>устно</w:t>
      </w:r>
      <w:r w:rsidRPr="002A7275">
        <w:rPr>
          <w:color w:val="231F20"/>
          <w:w w:val="115"/>
        </w:rPr>
        <w:t xml:space="preserve">) </w:t>
      </w:r>
      <w:r w:rsidRPr="002A7275">
        <w:rPr>
          <w:color w:val="231F20"/>
          <w:w w:val="115"/>
        </w:rPr>
        <w:t>содержаниепроизведенияссоблю</w:t>
      </w:r>
      <w:r w:rsidRPr="002A7275">
        <w:rPr>
          <w:color w:val="231F20"/>
          <w:w w:val="115"/>
        </w:rPr>
        <w:t>-</w:t>
      </w:r>
      <w:r w:rsidRPr="002A7275">
        <w:rPr>
          <w:color w:val="231F20"/>
          <w:w w:val="115"/>
        </w:rPr>
        <w:t>дениемпоследовательностисобытий</w:t>
      </w:r>
      <w:r w:rsidRPr="002A7275">
        <w:rPr>
          <w:color w:val="231F20"/>
          <w:w w:val="115"/>
        </w:rPr>
        <w:t xml:space="preserve">, </w:t>
      </w:r>
      <w:r w:rsidRPr="002A7275">
        <w:rPr>
          <w:color w:val="231F20"/>
          <w:w w:val="115"/>
        </w:rPr>
        <w:t>сопоройнапредложен</w:t>
      </w:r>
      <w:r w:rsidRPr="002A7275">
        <w:rPr>
          <w:color w:val="231F20"/>
          <w:w w:val="115"/>
        </w:rPr>
        <w:t>-</w:t>
      </w:r>
      <w:r w:rsidRPr="002A7275">
        <w:rPr>
          <w:color w:val="231F20"/>
          <w:w w:val="115"/>
        </w:rPr>
        <w:t>ныеключевыеслова</w:t>
      </w:r>
      <w:r w:rsidRPr="002A7275">
        <w:rPr>
          <w:color w:val="231F20"/>
          <w:w w:val="115"/>
        </w:rPr>
        <w:t>,</w:t>
      </w:r>
      <w:r w:rsidRPr="002A7275">
        <w:rPr>
          <w:color w:val="231F20"/>
          <w:w w:val="115"/>
        </w:rPr>
        <w:t>вопросы</w:t>
      </w:r>
      <w:r w:rsidRPr="002A7275">
        <w:rPr>
          <w:color w:val="231F20"/>
          <w:w w:val="115"/>
        </w:rPr>
        <w:t>,</w:t>
      </w:r>
      <w:r w:rsidRPr="002A7275">
        <w:rPr>
          <w:color w:val="231F20"/>
          <w:w w:val="115"/>
        </w:rPr>
        <w:t>рисунки</w:t>
      </w:r>
      <w:r w:rsidRPr="002A7275">
        <w:rPr>
          <w:color w:val="231F20"/>
          <w:w w:val="115"/>
        </w:rPr>
        <w:t>,</w:t>
      </w:r>
      <w:r w:rsidRPr="002A7275">
        <w:rPr>
          <w:color w:val="231F20"/>
          <w:w w:val="115"/>
        </w:rPr>
        <w:t>предложенныйплан</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3" w:line="247" w:lineRule="auto"/>
        <w:ind w:right="155" w:firstLine="226"/>
      </w:pPr>
      <w:r w:rsidRPr="002A7275">
        <w:rPr>
          <w:color w:val="231F20"/>
          <w:w w:val="115"/>
        </w:rPr>
        <w:t>читатьпоролямссоблюдениемнормпроизношения</w:t>
      </w:r>
      <w:r w:rsidRPr="002A7275">
        <w:rPr>
          <w:color w:val="231F20"/>
          <w:w w:val="115"/>
        </w:rPr>
        <w:t xml:space="preserve">, </w:t>
      </w:r>
      <w:r w:rsidRPr="002A7275">
        <w:rPr>
          <w:color w:val="231F20"/>
          <w:w w:val="115"/>
        </w:rPr>
        <w:t>рас</w:t>
      </w:r>
      <w:r w:rsidRPr="002A7275">
        <w:rPr>
          <w:color w:val="231F20"/>
          <w:w w:val="115"/>
        </w:rPr>
        <w:t>-</w:t>
      </w:r>
      <w:r w:rsidRPr="002A7275">
        <w:rPr>
          <w:color w:val="231F20"/>
          <w:w w:val="115"/>
        </w:rPr>
        <w:t>становкиударения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2" w:line="247" w:lineRule="auto"/>
        <w:ind w:right="155" w:firstLine="226"/>
      </w:pPr>
      <w:r w:rsidRPr="002A7275">
        <w:rPr>
          <w:color w:val="231F20"/>
          <w:w w:val="115"/>
        </w:rPr>
        <w:t>составлятьвысказыванияпосодержаниюпроизведения</w:t>
      </w:r>
      <w:r w:rsidRPr="002A7275">
        <w:rPr>
          <w:color w:val="231F20"/>
          <w:w w:val="115"/>
        </w:rPr>
        <w:t>(</w:t>
      </w:r>
      <w:r w:rsidRPr="002A7275">
        <w:rPr>
          <w:color w:val="231F20"/>
          <w:w w:val="115"/>
        </w:rPr>
        <w:t>неменее</w:t>
      </w:r>
      <w:r w:rsidRPr="002A7275">
        <w:rPr>
          <w:color w:val="231F20"/>
          <w:w w:val="115"/>
        </w:rPr>
        <w:t>3</w:t>
      </w:r>
      <w:r w:rsidRPr="002A7275">
        <w:rPr>
          <w:color w:val="231F20"/>
          <w:w w:val="115"/>
        </w:rPr>
        <w:t>предложений</w:t>
      </w:r>
      <w:r w:rsidRPr="002A7275">
        <w:rPr>
          <w:color w:val="231F20"/>
          <w:w w:val="115"/>
        </w:rPr>
        <w:t>)</w:t>
      </w:r>
      <w:r w:rsidRPr="002A7275">
        <w:rPr>
          <w:color w:val="231F20"/>
          <w:w w:val="115"/>
        </w:rPr>
        <w:t>позаданномуалгоритму</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2" w:line="247" w:lineRule="auto"/>
        <w:ind w:right="154" w:firstLine="226"/>
      </w:pPr>
      <w:r w:rsidRPr="002A7275">
        <w:rPr>
          <w:color w:val="231F20"/>
          <w:w w:val="115"/>
        </w:rPr>
        <w:t>сочинятьнебольшиетекстыпопредложенномуначалуидр</w:t>
      </w:r>
      <w:r w:rsidRPr="002A7275">
        <w:rPr>
          <w:color w:val="231F20"/>
          <w:w w:val="115"/>
        </w:rPr>
        <w:t>.(</w:t>
      </w:r>
      <w:r w:rsidRPr="002A7275">
        <w:rPr>
          <w:color w:val="231F20"/>
          <w:w w:val="115"/>
        </w:rPr>
        <w:t>неменее</w:t>
      </w:r>
      <w:r w:rsidRPr="002A7275">
        <w:rPr>
          <w:color w:val="231F20"/>
          <w:w w:val="115"/>
        </w:rPr>
        <w:t>3</w:t>
      </w:r>
      <w:r w:rsidRPr="002A7275">
        <w:rPr>
          <w:color w:val="231F20"/>
          <w:w w:val="115"/>
        </w:rPr>
        <w:t>предложений</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3" w:line="247" w:lineRule="auto"/>
        <w:ind w:right="155" w:firstLine="226"/>
      </w:pPr>
      <w:r w:rsidRPr="002A7275">
        <w:rPr>
          <w:color w:val="231F20"/>
          <w:w w:val="115"/>
        </w:rPr>
        <w:t>ориентироватьсявкниге</w:t>
      </w:r>
      <w:r w:rsidRPr="002A7275">
        <w:rPr>
          <w:color w:val="231F20"/>
          <w:w w:val="115"/>
        </w:rPr>
        <w:t>/</w:t>
      </w:r>
      <w:r w:rsidRPr="002A7275">
        <w:rPr>
          <w:color w:val="231F20"/>
          <w:w w:val="115"/>
        </w:rPr>
        <w:t>учебникепообложке</w:t>
      </w:r>
      <w:r w:rsidRPr="002A7275">
        <w:rPr>
          <w:color w:val="231F20"/>
          <w:w w:val="115"/>
        </w:rPr>
        <w:t>,</w:t>
      </w:r>
      <w:r w:rsidRPr="002A7275">
        <w:rPr>
          <w:color w:val="231F20"/>
          <w:w w:val="115"/>
        </w:rPr>
        <w:t>оглавле</w:t>
      </w:r>
      <w:r w:rsidRPr="002A7275">
        <w:rPr>
          <w:color w:val="231F20"/>
          <w:w w:val="115"/>
        </w:rPr>
        <w:t>-</w:t>
      </w:r>
      <w:r w:rsidRPr="002A7275">
        <w:rPr>
          <w:color w:val="231F20"/>
          <w:w w:val="115"/>
        </w:rPr>
        <w:t>нию</w:t>
      </w:r>
      <w:r w:rsidRPr="002A7275">
        <w:rPr>
          <w:color w:val="231F20"/>
          <w:w w:val="115"/>
        </w:rPr>
        <w:t>,</w:t>
      </w:r>
      <w:r w:rsidRPr="002A7275">
        <w:rPr>
          <w:color w:val="231F20"/>
          <w:w w:val="115"/>
        </w:rPr>
        <w:t>иллюстрациям</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2" w:line="247" w:lineRule="auto"/>
        <w:ind w:right="155" w:firstLine="226"/>
      </w:pPr>
      <w:r w:rsidRPr="002A7275">
        <w:rPr>
          <w:color w:val="231F20"/>
          <w:w w:val="115"/>
        </w:rPr>
        <w:t>выбиратькнигидлясамостоятельногочтенияпосоветувзрослогоисучётомрекомендательногосписка</w:t>
      </w:r>
      <w:r w:rsidRPr="002A7275">
        <w:rPr>
          <w:color w:val="231F20"/>
          <w:w w:val="115"/>
        </w:rPr>
        <w:t>,</w:t>
      </w:r>
      <w:r w:rsidRPr="002A7275">
        <w:rPr>
          <w:color w:val="231F20"/>
          <w:w w:val="115"/>
        </w:rPr>
        <w:t>рассказыватьопрочитаннойкнигепопредложенномуалгоритму</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3" w:line="247" w:lineRule="auto"/>
        <w:ind w:right="155" w:firstLine="226"/>
      </w:pPr>
      <w:r w:rsidRPr="002A7275">
        <w:rPr>
          <w:color w:val="231F20"/>
          <w:w w:val="115"/>
        </w:rPr>
        <w:t>обращатьсяксправочнойлитературедляполучениядо</w:t>
      </w:r>
      <w:r w:rsidRPr="002A7275">
        <w:rPr>
          <w:color w:val="231F20"/>
          <w:w w:val="115"/>
        </w:rPr>
        <w:t>-</w:t>
      </w:r>
      <w:r w:rsidRPr="002A7275">
        <w:rPr>
          <w:color w:val="231F20"/>
          <w:w w:val="115"/>
        </w:rPr>
        <w:t>полнительнойинформациивсоответствиисучебнойзадачей</w:t>
      </w:r>
      <w:r w:rsidRPr="002A7275">
        <w:rPr>
          <w:color w:val="231F20"/>
          <w:w w:val="115"/>
        </w:rPr>
        <w:t>.</w:t>
      </w:r>
    </w:p>
    <w:p w:rsidR="00AF56C2" w:rsidRPr="002A7275" w:rsidRDefault="00AF56C2" w:rsidP="00E1459E">
      <w:pPr>
        <w:pStyle w:val="3"/>
        <w:keepNext w:val="0"/>
        <w:keepLines w:val="0"/>
        <w:widowControl w:val="0"/>
        <w:numPr>
          <w:ilvl w:val="0"/>
          <w:numId w:val="68"/>
        </w:numPr>
        <w:tabs>
          <w:tab w:val="left" w:pos="326"/>
        </w:tabs>
        <w:autoSpaceDE w:val="0"/>
        <w:autoSpaceDN w:val="0"/>
        <w:spacing w:before="76" w:line="240" w:lineRule="auto"/>
        <w:rPr>
          <w:sz w:val="20"/>
          <w:szCs w:val="20"/>
        </w:rPr>
      </w:pPr>
      <w:r w:rsidRPr="002A7275">
        <w:rPr>
          <w:color w:val="231F20"/>
          <w:sz w:val="20"/>
          <w:szCs w:val="20"/>
        </w:rPr>
        <w:t>КЛАСС</w:t>
      </w:r>
    </w:p>
    <w:p w:rsidR="00AF56C2" w:rsidRPr="002A7275" w:rsidRDefault="00AF56C2" w:rsidP="00AF56C2">
      <w:pPr>
        <w:spacing w:before="70"/>
        <w:ind w:left="383"/>
        <w:jc w:val="both"/>
        <w:rPr>
          <w:sz w:val="20"/>
          <w:szCs w:val="20"/>
        </w:rPr>
      </w:pPr>
      <w:r w:rsidRPr="002A7275">
        <w:rPr>
          <w:color w:val="231F20"/>
          <w:spacing w:val="-1"/>
          <w:w w:val="110"/>
          <w:sz w:val="20"/>
          <w:szCs w:val="20"/>
        </w:rPr>
        <w:t>Кконцуобучения</w:t>
      </w:r>
      <w:r w:rsidRPr="002A7275">
        <w:rPr>
          <w:rFonts w:ascii="Georgia" w:hAnsi="Georgia"/>
          <w:b/>
          <w:color w:val="231F20"/>
          <w:w w:val="110"/>
          <w:sz w:val="20"/>
          <w:szCs w:val="20"/>
        </w:rPr>
        <w:t>вовторомклассе</w:t>
      </w:r>
      <w:r w:rsidRPr="002A7275">
        <w:rPr>
          <w:color w:val="231F20"/>
          <w:w w:val="110"/>
          <w:sz w:val="20"/>
          <w:szCs w:val="20"/>
        </w:rPr>
        <w:t>обучающийсянаучится:</w:t>
      </w:r>
    </w:p>
    <w:p w:rsidR="00AF56C2" w:rsidRPr="002A7275" w:rsidRDefault="00AF56C2" w:rsidP="00E1459E">
      <w:pPr>
        <w:pStyle w:val="af8"/>
        <w:widowControl w:val="0"/>
        <w:numPr>
          <w:ilvl w:val="1"/>
          <w:numId w:val="68"/>
        </w:numPr>
        <w:tabs>
          <w:tab w:val="left" w:pos="668"/>
        </w:tabs>
        <w:autoSpaceDE w:val="0"/>
        <w:autoSpaceDN w:val="0"/>
        <w:spacing w:before="16" w:line="256" w:lineRule="auto"/>
        <w:ind w:right="154" w:firstLine="226"/>
      </w:pPr>
      <w:r w:rsidRPr="002A7275">
        <w:rPr>
          <w:color w:val="231F20"/>
          <w:w w:val="115"/>
        </w:rPr>
        <w:t>объяснятьважностьчтениядлярешенияучебныхзадачиприменениявразличныхжизненныхситуациях</w:t>
      </w:r>
      <w:r w:rsidRPr="002A7275">
        <w:rPr>
          <w:color w:val="231F20"/>
          <w:w w:val="115"/>
        </w:rPr>
        <w:t xml:space="preserve">:  </w:t>
      </w:r>
      <w:r w:rsidRPr="002A7275">
        <w:rPr>
          <w:color w:val="231F20"/>
          <w:w w:val="115"/>
        </w:rPr>
        <w:t>переходитьотчтениявслухкчтениюпросебявсоответствиисучебнойза</w:t>
      </w:r>
      <w:r w:rsidRPr="002A7275">
        <w:rPr>
          <w:color w:val="231F20"/>
          <w:w w:val="115"/>
        </w:rPr>
        <w:t>-</w:t>
      </w:r>
      <w:r w:rsidRPr="002A7275">
        <w:rPr>
          <w:color w:val="231F20"/>
          <w:w w:val="115"/>
        </w:rPr>
        <w:t>дачей</w:t>
      </w:r>
      <w:r w:rsidRPr="002A7275">
        <w:rPr>
          <w:color w:val="231F20"/>
          <w:w w:val="115"/>
        </w:rPr>
        <w:t xml:space="preserve">, </w:t>
      </w:r>
      <w:r w:rsidRPr="002A7275">
        <w:rPr>
          <w:color w:val="231F20"/>
          <w:w w:val="115"/>
        </w:rPr>
        <w:t>обращатьсякразнымвидамчтения</w:t>
      </w:r>
      <w:r w:rsidRPr="002A7275">
        <w:rPr>
          <w:color w:val="231F20"/>
          <w:w w:val="115"/>
        </w:rPr>
        <w:t xml:space="preserve"> (</w:t>
      </w:r>
      <w:r w:rsidRPr="002A7275">
        <w:rPr>
          <w:color w:val="231F20"/>
          <w:w w:val="115"/>
        </w:rPr>
        <w:t>изучающее</w:t>
      </w:r>
      <w:r w:rsidRPr="002A7275">
        <w:rPr>
          <w:color w:val="231F20"/>
          <w:w w:val="115"/>
        </w:rPr>
        <w:t xml:space="preserve">, </w:t>
      </w:r>
      <w:r w:rsidRPr="002A7275">
        <w:rPr>
          <w:color w:val="231F20"/>
          <w:w w:val="115"/>
        </w:rPr>
        <w:t>ознако</w:t>
      </w:r>
      <w:r w:rsidRPr="002A7275">
        <w:rPr>
          <w:color w:val="231F20"/>
          <w:w w:val="115"/>
        </w:rPr>
        <w:t>-</w:t>
      </w:r>
      <w:r w:rsidRPr="002A7275">
        <w:rPr>
          <w:color w:val="231F20"/>
          <w:w w:val="115"/>
        </w:rPr>
        <w:t>мительное</w:t>
      </w:r>
      <w:r w:rsidRPr="002A7275">
        <w:rPr>
          <w:color w:val="231F20"/>
          <w:w w:val="115"/>
        </w:rPr>
        <w:t xml:space="preserve">, </w:t>
      </w:r>
      <w:r w:rsidRPr="002A7275">
        <w:rPr>
          <w:color w:val="231F20"/>
          <w:w w:val="115"/>
        </w:rPr>
        <w:t>поисковоевыборочное</w:t>
      </w:r>
      <w:r w:rsidRPr="002A7275">
        <w:rPr>
          <w:color w:val="231F20"/>
          <w:w w:val="115"/>
        </w:rPr>
        <w:t xml:space="preserve">, </w:t>
      </w:r>
      <w:r w:rsidRPr="002A7275">
        <w:rPr>
          <w:color w:val="231F20"/>
          <w:w w:val="115"/>
        </w:rPr>
        <w:t>просмотровоевыборочное</w:t>
      </w:r>
      <w:r w:rsidRPr="002A7275">
        <w:rPr>
          <w:color w:val="231F20"/>
          <w:w w:val="115"/>
        </w:rPr>
        <w:t>),</w:t>
      </w:r>
      <w:r w:rsidRPr="002A7275">
        <w:rPr>
          <w:color w:val="231F20"/>
          <w:w w:val="115"/>
        </w:rPr>
        <w:t>находитьвфольклореилитературныхпроизведенияхотраже</w:t>
      </w:r>
      <w:r w:rsidRPr="002A7275">
        <w:rPr>
          <w:color w:val="231F20"/>
          <w:w w:val="115"/>
        </w:rPr>
        <w:t>-</w:t>
      </w:r>
      <w:r w:rsidRPr="002A7275">
        <w:rPr>
          <w:color w:val="231F20"/>
          <w:w w:val="115"/>
        </w:rPr>
        <w:t>ниенравственныхценностей</w:t>
      </w:r>
      <w:r w:rsidRPr="002A7275">
        <w:rPr>
          <w:color w:val="231F20"/>
          <w:w w:val="115"/>
        </w:rPr>
        <w:t>,</w:t>
      </w:r>
      <w:r w:rsidRPr="002A7275">
        <w:rPr>
          <w:color w:val="231F20"/>
          <w:w w:val="115"/>
        </w:rPr>
        <w:t>традиций</w:t>
      </w:r>
      <w:r w:rsidRPr="002A7275">
        <w:rPr>
          <w:color w:val="231F20"/>
          <w:w w:val="115"/>
        </w:rPr>
        <w:t>,</w:t>
      </w:r>
      <w:r w:rsidRPr="002A7275">
        <w:rPr>
          <w:color w:val="231F20"/>
          <w:w w:val="115"/>
        </w:rPr>
        <w:t>быта</w:t>
      </w:r>
      <w:r w:rsidRPr="002A7275">
        <w:rPr>
          <w:color w:val="231F20"/>
          <w:w w:val="115"/>
        </w:rPr>
        <w:t>,</w:t>
      </w:r>
      <w:r w:rsidRPr="002A7275">
        <w:rPr>
          <w:color w:val="231F20"/>
          <w:w w:val="115"/>
        </w:rPr>
        <w:t>культурыраз</w:t>
      </w:r>
      <w:r w:rsidRPr="002A7275">
        <w:rPr>
          <w:color w:val="231F20"/>
          <w:w w:val="115"/>
        </w:rPr>
        <w:t>-</w:t>
      </w:r>
      <w:r w:rsidRPr="002A7275">
        <w:rPr>
          <w:color w:val="231F20"/>
          <w:w w:val="115"/>
        </w:rPr>
        <w:t>ныхнародов</w:t>
      </w:r>
      <w:r w:rsidRPr="002A7275">
        <w:rPr>
          <w:color w:val="231F20"/>
          <w:w w:val="115"/>
        </w:rPr>
        <w:t xml:space="preserve">, </w:t>
      </w:r>
      <w:r w:rsidRPr="002A7275">
        <w:rPr>
          <w:color w:val="231F20"/>
          <w:w w:val="115"/>
        </w:rPr>
        <w:t>ориентироватьсявнравственно</w:t>
      </w:r>
      <w:r w:rsidRPr="002A7275">
        <w:rPr>
          <w:color w:val="231F20"/>
          <w:w w:val="115"/>
        </w:rPr>
        <w:t>-</w:t>
      </w:r>
      <w:r w:rsidRPr="002A7275">
        <w:rPr>
          <w:color w:val="231F20"/>
          <w:w w:val="115"/>
        </w:rPr>
        <w:t>этическихпоня</w:t>
      </w:r>
      <w:r w:rsidRPr="002A7275">
        <w:rPr>
          <w:color w:val="231F20"/>
          <w:w w:val="115"/>
        </w:rPr>
        <w:t>-</w:t>
      </w:r>
      <w:r w:rsidRPr="002A7275">
        <w:rPr>
          <w:color w:val="231F20"/>
          <w:w w:val="115"/>
        </w:rPr>
        <w:t>тияхвконтекстеизученныхпроизведений</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4" w:firstLine="226"/>
      </w:pPr>
      <w:r w:rsidRPr="002A7275">
        <w:rPr>
          <w:color w:val="231F20"/>
          <w:w w:val="115"/>
        </w:rPr>
        <w:t>читатьвслухцелымисловамибезпропусковипереста</w:t>
      </w:r>
      <w:r w:rsidRPr="002A7275">
        <w:rPr>
          <w:color w:val="231F20"/>
          <w:w w:val="115"/>
        </w:rPr>
        <w:t>-</w:t>
      </w:r>
      <w:r w:rsidRPr="002A7275">
        <w:rPr>
          <w:color w:val="231F20"/>
          <w:w w:val="115"/>
        </w:rPr>
        <w:t>новокбуквислоговдоступныеповосприятиюинебольшиепообъёмупрозаическиеистихотворныепроизведениявтемпенеменее</w:t>
      </w:r>
      <w:r w:rsidRPr="002A7275">
        <w:rPr>
          <w:color w:val="231F20"/>
          <w:w w:val="115"/>
        </w:rPr>
        <w:t>40</w:t>
      </w:r>
      <w:r w:rsidRPr="002A7275">
        <w:rPr>
          <w:color w:val="231F20"/>
          <w:w w:val="115"/>
        </w:rPr>
        <w:t>словвминуту</w:t>
      </w:r>
      <w:r w:rsidRPr="002A7275">
        <w:rPr>
          <w:color w:val="231F20"/>
          <w:w w:val="115"/>
        </w:rPr>
        <w:t>(</w:t>
      </w:r>
      <w:r w:rsidRPr="002A7275">
        <w:rPr>
          <w:color w:val="231F20"/>
          <w:w w:val="115"/>
        </w:rPr>
        <w:t>безотметочногооценивания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читатьнаизустьссоблюдениеморфоэпическихипунктуа</w:t>
      </w:r>
      <w:r w:rsidRPr="002A7275">
        <w:rPr>
          <w:color w:val="231F20"/>
          <w:w w:val="115"/>
        </w:rPr>
        <w:t>-</w:t>
      </w:r>
      <w:r w:rsidRPr="002A7275">
        <w:rPr>
          <w:color w:val="231F20"/>
          <w:w w:val="115"/>
        </w:rPr>
        <w:t>ционныхнормнеменее</w:t>
      </w:r>
      <w:r w:rsidRPr="002A7275">
        <w:rPr>
          <w:color w:val="231F20"/>
          <w:w w:val="115"/>
        </w:rPr>
        <w:t>3</w:t>
      </w:r>
      <w:r w:rsidRPr="002A7275">
        <w:rPr>
          <w:color w:val="231F20"/>
          <w:w w:val="115"/>
        </w:rPr>
        <w:t>стихотворенийоРодине</w:t>
      </w:r>
      <w:r w:rsidRPr="002A7275">
        <w:rPr>
          <w:color w:val="231F20"/>
          <w:w w:val="115"/>
        </w:rPr>
        <w:t>,</w:t>
      </w:r>
      <w:r w:rsidRPr="002A7275">
        <w:rPr>
          <w:color w:val="231F20"/>
          <w:w w:val="115"/>
        </w:rPr>
        <w:t>одетях</w:t>
      </w:r>
      <w:r w:rsidRPr="002A7275">
        <w:rPr>
          <w:color w:val="231F20"/>
          <w:w w:val="115"/>
        </w:rPr>
        <w:t>,</w:t>
      </w:r>
      <w:r w:rsidRPr="002A7275">
        <w:rPr>
          <w:color w:val="231F20"/>
          <w:w w:val="115"/>
        </w:rPr>
        <w:t>осе</w:t>
      </w:r>
      <w:r w:rsidRPr="002A7275">
        <w:rPr>
          <w:color w:val="231F20"/>
          <w:w w:val="115"/>
        </w:rPr>
        <w:t>-</w:t>
      </w:r>
      <w:r w:rsidRPr="002A7275">
        <w:rPr>
          <w:color w:val="231F20"/>
          <w:w w:val="115"/>
        </w:rPr>
        <w:t>мье</w:t>
      </w:r>
      <w:r w:rsidRPr="002A7275">
        <w:rPr>
          <w:color w:val="231F20"/>
          <w:w w:val="115"/>
        </w:rPr>
        <w:t>,</w:t>
      </w:r>
      <w:r w:rsidRPr="002A7275">
        <w:rPr>
          <w:color w:val="231F20"/>
          <w:w w:val="115"/>
        </w:rPr>
        <w:t>ороднойприродевразныевременагода</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различатьпрозаическуюистихотворнуюречь</w:t>
      </w:r>
      <w:r w:rsidRPr="002A7275">
        <w:rPr>
          <w:color w:val="231F20"/>
          <w:w w:val="115"/>
        </w:rPr>
        <w:t xml:space="preserve">: </w:t>
      </w:r>
      <w:r w:rsidRPr="002A7275">
        <w:rPr>
          <w:color w:val="231F20"/>
          <w:w w:val="115"/>
        </w:rPr>
        <w:t>называтьособенностистихотворногопроизведения</w:t>
      </w:r>
      <w:r w:rsidRPr="002A7275">
        <w:rPr>
          <w:color w:val="231F20"/>
          <w:w w:val="115"/>
        </w:rPr>
        <w:t>(</w:t>
      </w:r>
      <w:r w:rsidRPr="002A7275">
        <w:rPr>
          <w:color w:val="231F20"/>
          <w:w w:val="115"/>
        </w:rPr>
        <w:t>ритм</w:t>
      </w:r>
      <w:r w:rsidRPr="002A7275">
        <w:rPr>
          <w:color w:val="231F20"/>
          <w:w w:val="115"/>
        </w:rPr>
        <w:t>,</w:t>
      </w:r>
      <w:r w:rsidRPr="002A7275">
        <w:rPr>
          <w:color w:val="231F20"/>
          <w:w w:val="115"/>
        </w:rPr>
        <w:t>рифма</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пониматьсодержание</w:t>
      </w:r>
      <w:r w:rsidRPr="002A7275">
        <w:rPr>
          <w:color w:val="231F20"/>
          <w:w w:val="115"/>
        </w:rPr>
        <w:t>,</w:t>
      </w:r>
      <w:r w:rsidRPr="002A7275">
        <w:rPr>
          <w:color w:val="231F20"/>
          <w:w w:val="115"/>
        </w:rPr>
        <w:t>смыслпрослушанного</w:t>
      </w:r>
      <w:r w:rsidRPr="002A7275">
        <w:rPr>
          <w:color w:val="231F20"/>
          <w:w w:val="115"/>
        </w:rPr>
        <w:t>/</w:t>
      </w:r>
      <w:r w:rsidRPr="002A7275">
        <w:rPr>
          <w:color w:val="231F20"/>
          <w:w w:val="115"/>
        </w:rPr>
        <w:t>прочитан</w:t>
      </w:r>
      <w:r w:rsidRPr="002A7275">
        <w:rPr>
          <w:color w:val="231F20"/>
          <w:w w:val="115"/>
        </w:rPr>
        <w:t>-</w:t>
      </w:r>
      <w:r w:rsidRPr="002A7275">
        <w:rPr>
          <w:color w:val="231F20"/>
          <w:w w:val="115"/>
        </w:rPr>
        <w:t>ногопроизведения</w:t>
      </w:r>
      <w:r w:rsidRPr="002A7275">
        <w:rPr>
          <w:color w:val="231F20"/>
          <w:w w:val="115"/>
        </w:rPr>
        <w:t xml:space="preserve">: </w:t>
      </w:r>
      <w:r w:rsidRPr="002A7275">
        <w:rPr>
          <w:color w:val="231F20"/>
          <w:w w:val="115"/>
        </w:rPr>
        <w:t>отвечатьиформулироватьвопросыпофак</w:t>
      </w:r>
      <w:r w:rsidRPr="002A7275">
        <w:rPr>
          <w:color w:val="231F20"/>
          <w:w w:val="115"/>
        </w:rPr>
        <w:t>-</w:t>
      </w:r>
      <w:r w:rsidRPr="002A7275">
        <w:rPr>
          <w:color w:val="231F20"/>
          <w:w w:val="115"/>
        </w:rPr>
        <w:t>тическомусодержаниюпроизведения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20"/>
        </w:rPr>
        <w:t>различатьиназыватьотдельныежанрыфольклора</w:t>
      </w:r>
      <w:r w:rsidRPr="002A7275">
        <w:rPr>
          <w:color w:val="231F20"/>
          <w:w w:val="120"/>
        </w:rPr>
        <w:t xml:space="preserve"> (</w:t>
      </w:r>
      <w:r w:rsidRPr="002A7275">
        <w:rPr>
          <w:color w:val="231F20"/>
          <w:w w:val="120"/>
        </w:rPr>
        <w:t>счи</w:t>
      </w:r>
      <w:r w:rsidRPr="002A7275">
        <w:rPr>
          <w:color w:val="231F20"/>
          <w:w w:val="120"/>
        </w:rPr>
        <w:t>-</w:t>
      </w:r>
      <w:r w:rsidRPr="002A7275">
        <w:rPr>
          <w:color w:val="231F20"/>
          <w:w w:val="120"/>
        </w:rPr>
        <w:t>талки</w:t>
      </w:r>
      <w:r w:rsidRPr="002A7275">
        <w:rPr>
          <w:color w:val="231F20"/>
          <w:w w:val="120"/>
        </w:rPr>
        <w:t>,</w:t>
      </w:r>
      <w:r w:rsidRPr="002A7275">
        <w:rPr>
          <w:color w:val="231F20"/>
          <w:w w:val="120"/>
        </w:rPr>
        <w:t>загадки</w:t>
      </w:r>
      <w:r w:rsidRPr="002A7275">
        <w:rPr>
          <w:color w:val="231F20"/>
          <w:w w:val="120"/>
        </w:rPr>
        <w:t>,</w:t>
      </w:r>
      <w:r w:rsidRPr="002A7275">
        <w:rPr>
          <w:color w:val="231F20"/>
          <w:w w:val="120"/>
        </w:rPr>
        <w:t>пословицы</w:t>
      </w:r>
      <w:r w:rsidRPr="002A7275">
        <w:rPr>
          <w:color w:val="231F20"/>
          <w:w w:val="120"/>
        </w:rPr>
        <w:t>,</w:t>
      </w:r>
      <w:r w:rsidRPr="002A7275">
        <w:rPr>
          <w:color w:val="231F20"/>
          <w:w w:val="120"/>
        </w:rPr>
        <w:t>потешки</w:t>
      </w:r>
      <w:r w:rsidRPr="002A7275">
        <w:rPr>
          <w:color w:val="231F20"/>
          <w:w w:val="120"/>
        </w:rPr>
        <w:t>,</w:t>
      </w:r>
      <w:r w:rsidRPr="002A7275">
        <w:rPr>
          <w:color w:val="231F20"/>
          <w:w w:val="120"/>
        </w:rPr>
        <w:t>небылицы</w:t>
      </w:r>
      <w:r w:rsidRPr="002A7275">
        <w:rPr>
          <w:color w:val="231F20"/>
          <w:w w:val="120"/>
        </w:rPr>
        <w:t>,</w:t>
      </w:r>
      <w:r w:rsidRPr="002A7275">
        <w:rPr>
          <w:color w:val="231F20"/>
          <w:w w:val="120"/>
        </w:rPr>
        <w:t>народныепесни</w:t>
      </w:r>
      <w:r w:rsidRPr="002A7275">
        <w:rPr>
          <w:color w:val="231F20"/>
          <w:w w:val="120"/>
        </w:rPr>
        <w:t xml:space="preserve">, </w:t>
      </w:r>
      <w:r w:rsidRPr="002A7275">
        <w:rPr>
          <w:color w:val="231F20"/>
          <w:w w:val="120"/>
        </w:rPr>
        <w:t>скороговорки</w:t>
      </w:r>
      <w:r w:rsidRPr="002A7275">
        <w:rPr>
          <w:color w:val="231F20"/>
          <w:w w:val="120"/>
        </w:rPr>
        <w:t xml:space="preserve">, </w:t>
      </w:r>
      <w:r w:rsidRPr="002A7275">
        <w:rPr>
          <w:color w:val="231F20"/>
          <w:w w:val="120"/>
        </w:rPr>
        <w:t>сказкиоживотных</w:t>
      </w:r>
      <w:r w:rsidRPr="002A7275">
        <w:rPr>
          <w:color w:val="231F20"/>
          <w:w w:val="120"/>
        </w:rPr>
        <w:t xml:space="preserve">, </w:t>
      </w:r>
      <w:r w:rsidRPr="002A7275">
        <w:rPr>
          <w:color w:val="231F20"/>
          <w:w w:val="120"/>
        </w:rPr>
        <w:t>бытовыеиволшеб</w:t>
      </w:r>
      <w:r w:rsidRPr="002A7275">
        <w:rPr>
          <w:color w:val="231F20"/>
          <w:w w:val="120"/>
        </w:rPr>
        <w:t>-</w:t>
      </w:r>
      <w:r w:rsidRPr="002A7275">
        <w:rPr>
          <w:color w:val="231F20"/>
          <w:w w:val="115"/>
        </w:rPr>
        <w:t>ные</w:t>
      </w:r>
      <w:r w:rsidRPr="002A7275">
        <w:rPr>
          <w:color w:val="231F20"/>
          <w:w w:val="115"/>
        </w:rPr>
        <w:t xml:space="preserve">) </w:t>
      </w:r>
      <w:r w:rsidRPr="002A7275">
        <w:rPr>
          <w:color w:val="231F20"/>
          <w:w w:val="115"/>
        </w:rPr>
        <w:t>ихудожественнойлитературы</w:t>
      </w:r>
      <w:r w:rsidRPr="002A7275">
        <w:rPr>
          <w:color w:val="231F20"/>
          <w:w w:val="115"/>
        </w:rPr>
        <w:t xml:space="preserve"> (</w:t>
      </w:r>
      <w:r w:rsidRPr="002A7275">
        <w:rPr>
          <w:color w:val="231F20"/>
          <w:w w:val="115"/>
        </w:rPr>
        <w:t>литературныесказки</w:t>
      </w:r>
      <w:r w:rsidRPr="002A7275">
        <w:rPr>
          <w:color w:val="231F20"/>
          <w:w w:val="115"/>
        </w:rPr>
        <w:t xml:space="preserve">, </w:t>
      </w:r>
      <w:r w:rsidRPr="002A7275">
        <w:rPr>
          <w:color w:val="231F20"/>
          <w:w w:val="115"/>
        </w:rPr>
        <w:t>рас</w:t>
      </w:r>
      <w:r w:rsidRPr="002A7275">
        <w:rPr>
          <w:color w:val="231F20"/>
          <w:w w:val="115"/>
        </w:rPr>
        <w:t>-</w:t>
      </w:r>
      <w:r w:rsidRPr="002A7275">
        <w:rPr>
          <w:color w:val="231F20"/>
          <w:w w:val="120"/>
        </w:rPr>
        <w:t>сказы</w:t>
      </w:r>
      <w:r w:rsidRPr="002A7275">
        <w:rPr>
          <w:color w:val="231F20"/>
          <w:w w:val="120"/>
        </w:rPr>
        <w:t>,</w:t>
      </w:r>
      <w:r w:rsidRPr="002A7275">
        <w:rPr>
          <w:color w:val="231F20"/>
          <w:w w:val="120"/>
        </w:rPr>
        <w:t>стихотворения</w:t>
      </w:r>
      <w:r w:rsidRPr="002A7275">
        <w:rPr>
          <w:color w:val="231F20"/>
          <w:w w:val="120"/>
        </w:rPr>
        <w:t>,</w:t>
      </w:r>
      <w:r w:rsidRPr="002A7275">
        <w:rPr>
          <w:color w:val="231F20"/>
          <w:w w:val="120"/>
        </w:rPr>
        <w:t>басни</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4" w:firstLine="226"/>
      </w:pPr>
      <w:r w:rsidRPr="002A7275">
        <w:rPr>
          <w:color w:val="231F20"/>
          <w:w w:val="120"/>
        </w:rPr>
        <w:t>владетьэлементарнымиумениямианализаиинтерпрета</w:t>
      </w:r>
      <w:r w:rsidRPr="002A7275">
        <w:rPr>
          <w:color w:val="231F20"/>
          <w:w w:val="120"/>
        </w:rPr>
        <w:t>-</w:t>
      </w:r>
      <w:r w:rsidRPr="002A7275">
        <w:rPr>
          <w:color w:val="231F20"/>
          <w:w w:val="115"/>
        </w:rPr>
        <w:t>циитекста</w:t>
      </w:r>
      <w:r w:rsidRPr="002A7275">
        <w:rPr>
          <w:color w:val="231F20"/>
          <w:w w:val="115"/>
        </w:rPr>
        <w:t xml:space="preserve">: </w:t>
      </w:r>
      <w:r w:rsidRPr="002A7275">
        <w:rPr>
          <w:color w:val="231F20"/>
          <w:w w:val="115"/>
        </w:rPr>
        <w:t>определятьтемуиглавнуюмысль</w:t>
      </w:r>
      <w:r w:rsidRPr="002A7275">
        <w:rPr>
          <w:color w:val="231F20"/>
          <w:w w:val="115"/>
        </w:rPr>
        <w:t xml:space="preserve">, </w:t>
      </w:r>
      <w:r w:rsidRPr="002A7275">
        <w:rPr>
          <w:color w:val="231F20"/>
          <w:w w:val="115"/>
        </w:rPr>
        <w:t>воспроизводитьпоследовательностьсобытийвтекстепроизведения</w:t>
      </w:r>
      <w:r w:rsidRPr="002A7275">
        <w:rPr>
          <w:color w:val="231F20"/>
          <w:w w:val="115"/>
        </w:rPr>
        <w:t xml:space="preserve">, </w:t>
      </w:r>
      <w:r w:rsidRPr="002A7275">
        <w:rPr>
          <w:color w:val="231F20"/>
          <w:w w:val="115"/>
        </w:rPr>
        <w:t>составлять</w:t>
      </w:r>
      <w:r w:rsidRPr="002A7275">
        <w:rPr>
          <w:color w:val="231F20"/>
          <w:w w:val="120"/>
        </w:rPr>
        <w:t>плантекста</w:t>
      </w:r>
      <w:r w:rsidRPr="002A7275">
        <w:rPr>
          <w:color w:val="231F20"/>
          <w:w w:val="120"/>
        </w:rPr>
        <w:t>(</w:t>
      </w:r>
      <w:r w:rsidRPr="002A7275">
        <w:rPr>
          <w:color w:val="231F20"/>
          <w:w w:val="120"/>
        </w:rPr>
        <w:t>вопросный</w:t>
      </w:r>
      <w:r w:rsidRPr="002A7275">
        <w:rPr>
          <w:color w:val="231F20"/>
          <w:w w:val="120"/>
        </w:rPr>
        <w:t>,</w:t>
      </w:r>
      <w:r w:rsidRPr="002A7275">
        <w:rPr>
          <w:color w:val="231F20"/>
          <w:w w:val="120"/>
        </w:rPr>
        <w:t>номинативный</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описыватьхарактергероя</w:t>
      </w:r>
      <w:r w:rsidRPr="002A7275">
        <w:rPr>
          <w:color w:val="231F20"/>
          <w:w w:val="115"/>
        </w:rPr>
        <w:t xml:space="preserve">, </w:t>
      </w:r>
      <w:r w:rsidRPr="002A7275">
        <w:rPr>
          <w:color w:val="231F20"/>
          <w:w w:val="115"/>
        </w:rPr>
        <w:t>находитьвтекстесредстваизо</w:t>
      </w:r>
      <w:r w:rsidRPr="002A7275">
        <w:rPr>
          <w:color w:val="231F20"/>
          <w:w w:val="115"/>
        </w:rPr>
        <w:t>-</w:t>
      </w:r>
      <w:r w:rsidRPr="002A7275">
        <w:rPr>
          <w:color w:val="231F20"/>
          <w:w w:val="120"/>
        </w:rPr>
        <w:t>бражения</w:t>
      </w:r>
      <w:r w:rsidRPr="002A7275">
        <w:rPr>
          <w:color w:val="231F20"/>
          <w:w w:val="120"/>
        </w:rPr>
        <w:t xml:space="preserve"> (</w:t>
      </w:r>
      <w:r w:rsidRPr="002A7275">
        <w:rPr>
          <w:color w:val="231F20"/>
          <w:w w:val="120"/>
        </w:rPr>
        <w:t>портрет</w:t>
      </w:r>
      <w:r w:rsidRPr="002A7275">
        <w:rPr>
          <w:color w:val="231F20"/>
          <w:w w:val="120"/>
        </w:rPr>
        <w:t xml:space="preserve">) </w:t>
      </w:r>
      <w:r w:rsidRPr="002A7275">
        <w:rPr>
          <w:color w:val="231F20"/>
          <w:w w:val="120"/>
        </w:rPr>
        <w:t>герояивыраженияегочувств</w:t>
      </w:r>
      <w:r w:rsidRPr="002A7275">
        <w:rPr>
          <w:color w:val="231F20"/>
          <w:w w:val="120"/>
        </w:rPr>
        <w:t xml:space="preserve">, </w:t>
      </w:r>
      <w:r w:rsidRPr="002A7275">
        <w:rPr>
          <w:color w:val="231F20"/>
          <w:w w:val="120"/>
        </w:rPr>
        <w:t>оцениватьпоступкигероевпроизведения</w:t>
      </w:r>
      <w:r w:rsidRPr="002A7275">
        <w:rPr>
          <w:color w:val="231F20"/>
          <w:w w:val="120"/>
        </w:rPr>
        <w:t>,</w:t>
      </w:r>
      <w:r w:rsidRPr="002A7275">
        <w:rPr>
          <w:color w:val="231F20"/>
          <w:w w:val="120"/>
        </w:rPr>
        <w:t>устанавливатьвзаимосвязьмеждухарактеромгерояиегопоступками</w:t>
      </w:r>
      <w:r w:rsidRPr="002A7275">
        <w:rPr>
          <w:color w:val="231F20"/>
          <w:w w:val="120"/>
        </w:rPr>
        <w:t xml:space="preserve">, </w:t>
      </w:r>
      <w:r w:rsidRPr="002A7275">
        <w:rPr>
          <w:color w:val="231F20"/>
          <w:w w:val="120"/>
        </w:rPr>
        <w:t>сравниватьгероев</w:t>
      </w:r>
      <w:r w:rsidRPr="002A7275">
        <w:rPr>
          <w:color w:val="231F20"/>
          <w:w w:val="115"/>
        </w:rPr>
        <w:t>одногопроизведенияпопредложеннымкритериям</w:t>
      </w:r>
      <w:r w:rsidRPr="002A7275">
        <w:rPr>
          <w:color w:val="231F20"/>
          <w:w w:val="115"/>
        </w:rPr>
        <w:t xml:space="preserve">, </w:t>
      </w:r>
      <w:r w:rsidRPr="002A7275">
        <w:rPr>
          <w:color w:val="231F20"/>
          <w:w w:val="115"/>
        </w:rPr>
        <w:t>характери</w:t>
      </w:r>
      <w:r w:rsidRPr="002A7275">
        <w:rPr>
          <w:color w:val="231F20"/>
          <w:w w:val="115"/>
        </w:rPr>
        <w:t>-</w:t>
      </w:r>
      <w:r w:rsidRPr="002A7275">
        <w:rPr>
          <w:color w:val="231F20"/>
          <w:w w:val="115"/>
        </w:rPr>
        <w:t>зоватьотношениеавторакгероям</w:t>
      </w:r>
      <w:r w:rsidRPr="002A7275">
        <w:rPr>
          <w:color w:val="231F20"/>
          <w:w w:val="115"/>
        </w:rPr>
        <w:t>,</w:t>
      </w:r>
      <w:r w:rsidRPr="002A7275">
        <w:rPr>
          <w:color w:val="231F20"/>
          <w:w w:val="115"/>
        </w:rPr>
        <w:t>егопоступкам</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4" w:firstLine="226"/>
      </w:pPr>
      <w:r w:rsidRPr="002A7275">
        <w:rPr>
          <w:color w:val="231F20"/>
          <w:w w:val="115"/>
        </w:rPr>
        <w:t>объяснятьзначениенезнакомогословасопоройнакон</w:t>
      </w:r>
      <w:r w:rsidRPr="002A7275">
        <w:rPr>
          <w:color w:val="231F20"/>
          <w:w w:val="115"/>
        </w:rPr>
        <w:t>-</w:t>
      </w:r>
      <w:r w:rsidRPr="002A7275">
        <w:rPr>
          <w:color w:val="231F20"/>
          <w:w w:val="115"/>
        </w:rPr>
        <w:t>текстисиспользованиемсловаря</w:t>
      </w:r>
      <w:r w:rsidRPr="002A7275">
        <w:rPr>
          <w:color w:val="231F20"/>
          <w:w w:val="115"/>
        </w:rPr>
        <w:t xml:space="preserve">; </w:t>
      </w:r>
      <w:r w:rsidRPr="002A7275">
        <w:rPr>
          <w:color w:val="231F20"/>
          <w:w w:val="115"/>
        </w:rPr>
        <w:t>находитьвтекстепримерыиспользованиясловвпрямомипереносномзначении</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70" w:line="249" w:lineRule="auto"/>
        <w:ind w:right="155" w:firstLine="226"/>
      </w:pPr>
      <w:r w:rsidRPr="002A7275">
        <w:rPr>
          <w:color w:val="231F20"/>
          <w:w w:val="115"/>
        </w:rPr>
        <w:t>осознанноприменятьдляанализатекстаизученныепоня</w:t>
      </w:r>
      <w:r w:rsidRPr="002A7275">
        <w:rPr>
          <w:color w:val="231F20"/>
          <w:w w:val="115"/>
        </w:rPr>
        <w:t>-</w:t>
      </w:r>
      <w:r w:rsidRPr="002A7275">
        <w:rPr>
          <w:color w:val="231F20"/>
          <w:w w:val="120"/>
        </w:rPr>
        <w:t>тия</w:t>
      </w:r>
      <w:r w:rsidRPr="002A7275">
        <w:rPr>
          <w:color w:val="231F20"/>
          <w:w w:val="120"/>
        </w:rPr>
        <w:t xml:space="preserve"> (</w:t>
      </w:r>
      <w:r w:rsidRPr="002A7275">
        <w:rPr>
          <w:color w:val="231F20"/>
          <w:w w:val="120"/>
        </w:rPr>
        <w:t>автор</w:t>
      </w:r>
      <w:r w:rsidRPr="002A7275">
        <w:rPr>
          <w:color w:val="231F20"/>
          <w:w w:val="120"/>
        </w:rPr>
        <w:t xml:space="preserve">, </w:t>
      </w:r>
      <w:r w:rsidRPr="002A7275">
        <w:rPr>
          <w:color w:val="231F20"/>
          <w:w w:val="120"/>
        </w:rPr>
        <w:t>литературныйгерой</w:t>
      </w:r>
      <w:r w:rsidRPr="002A7275">
        <w:rPr>
          <w:color w:val="231F20"/>
          <w:w w:val="120"/>
        </w:rPr>
        <w:t xml:space="preserve">, </w:t>
      </w:r>
      <w:r w:rsidRPr="002A7275">
        <w:rPr>
          <w:color w:val="231F20"/>
          <w:w w:val="120"/>
        </w:rPr>
        <w:t>тема</w:t>
      </w:r>
      <w:r w:rsidRPr="002A7275">
        <w:rPr>
          <w:color w:val="231F20"/>
          <w:w w:val="120"/>
        </w:rPr>
        <w:t xml:space="preserve">, </w:t>
      </w:r>
      <w:r w:rsidRPr="002A7275">
        <w:rPr>
          <w:color w:val="231F20"/>
          <w:w w:val="120"/>
        </w:rPr>
        <w:t>идея</w:t>
      </w:r>
      <w:r w:rsidRPr="002A7275">
        <w:rPr>
          <w:color w:val="231F20"/>
          <w:w w:val="120"/>
        </w:rPr>
        <w:t xml:space="preserve">, </w:t>
      </w:r>
      <w:r w:rsidRPr="002A7275">
        <w:rPr>
          <w:color w:val="231F20"/>
          <w:w w:val="120"/>
        </w:rPr>
        <w:t>заголовок</w:t>
      </w:r>
      <w:r w:rsidRPr="002A7275">
        <w:rPr>
          <w:color w:val="231F20"/>
          <w:w w:val="120"/>
        </w:rPr>
        <w:t xml:space="preserve">, </w:t>
      </w:r>
      <w:r w:rsidRPr="002A7275">
        <w:rPr>
          <w:color w:val="231F20"/>
          <w:w w:val="120"/>
        </w:rPr>
        <w:t>содер</w:t>
      </w:r>
      <w:r w:rsidRPr="002A7275">
        <w:rPr>
          <w:color w:val="231F20"/>
          <w:w w:val="120"/>
        </w:rPr>
        <w:t>-</w:t>
      </w:r>
      <w:r w:rsidRPr="002A7275">
        <w:rPr>
          <w:color w:val="231F20"/>
          <w:w w:val="120"/>
        </w:rPr>
        <w:t>жаниепроизведения</w:t>
      </w:r>
      <w:r w:rsidRPr="002A7275">
        <w:rPr>
          <w:color w:val="231F20"/>
          <w:w w:val="120"/>
        </w:rPr>
        <w:t>,</w:t>
      </w:r>
      <w:r w:rsidRPr="002A7275">
        <w:rPr>
          <w:color w:val="231F20"/>
          <w:w w:val="120"/>
        </w:rPr>
        <w:t>сравнение</w:t>
      </w:r>
      <w:r w:rsidRPr="002A7275">
        <w:rPr>
          <w:color w:val="231F20"/>
          <w:w w:val="120"/>
        </w:rPr>
        <w:t>,</w:t>
      </w:r>
      <w:r w:rsidRPr="002A7275">
        <w:rPr>
          <w:color w:val="231F20"/>
          <w:w w:val="120"/>
        </w:rPr>
        <w:t>эпитет</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before="6" w:line="252" w:lineRule="auto"/>
        <w:ind w:right="154" w:firstLine="226"/>
      </w:pPr>
      <w:r w:rsidRPr="002A7275">
        <w:rPr>
          <w:color w:val="231F20"/>
          <w:w w:val="115"/>
        </w:rPr>
        <w:t>участвоватьвобсуждениипрослушанного</w:t>
      </w:r>
      <w:r w:rsidRPr="002A7275">
        <w:rPr>
          <w:color w:val="231F20"/>
          <w:w w:val="115"/>
        </w:rPr>
        <w:t>/</w:t>
      </w:r>
      <w:r w:rsidRPr="002A7275">
        <w:rPr>
          <w:color w:val="231F20"/>
          <w:w w:val="115"/>
        </w:rPr>
        <w:t>прочитанногопроизведения</w:t>
      </w:r>
      <w:r w:rsidRPr="002A7275">
        <w:rPr>
          <w:color w:val="231F20"/>
          <w:w w:val="115"/>
        </w:rPr>
        <w:t>:</w:t>
      </w:r>
      <w:r w:rsidRPr="002A7275">
        <w:rPr>
          <w:color w:val="231F20"/>
          <w:w w:val="115"/>
        </w:rPr>
        <w:t>пониматьжанровуюпринадлежностьпроизве</w:t>
      </w:r>
      <w:r w:rsidRPr="002A7275">
        <w:rPr>
          <w:color w:val="231F20"/>
          <w:w w:val="115"/>
        </w:rPr>
        <w:t>-</w:t>
      </w:r>
      <w:r w:rsidRPr="002A7275">
        <w:rPr>
          <w:color w:val="231F20"/>
          <w:w w:val="115"/>
        </w:rPr>
        <w:t>дения</w:t>
      </w:r>
      <w:r w:rsidRPr="002A7275">
        <w:rPr>
          <w:color w:val="231F20"/>
          <w:w w:val="115"/>
        </w:rPr>
        <w:t>,</w:t>
      </w:r>
      <w:r w:rsidRPr="002A7275">
        <w:rPr>
          <w:color w:val="231F20"/>
          <w:w w:val="115"/>
        </w:rPr>
        <w:t>формулироватьустнопростыевыводы</w:t>
      </w:r>
      <w:r w:rsidRPr="002A7275">
        <w:rPr>
          <w:color w:val="231F20"/>
          <w:w w:val="115"/>
        </w:rPr>
        <w:t>,</w:t>
      </w:r>
      <w:r w:rsidRPr="002A7275">
        <w:rPr>
          <w:color w:val="231F20"/>
          <w:w w:val="115"/>
        </w:rPr>
        <w:t>подтверждатьсвойответпримерамиизтекста</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3" w:line="252" w:lineRule="auto"/>
        <w:ind w:right="155" w:firstLine="226"/>
      </w:pPr>
      <w:r w:rsidRPr="002A7275">
        <w:rPr>
          <w:color w:val="231F20"/>
          <w:w w:val="115"/>
        </w:rPr>
        <w:t>пересказывать</w:t>
      </w:r>
      <w:r w:rsidRPr="002A7275">
        <w:rPr>
          <w:color w:val="231F20"/>
          <w:w w:val="115"/>
        </w:rPr>
        <w:t xml:space="preserve"> (</w:t>
      </w:r>
      <w:r w:rsidRPr="002A7275">
        <w:rPr>
          <w:color w:val="231F20"/>
          <w:w w:val="115"/>
        </w:rPr>
        <w:t>устно</w:t>
      </w:r>
      <w:r w:rsidRPr="002A7275">
        <w:rPr>
          <w:color w:val="231F20"/>
          <w:w w:val="115"/>
        </w:rPr>
        <w:t xml:space="preserve">) </w:t>
      </w:r>
      <w:r w:rsidRPr="002A7275">
        <w:rPr>
          <w:color w:val="231F20"/>
          <w:w w:val="115"/>
        </w:rPr>
        <w:t>содержаниепроизведенияподроб</w:t>
      </w:r>
      <w:r w:rsidRPr="002A7275">
        <w:rPr>
          <w:color w:val="231F20"/>
          <w:w w:val="115"/>
        </w:rPr>
        <w:t>-</w:t>
      </w:r>
      <w:r w:rsidRPr="002A7275">
        <w:rPr>
          <w:color w:val="231F20"/>
          <w:w w:val="115"/>
        </w:rPr>
        <w:t>но</w:t>
      </w:r>
      <w:r w:rsidRPr="002A7275">
        <w:rPr>
          <w:color w:val="231F20"/>
          <w:w w:val="115"/>
        </w:rPr>
        <w:t>,</w:t>
      </w:r>
      <w:r w:rsidRPr="002A7275">
        <w:rPr>
          <w:color w:val="231F20"/>
          <w:w w:val="115"/>
        </w:rPr>
        <w:t>выборочно</w:t>
      </w:r>
      <w:r w:rsidRPr="002A7275">
        <w:rPr>
          <w:color w:val="231F20"/>
          <w:w w:val="115"/>
        </w:rPr>
        <w:t>,</w:t>
      </w:r>
      <w:r w:rsidRPr="002A7275">
        <w:rPr>
          <w:color w:val="231F20"/>
          <w:w w:val="115"/>
        </w:rPr>
        <w:t>отлицагероя</w:t>
      </w:r>
      <w:r w:rsidRPr="002A7275">
        <w:rPr>
          <w:color w:val="231F20"/>
          <w:w w:val="115"/>
        </w:rPr>
        <w:t>,</w:t>
      </w:r>
      <w:r w:rsidRPr="002A7275">
        <w:rPr>
          <w:color w:val="231F20"/>
          <w:w w:val="115"/>
        </w:rPr>
        <w:t>оттретьеголица</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2" w:line="252" w:lineRule="auto"/>
        <w:ind w:right="155" w:firstLine="226"/>
      </w:pPr>
      <w:r w:rsidRPr="002A7275">
        <w:rPr>
          <w:color w:val="231F20"/>
          <w:w w:val="115"/>
        </w:rPr>
        <w:t>читатьпоролямссоблюдениемнормпроизношения</w:t>
      </w:r>
      <w:r w:rsidRPr="002A7275">
        <w:rPr>
          <w:color w:val="231F20"/>
          <w:w w:val="115"/>
        </w:rPr>
        <w:t xml:space="preserve">, </w:t>
      </w:r>
      <w:r w:rsidRPr="002A7275">
        <w:rPr>
          <w:color w:val="231F20"/>
          <w:w w:val="115"/>
        </w:rPr>
        <w:t>рас</w:t>
      </w:r>
      <w:r w:rsidRPr="002A7275">
        <w:rPr>
          <w:color w:val="231F20"/>
          <w:w w:val="115"/>
        </w:rPr>
        <w:t>-</w:t>
      </w:r>
      <w:r w:rsidRPr="002A7275">
        <w:rPr>
          <w:color w:val="231F20"/>
          <w:w w:val="115"/>
        </w:rPr>
        <w:t>становкиударения</w:t>
      </w:r>
      <w:r w:rsidRPr="002A7275">
        <w:rPr>
          <w:color w:val="231F20"/>
          <w:w w:val="115"/>
        </w:rPr>
        <w:t xml:space="preserve">, </w:t>
      </w:r>
      <w:r w:rsidRPr="002A7275">
        <w:rPr>
          <w:color w:val="231F20"/>
          <w:w w:val="115"/>
        </w:rPr>
        <w:t>инсценироватьнебольшиеэпизодыизпро</w:t>
      </w:r>
      <w:r w:rsidRPr="002A7275">
        <w:rPr>
          <w:color w:val="231F20"/>
          <w:w w:val="115"/>
        </w:rPr>
        <w:t>-</w:t>
      </w:r>
      <w:r w:rsidRPr="002A7275">
        <w:rPr>
          <w:color w:val="231F20"/>
          <w:w w:val="115"/>
        </w:rPr>
        <w:t>изведения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3" w:line="252" w:lineRule="auto"/>
        <w:ind w:right="155" w:firstLine="226"/>
      </w:pPr>
      <w:r w:rsidRPr="002A7275">
        <w:rPr>
          <w:color w:val="231F20"/>
          <w:w w:val="115"/>
        </w:rPr>
        <w:t>составлятьвысказыванияназаданнуютемупосодержа</w:t>
      </w:r>
      <w:r w:rsidRPr="002A7275">
        <w:rPr>
          <w:color w:val="231F20"/>
          <w:w w:val="115"/>
        </w:rPr>
        <w:t>-</w:t>
      </w:r>
      <w:r w:rsidRPr="002A7275">
        <w:rPr>
          <w:color w:val="231F20"/>
          <w:w w:val="115"/>
        </w:rPr>
        <w:t>ниюпроизведения</w:t>
      </w:r>
      <w:r w:rsidRPr="002A7275">
        <w:rPr>
          <w:color w:val="231F20"/>
          <w:w w:val="115"/>
        </w:rPr>
        <w:t>(</w:t>
      </w:r>
      <w:r w:rsidRPr="002A7275">
        <w:rPr>
          <w:color w:val="231F20"/>
          <w:w w:val="115"/>
        </w:rPr>
        <w:t>неменее</w:t>
      </w:r>
      <w:r w:rsidRPr="002A7275">
        <w:rPr>
          <w:color w:val="231F20"/>
          <w:w w:val="115"/>
        </w:rPr>
        <w:t>5</w:t>
      </w:r>
      <w:r w:rsidRPr="002A7275">
        <w:rPr>
          <w:color w:val="231F20"/>
          <w:w w:val="115"/>
        </w:rPr>
        <w:t>предложений</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2" w:line="252" w:lineRule="auto"/>
        <w:ind w:right="154" w:firstLine="226"/>
      </w:pPr>
      <w:r w:rsidRPr="002A7275">
        <w:rPr>
          <w:color w:val="231F20"/>
          <w:spacing w:val="-1"/>
          <w:w w:val="120"/>
        </w:rPr>
        <w:t>сочинятьпоаналогииспрочитанным</w:t>
      </w:r>
      <w:r w:rsidRPr="002A7275">
        <w:rPr>
          <w:color w:val="231F20"/>
          <w:w w:val="120"/>
        </w:rPr>
        <w:t>загадки</w:t>
      </w:r>
      <w:r w:rsidRPr="002A7275">
        <w:rPr>
          <w:color w:val="231F20"/>
          <w:w w:val="120"/>
        </w:rPr>
        <w:t>,</w:t>
      </w:r>
      <w:r w:rsidRPr="002A7275">
        <w:rPr>
          <w:color w:val="231F20"/>
          <w:w w:val="120"/>
        </w:rPr>
        <w:t>небольшиесказки</w:t>
      </w:r>
      <w:r w:rsidRPr="002A7275">
        <w:rPr>
          <w:color w:val="231F20"/>
          <w:w w:val="120"/>
        </w:rPr>
        <w:t>,</w:t>
      </w:r>
      <w:r w:rsidRPr="002A7275">
        <w:rPr>
          <w:color w:val="231F20"/>
          <w:w w:val="120"/>
        </w:rPr>
        <w:t>рассказы</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before="2" w:line="252" w:lineRule="auto"/>
        <w:ind w:right="155" w:firstLine="226"/>
      </w:pPr>
      <w:r w:rsidRPr="002A7275">
        <w:rPr>
          <w:color w:val="231F20"/>
          <w:w w:val="115"/>
        </w:rPr>
        <w:t>ориентироватьсявкниге</w:t>
      </w:r>
      <w:r w:rsidRPr="002A7275">
        <w:rPr>
          <w:color w:val="231F20"/>
          <w:w w:val="115"/>
        </w:rPr>
        <w:t>/</w:t>
      </w:r>
      <w:r w:rsidRPr="002A7275">
        <w:rPr>
          <w:color w:val="231F20"/>
          <w:w w:val="115"/>
        </w:rPr>
        <w:t>учебникепообложке</w:t>
      </w:r>
      <w:r w:rsidRPr="002A7275">
        <w:rPr>
          <w:color w:val="231F20"/>
          <w:w w:val="115"/>
        </w:rPr>
        <w:t>,</w:t>
      </w:r>
      <w:r w:rsidRPr="002A7275">
        <w:rPr>
          <w:color w:val="231F20"/>
          <w:w w:val="115"/>
        </w:rPr>
        <w:t>оглавле</w:t>
      </w:r>
      <w:r w:rsidRPr="002A7275">
        <w:rPr>
          <w:color w:val="231F20"/>
          <w:w w:val="115"/>
        </w:rPr>
        <w:t>-</w:t>
      </w:r>
      <w:r w:rsidRPr="002A7275">
        <w:rPr>
          <w:color w:val="231F20"/>
          <w:w w:val="115"/>
        </w:rPr>
        <w:t>нию</w:t>
      </w:r>
      <w:r w:rsidRPr="002A7275">
        <w:rPr>
          <w:color w:val="231F20"/>
          <w:w w:val="115"/>
        </w:rPr>
        <w:t xml:space="preserve">, </w:t>
      </w:r>
      <w:r w:rsidRPr="002A7275">
        <w:rPr>
          <w:color w:val="231F20"/>
          <w:w w:val="115"/>
        </w:rPr>
        <w:t>аннотации</w:t>
      </w:r>
      <w:r w:rsidRPr="002A7275">
        <w:rPr>
          <w:color w:val="231F20"/>
          <w:w w:val="115"/>
        </w:rPr>
        <w:t xml:space="preserve">, </w:t>
      </w:r>
      <w:r w:rsidRPr="002A7275">
        <w:rPr>
          <w:color w:val="231F20"/>
          <w:w w:val="115"/>
        </w:rPr>
        <w:t>иллюстрациям</w:t>
      </w:r>
      <w:r w:rsidRPr="002A7275">
        <w:rPr>
          <w:color w:val="231F20"/>
          <w:w w:val="115"/>
        </w:rPr>
        <w:t xml:space="preserve">, </w:t>
      </w:r>
      <w:r w:rsidRPr="002A7275">
        <w:rPr>
          <w:color w:val="231F20"/>
          <w:w w:val="115"/>
        </w:rPr>
        <w:t>предисловию</w:t>
      </w:r>
      <w:r w:rsidRPr="002A7275">
        <w:rPr>
          <w:color w:val="231F20"/>
          <w:w w:val="115"/>
        </w:rPr>
        <w:t xml:space="preserve">, </w:t>
      </w:r>
      <w:r w:rsidRPr="002A7275">
        <w:rPr>
          <w:color w:val="231F20"/>
          <w:w w:val="115"/>
        </w:rPr>
        <w:t>условнымобо</w:t>
      </w:r>
      <w:r w:rsidRPr="002A7275">
        <w:rPr>
          <w:color w:val="231F20"/>
          <w:w w:val="115"/>
        </w:rPr>
        <w:t>-</w:t>
      </w:r>
      <w:r w:rsidRPr="002A7275">
        <w:rPr>
          <w:color w:val="231F20"/>
          <w:w w:val="115"/>
        </w:rPr>
        <w:t>значениям</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2" w:line="252" w:lineRule="auto"/>
        <w:ind w:right="154" w:firstLine="226"/>
      </w:pPr>
      <w:r w:rsidRPr="002A7275">
        <w:rPr>
          <w:color w:val="231F20"/>
          <w:w w:val="115"/>
        </w:rPr>
        <w:t>выбиратькнигидлясамостоятельногочтениясучётомре</w:t>
      </w:r>
      <w:r w:rsidRPr="002A7275">
        <w:rPr>
          <w:color w:val="231F20"/>
          <w:w w:val="115"/>
        </w:rPr>
        <w:t>-</w:t>
      </w:r>
      <w:r w:rsidRPr="002A7275">
        <w:rPr>
          <w:color w:val="231F20"/>
          <w:w w:val="115"/>
        </w:rPr>
        <w:t>комендательногосписка</w:t>
      </w:r>
      <w:r w:rsidRPr="002A7275">
        <w:rPr>
          <w:color w:val="231F20"/>
          <w:w w:val="115"/>
        </w:rPr>
        <w:t xml:space="preserve">, </w:t>
      </w:r>
      <w:r w:rsidRPr="002A7275">
        <w:rPr>
          <w:color w:val="231F20"/>
          <w:w w:val="115"/>
        </w:rPr>
        <w:t>используякартотеки</w:t>
      </w:r>
      <w:r w:rsidRPr="002A7275">
        <w:rPr>
          <w:color w:val="231F20"/>
          <w:w w:val="115"/>
        </w:rPr>
        <w:t xml:space="preserve">, </w:t>
      </w:r>
      <w:r w:rsidRPr="002A7275">
        <w:rPr>
          <w:color w:val="231F20"/>
          <w:w w:val="115"/>
        </w:rPr>
        <w:t>рассказыватьопрочитаннойкниге</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3" w:line="252" w:lineRule="auto"/>
        <w:ind w:right="155" w:firstLine="226"/>
      </w:pPr>
      <w:r w:rsidRPr="002A7275">
        <w:rPr>
          <w:color w:val="231F20"/>
          <w:w w:val="115"/>
        </w:rPr>
        <w:t>использоватьсправочнуюлитературудляполучениядо</w:t>
      </w:r>
      <w:r w:rsidRPr="002A7275">
        <w:rPr>
          <w:color w:val="231F20"/>
          <w:w w:val="115"/>
        </w:rPr>
        <w:t>-</w:t>
      </w:r>
      <w:r w:rsidRPr="002A7275">
        <w:rPr>
          <w:color w:val="231F20"/>
          <w:w w:val="115"/>
        </w:rPr>
        <w:t>полнительнойинформациивсоответствиисучебнойзадачей</w:t>
      </w:r>
      <w:r w:rsidRPr="002A7275">
        <w:rPr>
          <w:color w:val="231F20"/>
          <w:w w:val="115"/>
        </w:rPr>
        <w:t>.</w:t>
      </w:r>
    </w:p>
    <w:p w:rsidR="00AF56C2" w:rsidRPr="002A7275" w:rsidRDefault="00AF56C2" w:rsidP="00E1459E">
      <w:pPr>
        <w:pStyle w:val="3"/>
        <w:keepNext w:val="0"/>
        <w:keepLines w:val="0"/>
        <w:widowControl w:val="0"/>
        <w:numPr>
          <w:ilvl w:val="0"/>
          <w:numId w:val="68"/>
        </w:numPr>
        <w:tabs>
          <w:tab w:val="left" w:pos="326"/>
        </w:tabs>
        <w:autoSpaceDE w:val="0"/>
        <w:autoSpaceDN w:val="0"/>
        <w:spacing w:before="162" w:line="240" w:lineRule="auto"/>
        <w:rPr>
          <w:sz w:val="20"/>
          <w:szCs w:val="20"/>
        </w:rPr>
      </w:pPr>
      <w:r w:rsidRPr="002A7275">
        <w:rPr>
          <w:color w:val="231F20"/>
          <w:sz w:val="20"/>
          <w:szCs w:val="20"/>
        </w:rPr>
        <w:t>КЛАСС</w:t>
      </w:r>
    </w:p>
    <w:p w:rsidR="00AF56C2" w:rsidRPr="002A7275" w:rsidRDefault="00AF56C2" w:rsidP="00AF56C2">
      <w:pPr>
        <w:spacing w:before="67"/>
        <w:ind w:left="383"/>
        <w:jc w:val="both"/>
        <w:rPr>
          <w:sz w:val="20"/>
          <w:szCs w:val="20"/>
        </w:rPr>
      </w:pPr>
      <w:r w:rsidRPr="002A7275">
        <w:rPr>
          <w:color w:val="231F20"/>
          <w:w w:val="110"/>
          <w:sz w:val="20"/>
          <w:szCs w:val="20"/>
        </w:rPr>
        <w:t>Кконцуобучения</w:t>
      </w:r>
      <w:r w:rsidRPr="002A7275">
        <w:rPr>
          <w:rFonts w:ascii="Georgia" w:hAnsi="Georgia"/>
          <w:b/>
          <w:color w:val="231F20"/>
          <w:w w:val="110"/>
          <w:sz w:val="20"/>
          <w:szCs w:val="20"/>
        </w:rPr>
        <w:t>втретьемклассе</w:t>
      </w:r>
      <w:r w:rsidRPr="002A7275">
        <w:rPr>
          <w:color w:val="231F20"/>
          <w:w w:val="110"/>
          <w:sz w:val="20"/>
          <w:szCs w:val="20"/>
        </w:rPr>
        <w:t>обучающийсянаучится:</w:t>
      </w:r>
    </w:p>
    <w:p w:rsidR="00AF56C2" w:rsidRPr="002A7275" w:rsidRDefault="00AF56C2" w:rsidP="00E1459E">
      <w:pPr>
        <w:pStyle w:val="af8"/>
        <w:widowControl w:val="0"/>
        <w:numPr>
          <w:ilvl w:val="1"/>
          <w:numId w:val="68"/>
        </w:numPr>
        <w:tabs>
          <w:tab w:val="left" w:pos="668"/>
        </w:tabs>
        <w:autoSpaceDE w:val="0"/>
        <w:autoSpaceDN w:val="0"/>
        <w:spacing w:before="12" w:line="252" w:lineRule="auto"/>
        <w:ind w:right="156" w:firstLine="226"/>
      </w:pPr>
      <w:r w:rsidRPr="002A7275">
        <w:rPr>
          <w:color w:val="231F20"/>
          <w:w w:val="115"/>
        </w:rPr>
        <w:t>отвечатьнавопросокультурнойзначимостиустногона</w:t>
      </w:r>
      <w:r w:rsidRPr="002A7275">
        <w:rPr>
          <w:color w:val="231F20"/>
          <w:w w:val="115"/>
        </w:rPr>
        <w:t>-</w:t>
      </w:r>
      <w:r w:rsidRPr="002A7275">
        <w:rPr>
          <w:color w:val="231F20"/>
          <w:w w:val="115"/>
        </w:rPr>
        <w:t>родноготворчестваихудожественнойлитературы</w:t>
      </w:r>
      <w:r w:rsidRPr="002A7275">
        <w:rPr>
          <w:color w:val="231F20"/>
          <w:w w:val="115"/>
        </w:rPr>
        <w:t xml:space="preserve">,  </w:t>
      </w:r>
      <w:r w:rsidRPr="002A7275">
        <w:rPr>
          <w:color w:val="231F20"/>
          <w:w w:val="115"/>
        </w:rPr>
        <w:t>находитьвфольклореилитературныхпроизведенияхотражениенрав</w:t>
      </w:r>
      <w:r w:rsidRPr="002A7275">
        <w:rPr>
          <w:color w:val="231F20"/>
          <w:w w:val="115"/>
        </w:rPr>
        <w:t>-</w:t>
      </w:r>
      <w:r w:rsidRPr="002A7275">
        <w:rPr>
          <w:color w:val="231F20"/>
          <w:w w:val="115"/>
        </w:rPr>
        <w:t>ственныхценностей</w:t>
      </w:r>
      <w:r w:rsidRPr="002A7275">
        <w:rPr>
          <w:color w:val="231F20"/>
          <w:w w:val="115"/>
        </w:rPr>
        <w:t xml:space="preserve">, </w:t>
      </w:r>
      <w:r w:rsidRPr="002A7275">
        <w:rPr>
          <w:color w:val="231F20"/>
          <w:w w:val="115"/>
        </w:rPr>
        <w:t>традиций</w:t>
      </w:r>
      <w:r w:rsidRPr="002A7275">
        <w:rPr>
          <w:color w:val="231F20"/>
          <w:w w:val="115"/>
        </w:rPr>
        <w:t xml:space="preserve">, </w:t>
      </w:r>
      <w:r w:rsidRPr="002A7275">
        <w:rPr>
          <w:color w:val="231F20"/>
          <w:w w:val="115"/>
        </w:rPr>
        <w:t>быта</w:t>
      </w:r>
      <w:r w:rsidRPr="002A7275">
        <w:rPr>
          <w:color w:val="231F20"/>
          <w:w w:val="115"/>
        </w:rPr>
        <w:t xml:space="preserve">, </w:t>
      </w:r>
      <w:r w:rsidRPr="002A7275">
        <w:rPr>
          <w:color w:val="231F20"/>
          <w:w w:val="115"/>
        </w:rPr>
        <w:t>культурыразныхнаро</w:t>
      </w:r>
      <w:r w:rsidRPr="002A7275">
        <w:rPr>
          <w:color w:val="231F20"/>
          <w:w w:val="115"/>
        </w:rPr>
        <w:t>-</w:t>
      </w:r>
      <w:r w:rsidRPr="002A7275">
        <w:rPr>
          <w:color w:val="231F20"/>
          <w:w w:val="115"/>
        </w:rPr>
        <w:t>дов</w:t>
      </w:r>
      <w:r w:rsidRPr="002A7275">
        <w:rPr>
          <w:color w:val="231F20"/>
          <w:w w:val="115"/>
        </w:rPr>
        <w:t xml:space="preserve">, </w:t>
      </w:r>
      <w:r w:rsidRPr="002A7275">
        <w:rPr>
          <w:color w:val="231F20"/>
          <w:w w:val="115"/>
        </w:rPr>
        <w:t>ориентироватьсявнравственно</w:t>
      </w:r>
      <w:r w:rsidRPr="002A7275">
        <w:rPr>
          <w:color w:val="231F20"/>
          <w:w w:val="115"/>
        </w:rPr>
        <w:t>-</w:t>
      </w:r>
      <w:r w:rsidRPr="002A7275">
        <w:rPr>
          <w:color w:val="231F20"/>
          <w:w w:val="115"/>
        </w:rPr>
        <w:t>этическихпонятияхвкон</w:t>
      </w:r>
      <w:r w:rsidRPr="002A7275">
        <w:rPr>
          <w:color w:val="231F20"/>
          <w:w w:val="115"/>
        </w:rPr>
        <w:t>-</w:t>
      </w:r>
      <w:r w:rsidRPr="002A7275">
        <w:rPr>
          <w:color w:val="231F20"/>
          <w:w w:val="115"/>
        </w:rPr>
        <w:t>текстеизученныхпроизведений</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5" w:line="252" w:lineRule="auto"/>
        <w:ind w:right="154" w:firstLine="226"/>
      </w:pPr>
      <w:r w:rsidRPr="002A7275">
        <w:rPr>
          <w:color w:val="231F20"/>
          <w:w w:val="115"/>
        </w:rPr>
        <w:t>читатьвслухипросебявсоответствиисучебнойзадачей</w:t>
      </w:r>
      <w:r w:rsidRPr="002A7275">
        <w:rPr>
          <w:color w:val="231F20"/>
          <w:w w:val="115"/>
        </w:rPr>
        <w:t>,</w:t>
      </w:r>
      <w:r w:rsidRPr="002A7275">
        <w:rPr>
          <w:color w:val="231F20"/>
          <w:w w:val="115"/>
        </w:rPr>
        <w:t>использоватьразныевидычтения</w:t>
      </w:r>
      <w:r w:rsidRPr="002A7275">
        <w:rPr>
          <w:color w:val="231F20"/>
          <w:w w:val="115"/>
        </w:rPr>
        <w:t xml:space="preserve"> (</w:t>
      </w:r>
      <w:r w:rsidRPr="002A7275">
        <w:rPr>
          <w:color w:val="231F20"/>
          <w:w w:val="115"/>
        </w:rPr>
        <w:t>изучающее</w:t>
      </w:r>
      <w:r w:rsidRPr="002A7275">
        <w:rPr>
          <w:color w:val="231F20"/>
          <w:w w:val="115"/>
        </w:rPr>
        <w:t xml:space="preserve">, </w:t>
      </w:r>
      <w:r w:rsidRPr="002A7275">
        <w:rPr>
          <w:color w:val="231F20"/>
          <w:w w:val="115"/>
        </w:rPr>
        <w:t>ознакомитель</w:t>
      </w:r>
      <w:r w:rsidRPr="002A7275">
        <w:rPr>
          <w:color w:val="231F20"/>
          <w:w w:val="115"/>
        </w:rPr>
        <w:t>-</w:t>
      </w:r>
      <w:r w:rsidRPr="002A7275">
        <w:rPr>
          <w:color w:val="231F20"/>
          <w:w w:val="115"/>
        </w:rPr>
        <w:t>ное</w:t>
      </w:r>
      <w:r w:rsidRPr="002A7275">
        <w:rPr>
          <w:color w:val="231F20"/>
          <w:w w:val="115"/>
        </w:rPr>
        <w:t>,</w:t>
      </w:r>
      <w:r w:rsidRPr="002A7275">
        <w:rPr>
          <w:color w:val="231F20"/>
          <w:w w:val="115"/>
        </w:rPr>
        <w:t>поисковоевыборочное</w:t>
      </w:r>
      <w:r w:rsidRPr="002A7275">
        <w:rPr>
          <w:color w:val="231F20"/>
          <w:w w:val="115"/>
        </w:rPr>
        <w:t>,</w:t>
      </w:r>
      <w:r w:rsidRPr="002A7275">
        <w:rPr>
          <w:color w:val="231F20"/>
          <w:w w:val="115"/>
        </w:rPr>
        <w:t>просмотровоевыборочное</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7" w:line="249" w:lineRule="auto"/>
        <w:ind w:right="154" w:firstLine="226"/>
      </w:pPr>
      <w:r w:rsidRPr="002A7275">
        <w:rPr>
          <w:color w:val="231F20"/>
          <w:w w:val="115"/>
        </w:rPr>
        <w:t>читатьвслухцелымисловамибезпропусковиперестано</w:t>
      </w:r>
      <w:r w:rsidRPr="002A7275">
        <w:rPr>
          <w:color w:val="231F20"/>
          <w:w w:val="115"/>
        </w:rPr>
        <w:t>-</w:t>
      </w:r>
      <w:r w:rsidRPr="002A7275">
        <w:rPr>
          <w:color w:val="231F20"/>
          <w:w w:val="115"/>
        </w:rPr>
        <w:t>вокбуквислоговдоступныеповосприятиюинебольшиепообъёмупрозаическиеистихотворныепроизведениявтемпенеменее</w:t>
      </w:r>
      <w:r w:rsidRPr="002A7275">
        <w:rPr>
          <w:color w:val="231F20"/>
          <w:w w:val="115"/>
        </w:rPr>
        <w:t>60</w:t>
      </w:r>
      <w:r w:rsidRPr="002A7275">
        <w:rPr>
          <w:color w:val="231F20"/>
          <w:w w:val="115"/>
        </w:rPr>
        <w:t>словвминуту</w:t>
      </w:r>
      <w:r w:rsidRPr="002A7275">
        <w:rPr>
          <w:color w:val="231F20"/>
          <w:w w:val="115"/>
        </w:rPr>
        <w:t>(</w:t>
      </w:r>
      <w:r w:rsidRPr="002A7275">
        <w:rPr>
          <w:color w:val="231F20"/>
          <w:w w:val="115"/>
        </w:rPr>
        <w:t>безотметочногооценивания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3" w:line="249" w:lineRule="auto"/>
        <w:ind w:right="155" w:firstLine="226"/>
      </w:pPr>
      <w:r w:rsidRPr="002A7275">
        <w:rPr>
          <w:color w:val="231F20"/>
          <w:w w:val="115"/>
        </w:rPr>
        <w:t>читатьнаизустьнеменее</w:t>
      </w:r>
      <w:r w:rsidRPr="002A7275">
        <w:rPr>
          <w:color w:val="231F20"/>
          <w:w w:val="115"/>
        </w:rPr>
        <w:t>4</w:t>
      </w:r>
      <w:r w:rsidRPr="002A7275">
        <w:rPr>
          <w:color w:val="231F20"/>
          <w:w w:val="115"/>
        </w:rPr>
        <w:t>стихотворенийвсоответствиисизученнойтематикойпроизведений</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70" w:line="247" w:lineRule="auto"/>
        <w:ind w:right="155" w:firstLine="226"/>
      </w:pPr>
      <w:r w:rsidRPr="002A7275">
        <w:rPr>
          <w:color w:val="231F20"/>
          <w:w w:val="120"/>
        </w:rPr>
        <w:t>различатьхудожественныепроизведенияипознаватель</w:t>
      </w:r>
      <w:r w:rsidRPr="002A7275">
        <w:rPr>
          <w:color w:val="231F20"/>
          <w:w w:val="120"/>
        </w:rPr>
        <w:t>-</w:t>
      </w:r>
      <w:r w:rsidRPr="002A7275">
        <w:rPr>
          <w:color w:val="231F20"/>
          <w:w w:val="120"/>
        </w:rPr>
        <w:t>ныетексты</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line="247" w:lineRule="auto"/>
        <w:ind w:right="155" w:firstLine="226"/>
      </w:pPr>
      <w:r w:rsidRPr="002A7275">
        <w:rPr>
          <w:color w:val="231F20"/>
          <w:w w:val="115"/>
        </w:rPr>
        <w:t>различатьпрозаическуюистихотворнуюречь</w:t>
      </w:r>
      <w:r w:rsidRPr="002A7275">
        <w:rPr>
          <w:color w:val="231F20"/>
          <w:w w:val="115"/>
        </w:rPr>
        <w:t xml:space="preserve">: </w:t>
      </w:r>
      <w:r w:rsidRPr="002A7275">
        <w:rPr>
          <w:color w:val="231F20"/>
          <w:w w:val="115"/>
        </w:rPr>
        <w:t>называтьособенностистихотворногопроизведения</w:t>
      </w:r>
      <w:r w:rsidRPr="002A7275">
        <w:rPr>
          <w:color w:val="231F20"/>
          <w:w w:val="115"/>
        </w:rPr>
        <w:t xml:space="preserve"> (</w:t>
      </w:r>
      <w:r w:rsidRPr="002A7275">
        <w:rPr>
          <w:color w:val="231F20"/>
          <w:w w:val="115"/>
        </w:rPr>
        <w:t>ритм</w:t>
      </w:r>
      <w:r w:rsidRPr="002A7275">
        <w:rPr>
          <w:color w:val="231F20"/>
          <w:w w:val="115"/>
        </w:rPr>
        <w:t xml:space="preserve">, </w:t>
      </w:r>
      <w:r w:rsidRPr="002A7275">
        <w:rPr>
          <w:color w:val="231F20"/>
          <w:w w:val="115"/>
        </w:rPr>
        <w:t>рифма</w:t>
      </w:r>
      <w:r w:rsidRPr="002A7275">
        <w:rPr>
          <w:color w:val="231F20"/>
          <w:w w:val="115"/>
        </w:rPr>
        <w:t xml:space="preserve">, </w:t>
      </w:r>
      <w:r w:rsidRPr="002A7275">
        <w:rPr>
          <w:color w:val="231F20"/>
          <w:w w:val="115"/>
        </w:rPr>
        <w:t>стро</w:t>
      </w:r>
      <w:r w:rsidRPr="002A7275">
        <w:rPr>
          <w:color w:val="231F20"/>
          <w:w w:val="115"/>
        </w:rPr>
        <w:t>-</w:t>
      </w:r>
      <w:r w:rsidRPr="002A7275">
        <w:rPr>
          <w:color w:val="231F20"/>
          <w:w w:val="115"/>
        </w:rPr>
        <w:t>фа</w:t>
      </w:r>
      <w:r w:rsidRPr="002A7275">
        <w:rPr>
          <w:color w:val="231F20"/>
          <w:w w:val="115"/>
        </w:rPr>
        <w:t>),</w:t>
      </w:r>
      <w:r w:rsidRPr="002A7275">
        <w:rPr>
          <w:color w:val="231F20"/>
          <w:w w:val="115"/>
        </w:rPr>
        <w:t>отличатьлирическоепроизведениеотэпического</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47" w:lineRule="auto"/>
        <w:ind w:right="155" w:firstLine="226"/>
      </w:pPr>
      <w:r w:rsidRPr="002A7275">
        <w:rPr>
          <w:color w:val="231F20"/>
          <w:w w:val="115"/>
        </w:rPr>
        <w:t>пониматьжанровуюпринадлежность</w:t>
      </w:r>
      <w:r w:rsidRPr="002A7275">
        <w:rPr>
          <w:color w:val="231F20"/>
          <w:w w:val="115"/>
        </w:rPr>
        <w:t xml:space="preserve">, </w:t>
      </w:r>
      <w:r w:rsidRPr="002A7275">
        <w:rPr>
          <w:color w:val="231F20"/>
          <w:w w:val="115"/>
        </w:rPr>
        <w:t>содержание</w:t>
      </w:r>
      <w:r w:rsidRPr="002A7275">
        <w:rPr>
          <w:color w:val="231F20"/>
          <w:w w:val="115"/>
        </w:rPr>
        <w:t xml:space="preserve">, </w:t>
      </w:r>
      <w:r w:rsidRPr="002A7275">
        <w:rPr>
          <w:color w:val="231F20"/>
          <w:w w:val="115"/>
        </w:rPr>
        <w:t>смыслпрослушанного</w:t>
      </w:r>
      <w:r w:rsidRPr="002A7275">
        <w:rPr>
          <w:color w:val="231F20"/>
          <w:w w:val="115"/>
        </w:rPr>
        <w:t>/</w:t>
      </w:r>
      <w:r w:rsidRPr="002A7275">
        <w:rPr>
          <w:color w:val="231F20"/>
          <w:w w:val="115"/>
        </w:rPr>
        <w:t>прочитанногопроизведения</w:t>
      </w:r>
      <w:r w:rsidRPr="002A7275">
        <w:rPr>
          <w:color w:val="231F20"/>
          <w:w w:val="115"/>
        </w:rPr>
        <w:t>:</w:t>
      </w:r>
      <w:r w:rsidRPr="002A7275">
        <w:rPr>
          <w:color w:val="231F20"/>
          <w:w w:val="115"/>
        </w:rPr>
        <w:t>отвечатьифор</w:t>
      </w:r>
      <w:r w:rsidRPr="002A7275">
        <w:rPr>
          <w:color w:val="231F20"/>
          <w:w w:val="115"/>
        </w:rPr>
        <w:t>-</w:t>
      </w:r>
      <w:r w:rsidRPr="002A7275">
        <w:rPr>
          <w:color w:val="231F20"/>
          <w:w w:val="115"/>
        </w:rPr>
        <w:t>мулироватьвопросыкучебнымихудожественнымтекстам</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47" w:lineRule="auto"/>
        <w:ind w:right="155" w:firstLine="226"/>
      </w:pPr>
      <w:r w:rsidRPr="002A7275">
        <w:rPr>
          <w:color w:val="231F20"/>
          <w:w w:val="120"/>
        </w:rPr>
        <w:t>различатьиназыватьотдельныежанрыфольклора</w:t>
      </w:r>
      <w:r w:rsidRPr="002A7275">
        <w:rPr>
          <w:color w:val="231F20"/>
          <w:w w:val="120"/>
        </w:rPr>
        <w:t xml:space="preserve"> (</w:t>
      </w:r>
      <w:r w:rsidRPr="002A7275">
        <w:rPr>
          <w:color w:val="231F20"/>
          <w:w w:val="120"/>
        </w:rPr>
        <w:t>счи</w:t>
      </w:r>
      <w:r w:rsidRPr="002A7275">
        <w:rPr>
          <w:color w:val="231F20"/>
          <w:w w:val="120"/>
        </w:rPr>
        <w:t>-</w:t>
      </w:r>
      <w:r w:rsidRPr="002A7275">
        <w:rPr>
          <w:color w:val="231F20"/>
          <w:w w:val="120"/>
        </w:rPr>
        <w:t>талки</w:t>
      </w:r>
      <w:r w:rsidRPr="002A7275">
        <w:rPr>
          <w:color w:val="231F20"/>
          <w:w w:val="120"/>
        </w:rPr>
        <w:t>,</w:t>
      </w:r>
      <w:r w:rsidRPr="002A7275">
        <w:rPr>
          <w:color w:val="231F20"/>
          <w:w w:val="120"/>
        </w:rPr>
        <w:t>загадки</w:t>
      </w:r>
      <w:r w:rsidRPr="002A7275">
        <w:rPr>
          <w:color w:val="231F20"/>
          <w:w w:val="120"/>
        </w:rPr>
        <w:t>,</w:t>
      </w:r>
      <w:r w:rsidRPr="002A7275">
        <w:rPr>
          <w:color w:val="231F20"/>
          <w:w w:val="120"/>
        </w:rPr>
        <w:t>пословицы</w:t>
      </w:r>
      <w:r w:rsidRPr="002A7275">
        <w:rPr>
          <w:color w:val="231F20"/>
          <w:w w:val="120"/>
        </w:rPr>
        <w:t>,</w:t>
      </w:r>
      <w:r w:rsidRPr="002A7275">
        <w:rPr>
          <w:color w:val="231F20"/>
          <w:w w:val="120"/>
        </w:rPr>
        <w:t>потешки</w:t>
      </w:r>
      <w:r w:rsidRPr="002A7275">
        <w:rPr>
          <w:color w:val="231F20"/>
          <w:w w:val="120"/>
        </w:rPr>
        <w:t>,</w:t>
      </w:r>
      <w:r w:rsidRPr="002A7275">
        <w:rPr>
          <w:color w:val="231F20"/>
          <w:w w:val="120"/>
        </w:rPr>
        <w:t>небылицы</w:t>
      </w:r>
      <w:r w:rsidRPr="002A7275">
        <w:rPr>
          <w:color w:val="231F20"/>
          <w:w w:val="120"/>
        </w:rPr>
        <w:t>,</w:t>
      </w:r>
      <w:r w:rsidRPr="002A7275">
        <w:rPr>
          <w:color w:val="231F20"/>
          <w:w w:val="120"/>
        </w:rPr>
        <w:t>народныепесни</w:t>
      </w:r>
      <w:r w:rsidRPr="002A7275">
        <w:rPr>
          <w:color w:val="231F20"/>
          <w:w w:val="120"/>
        </w:rPr>
        <w:t xml:space="preserve">, </w:t>
      </w:r>
      <w:r w:rsidRPr="002A7275">
        <w:rPr>
          <w:color w:val="231F20"/>
          <w:w w:val="120"/>
        </w:rPr>
        <w:t>скороговорки</w:t>
      </w:r>
      <w:r w:rsidRPr="002A7275">
        <w:rPr>
          <w:color w:val="231F20"/>
          <w:w w:val="120"/>
        </w:rPr>
        <w:t xml:space="preserve">, </w:t>
      </w:r>
      <w:r w:rsidRPr="002A7275">
        <w:rPr>
          <w:color w:val="231F20"/>
          <w:w w:val="120"/>
        </w:rPr>
        <w:t>сказкиоживотных</w:t>
      </w:r>
      <w:r w:rsidRPr="002A7275">
        <w:rPr>
          <w:color w:val="231F20"/>
          <w:w w:val="120"/>
        </w:rPr>
        <w:t xml:space="preserve">, </w:t>
      </w:r>
      <w:r w:rsidRPr="002A7275">
        <w:rPr>
          <w:color w:val="231F20"/>
          <w:w w:val="120"/>
        </w:rPr>
        <w:t>бытовыеиволшеб</w:t>
      </w:r>
      <w:r w:rsidRPr="002A7275">
        <w:rPr>
          <w:color w:val="231F20"/>
          <w:w w:val="120"/>
        </w:rPr>
        <w:t>-</w:t>
      </w:r>
      <w:r w:rsidRPr="002A7275">
        <w:rPr>
          <w:color w:val="231F20"/>
          <w:w w:val="115"/>
        </w:rPr>
        <w:t>ные</w:t>
      </w:r>
      <w:r w:rsidRPr="002A7275">
        <w:rPr>
          <w:color w:val="231F20"/>
          <w:w w:val="115"/>
        </w:rPr>
        <w:t xml:space="preserve">) </w:t>
      </w:r>
      <w:r w:rsidRPr="002A7275">
        <w:rPr>
          <w:color w:val="231F20"/>
          <w:w w:val="115"/>
        </w:rPr>
        <w:t>ихудожественнойлитературы</w:t>
      </w:r>
      <w:r w:rsidRPr="002A7275">
        <w:rPr>
          <w:color w:val="231F20"/>
          <w:w w:val="115"/>
        </w:rPr>
        <w:t xml:space="preserve"> (</w:t>
      </w:r>
      <w:r w:rsidRPr="002A7275">
        <w:rPr>
          <w:color w:val="231F20"/>
          <w:w w:val="115"/>
        </w:rPr>
        <w:t>литературныесказки</w:t>
      </w:r>
      <w:r w:rsidRPr="002A7275">
        <w:rPr>
          <w:color w:val="231F20"/>
          <w:w w:val="115"/>
        </w:rPr>
        <w:t xml:space="preserve">, </w:t>
      </w:r>
      <w:r w:rsidRPr="002A7275">
        <w:rPr>
          <w:color w:val="231F20"/>
          <w:w w:val="115"/>
        </w:rPr>
        <w:t>рас</w:t>
      </w:r>
      <w:r w:rsidRPr="002A7275">
        <w:rPr>
          <w:color w:val="231F20"/>
          <w:w w:val="115"/>
        </w:rPr>
        <w:t>-</w:t>
      </w:r>
      <w:r w:rsidRPr="002A7275">
        <w:rPr>
          <w:color w:val="231F20"/>
          <w:w w:val="120"/>
        </w:rPr>
        <w:t>сказы</w:t>
      </w:r>
      <w:r w:rsidRPr="002A7275">
        <w:rPr>
          <w:color w:val="231F20"/>
          <w:w w:val="120"/>
        </w:rPr>
        <w:t>,</w:t>
      </w:r>
      <w:r w:rsidRPr="002A7275">
        <w:rPr>
          <w:color w:val="231F20"/>
          <w:w w:val="120"/>
        </w:rPr>
        <w:t>стихотворения</w:t>
      </w:r>
      <w:r w:rsidRPr="002A7275">
        <w:rPr>
          <w:color w:val="231F20"/>
          <w:w w:val="120"/>
        </w:rPr>
        <w:t>,</w:t>
      </w:r>
      <w:r w:rsidRPr="002A7275">
        <w:rPr>
          <w:color w:val="231F20"/>
          <w:w w:val="120"/>
        </w:rPr>
        <w:t>басни</w:t>
      </w:r>
      <w:r w:rsidRPr="002A7275">
        <w:rPr>
          <w:color w:val="231F20"/>
          <w:w w:val="120"/>
        </w:rPr>
        <w:t>),</w:t>
      </w:r>
      <w:r w:rsidRPr="002A7275">
        <w:rPr>
          <w:color w:val="231F20"/>
          <w:w w:val="120"/>
        </w:rPr>
        <w:t>приводитьпримерыпроизведе</w:t>
      </w:r>
      <w:r w:rsidRPr="002A7275">
        <w:rPr>
          <w:color w:val="231F20"/>
          <w:w w:val="120"/>
        </w:rPr>
        <w:t>-</w:t>
      </w:r>
      <w:r w:rsidRPr="002A7275">
        <w:rPr>
          <w:color w:val="231F20"/>
          <w:w w:val="120"/>
        </w:rPr>
        <w:t>нийфольклораразныхнародовРоссии</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line="247" w:lineRule="auto"/>
        <w:ind w:right="154" w:firstLine="226"/>
      </w:pPr>
      <w:r w:rsidRPr="002A7275">
        <w:rPr>
          <w:color w:val="231F20"/>
          <w:w w:val="115"/>
        </w:rPr>
        <w:t>владетьэлементарнымиумениямианализаиинтерпрета</w:t>
      </w:r>
      <w:r w:rsidRPr="002A7275">
        <w:rPr>
          <w:color w:val="231F20"/>
          <w:w w:val="115"/>
        </w:rPr>
        <w:t>-</w:t>
      </w:r>
      <w:r w:rsidRPr="002A7275">
        <w:rPr>
          <w:color w:val="231F20"/>
          <w:w w:val="115"/>
        </w:rPr>
        <w:t>циитекста</w:t>
      </w:r>
      <w:r w:rsidRPr="002A7275">
        <w:rPr>
          <w:color w:val="231F20"/>
          <w:w w:val="115"/>
        </w:rPr>
        <w:t xml:space="preserve">: </w:t>
      </w:r>
      <w:r w:rsidRPr="002A7275">
        <w:rPr>
          <w:color w:val="231F20"/>
          <w:w w:val="115"/>
        </w:rPr>
        <w:t>формулироватьтемуиглавнуюмысль</w:t>
      </w:r>
      <w:r w:rsidRPr="002A7275">
        <w:rPr>
          <w:color w:val="231F20"/>
          <w:w w:val="115"/>
        </w:rPr>
        <w:t xml:space="preserve">, </w:t>
      </w:r>
      <w:r w:rsidRPr="002A7275">
        <w:rPr>
          <w:color w:val="231F20"/>
          <w:w w:val="115"/>
        </w:rPr>
        <w:t>определятьпоследовательностьсобытийвтекстепроизведения</w:t>
      </w:r>
      <w:r w:rsidRPr="002A7275">
        <w:rPr>
          <w:color w:val="231F20"/>
          <w:w w:val="115"/>
        </w:rPr>
        <w:t xml:space="preserve">, </w:t>
      </w:r>
      <w:r w:rsidRPr="002A7275">
        <w:rPr>
          <w:color w:val="231F20"/>
          <w:w w:val="115"/>
        </w:rPr>
        <w:t>выявлятьсвязьсобытий</w:t>
      </w:r>
      <w:r w:rsidRPr="002A7275">
        <w:rPr>
          <w:color w:val="231F20"/>
          <w:w w:val="115"/>
        </w:rPr>
        <w:t xml:space="preserve">, </w:t>
      </w:r>
      <w:r w:rsidRPr="002A7275">
        <w:rPr>
          <w:color w:val="231F20"/>
          <w:w w:val="115"/>
        </w:rPr>
        <w:t>эпизодовтекста</w:t>
      </w:r>
      <w:r w:rsidRPr="002A7275">
        <w:rPr>
          <w:color w:val="231F20"/>
          <w:w w:val="115"/>
        </w:rPr>
        <w:t xml:space="preserve">; </w:t>
      </w:r>
      <w:r w:rsidRPr="002A7275">
        <w:rPr>
          <w:color w:val="231F20"/>
          <w:w w:val="115"/>
        </w:rPr>
        <w:t>составлятьплантекста</w:t>
      </w:r>
      <w:r w:rsidRPr="002A7275">
        <w:rPr>
          <w:color w:val="231F20"/>
          <w:w w:val="115"/>
        </w:rPr>
        <w:t xml:space="preserve"> (</w:t>
      </w:r>
      <w:r w:rsidRPr="002A7275">
        <w:rPr>
          <w:color w:val="231F20"/>
          <w:w w:val="115"/>
        </w:rPr>
        <w:t>вопро</w:t>
      </w:r>
      <w:r w:rsidRPr="002A7275">
        <w:rPr>
          <w:color w:val="231F20"/>
          <w:w w:val="115"/>
        </w:rPr>
        <w:t>-</w:t>
      </w:r>
      <w:r w:rsidRPr="002A7275">
        <w:rPr>
          <w:color w:val="231F20"/>
          <w:w w:val="115"/>
        </w:rPr>
        <w:t>сный</w:t>
      </w:r>
      <w:r w:rsidRPr="002A7275">
        <w:rPr>
          <w:color w:val="231F20"/>
          <w:w w:val="115"/>
        </w:rPr>
        <w:t>,</w:t>
      </w:r>
      <w:r w:rsidRPr="002A7275">
        <w:rPr>
          <w:color w:val="231F20"/>
          <w:w w:val="115"/>
        </w:rPr>
        <w:t>номинативный</w:t>
      </w:r>
      <w:r w:rsidRPr="002A7275">
        <w:rPr>
          <w:color w:val="231F20"/>
          <w:w w:val="115"/>
        </w:rPr>
        <w:t>,</w:t>
      </w:r>
      <w:r w:rsidRPr="002A7275">
        <w:rPr>
          <w:color w:val="231F20"/>
          <w:w w:val="115"/>
        </w:rPr>
        <w:t>цитатный</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47" w:lineRule="auto"/>
        <w:ind w:right="155" w:firstLine="226"/>
      </w:pPr>
      <w:r w:rsidRPr="002A7275">
        <w:rPr>
          <w:color w:val="231F20"/>
          <w:w w:val="115"/>
        </w:rPr>
        <w:t>характеризоватьгероев</w:t>
      </w:r>
      <w:r w:rsidRPr="002A7275">
        <w:rPr>
          <w:color w:val="231F20"/>
          <w:w w:val="115"/>
        </w:rPr>
        <w:t xml:space="preserve">, </w:t>
      </w:r>
      <w:r w:rsidRPr="002A7275">
        <w:rPr>
          <w:color w:val="231F20"/>
          <w:w w:val="115"/>
        </w:rPr>
        <w:t>описыватьхарактергероя</w:t>
      </w:r>
      <w:r w:rsidRPr="002A7275">
        <w:rPr>
          <w:color w:val="231F20"/>
          <w:w w:val="115"/>
        </w:rPr>
        <w:t xml:space="preserve">, </w:t>
      </w:r>
      <w:r w:rsidRPr="002A7275">
        <w:rPr>
          <w:color w:val="231F20"/>
          <w:w w:val="115"/>
        </w:rPr>
        <w:t>давать</w:t>
      </w:r>
      <w:r w:rsidRPr="002A7275">
        <w:rPr>
          <w:color w:val="231F20"/>
          <w:w w:val="120"/>
        </w:rPr>
        <w:t>оценкупоступкамгероев</w:t>
      </w:r>
      <w:r w:rsidRPr="002A7275">
        <w:rPr>
          <w:color w:val="231F20"/>
          <w:w w:val="120"/>
        </w:rPr>
        <w:t xml:space="preserve">, </w:t>
      </w:r>
      <w:r w:rsidRPr="002A7275">
        <w:rPr>
          <w:color w:val="231F20"/>
          <w:w w:val="120"/>
        </w:rPr>
        <w:t>составлятьпортретныехарактери</w:t>
      </w:r>
      <w:r w:rsidRPr="002A7275">
        <w:rPr>
          <w:color w:val="231F20"/>
          <w:w w:val="120"/>
        </w:rPr>
        <w:t>-</w:t>
      </w:r>
      <w:r w:rsidRPr="002A7275">
        <w:rPr>
          <w:color w:val="231F20"/>
          <w:w w:val="120"/>
        </w:rPr>
        <w:t>стикиперсонажей</w:t>
      </w:r>
      <w:r w:rsidRPr="002A7275">
        <w:rPr>
          <w:color w:val="231F20"/>
          <w:w w:val="120"/>
        </w:rPr>
        <w:t xml:space="preserve">; </w:t>
      </w:r>
      <w:r w:rsidRPr="002A7275">
        <w:rPr>
          <w:color w:val="231F20"/>
          <w:w w:val="120"/>
        </w:rPr>
        <w:t>выявлятьвзаимосвязьмеждупоступками</w:t>
      </w:r>
      <w:r w:rsidRPr="002A7275">
        <w:rPr>
          <w:color w:val="231F20"/>
          <w:w w:val="120"/>
        </w:rPr>
        <w:t>,</w:t>
      </w:r>
      <w:r w:rsidRPr="002A7275">
        <w:rPr>
          <w:color w:val="231F20"/>
          <w:w w:val="115"/>
        </w:rPr>
        <w:t>мыслями</w:t>
      </w:r>
      <w:r w:rsidRPr="002A7275">
        <w:rPr>
          <w:color w:val="231F20"/>
          <w:w w:val="115"/>
        </w:rPr>
        <w:t xml:space="preserve">, </w:t>
      </w:r>
      <w:r w:rsidRPr="002A7275">
        <w:rPr>
          <w:color w:val="231F20"/>
          <w:w w:val="115"/>
        </w:rPr>
        <w:t>чувствамигероев</w:t>
      </w:r>
      <w:r w:rsidRPr="002A7275">
        <w:rPr>
          <w:color w:val="231F20"/>
          <w:w w:val="115"/>
        </w:rPr>
        <w:t xml:space="preserve">, </w:t>
      </w:r>
      <w:r w:rsidRPr="002A7275">
        <w:rPr>
          <w:color w:val="231F20"/>
          <w:w w:val="115"/>
        </w:rPr>
        <w:t>сравниватьгероеводногопроизве</w:t>
      </w:r>
      <w:r w:rsidRPr="002A7275">
        <w:rPr>
          <w:color w:val="231F20"/>
          <w:w w:val="115"/>
        </w:rPr>
        <w:t>-</w:t>
      </w:r>
      <w:r w:rsidRPr="002A7275">
        <w:rPr>
          <w:color w:val="231F20"/>
          <w:w w:val="120"/>
        </w:rPr>
        <w:t>денияисопоставлятьихпоступкипопредложеннымкритери</w:t>
      </w:r>
      <w:r w:rsidRPr="002A7275">
        <w:rPr>
          <w:color w:val="231F20"/>
          <w:w w:val="120"/>
        </w:rPr>
        <w:t>-</w:t>
      </w:r>
      <w:r w:rsidRPr="002A7275">
        <w:rPr>
          <w:color w:val="231F20"/>
          <w:w w:val="120"/>
        </w:rPr>
        <w:t>ям</w:t>
      </w:r>
      <w:r w:rsidRPr="002A7275">
        <w:rPr>
          <w:color w:val="231F20"/>
          <w:w w:val="120"/>
        </w:rPr>
        <w:t>(</w:t>
      </w:r>
      <w:r w:rsidRPr="002A7275">
        <w:rPr>
          <w:color w:val="231F20"/>
          <w:w w:val="120"/>
        </w:rPr>
        <w:t>поаналогииилипоконтрасту</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line="247" w:lineRule="auto"/>
        <w:ind w:right="155" w:firstLine="226"/>
      </w:pPr>
      <w:r w:rsidRPr="002A7275">
        <w:rPr>
          <w:color w:val="231F20"/>
          <w:w w:val="120"/>
        </w:rPr>
        <w:t>отличатьавторапроизведенияотгерояирассказчика</w:t>
      </w:r>
      <w:r w:rsidRPr="002A7275">
        <w:rPr>
          <w:color w:val="231F20"/>
          <w:w w:val="120"/>
        </w:rPr>
        <w:t>,</w:t>
      </w:r>
      <w:r w:rsidRPr="002A7275">
        <w:rPr>
          <w:color w:val="231F20"/>
          <w:w w:val="120"/>
        </w:rPr>
        <w:t>ха</w:t>
      </w:r>
      <w:r w:rsidRPr="002A7275">
        <w:rPr>
          <w:color w:val="231F20"/>
          <w:w w:val="120"/>
        </w:rPr>
        <w:t>-</w:t>
      </w:r>
      <w:r w:rsidRPr="002A7275">
        <w:rPr>
          <w:color w:val="231F20"/>
          <w:spacing w:val="-1"/>
          <w:w w:val="120"/>
        </w:rPr>
        <w:t>рактеризоватьотношение</w:t>
      </w:r>
      <w:r w:rsidRPr="002A7275">
        <w:rPr>
          <w:color w:val="231F20"/>
          <w:w w:val="120"/>
        </w:rPr>
        <w:t>авторакгероям</w:t>
      </w:r>
      <w:r w:rsidRPr="002A7275">
        <w:rPr>
          <w:color w:val="231F20"/>
          <w:w w:val="120"/>
        </w:rPr>
        <w:t>,</w:t>
      </w:r>
      <w:r w:rsidRPr="002A7275">
        <w:rPr>
          <w:color w:val="231F20"/>
          <w:w w:val="120"/>
        </w:rPr>
        <w:t>поступкам</w:t>
      </w:r>
      <w:r w:rsidRPr="002A7275">
        <w:rPr>
          <w:color w:val="231F20"/>
          <w:w w:val="120"/>
        </w:rPr>
        <w:t>,</w:t>
      </w:r>
      <w:r w:rsidRPr="002A7275">
        <w:rPr>
          <w:color w:val="231F20"/>
          <w:w w:val="120"/>
        </w:rPr>
        <w:t>описан</w:t>
      </w:r>
      <w:r w:rsidRPr="002A7275">
        <w:rPr>
          <w:color w:val="231F20"/>
          <w:w w:val="120"/>
        </w:rPr>
        <w:t>-</w:t>
      </w:r>
      <w:r w:rsidRPr="002A7275">
        <w:rPr>
          <w:color w:val="231F20"/>
          <w:w w:val="120"/>
        </w:rPr>
        <w:t>нойкартине</w:t>
      </w:r>
      <w:r w:rsidRPr="002A7275">
        <w:rPr>
          <w:color w:val="231F20"/>
          <w:w w:val="120"/>
        </w:rPr>
        <w:t xml:space="preserve">, </w:t>
      </w:r>
      <w:r w:rsidRPr="002A7275">
        <w:rPr>
          <w:color w:val="231F20"/>
          <w:w w:val="120"/>
        </w:rPr>
        <w:t>находитьвтекстесредстваизображениягероев</w:t>
      </w:r>
      <w:r w:rsidRPr="002A7275">
        <w:rPr>
          <w:color w:val="231F20"/>
          <w:w w:val="120"/>
        </w:rPr>
        <w:t>(</w:t>
      </w:r>
      <w:r w:rsidRPr="002A7275">
        <w:rPr>
          <w:color w:val="231F20"/>
          <w:w w:val="120"/>
        </w:rPr>
        <w:t>портрет</w:t>
      </w:r>
      <w:r w:rsidRPr="002A7275">
        <w:rPr>
          <w:color w:val="231F20"/>
          <w:w w:val="120"/>
        </w:rPr>
        <w:t>),</w:t>
      </w:r>
      <w:r w:rsidRPr="002A7275">
        <w:rPr>
          <w:color w:val="231F20"/>
          <w:w w:val="120"/>
        </w:rPr>
        <w:t>описаниепейзажаиинтерьера</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line="247" w:lineRule="auto"/>
        <w:ind w:right="155" w:firstLine="226"/>
      </w:pPr>
      <w:r w:rsidRPr="002A7275">
        <w:rPr>
          <w:color w:val="231F20"/>
          <w:w w:val="115"/>
        </w:rPr>
        <w:t>объяснятьзначениенезнакомогословасопоройнаконтекстисиспользованиемсловаря</w:t>
      </w:r>
      <w:r w:rsidRPr="002A7275">
        <w:rPr>
          <w:color w:val="231F20"/>
          <w:w w:val="115"/>
        </w:rPr>
        <w:t>;</w:t>
      </w:r>
      <w:r w:rsidRPr="002A7275">
        <w:rPr>
          <w:color w:val="231F20"/>
          <w:w w:val="115"/>
        </w:rPr>
        <w:t>находитьвтекстепримерыисполь</w:t>
      </w:r>
      <w:r w:rsidRPr="002A7275">
        <w:rPr>
          <w:color w:val="231F20"/>
          <w:w w:val="115"/>
        </w:rPr>
        <w:t>-</w:t>
      </w:r>
      <w:r w:rsidRPr="002A7275">
        <w:rPr>
          <w:color w:val="231F20"/>
          <w:w w:val="115"/>
        </w:rPr>
        <w:t>зованиясловвпрямомипереносномзначении</w:t>
      </w:r>
      <w:r w:rsidRPr="002A7275">
        <w:rPr>
          <w:color w:val="231F20"/>
          <w:w w:val="115"/>
        </w:rPr>
        <w:t xml:space="preserve">, </w:t>
      </w:r>
      <w:r w:rsidRPr="002A7275">
        <w:rPr>
          <w:color w:val="231F20"/>
          <w:w w:val="115"/>
        </w:rPr>
        <w:t>средствхудоже</w:t>
      </w:r>
      <w:r w:rsidRPr="002A7275">
        <w:rPr>
          <w:color w:val="231F20"/>
          <w:w w:val="115"/>
        </w:rPr>
        <w:t>-</w:t>
      </w:r>
      <w:r w:rsidRPr="002A7275">
        <w:rPr>
          <w:color w:val="231F20"/>
          <w:w w:val="115"/>
        </w:rPr>
        <w:t>ственнойвыразительности</w:t>
      </w:r>
      <w:r w:rsidRPr="002A7275">
        <w:rPr>
          <w:color w:val="231F20"/>
          <w:w w:val="115"/>
        </w:rPr>
        <w:t>(</w:t>
      </w:r>
      <w:r w:rsidRPr="002A7275">
        <w:rPr>
          <w:color w:val="231F20"/>
          <w:w w:val="115"/>
        </w:rPr>
        <w:t>сравнение</w:t>
      </w:r>
      <w:r w:rsidRPr="002A7275">
        <w:rPr>
          <w:color w:val="231F20"/>
          <w:w w:val="115"/>
        </w:rPr>
        <w:t>,</w:t>
      </w:r>
      <w:r w:rsidRPr="002A7275">
        <w:rPr>
          <w:color w:val="231F20"/>
          <w:w w:val="115"/>
        </w:rPr>
        <w:t>эпитет</w:t>
      </w:r>
      <w:r w:rsidRPr="002A7275">
        <w:rPr>
          <w:color w:val="231F20"/>
          <w:w w:val="115"/>
        </w:rPr>
        <w:t>,</w:t>
      </w:r>
      <w:r w:rsidRPr="002A7275">
        <w:rPr>
          <w:color w:val="231F20"/>
          <w:w w:val="115"/>
        </w:rPr>
        <w:t>олицетворение</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47" w:lineRule="auto"/>
        <w:ind w:right="154" w:firstLine="226"/>
      </w:pPr>
      <w:r w:rsidRPr="002A7275">
        <w:rPr>
          <w:color w:val="231F20"/>
          <w:w w:val="120"/>
        </w:rPr>
        <w:t>осознанноприменятьизученныепонятия</w:t>
      </w:r>
      <w:r w:rsidRPr="002A7275">
        <w:rPr>
          <w:color w:val="231F20"/>
          <w:w w:val="120"/>
        </w:rPr>
        <w:t xml:space="preserve"> (</w:t>
      </w:r>
      <w:r w:rsidRPr="002A7275">
        <w:rPr>
          <w:color w:val="231F20"/>
          <w:w w:val="120"/>
        </w:rPr>
        <w:t>автор</w:t>
      </w:r>
      <w:r w:rsidRPr="002A7275">
        <w:rPr>
          <w:color w:val="231F20"/>
          <w:w w:val="120"/>
        </w:rPr>
        <w:t xml:space="preserve">, </w:t>
      </w:r>
      <w:r w:rsidRPr="002A7275">
        <w:rPr>
          <w:color w:val="231F20"/>
          <w:w w:val="120"/>
        </w:rPr>
        <w:t>моральбасни</w:t>
      </w:r>
      <w:r w:rsidRPr="002A7275">
        <w:rPr>
          <w:color w:val="231F20"/>
          <w:w w:val="120"/>
        </w:rPr>
        <w:t xml:space="preserve">, </w:t>
      </w:r>
      <w:r w:rsidRPr="002A7275">
        <w:rPr>
          <w:color w:val="231F20"/>
          <w:w w:val="120"/>
        </w:rPr>
        <w:t>литературныйгерой</w:t>
      </w:r>
      <w:r w:rsidRPr="002A7275">
        <w:rPr>
          <w:color w:val="231F20"/>
          <w:w w:val="120"/>
        </w:rPr>
        <w:t xml:space="preserve">, </w:t>
      </w:r>
      <w:r w:rsidRPr="002A7275">
        <w:rPr>
          <w:color w:val="231F20"/>
          <w:w w:val="120"/>
        </w:rPr>
        <w:t>персонаж</w:t>
      </w:r>
      <w:r w:rsidRPr="002A7275">
        <w:rPr>
          <w:color w:val="231F20"/>
          <w:w w:val="120"/>
        </w:rPr>
        <w:t xml:space="preserve">, </w:t>
      </w:r>
      <w:r w:rsidRPr="002A7275">
        <w:rPr>
          <w:color w:val="231F20"/>
          <w:w w:val="120"/>
        </w:rPr>
        <w:t>характер</w:t>
      </w:r>
      <w:r w:rsidRPr="002A7275">
        <w:rPr>
          <w:color w:val="231F20"/>
          <w:w w:val="120"/>
        </w:rPr>
        <w:t xml:space="preserve">, </w:t>
      </w:r>
      <w:r w:rsidRPr="002A7275">
        <w:rPr>
          <w:color w:val="231F20"/>
          <w:w w:val="120"/>
        </w:rPr>
        <w:t>тема</w:t>
      </w:r>
      <w:r w:rsidRPr="002A7275">
        <w:rPr>
          <w:color w:val="231F20"/>
          <w:w w:val="120"/>
        </w:rPr>
        <w:t xml:space="preserve">, </w:t>
      </w:r>
      <w:r w:rsidRPr="002A7275">
        <w:rPr>
          <w:color w:val="231F20"/>
          <w:w w:val="120"/>
        </w:rPr>
        <w:t>идея</w:t>
      </w:r>
      <w:r w:rsidRPr="002A7275">
        <w:rPr>
          <w:color w:val="231F20"/>
          <w:w w:val="120"/>
        </w:rPr>
        <w:t>,</w:t>
      </w:r>
      <w:r w:rsidRPr="002A7275">
        <w:rPr>
          <w:color w:val="231F20"/>
          <w:w w:val="120"/>
        </w:rPr>
        <w:t>заголовок</w:t>
      </w:r>
      <w:r w:rsidRPr="002A7275">
        <w:rPr>
          <w:color w:val="231F20"/>
          <w:w w:val="120"/>
        </w:rPr>
        <w:t xml:space="preserve">, </w:t>
      </w:r>
      <w:r w:rsidRPr="002A7275">
        <w:rPr>
          <w:color w:val="231F20"/>
          <w:w w:val="120"/>
        </w:rPr>
        <w:t>содержаниепроизведения</w:t>
      </w:r>
      <w:r w:rsidRPr="002A7275">
        <w:rPr>
          <w:color w:val="231F20"/>
          <w:w w:val="120"/>
        </w:rPr>
        <w:t xml:space="preserve">, </w:t>
      </w:r>
      <w:r w:rsidRPr="002A7275">
        <w:rPr>
          <w:color w:val="231F20"/>
          <w:w w:val="120"/>
        </w:rPr>
        <w:t>эпизод</w:t>
      </w:r>
      <w:r w:rsidRPr="002A7275">
        <w:rPr>
          <w:color w:val="231F20"/>
          <w:w w:val="120"/>
        </w:rPr>
        <w:t xml:space="preserve">, </w:t>
      </w:r>
      <w:r w:rsidRPr="002A7275">
        <w:rPr>
          <w:color w:val="231F20"/>
          <w:w w:val="120"/>
        </w:rPr>
        <w:t>смысловыеча</w:t>
      </w:r>
      <w:r w:rsidRPr="002A7275">
        <w:rPr>
          <w:color w:val="231F20"/>
          <w:w w:val="120"/>
        </w:rPr>
        <w:t>-</w:t>
      </w:r>
      <w:r w:rsidRPr="002A7275">
        <w:rPr>
          <w:color w:val="231F20"/>
          <w:w w:val="120"/>
        </w:rPr>
        <w:t>сти</w:t>
      </w:r>
      <w:r w:rsidRPr="002A7275">
        <w:rPr>
          <w:color w:val="231F20"/>
          <w:w w:val="120"/>
        </w:rPr>
        <w:t>,</w:t>
      </w:r>
      <w:r w:rsidRPr="002A7275">
        <w:rPr>
          <w:color w:val="231F20"/>
          <w:w w:val="120"/>
        </w:rPr>
        <w:t>композиция</w:t>
      </w:r>
      <w:r w:rsidRPr="002A7275">
        <w:rPr>
          <w:color w:val="231F20"/>
          <w:w w:val="120"/>
        </w:rPr>
        <w:t>,</w:t>
      </w:r>
      <w:r w:rsidRPr="002A7275">
        <w:rPr>
          <w:color w:val="231F20"/>
          <w:w w:val="120"/>
        </w:rPr>
        <w:t>сравнение</w:t>
      </w:r>
      <w:r w:rsidRPr="002A7275">
        <w:rPr>
          <w:color w:val="231F20"/>
          <w:w w:val="120"/>
        </w:rPr>
        <w:t>,</w:t>
      </w:r>
      <w:r w:rsidRPr="002A7275">
        <w:rPr>
          <w:color w:val="231F20"/>
          <w:w w:val="120"/>
        </w:rPr>
        <w:t>эпитет</w:t>
      </w:r>
      <w:r w:rsidRPr="002A7275">
        <w:rPr>
          <w:color w:val="231F20"/>
          <w:w w:val="120"/>
        </w:rPr>
        <w:t>,</w:t>
      </w:r>
      <w:r w:rsidRPr="002A7275">
        <w:rPr>
          <w:color w:val="231F20"/>
          <w:w w:val="120"/>
        </w:rPr>
        <w:t>олицетворение</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line="247" w:lineRule="auto"/>
        <w:ind w:right="154" w:firstLine="226"/>
      </w:pPr>
      <w:r w:rsidRPr="002A7275">
        <w:rPr>
          <w:color w:val="231F20"/>
          <w:w w:val="115"/>
        </w:rPr>
        <w:t>участвоватьвобсуждениипрослушанного</w:t>
      </w:r>
      <w:r w:rsidRPr="002A7275">
        <w:rPr>
          <w:color w:val="231F20"/>
          <w:w w:val="115"/>
        </w:rPr>
        <w:t>/</w:t>
      </w:r>
      <w:r w:rsidRPr="002A7275">
        <w:rPr>
          <w:color w:val="231F20"/>
          <w:w w:val="115"/>
        </w:rPr>
        <w:t>прочитанногопроизведения</w:t>
      </w:r>
      <w:r w:rsidRPr="002A7275">
        <w:rPr>
          <w:color w:val="231F20"/>
          <w:w w:val="115"/>
        </w:rPr>
        <w:t xml:space="preserve">: </w:t>
      </w:r>
      <w:r w:rsidRPr="002A7275">
        <w:rPr>
          <w:color w:val="231F20"/>
          <w:w w:val="115"/>
        </w:rPr>
        <w:t>строитьмонологическоеидиалогическоевыска</w:t>
      </w:r>
      <w:r w:rsidRPr="002A7275">
        <w:rPr>
          <w:color w:val="231F20"/>
          <w:w w:val="115"/>
        </w:rPr>
        <w:t>-</w:t>
      </w:r>
      <w:r w:rsidRPr="002A7275">
        <w:rPr>
          <w:color w:val="231F20"/>
          <w:w w:val="115"/>
        </w:rPr>
        <w:t>зываниессоблюдениеморфоэпическихипунктуационныхнорм</w:t>
      </w:r>
      <w:r w:rsidRPr="002A7275">
        <w:rPr>
          <w:color w:val="231F20"/>
          <w:w w:val="115"/>
        </w:rPr>
        <w:t xml:space="preserve">, </w:t>
      </w:r>
      <w:r w:rsidRPr="002A7275">
        <w:rPr>
          <w:color w:val="231F20"/>
          <w:w w:val="115"/>
        </w:rPr>
        <w:t>устноиписьменноформулироватьпростыевыводы</w:t>
      </w:r>
      <w:r w:rsidRPr="002A7275">
        <w:rPr>
          <w:color w:val="231F20"/>
          <w:w w:val="115"/>
        </w:rPr>
        <w:t xml:space="preserve">, </w:t>
      </w:r>
      <w:r w:rsidRPr="002A7275">
        <w:rPr>
          <w:color w:val="231F20"/>
          <w:w w:val="115"/>
        </w:rPr>
        <w:t>под</w:t>
      </w:r>
      <w:r w:rsidRPr="002A7275">
        <w:rPr>
          <w:color w:val="231F20"/>
          <w:w w:val="115"/>
        </w:rPr>
        <w:t>-</w:t>
      </w:r>
      <w:r w:rsidRPr="002A7275">
        <w:rPr>
          <w:color w:val="231F20"/>
          <w:w w:val="115"/>
        </w:rPr>
        <w:t>тверждатьсвойответпримерамиизтекста</w:t>
      </w:r>
      <w:r w:rsidRPr="002A7275">
        <w:rPr>
          <w:color w:val="231F20"/>
          <w:w w:val="115"/>
        </w:rPr>
        <w:t xml:space="preserve">; </w:t>
      </w:r>
      <w:r w:rsidRPr="002A7275">
        <w:rPr>
          <w:color w:val="231F20"/>
          <w:w w:val="115"/>
        </w:rPr>
        <w:t>использоватьвбесе</w:t>
      </w:r>
      <w:r w:rsidRPr="002A7275">
        <w:rPr>
          <w:color w:val="231F20"/>
          <w:w w:val="115"/>
        </w:rPr>
        <w:t>-</w:t>
      </w:r>
      <w:r w:rsidRPr="002A7275">
        <w:rPr>
          <w:color w:val="231F20"/>
          <w:w w:val="115"/>
        </w:rPr>
        <w:t>деизученныелитературныепонятия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70" w:line="256" w:lineRule="auto"/>
        <w:ind w:right="154" w:firstLine="226"/>
      </w:pPr>
      <w:r w:rsidRPr="002A7275">
        <w:rPr>
          <w:color w:val="231F20"/>
          <w:w w:val="115"/>
        </w:rPr>
        <w:t>пересказыватьпроизведение</w:t>
      </w:r>
      <w:r w:rsidRPr="002A7275">
        <w:rPr>
          <w:color w:val="231F20"/>
          <w:w w:val="115"/>
        </w:rPr>
        <w:t xml:space="preserve"> (</w:t>
      </w:r>
      <w:r w:rsidRPr="002A7275">
        <w:rPr>
          <w:color w:val="231F20"/>
          <w:w w:val="115"/>
        </w:rPr>
        <w:t>устно</w:t>
      </w:r>
      <w:r w:rsidRPr="002A7275">
        <w:rPr>
          <w:color w:val="231F20"/>
          <w:w w:val="115"/>
        </w:rPr>
        <w:t xml:space="preserve">) </w:t>
      </w:r>
      <w:r w:rsidRPr="002A7275">
        <w:rPr>
          <w:color w:val="231F20"/>
          <w:w w:val="115"/>
        </w:rPr>
        <w:t>подробно</w:t>
      </w:r>
      <w:r w:rsidRPr="002A7275">
        <w:rPr>
          <w:color w:val="231F20"/>
          <w:w w:val="115"/>
        </w:rPr>
        <w:t xml:space="preserve">, </w:t>
      </w:r>
      <w:r w:rsidRPr="002A7275">
        <w:rPr>
          <w:color w:val="231F20"/>
          <w:w w:val="115"/>
        </w:rPr>
        <w:t>выборочно</w:t>
      </w:r>
      <w:r w:rsidRPr="002A7275">
        <w:rPr>
          <w:color w:val="231F20"/>
          <w:w w:val="115"/>
        </w:rPr>
        <w:t>,</w:t>
      </w:r>
      <w:r w:rsidRPr="002A7275">
        <w:rPr>
          <w:color w:val="231F20"/>
          <w:w w:val="120"/>
        </w:rPr>
        <w:t>сжато</w:t>
      </w:r>
      <w:r w:rsidRPr="002A7275">
        <w:rPr>
          <w:color w:val="231F20"/>
          <w:w w:val="120"/>
        </w:rPr>
        <w:t>(</w:t>
      </w:r>
      <w:r w:rsidRPr="002A7275">
        <w:rPr>
          <w:color w:val="231F20"/>
          <w:w w:val="120"/>
        </w:rPr>
        <w:t>кратко</w:t>
      </w:r>
      <w:r w:rsidRPr="002A7275">
        <w:rPr>
          <w:color w:val="231F20"/>
          <w:w w:val="120"/>
        </w:rPr>
        <w:t>),</w:t>
      </w:r>
      <w:r w:rsidRPr="002A7275">
        <w:rPr>
          <w:color w:val="231F20"/>
          <w:w w:val="120"/>
        </w:rPr>
        <w:t>отлицагероя</w:t>
      </w:r>
      <w:r w:rsidRPr="002A7275">
        <w:rPr>
          <w:color w:val="231F20"/>
          <w:w w:val="120"/>
        </w:rPr>
        <w:t>,</w:t>
      </w:r>
      <w:r w:rsidRPr="002A7275">
        <w:rPr>
          <w:color w:val="231F20"/>
          <w:w w:val="120"/>
        </w:rPr>
        <w:t>сизменениемлицарассказчика</w:t>
      </w:r>
      <w:r w:rsidRPr="002A7275">
        <w:rPr>
          <w:color w:val="231F20"/>
          <w:w w:val="120"/>
        </w:rPr>
        <w:t>,</w:t>
      </w:r>
      <w:r w:rsidRPr="002A7275">
        <w:rPr>
          <w:color w:val="231F20"/>
          <w:w w:val="120"/>
        </w:rPr>
        <w:t>оттретьеголица</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прианализеиинтерпретациитекстаиспользоватьразныетипыречи</w:t>
      </w:r>
      <w:r w:rsidRPr="002A7275">
        <w:rPr>
          <w:color w:val="231F20"/>
          <w:w w:val="115"/>
        </w:rPr>
        <w:t>(</w:t>
      </w:r>
      <w:r w:rsidRPr="002A7275">
        <w:rPr>
          <w:color w:val="231F20"/>
          <w:w w:val="115"/>
        </w:rPr>
        <w:t>повествование</w:t>
      </w:r>
      <w:r w:rsidRPr="002A7275">
        <w:rPr>
          <w:color w:val="231F20"/>
          <w:w w:val="115"/>
        </w:rPr>
        <w:t>,</w:t>
      </w:r>
      <w:r w:rsidRPr="002A7275">
        <w:rPr>
          <w:color w:val="231F20"/>
          <w:w w:val="115"/>
        </w:rPr>
        <w:t>описание</w:t>
      </w:r>
      <w:r w:rsidRPr="002A7275">
        <w:rPr>
          <w:color w:val="231F20"/>
          <w:w w:val="115"/>
        </w:rPr>
        <w:t>,</w:t>
      </w:r>
      <w:r w:rsidRPr="002A7275">
        <w:rPr>
          <w:color w:val="231F20"/>
          <w:w w:val="115"/>
        </w:rPr>
        <w:t>рассуждение</w:t>
      </w:r>
      <w:r w:rsidRPr="002A7275">
        <w:rPr>
          <w:color w:val="231F20"/>
          <w:w w:val="115"/>
        </w:rPr>
        <w:t>)</w:t>
      </w:r>
      <w:r w:rsidRPr="002A7275">
        <w:rPr>
          <w:color w:val="231F20"/>
          <w:w w:val="115"/>
        </w:rPr>
        <w:t>сучётомспецификиучебногоихудожественноготекстов</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читатьпоролямссоблюдениемнормпроизношения</w:t>
      </w:r>
      <w:r w:rsidRPr="002A7275">
        <w:rPr>
          <w:color w:val="231F20"/>
          <w:w w:val="115"/>
        </w:rPr>
        <w:t xml:space="preserve">, </w:t>
      </w:r>
      <w:r w:rsidRPr="002A7275">
        <w:rPr>
          <w:color w:val="231F20"/>
          <w:w w:val="115"/>
        </w:rPr>
        <w:t>инс</w:t>
      </w:r>
      <w:r w:rsidRPr="002A7275">
        <w:rPr>
          <w:color w:val="231F20"/>
          <w:w w:val="115"/>
        </w:rPr>
        <w:t>-</w:t>
      </w:r>
      <w:r w:rsidRPr="002A7275">
        <w:rPr>
          <w:color w:val="231F20"/>
          <w:w w:val="115"/>
        </w:rPr>
        <w:t>ценироватьнебольшиеэпизодыизпроизведения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составлятьустныеиписьменныевысказываниянаосновепрочитанного</w:t>
      </w:r>
      <w:r w:rsidRPr="002A7275">
        <w:rPr>
          <w:color w:val="231F20"/>
          <w:w w:val="115"/>
        </w:rPr>
        <w:t>/</w:t>
      </w:r>
      <w:r w:rsidRPr="002A7275">
        <w:rPr>
          <w:color w:val="231F20"/>
          <w:w w:val="115"/>
        </w:rPr>
        <w:t>прослушанноготекстаназаданнуютемупосо</w:t>
      </w:r>
      <w:r w:rsidRPr="002A7275">
        <w:rPr>
          <w:color w:val="231F20"/>
          <w:w w:val="115"/>
        </w:rPr>
        <w:t>-</w:t>
      </w:r>
      <w:r w:rsidRPr="002A7275">
        <w:rPr>
          <w:color w:val="231F20"/>
          <w:w w:val="115"/>
        </w:rPr>
        <w:t>держаниюпроизведения</w:t>
      </w:r>
      <w:r w:rsidRPr="002A7275">
        <w:rPr>
          <w:color w:val="231F20"/>
          <w:w w:val="115"/>
        </w:rPr>
        <w:t xml:space="preserve"> (</w:t>
      </w:r>
      <w:r w:rsidRPr="002A7275">
        <w:rPr>
          <w:color w:val="231F20"/>
          <w:w w:val="115"/>
        </w:rPr>
        <w:t>неменее</w:t>
      </w:r>
      <w:r w:rsidRPr="002A7275">
        <w:rPr>
          <w:color w:val="231F20"/>
          <w:w w:val="115"/>
        </w:rPr>
        <w:t xml:space="preserve"> 8 </w:t>
      </w:r>
      <w:r w:rsidRPr="002A7275">
        <w:rPr>
          <w:color w:val="231F20"/>
          <w:w w:val="115"/>
        </w:rPr>
        <w:t>предложений</w:t>
      </w:r>
      <w:r w:rsidRPr="002A7275">
        <w:rPr>
          <w:color w:val="231F20"/>
          <w:w w:val="115"/>
        </w:rPr>
        <w:t xml:space="preserve">), </w:t>
      </w:r>
      <w:r w:rsidRPr="002A7275">
        <w:rPr>
          <w:color w:val="231F20"/>
          <w:w w:val="115"/>
        </w:rPr>
        <w:t>корректи</w:t>
      </w:r>
      <w:r w:rsidRPr="002A7275">
        <w:rPr>
          <w:color w:val="231F20"/>
          <w:w w:val="115"/>
        </w:rPr>
        <w:t>-</w:t>
      </w:r>
      <w:r w:rsidRPr="002A7275">
        <w:rPr>
          <w:color w:val="231F20"/>
          <w:w w:val="115"/>
        </w:rPr>
        <w:t>роватьсобственныйписьменныйтекст</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4" w:firstLine="226"/>
      </w:pPr>
      <w:r w:rsidRPr="002A7275">
        <w:rPr>
          <w:color w:val="231F20"/>
          <w:w w:val="115"/>
        </w:rPr>
        <w:t>составлятькраткийотзывопрочитанномпроизведениипозаданномуалгоритму</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spacing w:val="-1"/>
          <w:w w:val="120"/>
        </w:rPr>
        <w:t>сочинятьтексты</w:t>
      </w:r>
      <w:r w:rsidRPr="002A7275">
        <w:rPr>
          <w:color w:val="231F20"/>
          <w:spacing w:val="-1"/>
          <w:w w:val="120"/>
        </w:rPr>
        <w:t>,</w:t>
      </w:r>
      <w:r w:rsidRPr="002A7275">
        <w:rPr>
          <w:color w:val="231F20"/>
          <w:spacing w:val="-1"/>
          <w:w w:val="120"/>
        </w:rPr>
        <w:t>используя</w:t>
      </w:r>
      <w:r w:rsidRPr="002A7275">
        <w:rPr>
          <w:color w:val="231F20"/>
          <w:w w:val="120"/>
        </w:rPr>
        <w:t>аналогии</w:t>
      </w:r>
      <w:r w:rsidRPr="002A7275">
        <w:rPr>
          <w:color w:val="231F20"/>
          <w:w w:val="120"/>
        </w:rPr>
        <w:t>,</w:t>
      </w:r>
      <w:r w:rsidRPr="002A7275">
        <w:rPr>
          <w:color w:val="231F20"/>
          <w:w w:val="120"/>
        </w:rPr>
        <w:t>иллюстрации</w:t>
      </w:r>
      <w:r w:rsidRPr="002A7275">
        <w:rPr>
          <w:color w:val="231F20"/>
          <w:w w:val="120"/>
        </w:rPr>
        <w:t>,</w:t>
      </w:r>
      <w:r w:rsidRPr="002A7275">
        <w:rPr>
          <w:color w:val="231F20"/>
          <w:w w:val="120"/>
        </w:rPr>
        <w:t>при</w:t>
      </w:r>
      <w:r w:rsidRPr="002A7275">
        <w:rPr>
          <w:color w:val="231F20"/>
          <w:w w:val="120"/>
        </w:rPr>
        <w:t>-</w:t>
      </w:r>
      <w:r w:rsidRPr="002A7275">
        <w:rPr>
          <w:color w:val="231F20"/>
          <w:w w:val="115"/>
        </w:rPr>
        <w:t>думыватьпродолжениепрочитанногопроизведения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использоватьвсоответствиисучебнойзадачейаппаратиз</w:t>
      </w:r>
      <w:r w:rsidRPr="002A7275">
        <w:rPr>
          <w:color w:val="231F20"/>
          <w:w w:val="115"/>
        </w:rPr>
        <w:t>-</w:t>
      </w:r>
      <w:r w:rsidRPr="002A7275">
        <w:rPr>
          <w:color w:val="231F20"/>
          <w:w w:val="115"/>
        </w:rPr>
        <w:t>дания</w:t>
      </w:r>
      <w:r w:rsidRPr="002A7275">
        <w:rPr>
          <w:color w:val="231F20"/>
          <w:w w:val="115"/>
        </w:rPr>
        <w:t xml:space="preserve"> (</w:t>
      </w:r>
      <w:r w:rsidRPr="002A7275">
        <w:rPr>
          <w:color w:val="231F20"/>
          <w:w w:val="115"/>
        </w:rPr>
        <w:t>обложку</w:t>
      </w:r>
      <w:r w:rsidRPr="002A7275">
        <w:rPr>
          <w:color w:val="231F20"/>
          <w:w w:val="115"/>
        </w:rPr>
        <w:t xml:space="preserve">, </w:t>
      </w:r>
      <w:r w:rsidRPr="002A7275">
        <w:rPr>
          <w:color w:val="231F20"/>
          <w:w w:val="115"/>
        </w:rPr>
        <w:t>оглавление</w:t>
      </w:r>
      <w:r w:rsidRPr="002A7275">
        <w:rPr>
          <w:color w:val="231F20"/>
          <w:w w:val="115"/>
        </w:rPr>
        <w:t xml:space="preserve">, </w:t>
      </w:r>
      <w:r w:rsidRPr="002A7275">
        <w:rPr>
          <w:color w:val="231F20"/>
          <w:w w:val="115"/>
        </w:rPr>
        <w:t>аннотацию</w:t>
      </w:r>
      <w:r w:rsidRPr="002A7275">
        <w:rPr>
          <w:color w:val="231F20"/>
          <w:w w:val="115"/>
        </w:rPr>
        <w:t xml:space="preserve">, </w:t>
      </w:r>
      <w:r w:rsidRPr="002A7275">
        <w:rPr>
          <w:color w:val="231F20"/>
          <w:w w:val="115"/>
        </w:rPr>
        <w:t>иллюстрации</w:t>
      </w:r>
      <w:r w:rsidRPr="002A7275">
        <w:rPr>
          <w:color w:val="231F20"/>
          <w:w w:val="115"/>
        </w:rPr>
        <w:t xml:space="preserve">, </w:t>
      </w:r>
      <w:r w:rsidRPr="002A7275">
        <w:rPr>
          <w:color w:val="231F20"/>
          <w:w w:val="115"/>
        </w:rPr>
        <w:t>преди</w:t>
      </w:r>
      <w:r w:rsidRPr="002A7275">
        <w:rPr>
          <w:color w:val="231F20"/>
          <w:w w:val="115"/>
        </w:rPr>
        <w:t>-</w:t>
      </w:r>
      <w:r w:rsidRPr="002A7275">
        <w:rPr>
          <w:color w:val="231F20"/>
          <w:w w:val="115"/>
        </w:rPr>
        <w:t>словие</w:t>
      </w:r>
      <w:r w:rsidRPr="002A7275">
        <w:rPr>
          <w:color w:val="231F20"/>
          <w:w w:val="115"/>
        </w:rPr>
        <w:t>,</w:t>
      </w:r>
      <w:r w:rsidRPr="002A7275">
        <w:rPr>
          <w:color w:val="231F20"/>
          <w:w w:val="115"/>
        </w:rPr>
        <w:t>приложения</w:t>
      </w:r>
      <w:r w:rsidRPr="002A7275">
        <w:rPr>
          <w:color w:val="231F20"/>
          <w:w w:val="115"/>
        </w:rPr>
        <w:t>,</w:t>
      </w:r>
      <w:r w:rsidRPr="002A7275">
        <w:rPr>
          <w:color w:val="231F20"/>
          <w:w w:val="115"/>
        </w:rPr>
        <w:t>сноски</w:t>
      </w:r>
      <w:r w:rsidRPr="002A7275">
        <w:rPr>
          <w:color w:val="231F20"/>
          <w:w w:val="115"/>
        </w:rPr>
        <w:t>,</w:t>
      </w:r>
      <w:r w:rsidRPr="002A7275">
        <w:rPr>
          <w:color w:val="231F20"/>
          <w:w w:val="115"/>
        </w:rPr>
        <w:t>примечания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4" w:firstLine="226"/>
      </w:pPr>
      <w:r w:rsidRPr="002A7275">
        <w:rPr>
          <w:color w:val="231F20"/>
          <w:w w:val="115"/>
        </w:rPr>
        <w:t>выбиратькнигидлясамостоятельногочтениясучётомре</w:t>
      </w:r>
      <w:r w:rsidRPr="002A7275">
        <w:rPr>
          <w:color w:val="231F20"/>
          <w:w w:val="115"/>
        </w:rPr>
        <w:t>-</w:t>
      </w:r>
      <w:r w:rsidRPr="002A7275">
        <w:rPr>
          <w:color w:val="231F20"/>
          <w:w w:val="115"/>
        </w:rPr>
        <w:t>комендательногосписка</w:t>
      </w:r>
      <w:r w:rsidRPr="002A7275">
        <w:rPr>
          <w:color w:val="231F20"/>
          <w:w w:val="115"/>
        </w:rPr>
        <w:t xml:space="preserve">, </w:t>
      </w:r>
      <w:r w:rsidRPr="002A7275">
        <w:rPr>
          <w:color w:val="231F20"/>
          <w:w w:val="115"/>
        </w:rPr>
        <w:t>используякартотеки</w:t>
      </w:r>
      <w:r w:rsidRPr="002A7275">
        <w:rPr>
          <w:color w:val="231F20"/>
          <w:w w:val="115"/>
        </w:rPr>
        <w:t xml:space="preserve">, </w:t>
      </w:r>
      <w:r w:rsidRPr="002A7275">
        <w:rPr>
          <w:color w:val="231F20"/>
          <w:w w:val="115"/>
        </w:rPr>
        <w:t>рассказыватьопрочитаннойкниге</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использоватьсправочныеиздания</w:t>
      </w:r>
      <w:r w:rsidRPr="002A7275">
        <w:rPr>
          <w:color w:val="231F20"/>
          <w:w w:val="115"/>
        </w:rPr>
        <w:t xml:space="preserve">, </w:t>
      </w:r>
      <w:r w:rsidRPr="002A7275">
        <w:rPr>
          <w:color w:val="231F20"/>
          <w:w w:val="115"/>
        </w:rPr>
        <w:t>втомчислеверифици</w:t>
      </w:r>
      <w:r w:rsidRPr="002A7275">
        <w:rPr>
          <w:color w:val="231F20"/>
          <w:w w:val="115"/>
        </w:rPr>
        <w:t>-</w:t>
      </w:r>
      <w:r w:rsidRPr="002A7275">
        <w:rPr>
          <w:color w:val="231F20"/>
          <w:w w:val="115"/>
        </w:rPr>
        <w:t>рованныеэлектронныересурсы</w:t>
      </w:r>
      <w:r w:rsidRPr="002A7275">
        <w:rPr>
          <w:color w:val="231F20"/>
          <w:w w:val="115"/>
        </w:rPr>
        <w:t>,</w:t>
      </w:r>
      <w:r w:rsidRPr="002A7275">
        <w:rPr>
          <w:color w:val="231F20"/>
          <w:w w:val="115"/>
        </w:rPr>
        <w:t>включённыевфедеральныйперечень</w:t>
      </w:r>
      <w:r w:rsidRPr="002A7275">
        <w:rPr>
          <w:color w:val="231F20"/>
          <w:w w:val="115"/>
        </w:rPr>
        <w:t>.</w:t>
      </w:r>
    </w:p>
    <w:p w:rsidR="00AF56C2" w:rsidRPr="002A7275" w:rsidRDefault="00AF56C2" w:rsidP="00AF56C2">
      <w:pPr>
        <w:pStyle w:val="affb"/>
        <w:spacing w:before="5"/>
        <w:ind w:firstLine="0"/>
        <w:jc w:val="left"/>
      </w:pPr>
    </w:p>
    <w:p w:rsidR="00AF56C2" w:rsidRPr="002A7275" w:rsidRDefault="00AF56C2" w:rsidP="00E1459E">
      <w:pPr>
        <w:pStyle w:val="3"/>
        <w:keepNext w:val="0"/>
        <w:keepLines w:val="0"/>
        <w:widowControl w:val="0"/>
        <w:numPr>
          <w:ilvl w:val="0"/>
          <w:numId w:val="68"/>
        </w:numPr>
        <w:tabs>
          <w:tab w:val="left" w:pos="326"/>
        </w:tabs>
        <w:autoSpaceDE w:val="0"/>
        <w:autoSpaceDN w:val="0"/>
        <w:spacing w:before="1" w:line="240" w:lineRule="auto"/>
        <w:rPr>
          <w:sz w:val="20"/>
          <w:szCs w:val="20"/>
        </w:rPr>
      </w:pPr>
      <w:r w:rsidRPr="002A7275">
        <w:rPr>
          <w:color w:val="231F20"/>
          <w:sz w:val="20"/>
          <w:szCs w:val="20"/>
        </w:rPr>
        <w:t>КЛАСС</w:t>
      </w:r>
    </w:p>
    <w:p w:rsidR="00AF56C2" w:rsidRPr="002A7275" w:rsidRDefault="00AF56C2" w:rsidP="00AF56C2">
      <w:pPr>
        <w:spacing w:before="70"/>
        <w:ind w:left="383"/>
        <w:jc w:val="both"/>
        <w:rPr>
          <w:sz w:val="20"/>
          <w:szCs w:val="20"/>
        </w:rPr>
      </w:pPr>
      <w:r w:rsidRPr="002A7275">
        <w:rPr>
          <w:color w:val="231F20"/>
          <w:w w:val="105"/>
          <w:sz w:val="20"/>
          <w:szCs w:val="20"/>
        </w:rPr>
        <w:t>Кконцуобучения</w:t>
      </w:r>
      <w:r w:rsidRPr="002A7275">
        <w:rPr>
          <w:rFonts w:ascii="Georgia" w:hAnsi="Georgia"/>
          <w:b/>
          <w:color w:val="231F20"/>
          <w:w w:val="105"/>
          <w:sz w:val="20"/>
          <w:szCs w:val="20"/>
        </w:rPr>
        <w:t>вчетвёртомклассе</w:t>
      </w:r>
      <w:r w:rsidRPr="002A7275">
        <w:rPr>
          <w:color w:val="231F20"/>
          <w:w w:val="105"/>
          <w:sz w:val="20"/>
          <w:szCs w:val="20"/>
        </w:rPr>
        <w:t>обучающийсянаучится:</w:t>
      </w:r>
    </w:p>
    <w:p w:rsidR="00AF56C2" w:rsidRPr="002A7275" w:rsidRDefault="00AF56C2" w:rsidP="00E1459E">
      <w:pPr>
        <w:pStyle w:val="af8"/>
        <w:widowControl w:val="0"/>
        <w:numPr>
          <w:ilvl w:val="1"/>
          <w:numId w:val="68"/>
        </w:numPr>
        <w:tabs>
          <w:tab w:val="left" w:pos="668"/>
        </w:tabs>
        <w:autoSpaceDE w:val="0"/>
        <w:autoSpaceDN w:val="0"/>
        <w:spacing w:before="15" w:line="256" w:lineRule="auto"/>
        <w:ind w:right="154" w:firstLine="226"/>
      </w:pPr>
      <w:r w:rsidRPr="002A7275">
        <w:rPr>
          <w:color w:val="231F20"/>
          <w:w w:val="115"/>
        </w:rPr>
        <w:t>осознаватьзначимостьхудожественнойлитературыифольклорадлявсестороннегоразвитияличностичеловека</w:t>
      </w:r>
      <w:r w:rsidRPr="002A7275">
        <w:rPr>
          <w:color w:val="231F20"/>
          <w:w w:val="115"/>
        </w:rPr>
        <w:t xml:space="preserve">, </w:t>
      </w:r>
      <w:r w:rsidRPr="002A7275">
        <w:rPr>
          <w:color w:val="231F20"/>
          <w:w w:val="115"/>
        </w:rPr>
        <w:t>на</w:t>
      </w:r>
      <w:r w:rsidRPr="002A7275">
        <w:rPr>
          <w:color w:val="231F20"/>
          <w:w w:val="115"/>
        </w:rPr>
        <w:t>-</w:t>
      </w:r>
      <w:r w:rsidRPr="002A7275">
        <w:rPr>
          <w:color w:val="231F20"/>
          <w:w w:val="115"/>
        </w:rPr>
        <w:t>ходитьвпроизведенияхотражениенравственныхценностей</w:t>
      </w:r>
      <w:r w:rsidRPr="002A7275">
        <w:rPr>
          <w:color w:val="231F20"/>
          <w:w w:val="115"/>
        </w:rPr>
        <w:t>,</w:t>
      </w:r>
      <w:r w:rsidRPr="002A7275">
        <w:rPr>
          <w:color w:val="231F20"/>
          <w:w w:val="115"/>
        </w:rPr>
        <w:t>фактовбытовойидуховнойкультурынародовРоссииимира</w:t>
      </w:r>
      <w:r w:rsidRPr="002A7275">
        <w:rPr>
          <w:color w:val="231F20"/>
          <w:w w:val="115"/>
        </w:rPr>
        <w:t>,</w:t>
      </w:r>
      <w:r w:rsidRPr="002A7275">
        <w:rPr>
          <w:color w:val="231F20"/>
          <w:w w:val="115"/>
        </w:rPr>
        <w:t>ориентироватьсявнравственно</w:t>
      </w:r>
      <w:r w:rsidRPr="002A7275">
        <w:rPr>
          <w:color w:val="231F20"/>
          <w:w w:val="115"/>
        </w:rPr>
        <w:t>-</w:t>
      </w:r>
      <w:r w:rsidRPr="002A7275">
        <w:rPr>
          <w:color w:val="231F20"/>
          <w:w w:val="115"/>
        </w:rPr>
        <w:t>этическихпонятияхвконтек</w:t>
      </w:r>
      <w:r w:rsidRPr="002A7275">
        <w:rPr>
          <w:color w:val="231F20"/>
          <w:w w:val="115"/>
        </w:rPr>
        <w:t>-</w:t>
      </w:r>
      <w:r w:rsidRPr="002A7275">
        <w:rPr>
          <w:color w:val="231F20"/>
          <w:w w:val="115"/>
        </w:rPr>
        <w:t>стеизученныхпроизведений</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демонстрироватьинтересиположительнуюмотивациюксистематическомучтениюислушаниюхудожественнойлите</w:t>
      </w:r>
      <w:r w:rsidRPr="002A7275">
        <w:rPr>
          <w:color w:val="231F20"/>
          <w:w w:val="115"/>
        </w:rPr>
        <w:t>-</w:t>
      </w:r>
      <w:r w:rsidRPr="002A7275">
        <w:rPr>
          <w:color w:val="231F20"/>
          <w:w w:val="115"/>
        </w:rPr>
        <w:t>ратурыипроизведенийустногонародноготворчества</w:t>
      </w:r>
      <w:r w:rsidRPr="002A7275">
        <w:rPr>
          <w:color w:val="231F20"/>
          <w:w w:val="115"/>
        </w:rPr>
        <w:t xml:space="preserve">: </w:t>
      </w:r>
      <w:r w:rsidRPr="002A7275">
        <w:rPr>
          <w:color w:val="231F20"/>
          <w:w w:val="115"/>
        </w:rPr>
        <w:t>форми</w:t>
      </w:r>
      <w:r w:rsidRPr="002A7275">
        <w:rPr>
          <w:color w:val="231F20"/>
          <w:w w:val="115"/>
        </w:rPr>
        <w:t>-</w:t>
      </w:r>
      <w:r w:rsidRPr="002A7275">
        <w:rPr>
          <w:color w:val="231F20"/>
          <w:w w:val="115"/>
        </w:rPr>
        <w:t>роватьсобственныйкругчтения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4" w:firstLine="226"/>
      </w:pPr>
      <w:r w:rsidRPr="002A7275">
        <w:rPr>
          <w:color w:val="231F20"/>
          <w:w w:val="115"/>
        </w:rPr>
        <w:t>читатьвслухипросебявсоответствиисучебнойзадачей</w:t>
      </w:r>
      <w:r w:rsidRPr="002A7275">
        <w:rPr>
          <w:color w:val="231F20"/>
          <w:w w:val="115"/>
        </w:rPr>
        <w:t>,</w:t>
      </w:r>
      <w:r w:rsidRPr="002A7275">
        <w:rPr>
          <w:color w:val="231F20"/>
          <w:w w:val="115"/>
        </w:rPr>
        <w:t>использоватьразныевидычтения</w:t>
      </w:r>
      <w:r w:rsidRPr="002A7275">
        <w:rPr>
          <w:color w:val="231F20"/>
          <w:w w:val="115"/>
        </w:rPr>
        <w:t xml:space="preserve"> (</w:t>
      </w:r>
      <w:r w:rsidRPr="002A7275">
        <w:rPr>
          <w:color w:val="231F20"/>
          <w:w w:val="115"/>
        </w:rPr>
        <w:t>изучающее</w:t>
      </w:r>
      <w:r w:rsidRPr="002A7275">
        <w:rPr>
          <w:color w:val="231F20"/>
          <w:w w:val="115"/>
        </w:rPr>
        <w:t xml:space="preserve">, </w:t>
      </w:r>
      <w:r w:rsidRPr="002A7275">
        <w:rPr>
          <w:color w:val="231F20"/>
          <w:w w:val="115"/>
        </w:rPr>
        <w:t>ознакомитель</w:t>
      </w:r>
      <w:r w:rsidRPr="002A7275">
        <w:rPr>
          <w:color w:val="231F20"/>
          <w:w w:val="115"/>
        </w:rPr>
        <w:t>-</w:t>
      </w:r>
      <w:r w:rsidRPr="002A7275">
        <w:rPr>
          <w:color w:val="231F20"/>
          <w:w w:val="115"/>
        </w:rPr>
        <w:t>ное</w:t>
      </w:r>
      <w:r w:rsidRPr="002A7275">
        <w:rPr>
          <w:color w:val="231F20"/>
          <w:w w:val="115"/>
        </w:rPr>
        <w:t>,</w:t>
      </w:r>
      <w:r w:rsidRPr="002A7275">
        <w:rPr>
          <w:color w:val="231F20"/>
          <w:w w:val="115"/>
        </w:rPr>
        <w:t>поисковоевыборочное</w:t>
      </w:r>
      <w:r w:rsidRPr="002A7275">
        <w:rPr>
          <w:color w:val="231F20"/>
          <w:w w:val="115"/>
        </w:rPr>
        <w:t>,</w:t>
      </w:r>
      <w:r w:rsidRPr="002A7275">
        <w:rPr>
          <w:color w:val="231F20"/>
          <w:w w:val="115"/>
        </w:rPr>
        <w:t>просмотровоевыборочное</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70" w:line="252" w:lineRule="auto"/>
        <w:ind w:right="154" w:firstLine="226"/>
      </w:pPr>
      <w:r w:rsidRPr="002A7275">
        <w:rPr>
          <w:color w:val="231F20"/>
          <w:w w:val="115"/>
        </w:rPr>
        <w:t>читатьвслухцелымисловамибезпропусковиперестано</w:t>
      </w:r>
      <w:r w:rsidRPr="002A7275">
        <w:rPr>
          <w:color w:val="231F20"/>
          <w:w w:val="115"/>
        </w:rPr>
        <w:t>-</w:t>
      </w:r>
      <w:r w:rsidRPr="002A7275">
        <w:rPr>
          <w:color w:val="231F20"/>
          <w:w w:val="115"/>
        </w:rPr>
        <w:t>вокбуквислоговдоступныеповосприятиюинебольшиепообъёмупрозаическиеистихотворныепроизведениявтемпенеменее</w:t>
      </w:r>
      <w:r w:rsidRPr="002A7275">
        <w:rPr>
          <w:color w:val="231F20"/>
          <w:w w:val="115"/>
        </w:rPr>
        <w:t>80</w:t>
      </w:r>
      <w:r w:rsidRPr="002A7275">
        <w:rPr>
          <w:color w:val="231F20"/>
          <w:w w:val="115"/>
        </w:rPr>
        <w:t>словвминуту</w:t>
      </w:r>
      <w:r w:rsidRPr="002A7275">
        <w:rPr>
          <w:color w:val="231F20"/>
          <w:w w:val="115"/>
        </w:rPr>
        <w:t>(</w:t>
      </w:r>
      <w:r w:rsidRPr="002A7275">
        <w:rPr>
          <w:color w:val="231F20"/>
          <w:w w:val="115"/>
        </w:rPr>
        <w:t>безотметочногооценивания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2" w:line="252" w:lineRule="auto"/>
        <w:ind w:right="155" w:firstLine="226"/>
      </w:pPr>
      <w:r w:rsidRPr="002A7275">
        <w:rPr>
          <w:color w:val="231F20"/>
          <w:w w:val="115"/>
        </w:rPr>
        <w:t>читатьнаизустьнеменее</w:t>
      </w:r>
      <w:r w:rsidRPr="002A7275">
        <w:rPr>
          <w:color w:val="231F20"/>
          <w:w w:val="115"/>
        </w:rPr>
        <w:t>5</w:t>
      </w:r>
      <w:r w:rsidRPr="002A7275">
        <w:rPr>
          <w:color w:val="231F20"/>
          <w:w w:val="115"/>
        </w:rPr>
        <w:t>стихотворенийвсоответствиисизученнойтематикойпроизведений</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1" w:line="252" w:lineRule="auto"/>
        <w:ind w:right="155" w:firstLine="226"/>
      </w:pPr>
      <w:r w:rsidRPr="002A7275">
        <w:rPr>
          <w:color w:val="231F20"/>
          <w:w w:val="120"/>
        </w:rPr>
        <w:t>различатьхудожественныепроизведенияипознаватель</w:t>
      </w:r>
      <w:r w:rsidRPr="002A7275">
        <w:rPr>
          <w:color w:val="231F20"/>
          <w:w w:val="120"/>
        </w:rPr>
        <w:t>-</w:t>
      </w:r>
      <w:r w:rsidRPr="002A7275">
        <w:rPr>
          <w:color w:val="231F20"/>
          <w:w w:val="120"/>
        </w:rPr>
        <w:t>ныетексты</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before="1" w:line="252" w:lineRule="auto"/>
        <w:ind w:right="155" w:firstLine="226"/>
      </w:pPr>
      <w:r w:rsidRPr="002A7275">
        <w:rPr>
          <w:color w:val="231F20"/>
          <w:w w:val="115"/>
        </w:rPr>
        <w:t>различатьпрозаическуюистихотворнуюречь</w:t>
      </w:r>
      <w:r w:rsidRPr="002A7275">
        <w:rPr>
          <w:color w:val="231F20"/>
          <w:w w:val="115"/>
        </w:rPr>
        <w:t xml:space="preserve">: </w:t>
      </w:r>
      <w:r w:rsidRPr="002A7275">
        <w:rPr>
          <w:color w:val="231F20"/>
          <w:w w:val="115"/>
        </w:rPr>
        <w:t>называтьособенностистихотворногопроизведения</w:t>
      </w:r>
      <w:r w:rsidRPr="002A7275">
        <w:rPr>
          <w:color w:val="231F20"/>
          <w:w w:val="115"/>
        </w:rPr>
        <w:t xml:space="preserve"> (</w:t>
      </w:r>
      <w:r w:rsidRPr="002A7275">
        <w:rPr>
          <w:color w:val="231F20"/>
          <w:w w:val="115"/>
        </w:rPr>
        <w:t>ритм</w:t>
      </w:r>
      <w:r w:rsidRPr="002A7275">
        <w:rPr>
          <w:color w:val="231F20"/>
          <w:w w:val="115"/>
        </w:rPr>
        <w:t xml:space="preserve">, </w:t>
      </w:r>
      <w:r w:rsidRPr="002A7275">
        <w:rPr>
          <w:color w:val="231F20"/>
          <w:w w:val="115"/>
        </w:rPr>
        <w:t>рифма</w:t>
      </w:r>
      <w:r w:rsidRPr="002A7275">
        <w:rPr>
          <w:color w:val="231F20"/>
          <w:w w:val="115"/>
        </w:rPr>
        <w:t xml:space="preserve">, </w:t>
      </w:r>
      <w:r w:rsidRPr="002A7275">
        <w:rPr>
          <w:color w:val="231F20"/>
          <w:w w:val="115"/>
        </w:rPr>
        <w:t>стро</w:t>
      </w:r>
      <w:r w:rsidRPr="002A7275">
        <w:rPr>
          <w:color w:val="231F20"/>
          <w:w w:val="115"/>
        </w:rPr>
        <w:t>-</w:t>
      </w:r>
      <w:r w:rsidRPr="002A7275">
        <w:rPr>
          <w:color w:val="231F20"/>
          <w:w w:val="115"/>
        </w:rPr>
        <w:t>фа</w:t>
      </w:r>
      <w:r w:rsidRPr="002A7275">
        <w:rPr>
          <w:color w:val="231F20"/>
          <w:w w:val="115"/>
        </w:rPr>
        <w:t>),</w:t>
      </w:r>
      <w:r w:rsidRPr="002A7275">
        <w:rPr>
          <w:color w:val="231F20"/>
          <w:w w:val="115"/>
        </w:rPr>
        <w:t>отличатьлирическоепроизведениеотэпического</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2" w:line="252" w:lineRule="auto"/>
        <w:ind w:right="155" w:firstLine="226"/>
      </w:pPr>
      <w:r w:rsidRPr="002A7275">
        <w:rPr>
          <w:color w:val="231F20"/>
          <w:w w:val="115"/>
        </w:rPr>
        <w:t>пониматьжанровуюпринадлежность</w:t>
      </w:r>
      <w:r w:rsidRPr="002A7275">
        <w:rPr>
          <w:color w:val="231F20"/>
          <w:w w:val="115"/>
        </w:rPr>
        <w:t xml:space="preserve">, </w:t>
      </w:r>
      <w:r w:rsidRPr="002A7275">
        <w:rPr>
          <w:color w:val="231F20"/>
          <w:w w:val="115"/>
        </w:rPr>
        <w:t>содержание</w:t>
      </w:r>
      <w:r w:rsidRPr="002A7275">
        <w:rPr>
          <w:color w:val="231F20"/>
          <w:w w:val="115"/>
        </w:rPr>
        <w:t xml:space="preserve">, </w:t>
      </w:r>
      <w:r w:rsidRPr="002A7275">
        <w:rPr>
          <w:color w:val="231F20"/>
          <w:w w:val="115"/>
        </w:rPr>
        <w:t>смыслпрослушанного</w:t>
      </w:r>
      <w:r w:rsidRPr="002A7275">
        <w:rPr>
          <w:color w:val="231F20"/>
          <w:w w:val="115"/>
        </w:rPr>
        <w:t>/</w:t>
      </w:r>
      <w:r w:rsidRPr="002A7275">
        <w:rPr>
          <w:color w:val="231F20"/>
          <w:w w:val="115"/>
        </w:rPr>
        <w:t>прочитанногопроизведения</w:t>
      </w:r>
      <w:r w:rsidRPr="002A7275">
        <w:rPr>
          <w:color w:val="231F20"/>
          <w:w w:val="115"/>
        </w:rPr>
        <w:t>:</w:t>
      </w:r>
      <w:r w:rsidRPr="002A7275">
        <w:rPr>
          <w:color w:val="231F20"/>
          <w:w w:val="115"/>
        </w:rPr>
        <w:t>отвечатьифор</w:t>
      </w:r>
      <w:r w:rsidRPr="002A7275">
        <w:rPr>
          <w:color w:val="231F20"/>
          <w:w w:val="115"/>
        </w:rPr>
        <w:t>-</w:t>
      </w:r>
      <w:r w:rsidRPr="002A7275">
        <w:rPr>
          <w:color w:val="231F20"/>
          <w:w w:val="115"/>
        </w:rPr>
        <w:t>мулироватьвопросы</w:t>
      </w:r>
      <w:r w:rsidRPr="002A7275">
        <w:rPr>
          <w:color w:val="231F20"/>
          <w:w w:val="115"/>
        </w:rPr>
        <w:t xml:space="preserve"> (</w:t>
      </w:r>
      <w:r w:rsidRPr="002A7275">
        <w:rPr>
          <w:color w:val="231F20"/>
          <w:w w:val="115"/>
        </w:rPr>
        <w:t>втомчислепроблемные</w:t>
      </w:r>
      <w:r w:rsidRPr="002A7275">
        <w:rPr>
          <w:color w:val="231F20"/>
          <w:w w:val="115"/>
        </w:rPr>
        <w:t xml:space="preserve">) </w:t>
      </w:r>
      <w:r w:rsidRPr="002A7275">
        <w:rPr>
          <w:color w:val="231F20"/>
          <w:w w:val="115"/>
        </w:rPr>
        <w:t>кпознаватель</w:t>
      </w:r>
      <w:r w:rsidRPr="002A7275">
        <w:rPr>
          <w:color w:val="231F20"/>
          <w:w w:val="115"/>
        </w:rPr>
        <w:t>-</w:t>
      </w:r>
      <w:r w:rsidRPr="002A7275">
        <w:rPr>
          <w:color w:val="231F20"/>
          <w:w w:val="115"/>
        </w:rPr>
        <w:t>ным</w:t>
      </w:r>
      <w:r w:rsidRPr="002A7275">
        <w:rPr>
          <w:color w:val="231F20"/>
          <w:w w:val="115"/>
        </w:rPr>
        <w:t>,</w:t>
      </w:r>
      <w:r w:rsidRPr="002A7275">
        <w:rPr>
          <w:color w:val="231F20"/>
          <w:w w:val="115"/>
        </w:rPr>
        <w:t>учебнымихудожественнымтекстам</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2" w:line="252" w:lineRule="auto"/>
        <w:ind w:right="155" w:firstLine="226"/>
      </w:pPr>
      <w:r w:rsidRPr="002A7275">
        <w:rPr>
          <w:color w:val="231F20"/>
          <w:w w:val="120"/>
        </w:rPr>
        <w:t>различатьиназыватьотдельныежанрыфольклора</w:t>
      </w:r>
      <w:r w:rsidRPr="002A7275">
        <w:rPr>
          <w:color w:val="231F20"/>
          <w:w w:val="120"/>
        </w:rPr>
        <w:t xml:space="preserve"> (</w:t>
      </w:r>
      <w:r w:rsidRPr="002A7275">
        <w:rPr>
          <w:color w:val="231F20"/>
          <w:w w:val="120"/>
        </w:rPr>
        <w:t>счи</w:t>
      </w:r>
      <w:r w:rsidRPr="002A7275">
        <w:rPr>
          <w:color w:val="231F20"/>
          <w:w w:val="120"/>
        </w:rPr>
        <w:t>-</w:t>
      </w:r>
      <w:r w:rsidRPr="002A7275">
        <w:rPr>
          <w:color w:val="231F20"/>
          <w:w w:val="120"/>
        </w:rPr>
        <w:t>талки</w:t>
      </w:r>
      <w:r w:rsidRPr="002A7275">
        <w:rPr>
          <w:color w:val="231F20"/>
          <w:w w:val="120"/>
        </w:rPr>
        <w:t>,</w:t>
      </w:r>
      <w:r w:rsidRPr="002A7275">
        <w:rPr>
          <w:color w:val="231F20"/>
          <w:w w:val="120"/>
        </w:rPr>
        <w:t>загадки</w:t>
      </w:r>
      <w:r w:rsidRPr="002A7275">
        <w:rPr>
          <w:color w:val="231F20"/>
          <w:w w:val="120"/>
        </w:rPr>
        <w:t>,</w:t>
      </w:r>
      <w:r w:rsidRPr="002A7275">
        <w:rPr>
          <w:color w:val="231F20"/>
          <w:w w:val="120"/>
        </w:rPr>
        <w:t>пословицы</w:t>
      </w:r>
      <w:r w:rsidRPr="002A7275">
        <w:rPr>
          <w:color w:val="231F20"/>
          <w:w w:val="120"/>
        </w:rPr>
        <w:t>,</w:t>
      </w:r>
      <w:r w:rsidRPr="002A7275">
        <w:rPr>
          <w:color w:val="231F20"/>
          <w:w w:val="120"/>
        </w:rPr>
        <w:t>потешки</w:t>
      </w:r>
      <w:r w:rsidRPr="002A7275">
        <w:rPr>
          <w:color w:val="231F20"/>
          <w:w w:val="120"/>
        </w:rPr>
        <w:t>,</w:t>
      </w:r>
      <w:r w:rsidRPr="002A7275">
        <w:rPr>
          <w:color w:val="231F20"/>
          <w:w w:val="120"/>
        </w:rPr>
        <w:t>небылицы</w:t>
      </w:r>
      <w:r w:rsidRPr="002A7275">
        <w:rPr>
          <w:color w:val="231F20"/>
          <w:w w:val="120"/>
        </w:rPr>
        <w:t>,</w:t>
      </w:r>
      <w:r w:rsidRPr="002A7275">
        <w:rPr>
          <w:color w:val="231F20"/>
          <w:w w:val="120"/>
        </w:rPr>
        <w:t>народныепесни</w:t>
      </w:r>
      <w:r w:rsidRPr="002A7275">
        <w:rPr>
          <w:color w:val="231F20"/>
          <w:w w:val="120"/>
        </w:rPr>
        <w:t xml:space="preserve">, </w:t>
      </w:r>
      <w:r w:rsidRPr="002A7275">
        <w:rPr>
          <w:color w:val="231F20"/>
          <w:w w:val="120"/>
        </w:rPr>
        <w:t>скороговорки</w:t>
      </w:r>
      <w:r w:rsidRPr="002A7275">
        <w:rPr>
          <w:color w:val="231F20"/>
          <w:w w:val="120"/>
        </w:rPr>
        <w:t xml:space="preserve">, </w:t>
      </w:r>
      <w:r w:rsidRPr="002A7275">
        <w:rPr>
          <w:color w:val="231F20"/>
          <w:w w:val="120"/>
        </w:rPr>
        <w:t>сказкиоживотных</w:t>
      </w:r>
      <w:r w:rsidRPr="002A7275">
        <w:rPr>
          <w:color w:val="231F20"/>
          <w:w w:val="120"/>
        </w:rPr>
        <w:t xml:space="preserve">, </w:t>
      </w:r>
      <w:r w:rsidRPr="002A7275">
        <w:rPr>
          <w:color w:val="231F20"/>
          <w:w w:val="120"/>
        </w:rPr>
        <w:t>бытовыеиволшеб</w:t>
      </w:r>
      <w:r w:rsidRPr="002A7275">
        <w:rPr>
          <w:color w:val="231F20"/>
          <w:w w:val="120"/>
        </w:rPr>
        <w:t>-</w:t>
      </w:r>
      <w:r w:rsidRPr="002A7275">
        <w:rPr>
          <w:color w:val="231F20"/>
          <w:w w:val="115"/>
        </w:rPr>
        <w:t>ные</w:t>
      </w:r>
      <w:r w:rsidRPr="002A7275">
        <w:rPr>
          <w:color w:val="231F20"/>
          <w:w w:val="115"/>
        </w:rPr>
        <w:t xml:space="preserve">), </w:t>
      </w:r>
      <w:r w:rsidRPr="002A7275">
        <w:rPr>
          <w:color w:val="231F20"/>
          <w:w w:val="115"/>
        </w:rPr>
        <w:t>приводитьпримерыпроизведенийфольклораразныхна</w:t>
      </w:r>
      <w:r w:rsidRPr="002A7275">
        <w:rPr>
          <w:color w:val="231F20"/>
          <w:w w:val="115"/>
        </w:rPr>
        <w:t>-</w:t>
      </w:r>
      <w:r w:rsidRPr="002A7275">
        <w:rPr>
          <w:color w:val="231F20"/>
          <w:w w:val="120"/>
        </w:rPr>
        <w:t>родовРоссии</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before="3" w:line="252" w:lineRule="auto"/>
        <w:ind w:right="154" w:firstLine="226"/>
      </w:pPr>
      <w:r w:rsidRPr="002A7275">
        <w:rPr>
          <w:color w:val="231F20"/>
          <w:w w:val="115"/>
        </w:rPr>
        <w:t>соотноситьчитаемыйтекстсжанромхудожественнойли</w:t>
      </w:r>
      <w:r w:rsidRPr="002A7275">
        <w:rPr>
          <w:color w:val="231F20"/>
          <w:w w:val="115"/>
        </w:rPr>
        <w:t>-</w:t>
      </w:r>
      <w:r w:rsidRPr="002A7275">
        <w:rPr>
          <w:color w:val="231F20"/>
          <w:w w:val="115"/>
        </w:rPr>
        <w:t>тературы</w:t>
      </w:r>
      <w:r w:rsidRPr="002A7275">
        <w:rPr>
          <w:color w:val="231F20"/>
          <w:w w:val="115"/>
        </w:rPr>
        <w:t xml:space="preserve"> (</w:t>
      </w:r>
      <w:r w:rsidRPr="002A7275">
        <w:rPr>
          <w:color w:val="231F20"/>
          <w:w w:val="115"/>
        </w:rPr>
        <w:t>литературныесказки</w:t>
      </w:r>
      <w:r w:rsidRPr="002A7275">
        <w:rPr>
          <w:color w:val="231F20"/>
          <w:w w:val="115"/>
        </w:rPr>
        <w:t xml:space="preserve">, </w:t>
      </w:r>
      <w:r w:rsidRPr="002A7275">
        <w:rPr>
          <w:color w:val="231F20"/>
          <w:w w:val="115"/>
        </w:rPr>
        <w:t>рассказы</w:t>
      </w:r>
      <w:r w:rsidRPr="002A7275">
        <w:rPr>
          <w:color w:val="231F20"/>
          <w:w w:val="115"/>
        </w:rPr>
        <w:t xml:space="preserve">, </w:t>
      </w:r>
      <w:r w:rsidRPr="002A7275">
        <w:rPr>
          <w:color w:val="231F20"/>
          <w:w w:val="115"/>
        </w:rPr>
        <w:t>стихотворения</w:t>
      </w:r>
      <w:r w:rsidRPr="002A7275">
        <w:rPr>
          <w:color w:val="231F20"/>
          <w:w w:val="115"/>
        </w:rPr>
        <w:t xml:space="preserve">, </w:t>
      </w:r>
      <w:r w:rsidRPr="002A7275">
        <w:rPr>
          <w:color w:val="231F20"/>
          <w:w w:val="115"/>
        </w:rPr>
        <w:t>бас</w:t>
      </w:r>
      <w:r w:rsidRPr="002A7275">
        <w:rPr>
          <w:color w:val="231F20"/>
          <w:w w:val="115"/>
        </w:rPr>
        <w:t>-</w:t>
      </w:r>
      <w:r w:rsidRPr="002A7275">
        <w:rPr>
          <w:color w:val="231F20"/>
          <w:w w:val="120"/>
        </w:rPr>
        <w:t>ни</w:t>
      </w:r>
      <w:r w:rsidRPr="002A7275">
        <w:rPr>
          <w:color w:val="231F20"/>
          <w:w w:val="120"/>
        </w:rPr>
        <w:t>),</w:t>
      </w:r>
      <w:r w:rsidRPr="002A7275">
        <w:rPr>
          <w:color w:val="231F20"/>
          <w:w w:val="120"/>
        </w:rPr>
        <w:t>приводитьпримерыразныхжанровлитературыРоссииистранмира</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before="2" w:line="252" w:lineRule="auto"/>
        <w:ind w:right="155" w:firstLine="226"/>
      </w:pPr>
      <w:r w:rsidRPr="002A7275">
        <w:rPr>
          <w:color w:val="231F20"/>
          <w:w w:val="120"/>
        </w:rPr>
        <w:t>владетьэлементарнымиумениямианализаиинтерпрета</w:t>
      </w:r>
      <w:r w:rsidRPr="002A7275">
        <w:rPr>
          <w:color w:val="231F20"/>
          <w:w w:val="120"/>
        </w:rPr>
        <w:t>-</w:t>
      </w:r>
      <w:r w:rsidRPr="002A7275">
        <w:rPr>
          <w:color w:val="231F20"/>
          <w:w w:val="120"/>
        </w:rPr>
        <w:t>циитекста</w:t>
      </w:r>
      <w:r w:rsidRPr="002A7275">
        <w:rPr>
          <w:color w:val="231F20"/>
          <w:w w:val="120"/>
        </w:rPr>
        <w:t>:</w:t>
      </w:r>
      <w:r w:rsidRPr="002A7275">
        <w:rPr>
          <w:color w:val="231F20"/>
          <w:w w:val="120"/>
        </w:rPr>
        <w:t>определятьтемуиглавнуюмысль</w:t>
      </w:r>
      <w:r w:rsidRPr="002A7275">
        <w:rPr>
          <w:color w:val="231F20"/>
          <w:w w:val="120"/>
        </w:rPr>
        <w:t>,</w:t>
      </w:r>
      <w:r w:rsidRPr="002A7275">
        <w:rPr>
          <w:color w:val="231F20"/>
          <w:w w:val="120"/>
        </w:rPr>
        <w:t>последователь</w:t>
      </w:r>
      <w:r w:rsidRPr="002A7275">
        <w:rPr>
          <w:color w:val="231F20"/>
          <w:w w:val="120"/>
        </w:rPr>
        <w:t>-</w:t>
      </w:r>
      <w:r w:rsidRPr="002A7275">
        <w:rPr>
          <w:color w:val="231F20"/>
          <w:w w:val="115"/>
        </w:rPr>
        <w:t>ностьсобытийвтекстепроизведения</w:t>
      </w:r>
      <w:r w:rsidRPr="002A7275">
        <w:rPr>
          <w:color w:val="231F20"/>
          <w:w w:val="115"/>
        </w:rPr>
        <w:t xml:space="preserve">, </w:t>
      </w:r>
      <w:r w:rsidRPr="002A7275">
        <w:rPr>
          <w:color w:val="231F20"/>
          <w:w w:val="115"/>
        </w:rPr>
        <w:t>выявлятьсвязьсобытий</w:t>
      </w:r>
      <w:r w:rsidRPr="002A7275">
        <w:rPr>
          <w:color w:val="231F20"/>
          <w:w w:val="115"/>
        </w:rPr>
        <w:t>,</w:t>
      </w:r>
      <w:r w:rsidRPr="002A7275">
        <w:rPr>
          <w:color w:val="231F20"/>
          <w:w w:val="120"/>
        </w:rPr>
        <w:t>эпизодовтекста</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before="2" w:line="252" w:lineRule="auto"/>
        <w:ind w:right="155" w:firstLine="226"/>
      </w:pPr>
      <w:r w:rsidRPr="002A7275">
        <w:rPr>
          <w:color w:val="231F20"/>
          <w:w w:val="120"/>
        </w:rPr>
        <w:t>характеризоватьгероев</w:t>
      </w:r>
      <w:r w:rsidRPr="002A7275">
        <w:rPr>
          <w:color w:val="231F20"/>
          <w:w w:val="120"/>
        </w:rPr>
        <w:t xml:space="preserve">, </w:t>
      </w:r>
      <w:r w:rsidRPr="002A7275">
        <w:rPr>
          <w:color w:val="231F20"/>
          <w:w w:val="120"/>
        </w:rPr>
        <w:t>даватьоценкуихпоступкам</w:t>
      </w:r>
      <w:r w:rsidRPr="002A7275">
        <w:rPr>
          <w:color w:val="231F20"/>
          <w:w w:val="120"/>
        </w:rPr>
        <w:t xml:space="preserve">, </w:t>
      </w:r>
      <w:r w:rsidRPr="002A7275">
        <w:rPr>
          <w:color w:val="231F20"/>
          <w:w w:val="120"/>
        </w:rPr>
        <w:t>со</w:t>
      </w:r>
      <w:r w:rsidRPr="002A7275">
        <w:rPr>
          <w:color w:val="231F20"/>
          <w:w w:val="120"/>
        </w:rPr>
        <w:t>-</w:t>
      </w:r>
      <w:r w:rsidRPr="002A7275">
        <w:rPr>
          <w:color w:val="231F20"/>
          <w:w w:val="120"/>
        </w:rPr>
        <w:t>ставлятьпортретныехарактеристикиперсонажей</w:t>
      </w:r>
      <w:r w:rsidRPr="002A7275">
        <w:rPr>
          <w:color w:val="231F20"/>
          <w:w w:val="120"/>
        </w:rPr>
        <w:t xml:space="preserve">, </w:t>
      </w:r>
      <w:r w:rsidRPr="002A7275">
        <w:rPr>
          <w:color w:val="231F20"/>
          <w:w w:val="120"/>
        </w:rPr>
        <w:t>выявлять</w:t>
      </w:r>
      <w:r w:rsidRPr="002A7275">
        <w:rPr>
          <w:color w:val="231F20"/>
          <w:spacing w:val="-1"/>
          <w:w w:val="120"/>
        </w:rPr>
        <w:t>взаимосвязь</w:t>
      </w:r>
      <w:r w:rsidRPr="002A7275">
        <w:rPr>
          <w:color w:val="231F20"/>
          <w:w w:val="120"/>
        </w:rPr>
        <w:t>междупоступкамиимыслями</w:t>
      </w:r>
      <w:r w:rsidRPr="002A7275">
        <w:rPr>
          <w:color w:val="231F20"/>
          <w:w w:val="120"/>
        </w:rPr>
        <w:t>,</w:t>
      </w:r>
      <w:r w:rsidRPr="002A7275">
        <w:rPr>
          <w:color w:val="231F20"/>
          <w:w w:val="120"/>
        </w:rPr>
        <w:t>чувствамигероев</w:t>
      </w:r>
      <w:r w:rsidRPr="002A7275">
        <w:rPr>
          <w:color w:val="231F20"/>
          <w:w w:val="120"/>
        </w:rPr>
        <w:t>,</w:t>
      </w:r>
      <w:r w:rsidRPr="002A7275">
        <w:rPr>
          <w:color w:val="231F20"/>
          <w:w w:val="115"/>
        </w:rPr>
        <w:t>сравниватьгероеводногопроизведенияпосамостоятельновы</w:t>
      </w:r>
      <w:r w:rsidRPr="002A7275">
        <w:rPr>
          <w:color w:val="231F20"/>
          <w:w w:val="115"/>
        </w:rPr>
        <w:t>-</w:t>
      </w:r>
      <w:r w:rsidRPr="002A7275">
        <w:rPr>
          <w:color w:val="231F20"/>
          <w:w w:val="115"/>
        </w:rPr>
        <w:t>бранномукритерию</w:t>
      </w:r>
      <w:r w:rsidRPr="002A7275">
        <w:rPr>
          <w:color w:val="231F20"/>
          <w:w w:val="115"/>
        </w:rPr>
        <w:t xml:space="preserve"> (</w:t>
      </w:r>
      <w:r w:rsidRPr="002A7275">
        <w:rPr>
          <w:color w:val="231F20"/>
          <w:w w:val="115"/>
        </w:rPr>
        <w:t>поаналогииилипоконтрасту</w:t>
      </w:r>
      <w:r w:rsidRPr="002A7275">
        <w:rPr>
          <w:color w:val="231F20"/>
          <w:w w:val="115"/>
        </w:rPr>
        <w:t xml:space="preserve">), </w:t>
      </w:r>
      <w:r w:rsidRPr="002A7275">
        <w:rPr>
          <w:color w:val="231F20"/>
          <w:w w:val="115"/>
        </w:rPr>
        <w:t>характери</w:t>
      </w:r>
      <w:r w:rsidRPr="002A7275">
        <w:rPr>
          <w:color w:val="231F20"/>
          <w:w w:val="115"/>
        </w:rPr>
        <w:t>-</w:t>
      </w:r>
      <w:r w:rsidRPr="002A7275">
        <w:rPr>
          <w:color w:val="231F20"/>
          <w:spacing w:val="-1"/>
          <w:w w:val="120"/>
        </w:rPr>
        <w:t>зоватьсобственноеотношениекгероям</w:t>
      </w:r>
      <w:r w:rsidRPr="002A7275">
        <w:rPr>
          <w:color w:val="231F20"/>
          <w:spacing w:val="-1"/>
          <w:w w:val="120"/>
        </w:rPr>
        <w:t xml:space="preserve">, </w:t>
      </w:r>
      <w:r w:rsidRPr="002A7275">
        <w:rPr>
          <w:color w:val="231F20"/>
          <w:spacing w:val="-1"/>
          <w:w w:val="120"/>
        </w:rPr>
        <w:t>поступкам</w:t>
      </w:r>
      <w:r w:rsidRPr="002A7275">
        <w:rPr>
          <w:color w:val="231F20"/>
          <w:spacing w:val="-1"/>
          <w:w w:val="120"/>
        </w:rPr>
        <w:t xml:space="preserve">; </w:t>
      </w:r>
      <w:r w:rsidRPr="002A7275">
        <w:rPr>
          <w:color w:val="231F20"/>
          <w:w w:val="120"/>
        </w:rPr>
        <w:t>находить</w:t>
      </w:r>
      <w:r w:rsidRPr="002A7275">
        <w:rPr>
          <w:color w:val="231F20"/>
          <w:w w:val="115"/>
        </w:rPr>
        <w:t>втекстесредстваизображениягероев</w:t>
      </w:r>
      <w:r w:rsidRPr="002A7275">
        <w:rPr>
          <w:color w:val="231F20"/>
          <w:w w:val="115"/>
        </w:rPr>
        <w:t xml:space="preserve"> (</w:t>
      </w:r>
      <w:r w:rsidRPr="002A7275">
        <w:rPr>
          <w:color w:val="231F20"/>
          <w:w w:val="115"/>
        </w:rPr>
        <w:t>портрет</w:t>
      </w:r>
      <w:r w:rsidRPr="002A7275">
        <w:rPr>
          <w:color w:val="231F20"/>
          <w:w w:val="115"/>
        </w:rPr>
        <w:t xml:space="preserve">) </w:t>
      </w:r>
      <w:r w:rsidRPr="002A7275">
        <w:rPr>
          <w:color w:val="231F20"/>
          <w:w w:val="115"/>
        </w:rPr>
        <w:t>ивыраженияих</w:t>
      </w:r>
      <w:r w:rsidRPr="002A7275">
        <w:rPr>
          <w:color w:val="231F20"/>
          <w:spacing w:val="-1"/>
          <w:w w:val="120"/>
        </w:rPr>
        <w:t>чувств</w:t>
      </w:r>
      <w:r w:rsidRPr="002A7275">
        <w:rPr>
          <w:color w:val="231F20"/>
          <w:spacing w:val="-1"/>
          <w:w w:val="120"/>
        </w:rPr>
        <w:t>,</w:t>
      </w:r>
      <w:r w:rsidRPr="002A7275">
        <w:rPr>
          <w:color w:val="231F20"/>
          <w:spacing w:val="-1"/>
          <w:w w:val="120"/>
        </w:rPr>
        <w:t>описание</w:t>
      </w:r>
      <w:r w:rsidRPr="002A7275">
        <w:rPr>
          <w:color w:val="231F20"/>
          <w:w w:val="120"/>
        </w:rPr>
        <w:t>пейзажаиинтерьера</w:t>
      </w:r>
      <w:r w:rsidRPr="002A7275">
        <w:rPr>
          <w:color w:val="231F20"/>
          <w:w w:val="120"/>
        </w:rPr>
        <w:t>,</w:t>
      </w:r>
      <w:r w:rsidRPr="002A7275">
        <w:rPr>
          <w:color w:val="231F20"/>
          <w:w w:val="120"/>
        </w:rPr>
        <w:t>устанавливатьпричин</w:t>
      </w:r>
      <w:r w:rsidRPr="002A7275">
        <w:rPr>
          <w:color w:val="231F20"/>
          <w:w w:val="120"/>
        </w:rPr>
        <w:t>-</w:t>
      </w:r>
      <w:r w:rsidRPr="002A7275">
        <w:rPr>
          <w:color w:val="231F20"/>
          <w:w w:val="115"/>
        </w:rPr>
        <w:t>но</w:t>
      </w:r>
      <w:r w:rsidRPr="002A7275">
        <w:rPr>
          <w:color w:val="231F20"/>
          <w:w w:val="115"/>
        </w:rPr>
        <w:t>-</w:t>
      </w:r>
      <w:r w:rsidRPr="002A7275">
        <w:rPr>
          <w:color w:val="231F20"/>
          <w:w w:val="115"/>
        </w:rPr>
        <w:t>следственныесвязисобытий</w:t>
      </w:r>
      <w:r w:rsidRPr="002A7275">
        <w:rPr>
          <w:color w:val="231F20"/>
          <w:w w:val="115"/>
        </w:rPr>
        <w:t>,</w:t>
      </w:r>
      <w:r w:rsidRPr="002A7275">
        <w:rPr>
          <w:color w:val="231F20"/>
          <w:w w:val="115"/>
        </w:rPr>
        <w:t>явлений</w:t>
      </w:r>
      <w:r w:rsidRPr="002A7275">
        <w:rPr>
          <w:color w:val="231F20"/>
          <w:w w:val="115"/>
        </w:rPr>
        <w:t>,</w:t>
      </w:r>
      <w:r w:rsidRPr="002A7275">
        <w:rPr>
          <w:color w:val="231F20"/>
          <w:w w:val="115"/>
        </w:rPr>
        <w:t>поступковгероев</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5" w:line="252" w:lineRule="auto"/>
        <w:ind w:right="154" w:firstLine="226"/>
      </w:pPr>
      <w:r w:rsidRPr="002A7275">
        <w:rPr>
          <w:color w:val="231F20"/>
          <w:w w:val="115"/>
        </w:rPr>
        <w:t>объяснятьзначениенезнакомогословасопоройнакон</w:t>
      </w:r>
      <w:r w:rsidRPr="002A7275">
        <w:rPr>
          <w:color w:val="231F20"/>
          <w:w w:val="115"/>
        </w:rPr>
        <w:t>-</w:t>
      </w:r>
      <w:r w:rsidRPr="002A7275">
        <w:rPr>
          <w:color w:val="231F20"/>
          <w:w w:val="115"/>
        </w:rPr>
        <w:t>текстисиспользованиемсловаря</w:t>
      </w:r>
      <w:r w:rsidRPr="002A7275">
        <w:rPr>
          <w:color w:val="231F20"/>
          <w:w w:val="115"/>
        </w:rPr>
        <w:t xml:space="preserve">; </w:t>
      </w:r>
      <w:r w:rsidRPr="002A7275">
        <w:rPr>
          <w:color w:val="231F20"/>
          <w:w w:val="115"/>
        </w:rPr>
        <w:t>находитьвтекстепримерыиспользованиясловвпрямомипереносномзначении</w:t>
      </w:r>
      <w:r w:rsidRPr="002A7275">
        <w:rPr>
          <w:color w:val="231F20"/>
          <w:w w:val="115"/>
        </w:rPr>
        <w:t xml:space="preserve">, </w:t>
      </w:r>
      <w:r w:rsidRPr="002A7275">
        <w:rPr>
          <w:color w:val="231F20"/>
          <w:w w:val="115"/>
        </w:rPr>
        <w:t>средствахудожественнойвыразительности</w:t>
      </w:r>
      <w:r w:rsidRPr="002A7275">
        <w:rPr>
          <w:color w:val="231F20"/>
          <w:w w:val="115"/>
        </w:rPr>
        <w:t>(</w:t>
      </w:r>
      <w:r w:rsidRPr="002A7275">
        <w:rPr>
          <w:color w:val="231F20"/>
          <w:w w:val="115"/>
        </w:rPr>
        <w:t>сравнение</w:t>
      </w:r>
      <w:r w:rsidRPr="002A7275">
        <w:rPr>
          <w:color w:val="231F20"/>
          <w:w w:val="115"/>
        </w:rPr>
        <w:t>,</w:t>
      </w:r>
      <w:r w:rsidRPr="002A7275">
        <w:rPr>
          <w:color w:val="231F20"/>
          <w:w w:val="115"/>
        </w:rPr>
        <w:t>эпитет</w:t>
      </w:r>
      <w:r w:rsidRPr="002A7275">
        <w:rPr>
          <w:color w:val="231F20"/>
          <w:w w:val="115"/>
        </w:rPr>
        <w:t>,</w:t>
      </w:r>
      <w:r w:rsidRPr="002A7275">
        <w:rPr>
          <w:color w:val="231F20"/>
          <w:w w:val="115"/>
        </w:rPr>
        <w:t>олице</w:t>
      </w:r>
      <w:r w:rsidRPr="002A7275">
        <w:rPr>
          <w:color w:val="231F20"/>
          <w:w w:val="115"/>
        </w:rPr>
        <w:t>-</w:t>
      </w:r>
      <w:r w:rsidRPr="002A7275">
        <w:rPr>
          <w:color w:val="231F20"/>
          <w:w w:val="115"/>
        </w:rPr>
        <w:t>творение</w:t>
      </w:r>
      <w:r w:rsidRPr="002A7275">
        <w:rPr>
          <w:color w:val="231F20"/>
          <w:w w:val="115"/>
        </w:rPr>
        <w:t>,</w:t>
      </w:r>
      <w:r w:rsidRPr="002A7275">
        <w:rPr>
          <w:color w:val="231F20"/>
          <w:w w:val="115"/>
        </w:rPr>
        <w:t>метафора</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before="80" w:line="256" w:lineRule="auto"/>
        <w:ind w:right="154" w:firstLine="226"/>
      </w:pPr>
      <w:r w:rsidRPr="002A7275">
        <w:rPr>
          <w:color w:val="231F20"/>
          <w:w w:val="120"/>
        </w:rPr>
        <w:t>осознанноприменятьизученныепонятия</w:t>
      </w:r>
      <w:r w:rsidRPr="002A7275">
        <w:rPr>
          <w:color w:val="231F20"/>
          <w:w w:val="120"/>
        </w:rPr>
        <w:t xml:space="preserve"> (</w:t>
      </w:r>
      <w:r w:rsidRPr="002A7275">
        <w:rPr>
          <w:color w:val="231F20"/>
          <w:w w:val="120"/>
        </w:rPr>
        <w:t>автор</w:t>
      </w:r>
      <w:r w:rsidRPr="002A7275">
        <w:rPr>
          <w:color w:val="231F20"/>
          <w:w w:val="120"/>
        </w:rPr>
        <w:t xml:space="preserve">, </w:t>
      </w:r>
      <w:r w:rsidRPr="002A7275">
        <w:rPr>
          <w:color w:val="231F20"/>
          <w:w w:val="120"/>
        </w:rPr>
        <w:t>моральбасни</w:t>
      </w:r>
      <w:r w:rsidRPr="002A7275">
        <w:rPr>
          <w:color w:val="231F20"/>
          <w:w w:val="120"/>
        </w:rPr>
        <w:t xml:space="preserve">, </w:t>
      </w:r>
      <w:r w:rsidRPr="002A7275">
        <w:rPr>
          <w:color w:val="231F20"/>
          <w:w w:val="120"/>
        </w:rPr>
        <w:t>литературныйгерой</w:t>
      </w:r>
      <w:r w:rsidRPr="002A7275">
        <w:rPr>
          <w:color w:val="231F20"/>
          <w:w w:val="120"/>
        </w:rPr>
        <w:t xml:space="preserve">, </w:t>
      </w:r>
      <w:r w:rsidRPr="002A7275">
        <w:rPr>
          <w:color w:val="231F20"/>
          <w:w w:val="120"/>
        </w:rPr>
        <w:t>персонаж</w:t>
      </w:r>
      <w:r w:rsidRPr="002A7275">
        <w:rPr>
          <w:color w:val="231F20"/>
          <w:w w:val="120"/>
        </w:rPr>
        <w:t xml:space="preserve">, </w:t>
      </w:r>
      <w:r w:rsidRPr="002A7275">
        <w:rPr>
          <w:color w:val="231F20"/>
          <w:w w:val="120"/>
        </w:rPr>
        <w:t>характер</w:t>
      </w:r>
      <w:r w:rsidRPr="002A7275">
        <w:rPr>
          <w:color w:val="231F20"/>
          <w:w w:val="120"/>
        </w:rPr>
        <w:t xml:space="preserve">, </w:t>
      </w:r>
      <w:r w:rsidRPr="002A7275">
        <w:rPr>
          <w:color w:val="231F20"/>
          <w:w w:val="120"/>
        </w:rPr>
        <w:t>тема</w:t>
      </w:r>
      <w:r w:rsidRPr="002A7275">
        <w:rPr>
          <w:color w:val="231F20"/>
          <w:w w:val="120"/>
        </w:rPr>
        <w:t xml:space="preserve">, </w:t>
      </w:r>
      <w:r w:rsidRPr="002A7275">
        <w:rPr>
          <w:color w:val="231F20"/>
          <w:w w:val="120"/>
        </w:rPr>
        <w:t>идея</w:t>
      </w:r>
      <w:r w:rsidRPr="002A7275">
        <w:rPr>
          <w:color w:val="231F20"/>
          <w:w w:val="120"/>
        </w:rPr>
        <w:t>,</w:t>
      </w:r>
      <w:r w:rsidRPr="002A7275">
        <w:rPr>
          <w:color w:val="231F20"/>
          <w:w w:val="120"/>
        </w:rPr>
        <w:t>заголовок</w:t>
      </w:r>
      <w:r w:rsidRPr="002A7275">
        <w:rPr>
          <w:color w:val="231F20"/>
          <w:w w:val="120"/>
        </w:rPr>
        <w:t xml:space="preserve">, </w:t>
      </w:r>
      <w:r w:rsidRPr="002A7275">
        <w:rPr>
          <w:color w:val="231F20"/>
          <w:w w:val="120"/>
        </w:rPr>
        <w:t>содержаниепроизведения</w:t>
      </w:r>
      <w:r w:rsidRPr="002A7275">
        <w:rPr>
          <w:color w:val="231F20"/>
          <w:w w:val="120"/>
        </w:rPr>
        <w:t xml:space="preserve">, </w:t>
      </w:r>
      <w:r w:rsidRPr="002A7275">
        <w:rPr>
          <w:color w:val="231F20"/>
          <w:w w:val="120"/>
        </w:rPr>
        <w:t>эпизод</w:t>
      </w:r>
      <w:r w:rsidRPr="002A7275">
        <w:rPr>
          <w:color w:val="231F20"/>
          <w:w w:val="120"/>
        </w:rPr>
        <w:t xml:space="preserve">, </w:t>
      </w:r>
      <w:r w:rsidRPr="002A7275">
        <w:rPr>
          <w:color w:val="231F20"/>
          <w:w w:val="120"/>
        </w:rPr>
        <w:t>смысловыеча</w:t>
      </w:r>
      <w:r w:rsidRPr="002A7275">
        <w:rPr>
          <w:color w:val="231F20"/>
          <w:w w:val="120"/>
        </w:rPr>
        <w:t>-</w:t>
      </w:r>
      <w:r w:rsidRPr="002A7275">
        <w:rPr>
          <w:color w:val="231F20"/>
          <w:w w:val="115"/>
        </w:rPr>
        <w:t>сти</w:t>
      </w:r>
      <w:r w:rsidRPr="002A7275">
        <w:rPr>
          <w:color w:val="231F20"/>
          <w:w w:val="115"/>
        </w:rPr>
        <w:t xml:space="preserve">, </w:t>
      </w:r>
      <w:r w:rsidRPr="002A7275">
        <w:rPr>
          <w:color w:val="231F20"/>
          <w:w w:val="115"/>
        </w:rPr>
        <w:t>композиция</w:t>
      </w:r>
      <w:r w:rsidRPr="002A7275">
        <w:rPr>
          <w:color w:val="231F20"/>
          <w:w w:val="115"/>
        </w:rPr>
        <w:t xml:space="preserve">, </w:t>
      </w:r>
      <w:r w:rsidRPr="002A7275">
        <w:rPr>
          <w:color w:val="231F20"/>
          <w:w w:val="115"/>
        </w:rPr>
        <w:t>сравнение</w:t>
      </w:r>
      <w:r w:rsidRPr="002A7275">
        <w:rPr>
          <w:color w:val="231F20"/>
          <w:w w:val="115"/>
        </w:rPr>
        <w:t xml:space="preserve">, </w:t>
      </w:r>
      <w:r w:rsidRPr="002A7275">
        <w:rPr>
          <w:color w:val="231F20"/>
          <w:w w:val="115"/>
        </w:rPr>
        <w:t>эпитет</w:t>
      </w:r>
      <w:r w:rsidRPr="002A7275">
        <w:rPr>
          <w:color w:val="231F20"/>
          <w:w w:val="115"/>
        </w:rPr>
        <w:t xml:space="preserve">, </w:t>
      </w:r>
      <w:r w:rsidRPr="002A7275">
        <w:rPr>
          <w:color w:val="231F20"/>
          <w:w w:val="115"/>
        </w:rPr>
        <w:t>олицетворение</w:t>
      </w:r>
      <w:r w:rsidRPr="002A7275">
        <w:rPr>
          <w:color w:val="231F20"/>
          <w:w w:val="115"/>
        </w:rPr>
        <w:t xml:space="preserve">, </w:t>
      </w:r>
      <w:r w:rsidRPr="002A7275">
        <w:rPr>
          <w:color w:val="231F20"/>
          <w:w w:val="115"/>
        </w:rPr>
        <w:t>метафора</w:t>
      </w:r>
      <w:r w:rsidRPr="002A7275">
        <w:rPr>
          <w:color w:val="231F20"/>
          <w:w w:val="115"/>
        </w:rPr>
        <w:t>,</w:t>
      </w:r>
      <w:r w:rsidRPr="002A7275">
        <w:rPr>
          <w:color w:val="231F20"/>
          <w:w w:val="120"/>
        </w:rPr>
        <w:t>лирика</w:t>
      </w:r>
      <w:r w:rsidRPr="002A7275">
        <w:rPr>
          <w:color w:val="231F20"/>
          <w:w w:val="120"/>
        </w:rPr>
        <w:t>,</w:t>
      </w:r>
      <w:r w:rsidRPr="002A7275">
        <w:rPr>
          <w:color w:val="231F20"/>
          <w:w w:val="120"/>
        </w:rPr>
        <w:t>эпос</w:t>
      </w:r>
      <w:r w:rsidRPr="002A7275">
        <w:rPr>
          <w:color w:val="231F20"/>
          <w:w w:val="120"/>
        </w:rPr>
        <w:t>,</w:t>
      </w:r>
      <w:r w:rsidRPr="002A7275">
        <w:rPr>
          <w:color w:val="231F20"/>
          <w:w w:val="120"/>
        </w:rPr>
        <w:t>образ</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4" w:firstLine="226"/>
      </w:pPr>
      <w:r w:rsidRPr="002A7275">
        <w:rPr>
          <w:color w:val="231F20"/>
          <w:w w:val="115"/>
        </w:rPr>
        <w:t>участвоватьвобсуждениипрослушанного</w:t>
      </w:r>
      <w:r w:rsidRPr="002A7275">
        <w:rPr>
          <w:color w:val="231F20"/>
          <w:w w:val="115"/>
        </w:rPr>
        <w:t>/</w:t>
      </w:r>
      <w:r w:rsidRPr="002A7275">
        <w:rPr>
          <w:color w:val="231F20"/>
          <w:w w:val="115"/>
        </w:rPr>
        <w:t>прочитанногопроизведения</w:t>
      </w:r>
      <w:r w:rsidRPr="002A7275">
        <w:rPr>
          <w:color w:val="231F20"/>
          <w:w w:val="115"/>
        </w:rPr>
        <w:t xml:space="preserve">: </w:t>
      </w:r>
      <w:r w:rsidRPr="002A7275">
        <w:rPr>
          <w:color w:val="231F20"/>
          <w:w w:val="115"/>
        </w:rPr>
        <w:t>строитьмонологическоеидиалогическоевыска</w:t>
      </w:r>
      <w:r w:rsidRPr="002A7275">
        <w:rPr>
          <w:color w:val="231F20"/>
          <w:w w:val="115"/>
        </w:rPr>
        <w:t>-</w:t>
      </w:r>
      <w:r w:rsidRPr="002A7275">
        <w:rPr>
          <w:color w:val="231F20"/>
          <w:w w:val="115"/>
        </w:rPr>
        <w:t>зываниессоблюдениемнормрусскоголитературногоязыка</w:t>
      </w:r>
      <w:r w:rsidRPr="002A7275">
        <w:rPr>
          <w:color w:val="231F20"/>
          <w:w w:val="115"/>
        </w:rPr>
        <w:t>(</w:t>
      </w:r>
      <w:r w:rsidRPr="002A7275">
        <w:rPr>
          <w:color w:val="231F20"/>
          <w:w w:val="115"/>
        </w:rPr>
        <w:t>нормпроизношения</w:t>
      </w:r>
      <w:r w:rsidRPr="002A7275">
        <w:rPr>
          <w:color w:val="231F20"/>
          <w:w w:val="115"/>
        </w:rPr>
        <w:t>,</w:t>
      </w:r>
      <w:r w:rsidRPr="002A7275">
        <w:rPr>
          <w:color w:val="231F20"/>
          <w:w w:val="115"/>
        </w:rPr>
        <w:t>словоупотребления</w:t>
      </w:r>
      <w:r w:rsidRPr="002A7275">
        <w:rPr>
          <w:color w:val="231F20"/>
          <w:w w:val="115"/>
        </w:rPr>
        <w:t xml:space="preserve">,  </w:t>
      </w:r>
      <w:r w:rsidRPr="002A7275">
        <w:rPr>
          <w:color w:val="231F20"/>
          <w:w w:val="115"/>
        </w:rPr>
        <w:t>грамматики</w:t>
      </w:r>
      <w:r w:rsidRPr="002A7275">
        <w:rPr>
          <w:color w:val="231F20"/>
          <w:w w:val="115"/>
        </w:rPr>
        <w:t xml:space="preserve">);  </w:t>
      </w:r>
      <w:r w:rsidRPr="002A7275">
        <w:rPr>
          <w:color w:val="231F20"/>
          <w:w w:val="115"/>
        </w:rPr>
        <w:t>устноиписьменноформулироватьпростыевыводынаосновепрослу</w:t>
      </w:r>
      <w:r w:rsidRPr="002A7275">
        <w:rPr>
          <w:color w:val="231F20"/>
          <w:w w:val="115"/>
        </w:rPr>
        <w:t>-</w:t>
      </w:r>
      <w:r w:rsidRPr="002A7275">
        <w:rPr>
          <w:color w:val="231F20"/>
          <w:w w:val="115"/>
        </w:rPr>
        <w:t>шанного</w:t>
      </w:r>
      <w:r w:rsidRPr="002A7275">
        <w:rPr>
          <w:color w:val="231F20"/>
          <w:w w:val="115"/>
        </w:rPr>
        <w:t>/</w:t>
      </w:r>
      <w:r w:rsidRPr="002A7275">
        <w:rPr>
          <w:color w:val="231F20"/>
          <w:w w:val="115"/>
        </w:rPr>
        <w:t>прочитанноготекста</w:t>
      </w:r>
      <w:r w:rsidRPr="002A7275">
        <w:rPr>
          <w:color w:val="231F20"/>
          <w:w w:val="115"/>
        </w:rPr>
        <w:t xml:space="preserve">, </w:t>
      </w:r>
      <w:r w:rsidRPr="002A7275">
        <w:rPr>
          <w:color w:val="231F20"/>
          <w:w w:val="115"/>
        </w:rPr>
        <w:t>подтверждатьсвойответприме</w:t>
      </w:r>
      <w:r w:rsidRPr="002A7275">
        <w:rPr>
          <w:color w:val="231F20"/>
          <w:w w:val="115"/>
        </w:rPr>
        <w:t>-</w:t>
      </w:r>
      <w:r w:rsidRPr="002A7275">
        <w:rPr>
          <w:color w:val="231F20"/>
          <w:w w:val="115"/>
        </w:rPr>
        <w:t>рамиизтекста</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20"/>
        </w:rPr>
        <w:t>составлятьплантекста</w:t>
      </w:r>
      <w:r w:rsidRPr="002A7275">
        <w:rPr>
          <w:color w:val="231F20"/>
          <w:w w:val="120"/>
        </w:rPr>
        <w:t xml:space="preserve"> (</w:t>
      </w:r>
      <w:r w:rsidRPr="002A7275">
        <w:rPr>
          <w:color w:val="231F20"/>
          <w:w w:val="120"/>
        </w:rPr>
        <w:t>вопросный</w:t>
      </w:r>
      <w:r w:rsidRPr="002A7275">
        <w:rPr>
          <w:color w:val="231F20"/>
          <w:w w:val="120"/>
        </w:rPr>
        <w:t xml:space="preserve">, </w:t>
      </w:r>
      <w:r w:rsidRPr="002A7275">
        <w:rPr>
          <w:color w:val="231F20"/>
          <w:w w:val="120"/>
        </w:rPr>
        <w:t>номинативный</w:t>
      </w:r>
      <w:r w:rsidRPr="002A7275">
        <w:rPr>
          <w:color w:val="231F20"/>
          <w:w w:val="120"/>
        </w:rPr>
        <w:t xml:space="preserve">, </w:t>
      </w:r>
      <w:r w:rsidRPr="002A7275">
        <w:rPr>
          <w:color w:val="231F20"/>
          <w:w w:val="120"/>
        </w:rPr>
        <w:t>ци</w:t>
      </w:r>
      <w:r w:rsidRPr="002A7275">
        <w:rPr>
          <w:color w:val="231F20"/>
          <w:w w:val="120"/>
        </w:rPr>
        <w:t>-</w:t>
      </w:r>
      <w:r w:rsidRPr="002A7275">
        <w:rPr>
          <w:color w:val="231F20"/>
          <w:w w:val="120"/>
        </w:rPr>
        <w:t>татный</w:t>
      </w:r>
      <w:r w:rsidRPr="002A7275">
        <w:rPr>
          <w:color w:val="231F20"/>
          <w:w w:val="120"/>
        </w:rPr>
        <w:t xml:space="preserve">), </w:t>
      </w:r>
      <w:r w:rsidRPr="002A7275">
        <w:rPr>
          <w:color w:val="231F20"/>
          <w:w w:val="120"/>
        </w:rPr>
        <w:t>пересказывать</w:t>
      </w:r>
      <w:r w:rsidRPr="002A7275">
        <w:rPr>
          <w:color w:val="231F20"/>
          <w:w w:val="120"/>
        </w:rPr>
        <w:t xml:space="preserve"> (</w:t>
      </w:r>
      <w:r w:rsidRPr="002A7275">
        <w:rPr>
          <w:color w:val="231F20"/>
          <w:w w:val="120"/>
        </w:rPr>
        <w:t>устно</w:t>
      </w:r>
      <w:r w:rsidRPr="002A7275">
        <w:rPr>
          <w:color w:val="231F20"/>
          <w:w w:val="120"/>
        </w:rPr>
        <w:t xml:space="preserve">) </w:t>
      </w:r>
      <w:r w:rsidRPr="002A7275">
        <w:rPr>
          <w:color w:val="231F20"/>
          <w:w w:val="120"/>
        </w:rPr>
        <w:t>подробно</w:t>
      </w:r>
      <w:r w:rsidRPr="002A7275">
        <w:rPr>
          <w:color w:val="231F20"/>
          <w:w w:val="120"/>
        </w:rPr>
        <w:t xml:space="preserve">, </w:t>
      </w:r>
      <w:r w:rsidRPr="002A7275">
        <w:rPr>
          <w:color w:val="231F20"/>
          <w:w w:val="120"/>
        </w:rPr>
        <w:t>выборочно</w:t>
      </w:r>
      <w:r w:rsidRPr="002A7275">
        <w:rPr>
          <w:color w:val="231F20"/>
          <w:w w:val="120"/>
        </w:rPr>
        <w:t xml:space="preserve">, </w:t>
      </w:r>
      <w:r w:rsidRPr="002A7275">
        <w:rPr>
          <w:color w:val="231F20"/>
          <w:w w:val="120"/>
        </w:rPr>
        <w:t>сжато</w:t>
      </w:r>
      <w:r w:rsidRPr="002A7275">
        <w:rPr>
          <w:color w:val="231F20"/>
          <w:w w:val="120"/>
        </w:rPr>
        <w:t>(</w:t>
      </w:r>
      <w:r w:rsidRPr="002A7275">
        <w:rPr>
          <w:color w:val="231F20"/>
          <w:w w:val="120"/>
        </w:rPr>
        <w:t>кратко</w:t>
      </w:r>
      <w:r w:rsidRPr="002A7275">
        <w:rPr>
          <w:color w:val="231F20"/>
          <w:w w:val="120"/>
        </w:rPr>
        <w:t xml:space="preserve">), </w:t>
      </w:r>
      <w:r w:rsidRPr="002A7275">
        <w:rPr>
          <w:color w:val="231F20"/>
          <w:w w:val="120"/>
        </w:rPr>
        <w:t>отлицагероя</w:t>
      </w:r>
      <w:r w:rsidRPr="002A7275">
        <w:rPr>
          <w:color w:val="231F20"/>
          <w:w w:val="120"/>
        </w:rPr>
        <w:t xml:space="preserve">, </w:t>
      </w:r>
      <w:r w:rsidRPr="002A7275">
        <w:rPr>
          <w:color w:val="231F20"/>
          <w:w w:val="120"/>
        </w:rPr>
        <w:t>сизменениемлицарассказчика</w:t>
      </w:r>
      <w:r w:rsidRPr="002A7275">
        <w:rPr>
          <w:color w:val="231F20"/>
          <w:w w:val="120"/>
        </w:rPr>
        <w:t xml:space="preserve">, </w:t>
      </w:r>
      <w:r w:rsidRPr="002A7275">
        <w:rPr>
          <w:color w:val="231F20"/>
          <w:w w:val="120"/>
        </w:rPr>
        <w:t>оттретьеголица</w:t>
      </w:r>
      <w:r w:rsidRPr="002A7275">
        <w:rPr>
          <w:color w:val="231F20"/>
          <w:w w:val="120"/>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читатьпоролямссоблюдениемнормпроизношения</w:t>
      </w:r>
      <w:r w:rsidRPr="002A7275">
        <w:rPr>
          <w:color w:val="231F20"/>
          <w:w w:val="115"/>
        </w:rPr>
        <w:t xml:space="preserve">, </w:t>
      </w:r>
      <w:r w:rsidRPr="002A7275">
        <w:rPr>
          <w:color w:val="231F20"/>
          <w:w w:val="115"/>
        </w:rPr>
        <w:t>рас</w:t>
      </w:r>
      <w:r w:rsidRPr="002A7275">
        <w:rPr>
          <w:color w:val="231F20"/>
          <w:w w:val="115"/>
        </w:rPr>
        <w:t>-</w:t>
      </w:r>
      <w:r w:rsidRPr="002A7275">
        <w:rPr>
          <w:color w:val="231F20"/>
          <w:w w:val="115"/>
        </w:rPr>
        <w:t>становкиударения</w:t>
      </w:r>
      <w:r w:rsidRPr="002A7275">
        <w:rPr>
          <w:color w:val="231F20"/>
          <w:w w:val="115"/>
        </w:rPr>
        <w:t xml:space="preserve">, </w:t>
      </w:r>
      <w:r w:rsidRPr="002A7275">
        <w:rPr>
          <w:color w:val="231F20"/>
          <w:w w:val="115"/>
        </w:rPr>
        <w:t>инсценироватьнебольшиеэпизодыизпро</w:t>
      </w:r>
      <w:r w:rsidRPr="002A7275">
        <w:rPr>
          <w:color w:val="231F20"/>
          <w:w w:val="115"/>
        </w:rPr>
        <w:t>-</w:t>
      </w:r>
      <w:r w:rsidRPr="002A7275">
        <w:rPr>
          <w:color w:val="231F20"/>
          <w:w w:val="115"/>
        </w:rPr>
        <w:t>изведения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составлятьустныеиписьменныевысказыванияназадан</w:t>
      </w:r>
      <w:r w:rsidRPr="002A7275">
        <w:rPr>
          <w:color w:val="231F20"/>
          <w:w w:val="115"/>
        </w:rPr>
        <w:t>-</w:t>
      </w:r>
      <w:r w:rsidRPr="002A7275">
        <w:rPr>
          <w:color w:val="231F20"/>
          <w:w w:val="115"/>
        </w:rPr>
        <w:t>нуютемупосодержаниюпроизведения</w:t>
      </w:r>
      <w:r w:rsidRPr="002A7275">
        <w:rPr>
          <w:color w:val="231F20"/>
          <w:w w:val="115"/>
        </w:rPr>
        <w:t xml:space="preserve"> (</w:t>
      </w:r>
      <w:r w:rsidRPr="002A7275">
        <w:rPr>
          <w:color w:val="231F20"/>
          <w:w w:val="115"/>
        </w:rPr>
        <w:t>неменее</w:t>
      </w:r>
      <w:r w:rsidRPr="002A7275">
        <w:rPr>
          <w:color w:val="231F20"/>
          <w:w w:val="115"/>
        </w:rPr>
        <w:t xml:space="preserve"> 10 </w:t>
      </w:r>
      <w:r w:rsidRPr="002A7275">
        <w:rPr>
          <w:color w:val="231F20"/>
          <w:w w:val="115"/>
        </w:rPr>
        <w:t>предложе</w:t>
      </w:r>
      <w:r w:rsidRPr="002A7275">
        <w:rPr>
          <w:color w:val="231F20"/>
          <w:w w:val="115"/>
        </w:rPr>
        <w:t>-</w:t>
      </w:r>
      <w:r w:rsidRPr="002A7275">
        <w:rPr>
          <w:color w:val="231F20"/>
          <w:w w:val="115"/>
        </w:rPr>
        <w:t>ний</w:t>
      </w:r>
      <w:r w:rsidRPr="002A7275">
        <w:rPr>
          <w:color w:val="231F20"/>
          <w:w w:val="115"/>
        </w:rPr>
        <w:t xml:space="preserve">), </w:t>
      </w:r>
      <w:r w:rsidRPr="002A7275">
        <w:rPr>
          <w:color w:val="231F20"/>
          <w:w w:val="115"/>
        </w:rPr>
        <w:t>писатьсочиненияназаданнуютему</w:t>
      </w:r>
      <w:r w:rsidRPr="002A7275">
        <w:rPr>
          <w:color w:val="231F20"/>
          <w:w w:val="115"/>
        </w:rPr>
        <w:t xml:space="preserve">, </w:t>
      </w:r>
      <w:r w:rsidRPr="002A7275">
        <w:rPr>
          <w:color w:val="231F20"/>
          <w:w w:val="115"/>
        </w:rPr>
        <w:t>используяразныетипыречи</w:t>
      </w:r>
      <w:r w:rsidRPr="002A7275">
        <w:rPr>
          <w:color w:val="231F20"/>
          <w:w w:val="115"/>
        </w:rPr>
        <w:t xml:space="preserve"> (</w:t>
      </w:r>
      <w:r w:rsidRPr="002A7275">
        <w:rPr>
          <w:color w:val="231F20"/>
          <w:w w:val="115"/>
        </w:rPr>
        <w:t>повествование</w:t>
      </w:r>
      <w:r w:rsidRPr="002A7275">
        <w:rPr>
          <w:color w:val="231F20"/>
          <w:w w:val="115"/>
        </w:rPr>
        <w:t xml:space="preserve">, </w:t>
      </w:r>
      <w:r w:rsidRPr="002A7275">
        <w:rPr>
          <w:color w:val="231F20"/>
          <w:w w:val="115"/>
        </w:rPr>
        <w:t>описание</w:t>
      </w:r>
      <w:r w:rsidRPr="002A7275">
        <w:rPr>
          <w:color w:val="231F20"/>
          <w:w w:val="115"/>
        </w:rPr>
        <w:t xml:space="preserve">, </w:t>
      </w:r>
      <w:r w:rsidRPr="002A7275">
        <w:rPr>
          <w:color w:val="231F20"/>
          <w:w w:val="115"/>
        </w:rPr>
        <w:t>рассуждение</w:t>
      </w:r>
      <w:r w:rsidRPr="002A7275">
        <w:rPr>
          <w:color w:val="231F20"/>
          <w:w w:val="115"/>
        </w:rPr>
        <w:t xml:space="preserve">), </w:t>
      </w:r>
      <w:r w:rsidRPr="002A7275">
        <w:rPr>
          <w:color w:val="231F20"/>
          <w:w w:val="115"/>
        </w:rPr>
        <w:t>корректи</w:t>
      </w:r>
      <w:r w:rsidRPr="002A7275">
        <w:rPr>
          <w:color w:val="231F20"/>
          <w:w w:val="115"/>
        </w:rPr>
        <w:t>-</w:t>
      </w:r>
      <w:r w:rsidRPr="002A7275">
        <w:rPr>
          <w:color w:val="231F20"/>
          <w:w w:val="115"/>
        </w:rPr>
        <w:t>роватьсобственныйтекстсучётомправильности</w:t>
      </w:r>
      <w:r w:rsidRPr="002A7275">
        <w:rPr>
          <w:color w:val="231F20"/>
          <w:w w:val="115"/>
        </w:rPr>
        <w:t xml:space="preserve">, </w:t>
      </w:r>
      <w:r w:rsidRPr="002A7275">
        <w:rPr>
          <w:color w:val="231F20"/>
          <w:w w:val="115"/>
        </w:rPr>
        <w:t>выразитель</w:t>
      </w:r>
      <w:r w:rsidRPr="002A7275">
        <w:rPr>
          <w:color w:val="231F20"/>
          <w:w w:val="115"/>
        </w:rPr>
        <w:t>-</w:t>
      </w:r>
      <w:r w:rsidRPr="002A7275">
        <w:rPr>
          <w:color w:val="231F20"/>
          <w:w w:val="115"/>
        </w:rPr>
        <w:t>ностиписьменнойречи</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4" w:firstLine="226"/>
      </w:pPr>
      <w:r w:rsidRPr="002A7275">
        <w:rPr>
          <w:color w:val="231F20"/>
          <w:w w:val="115"/>
        </w:rPr>
        <w:t>составлятькраткийотзывопрочитанномпроизведениипозаданномуалгоритму</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4" w:firstLine="226"/>
      </w:pPr>
      <w:r w:rsidRPr="002A7275">
        <w:rPr>
          <w:color w:val="231F20"/>
          <w:w w:val="115"/>
        </w:rPr>
        <w:t>сочинятьпоаналогииспрочитанным</w:t>
      </w:r>
      <w:r w:rsidRPr="002A7275">
        <w:rPr>
          <w:color w:val="231F20"/>
          <w:w w:val="115"/>
        </w:rPr>
        <w:t xml:space="preserve">, </w:t>
      </w:r>
      <w:r w:rsidRPr="002A7275">
        <w:rPr>
          <w:color w:val="231F20"/>
          <w:w w:val="115"/>
        </w:rPr>
        <w:t>составлятьрассказпоиллюстрациям</w:t>
      </w:r>
      <w:r w:rsidRPr="002A7275">
        <w:rPr>
          <w:color w:val="231F20"/>
          <w:w w:val="115"/>
        </w:rPr>
        <w:t xml:space="preserve">, </w:t>
      </w:r>
      <w:r w:rsidRPr="002A7275">
        <w:rPr>
          <w:color w:val="231F20"/>
          <w:w w:val="115"/>
        </w:rPr>
        <w:t>отимениодногоизгероев</w:t>
      </w:r>
      <w:r w:rsidRPr="002A7275">
        <w:rPr>
          <w:color w:val="231F20"/>
          <w:w w:val="115"/>
        </w:rPr>
        <w:t xml:space="preserve">, </w:t>
      </w:r>
      <w:r w:rsidRPr="002A7275">
        <w:rPr>
          <w:color w:val="231F20"/>
          <w:w w:val="115"/>
        </w:rPr>
        <w:t>придумыватьпро</w:t>
      </w:r>
      <w:r w:rsidRPr="002A7275">
        <w:rPr>
          <w:color w:val="231F20"/>
          <w:w w:val="115"/>
        </w:rPr>
        <w:t>-</w:t>
      </w:r>
      <w:r w:rsidRPr="002A7275">
        <w:rPr>
          <w:color w:val="231F20"/>
          <w:w w:val="115"/>
        </w:rPr>
        <w:t>должениепрочитанногопроизведения</w:t>
      </w:r>
      <w:r w:rsidRPr="002A7275">
        <w:rPr>
          <w:color w:val="231F20"/>
          <w:w w:val="115"/>
        </w:rPr>
        <w:t>(</w:t>
      </w:r>
      <w:r w:rsidRPr="002A7275">
        <w:rPr>
          <w:color w:val="231F20"/>
          <w:w w:val="115"/>
        </w:rPr>
        <w:t>неменее</w:t>
      </w:r>
      <w:r w:rsidRPr="002A7275">
        <w:rPr>
          <w:color w:val="231F20"/>
          <w:w w:val="115"/>
        </w:rPr>
        <w:t>10</w:t>
      </w:r>
      <w:r w:rsidRPr="002A7275">
        <w:rPr>
          <w:color w:val="231F20"/>
          <w:w w:val="115"/>
        </w:rPr>
        <w:t>предло</w:t>
      </w:r>
      <w:r w:rsidRPr="002A7275">
        <w:rPr>
          <w:color w:val="231F20"/>
          <w:w w:val="115"/>
        </w:rPr>
        <w:t>-</w:t>
      </w:r>
      <w:r w:rsidRPr="002A7275">
        <w:rPr>
          <w:color w:val="231F20"/>
          <w:w w:val="115"/>
        </w:rPr>
        <w:t>жений</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5" w:firstLine="226"/>
      </w:pPr>
      <w:r w:rsidRPr="002A7275">
        <w:rPr>
          <w:color w:val="231F20"/>
          <w:w w:val="115"/>
        </w:rPr>
        <w:t>использоватьвсоответствиисучебнойзадачейаппаратиз</w:t>
      </w:r>
      <w:r w:rsidRPr="002A7275">
        <w:rPr>
          <w:color w:val="231F20"/>
          <w:w w:val="115"/>
        </w:rPr>
        <w:t>-</w:t>
      </w:r>
      <w:r w:rsidRPr="002A7275">
        <w:rPr>
          <w:color w:val="231F20"/>
          <w:w w:val="115"/>
        </w:rPr>
        <w:t>дания</w:t>
      </w:r>
      <w:r w:rsidRPr="002A7275">
        <w:rPr>
          <w:color w:val="231F20"/>
          <w:w w:val="115"/>
        </w:rPr>
        <w:t xml:space="preserve"> (</w:t>
      </w:r>
      <w:r w:rsidRPr="002A7275">
        <w:rPr>
          <w:color w:val="231F20"/>
          <w:w w:val="115"/>
        </w:rPr>
        <w:t>обложку</w:t>
      </w:r>
      <w:r w:rsidRPr="002A7275">
        <w:rPr>
          <w:color w:val="231F20"/>
          <w:w w:val="115"/>
        </w:rPr>
        <w:t xml:space="preserve">, </w:t>
      </w:r>
      <w:r w:rsidRPr="002A7275">
        <w:rPr>
          <w:color w:val="231F20"/>
          <w:w w:val="115"/>
        </w:rPr>
        <w:t>оглавление</w:t>
      </w:r>
      <w:r w:rsidRPr="002A7275">
        <w:rPr>
          <w:color w:val="231F20"/>
          <w:w w:val="115"/>
        </w:rPr>
        <w:t xml:space="preserve">, </w:t>
      </w:r>
      <w:r w:rsidRPr="002A7275">
        <w:rPr>
          <w:color w:val="231F20"/>
          <w:w w:val="115"/>
        </w:rPr>
        <w:t>аннотацию</w:t>
      </w:r>
      <w:r w:rsidRPr="002A7275">
        <w:rPr>
          <w:color w:val="231F20"/>
          <w:w w:val="115"/>
        </w:rPr>
        <w:t xml:space="preserve">, </w:t>
      </w:r>
      <w:r w:rsidRPr="002A7275">
        <w:rPr>
          <w:color w:val="231F20"/>
          <w:w w:val="115"/>
        </w:rPr>
        <w:t>иллюстрации</w:t>
      </w:r>
      <w:r w:rsidRPr="002A7275">
        <w:rPr>
          <w:color w:val="231F20"/>
          <w:w w:val="115"/>
        </w:rPr>
        <w:t xml:space="preserve">, </w:t>
      </w:r>
      <w:r w:rsidRPr="002A7275">
        <w:rPr>
          <w:color w:val="231F20"/>
          <w:w w:val="115"/>
        </w:rPr>
        <w:t>преди</w:t>
      </w:r>
      <w:r w:rsidRPr="002A7275">
        <w:rPr>
          <w:color w:val="231F20"/>
          <w:w w:val="115"/>
        </w:rPr>
        <w:t>-</w:t>
      </w:r>
      <w:r w:rsidRPr="002A7275">
        <w:rPr>
          <w:color w:val="231F20"/>
          <w:w w:val="115"/>
        </w:rPr>
        <w:t>словие</w:t>
      </w:r>
      <w:r w:rsidRPr="002A7275">
        <w:rPr>
          <w:color w:val="231F20"/>
          <w:w w:val="115"/>
        </w:rPr>
        <w:t>,</w:t>
      </w:r>
      <w:r w:rsidRPr="002A7275">
        <w:rPr>
          <w:color w:val="231F20"/>
          <w:w w:val="115"/>
        </w:rPr>
        <w:t>приложения</w:t>
      </w:r>
      <w:r w:rsidRPr="002A7275">
        <w:rPr>
          <w:color w:val="231F20"/>
          <w:w w:val="115"/>
        </w:rPr>
        <w:t>,</w:t>
      </w:r>
      <w:r w:rsidRPr="002A7275">
        <w:rPr>
          <w:color w:val="231F20"/>
          <w:w w:val="115"/>
        </w:rPr>
        <w:t>сноски</w:t>
      </w:r>
      <w:r w:rsidRPr="002A7275">
        <w:rPr>
          <w:color w:val="231F20"/>
          <w:w w:val="115"/>
        </w:rPr>
        <w:t>,</w:t>
      </w:r>
      <w:r w:rsidRPr="002A7275">
        <w:rPr>
          <w:color w:val="231F20"/>
          <w:w w:val="115"/>
        </w:rPr>
        <w:t>примечания</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4" w:firstLine="226"/>
      </w:pPr>
      <w:r w:rsidRPr="002A7275">
        <w:rPr>
          <w:color w:val="231F20"/>
          <w:w w:val="115"/>
        </w:rPr>
        <w:t>выбиратькнигидлясамостоятельногочтениясучётомре</w:t>
      </w:r>
      <w:r w:rsidRPr="002A7275">
        <w:rPr>
          <w:color w:val="231F20"/>
          <w:w w:val="115"/>
        </w:rPr>
        <w:t>-</w:t>
      </w:r>
      <w:r w:rsidRPr="002A7275">
        <w:rPr>
          <w:color w:val="231F20"/>
          <w:w w:val="115"/>
        </w:rPr>
        <w:t>комендательногосписка</w:t>
      </w:r>
      <w:r w:rsidRPr="002A7275">
        <w:rPr>
          <w:color w:val="231F20"/>
          <w:w w:val="115"/>
        </w:rPr>
        <w:t xml:space="preserve">, </w:t>
      </w:r>
      <w:r w:rsidRPr="002A7275">
        <w:rPr>
          <w:color w:val="231F20"/>
          <w:w w:val="115"/>
        </w:rPr>
        <w:t>используякартотеки</w:t>
      </w:r>
      <w:r w:rsidRPr="002A7275">
        <w:rPr>
          <w:color w:val="231F20"/>
          <w:w w:val="115"/>
        </w:rPr>
        <w:t xml:space="preserve">, </w:t>
      </w:r>
      <w:r w:rsidRPr="002A7275">
        <w:rPr>
          <w:color w:val="231F20"/>
          <w:w w:val="115"/>
        </w:rPr>
        <w:t>рассказыватьопрочитаннойкниге</w:t>
      </w:r>
      <w:r w:rsidRPr="002A7275">
        <w:rPr>
          <w:color w:val="231F20"/>
          <w:w w:val="115"/>
        </w:rPr>
        <w:t>;</w:t>
      </w:r>
    </w:p>
    <w:p w:rsidR="00AF56C2" w:rsidRPr="002A7275" w:rsidRDefault="00AF56C2" w:rsidP="00E1459E">
      <w:pPr>
        <w:pStyle w:val="af8"/>
        <w:widowControl w:val="0"/>
        <w:numPr>
          <w:ilvl w:val="1"/>
          <w:numId w:val="68"/>
        </w:numPr>
        <w:tabs>
          <w:tab w:val="left" w:pos="668"/>
        </w:tabs>
        <w:autoSpaceDE w:val="0"/>
        <w:autoSpaceDN w:val="0"/>
        <w:spacing w:line="256" w:lineRule="auto"/>
        <w:ind w:right="156" w:firstLine="226"/>
      </w:pPr>
      <w:r w:rsidRPr="002A7275">
        <w:rPr>
          <w:color w:val="231F20"/>
          <w:w w:val="115"/>
        </w:rPr>
        <w:t>использоватьсправочнуюлитературу</w:t>
      </w:r>
      <w:r w:rsidRPr="002A7275">
        <w:rPr>
          <w:color w:val="231F20"/>
          <w:w w:val="115"/>
        </w:rPr>
        <w:t>,</w:t>
      </w:r>
      <w:r w:rsidRPr="002A7275">
        <w:rPr>
          <w:color w:val="231F20"/>
          <w:w w:val="115"/>
        </w:rPr>
        <w:t>включаяресурсысетиИнтернет</w:t>
      </w:r>
      <w:r w:rsidRPr="002A7275">
        <w:rPr>
          <w:color w:val="231F20"/>
          <w:w w:val="115"/>
        </w:rPr>
        <w:t>(</w:t>
      </w:r>
      <w:r w:rsidRPr="002A7275">
        <w:rPr>
          <w:color w:val="231F20"/>
          <w:w w:val="115"/>
        </w:rPr>
        <w:t>вусловияхконтролируемоговхода</w:t>
      </w:r>
      <w:r w:rsidRPr="002A7275">
        <w:rPr>
          <w:color w:val="231F20"/>
          <w:w w:val="115"/>
        </w:rPr>
        <w:t>),</w:t>
      </w:r>
      <w:r w:rsidRPr="002A7275">
        <w:rPr>
          <w:color w:val="231F20"/>
          <w:w w:val="115"/>
        </w:rPr>
        <w:t>дляполуче</w:t>
      </w:r>
      <w:r w:rsidRPr="002A7275">
        <w:rPr>
          <w:color w:val="231F20"/>
          <w:w w:val="115"/>
        </w:rPr>
        <w:t>-</w:t>
      </w:r>
      <w:r w:rsidRPr="002A7275">
        <w:rPr>
          <w:color w:val="231F20"/>
          <w:w w:val="115"/>
        </w:rPr>
        <w:t>ниядополнительнойинформациивсоответствиисучебнойза</w:t>
      </w:r>
      <w:r w:rsidRPr="002A7275">
        <w:rPr>
          <w:color w:val="231F20"/>
          <w:w w:val="115"/>
        </w:rPr>
        <w:t>-</w:t>
      </w:r>
      <w:r w:rsidRPr="002A7275">
        <w:rPr>
          <w:color w:val="231F20"/>
          <w:w w:val="115"/>
        </w:rPr>
        <w:t>дачей</w:t>
      </w:r>
      <w:r w:rsidRPr="002A7275">
        <w:rPr>
          <w:color w:val="231F20"/>
          <w:w w:val="115"/>
        </w:rPr>
        <w:t>.</w:t>
      </w:r>
    </w:p>
    <w:p w:rsidR="00AF56C2" w:rsidRPr="002A7275" w:rsidRDefault="005C19FD" w:rsidP="00AF56C2">
      <w:pPr>
        <w:pStyle w:val="1"/>
        <w:rPr>
          <w:sz w:val="20"/>
          <w:szCs w:val="20"/>
        </w:rPr>
      </w:pPr>
      <w:r>
        <w:rPr>
          <w:sz w:val="20"/>
          <w:szCs w:val="20"/>
          <w:lang w:eastAsia="en-US"/>
        </w:rPr>
        <w:pict>
          <v:shape id="_x0000_s1041" style="position:absolute;left:0;text-align:left;margin-left:36.85pt;margin-top:20.8pt;width:317.5pt;height:.1pt;z-index:-251641856;mso-wrap-distance-left:0;mso-wrap-distance-right:0;mso-position-horizontal-relative:page" coordorigin="737,416" coordsize="6350,0" path="m737,416r6350,e" filled="f" strokecolor="#231f20" strokeweight=".5pt">
            <v:path arrowok="t"/>
            <w10:wrap type="topAndBottom" anchorx="page"/>
          </v:shape>
        </w:pict>
      </w:r>
      <w:bookmarkStart w:id="7" w:name="24-7017-01-096-126o7"/>
      <w:bookmarkEnd w:id="7"/>
      <w:r w:rsidR="00AF56C2" w:rsidRPr="002A7275">
        <w:rPr>
          <w:color w:val="231F20"/>
          <w:w w:val="80"/>
          <w:sz w:val="20"/>
          <w:szCs w:val="20"/>
        </w:rPr>
        <w:t>ИНОСТРАННЫЙ(АНГЛИЙСКИЙ)ЯЗЫК</w:t>
      </w:r>
    </w:p>
    <w:p w:rsidR="00AF56C2" w:rsidRPr="002A7275" w:rsidRDefault="00AF56C2" w:rsidP="00AF56C2">
      <w:pPr>
        <w:pStyle w:val="affb"/>
        <w:spacing w:before="109" w:line="247" w:lineRule="auto"/>
        <w:ind w:right="154"/>
      </w:pPr>
      <w:r w:rsidRPr="002A7275">
        <w:rPr>
          <w:color w:val="231F20"/>
          <w:w w:val="115"/>
        </w:rPr>
        <w:t>Рабочаяпрограммапоанглийскомуязыкунауровне начального общего образования составлена на основеТребований к результатам освоения основной образовательнойпрограммы  начального  общего  образования,  представленныхв Федеральном государственном образовательном стандарте на-чального общего образования, а также Примерной программывоспитаниясучётомконцепцииилиисторико-культурногостандартаприналичии.</w:t>
      </w:r>
    </w:p>
    <w:p w:rsidR="00AF56C2" w:rsidRPr="002A7275" w:rsidRDefault="00AF56C2" w:rsidP="00AF56C2">
      <w:pPr>
        <w:pStyle w:val="affb"/>
        <w:ind w:firstLine="0"/>
        <w:jc w:val="left"/>
      </w:pPr>
    </w:p>
    <w:p w:rsidR="00AF56C2" w:rsidRPr="002A7275" w:rsidRDefault="00AF56C2" w:rsidP="00AF56C2">
      <w:pPr>
        <w:pStyle w:val="affb"/>
        <w:spacing w:before="4"/>
        <w:ind w:firstLine="0"/>
        <w:jc w:val="left"/>
      </w:pPr>
    </w:p>
    <w:p w:rsidR="00AF56C2" w:rsidRPr="002A7275" w:rsidRDefault="005C19FD" w:rsidP="00AF56C2">
      <w:pPr>
        <w:pStyle w:val="1"/>
        <w:spacing w:before="0"/>
        <w:rPr>
          <w:sz w:val="20"/>
          <w:szCs w:val="20"/>
        </w:rPr>
      </w:pPr>
      <w:r>
        <w:rPr>
          <w:sz w:val="20"/>
          <w:szCs w:val="20"/>
          <w:lang w:eastAsia="en-US"/>
        </w:rPr>
        <w:pict>
          <v:shape id="_x0000_s1042" style="position:absolute;left:0;text-align:left;margin-left:36.85pt;margin-top:17.25pt;width:317.5pt;height:.1pt;z-index:-251640832;mso-wrap-distance-left:0;mso-wrap-distance-right:0;mso-position-horizontal-relative:page" coordorigin="737,345" coordsize="6350,0" path="m737,345r6350,e" filled="f" strokecolor="#231f20" strokeweight=".5pt">
            <v:path arrowok="t"/>
            <w10:wrap type="topAndBottom" anchorx="page"/>
          </v:shape>
        </w:pict>
      </w:r>
      <w:r w:rsidR="00AF56C2" w:rsidRPr="002A7275">
        <w:rPr>
          <w:color w:val="231F20"/>
          <w:w w:val="80"/>
          <w:sz w:val="20"/>
          <w:szCs w:val="20"/>
        </w:rPr>
        <w:t>ПОЯСНИТЕЛЬНАЯЗАПИСКА</w:t>
      </w:r>
    </w:p>
    <w:p w:rsidR="00AF56C2" w:rsidRPr="002A7275" w:rsidRDefault="00AF56C2" w:rsidP="00AF56C2">
      <w:pPr>
        <w:pStyle w:val="affb"/>
        <w:spacing w:before="109" w:line="247" w:lineRule="auto"/>
      </w:pPr>
      <w:r w:rsidRPr="002A7275">
        <w:rPr>
          <w:color w:val="231F20"/>
          <w:w w:val="115"/>
        </w:rPr>
        <w:t>Рабочаяпрограммапоиностранномуязыкунауровнена-чальногообщегообразованиясоставленанаосновеФедерально-гогосударственногообразовательногостандартаначальногооб-щего образования, Примерной основной образовательной про-граммыначальногообщегообразованияиУниверсальногокодификатора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содержа-нияпоанглийскомуязыку(одобренорешениемФУМО).</w:t>
      </w:r>
    </w:p>
    <w:p w:rsidR="00AF56C2" w:rsidRPr="002A7275" w:rsidRDefault="00AF56C2" w:rsidP="00AF56C2">
      <w:pPr>
        <w:pStyle w:val="affb"/>
        <w:spacing w:line="247" w:lineRule="auto"/>
      </w:pPr>
      <w:r w:rsidRPr="002A7275">
        <w:rPr>
          <w:color w:val="231F20"/>
          <w:w w:val="115"/>
        </w:rPr>
        <w:t>Рабочаяпрограммараскрываетцелиобразования,развития</w:t>
      </w:r>
      <w:r w:rsidRPr="002A7275">
        <w:rPr>
          <w:color w:val="231F20"/>
          <w:spacing w:val="-2"/>
          <w:w w:val="115"/>
        </w:rPr>
        <w:t>ивоспитания</w:t>
      </w:r>
      <w:r w:rsidRPr="002A7275">
        <w:rPr>
          <w:color w:val="231F20"/>
          <w:spacing w:val="-1"/>
          <w:w w:val="115"/>
        </w:rPr>
        <w:t>обучающихсясредствамиучебногопредмета«Ино-</w:t>
      </w:r>
      <w:r w:rsidRPr="002A7275">
        <w:rPr>
          <w:color w:val="231F20"/>
          <w:w w:val="115"/>
        </w:rPr>
        <w:t>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w:t>
      </w:r>
      <w:r w:rsidRPr="002A7275">
        <w:rPr>
          <w:color w:val="231F20"/>
          <w:spacing w:val="-1"/>
          <w:w w:val="115"/>
        </w:rPr>
        <w:t>запределамикоторой</w:t>
      </w:r>
      <w:r w:rsidRPr="002A7275">
        <w:rPr>
          <w:color w:val="231F20"/>
          <w:w w:val="115"/>
        </w:rPr>
        <w:t>остаётсявозможностьвыбораучителемва-риативнойсоставляющейсодержанияобразованияпопредмету.</w:t>
      </w:r>
    </w:p>
    <w:p w:rsidR="00AF56C2" w:rsidRPr="002A7275" w:rsidRDefault="00AF56C2" w:rsidP="00AF56C2">
      <w:pPr>
        <w:pStyle w:val="2"/>
        <w:spacing w:before="182" w:line="251" w:lineRule="exact"/>
        <w:rPr>
          <w:sz w:val="20"/>
          <w:szCs w:val="20"/>
        </w:rPr>
      </w:pPr>
      <w:r w:rsidRPr="002A7275">
        <w:rPr>
          <w:color w:val="231F20"/>
          <w:w w:val="80"/>
          <w:sz w:val="20"/>
          <w:szCs w:val="20"/>
        </w:rPr>
        <w:t>Общаяхарактеристикаучебногопредмета</w:t>
      </w:r>
    </w:p>
    <w:p w:rsidR="00AF56C2" w:rsidRPr="002A7275" w:rsidRDefault="00AF56C2" w:rsidP="00AF56C2">
      <w:pPr>
        <w:spacing w:line="251" w:lineRule="exact"/>
        <w:ind w:left="157"/>
        <w:rPr>
          <w:rFonts w:ascii="Tahoma" w:hAnsi="Tahoma"/>
          <w:b/>
          <w:sz w:val="20"/>
          <w:szCs w:val="20"/>
        </w:rPr>
      </w:pPr>
      <w:r w:rsidRPr="002A7275">
        <w:rPr>
          <w:rFonts w:ascii="Tahoma" w:hAnsi="Tahoma"/>
          <w:b/>
          <w:color w:val="231F20"/>
          <w:spacing w:val="-1"/>
          <w:w w:val="85"/>
          <w:sz w:val="20"/>
          <w:szCs w:val="20"/>
        </w:rPr>
        <w:t>«Иностранный(английский)</w:t>
      </w:r>
      <w:r w:rsidRPr="002A7275">
        <w:rPr>
          <w:rFonts w:ascii="Tahoma" w:hAnsi="Tahoma"/>
          <w:b/>
          <w:color w:val="231F20"/>
          <w:w w:val="85"/>
          <w:sz w:val="20"/>
          <w:szCs w:val="20"/>
        </w:rPr>
        <w:t>язык»</w:t>
      </w:r>
    </w:p>
    <w:p w:rsidR="00AF56C2" w:rsidRPr="002A7275" w:rsidRDefault="00AF56C2" w:rsidP="00AF56C2">
      <w:pPr>
        <w:pStyle w:val="affb"/>
        <w:spacing w:before="64" w:line="247" w:lineRule="auto"/>
        <w:ind w:right="154"/>
      </w:pPr>
      <w:r w:rsidRPr="002A7275">
        <w:rPr>
          <w:color w:val="231F20"/>
          <w:w w:val="115"/>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Россииначинается со 2 класса. Учащиеся данного возраста характери-зуются большой восприимчивостью к овладению языками, чтопозволяет им овладевать основами общения на новом для нихязыкесменьшимизатратамивременииусилийпосравнениюсучащимисядругихвозрастныхгрупп.</w:t>
      </w:r>
    </w:p>
    <w:p w:rsidR="00AF56C2" w:rsidRPr="002A7275" w:rsidRDefault="00AF56C2" w:rsidP="00AF56C2">
      <w:pPr>
        <w:pStyle w:val="affb"/>
        <w:spacing w:before="70" w:line="247" w:lineRule="auto"/>
        <w:ind w:right="154"/>
      </w:pPr>
      <w:r w:rsidRPr="002A7275">
        <w:rPr>
          <w:color w:val="231F20"/>
          <w:w w:val="115"/>
        </w:rPr>
        <w:t>Построение программы имеет нелинейный характер и осно-вано на концентрическом принципе. В каждом классе даютсяновые элементы содержания и новые требования. В процессеобученияосвоенныенаопределённомэтапеграмматическиеформы и конструкции повторяются и закрепляются на новомлексическом материале и расширяющемся тематическом содер-жанииречи.</w:t>
      </w:r>
    </w:p>
    <w:p w:rsidR="00AF56C2" w:rsidRPr="002A7275" w:rsidRDefault="00AF56C2" w:rsidP="00AF56C2">
      <w:pPr>
        <w:pStyle w:val="2"/>
        <w:spacing w:before="159" w:line="254" w:lineRule="exact"/>
        <w:rPr>
          <w:sz w:val="20"/>
          <w:szCs w:val="20"/>
        </w:rPr>
      </w:pPr>
      <w:r w:rsidRPr="002A7275">
        <w:rPr>
          <w:color w:val="231F20"/>
          <w:w w:val="80"/>
          <w:sz w:val="20"/>
          <w:szCs w:val="20"/>
        </w:rPr>
        <w:t>Целиизученияучебногопредмета</w:t>
      </w:r>
    </w:p>
    <w:p w:rsidR="00AF56C2" w:rsidRPr="002A7275" w:rsidRDefault="00AF56C2" w:rsidP="00AF56C2">
      <w:pPr>
        <w:spacing w:line="254" w:lineRule="exact"/>
        <w:ind w:left="157"/>
        <w:rPr>
          <w:rFonts w:ascii="Tahoma" w:hAnsi="Tahoma"/>
          <w:b/>
          <w:sz w:val="20"/>
          <w:szCs w:val="20"/>
        </w:rPr>
      </w:pPr>
      <w:r w:rsidRPr="002A7275">
        <w:rPr>
          <w:rFonts w:ascii="Tahoma" w:hAnsi="Tahoma"/>
          <w:b/>
          <w:color w:val="231F20"/>
          <w:spacing w:val="-1"/>
          <w:w w:val="85"/>
          <w:sz w:val="20"/>
          <w:szCs w:val="20"/>
        </w:rPr>
        <w:t>«Иностранный(английский)</w:t>
      </w:r>
      <w:r w:rsidRPr="002A7275">
        <w:rPr>
          <w:rFonts w:ascii="Tahoma" w:hAnsi="Tahoma"/>
          <w:b/>
          <w:color w:val="231F20"/>
          <w:w w:val="85"/>
          <w:sz w:val="20"/>
          <w:szCs w:val="20"/>
        </w:rPr>
        <w:t>язык»</w:t>
      </w:r>
    </w:p>
    <w:p w:rsidR="00AF56C2" w:rsidRPr="002A7275" w:rsidRDefault="00AF56C2" w:rsidP="00AF56C2">
      <w:pPr>
        <w:pStyle w:val="affb"/>
        <w:spacing w:before="70" w:line="252" w:lineRule="auto"/>
      </w:pPr>
      <w:r w:rsidRPr="002A7275">
        <w:rPr>
          <w:color w:val="231F20"/>
          <w:w w:val="115"/>
        </w:rPr>
        <w:t>Цели обучения иностранному языку в начальной школе мож-но условно разделить на образовательные, развивающие, воспи-тывающие.</w:t>
      </w:r>
    </w:p>
    <w:p w:rsidR="00AF56C2" w:rsidRPr="002A7275" w:rsidRDefault="00AF56C2" w:rsidP="00AF56C2">
      <w:pPr>
        <w:pStyle w:val="affb"/>
        <w:spacing w:before="3" w:line="252" w:lineRule="auto"/>
        <w:ind w:right="154"/>
      </w:pPr>
      <w:r w:rsidRPr="002A7275">
        <w:rPr>
          <w:color w:val="231F20"/>
          <w:w w:val="115"/>
        </w:rPr>
        <w:t>Образовательныецелиучебногопредмета«Иностранный(английский)язык»вначальнойшколевключают:</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6"/>
      </w:pPr>
      <w:r w:rsidRPr="002A7275">
        <w:rPr>
          <w:color w:val="231F20"/>
          <w:w w:val="115"/>
        </w:rPr>
        <w:t>формированиеэлементарнойиноязычнойкоммуникативнойкомпетенции</w:t>
      </w:r>
      <w:r w:rsidRPr="002A7275">
        <w:rPr>
          <w:color w:val="231F20"/>
          <w:w w:val="115"/>
        </w:rPr>
        <w:t>,</w:t>
      </w:r>
      <w:r w:rsidRPr="002A7275">
        <w:rPr>
          <w:color w:val="231F20"/>
          <w:w w:val="115"/>
        </w:rPr>
        <w:t>т</w:t>
      </w:r>
      <w:r w:rsidRPr="002A7275">
        <w:rPr>
          <w:color w:val="231F20"/>
          <w:w w:val="115"/>
        </w:rPr>
        <w:t>.</w:t>
      </w:r>
      <w:r w:rsidRPr="002A7275">
        <w:rPr>
          <w:color w:val="231F20"/>
          <w:w w:val="115"/>
        </w:rPr>
        <w:t>е</w:t>
      </w:r>
      <w:r w:rsidRPr="002A7275">
        <w:rPr>
          <w:color w:val="231F20"/>
          <w:w w:val="115"/>
        </w:rPr>
        <w:t>.</w:t>
      </w:r>
      <w:r w:rsidRPr="002A7275">
        <w:rPr>
          <w:color w:val="231F20"/>
          <w:w w:val="115"/>
        </w:rPr>
        <w:t>способностииготовностиобщатьсясноси</w:t>
      </w:r>
      <w:r w:rsidRPr="002A7275">
        <w:rPr>
          <w:color w:val="231F20"/>
          <w:w w:val="115"/>
        </w:rPr>
        <w:t>-</w:t>
      </w:r>
      <w:r w:rsidRPr="002A7275">
        <w:rPr>
          <w:color w:val="231F20"/>
          <w:spacing w:val="-1"/>
          <w:w w:val="120"/>
        </w:rPr>
        <w:t>телями</w:t>
      </w:r>
      <w:r w:rsidRPr="002A7275">
        <w:rPr>
          <w:color w:val="231F20"/>
          <w:w w:val="120"/>
        </w:rPr>
        <w:t>изучаемогоиностранногоязыкавустной</w:t>
      </w:r>
      <w:r w:rsidRPr="002A7275">
        <w:rPr>
          <w:color w:val="231F20"/>
          <w:w w:val="120"/>
        </w:rPr>
        <w:t>(</w:t>
      </w:r>
      <w:r w:rsidRPr="002A7275">
        <w:rPr>
          <w:color w:val="231F20"/>
          <w:w w:val="120"/>
        </w:rPr>
        <w:t>говорение</w:t>
      </w:r>
      <w:r w:rsidRPr="002A7275">
        <w:rPr>
          <w:color w:val="231F20"/>
          <w:w w:val="115"/>
        </w:rPr>
        <w:t>иаудирование</w:t>
      </w:r>
      <w:r w:rsidRPr="002A7275">
        <w:rPr>
          <w:color w:val="231F20"/>
          <w:w w:val="115"/>
        </w:rPr>
        <w:t xml:space="preserve">) </w:t>
      </w:r>
      <w:r w:rsidRPr="002A7275">
        <w:rPr>
          <w:color w:val="231F20"/>
          <w:w w:val="115"/>
        </w:rPr>
        <w:t>иписьменной</w:t>
      </w:r>
      <w:r w:rsidRPr="002A7275">
        <w:rPr>
          <w:color w:val="231F20"/>
          <w:w w:val="115"/>
        </w:rPr>
        <w:t xml:space="preserve"> (</w:t>
      </w:r>
      <w:r w:rsidRPr="002A7275">
        <w:rPr>
          <w:color w:val="231F20"/>
          <w:w w:val="115"/>
        </w:rPr>
        <w:t>чтениеиписьмо</w:t>
      </w:r>
      <w:r w:rsidRPr="002A7275">
        <w:rPr>
          <w:color w:val="231F20"/>
          <w:w w:val="115"/>
        </w:rPr>
        <w:t xml:space="preserve">) </w:t>
      </w:r>
      <w:r w:rsidRPr="002A7275">
        <w:rPr>
          <w:color w:val="231F20"/>
          <w:w w:val="115"/>
        </w:rPr>
        <w:t>формесучё</w:t>
      </w:r>
      <w:r w:rsidRPr="002A7275">
        <w:rPr>
          <w:color w:val="231F20"/>
          <w:w w:val="115"/>
        </w:rPr>
        <w:t>-</w:t>
      </w:r>
      <w:r w:rsidRPr="002A7275">
        <w:rPr>
          <w:color w:val="231F20"/>
          <w:w w:val="120"/>
        </w:rPr>
        <w:t>томвозрастныхвозможностейипотребностеймладшегошкольника</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6" w:line="252" w:lineRule="auto"/>
        <w:ind w:right="154"/>
      </w:pPr>
      <w:r w:rsidRPr="002A7275">
        <w:rPr>
          <w:color w:val="231F20"/>
          <w:w w:val="115"/>
        </w:rPr>
        <w:t>расширениелингвистическогокругозораобучающихсязасчётовладенияновымиязыковымисредствами</w:t>
      </w:r>
      <w:r w:rsidRPr="002A7275">
        <w:rPr>
          <w:color w:val="231F20"/>
          <w:w w:val="115"/>
        </w:rPr>
        <w:t>(</w:t>
      </w:r>
      <w:r w:rsidRPr="002A7275">
        <w:rPr>
          <w:color w:val="231F20"/>
          <w:w w:val="115"/>
        </w:rPr>
        <w:t>фонетиче</w:t>
      </w:r>
      <w:r w:rsidRPr="002A7275">
        <w:rPr>
          <w:color w:val="231F20"/>
          <w:w w:val="115"/>
        </w:rPr>
        <w:t>-</w:t>
      </w:r>
      <w:r w:rsidRPr="002A7275">
        <w:rPr>
          <w:color w:val="231F20"/>
          <w:w w:val="115"/>
        </w:rPr>
        <w:t>скими</w:t>
      </w:r>
      <w:r w:rsidRPr="002A7275">
        <w:rPr>
          <w:color w:val="231F20"/>
          <w:w w:val="115"/>
        </w:rPr>
        <w:t>,</w:t>
      </w:r>
      <w:r w:rsidRPr="002A7275">
        <w:rPr>
          <w:color w:val="231F20"/>
          <w:w w:val="115"/>
        </w:rPr>
        <w:t>орфографическими</w:t>
      </w:r>
      <w:r w:rsidRPr="002A7275">
        <w:rPr>
          <w:color w:val="231F20"/>
          <w:w w:val="115"/>
        </w:rPr>
        <w:t>,</w:t>
      </w:r>
      <w:r w:rsidRPr="002A7275">
        <w:rPr>
          <w:color w:val="231F20"/>
          <w:w w:val="115"/>
        </w:rPr>
        <w:t>лексическими</w:t>
      </w:r>
      <w:r w:rsidRPr="002A7275">
        <w:rPr>
          <w:color w:val="231F20"/>
          <w:w w:val="115"/>
        </w:rPr>
        <w:t>,</w:t>
      </w:r>
      <w:r w:rsidRPr="002A7275">
        <w:rPr>
          <w:color w:val="231F20"/>
          <w:w w:val="115"/>
        </w:rPr>
        <w:t>грамматически</w:t>
      </w:r>
      <w:r w:rsidRPr="002A7275">
        <w:rPr>
          <w:color w:val="231F20"/>
          <w:w w:val="115"/>
        </w:rPr>
        <w:t>-</w:t>
      </w:r>
      <w:r w:rsidRPr="002A7275">
        <w:rPr>
          <w:color w:val="231F20"/>
          <w:w w:val="115"/>
        </w:rPr>
        <w:t>ми</w:t>
      </w:r>
      <w:r w:rsidRPr="002A7275">
        <w:rPr>
          <w:color w:val="231F20"/>
          <w:w w:val="115"/>
        </w:rPr>
        <w:t>)</w:t>
      </w:r>
      <w:r w:rsidRPr="002A7275">
        <w:rPr>
          <w:color w:val="231F20"/>
          <w:w w:val="115"/>
        </w:rPr>
        <w:t>всоответствии</w:t>
      </w:r>
      <w:r w:rsidRPr="002A7275">
        <w:rPr>
          <w:color w:val="231F20"/>
          <w:w w:val="115"/>
        </w:rPr>
        <w:t>c</w:t>
      </w:r>
      <w:r w:rsidRPr="002A7275">
        <w:rPr>
          <w:color w:val="231F20"/>
          <w:w w:val="115"/>
        </w:rPr>
        <w:t>отобраннымитемамиобщения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4"/>
      </w:pPr>
      <w:r w:rsidRPr="002A7275">
        <w:rPr>
          <w:color w:val="231F20"/>
          <w:w w:val="115"/>
        </w:rPr>
        <w:t>освоениезнанийоязыковыхявленияхизучаемогоиностран</w:t>
      </w:r>
      <w:r w:rsidRPr="002A7275">
        <w:rPr>
          <w:color w:val="231F20"/>
          <w:w w:val="115"/>
        </w:rPr>
        <w:t>-</w:t>
      </w:r>
      <w:r w:rsidRPr="002A7275">
        <w:rPr>
          <w:color w:val="231F20"/>
          <w:w w:val="115"/>
        </w:rPr>
        <w:t>ногоязыка</w:t>
      </w:r>
      <w:r w:rsidRPr="002A7275">
        <w:rPr>
          <w:color w:val="231F20"/>
          <w:w w:val="115"/>
        </w:rPr>
        <w:t>,</w:t>
      </w:r>
      <w:r w:rsidRPr="002A7275">
        <w:rPr>
          <w:color w:val="231F20"/>
          <w:w w:val="115"/>
        </w:rPr>
        <w:t>оразныхспособахвыражениямыслинародномииностранномязыках</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20"/>
        </w:rPr>
        <w:t>использованиедлярешенияучебныхзадачинтеллектуаль</w:t>
      </w:r>
      <w:r w:rsidRPr="002A7275">
        <w:rPr>
          <w:color w:val="231F20"/>
          <w:w w:val="120"/>
        </w:rPr>
        <w:t>-</w:t>
      </w:r>
      <w:r w:rsidRPr="002A7275">
        <w:rPr>
          <w:color w:val="231F20"/>
          <w:w w:val="115"/>
        </w:rPr>
        <w:t>ныхопераций</w:t>
      </w:r>
      <w:r w:rsidRPr="002A7275">
        <w:rPr>
          <w:color w:val="231F20"/>
          <w:w w:val="115"/>
        </w:rPr>
        <w:t>(</w:t>
      </w:r>
      <w:r w:rsidRPr="002A7275">
        <w:rPr>
          <w:color w:val="231F20"/>
          <w:w w:val="115"/>
        </w:rPr>
        <w:t>сравнение</w:t>
      </w:r>
      <w:r w:rsidRPr="002A7275">
        <w:rPr>
          <w:color w:val="231F20"/>
          <w:w w:val="115"/>
        </w:rPr>
        <w:t>,</w:t>
      </w:r>
      <w:r w:rsidRPr="002A7275">
        <w:rPr>
          <w:color w:val="231F20"/>
          <w:w w:val="115"/>
        </w:rPr>
        <w:t>анализ</w:t>
      </w:r>
      <w:r w:rsidRPr="002A7275">
        <w:rPr>
          <w:color w:val="231F20"/>
          <w:w w:val="115"/>
        </w:rPr>
        <w:t>,</w:t>
      </w:r>
      <w:r w:rsidRPr="002A7275">
        <w:rPr>
          <w:color w:val="231F20"/>
          <w:w w:val="115"/>
        </w:rPr>
        <w:t>обобщениеидр</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формированиеуменийработатьсинформацией</w:t>
      </w:r>
      <w:r w:rsidRPr="002A7275">
        <w:rPr>
          <w:color w:val="231F20"/>
          <w:w w:val="115"/>
        </w:rPr>
        <w:t xml:space="preserve">, </w:t>
      </w:r>
      <w:r w:rsidRPr="002A7275">
        <w:rPr>
          <w:color w:val="231F20"/>
          <w:w w:val="115"/>
        </w:rPr>
        <w:t>представлен</w:t>
      </w:r>
      <w:r w:rsidRPr="002A7275">
        <w:rPr>
          <w:color w:val="231F20"/>
          <w:w w:val="115"/>
        </w:rPr>
        <w:t>-</w:t>
      </w:r>
      <w:r w:rsidRPr="002A7275">
        <w:rPr>
          <w:color w:val="231F20"/>
          <w:w w:val="115"/>
        </w:rPr>
        <w:t>нойвтекстахразноготипа</w:t>
      </w:r>
      <w:r w:rsidRPr="002A7275">
        <w:rPr>
          <w:color w:val="231F20"/>
          <w:w w:val="115"/>
        </w:rPr>
        <w:t xml:space="preserve"> (</w:t>
      </w:r>
      <w:r w:rsidRPr="002A7275">
        <w:rPr>
          <w:color w:val="231F20"/>
          <w:w w:val="115"/>
        </w:rPr>
        <w:t>описание</w:t>
      </w:r>
      <w:r w:rsidRPr="002A7275">
        <w:rPr>
          <w:color w:val="231F20"/>
          <w:w w:val="115"/>
        </w:rPr>
        <w:t xml:space="preserve">, </w:t>
      </w:r>
      <w:r w:rsidRPr="002A7275">
        <w:rPr>
          <w:color w:val="231F20"/>
          <w:w w:val="115"/>
        </w:rPr>
        <w:t>повествование</w:t>
      </w:r>
      <w:r w:rsidRPr="002A7275">
        <w:rPr>
          <w:color w:val="231F20"/>
          <w:w w:val="115"/>
        </w:rPr>
        <w:t xml:space="preserve">, </w:t>
      </w:r>
      <w:r w:rsidRPr="002A7275">
        <w:rPr>
          <w:color w:val="231F20"/>
          <w:w w:val="115"/>
        </w:rPr>
        <w:t>рас</w:t>
      </w:r>
      <w:r w:rsidRPr="002A7275">
        <w:rPr>
          <w:color w:val="231F20"/>
          <w:w w:val="115"/>
        </w:rPr>
        <w:t>-</w:t>
      </w:r>
      <w:r w:rsidRPr="002A7275">
        <w:rPr>
          <w:color w:val="231F20"/>
          <w:w w:val="115"/>
        </w:rPr>
        <w:t>суждение</w:t>
      </w:r>
      <w:r w:rsidRPr="002A7275">
        <w:rPr>
          <w:color w:val="231F20"/>
          <w:w w:val="115"/>
        </w:rPr>
        <w:t>),</w:t>
      </w:r>
      <w:r w:rsidRPr="002A7275">
        <w:rPr>
          <w:color w:val="231F20"/>
          <w:w w:val="115"/>
        </w:rPr>
        <w:t>пользоватьсяпринеобходимостисловарямипоиностранномуязыку</w:t>
      </w:r>
      <w:r w:rsidRPr="002A7275">
        <w:rPr>
          <w:color w:val="231F20"/>
          <w:w w:val="115"/>
        </w:rPr>
        <w:t>.</w:t>
      </w:r>
    </w:p>
    <w:p w:rsidR="00AF56C2" w:rsidRPr="002A7275" w:rsidRDefault="00AF56C2" w:rsidP="00AF56C2">
      <w:pPr>
        <w:pStyle w:val="affb"/>
        <w:spacing w:before="3" w:line="252" w:lineRule="auto"/>
      </w:pPr>
      <w:r w:rsidRPr="002A7275">
        <w:rPr>
          <w:color w:val="231F20"/>
          <w:w w:val="115"/>
        </w:rPr>
        <w:t>Развивающиецелиучебногопредмета«Иностранный(ан-глийский)язык»вначальнойшколевключают:</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4"/>
      </w:pPr>
      <w:r w:rsidRPr="002A7275">
        <w:rPr>
          <w:color w:val="231F20"/>
          <w:w w:val="120"/>
        </w:rPr>
        <w:t>осознаниемладшимишкольникамиролиязыковкаксред</w:t>
      </w:r>
      <w:r w:rsidRPr="002A7275">
        <w:rPr>
          <w:color w:val="231F20"/>
          <w:w w:val="120"/>
        </w:rPr>
        <w:t>-</w:t>
      </w:r>
      <w:r w:rsidRPr="002A7275">
        <w:rPr>
          <w:color w:val="231F20"/>
          <w:w w:val="120"/>
        </w:rPr>
        <w:t>ствамежличностногоимежкультурноговзаимодействия</w:t>
      </w:r>
      <w:r w:rsidRPr="002A7275">
        <w:rPr>
          <w:color w:val="231F20"/>
          <w:w w:val="115"/>
        </w:rPr>
        <w:t>вусловияхполикультурного</w:t>
      </w:r>
      <w:r w:rsidRPr="002A7275">
        <w:rPr>
          <w:color w:val="231F20"/>
          <w:w w:val="115"/>
        </w:rPr>
        <w:t xml:space="preserve">, </w:t>
      </w:r>
      <w:r w:rsidRPr="002A7275">
        <w:rPr>
          <w:color w:val="231F20"/>
          <w:w w:val="115"/>
        </w:rPr>
        <w:t>многоязычногомираиинстру</w:t>
      </w:r>
      <w:r w:rsidRPr="002A7275">
        <w:rPr>
          <w:color w:val="231F20"/>
          <w:w w:val="115"/>
        </w:rPr>
        <w:t>-</w:t>
      </w:r>
      <w:r w:rsidRPr="002A7275">
        <w:rPr>
          <w:color w:val="231F20"/>
          <w:w w:val="115"/>
        </w:rPr>
        <w:t>ментапознаниямираикультурыдругихнародов</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4" w:line="252" w:lineRule="auto"/>
        <w:ind w:right="155"/>
      </w:pPr>
      <w:r w:rsidRPr="002A7275">
        <w:rPr>
          <w:color w:val="231F20"/>
          <w:spacing w:val="-1"/>
          <w:w w:val="120"/>
        </w:rPr>
        <w:t>становлениекоммуникативной</w:t>
      </w:r>
      <w:r w:rsidRPr="002A7275">
        <w:rPr>
          <w:color w:val="231F20"/>
          <w:w w:val="120"/>
        </w:rPr>
        <w:t>культурыобучающихсяиихобщегоречевогоразвития</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70" w:line="252" w:lineRule="auto"/>
        <w:ind w:right="154"/>
      </w:pPr>
      <w:r w:rsidRPr="002A7275">
        <w:rPr>
          <w:color w:val="231F20"/>
          <w:w w:val="115"/>
        </w:rPr>
        <w:t>развитиекомпенсаторнойспособностиадаптироватьсякси</w:t>
      </w:r>
      <w:r w:rsidRPr="002A7275">
        <w:rPr>
          <w:color w:val="231F20"/>
          <w:w w:val="115"/>
        </w:rPr>
        <w:t>-</w:t>
      </w:r>
      <w:r w:rsidRPr="002A7275">
        <w:rPr>
          <w:color w:val="231F20"/>
          <w:w w:val="120"/>
        </w:rPr>
        <w:t>туациямобщенияприполученииипередачеинформациивусловияхдефицитаязыковыхсредств</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4"/>
      </w:pPr>
      <w:r w:rsidRPr="002A7275">
        <w:rPr>
          <w:color w:val="231F20"/>
          <w:w w:val="115"/>
        </w:rPr>
        <w:t>формированиерегулятивныхдействий</w:t>
      </w:r>
      <w:r w:rsidRPr="002A7275">
        <w:rPr>
          <w:color w:val="231F20"/>
          <w:w w:val="115"/>
        </w:rPr>
        <w:t xml:space="preserve">: </w:t>
      </w:r>
      <w:r w:rsidRPr="002A7275">
        <w:rPr>
          <w:color w:val="231F20"/>
          <w:w w:val="115"/>
        </w:rPr>
        <w:t>планированиепосле</w:t>
      </w:r>
      <w:r w:rsidRPr="002A7275">
        <w:rPr>
          <w:color w:val="231F20"/>
          <w:w w:val="115"/>
        </w:rPr>
        <w:t>-</w:t>
      </w:r>
      <w:r w:rsidRPr="002A7275">
        <w:rPr>
          <w:color w:val="231F20"/>
          <w:w w:val="115"/>
        </w:rPr>
        <w:t>довательных«шагов»длярешенияучебнойзадачи</w:t>
      </w:r>
      <w:r w:rsidRPr="002A7275">
        <w:rPr>
          <w:color w:val="231F20"/>
          <w:w w:val="115"/>
        </w:rPr>
        <w:t xml:space="preserve">; </w:t>
      </w:r>
      <w:r w:rsidRPr="002A7275">
        <w:rPr>
          <w:color w:val="231F20"/>
          <w:w w:val="115"/>
        </w:rPr>
        <w:t>контрольпроцессаирезультатасвоейдеятельности</w:t>
      </w:r>
      <w:r w:rsidRPr="002A7275">
        <w:rPr>
          <w:color w:val="231F20"/>
          <w:w w:val="115"/>
        </w:rPr>
        <w:t xml:space="preserve">; </w:t>
      </w:r>
      <w:r w:rsidRPr="002A7275">
        <w:rPr>
          <w:color w:val="231F20"/>
          <w:w w:val="115"/>
        </w:rPr>
        <w:t>установлениепри</w:t>
      </w:r>
      <w:r w:rsidRPr="002A7275">
        <w:rPr>
          <w:color w:val="231F20"/>
          <w:w w:val="115"/>
        </w:rPr>
        <w:t>-</w:t>
      </w:r>
      <w:r w:rsidRPr="002A7275">
        <w:rPr>
          <w:color w:val="231F20"/>
          <w:w w:val="120"/>
        </w:rPr>
        <w:t>чинывозникшейтрудностии</w:t>
      </w:r>
      <w:r w:rsidRPr="002A7275">
        <w:rPr>
          <w:color w:val="231F20"/>
          <w:w w:val="120"/>
        </w:rPr>
        <w:t>/</w:t>
      </w:r>
      <w:r w:rsidRPr="002A7275">
        <w:rPr>
          <w:color w:val="231F20"/>
          <w:w w:val="120"/>
        </w:rPr>
        <w:t>илиошибки</w:t>
      </w:r>
      <w:r w:rsidRPr="002A7275">
        <w:rPr>
          <w:color w:val="231F20"/>
          <w:w w:val="120"/>
        </w:rPr>
        <w:t xml:space="preserve">, </w:t>
      </w:r>
      <w:r w:rsidRPr="002A7275">
        <w:rPr>
          <w:color w:val="231F20"/>
          <w:w w:val="120"/>
        </w:rPr>
        <w:t>корректировкадеятельности</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5" w:line="252" w:lineRule="auto"/>
        <w:ind w:right="155"/>
      </w:pPr>
      <w:r w:rsidRPr="002A7275">
        <w:rPr>
          <w:color w:val="231F20"/>
          <w:w w:val="115"/>
        </w:rPr>
        <w:t>становлениеспособностикоценкесвоихдостиженийвизуче</w:t>
      </w:r>
      <w:r w:rsidRPr="002A7275">
        <w:rPr>
          <w:color w:val="231F20"/>
          <w:w w:val="115"/>
        </w:rPr>
        <w:t>-</w:t>
      </w:r>
      <w:r w:rsidRPr="002A7275">
        <w:rPr>
          <w:color w:val="231F20"/>
          <w:w w:val="120"/>
        </w:rPr>
        <w:t>ниииностранногоязыка</w:t>
      </w:r>
      <w:r w:rsidRPr="002A7275">
        <w:rPr>
          <w:color w:val="231F20"/>
          <w:w w:val="120"/>
        </w:rPr>
        <w:t>,</w:t>
      </w:r>
      <w:r w:rsidRPr="002A7275">
        <w:rPr>
          <w:color w:val="231F20"/>
          <w:w w:val="120"/>
        </w:rPr>
        <w:t>мотивациясовершенствоватьсвоикоммуникативныеумениянаиностранномязыке</w:t>
      </w:r>
      <w:r w:rsidRPr="002A7275">
        <w:rPr>
          <w:color w:val="231F20"/>
          <w:w w:val="120"/>
        </w:rPr>
        <w:t>.</w:t>
      </w:r>
    </w:p>
    <w:p w:rsidR="00AF56C2" w:rsidRPr="002A7275" w:rsidRDefault="00AF56C2" w:rsidP="00AF56C2">
      <w:pPr>
        <w:pStyle w:val="affb"/>
        <w:spacing w:before="2" w:line="252" w:lineRule="auto"/>
      </w:pPr>
      <w:r w:rsidRPr="002A7275">
        <w:rPr>
          <w:color w:val="231F20"/>
          <w:w w:val="115"/>
        </w:rPr>
        <w:t>Влияние параллельного изучения родного языка и языка дру-гих стран и народов позволяет заложить основу для формирова-ниягражданскойидентичности,чувствапатриотизмаигордостиза свой народ, свой край, свою страну, помочь лучше осознатьсвою этническую и национальную принадлежность и проявлятьинтерескязыкамикультурамдругихнародов,осознатьналичиеи значение общечеловеческих и базовых национальных ценно-стей. Вклад предмета «Иностранный (английский) язык» в реа-лизациювоспитательныхцелейобеспечивает:</w:t>
      </w:r>
    </w:p>
    <w:p w:rsidR="00AF56C2" w:rsidRPr="002A7275" w:rsidRDefault="00AF56C2" w:rsidP="00E1459E">
      <w:pPr>
        <w:pStyle w:val="af8"/>
        <w:widowControl w:val="0"/>
        <w:numPr>
          <w:ilvl w:val="0"/>
          <w:numId w:val="67"/>
        </w:numPr>
        <w:tabs>
          <w:tab w:val="left" w:pos="384"/>
        </w:tabs>
        <w:autoSpaceDE w:val="0"/>
        <w:autoSpaceDN w:val="0"/>
        <w:spacing w:before="9" w:line="252" w:lineRule="auto"/>
        <w:ind w:right="155"/>
      </w:pPr>
      <w:r w:rsidRPr="002A7275">
        <w:rPr>
          <w:color w:val="231F20"/>
          <w:spacing w:val="-1"/>
          <w:w w:val="120"/>
        </w:rPr>
        <w:t>пониманиенеобходимостиовладения</w:t>
      </w:r>
      <w:r w:rsidRPr="002A7275">
        <w:rPr>
          <w:color w:val="231F20"/>
          <w:w w:val="120"/>
        </w:rPr>
        <w:t>иностраннымязыкомкаксредствомобщениявусловияхвзаимодействияразныхстранинародов</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spacing w:val="-3"/>
          <w:w w:val="120"/>
        </w:rPr>
        <w:t>формирование</w:t>
      </w:r>
      <w:r w:rsidRPr="002A7275">
        <w:rPr>
          <w:color w:val="231F20"/>
          <w:spacing w:val="-2"/>
          <w:w w:val="120"/>
        </w:rPr>
        <w:t>предпосылоксоциокультурной</w:t>
      </w:r>
      <w:r w:rsidRPr="002A7275">
        <w:rPr>
          <w:color w:val="231F20"/>
          <w:spacing w:val="-2"/>
          <w:w w:val="120"/>
        </w:rPr>
        <w:t>/</w:t>
      </w:r>
      <w:r w:rsidRPr="002A7275">
        <w:rPr>
          <w:color w:val="231F20"/>
          <w:spacing w:val="-2"/>
          <w:w w:val="120"/>
        </w:rPr>
        <w:t>межкультур</w:t>
      </w:r>
      <w:r w:rsidRPr="002A7275">
        <w:rPr>
          <w:color w:val="231F20"/>
          <w:spacing w:val="-2"/>
          <w:w w:val="120"/>
        </w:rPr>
        <w:t>-</w:t>
      </w:r>
      <w:r w:rsidRPr="002A7275">
        <w:rPr>
          <w:color w:val="231F20"/>
          <w:w w:val="115"/>
        </w:rPr>
        <w:t>нойкомпетенции</w:t>
      </w:r>
      <w:r w:rsidRPr="002A7275">
        <w:rPr>
          <w:color w:val="231F20"/>
          <w:w w:val="115"/>
        </w:rPr>
        <w:t xml:space="preserve">, </w:t>
      </w:r>
      <w:r w:rsidRPr="002A7275">
        <w:rPr>
          <w:color w:val="231F20"/>
          <w:w w:val="115"/>
        </w:rPr>
        <w:t>позволяющейприобщатьсяккультуре</w:t>
      </w:r>
      <w:r w:rsidRPr="002A7275">
        <w:rPr>
          <w:color w:val="231F20"/>
          <w:w w:val="115"/>
        </w:rPr>
        <w:t xml:space="preserve">, </w:t>
      </w:r>
      <w:r w:rsidRPr="002A7275">
        <w:rPr>
          <w:color w:val="231F20"/>
          <w:w w:val="115"/>
        </w:rPr>
        <w:t>тра</w:t>
      </w:r>
      <w:r w:rsidRPr="002A7275">
        <w:rPr>
          <w:color w:val="231F20"/>
          <w:w w:val="115"/>
        </w:rPr>
        <w:t>-</w:t>
      </w:r>
      <w:r w:rsidRPr="002A7275">
        <w:rPr>
          <w:color w:val="231F20"/>
          <w:w w:val="115"/>
        </w:rPr>
        <w:t>дициям</w:t>
      </w:r>
      <w:r w:rsidRPr="002A7275">
        <w:rPr>
          <w:color w:val="231F20"/>
          <w:w w:val="115"/>
        </w:rPr>
        <w:t xml:space="preserve">, </w:t>
      </w:r>
      <w:r w:rsidRPr="002A7275">
        <w:rPr>
          <w:color w:val="231F20"/>
          <w:w w:val="115"/>
        </w:rPr>
        <w:t>реалиямстран</w:t>
      </w:r>
      <w:r w:rsidRPr="002A7275">
        <w:rPr>
          <w:color w:val="231F20"/>
          <w:w w:val="115"/>
        </w:rPr>
        <w:t>/</w:t>
      </w:r>
      <w:r w:rsidRPr="002A7275">
        <w:rPr>
          <w:color w:val="231F20"/>
          <w:w w:val="115"/>
        </w:rPr>
        <w:t>страныизучаемогоязыка</w:t>
      </w:r>
      <w:r w:rsidRPr="002A7275">
        <w:rPr>
          <w:color w:val="231F20"/>
          <w:w w:val="115"/>
        </w:rPr>
        <w:t xml:space="preserve">, </w:t>
      </w:r>
      <w:r w:rsidRPr="002A7275">
        <w:rPr>
          <w:color w:val="231F20"/>
          <w:w w:val="115"/>
        </w:rPr>
        <w:t>готовности</w:t>
      </w:r>
      <w:r w:rsidRPr="002A7275">
        <w:rPr>
          <w:color w:val="231F20"/>
          <w:spacing w:val="-1"/>
          <w:w w:val="120"/>
        </w:rPr>
        <w:t>представлятьсвоюстрану</w:t>
      </w:r>
      <w:r w:rsidRPr="002A7275">
        <w:rPr>
          <w:color w:val="231F20"/>
          <w:spacing w:val="-1"/>
          <w:w w:val="120"/>
        </w:rPr>
        <w:t>,</w:t>
      </w:r>
      <w:r w:rsidRPr="002A7275">
        <w:rPr>
          <w:color w:val="231F20"/>
          <w:spacing w:val="-1"/>
          <w:w w:val="120"/>
        </w:rPr>
        <w:t>её</w:t>
      </w:r>
      <w:r w:rsidRPr="002A7275">
        <w:rPr>
          <w:color w:val="231F20"/>
          <w:w w:val="120"/>
        </w:rPr>
        <w:t>культурувусловияхмежкуль</w:t>
      </w:r>
      <w:r w:rsidRPr="002A7275">
        <w:rPr>
          <w:color w:val="231F20"/>
          <w:w w:val="120"/>
        </w:rPr>
        <w:t>-</w:t>
      </w:r>
      <w:r w:rsidRPr="002A7275">
        <w:rPr>
          <w:color w:val="231F20"/>
          <w:spacing w:val="-1"/>
          <w:w w:val="120"/>
        </w:rPr>
        <w:t>турногообщения</w:t>
      </w:r>
      <w:r w:rsidRPr="002A7275">
        <w:rPr>
          <w:color w:val="231F20"/>
          <w:spacing w:val="-1"/>
          <w:w w:val="120"/>
        </w:rPr>
        <w:t xml:space="preserve">, </w:t>
      </w:r>
      <w:r w:rsidRPr="002A7275">
        <w:rPr>
          <w:color w:val="231F20"/>
          <w:spacing w:val="-1"/>
          <w:w w:val="120"/>
        </w:rPr>
        <w:t>соблюдая</w:t>
      </w:r>
      <w:r w:rsidRPr="002A7275">
        <w:rPr>
          <w:color w:val="231F20"/>
          <w:w w:val="120"/>
        </w:rPr>
        <w:t>речевойэтикетиадекватноис</w:t>
      </w:r>
      <w:r w:rsidRPr="002A7275">
        <w:rPr>
          <w:color w:val="231F20"/>
          <w:w w:val="120"/>
        </w:rPr>
        <w:t>-</w:t>
      </w:r>
      <w:r w:rsidRPr="002A7275">
        <w:rPr>
          <w:color w:val="231F20"/>
          <w:w w:val="115"/>
        </w:rPr>
        <w:t>пользуяимеющиесяречевыеинеречевыесредстваобщения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6" w:line="252" w:lineRule="auto"/>
        <w:ind w:right="154"/>
      </w:pPr>
      <w:r w:rsidRPr="002A7275">
        <w:rPr>
          <w:color w:val="231F20"/>
          <w:w w:val="120"/>
        </w:rPr>
        <w:t>воспитаниеуважительногоотношениякинойкультурепо</w:t>
      </w:r>
      <w:r w:rsidRPr="002A7275">
        <w:rPr>
          <w:color w:val="231F20"/>
          <w:w w:val="120"/>
        </w:rPr>
        <w:t>-</w:t>
      </w:r>
      <w:r w:rsidRPr="002A7275">
        <w:rPr>
          <w:color w:val="231F20"/>
          <w:w w:val="115"/>
        </w:rPr>
        <w:t>средствомзнакомствсдетскимпластомкультурыстранизу</w:t>
      </w:r>
      <w:r w:rsidRPr="002A7275">
        <w:rPr>
          <w:color w:val="231F20"/>
          <w:w w:val="115"/>
        </w:rPr>
        <w:t>-</w:t>
      </w:r>
      <w:r w:rsidRPr="002A7275">
        <w:rPr>
          <w:color w:val="231F20"/>
          <w:w w:val="120"/>
        </w:rPr>
        <w:t>чаемогоязыкаиболееглубокогоосознанияособенностейкультурысвоегонарода</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4" w:line="252" w:lineRule="auto"/>
        <w:ind w:right="155"/>
      </w:pPr>
      <w:r w:rsidRPr="002A7275">
        <w:rPr>
          <w:color w:val="231F20"/>
          <w:w w:val="115"/>
        </w:rPr>
        <w:t>воспитаниеэмоциональногоипознавательногоинтересакху</w:t>
      </w:r>
      <w:r w:rsidRPr="002A7275">
        <w:rPr>
          <w:color w:val="231F20"/>
          <w:w w:val="115"/>
        </w:rPr>
        <w:t>-</w:t>
      </w:r>
      <w:r w:rsidRPr="002A7275">
        <w:rPr>
          <w:color w:val="231F20"/>
          <w:w w:val="115"/>
        </w:rPr>
        <w:t>дожественнойкультуредругихнародов</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spacing w:val="-1"/>
          <w:w w:val="115"/>
        </w:rPr>
        <w:t>формированиеположительной</w:t>
      </w:r>
      <w:r w:rsidRPr="002A7275">
        <w:rPr>
          <w:color w:val="231F20"/>
          <w:w w:val="115"/>
        </w:rPr>
        <w:t>мотивациииустойчивогоучеб</w:t>
      </w:r>
      <w:r w:rsidRPr="002A7275">
        <w:rPr>
          <w:color w:val="231F20"/>
          <w:w w:val="115"/>
        </w:rPr>
        <w:t>-</w:t>
      </w:r>
      <w:r w:rsidRPr="002A7275">
        <w:rPr>
          <w:color w:val="231F20"/>
          <w:spacing w:val="-1"/>
          <w:w w:val="115"/>
        </w:rPr>
        <w:t>но</w:t>
      </w:r>
      <w:r w:rsidRPr="002A7275">
        <w:rPr>
          <w:color w:val="231F20"/>
          <w:spacing w:val="-1"/>
          <w:w w:val="115"/>
        </w:rPr>
        <w:t>-</w:t>
      </w:r>
      <w:r w:rsidRPr="002A7275">
        <w:rPr>
          <w:color w:val="231F20"/>
          <w:spacing w:val="-1"/>
          <w:w w:val="115"/>
        </w:rPr>
        <w:t>познавательного</w:t>
      </w:r>
      <w:r w:rsidRPr="002A7275">
        <w:rPr>
          <w:color w:val="231F20"/>
          <w:w w:val="115"/>
        </w:rPr>
        <w:t>интересакпредмету«Иностранныйязык»</w:t>
      </w:r>
      <w:r w:rsidRPr="002A7275">
        <w:rPr>
          <w:color w:val="231F20"/>
          <w:w w:val="115"/>
        </w:rPr>
        <w:t>.</w:t>
      </w:r>
    </w:p>
    <w:p w:rsidR="00AF56C2" w:rsidRPr="002A7275" w:rsidRDefault="00AF56C2" w:rsidP="00AF56C2">
      <w:pPr>
        <w:pStyle w:val="2"/>
        <w:spacing w:before="148" w:line="254" w:lineRule="exact"/>
        <w:rPr>
          <w:sz w:val="20"/>
          <w:szCs w:val="20"/>
        </w:rPr>
      </w:pPr>
      <w:r w:rsidRPr="002A7275">
        <w:rPr>
          <w:color w:val="231F20"/>
          <w:w w:val="80"/>
          <w:sz w:val="20"/>
          <w:szCs w:val="20"/>
        </w:rPr>
        <w:t>Местоучебногопредмета</w:t>
      </w:r>
    </w:p>
    <w:p w:rsidR="00AF56C2" w:rsidRPr="002A7275" w:rsidRDefault="00AF56C2" w:rsidP="00AF56C2">
      <w:pPr>
        <w:spacing w:line="254" w:lineRule="exact"/>
        <w:ind w:left="157"/>
        <w:rPr>
          <w:rFonts w:ascii="Tahoma" w:hAnsi="Tahoma"/>
          <w:b/>
          <w:sz w:val="20"/>
          <w:szCs w:val="20"/>
        </w:rPr>
      </w:pPr>
      <w:r w:rsidRPr="002A7275">
        <w:rPr>
          <w:rFonts w:ascii="Tahoma" w:hAnsi="Tahoma"/>
          <w:b/>
          <w:color w:val="231F20"/>
          <w:w w:val="80"/>
          <w:sz w:val="20"/>
          <w:szCs w:val="20"/>
        </w:rPr>
        <w:t>«Иностранный(английский)язык»вучебномплане</w:t>
      </w:r>
    </w:p>
    <w:p w:rsidR="00AF56C2" w:rsidRPr="002A7275" w:rsidRDefault="00AF56C2" w:rsidP="00AF56C2">
      <w:pPr>
        <w:pStyle w:val="affb"/>
        <w:spacing w:before="70" w:line="252" w:lineRule="auto"/>
        <w:ind w:right="154"/>
      </w:pPr>
      <w:r w:rsidRPr="002A7275">
        <w:rPr>
          <w:color w:val="231F20"/>
          <w:w w:val="115"/>
        </w:rPr>
        <w:t>Учебныйпредмет«Иностранный(английский)язык»входитвчислообязательныхпредметов,изучаемыхнавсехуровнях</w:t>
      </w:r>
    </w:p>
    <w:p w:rsidR="00AF56C2" w:rsidRPr="002A7275" w:rsidRDefault="00AF56C2" w:rsidP="00AF56C2">
      <w:pPr>
        <w:pStyle w:val="affb"/>
        <w:spacing w:before="70" w:line="247" w:lineRule="auto"/>
        <w:ind w:right="154" w:firstLine="0"/>
      </w:pPr>
      <w:r w:rsidRPr="002A7275">
        <w:rPr>
          <w:color w:val="231F20"/>
          <w:w w:val="115"/>
        </w:rPr>
        <w:t>общегосреднегообразования:со2по11класс.Наэтапеначаль-ного общего образования на изучение иностранного языка вы-деляется204часа:2класс—68часов,3класс—68часов,</w:t>
      </w:r>
    </w:p>
    <w:p w:rsidR="00AF56C2" w:rsidRPr="002A7275" w:rsidRDefault="00AF56C2" w:rsidP="00AF56C2">
      <w:pPr>
        <w:pStyle w:val="affb"/>
        <w:spacing w:before="1"/>
        <w:ind w:firstLine="0"/>
      </w:pPr>
      <w:r w:rsidRPr="002A7275">
        <w:rPr>
          <w:color w:val="231F20"/>
          <w:w w:val="115"/>
        </w:rPr>
        <w:t>4класс—68часов.</w:t>
      </w:r>
    </w:p>
    <w:p w:rsidR="00AF56C2" w:rsidRPr="002A7275" w:rsidRDefault="00AF56C2" w:rsidP="00AF56C2">
      <w:pPr>
        <w:pStyle w:val="affb"/>
        <w:ind w:firstLine="0"/>
        <w:jc w:val="left"/>
      </w:pPr>
    </w:p>
    <w:p w:rsidR="00AF56C2" w:rsidRPr="002A7275" w:rsidRDefault="00AF56C2" w:rsidP="00AF56C2">
      <w:pPr>
        <w:pStyle w:val="affb"/>
        <w:spacing w:before="9"/>
        <w:ind w:firstLine="0"/>
        <w:jc w:val="left"/>
      </w:pPr>
    </w:p>
    <w:p w:rsidR="00AF56C2" w:rsidRPr="002A7275" w:rsidRDefault="00AF56C2" w:rsidP="00AF56C2">
      <w:pPr>
        <w:pStyle w:val="1"/>
        <w:spacing w:before="0" w:line="266" w:lineRule="exact"/>
        <w:rPr>
          <w:sz w:val="20"/>
          <w:szCs w:val="20"/>
        </w:rPr>
      </w:pPr>
      <w:r w:rsidRPr="002A7275">
        <w:rPr>
          <w:color w:val="231F20"/>
          <w:w w:val="80"/>
          <w:sz w:val="20"/>
          <w:szCs w:val="20"/>
        </w:rPr>
        <w:t>СОДЕРЖАНИЕУЧЕБНОГОПРЕДМЕТА</w:t>
      </w:r>
    </w:p>
    <w:p w:rsidR="00AF56C2" w:rsidRPr="002A7275" w:rsidRDefault="005C19FD" w:rsidP="00AF56C2">
      <w:pPr>
        <w:spacing w:line="266" w:lineRule="exact"/>
        <w:ind w:left="157"/>
        <w:rPr>
          <w:rFonts w:ascii="Tahoma" w:hAnsi="Tahoma"/>
          <w:b/>
          <w:sz w:val="20"/>
          <w:szCs w:val="20"/>
        </w:rPr>
      </w:pPr>
      <w:r w:rsidRPr="005C19FD">
        <w:rPr>
          <w:rFonts w:ascii="Times New Roman" w:hAnsi="Times New Roman"/>
          <w:sz w:val="20"/>
          <w:szCs w:val="20"/>
          <w:lang w:eastAsia="en-US"/>
        </w:rPr>
        <w:pict>
          <v:shape id="_x0000_s1043" style="position:absolute;left:0;text-align:left;margin-left:36.85pt;margin-top:16.05pt;width:317.5pt;height:.1pt;z-index:-251639808;mso-wrap-distance-left:0;mso-wrap-distance-right:0;mso-position-horizontal-relative:page" coordorigin="737,321" coordsize="6350,0" path="m737,321r6350,e" filled="f" strokecolor="#231f20" strokeweight=".5pt">
            <v:path arrowok="t"/>
            <w10:wrap type="topAndBottom" anchorx="page"/>
          </v:shape>
        </w:pict>
      </w:r>
      <w:r w:rsidR="00AF56C2" w:rsidRPr="002A7275">
        <w:rPr>
          <w:rFonts w:ascii="Tahoma" w:hAnsi="Tahoma"/>
          <w:b/>
          <w:color w:val="231F20"/>
          <w:w w:val="80"/>
          <w:sz w:val="20"/>
          <w:szCs w:val="20"/>
        </w:rPr>
        <w:t>«ИНОСТРАННЫЙ(АНГЛИЙСКИЙ)ЯЗЫК»</w:t>
      </w:r>
    </w:p>
    <w:p w:rsidR="00AF56C2" w:rsidRPr="002A7275" w:rsidRDefault="00AF56C2" w:rsidP="00E1459E">
      <w:pPr>
        <w:pStyle w:val="af8"/>
        <w:widowControl w:val="0"/>
        <w:numPr>
          <w:ilvl w:val="0"/>
          <w:numId w:val="66"/>
        </w:numPr>
        <w:tabs>
          <w:tab w:val="left" w:pos="326"/>
        </w:tabs>
        <w:autoSpaceDE w:val="0"/>
        <w:autoSpaceDN w:val="0"/>
        <w:spacing w:before="196"/>
        <w:rPr>
          <w:rFonts w:ascii="Trebuchet MS" w:hAnsi="Trebuchet MS"/>
        </w:rPr>
      </w:pPr>
      <w:r w:rsidRPr="002A7275">
        <w:rPr>
          <w:rFonts w:ascii="Trebuchet MS" w:hAnsi="Trebuchet MS"/>
          <w:color w:val="231F20"/>
        </w:rPr>
        <w:t>КЛАСС</w:t>
      </w:r>
    </w:p>
    <w:p w:rsidR="00AF56C2" w:rsidRPr="002A7275" w:rsidRDefault="00AF56C2" w:rsidP="00AF56C2">
      <w:pPr>
        <w:spacing w:before="93"/>
        <w:ind w:left="157"/>
        <w:rPr>
          <w:rFonts w:ascii="Tahoma" w:hAnsi="Tahoma"/>
          <w:b/>
          <w:sz w:val="20"/>
          <w:szCs w:val="20"/>
        </w:rPr>
      </w:pPr>
      <w:r w:rsidRPr="002A7275">
        <w:rPr>
          <w:rFonts w:ascii="Tahoma" w:hAnsi="Tahoma"/>
          <w:b/>
          <w:color w:val="231F20"/>
          <w:w w:val="80"/>
          <w:sz w:val="20"/>
          <w:szCs w:val="20"/>
        </w:rPr>
        <w:t>Тематическоесодержаниеречи</w:t>
      </w:r>
    </w:p>
    <w:p w:rsidR="00AF56C2" w:rsidRPr="002A7275" w:rsidRDefault="00AF56C2" w:rsidP="00AF56C2">
      <w:pPr>
        <w:pStyle w:val="affb"/>
        <w:spacing w:before="70" w:line="252" w:lineRule="auto"/>
        <w:ind w:right="154"/>
      </w:pPr>
      <w:r w:rsidRPr="002A7275">
        <w:rPr>
          <w:i/>
          <w:color w:val="231F20"/>
          <w:w w:val="120"/>
        </w:rPr>
        <w:t>Мир моего «я»</w:t>
      </w:r>
      <w:r w:rsidRPr="002A7275">
        <w:rPr>
          <w:color w:val="231F20"/>
          <w:w w:val="120"/>
        </w:rPr>
        <w:t>. Приветствие. Знакомство. Моя семья. Мойденьрождения.Моялюбимаяеда.</w:t>
      </w:r>
    </w:p>
    <w:p w:rsidR="00AF56C2" w:rsidRPr="002A7275" w:rsidRDefault="00AF56C2" w:rsidP="00AF56C2">
      <w:pPr>
        <w:spacing w:before="2" w:line="252" w:lineRule="auto"/>
        <w:ind w:left="157" w:right="155" w:firstLine="226"/>
        <w:jc w:val="both"/>
        <w:rPr>
          <w:sz w:val="20"/>
          <w:szCs w:val="20"/>
        </w:rPr>
      </w:pPr>
      <w:r w:rsidRPr="002A7275">
        <w:rPr>
          <w:i/>
          <w:color w:val="231F20"/>
          <w:w w:val="120"/>
          <w:sz w:val="20"/>
          <w:szCs w:val="20"/>
        </w:rPr>
        <w:t>Мирмоихувлечений</w:t>
      </w:r>
      <w:r w:rsidRPr="002A7275">
        <w:rPr>
          <w:color w:val="231F20"/>
          <w:w w:val="120"/>
          <w:sz w:val="20"/>
          <w:szCs w:val="20"/>
        </w:rPr>
        <w:t>.Любимыйцвет,игрушка.Любимыеза-нятия.Мойпитомец.Выходнойдень.</w:t>
      </w:r>
    </w:p>
    <w:p w:rsidR="00AF56C2" w:rsidRPr="002A7275" w:rsidRDefault="00AF56C2" w:rsidP="00AF56C2">
      <w:pPr>
        <w:spacing w:before="2" w:line="252" w:lineRule="auto"/>
        <w:ind w:left="157" w:right="155" w:firstLine="226"/>
        <w:jc w:val="both"/>
        <w:rPr>
          <w:sz w:val="20"/>
          <w:szCs w:val="20"/>
        </w:rPr>
      </w:pPr>
      <w:r w:rsidRPr="002A7275">
        <w:rPr>
          <w:i/>
          <w:color w:val="231F20"/>
          <w:w w:val="115"/>
          <w:sz w:val="20"/>
          <w:szCs w:val="20"/>
        </w:rPr>
        <w:t>Мир вокруг меня</w:t>
      </w:r>
      <w:r w:rsidRPr="002A7275">
        <w:rPr>
          <w:color w:val="231F20"/>
          <w:w w:val="115"/>
          <w:sz w:val="20"/>
          <w:szCs w:val="20"/>
        </w:rPr>
        <w:t>. Моя школа. Мои друзья. Моя малая родина</w:t>
      </w:r>
      <w:r w:rsidRPr="002A7275">
        <w:rPr>
          <w:color w:val="231F20"/>
          <w:w w:val="120"/>
          <w:sz w:val="20"/>
          <w:szCs w:val="20"/>
        </w:rPr>
        <w:t>(город,село).</w:t>
      </w:r>
    </w:p>
    <w:p w:rsidR="00AF56C2" w:rsidRPr="002A7275" w:rsidRDefault="00AF56C2" w:rsidP="00AF56C2">
      <w:pPr>
        <w:pStyle w:val="affb"/>
        <w:spacing w:before="2" w:line="252" w:lineRule="auto"/>
      </w:pPr>
      <w:r w:rsidRPr="002A7275">
        <w:rPr>
          <w:i/>
          <w:color w:val="231F20"/>
          <w:w w:val="120"/>
        </w:rPr>
        <w:t>Родная страна и страны изучаемого языка</w:t>
      </w:r>
      <w:r w:rsidRPr="002A7275">
        <w:rPr>
          <w:color w:val="231F20"/>
          <w:w w:val="120"/>
        </w:rPr>
        <w:t>. Названия род-нойстраныистраны/странизучаемогоязыка;ихстолиц.Про-изведениядетскогофольклора.Литературныеперсонажидет-ских книг. Праздники родной страны и страны/стран изучае-могоязыка(Новыйгод,Рождество).</w:t>
      </w:r>
    </w:p>
    <w:p w:rsidR="00AF56C2" w:rsidRPr="002A7275" w:rsidRDefault="00AF56C2" w:rsidP="00AF56C2">
      <w:pPr>
        <w:pStyle w:val="2"/>
        <w:spacing w:before="151"/>
        <w:rPr>
          <w:sz w:val="20"/>
          <w:szCs w:val="20"/>
        </w:rPr>
      </w:pPr>
      <w:r w:rsidRPr="002A7275">
        <w:rPr>
          <w:color w:val="231F20"/>
          <w:w w:val="80"/>
          <w:sz w:val="20"/>
          <w:szCs w:val="20"/>
        </w:rPr>
        <w:t>Коммуникативныеумения</w:t>
      </w:r>
    </w:p>
    <w:p w:rsidR="00AF56C2" w:rsidRPr="002A7275" w:rsidRDefault="00AF56C2" w:rsidP="00AF56C2">
      <w:pPr>
        <w:pStyle w:val="5"/>
        <w:spacing w:before="74"/>
      </w:pPr>
      <w:r w:rsidRPr="002A7275">
        <w:rPr>
          <w:color w:val="231F20"/>
        </w:rPr>
        <w:t>Говорение</w:t>
      </w:r>
    </w:p>
    <w:p w:rsidR="00AF56C2" w:rsidRPr="002A7275" w:rsidRDefault="00AF56C2" w:rsidP="00AF56C2">
      <w:pPr>
        <w:spacing w:before="11"/>
        <w:ind w:left="383"/>
        <w:jc w:val="both"/>
        <w:rPr>
          <w:sz w:val="20"/>
          <w:szCs w:val="20"/>
        </w:rPr>
      </w:pPr>
      <w:r w:rsidRPr="002A7275">
        <w:rPr>
          <w:color w:val="231F20"/>
          <w:w w:val="110"/>
          <w:sz w:val="20"/>
          <w:szCs w:val="20"/>
        </w:rPr>
        <w:t>Коммуникативныеумения</w:t>
      </w:r>
      <w:r w:rsidRPr="002A7275">
        <w:rPr>
          <w:rFonts w:ascii="Georgia" w:hAnsi="Georgia"/>
          <w:b/>
          <w:i/>
          <w:color w:val="231F20"/>
          <w:w w:val="110"/>
          <w:sz w:val="20"/>
          <w:szCs w:val="20"/>
        </w:rPr>
        <w:t>диалогическойречи</w:t>
      </w:r>
      <w:r w:rsidRPr="002A7275">
        <w:rPr>
          <w:color w:val="231F20"/>
          <w:w w:val="110"/>
          <w:sz w:val="20"/>
          <w:szCs w:val="20"/>
        </w:rPr>
        <w:t>:</w:t>
      </w:r>
    </w:p>
    <w:p w:rsidR="00AF56C2" w:rsidRPr="002A7275" w:rsidRDefault="00AF56C2" w:rsidP="00AF56C2">
      <w:pPr>
        <w:pStyle w:val="affb"/>
        <w:spacing w:before="12" w:line="252" w:lineRule="auto"/>
        <w:ind w:right="154"/>
      </w:pPr>
      <w:r w:rsidRPr="002A7275">
        <w:rPr>
          <w:color w:val="231F20"/>
          <w:w w:val="120"/>
        </w:rPr>
        <w:t>Ведение с опорой на речевые ситуации, ключевые слова и/</w:t>
      </w:r>
      <w:r w:rsidRPr="002A7275">
        <w:rPr>
          <w:color w:val="231F20"/>
          <w:w w:val="115"/>
        </w:rPr>
        <w:t>или иллюстрации с соблюдением норм речевого этикета, приня-</w:t>
      </w:r>
      <w:r w:rsidRPr="002A7275">
        <w:rPr>
          <w:color w:val="231F20"/>
          <w:w w:val="120"/>
        </w:rPr>
        <w:t>тыхвстране/странахизучаемогоязыка:</w:t>
      </w:r>
    </w:p>
    <w:p w:rsidR="00AF56C2" w:rsidRPr="002A7275" w:rsidRDefault="00AF56C2" w:rsidP="00AF56C2">
      <w:pPr>
        <w:pStyle w:val="affb"/>
        <w:spacing w:before="3" w:line="252" w:lineRule="auto"/>
        <w:ind w:right="154"/>
      </w:pPr>
      <w:r w:rsidRPr="002A7275">
        <w:rPr>
          <w:color w:val="231F20"/>
          <w:w w:val="115"/>
        </w:rPr>
        <w:t>диалога этикетного характера: приветствие, начало и завер-шениеразговора, знакомство с собеседником; поздравлениес праздником; выражение благодарности за поздравление; из-винение;</w:t>
      </w:r>
    </w:p>
    <w:p w:rsidR="00AF56C2" w:rsidRPr="002A7275" w:rsidRDefault="00AF56C2" w:rsidP="00AF56C2">
      <w:pPr>
        <w:pStyle w:val="affb"/>
        <w:spacing w:before="4" w:line="252" w:lineRule="auto"/>
        <w:ind w:right="154"/>
      </w:pPr>
      <w:r w:rsidRPr="002A7275">
        <w:rPr>
          <w:color w:val="231F20"/>
          <w:w w:val="115"/>
        </w:rPr>
        <w:t>диалога-расспроса:запрашиваниеинтересующейинформа-ции; сообщение фактической информации, ответы на вопросысобеседника.</w:t>
      </w:r>
    </w:p>
    <w:p w:rsidR="00AF56C2" w:rsidRPr="002A7275" w:rsidRDefault="00AF56C2" w:rsidP="00AF56C2">
      <w:pPr>
        <w:pStyle w:val="affb"/>
        <w:spacing w:before="2" w:line="252" w:lineRule="auto"/>
        <w:ind w:left="383" w:firstLine="0"/>
      </w:pPr>
      <w:r w:rsidRPr="002A7275">
        <w:rPr>
          <w:color w:val="231F20"/>
          <w:w w:val="110"/>
        </w:rPr>
        <w:t xml:space="preserve">Коммуникативные умения </w:t>
      </w:r>
      <w:r w:rsidRPr="002A7275">
        <w:rPr>
          <w:rFonts w:ascii="Georgia" w:hAnsi="Georgia"/>
          <w:b/>
          <w:i/>
          <w:color w:val="231F20"/>
          <w:w w:val="110"/>
        </w:rPr>
        <w:t>монологической речи</w:t>
      </w:r>
      <w:r w:rsidRPr="002A7275">
        <w:rPr>
          <w:color w:val="231F20"/>
          <w:w w:val="110"/>
        </w:rPr>
        <w:t>.</w:t>
      </w:r>
      <w:r w:rsidRPr="002A7275">
        <w:rPr>
          <w:color w:val="231F20"/>
          <w:w w:val="115"/>
        </w:rPr>
        <w:t>Созданиесопоройнаключевыеслова,вопросыи/илииллю-</w:t>
      </w:r>
    </w:p>
    <w:p w:rsidR="00AF56C2" w:rsidRPr="002A7275" w:rsidRDefault="00AF56C2" w:rsidP="00AF56C2">
      <w:pPr>
        <w:pStyle w:val="affb"/>
        <w:spacing w:before="2" w:line="252" w:lineRule="auto"/>
        <w:ind w:right="154" w:firstLine="0"/>
      </w:pPr>
      <w:r w:rsidRPr="002A7275">
        <w:rPr>
          <w:color w:val="231F20"/>
          <w:w w:val="115"/>
        </w:rPr>
        <w:t>страцииустныхмонологическихвысказываний:описаниепредмета,реальногочеловекаилилитературногоперсонажа;рассказосебе,членесемьи,другеит.д.</w:t>
      </w:r>
    </w:p>
    <w:p w:rsidR="00AF56C2" w:rsidRPr="002A7275" w:rsidRDefault="00AF56C2" w:rsidP="00AF56C2">
      <w:pPr>
        <w:pStyle w:val="5"/>
        <w:spacing w:before="74"/>
      </w:pPr>
      <w:r w:rsidRPr="002A7275">
        <w:rPr>
          <w:color w:val="231F20"/>
          <w:w w:val="105"/>
        </w:rPr>
        <w:t>Аудирование</w:t>
      </w:r>
    </w:p>
    <w:p w:rsidR="00AF56C2" w:rsidRPr="002A7275" w:rsidRDefault="00AF56C2" w:rsidP="00AF56C2">
      <w:pPr>
        <w:pStyle w:val="affb"/>
        <w:spacing w:before="6" w:line="247" w:lineRule="auto"/>
      </w:pPr>
      <w:r w:rsidRPr="002A7275">
        <w:rPr>
          <w:color w:val="231F20"/>
          <w:w w:val="120"/>
        </w:rPr>
        <w:t>Понимание на слух речи учителя и одноклассников и вер-бальная/невербальная реакция на услышанное (при непосред-ственномобщении).</w:t>
      </w:r>
    </w:p>
    <w:p w:rsidR="00AF56C2" w:rsidRPr="002A7275" w:rsidRDefault="00AF56C2" w:rsidP="00AF56C2">
      <w:pPr>
        <w:pStyle w:val="affb"/>
        <w:spacing w:line="247" w:lineRule="auto"/>
      </w:pPr>
      <w:r w:rsidRPr="002A7275">
        <w:rPr>
          <w:color w:val="231F20"/>
          <w:w w:val="115"/>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основно-госодержания,спониманием  запрашиваемой  информации(приопосредованномобщении).</w:t>
      </w:r>
    </w:p>
    <w:p w:rsidR="00AF56C2" w:rsidRPr="002A7275" w:rsidRDefault="00AF56C2" w:rsidP="00AF56C2">
      <w:pPr>
        <w:pStyle w:val="affb"/>
        <w:spacing w:before="1" w:line="247" w:lineRule="auto"/>
      </w:pPr>
      <w:r w:rsidRPr="002A7275">
        <w:rPr>
          <w:color w:val="231F20"/>
          <w:w w:val="115"/>
        </w:rPr>
        <w:t>Аудированиеспониманиемосновногосодержаниятекстапредполагает определение основной темы и главных фактов/со-бытий в воспринимаемом на слух тексте с опорой на иллюстра-цииисиспользованиемязыковойдогадки.</w:t>
      </w:r>
    </w:p>
    <w:p w:rsidR="00AF56C2" w:rsidRPr="002A7275" w:rsidRDefault="00AF56C2" w:rsidP="00AF56C2">
      <w:pPr>
        <w:pStyle w:val="affb"/>
        <w:spacing w:line="247" w:lineRule="auto"/>
        <w:ind w:right="154"/>
      </w:pPr>
      <w:r w:rsidRPr="002A7275">
        <w:rPr>
          <w:color w:val="231F20"/>
          <w:w w:val="115"/>
        </w:rPr>
        <w:t>Аудированиеспониманиемзапрашиваемойинформациипредполагаетвыделение  из  воспринимаемого  на  слух  текстаи понимание информации фактического характера (например,имя, возраст, любимое занятие, цвет и т. д.) с опорой на иллю-страцииисиспользованиемязыковойдогадки.</w:t>
      </w:r>
    </w:p>
    <w:p w:rsidR="00AF56C2" w:rsidRPr="002A7275" w:rsidRDefault="00AF56C2" w:rsidP="00AF56C2">
      <w:pPr>
        <w:pStyle w:val="affb"/>
        <w:spacing w:before="1" w:line="247" w:lineRule="auto"/>
      </w:pPr>
      <w:r w:rsidRPr="002A7275">
        <w:rPr>
          <w:color w:val="231F20"/>
          <w:w w:val="120"/>
        </w:rPr>
        <w:t>Тексты для аудирования: диалог, высказывания собеседни-коввситуацияхповседневногообщения,рассказ,сказка.</w:t>
      </w:r>
    </w:p>
    <w:p w:rsidR="00AF56C2" w:rsidRPr="002A7275" w:rsidRDefault="00AF56C2" w:rsidP="00AF56C2">
      <w:pPr>
        <w:pStyle w:val="5"/>
        <w:spacing w:before="4"/>
      </w:pPr>
      <w:r w:rsidRPr="002A7275">
        <w:rPr>
          <w:color w:val="231F20"/>
        </w:rPr>
        <w:t>Смысловоечтение</w:t>
      </w:r>
    </w:p>
    <w:p w:rsidR="00AF56C2" w:rsidRPr="002A7275" w:rsidRDefault="00AF56C2" w:rsidP="00AF56C2">
      <w:pPr>
        <w:pStyle w:val="affb"/>
        <w:spacing w:before="6" w:line="247" w:lineRule="auto"/>
      </w:pPr>
      <w:r w:rsidRPr="002A7275">
        <w:rPr>
          <w:color w:val="231F20"/>
          <w:w w:val="115"/>
        </w:rPr>
        <w:t>Чтение вслух учебных текстов, построенных на изученномязыковом материале, с соблюдением правил чтения и соответ-ствующейинтонацией;пониманиепрочитанного.</w:t>
      </w:r>
    </w:p>
    <w:p w:rsidR="00AF56C2" w:rsidRPr="002A7275" w:rsidRDefault="00AF56C2" w:rsidP="00AF56C2">
      <w:pPr>
        <w:pStyle w:val="affb"/>
        <w:ind w:left="383" w:firstLine="0"/>
      </w:pPr>
      <w:r w:rsidRPr="002A7275">
        <w:rPr>
          <w:color w:val="231F20"/>
          <w:w w:val="120"/>
        </w:rPr>
        <w:t>Текстыдлячтениявслух:диалог,рассказ,сказка.</w:t>
      </w:r>
    </w:p>
    <w:p w:rsidR="00AF56C2" w:rsidRPr="002A7275" w:rsidRDefault="00AF56C2" w:rsidP="00AF56C2">
      <w:pPr>
        <w:pStyle w:val="affb"/>
        <w:spacing w:before="7" w:line="247" w:lineRule="auto"/>
        <w:ind w:right="154"/>
      </w:pPr>
      <w:r w:rsidRPr="002A7275">
        <w:rPr>
          <w:color w:val="231F20"/>
          <w:w w:val="115"/>
        </w:rPr>
        <w:t>Чтение про себя учебных текстов, построенных на изученномязыковомматериале, с различной глубиной проникновенияв их содержание в зависимости от поставленной коммуника-тивной задачи: с пониманием основного содержания, с понима-ниемзапрашиваемойинформации.</w:t>
      </w:r>
    </w:p>
    <w:p w:rsidR="00AF56C2" w:rsidRPr="002A7275" w:rsidRDefault="00AF56C2" w:rsidP="00AF56C2">
      <w:pPr>
        <w:pStyle w:val="affb"/>
        <w:spacing w:before="1" w:line="247" w:lineRule="auto"/>
        <w:ind w:right="154"/>
      </w:pPr>
      <w:r w:rsidRPr="002A7275">
        <w:rPr>
          <w:color w:val="231F20"/>
          <w:w w:val="115"/>
        </w:rPr>
        <w:t>Чтение с пониманием основного содержания текста предпо-лагаетопределениеосновнойтемыиглавныхфактов/событийв прочитанном тексте с опорой на иллюстрации и с использова-ниемязыковойдогадки.</w:t>
      </w:r>
    </w:p>
    <w:p w:rsidR="00AF56C2" w:rsidRPr="002A7275" w:rsidRDefault="00AF56C2" w:rsidP="00AF56C2">
      <w:pPr>
        <w:pStyle w:val="affb"/>
        <w:spacing w:before="1" w:line="247" w:lineRule="auto"/>
      </w:pPr>
      <w:r w:rsidRPr="002A7275">
        <w:rPr>
          <w:color w:val="231F20"/>
          <w:w w:val="115"/>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иллю-страцииисиспользованиемязыковойдогадки.</w:t>
      </w:r>
    </w:p>
    <w:p w:rsidR="00AF56C2" w:rsidRPr="002A7275" w:rsidRDefault="00AF56C2" w:rsidP="00AF56C2">
      <w:pPr>
        <w:pStyle w:val="affb"/>
        <w:spacing w:before="6" w:line="254" w:lineRule="auto"/>
      </w:pPr>
      <w:r w:rsidRPr="002A7275">
        <w:rPr>
          <w:color w:val="231F20"/>
          <w:w w:val="120"/>
        </w:rPr>
        <w:t>Тексты для чтения про себя: диалог, рассказ, сказка, элек-тронноесообщениеличногохарактера.</w:t>
      </w:r>
    </w:p>
    <w:p w:rsidR="00AF56C2" w:rsidRPr="002A7275" w:rsidRDefault="00AF56C2" w:rsidP="00AF56C2">
      <w:pPr>
        <w:pStyle w:val="5"/>
        <w:spacing w:before="2"/>
      </w:pPr>
      <w:r w:rsidRPr="002A7275">
        <w:rPr>
          <w:color w:val="231F20"/>
          <w:w w:val="105"/>
        </w:rPr>
        <w:t>Письмо</w:t>
      </w:r>
    </w:p>
    <w:p w:rsidR="00AF56C2" w:rsidRPr="002A7275" w:rsidRDefault="00AF56C2" w:rsidP="00AF56C2">
      <w:pPr>
        <w:pStyle w:val="affb"/>
        <w:spacing w:before="12" w:line="254" w:lineRule="auto"/>
      </w:pPr>
      <w:r w:rsidRPr="002A7275">
        <w:rPr>
          <w:color w:val="231F20"/>
          <w:w w:val="115"/>
        </w:rPr>
        <w:t>Овладение техникой письма (полупечатное написание букв,буквосочетаний,слов).</w:t>
      </w:r>
    </w:p>
    <w:p w:rsidR="00AF56C2" w:rsidRPr="002A7275" w:rsidRDefault="00AF56C2" w:rsidP="00AF56C2">
      <w:pPr>
        <w:pStyle w:val="affb"/>
        <w:spacing w:before="70" w:line="254" w:lineRule="auto"/>
        <w:jc w:val="right"/>
      </w:pPr>
      <w:r w:rsidRPr="002A7275">
        <w:rPr>
          <w:color w:val="231F20"/>
          <w:w w:val="115"/>
        </w:rPr>
        <w:t>Воспроизведениеречевыхобразцов,списываниетекста;вы-писывание из текста слов, словосочетаний, предложений; встав-капропущенныхбукввсловоилисловвпредложение,дописы-ваниепредложенийвсоответствиисрешаемойучебнойзадачей.Заполнениепростыхформуляровсуказаниемличнойинфор-мации(имя,фамилия,возраст,странапроживания)всоответ-ствииснормами,принятымивстране/странахизучаемогоязыка.</w:t>
      </w:r>
    </w:p>
    <w:p w:rsidR="00AF56C2" w:rsidRPr="002A7275" w:rsidRDefault="00AF56C2" w:rsidP="00AF56C2">
      <w:pPr>
        <w:pStyle w:val="affb"/>
        <w:spacing w:line="254" w:lineRule="auto"/>
      </w:pPr>
      <w:r w:rsidRPr="002A7275">
        <w:rPr>
          <w:color w:val="231F20"/>
          <w:w w:val="115"/>
        </w:rPr>
        <w:t>Написаниес опорой на образец коротких поздравленийспраздниками(сднёмрождения,Новымгодом).</w:t>
      </w:r>
    </w:p>
    <w:p w:rsidR="00AF56C2" w:rsidRPr="002A7275" w:rsidRDefault="00AF56C2" w:rsidP="00AF56C2">
      <w:pPr>
        <w:pStyle w:val="2"/>
        <w:spacing w:before="140"/>
        <w:rPr>
          <w:sz w:val="20"/>
          <w:szCs w:val="20"/>
        </w:rPr>
      </w:pPr>
      <w:r w:rsidRPr="002A7275">
        <w:rPr>
          <w:color w:val="231F20"/>
          <w:w w:val="80"/>
          <w:sz w:val="20"/>
          <w:szCs w:val="20"/>
        </w:rPr>
        <w:t>Языковыезнанияинавыки</w:t>
      </w:r>
    </w:p>
    <w:p w:rsidR="00AF56C2" w:rsidRPr="002A7275" w:rsidRDefault="00AF56C2" w:rsidP="00AF56C2">
      <w:pPr>
        <w:pStyle w:val="5"/>
        <w:spacing w:before="74"/>
      </w:pPr>
      <w:r w:rsidRPr="002A7275">
        <w:rPr>
          <w:color w:val="231F20"/>
        </w:rPr>
        <w:t>Фонетическаясторонаречи</w:t>
      </w:r>
    </w:p>
    <w:p w:rsidR="00AF56C2" w:rsidRPr="002A7275" w:rsidRDefault="00AF56C2" w:rsidP="00AF56C2">
      <w:pPr>
        <w:pStyle w:val="affb"/>
        <w:spacing w:before="12" w:line="254" w:lineRule="auto"/>
      </w:pPr>
      <w:r w:rsidRPr="002A7275">
        <w:rPr>
          <w:color w:val="231F20"/>
          <w:w w:val="120"/>
        </w:rPr>
        <w:t>Буквы английского алфавита. Корректное называние букванглийскогоалфавита.</w:t>
      </w:r>
    </w:p>
    <w:p w:rsidR="00AF56C2" w:rsidRPr="002A7275" w:rsidRDefault="00AF56C2" w:rsidP="00AF56C2">
      <w:pPr>
        <w:pStyle w:val="affb"/>
        <w:spacing w:line="254" w:lineRule="auto"/>
        <w:ind w:right="156"/>
      </w:pPr>
      <w:r w:rsidRPr="002A7275">
        <w:rPr>
          <w:color w:val="231F20"/>
          <w:w w:val="120"/>
        </w:rPr>
        <w:t>Нормы произношения: долгота и краткость гласных, отсут-ствие оглушения звонких согласных в конце слога или слова,</w:t>
      </w:r>
      <w:r w:rsidRPr="002A7275">
        <w:rPr>
          <w:color w:val="231F20"/>
          <w:spacing w:val="-1"/>
          <w:w w:val="120"/>
        </w:rPr>
        <w:t xml:space="preserve">отсутствие смягчения согласных </w:t>
      </w:r>
      <w:r w:rsidRPr="002A7275">
        <w:rPr>
          <w:color w:val="231F20"/>
          <w:w w:val="120"/>
        </w:rPr>
        <w:t>перед гласными. Связующее“r”(thereis/there).</w:t>
      </w:r>
    </w:p>
    <w:p w:rsidR="00AF56C2" w:rsidRPr="002A7275" w:rsidRDefault="00AF56C2" w:rsidP="00AF56C2">
      <w:pPr>
        <w:pStyle w:val="affb"/>
        <w:spacing w:line="254" w:lineRule="auto"/>
      </w:pPr>
      <w:r w:rsidRPr="002A7275">
        <w:rPr>
          <w:color w:val="231F20"/>
          <w:w w:val="115"/>
        </w:rPr>
        <w:t xml:space="preserve">Различениенаслухиадекватное,безошибок,ведущихксбоюв коммуникации, произнесение слов с соблюдением правильно-го ударения и </w:t>
      </w:r>
      <w:r w:rsidRPr="002A7275">
        <w:rPr>
          <w:i/>
          <w:color w:val="231F20"/>
          <w:w w:val="115"/>
        </w:rPr>
        <w:t xml:space="preserve">фраз/предложений </w:t>
      </w:r>
      <w:r w:rsidRPr="002A7275">
        <w:rPr>
          <w:color w:val="231F20"/>
          <w:w w:val="115"/>
        </w:rPr>
        <w:t>(повествовательного, побуди-</w:t>
      </w:r>
      <w:r w:rsidRPr="002A7275">
        <w:rPr>
          <w:color w:val="231F20"/>
          <w:spacing w:val="-1"/>
          <w:w w:val="120"/>
        </w:rPr>
        <w:t xml:space="preserve">тельного и вопросительного: </w:t>
      </w:r>
      <w:r w:rsidRPr="002A7275">
        <w:rPr>
          <w:color w:val="231F20"/>
          <w:w w:val="120"/>
        </w:rPr>
        <w:t>общий и специальный вопросы)</w:t>
      </w:r>
      <w:r w:rsidRPr="002A7275">
        <w:rPr>
          <w:color w:val="231F20"/>
          <w:w w:val="115"/>
        </w:rPr>
        <w:t>ссоблюдениемихритмико-интонационныхособенностей.</w:t>
      </w:r>
    </w:p>
    <w:p w:rsidR="00AF56C2" w:rsidRPr="002A7275" w:rsidRDefault="00AF56C2" w:rsidP="00AF56C2">
      <w:pPr>
        <w:pStyle w:val="affb"/>
        <w:spacing w:line="254" w:lineRule="auto"/>
      </w:pPr>
      <w:r w:rsidRPr="002A7275">
        <w:rPr>
          <w:color w:val="231F20"/>
          <w:w w:val="120"/>
        </w:rPr>
        <w:t>Правилачтениягласныхвоткрытомизакрытомслогевод-</w:t>
      </w:r>
      <w:r w:rsidRPr="002A7275">
        <w:rPr>
          <w:color w:val="231F20"/>
          <w:w w:val="115"/>
        </w:rPr>
        <w:t>носложных словах; согласных; основных звукобуквенных соче-</w:t>
      </w:r>
      <w:r w:rsidRPr="002A7275">
        <w:rPr>
          <w:color w:val="231F20"/>
          <w:w w:val="120"/>
        </w:rPr>
        <w:t>таний.Вычленениеизслованекоторыхзвукобуквенныхсоче-танийприанализеизученныхслов.</w:t>
      </w:r>
    </w:p>
    <w:p w:rsidR="00AF56C2" w:rsidRPr="002A7275" w:rsidRDefault="00AF56C2" w:rsidP="00AF56C2">
      <w:pPr>
        <w:pStyle w:val="affb"/>
        <w:spacing w:line="254" w:lineRule="auto"/>
      </w:pPr>
      <w:r w:rsidRPr="002A7275">
        <w:rPr>
          <w:color w:val="231F20"/>
          <w:w w:val="120"/>
        </w:rPr>
        <w:t>Чтениеновыхсловсогласноосновнымправиламчтенияан-глийскогоязыка.</w:t>
      </w:r>
    </w:p>
    <w:p w:rsidR="00AF56C2" w:rsidRPr="002A7275" w:rsidRDefault="00AF56C2" w:rsidP="00AF56C2">
      <w:pPr>
        <w:pStyle w:val="affb"/>
        <w:spacing w:line="254" w:lineRule="auto"/>
        <w:ind w:right="154"/>
      </w:pPr>
      <w:r w:rsidRPr="002A7275">
        <w:rPr>
          <w:color w:val="231F20"/>
          <w:w w:val="115"/>
        </w:rPr>
        <w:t>Знаки английской транскрипции; отличие их от букв англий-</w:t>
      </w:r>
      <w:r w:rsidRPr="002A7275">
        <w:rPr>
          <w:color w:val="231F20"/>
          <w:w w:val="120"/>
        </w:rPr>
        <w:t>ского алфавита. Фонетически корректное озвучивание знаковтранскрипции.</w:t>
      </w:r>
    </w:p>
    <w:p w:rsidR="00AF56C2" w:rsidRPr="002A7275" w:rsidRDefault="00AF56C2" w:rsidP="00AF56C2">
      <w:pPr>
        <w:pStyle w:val="5"/>
      </w:pPr>
      <w:r w:rsidRPr="002A7275">
        <w:rPr>
          <w:color w:val="231F20"/>
        </w:rPr>
        <w:t>Графика,орфографияипунктуация</w:t>
      </w:r>
    </w:p>
    <w:p w:rsidR="00AF56C2" w:rsidRPr="002A7275" w:rsidRDefault="00AF56C2" w:rsidP="00AF56C2">
      <w:pPr>
        <w:pStyle w:val="affb"/>
        <w:spacing w:before="1" w:line="254" w:lineRule="auto"/>
        <w:ind w:right="154"/>
      </w:pPr>
      <w:r w:rsidRPr="002A7275">
        <w:rPr>
          <w:color w:val="231F20"/>
          <w:spacing w:val="-1"/>
          <w:w w:val="120"/>
        </w:rPr>
        <w:t xml:space="preserve">Графически </w:t>
      </w:r>
      <w:r w:rsidRPr="002A7275">
        <w:rPr>
          <w:color w:val="231F20"/>
          <w:w w:val="120"/>
        </w:rPr>
        <w:t>корректное (полупечатное) написание букв ан-глийского алфавита в буквосочетаниях и словах. Правильноенаписаниеизученныхслов.</w:t>
      </w:r>
    </w:p>
    <w:p w:rsidR="00AF56C2" w:rsidRPr="002A7275" w:rsidRDefault="00AF56C2" w:rsidP="00AF56C2">
      <w:pPr>
        <w:pStyle w:val="affb"/>
        <w:spacing w:line="252" w:lineRule="auto"/>
        <w:ind w:right="154"/>
      </w:pPr>
      <w:r w:rsidRPr="002A7275">
        <w:rPr>
          <w:color w:val="231F20"/>
          <w:w w:val="120"/>
        </w:rPr>
        <w:t>Правильная расстановка знаков препинания: точки, вопро-сительного и восклицательного знаков в конце предложения;правильное использование апострофа в изученных сокращён-ных формах глагола-связки, вспомогательного и модальногоглаголов (например, I’m, isn’t; don’t, doesn’t; can’t), существи-тельныхвпритяжательномпадеже(Ann’s).</w:t>
      </w:r>
    </w:p>
    <w:p w:rsidR="00AF56C2" w:rsidRPr="002A7275" w:rsidRDefault="00AF56C2" w:rsidP="00AF56C2">
      <w:pPr>
        <w:spacing w:line="252" w:lineRule="auto"/>
        <w:rPr>
          <w:sz w:val="20"/>
          <w:szCs w:val="20"/>
        </w:rPr>
        <w:sectPr w:rsidR="00AF56C2" w:rsidRPr="002A7275">
          <w:footerReference w:type="even" r:id="rId18"/>
          <w:footerReference w:type="default" r:id="rId19"/>
          <w:pgSz w:w="7830" w:h="12020"/>
          <w:pgMar w:top="620" w:right="580" w:bottom="760" w:left="580" w:header="0" w:footer="563" w:gutter="0"/>
          <w:cols w:space="720"/>
        </w:sectPr>
      </w:pPr>
    </w:p>
    <w:p w:rsidR="00AF56C2" w:rsidRPr="002A7275" w:rsidRDefault="00AF56C2" w:rsidP="00AF56C2">
      <w:pPr>
        <w:pStyle w:val="5"/>
        <w:spacing w:before="74"/>
      </w:pPr>
      <w:r w:rsidRPr="002A7275">
        <w:rPr>
          <w:color w:val="231F20"/>
        </w:rPr>
        <w:t>Лексическаясторонаречи</w:t>
      </w:r>
    </w:p>
    <w:p w:rsidR="00AF56C2" w:rsidRPr="002A7275" w:rsidRDefault="00AF56C2" w:rsidP="00AF56C2">
      <w:pPr>
        <w:pStyle w:val="affb"/>
        <w:spacing w:before="11" w:line="252" w:lineRule="auto"/>
        <w:ind w:right="154"/>
      </w:pPr>
      <w:r w:rsidRPr="002A7275">
        <w:rPr>
          <w:color w:val="231F20"/>
          <w:w w:val="115"/>
        </w:rPr>
        <w:t>Распознаваниеиупотреблениевустнойиписьменнойречинеменее 200 лексических единиц (слов, словосочетаний, речевыхклише), обслуживающих ситуации общения в рамках темати-ческогосодержанияречидля2класса.</w:t>
      </w:r>
    </w:p>
    <w:p w:rsidR="00AF56C2" w:rsidRPr="002A7275" w:rsidRDefault="00AF56C2" w:rsidP="00AF56C2">
      <w:pPr>
        <w:pStyle w:val="affb"/>
        <w:spacing w:before="4" w:line="252" w:lineRule="auto"/>
      </w:pPr>
      <w:r w:rsidRPr="002A7275">
        <w:rPr>
          <w:color w:val="231F20"/>
          <w:w w:val="115"/>
        </w:rPr>
        <w:t>Распознавание в устной и письменной речи интернациональ-ныхслов(doctor,film)спомощьюязыковойдогадки.</w:t>
      </w:r>
    </w:p>
    <w:p w:rsidR="00AF56C2" w:rsidRPr="002A7275" w:rsidRDefault="00AF56C2" w:rsidP="00AF56C2">
      <w:pPr>
        <w:pStyle w:val="5"/>
        <w:spacing w:before="5"/>
      </w:pPr>
      <w:r w:rsidRPr="002A7275">
        <w:rPr>
          <w:color w:val="231F20"/>
        </w:rPr>
        <w:t>Грамматическаясторонаречи</w:t>
      </w:r>
    </w:p>
    <w:p w:rsidR="00AF56C2" w:rsidRPr="002A7275" w:rsidRDefault="00AF56C2" w:rsidP="00AF56C2">
      <w:pPr>
        <w:pStyle w:val="affb"/>
        <w:spacing w:before="12" w:line="252" w:lineRule="auto"/>
      </w:pPr>
      <w:r w:rsidRPr="002A7275">
        <w:rPr>
          <w:color w:val="231F20"/>
          <w:w w:val="115"/>
        </w:rPr>
        <w:t>Распознавание в письменном и звучащем тексте и употребле-ние в устной и письменной речи: изученных морфологическихформ исинтаксическихконструкцийанглийскогоязыка.</w:t>
      </w:r>
    </w:p>
    <w:p w:rsidR="00AF56C2" w:rsidRPr="002A7275" w:rsidRDefault="00AF56C2" w:rsidP="00AF56C2">
      <w:pPr>
        <w:pStyle w:val="affb"/>
        <w:spacing w:before="3" w:line="252" w:lineRule="auto"/>
        <w:ind w:right="154"/>
        <w:jc w:val="right"/>
      </w:pPr>
      <w:r w:rsidRPr="002A7275">
        <w:rPr>
          <w:color w:val="231F20"/>
          <w:w w:val="115"/>
        </w:rPr>
        <w:t>Коммуникативныетипыпредложений:повествовательные(утвердительные,отрицательные),вопросительные(общий,специальныйвопрос),побудительные(вутвердительнойформе).Нераспространённыеираспространённыепростыепредло-</w:t>
      </w:r>
    </w:p>
    <w:p w:rsidR="00AF56C2" w:rsidRPr="004C37A5" w:rsidRDefault="00AF56C2" w:rsidP="00AF56C2">
      <w:pPr>
        <w:pStyle w:val="affb"/>
        <w:spacing w:before="4"/>
        <w:ind w:firstLine="0"/>
        <w:jc w:val="left"/>
        <w:rPr>
          <w:lang w:val="en-US"/>
        </w:rPr>
      </w:pPr>
      <w:r w:rsidRPr="002A7275">
        <w:rPr>
          <w:color w:val="231F20"/>
          <w:w w:val="125"/>
        </w:rPr>
        <w:t>жения</w:t>
      </w:r>
      <w:r w:rsidRPr="004C37A5">
        <w:rPr>
          <w:color w:val="231F20"/>
          <w:w w:val="125"/>
          <w:lang w:val="en-US"/>
        </w:rPr>
        <w:t>.</w:t>
      </w:r>
    </w:p>
    <w:p w:rsidR="00AF56C2" w:rsidRPr="004C37A5" w:rsidRDefault="00AF56C2" w:rsidP="00AF56C2">
      <w:pPr>
        <w:pStyle w:val="affb"/>
        <w:spacing w:before="12"/>
        <w:ind w:left="383" w:firstLine="0"/>
        <w:rPr>
          <w:lang w:val="en-US"/>
        </w:rPr>
      </w:pPr>
      <w:r w:rsidRPr="002A7275">
        <w:rPr>
          <w:color w:val="231F20"/>
          <w:w w:val="120"/>
        </w:rPr>
        <w:t>Предложениясначальным</w:t>
      </w:r>
      <w:r w:rsidRPr="004C37A5">
        <w:rPr>
          <w:color w:val="231F20"/>
          <w:w w:val="120"/>
          <w:lang w:val="en-US"/>
        </w:rPr>
        <w:t>It(It’saredball.).</w:t>
      </w:r>
    </w:p>
    <w:p w:rsidR="00AF56C2" w:rsidRPr="002A7275" w:rsidRDefault="00AF56C2" w:rsidP="00AF56C2">
      <w:pPr>
        <w:pStyle w:val="affb"/>
        <w:spacing w:before="12" w:line="252" w:lineRule="auto"/>
        <w:ind w:right="153"/>
        <w:rPr>
          <w:lang w:val="en-US"/>
        </w:rPr>
      </w:pPr>
      <w:r w:rsidRPr="002A7275">
        <w:rPr>
          <w:color w:val="231F20"/>
          <w:w w:val="120"/>
        </w:rPr>
        <w:t>Предложениясначальным</w:t>
      </w:r>
      <w:r w:rsidRPr="002A7275">
        <w:rPr>
          <w:color w:val="231F20"/>
          <w:w w:val="120"/>
          <w:lang w:val="en-US"/>
        </w:rPr>
        <w:t xml:space="preserve"> There + to be </w:t>
      </w:r>
      <w:r w:rsidRPr="002A7275">
        <w:rPr>
          <w:color w:val="231F20"/>
          <w:w w:val="120"/>
        </w:rPr>
        <w:t>в</w:t>
      </w:r>
      <w:r w:rsidRPr="002A7275">
        <w:rPr>
          <w:color w:val="231F20"/>
          <w:w w:val="120"/>
          <w:lang w:val="en-US"/>
        </w:rPr>
        <w:t xml:space="preserve"> Present SimpleTense (There is a cat in the room. Is there a cat in the room? —Yes,thereis./No,thereisn’t.Therearefourpensonthetable.Are there four pens on the table? — Yes, there are./No, therearen’t. How many pens are there on the table? — There are fourpens.).</w:t>
      </w:r>
    </w:p>
    <w:p w:rsidR="00AF56C2" w:rsidRPr="002A7275" w:rsidRDefault="00AF56C2" w:rsidP="00AF56C2">
      <w:pPr>
        <w:pStyle w:val="affb"/>
        <w:spacing w:before="6" w:line="252" w:lineRule="auto"/>
        <w:ind w:right="154"/>
        <w:rPr>
          <w:lang w:val="en-US"/>
        </w:rPr>
      </w:pPr>
      <w:r w:rsidRPr="002A7275">
        <w:rPr>
          <w:color w:val="231F20"/>
          <w:w w:val="115"/>
        </w:rPr>
        <w:t>Предложенияспростымглагольнымсказуемым</w:t>
      </w:r>
      <w:r w:rsidRPr="002A7275">
        <w:rPr>
          <w:color w:val="231F20"/>
          <w:w w:val="115"/>
          <w:lang w:val="en-US"/>
        </w:rPr>
        <w:t xml:space="preserve"> (They live inthe country.), </w:t>
      </w:r>
      <w:r w:rsidRPr="002A7275">
        <w:rPr>
          <w:color w:val="231F20"/>
          <w:w w:val="115"/>
        </w:rPr>
        <w:t>составнымименнымсказуемым</w:t>
      </w:r>
      <w:r w:rsidRPr="002A7275">
        <w:rPr>
          <w:color w:val="231F20"/>
          <w:w w:val="115"/>
          <w:lang w:val="en-US"/>
        </w:rPr>
        <w:t xml:space="preserve"> (The box is small.)</w:t>
      </w:r>
      <w:r w:rsidRPr="002A7275">
        <w:rPr>
          <w:color w:val="231F20"/>
          <w:w w:val="120"/>
        </w:rPr>
        <w:t>исоставнымглагольнымсказуемым</w:t>
      </w:r>
      <w:r w:rsidRPr="002A7275">
        <w:rPr>
          <w:color w:val="231F20"/>
          <w:w w:val="120"/>
          <w:lang w:val="en-US"/>
        </w:rPr>
        <w:t xml:space="preserve"> (I like to play with my cat.Shecanplaythepiano.).</w:t>
      </w:r>
    </w:p>
    <w:p w:rsidR="00AF56C2" w:rsidRPr="002A7275" w:rsidRDefault="00AF56C2" w:rsidP="00AF56C2">
      <w:pPr>
        <w:pStyle w:val="affb"/>
        <w:spacing w:before="4" w:line="252" w:lineRule="auto"/>
        <w:rPr>
          <w:lang w:val="en-US"/>
        </w:rPr>
      </w:pPr>
      <w:r w:rsidRPr="002A7275">
        <w:rPr>
          <w:color w:val="231F20"/>
          <w:w w:val="115"/>
        </w:rPr>
        <w:t>Предложениясглаголом</w:t>
      </w:r>
      <w:r w:rsidRPr="002A7275">
        <w:rPr>
          <w:color w:val="231F20"/>
          <w:w w:val="115"/>
          <w:lang w:val="en-US"/>
        </w:rPr>
        <w:t>-</w:t>
      </w:r>
      <w:r w:rsidRPr="002A7275">
        <w:rPr>
          <w:color w:val="231F20"/>
          <w:w w:val="115"/>
        </w:rPr>
        <w:t>связкой</w:t>
      </w:r>
      <w:r w:rsidRPr="002A7275">
        <w:rPr>
          <w:color w:val="231F20"/>
          <w:w w:val="115"/>
          <w:lang w:val="en-US"/>
        </w:rPr>
        <w:t xml:space="preserve"> to be </w:t>
      </w:r>
      <w:r w:rsidRPr="002A7275">
        <w:rPr>
          <w:color w:val="231F20"/>
          <w:w w:val="115"/>
        </w:rPr>
        <w:t>в</w:t>
      </w:r>
      <w:r w:rsidRPr="002A7275">
        <w:rPr>
          <w:color w:val="231F20"/>
          <w:w w:val="115"/>
          <w:lang w:val="en-US"/>
        </w:rPr>
        <w:t xml:space="preserve"> Present Simple Tense</w:t>
      </w:r>
      <w:r w:rsidRPr="002A7275">
        <w:rPr>
          <w:color w:val="231F20"/>
          <w:w w:val="120"/>
          <w:lang w:val="en-US"/>
        </w:rPr>
        <w:t>(Myfatherisadoctor.Isitaredball?—Yes,itis./No,itisn’t.)</w:t>
      </w:r>
    </w:p>
    <w:p w:rsidR="00AF56C2" w:rsidRPr="002A7275" w:rsidRDefault="00AF56C2" w:rsidP="00AF56C2">
      <w:pPr>
        <w:pStyle w:val="affb"/>
        <w:spacing w:before="1" w:line="252" w:lineRule="auto"/>
        <w:ind w:right="154"/>
      </w:pPr>
      <w:r w:rsidRPr="002A7275">
        <w:rPr>
          <w:color w:val="231F20"/>
          <w:w w:val="120"/>
        </w:rPr>
        <w:t>Предложения с краткими глагольными формами (She can’tswim.Idon’tlikeporridge.).</w:t>
      </w:r>
    </w:p>
    <w:p w:rsidR="00AF56C2" w:rsidRPr="002A7275" w:rsidRDefault="00AF56C2" w:rsidP="00AF56C2">
      <w:pPr>
        <w:pStyle w:val="affb"/>
        <w:spacing w:before="2" w:line="252" w:lineRule="auto"/>
        <w:ind w:right="154"/>
      </w:pPr>
      <w:r w:rsidRPr="002A7275">
        <w:rPr>
          <w:color w:val="231F20"/>
          <w:w w:val="115"/>
        </w:rPr>
        <w:t>Побудительные предложения в утвердительной форме (Comein,please.).</w:t>
      </w:r>
    </w:p>
    <w:p w:rsidR="00AF56C2" w:rsidRPr="002A7275" w:rsidRDefault="00AF56C2" w:rsidP="00AF56C2">
      <w:pPr>
        <w:pStyle w:val="affb"/>
        <w:spacing w:before="2" w:line="252" w:lineRule="auto"/>
        <w:ind w:right="154"/>
      </w:pPr>
      <w:r w:rsidRPr="002A7275">
        <w:rPr>
          <w:color w:val="231F20"/>
          <w:w w:val="115"/>
        </w:rPr>
        <w:t>Глаголы в Present Simple Tense в повествовательных (утвер-дительныхиотрицательных)ивопросительных(общийиспециальныйвопросы)предложениях.</w:t>
      </w:r>
    </w:p>
    <w:p w:rsidR="00AF56C2" w:rsidRPr="002A7275" w:rsidRDefault="00AF56C2" w:rsidP="00AF56C2">
      <w:pPr>
        <w:pStyle w:val="affb"/>
        <w:spacing w:before="3" w:line="252" w:lineRule="auto"/>
        <w:ind w:right="154"/>
        <w:rPr>
          <w:lang w:val="en-US"/>
        </w:rPr>
      </w:pPr>
      <w:r w:rsidRPr="002A7275">
        <w:rPr>
          <w:color w:val="231F20"/>
          <w:w w:val="120"/>
        </w:rPr>
        <w:t>Глагольнаяконструкция</w:t>
      </w:r>
      <w:r w:rsidRPr="002A7275">
        <w:rPr>
          <w:color w:val="231F20"/>
          <w:w w:val="120"/>
          <w:lang w:val="en-US"/>
        </w:rPr>
        <w:t xml:space="preserve"> have got (I’ve got a cat. He’s/She’sgot a cat. Have you got a cat? — Yes, I have./No, I haven’t. Whathaveyougot?).</w:t>
      </w:r>
    </w:p>
    <w:p w:rsidR="00AF56C2" w:rsidRPr="004C37A5" w:rsidRDefault="00AF56C2" w:rsidP="00AF56C2">
      <w:pPr>
        <w:pStyle w:val="affb"/>
        <w:spacing w:before="3" w:line="252" w:lineRule="auto"/>
        <w:ind w:right="154"/>
        <w:rPr>
          <w:lang w:val="en-US"/>
        </w:rPr>
      </w:pPr>
      <w:r w:rsidRPr="002A7275">
        <w:rPr>
          <w:color w:val="231F20"/>
          <w:w w:val="120"/>
        </w:rPr>
        <w:t>Модальный</w:t>
      </w:r>
      <w:r w:rsidRPr="004C37A5">
        <w:rPr>
          <w:color w:val="231F20"/>
          <w:w w:val="120"/>
          <w:lang w:val="en-US"/>
        </w:rPr>
        <w:t xml:space="preserve"> </w:t>
      </w:r>
      <w:r w:rsidRPr="002A7275">
        <w:rPr>
          <w:color w:val="231F20"/>
          <w:w w:val="120"/>
        </w:rPr>
        <w:t>глагол</w:t>
      </w:r>
      <w:r w:rsidRPr="004C37A5">
        <w:rPr>
          <w:color w:val="231F20"/>
          <w:w w:val="120"/>
          <w:lang w:val="en-US"/>
        </w:rPr>
        <w:t xml:space="preserve"> can: </w:t>
      </w:r>
      <w:r w:rsidRPr="002A7275">
        <w:rPr>
          <w:color w:val="231F20"/>
          <w:w w:val="120"/>
        </w:rPr>
        <w:t>для</w:t>
      </w:r>
      <w:r w:rsidRPr="004C37A5">
        <w:rPr>
          <w:color w:val="231F20"/>
          <w:w w:val="120"/>
          <w:lang w:val="en-US"/>
        </w:rPr>
        <w:t xml:space="preserve"> </w:t>
      </w:r>
      <w:r w:rsidRPr="002A7275">
        <w:rPr>
          <w:color w:val="231F20"/>
          <w:w w:val="120"/>
        </w:rPr>
        <w:t>выражения</w:t>
      </w:r>
      <w:r w:rsidRPr="004C37A5">
        <w:rPr>
          <w:color w:val="231F20"/>
          <w:w w:val="120"/>
          <w:lang w:val="en-US"/>
        </w:rPr>
        <w:t xml:space="preserve"> </w:t>
      </w:r>
      <w:r w:rsidRPr="002A7275">
        <w:rPr>
          <w:color w:val="231F20"/>
          <w:w w:val="120"/>
        </w:rPr>
        <w:t>умения</w:t>
      </w:r>
      <w:r w:rsidRPr="004C37A5">
        <w:rPr>
          <w:color w:val="231F20"/>
          <w:w w:val="120"/>
          <w:lang w:val="en-US"/>
        </w:rPr>
        <w:t xml:space="preserve"> (I can playtennis.)</w:t>
      </w:r>
      <w:r w:rsidRPr="002A7275">
        <w:rPr>
          <w:color w:val="231F20"/>
          <w:w w:val="120"/>
        </w:rPr>
        <w:t>иотсутствияумения</w:t>
      </w:r>
      <w:r w:rsidRPr="004C37A5">
        <w:rPr>
          <w:color w:val="231F20"/>
          <w:w w:val="120"/>
          <w:lang w:val="en-US"/>
        </w:rPr>
        <w:t>(Ican’tplaychess.);</w:t>
      </w:r>
      <w:r w:rsidRPr="002A7275">
        <w:rPr>
          <w:color w:val="231F20"/>
          <w:w w:val="120"/>
        </w:rPr>
        <w:t>дляполученияразрешения</w:t>
      </w:r>
      <w:r w:rsidRPr="004C37A5">
        <w:rPr>
          <w:color w:val="231F20"/>
          <w:w w:val="120"/>
          <w:lang w:val="en-US"/>
        </w:rPr>
        <w:t>(CanIgoout?).</w:t>
      </w:r>
    </w:p>
    <w:p w:rsidR="00AF56C2" w:rsidRPr="002A7275" w:rsidRDefault="00AF56C2" w:rsidP="00AF56C2">
      <w:pPr>
        <w:pStyle w:val="affb"/>
        <w:spacing w:before="70" w:line="247" w:lineRule="auto"/>
      </w:pPr>
      <w:r w:rsidRPr="002A7275">
        <w:rPr>
          <w:color w:val="231F20"/>
          <w:w w:val="115"/>
        </w:rPr>
        <w:t>Определённый, неопределённый и нулевой артикли c имена-мисуществительными(наиболеераспространённыеслучаи).</w:t>
      </w:r>
    </w:p>
    <w:p w:rsidR="00AF56C2" w:rsidRPr="002A7275" w:rsidRDefault="00AF56C2" w:rsidP="00AF56C2">
      <w:pPr>
        <w:pStyle w:val="affb"/>
        <w:spacing w:before="1" w:line="247" w:lineRule="auto"/>
        <w:ind w:right="154"/>
      </w:pPr>
      <w:r w:rsidRPr="002A7275">
        <w:rPr>
          <w:color w:val="231F20"/>
          <w:w w:val="115"/>
        </w:rPr>
        <w:t>Существительные во множественном числе, образованные поправилуиисключения(abook—books;aman—men).</w:t>
      </w:r>
    </w:p>
    <w:p w:rsidR="00AF56C2" w:rsidRPr="004C37A5" w:rsidRDefault="00AF56C2" w:rsidP="00AF56C2">
      <w:pPr>
        <w:pStyle w:val="affb"/>
        <w:spacing w:line="247" w:lineRule="auto"/>
        <w:rPr>
          <w:lang w:val="en-US"/>
        </w:rPr>
      </w:pPr>
      <w:r w:rsidRPr="002A7275">
        <w:rPr>
          <w:color w:val="231F20"/>
          <w:w w:val="120"/>
        </w:rPr>
        <w:t>Личныеместоимения</w:t>
      </w:r>
      <w:r w:rsidRPr="002A7275">
        <w:rPr>
          <w:color w:val="231F20"/>
          <w:w w:val="120"/>
          <w:lang w:val="en-US"/>
        </w:rPr>
        <w:t xml:space="preserve"> (I, you, he/she/it, we, they). </w:t>
      </w:r>
      <w:r w:rsidRPr="002A7275">
        <w:rPr>
          <w:color w:val="231F20"/>
          <w:w w:val="120"/>
        </w:rPr>
        <w:t>Притяжа</w:t>
      </w:r>
      <w:r w:rsidRPr="002A7275">
        <w:rPr>
          <w:color w:val="231F20"/>
          <w:w w:val="120"/>
          <w:lang w:val="en-US"/>
        </w:rPr>
        <w:t>-</w:t>
      </w:r>
      <w:r w:rsidRPr="002A7275">
        <w:rPr>
          <w:color w:val="231F20"/>
          <w:w w:val="120"/>
        </w:rPr>
        <w:t>тельныеместоимения</w:t>
      </w:r>
      <w:r w:rsidRPr="002A7275">
        <w:rPr>
          <w:color w:val="231F20"/>
          <w:w w:val="120"/>
          <w:lang w:val="en-US"/>
        </w:rPr>
        <w:t xml:space="preserve"> (my, your, his/her/its, our, their). </w:t>
      </w:r>
      <w:r w:rsidRPr="002A7275">
        <w:rPr>
          <w:color w:val="231F20"/>
          <w:w w:val="120"/>
        </w:rPr>
        <w:t>Указа</w:t>
      </w:r>
      <w:r w:rsidRPr="004C37A5">
        <w:rPr>
          <w:color w:val="231F20"/>
          <w:w w:val="120"/>
          <w:lang w:val="en-US"/>
        </w:rPr>
        <w:t>-</w:t>
      </w:r>
      <w:r w:rsidRPr="002A7275">
        <w:rPr>
          <w:color w:val="231F20"/>
          <w:w w:val="120"/>
        </w:rPr>
        <w:t>тельныеместоимения</w:t>
      </w:r>
      <w:r w:rsidRPr="004C37A5">
        <w:rPr>
          <w:color w:val="231F20"/>
          <w:w w:val="120"/>
          <w:lang w:val="en-US"/>
        </w:rPr>
        <w:t>(this—these).</w:t>
      </w:r>
    </w:p>
    <w:p w:rsidR="00AF56C2" w:rsidRPr="004C37A5" w:rsidRDefault="00AF56C2" w:rsidP="00AF56C2">
      <w:pPr>
        <w:pStyle w:val="affb"/>
        <w:ind w:left="383" w:firstLine="0"/>
        <w:rPr>
          <w:lang w:val="en-US"/>
        </w:rPr>
      </w:pPr>
      <w:r w:rsidRPr="002A7275">
        <w:rPr>
          <w:color w:val="231F20"/>
          <w:w w:val="115"/>
        </w:rPr>
        <w:t>Количественныечислительные</w:t>
      </w:r>
      <w:r w:rsidRPr="004C37A5">
        <w:rPr>
          <w:color w:val="231F20"/>
          <w:w w:val="115"/>
          <w:lang w:val="en-US"/>
        </w:rPr>
        <w:t>(1–12).</w:t>
      </w:r>
    </w:p>
    <w:p w:rsidR="00AF56C2" w:rsidRPr="002A7275" w:rsidRDefault="00AF56C2" w:rsidP="00AF56C2">
      <w:pPr>
        <w:pStyle w:val="affb"/>
        <w:spacing w:before="7" w:line="247" w:lineRule="auto"/>
        <w:ind w:left="383" w:right="505" w:firstLine="0"/>
        <w:rPr>
          <w:lang w:val="en-US"/>
        </w:rPr>
      </w:pPr>
      <w:r w:rsidRPr="002A7275">
        <w:rPr>
          <w:color w:val="231F20"/>
          <w:w w:val="115"/>
        </w:rPr>
        <w:t>Вопросительные</w:t>
      </w:r>
      <w:r w:rsidRPr="004C37A5">
        <w:rPr>
          <w:color w:val="231F20"/>
          <w:w w:val="115"/>
          <w:lang w:val="en-US"/>
        </w:rPr>
        <w:t xml:space="preserve"> </w:t>
      </w:r>
      <w:r w:rsidRPr="002A7275">
        <w:rPr>
          <w:color w:val="231F20"/>
          <w:w w:val="115"/>
        </w:rPr>
        <w:t>слова</w:t>
      </w:r>
      <w:r w:rsidRPr="004C37A5">
        <w:rPr>
          <w:color w:val="231F20"/>
          <w:w w:val="115"/>
          <w:lang w:val="en-US"/>
        </w:rPr>
        <w:t xml:space="preserve"> (who, what, how, where, how many).</w:t>
      </w:r>
      <w:r w:rsidRPr="002A7275">
        <w:rPr>
          <w:color w:val="231F20"/>
          <w:w w:val="120"/>
        </w:rPr>
        <w:t>Предлогиместа</w:t>
      </w:r>
      <w:r w:rsidRPr="002A7275">
        <w:rPr>
          <w:color w:val="231F20"/>
          <w:w w:val="120"/>
          <w:lang w:val="en-US"/>
        </w:rPr>
        <w:t>(in,on,near,under).</w:t>
      </w:r>
    </w:p>
    <w:p w:rsidR="00AF56C2" w:rsidRPr="002A7275" w:rsidRDefault="00AF56C2" w:rsidP="00AF56C2">
      <w:pPr>
        <w:pStyle w:val="affb"/>
        <w:ind w:left="383" w:firstLine="0"/>
      </w:pPr>
      <w:r w:rsidRPr="002A7275">
        <w:rPr>
          <w:color w:val="231F20"/>
          <w:w w:val="115"/>
        </w:rPr>
        <w:t>Союзыandиbut(cоднороднымичленами).</w:t>
      </w:r>
    </w:p>
    <w:p w:rsidR="00AF56C2" w:rsidRPr="002A7275" w:rsidRDefault="00AF56C2" w:rsidP="00AF56C2">
      <w:pPr>
        <w:pStyle w:val="2"/>
        <w:spacing w:before="154"/>
        <w:rPr>
          <w:sz w:val="20"/>
          <w:szCs w:val="20"/>
        </w:rPr>
      </w:pPr>
      <w:r w:rsidRPr="002A7275">
        <w:rPr>
          <w:color w:val="231F20"/>
          <w:w w:val="80"/>
          <w:sz w:val="20"/>
          <w:szCs w:val="20"/>
        </w:rPr>
        <w:t>Социокультурныезнанияиумения</w:t>
      </w:r>
    </w:p>
    <w:p w:rsidR="00AF56C2" w:rsidRPr="002A7275" w:rsidRDefault="00AF56C2" w:rsidP="00AF56C2">
      <w:pPr>
        <w:pStyle w:val="affb"/>
        <w:spacing w:before="65" w:line="247" w:lineRule="auto"/>
      </w:pPr>
      <w:r w:rsidRPr="002A7275">
        <w:rPr>
          <w:color w:val="231F20"/>
          <w:w w:val="120"/>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общения:приветствие, прощание, знакомство, выражение благодарно-</w:t>
      </w:r>
      <w:r w:rsidRPr="002A7275">
        <w:rPr>
          <w:color w:val="231F20"/>
          <w:w w:val="115"/>
        </w:rPr>
        <w:t>сти, извинение, поздравление (с днём рождения, Новым годом,</w:t>
      </w:r>
      <w:r w:rsidRPr="002A7275">
        <w:rPr>
          <w:color w:val="231F20"/>
          <w:w w:val="120"/>
        </w:rPr>
        <w:t>Рождеством).</w:t>
      </w:r>
    </w:p>
    <w:p w:rsidR="00AF56C2" w:rsidRPr="002A7275" w:rsidRDefault="00AF56C2" w:rsidP="00AF56C2">
      <w:pPr>
        <w:pStyle w:val="affb"/>
        <w:spacing w:before="1" w:line="247" w:lineRule="auto"/>
      </w:pPr>
      <w:r w:rsidRPr="002A7275">
        <w:rPr>
          <w:color w:val="231F20"/>
          <w:w w:val="115"/>
        </w:rPr>
        <w:t>Знаниенебольшихпроизведенийдетскогофольклорастра-ны/стран изучаемого языка (рифмовки, стихи, песенки); персо-нажейдетскихкниг.</w:t>
      </w:r>
    </w:p>
    <w:p w:rsidR="00AF56C2" w:rsidRPr="002A7275" w:rsidRDefault="00AF56C2" w:rsidP="00AF56C2">
      <w:pPr>
        <w:pStyle w:val="affb"/>
        <w:spacing w:line="247" w:lineRule="auto"/>
      </w:pPr>
      <w:r w:rsidRPr="002A7275">
        <w:rPr>
          <w:color w:val="231F20"/>
          <w:w w:val="120"/>
        </w:rPr>
        <w:t>Знаниеназванийроднойстраныистраны/странизучаемогоязыкаиихстолиц.</w:t>
      </w:r>
    </w:p>
    <w:p w:rsidR="00AF56C2" w:rsidRPr="002A7275" w:rsidRDefault="00AF56C2" w:rsidP="00AF56C2">
      <w:pPr>
        <w:pStyle w:val="2"/>
        <w:spacing w:before="147"/>
        <w:rPr>
          <w:sz w:val="20"/>
          <w:szCs w:val="20"/>
        </w:rPr>
      </w:pPr>
      <w:r w:rsidRPr="002A7275">
        <w:rPr>
          <w:color w:val="231F20"/>
          <w:w w:val="80"/>
          <w:sz w:val="20"/>
          <w:szCs w:val="20"/>
        </w:rPr>
        <w:t>Компенсаторныеумения</w:t>
      </w:r>
    </w:p>
    <w:p w:rsidR="00AF56C2" w:rsidRPr="002A7275" w:rsidRDefault="00AF56C2" w:rsidP="00AF56C2">
      <w:pPr>
        <w:pStyle w:val="affb"/>
        <w:spacing w:before="65" w:line="247" w:lineRule="auto"/>
        <w:ind w:right="154"/>
      </w:pPr>
      <w:r w:rsidRPr="002A7275">
        <w:rPr>
          <w:color w:val="231F20"/>
          <w:w w:val="115"/>
        </w:rPr>
        <w:t>Использование при чтении и аудировании языковой догадки(умения понять значение незнакомого слова или новое значениезнакомогословапоконтексту).</w:t>
      </w:r>
    </w:p>
    <w:p w:rsidR="00AF56C2" w:rsidRPr="002A7275" w:rsidRDefault="00AF56C2" w:rsidP="00AF56C2">
      <w:pPr>
        <w:pStyle w:val="affb"/>
        <w:spacing w:line="247" w:lineRule="auto"/>
      </w:pPr>
      <w:r w:rsidRPr="002A7275">
        <w:rPr>
          <w:color w:val="231F20"/>
          <w:w w:val="115"/>
        </w:rPr>
        <w:t>Использование в качестве опоры при порождении собствен-ныхвысказыванийключевыхслов,вопросов;иллюстраций.</w:t>
      </w:r>
    </w:p>
    <w:p w:rsidR="00AF56C2" w:rsidRPr="002A7275" w:rsidRDefault="00AF56C2" w:rsidP="00AF56C2">
      <w:pPr>
        <w:pStyle w:val="affb"/>
        <w:spacing w:before="7"/>
        <w:ind w:firstLine="0"/>
        <w:jc w:val="left"/>
      </w:pPr>
    </w:p>
    <w:p w:rsidR="00AF56C2" w:rsidRPr="002A7275" w:rsidRDefault="00AF56C2" w:rsidP="00E1459E">
      <w:pPr>
        <w:pStyle w:val="af8"/>
        <w:widowControl w:val="0"/>
        <w:numPr>
          <w:ilvl w:val="0"/>
          <w:numId w:val="66"/>
        </w:numPr>
        <w:tabs>
          <w:tab w:val="left" w:pos="326"/>
        </w:tabs>
        <w:autoSpaceDE w:val="0"/>
        <w:autoSpaceDN w:val="0"/>
        <w:spacing w:before="1"/>
        <w:rPr>
          <w:rFonts w:ascii="Trebuchet MS" w:hAnsi="Trebuchet MS"/>
        </w:rPr>
      </w:pPr>
      <w:r w:rsidRPr="002A7275">
        <w:rPr>
          <w:rFonts w:ascii="Trebuchet MS" w:hAnsi="Trebuchet MS"/>
          <w:color w:val="231F20"/>
        </w:rPr>
        <w:t>КЛАСС</w:t>
      </w:r>
    </w:p>
    <w:p w:rsidR="00AF56C2" w:rsidRPr="002A7275" w:rsidRDefault="00AF56C2" w:rsidP="00AF56C2">
      <w:pPr>
        <w:pStyle w:val="2"/>
        <w:spacing w:before="88"/>
        <w:rPr>
          <w:sz w:val="20"/>
          <w:szCs w:val="20"/>
        </w:rPr>
      </w:pPr>
      <w:r w:rsidRPr="002A7275">
        <w:rPr>
          <w:color w:val="231F20"/>
          <w:w w:val="80"/>
          <w:sz w:val="20"/>
          <w:szCs w:val="20"/>
        </w:rPr>
        <w:t>Тематическоесодержаниеречи</w:t>
      </w:r>
    </w:p>
    <w:p w:rsidR="00AF56C2" w:rsidRPr="002A7275" w:rsidRDefault="00AF56C2" w:rsidP="00AF56C2">
      <w:pPr>
        <w:pStyle w:val="affb"/>
        <w:spacing w:before="64" w:line="247" w:lineRule="auto"/>
      </w:pPr>
      <w:r w:rsidRPr="002A7275">
        <w:rPr>
          <w:i/>
          <w:color w:val="231F20"/>
          <w:w w:val="115"/>
        </w:rPr>
        <w:t>Мир моего «я»</w:t>
      </w:r>
      <w:r w:rsidRPr="002A7275">
        <w:rPr>
          <w:color w:val="231F20"/>
          <w:w w:val="115"/>
        </w:rPr>
        <w:t>. Моя семья. Мой день рождения. Моя люби-маяеда.Мойдень(распорядокдня).</w:t>
      </w:r>
    </w:p>
    <w:p w:rsidR="00AF56C2" w:rsidRPr="002A7275" w:rsidRDefault="00AF56C2" w:rsidP="00AF56C2">
      <w:pPr>
        <w:pStyle w:val="affb"/>
        <w:spacing w:before="7" w:line="254" w:lineRule="auto"/>
      </w:pPr>
      <w:r w:rsidRPr="002A7275">
        <w:rPr>
          <w:i/>
          <w:color w:val="231F20"/>
          <w:w w:val="125"/>
        </w:rPr>
        <w:t>Мир моих увлечений</w:t>
      </w:r>
      <w:r w:rsidRPr="002A7275">
        <w:rPr>
          <w:color w:val="231F20"/>
          <w:w w:val="125"/>
        </w:rPr>
        <w:t>. Любимая игрушка, игра. Мой пито-</w:t>
      </w:r>
      <w:r w:rsidRPr="002A7275">
        <w:rPr>
          <w:color w:val="231F20"/>
          <w:w w:val="120"/>
        </w:rPr>
        <w:t>мец. Любимые занятия. Любимая сказка. Выходной день. Ка-</w:t>
      </w:r>
      <w:r w:rsidRPr="002A7275">
        <w:rPr>
          <w:color w:val="231F20"/>
          <w:w w:val="125"/>
        </w:rPr>
        <w:t>никулы.</w:t>
      </w:r>
    </w:p>
    <w:p w:rsidR="00AF56C2" w:rsidRPr="002A7275" w:rsidRDefault="00AF56C2" w:rsidP="00AF56C2">
      <w:pPr>
        <w:pStyle w:val="affb"/>
        <w:spacing w:line="254" w:lineRule="auto"/>
        <w:ind w:right="154"/>
      </w:pPr>
      <w:r w:rsidRPr="002A7275">
        <w:rPr>
          <w:i/>
          <w:color w:val="231F20"/>
          <w:w w:val="120"/>
        </w:rPr>
        <w:t>Мирвокругменя</w:t>
      </w:r>
      <w:r w:rsidRPr="002A7275">
        <w:rPr>
          <w:color w:val="231F20"/>
          <w:w w:val="120"/>
        </w:rPr>
        <w:t>.Моякомната(квартира,дом).Мояшкола.</w:t>
      </w:r>
      <w:r w:rsidRPr="002A7275">
        <w:rPr>
          <w:color w:val="231F20"/>
          <w:w w:val="115"/>
        </w:rPr>
        <w:t>Моидрузья.Моямалаяродина(город,село).Дикиеидомашние</w:t>
      </w:r>
      <w:r w:rsidRPr="002A7275">
        <w:rPr>
          <w:color w:val="231F20"/>
          <w:w w:val="120"/>
        </w:rPr>
        <w:t>животные.Погода.Временагода(месяцы).</w:t>
      </w:r>
    </w:p>
    <w:p w:rsidR="00AF56C2" w:rsidRPr="002A7275" w:rsidRDefault="00AF56C2" w:rsidP="00AF56C2">
      <w:pPr>
        <w:pStyle w:val="affb"/>
        <w:spacing w:before="70" w:line="252" w:lineRule="auto"/>
      </w:pPr>
      <w:r w:rsidRPr="002A7275">
        <w:rPr>
          <w:i/>
          <w:color w:val="231F20"/>
          <w:w w:val="115"/>
        </w:rPr>
        <w:t>Родная страна и страны изучаемого языка</w:t>
      </w:r>
      <w:r w:rsidRPr="002A7275">
        <w:rPr>
          <w:color w:val="231F20"/>
          <w:w w:val="115"/>
        </w:rPr>
        <w:t>. Россия и стра-на/страны изучаемого языка. Их столицы, достопримечатель-ности и интересные факты. Произведения детского фольклора.Литературныеперсонажидетскихкниг.Праздникироднойстраныистраны/странизучаемогоязыка.</w:t>
      </w:r>
    </w:p>
    <w:p w:rsidR="00AF56C2" w:rsidRPr="002A7275" w:rsidRDefault="00AF56C2" w:rsidP="00AF56C2">
      <w:pPr>
        <w:pStyle w:val="2"/>
        <w:spacing w:before="152"/>
        <w:jc w:val="both"/>
        <w:rPr>
          <w:sz w:val="20"/>
          <w:szCs w:val="20"/>
        </w:rPr>
      </w:pPr>
      <w:r w:rsidRPr="002A7275">
        <w:rPr>
          <w:color w:val="231F20"/>
          <w:w w:val="80"/>
          <w:sz w:val="20"/>
          <w:szCs w:val="20"/>
        </w:rPr>
        <w:t>Коммуникативныеумения</w:t>
      </w:r>
    </w:p>
    <w:p w:rsidR="00AF56C2" w:rsidRPr="002A7275" w:rsidRDefault="00AF56C2" w:rsidP="00AF56C2">
      <w:pPr>
        <w:pStyle w:val="5"/>
        <w:spacing w:before="74"/>
      </w:pPr>
      <w:r w:rsidRPr="002A7275">
        <w:rPr>
          <w:color w:val="231F20"/>
        </w:rPr>
        <w:t>Говорение</w:t>
      </w:r>
    </w:p>
    <w:p w:rsidR="00AF56C2" w:rsidRPr="002A7275" w:rsidRDefault="00AF56C2" w:rsidP="00AF56C2">
      <w:pPr>
        <w:spacing w:before="11"/>
        <w:ind w:left="383"/>
        <w:jc w:val="both"/>
        <w:rPr>
          <w:sz w:val="20"/>
          <w:szCs w:val="20"/>
        </w:rPr>
      </w:pPr>
      <w:r w:rsidRPr="002A7275">
        <w:rPr>
          <w:color w:val="231F20"/>
          <w:w w:val="110"/>
          <w:sz w:val="20"/>
          <w:szCs w:val="20"/>
        </w:rPr>
        <w:t>Коммуникативныеумения</w:t>
      </w:r>
      <w:r w:rsidRPr="002A7275">
        <w:rPr>
          <w:rFonts w:ascii="Georgia" w:hAnsi="Georgia"/>
          <w:b/>
          <w:i/>
          <w:color w:val="231F20"/>
          <w:w w:val="110"/>
          <w:sz w:val="20"/>
          <w:szCs w:val="20"/>
        </w:rPr>
        <w:t>диалогическойречи</w:t>
      </w:r>
      <w:r w:rsidRPr="002A7275">
        <w:rPr>
          <w:color w:val="231F20"/>
          <w:w w:val="110"/>
          <w:sz w:val="20"/>
          <w:szCs w:val="20"/>
        </w:rPr>
        <w:t>:</w:t>
      </w:r>
    </w:p>
    <w:p w:rsidR="00AF56C2" w:rsidRPr="002A7275" w:rsidRDefault="00AF56C2" w:rsidP="00AF56C2">
      <w:pPr>
        <w:pStyle w:val="affb"/>
        <w:spacing w:before="12" w:line="252" w:lineRule="auto"/>
      </w:pPr>
      <w:r w:rsidRPr="002A7275">
        <w:rPr>
          <w:color w:val="231F20"/>
          <w:w w:val="120"/>
        </w:rPr>
        <w:t>Ведение с опорой на речевые ситуации, ключевые слова</w:t>
      </w:r>
      <w:r w:rsidRPr="002A7275">
        <w:rPr>
          <w:color w:val="231F20"/>
          <w:w w:val="115"/>
        </w:rPr>
        <w:t>и/или иллюстрации с соблюдением норм речевого этикета, при-</w:t>
      </w:r>
      <w:r w:rsidRPr="002A7275">
        <w:rPr>
          <w:color w:val="231F20"/>
          <w:w w:val="120"/>
        </w:rPr>
        <w:t>нятыхвстране/странахизучаемогоязыка:</w:t>
      </w:r>
    </w:p>
    <w:p w:rsidR="00AF56C2" w:rsidRPr="002A7275" w:rsidRDefault="00AF56C2" w:rsidP="00AF56C2">
      <w:pPr>
        <w:pStyle w:val="affb"/>
        <w:spacing w:before="3" w:line="252" w:lineRule="auto"/>
      </w:pPr>
      <w:r w:rsidRPr="002A7275">
        <w:rPr>
          <w:color w:val="231F20"/>
          <w:w w:val="115"/>
        </w:rPr>
        <w:t>диалогаэтикетногохарактера:приветствие,началоизаверше-</w:t>
      </w:r>
      <w:r w:rsidRPr="002A7275">
        <w:rPr>
          <w:color w:val="231F20"/>
          <w:spacing w:val="-1"/>
          <w:w w:val="115"/>
        </w:rPr>
        <w:t>ниеразговора,знакомствоссобеседником;поздравление</w:t>
      </w:r>
      <w:r w:rsidRPr="002A7275">
        <w:rPr>
          <w:color w:val="231F20"/>
          <w:w w:val="115"/>
        </w:rPr>
        <w:t>спразд-ником;выражениеблагодарностизапоздравление;извинение;</w:t>
      </w:r>
    </w:p>
    <w:p w:rsidR="00AF56C2" w:rsidRPr="002A7275" w:rsidRDefault="00AF56C2" w:rsidP="00AF56C2">
      <w:pPr>
        <w:pStyle w:val="affb"/>
        <w:spacing w:before="3" w:line="252" w:lineRule="auto"/>
      </w:pPr>
      <w:r w:rsidRPr="002A7275">
        <w:rPr>
          <w:color w:val="231F20"/>
          <w:w w:val="115"/>
        </w:rPr>
        <w:t>диалога — побуждения к действию: приглашение собеседни-</w:t>
      </w:r>
      <w:r w:rsidRPr="002A7275">
        <w:rPr>
          <w:color w:val="231F20"/>
          <w:w w:val="120"/>
        </w:rPr>
        <w:t>каксовместнойдеятельности,вежливоесогласие/несогласиенапредложениесобеседника;</w:t>
      </w:r>
    </w:p>
    <w:p w:rsidR="00AF56C2" w:rsidRPr="002A7275" w:rsidRDefault="00AF56C2" w:rsidP="00AF56C2">
      <w:pPr>
        <w:pStyle w:val="affb"/>
        <w:spacing w:before="3" w:line="252" w:lineRule="auto"/>
        <w:ind w:right="154"/>
      </w:pPr>
      <w:r w:rsidRPr="002A7275">
        <w:rPr>
          <w:color w:val="231F20"/>
          <w:w w:val="115"/>
        </w:rPr>
        <w:t>диалога-расспроса:запрашиваниеинтересующейинформа-ции; сообщение фактической информации, ответы на вопросысобеседника.</w:t>
      </w:r>
    </w:p>
    <w:p w:rsidR="00AF56C2" w:rsidRPr="002A7275" w:rsidRDefault="00AF56C2" w:rsidP="00AF56C2">
      <w:pPr>
        <w:pStyle w:val="affb"/>
        <w:spacing w:before="2" w:line="252" w:lineRule="auto"/>
        <w:ind w:left="383" w:firstLine="0"/>
      </w:pPr>
      <w:r w:rsidRPr="002A7275">
        <w:rPr>
          <w:color w:val="231F20"/>
          <w:w w:val="110"/>
        </w:rPr>
        <w:t xml:space="preserve">Коммуникативные умения </w:t>
      </w:r>
      <w:r w:rsidRPr="002A7275">
        <w:rPr>
          <w:rFonts w:ascii="Georgia" w:hAnsi="Georgia"/>
          <w:b/>
          <w:i/>
          <w:color w:val="231F20"/>
          <w:w w:val="110"/>
        </w:rPr>
        <w:t>монологической речи</w:t>
      </w:r>
      <w:r w:rsidRPr="002A7275">
        <w:rPr>
          <w:color w:val="231F20"/>
          <w:w w:val="110"/>
        </w:rPr>
        <w:t>:</w:t>
      </w:r>
      <w:r w:rsidRPr="002A7275">
        <w:rPr>
          <w:color w:val="231F20"/>
          <w:w w:val="115"/>
        </w:rPr>
        <w:t>Созданиесопоройнаключевыеслова,вопросыи/илииллю-</w:t>
      </w:r>
    </w:p>
    <w:p w:rsidR="00AF56C2" w:rsidRPr="002A7275" w:rsidRDefault="00AF56C2" w:rsidP="00AF56C2">
      <w:pPr>
        <w:pStyle w:val="affb"/>
        <w:spacing w:before="2" w:line="252" w:lineRule="auto"/>
        <w:ind w:right="154" w:firstLine="0"/>
      </w:pPr>
      <w:r w:rsidRPr="002A7275">
        <w:rPr>
          <w:color w:val="231F20"/>
          <w:w w:val="115"/>
        </w:rPr>
        <w:t>страцииустныхмонологическихвысказываний:описаниепредмета,реальногочеловекаилилитературногоперсонажа;рассказосебе,членесемьи,другеит.д.</w:t>
      </w:r>
    </w:p>
    <w:p w:rsidR="00AF56C2" w:rsidRPr="002A7275" w:rsidRDefault="00AF56C2" w:rsidP="00AF56C2">
      <w:pPr>
        <w:pStyle w:val="affb"/>
        <w:spacing w:before="2" w:line="252" w:lineRule="auto"/>
      </w:pPr>
      <w:r w:rsidRPr="002A7275">
        <w:rPr>
          <w:color w:val="231F20"/>
          <w:w w:val="115"/>
        </w:rPr>
        <w:t>Пересказ с опорой на ключевые слова, вопросы и/или иллю-страцииосновногосодержанияпрочитанноготекста.</w:t>
      </w:r>
    </w:p>
    <w:p w:rsidR="00AF56C2" w:rsidRPr="002A7275" w:rsidRDefault="00AF56C2" w:rsidP="00AF56C2">
      <w:pPr>
        <w:pStyle w:val="5"/>
        <w:spacing w:before="6"/>
      </w:pPr>
      <w:r w:rsidRPr="002A7275">
        <w:rPr>
          <w:color w:val="231F20"/>
          <w:w w:val="105"/>
        </w:rPr>
        <w:t>Аудирование</w:t>
      </w:r>
    </w:p>
    <w:p w:rsidR="00AF56C2" w:rsidRPr="002A7275" w:rsidRDefault="00AF56C2" w:rsidP="00AF56C2">
      <w:pPr>
        <w:pStyle w:val="affb"/>
        <w:spacing w:before="11" w:line="252" w:lineRule="auto"/>
      </w:pPr>
      <w:r w:rsidRPr="002A7275">
        <w:rPr>
          <w:color w:val="231F20"/>
          <w:w w:val="120"/>
        </w:rPr>
        <w:t>Понимание на слух речи учителя и одноклассников и вер-бальная/невербальная реакция на услышанное (при непосред-ственномобщении).</w:t>
      </w:r>
    </w:p>
    <w:p w:rsidR="00AF56C2" w:rsidRPr="002A7275" w:rsidRDefault="00AF56C2" w:rsidP="00AF56C2">
      <w:pPr>
        <w:pStyle w:val="affb"/>
        <w:spacing w:before="3" w:line="252" w:lineRule="auto"/>
        <w:ind w:right="154"/>
      </w:pPr>
      <w:r w:rsidRPr="002A7275">
        <w:rPr>
          <w:color w:val="231F20"/>
          <w:w w:val="115"/>
        </w:rPr>
        <w:t>Восприятие и понимание на слух учебных текстов, построен-ных на изученном языковом материале, в соответствии с по-ставленнойкоммуникативнойзадачей:спониманиемоснов-ногосодержания,спониманиемзапрашиваемойинформации(приопосредованномобщении).</w:t>
      </w:r>
    </w:p>
    <w:p w:rsidR="00AF56C2" w:rsidRPr="002A7275" w:rsidRDefault="00AF56C2" w:rsidP="00AF56C2">
      <w:pPr>
        <w:pStyle w:val="affb"/>
        <w:spacing w:before="5" w:line="252" w:lineRule="auto"/>
      </w:pPr>
      <w:r w:rsidRPr="002A7275">
        <w:rPr>
          <w:color w:val="231F20"/>
          <w:w w:val="115"/>
        </w:rPr>
        <w:t>Аудированиеспониманиемосновногосодержаниятекстапредполагает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контекстуаль-ной,догадки.</w:t>
      </w:r>
    </w:p>
    <w:p w:rsidR="00AF56C2" w:rsidRPr="002A7275" w:rsidRDefault="00AF56C2" w:rsidP="00AF56C2">
      <w:pPr>
        <w:pStyle w:val="affb"/>
        <w:spacing w:before="70" w:line="252" w:lineRule="auto"/>
        <w:ind w:right="154"/>
      </w:pPr>
      <w:r w:rsidRPr="002A7275">
        <w:rPr>
          <w:color w:val="231F20"/>
          <w:w w:val="115"/>
        </w:rPr>
        <w:t>Аудированиеспониманиемзапрашиваемойинформациипредполагаетвыделение  из  воспринимаемого  на  слух  текстеи понимание информации фактического характера с опорой наиллюстрации и с использованием языковой, в том числе кон-текстуальной,догадки.</w:t>
      </w:r>
    </w:p>
    <w:p w:rsidR="00AF56C2" w:rsidRPr="002A7275" w:rsidRDefault="00AF56C2" w:rsidP="00AF56C2">
      <w:pPr>
        <w:pStyle w:val="affb"/>
        <w:spacing w:before="5" w:line="252" w:lineRule="auto"/>
      </w:pPr>
      <w:r w:rsidRPr="002A7275">
        <w:rPr>
          <w:color w:val="231F20"/>
          <w:w w:val="120"/>
        </w:rPr>
        <w:t>Тексты для аудирования: диалог, высказывания собеседни-коввситуацияхповседневногообщения,рассказ,сказка.</w:t>
      </w:r>
    </w:p>
    <w:p w:rsidR="00AF56C2" w:rsidRPr="002A7275" w:rsidRDefault="00AF56C2" w:rsidP="00AF56C2">
      <w:pPr>
        <w:pStyle w:val="5"/>
        <w:spacing w:before="5"/>
      </w:pPr>
      <w:r w:rsidRPr="002A7275">
        <w:rPr>
          <w:color w:val="231F20"/>
        </w:rPr>
        <w:t>Смысловоечтение</w:t>
      </w:r>
    </w:p>
    <w:p w:rsidR="00AF56C2" w:rsidRPr="002A7275" w:rsidRDefault="00AF56C2" w:rsidP="00AF56C2">
      <w:pPr>
        <w:pStyle w:val="affb"/>
        <w:spacing w:before="12" w:line="252" w:lineRule="auto"/>
      </w:pPr>
      <w:r w:rsidRPr="002A7275">
        <w:rPr>
          <w:color w:val="231F20"/>
          <w:w w:val="115"/>
        </w:rPr>
        <w:t>Чтение вслух учебных текстов, построенных на изученномязыковом материале, с соблюдением правил чтения и соответ-ствующейинтонацией;пониманиепрочитанного.</w:t>
      </w:r>
    </w:p>
    <w:p w:rsidR="00AF56C2" w:rsidRPr="002A7275" w:rsidRDefault="00AF56C2" w:rsidP="00AF56C2">
      <w:pPr>
        <w:pStyle w:val="affb"/>
        <w:spacing w:before="3"/>
        <w:ind w:left="383" w:firstLine="0"/>
      </w:pPr>
      <w:r w:rsidRPr="002A7275">
        <w:rPr>
          <w:color w:val="231F20"/>
          <w:w w:val="120"/>
        </w:rPr>
        <w:t>Текстыдлячтениявслух:диалог,рассказ,сказка.</w:t>
      </w:r>
    </w:p>
    <w:p w:rsidR="00AF56C2" w:rsidRPr="002A7275" w:rsidRDefault="00AF56C2" w:rsidP="00AF56C2">
      <w:pPr>
        <w:pStyle w:val="affb"/>
        <w:spacing w:before="12" w:line="252" w:lineRule="auto"/>
        <w:ind w:right="154"/>
      </w:pPr>
      <w:r w:rsidRPr="002A7275">
        <w:rPr>
          <w:color w:val="231F20"/>
          <w:w w:val="115"/>
        </w:rPr>
        <w:t>Чтение про себя учебных текстов, построенных на изученномязыковомматериале, с различной глубиной проникновенияв их содержание в зависимости от поставленной коммуникатив-ной задачи: с пониманием основного содержания, с понимани-емзапрашиваемойинформации.</w:t>
      </w:r>
    </w:p>
    <w:p w:rsidR="00AF56C2" w:rsidRPr="002A7275" w:rsidRDefault="00AF56C2" w:rsidP="00AF56C2">
      <w:pPr>
        <w:pStyle w:val="affb"/>
        <w:spacing w:before="5" w:line="252" w:lineRule="auto"/>
        <w:ind w:right="154"/>
      </w:pPr>
      <w:r w:rsidRPr="002A7275">
        <w:rPr>
          <w:color w:val="231F20"/>
          <w:w w:val="115"/>
        </w:rPr>
        <w:t>Чтение с пониманием основного содержания текста предпо-лагаетопределениеосновнойтемыиглавныхфактов/событийвпрочитанномтекстесопоройибезопорынаиллюстрациии с использованием с использованием языковой, в том числеконтекстуальной,догадки.</w:t>
      </w:r>
    </w:p>
    <w:p w:rsidR="00AF56C2" w:rsidRPr="002A7275" w:rsidRDefault="00AF56C2" w:rsidP="00AF56C2">
      <w:pPr>
        <w:pStyle w:val="affb"/>
        <w:spacing w:before="4" w:line="252" w:lineRule="auto"/>
        <w:ind w:right="154"/>
      </w:pPr>
      <w:r w:rsidRPr="002A7275">
        <w:rPr>
          <w:color w:val="231F20"/>
          <w:w w:val="115"/>
        </w:rPr>
        <w:t>Чтение с пониманием запрашиваемой информации предпола-</w:t>
      </w:r>
      <w:r w:rsidRPr="002A7275">
        <w:rPr>
          <w:color w:val="231F20"/>
          <w:w w:val="120"/>
        </w:rPr>
        <w:t>гаетнахождениевпрочитанномтекстеипониманиезапраши-ваемой информации фактического характера с опорой и безопорынаиллюстрации,атакжесиспользованиемязыковой,втомчислеконтекстуальной,догадки.</w:t>
      </w:r>
    </w:p>
    <w:p w:rsidR="00AF56C2" w:rsidRPr="002A7275" w:rsidRDefault="00AF56C2" w:rsidP="00AF56C2">
      <w:pPr>
        <w:pStyle w:val="affb"/>
        <w:spacing w:before="5" w:line="252" w:lineRule="auto"/>
      </w:pPr>
      <w:r w:rsidRPr="002A7275">
        <w:rPr>
          <w:color w:val="231F20"/>
          <w:w w:val="115"/>
        </w:rPr>
        <w:t>Тексты для чтения: диалог, рассказ, сказка, электронное со-общениеличногохарактера.</w:t>
      </w:r>
    </w:p>
    <w:p w:rsidR="00AF56C2" w:rsidRPr="002A7275" w:rsidRDefault="00AF56C2" w:rsidP="00AF56C2">
      <w:pPr>
        <w:pStyle w:val="5"/>
        <w:spacing w:before="5"/>
      </w:pPr>
      <w:r w:rsidRPr="002A7275">
        <w:rPr>
          <w:color w:val="231F20"/>
          <w:w w:val="105"/>
        </w:rPr>
        <w:t>Письмо</w:t>
      </w:r>
    </w:p>
    <w:p w:rsidR="00AF56C2" w:rsidRPr="002A7275" w:rsidRDefault="00AF56C2" w:rsidP="00AF56C2">
      <w:pPr>
        <w:pStyle w:val="affb"/>
        <w:spacing w:before="12" w:line="252" w:lineRule="auto"/>
      </w:pPr>
      <w:r w:rsidRPr="002A7275">
        <w:rPr>
          <w:color w:val="231F20"/>
          <w:w w:val="115"/>
        </w:rPr>
        <w:t>Списываниетекста;выписываниеизтекстаслов,словосочета-ний, предложений; вставка пропущенного слова в предложениевсоответствиисрешаемойкоммуникативной/учебнойзадачей.</w:t>
      </w:r>
    </w:p>
    <w:p w:rsidR="00AF56C2" w:rsidRPr="002A7275" w:rsidRDefault="00AF56C2" w:rsidP="00AF56C2">
      <w:pPr>
        <w:pStyle w:val="affb"/>
        <w:spacing w:before="3" w:line="252" w:lineRule="auto"/>
      </w:pPr>
      <w:r w:rsidRPr="002A7275">
        <w:rPr>
          <w:color w:val="231F20"/>
          <w:w w:val="115"/>
        </w:rPr>
        <w:t>Создание подписей к картинкам, фотографиям с пояснением,</w:t>
      </w:r>
      <w:r w:rsidRPr="002A7275">
        <w:rPr>
          <w:color w:val="231F20"/>
          <w:w w:val="120"/>
        </w:rPr>
        <w:t>чтонанихизображено.</w:t>
      </w:r>
    </w:p>
    <w:p w:rsidR="00AF56C2" w:rsidRPr="002A7275" w:rsidRDefault="00AF56C2" w:rsidP="00AF56C2">
      <w:pPr>
        <w:pStyle w:val="affb"/>
        <w:spacing w:before="1" w:line="252" w:lineRule="auto"/>
      </w:pPr>
      <w:r w:rsidRPr="002A7275">
        <w:rPr>
          <w:color w:val="231F20"/>
          <w:w w:val="120"/>
        </w:rPr>
        <w:t>Заполнениеанкетиформуляровсуказаниемличнойинфор-мации (имя, фамилия, возраст, страна проживания, любимыезанятия)всоответствииснормами,принятымивстране/стра-нахизучаемогоязыка.</w:t>
      </w:r>
    </w:p>
    <w:p w:rsidR="00AF56C2" w:rsidRPr="002A7275" w:rsidRDefault="00AF56C2" w:rsidP="00AF56C2">
      <w:pPr>
        <w:pStyle w:val="affb"/>
        <w:spacing w:before="4" w:line="252" w:lineRule="auto"/>
        <w:ind w:right="154"/>
      </w:pPr>
      <w:r w:rsidRPr="002A7275">
        <w:rPr>
          <w:color w:val="231F20"/>
          <w:w w:val="115"/>
        </w:rPr>
        <w:t>Написание с опорой на образец поздравлений с праздниками(с днём рождения, Новым годом, Рождеством) с выражениемпожеланий.</w:t>
      </w:r>
    </w:p>
    <w:p w:rsidR="00AF56C2" w:rsidRPr="002A7275" w:rsidRDefault="00AF56C2" w:rsidP="00AF56C2">
      <w:pPr>
        <w:pStyle w:val="2"/>
        <w:spacing w:before="74"/>
        <w:jc w:val="both"/>
        <w:rPr>
          <w:sz w:val="20"/>
          <w:szCs w:val="20"/>
        </w:rPr>
      </w:pPr>
      <w:r w:rsidRPr="002A7275">
        <w:rPr>
          <w:color w:val="231F20"/>
          <w:w w:val="80"/>
          <w:sz w:val="20"/>
          <w:szCs w:val="20"/>
        </w:rPr>
        <w:t>Языковыезнанияинавыки</w:t>
      </w:r>
    </w:p>
    <w:p w:rsidR="00AF56C2" w:rsidRPr="002A7275" w:rsidRDefault="00AF56C2" w:rsidP="00AF56C2">
      <w:pPr>
        <w:pStyle w:val="5"/>
        <w:spacing w:before="73"/>
      </w:pPr>
      <w:r w:rsidRPr="002A7275">
        <w:rPr>
          <w:color w:val="231F20"/>
        </w:rPr>
        <w:t>Фонетическаясторонаречи</w:t>
      </w:r>
    </w:p>
    <w:p w:rsidR="00AF56C2" w:rsidRPr="002A7275" w:rsidRDefault="00AF56C2" w:rsidP="00AF56C2">
      <w:pPr>
        <w:pStyle w:val="affb"/>
        <w:spacing w:before="12" w:line="252" w:lineRule="auto"/>
      </w:pPr>
      <w:r w:rsidRPr="002A7275">
        <w:rPr>
          <w:color w:val="231F20"/>
          <w:w w:val="115"/>
        </w:rPr>
        <w:t>Буквы английского алфавита. Фонетически корректное озву-</w:t>
      </w:r>
      <w:r w:rsidRPr="002A7275">
        <w:rPr>
          <w:color w:val="231F20"/>
          <w:w w:val="120"/>
        </w:rPr>
        <w:t>чиваниебукванглийскогоалфавита.</w:t>
      </w:r>
    </w:p>
    <w:p w:rsidR="00AF56C2" w:rsidRPr="002A7275" w:rsidRDefault="00AF56C2" w:rsidP="00AF56C2">
      <w:pPr>
        <w:pStyle w:val="affb"/>
        <w:spacing w:before="2" w:line="252" w:lineRule="auto"/>
        <w:ind w:right="156"/>
      </w:pPr>
      <w:r w:rsidRPr="002A7275">
        <w:rPr>
          <w:color w:val="231F20"/>
          <w:w w:val="120"/>
        </w:rPr>
        <w:t>Нормы произношения: долгота и краткость гласных, пра-</w:t>
      </w:r>
      <w:r w:rsidRPr="002A7275">
        <w:rPr>
          <w:color w:val="231F20"/>
          <w:w w:val="115"/>
        </w:rPr>
        <w:t>вильное отсутствие оглушения звонких согласных в конце сло-га или слова, отсутствие смягчения согласных перед гласными.</w:t>
      </w:r>
      <w:r w:rsidRPr="002A7275">
        <w:rPr>
          <w:color w:val="231F20"/>
          <w:w w:val="120"/>
        </w:rPr>
        <w:t>Связующее“r”(thereis/thereare).</w:t>
      </w:r>
    </w:p>
    <w:p w:rsidR="00AF56C2" w:rsidRPr="002A7275" w:rsidRDefault="00AF56C2" w:rsidP="00AF56C2">
      <w:pPr>
        <w:pStyle w:val="affb"/>
        <w:spacing w:before="4" w:line="252" w:lineRule="auto"/>
        <w:ind w:right="154"/>
      </w:pPr>
      <w:r w:rsidRPr="002A7275">
        <w:rPr>
          <w:color w:val="231F20"/>
          <w:w w:val="115"/>
        </w:rPr>
        <w:t>Ритмикоинтонационныеособенностиповествовательного,побудительного и вопросительного (общий и специальный во-прос)предложений.</w:t>
      </w:r>
    </w:p>
    <w:p w:rsidR="00AF56C2" w:rsidRPr="002A7275" w:rsidRDefault="00AF56C2" w:rsidP="00AF56C2">
      <w:pPr>
        <w:pStyle w:val="affb"/>
        <w:spacing w:before="2" w:line="252" w:lineRule="auto"/>
        <w:ind w:right="153"/>
        <w:jc w:val="right"/>
      </w:pPr>
      <w:r w:rsidRPr="002A7275">
        <w:rPr>
          <w:color w:val="231F20"/>
          <w:w w:val="120"/>
        </w:rPr>
        <w:t>Различениенаслухиадекватное,безошибокпроизнесениесловссоблюдениемправильногоударенияифраз/предложе-</w:t>
      </w:r>
      <w:r w:rsidRPr="002A7275">
        <w:rPr>
          <w:color w:val="231F20"/>
          <w:w w:val="115"/>
        </w:rPr>
        <w:t>нийссоблюдениемихритмико-интонационныхособенностей.Чтение гласных в открытом и закрытом слоге в односложных</w:t>
      </w:r>
      <w:r w:rsidRPr="002A7275">
        <w:rPr>
          <w:color w:val="231F20"/>
          <w:w w:val="120"/>
        </w:rPr>
        <w:t>словах, чтения гласных в третьем типе слога (гласная + r); со-гласных,основныхзвукобуквенныхсочетаний,вчастности</w:t>
      </w:r>
      <w:r w:rsidRPr="002A7275">
        <w:rPr>
          <w:color w:val="231F20"/>
          <w:w w:val="115"/>
        </w:rPr>
        <w:t>сложныхсочетанийбукв(например,tion,ight)водносложных,</w:t>
      </w:r>
    </w:p>
    <w:p w:rsidR="00AF56C2" w:rsidRPr="002A7275" w:rsidRDefault="00AF56C2" w:rsidP="00AF56C2">
      <w:pPr>
        <w:pStyle w:val="affb"/>
        <w:spacing w:before="7"/>
        <w:ind w:firstLine="0"/>
      </w:pPr>
      <w:r w:rsidRPr="002A7275">
        <w:rPr>
          <w:color w:val="231F20"/>
          <w:w w:val="115"/>
        </w:rPr>
        <w:t>двусложныхимногосложныхсловах.</w:t>
      </w:r>
    </w:p>
    <w:p w:rsidR="00AF56C2" w:rsidRPr="002A7275" w:rsidRDefault="00AF56C2" w:rsidP="00AF56C2">
      <w:pPr>
        <w:pStyle w:val="affb"/>
        <w:spacing w:before="12" w:line="252" w:lineRule="auto"/>
      </w:pPr>
      <w:r w:rsidRPr="002A7275">
        <w:rPr>
          <w:color w:val="231F20"/>
          <w:spacing w:val="-1"/>
          <w:w w:val="120"/>
        </w:rPr>
        <w:t>Вычленениенекоторыхзвукобуквенных</w:t>
      </w:r>
      <w:r w:rsidRPr="002A7275">
        <w:rPr>
          <w:color w:val="231F20"/>
          <w:w w:val="120"/>
        </w:rPr>
        <w:t>сочетанийприана-лизеизученныхслов.</w:t>
      </w:r>
    </w:p>
    <w:p w:rsidR="00AF56C2" w:rsidRPr="002A7275" w:rsidRDefault="00AF56C2" w:rsidP="00AF56C2">
      <w:pPr>
        <w:pStyle w:val="affb"/>
        <w:spacing w:before="2" w:line="252" w:lineRule="auto"/>
      </w:pPr>
      <w:r w:rsidRPr="002A7275">
        <w:rPr>
          <w:color w:val="231F20"/>
          <w:w w:val="115"/>
        </w:rPr>
        <w:t>Чтение новых слов согласно основным правилам чтения с ис-пользованиемполнойиличастичнойтранскрипции.</w:t>
      </w:r>
    </w:p>
    <w:p w:rsidR="00AF56C2" w:rsidRPr="002A7275" w:rsidRDefault="00AF56C2" w:rsidP="00AF56C2">
      <w:pPr>
        <w:pStyle w:val="affb"/>
        <w:spacing w:before="2" w:line="252" w:lineRule="auto"/>
        <w:ind w:right="154"/>
      </w:pPr>
      <w:r w:rsidRPr="002A7275">
        <w:rPr>
          <w:color w:val="231F20"/>
          <w:w w:val="115"/>
        </w:rPr>
        <w:t>Знаки английской транскрипции; отличие их от букв англий-</w:t>
      </w:r>
      <w:r w:rsidRPr="002A7275">
        <w:rPr>
          <w:color w:val="231F20"/>
          <w:w w:val="120"/>
        </w:rPr>
        <w:t>ского алфавита. Фонетически корректное озвучивание знаковтранскрипции.</w:t>
      </w:r>
    </w:p>
    <w:p w:rsidR="00AF56C2" w:rsidRPr="002A7275" w:rsidRDefault="00AF56C2" w:rsidP="00AF56C2">
      <w:pPr>
        <w:pStyle w:val="5"/>
        <w:spacing w:before="6"/>
      </w:pPr>
      <w:r w:rsidRPr="002A7275">
        <w:rPr>
          <w:color w:val="231F20"/>
        </w:rPr>
        <w:t>Графика,орфографияипунктуация</w:t>
      </w:r>
    </w:p>
    <w:p w:rsidR="00AF56C2" w:rsidRPr="002A7275" w:rsidRDefault="00AF56C2" w:rsidP="00AF56C2">
      <w:pPr>
        <w:pStyle w:val="affb"/>
        <w:spacing w:before="12"/>
        <w:ind w:left="383" w:firstLine="0"/>
      </w:pPr>
      <w:r w:rsidRPr="002A7275">
        <w:rPr>
          <w:color w:val="231F20"/>
          <w:w w:val="115"/>
        </w:rPr>
        <w:t>Правильноенаписаниеизученныхслов.</w:t>
      </w:r>
    </w:p>
    <w:p w:rsidR="00AF56C2" w:rsidRPr="002A7275" w:rsidRDefault="00AF56C2" w:rsidP="00AF56C2">
      <w:pPr>
        <w:pStyle w:val="affb"/>
        <w:spacing w:before="12" w:line="252" w:lineRule="auto"/>
        <w:ind w:right="154"/>
      </w:pPr>
      <w:r w:rsidRPr="002A7275">
        <w:rPr>
          <w:color w:val="231F20"/>
          <w:w w:val="115"/>
        </w:rPr>
        <w:t>Правильнаярасстановказнаковпрепинания:точки,вопро-сительного и восклицательного знаков в конце предложения;правильноеиспользованиезнакаапострофавсокращённыхформах глагола-связки, вспомогательного и модального глаго-лов,существительныхвпритяжательномпадеже.</w:t>
      </w:r>
    </w:p>
    <w:p w:rsidR="00AF56C2" w:rsidRPr="002A7275" w:rsidRDefault="00AF56C2" w:rsidP="00AF56C2">
      <w:pPr>
        <w:pStyle w:val="5"/>
        <w:spacing w:before="8"/>
      </w:pPr>
      <w:r w:rsidRPr="002A7275">
        <w:rPr>
          <w:color w:val="231F20"/>
        </w:rPr>
        <w:t>Лексическаясторонаречи</w:t>
      </w:r>
    </w:p>
    <w:p w:rsidR="00AF56C2" w:rsidRPr="002A7275" w:rsidRDefault="00AF56C2" w:rsidP="00AF56C2">
      <w:pPr>
        <w:pStyle w:val="affb"/>
        <w:spacing w:before="12" w:line="252" w:lineRule="auto"/>
      </w:pPr>
      <w:r w:rsidRPr="002A7275">
        <w:rPr>
          <w:color w:val="231F20"/>
          <w:w w:val="115"/>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обслуживающихситуацииобщенияврамкахтематическогосодержания  речидля 3 класса, включая 200 лексических единиц, усвоенных напервомгодуобучения.</w:t>
      </w:r>
    </w:p>
    <w:p w:rsidR="00AF56C2" w:rsidRPr="002A7275" w:rsidRDefault="00AF56C2" w:rsidP="00AF56C2">
      <w:pPr>
        <w:pStyle w:val="affb"/>
        <w:spacing w:before="6" w:line="252" w:lineRule="auto"/>
      </w:pPr>
      <w:r w:rsidRPr="002A7275">
        <w:rPr>
          <w:color w:val="231F20"/>
          <w:w w:val="115"/>
        </w:rPr>
        <w:t>Распознавание и употребление в устной и письменной речислов,образованныхсиспользованиемосновныхспособовслово-</w:t>
      </w:r>
    </w:p>
    <w:p w:rsidR="00AF56C2" w:rsidRPr="002A7275" w:rsidRDefault="00AF56C2" w:rsidP="00AF56C2">
      <w:pPr>
        <w:pStyle w:val="affb"/>
        <w:spacing w:before="70" w:line="252" w:lineRule="auto"/>
        <w:ind w:right="153" w:firstLine="0"/>
        <w:jc w:val="left"/>
      </w:pPr>
      <w:r w:rsidRPr="002A7275">
        <w:rPr>
          <w:color w:val="231F20"/>
          <w:spacing w:val="-1"/>
          <w:w w:val="120"/>
        </w:rPr>
        <w:t>образования:аффиксации</w:t>
      </w:r>
      <w:r w:rsidRPr="002A7275">
        <w:rPr>
          <w:color w:val="231F20"/>
          <w:w w:val="120"/>
        </w:rPr>
        <w:t>(образованиечислительныхспомо-</w:t>
      </w:r>
      <w:r w:rsidRPr="002A7275">
        <w:rPr>
          <w:color w:val="231F20"/>
          <w:w w:val="115"/>
        </w:rPr>
        <w:t>щьюсуффиксов-teen,-ty,-th)исловосложения(sportsman).</w:t>
      </w:r>
    </w:p>
    <w:p w:rsidR="00AF56C2" w:rsidRPr="002A7275" w:rsidRDefault="00AF56C2" w:rsidP="00AF56C2">
      <w:pPr>
        <w:pStyle w:val="affb"/>
        <w:spacing w:before="2" w:line="252" w:lineRule="auto"/>
      </w:pPr>
      <w:r w:rsidRPr="002A7275">
        <w:rPr>
          <w:color w:val="231F20"/>
          <w:w w:val="115"/>
        </w:rPr>
        <w:t>Распознавание в устной и письменной речи интернациональ-ныхслов(doctor,film)спомощьюязыковойдогадки.</w:t>
      </w:r>
    </w:p>
    <w:p w:rsidR="00AF56C2" w:rsidRPr="002A7275" w:rsidRDefault="00AF56C2" w:rsidP="00AF56C2">
      <w:pPr>
        <w:pStyle w:val="5"/>
        <w:spacing w:before="5"/>
      </w:pPr>
      <w:r w:rsidRPr="002A7275">
        <w:rPr>
          <w:color w:val="231F20"/>
        </w:rPr>
        <w:t>Грамматическаясторонаречи</w:t>
      </w:r>
    </w:p>
    <w:p w:rsidR="00AF56C2" w:rsidRPr="002A7275" w:rsidRDefault="00AF56C2" w:rsidP="00AF56C2">
      <w:pPr>
        <w:pStyle w:val="affb"/>
        <w:spacing w:before="12" w:line="252" w:lineRule="auto"/>
      </w:pPr>
      <w:r w:rsidRPr="002A7275">
        <w:rPr>
          <w:color w:val="231F20"/>
          <w:w w:val="115"/>
        </w:rPr>
        <w:t>Распознавание в письменном и звучащем тексте и употребле-ниевустнойиписьменнойречиродственныхсловсиспользова-нием основных способов словообразования: аффиксации (суф-фиксы числительных -teen, -ty, -th) и словосложения (football,snowman)</w:t>
      </w:r>
    </w:p>
    <w:p w:rsidR="00AF56C2" w:rsidRPr="002A7275" w:rsidRDefault="00AF56C2" w:rsidP="00AF56C2">
      <w:pPr>
        <w:pStyle w:val="affb"/>
        <w:spacing w:before="5" w:line="252" w:lineRule="auto"/>
        <w:ind w:right="154"/>
        <w:rPr>
          <w:lang w:val="en-US"/>
        </w:rPr>
      </w:pPr>
      <w:r w:rsidRPr="002A7275">
        <w:rPr>
          <w:color w:val="231F20"/>
          <w:w w:val="120"/>
        </w:rPr>
        <w:t>Предложениясначальным</w:t>
      </w:r>
      <w:r w:rsidRPr="002A7275">
        <w:rPr>
          <w:color w:val="231F20"/>
          <w:w w:val="120"/>
          <w:lang w:val="en-US"/>
        </w:rPr>
        <w:t xml:space="preserve"> There + to be </w:t>
      </w:r>
      <w:r w:rsidRPr="002A7275">
        <w:rPr>
          <w:color w:val="231F20"/>
          <w:w w:val="120"/>
        </w:rPr>
        <w:t>в</w:t>
      </w:r>
      <w:r w:rsidRPr="002A7275">
        <w:rPr>
          <w:color w:val="231F20"/>
          <w:w w:val="120"/>
          <w:lang w:val="en-US"/>
        </w:rPr>
        <w:t xml:space="preserve"> Past Simple Tense(Therewasanoldhouseneartheriver.).</w:t>
      </w:r>
    </w:p>
    <w:p w:rsidR="00AF56C2" w:rsidRPr="002A7275" w:rsidRDefault="00AF56C2" w:rsidP="00AF56C2">
      <w:pPr>
        <w:pStyle w:val="affb"/>
        <w:spacing w:before="2" w:line="252" w:lineRule="auto"/>
        <w:ind w:right="154"/>
      </w:pPr>
      <w:r w:rsidRPr="002A7275">
        <w:rPr>
          <w:color w:val="231F20"/>
          <w:w w:val="120"/>
        </w:rPr>
        <w:t>Побудительные предложения в отрицательной (Don’t talk,please.)форме.</w:t>
      </w:r>
    </w:p>
    <w:p w:rsidR="00AF56C2" w:rsidRPr="002A7275" w:rsidRDefault="00AF56C2" w:rsidP="00AF56C2">
      <w:pPr>
        <w:pStyle w:val="affb"/>
        <w:spacing w:before="1" w:line="252" w:lineRule="auto"/>
        <w:ind w:right="153"/>
      </w:pPr>
      <w:r w:rsidRPr="002A7275">
        <w:rPr>
          <w:color w:val="231F20"/>
          <w:w w:val="115"/>
        </w:rPr>
        <w:t>Правильныеи неправильные глаголы в Past Simple Tenseв повествовательных (утвердительных и отрицательных) и во-просительных(общийиспециальный вопросы) предложе-ниях.</w:t>
      </w:r>
    </w:p>
    <w:p w:rsidR="00AF56C2" w:rsidRPr="004C37A5" w:rsidRDefault="00AF56C2" w:rsidP="00AF56C2">
      <w:pPr>
        <w:pStyle w:val="affb"/>
        <w:spacing w:before="4"/>
        <w:ind w:left="383" w:firstLine="0"/>
      </w:pPr>
      <w:r w:rsidRPr="002A7275">
        <w:rPr>
          <w:color w:val="231F20"/>
          <w:w w:val="115"/>
        </w:rPr>
        <w:t>Конструкция</w:t>
      </w:r>
      <w:r w:rsidRPr="002A7275">
        <w:rPr>
          <w:color w:val="231F20"/>
          <w:w w:val="115"/>
          <w:lang w:val="en-US"/>
        </w:rPr>
        <w:t>I</w:t>
      </w:r>
      <w:r w:rsidRPr="004C37A5">
        <w:rPr>
          <w:color w:val="231F20"/>
          <w:w w:val="115"/>
        </w:rPr>
        <w:t>’</w:t>
      </w:r>
      <w:r w:rsidRPr="002A7275">
        <w:rPr>
          <w:color w:val="231F20"/>
          <w:w w:val="115"/>
          <w:lang w:val="en-US"/>
        </w:rPr>
        <w:t>dliketo</w:t>
      </w:r>
      <w:r w:rsidRPr="004C37A5">
        <w:rPr>
          <w:color w:val="231F20"/>
          <w:w w:val="115"/>
        </w:rPr>
        <w:t>…(</w:t>
      </w:r>
      <w:r w:rsidRPr="002A7275">
        <w:rPr>
          <w:color w:val="231F20"/>
          <w:w w:val="115"/>
          <w:lang w:val="en-US"/>
        </w:rPr>
        <w:t>I</w:t>
      </w:r>
      <w:r w:rsidRPr="004C37A5">
        <w:rPr>
          <w:color w:val="231F20"/>
          <w:w w:val="115"/>
        </w:rPr>
        <w:t>’</w:t>
      </w:r>
      <w:r w:rsidRPr="002A7275">
        <w:rPr>
          <w:color w:val="231F20"/>
          <w:w w:val="115"/>
          <w:lang w:val="en-US"/>
        </w:rPr>
        <w:t>dliketoreadthisbook</w:t>
      </w:r>
      <w:r w:rsidRPr="004C37A5">
        <w:rPr>
          <w:color w:val="231F20"/>
          <w:w w:val="115"/>
        </w:rPr>
        <w:t>.).</w:t>
      </w:r>
    </w:p>
    <w:p w:rsidR="00AF56C2" w:rsidRPr="004C37A5" w:rsidRDefault="00AF56C2" w:rsidP="00AF56C2">
      <w:pPr>
        <w:pStyle w:val="affb"/>
        <w:spacing w:before="13" w:line="252" w:lineRule="auto"/>
      </w:pPr>
      <w:r w:rsidRPr="002A7275">
        <w:rPr>
          <w:color w:val="231F20"/>
          <w:w w:val="120"/>
        </w:rPr>
        <w:t>Конструкциисглаголамина</w:t>
      </w:r>
      <w:r w:rsidRPr="004C37A5">
        <w:rPr>
          <w:color w:val="231F20"/>
          <w:w w:val="120"/>
        </w:rPr>
        <w:t>-</w:t>
      </w:r>
      <w:r w:rsidRPr="002A7275">
        <w:rPr>
          <w:color w:val="231F20"/>
          <w:w w:val="120"/>
          <w:lang w:val="en-US"/>
        </w:rPr>
        <w:t>ing</w:t>
      </w:r>
      <w:r w:rsidRPr="004C37A5">
        <w:rPr>
          <w:color w:val="231F20"/>
          <w:w w:val="120"/>
        </w:rPr>
        <w:t>:</w:t>
      </w:r>
      <w:r w:rsidRPr="002A7275">
        <w:rPr>
          <w:color w:val="231F20"/>
          <w:w w:val="120"/>
          <w:lang w:val="en-US"/>
        </w:rPr>
        <w:t>tolike</w:t>
      </w:r>
      <w:r w:rsidRPr="004C37A5">
        <w:rPr>
          <w:color w:val="231F20"/>
          <w:w w:val="120"/>
        </w:rPr>
        <w:t>/</w:t>
      </w:r>
      <w:r w:rsidRPr="002A7275">
        <w:rPr>
          <w:color w:val="231F20"/>
          <w:w w:val="120"/>
          <w:lang w:val="en-US"/>
        </w:rPr>
        <w:t>enjoydoingsmth</w:t>
      </w:r>
      <w:r w:rsidRPr="004C37A5">
        <w:rPr>
          <w:color w:val="231F20"/>
          <w:w w:val="120"/>
        </w:rPr>
        <w:t>(</w:t>
      </w:r>
      <w:r w:rsidRPr="002A7275">
        <w:rPr>
          <w:color w:val="231F20"/>
          <w:w w:val="120"/>
          <w:lang w:val="en-US"/>
        </w:rPr>
        <w:t>Ilikeridingmybike</w:t>
      </w:r>
      <w:r w:rsidRPr="004C37A5">
        <w:rPr>
          <w:color w:val="231F20"/>
          <w:w w:val="120"/>
        </w:rPr>
        <w:t>.).</w:t>
      </w:r>
    </w:p>
    <w:p w:rsidR="00AF56C2" w:rsidRPr="004C37A5" w:rsidRDefault="00AF56C2" w:rsidP="00AF56C2">
      <w:pPr>
        <w:pStyle w:val="affb"/>
        <w:spacing w:before="1" w:line="252" w:lineRule="auto"/>
        <w:ind w:right="154"/>
      </w:pPr>
      <w:r w:rsidRPr="002A7275">
        <w:rPr>
          <w:color w:val="231F20"/>
          <w:w w:val="115"/>
        </w:rPr>
        <w:t>Существительныевпритяжательномпадеже</w:t>
      </w:r>
      <w:r w:rsidRPr="004C37A5">
        <w:rPr>
          <w:color w:val="231F20"/>
          <w:w w:val="115"/>
        </w:rPr>
        <w:t xml:space="preserve"> (</w:t>
      </w:r>
      <w:r w:rsidRPr="002A7275">
        <w:rPr>
          <w:color w:val="231F20"/>
          <w:w w:val="115"/>
          <w:lang w:val="en-US"/>
        </w:rPr>
        <w:t>Possessive</w:t>
      </w:r>
      <w:r w:rsidRPr="004C37A5">
        <w:rPr>
          <w:color w:val="231F20"/>
          <w:w w:val="115"/>
        </w:rPr>
        <w:t xml:space="preserve"> </w:t>
      </w:r>
      <w:r w:rsidRPr="002A7275">
        <w:rPr>
          <w:color w:val="231F20"/>
          <w:w w:val="115"/>
          <w:lang w:val="en-US"/>
        </w:rPr>
        <w:t>Case</w:t>
      </w:r>
      <w:r w:rsidRPr="004C37A5">
        <w:rPr>
          <w:color w:val="231F20"/>
          <w:w w:val="115"/>
        </w:rPr>
        <w:t>;</w:t>
      </w:r>
      <w:r w:rsidRPr="002A7275">
        <w:rPr>
          <w:color w:val="231F20"/>
          <w:w w:val="120"/>
          <w:lang w:val="en-US"/>
        </w:rPr>
        <w:t>Ann</w:t>
      </w:r>
      <w:r w:rsidRPr="004C37A5">
        <w:rPr>
          <w:color w:val="231F20"/>
          <w:w w:val="120"/>
        </w:rPr>
        <w:t>’</w:t>
      </w:r>
      <w:r w:rsidRPr="002A7275">
        <w:rPr>
          <w:color w:val="231F20"/>
          <w:w w:val="120"/>
          <w:lang w:val="en-US"/>
        </w:rPr>
        <w:t>sdress</w:t>
      </w:r>
      <w:r w:rsidRPr="004C37A5">
        <w:rPr>
          <w:color w:val="231F20"/>
          <w:w w:val="120"/>
        </w:rPr>
        <w:t>,</w:t>
      </w:r>
      <w:r w:rsidRPr="002A7275">
        <w:rPr>
          <w:color w:val="231F20"/>
          <w:w w:val="120"/>
          <w:lang w:val="en-US"/>
        </w:rPr>
        <w:t>children</w:t>
      </w:r>
      <w:r w:rsidRPr="004C37A5">
        <w:rPr>
          <w:color w:val="231F20"/>
          <w:w w:val="120"/>
        </w:rPr>
        <w:t>’</w:t>
      </w:r>
      <w:r w:rsidRPr="002A7275">
        <w:rPr>
          <w:color w:val="231F20"/>
          <w:w w:val="120"/>
          <w:lang w:val="en-US"/>
        </w:rPr>
        <w:t>stoys</w:t>
      </w:r>
      <w:r w:rsidRPr="004C37A5">
        <w:rPr>
          <w:color w:val="231F20"/>
          <w:w w:val="120"/>
        </w:rPr>
        <w:t>,</w:t>
      </w:r>
      <w:r w:rsidRPr="002A7275">
        <w:rPr>
          <w:color w:val="231F20"/>
          <w:w w:val="120"/>
          <w:lang w:val="en-US"/>
        </w:rPr>
        <w:t>boys</w:t>
      </w:r>
      <w:r w:rsidRPr="004C37A5">
        <w:rPr>
          <w:color w:val="231F20"/>
          <w:w w:val="120"/>
        </w:rPr>
        <w:t>’</w:t>
      </w:r>
      <w:r w:rsidRPr="002A7275">
        <w:rPr>
          <w:color w:val="231F20"/>
          <w:w w:val="120"/>
          <w:lang w:val="en-US"/>
        </w:rPr>
        <w:t>books</w:t>
      </w:r>
      <w:r w:rsidRPr="004C37A5">
        <w:rPr>
          <w:color w:val="231F20"/>
          <w:w w:val="120"/>
        </w:rPr>
        <w:t>).</w:t>
      </w:r>
    </w:p>
    <w:p w:rsidR="00AF56C2" w:rsidRPr="002A7275" w:rsidRDefault="00AF56C2" w:rsidP="00AF56C2">
      <w:pPr>
        <w:pStyle w:val="affb"/>
        <w:spacing w:before="2" w:line="252" w:lineRule="auto"/>
      </w:pPr>
      <w:r w:rsidRPr="002A7275">
        <w:rPr>
          <w:color w:val="231F20"/>
          <w:w w:val="115"/>
        </w:rPr>
        <w:t>Слова, выражающие количество с исчисляемыми и неисчис-</w:t>
      </w:r>
      <w:r w:rsidRPr="002A7275">
        <w:rPr>
          <w:color w:val="231F20"/>
          <w:w w:val="120"/>
        </w:rPr>
        <w:t>ляемымисуществительными(much/many/alotof).</w:t>
      </w:r>
    </w:p>
    <w:p w:rsidR="00AF56C2" w:rsidRPr="002A7275" w:rsidRDefault="00AF56C2" w:rsidP="00AF56C2">
      <w:pPr>
        <w:pStyle w:val="affb"/>
        <w:spacing w:before="2" w:line="252" w:lineRule="auto"/>
        <w:ind w:right="154"/>
      </w:pPr>
      <w:r w:rsidRPr="002A7275">
        <w:rPr>
          <w:color w:val="231F20"/>
          <w:w w:val="120"/>
        </w:rPr>
        <w:t>Личные местоимения в объектном (me, you, him/her/it, us,them)падеже.Указательныеместоимения(this—these;that—</w:t>
      </w:r>
      <w:r w:rsidRPr="002A7275">
        <w:rPr>
          <w:color w:val="231F20"/>
          <w:w w:val="115"/>
        </w:rPr>
        <w:t>those). Неопределённые местоимения (some/any) в повествова-</w:t>
      </w:r>
      <w:r w:rsidRPr="002A7275">
        <w:rPr>
          <w:color w:val="231F20"/>
          <w:w w:val="120"/>
        </w:rPr>
        <w:t>тельных и вопросительных предложениях (Have you got anyfriends?–Yes,I’vegotsome.).</w:t>
      </w:r>
    </w:p>
    <w:p w:rsidR="00AF56C2" w:rsidRPr="002A7275" w:rsidRDefault="00AF56C2" w:rsidP="00AF56C2">
      <w:pPr>
        <w:pStyle w:val="affb"/>
        <w:spacing w:before="5"/>
        <w:ind w:left="383" w:firstLine="0"/>
      </w:pPr>
      <w:r w:rsidRPr="002A7275">
        <w:rPr>
          <w:color w:val="231F20"/>
          <w:spacing w:val="-1"/>
          <w:w w:val="120"/>
        </w:rPr>
        <w:t>Наречиячастотности(usually,</w:t>
      </w:r>
      <w:r w:rsidRPr="002A7275">
        <w:rPr>
          <w:color w:val="231F20"/>
          <w:w w:val="120"/>
        </w:rPr>
        <w:t>often).</w:t>
      </w:r>
    </w:p>
    <w:p w:rsidR="00AF56C2" w:rsidRPr="002A7275" w:rsidRDefault="00AF56C2" w:rsidP="00AF56C2">
      <w:pPr>
        <w:pStyle w:val="affb"/>
        <w:spacing w:before="12" w:line="252" w:lineRule="auto"/>
      </w:pPr>
      <w:r w:rsidRPr="002A7275">
        <w:rPr>
          <w:color w:val="231F20"/>
          <w:w w:val="115"/>
        </w:rPr>
        <w:t>Количественные числительные (13—100). Порядковые чис-лительные(1—30).</w:t>
      </w:r>
    </w:p>
    <w:p w:rsidR="00AF56C2" w:rsidRPr="002A7275" w:rsidRDefault="00AF56C2" w:rsidP="00AF56C2">
      <w:pPr>
        <w:pStyle w:val="affb"/>
        <w:spacing w:before="2"/>
        <w:ind w:left="383" w:firstLine="0"/>
      </w:pPr>
      <w:r w:rsidRPr="002A7275">
        <w:rPr>
          <w:color w:val="231F20"/>
          <w:w w:val="115"/>
        </w:rPr>
        <w:t>Вопросительныеслова(when,whose,why).</w:t>
      </w:r>
    </w:p>
    <w:p w:rsidR="00AF56C2" w:rsidRPr="002A7275" w:rsidRDefault="00AF56C2" w:rsidP="00AF56C2">
      <w:pPr>
        <w:pStyle w:val="affb"/>
        <w:spacing w:before="12" w:line="252" w:lineRule="auto"/>
        <w:ind w:right="154"/>
        <w:rPr>
          <w:lang w:val="en-US"/>
        </w:rPr>
      </w:pPr>
      <w:r w:rsidRPr="002A7275">
        <w:rPr>
          <w:color w:val="231F20"/>
          <w:w w:val="120"/>
        </w:rPr>
        <w:t>Предлогиместа</w:t>
      </w:r>
      <w:r w:rsidRPr="002A7275">
        <w:rPr>
          <w:color w:val="231F20"/>
          <w:w w:val="120"/>
          <w:lang w:val="en-US"/>
        </w:rPr>
        <w:t xml:space="preserve"> (next to, in front of, behind), </w:t>
      </w:r>
      <w:r w:rsidRPr="002A7275">
        <w:rPr>
          <w:color w:val="231F20"/>
          <w:w w:val="120"/>
        </w:rPr>
        <w:t>направления</w:t>
      </w:r>
      <w:r w:rsidRPr="002A7275">
        <w:rPr>
          <w:color w:val="231F20"/>
          <w:w w:val="120"/>
          <w:lang w:val="en-US"/>
        </w:rPr>
        <w:t>(to),</w:t>
      </w:r>
      <w:r w:rsidRPr="002A7275">
        <w:rPr>
          <w:color w:val="231F20"/>
          <w:w w:val="120"/>
        </w:rPr>
        <w:t>времени</w:t>
      </w:r>
      <w:r w:rsidRPr="002A7275">
        <w:rPr>
          <w:color w:val="231F20"/>
          <w:w w:val="120"/>
          <w:lang w:val="en-US"/>
        </w:rPr>
        <w:t>(at,in,on</w:t>
      </w:r>
      <w:r w:rsidRPr="002A7275">
        <w:rPr>
          <w:color w:val="231F20"/>
          <w:w w:val="120"/>
        </w:rPr>
        <w:t>ввыражениях</w:t>
      </w:r>
      <w:r w:rsidRPr="002A7275">
        <w:rPr>
          <w:color w:val="231F20"/>
          <w:w w:val="120"/>
          <w:lang w:val="en-US"/>
        </w:rPr>
        <w:t>at5o’clock,inthemorning,onMonday).</w:t>
      </w:r>
    </w:p>
    <w:p w:rsidR="00AF56C2" w:rsidRPr="002A7275" w:rsidRDefault="00AF56C2" w:rsidP="00AF56C2">
      <w:pPr>
        <w:pStyle w:val="2"/>
        <w:spacing w:before="150"/>
        <w:rPr>
          <w:sz w:val="20"/>
          <w:szCs w:val="20"/>
        </w:rPr>
      </w:pPr>
      <w:r w:rsidRPr="002A7275">
        <w:rPr>
          <w:color w:val="231F20"/>
          <w:w w:val="80"/>
          <w:sz w:val="20"/>
          <w:szCs w:val="20"/>
        </w:rPr>
        <w:t>Социокультурныезнанияиумения</w:t>
      </w:r>
    </w:p>
    <w:p w:rsidR="00AF56C2" w:rsidRPr="002A7275" w:rsidRDefault="00AF56C2" w:rsidP="00AF56C2">
      <w:pPr>
        <w:pStyle w:val="affb"/>
        <w:spacing w:before="70" w:line="252" w:lineRule="auto"/>
        <w:ind w:right="154"/>
      </w:pPr>
      <w:r w:rsidRPr="002A7275">
        <w:rPr>
          <w:color w:val="231F20"/>
          <w:w w:val="120"/>
        </w:rPr>
        <w:t>Знание и использование некоторых социокультурных эле-ментов речевого поведенческого этикета, принятого в стране/странахизучаемогоязыка,внекоторыхситуацияхобщения:</w:t>
      </w:r>
    </w:p>
    <w:p w:rsidR="00AF56C2" w:rsidRPr="002A7275" w:rsidRDefault="00AF56C2" w:rsidP="00AF56C2">
      <w:pPr>
        <w:spacing w:line="252" w:lineRule="auto"/>
        <w:rPr>
          <w:sz w:val="20"/>
          <w:szCs w:val="20"/>
        </w:rPr>
        <w:sectPr w:rsidR="00AF56C2" w:rsidRPr="002A7275">
          <w:pgSz w:w="7830" w:h="12020"/>
          <w:pgMar w:top="620" w:right="580" w:bottom="760" w:left="580" w:header="0" w:footer="563" w:gutter="0"/>
          <w:cols w:space="720"/>
        </w:sectPr>
      </w:pPr>
    </w:p>
    <w:p w:rsidR="00AF56C2" w:rsidRPr="002A7275" w:rsidRDefault="00AF56C2" w:rsidP="00AF56C2">
      <w:pPr>
        <w:pStyle w:val="affb"/>
        <w:spacing w:before="70" w:line="252" w:lineRule="auto"/>
        <w:ind w:right="154" w:firstLine="0"/>
      </w:pPr>
      <w:r w:rsidRPr="002A7275">
        <w:rPr>
          <w:color w:val="231F20"/>
          <w:w w:val="115"/>
        </w:rPr>
        <w:t>приветствие,прощание,знакомство,выражениеблагодарно-сти, извинение, поздравление с днём рождения, Новым годом,Рождеством.</w:t>
      </w:r>
    </w:p>
    <w:p w:rsidR="00AF56C2" w:rsidRPr="002A7275" w:rsidRDefault="00AF56C2" w:rsidP="00AF56C2">
      <w:pPr>
        <w:pStyle w:val="affb"/>
        <w:spacing w:before="3" w:line="252" w:lineRule="auto"/>
      </w:pPr>
      <w:r w:rsidRPr="002A7275">
        <w:rPr>
          <w:color w:val="231F20"/>
          <w:w w:val="115"/>
        </w:rPr>
        <w:t>Знаниепроизведенийдетскогофольклора(рифмовок,сти-хов,песенок),персонажейдетскихкниг.</w:t>
      </w:r>
    </w:p>
    <w:p w:rsidR="00AF56C2" w:rsidRPr="002A7275" w:rsidRDefault="00AF56C2" w:rsidP="00AF56C2">
      <w:pPr>
        <w:pStyle w:val="affb"/>
        <w:spacing w:before="2" w:line="252" w:lineRule="auto"/>
      </w:pPr>
      <w:r w:rsidRPr="002A7275">
        <w:rPr>
          <w:color w:val="231F20"/>
          <w:w w:val="115"/>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на-циональныхфлагов).</w:t>
      </w:r>
    </w:p>
    <w:p w:rsidR="00AF56C2" w:rsidRPr="002A7275" w:rsidRDefault="00AF56C2" w:rsidP="00AF56C2">
      <w:pPr>
        <w:pStyle w:val="2"/>
        <w:spacing w:before="150"/>
        <w:jc w:val="both"/>
        <w:rPr>
          <w:sz w:val="20"/>
          <w:szCs w:val="20"/>
        </w:rPr>
      </w:pPr>
      <w:r w:rsidRPr="002A7275">
        <w:rPr>
          <w:color w:val="231F20"/>
          <w:w w:val="80"/>
          <w:sz w:val="20"/>
          <w:szCs w:val="20"/>
        </w:rPr>
        <w:t>Компенсаторныеумения</w:t>
      </w:r>
    </w:p>
    <w:p w:rsidR="00AF56C2" w:rsidRPr="002A7275" w:rsidRDefault="00AF56C2" w:rsidP="00AF56C2">
      <w:pPr>
        <w:pStyle w:val="affb"/>
        <w:spacing w:before="70" w:line="252" w:lineRule="auto"/>
      </w:pPr>
      <w:r w:rsidRPr="002A7275">
        <w:rPr>
          <w:color w:val="231F20"/>
          <w:w w:val="120"/>
        </w:rPr>
        <w:t>Использование при чтении и аудировании языковой, в томчислеконтекстуальной,догадки.</w:t>
      </w:r>
    </w:p>
    <w:p w:rsidR="00AF56C2" w:rsidRPr="002A7275" w:rsidRDefault="00AF56C2" w:rsidP="00AF56C2">
      <w:pPr>
        <w:pStyle w:val="affb"/>
        <w:spacing w:before="2" w:line="252" w:lineRule="auto"/>
      </w:pPr>
      <w:r w:rsidRPr="002A7275">
        <w:rPr>
          <w:color w:val="231F20"/>
          <w:w w:val="115"/>
        </w:rPr>
        <w:t>Использование в качестве опоры при порождении собствен-ныхвысказыванийключевыхслов,вопросов;иллюстраций.</w:t>
      </w:r>
    </w:p>
    <w:p w:rsidR="00AF56C2" w:rsidRPr="002A7275" w:rsidRDefault="00AF56C2" w:rsidP="00AF56C2">
      <w:pPr>
        <w:pStyle w:val="affb"/>
        <w:spacing w:before="2" w:line="252" w:lineRule="auto"/>
        <w:ind w:right="154"/>
      </w:pPr>
      <w:r w:rsidRPr="002A7275">
        <w:rPr>
          <w:color w:val="231F20"/>
          <w:w w:val="120"/>
        </w:rPr>
        <w:t>Игнорирование информации, не являющейся необходимойдля понимания основного содержания прочитанного/прослу-шанного текста или для нахождения в тексте запрашиваемойинформации.</w:t>
      </w:r>
    </w:p>
    <w:p w:rsidR="00AF56C2" w:rsidRPr="002A7275" w:rsidRDefault="00AF56C2" w:rsidP="00AF56C2">
      <w:pPr>
        <w:pStyle w:val="affb"/>
        <w:ind w:firstLine="0"/>
        <w:jc w:val="left"/>
      </w:pPr>
    </w:p>
    <w:p w:rsidR="00AF56C2" w:rsidRPr="002A7275" w:rsidRDefault="00AF56C2" w:rsidP="00AF56C2">
      <w:pPr>
        <w:pStyle w:val="affb"/>
        <w:ind w:firstLine="0"/>
        <w:jc w:val="left"/>
      </w:pPr>
    </w:p>
    <w:p w:rsidR="00AF56C2" w:rsidRPr="002A7275" w:rsidRDefault="00AF56C2" w:rsidP="00AF56C2">
      <w:pPr>
        <w:pStyle w:val="affb"/>
        <w:ind w:firstLine="0"/>
        <w:jc w:val="left"/>
      </w:pPr>
    </w:p>
    <w:p w:rsidR="00AF56C2" w:rsidRPr="002A7275" w:rsidRDefault="00AF56C2" w:rsidP="00AF56C2">
      <w:pPr>
        <w:pStyle w:val="affb"/>
        <w:ind w:firstLine="0"/>
        <w:jc w:val="left"/>
      </w:pPr>
    </w:p>
    <w:p w:rsidR="00AF56C2" w:rsidRPr="002A7275" w:rsidRDefault="00AF56C2" w:rsidP="00E1459E">
      <w:pPr>
        <w:pStyle w:val="af8"/>
        <w:widowControl w:val="0"/>
        <w:numPr>
          <w:ilvl w:val="0"/>
          <w:numId w:val="66"/>
        </w:numPr>
        <w:tabs>
          <w:tab w:val="left" w:pos="326"/>
        </w:tabs>
        <w:autoSpaceDE w:val="0"/>
        <w:autoSpaceDN w:val="0"/>
        <w:spacing w:before="1"/>
        <w:rPr>
          <w:rFonts w:ascii="Trebuchet MS" w:hAnsi="Trebuchet MS"/>
        </w:rPr>
      </w:pPr>
      <w:r w:rsidRPr="002A7275">
        <w:rPr>
          <w:rFonts w:ascii="Trebuchet MS" w:hAnsi="Trebuchet MS"/>
          <w:color w:val="231F20"/>
        </w:rPr>
        <w:t>КЛАСС</w:t>
      </w:r>
    </w:p>
    <w:p w:rsidR="00AF56C2" w:rsidRPr="002A7275" w:rsidRDefault="00AF56C2" w:rsidP="00AF56C2">
      <w:pPr>
        <w:pStyle w:val="2"/>
        <w:spacing w:before="93"/>
        <w:jc w:val="both"/>
        <w:rPr>
          <w:sz w:val="20"/>
          <w:szCs w:val="20"/>
        </w:rPr>
      </w:pPr>
      <w:r w:rsidRPr="002A7275">
        <w:rPr>
          <w:color w:val="231F20"/>
          <w:w w:val="80"/>
          <w:sz w:val="20"/>
          <w:szCs w:val="20"/>
        </w:rPr>
        <w:t>Тематическоесодержаниеречи</w:t>
      </w:r>
    </w:p>
    <w:p w:rsidR="00AF56C2" w:rsidRPr="002A7275" w:rsidRDefault="00AF56C2" w:rsidP="00AF56C2">
      <w:pPr>
        <w:pStyle w:val="affb"/>
        <w:spacing w:before="70" w:line="252" w:lineRule="auto"/>
      </w:pPr>
      <w:r w:rsidRPr="002A7275">
        <w:rPr>
          <w:i/>
          <w:color w:val="231F20"/>
          <w:w w:val="115"/>
        </w:rPr>
        <w:t>Мирмоего«я»</w:t>
      </w:r>
      <w:r w:rsidRPr="002A7275">
        <w:rPr>
          <w:color w:val="231F20"/>
          <w:w w:val="115"/>
        </w:rPr>
        <w:t>.Моясемья.Мойденьрождения,  подарки.Моялюбимаяеда.Мойдень(распорядокдня,домашниеобязан-ности).</w:t>
      </w:r>
    </w:p>
    <w:p w:rsidR="00AF56C2" w:rsidRPr="002A7275" w:rsidRDefault="00AF56C2" w:rsidP="00AF56C2">
      <w:pPr>
        <w:pStyle w:val="affb"/>
        <w:spacing w:before="3" w:line="252" w:lineRule="auto"/>
      </w:pPr>
      <w:r w:rsidRPr="002A7275">
        <w:rPr>
          <w:i/>
          <w:color w:val="231F20"/>
          <w:w w:val="120"/>
        </w:rPr>
        <w:t>Мир моих увлечений</w:t>
      </w:r>
      <w:r w:rsidRPr="002A7275">
        <w:rPr>
          <w:color w:val="231F20"/>
          <w:w w:val="120"/>
        </w:rPr>
        <w:t>. Любимая игрушка, игра. Мой пито-мец. Любимые занятия. Занятия спортом. Любимая сказка/история/рассказ.Выходнойдень.Каникулы.</w:t>
      </w:r>
    </w:p>
    <w:p w:rsidR="00AF56C2" w:rsidRPr="002A7275" w:rsidRDefault="00AF56C2" w:rsidP="00AF56C2">
      <w:pPr>
        <w:pStyle w:val="affb"/>
        <w:spacing w:before="3" w:line="252" w:lineRule="auto"/>
        <w:ind w:right="154"/>
      </w:pPr>
      <w:r w:rsidRPr="002A7275">
        <w:rPr>
          <w:i/>
          <w:color w:val="231F20"/>
          <w:w w:val="120"/>
        </w:rPr>
        <w:t>Мир вокруг меня</w:t>
      </w:r>
      <w:r w:rsidRPr="002A7275">
        <w:rPr>
          <w:color w:val="231F20"/>
          <w:w w:val="120"/>
        </w:rPr>
        <w:t>. Моя комната (квартира, дом), предметымебелииинтерьера.Мояшкола,любимыеучебныепредметы.</w:t>
      </w:r>
      <w:r w:rsidRPr="002A7275">
        <w:rPr>
          <w:color w:val="231F20"/>
          <w:w w:val="115"/>
        </w:rPr>
        <w:t>Мои друзья, их внешность и черты характера. Моя малая роди-</w:t>
      </w:r>
      <w:r w:rsidRPr="002A7275">
        <w:rPr>
          <w:color w:val="231F20"/>
          <w:w w:val="120"/>
        </w:rPr>
        <w:t>на (город, село). Путешествия. Дикие и домашние животные.Погода.Временагода(месяцы).Покупки.</w:t>
      </w:r>
    </w:p>
    <w:p w:rsidR="00AF56C2" w:rsidRPr="002A7275" w:rsidRDefault="00AF56C2" w:rsidP="00AF56C2">
      <w:pPr>
        <w:pStyle w:val="affb"/>
        <w:spacing w:before="4" w:line="252" w:lineRule="auto"/>
        <w:ind w:right="154"/>
      </w:pPr>
      <w:r w:rsidRPr="002A7275">
        <w:rPr>
          <w:i/>
          <w:color w:val="231F20"/>
          <w:w w:val="120"/>
        </w:rPr>
        <w:t>Родная страна и страны изучаемого языка</w:t>
      </w:r>
      <w:r w:rsidRPr="002A7275">
        <w:rPr>
          <w:color w:val="231F20"/>
          <w:w w:val="120"/>
        </w:rPr>
        <w:t>. Россия и стра-</w:t>
      </w:r>
      <w:r w:rsidRPr="002A7275">
        <w:rPr>
          <w:color w:val="231F20"/>
          <w:spacing w:val="-1"/>
          <w:w w:val="120"/>
        </w:rPr>
        <w:t>на/страныизучаемогоязыка.</w:t>
      </w:r>
      <w:r w:rsidRPr="002A7275">
        <w:rPr>
          <w:color w:val="231F20"/>
          <w:w w:val="120"/>
        </w:rPr>
        <w:t>Ихстолицы,основныедостопри-мечательности и интересные факты. Произведения детскогофольклора. Литературные персонажи детских книг. Праздни-кироднойстраныистраны/странизучаемогоязыка.</w:t>
      </w:r>
    </w:p>
    <w:p w:rsidR="00AF56C2" w:rsidRPr="002A7275" w:rsidRDefault="00AF56C2" w:rsidP="00AF56C2">
      <w:pPr>
        <w:pStyle w:val="2"/>
        <w:spacing w:before="74"/>
        <w:jc w:val="both"/>
        <w:rPr>
          <w:sz w:val="20"/>
          <w:szCs w:val="20"/>
        </w:rPr>
      </w:pPr>
      <w:r w:rsidRPr="002A7275">
        <w:rPr>
          <w:color w:val="231F20"/>
          <w:w w:val="80"/>
          <w:sz w:val="20"/>
          <w:szCs w:val="20"/>
        </w:rPr>
        <w:t>Коммуникативныеумения</w:t>
      </w:r>
    </w:p>
    <w:p w:rsidR="00AF56C2" w:rsidRPr="002A7275" w:rsidRDefault="00AF56C2" w:rsidP="00AF56C2">
      <w:pPr>
        <w:pStyle w:val="5"/>
        <w:spacing w:before="73"/>
      </w:pPr>
      <w:r w:rsidRPr="002A7275">
        <w:rPr>
          <w:color w:val="231F20"/>
        </w:rPr>
        <w:t>Говорение</w:t>
      </w:r>
    </w:p>
    <w:p w:rsidR="00AF56C2" w:rsidRPr="002A7275" w:rsidRDefault="00AF56C2" w:rsidP="00AF56C2">
      <w:pPr>
        <w:spacing w:before="12"/>
        <w:ind w:left="383"/>
        <w:jc w:val="both"/>
        <w:rPr>
          <w:sz w:val="20"/>
          <w:szCs w:val="20"/>
        </w:rPr>
      </w:pPr>
      <w:r w:rsidRPr="002A7275">
        <w:rPr>
          <w:color w:val="231F20"/>
          <w:w w:val="110"/>
          <w:sz w:val="20"/>
          <w:szCs w:val="20"/>
        </w:rPr>
        <w:t>Коммуникативныеумения</w:t>
      </w:r>
      <w:r w:rsidRPr="002A7275">
        <w:rPr>
          <w:rFonts w:ascii="Georgia" w:hAnsi="Georgia"/>
          <w:b/>
          <w:i/>
          <w:color w:val="231F20"/>
          <w:w w:val="110"/>
          <w:sz w:val="20"/>
          <w:szCs w:val="20"/>
        </w:rPr>
        <w:t>диалогическойречи</w:t>
      </w:r>
      <w:r w:rsidRPr="002A7275">
        <w:rPr>
          <w:color w:val="231F20"/>
          <w:w w:val="110"/>
          <w:sz w:val="20"/>
          <w:szCs w:val="20"/>
        </w:rPr>
        <w:t>:</w:t>
      </w:r>
    </w:p>
    <w:p w:rsidR="00AF56C2" w:rsidRPr="002A7275" w:rsidRDefault="00AF56C2" w:rsidP="00AF56C2">
      <w:pPr>
        <w:pStyle w:val="affb"/>
        <w:spacing w:before="12" w:line="252" w:lineRule="auto"/>
      </w:pPr>
      <w:r w:rsidRPr="002A7275">
        <w:rPr>
          <w:color w:val="231F20"/>
          <w:w w:val="120"/>
        </w:rPr>
        <w:t>Ведение с опорой на речевые ситуации, ключевые слова</w:t>
      </w:r>
      <w:r w:rsidRPr="002A7275">
        <w:rPr>
          <w:color w:val="231F20"/>
          <w:w w:val="115"/>
        </w:rPr>
        <w:t>и/или иллюстрации с соблюдением норм речевого этикета, при-</w:t>
      </w:r>
      <w:r w:rsidRPr="002A7275">
        <w:rPr>
          <w:color w:val="231F20"/>
          <w:w w:val="120"/>
        </w:rPr>
        <w:t>нятыхвстране/странахизучаемогоязыка:</w:t>
      </w:r>
    </w:p>
    <w:p w:rsidR="00AF56C2" w:rsidRPr="002A7275" w:rsidRDefault="00AF56C2" w:rsidP="00AF56C2">
      <w:pPr>
        <w:pStyle w:val="affb"/>
        <w:spacing w:before="3" w:line="252" w:lineRule="auto"/>
        <w:ind w:right="154"/>
      </w:pPr>
      <w:r w:rsidRPr="002A7275">
        <w:rPr>
          <w:color w:val="231F20"/>
          <w:w w:val="115"/>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праздником,выражениеблагодарностизапоздравление;выражениеизви-нения;</w:t>
      </w:r>
    </w:p>
    <w:p w:rsidR="00AF56C2" w:rsidRPr="002A7275" w:rsidRDefault="00AF56C2" w:rsidP="00AF56C2">
      <w:pPr>
        <w:pStyle w:val="affb"/>
        <w:spacing w:before="4" w:line="252" w:lineRule="auto"/>
      </w:pPr>
      <w:r w:rsidRPr="002A7275">
        <w:rPr>
          <w:color w:val="231F20"/>
          <w:w w:val="115"/>
        </w:rPr>
        <w:t>диалога—побуждениякдействию:обращениексобеседнику</w:t>
      </w:r>
      <w:r w:rsidRPr="002A7275">
        <w:rPr>
          <w:color w:val="231F20"/>
          <w:spacing w:val="-1"/>
          <w:w w:val="120"/>
        </w:rPr>
        <w:t>спросьбой,вежливоесогласиевыполнитьпросьбу;</w:t>
      </w:r>
      <w:r w:rsidRPr="002A7275">
        <w:rPr>
          <w:color w:val="231F20"/>
          <w:w w:val="120"/>
        </w:rPr>
        <w:t>приглаше-ние собеседника к совместной деятельности, вежливое согла-</w:t>
      </w:r>
      <w:r w:rsidRPr="002A7275">
        <w:rPr>
          <w:color w:val="231F20"/>
          <w:w w:val="115"/>
        </w:rPr>
        <w:t>сие/несогласиенапредложениесобеседника;</w:t>
      </w:r>
    </w:p>
    <w:p w:rsidR="00AF56C2" w:rsidRPr="002A7275" w:rsidRDefault="00AF56C2" w:rsidP="00AF56C2">
      <w:pPr>
        <w:pStyle w:val="affb"/>
        <w:spacing w:before="4" w:line="252" w:lineRule="auto"/>
        <w:ind w:right="154"/>
      </w:pPr>
      <w:r w:rsidRPr="002A7275">
        <w:rPr>
          <w:color w:val="231F20"/>
          <w:w w:val="115"/>
        </w:rPr>
        <w:t>диалога-расспроса:запрашиваниеинтересующейинформа-ции; сообщение фактической информации, ответы на вопросысобеседника.</w:t>
      </w:r>
    </w:p>
    <w:p w:rsidR="00AF56C2" w:rsidRPr="002A7275" w:rsidRDefault="00AF56C2" w:rsidP="00AF56C2">
      <w:pPr>
        <w:pStyle w:val="affb"/>
        <w:spacing w:before="3" w:line="252" w:lineRule="auto"/>
        <w:ind w:left="383" w:firstLine="0"/>
      </w:pPr>
      <w:r w:rsidRPr="002A7275">
        <w:rPr>
          <w:color w:val="231F20"/>
          <w:w w:val="110"/>
        </w:rPr>
        <w:t xml:space="preserve">Коммуникативные умения </w:t>
      </w:r>
      <w:r w:rsidRPr="002A7275">
        <w:rPr>
          <w:rFonts w:ascii="Georgia" w:hAnsi="Georgia"/>
          <w:b/>
          <w:i/>
          <w:color w:val="231F20"/>
          <w:w w:val="110"/>
        </w:rPr>
        <w:t>монологической речи</w:t>
      </w:r>
      <w:r w:rsidRPr="002A7275">
        <w:rPr>
          <w:color w:val="231F20"/>
          <w:w w:val="110"/>
        </w:rPr>
        <w:t>.</w:t>
      </w:r>
      <w:r w:rsidRPr="002A7275">
        <w:rPr>
          <w:color w:val="231F20"/>
          <w:w w:val="115"/>
        </w:rPr>
        <w:t>Созданиесопоройнаключевыеслова,вопросыи/илииллю-</w:t>
      </w:r>
    </w:p>
    <w:p w:rsidR="00AF56C2" w:rsidRPr="002A7275" w:rsidRDefault="00AF56C2" w:rsidP="00AF56C2">
      <w:pPr>
        <w:pStyle w:val="affb"/>
        <w:spacing w:before="1" w:line="252" w:lineRule="auto"/>
        <w:ind w:right="154" w:firstLine="0"/>
      </w:pPr>
      <w:r w:rsidRPr="002A7275">
        <w:rPr>
          <w:color w:val="231F20"/>
          <w:w w:val="120"/>
        </w:rPr>
        <w:t>страцииустныхмонологическихвысказываний:описание</w:t>
      </w:r>
      <w:r w:rsidRPr="002A7275">
        <w:rPr>
          <w:color w:val="231F20"/>
          <w:w w:val="115"/>
        </w:rPr>
        <w:t>предмета, внешности и одежды, черт характера реального чело-</w:t>
      </w:r>
      <w:r w:rsidRPr="002A7275">
        <w:rPr>
          <w:color w:val="231F20"/>
          <w:w w:val="120"/>
        </w:rPr>
        <w:t>века или литературного персонажа; рассказ/сообщение (пове-ствование)сопоройнаключевыеслова,вопросыи/илииллю-страции.</w:t>
      </w:r>
    </w:p>
    <w:p w:rsidR="00AF56C2" w:rsidRPr="002A7275" w:rsidRDefault="00AF56C2" w:rsidP="00AF56C2">
      <w:pPr>
        <w:pStyle w:val="affb"/>
        <w:spacing w:before="5" w:line="252" w:lineRule="auto"/>
      </w:pPr>
      <w:r w:rsidRPr="002A7275">
        <w:rPr>
          <w:color w:val="231F20"/>
          <w:w w:val="115"/>
        </w:rPr>
        <w:t>Созданиеустныхмонологическихвысказыванийврамкахтематического содержания речи по образцу (с выражением сво-егоотношениякпредметуречи).</w:t>
      </w:r>
    </w:p>
    <w:p w:rsidR="00AF56C2" w:rsidRPr="002A7275" w:rsidRDefault="00AF56C2" w:rsidP="00AF56C2">
      <w:pPr>
        <w:pStyle w:val="affb"/>
        <w:spacing w:before="2" w:line="252" w:lineRule="auto"/>
      </w:pPr>
      <w:r w:rsidRPr="002A7275">
        <w:rPr>
          <w:color w:val="231F20"/>
          <w:w w:val="115"/>
        </w:rPr>
        <w:t>Пересказ основного содержания прочитанного текста с опо-ройнаключевыеслова,вопросы,плани/илииллюстрации.</w:t>
      </w:r>
    </w:p>
    <w:p w:rsidR="00AF56C2" w:rsidRPr="002A7275" w:rsidRDefault="00AF56C2" w:rsidP="00AF56C2">
      <w:pPr>
        <w:pStyle w:val="affb"/>
        <w:spacing w:before="2" w:line="252" w:lineRule="auto"/>
      </w:pPr>
      <w:r w:rsidRPr="002A7275">
        <w:rPr>
          <w:color w:val="231F20"/>
          <w:w w:val="115"/>
        </w:rPr>
        <w:t>Краткоеустноеизложениерезультатоввыполненногоне-сложногопроектногозадания.</w:t>
      </w:r>
    </w:p>
    <w:p w:rsidR="00AF56C2" w:rsidRPr="002A7275" w:rsidRDefault="00AF56C2" w:rsidP="00AF56C2">
      <w:pPr>
        <w:pStyle w:val="5"/>
        <w:spacing w:before="5"/>
      </w:pPr>
      <w:r w:rsidRPr="002A7275">
        <w:rPr>
          <w:color w:val="231F20"/>
          <w:w w:val="105"/>
        </w:rPr>
        <w:t>Аудирование</w:t>
      </w:r>
    </w:p>
    <w:p w:rsidR="00AF56C2" w:rsidRPr="002A7275" w:rsidRDefault="00AF56C2" w:rsidP="00AF56C2">
      <w:pPr>
        <w:spacing w:before="12"/>
        <w:ind w:left="383"/>
        <w:jc w:val="both"/>
        <w:rPr>
          <w:sz w:val="20"/>
          <w:szCs w:val="20"/>
        </w:rPr>
      </w:pPr>
      <w:r w:rsidRPr="002A7275">
        <w:rPr>
          <w:color w:val="231F20"/>
          <w:w w:val="110"/>
          <w:sz w:val="20"/>
          <w:szCs w:val="20"/>
        </w:rPr>
        <w:t>Коммуникативныеумения</w:t>
      </w:r>
      <w:r w:rsidRPr="002A7275">
        <w:rPr>
          <w:rFonts w:ascii="Georgia" w:hAnsi="Georgia"/>
          <w:b/>
          <w:i/>
          <w:color w:val="231F20"/>
          <w:w w:val="110"/>
          <w:sz w:val="20"/>
          <w:szCs w:val="20"/>
        </w:rPr>
        <w:t>аудирования</w:t>
      </w:r>
      <w:r w:rsidRPr="002A7275">
        <w:rPr>
          <w:color w:val="231F20"/>
          <w:w w:val="110"/>
          <w:sz w:val="20"/>
          <w:szCs w:val="20"/>
        </w:rPr>
        <w:t>.</w:t>
      </w:r>
    </w:p>
    <w:p w:rsidR="00AF56C2" w:rsidRPr="002A7275" w:rsidRDefault="00AF56C2" w:rsidP="00AF56C2">
      <w:pPr>
        <w:pStyle w:val="affb"/>
        <w:spacing w:before="12" w:line="252" w:lineRule="auto"/>
      </w:pPr>
      <w:r w:rsidRPr="002A7275">
        <w:rPr>
          <w:color w:val="231F20"/>
          <w:w w:val="120"/>
        </w:rPr>
        <w:t>Понимание на слух речи учителя и одноклассников и вер-бальная/невербальная реакция на услышанное (при непосред-ственномобщении).</w:t>
      </w:r>
    </w:p>
    <w:p w:rsidR="00AF56C2" w:rsidRPr="002A7275" w:rsidRDefault="00AF56C2" w:rsidP="00AF56C2">
      <w:pPr>
        <w:pStyle w:val="affb"/>
        <w:spacing w:before="3" w:line="252" w:lineRule="auto"/>
        <w:ind w:right="154"/>
      </w:pPr>
      <w:r w:rsidRPr="002A7275">
        <w:rPr>
          <w:color w:val="231F20"/>
          <w:w w:val="115"/>
        </w:rPr>
        <w:t>Восприятие и понимание на слух учебных и адаптированныхаутентичных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запра-шиваемойинформации(приопосредованномобщении).</w:t>
      </w:r>
    </w:p>
    <w:p w:rsidR="00AF56C2" w:rsidRPr="002A7275" w:rsidRDefault="00AF56C2" w:rsidP="00AF56C2">
      <w:pPr>
        <w:pStyle w:val="affb"/>
        <w:spacing w:before="70" w:line="252" w:lineRule="auto"/>
        <w:ind w:right="154"/>
      </w:pPr>
      <w:r w:rsidRPr="002A7275">
        <w:rPr>
          <w:color w:val="231F20"/>
          <w:w w:val="115"/>
        </w:rPr>
        <w:t>Аудированиеспониманиемосновногосодержаниятекстапредполагает умение определять основную тему и главные фак-ты/события в воспринимаемом на слух тексте с опорой и безопорынаиллюстрацииисиспользованиемязыковой,втомчислеконтекстуальной,догадки.</w:t>
      </w:r>
    </w:p>
    <w:p w:rsidR="00AF56C2" w:rsidRPr="002A7275" w:rsidRDefault="00AF56C2" w:rsidP="00AF56C2">
      <w:pPr>
        <w:pStyle w:val="affb"/>
        <w:spacing w:before="5" w:line="252" w:lineRule="auto"/>
        <w:ind w:right="154"/>
      </w:pPr>
      <w:r w:rsidRPr="002A7275">
        <w:rPr>
          <w:color w:val="231F20"/>
          <w:w w:val="115"/>
        </w:rPr>
        <w:t>Аудированиеспониманиемзапрашиваемойинформациипредполагаетумениевыделятьзапрашиваемуюинформациюфактическогохарактерасопоройибезопорынаиллюстрации,а также с использованием языковой, в том числе контекстуаль-ной,догадки.</w:t>
      </w:r>
    </w:p>
    <w:p w:rsidR="00AF56C2" w:rsidRPr="002A7275" w:rsidRDefault="00AF56C2" w:rsidP="00AF56C2">
      <w:pPr>
        <w:pStyle w:val="affb"/>
        <w:spacing w:before="4" w:line="252" w:lineRule="auto"/>
      </w:pPr>
      <w:r w:rsidRPr="002A7275">
        <w:rPr>
          <w:color w:val="231F20"/>
          <w:w w:val="115"/>
        </w:rPr>
        <w:t>Тексты для аудирования: диалог, высказывания собеседни-ков в ситуациях повседневного общения, рассказ, сказка, сооб-щениеинформационногохарактера.</w:t>
      </w:r>
    </w:p>
    <w:p w:rsidR="00AF56C2" w:rsidRPr="002A7275" w:rsidRDefault="00AF56C2" w:rsidP="00AF56C2">
      <w:pPr>
        <w:pStyle w:val="5"/>
        <w:spacing w:before="7"/>
      </w:pPr>
      <w:r w:rsidRPr="002A7275">
        <w:rPr>
          <w:color w:val="231F20"/>
        </w:rPr>
        <w:t>Смысловоечтение</w:t>
      </w:r>
    </w:p>
    <w:p w:rsidR="00AF56C2" w:rsidRPr="002A7275" w:rsidRDefault="00AF56C2" w:rsidP="00AF56C2">
      <w:pPr>
        <w:pStyle w:val="affb"/>
        <w:spacing w:before="11" w:line="252" w:lineRule="auto"/>
        <w:ind w:right="154"/>
      </w:pPr>
      <w:r w:rsidRPr="002A7275">
        <w:rPr>
          <w:color w:val="231F20"/>
          <w:w w:val="115"/>
        </w:rPr>
        <w:t>Чтение вслух учебных текстов с соблюдением правил чтенияисоответствующейинтонацией,пониманиепрочитанного.</w:t>
      </w:r>
    </w:p>
    <w:p w:rsidR="00AF56C2" w:rsidRPr="002A7275" w:rsidRDefault="00AF56C2" w:rsidP="00AF56C2">
      <w:pPr>
        <w:pStyle w:val="affb"/>
        <w:spacing w:before="2"/>
        <w:ind w:left="383" w:firstLine="0"/>
      </w:pPr>
      <w:r w:rsidRPr="002A7275">
        <w:rPr>
          <w:color w:val="231F20"/>
          <w:w w:val="120"/>
        </w:rPr>
        <w:t>Текстыдлячтениявслух:диалог,рассказ,сказка.</w:t>
      </w:r>
    </w:p>
    <w:p w:rsidR="00AF56C2" w:rsidRPr="002A7275" w:rsidRDefault="00AF56C2" w:rsidP="00AF56C2">
      <w:pPr>
        <w:pStyle w:val="affb"/>
        <w:spacing w:before="13" w:line="252" w:lineRule="auto"/>
        <w:ind w:right="154"/>
      </w:pPr>
      <w:r w:rsidRPr="002A7275">
        <w:rPr>
          <w:color w:val="231F20"/>
          <w:w w:val="115"/>
        </w:rPr>
        <w:t>Чтение про себя учебных текстов, построенных на изученномязыковомматериале, с различной глубиной проникновенияв их содержание в зависимости от поставленной коммуникатив-ной задачи: с пониманием основного содержания, с понимани-емзапрашиваемойинформации.</w:t>
      </w:r>
    </w:p>
    <w:p w:rsidR="00AF56C2" w:rsidRPr="002A7275" w:rsidRDefault="00AF56C2" w:rsidP="00AF56C2">
      <w:pPr>
        <w:pStyle w:val="affb"/>
        <w:spacing w:before="4" w:line="252" w:lineRule="auto"/>
        <w:ind w:right="154"/>
        <w:jc w:val="right"/>
      </w:pPr>
      <w:r w:rsidRPr="002A7275">
        <w:rPr>
          <w:color w:val="231F20"/>
          <w:w w:val="115"/>
        </w:rPr>
        <w:t>Чтениеспониманиемосновногосодержаниятекстапредпола-гаетопределение основной темы и главных фактов/событий</w:t>
      </w:r>
      <w:r w:rsidRPr="002A7275">
        <w:rPr>
          <w:color w:val="231F20"/>
          <w:spacing w:val="-1"/>
          <w:w w:val="115"/>
        </w:rPr>
        <w:t>впрочитанном</w:t>
      </w:r>
      <w:r w:rsidRPr="002A7275">
        <w:rPr>
          <w:color w:val="231F20"/>
          <w:w w:val="115"/>
        </w:rPr>
        <w:t>текстесопоройибезопорынаиллюстрации,сис-пользованием языковой, в том числе контекстуальной, догадки.Чтение с пониманием запрашиваемой информации предпола-гаетнахождениевпрочитанномтекстеипониманиезапра-шиваемойинформациифактическогохарактерасопоройибезопорынаиллюстрации,сиспользованиемязыковой,втомчис-</w:t>
      </w:r>
    </w:p>
    <w:p w:rsidR="00AF56C2" w:rsidRPr="002A7275" w:rsidRDefault="00AF56C2" w:rsidP="00AF56C2">
      <w:pPr>
        <w:pStyle w:val="affb"/>
        <w:spacing w:before="8"/>
        <w:ind w:firstLine="0"/>
      </w:pPr>
      <w:r w:rsidRPr="002A7275">
        <w:rPr>
          <w:color w:val="231F20"/>
          <w:w w:val="115"/>
        </w:rPr>
        <w:t>леконтекстуальной,догадки.</w:t>
      </w:r>
    </w:p>
    <w:p w:rsidR="00AF56C2" w:rsidRPr="002A7275" w:rsidRDefault="00AF56C2" w:rsidP="00AF56C2">
      <w:pPr>
        <w:pStyle w:val="affb"/>
        <w:spacing w:before="12" w:line="252" w:lineRule="auto"/>
      </w:pPr>
      <w:r w:rsidRPr="002A7275">
        <w:rPr>
          <w:color w:val="231F20"/>
          <w:w w:val="115"/>
        </w:rPr>
        <w:t>Смысловоечтениепросебяучебныхиадаптированныхаутен-</w:t>
      </w:r>
      <w:r w:rsidRPr="002A7275">
        <w:rPr>
          <w:color w:val="231F20"/>
          <w:spacing w:val="-1"/>
          <w:w w:val="115"/>
        </w:rPr>
        <w:t>тичныхтекстов,содержащих</w:t>
      </w:r>
      <w:r w:rsidRPr="002A7275">
        <w:rPr>
          <w:color w:val="231F20"/>
          <w:w w:val="115"/>
        </w:rPr>
        <w:t>отдельныенезнакомыеслова,пони-маниеосновногосодержания(тема,главнаямысль,главныефак-ты/события)текстасопоройибезопорынаиллюстрацииисис-пользованиемязыковойдогадки,втомчислеконтекстуальной.</w:t>
      </w:r>
    </w:p>
    <w:p w:rsidR="00AF56C2" w:rsidRPr="002A7275" w:rsidRDefault="00AF56C2" w:rsidP="00AF56C2">
      <w:pPr>
        <w:pStyle w:val="affb"/>
        <w:spacing w:before="5" w:line="252" w:lineRule="auto"/>
        <w:ind w:left="383" w:firstLine="0"/>
      </w:pPr>
      <w:r w:rsidRPr="002A7275">
        <w:rPr>
          <w:color w:val="231F20"/>
          <w:w w:val="115"/>
        </w:rPr>
        <w:t>Прогнозирование содержания текста на основе заголовкаЧтениенесплошныхтекстов(таблиц,диаграмм)ипонимание</w:t>
      </w:r>
    </w:p>
    <w:p w:rsidR="00AF56C2" w:rsidRPr="002A7275" w:rsidRDefault="00AF56C2" w:rsidP="00AF56C2">
      <w:pPr>
        <w:pStyle w:val="affb"/>
        <w:spacing w:before="1"/>
        <w:ind w:firstLine="0"/>
      </w:pPr>
      <w:r w:rsidRPr="002A7275">
        <w:rPr>
          <w:color w:val="231F20"/>
          <w:w w:val="115"/>
        </w:rPr>
        <w:t>представленнойвнихинформации.</w:t>
      </w:r>
    </w:p>
    <w:p w:rsidR="00AF56C2" w:rsidRPr="002A7275" w:rsidRDefault="00AF56C2" w:rsidP="00AF56C2">
      <w:pPr>
        <w:pStyle w:val="affb"/>
        <w:spacing w:before="13" w:line="252" w:lineRule="auto"/>
      </w:pPr>
      <w:r w:rsidRPr="002A7275">
        <w:rPr>
          <w:color w:val="231F20"/>
          <w:w w:val="115"/>
        </w:rPr>
        <w:t>Тексты для чтения: диалог, рассказ, сказка, электронное со-общение личного характера, текст научно-популярного харак-тера,стихотворение.</w:t>
      </w:r>
    </w:p>
    <w:p w:rsidR="00AF56C2" w:rsidRPr="002A7275" w:rsidRDefault="00AF56C2" w:rsidP="00AF56C2">
      <w:pPr>
        <w:pStyle w:val="5"/>
        <w:spacing w:before="74"/>
      </w:pPr>
      <w:r w:rsidRPr="002A7275">
        <w:rPr>
          <w:color w:val="231F20"/>
          <w:w w:val="105"/>
        </w:rPr>
        <w:t>Письмо</w:t>
      </w:r>
    </w:p>
    <w:p w:rsidR="00AF56C2" w:rsidRPr="002A7275" w:rsidRDefault="00AF56C2" w:rsidP="00AF56C2">
      <w:pPr>
        <w:pStyle w:val="affb"/>
        <w:spacing w:before="11" w:line="252" w:lineRule="auto"/>
      </w:pPr>
      <w:r w:rsidRPr="002A7275">
        <w:rPr>
          <w:color w:val="231F20"/>
          <w:w w:val="120"/>
        </w:rPr>
        <w:t>Выписывание из текста слов, словосочетаний, предложе-ний;вставкапропущенныхбукввсловоилисловвпредложе-</w:t>
      </w:r>
      <w:r w:rsidRPr="002A7275">
        <w:rPr>
          <w:color w:val="231F20"/>
          <w:w w:val="115"/>
        </w:rPr>
        <w:t>ние в соответствии с решаемой коммуникативной/учебной за-</w:t>
      </w:r>
      <w:r w:rsidRPr="002A7275">
        <w:rPr>
          <w:color w:val="231F20"/>
          <w:w w:val="120"/>
        </w:rPr>
        <w:t>дачей.</w:t>
      </w:r>
    </w:p>
    <w:p w:rsidR="00AF56C2" w:rsidRPr="002A7275" w:rsidRDefault="00AF56C2" w:rsidP="00AF56C2">
      <w:pPr>
        <w:pStyle w:val="affb"/>
        <w:spacing w:before="4" w:line="252" w:lineRule="auto"/>
        <w:ind w:right="154"/>
      </w:pPr>
      <w:r w:rsidRPr="002A7275">
        <w:rPr>
          <w:color w:val="231F20"/>
          <w:w w:val="115"/>
        </w:rPr>
        <w:t>Заполнение простых анкет и формуляров с указанием личнойинформации (имя, фамилия, возраст, местожительство (странапроживания, город), любимые занятия) в соответствии с норма-ми,принятымивстране/странахизучаемогоязыка.</w:t>
      </w:r>
    </w:p>
    <w:p w:rsidR="00AF56C2" w:rsidRPr="002A7275" w:rsidRDefault="00AF56C2" w:rsidP="00AF56C2">
      <w:pPr>
        <w:pStyle w:val="affb"/>
        <w:spacing w:before="4" w:line="252" w:lineRule="auto"/>
        <w:ind w:right="154"/>
      </w:pPr>
      <w:r w:rsidRPr="002A7275">
        <w:rPr>
          <w:color w:val="231F20"/>
          <w:w w:val="115"/>
        </w:rPr>
        <w:t>Написание с опорой на образец поздравления с праздниками(с днём рождения, Новым годом, Рождеством) с выражениемпожеланий.</w:t>
      </w:r>
    </w:p>
    <w:p w:rsidR="00AF56C2" w:rsidRPr="002A7275" w:rsidRDefault="00AF56C2" w:rsidP="00AF56C2">
      <w:pPr>
        <w:pStyle w:val="affb"/>
        <w:spacing w:before="3" w:line="252" w:lineRule="auto"/>
      </w:pPr>
      <w:r w:rsidRPr="002A7275">
        <w:rPr>
          <w:color w:val="231F20"/>
          <w:w w:val="115"/>
        </w:rPr>
        <w:t>Написание электронного сообщения личного характера с опо-ройнаобразец.</w:t>
      </w:r>
    </w:p>
    <w:p w:rsidR="00AF56C2" w:rsidRPr="002A7275" w:rsidRDefault="00AF56C2" w:rsidP="00AF56C2">
      <w:pPr>
        <w:pStyle w:val="2"/>
        <w:spacing w:before="148"/>
        <w:rPr>
          <w:sz w:val="20"/>
          <w:szCs w:val="20"/>
        </w:rPr>
      </w:pPr>
      <w:r w:rsidRPr="002A7275">
        <w:rPr>
          <w:color w:val="231F20"/>
          <w:w w:val="80"/>
          <w:sz w:val="20"/>
          <w:szCs w:val="20"/>
        </w:rPr>
        <w:t>Языковыезнанияинавыки</w:t>
      </w:r>
    </w:p>
    <w:p w:rsidR="00AF56C2" w:rsidRPr="002A7275" w:rsidRDefault="00AF56C2" w:rsidP="00AF56C2">
      <w:pPr>
        <w:pStyle w:val="5"/>
        <w:spacing w:before="74"/>
      </w:pPr>
      <w:r w:rsidRPr="002A7275">
        <w:rPr>
          <w:color w:val="231F20"/>
        </w:rPr>
        <w:t>Фонетическаясторонаречи</w:t>
      </w:r>
    </w:p>
    <w:p w:rsidR="00AF56C2" w:rsidRPr="002A7275" w:rsidRDefault="00AF56C2" w:rsidP="00AF56C2">
      <w:pPr>
        <w:pStyle w:val="affb"/>
        <w:spacing w:before="11" w:line="252" w:lineRule="auto"/>
        <w:ind w:right="156"/>
      </w:pPr>
      <w:r w:rsidRPr="002A7275">
        <w:rPr>
          <w:color w:val="231F20"/>
          <w:w w:val="120"/>
        </w:rPr>
        <w:t>Нормы произношения: долгота и краткость гласных, отсут-ствие оглушения звонких согласных в конце слога или слова,</w:t>
      </w:r>
      <w:r w:rsidRPr="002A7275">
        <w:rPr>
          <w:color w:val="231F20"/>
          <w:spacing w:val="-1"/>
          <w:w w:val="120"/>
        </w:rPr>
        <w:t xml:space="preserve">отсутствие смягчения согласных </w:t>
      </w:r>
      <w:r w:rsidRPr="002A7275">
        <w:rPr>
          <w:color w:val="231F20"/>
          <w:w w:val="120"/>
        </w:rPr>
        <w:t>перед гласными. Связующее“r”(thereis/thereare).</w:t>
      </w:r>
    </w:p>
    <w:p w:rsidR="00AF56C2" w:rsidRPr="002A7275" w:rsidRDefault="00AF56C2" w:rsidP="00AF56C2">
      <w:pPr>
        <w:pStyle w:val="affb"/>
        <w:spacing w:before="4" w:line="252" w:lineRule="auto"/>
        <w:ind w:right="154"/>
      </w:pPr>
      <w:r w:rsidRPr="002A7275">
        <w:rPr>
          <w:color w:val="231F20"/>
          <w:w w:val="115"/>
        </w:rPr>
        <w:t>Ритмико-интонационныеособенностиповествовательного,побудительного и вопросительного (общий и специальный во-прос)предложений.</w:t>
      </w:r>
    </w:p>
    <w:p w:rsidR="00AF56C2" w:rsidRPr="002A7275" w:rsidRDefault="00AF56C2" w:rsidP="00AF56C2">
      <w:pPr>
        <w:pStyle w:val="affb"/>
        <w:spacing w:before="3" w:line="252" w:lineRule="auto"/>
      </w:pPr>
      <w:r w:rsidRPr="002A7275">
        <w:rPr>
          <w:color w:val="231F20"/>
          <w:w w:val="115"/>
        </w:rPr>
        <w:t>Различениенаслухиадекватное,безошибок,ведущихксбоюв коммуникации, произнесение слов с соблюдением правильно-го ударения и фраз с соблюдением их ритмико-интонационныхособенностей, в том числе соблюдение правила отсутствия уда-рениянаслужебныхсловах;интонацииперечисления.</w:t>
      </w:r>
    </w:p>
    <w:p w:rsidR="00AF56C2" w:rsidRPr="002A7275" w:rsidRDefault="00AF56C2" w:rsidP="00AF56C2">
      <w:pPr>
        <w:pStyle w:val="affb"/>
        <w:spacing w:before="4" w:line="252" w:lineRule="auto"/>
        <w:ind w:right="154"/>
      </w:pPr>
      <w:r w:rsidRPr="002A7275">
        <w:rPr>
          <w:color w:val="231F20"/>
          <w:w w:val="120"/>
        </w:rPr>
        <w:t>Правилачтения:гласныхвоткрытомизакрытомслогевод-носложныхсловах,гласныхвтретьемтипеслога(гласная+r);</w:t>
      </w:r>
      <w:r w:rsidRPr="002A7275">
        <w:rPr>
          <w:color w:val="231F20"/>
          <w:spacing w:val="-1"/>
          <w:w w:val="120"/>
        </w:rPr>
        <w:t xml:space="preserve">согласных; </w:t>
      </w:r>
      <w:r w:rsidRPr="002A7275">
        <w:rPr>
          <w:color w:val="231F20"/>
          <w:w w:val="120"/>
        </w:rPr>
        <w:t>основных звукобуквенных сочетаний, в частности</w:t>
      </w:r>
      <w:r w:rsidRPr="002A7275">
        <w:rPr>
          <w:color w:val="231F20"/>
          <w:w w:val="115"/>
        </w:rPr>
        <w:t>сложных сочетаний букв (например, tion, ight) в односложных,</w:t>
      </w:r>
      <w:r w:rsidRPr="002A7275">
        <w:rPr>
          <w:color w:val="231F20"/>
          <w:w w:val="120"/>
        </w:rPr>
        <w:t>двусложныхимногосложныхсловах.</w:t>
      </w:r>
    </w:p>
    <w:p w:rsidR="00AF56C2" w:rsidRPr="002A7275" w:rsidRDefault="00AF56C2" w:rsidP="00AF56C2">
      <w:pPr>
        <w:pStyle w:val="affb"/>
        <w:spacing w:before="5" w:line="252" w:lineRule="auto"/>
      </w:pPr>
      <w:r w:rsidRPr="002A7275">
        <w:rPr>
          <w:color w:val="231F20"/>
          <w:spacing w:val="-1"/>
          <w:w w:val="120"/>
        </w:rPr>
        <w:t>Вычленениенекоторыхзвукобуквенных</w:t>
      </w:r>
      <w:r w:rsidRPr="002A7275">
        <w:rPr>
          <w:color w:val="231F20"/>
          <w:w w:val="120"/>
        </w:rPr>
        <w:t>сочетанийприана-лизеизученныхслов.</w:t>
      </w:r>
    </w:p>
    <w:p w:rsidR="00AF56C2" w:rsidRPr="002A7275" w:rsidRDefault="00AF56C2" w:rsidP="00AF56C2">
      <w:pPr>
        <w:pStyle w:val="affb"/>
        <w:spacing w:before="2" w:line="252" w:lineRule="auto"/>
      </w:pPr>
      <w:r w:rsidRPr="002A7275">
        <w:rPr>
          <w:color w:val="231F20"/>
          <w:w w:val="115"/>
        </w:rPr>
        <w:t>Чтение новых слов согласно основным правилам чтения с ис-пользованиемполнойиличастичнойтранскрипции,поана-логии.</w:t>
      </w:r>
    </w:p>
    <w:p w:rsidR="00AF56C2" w:rsidRPr="002A7275" w:rsidRDefault="00AF56C2" w:rsidP="00AF56C2">
      <w:pPr>
        <w:pStyle w:val="affb"/>
        <w:spacing w:before="3" w:line="252" w:lineRule="auto"/>
        <w:ind w:right="154"/>
      </w:pPr>
      <w:r w:rsidRPr="002A7275">
        <w:rPr>
          <w:color w:val="231F20"/>
          <w:w w:val="115"/>
        </w:rPr>
        <w:t>Знаки английской транскрипции; отличие их от букв англий-</w:t>
      </w:r>
      <w:r w:rsidRPr="002A7275">
        <w:rPr>
          <w:color w:val="231F20"/>
          <w:w w:val="120"/>
        </w:rPr>
        <w:t>ского алфавита. Фонетически корректное озвучивание знаковтранскрипции.</w:t>
      </w:r>
    </w:p>
    <w:p w:rsidR="00AF56C2" w:rsidRPr="002A7275" w:rsidRDefault="00AF56C2" w:rsidP="00AF56C2">
      <w:pPr>
        <w:spacing w:line="252" w:lineRule="auto"/>
        <w:rPr>
          <w:sz w:val="20"/>
          <w:szCs w:val="20"/>
        </w:rPr>
        <w:sectPr w:rsidR="00AF56C2" w:rsidRPr="002A7275">
          <w:pgSz w:w="7830" w:h="12020"/>
          <w:pgMar w:top="620" w:right="580" w:bottom="760" w:left="580" w:header="0" w:footer="563" w:gutter="0"/>
          <w:cols w:space="720"/>
        </w:sectPr>
      </w:pPr>
    </w:p>
    <w:p w:rsidR="00AF56C2" w:rsidRPr="002A7275" w:rsidRDefault="00AF56C2" w:rsidP="00AF56C2">
      <w:pPr>
        <w:pStyle w:val="5"/>
        <w:spacing w:before="74"/>
      </w:pPr>
      <w:r w:rsidRPr="002A7275">
        <w:rPr>
          <w:color w:val="231F20"/>
        </w:rPr>
        <w:t>Графика,орфографияипунктуация</w:t>
      </w:r>
    </w:p>
    <w:p w:rsidR="00AF56C2" w:rsidRPr="002A7275" w:rsidRDefault="00AF56C2" w:rsidP="00AF56C2">
      <w:pPr>
        <w:pStyle w:val="affb"/>
        <w:spacing w:before="11" w:line="252" w:lineRule="auto"/>
        <w:ind w:right="154"/>
      </w:pPr>
      <w:r w:rsidRPr="002A7275">
        <w:rPr>
          <w:color w:val="231F20"/>
          <w:w w:val="115"/>
        </w:rPr>
        <w:t>Правильное написание изученных слов. Правильная расста-новка знаков препинания: точки, вопросительного и восклица-тельногознакавконцепредложения;запятойприобращениии  перечислении;  правильное  использование  знака  апострофав сокращённых формах глагола-связки, вспомогательного и мо-дального глаголов, существительных в притяжательном паде-же(PossessiveCase).</w:t>
      </w:r>
    </w:p>
    <w:p w:rsidR="00AF56C2" w:rsidRPr="002A7275" w:rsidRDefault="00AF56C2" w:rsidP="00AF56C2">
      <w:pPr>
        <w:pStyle w:val="5"/>
        <w:spacing w:before="10"/>
      </w:pPr>
      <w:r w:rsidRPr="002A7275">
        <w:rPr>
          <w:color w:val="231F20"/>
        </w:rPr>
        <w:t>Лексическая</w:t>
      </w:r>
      <w:r w:rsidR="003500D3">
        <w:rPr>
          <w:color w:val="231F20"/>
        </w:rPr>
        <w:t xml:space="preserve"> </w:t>
      </w:r>
      <w:r w:rsidRPr="002A7275">
        <w:rPr>
          <w:color w:val="231F20"/>
        </w:rPr>
        <w:t>сторона</w:t>
      </w:r>
      <w:r w:rsidR="003500D3">
        <w:rPr>
          <w:color w:val="231F20"/>
        </w:rPr>
        <w:t xml:space="preserve"> </w:t>
      </w:r>
      <w:r w:rsidRPr="002A7275">
        <w:rPr>
          <w:color w:val="231F20"/>
        </w:rPr>
        <w:t>речи</w:t>
      </w:r>
    </w:p>
    <w:p w:rsidR="00AF56C2" w:rsidRPr="002A7275" w:rsidRDefault="00AF56C2" w:rsidP="00AF56C2">
      <w:pPr>
        <w:pStyle w:val="affb"/>
        <w:spacing w:before="12" w:line="252" w:lineRule="auto"/>
        <w:ind w:right="154"/>
      </w:pPr>
      <w:r w:rsidRPr="002A7275">
        <w:rPr>
          <w:color w:val="231F20"/>
          <w:w w:val="115"/>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обслуживающихситуации</w:t>
      </w:r>
      <w:r w:rsidR="003500D3">
        <w:rPr>
          <w:color w:val="231F20"/>
          <w:w w:val="115"/>
        </w:rPr>
        <w:t xml:space="preserve"> </w:t>
      </w:r>
      <w:r w:rsidRPr="002A7275">
        <w:rPr>
          <w:color w:val="231F20"/>
          <w:w w:val="115"/>
        </w:rPr>
        <w:t>общения</w:t>
      </w:r>
      <w:r w:rsidR="003500D3">
        <w:rPr>
          <w:color w:val="231F20"/>
          <w:w w:val="115"/>
        </w:rPr>
        <w:t xml:space="preserve"> </w:t>
      </w:r>
      <w:r w:rsidRPr="002A7275">
        <w:rPr>
          <w:color w:val="231F20"/>
          <w:w w:val="115"/>
        </w:rPr>
        <w:t>в</w:t>
      </w:r>
      <w:r w:rsidR="003500D3">
        <w:rPr>
          <w:color w:val="231F20"/>
          <w:w w:val="115"/>
        </w:rPr>
        <w:t xml:space="preserve"> </w:t>
      </w:r>
      <w:r w:rsidRPr="002A7275">
        <w:rPr>
          <w:color w:val="231F20"/>
          <w:w w:val="115"/>
        </w:rPr>
        <w:t>рамках</w:t>
      </w:r>
      <w:r w:rsidR="003500D3">
        <w:rPr>
          <w:color w:val="231F20"/>
          <w:w w:val="115"/>
        </w:rPr>
        <w:t xml:space="preserve"> </w:t>
      </w:r>
      <w:r w:rsidRPr="002A7275">
        <w:rPr>
          <w:color w:val="231F20"/>
          <w:w w:val="115"/>
        </w:rPr>
        <w:t>тематического</w:t>
      </w:r>
      <w:r w:rsidR="003500D3">
        <w:rPr>
          <w:color w:val="231F20"/>
          <w:w w:val="115"/>
        </w:rPr>
        <w:t xml:space="preserve"> </w:t>
      </w:r>
      <w:r w:rsidRPr="002A7275">
        <w:rPr>
          <w:color w:val="231F20"/>
          <w:w w:val="115"/>
        </w:rPr>
        <w:t>содержания  речи</w:t>
      </w:r>
      <w:r w:rsidR="003500D3">
        <w:rPr>
          <w:color w:val="231F20"/>
          <w:w w:val="115"/>
        </w:rPr>
        <w:t xml:space="preserve"> </w:t>
      </w:r>
      <w:r w:rsidRPr="002A7275">
        <w:rPr>
          <w:color w:val="231F20"/>
          <w:w w:val="115"/>
        </w:rPr>
        <w:t>для</w:t>
      </w:r>
      <w:r w:rsidR="003500D3">
        <w:rPr>
          <w:color w:val="231F20"/>
          <w:w w:val="115"/>
        </w:rPr>
        <w:t xml:space="preserve"> </w:t>
      </w:r>
      <w:r w:rsidRPr="002A7275">
        <w:rPr>
          <w:color w:val="231F20"/>
          <w:w w:val="115"/>
        </w:rPr>
        <w:t>4 класса, включая 350 лексических единиц, усвоенных</w:t>
      </w:r>
      <w:r w:rsidR="003500D3">
        <w:rPr>
          <w:color w:val="231F20"/>
          <w:w w:val="115"/>
        </w:rPr>
        <w:t xml:space="preserve"> </w:t>
      </w:r>
      <w:r w:rsidRPr="002A7275">
        <w:rPr>
          <w:color w:val="231F20"/>
          <w:w w:val="115"/>
        </w:rPr>
        <w:t>в</w:t>
      </w:r>
      <w:r w:rsidR="003500D3">
        <w:rPr>
          <w:color w:val="231F20"/>
          <w:w w:val="115"/>
        </w:rPr>
        <w:t xml:space="preserve"> </w:t>
      </w:r>
      <w:r w:rsidRPr="002A7275">
        <w:rPr>
          <w:color w:val="231F20"/>
          <w:w w:val="115"/>
        </w:rPr>
        <w:t>предыдущие</w:t>
      </w:r>
      <w:r w:rsidR="003500D3">
        <w:rPr>
          <w:color w:val="231F20"/>
          <w:w w:val="115"/>
        </w:rPr>
        <w:t xml:space="preserve"> </w:t>
      </w:r>
      <w:r w:rsidRPr="002A7275">
        <w:rPr>
          <w:color w:val="231F20"/>
          <w:w w:val="115"/>
        </w:rPr>
        <w:t>два</w:t>
      </w:r>
      <w:r w:rsidR="003500D3">
        <w:rPr>
          <w:color w:val="231F20"/>
          <w:w w:val="115"/>
        </w:rPr>
        <w:t xml:space="preserve"> </w:t>
      </w:r>
      <w:r w:rsidRPr="002A7275">
        <w:rPr>
          <w:color w:val="231F20"/>
          <w:w w:val="115"/>
        </w:rPr>
        <w:t>года</w:t>
      </w:r>
      <w:r w:rsidR="003500D3">
        <w:rPr>
          <w:color w:val="231F20"/>
          <w:w w:val="115"/>
        </w:rPr>
        <w:t xml:space="preserve"> </w:t>
      </w:r>
      <w:r w:rsidRPr="002A7275">
        <w:rPr>
          <w:color w:val="231F20"/>
          <w:w w:val="115"/>
        </w:rPr>
        <w:t>обучения.</w:t>
      </w:r>
    </w:p>
    <w:p w:rsidR="00AF56C2" w:rsidRPr="002A7275" w:rsidRDefault="00AF56C2" w:rsidP="00AF56C2">
      <w:pPr>
        <w:pStyle w:val="affb"/>
        <w:spacing w:before="6" w:line="252" w:lineRule="auto"/>
        <w:ind w:right="154"/>
      </w:pPr>
      <w:r w:rsidRPr="002A7275">
        <w:rPr>
          <w:color w:val="231F20"/>
          <w:w w:val="115"/>
        </w:rPr>
        <w:t>Распознавание</w:t>
      </w:r>
      <w:r w:rsidR="003500D3">
        <w:rPr>
          <w:color w:val="231F20"/>
          <w:w w:val="115"/>
        </w:rPr>
        <w:t xml:space="preserve"> </w:t>
      </w:r>
      <w:r w:rsidRPr="002A7275">
        <w:rPr>
          <w:color w:val="231F20"/>
          <w:w w:val="115"/>
        </w:rPr>
        <w:t>и</w:t>
      </w:r>
      <w:r w:rsidR="003500D3">
        <w:rPr>
          <w:color w:val="231F20"/>
          <w:w w:val="115"/>
        </w:rPr>
        <w:t xml:space="preserve"> </w:t>
      </w:r>
      <w:r w:rsidRPr="002A7275">
        <w:rPr>
          <w:color w:val="231F20"/>
          <w:w w:val="115"/>
        </w:rPr>
        <w:t>образование</w:t>
      </w:r>
      <w:r w:rsidR="003500D3">
        <w:rPr>
          <w:color w:val="231F20"/>
          <w:w w:val="115"/>
        </w:rPr>
        <w:t xml:space="preserve"> </w:t>
      </w:r>
      <w:r w:rsidRPr="002A7275">
        <w:rPr>
          <w:color w:val="231F20"/>
          <w:w w:val="115"/>
        </w:rPr>
        <w:t>в</w:t>
      </w:r>
      <w:r w:rsidR="003500D3">
        <w:rPr>
          <w:color w:val="231F20"/>
          <w:w w:val="115"/>
        </w:rPr>
        <w:t xml:space="preserve"> </w:t>
      </w:r>
      <w:r w:rsidRPr="002A7275">
        <w:rPr>
          <w:color w:val="231F20"/>
          <w:w w:val="115"/>
        </w:rPr>
        <w:t>устной</w:t>
      </w:r>
      <w:r w:rsidR="003500D3">
        <w:rPr>
          <w:color w:val="231F20"/>
          <w:w w:val="115"/>
        </w:rPr>
        <w:t xml:space="preserve"> </w:t>
      </w:r>
      <w:r w:rsidRPr="002A7275">
        <w:rPr>
          <w:color w:val="231F20"/>
          <w:w w:val="115"/>
        </w:rPr>
        <w:t>и</w:t>
      </w:r>
      <w:r w:rsidR="003500D3">
        <w:rPr>
          <w:color w:val="231F20"/>
          <w:w w:val="115"/>
        </w:rPr>
        <w:t xml:space="preserve"> </w:t>
      </w:r>
      <w:r w:rsidRPr="002A7275">
        <w:rPr>
          <w:color w:val="231F20"/>
          <w:w w:val="115"/>
        </w:rPr>
        <w:t>письменной</w:t>
      </w:r>
      <w:r w:rsidR="003500D3">
        <w:rPr>
          <w:color w:val="231F20"/>
          <w:w w:val="115"/>
        </w:rPr>
        <w:t xml:space="preserve"> </w:t>
      </w:r>
      <w:r w:rsidRPr="002A7275">
        <w:rPr>
          <w:color w:val="231F20"/>
          <w:w w:val="115"/>
        </w:rPr>
        <w:t>речи</w:t>
      </w:r>
      <w:r w:rsidR="003500D3">
        <w:rPr>
          <w:color w:val="231F20"/>
          <w:w w:val="115"/>
        </w:rPr>
        <w:t xml:space="preserve"> </w:t>
      </w:r>
      <w:r w:rsidRPr="002A7275">
        <w:rPr>
          <w:color w:val="231F20"/>
          <w:w w:val="115"/>
        </w:rPr>
        <w:t>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w:t>
      </w:r>
      <w:r w:rsidR="003500D3">
        <w:rPr>
          <w:color w:val="231F20"/>
          <w:w w:val="115"/>
        </w:rPr>
        <w:t xml:space="preserve"> </w:t>
      </w:r>
      <w:r w:rsidRPr="002A7275">
        <w:rPr>
          <w:color w:val="231F20"/>
          <w:w w:val="115"/>
        </w:rPr>
        <w:t>(toplay—aplay).</w:t>
      </w:r>
    </w:p>
    <w:p w:rsidR="00AF56C2" w:rsidRPr="002A7275" w:rsidRDefault="00AF56C2" w:rsidP="00AF56C2">
      <w:pPr>
        <w:pStyle w:val="affb"/>
        <w:spacing w:before="4" w:line="252" w:lineRule="auto"/>
      </w:pPr>
      <w:r w:rsidRPr="002A7275">
        <w:rPr>
          <w:color w:val="231F20"/>
          <w:w w:val="120"/>
        </w:rPr>
        <w:t>Использование</w:t>
      </w:r>
      <w:r w:rsidR="003500D3">
        <w:rPr>
          <w:color w:val="231F20"/>
          <w:w w:val="120"/>
        </w:rPr>
        <w:t xml:space="preserve"> </w:t>
      </w:r>
      <w:r w:rsidRPr="002A7275">
        <w:rPr>
          <w:color w:val="231F20"/>
          <w:w w:val="120"/>
        </w:rPr>
        <w:t>языковой</w:t>
      </w:r>
      <w:r w:rsidR="003500D3">
        <w:rPr>
          <w:color w:val="231F20"/>
          <w:w w:val="120"/>
        </w:rPr>
        <w:t xml:space="preserve"> </w:t>
      </w:r>
      <w:r w:rsidRPr="002A7275">
        <w:rPr>
          <w:color w:val="231F20"/>
          <w:w w:val="120"/>
        </w:rPr>
        <w:t>догадки</w:t>
      </w:r>
      <w:r w:rsidR="003500D3">
        <w:rPr>
          <w:color w:val="231F20"/>
          <w:w w:val="120"/>
        </w:rPr>
        <w:t xml:space="preserve"> </w:t>
      </w:r>
      <w:r w:rsidRPr="002A7275">
        <w:rPr>
          <w:color w:val="231F20"/>
          <w:w w:val="120"/>
        </w:rPr>
        <w:t>для</w:t>
      </w:r>
      <w:r w:rsidR="003500D3">
        <w:rPr>
          <w:color w:val="231F20"/>
          <w:w w:val="120"/>
        </w:rPr>
        <w:t xml:space="preserve"> </w:t>
      </w:r>
      <w:r w:rsidRPr="002A7275">
        <w:rPr>
          <w:color w:val="231F20"/>
          <w:w w:val="120"/>
        </w:rPr>
        <w:t>распознавания</w:t>
      </w:r>
      <w:r w:rsidR="003500D3">
        <w:rPr>
          <w:color w:val="231F20"/>
          <w:w w:val="120"/>
        </w:rPr>
        <w:t xml:space="preserve"> </w:t>
      </w:r>
      <w:r w:rsidRPr="002A7275">
        <w:rPr>
          <w:color w:val="231F20"/>
          <w:w w:val="120"/>
        </w:rPr>
        <w:t>интер-национальных</w:t>
      </w:r>
      <w:r w:rsidR="003500D3">
        <w:rPr>
          <w:color w:val="231F20"/>
          <w:w w:val="120"/>
        </w:rPr>
        <w:t xml:space="preserve"> </w:t>
      </w:r>
      <w:r w:rsidRPr="002A7275">
        <w:rPr>
          <w:color w:val="231F20"/>
          <w:w w:val="120"/>
        </w:rPr>
        <w:t>слов</w:t>
      </w:r>
      <w:r w:rsidR="003500D3">
        <w:rPr>
          <w:color w:val="231F20"/>
          <w:w w:val="120"/>
        </w:rPr>
        <w:t xml:space="preserve"> </w:t>
      </w:r>
      <w:r w:rsidRPr="002A7275">
        <w:rPr>
          <w:color w:val="231F20"/>
          <w:w w:val="120"/>
        </w:rPr>
        <w:t>(pilot,film).</w:t>
      </w:r>
    </w:p>
    <w:p w:rsidR="00AF56C2" w:rsidRPr="002A7275" w:rsidRDefault="00AF56C2" w:rsidP="00AF56C2">
      <w:pPr>
        <w:pStyle w:val="5"/>
        <w:spacing w:before="5"/>
      </w:pPr>
      <w:r w:rsidRPr="002A7275">
        <w:rPr>
          <w:color w:val="231F20"/>
        </w:rPr>
        <w:t>Грамматическая</w:t>
      </w:r>
      <w:r w:rsidR="003500D3">
        <w:rPr>
          <w:color w:val="231F20"/>
        </w:rPr>
        <w:t xml:space="preserve"> </w:t>
      </w:r>
      <w:r w:rsidRPr="002A7275">
        <w:rPr>
          <w:color w:val="231F20"/>
        </w:rPr>
        <w:t>сторона</w:t>
      </w:r>
      <w:r w:rsidR="003500D3">
        <w:rPr>
          <w:color w:val="231F20"/>
        </w:rPr>
        <w:t xml:space="preserve"> </w:t>
      </w:r>
      <w:r w:rsidRPr="002A7275">
        <w:rPr>
          <w:color w:val="231F20"/>
        </w:rPr>
        <w:t>речи</w:t>
      </w:r>
    </w:p>
    <w:p w:rsidR="00AF56C2" w:rsidRPr="002A7275" w:rsidRDefault="00AF56C2" w:rsidP="00AF56C2">
      <w:pPr>
        <w:pStyle w:val="affb"/>
        <w:spacing w:before="12" w:line="252" w:lineRule="auto"/>
      </w:pPr>
      <w:r w:rsidRPr="002A7275">
        <w:rPr>
          <w:color w:val="231F20"/>
          <w:w w:val="115"/>
        </w:rPr>
        <w:t>Распознавание в письменном и звучащем тексте и употребле-ние в устной и письменной речи изученных морфологическихформ и</w:t>
      </w:r>
      <w:r w:rsidR="003500D3">
        <w:rPr>
          <w:color w:val="231F20"/>
          <w:w w:val="115"/>
        </w:rPr>
        <w:t xml:space="preserve"> </w:t>
      </w:r>
      <w:r w:rsidRPr="002A7275">
        <w:rPr>
          <w:color w:val="231F20"/>
          <w:w w:val="115"/>
        </w:rPr>
        <w:t>синтаксических</w:t>
      </w:r>
      <w:r w:rsidR="003500D3">
        <w:rPr>
          <w:color w:val="231F20"/>
          <w:w w:val="115"/>
        </w:rPr>
        <w:t xml:space="preserve"> </w:t>
      </w:r>
      <w:r w:rsidRPr="002A7275">
        <w:rPr>
          <w:color w:val="231F20"/>
          <w:w w:val="115"/>
        </w:rPr>
        <w:t>конструкций</w:t>
      </w:r>
      <w:r w:rsidR="003500D3">
        <w:rPr>
          <w:color w:val="231F20"/>
          <w:w w:val="115"/>
        </w:rPr>
        <w:t xml:space="preserve"> </w:t>
      </w:r>
      <w:r w:rsidRPr="002A7275">
        <w:rPr>
          <w:color w:val="231F20"/>
          <w:w w:val="115"/>
        </w:rPr>
        <w:t>английского</w:t>
      </w:r>
      <w:r w:rsidR="003500D3">
        <w:rPr>
          <w:color w:val="231F20"/>
          <w:w w:val="115"/>
        </w:rPr>
        <w:t xml:space="preserve"> </w:t>
      </w:r>
      <w:r w:rsidRPr="002A7275">
        <w:rPr>
          <w:color w:val="231F20"/>
          <w:w w:val="115"/>
        </w:rPr>
        <w:t>языка.</w:t>
      </w:r>
    </w:p>
    <w:p w:rsidR="00AF56C2" w:rsidRPr="002A7275" w:rsidRDefault="00AF56C2" w:rsidP="00AF56C2">
      <w:pPr>
        <w:pStyle w:val="affb"/>
        <w:spacing w:before="3" w:line="252" w:lineRule="auto"/>
        <w:ind w:right="154"/>
      </w:pPr>
      <w:r w:rsidRPr="002A7275">
        <w:rPr>
          <w:color w:val="231F20"/>
          <w:w w:val="115"/>
        </w:rPr>
        <w:t>Глаголы</w:t>
      </w:r>
      <w:r w:rsidR="003500D3">
        <w:rPr>
          <w:color w:val="231F20"/>
          <w:w w:val="115"/>
        </w:rPr>
        <w:t xml:space="preserve"> </w:t>
      </w:r>
      <w:r w:rsidRPr="002A7275">
        <w:rPr>
          <w:color w:val="231F20"/>
          <w:w w:val="115"/>
        </w:rPr>
        <w:t>в</w:t>
      </w:r>
      <w:r w:rsidR="003500D3">
        <w:rPr>
          <w:color w:val="231F20"/>
          <w:w w:val="115"/>
        </w:rPr>
        <w:t xml:space="preserve"> </w:t>
      </w:r>
      <w:r w:rsidRPr="002A7275">
        <w:rPr>
          <w:color w:val="231F20"/>
          <w:w w:val="115"/>
        </w:rPr>
        <w:t>Present/Past Simple Tense, Present ContinuousTenseв</w:t>
      </w:r>
      <w:r w:rsidR="003500D3">
        <w:rPr>
          <w:color w:val="231F20"/>
          <w:w w:val="115"/>
        </w:rPr>
        <w:t xml:space="preserve"> </w:t>
      </w:r>
      <w:r w:rsidRPr="002A7275">
        <w:rPr>
          <w:color w:val="231F20"/>
          <w:w w:val="115"/>
        </w:rPr>
        <w:t>повествовательных</w:t>
      </w:r>
      <w:r w:rsidR="003500D3">
        <w:rPr>
          <w:color w:val="231F20"/>
          <w:w w:val="115"/>
        </w:rPr>
        <w:t xml:space="preserve"> </w:t>
      </w:r>
      <w:r w:rsidRPr="002A7275">
        <w:rPr>
          <w:color w:val="231F20"/>
          <w:w w:val="115"/>
        </w:rPr>
        <w:t>(утвердительных</w:t>
      </w:r>
      <w:r w:rsidR="003500D3">
        <w:rPr>
          <w:color w:val="231F20"/>
          <w:w w:val="115"/>
        </w:rPr>
        <w:t xml:space="preserve"> </w:t>
      </w:r>
      <w:r w:rsidRPr="002A7275">
        <w:rPr>
          <w:color w:val="231F20"/>
          <w:w w:val="115"/>
        </w:rPr>
        <w:t>и</w:t>
      </w:r>
      <w:r w:rsidR="003500D3">
        <w:rPr>
          <w:color w:val="231F20"/>
          <w:w w:val="115"/>
        </w:rPr>
        <w:t xml:space="preserve"> </w:t>
      </w:r>
      <w:r w:rsidRPr="002A7275">
        <w:rPr>
          <w:color w:val="231F20"/>
          <w:w w:val="115"/>
        </w:rPr>
        <w:t>отрицательных)</w:t>
      </w:r>
      <w:r w:rsidR="003500D3">
        <w:rPr>
          <w:color w:val="231F20"/>
          <w:w w:val="115"/>
        </w:rPr>
        <w:t xml:space="preserve"> </w:t>
      </w:r>
      <w:r w:rsidRPr="002A7275">
        <w:rPr>
          <w:color w:val="231F20"/>
          <w:w w:val="115"/>
        </w:rPr>
        <w:t>и</w:t>
      </w:r>
      <w:r w:rsidR="003500D3">
        <w:rPr>
          <w:color w:val="231F20"/>
          <w:w w:val="115"/>
        </w:rPr>
        <w:t xml:space="preserve"> </w:t>
      </w:r>
      <w:r w:rsidRPr="002A7275">
        <w:rPr>
          <w:color w:val="231F20"/>
          <w:w w:val="115"/>
        </w:rPr>
        <w:t>вопросительных</w:t>
      </w:r>
      <w:r w:rsidR="003500D3">
        <w:rPr>
          <w:color w:val="231F20"/>
          <w:w w:val="115"/>
        </w:rPr>
        <w:t xml:space="preserve"> </w:t>
      </w:r>
      <w:r w:rsidRPr="002A7275">
        <w:rPr>
          <w:color w:val="231F20"/>
          <w:w w:val="115"/>
        </w:rPr>
        <w:t>(общий</w:t>
      </w:r>
      <w:r w:rsidR="003500D3">
        <w:rPr>
          <w:color w:val="231F20"/>
          <w:w w:val="115"/>
        </w:rPr>
        <w:t xml:space="preserve"> </w:t>
      </w:r>
      <w:r w:rsidRPr="002A7275">
        <w:rPr>
          <w:color w:val="231F20"/>
          <w:w w:val="115"/>
        </w:rPr>
        <w:t>и</w:t>
      </w:r>
      <w:r w:rsidR="003500D3">
        <w:rPr>
          <w:color w:val="231F20"/>
          <w:w w:val="115"/>
        </w:rPr>
        <w:t xml:space="preserve"> </w:t>
      </w:r>
      <w:r w:rsidRPr="002A7275">
        <w:rPr>
          <w:color w:val="231F20"/>
          <w:w w:val="115"/>
        </w:rPr>
        <w:t>специальный</w:t>
      </w:r>
      <w:r w:rsidR="003500D3">
        <w:rPr>
          <w:color w:val="231F20"/>
          <w:w w:val="115"/>
        </w:rPr>
        <w:t xml:space="preserve"> </w:t>
      </w:r>
      <w:r w:rsidRPr="002A7275">
        <w:rPr>
          <w:color w:val="231F20"/>
          <w:w w:val="115"/>
        </w:rPr>
        <w:t>вопросы)</w:t>
      </w:r>
      <w:r w:rsidR="003500D3">
        <w:rPr>
          <w:color w:val="231F20"/>
          <w:w w:val="115"/>
        </w:rPr>
        <w:t xml:space="preserve"> предло</w:t>
      </w:r>
      <w:r w:rsidRPr="002A7275">
        <w:rPr>
          <w:color w:val="231F20"/>
          <w:w w:val="115"/>
        </w:rPr>
        <w:t>жениях.</w:t>
      </w:r>
    </w:p>
    <w:p w:rsidR="00AF56C2" w:rsidRPr="002A7275" w:rsidRDefault="00AF56C2" w:rsidP="00AF56C2">
      <w:pPr>
        <w:pStyle w:val="affb"/>
        <w:spacing w:before="4"/>
        <w:ind w:left="383" w:firstLine="0"/>
      </w:pPr>
      <w:r w:rsidRPr="002A7275">
        <w:rPr>
          <w:color w:val="231F20"/>
          <w:w w:val="115"/>
        </w:rPr>
        <w:t>Модальные</w:t>
      </w:r>
      <w:r w:rsidR="003500D3">
        <w:rPr>
          <w:color w:val="231F20"/>
          <w:w w:val="115"/>
        </w:rPr>
        <w:t xml:space="preserve"> </w:t>
      </w:r>
      <w:r w:rsidRPr="002A7275">
        <w:rPr>
          <w:color w:val="231F20"/>
          <w:w w:val="115"/>
        </w:rPr>
        <w:t>глаголы</w:t>
      </w:r>
      <w:r w:rsidR="003500D3">
        <w:rPr>
          <w:color w:val="231F20"/>
          <w:w w:val="115"/>
        </w:rPr>
        <w:t xml:space="preserve"> </w:t>
      </w:r>
      <w:r w:rsidRPr="002A7275">
        <w:rPr>
          <w:color w:val="231F20"/>
          <w:w w:val="115"/>
        </w:rPr>
        <w:t>mustиhaveto.</w:t>
      </w:r>
    </w:p>
    <w:p w:rsidR="00AF56C2" w:rsidRPr="002A7275" w:rsidRDefault="00AF56C2" w:rsidP="00AF56C2">
      <w:pPr>
        <w:pStyle w:val="affb"/>
        <w:spacing w:before="12" w:line="252" w:lineRule="auto"/>
        <w:ind w:right="154"/>
      </w:pPr>
      <w:r w:rsidRPr="002A7275">
        <w:rPr>
          <w:color w:val="231F20"/>
          <w:w w:val="115"/>
        </w:rPr>
        <w:t>Конструкция</w:t>
      </w:r>
      <w:r w:rsidRPr="003500D3">
        <w:rPr>
          <w:color w:val="231F20"/>
          <w:w w:val="115"/>
        </w:rPr>
        <w:t xml:space="preserve"> </w:t>
      </w:r>
      <w:r w:rsidRPr="002A7275">
        <w:rPr>
          <w:color w:val="231F20"/>
          <w:w w:val="115"/>
          <w:lang w:val="en-US"/>
        </w:rPr>
        <w:t>to</w:t>
      </w:r>
      <w:r w:rsidRPr="003500D3">
        <w:rPr>
          <w:color w:val="231F20"/>
          <w:w w:val="115"/>
        </w:rPr>
        <w:t xml:space="preserve"> </w:t>
      </w:r>
      <w:r w:rsidRPr="002A7275">
        <w:rPr>
          <w:color w:val="231F20"/>
          <w:w w:val="115"/>
          <w:lang w:val="en-US"/>
        </w:rPr>
        <w:t>be</w:t>
      </w:r>
      <w:r w:rsidRPr="003500D3">
        <w:rPr>
          <w:color w:val="231F20"/>
          <w:w w:val="115"/>
        </w:rPr>
        <w:t xml:space="preserve"> </w:t>
      </w:r>
      <w:r w:rsidRPr="002A7275">
        <w:rPr>
          <w:color w:val="231F20"/>
          <w:w w:val="115"/>
          <w:lang w:val="en-US"/>
        </w:rPr>
        <w:t>going</w:t>
      </w:r>
      <w:r w:rsidRPr="003500D3">
        <w:rPr>
          <w:color w:val="231F20"/>
          <w:w w:val="115"/>
        </w:rPr>
        <w:t xml:space="preserve"> </w:t>
      </w:r>
      <w:r w:rsidRPr="002A7275">
        <w:rPr>
          <w:color w:val="231F20"/>
          <w:w w:val="115"/>
          <w:lang w:val="en-US"/>
        </w:rPr>
        <w:t>to</w:t>
      </w:r>
      <w:r w:rsidRPr="003500D3">
        <w:rPr>
          <w:color w:val="231F20"/>
          <w:w w:val="115"/>
        </w:rPr>
        <w:t xml:space="preserve"> </w:t>
      </w:r>
      <w:r w:rsidRPr="002A7275">
        <w:rPr>
          <w:color w:val="231F20"/>
          <w:w w:val="115"/>
        </w:rPr>
        <w:t>и</w:t>
      </w:r>
      <w:r w:rsidRPr="003500D3">
        <w:rPr>
          <w:color w:val="231F20"/>
          <w:w w:val="115"/>
        </w:rPr>
        <w:t xml:space="preserve"> </w:t>
      </w:r>
      <w:r w:rsidRPr="002A7275">
        <w:rPr>
          <w:color w:val="231F20"/>
          <w:w w:val="115"/>
          <w:lang w:val="en-US"/>
        </w:rPr>
        <w:t>Future</w:t>
      </w:r>
      <w:r w:rsidRPr="003500D3">
        <w:rPr>
          <w:color w:val="231F20"/>
          <w:w w:val="115"/>
        </w:rPr>
        <w:t xml:space="preserve"> </w:t>
      </w:r>
      <w:r w:rsidRPr="002A7275">
        <w:rPr>
          <w:color w:val="231F20"/>
          <w:w w:val="115"/>
          <w:lang w:val="en-US"/>
        </w:rPr>
        <w:t>Simple</w:t>
      </w:r>
      <w:r w:rsidRPr="003500D3">
        <w:rPr>
          <w:color w:val="231F20"/>
          <w:w w:val="115"/>
        </w:rPr>
        <w:t xml:space="preserve"> </w:t>
      </w:r>
      <w:r w:rsidRPr="002A7275">
        <w:rPr>
          <w:color w:val="231F20"/>
          <w:w w:val="115"/>
          <w:lang w:val="en-US"/>
        </w:rPr>
        <w:t>Tense</w:t>
      </w:r>
      <w:r w:rsidRPr="003500D3">
        <w:rPr>
          <w:color w:val="231F20"/>
          <w:w w:val="115"/>
        </w:rPr>
        <w:t xml:space="preserve"> </w:t>
      </w:r>
      <w:r w:rsidRPr="002A7275">
        <w:rPr>
          <w:color w:val="231F20"/>
          <w:w w:val="115"/>
        </w:rPr>
        <w:t>для</w:t>
      </w:r>
      <w:r w:rsidR="003500D3" w:rsidRPr="003500D3">
        <w:rPr>
          <w:color w:val="231F20"/>
          <w:w w:val="115"/>
        </w:rPr>
        <w:t xml:space="preserve"> </w:t>
      </w:r>
      <w:r w:rsidRPr="002A7275">
        <w:rPr>
          <w:color w:val="231F20"/>
          <w:w w:val="115"/>
        </w:rPr>
        <w:t>выраже</w:t>
      </w:r>
      <w:r w:rsidRPr="003500D3">
        <w:rPr>
          <w:color w:val="231F20"/>
          <w:w w:val="115"/>
        </w:rPr>
        <w:t>-</w:t>
      </w:r>
      <w:r w:rsidRPr="002A7275">
        <w:rPr>
          <w:color w:val="231F20"/>
          <w:w w:val="120"/>
        </w:rPr>
        <w:t>ния</w:t>
      </w:r>
      <w:r w:rsidR="003500D3" w:rsidRPr="003500D3">
        <w:rPr>
          <w:color w:val="231F20"/>
          <w:w w:val="120"/>
        </w:rPr>
        <w:t xml:space="preserve"> </w:t>
      </w:r>
      <w:r w:rsidRPr="002A7275">
        <w:rPr>
          <w:color w:val="231F20"/>
          <w:w w:val="120"/>
        </w:rPr>
        <w:t>будущего</w:t>
      </w:r>
      <w:r w:rsidR="003500D3" w:rsidRPr="003500D3">
        <w:rPr>
          <w:color w:val="231F20"/>
          <w:w w:val="120"/>
        </w:rPr>
        <w:t xml:space="preserve"> </w:t>
      </w:r>
      <w:r w:rsidRPr="002A7275">
        <w:rPr>
          <w:color w:val="231F20"/>
          <w:w w:val="120"/>
        </w:rPr>
        <w:t>действия</w:t>
      </w:r>
      <w:r w:rsidR="003500D3" w:rsidRPr="003500D3">
        <w:rPr>
          <w:color w:val="231F20"/>
          <w:w w:val="120"/>
        </w:rPr>
        <w:t xml:space="preserve"> </w:t>
      </w:r>
      <w:r w:rsidRPr="003500D3">
        <w:rPr>
          <w:color w:val="231F20"/>
          <w:w w:val="120"/>
        </w:rPr>
        <w:t>(</w:t>
      </w:r>
      <w:r w:rsidRPr="002A7275">
        <w:rPr>
          <w:color w:val="231F20"/>
          <w:w w:val="120"/>
          <w:lang w:val="en-US"/>
        </w:rPr>
        <w:t>Iamgoingtohavemybirthdaypartyon</w:t>
      </w:r>
      <w:r w:rsidR="003500D3">
        <w:rPr>
          <w:color w:val="231F20"/>
          <w:w w:val="120"/>
        </w:rPr>
        <w:t xml:space="preserve"> </w:t>
      </w:r>
      <w:r w:rsidRPr="002A7275">
        <w:rPr>
          <w:color w:val="231F20"/>
          <w:w w:val="120"/>
          <w:lang w:val="en-US"/>
        </w:rPr>
        <w:t>Saturday</w:t>
      </w:r>
      <w:r w:rsidRPr="003500D3">
        <w:rPr>
          <w:color w:val="231F20"/>
          <w:w w:val="120"/>
        </w:rPr>
        <w:t>.</w:t>
      </w:r>
      <w:r w:rsidR="003500D3" w:rsidRPr="003500D3">
        <w:rPr>
          <w:color w:val="231F20"/>
          <w:w w:val="120"/>
        </w:rPr>
        <w:t xml:space="preserve"> </w:t>
      </w:r>
      <w:r w:rsidRPr="002A7275">
        <w:rPr>
          <w:color w:val="231F20"/>
          <w:w w:val="120"/>
        </w:rPr>
        <w:t>Wait,I’llhelpyou.).</w:t>
      </w:r>
    </w:p>
    <w:p w:rsidR="00AF56C2" w:rsidRPr="002A7275" w:rsidRDefault="00AF56C2" w:rsidP="00AF56C2">
      <w:pPr>
        <w:pStyle w:val="affb"/>
        <w:spacing w:before="3"/>
        <w:ind w:left="383" w:firstLine="0"/>
      </w:pPr>
      <w:r w:rsidRPr="002A7275">
        <w:rPr>
          <w:color w:val="231F20"/>
          <w:w w:val="115"/>
        </w:rPr>
        <w:t>Отрицательное</w:t>
      </w:r>
      <w:r w:rsidR="003500D3">
        <w:rPr>
          <w:color w:val="231F20"/>
          <w:w w:val="115"/>
        </w:rPr>
        <w:t xml:space="preserve"> </w:t>
      </w:r>
      <w:r w:rsidRPr="002A7275">
        <w:rPr>
          <w:color w:val="231F20"/>
          <w:w w:val="115"/>
        </w:rPr>
        <w:t>местоимение</w:t>
      </w:r>
      <w:r w:rsidR="003500D3">
        <w:rPr>
          <w:color w:val="231F20"/>
          <w:w w:val="115"/>
        </w:rPr>
        <w:t xml:space="preserve"> </w:t>
      </w:r>
      <w:r w:rsidRPr="002A7275">
        <w:rPr>
          <w:color w:val="231F20"/>
          <w:w w:val="115"/>
        </w:rPr>
        <w:t>no.</w:t>
      </w:r>
    </w:p>
    <w:p w:rsidR="00AF56C2" w:rsidRPr="002A7275" w:rsidRDefault="00AF56C2" w:rsidP="00AF56C2">
      <w:pPr>
        <w:pStyle w:val="affb"/>
        <w:spacing w:before="12" w:line="252" w:lineRule="auto"/>
      </w:pPr>
      <w:r w:rsidRPr="002A7275">
        <w:rPr>
          <w:color w:val="231F20"/>
          <w:w w:val="120"/>
        </w:rPr>
        <w:t>Степени сравнения прилагательных (формы, образованныепо правилу и исключения: good — better — (the) best, bad —worse—(the)worst.</w:t>
      </w:r>
    </w:p>
    <w:p w:rsidR="00AF56C2" w:rsidRPr="002A7275" w:rsidRDefault="00AF56C2" w:rsidP="00AF56C2">
      <w:pPr>
        <w:pStyle w:val="affb"/>
        <w:spacing w:before="3"/>
        <w:ind w:left="383" w:firstLine="0"/>
      </w:pPr>
      <w:r w:rsidRPr="002A7275">
        <w:rPr>
          <w:color w:val="231F20"/>
          <w:w w:val="115"/>
        </w:rPr>
        <w:t>Наречиявремени.</w:t>
      </w:r>
    </w:p>
    <w:p w:rsidR="00AF56C2" w:rsidRPr="002A7275" w:rsidRDefault="00AF56C2" w:rsidP="00AF56C2">
      <w:pPr>
        <w:pStyle w:val="affb"/>
        <w:spacing w:before="12" w:line="252" w:lineRule="auto"/>
        <w:ind w:right="154"/>
      </w:pPr>
      <w:r w:rsidRPr="002A7275">
        <w:rPr>
          <w:color w:val="231F20"/>
          <w:w w:val="115"/>
        </w:rPr>
        <w:t>Обозначениедатыигода.Обозначениевремени(5o’clock;3am,2pm).</w:t>
      </w:r>
    </w:p>
    <w:p w:rsidR="00AF56C2" w:rsidRPr="002A7275" w:rsidRDefault="00AF56C2" w:rsidP="00AF56C2">
      <w:pPr>
        <w:pStyle w:val="2"/>
        <w:spacing w:before="74"/>
        <w:rPr>
          <w:sz w:val="20"/>
          <w:szCs w:val="20"/>
        </w:rPr>
      </w:pPr>
      <w:r w:rsidRPr="002A7275">
        <w:rPr>
          <w:color w:val="231F20"/>
          <w:w w:val="80"/>
          <w:sz w:val="20"/>
          <w:szCs w:val="20"/>
        </w:rPr>
        <w:t>Социокультурныезнанияиумения</w:t>
      </w:r>
    </w:p>
    <w:p w:rsidR="00AF56C2" w:rsidRPr="002A7275" w:rsidRDefault="00AF56C2" w:rsidP="00AF56C2">
      <w:pPr>
        <w:pStyle w:val="affb"/>
        <w:spacing w:before="70" w:line="252" w:lineRule="auto"/>
        <w:ind w:right="154"/>
      </w:pPr>
      <w:r w:rsidRPr="002A7275">
        <w:rPr>
          <w:color w:val="231F20"/>
          <w:w w:val="120"/>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общения:приветствие, прощание, знакомство, выражение благодарно-сти,</w:t>
      </w:r>
      <w:r w:rsidR="003500D3">
        <w:rPr>
          <w:color w:val="231F20"/>
          <w:w w:val="120"/>
        </w:rPr>
        <w:t xml:space="preserve"> </w:t>
      </w:r>
      <w:r w:rsidRPr="002A7275">
        <w:rPr>
          <w:color w:val="231F20"/>
          <w:w w:val="120"/>
        </w:rPr>
        <w:t>извинение,</w:t>
      </w:r>
      <w:r w:rsidR="003500D3">
        <w:rPr>
          <w:color w:val="231F20"/>
          <w:w w:val="120"/>
        </w:rPr>
        <w:t xml:space="preserve"> </w:t>
      </w:r>
      <w:r w:rsidRPr="002A7275">
        <w:rPr>
          <w:color w:val="231F20"/>
          <w:w w:val="120"/>
        </w:rPr>
        <w:t>поздравление</w:t>
      </w:r>
      <w:r w:rsidR="003500D3">
        <w:rPr>
          <w:color w:val="231F20"/>
          <w:w w:val="120"/>
        </w:rPr>
        <w:t xml:space="preserve"> </w:t>
      </w:r>
      <w:r w:rsidRPr="002A7275">
        <w:rPr>
          <w:color w:val="231F20"/>
          <w:w w:val="120"/>
        </w:rPr>
        <w:t>с</w:t>
      </w:r>
      <w:r w:rsidR="003500D3">
        <w:rPr>
          <w:color w:val="231F20"/>
          <w:w w:val="120"/>
        </w:rPr>
        <w:t xml:space="preserve"> </w:t>
      </w:r>
      <w:r w:rsidRPr="002A7275">
        <w:rPr>
          <w:color w:val="231F20"/>
          <w:w w:val="120"/>
        </w:rPr>
        <w:t>днём</w:t>
      </w:r>
      <w:r w:rsidR="003500D3">
        <w:rPr>
          <w:color w:val="231F20"/>
          <w:w w:val="120"/>
        </w:rPr>
        <w:t xml:space="preserve"> </w:t>
      </w:r>
      <w:r w:rsidRPr="002A7275">
        <w:rPr>
          <w:color w:val="231F20"/>
          <w:w w:val="120"/>
        </w:rPr>
        <w:t>рождения,</w:t>
      </w:r>
      <w:r w:rsidR="003500D3">
        <w:rPr>
          <w:color w:val="231F20"/>
          <w:w w:val="120"/>
        </w:rPr>
        <w:t xml:space="preserve"> </w:t>
      </w:r>
      <w:r w:rsidRPr="002A7275">
        <w:rPr>
          <w:color w:val="231F20"/>
          <w:w w:val="120"/>
        </w:rPr>
        <w:t>Новым</w:t>
      </w:r>
      <w:r w:rsidR="003500D3">
        <w:rPr>
          <w:color w:val="231F20"/>
          <w:w w:val="120"/>
        </w:rPr>
        <w:t xml:space="preserve"> </w:t>
      </w:r>
      <w:r w:rsidRPr="002A7275">
        <w:rPr>
          <w:color w:val="231F20"/>
          <w:w w:val="120"/>
        </w:rPr>
        <w:t>годом,</w:t>
      </w:r>
      <w:r w:rsidR="003500D3">
        <w:rPr>
          <w:color w:val="231F20"/>
          <w:w w:val="120"/>
        </w:rPr>
        <w:t xml:space="preserve"> </w:t>
      </w:r>
      <w:r w:rsidRPr="002A7275">
        <w:rPr>
          <w:color w:val="231F20"/>
          <w:w w:val="120"/>
        </w:rPr>
        <w:t>Рождеством,</w:t>
      </w:r>
      <w:r w:rsidR="003500D3">
        <w:rPr>
          <w:color w:val="231F20"/>
          <w:w w:val="120"/>
        </w:rPr>
        <w:t xml:space="preserve"> </w:t>
      </w:r>
      <w:r w:rsidRPr="002A7275">
        <w:rPr>
          <w:color w:val="231F20"/>
          <w:w w:val="120"/>
        </w:rPr>
        <w:t>разговор</w:t>
      </w:r>
      <w:r w:rsidR="003500D3">
        <w:rPr>
          <w:color w:val="231F20"/>
          <w:w w:val="120"/>
        </w:rPr>
        <w:t xml:space="preserve"> </w:t>
      </w:r>
      <w:r w:rsidRPr="002A7275">
        <w:rPr>
          <w:color w:val="231F20"/>
          <w:w w:val="120"/>
        </w:rPr>
        <w:t>по</w:t>
      </w:r>
      <w:r w:rsidR="003500D3">
        <w:rPr>
          <w:color w:val="231F20"/>
          <w:w w:val="120"/>
        </w:rPr>
        <w:t xml:space="preserve"> </w:t>
      </w:r>
      <w:r w:rsidRPr="002A7275">
        <w:rPr>
          <w:color w:val="231F20"/>
          <w:w w:val="120"/>
        </w:rPr>
        <w:t>телефону).</w:t>
      </w:r>
    </w:p>
    <w:p w:rsidR="00AF56C2" w:rsidRPr="002A7275" w:rsidRDefault="00AF56C2" w:rsidP="00AF56C2">
      <w:pPr>
        <w:pStyle w:val="affb"/>
        <w:spacing w:before="5" w:line="252" w:lineRule="auto"/>
      </w:pPr>
      <w:r w:rsidRPr="002A7275">
        <w:rPr>
          <w:color w:val="231F20"/>
          <w:w w:val="115"/>
        </w:rPr>
        <w:t>Знание</w:t>
      </w:r>
      <w:r w:rsidR="003500D3">
        <w:rPr>
          <w:color w:val="231F20"/>
          <w:w w:val="115"/>
        </w:rPr>
        <w:t xml:space="preserve"> </w:t>
      </w:r>
      <w:r w:rsidRPr="002A7275">
        <w:rPr>
          <w:color w:val="231F20"/>
          <w:w w:val="115"/>
        </w:rPr>
        <w:t>произведений</w:t>
      </w:r>
      <w:r w:rsidR="003500D3">
        <w:rPr>
          <w:color w:val="231F20"/>
          <w:w w:val="115"/>
        </w:rPr>
        <w:t xml:space="preserve"> </w:t>
      </w:r>
      <w:r w:rsidRPr="002A7275">
        <w:rPr>
          <w:color w:val="231F20"/>
          <w:w w:val="115"/>
        </w:rPr>
        <w:t>детского</w:t>
      </w:r>
      <w:r w:rsidR="003500D3">
        <w:rPr>
          <w:color w:val="231F20"/>
          <w:w w:val="115"/>
        </w:rPr>
        <w:t xml:space="preserve"> </w:t>
      </w:r>
      <w:r w:rsidRPr="002A7275">
        <w:rPr>
          <w:color w:val="231F20"/>
          <w:w w:val="115"/>
        </w:rPr>
        <w:t>фольклора</w:t>
      </w:r>
      <w:r w:rsidR="003500D3">
        <w:rPr>
          <w:color w:val="231F20"/>
          <w:w w:val="115"/>
        </w:rPr>
        <w:t xml:space="preserve"> </w:t>
      </w:r>
      <w:r w:rsidRPr="002A7275">
        <w:rPr>
          <w:color w:val="231F20"/>
          <w:w w:val="115"/>
        </w:rPr>
        <w:t>(рифмовок,</w:t>
      </w:r>
      <w:r w:rsidR="003500D3">
        <w:rPr>
          <w:color w:val="231F20"/>
          <w:w w:val="115"/>
        </w:rPr>
        <w:t xml:space="preserve"> </w:t>
      </w:r>
      <w:r w:rsidRPr="002A7275">
        <w:rPr>
          <w:color w:val="231F20"/>
          <w:w w:val="115"/>
        </w:rPr>
        <w:t>сти-хов,</w:t>
      </w:r>
      <w:r w:rsidR="003500D3">
        <w:rPr>
          <w:color w:val="231F20"/>
          <w:w w:val="115"/>
        </w:rPr>
        <w:t xml:space="preserve"> </w:t>
      </w:r>
      <w:r w:rsidRPr="002A7275">
        <w:rPr>
          <w:color w:val="231F20"/>
          <w:w w:val="115"/>
        </w:rPr>
        <w:t>песенок),</w:t>
      </w:r>
      <w:r w:rsidR="003500D3">
        <w:rPr>
          <w:color w:val="231F20"/>
          <w:w w:val="115"/>
        </w:rPr>
        <w:t xml:space="preserve"> </w:t>
      </w:r>
      <w:r w:rsidRPr="002A7275">
        <w:rPr>
          <w:color w:val="231F20"/>
          <w:w w:val="115"/>
        </w:rPr>
        <w:t>персонажей</w:t>
      </w:r>
      <w:r w:rsidR="003500D3">
        <w:rPr>
          <w:color w:val="231F20"/>
          <w:w w:val="115"/>
        </w:rPr>
        <w:t xml:space="preserve"> </w:t>
      </w:r>
      <w:r w:rsidRPr="002A7275">
        <w:rPr>
          <w:color w:val="231F20"/>
          <w:w w:val="115"/>
        </w:rPr>
        <w:t>детских</w:t>
      </w:r>
      <w:r w:rsidR="003500D3">
        <w:rPr>
          <w:color w:val="231F20"/>
          <w:w w:val="115"/>
        </w:rPr>
        <w:t xml:space="preserve"> </w:t>
      </w:r>
      <w:r w:rsidRPr="002A7275">
        <w:rPr>
          <w:color w:val="231F20"/>
          <w:w w:val="115"/>
        </w:rPr>
        <w:t>книг.</w:t>
      </w:r>
    </w:p>
    <w:p w:rsidR="00AF56C2" w:rsidRPr="002A7275" w:rsidRDefault="00AF56C2" w:rsidP="00AF56C2">
      <w:pPr>
        <w:pStyle w:val="affb"/>
        <w:spacing w:before="2" w:line="252" w:lineRule="auto"/>
      </w:pPr>
      <w:r w:rsidRPr="002A7275">
        <w:rPr>
          <w:color w:val="231F20"/>
          <w:w w:val="115"/>
        </w:rPr>
        <w:t>Краткое представление своей страны и страны/стран изучае-мого языка на (названия стран и их столиц, название родного</w:t>
      </w:r>
      <w:r w:rsidR="003500D3">
        <w:rPr>
          <w:color w:val="231F20"/>
          <w:w w:val="115"/>
        </w:rPr>
        <w:t xml:space="preserve"> </w:t>
      </w:r>
      <w:r w:rsidRPr="002A7275">
        <w:rPr>
          <w:color w:val="231F20"/>
          <w:w w:val="115"/>
        </w:rPr>
        <w:t>города/села; цвета национальных флагов; основные достопри-мечательности).</w:t>
      </w:r>
    </w:p>
    <w:p w:rsidR="00AF56C2" w:rsidRPr="002A7275" w:rsidRDefault="00AF56C2" w:rsidP="00AF56C2">
      <w:pPr>
        <w:pStyle w:val="2"/>
        <w:spacing w:before="151"/>
        <w:rPr>
          <w:sz w:val="20"/>
          <w:szCs w:val="20"/>
        </w:rPr>
      </w:pPr>
      <w:r w:rsidRPr="002A7275">
        <w:rPr>
          <w:color w:val="231F20"/>
          <w:w w:val="80"/>
          <w:sz w:val="20"/>
          <w:szCs w:val="20"/>
        </w:rPr>
        <w:t>Компенсаторныеумения</w:t>
      </w:r>
    </w:p>
    <w:p w:rsidR="00AF56C2" w:rsidRPr="002A7275" w:rsidRDefault="00AF56C2" w:rsidP="00AF56C2">
      <w:pPr>
        <w:pStyle w:val="affb"/>
        <w:spacing w:before="70" w:line="252" w:lineRule="auto"/>
        <w:ind w:right="154"/>
      </w:pPr>
      <w:r w:rsidRPr="002A7275">
        <w:rPr>
          <w:color w:val="231F20"/>
          <w:w w:val="115"/>
        </w:rPr>
        <w:t>Использование при чтении и аудировании языковой догадки(умения понять значение незнакомого слова или новое значениезнакомогословаизконтекста).</w:t>
      </w:r>
    </w:p>
    <w:p w:rsidR="00AF56C2" w:rsidRPr="002A7275" w:rsidRDefault="00AF56C2" w:rsidP="00AF56C2">
      <w:pPr>
        <w:pStyle w:val="affb"/>
        <w:spacing w:before="3" w:line="252" w:lineRule="auto"/>
      </w:pPr>
      <w:r w:rsidRPr="002A7275">
        <w:rPr>
          <w:color w:val="231F20"/>
          <w:w w:val="115"/>
        </w:rPr>
        <w:t>Использование в качестве опоры при порождении собствен-ных высказываний ключевых слов, вопросов; картинок, фото-графий.</w:t>
      </w:r>
    </w:p>
    <w:p w:rsidR="00AF56C2" w:rsidRPr="002A7275" w:rsidRDefault="00AF56C2" w:rsidP="00AF56C2">
      <w:pPr>
        <w:pStyle w:val="affb"/>
        <w:spacing w:before="2" w:line="252" w:lineRule="auto"/>
      </w:pPr>
      <w:r w:rsidRPr="002A7275">
        <w:rPr>
          <w:color w:val="231F20"/>
          <w:w w:val="115"/>
        </w:rPr>
        <w:t>Прогнозирование содержание текста для чтения на основе за-головка.</w:t>
      </w:r>
    </w:p>
    <w:p w:rsidR="00AF56C2" w:rsidRPr="002A7275" w:rsidRDefault="00AF56C2" w:rsidP="00AF56C2">
      <w:pPr>
        <w:pStyle w:val="affb"/>
        <w:spacing w:before="2" w:line="252" w:lineRule="auto"/>
        <w:ind w:right="154"/>
      </w:pPr>
      <w:r w:rsidRPr="002A7275">
        <w:rPr>
          <w:color w:val="231F20"/>
          <w:w w:val="120"/>
        </w:rPr>
        <w:t>Игнорирование информации, не являющейся необходимойдля понимания основного содержания прочитанного/прослу-шанного текста или для нахождения в тексте запрашиваемойинформации.</w:t>
      </w:r>
    </w:p>
    <w:p w:rsidR="00AF56C2" w:rsidRPr="002A7275" w:rsidRDefault="00AF56C2" w:rsidP="00AF56C2">
      <w:pPr>
        <w:pStyle w:val="affb"/>
        <w:ind w:firstLine="0"/>
        <w:jc w:val="left"/>
      </w:pPr>
    </w:p>
    <w:p w:rsidR="00AF56C2" w:rsidRPr="002A7275" w:rsidRDefault="00AF56C2" w:rsidP="00AF56C2">
      <w:pPr>
        <w:pStyle w:val="affb"/>
        <w:spacing w:before="9"/>
        <w:ind w:firstLine="0"/>
        <w:jc w:val="left"/>
      </w:pPr>
    </w:p>
    <w:p w:rsidR="00AF56C2" w:rsidRPr="002A7275" w:rsidRDefault="00AF56C2" w:rsidP="00AF56C2">
      <w:pPr>
        <w:pStyle w:val="1"/>
        <w:spacing w:before="0" w:line="201" w:lineRule="auto"/>
        <w:ind w:right="1918"/>
        <w:rPr>
          <w:sz w:val="20"/>
          <w:szCs w:val="20"/>
        </w:rPr>
      </w:pPr>
      <w:r w:rsidRPr="002A7275">
        <w:rPr>
          <w:color w:val="231F20"/>
          <w:w w:val="80"/>
          <w:sz w:val="20"/>
          <w:szCs w:val="20"/>
        </w:rPr>
        <w:t>ПЛАНИРУЕМЫЕ</w:t>
      </w:r>
      <w:r w:rsidR="003F4DE7">
        <w:rPr>
          <w:color w:val="231F20"/>
          <w:w w:val="80"/>
          <w:sz w:val="20"/>
          <w:szCs w:val="20"/>
        </w:rPr>
        <w:t xml:space="preserve"> </w:t>
      </w:r>
      <w:r w:rsidRPr="002A7275">
        <w:rPr>
          <w:color w:val="231F20"/>
          <w:w w:val="80"/>
          <w:sz w:val="20"/>
          <w:szCs w:val="20"/>
        </w:rPr>
        <w:t>РЕЗУЛЬТАТЫ</w:t>
      </w:r>
      <w:r w:rsidR="003F4DE7">
        <w:rPr>
          <w:color w:val="231F20"/>
          <w:w w:val="80"/>
          <w:sz w:val="20"/>
          <w:szCs w:val="20"/>
        </w:rPr>
        <w:t xml:space="preserve"> </w:t>
      </w:r>
      <w:r w:rsidRPr="002A7275">
        <w:rPr>
          <w:color w:val="231F20"/>
          <w:w w:val="80"/>
          <w:sz w:val="20"/>
          <w:szCs w:val="20"/>
        </w:rPr>
        <w:t>ОСВОЕНИЯ</w:t>
      </w:r>
      <w:r w:rsidR="003F4DE7">
        <w:rPr>
          <w:color w:val="231F20"/>
          <w:w w:val="80"/>
          <w:sz w:val="20"/>
          <w:szCs w:val="20"/>
        </w:rPr>
        <w:t xml:space="preserve"> </w:t>
      </w:r>
      <w:r w:rsidRPr="002A7275">
        <w:rPr>
          <w:color w:val="231F20"/>
          <w:w w:val="85"/>
          <w:sz w:val="20"/>
          <w:szCs w:val="20"/>
        </w:rPr>
        <w:t>УЧЕБНОГО</w:t>
      </w:r>
      <w:r w:rsidR="003F4DE7">
        <w:rPr>
          <w:color w:val="231F20"/>
          <w:w w:val="85"/>
          <w:sz w:val="20"/>
          <w:szCs w:val="20"/>
        </w:rPr>
        <w:t xml:space="preserve"> </w:t>
      </w:r>
      <w:r w:rsidRPr="002A7275">
        <w:rPr>
          <w:color w:val="231F20"/>
          <w:w w:val="85"/>
          <w:sz w:val="20"/>
          <w:szCs w:val="20"/>
        </w:rPr>
        <w:t>ПРЕДМЕТА</w:t>
      </w:r>
    </w:p>
    <w:p w:rsidR="00AF56C2" w:rsidRPr="002A7275" w:rsidRDefault="00AF56C2" w:rsidP="00AF56C2">
      <w:pPr>
        <w:spacing w:line="226" w:lineRule="exact"/>
        <w:ind w:left="157"/>
        <w:rPr>
          <w:rFonts w:ascii="Tahoma" w:hAnsi="Tahoma"/>
          <w:b/>
          <w:sz w:val="20"/>
          <w:szCs w:val="20"/>
        </w:rPr>
      </w:pPr>
      <w:r w:rsidRPr="002A7275">
        <w:rPr>
          <w:rFonts w:ascii="Tahoma" w:hAnsi="Tahoma"/>
          <w:b/>
          <w:color w:val="231F20"/>
          <w:w w:val="80"/>
          <w:sz w:val="20"/>
          <w:szCs w:val="20"/>
        </w:rPr>
        <w:t>«ИНОСТРАННЫЙ</w:t>
      </w:r>
      <w:r w:rsidR="003F4DE7">
        <w:rPr>
          <w:rFonts w:ascii="Tahoma" w:hAnsi="Tahoma"/>
          <w:b/>
          <w:color w:val="231F20"/>
          <w:w w:val="80"/>
          <w:sz w:val="20"/>
          <w:szCs w:val="20"/>
        </w:rPr>
        <w:t xml:space="preserve"> </w:t>
      </w:r>
      <w:r w:rsidRPr="002A7275">
        <w:rPr>
          <w:rFonts w:ascii="Tahoma" w:hAnsi="Tahoma"/>
          <w:b/>
          <w:color w:val="231F20"/>
          <w:w w:val="80"/>
          <w:sz w:val="20"/>
          <w:szCs w:val="20"/>
        </w:rPr>
        <w:t>(АНГЛИЙСКИЙ)</w:t>
      </w:r>
      <w:r w:rsidR="003F4DE7">
        <w:rPr>
          <w:rFonts w:ascii="Tahoma" w:hAnsi="Tahoma"/>
          <w:b/>
          <w:color w:val="231F20"/>
          <w:w w:val="80"/>
          <w:sz w:val="20"/>
          <w:szCs w:val="20"/>
        </w:rPr>
        <w:t xml:space="preserve"> </w:t>
      </w:r>
      <w:r w:rsidRPr="002A7275">
        <w:rPr>
          <w:rFonts w:ascii="Tahoma" w:hAnsi="Tahoma"/>
          <w:b/>
          <w:color w:val="231F20"/>
          <w:w w:val="80"/>
          <w:sz w:val="20"/>
          <w:szCs w:val="20"/>
        </w:rPr>
        <w:t>ЯЗЫК»</w:t>
      </w:r>
    </w:p>
    <w:p w:rsidR="00AF56C2" w:rsidRPr="002A7275" w:rsidRDefault="005C19FD" w:rsidP="00AF56C2">
      <w:pPr>
        <w:pStyle w:val="1"/>
        <w:spacing w:before="0" w:line="266" w:lineRule="exact"/>
        <w:rPr>
          <w:sz w:val="20"/>
          <w:szCs w:val="20"/>
        </w:rPr>
      </w:pPr>
      <w:r>
        <w:rPr>
          <w:sz w:val="20"/>
          <w:szCs w:val="20"/>
          <w:lang w:eastAsia="en-US"/>
        </w:rPr>
        <w:pict>
          <v:shape id="_x0000_s1044" style="position:absolute;left:0;text-align:left;margin-left:36.85pt;margin-top:16.05pt;width:317.5pt;height:.1pt;z-index:-251638784;mso-wrap-distance-left:0;mso-wrap-distance-right:0;mso-position-horizontal-relative:page" coordorigin="737,321" coordsize="6350,0" path="m737,321r6350,e" filled="f" strokecolor="#231f20" strokeweight=".5pt">
            <v:path arrowok="t"/>
            <w10:wrap type="topAndBottom" anchorx="page"/>
          </v:shape>
        </w:pict>
      </w:r>
      <w:r w:rsidR="00AF56C2" w:rsidRPr="002A7275">
        <w:rPr>
          <w:color w:val="231F20"/>
          <w:w w:val="80"/>
          <w:sz w:val="20"/>
          <w:szCs w:val="20"/>
        </w:rPr>
        <w:t>НА</w:t>
      </w:r>
      <w:r w:rsidR="003F4DE7">
        <w:rPr>
          <w:color w:val="231F20"/>
          <w:w w:val="80"/>
          <w:sz w:val="20"/>
          <w:szCs w:val="20"/>
        </w:rPr>
        <w:t xml:space="preserve"> </w:t>
      </w:r>
      <w:r w:rsidR="00AF56C2" w:rsidRPr="002A7275">
        <w:rPr>
          <w:color w:val="231F20"/>
          <w:w w:val="80"/>
          <w:sz w:val="20"/>
          <w:szCs w:val="20"/>
        </w:rPr>
        <w:t>УРОВНЕ</w:t>
      </w:r>
      <w:r w:rsidR="003F4DE7">
        <w:rPr>
          <w:color w:val="231F20"/>
          <w:w w:val="80"/>
          <w:sz w:val="20"/>
          <w:szCs w:val="20"/>
        </w:rPr>
        <w:t xml:space="preserve"> </w:t>
      </w:r>
      <w:r w:rsidR="00AF56C2" w:rsidRPr="002A7275">
        <w:rPr>
          <w:color w:val="231F20"/>
          <w:w w:val="80"/>
          <w:sz w:val="20"/>
          <w:szCs w:val="20"/>
        </w:rPr>
        <w:t>НАЧАЛЬНОГО</w:t>
      </w:r>
      <w:r w:rsidR="003F4DE7">
        <w:rPr>
          <w:color w:val="231F20"/>
          <w:w w:val="80"/>
          <w:sz w:val="20"/>
          <w:szCs w:val="20"/>
        </w:rPr>
        <w:t xml:space="preserve"> </w:t>
      </w:r>
      <w:r w:rsidR="00AF56C2" w:rsidRPr="002A7275">
        <w:rPr>
          <w:color w:val="231F20"/>
          <w:w w:val="80"/>
          <w:sz w:val="20"/>
          <w:szCs w:val="20"/>
        </w:rPr>
        <w:t>ОБЩЕГО</w:t>
      </w:r>
      <w:r w:rsidR="003F4DE7">
        <w:rPr>
          <w:color w:val="231F20"/>
          <w:w w:val="80"/>
          <w:sz w:val="20"/>
          <w:szCs w:val="20"/>
        </w:rPr>
        <w:t xml:space="preserve"> </w:t>
      </w:r>
      <w:r w:rsidR="00AF56C2" w:rsidRPr="002A7275">
        <w:rPr>
          <w:color w:val="231F20"/>
          <w:w w:val="80"/>
          <w:sz w:val="20"/>
          <w:szCs w:val="20"/>
        </w:rPr>
        <w:t>ОБРАЗОВАНИЯ</w:t>
      </w:r>
    </w:p>
    <w:p w:rsidR="00AF56C2" w:rsidRPr="002A7275" w:rsidRDefault="00AF56C2" w:rsidP="00AF56C2">
      <w:pPr>
        <w:pStyle w:val="affb"/>
        <w:spacing w:before="151" w:line="247" w:lineRule="auto"/>
      </w:pPr>
      <w:r w:rsidRPr="002A7275">
        <w:rPr>
          <w:color w:val="231F20"/>
          <w:w w:val="115"/>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w:t>
      </w:r>
      <w:r w:rsidR="003F4DE7">
        <w:rPr>
          <w:color w:val="231F20"/>
          <w:w w:val="115"/>
        </w:rPr>
        <w:t xml:space="preserve"> </w:t>
      </w:r>
      <w:r w:rsidRPr="002A7275">
        <w:rPr>
          <w:color w:val="231F20"/>
          <w:w w:val="115"/>
        </w:rPr>
        <w:t>ФГОС</w:t>
      </w:r>
      <w:r w:rsidR="003F4DE7">
        <w:rPr>
          <w:color w:val="231F20"/>
          <w:w w:val="115"/>
        </w:rPr>
        <w:t xml:space="preserve"> </w:t>
      </w:r>
      <w:r w:rsidRPr="002A7275">
        <w:rPr>
          <w:color w:val="231F20"/>
          <w:w w:val="115"/>
        </w:rPr>
        <w:t>НОО</w:t>
      </w:r>
      <w:r w:rsidR="003F4DE7">
        <w:rPr>
          <w:color w:val="231F20"/>
          <w:w w:val="115"/>
        </w:rPr>
        <w:t xml:space="preserve"> </w:t>
      </w:r>
      <w:r w:rsidRPr="002A7275">
        <w:rPr>
          <w:color w:val="231F20"/>
          <w:w w:val="115"/>
        </w:rPr>
        <w:t>и</w:t>
      </w:r>
      <w:r w:rsidR="003F4DE7">
        <w:rPr>
          <w:color w:val="231F20"/>
          <w:w w:val="115"/>
        </w:rPr>
        <w:t xml:space="preserve"> </w:t>
      </w:r>
      <w:r w:rsidRPr="002A7275">
        <w:rPr>
          <w:color w:val="231F20"/>
          <w:w w:val="115"/>
        </w:rPr>
        <w:t>егоуспешноедальнейшееобразование.</w:t>
      </w:r>
    </w:p>
    <w:p w:rsidR="00AF56C2" w:rsidRPr="002A7275" w:rsidRDefault="00AF56C2" w:rsidP="00AF56C2">
      <w:pPr>
        <w:pStyle w:val="2"/>
        <w:spacing w:before="147"/>
        <w:rPr>
          <w:sz w:val="20"/>
          <w:szCs w:val="20"/>
        </w:rPr>
      </w:pPr>
      <w:r w:rsidRPr="002A7275">
        <w:rPr>
          <w:color w:val="231F20"/>
          <w:w w:val="80"/>
          <w:sz w:val="20"/>
          <w:szCs w:val="20"/>
        </w:rPr>
        <w:t>Личностныерезультаты</w:t>
      </w:r>
    </w:p>
    <w:p w:rsidR="00AF56C2" w:rsidRPr="002A7275" w:rsidRDefault="00AF56C2" w:rsidP="00AF56C2">
      <w:pPr>
        <w:pStyle w:val="affb"/>
        <w:spacing w:before="70" w:line="252" w:lineRule="auto"/>
      </w:pPr>
      <w:r w:rsidRPr="002A7275">
        <w:rPr>
          <w:color w:val="231F20"/>
          <w:w w:val="115"/>
        </w:rPr>
        <w:t>Личностные результаты освоения программы начального об-щегообразованиядостигаютсявединствеучебнойивоспита-</w:t>
      </w:r>
    </w:p>
    <w:p w:rsidR="00AF56C2" w:rsidRPr="002A7275" w:rsidRDefault="00AF56C2" w:rsidP="00AF56C2">
      <w:pPr>
        <w:pStyle w:val="affb"/>
        <w:spacing w:before="70" w:line="252" w:lineRule="auto"/>
        <w:ind w:right="154" w:firstLine="0"/>
      </w:pPr>
      <w:r w:rsidRPr="002A7275">
        <w:rPr>
          <w:color w:val="231F20"/>
          <w:w w:val="115"/>
        </w:rPr>
        <w:t>тельной деятельности Организации в соответствии с традици-оннымироссийскимисоциокультурнымиидуховно-нравст-веннымиценностями,</w:t>
      </w:r>
      <w:r w:rsidR="003F4DE7">
        <w:rPr>
          <w:color w:val="231F20"/>
          <w:w w:val="115"/>
        </w:rPr>
        <w:t xml:space="preserve"> </w:t>
      </w:r>
      <w:r w:rsidRPr="002A7275">
        <w:rPr>
          <w:color w:val="231F20"/>
          <w:w w:val="115"/>
        </w:rPr>
        <w:t>принятыми</w:t>
      </w:r>
      <w:r w:rsidR="003F4DE7">
        <w:rPr>
          <w:color w:val="231F20"/>
          <w:w w:val="115"/>
        </w:rPr>
        <w:t xml:space="preserve"> </w:t>
      </w:r>
      <w:r w:rsidRPr="002A7275">
        <w:rPr>
          <w:color w:val="231F20"/>
          <w:w w:val="115"/>
        </w:rPr>
        <w:t>в</w:t>
      </w:r>
      <w:r w:rsidR="003F4DE7">
        <w:rPr>
          <w:color w:val="231F20"/>
          <w:w w:val="115"/>
        </w:rPr>
        <w:t xml:space="preserve"> </w:t>
      </w:r>
      <w:r w:rsidRPr="002A7275">
        <w:rPr>
          <w:color w:val="231F20"/>
          <w:w w:val="115"/>
        </w:rPr>
        <w:t>обществе</w:t>
      </w:r>
      <w:r w:rsidR="003F4DE7">
        <w:rPr>
          <w:color w:val="231F20"/>
          <w:w w:val="115"/>
        </w:rPr>
        <w:t xml:space="preserve"> правилами </w:t>
      </w:r>
      <w:r w:rsidRPr="002A7275">
        <w:rPr>
          <w:color w:val="231F20"/>
          <w:w w:val="115"/>
        </w:rPr>
        <w:t>нормами поведения и способствуют процессам самопознания,</w:t>
      </w:r>
      <w:r w:rsidR="003F4DE7">
        <w:rPr>
          <w:color w:val="231F20"/>
          <w:w w:val="115"/>
        </w:rPr>
        <w:t xml:space="preserve"> </w:t>
      </w:r>
      <w:r w:rsidRPr="002A7275">
        <w:rPr>
          <w:color w:val="231F20"/>
          <w:w w:val="115"/>
        </w:rPr>
        <w:t>самовоспитания</w:t>
      </w:r>
      <w:r w:rsidR="003F4DE7">
        <w:rPr>
          <w:color w:val="231F20"/>
          <w:w w:val="115"/>
        </w:rPr>
        <w:t xml:space="preserve"> </w:t>
      </w:r>
      <w:r w:rsidRPr="002A7275">
        <w:rPr>
          <w:color w:val="231F20"/>
          <w:w w:val="115"/>
        </w:rPr>
        <w:t>и</w:t>
      </w:r>
      <w:r w:rsidR="003F4DE7">
        <w:rPr>
          <w:color w:val="231F20"/>
          <w:w w:val="115"/>
        </w:rPr>
        <w:t xml:space="preserve"> </w:t>
      </w:r>
      <w:r w:rsidRPr="002A7275">
        <w:rPr>
          <w:color w:val="231F20"/>
          <w:w w:val="115"/>
        </w:rPr>
        <w:t>саморазвития,</w:t>
      </w:r>
      <w:r w:rsidR="003F4DE7">
        <w:rPr>
          <w:color w:val="231F20"/>
          <w:w w:val="115"/>
        </w:rPr>
        <w:t xml:space="preserve"> </w:t>
      </w:r>
      <w:r w:rsidRPr="002A7275">
        <w:rPr>
          <w:color w:val="231F20"/>
          <w:w w:val="115"/>
        </w:rPr>
        <w:t>формирования</w:t>
      </w:r>
      <w:r w:rsidR="003F4DE7">
        <w:rPr>
          <w:color w:val="231F20"/>
          <w:w w:val="115"/>
        </w:rPr>
        <w:t xml:space="preserve"> </w:t>
      </w:r>
      <w:r w:rsidRPr="002A7275">
        <w:rPr>
          <w:color w:val="231F20"/>
          <w:w w:val="115"/>
        </w:rPr>
        <w:t>внутренней</w:t>
      </w:r>
      <w:r w:rsidR="003F4DE7">
        <w:rPr>
          <w:color w:val="231F20"/>
          <w:w w:val="115"/>
        </w:rPr>
        <w:t xml:space="preserve"> </w:t>
      </w:r>
      <w:r w:rsidRPr="002A7275">
        <w:rPr>
          <w:color w:val="231F20"/>
          <w:w w:val="115"/>
        </w:rPr>
        <w:t>позиции</w:t>
      </w:r>
      <w:r w:rsidR="003F4DE7">
        <w:rPr>
          <w:color w:val="231F20"/>
          <w:w w:val="115"/>
        </w:rPr>
        <w:t xml:space="preserve"> </w:t>
      </w:r>
      <w:r w:rsidRPr="002A7275">
        <w:rPr>
          <w:color w:val="231F20"/>
          <w:w w:val="115"/>
        </w:rPr>
        <w:t>личности.</w:t>
      </w:r>
    </w:p>
    <w:p w:rsidR="00AF56C2" w:rsidRPr="002A7275" w:rsidRDefault="00AF56C2" w:rsidP="00AF56C2">
      <w:pPr>
        <w:pStyle w:val="affb"/>
        <w:spacing w:line="247" w:lineRule="auto"/>
        <w:ind w:right="154"/>
      </w:pPr>
      <w:r w:rsidRPr="002A7275">
        <w:rPr>
          <w:color w:val="231F20"/>
          <w:w w:val="115"/>
        </w:rPr>
        <w:t>Личностные результаты освоения программы начального об-щего образования должны отражать готовность обучающихсяруководствоваться ценностями и приобретение первоначально-го</w:t>
      </w:r>
      <w:r w:rsidR="003F4DE7">
        <w:rPr>
          <w:color w:val="231F20"/>
          <w:w w:val="115"/>
        </w:rPr>
        <w:t xml:space="preserve"> </w:t>
      </w:r>
      <w:r w:rsidRPr="002A7275">
        <w:rPr>
          <w:color w:val="231F20"/>
          <w:w w:val="115"/>
        </w:rPr>
        <w:t>опыта</w:t>
      </w:r>
      <w:r w:rsidR="003F4DE7">
        <w:rPr>
          <w:color w:val="231F20"/>
          <w:w w:val="115"/>
        </w:rPr>
        <w:t xml:space="preserve"> </w:t>
      </w:r>
      <w:r w:rsidRPr="002A7275">
        <w:rPr>
          <w:color w:val="231F20"/>
          <w:w w:val="115"/>
        </w:rPr>
        <w:t>деятельности</w:t>
      </w:r>
      <w:r w:rsidR="003F4DE7">
        <w:rPr>
          <w:color w:val="231F20"/>
          <w:w w:val="115"/>
        </w:rPr>
        <w:t xml:space="preserve"> </w:t>
      </w:r>
      <w:r w:rsidRPr="002A7275">
        <w:rPr>
          <w:color w:val="231F20"/>
          <w:w w:val="115"/>
        </w:rPr>
        <w:t>на</w:t>
      </w:r>
      <w:r w:rsidR="003F4DE7">
        <w:rPr>
          <w:color w:val="231F20"/>
          <w:w w:val="115"/>
        </w:rPr>
        <w:t xml:space="preserve"> </w:t>
      </w:r>
      <w:r w:rsidRPr="002A7275">
        <w:rPr>
          <w:color w:val="231F20"/>
          <w:w w:val="115"/>
        </w:rPr>
        <w:t>их</w:t>
      </w:r>
      <w:r w:rsidR="003F4DE7">
        <w:rPr>
          <w:color w:val="231F20"/>
          <w:w w:val="115"/>
        </w:rPr>
        <w:t xml:space="preserve"> </w:t>
      </w:r>
      <w:r w:rsidRPr="002A7275">
        <w:rPr>
          <w:color w:val="231F20"/>
          <w:w w:val="115"/>
        </w:rPr>
        <w:t>основе,</w:t>
      </w:r>
      <w:r w:rsidR="003F4DE7">
        <w:rPr>
          <w:color w:val="231F20"/>
          <w:w w:val="115"/>
        </w:rPr>
        <w:t xml:space="preserve"> </w:t>
      </w:r>
      <w:r w:rsidRPr="002A7275">
        <w:rPr>
          <w:color w:val="231F20"/>
          <w:w w:val="115"/>
        </w:rPr>
        <w:t>в</w:t>
      </w:r>
      <w:r w:rsidR="003F4DE7">
        <w:rPr>
          <w:color w:val="231F20"/>
          <w:w w:val="115"/>
        </w:rPr>
        <w:t xml:space="preserve"> </w:t>
      </w:r>
      <w:r w:rsidRPr="002A7275">
        <w:rPr>
          <w:color w:val="231F20"/>
          <w:w w:val="115"/>
        </w:rPr>
        <w:t>том</w:t>
      </w:r>
      <w:r w:rsidR="003F4DE7">
        <w:rPr>
          <w:color w:val="231F20"/>
          <w:w w:val="115"/>
        </w:rPr>
        <w:t xml:space="preserve"> </w:t>
      </w:r>
      <w:r w:rsidRPr="002A7275">
        <w:rPr>
          <w:color w:val="231F20"/>
          <w:w w:val="115"/>
        </w:rPr>
        <w:t>числе</w:t>
      </w:r>
      <w:r w:rsidR="003F4DE7">
        <w:rPr>
          <w:color w:val="231F20"/>
          <w:w w:val="115"/>
        </w:rPr>
        <w:t xml:space="preserve"> </w:t>
      </w:r>
      <w:r w:rsidRPr="002A7275">
        <w:rPr>
          <w:color w:val="231F20"/>
          <w:w w:val="115"/>
        </w:rPr>
        <w:t>в</w:t>
      </w:r>
      <w:r w:rsidR="003F4DE7">
        <w:rPr>
          <w:color w:val="231F20"/>
          <w:w w:val="115"/>
        </w:rPr>
        <w:t xml:space="preserve"> </w:t>
      </w:r>
      <w:r w:rsidRPr="002A7275">
        <w:rPr>
          <w:color w:val="231F20"/>
          <w:w w:val="115"/>
        </w:rPr>
        <w:t>части:</w:t>
      </w:r>
    </w:p>
    <w:p w:rsidR="00AF56C2" w:rsidRPr="002A7275" w:rsidRDefault="00AF56C2" w:rsidP="00AF56C2">
      <w:pPr>
        <w:pStyle w:val="5"/>
        <w:spacing w:before="4"/>
      </w:pPr>
      <w:r w:rsidRPr="002A7275">
        <w:rPr>
          <w:color w:val="231F20"/>
        </w:rPr>
        <w:t>Гражданско-патриотического</w:t>
      </w:r>
      <w:r w:rsidR="003F4DE7">
        <w:rPr>
          <w:color w:val="231F20"/>
        </w:rPr>
        <w:t xml:space="preserve"> </w:t>
      </w:r>
      <w:r w:rsidRPr="002A7275">
        <w:rPr>
          <w:color w:val="231F20"/>
        </w:rPr>
        <w:t>воспитания:</w:t>
      </w:r>
    </w:p>
    <w:p w:rsidR="00AF56C2" w:rsidRPr="002A7275" w:rsidRDefault="003F4DE7" w:rsidP="00E1459E">
      <w:pPr>
        <w:pStyle w:val="af8"/>
        <w:widowControl w:val="0"/>
        <w:numPr>
          <w:ilvl w:val="0"/>
          <w:numId w:val="67"/>
        </w:numPr>
        <w:tabs>
          <w:tab w:val="left" w:pos="384"/>
        </w:tabs>
        <w:autoSpaceDE w:val="0"/>
        <w:autoSpaceDN w:val="0"/>
        <w:spacing w:before="12" w:line="252" w:lineRule="auto"/>
        <w:ind w:right="155"/>
        <w:jc w:val="left"/>
      </w:pPr>
      <w:r>
        <w:rPr>
          <w:rFonts w:asciiTheme="minorHAnsi" w:hAnsiTheme="minorHAnsi"/>
          <w:color w:val="231F20"/>
          <w:w w:val="115"/>
        </w:rPr>
        <w:t>с</w:t>
      </w:r>
      <w:r w:rsidR="00AF56C2" w:rsidRPr="002A7275">
        <w:rPr>
          <w:color w:val="231F20"/>
          <w:w w:val="115"/>
        </w:rPr>
        <w:t>тановление</w:t>
      </w:r>
      <w:r>
        <w:rPr>
          <w:rFonts w:asciiTheme="minorHAnsi" w:hAnsiTheme="minorHAnsi"/>
          <w:color w:val="231F20"/>
          <w:w w:val="115"/>
        </w:rPr>
        <w:t xml:space="preserve"> </w:t>
      </w:r>
      <w:r w:rsidR="00AF56C2" w:rsidRPr="002A7275">
        <w:rPr>
          <w:color w:val="231F20"/>
          <w:w w:val="115"/>
        </w:rPr>
        <w:t>ценностногоотношенияксвоейРодине—Рос</w:t>
      </w:r>
      <w:r w:rsidR="00AF56C2" w:rsidRPr="002A7275">
        <w:rPr>
          <w:color w:val="231F20"/>
          <w:w w:val="115"/>
        </w:rPr>
        <w:t>-</w:t>
      </w:r>
      <w:r w:rsidR="00AF56C2" w:rsidRPr="002A7275">
        <w:rPr>
          <w:color w:val="231F20"/>
          <w:w w:val="115"/>
        </w:rPr>
        <w:t>сии</w:t>
      </w:r>
      <w:r w:rsidR="00AF56C2" w:rsidRPr="002A7275">
        <w:rPr>
          <w:color w:val="231F20"/>
          <w:w w:val="115"/>
        </w:rPr>
        <w:t>;</w:t>
      </w:r>
    </w:p>
    <w:p w:rsidR="00AF56C2" w:rsidRPr="002A7275" w:rsidRDefault="003F4DE7" w:rsidP="00E1459E">
      <w:pPr>
        <w:pStyle w:val="af8"/>
        <w:widowControl w:val="0"/>
        <w:numPr>
          <w:ilvl w:val="0"/>
          <w:numId w:val="67"/>
        </w:numPr>
        <w:tabs>
          <w:tab w:val="left" w:pos="384"/>
        </w:tabs>
        <w:autoSpaceDE w:val="0"/>
        <w:autoSpaceDN w:val="0"/>
        <w:spacing w:before="2" w:line="252" w:lineRule="auto"/>
        <w:ind w:right="155"/>
        <w:jc w:val="left"/>
      </w:pPr>
      <w:r>
        <w:rPr>
          <w:rFonts w:asciiTheme="minorHAnsi" w:hAnsiTheme="minorHAnsi"/>
          <w:color w:val="231F20"/>
          <w:w w:val="115"/>
        </w:rPr>
        <w:t>о</w:t>
      </w:r>
      <w:r w:rsidR="00AF56C2" w:rsidRPr="002A7275">
        <w:rPr>
          <w:color w:val="231F20"/>
          <w:w w:val="115"/>
        </w:rPr>
        <w:t>сознание</w:t>
      </w:r>
      <w:r>
        <w:rPr>
          <w:rFonts w:asciiTheme="minorHAnsi" w:hAnsiTheme="minorHAnsi"/>
          <w:color w:val="231F20"/>
          <w:w w:val="115"/>
        </w:rPr>
        <w:t xml:space="preserve"> </w:t>
      </w:r>
      <w:r w:rsidR="00AF56C2" w:rsidRPr="002A7275">
        <w:rPr>
          <w:color w:val="231F20"/>
          <w:w w:val="115"/>
        </w:rPr>
        <w:t>своей</w:t>
      </w:r>
      <w:r>
        <w:rPr>
          <w:rFonts w:asciiTheme="minorHAnsi" w:hAnsiTheme="minorHAnsi"/>
          <w:color w:val="231F20"/>
          <w:w w:val="115"/>
        </w:rPr>
        <w:t xml:space="preserve"> </w:t>
      </w:r>
      <w:r w:rsidR="00AF56C2" w:rsidRPr="002A7275">
        <w:rPr>
          <w:color w:val="231F20"/>
          <w:w w:val="115"/>
        </w:rPr>
        <w:t>этнокультурной</w:t>
      </w:r>
      <w:r>
        <w:rPr>
          <w:rFonts w:asciiTheme="minorHAnsi" w:hAnsiTheme="minorHAnsi"/>
          <w:color w:val="231F20"/>
          <w:w w:val="115"/>
        </w:rPr>
        <w:t xml:space="preserve"> </w:t>
      </w:r>
      <w:r w:rsidR="00AF56C2" w:rsidRPr="002A7275">
        <w:rPr>
          <w:color w:val="231F20"/>
          <w:w w:val="115"/>
        </w:rPr>
        <w:t>и</w:t>
      </w:r>
      <w:r>
        <w:rPr>
          <w:rFonts w:asciiTheme="minorHAnsi" w:hAnsiTheme="minorHAnsi"/>
          <w:color w:val="231F20"/>
          <w:w w:val="115"/>
        </w:rPr>
        <w:t xml:space="preserve"> </w:t>
      </w:r>
      <w:r w:rsidR="00AF56C2" w:rsidRPr="002A7275">
        <w:rPr>
          <w:color w:val="231F20"/>
          <w:w w:val="115"/>
        </w:rPr>
        <w:t>российской</w:t>
      </w:r>
      <w:r>
        <w:rPr>
          <w:rFonts w:asciiTheme="minorHAnsi" w:hAnsiTheme="minorHAnsi"/>
          <w:color w:val="231F20"/>
          <w:w w:val="115"/>
        </w:rPr>
        <w:t xml:space="preserve"> </w:t>
      </w:r>
      <w:r w:rsidR="00AF56C2" w:rsidRPr="002A7275">
        <w:rPr>
          <w:color w:val="231F20"/>
          <w:w w:val="115"/>
        </w:rPr>
        <w:t>гражданской</w:t>
      </w:r>
      <w:r>
        <w:rPr>
          <w:rFonts w:asciiTheme="minorHAnsi" w:hAnsiTheme="minorHAnsi"/>
          <w:color w:val="231F20"/>
          <w:w w:val="115"/>
        </w:rPr>
        <w:t xml:space="preserve"> </w:t>
      </w:r>
      <w:r w:rsidR="00AF56C2" w:rsidRPr="002A7275">
        <w:rPr>
          <w:color w:val="231F20"/>
          <w:w w:val="115"/>
        </w:rPr>
        <w:t>идентичности</w:t>
      </w:r>
      <w:r w:rsidR="00AF56C2"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4"/>
        <w:jc w:val="left"/>
      </w:pPr>
      <w:r w:rsidRPr="002A7275">
        <w:rPr>
          <w:color w:val="231F20"/>
          <w:w w:val="115"/>
        </w:rPr>
        <w:t>сопричастность</w:t>
      </w:r>
      <w:r w:rsidR="003F4DE7">
        <w:rPr>
          <w:rFonts w:asciiTheme="minorHAnsi" w:hAnsiTheme="minorHAnsi"/>
          <w:color w:val="231F20"/>
          <w:w w:val="115"/>
        </w:rPr>
        <w:t xml:space="preserve"> </w:t>
      </w:r>
      <w:r w:rsidRPr="002A7275">
        <w:rPr>
          <w:color w:val="231F20"/>
          <w:w w:val="115"/>
        </w:rPr>
        <w:t>к</w:t>
      </w:r>
      <w:r w:rsidR="003F4DE7">
        <w:rPr>
          <w:rFonts w:asciiTheme="minorHAnsi" w:hAnsiTheme="minorHAnsi"/>
          <w:color w:val="231F20"/>
          <w:w w:val="115"/>
        </w:rPr>
        <w:t xml:space="preserve"> </w:t>
      </w:r>
      <w:r w:rsidRPr="002A7275">
        <w:rPr>
          <w:color w:val="231F20"/>
          <w:w w:val="115"/>
        </w:rPr>
        <w:t>прошлому</w:t>
      </w:r>
      <w:r w:rsidRPr="002A7275">
        <w:rPr>
          <w:color w:val="231F20"/>
          <w:w w:val="115"/>
        </w:rPr>
        <w:t>,</w:t>
      </w:r>
      <w:r w:rsidR="003F4DE7">
        <w:rPr>
          <w:rFonts w:asciiTheme="minorHAnsi" w:hAnsiTheme="minorHAnsi"/>
          <w:color w:val="231F20"/>
          <w:w w:val="115"/>
        </w:rPr>
        <w:t xml:space="preserve"> </w:t>
      </w:r>
      <w:r w:rsidRPr="002A7275">
        <w:rPr>
          <w:color w:val="231F20"/>
          <w:w w:val="115"/>
        </w:rPr>
        <w:t>настоящему</w:t>
      </w:r>
      <w:r w:rsidR="003F4DE7">
        <w:rPr>
          <w:rFonts w:asciiTheme="minorHAnsi" w:hAnsiTheme="minorHAnsi"/>
          <w:color w:val="231F20"/>
          <w:w w:val="115"/>
        </w:rPr>
        <w:t xml:space="preserve"> </w:t>
      </w:r>
      <w:r w:rsidRPr="002A7275">
        <w:rPr>
          <w:color w:val="231F20"/>
          <w:w w:val="115"/>
        </w:rPr>
        <w:t>и</w:t>
      </w:r>
      <w:r w:rsidR="003F4DE7">
        <w:rPr>
          <w:rFonts w:asciiTheme="minorHAnsi" w:hAnsiTheme="minorHAnsi"/>
          <w:color w:val="231F20"/>
          <w:w w:val="115"/>
        </w:rPr>
        <w:t xml:space="preserve"> </w:t>
      </w:r>
      <w:r w:rsidRPr="002A7275">
        <w:rPr>
          <w:color w:val="231F20"/>
          <w:w w:val="115"/>
        </w:rPr>
        <w:t>будущему</w:t>
      </w:r>
      <w:r w:rsidR="003F4DE7">
        <w:rPr>
          <w:rFonts w:asciiTheme="minorHAnsi" w:hAnsiTheme="minorHAnsi"/>
          <w:color w:val="231F20"/>
          <w:w w:val="115"/>
        </w:rPr>
        <w:t xml:space="preserve"> </w:t>
      </w:r>
      <w:r w:rsidRPr="002A7275">
        <w:rPr>
          <w:color w:val="231F20"/>
          <w:w w:val="115"/>
        </w:rPr>
        <w:t>своей</w:t>
      </w:r>
      <w:r w:rsidR="003F4DE7">
        <w:rPr>
          <w:rFonts w:asciiTheme="minorHAnsi" w:hAnsiTheme="minorHAnsi"/>
          <w:color w:val="231F20"/>
          <w:w w:val="115"/>
        </w:rPr>
        <w:t xml:space="preserve"> </w:t>
      </w:r>
      <w:r w:rsidRPr="002A7275">
        <w:rPr>
          <w:color w:val="231F20"/>
          <w:w w:val="115"/>
        </w:rPr>
        <w:t>страны</w:t>
      </w:r>
      <w:r w:rsidR="003F4DE7">
        <w:rPr>
          <w:rFonts w:asciiTheme="minorHAnsi" w:hAnsiTheme="minorHAnsi"/>
          <w:color w:val="231F20"/>
          <w:w w:val="115"/>
        </w:rPr>
        <w:t xml:space="preserve"> </w:t>
      </w:r>
      <w:r w:rsidRPr="002A7275">
        <w:rPr>
          <w:color w:val="231F20"/>
          <w:w w:val="115"/>
        </w:rPr>
        <w:t>и</w:t>
      </w:r>
      <w:r w:rsidR="003F4DE7">
        <w:rPr>
          <w:rFonts w:asciiTheme="minorHAnsi" w:hAnsiTheme="minorHAnsi"/>
          <w:color w:val="231F20"/>
          <w:w w:val="115"/>
        </w:rPr>
        <w:t xml:space="preserve"> </w:t>
      </w:r>
      <w:r w:rsidRPr="002A7275">
        <w:rPr>
          <w:color w:val="231F20"/>
          <w:w w:val="115"/>
        </w:rPr>
        <w:t>родного</w:t>
      </w:r>
      <w:r w:rsidR="003F4DE7">
        <w:rPr>
          <w:rFonts w:asciiTheme="minorHAnsi" w:hAnsiTheme="minorHAnsi"/>
          <w:color w:val="231F20"/>
          <w:w w:val="115"/>
        </w:rPr>
        <w:t xml:space="preserve"> </w:t>
      </w:r>
      <w:r w:rsidRPr="002A7275">
        <w:rPr>
          <w:color w:val="231F20"/>
          <w:w w:val="115"/>
        </w:rPr>
        <w:t>края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jc w:val="left"/>
      </w:pPr>
      <w:r w:rsidRPr="002A7275">
        <w:rPr>
          <w:color w:val="231F20"/>
          <w:w w:val="115"/>
        </w:rPr>
        <w:t>уважениексвоемуидругимнародам</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первоначальныепредставленияочеловекекакчленеобще</w:t>
      </w:r>
      <w:r w:rsidRPr="002A7275">
        <w:rPr>
          <w:color w:val="231F20"/>
          <w:w w:val="115"/>
        </w:rPr>
        <w:t>-</w:t>
      </w:r>
      <w:r w:rsidRPr="002A7275">
        <w:rPr>
          <w:color w:val="231F20"/>
          <w:w w:val="115"/>
        </w:rPr>
        <w:t>ства</w:t>
      </w:r>
      <w:r w:rsidRPr="002A7275">
        <w:rPr>
          <w:color w:val="231F20"/>
          <w:w w:val="115"/>
        </w:rPr>
        <w:t xml:space="preserve">, </w:t>
      </w:r>
      <w:r w:rsidRPr="002A7275">
        <w:rPr>
          <w:color w:val="231F20"/>
          <w:w w:val="115"/>
        </w:rPr>
        <w:t>оправахиответственности</w:t>
      </w:r>
      <w:r w:rsidRPr="002A7275">
        <w:rPr>
          <w:color w:val="231F20"/>
          <w:w w:val="115"/>
        </w:rPr>
        <w:t xml:space="preserve">, </w:t>
      </w:r>
      <w:r w:rsidRPr="002A7275">
        <w:rPr>
          <w:color w:val="231F20"/>
          <w:w w:val="115"/>
        </w:rPr>
        <w:t>уваженииидостоинствече</w:t>
      </w:r>
      <w:r w:rsidRPr="002A7275">
        <w:rPr>
          <w:color w:val="231F20"/>
          <w:w w:val="115"/>
        </w:rPr>
        <w:t>-</w:t>
      </w:r>
      <w:r w:rsidRPr="002A7275">
        <w:rPr>
          <w:color w:val="231F20"/>
          <w:w w:val="115"/>
        </w:rPr>
        <w:t>ловека</w:t>
      </w:r>
      <w:r w:rsidRPr="002A7275">
        <w:rPr>
          <w:color w:val="231F20"/>
          <w:w w:val="115"/>
        </w:rPr>
        <w:t xml:space="preserve">, </w:t>
      </w:r>
      <w:r w:rsidRPr="002A7275">
        <w:rPr>
          <w:color w:val="231F20"/>
          <w:w w:val="115"/>
        </w:rPr>
        <w:t>онравственно</w:t>
      </w:r>
      <w:r w:rsidRPr="002A7275">
        <w:rPr>
          <w:color w:val="231F20"/>
          <w:w w:val="115"/>
        </w:rPr>
        <w:t>-</w:t>
      </w:r>
      <w:r w:rsidRPr="002A7275">
        <w:rPr>
          <w:color w:val="231F20"/>
          <w:w w:val="115"/>
        </w:rPr>
        <w:t>этическихнормахповеденияиправи</w:t>
      </w:r>
      <w:r w:rsidRPr="002A7275">
        <w:rPr>
          <w:color w:val="231F20"/>
          <w:w w:val="115"/>
        </w:rPr>
        <w:t>-</w:t>
      </w:r>
      <w:r w:rsidRPr="002A7275">
        <w:rPr>
          <w:color w:val="231F20"/>
          <w:w w:val="115"/>
        </w:rPr>
        <w:t>лахмежличностныхотношений</w:t>
      </w:r>
      <w:r w:rsidRPr="002A7275">
        <w:rPr>
          <w:color w:val="231F20"/>
          <w:w w:val="115"/>
        </w:rPr>
        <w:t>.</w:t>
      </w:r>
    </w:p>
    <w:p w:rsidR="00AF56C2" w:rsidRPr="002A7275" w:rsidRDefault="00AF56C2" w:rsidP="00AF56C2">
      <w:pPr>
        <w:pStyle w:val="5"/>
        <w:spacing w:before="2"/>
      </w:pPr>
      <w:r w:rsidRPr="002A7275">
        <w:rPr>
          <w:color w:val="231F20"/>
        </w:rPr>
        <w:t>Духовно-нравственноговоспитания:</w:t>
      </w:r>
    </w:p>
    <w:p w:rsidR="00AF56C2" w:rsidRPr="002A7275" w:rsidRDefault="00AF56C2" w:rsidP="00E1459E">
      <w:pPr>
        <w:pStyle w:val="af8"/>
        <w:widowControl w:val="0"/>
        <w:numPr>
          <w:ilvl w:val="0"/>
          <w:numId w:val="67"/>
        </w:numPr>
        <w:tabs>
          <w:tab w:val="left" w:pos="384"/>
        </w:tabs>
        <w:autoSpaceDE w:val="0"/>
        <w:autoSpaceDN w:val="0"/>
        <w:spacing w:before="11"/>
        <w:jc w:val="left"/>
      </w:pPr>
      <w:r w:rsidRPr="002A7275">
        <w:rPr>
          <w:color w:val="231F20"/>
          <w:w w:val="115"/>
        </w:rPr>
        <w:t>признаниеиндивидуальностикаждогочеловека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3"/>
        <w:jc w:val="left"/>
      </w:pPr>
      <w:r w:rsidRPr="002A7275">
        <w:rPr>
          <w:color w:val="231F20"/>
          <w:w w:val="115"/>
        </w:rPr>
        <w:t>проявлениесопереживания</w:t>
      </w:r>
      <w:r w:rsidRPr="002A7275">
        <w:rPr>
          <w:color w:val="231F20"/>
          <w:w w:val="115"/>
        </w:rPr>
        <w:t>,</w:t>
      </w:r>
      <w:r w:rsidRPr="002A7275">
        <w:rPr>
          <w:color w:val="231F20"/>
          <w:w w:val="115"/>
        </w:rPr>
        <w:t>уваженияидоброжелательности</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jc w:val="left"/>
      </w:pPr>
      <w:r w:rsidRPr="002A7275">
        <w:rPr>
          <w:color w:val="231F20"/>
          <w:w w:val="115"/>
        </w:rPr>
        <w:t>неприятиелюбыхформповедения</w:t>
      </w:r>
      <w:r w:rsidRPr="002A7275">
        <w:rPr>
          <w:color w:val="231F20"/>
          <w:w w:val="115"/>
        </w:rPr>
        <w:t>,</w:t>
      </w:r>
      <w:r w:rsidRPr="002A7275">
        <w:rPr>
          <w:color w:val="231F20"/>
          <w:w w:val="115"/>
        </w:rPr>
        <w:t>направленныхнапричи</w:t>
      </w:r>
      <w:r w:rsidRPr="002A7275">
        <w:rPr>
          <w:color w:val="231F20"/>
          <w:w w:val="115"/>
        </w:rPr>
        <w:t>-</w:t>
      </w:r>
      <w:r w:rsidRPr="002A7275">
        <w:rPr>
          <w:color w:val="231F20"/>
          <w:w w:val="115"/>
        </w:rPr>
        <w:t>нениефизическогоиморальноговредадругимлюдям</w:t>
      </w:r>
      <w:r w:rsidRPr="002A7275">
        <w:rPr>
          <w:color w:val="231F20"/>
          <w:w w:val="115"/>
        </w:rPr>
        <w:t>.</w:t>
      </w:r>
    </w:p>
    <w:p w:rsidR="00AF56C2" w:rsidRPr="002A7275" w:rsidRDefault="00AF56C2" w:rsidP="00AF56C2">
      <w:pPr>
        <w:pStyle w:val="5"/>
        <w:spacing w:before="5"/>
      </w:pPr>
      <w:r w:rsidRPr="002A7275">
        <w:rPr>
          <w:color w:val="231F20"/>
        </w:rPr>
        <w:t>Эстетическоговоспитания:</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уважительноеотношениеиинтерескхудожественнойкуль</w:t>
      </w:r>
      <w:r w:rsidRPr="002A7275">
        <w:rPr>
          <w:color w:val="231F20"/>
          <w:w w:val="115"/>
        </w:rPr>
        <w:t>-</w:t>
      </w:r>
      <w:r w:rsidRPr="002A7275">
        <w:rPr>
          <w:color w:val="231F20"/>
          <w:w w:val="115"/>
        </w:rPr>
        <w:t>туре</w:t>
      </w:r>
      <w:r w:rsidRPr="002A7275">
        <w:rPr>
          <w:color w:val="231F20"/>
          <w:w w:val="115"/>
        </w:rPr>
        <w:t xml:space="preserve">, </w:t>
      </w:r>
      <w:r w:rsidRPr="002A7275">
        <w:rPr>
          <w:color w:val="231F20"/>
          <w:w w:val="115"/>
        </w:rPr>
        <w:t>восприимчивостькразнымвидамискусства</w:t>
      </w:r>
      <w:r w:rsidRPr="002A7275">
        <w:rPr>
          <w:color w:val="231F20"/>
          <w:w w:val="115"/>
        </w:rPr>
        <w:t xml:space="preserve">, </w:t>
      </w:r>
      <w:r w:rsidRPr="002A7275">
        <w:rPr>
          <w:color w:val="231F20"/>
          <w:w w:val="115"/>
        </w:rPr>
        <w:t>традици</w:t>
      </w:r>
      <w:r w:rsidRPr="002A7275">
        <w:rPr>
          <w:color w:val="231F20"/>
          <w:w w:val="115"/>
        </w:rPr>
        <w:t>-</w:t>
      </w:r>
      <w:r w:rsidRPr="002A7275">
        <w:rPr>
          <w:color w:val="231F20"/>
          <w:w w:val="115"/>
        </w:rPr>
        <w:t>ямитворчествусвоегоидругихнародов</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15"/>
        </w:rPr>
        <w:t>стремлениексамовыражениювразныхвидаххудожествен</w:t>
      </w:r>
      <w:r w:rsidRPr="002A7275">
        <w:rPr>
          <w:color w:val="231F20"/>
          <w:w w:val="115"/>
        </w:rPr>
        <w:t>-</w:t>
      </w:r>
      <w:r w:rsidRPr="002A7275">
        <w:rPr>
          <w:color w:val="231F20"/>
          <w:w w:val="115"/>
        </w:rPr>
        <w:t>нойдеятельности</w:t>
      </w:r>
      <w:r w:rsidRPr="002A7275">
        <w:rPr>
          <w:color w:val="231F20"/>
          <w:w w:val="115"/>
        </w:rPr>
        <w:t>.</w:t>
      </w:r>
    </w:p>
    <w:p w:rsidR="00AF56C2" w:rsidRPr="002A7275" w:rsidRDefault="00AF56C2" w:rsidP="00AF56C2">
      <w:pPr>
        <w:pStyle w:val="5"/>
        <w:spacing w:before="5" w:line="256" w:lineRule="auto"/>
        <w:ind w:left="157" w:right="154" w:firstLine="226"/>
      </w:pPr>
      <w:r w:rsidRPr="002A7275">
        <w:rPr>
          <w:color w:val="231F20"/>
        </w:rPr>
        <w:t>Физическоговоспитания,формированиякультурыздоровьяиэмоциональногоблагополучия:</w:t>
      </w:r>
    </w:p>
    <w:p w:rsidR="00AF56C2" w:rsidRPr="002A7275" w:rsidRDefault="00AF56C2" w:rsidP="00E1459E">
      <w:pPr>
        <w:pStyle w:val="af8"/>
        <w:widowControl w:val="0"/>
        <w:numPr>
          <w:ilvl w:val="0"/>
          <w:numId w:val="67"/>
        </w:numPr>
        <w:tabs>
          <w:tab w:val="left" w:pos="384"/>
        </w:tabs>
        <w:autoSpaceDE w:val="0"/>
        <w:autoSpaceDN w:val="0"/>
        <w:spacing w:line="252" w:lineRule="auto"/>
        <w:ind w:right="154"/>
      </w:pPr>
      <w:r w:rsidRPr="002A7275">
        <w:rPr>
          <w:color w:val="231F20"/>
          <w:w w:val="115"/>
        </w:rPr>
        <w:t>соблюдениеправилздоровогоибезопасного</w:t>
      </w:r>
      <w:r w:rsidRPr="002A7275">
        <w:rPr>
          <w:color w:val="231F20"/>
          <w:w w:val="115"/>
        </w:rPr>
        <w:t xml:space="preserve"> (</w:t>
      </w:r>
      <w:r w:rsidRPr="002A7275">
        <w:rPr>
          <w:color w:val="231F20"/>
          <w:w w:val="115"/>
        </w:rPr>
        <w:t>длясебяидру</w:t>
      </w:r>
      <w:r w:rsidRPr="002A7275">
        <w:rPr>
          <w:color w:val="231F20"/>
          <w:w w:val="115"/>
        </w:rPr>
        <w:t>-</w:t>
      </w:r>
      <w:r w:rsidRPr="002A7275">
        <w:rPr>
          <w:color w:val="231F20"/>
          <w:w w:val="115"/>
        </w:rPr>
        <w:t>гихлюдей</w:t>
      </w:r>
      <w:r w:rsidRPr="002A7275">
        <w:rPr>
          <w:color w:val="231F20"/>
          <w:w w:val="115"/>
        </w:rPr>
        <w:t xml:space="preserve">) </w:t>
      </w:r>
      <w:r w:rsidRPr="002A7275">
        <w:rPr>
          <w:color w:val="231F20"/>
          <w:w w:val="115"/>
        </w:rPr>
        <w:t>образажизнивокружающейсреде</w:t>
      </w:r>
      <w:r w:rsidRPr="002A7275">
        <w:rPr>
          <w:color w:val="231F20"/>
          <w:w w:val="115"/>
        </w:rPr>
        <w:t xml:space="preserve"> (</w:t>
      </w:r>
      <w:r w:rsidRPr="002A7275">
        <w:rPr>
          <w:color w:val="231F20"/>
          <w:w w:val="115"/>
        </w:rPr>
        <w:t>в</w:t>
      </w:r>
      <w:r w:rsidR="003500D3">
        <w:rPr>
          <w:rFonts w:asciiTheme="minorHAnsi" w:hAnsiTheme="minorHAnsi"/>
          <w:color w:val="231F20"/>
          <w:w w:val="115"/>
        </w:rPr>
        <w:t xml:space="preserve"> </w:t>
      </w:r>
      <w:r w:rsidRPr="002A7275">
        <w:rPr>
          <w:color w:val="231F20"/>
          <w:w w:val="115"/>
        </w:rPr>
        <w:t>том</w:t>
      </w:r>
      <w:r w:rsidR="003500D3">
        <w:rPr>
          <w:rFonts w:asciiTheme="minorHAnsi" w:hAnsiTheme="minorHAnsi"/>
          <w:color w:val="231F20"/>
          <w:w w:val="115"/>
        </w:rPr>
        <w:t xml:space="preserve"> </w:t>
      </w:r>
      <w:r w:rsidRPr="002A7275">
        <w:rPr>
          <w:color w:val="231F20"/>
          <w:w w:val="115"/>
        </w:rPr>
        <w:t>числе</w:t>
      </w:r>
      <w:r w:rsidR="003500D3">
        <w:rPr>
          <w:rFonts w:asciiTheme="minorHAnsi" w:hAnsiTheme="minorHAnsi"/>
          <w:color w:val="231F20"/>
          <w:w w:val="115"/>
        </w:rPr>
        <w:t xml:space="preserve"> </w:t>
      </w:r>
      <w:r w:rsidRPr="002A7275">
        <w:rPr>
          <w:color w:val="231F20"/>
          <w:w w:val="115"/>
        </w:rPr>
        <w:t>информационной</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pPr>
      <w:r w:rsidRPr="002A7275">
        <w:rPr>
          <w:color w:val="231F20"/>
          <w:spacing w:val="-2"/>
          <w:w w:val="115"/>
        </w:rPr>
        <w:t>бережное</w:t>
      </w:r>
      <w:r w:rsidR="003500D3">
        <w:rPr>
          <w:rFonts w:asciiTheme="minorHAnsi" w:hAnsiTheme="minorHAnsi"/>
          <w:color w:val="231F20"/>
          <w:spacing w:val="-2"/>
          <w:w w:val="115"/>
        </w:rPr>
        <w:t xml:space="preserve"> </w:t>
      </w:r>
      <w:r w:rsidRPr="002A7275">
        <w:rPr>
          <w:color w:val="231F20"/>
          <w:spacing w:val="-1"/>
          <w:w w:val="115"/>
        </w:rPr>
        <w:t>отношение</w:t>
      </w:r>
      <w:r w:rsidR="003500D3">
        <w:rPr>
          <w:rFonts w:asciiTheme="minorHAnsi" w:hAnsiTheme="minorHAnsi"/>
          <w:color w:val="231F20"/>
          <w:spacing w:val="-1"/>
          <w:w w:val="115"/>
        </w:rPr>
        <w:t xml:space="preserve"> </w:t>
      </w:r>
      <w:r w:rsidRPr="002A7275">
        <w:rPr>
          <w:color w:val="231F20"/>
          <w:spacing w:val="-1"/>
          <w:w w:val="115"/>
        </w:rPr>
        <w:t>к</w:t>
      </w:r>
      <w:r w:rsidR="003500D3">
        <w:rPr>
          <w:rFonts w:asciiTheme="minorHAnsi" w:hAnsiTheme="minorHAnsi"/>
          <w:color w:val="231F20"/>
          <w:spacing w:val="-1"/>
          <w:w w:val="115"/>
        </w:rPr>
        <w:t xml:space="preserve"> </w:t>
      </w:r>
      <w:r w:rsidRPr="002A7275">
        <w:rPr>
          <w:color w:val="231F20"/>
          <w:spacing w:val="-1"/>
          <w:w w:val="115"/>
        </w:rPr>
        <w:t>физическому</w:t>
      </w:r>
      <w:r w:rsidR="003500D3">
        <w:rPr>
          <w:rFonts w:asciiTheme="minorHAnsi" w:hAnsiTheme="minorHAnsi"/>
          <w:color w:val="231F20"/>
          <w:spacing w:val="-1"/>
          <w:w w:val="115"/>
        </w:rPr>
        <w:t xml:space="preserve"> </w:t>
      </w:r>
      <w:r w:rsidRPr="002A7275">
        <w:rPr>
          <w:color w:val="231F20"/>
          <w:spacing w:val="-1"/>
          <w:w w:val="115"/>
        </w:rPr>
        <w:t>и</w:t>
      </w:r>
      <w:r w:rsidR="003500D3">
        <w:rPr>
          <w:rFonts w:asciiTheme="minorHAnsi" w:hAnsiTheme="minorHAnsi"/>
          <w:color w:val="231F20"/>
          <w:spacing w:val="-1"/>
          <w:w w:val="115"/>
        </w:rPr>
        <w:t xml:space="preserve"> </w:t>
      </w:r>
      <w:r w:rsidRPr="002A7275">
        <w:rPr>
          <w:color w:val="231F20"/>
          <w:spacing w:val="-1"/>
          <w:w w:val="115"/>
        </w:rPr>
        <w:t>психическому</w:t>
      </w:r>
      <w:r w:rsidR="003500D3">
        <w:rPr>
          <w:rFonts w:asciiTheme="minorHAnsi" w:hAnsiTheme="minorHAnsi"/>
          <w:color w:val="231F20"/>
          <w:spacing w:val="-1"/>
          <w:w w:val="115"/>
        </w:rPr>
        <w:t xml:space="preserve"> </w:t>
      </w:r>
      <w:r w:rsidRPr="002A7275">
        <w:rPr>
          <w:color w:val="231F20"/>
          <w:spacing w:val="-1"/>
          <w:w w:val="115"/>
        </w:rPr>
        <w:t>здоровью</w:t>
      </w:r>
      <w:r w:rsidRPr="002A7275">
        <w:rPr>
          <w:color w:val="231F20"/>
          <w:spacing w:val="-1"/>
          <w:w w:val="115"/>
        </w:rPr>
        <w:t>.</w:t>
      </w:r>
    </w:p>
    <w:p w:rsidR="00AF56C2" w:rsidRPr="002A7275" w:rsidRDefault="00AF56C2" w:rsidP="00AF56C2">
      <w:pPr>
        <w:pStyle w:val="5"/>
        <w:spacing w:before="14"/>
      </w:pPr>
      <w:r w:rsidRPr="002A7275">
        <w:rPr>
          <w:color w:val="231F20"/>
        </w:rPr>
        <w:t>Трудового</w:t>
      </w:r>
      <w:r w:rsidR="003500D3">
        <w:rPr>
          <w:color w:val="231F20"/>
        </w:rPr>
        <w:t xml:space="preserve"> </w:t>
      </w:r>
      <w:r w:rsidRPr="002A7275">
        <w:rPr>
          <w:color w:val="231F20"/>
        </w:rPr>
        <w:t>воспитания:</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осознание</w:t>
      </w:r>
      <w:r w:rsidR="003500D3">
        <w:rPr>
          <w:rFonts w:asciiTheme="minorHAnsi" w:hAnsiTheme="minorHAnsi"/>
          <w:color w:val="231F20"/>
          <w:w w:val="115"/>
        </w:rPr>
        <w:t xml:space="preserve"> </w:t>
      </w:r>
      <w:r w:rsidRPr="002A7275">
        <w:rPr>
          <w:color w:val="231F20"/>
          <w:w w:val="115"/>
        </w:rPr>
        <w:t>ценности</w:t>
      </w:r>
      <w:r w:rsidR="003500D3">
        <w:rPr>
          <w:rFonts w:asciiTheme="minorHAnsi" w:hAnsiTheme="minorHAnsi"/>
          <w:color w:val="231F20"/>
          <w:w w:val="115"/>
        </w:rPr>
        <w:t xml:space="preserve"> </w:t>
      </w:r>
      <w:r w:rsidRPr="002A7275">
        <w:rPr>
          <w:color w:val="231F20"/>
          <w:w w:val="115"/>
        </w:rPr>
        <w:t>труда</w:t>
      </w:r>
      <w:r w:rsidR="003500D3">
        <w:rPr>
          <w:rFonts w:asciiTheme="minorHAnsi" w:hAnsiTheme="minorHAnsi"/>
          <w:color w:val="231F20"/>
          <w:w w:val="115"/>
        </w:rPr>
        <w:t xml:space="preserve"> </w:t>
      </w:r>
      <w:r w:rsidRPr="002A7275">
        <w:rPr>
          <w:color w:val="231F20"/>
          <w:w w:val="115"/>
        </w:rPr>
        <w:t>в</w:t>
      </w:r>
      <w:r w:rsidR="003500D3">
        <w:rPr>
          <w:rFonts w:asciiTheme="minorHAnsi" w:hAnsiTheme="minorHAnsi"/>
          <w:color w:val="231F20"/>
          <w:w w:val="115"/>
        </w:rPr>
        <w:t xml:space="preserve"> </w:t>
      </w:r>
      <w:r w:rsidRPr="002A7275">
        <w:rPr>
          <w:color w:val="231F20"/>
          <w:w w:val="115"/>
        </w:rPr>
        <w:t>жизни</w:t>
      </w:r>
      <w:r w:rsidR="003500D3">
        <w:rPr>
          <w:rFonts w:asciiTheme="minorHAnsi" w:hAnsiTheme="minorHAnsi"/>
          <w:color w:val="231F20"/>
          <w:w w:val="115"/>
        </w:rPr>
        <w:t xml:space="preserve"> </w:t>
      </w:r>
      <w:r w:rsidRPr="002A7275">
        <w:rPr>
          <w:color w:val="231F20"/>
          <w:w w:val="115"/>
        </w:rPr>
        <w:t>человека</w:t>
      </w:r>
      <w:r w:rsidR="003500D3">
        <w:rPr>
          <w:rFonts w:asciiTheme="minorHAnsi" w:hAnsiTheme="minorHAnsi"/>
          <w:color w:val="231F20"/>
          <w:w w:val="115"/>
        </w:rPr>
        <w:t xml:space="preserve"> </w:t>
      </w:r>
      <w:r w:rsidRPr="002A7275">
        <w:rPr>
          <w:color w:val="231F20"/>
          <w:w w:val="115"/>
        </w:rPr>
        <w:t>и</w:t>
      </w:r>
      <w:r w:rsidR="003500D3">
        <w:rPr>
          <w:rFonts w:asciiTheme="minorHAnsi" w:hAnsiTheme="minorHAnsi"/>
          <w:color w:val="231F20"/>
          <w:w w:val="115"/>
        </w:rPr>
        <w:t xml:space="preserve"> </w:t>
      </w:r>
      <w:r w:rsidRPr="002A7275">
        <w:rPr>
          <w:color w:val="231F20"/>
          <w:w w:val="115"/>
        </w:rPr>
        <w:t>общества</w:t>
      </w:r>
      <w:r w:rsidRPr="002A7275">
        <w:rPr>
          <w:color w:val="231F20"/>
          <w:w w:val="115"/>
        </w:rPr>
        <w:t xml:space="preserve">, </w:t>
      </w:r>
      <w:r w:rsidRPr="002A7275">
        <w:rPr>
          <w:color w:val="231F20"/>
          <w:w w:val="115"/>
        </w:rPr>
        <w:t>от</w:t>
      </w:r>
      <w:r w:rsidRPr="002A7275">
        <w:rPr>
          <w:color w:val="231F20"/>
          <w:w w:val="115"/>
        </w:rPr>
        <w:t>-</w:t>
      </w:r>
      <w:r w:rsidRPr="002A7275">
        <w:rPr>
          <w:color w:val="231F20"/>
          <w:w w:val="115"/>
        </w:rPr>
        <w:t>ветственное</w:t>
      </w:r>
      <w:r w:rsidR="003500D3">
        <w:rPr>
          <w:rFonts w:asciiTheme="minorHAnsi" w:hAnsiTheme="minorHAnsi"/>
          <w:color w:val="231F20"/>
          <w:w w:val="115"/>
        </w:rPr>
        <w:t xml:space="preserve"> </w:t>
      </w:r>
      <w:r w:rsidRPr="002A7275">
        <w:rPr>
          <w:color w:val="231F20"/>
          <w:w w:val="115"/>
        </w:rPr>
        <w:t>потребление</w:t>
      </w:r>
      <w:r w:rsidR="003500D3">
        <w:rPr>
          <w:rFonts w:asciiTheme="minorHAnsi" w:hAnsiTheme="minorHAnsi"/>
          <w:color w:val="231F20"/>
          <w:w w:val="115"/>
        </w:rPr>
        <w:t xml:space="preserve"> </w:t>
      </w:r>
      <w:r w:rsidRPr="002A7275">
        <w:rPr>
          <w:color w:val="231F20"/>
          <w:w w:val="115"/>
        </w:rPr>
        <w:t>и</w:t>
      </w:r>
      <w:r w:rsidR="003500D3">
        <w:rPr>
          <w:rFonts w:asciiTheme="minorHAnsi" w:hAnsiTheme="minorHAnsi"/>
          <w:color w:val="231F20"/>
          <w:w w:val="115"/>
        </w:rPr>
        <w:t xml:space="preserve"> </w:t>
      </w:r>
      <w:r w:rsidRPr="002A7275">
        <w:rPr>
          <w:color w:val="231F20"/>
          <w:w w:val="115"/>
        </w:rPr>
        <w:t>бережное</w:t>
      </w:r>
      <w:r w:rsidR="003500D3">
        <w:rPr>
          <w:rFonts w:asciiTheme="minorHAnsi" w:hAnsiTheme="minorHAnsi"/>
          <w:color w:val="231F20"/>
          <w:w w:val="115"/>
        </w:rPr>
        <w:t xml:space="preserve"> </w:t>
      </w:r>
      <w:r w:rsidRPr="002A7275">
        <w:rPr>
          <w:color w:val="231F20"/>
          <w:w w:val="115"/>
        </w:rPr>
        <w:t>отношение</w:t>
      </w:r>
      <w:r w:rsidR="003500D3">
        <w:rPr>
          <w:rFonts w:asciiTheme="minorHAnsi" w:hAnsiTheme="minorHAnsi"/>
          <w:color w:val="231F20"/>
          <w:w w:val="115"/>
        </w:rPr>
        <w:t xml:space="preserve"> </w:t>
      </w:r>
      <w:r w:rsidRPr="002A7275">
        <w:rPr>
          <w:color w:val="231F20"/>
          <w:w w:val="115"/>
        </w:rPr>
        <w:t>к</w:t>
      </w:r>
      <w:r w:rsidR="003500D3">
        <w:rPr>
          <w:rFonts w:asciiTheme="minorHAnsi" w:hAnsiTheme="minorHAnsi"/>
          <w:color w:val="231F20"/>
          <w:w w:val="115"/>
        </w:rPr>
        <w:t xml:space="preserve"> </w:t>
      </w:r>
      <w:r w:rsidRPr="002A7275">
        <w:rPr>
          <w:color w:val="231F20"/>
          <w:w w:val="115"/>
        </w:rPr>
        <w:t>результа</w:t>
      </w:r>
      <w:r w:rsidRPr="002A7275">
        <w:rPr>
          <w:color w:val="231F20"/>
          <w:w w:val="115"/>
        </w:rPr>
        <w:t>-</w:t>
      </w:r>
    </w:p>
    <w:p w:rsidR="00AF56C2" w:rsidRPr="002A7275" w:rsidRDefault="00AF56C2" w:rsidP="00AF56C2">
      <w:pPr>
        <w:spacing w:before="70" w:line="254" w:lineRule="auto"/>
        <w:ind w:left="383"/>
        <w:rPr>
          <w:rFonts w:ascii="Georgia" w:hAnsi="Georgia"/>
          <w:b/>
          <w:i/>
          <w:sz w:val="20"/>
          <w:szCs w:val="20"/>
        </w:rPr>
      </w:pPr>
      <w:r w:rsidRPr="002A7275">
        <w:rPr>
          <w:color w:val="231F20"/>
          <w:w w:val="115"/>
          <w:sz w:val="20"/>
          <w:szCs w:val="20"/>
        </w:rPr>
        <w:t>там</w:t>
      </w:r>
      <w:r w:rsidR="003500D3">
        <w:rPr>
          <w:color w:val="231F20"/>
          <w:w w:val="115"/>
          <w:sz w:val="20"/>
          <w:szCs w:val="20"/>
        </w:rPr>
        <w:t xml:space="preserve"> </w:t>
      </w:r>
      <w:r w:rsidRPr="002A7275">
        <w:rPr>
          <w:color w:val="231F20"/>
          <w:w w:val="115"/>
          <w:sz w:val="20"/>
          <w:szCs w:val="20"/>
        </w:rPr>
        <w:t>труда,навыки</w:t>
      </w:r>
      <w:r w:rsidR="003500D3">
        <w:rPr>
          <w:color w:val="231F20"/>
          <w:w w:val="115"/>
          <w:sz w:val="20"/>
          <w:szCs w:val="20"/>
        </w:rPr>
        <w:t xml:space="preserve"> </w:t>
      </w:r>
      <w:r w:rsidRPr="002A7275">
        <w:rPr>
          <w:color w:val="231F20"/>
          <w:w w:val="115"/>
          <w:sz w:val="20"/>
          <w:szCs w:val="20"/>
        </w:rPr>
        <w:t>участия</w:t>
      </w:r>
      <w:r w:rsidR="003500D3">
        <w:rPr>
          <w:color w:val="231F20"/>
          <w:w w:val="115"/>
          <w:sz w:val="20"/>
          <w:szCs w:val="20"/>
        </w:rPr>
        <w:t xml:space="preserve"> </w:t>
      </w:r>
      <w:r w:rsidRPr="002A7275">
        <w:rPr>
          <w:color w:val="231F20"/>
          <w:w w:val="115"/>
          <w:sz w:val="20"/>
          <w:szCs w:val="20"/>
        </w:rPr>
        <w:t>в</w:t>
      </w:r>
      <w:r w:rsidR="003500D3">
        <w:rPr>
          <w:color w:val="231F20"/>
          <w:w w:val="115"/>
          <w:sz w:val="20"/>
          <w:szCs w:val="20"/>
        </w:rPr>
        <w:t xml:space="preserve"> </w:t>
      </w:r>
      <w:r w:rsidRPr="002A7275">
        <w:rPr>
          <w:color w:val="231F20"/>
          <w:w w:val="115"/>
          <w:sz w:val="20"/>
          <w:szCs w:val="20"/>
        </w:rPr>
        <w:t>различных</w:t>
      </w:r>
      <w:r w:rsidR="003500D3">
        <w:rPr>
          <w:color w:val="231F20"/>
          <w:w w:val="115"/>
          <w:sz w:val="20"/>
          <w:szCs w:val="20"/>
        </w:rPr>
        <w:t xml:space="preserve"> </w:t>
      </w:r>
      <w:r w:rsidRPr="002A7275">
        <w:rPr>
          <w:color w:val="231F20"/>
          <w:w w:val="115"/>
          <w:sz w:val="20"/>
          <w:szCs w:val="20"/>
        </w:rPr>
        <w:t>видах</w:t>
      </w:r>
      <w:r w:rsidR="003500D3">
        <w:rPr>
          <w:color w:val="231F20"/>
          <w:w w:val="115"/>
          <w:sz w:val="20"/>
          <w:szCs w:val="20"/>
        </w:rPr>
        <w:t xml:space="preserve"> </w:t>
      </w:r>
      <w:r w:rsidRPr="002A7275">
        <w:rPr>
          <w:color w:val="231F20"/>
          <w:w w:val="115"/>
          <w:sz w:val="20"/>
          <w:szCs w:val="20"/>
        </w:rPr>
        <w:t>трудовой</w:t>
      </w:r>
      <w:r w:rsidR="003500D3">
        <w:rPr>
          <w:color w:val="231F20"/>
          <w:w w:val="115"/>
          <w:sz w:val="20"/>
          <w:szCs w:val="20"/>
        </w:rPr>
        <w:t xml:space="preserve"> </w:t>
      </w:r>
      <w:r w:rsidRPr="002A7275">
        <w:rPr>
          <w:color w:val="231F20"/>
          <w:w w:val="115"/>
          <w:sz w:val="20"/>
          <w:szCs w:val="20"/>
        </w:rPr>
        <w:t>дея-тельности, интерес к различным профессиям</w:t>
      </w:r>
      <w:r w:rsidR="003500D3">
        <w:rPr>
          <w:color w:val="231F20"/>
          <w:w w:val="115"/>
          <w:sz w:val="20"/>
          <w:szCs w:val="20"/>
        </w:rPr>
        <w:t xml:space="preserve"> </w:t>
      </w:r>
      <w:r w:rsidRPr="002A7275">
        <w:rPr>
          <w:rFonts w:ascii="Georgia" w:hAnsi="Georgia"/>
          <w:b/>
          <w:i/>
          <w:color w:val="231F20"/>
          <w:w w:val="110"/>
          <w:sz w:val="20"/>
          <w:szCs w:val="20"/>
        </w:rPr>
        <w:t>Экологического</w:t>
      </w:r>
      <w:r w:rsidR="003500D3">
        <w:rPr>
          <w:rFonts w:ascii="Georgia" w:hAnsi="Georgia"/>
          <w:b/>
          <w:i/>
          <w:color w:val="231F20"/>
          <w:w w:val="110"/>
          <w:sz w:val="20"/>
          <w:szCs w:val="20"/>
        </w:rPr>
        <w:t xml:space="preserve"> </w:t>
      </w:r>
      <w:r w:rsidRPr="002A7275">
        <w:rPr>
          <w:rFonts w:ascii="Georgia" w:hAnsi="Georgia"/>
          <w:b/>
          <w:i/>
          <w:color w:val="231F20"/>
          <w:w w:val="110"/>
          <w:sz w:val="20"/>
          <w:szCs w:val="20"/>
        </w:rPr>
        <w:t>воспитания:</w:t>
      </w:r>
    </w:p>
    <w:p w:rsidR="00AF56C2" w:rsidRPr="002A7275" w:rsidRDefault="00AF56C2" w:rsidP="00E1459E">
      <w:pPr>
        <w:pStyle w:val="af8"/>
        <w:widowControl w:val="0"/>
        <w:numPr>
          <w:ilvl w:val="0"/>
          <w:numId w:val="67"/>
        </w:numPr>
        <w:tabs>
          <w:tab w:val="left" w:pos="384"/>
        </w:tabs>
        <w:autoSpaceDE w:val="0"/>
        <w:autoSpaceDN w:val="0"/>
        <w:spacing w:line="229" w:lineRule="exact"/>
        <w:jc w:val="left"/>
      </w:pPr>
      <w:r w:rsidRPr="002A7275">
        <w:rPr>
          <w:color w:val="231F20"/>
          <w:w w:val="115"/>
        </w:rPr>
        <w:t>бережное</w:t>
      </w:r>
      <w:r w:rsidR="003500D3">
        <w:rPr>
          <w:rFonts w:asciiTheme="minorHAnsi" w:hAnsiTheme="minorHAnsi"/>
          <w:color w:val="231F20"/>
          <w:w w:val="115"/>
        </w:rPr>
        <w:t xml:space="preserve"> </w:t>
      </w:r>
      <w:r w:rsidRPr="002A7275">
        <w:rPr>
          <w:color w:val="231F20"/>
          <w:w w:val="115"/>
        </w:rPr>
        <w:t>отношение</w:t>
      </w:r>
      <w:r w:rsidR="003500D3">
        <w:rPr>
          <w:rFonts w:asciiTheme="minorHAnsi" w:hAnsiTheme="minorHAnsi"/>
          <w:color w:val="231F20"/>
          <w:w w:val="115"/>
        </w:rPr>
        <w:t xml:space="preserve"> </w:t>
      </w:r>
      <w:r w:rsidRPr="002A7275">
        <w:rPr>
          <w:color w:val="231F20"/>
          <w:w w:val="115"/>
        </w:rPr>
        <w:t>к</w:t>
      </w:r>
      <w:r w:rsidR="003500D3">
        <w:rPr>
          <w:rFonts w:asciiTheme="minorHAnsi" w:hAnsiTheme="minorHAnsi"/>
          <w:color w:val="231F20"/>
          <w:w w:val="115"/>
        </w:rPr>
        <w:t xml:space="preserve"> </w:t>
      </w:r>
      <w:r w:rsidRPr="002A7275">
        <w:rPr>
          <w:color w:val="231F20"/>
          <w:w w:val="115"/>
        </w:rPr>
        <w:t>природе</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3"/>
        <w:jc w:val="left"/>
      </w:pPr>
      <w:r w:rsidRPr="002A7275">
        <w:rPr>
          <w:color w:val="231F20"/>
          <w:w w:val="115"/>
        </w:rPr>
        <w:t>неприятие</w:t>
      </w:r>
      <w:r w:rsidR="003500D3">
        <w:rPr>
          <w:rFonts w:asciiTheme="minorHAnsi" w:hAnsiTheme="minorHAnsi"/>
          <w:color w:val="231F20"/>
          <w:w w:val="115"/>
        </w:rPr>
        <w:t xml:space="preserve"> </w:t>
      </w:r>
      <w:r w:rsidRPr="002A7275">
        <w:rPr>
          <w:color w:val="231F20"/>
          <w:w w:val="115"/>
        </w:rPr>
        <w:t>действий</w:t>
      </w:r>
      <w:r w:rsidRPr="002A7275">
        <w:rPr>
          <w:color w:val="231F20"/>
          <w:w w:val="115"/>
        </w:rPr>
        <w:t>,</w:t>
      </w:r>
      <w:r w:rsidRPr="002A7275">
        <w:rPr>
          <w:color w:val="231F20"/>
          <w:w w:val="115"/>
        </w:rPr>
        <w:t>приносящихейвред</w:t>
      </w:r>
      <w:r w:rsidRPr="002A7275">
        <w:rPr>
          <w:color w:val="231F20"/>
          <w:w w:val="115"/>
        </w:rPr>
        <w:t>.</w:t>
      </w:r>
    </w:p>
    <w:p w:rsidR="00AF56C2" w:rsidRPr="002A7275" w:rsidRDefault="00AF56C2" w:rsidP="00AF56C2">
      <w:pPr>
        <w:pStyle w:val="5"/>
        <w:spacing w:before="15"/>
      </w:pPr>
      <w:r w:rsidRPr="002A7275">
        <w:rPr>
          <w:color w:val="231F20"/>
        </w:rPr>
        <w:t>Ценности</w:t>
      </w:r>
      <w:r w:rsidR="003500D3">
        <w:rPr>
          <w:color w:val="231F20"/>
        </w:rPr>
        <w:t xml:space="preserve"> </w:t>
      </w:r>
      <w:r w:rsidRPr="002A7275">
        <w:rPr>
          <w:color w:val="231F20"/>
        </w:rPr>
        <w:t>научного</w:t>
      </w:r>
      <w:r w:rsidR="003500D3">
        <w:rPr>
          <w:color w:val="231F20"/>
        </w:rPr>
        <w:t xml:space="preserve"> </w:t>
      </w:r>
      <w:r w:rsidRPr="002A7275">
        <w:rPr>
          <w:color w:val="231F20"/>
        </w:rPr>
        <w:t>познания:</w:t>
      </w:r>
    </w:p>
    <w:p w:rsidR="00AF56C2" w:rsidRPr="002A7275" w:rsidRDefault="00AF56C2" w:rsidP="00E1459E">
      <w:pPr>
        <w:pStyle w:val="af8"/>
        <w:widowControl w:val="0"/>
        <w:numPr>
          <w:ilvl w:val="0"/>
          <w:numId w:val="67"/>
        </w:numPr>
        <w:tabs>
          <w:tab w:val="left" w:pos="384"/>
        </w:tabs>
        <w:autoSpaceDE w:val="0"/>
        <w:autoSpaceDN w:val="0"/>
        <w:spacing w:before="12"/>
        <w:jc w:val="left"/>
      </w:pPr>
      <w:r w:rsidRPr="002A7275">
        <w:rPr>
          <w:color w:val="231F20"/>
          <w:w w:val="115"/>
        </w:rPr>
        <w:t>первоначальные</w:t>
      </w:r>
      <w:r w:rsidR="003500D3">
        <w:rPr>
          <w:rFonts w:asciiTheme="minorHAnsi" w:hAnsiTheme="minorHAnsi"/>
          <w:color w:val="231F20"/>
          <w:w w:val="115"/>
        </w:rPr>
        <w:t xml:space="preserve"> </w:t>
      </w:r>
      <w:r w:rsidRPr="002A7275">
        <w:rPr>
          <w:color w:val="231F20"/>
          <w:w w:val="115"/>
        </w:rPr>
        <w:t>представления</w:t>
      </w:r>
      <w:r w:rsidR="003500D3">
        <w:rPr>
          <w:rFonts w:asciiTheme="minorHAnsi" w:hAnsiTheme="minorHAnsi"/>
          <w:color w:val="231F20"/>
          <w:w w:val="115"/>
        </w:rPr>
        <w:t xml:space="preserve"> </w:t>
      </w:r>
      <w:r w:rsidRPr="002A7275">
        <w:rPr>
          <w:color w:val="231F20"/>
          <w:w w:val="115"/>
        </w:rPr>
        <w:t>о</w:t>
      </w:r>
      <w:r w:rsidR="003500D3">
        <w:rPr>
          <w:rFonts w:asciiTheme="minorHAnsi" w:hAnsiTheme="minorHAnsi"/>
          <w:color w:val="231F20"/>
          <w:w w:val="115"/>
        </w:rPr>
        <w:t xml:space="preserve"> </w:t>
      </w:r>
      <w:r w:rsidRPr="002A7275">
        <w:rPr>
          <w:color w:val="231F20"/>
          <w:w w:val="115"/>
        </w:rPr>
        <w:t>научной</w:t>
      </w:r>
      <w:r w:rsidR="003500D3">
        <w:rPr>
          <w:rFonts w:asciiTheme="minorHAnsi" w:hAnsiTheme="minorHAnsi"/>
          <w:color w:val="231F20"/>
          <w:w w:val="115"/>
        </w:rPr>
        <w:t xml:space="preserve"> </w:t>
      </w:r>
      <w:r w:rsidRPr="002A7275">
        <w:rPr>
          <w:color w:val="231F20"/>
          <w:w w:val="115"/>
        </w:rPr>
        <w:t>картине</w:t>
      </w:r>
      <w:r w:rsidR="003500D3">
        <w:rPr>
          <w:rFonts w:asciiTheme="minorHAnsi" w:hAnsiTheme="minorHAnsi"/>
          <w:color w:val="231F20"/>
          <w:w w:val="115"/>
        </w:rPr>
        <w:t xml:space="preserve"> </w:t>
      </w:r>
      <w:r w:rsidRPr="002A7275">
        <w:rPr>
          <w:color w:val="231F20"/>
          <w:w w:val="115"/>
        </w:rPr>
        <w:t>мира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3" w:line="252" w:lineRule="auto"/>
        <w:ind w:right="155"/>
      </w:pPr>
      <w:r w:rsidRPr="002A7275">
        <w:rPr>
          <w:color w:val="231F20"/>
          <w:w w:val="115"/>
        </w:rPr>
        <w:t>познавательныеинтересы</w:t>
      </w:r>
      <w:r w:rsidRPr="002A7275">
        <w:rPr>
          <w:color w:val="231F20"/>
          <w:w w:val="115"/>
        </w:rPr>
        <w:t xml:space="preserve">, </w:t>
      </w:r>
      <w:r w:rsidRPr="002A7275">
        <w:rPr>
          <w:color w:val="231F20"/>
          <w:w w:val="115"/>
        </w:rPr>
        <w:t>активность</w:t>
      </w:r>
      <w:r w:rsidRPr="002A7275">
        <w:rPr>
          <w:color w:val="231F20"/>
          <w:w w:val="115"/>
        </w:rPr>
        <w:t xml:space="preserve">, </w:t>
      </w:r>
      <w:r w:rsidRPr="002A7275">
        <w:rPr>
          <w:color w:val="231F20"/>
          <w:w w:val="115"/>
        </w:rPr>
        <w:t>инициативность</w:t>
      </w:r>
      <w:r w:rsidRPr="002A7275">
        <w:rPr>
          <w:color w:val="231F20"/>
          <w:w w:val="115"/>
        </w:rPr>
        <w:t xml:space="preserve">, </w:t>
      </w:r>
      <w:r w:rsidRPr="002A7275">
        <w:rPr>
          <w:color w:val="231F20"/>
          <w:w w:val="115"/>
        </w:rPr>
        <w:t>лю</w:t>
      </w:r>
      <w:r w:rsidRPr="002A7275">
        <w:rPr>
          <w:color w:val="231F20"/>
          <w:w w:val="115"/>
        </w:rPr>
        <w:t>-</w:t>
      </w:r>
      <w:r w:rsidRPr="002A7275">
        <w:rPr>
          <w:color w:val="231F20"/>
          <w:w w:val="115"/>
        </w:rPr>
        <w:t>бознательностьисамостоятельностьвпознании</w:t>
      </w:r>
      <w:r w:rsidRPr="002A7275">
        <w:rPr>
          <w:color w:val="231F20"/>
          <w:w w:val="115"/>
        </w:rPr>
        <w:t>.</w:t>
      </w:r>
    </w:p>
    <w:p w:rsidR="00AF56C2" w:rsidRPr="002A7275" w:rsidRDefault="00AF56C2" w:rsidP="00AF56C2">
      <w:pPr>
        <w:pStyle w:val="2"/>
        <w:spacing w:before="148"/>
        <w:rPr>
          <w:sz w:val="20"/>
          <w:szCs w:val="20"/>
        </w:rPr>
      </w:pPr>
      <w:r w:rsidRPr="002A7275">
        <w:rPr>
          <w:color w:val="231F20"/>
          <w:w w:val="80"/>
          <w:sz w:val="20"/>
          <w:szCs w:val="20"/>
        </w:rPr>
        <w:t>Метапредметныерезультаты</w:t>
      </w:r>
    </w:p>
    <w:p w:rsidR="00AF56C2" w:rsidRPr="002A7275" w:rsidRDefault="00AF56C2" w:rsidP="00AF56C2">
      <w:pPr>
        <w:pStyle w:val="affb"/>
        <w:spacing w:before="70" w:line="252" w:lineRule="auto"/>
        <w:jc w:val="left"/>
      </w:pPr>
      <w:r w:rsidRPr="002A7275">
        <w:rPr>
          <w:color w:val="231F20"/>
          <w:w w:val="115"/>
        </w:rPr>
        <w:t>Метапредметныерезультатыосвоенияпрограммыначально-гообщегообразованиядолжныотражать:</w:t>
      </w:r>
    </w:p>
    <w:p w:rsidR="00AF56C2" w:rsidRPr="002A7275" w:rsidRDefault="00AF56C2" w:rsidP="00AF56C2">
      <w:pPr>
        <w:pStyle w:val="4"/>
        <w:spacing w:before="6" w:line="256" w:lineRule="auto"/>
        <w:ind w:left="157" w:firstLine="226"/>
      </w:pPr>
      <w:r w:rsidRPr="002A7275">
        <w:rPr>
          <w:color w:val="231F20"/>
          <w:w w:val="90"/>
        </w:rPr>
        <w:t>Овладение</w:t>
      </w:r>
      <w:r w:rsidR="003500D3">
        <w:rPr>
          <w:color w:val="231F20"/>
          <w:w w:val="90"/>
        </w:rPr>
        <w:t xml:space="preserve"> </w:t>
      </w:r>
      <w:r w:rsidRPr="002A7275">
        <w:rPr>
          <w:color w:val="231F20"/>
          <w:w w:val="90"/>
        </w:rPr>
        <w:t>универсальными</w:t>
      </w:r>
      <w:r w:rsidR="003500D3">
        <w:rPr>
          <w:color w:val="231F20"/>
          <w:w w:val="90"/>
        </w:rPr>
        <w:t xml:space="preserve"> </w:t>
      </w:r>
      <w:r w:rsidRPr="002A7275">
        <w:rPr>
          <w:color w:val="231F20"/>
          <w:w w:val="90"/>
        </w:rPr>
        <w:t>учебными</w:t>
      </w:r>
      <w:r w:rsidR="003500D3">
        <w:rPr>
          <w:color w:val="231F20"/>
          <w:w w:val="90"/>
        </w:rPr>
        <w:t xml:space="preserve"> </w:t>
      </w:r>
      <w:r w:rsidRPr="002A7275">
        <w:rPr>
          <w:color w:val="231F20"/>
          <w:w w:val="90"/>
        </w:rPr>
        <w:t>познавательными</w:t>
      </w:r>
      <w:r w:rsidR="003500D3">
        <w:rPr>
          <w:color w:val="231F20"/>
          <w:w w:val="90"/>
        </w:rPr>
        <w:t xml:space="preserve"> </w:t>
      </w:r>
      <w:r w:rsidRPr="002A7275">
        <w:rPr>
          <w:color w:val="231F20"/>
        </w:rPr>
        <w:t>действиями:</w:t>
      </w:r>
    </w:p>
    <w:p w:rsidR="00AF56C2" w:rsidRPr="002A7275" w:rsidRDefault="00AF56C2" w:rsidP="00E1459E">
      <w:pPr>
        <w:pStyle w:val="5"/>
        <w:numPr>
          <w:ilvl w:val="1"/>
          <w:numId w:val="66"/>
        </w:numPr>
        <w:tabs>
          <w:tab w:val="left" w:pos="724"/>
        </w:tabs>
        <w:spacing w:line="226" w:lineRule="exact"/>
        <w:jc w:val="left"/>
      </w:pPr>
      <w:r w:rsidRPr="002A7275">
        <w:rPr>
          <w:color w:val="231F20"/>
        </w:rPr>
        <w:t>базовыелогическиедействия:</w:t>
      </w:r>
    </w:p>
    <w:p w:rsidR="00AF56C2" w:rsidRPr="002A7275" w:rsidRDefault="00AF56C2" w:rsidP="00E1459E">
      <w:pPr>
        <w:pStyle w:val="af8"/>
        <w:widowControl w:val="0"/>
        <w:numPr>
          <w:ilvl w:val="0"/>
          <w:numId w:val="67"/>
        </w:numPr>
        <w:tabs>
          <w:tab w:val="left" w:pos="384"/>
        </w:tabs>
        <w:autoSpaceDE w:val="0"/>
        <w:autoSpaceDN w:val="0"/>
        <w:spacing w:before="11" w:line="252" w:lineRule="auto"/>
        <w:ind w:right="155"/>
      </w:pPr>
      <w:r w:rsidRPr="002A7275">
        <w:rPr>
          <w:color w:val="231F20"/>
          <w:w w:val="120"/>
        </w:rPr>
        <w:t>сравниватьобъекты</w:t>
      </w:r>
      <w:r w:rsidRPr="002A7275">
        <w:rPr>
          <w:color w:val="231F20"/>
          <w:w w:val="120"/>
        </w:rPr>
        <w:t xml:space="preserve">, </w:t>
      </w:r>
      <w:r w:rsidRPr="002A7275">
        <w:rPr>
          <w:color w:val="231F20"/>
          <w:w w:val="120"/>
        </w:rPr>
        <w:t>устанавливатьоснованиядлясравне</w:t>
      </w:r>
      <w:r w:rsidRPr="002A7275">
        <w:rPr>
          <w:color w:val="231F20"/>
          <w:w w:val="120"/>
        </w:rPr>
        <w:t>-</w:t>
      </w:r>
      <w:r w:rsidRPr="002A7275">
        <w:rPr>
          <w:color w:val="231F20"/>
          <w:w w:val="120"/>
        </w:rPr>
        <w:t>ния</w:t>
      </w:r>
      <w:r w:rsidRPr="002A7275">
        <w:rPr>
          <w:color w:val="231F20"/>
          <w:w w:val="120"/>
        </w:rPr>
        <w:t>,</w:t>
      </w:r>
      <w:r w:rsidRPr="002A7275">
        <w:rPr>
          <w:color w:val="231F20"/>
          <w:w w:val="120"/>
        </w:rPr>
        <w:t>устанавливатьаналогии</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объединятьчастиобъекта</w:t>
      </w:r>
      <w:r w:rsidRPr="002A7275">
        <w:rPr>
          <w:color w:val="231F20"/>
          <w:w w:val="115"/>
        </w:rPr>
        <w:t xml:space="preserve"> (</w:t>
      </w:r>
      <w:r w:rsidRPr="002A7275">
        <w:rPr>
          <w:color w:val="231F20"/>
          <w:w w:val="115"/>
        </w:rPr>
        <w:t>объекты</w:t>
      </w:r>
      <w:r w:rsidRPr="002A7275">
        <w:rPr>
          <w:color w:val="231F20"/>
          <w:w w:val="115"/>
        </w:rPr>
        <w:t xml:space="preserve">) </w:t>
      </w:r>
      <w:r w:rsidRPr="002A7275">
        <w:rPr>
          <w:color w:val="231F20"/>
          <w:w w:val="115"/>
        </w:rPr>
        <w:t>поопределённомупри</w:t>
      </w:r>
      <w:r w:rsidRPr="002A7275">
        <w:rPr>
          <w:color w:val="231F20"/>
          <w:w w:val="115"/>
        </w:rPr>
        <w:t>-</w:t>
      </w:r>
      <w:r w:rsidRPr="002A7275">
        <w:rPr>
          <w:color w:val="231F20"/>
          <w:w w:val="115"/>
        </w:rPr>
        <w:t>знаку</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20"/>
        </w:rPr>
        <w:t>определятьсущественныйпризнакдляклассификации</w:t>
      </w:r>
      <w:r w:rsidRPr="002A7275">
        <w:rPr>
          <w:color w:val="231F20"/>
          <w:w w:val="120"/>
        </w:rPr>
        <w:t>,</w:t>
      </w:r>
      <w:r w:rsidRPr="002A7275">
        <w:rPr>
          <w:color w:val="231F20"/>
          <w:w w:val="120"/>
        </w:rPr>
        <w:t>классифицироватьпредложенныеобъекты</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находитьзакономерностиипротиворечияврассматривае</w:t>
      </w:r>
      <w:r w:rsidRPr="002A7275">
        <w:rPr>
          <w:color w:val="231F20"/>
          <w:w w:val="115"/>
        </w:rPr>
        <w:t>-</w:t>
      </w:r>
      <w:r w:rsidRPr="002A7275">
        <w:rPr>
          <w:color w:val="231F20"/>
          <w:w w:val="115"/>
        </w:rPr>
        <w:t>мыхфактах</w:t>
      </w:r>
      <w:r w:rsidRPr="002A7275">
        <w:rPr>
          <w:color w:val="231F20"/>
          <w:w w:val="115"/>
        </w:rPr>
        <w:t xml:space="preserve">, </w:t>
      </w:r>
      <w:r w:rsidRPr="002A7275">
        <w:rPr>
          <w:color w:val="231F20"/>
          <w:w w:val="115"/>
        </w:rPr>
        <w:t>данныхинаблюденияхнаосновепредложенно</w:t>
      </w:r>
      <w:r w:rsidRPr="002A7275">
        <w:rPr>
          <w:color w:val="231F20"/>
          <w:w w:val="115"/>
        </w:rPr>
        <w:t>-</w:t>
      </w:r>
      <w:r w:rsidRPr="002A7275">
        <w:rPr>
          <w:color w:val="231F20"/>
          <w:w w:val="115"/>
        </w:rPr>
        <w:t>гопедагогическимработникомалгоритма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4"/>
      </w:pPr>
      <w:r w:rsidRPr="002A7275">
        <w:rPr>
          <w:color w:val="231F20"/>
          <w:w w:val="120"/>
        </w:rPr>
        <w:t>выявлятьнедостатокинформациидлярешенияучебной</w:t>
      </w:r>
      <w:r w:rsidRPr="002A7275">
        <w:rPr>
          <w:color w:val="231F20"/>
          <w:w w:val="115"/>
        </w:rPr>
        <w:t>(</w:t>
      </w:r>
      <w:r w:rsidRPr="002A7275">
        <w:rPr>
          <w:color w:val="231F20"/>
          <w:w w:val="115"/>
        </w:rPr>
        <w:t>практической</w:t>
      </w:r>
      <w:r w:rsidRPr="002A7275">
        <w:rPr>
          <w:color w:val="231F20"/>
          <w:w w:val="115"/>
        </w:rPr>
        <w:t>)</w:t>
      </w:r>
      <w:r w:rsidRPr="002A7275">
        <w:rPr>
          <w:color w:val="231F20"/>
          <w:w w:val="115"/>
        </w:rPr>
        <w:t>задачинаосновепредложенногоалгоритма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устанавливатьпричинно</w:t>
      </w:r>
      <w:r w:rsidRPr="002A7275">
        <w:rPr>
          <w:color w:val="231F20"/>
          <w:w w:val="115"/>
        </w:rPr>
        <w:t>-</w:t>
      </w:r>
      <w:r w:rsidRPr="002A7275">
        <w:rPr>
          <w:color w:val="231F20"/>
          <w:w w:val="115"/>
        </w:rPr>
        <w:t>следственныесвязивситуациях</w:t>
      </w:r>
      <w:r w:rsidRPr="002A7275">
        <w:rPr>
          <w:color w:val="231F20"/>
          <w:w w:val="115"/>
        </w:rPr>
        <w:t>,</w:t>
      </w:r>
      <w:r w:rsidRPr="002A7275">
        <w:rPr>
          <w:color w:val="231F20"/>
          <w:w w:val="115"/>
        </w:rPr>
        <w:t>поддающихсянепосредственномунаблюдениюилизнакомыхпоопыту</w:t>
      </w:r>
      <w:r w:rsidRPr="002A7275">
        <w:rPr>
          <w:color w:val="231F20"/>
          <w:w w:val="115"/>
        </w:rPr>
        <w:t>,</w:t>
      </w:r>
      <w:r w:rsidRPr="002A7275">
        <w:rPr>
          <w:color w:val="231F20"/>
          <w:w w:val="115"/>
        </w:rPr>
        <w:t>делатьвыводы</w:t>
      </w:r>
      <w:r w:rsidRPr="002A7275">
        <w:rPr>
          <w:color w:val="231F20"/>
          <w:w w:val="115"/>
        </w:rPr>
        <w:t>;</w:t>
      </w:r>
    </w:p>
    <w:p w:rsidR="00AF56C2" w:rsidRPr="002A7275" w:rsidRDefault="00AF56C2" w:rsidP="00E1459E">
      <w:pPr>
        <w:pStyle w:val="5"/>
        <w:numPr>
          <w:ilvl w:val="1"/>
          <w:numId w:val="66"/>
        </w:numPr>
        <w:tabs>
          <w:tab w:val="left" w:pos="724"/>
        </w:tabs>
        <w:spacing w:before="6"/>
        <w:jc w:val="left"/>
      </w:pPr>
      <w:r w:rsidRPr="002A7275">
        <w:rPr>
          <w:color w:val="231F20"/>
        </w:rPr>
        <w:t>базовыеисследовательскиедействия:</w:t>
      </w:r>
    </w:p>
    <w:p w:rsidR="00AF56C2" w:rsidRPr="002A7275" w:rsidRDefault="00AF56C2" w:rsidP="00E1459E">
      <w:pPr>
        <w:pStyle w:val="af8"/>
        <w:widowControl w:val="0"/>
        <w:numPr>
          <w:ilvl w:val="0"/>
          <w:numId w:val="67"/>
        </w:numPr>
        <w:tabs>
          <w:tab w:val="left" w:pos="384"/>
        </w:tabs>
        <w:autoSpaceDE w:val="0"/>
        <w:autoSpaceDN w:val="0"/>
        <w:spacing w:before="11" w:line="252" w:lineRule="auto"/>
        <w:ind w:right="155"/>
      </w:pPr>
      <w:r w:rsidRPr="002A7275">
        <w:rPr>
          <w:color w:val="231F20"/>
          <w:w w:val="115"/>
        </w:rPr>
        <w:t>определятьразрывмеждуреальнымижелательнымсостоя</w:t>
      </w:r>
      <w:r w:rsidRPr="002A7275">
        <w:rPr>
          <w:color w:val="231F20"/>
          <w:w w:val="115"/>
        </w:rPr>
        <w:t>-</w:t>
      </w:r>
      <w:r w:rsidRPr="002A7275">
        <w:rPr>
          <w:color w:val="231F20"/>
          <w:w w:val="115"/>
        </w:rPr>
        <w:t>ниемобъекта</w:t>
      </w:r>
      <w:r w:rsidRPr="002A7275">
        <w:rPr>
          <w:color w:val="231F20"/>
          <w:w w:val="115"/>
        </w:rPr>
        <w:t xml:space="preserve"> (</w:t>
      </w:r>
      <w:r w:rsidRPr="002A7275">
        <w:rPr>
          <w:color w:val="231F20"/>
          <w:w w:val="115"/>
        </w:rPr>
        <w:t>ситуации</w:t>
      </w:r>
      <w:r w:rsidRPr="002A7275">
        <w:rPr>
          <w:color w:val="231F20"/>
          <w:w w:val="115"/>
        </w:rPr>
        <w:t xml:space="preserve">) </w:t>
      </w:r>
      <w:r w:rsidRPr="002A7275">
        <w:rPr>
          <w:color w:val="231F20"/>
          <w:w w:val="115"/>
        </w:rPr>
        <w:t>наосновепредложенныхпедагоги</w:t>
      </w:r>
      <w:r w:rsidRPr="002A7275">
        <w:rPr>
          <w:color w:val="231F20"/>
          <w:w w:val="115"/>
        </w:rPr>
        <w:t>-</w:t>
      </w:r>
      <w:r w:rsidRPr="002A7275">
        <w:rPr>
          <w:color w:val="231F20"/>
          <w:w w:val="115"/>
        </w:rPr>
        <w:t>ческимработникомвопросов</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4"/>
      </w:pPr>
      <w:r w:rsidRPr="002A7275">
        <w:rPr>
          <w:color w:val="231F20"/>
          <w:w w:val="115"/>
        </w:rPr>
        <w:t>спомощьюпедагогическогоработникаформулироватьцель</w:t>
      </w:r>
      <w:r w:rsidRPr="002A7275">
        <w:rPr>
          <w:color w:val="231F20"/>
          <w:w w:val="115"/>
        </w:rPr>
        <w:t>,</w:t>
      </w:r>
      <w:r w:rsidRPr="002A7275">
        <w:rPr>
          <w:color w:val="231F20"/>
          <w:w w:val="115"/>
        </w:rPr>
        <w:t>планироватьизмененияобъекта</w:t>
      </w:r>
      <w:r w:rsidRPr="002A7275">
        <w:rPr>
          <w:color w:val="231F20"/>
          <w:w w:val="115"/>
        </w:rPr>
        <w:t>,</w:t>
      </w:r>
      <w:r w:rsidRPr="002A7275">
        <w:rPr>
          <w:color w:val="231F20"/>
          <w:w w:val="115"/>
        </w:rPr>
        <w:t>ситуации</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4"/>
      </w:pPr>
      <w:r w:rsidRPr="002A7275">
        <w:rPr>
          <w:color w:val="231F20"/>
          <w:w w:val="120"/>
        </w:rPr>
        <w:t>сравниватьнескольковариантоврешениязадачи</w:t>
      </w:r>
      <w:r w:rsidRPr="002A7275">
        <w:rPr>
          <w:color w:val="231F20"/>
          <w:w w:val="120"/>
        </w:rPr>
        <w:t xml:space="preserve">, </w:t>
      </w:r>
      <w:r w:rsidRPr="002A7275">
        <w:rPr>
          <w:color w:val="231F20"/>
          <w:w w:val="120"/>
        </w:rPr>
        <w:t>выбирать</w:t>
      </w:r>
      <w:r w:rsidRPr="002A7275">
        <w:rPr>
          <w:color w:val="231F20"/>
          <w:w w:val="115"/>
        </w:rPr>
        <w:t>наиболееподходящий</w:t>
      </w:r>
      <w:r w:rsidRPr="002A7275">
        <w:rPr>
          <w:color w:val="231F20"/>
          <w:w w:val="115"/>
        </w:rPr>
        <w:t>(</w:t>
      </w:r>
      <w:r w:rsidRPr="002A7275">
        <w:rPr>
          <w:color w:val="231F20"/>
          <w:w w:val="115"/>
        </w:rPr>
        <w:t>наосновепредложенныхкритериев</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1"/>
      </w:pPr>
      <w:r w:rsidRPr="002A7275">
        <w:rPr>
          <w:color w:val="231F20"/>
          <w:w w:val="115"/>
        </w:rPr>
        <w:t>проводитьпопредложенномуплануопыт</w:t>
      </w:r>
      <w:r w:rsidRPr="002A7275">
        <w:rPr>
          <w:color w:val="231F20"/>
          <w:w w:val="115"/>
        </w:rPr>
        <w:t xml:space="preserve">, </w:t>
      </w:r>
      <w:r w:rsidRPr="002A7275">
        <w:rPr>
          <w:color w:val="231F20"/>
          <w:w w:val="115"/>
        </w:rPr>
        <w:t>несложноеиссле</w:t>
      </w:r>
      <w:r w:rsidRPr="002A7275">
        <w:rPr>
          <w:color w:val="231F20"/>
          <w:w w:val="115"/>
        </w:rPr>
        <w:t>-</w:t>
      </w:r>
      <w:r w:rsidRPr="002A7275">
        <w:rPr>
          <w:color w:val="231F20"/>
          <w:w w:val="115"/>
        </w:rPr>
        <w:t>дованиепоустановлениюособенностейобъектаизученияисвязеймеждуобъектами</w:t>
      </w:r>
      <w:r w:rsidRPr="002A7275">
        <w:rPr>
          <w:color w:val="231F20"/>
          <w:w w:val="115"/>
        </w:rPr>
        <w:t>(</w:t>
      </w:r>
      <w:r w:rsidRPr="002A7275">
        <w:rPr>
          <w:color w:val="231F20"/>
          <w:w w:val="115"/>
        </w:rPr>
        <w:t>частьцелое</w:t>
      </w:r>
      <w:r w:rsidRPr="002A7275">
        <w:rPr>
          <w:color w:val="231F20"/>
          <w:w w:val="115"/>
        </w:rPr>
        <w:t xml:space="preserve">,  </w:t>
      </w:r>
      <w:r w:rsidRPr="002A7275">
        <w:rPr>
          <w:color w:val="231F20"/>
          <w:w w:val="115"/>
        </w:rPr>
        <w:t>причинаслед</w:t>
      </w:r>
      <w:r w:rsidRPr="002A7275">
        <w:rPr>
          <w:color w:val="231F20"/>
          <w:w w:val="115"/>
        </w:rPr>
        <w:t>-</w:t>
      </w:r>
      <w:r w:rsidRPr="002A7275">
        <w:rPr>
          <w:color w:val="231F20"/>
          <w:w w:val="115"/>
        </w:rPr>
        <w:t>ствие</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70" w:line="252" w:lineRule="auto"/>
        <w:ind w:right="154"/>
      </w:pPr>
      <w:r w:rsidRPr="002A7275">
        <w:rPr>
          <w:color w:val="231F20"/>
          <w:w w:val="120"/>
        </w:rPr>
        <w:t>формулироватьвыводыиподкреплятьихдоказательствами</w:t>
      </w:r>
      <w:r w:rsidRPr="002A7275">
        <w:rPr>
          <w:color w:val="231F20"/>
          <w:w w:val="115"/>
        </w:rPr>
        <w:t>наосноверезультатовпроведенногонаблюдения</w:t>
      </w:r>
      <w:r w:rsidRPr="002A7275">
        <w:rPr>
          <w:color w:val="231F20"/>
          <w:w w:val="115"/>
        </w:rPr>
        <w:t xml:space="preserve"> (</w:t>
      </w:r>
      <w:r w:rsidRPr="002A7275">
        <w:rPr>
          <w:color w:val="231F20"/>
          <w:w w:val="115"/>
        </w:rPr>
        <w:t>опыта</w:t>
      </w:r>
      <w:r w:rsidRPr="002A7275">
        <w:rPr>
          <w:color w:val="231F20"/>
          <w:w w:val="115"/>
        </w:rPr>
        <w:t xml:space="preserve">, </w:t>
      </w:r>
      <w:r w:rsidRPr="002A7275">
        <w:rPr>
          <w:color w:val="231F20"/>
          <w:w w:val="115"/>
        </w:rPr>
        <w:t>из</w:t>
      </w:r>
      <w:r w:rsidRPr="002A7275">
        <w:rPr>
          <w:color w:val="231F20"/>
          <w:w w:val="115"/>
        </w:rPr>
        <w:t>-</w:t>
      </w:r>
      <w:r w:rsidRPr="002A7275">
        <w:rPr>
          <w:color w:val="231F20"/>
          <w:w w:val="120"/>
        </w:rPr>
        <w:t>мерения</w:t>
      </w:r>
      <w:r w:rsidRPr="002A7275">
        <w:rPr>
          <w:color w:val="231F20"/>
          <w:w w:val="120"/>
        </w:rPr>
        <w:t>,</w:t>
      </w:r>
      <w:r w:rsidRPr="002A7275">
        <w:rPr>
          <w:color w:val="231F20"/>
          <w:w w:val="120"/>
        </w:rPr>
        <w:t>классификации</w:t>
      </w:r>
      <w:r w:rsidRPr="002A7275">
        <w:rPr>
          <w:color w:val="231F20"/>
          <w:w w:val="120"/>
        </w:rPr>
        <w:t>,</w:t>
      </w:r>
      <w:r w:rsidRPr="002A7275">
        <w:rPr>
          <w:color w:val="231F20"/>
          <w:w w:val="120"/>
        </w:rPr>
        <w:t>сравнения</w:t>
      </w:r>
      <w:r w:rsidRPr="002A7275">
        <w:rPr>
          <w:color w:val="231F20"/>
          <w:w w:val="120"/>
        </w:rPr>
        <w:t>,</w:t>
      </w:r>
      <w:r w:rsidRPr="002A7275">
        <w:rPr>
          <w:color w:val="231F20"/>
          <w:w w:val="120"/>
        </w:rPr>
        <w:t>исследования</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15"/>
        </w:rPr>
        <w:t>прогнозироватьвозможноеразвитиепроцессов</w:t>
      </w:r>
      <w:r w:rsidRPr="002A7275">
        <w:rPr>
          <w:color w:val="231F20"/>
          <w:w w:val="115"/>
        </w:rPr>
        <w:t xml:space="preserve">, </w:t>
      </w:r>
      <w:r w:rsidRPr="002A7275">
        <w:rPr>
          <w:color w:val="231F20"/>
          <w:w w:val="115"/>
        </w:rPr>
        <w:t>событийиихпоследствияваналогичныхилисходныхситуациях</w:t>
      </w:r>
      <w:r w:rsidRPr="002A7275">
        <w:rPr>
          <w:color w:val="231F20"/>
          <w:w w:val="115"/>
        </w:rPr>
        <w:t>;</w:t>
      </w:r>
    </w:p>
    <w:p w:rsidR="00AF56C2" w:rsidRPr="002A7275" w:rsidRDefault="00AF56C2" w:rsidP="00E1459E">
      <w:pPr>
        <w:pStyle w:val="5"/>
        <w:numPr>
          <w:ilvl w:val="1"/>
          <w:numId w:val="66"/>
        </w:numPr>
        <w:tabs>
          <w:tab w:val="left" w:pos="724"/>
        </w:tabs>
        <w:spacing w:before="5"/>
        <w:jc w:val="left"/>
      </w:pPr>
      <w:r w:rsidRPr="002A7275">
        <w:rPr>
          <w:color w:val="231F20"/>
        </w:rPr>
        <w:t>работасинформацией:</w:t>
      </w:r>
    </w:p>
    <w:p w:rsidR="00AF56C2" w:rsidRPr="002A7275" w:rsidRDefault="00AF56C2" w:rsidP="00E1459E">
      <w:pPr>
        <w:pStyle w:val="af8"/>
        <w:widowControl w:val="0"/>
        <w:numPr>
          <w:ilvl w:val="0"/>
          <w:numId w:val="67"/>
        </w:numPr>
        <w:tabs>
          <w:tab w:val="left" w:pos="384"/>
        </w:tabs>
        <w:autoSpaceDE w:val="0"/>
        <w:autoSpaceDN w:val="0"/>
        <w:spacing w:before="12"/>
      </w:pPr>
      <w:r w:rsidRPr="002A7275">
        <w:rPr>
          <w:color w:val="231F20"/>
          <w:w w:val="115"/>
        </w:rPr>
        <w:t>выбиратьисточникполученияинформации</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согласнозаданномуалгоритмунаходитьвпредложенномисточникеинформацию</w:t>
      </w:r>
      <w:r w:rsidRPr="002A7275">
        <w:rPr>
          <w:color w:val="231F20"/>
          <w:w w:val="115"/>
        </w:rPr>
        <w:t>,</w:t>
      </w:r>
      <w:r w:rsidRPr="002A7275">
        <w:rPr>
          <w:color w:val="231F20"/>
          <w:w w:val="115"/>
        </w:rPr>
        <w:t>представленнуювявномвиде</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распознаватьдостовернуюинедостовернуюинформациюса</w:t>
      </w:r>
      <w:r w:rsidRPr="002A7275">
        <w:rPr>
          <w:color w:val="231F20"/>
          <w:w w:val="115"/>
        </w:rPr>
        <w:t>-</w:t>
      </w:r>
      <w:r w:rsidRPr="002A7275">
        <w:rPr>
          <w:color w:val="231F20"/>
          <w:w w:val="115"/>
        </w:rPr>
        <w:t>мостоятельноилинаоснованиипредложенногопедагогиче</w:t>
      </w:r>
      <w:r w:rsidRPr="002A7275">
        <w:rPr>
          <w:color w:val="231F20"/>
          <w:w w:val="115"/>
        </w:rPr>
        <w:t>-</w:t>
      </w:r>
      <w:r w:rsidRPr="002A7275">
        <w:rPr>
          <w:color w:val="231F20"/>
          <w:w w:val="115"/>
        </w:rPr>
        <w:t>скимработникомспособаеёпроверки</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4"/>
      </w:pPr>
      <w:r w:rsidRPr="002A7275">
        <w:rPr>
          <w:color w:val="231F20"/>
          <w:w w:val="115"/>
        </w:rPr>
        <w:t>соблюдатьспомощьювзрослых</w:t>
      </w:r>
      <w:r w:rsidRPr="002A7275">
        <w:rPr>
          <w:color w:val="231F20"/>
          <w:w w:val="115"/>
        </w:rPr>
        <w:t xml:space="preserve"> (</w:t>
      </w:r>
      <w:r w:rsidRPr="002A7275">
        <w:rPr>
          <w:color w:val="231F20"/>
          <w:w w:val="115"/>
        </w:rPr>
        <w:t>педагогическихработников</w:t>
      </w:r>
      <w:r w:rsidRPr="002A7275">
        <w:rPr>
          <w:color w:val="231F20"/>
          <w:w w:val="115"/>
        </w:rPr>
        <w:t>,</w:t>
      </w:r>
      <w:r w:rsidRPr="002A7275">
        <w:rPr>
          <w:color w:val="231F20"/>
          <w:w w:val="115"/>
        </w:rPr>
        <w:t>родителей</w:t>
      </w:r>
      <w:r w:rsidRPr="002A7275">
        <w:rPr>
          <w:color w:val="231F20"/>
          <w:w w:val="115"/>
        </w:rPr>
        <w:t>(</w:t>
      </w:r>
      <w:r w:rsidRPr="002A7275">
        <w:rPr>
          <w:color w:val="231F20"/>
          <w:w w:val="115"/>
        </w:rPr>
        <w:t>законныхпредставителей</w:t>
      </w:r>
      <w:r w:rsidRPr="002A7275">
        <w:rPr>
          <w:color w:val="231F20"/>
          <w:w w:val="115"/>
        </w:rPr>
        <w:t>)</w:t>
      </w:r>
      <w:r w:rsidRPr="002A7275">
        <w:rPr>
          <w:color w:val="231F20"/>
          <w:w w:val="115"/>
        </w:rPr>
        <w:t>несовершеннолетнихобучающихся</w:t>
      </w:r>
      <w:r w:rsidRPr="002A7275">
        <w:rPr>
          <w:color w:val="231F20"/>
          <w:w w:val="115"/>
        </w:rPr>
        <w:t>)</w:t>
      </w:r>
      <w:r w:rsidRPr="002A7275">
        <w:rPr>
          <w:color w:val="231F20"/>
          <w:w w:val="115"/>
        </w:rPr>
        <w:t>правилаинформационнойбезопасностиприпоискеинформациивсетиИнтернет</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4" w:line="252" w:lineRule="auto"/>
        <w:ind w:right="156"/>
      </w:pPr>
      <w:r w:rsidRPr="002A7275">
        <w:rPr>
          <w:color w:val="231F20"/>
          <w:w w:val="120"/>
        </w:rPr>
        <w:t>анализироватьисоздаватьтекстовую</w:t>
      </w:r>
      <w:r w:rsidRPr="002A7275">
        <w:rPr>
          <w:color w:val="231F20"/>
          <w:w w:val="120"/>
        </w:rPr>
        <w:t xml:space="preserve">, </w:t>
      </w:r>
      <w:r w:rsidRPr="002A7275">
        <w:rPr>
          <w:color w:val="231F20"/>
          <w:w w:val="120"/>
        </w:rPr>
        <w:t>видео</w:t>
      </w:r>
      <w:r w:rsidRPr="002A7275">
        <w:rPr>
          <w:color w:val="231F20"/>
          <w:w w:val="120"/>
        </w:rPr>
        <w:t xml:space="preserve">, </w:t>
      </w:r>
      <w:r w:rsidRPr="002A7275">
        <w:rPr>
          <w:color w:val="231F20"/>
          <w:w w:val="120"/>
        </w:rPr>
        <w:t>графическую</w:t>
      </w:r>
      <w:r w:rsidRPr="002A7275">
        <w:rPr>
          <w:color w:val="231F20"/>
          <w:w w:val="120"/>
        </w:rPr>
        <w:t>,</w:t>
      </w:r>
      <w:r w:rsidRPr="002A7275">
        <w:rPr>
          <w:color w:val="231F20"/>
          <w:w w:val="115"/>
        </w:rPr>
        <w:t>звуковую</w:t>
      </w:r>
      <w:r w:rsidRPr="002A7275">
        <w:rPr>
          <w:color w:val="231F20"/>
          <w:w w:val="115"/>
        </w:rPr>
        <w:t>,</w:t>
      </w:r>
      <w:r w:rsidRPr="002A7275">
        <w:rPr>
          <w:color w:val="231F20"/>
          <w:w w:val="115"/>
        </w:rPr>
        <w:t>информациювсоответствиисучебнойзадачей</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самостоятельносоздаватьсхемы</w:t>
      </w:r>
      <w:r w:rsidRPr="002A7275">
        <w:rPr>
          <w:color w:val="231F20"/>
          <w:w w:val="115"/>
        </w:rPr>
        <w:t xml:space="preserve">, </w:t>
      </w:r>
      <w:r w:rsidRPr="002A7275">
        <w:rPr>
          <w:color w:val="231F20"/>
          <w:w w:val="115"/>
        </w:rPr>
        <w:t>таблицыдляпредставления</w:t>
      </w:r>
      <w:r w:rsidRPr="002A7275">
        <w:rPr>
          <w:color w:val="231F20"/>
          <w:w w:val="120"/>
        </w:rPr>
        <w:t>информации</w:t>
      </w:r>
      <w:r w:rsidRPr="002A7275">
        <w:rPr>
          <w:color w:val="231F20"/>
          <w:w w:val="120"/>
        </w:rPr>
        <w:t>.</w:t>
      </w:r>
    </w:p>
    <w:p w:rsidR="00AF56C2" w:rsidRPr="002A7275" w:rsidRDefault="00AF56C2" w:rsidP="00AF56C2">
      <w:pPr>
        <w:pStyle w:val="4"/>
        <w:spacing w:before="5" w:line="256" w:lineRule="auto"/>
        <w:ind w:left="157" w:firstLine="226"/>
      </w:pPr>
      <w:r w:rsidRPr="002A7275">
        <w:rPr>
          <w:color w:val="231F20"/>
          <w:w w:val="90"/>
        </w:rPr>
        <w:t>Овладениеуниверсальнымиучебнымикоммуникативными</w:t>
      </w:r>
      <w:r w:rsidRPr="002A7275">
        <w:rPr>
          <w:color w:val="231F20"/>
        </w:rPr>
        <w:t>действиями:</w:t>
      </w:r>
    </w:p>
    <w:p w:rsidR="00AF56C2" w:rsidRPr="002A7275" w:rsidRDefault="00AF56C2" w:rsidP="00E1459E">
      <w:pPr>
        <w:pStyle w:val="5"/>
        <w:numPr>
          <w:ilvl w:val="0"/>
          <w:numId w:val="65"/>
        </w:numPr>
        <w:tabs>
          <w:tab w:val="left" w:pos="724"/>
        </w:tabs>
        <w:spacing w:line="226" w:lineRule="exact"/>
        <w:jc w:val="left"/>
      </w:pPr>
      <w:r w:rsidRPr="002A7275">
        <w:rPr>
          <w:color w:val="231F20"/>
        </w:rPr>
        <w:t>общение:</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4"/>
      </w:pPr>
      <w:r w:rsidRPr="002A7275">
        <w:rPr>
          <w:color w:val="231F20"/>
          <w:w w:val="115"/>
        </w:rPr>
        <w:t>восприниматьиформулироватьсуждения</w:t>
      </w:r>
      <w:r w:rsidRPr="002A7275">
        <w:rPr>
          <w:color w:val="231F20"/>
          <w:w w:val="115"/>
        </w:rPr>
        <w:t>,</w:t>
      </w:r>
      <w:r w:rsidRPr="002A7275">
        <w:rPr>
          <w:color w:val="231F20"/>
          <w:w w:val="115"/>
        </w:rPr>
        <w:t>выражатьэмоциивсоответствиисцелямииусловиямиобщениявзнакомойсреде</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20"/>
        </w:rPr>
        <w:t>проявлятьуважительноеотношениексобеседнику</w:t>
      </w:r>
      <w:r w:rsidRPr="002A7275">
        <w:rPr>
          <w:color w:val="231F20"/>
          <w:w w:val="120"/>
        </w:rPr>
        <w:t xml:space="preserve">, </w:t>
      </w:r>
      <w:r w:rsidRPr="002A7275">
        <w:rPr>
          <w:color w:val="231F20"/>
          <w:w w:val="120"/>
        </w:rPr>
        <w:t>соблю</w:t>
      </w:r>
      <w:r w:rsidRPr="002A7275">
        <w:rPr>
          <w:color w:val="231F20"/>
          <w:w w:val="120"/>
        </w:rPr>
        <w:t>-</w:t>
      </w:r>
      <w:r w:rsidRPr="002A7275">
        <w:rPr>
          <w:color w:val="231F20"/>
          <w:w w:val="120"/>
        </w:rPr>
        <w:t>датьправилаведениядиалогаидискуссии</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20"/>
        </w:rPr>
        <w:t>признаватьвозможностьсуществованияразныхточекзре</w:t>
      </w:r>
      <w:r w:rsidRPr="002A7275">
        <w:rPr>
          <w:color w:val="231F20"/>
          <w:w w:val="120"/>
        </w:rPr>
        <w:t>-</w:t>
      </w:r>
      <w:r w:rsidRPr="002A7275">
        <w:rPr>
          <w:color w:val="231F20"/>
          <w:w w:val="120"/>
        </w:rPr>
        <w:t>ния</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2"/>
      </w:pPr>
      <w:r w:rsidRPr="002A7275">
        <w:rPr>
          <w:color w:val="231F20"/>
          <w:w w:val="115"/>
        </w:rPr>
        <w:t>корректноиаргументированновысказыватьсвоёмнение</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jc w:val="left"/>
      </w:pPr>
      <w:r w:rsidRPr="002A7275">
        <w:rPr>
          <w:color w:val="231F20"/>
          <w:w w:val="115"/>
        </w:rPr>
        <w:t>строитьречевоевысказываниевсоответствииспоставленнойзадачей</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jc w:val="left"/>
      </w:pPr>
      <w:r w:rsidRPr="002A7275">
        <w:rPr>
          <w:color w:val="231F20"/>
          <w:w w:val="115"/>
        </w:rPr>
        <w:t>создаватьустныеиписьменныетексты</w:t>
      </w:r>
      <w:r w:rsidRPr="002A7275">
        <w:rPr>
          <w:color w:val="231F20"/>
          <w:w w:val="115"/>
        </w:rPr>
        <w:t>(</w:t>
      </w:r>
      <w:r w:rsidRPr="002A7275">
        <w:rPr>
          <w:color w:val="231F20"/>
          <w:w w:val="115"/>
        </w:rPr>
        <w:t>описание</w:t>
      </w:r>
      <w:r w:rsidRPr="002A7275">
        <w:rPr>
          <w:color w:val="231F20"/>
          <w:w w:val="115"/>
        </w:rPr>
        <w:t>,</w:t>
      </w:r>
      <w:r w:rsidRPr="002A7275">
        <w:rPr>
          <w:color w:val="231F20"/>
          <w:w w:val="115"/>
        </w:rPr>
        <w:t>рассужде</w:t>
      </w:r>
      <w:r w:rsidRPr="002A7275">
        <w:rPr>
          <w:color w:val="231F20"/>
          <w:w w:val="115"/>
        </w:rPr>
        <w:t>-</w:t>
      </w:r>
      <w:r w:rsidRPr="002A7275">
        <w:rPr>
          <w:color w:val="231F20"/>
          <w:w w:val="115"/>
        </w:rPr>
        <w:t>ние</w:t>
      </w:r>
      <w:r w:rsidRPr="002A7275">
        <w:rPr>
          <w:color w:val="231F20"/>
          <w:w w:val="115"/>
        </w:rPr>
        <w:t>,</w:t>
      </w:r>
      <w:r w:rsidRPr="002A7275">
        <w:rPr>
          <w:color w:val="231F20"/>
          <w:w w:val="115"/>
        </w:rPr>
        <w:t>повествование</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jc w:val="left"/>
      </w:pPr>
      <w:r w:rsidRPr="002A7275">
        <w:rPr>
          <w:color w:val="231F20"/>
          <w:w w:val="115"/>
        </w:rPr>
        <w:t>готовитьнебольшиепубличныевыступления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3" w:line="252" w:lineRule="auto"/>
        <w:ind w:right="155"/>
        <w:jc w:val="left"/>
      </w:pPr>
      <w:r w:rsidRPr="002A7275">
        <w:rPr>
          <w:color w:val="231F20"/>
          <w:w w:val="115"/>
        </w:rPr>
        <w:t>подбиратьиллюстративныйматериал</w:t>
      </w:r>
      <w:r w:rsidRPr="002A7275">
        <w:rPr>
          <w:color w:val="231F20"/>
          <w:w w:val="115"/>
        </w:rPr>
        <w:t>(</w:t>
      </w:r>
      <w:r w:rsidRPr="002A7275">
        <w:rPr>
          <w:color w:val="231F20"/>
          <w:w w:val="115"/>
        </w:rPr>
        <w:t>рисунки</w:t>
      </w:r>
      <w:r w:rsidRPr="002A7275">
        <w:rPr>
          <w:color w:val="231F20"/>
          <w:w w:val="115"/>
        </w:rPr>
        <w:t>,</w:t>
      </w:r>
      <w:r w:rsidRPr="002A7275">
        <w:rPr>
          <w:color w:val="231F20"/>
          <w:w w:val="115"/>
        </w:rPr>
        <w:t>фото</w:t>
      </w:r>
      <w:r w:rsidRPr="002A7275">
        <w:rPr>
          <w:color w:val="231F20"/>
          <w:w w:val="115"/>
        </w:rPr>
        <w:t>,</w:t>
      </w:r>
      <w:r w:rsidRPr="002A7275">
        <w:rPr>
          <w:color w:val="231F20"/>
          <w:w w:val="115"/>
        </w:rPr>
        <w:t>плака</w:t>
      </w:r>
      <w:r w:rsidRPr="002A7275">
        <w:rPr>
          <w:color w:val="231F20"/>
          <w:w w:val="115"/>
        </w:rPr>
        <w:t>-</w:t>
      </w:r>
      <w:r w:rsidRPr="002A7275">
        <w:rPr>
          <w:color w:val="231F20"/>
          <w:w w:val="120"/>
        </w:rPr>
        <w:t>ты</w:t>
      </w:r>
      <w:r w:rsidRPr="002A7275">
        <w:rPr>
          <w:color w:val="231F20"/>
          <w:w w:val="120"/>
        </w:rPr>
        <w:t>)</w:t>
      </w:r>
      <w:r w:rsidRPr="002A7275">
        <w:rPr>
          <w:color w:val="231F20"/>
          <w:w w:val="120"/>
        </w:rPr>
        <w:t>ктекстувыступления</w:t>
      </w:r>
      <w:r w:rsidRPr="002A7275">
        <w:rPr>
          <w:color w:val="231F20"/>
          <w:w w:val="120"/>
        </w:rPr>
        <w:t>;</w:t>
      </w:r>
    </w:p>
    <w:p w:rsidR="00AF56C2" w:rsidRPr="002A7275" w:rsidRDefault="00AF56C2" w:rsidP="00E1459E">
      <w:pPr>
        <w:pStyle w:val="5"/>
        <w:numPr>
          <w:ilvl w:val="0"/>
          <w:numId w:val="65"/>
        </w:numPr>
        <w:tabs>
          <w:tab w:val="left" w:pos="724"/>
        </w:tabs>
        <w:spacing w:before="5"/>
        <w:jc w:val="left"/>
      </w:pPr>
      <w:r w:rsidRPr="002A7275">
        <w:rPr>
          <w:color w:val="231F20"/>
        </w:rPr>
        <w:t>совместнаядеятельность:</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формулироватькраткосрочныеидолгосрочныецели</w:t>
      </w:r>
      <w:r w:rsidRPr="002A7275">
        <w:rPr>
          <w:color w:val="231F20"/>
          <w:w w:val="115"/>
        </w:rPr>
        <w:t xml:space="preserve"> (</w:t>
      </w:r>
      <w:r w:rsidRPr="002A7275">
        <w:rPr>
          <w:color w:val="231F20"/>
          <w:w w:val="115"/>
        </w:rPr>
        <w:t>инди</w:t>
      </w:r>
      <w:r w:rsidRPr="002A7275">
        <w:rPr>
          <w:color w:val="231F20"/>
          <w:w w:val="115"/>
        </w:rPr>
        <w:t>-</w:t>
      </w:r>
      <w:r w:rsidRPr="002A7275">
        <w:rPr>
          <w:color w:val="231F20"/>
          <w:w w:val="115"/>
        </w:rPr>
        <w:t>видуальныесучётомучастиявколлективныхзадачах</w:t>
      </w:r>
      <w:r w:rsidRPr="002A7275">
        <w:rPr>
          <w:color w:val="231F20"/>
          <w:w w:val="115"/>
        </w:rPr>
        <w:t>)</w:t>
      </w:r>
      <w:r w:rsidRPr="002A7275">
        <w:rPr>
          <w:color w:val="231F20"/>
          <w:w w:val="115"/>
        </w:rPr>
        <w:t>встандартной</w:t>
      </w:r>
      <w:r w:rsidRPr="002A7275">
        <w:rPr>
          <w:color w:val="231F20"/>
          <w:w w:val="115"/>
        </w:rPr>
        <w:t>(</w:t>
      </w:r>
      <w:r w:rsidRPr="002A7275">
        <w:rPr>
          <w:color w:val="231F20"/>
          <w:w w:val="115"/>
        </w:rPr>
        <w:t>типовой</w:t>
      </w:r>
      <w:r w:rsidRPr="002A7275">
        <w:rPr>
          <w:color w:val="231F20"/>
          <w:w w:val="115"/>
        </w:rPr>
        <w:t>)</w:t>
      </w:r>
      <w:r w:rsidRPr="002A7275">
        <w:rPr>
          <w:color w:val="231F20"/>
          <w:w w:val="115"/>
        </w:rPr>
        <w:t>ситуациинаосновепредложенного</w:t>
      </w:r>
    </w:p>
    <w:p w:rsidR="00AF56C2" w:rsidRPr="002A7275" w:rsidRDefault="00AF56C2" w:rsidP="00AF56C2">
      <w:pPr>
        <w:pStyle w:val="affb"/>
        <w:spacing w:before="70" w:line="252" w:lineRule="auto"/>
        <w:ind w:left="383" w:firstLine="0"/>
      </w:pPr>
      <w:r w:rsidRPr="002A7275">
        <w:rPr>
          <w:color w:val="231F20"/>
          <w:w w:val="115"/>
        </w:rPr>
        <w:t>формата планирования, распределения промежуточных ша-говисроков;</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приниматьцельсовместнойдеятельности</w:t>
      </w:r>
      <w:r w:rsidRPr="002A7275">
        <w:rPr>
          <w:color w:val="231F20"/>
          <w:w w:val="115"/>
        </w:rPr>
        <w:t xml:space="preserve">, </w:t>
      </w:r>
      <w:r w:rsidRPr="002A7275">
        <w:rPr>
          <w:color w:val="231F20"/>
          <w:w w:val="115"/>
        </w:rPr>
        <w:t>коллективностро</w:t>
      </w:r>
      <w:r w:rsidRPr="002A7275">
        <w:rPr>
          <w:color w:val="231F20"/>
          <w:w w:val="115"/>
        </w:rPr>
        <w:t>-</w:t>
      </w:r>
      <w:r w:rsidRPr="002A7275">
        <w:rPr>
          <w:color w:val="231F20"/>
          <w:w w:val="115"/>
        </w:rPr>
        <w:t>итьдействияпоеёдостижению</w:t>
      </w:r>
      <w:r w:rsidRPr="002A7275">
        <w:rPr>
          <w:color w:val="231F20"/>
          <w:w w:val="115"/>
        </w:rPr>
        <w:t xml:space="preserve">: </w:t>
      </w:r>
      <w:r w:rsidRPr="002A7275">
        <w:rPr>
          <w:color w:val="231F20"/>
          <w:w w:val="115"/>
        </w:rPr>
        <w:t>распределятьроли</w:t>
      </w:r>
      <w:r w:rsidRPr="002A7275">
        <w:rPr>
          <w:color w:val="231F20"/>
          <w:w w:val="115"/>
        </w:rPr>
        <w:t xml:space="preserve">, </w:t>
      </w:r>
      <w:r w:rsidRPr="002A7275">
        <w:rPr>
          <w:color w:val="231F20"/>
          <w:w w:val="115"/>
        </w:rPr>
        <w:t>догова</w:t>
      </w:r>
      <w:r w:rsidRPr="002A7275">
        <w:rPr>
          <w:color w:val="231F20"/>
          <w:w w:val="115"/>
        </w:rPr>
        <w:t>-</w:t>
      </w:r>
      <w:r w:rsidRPr="002A7275">
        <w:rPr>
          <w:color w:val="231F20"/>
          <w:w w:val="115"/>
        </w:rPr>
        <w:t>риваться</w:t>
      </w:r>
      <w:r w:rsidRPr="002A7275">
        <w:rPr>
          <w:color w:val="231F20"/>
          <w:w w:val="115"/>
        </w:rPr>
        <w:t>,</w:t>
      </w:r>
      <w:r w:rsidRPr="002A7275">
        <w:rPr>
          <w:color w:val="231F20"/>
          <w:w w:val="115"/>
        </w:rPr>
        <w:t>обсуждатьпроцессирезультатсовместнойработы</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20"/>
        </w:rPr>
        <w:t>проявлятьготовностьруководить</w:t>
      </w:r>
      <w:r w:rsidRPr="002A7275">
        <w:rPr>
          <w:color w:val="231F20"/>
          <w:w w:val="120"/>
        </w:rPr>
        <w:t>,</w:t>
      </w:r>
      <w:r w:rsidRPr="002A7275">
        <w:rPr>
          <w:color w:val="231F20"/>
          <w:w w:val="120"/>
        </w:rPr>
        <w:t>выполнятьпоручения</w:t>
      </w:r>
      <w:r w:rsidRPr="002A7275">
        <w:rPr>
          <w:color w:val="231F20"/>
          <w:w w:val="120"/>
        </w:rPr>
        <w:t>,</w:t>
      </w:r>
      <w:r w:rsidRPr="002A7275">
        <w:rPr>
          <w:color w:val="231F20"/>
          <w:w w:val="120"/>
        </w:rPr>
        <w:t>подчиняться</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2"/>
      </w:pPr>
      <w:r w:rsidRPr="002A7275">
        <w:rPr>
          <w:color w:val="231F20"/>
          <w:w w:val="115"/>
        </w:rPr>
        <w:t>ответственновыполнятьсвоючастьработы</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2"/>
      </w:pPr>
      <w:r w:rsidRPr="002A7275">
        <w:rPr>
          <w:color w:val="231F20"/>
          <w:w w:val="115"/>
        </w:rPr>
        <w:t>оцениватьсвойвкладвобщийрезультат</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3" w:line="252" w:lineRule="auto"/>
        <w:ind w:right="155"/>
      </w:pPr>
      <w:r w:rsidRPr="002A7275">
        <w:rPr>
          <w:color w:val="231F20"/>
          <w:w w:val="115"/>
        </w:rPr>
        <w:t>выполнятьсовместныепроектныезаданиясопоройнапред</w:t>
      </w:r>
      <w:r w:rsidRPr="002A7275">
        <w:rPr>
          <w:color w:val="231F20"/>
          <w:w w:val="115"/>
        </w:rPr>
        <w:t>-</w:t>
      </w:r>
      <w:r w:rsidRPr="002A7275">
        <w:rPr>
          <w:color w:val="231F20"/>
          <w:w w:val="115"/>
        </w:rPr>
        <w:t>ложенныеобразцы</w:t>
      </w:r>
      <w:r w:rsidRPr="002A7275">
        <w:rPr>
          <w:color w:val="231F20"/>
          <w:w w:val="115"/>
        </w:rPr>
        <w:t>.</w:t>
      </w:r>
    </w:p>
    <w:p w:rsidR="00AF56C2" w:rsidRPr="002A7275" w:rsidRDefault="00AF56C2" w:rsidP="00AF56C2">
      <w:pPr>
        <w:pStyle w:val="4"/>
        <w:spacing w:before="5" w:line="256" w:lineRule="auto"/>
        <w:ind w:left="157" w:right="155" w:firstLine="226"/>
        <w:jc w:val="both"/>
      </w:pPr>
      <w:r w:rsidRPr="002A7275">
        <w:rPr>
          <w:color w:val="231F20"/>
          <w:w w:val="90"/>
        </w:rPr>
        <w:t>Овладениеуниверсальнымиучебнымирегулятивнымидей-</w:t>
      </w:r>
      <w:r w:rsidRPr="002A7275">
        <w:rPr>
          <w:color w:val="231F20"/>
        </w:rPr>
        <w:t>ствиями:</w:t>
      </w:r>
    </w:p>
    <w:p w:rsidR="00AF56C2" w:rsidRPr="002A7275" w:rsidRDefault="00AF56C2" w:rsidP="00E1459E">
      <w:pPr>
        <w:pStyle w:val="5"/>
        <w:numPr>
          <w:ilvl w:val="0"/>
          <w:numId w:val="64"/>
        </w:numPr>
        <w:tabs>
          <w:tab w:val="left" w:pos="724"/>
        </w:tabs>
        <w:spacing w:line="226" w:lineRule="exact"/>
        <w:jc w:val="left"/>
      </w:pPr>
      <w:r w:rsidRPr="002A7275">
        <w:rPr>
          <w:color w:val="231F20"/>
        </w:rPr>
        <w:t>самоорганизация:</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планироватьдействияпорешениюучебнойзадачидляполу</w:t>
      </w:r>
      <w:r w:rsidRPr="002A7275">
        <w:rPr>
          <w:color w:val="231F20"/>
          <w:w w:val="115"/>
        </w:rPr>
        <w:t>-</w:t>
      </w:r>
      <w:r w:rsidRPr="002A7275">
        <w:rPr>
          <w:color w:val="231F20"/>
          <w:w w:val="120"/>
        </w:rPr>
        <w:t>чениярезультата</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1"/>
        <w:jc w:val="left"/>
      </w:pPr>
      <w:r w:rsidRPr="002A7275">
        <w:rPr>
          <w:color w:val="231F20"/>
          <w:w w:val="115"/>
        </w:rPr>
        <w:t>выстраиватьпоследовательностьвыбранныхдействий</w:t>
      </w:r>
      <w:r w:rsidRPr="002A7275">
        <w:rPr>
          <w:color w:val="231F20"/>
          <w:w w:val="115"/>
        </w:rPr>
        <w:t>;</w:t>
      </w:r>
    </w:p>
    <w:p w:rsidR="00AF56C2" w:rsidRPr="002A7275" w:rsidRDefault="00AF56C2" w:rsidP="00E1459E">
      <w:pPr>
        <w:pStyle w:val="5"/>
        <w:numPr>
          <w:ilvl w:val="0"/>
          <w:numId w:val="64"/>
        </w:numPr>
        <w:tabs>
          <w:tab w:val="left" w:pos="724"/>
        </w:tabs>
        <w:spacing w:before="16"/>
        <w:jc w:val="left"/>
      </w:pPr>
      <w:r w:rsidRPr="002A7275">
        <w:rPr>
          <w:color w:val="231F20"/>
        </w:rPr>
        <w:t>самоконтроль:</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20"/>
        </w:rPr>
        <w:t>устанавливатьпричиныуспеха</w:t>
      </w:r>
      <w:r w:rsidRPr="002A7275">
        <w:rPr>
          <w:color w:val="231F20"/>
          <w:w w:val="120"/>
        </w:rPr>
        <w:t>/</w:t>
      </w:r>
      <w:r w:rsidRPr="002A7275">
        <w:rPr>
          <w:color w:val="231F20"/>
          <w:w w:val="120"/>
        </w:rPr>
        <w:t>неудачучебнойдеятель</w:t>
      </w:r>
      <w:r w:rsidRPr="002A7275">
        <w:rPr>
          <w:color w:val="231F20"/>
          <w:w w:val="120"/>
        </w:rPr>
        <w:t>-</w:t>
      </w:r>
      <w:r w:rsidRPr="002A7275">
        <w:rPr>
          <w:color w:val="231F20"/>
          <w:w w:val="120"/>
        </w:rPr>
        <w:t>ности</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20"/>
        </w:rPr>
        <w:t>корректироватьсвоиучебныедействиядляпреодоленияошибок</w:t>
      </w:r>
      <w:r w:rsidRPr="002A7275">
        <w:rPr>
          <w:color w:val="231F20"/>
          <w:w w:val="120"/>
        </w:rPr>
        <w:t>.</w:t>
      </w:r>
    </w:p>
    <w:p w:rsidR="00AF56C2" w:rsidRPr="002A7275" w:rsidRDefault="00AF56C2" w:rsidP="00AF56C2">
      <w:pPr>
        <w:pStyle w:val="2"/>
        <w:spacing w:before="154"/>
        <w:rPr>
          <w:sz w:val="20"/>
          <w:szCs w:val="20"/>
        </w:rPr>
      </w:pPr>
      <w:r w:rsidRPr="002A7275">
        <w:rPr>
          <w:color w:val="231F20"/>
          <w:w w:val="80"/>
          <w:sz w:val="20"/>
          <w:szCs w:val="20"/>
        </w:rPr>
        <w:t>Предметныерезультаты</w:t>
      </w:r>
    </w:p>
    <w:p w:rsidR="00AF56C2" w:rsidRPr="002A7275" w:rsidRDefault="00AF56C2" w:rsidP="00AF56C2">
      <w:pPr>
        <w:pStyle w:val="affb"/>
        <w:spacing w:before="76" w:line="259" w:lineRule="auto"/>
        <w:ind w:right="154"/>
      </w:pPr>
      <w:r w:rsidRPr="002A7275">
        <w:rPr>
          <w:color w:val="231F20"/>
          <w:w w:val="115"/>
        </w:rPr>
        <w:t>Предметные результаты по учебному предмету «Иностран-ный(английский)язык»предметнойобласти«Иностранныйязык»должныбытьориентированынаприменениезнаний,умений и навыков в типичных учебных ситуациях и реальныхжизненныхусловиях,отражатьсформированность  иноязыч-нойкоммуникативной  компетенции  на  элементарном  уровнев совокупности её составляющих — речевой, языковой, социо-культурной,компенсаторной,метапредметной(учебно-позна-вательной).</w:t>
      </w:r>
    </w:p>
    <w:p w:rsidR="00AF56C2" w:rsidRPr="002A7275" w:rsidRDefault="00AF56C2" w:rsidP="00E1459E">
      <w:pPr>
        <w:pStyle w:val="af8"/>
        <w:widowControl w:val="0"/>
        <w:numPr>
          <w:ilvl w:val="0"/>
          <w:numId w:val="63"/>
        </w:numPr>
        <w:tabs>
          <w:tab w:val="left" w:pos="326"/>
        </w:tabs>
        <w:autoSpaceDE w:val="0"/>
        <w:autoSpaceDN w:val="0"/>
        <w:spacing w:before="194"/>
        <w:rPr>
          <w:rFonts w:ascii="Trebuchet MS" w:hAnsi="Trebuchet MS"/>
        </w:rPr>
      </w:pPr>
      <w:r w:rsidRPr="002A7275">
        <w:rPr>
          <w:rFonts w:ascii="Trebuchet MS" w:hAnsi="Trebuchet MS"/>
          <w:color w:val="231F20"/>
        </w:rPr>
        <w:t>КЛАСС</w:t>
      </w:r>
    </w:p>
    <w:p w:rsidR="00AF56C2" w:rsidRPr="002A7275" w:rsidRDefault="00AF56C2" w:rsidP="00AF56C2">
      <w:pPr>
        <w:pStyle w:val="2"/>
        <w:spacing w:before="99"/>
        <w:rPr>
          <w:sz w:val="20"/>
          <w:szCs w:val="20"/>
        </w:rPr>
      </w:pPr>
      <w:r w:rsidRPr="002A7275">
        <w:rPr>
          <w:color w:val="231F20"/>
          <w:w w:val="80"/>
          <w:sz w:val="20"/>
          <w:szCs w:val="20"/>
        </w:rPr>
        <w:t>Коммуникативныеумения</w:t>
      </w:r>
    </w:p>
    <w:p w:rsidR="00AF56C2" w:rsidRPr="002A7275" w:rsidRDefault="00AF56C2" w:rsidP="00AF56C2">
      <w:pPr>
        <w:pStyle w:val="5"/>
        <w:spacing w:before="79"/>
      </w:pPr>
      <w:r w:rsidRPr="002A7275">
        <w:rPr>
          <w:color w:val="231F20"/>
        </w:rPr>
        <w:t>Говорение</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4"/>
      </w:pPr>
      <w:r w:rsidRPr="002A7275">
        <w:rPr>
          <w:color w:val="231F20"/>
          <w:w w:val="115"/>
        </w:rPr>
        <w:t>вестиразныевидыдиалогов</w:t>
      </w:r>
      <w:r w:rsidRPr="002A7275">
        <w:rPr>
          <w:color w:val="231F20"/>
          <w:w w:val="115"/>
        </w:rPr>
        <w:t xml:space="preserve"> (</w:t>
      </w:r>
      <w:r w:rsidRPr="002A7275">
        <w:rPr>
          <w:color w:val="231F20"/>
          <w:w w:val="115"/>
        </w:rPr>
        <w:t>диалогэтикетногохарактера</w:t>
      </w:r>
      <w:r w:rsidRPr="002A7275">
        <w:rPr>
          <w:color w:val="231F20"/>
          <w:w w:val="115"/>
        </w:rPr>
        <w:t>,</w:t>
      </w:r>
      <w:r w:rsidRPr="002A7275">
        <w:rPr>
          <w:color w:val="231F20"/>
          <w:w w:val="115"/>
        </w:rPr>
        <w:t>диалог</w:t>
      </w:r>
      <w:r w:rsidRPr="002A7275">
        <w:rPr>
          <w:color w:val="231F20"/>
          <w:w w:val="115"/>
        </w:rPr>
        <w:t>-</w:t>
      </w:r>
      <w:r w:rsidRPr="002A7275">
        <w:rPr>
          <w:color w:val="231F20"/>
          <w:w w:val="115"/>
        </w:rPr>
        <w:t>расспрос</w:t>
      </w:r>
      <w:r w:rsidRPr="002A7275">
        <w:rPr>
          <w:color w:val="231F20"/>
          <w:w w:val="115"/>
        </w:rPr>
        <w:t xml:space="preserve">) </w:t>
      </w:r>
      <w:r w:rsidRPr="002A7275">
        <w:rPr>
          <w:color w:val="231F20"/>
          <w:w w:val="115"/>
        </w:rPr>
        <w:t>встандартныхситуацияхнеофициальногообщения</w:t>
      </w:r>
      <w:r w:rsidRPr="002A7275">
        <w:rPr>
          <w:color w:val="231F20"/>
          <w:w w:val="115"/>
        </w:rPr>
        <w:t>,</w:t>
      </w:r>
      <w:r w:rsidRPr="002A7275">
        <w:rPr>
          <w:color w:val="231F20"/>
          <w:w w:val="115"/>
        </w:rPr>
        <w:t>используявербальныеи</w:t>
      </w:r>
      <w:r w:rsidRPr="002A7275">
        <w:rPr>
          <w:color w:val="231F20"/>
          <w:w w:val="115"/>
        </w:rPr>
        <w:t>/</w:t>
      </w:r>
      <w:r w:rsidRPr="002A7275">
        <w:rPr>
          <w:color w:val="231F20"/>
          <w:w w:val="115"/>
        </w:rPr>
        <w:t>илизрительныеопорыврамкахизучаемойтематикиссоблюдениемнормречевого</w:t>
      </w:r>
    </w:p>
    <w:p w:rsidR="00AF56C2" w:rsidRPr="002A7275" w:rsidRDefault="00AF56C2" w:rsidP="00AF56C2">
      <w:pPr>
        <w:pStyle w:val="affb"/>
        <w:spacing w:before="70" w:line="252" w:lineRule="auto"/>
        <w:ind w:left="383" w:right="156" w:firstLine="0"/>
      </w:pPr>
      <w:r w:rsidRPr="002A7275">
        <w:rPr>
          <w:color w:val="231F20"/>
          <w:w w:val="120"/>
        </w:rPr>
        <w:t>этикета,принятого  в  стране/странах  изучаемого  языка</w:t>
      </w:r>
      <w:r w:rsidRPr="002A7275">
        <w:rPr>
          <w:color w:val="231F20"/>
          <w:w w:val="115"/>
        </w:rPr>
        <w:t>(неменее3репликсостороныкаждогособеседника);</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4"/>
      </w:pPr>
      <w:r w:rsidRPr="002A7275">
        <w:rPr>
          <w:color w:val="231F20"/>
          <w:w w:val="115"/>
        </w:rPr>
        <w:t>создаватьустныесвязныемонологическиевысказыванияобъёмомнеменее</w:t>
      </w:r>
      <w:r w:rsidRPr="002A7275">
        <w:rPr>
          <w:color w:val="231F20"/>
          <w:w w:val="115"/>
        </w:rPr>
        <w:t xml:space="preserve"> 3 </w:t>
      </w:r>
      <w:r w:rsidRPr="002A7275">
        <w:rPr>
          <w:color w:val="231F20"/>
          <w:w w:val="115"/>
        </w:rPr>
        <w:t>фразврамкахизучаемойтематикисопо</w:t>
      </w:r>
      <w:r w:rsidRPr="002A7275">
        <w:rPr>
          <w:color w:val="231F20"/>
          <w:w w:val="115"/>
        </w:rPr>
        <w:t>-</w:t>
      </w:r>
      <w:r w:rsidRPr="002A7275">
        <w:rPr>
          <w:color w:val="231F20"/>
          <w:w w:val="115"/>
        </w:rPr>
        <w:t>ройнакартинки</w:t>
      </w:r>
      <w:r w:rsidRPr="002A7275">
        <w:rPr>
          <w:color w:val="231F20"/>
          <w:w w:val="115"/>
        </w:rPr>
        <w:t>,</w:t>
      </w:r>
      <w:r w:rsidRPr="002A7275">
        <w:rPr>
          <w:color w:val="231F20"/>
          <w:w w:val="115"/>
        </w:rPr>
        <w:t>фотографиии</w:t>
      </w:r>
      <w:r w:rsidRPr="002A7275">
        <w:rPr>
          <w:color w:val="231F20"/>
          <w:w w:val="115"/>
        </w:rPr>
        <w:t>/</w:t>
      </w:r>
      <w:r w:rsidRPr="002A7275">
        <w:rPr>
          <w:color w:val="231F20"/>
          <w:w w:val="115"/>
        </w:rPr>
        <w:t>илиключевыеслова</w:t>
      </w:r>
      <w:r w:rsidRPr="002A7275">
        <w:rPr>
          <w:color w:val="231F20"/>
          <w:w w:val="115"/>
        </w:rPr>
        <w:t>,</w:t>
      </w:r>
      <w:r w:rsidRPr="002A7275">
        <w:rPr>
          <w:color w:val="231F20"/>
          <w:w w:val="115"/>
        </w:rPr>
        <w:t>воп</w:t>
      </w:r>
      <w:r w:rsidRPr="002A7275">
        <w:rPr>
          <w:color w:val="231F20"/>
          <w:w w:val="115"/>
        </w:rPr>
        <w:t>-</w:t>
      </w:r>
      <w:r w:rsidRPr="002A7275">
        <w:rPr>
          <w:color w:val="231F20"/>
          <w:w w:val="115"/>
        </w:rPr>
        <w:t>росы</w:t>
      </w:r>
      <w:r w:rsidRPr="002A7275">
        <w:rPr>
          <w:color w:val="231F20"/>
          <w:w w:val="115"/>
        </w:rPr>
        <w:t>.</w:t>
      </w:r>
    </w:p>
    <w:p w:rsidR="00AF56C2" w:rsidRPr="002A7275" w:rsidRDefault="00AF56C2" w:rsidP="00AF56C2">
      <w:pPr>
        <w:pStyle w:val="5"/>
        <w:spacing w:before="13"/>
      </w:pPr>
      <w:r w:rsidRPr="002A7275">
        <w:rPr>
          <w:color w:val="231F20"/>
          <w:w w:val="105"/>
        </w:rPr>
        <w:t>Аудирование</w:t>
      </w:r>
    </w:p>
    <w:p w:rsidR="00AF56C2" w:rsidRPr="002A7275" w:rsidRDefault="00AF56C2" w:rsidP="00E1459E">
      <w:pPr>
        <w:pStyle w:val="af8"/>
        <w:widowControl w:val="0"/>
        <w:numPr>
          <w:ilvl w:val="0"/>
          <w:numId w:val="67"/>
        </w:numPr>
        <w:tabs>
          <w:tab w:val="left" w:pos="384"/>
        </w:tabs>
        <w:autoSpaceDE w:val="0"/>
        <w:autoSpaceDN w:val="0"/>
        <w:spacing w:before="17" w:line="259" w:lineRule="auto"/>
        <w:ind w:right="155"/>
      </w:pPr>
      <w:r w:rsidRPr="002A7275">
        <w:rPr>
          <w:color w:val="231F20"/>
          <w:w w:val="115"/>
        </w:rPr>
        <w:t>восприниматьнаслухипониматьречьучителяиоднокласс</w:t>
      </w:r>
      <w:r w:rsidRPr="002A7275">
        <w:rPr>
          <w:color w:val="231F20"/>
          <w:w w:val="115"/>
        </w:rPr>
        <w:t>-</w:t>
      </w:r>
      <w:r w:rsidRPr="002A7275">
        <w:rPr>
          <w:color w:val="231F20"/>
          <w:w w:val="120"/>
        </w:rPr>
        <w:t>ников</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line="259" w:lineRule="auto"/>
        <w:ind w:right="154"/>
      </w:pPr>
      <w:r w:rsidRPr="002A7275">
        <w:rPr>
          <w:color w:val="231F20"/>
          <w:w w:val="115"/>
        </w:rPr>
        <w:t>восприниматьнаслухипониматьучебныетексты</w:t>
      </w:r>
      <w:r w:rsidRPr="002A7275">
        <w:rPr>
          <w:color w:val="231F20"/>
          <w:w w:val="115"/>
        </w:rPr>
        <w:t xml:space="preserve">, </w:t>
      </w:r>
      <w:r w:rsidRPr="002A7275">
        <w:rPr>
          <w:color w:val="231F20"/>
          <w:w w:val="115"/>
        </w:rPr>
        <w:t>построен</w:t>
      </w:r>
      <w:r w:rsidRPr="002A7275">
        <w:rPr>
          <w:color w:val="231F20"/>
          <w:w w:val="115"/>
        </w:rPr>
        <w:t>-</w:t>
      </w:r>
      <w:r w:rsidRPr="002A7275">
        <w:rPr>
          <w:color w:val="231F20"/>
          <w:w w:val="120"/>
        </w:rPr>
        <w:t>ныенаизученномязыковомматериале</w:t>
      </w:r>
      <w:r w:rsidRPr="002A7275">
        <w:rPr>
          <w:color w:val="231F20"/>
          <w:w w:val="120"/>
        </w:rPr>
        <w:t xml:space="preserve">, </w:t>
      </w:r>
      <w:r w:rsidRPr="002A7275">
        <w:rPr>
          <w:color w:val="231F20"/>
          <w:w w:val="120"/>
        </w:rPr>
        <w:t>сразнойглубиной</w:t>
      </w:r>
      <w:r w:rsidRPr="002A7275">
        <w:rPr>
          <w:color w:val="231F20"/>
          <w:w w:val="115"/>
        </w:rPr>
        <w:t>проникновениявихсодержаниевзависимостиотпоставлен</w:t>
      </w:r>
      <w:r w:rsidRPr="002A7275">
        <w:rPr>
          <w:color w:val="231F20"/>
          <w:w w:val="115"/>
        </w:rPr>
        <w:t>-</w:t>
      </w:r>
      <w:r w:rsidRPr="002A7275">
        <w:rPr>
          <w:color w:val="231F20"/>
          <w:w w:val="115"/>
        </w:rPr>
        <w:t>нойкоммуникативнойзадачи</w:t>
      </w:r>
      <w:r w:rsidRPr="002A7275">
        <w:rPr>
          <w:color w:val="231F20"/>
          <w:w w:val="115"/>
        </w:rPr>
        <w:t>:</w:t>
      </w:r>
      <w:r w:rsidRPr="002A7275">
        <w:rPr>
          <w:color w:val="231F20"/>
          <w:w w:val="115"/>
        </w:rPr>
        <w:t>спониманиемосновногосодер</w:t>
      </w:r>
      <w:r w:rsidRPr="002A7275">
        <w:rPr>
          <w:color w:val="231F20"/>
          <w:w w:val="115"/>
        </w:rPr>
        <w:t>-</w:t>
      </w:r>
      <w:r w:rsidRPr="002A7275">
        <w:rPr>
          <w:color w:val="231F20"/>
          <w:spacing w:val="-1"/>
          <w:w w:val="120"/>
        </w:rPr>
        <w:t>жания</w:t>
      </w:r>
      <w:r w:rsidRPr="002A7275">
        <w:rPr>
          <w:color w:val="231F20"/>
          <w:spacing w:val="-1"/>
          <w:w w:val="120"/>
        </w:rPr>
        <w:t>,</w:t>
      </w:r>
      <w:r w:rsidRPr="002A7275">
        <w:rPr>
          <w:color w:val="231F20"/>
          <w:w w:val="120"/>
        </w:rPr>
        <w:t>спониманиемзапрашиваемойинформациифактиче</w:t>
      </w:r>
      <w:r w:rsidRPr="002A7275">
        <w:rPr>
          <w:color w:val="231F20"/>
          <w:w w:val="120"/>
        </w:rPr>
        <w:t>-</w:t>
      </w:r>
      <w:r w:rsidRPr="002A7275">
        <w:rPr>
          <w:color w:val="231F20"/>
          <w:w w:val="120"/>
        </w:rPr>
        <w:t>скогохарактера</w:t>
      </w:r>
      <w:r w:rsidRPr="002A7275">
        <w:rPr>
          <w:color w:val="231F20"/>
          <w:w w:val="120"/>
        </w:rPr>
        <w:t xml:space="preserve">, </w:t>
      </w:r>
      <w:r w:rsidRPr="002A7275">
        <w:rPr>
          <w:color w:val="231F20"/>
          <w:w w:val="120"/>
        </w:rPr>
        <w:t>используязрительныеопорыиязыковуюдогадку</w:t>
      </w:r>
      <w:r w:rsidRPr="002A7275">
        <w:rPr>
          <w:color w:val="231F20"/>
          <w:w w:val="120"/>
        </w:rPr>
        <w:t>(</w:t>
      </w:r>
      <w:r w:rsidRPr="002A7275">
        <w:rPr>
          <w:color w:val="231F20"/>
          <w:w w:val="120"/>
        </w:rPr>
        <w:t>времязвучаниятекста</w:t>
      </w:r>
      <w:r w:rsidRPr="002A7275">
        <w:rPr>
          <w:color w:val="231F20"/>
          <w:w w:val="120"/>
        </w:rPr>
        <w:t>/</w:t>
      </w:r>
      <w:r w:rsidRPr="002A7275">
        <w:rPr>
          <w:color w:val="231F20"/>
          <w:w w:val="120"/>
        </w:rPr>
        <w:t>текстовдляаудирования—до</w:t>
      </w:r>
      <w:r w:rsidRPr="002A7275">
        <w:rPr>
          <w:color w:val="231F20"/>
          <w:w w:val="120"/>
        </w:rPr>
        <w:t>40</w:t>
      </w:r>
      <w:r w:rsidRPr="002A7275">
        <w:rPr>
          <w:color w:val="231F20"/>
          <w:w w:val="120"/>
        </w:rPr>
        <w:t>секунд</w:t>
      </w:r>
      <w:r w:rsidRPr="002A7275">
        <w:rPr>
          <w:color w:val="231F20"/>
          <w:w w:val="120"/>
        </w:rPr>
        <w:t>).</w:t>
      </w:r>
    </w:p>
    <w:p w:rsidR="00AF56C2" w:rsidRPr="002A7275" w:rsidRDefault="00AF56C2" w:rsidP="00AF56C2">
      <w:pPr>
        <w:pStyle w:val="5"/>
      </w:pPr>
      <w:r w:rsidRPr="002A7275">
        <w:rPr>
          <w:color w:val="231F20"/>
        </w:rPr>
        <w:t>Смысловоечтение</w:t>
      </w:r>
    </w:p>
    <w:p w:rsidR="00AF56C2" w:rsidRPr="002A7275" w:rsidRDefault="00AF56C2" w:rsidP="00E1459E">
      <w:pPr>
        <w:pStyle w:val="af8"/>
        <w:widowControl w:val="0"/>
        <w:numPr>
          <w:ilvl w:val="0"/>
          <w:numId w:val="67"/>
        </w:numPr>
        <w:tabs>
          <w:tab w:val="left" w:pos="384"/>
        </w:tabs>
        <w:autoSpaceDE w:val="0"/>
        <w:autoSpaceDN w:val="0"/>
        <w:spacing w:before="17" w:line="259" w:lineRule="auto"/>
        <w:ind w:right="155"/>
      </w:pPr>
      <w:r w:rsidRPr="002A7275">
        <w:rPr>
          <w:color w:val="231F20"/>
          <w:w w:val="115"/>
        </w:rPr>
        <w:t>читатьвслухучебныетекстыобъёмомдо</w:t>
      </w:r>
      <w:r w:rsidRPr="002A7275">
        <w:rPr>
          <w:color w:val="231F20"/>
          <w:w w:val="115"/>
        </w:rPr>
        <w:t xml:space="preserve"> 60 </w:t>
      </w:r>
      <w:r w:rsidRPr="002A7275">
        <w:rPr>
          <w:color w:val="231F20"/>
          <w:w w:val="115"/>
        </w:rPr>
        <w:t>слов</w:t>
      </w:r>
      <w:r w:rsidRPr="002A7275">
        <w:rPr>
          <w:color w:val="231F20"/>
          <w:w w:val="115"/>
        </w:rPr>
        <w:t xml:space="preserve">, </w:t>
      </w:r>
      <w:r w:rsidRPr="002A7275">
        <w:rPr>
          <w:color w:val="231F20"/>
          <w:w w:val="115"/>
        </w:rPr>
        <w:t>построен</w:t>
      </w:r>
      <w:r w:rsidRPr="002A7275">
        <w:rPr>
          <w:color w:val="231F20"/>
          <w:w w:val="115"/>
        </w:rPr>
        <w:t>-</w:t>
      </w:r>
      <w:r w:rsidRPr="002A7275">
        <w:rPr>
          <w:color w:val="231F20"/>
          <w:w w:val="115"/>
        </w:rPr>
        <w:t>ныенаизученномязыковомматериале</w:t>
      </w:r>
      <w:r w:rsidRPr="002A7275">
        <w:rPr>
          <w:color w:val="231F20"/>
          <w:w w:val="115"/>
        </w:rPr>
        <w:t xml:space="preserve">, </w:t>
      </w:r>
      <w:r w:rsidRPr="002A7275">
        <w:rPr>
          <w:color w:val="231F20"/>
          <w:w w:val="115"/>
        </w:rPr>
        <w:t>ссоблюдениемпра</w:t>
      </w:r>
      <w:r w:rsidRPr="002A7275">
        <w:rPr>
          <w:color w:val="231F20"/>
          <w:w w:val="115"/>
        </w:rPr>
        <w:t>-</w:t>
      </w:r>
      <w:r w:rsidRPr="002A7275">
        <w:rPr>
          <w:color w:val="231F20"/>
          <w:w w:val="115"/>
        </w:rPr>
        <w:t>вилчтенияисоответствующейинтонации</w:t>
      </w:r>
      <w:r w:rsidRPr="002A7275">
        <w:rPr>
          <w:color w:val="231F20"/>
          <w:w w:val="115"/>
        </w:rPr>
        <w:t xml:space="preserve">, </w:t>
      </w:r>
      <w:r w:rsidRPr="002A7275">
        <w:rPr>
          <w:color w:val="231F20"/>
          <w:w w:val="115"/>
        </w:rPr>
        <w:t>демонстрируяпо</w:t>
      </w:r>
      <w:r w:rsidRPr="002A7275">
        <w:rPr>
          <w:color w:val="231F20"/>
          <w:w w:val="115"/>
        </w:rPr>
        <w:t>-</w:t>
      </w:r>
      <w:r w:rsidRPr="002A7275">
        <w:rPr>
          <w:color w:val="231F20"/>
          <w:w w:val="115"/>
        </w:rPr>
        <w:t>ниманиепрочитанного</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line="252" w:lineRule="auto"/>
        <w:ind w:right="154"/>
      </w:pPr>
      <w:r w:rsidRPr="002A7275">
        <w:rPr>
          <w:color w:val="231F20"/>
          <w:w w:val="115"/>
        </w:rPr>
        <w:t>читатьпросебяипониматьучебныетексты</w:t>
      </w:r>
      <w:r w:rsidRPr="002A7275">
        <w:rPr>
          <w:color w:val="231F20"/>
          <w:w w:val="115"/>
        </w:rPr>
        <w:t xml:space="preserve">, </w:t>
      </w:r>
      <w:r w:rsidRPr="002A7275">
        <w:rPr>
          <w:color w:val="231F20"/>
          <w:w w:val="115"/>
        </w:rPr>
        <w:t>построенныена</w:t>
      </w:r>
      <w:r w:rsidRPr="002A7275">
        <w:rPr>
          <w:color w:val="231F20"/>
          <w:w w:val="120"/>
        </w:rPr>
        <w:t>изученномязыковомматериале</w:t>
      </w:r>
      <w:r w:rsidRPr="002A7275">
        <w:rPr>
          <w:color w:val="231F20"/>
          <w:w w:val="120"/>
        </w:rPr>
        <w:t>,</w:t>
      </w:r>
      <w:r w:rsidRPr="002A7275">
        <w:rPr>
          <w:color w:val="231F20"/>
          <w:w w:val="120"/>
        </w:rPr>
        <w:t>сразличнойглубинойпро</w:t>
      </w:r>
      <w:r w:rsidRPr="002A7275">
        <w:rPr>
          <w:color w:val="231F20"/>
          <w:w w:val="120"/>
        </w:rPr>
        <w:t>-</w:t>
      </w:r>
      <w:r w:rsidRPr="002A7275">
        <w:rPr>
          <w:color w:val="231F20"/>
          <w:spacing w:val="-1"/>
          <w:w w:val="120"/>
        </w:rPr>
        <w:t>никновениявихсодержаниевзависимости</w:t>
      </w:r>
      <w:r w:rsidRPr="002A7275">
        <w:rPr>
          <w:color w:val="231F20"/>
          <w:w w:val="120"/>
        </w:rPr>
        <w:t>отпоставленной</w:t>
      </w:r>
      <w:r w:rsidRPr="002A7275">
        <w:rPr>
          <w:color w:val="231F20"/>
          <w:w w:val="115"/>
        </w:rPr>
        <w:t>коммуникативнойзадачи</w:t>
      </w:r>
      <w:r w:rsidRPr="002A7275">
        <w:rPr>
          <w:color w:val="231F20"/>
          <w:w w:val="115"/>
        </w:rPr>
        <w:t xml:space="preserve">: </w:t>
      </w:r>
      <w:r w:rsidRPr="002A7275">
        <w:rPr>
          <w:color w:val="231F20"/>
          <w:w w:val="115"/>
        </w:rPr>
        <w:t>спониманиемосновногосодержа</w:t>
      </w:r>
      <w:r w:rsidRPr="002A7275">
        <w:rPr>
          <w:color w:val="231F20"/>
          <w:w w:val="115"/>
        </w:rPr>
        <w:t>-</w:t>
      </w:r>
      <w:r w:rsidRPr="002A7275">
        <w:rPr>
          <w:color w:val="231F20"/>
          <w:w w:val="120"/>
        </w:rPr>
        <w:t>ния</w:t>
      </w:r>
      <w:r w:rsidRPr="002A7275">
        <w:rPr>
          <w:color w:val="231F20"/>
          <w:w w:val="120"/>
        </w:rPr>
        <w:t xml:space="preserve">, </w:t>
      </w:r>
      <w:r w:rsidRPr="002A7275">
        <w:rPr>
          <w:color w:val="231F20"/>
          <w:w w:val="120"/>
        </w:rPr>
        <w:t>спониманиемзапрашиваемойинформации</w:t>
      </w:r>
      <w:r w:rsidRPr="002A7275">
        <w:rPr>
          <w:color w:val="231F20"/>
          <w:w w:val="120"/>
        </w:rPr>
        <w:t xml:space="preserve">, </w:t>
      </w:r>
      <w:r w:rsidRPr="002A7275">
        <w:rPr>
          <w:color w:val="231F20"/>
          <w:w w:val="120"/>
        </w:rPr>
        <w:t>используя</w:t>
      </w:r>
      <w:r w:rsidRPr="002A7275">
        <w:rPr>
          <w:color w:val="231F20"/>
          <w:w w:val="115"/>
        </w:rPr>
        <w:t>зрительныеопорыиязыковуюдогадку</w:t>
      </w:r>
      <w:r w:rsidRPr="002A7275">
        <w:rPr>
          <w:color w:val="231F20"/>
          <w:w w:val="115"/>
        </w:rPr>
        <w:t xml:space="preserve"> (</w:t>
      </w:r>
      <w:r w:rsidRPr="002A7275">
        <w:rPr>
          <w:color w:val="231F20"/>
          <w:w w:val="115"/>
        </w:rPr>
        <w:t>объёмтекстадлячте</w:t>
      </w:r>
      <w:r w:rsidRPr="002A7275">
        <w:rPr>
          <w:color w:val="231F20"/>
          <w:w w:val="115"/>
        </w:rPr>
        <w:t>-</w:t>
      </w:r>
      <w:r w:rsidRPr="002A7275">
        <w:rPr>
          <w:color w:val="231F20"/>
          <w:w w:val="120"/>
        </w:rPr>
        <w:t>ния—до</w:t>
      </w:r>
      <w:r w:rsidRPr="002A7275">
        <w:rPr>
          <w:color w:val="231F20"/>
          <w:w w:val="120"/>
        </w:rPr>
        <w:t>80</w:t>
      </w:r>
      <w:r w:rsidRPr="002A7275">
        <w:rPr>
          <w:color w:val="231F20"/>
          <w:w w:val="120"/>
        </w:rPr>
        <w:t>слов</w:t>
      </w:r>
      <w:r w:rsidRPr="002A7275">
        <w:rPr>
          <w:color w:val="231F20"/>
          <w:w w:val="120"/>
        </w:rPr>
        <w:t>).</w:t>
      </w:r>
    </w:p>
    <w:p w:rsidR="00AF56C2" w:rsidRPr="002A7275" w:rsidRDefault="00AF56C2" w:rsidP="00AF56C2">
      <w:pPr>
        <w:pStyle w:val="5"/>
        <w:spacing w:before="3"/>
      </w:pPr>
      <w:r w:rsidRPr="002A7275">
        <w:rPr>
          <w:color w:val="231F20"/>
          <w:w w:val="105"/>
        </w:rPr>
        <w:t>Письмо</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заполнятьпростыеформуляры</w:t>
      </w:r>
      <w:r w:rsidRPr="002A7275">
        <w:rPr>
          <w:color w:val="231F20"/>
          <w:w w:val="115"/>
        </w:rPr>
        <w:t xml:space="preserve">, </w:t>
      </w:r>
      <w:r w:rsidRPr="002A7275">
        <w:rPr>
          <w:color w:val="231F20"/>
          <w:w w:val="115"/>
        </w:rPr>
        <w:t>сообщаяосебеосновныесве</w:t>
      </w:r>
      <w:r w:rsidRPr="002A7275">
        <w:rPr>
          <w:color w:val="231F20"/>
          <w:w w:val="115"/>
        </w:rPr>
        <w:t>-</w:t>
      </w:r>
      <w:r w:rsidRPr="002A7275">
        <w:rPr>
          <w:color w:val="231F20"/>
          <w:w w:val="115"/>
        </w:rPr>
        <w:t>дения</w:t>
      </w:r>
      <w:r w:rsidRPr="002A7275">
        <w:rPr>
          <w:color w:val="231F20"/>
          <w:w w:val="115"/>
        </w:rPr>
        <w:t xml:space="preserve">, </w:t>
      </w:r>
      <w:r w:rsidRPr="002A7275">
        <w:rPr>
          <w:color w:val="231F20"/>
          <w:w w:val="115"/>
        </w:rPr>
        <w:t>всоответствииснормами</w:t>
      </w:r>
      <w:r w:rsidRPr="002A7275">
        <w:rPr>
          <w:color w:val="231F20"/>
          <w:w w:val="115"/>
        </w:rPr>
        <w:t xml:space="preserve">, </w:t>
      </w:r>
      <w:r w:rsidRPr="002A7275">
        <w:rPr>
          <w:color w:val="231F20"/>
          <w:w w:val="115"/>
        </w:rPr>
        <w:t>принятымивстране</w:t>
      </w:r>
      <w:r w:rsidRPr="002A7275">
        <w:rPr>
          <w:color w:val="231F20"/>
          <w:w w:val="115"/>
        </w:rPr>
        <w:t>/</w:t>
      </w:r>
      <w:r w:rsidRPr="002A7275">
        <w:rPr>
          <w:color w:val="231F20"/>
          <w:w w:val="115"/>
        </w:rPr>
        <w:t>стра</w:t>
      </w:r>
      <w:r w:rsidRPr="002A7275">
        <w:rPr>
          <w:color w:val="231F20"/>
          <w:w w:val="115"/>
        </w:rPr>
        <w:t>-</w:t>
      </w:r>
      <w:r w:rsidRPr="002A7275">
        <w:rPr>
          <w:color w:val="231F20"/>
          <w:w w:val="115"/>
        </w:rPr>
        <w:t>нахизучаемогоязыка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писатьсопоройнаобразецкороткиепоздравленияспраздни</w:t>
      </w:r>
      <w:r w:rsidRPr="002A7275">
        <w:rPr>
          <w:color w:val="231F20"/>
          <w:w w:val="115"/>
        </w:rPr>
        <w:t>-</w:t>
      </w:r>
      <w:r w:rsidRPr="002A7275">
        <w:rPr>
          <w:color w:val="231F20"/>
          <w:w w:val="115"/>
        </w:rPr>
        <w:t>ками</w:t>
      </w:r>
      <w:r w:rsidRPr="002A7275">
        <w:rPr>
          <w:color w:val="231F20"/>
          <w:w w:val="115"/>
        </w:rPr>
        <w:t>(</w:t>
      </w:r>
      <w:r w:rsidRPr="002A7275">
        <w:rPr>
          <w:color w:val="231F20"/>
          <w:w w:val="115"/>
        </w:rPr>
        <w:t>сднёмрождения</w:t>
      </w:r>
      <w:r w:rsidRPr="002A7275">
        <w:rPr>
          <w:color w:val="231F20"/>
          <w:w w:val="115"/>
        </w:rPr>
        <w:t>,</w:t>
      </w:r>
      <w:r w:rsidRPr="002A7275">
        <w:rPr>
          <w:color w:val="231F20"/>
          <w:w w:val="115"/>
        </w:rPr>
        <w:t>Новымгодом</w:t>
      </w:r>
      <w:r w:rsidRPr="002A7275">
        <w:rPr>
          <w:color w:val="231F20"/>
          <w:w w:val="115"/>
        </w:rPr>
        <w:t>).</w:t>
      </w:r>
    </w:p>
    <w:p w:rsidR="00AF56C2" w:rsidRPr="002A7275" w:rsidRDefault="00AF56C2" w:rsidP="00AF56C2">
      <w:pPr>
        <w:pStyle w:val="2"/>
        <w:spacing w:before="107"/>
        <w:rPr>
          <w:sz w:val="20"/>
          <w:szCs w:val="20"/>
        </w:rPr>
      </w:pPr>
      <w:r w:rsidRPr="002A7275">
        <w:rPr>
          <w:color w:val="231F20"/>
          <w:w w:val="80"/>
          <w:sz w:val="20"/>
          <w:szCs w:val="20"/>
        </w:rPr>
        <w:t>Языковыезнанияинавыки</w:t>
      </w:r>
    </w:p>
    <w:p w:rsidR="00AF56C2" w:rsidRPr="002A7275" w:rsidRDefault="00AF56C2" w:rsidP="00AF56C2">
      <w:pPr>
        <w:pStyle w:val="5"/>
        <w:spacing w:before="74"/>
      </w:pPr>
      <w:r w:rsidRPr="002A7275">
        <w:rPr>
          <w:color w:val="231F20"/>
        </w:rPr>
        <w:t>Фонетическаясторонаречи</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4"/>
      </w:pPr>
      <w:r w:rsidRPr="002A7275">
        <w:rPr>
          <w:color w:val="231F20"/>
          <w:w w:val="115"/>
        </w:rPr>
        <w:t>знатьбуквыалфавитаанглийскогоязыкавправильнойпо</w:t>
      </w:r>
      <w:r w:rsidRPr="002A7275">
        <w:rPr>
          <w:color w:val="231F20"/>
          <w:w w:val="115"/>
        </w:rPr>
        <w:t>-</w:t>
      </w:r>
      <w:r w:rsidRPr="002A7275">
        <w:rPr>
          <w:color w:val="231F20"/>
          <w:w w:val="115"/>
        </w:rPr>
        <w:t>следовательности</w:t>
      </w:r>
      <w:r w:rsidRPr="002A7275">
        <w:rPr>
          <w:color w:val="231F20"/>
          <w:w w:val="115"/>
        </w:rPr>
        <w:t xml:space="preserve">, </w:t>
      </w:r>
      <w:r w:rsidRPr="002A7275">
        <w:rPr>
          <w:color w:val="231F20"/>
          <w:w w:val="115"/>
        </w:rPr>
        <w:t>фонетическикорректноихозвучиватьиграфическикорректновоспроизводить</w:t>
      </w:r>
      <w:r w:rsidRPr="002A7275">
        <w:rPr>
          <w:color w:val="231F20"/>
          <w:w w:val="115"/>
        </w:rPr>
        <w:t xml:space="preserve"> (</w:t>
      </w:r>
      <w:r w:rsidRPr="002A7275">
        <w:rPr>
          <w:color w:val="231F20"/>
          <w:w w:val="115"/>
        </w:rPr>
        <w:t>полупечатноенапи</w:t>
      </w:r>
      <w:r w:rsidRPr="002A7275">
        <w:rPr>
          <w:color w:val="231F20"/>
          <w:w w:val="115"/>
        </w:rPr>
        <w:t>-</w:t>
      </w:r>
      <w:r w:rsidRPr="002A7275">
        <w:rPr>
          <w:color w:val="231F20"/>
          <w:w w:val="115"/>
        </w:rPr>
        <w:t>саниебукв</w:t>
      </w:r>
      <w:r w:rsidRPr="002A7275">
        <w:rPr>
          <w:color w:val="231F20"/>
          <w:w w:val="115"/>
        </w:rPr>
        <w:t>,</w:t>
      </w:r>
      <w:r w:rsidRPr="002A7275">
        <w:rPr>
          <w:color w:val="231F20"/>
          <w:w w:val="115"/>
        </w:rPr>
        <w:t>буквосочетаний</w:t>
      </w:r>
      <w:r w:rsidRPr="002A7275">
        <w:rPr>
          <w:color w:val="231F20"/>
          <w:w w:val="115"/>
        </w:rPr>
        <w:t>,</w:t>
      </w:r>
      <w:r w:rsidRPr="002A7275">
        <w:rPr>
          <w:color w:val="231F20"/>
          <w:w w:val="115"/>
        </w:rPr>
        <w:t>слов</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79" w:line="252" w:lineRule="auto"/>
        <w:ind w:right="154"/>
      </w:pPr>
      <w:r w:rsidRPr="002A7275">
        <w:rPr>
          <w:color w:val="231F20"/>
          <w:w w:val="120"/>
        </w:rPr>
        <w:t>применятьправилачтениягласныхвоткрытомизакрытом</w:t>
      </w:r>
      <w:r w:rsidRPr="002A7275">
        <w:rPr>
          <w:color w:val="231F20"/>
          <w:w w:val="115"/>
        </w:rPr>
        <w:t>слогеводносложныхсловах</w:t>
      </w:r>
      <w:r w:rsidRPr="002A7275">
        <w:rPr>
          <w:color w:val="231F20"/>
          <w:w w:val="115"/>
        </w:rPr>
        <w:t xml:space="preserve">, </w:t>
      </w:r>
      <w:r w:rsidRPr="002A7275">
        <w:rPr>
          <w:color w:val="231F20"/>
          <w:w w:val="115"/>
        </w:rPr>
        <w:t>вычленятьнекоторыезвукобук</w:t>
      </w:r>
      <w:r w:rsidRPr="002A7275">
        <w:rPr>
          <w:color w:val="231F20"/>
          <w:w w:val="115"/>
        </w:rPr>
        <w:t>-</w:t>
      </w:r>
      <w:r w:rsidRPr="002A7275">
        <w:rPr>
          <w:color w:val="231F20"/>
          <w:w w:val="120"/>
        </w:rPr>
        <w:t>венныесочетанияприанализезнакомыхслов</w:t>
      </w:r>
      <w:r w:rsidRPr="002A7275">
        <w:rPr>
          <w:color w:val="231F20"/>
          <w:w w:val="120"/>
        </w:rPr>
        <w:t xml:space="preserve">; </w:t>
      </w:r>
      <w:r w:rsidRPr="002A7275">
        <w:rPr>
          <w:color w:val="231F20"/>
          <w:w w:val="120"/>
        </w:rPr>
        <w:t>озвучиватьтранскрипционныезнаки</w:t>
      </w:r>
      <w:r w:rsidRPr="002A7275">
        <w:rPr>
          <w:color w:val="231F20"/>
          <w:w w:val="120"/>
        </w:rPr>
        <w:t>,</w:t>
      </w:r>
      <w:r w:rsidRPr="002A7275">
        <w:rPr>
          <w:color w:val="231F20"/>
          <w:w w:val="120"/>
        </w:rPr>
        <w:t>отличатьихотбукв</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3"/>
      </w:pPr>
      <w:r w:rsidRPr="002A7275">
        <w:rPr>
          <w:color w:val="231F20"/>
          <w:w w:val="115"/>
        </w:rPr>
        <w:t>читатьновыесловасогласноосновнымправиламчтения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3" w:line="252" w:lineRule="auto"/>
        <w:ind w:right="154"/>
      </w:pPr>
      <w:r w:rsidRPr="002A7275">
        <w:rPr>
          <w:color w:val="231F20"/>
          <w:w w:val="120"/>
        </w:rPr>
        <w:t>различатьнаслухиправильнопроизноситьсловаифразы</w:t>
      </w:r>
      <w:r w:rsidRPr="002A7275">
        <w:rPr>
          <w:color w:val="231F20"/>
          <w:w w:val="120"/>
        </w:rPr>
        <w:t>/</w:t>
      </w:r>
      <w:r w:rsidRPr="002A7275">
        <w:rPr>
          <w:color w:val="231F20"/>
          <w:w w:val="120"/>
        </w:rPr>
        <w:t>предложенияссоблюдениемихритмико</w:t>
      </w:r>
      <w:r w:rsidRPr="002A7275">
        <w:rPr>
          <w:color w:val="231F20"/>
          <w:w w:val="120"/>
        </w:rPr>
        <w:t>-</w:t>
      </w:r>
      <w:r w:rsidRPr="002A7275">
        <w:rPr>
          <w:color w:val="231F20"/>
          <w:w w:val="120"/>
        </w:rPr>
        <w:t>интонационныхособенностей</w:t>
      </w:r>
      <w:r w:rsidRPr="002A7275">
        <w:rPr>
          <w:color w:val="231F20"/>
          <w:w w:val="120"/>
        </w:rPr>
        <w:t>.</w:t>
      </w:r>
    </w:p>
    <w:p w:rsidR="00AF56C2" w:rsidRPr="002A7275" w:rsidRDefault="00AF56C2" w:rsidP="00AF56C2">
      <w:pPr>
        <w:pStyle w:val="5"/>
        <w:spacing w:before="6"/>
      </w:pPr>
      <w:r w:rsidRPr="002A7275">
        <w:rPr>
          <w:color w:val="231F20"/>
        </w:rPr>
        <w:t>Графика,орфографияипунктуация</w:t>
      </w:r>
    </w:p>
    <w:p w:rsidR="00AF56C2" w:rsidRPr="002A7275" w:rsidRDefault="00AF56C2" w:rsidP="00E1459E">
      <w:pPr>
        <w:pStyle w:val="af8"/>
        <w:widowControl w:val="0"/>
        <w:numPr>
          <w:ilvl w:val="0"/>
          <w:numId w:val="67"/>
        </w:numPr>
        <w:tabs>
          <w:tab w:val="left" w:pos="384"/>
        </w:tabs>
        <w:autoSpaceDE w:val="0"/>
        <w:autoSpaceDN w:val="0"/>
        <w:spacing w:before="12"/>
      </w:pPr>
      <w:r w:rsidRPr="002A7275">
        <w:rPr>
          <w:color w:val="231F20"/>
          <w:w w:val="115"/>
        </w:rPr>
        <w:t>правильнописатьизученныеслова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2"/>
      </w:pPr>
      <w:r w:rsidRPr="002A7275">
        <w:rPr>
          <w:color w:val="231F20"/>
          <w:w w:val="115"/>
        </w:rPr>
        <w:t>заполнятьпропускисловами</w:t>
      </w:r>
      <w:r w:rsidRPr="002A7275">
        <w:rPr>
          <w:color w:val="231F20"/>
          <w:w w:val="115"/>
        </w:rPr>
        <w:t>;</w:t>
      </w:r>
      <w:r w:rsidRPr="002A7275">
        <w:rPr>
          <w:color w:val="231F20"/>
          <w:w w:val="115"/>
        </w:rPr>
        <w:t>дописыватьпредложения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20"/>
        </w:rPr>
        <w:t>правильнорасставлятьзнакипрепинания</w:t>
      </w:r>
      <w:r w:rsidRPr="002A7275">
        <w:rPr>
          <w:color w:val="231F20"/>
          <w:w w:val="120"/>
        </w:rPr>
        <w:t xml:space="preserve"> (</w:t>
      </w:r>
      <w:r w:rsidRPr="002A7275">
        <w:rPr>
          <w:color w:val="231F20"/>
          <w:w w:val="120"/>
        </w:rPr>
        <w:t>точка</w:t>
      </w:r>
      <w:r w:rsidRPr="002A7275">
        <w:rPr>
          <w:color w:val="231F20"/>
          <w:w w:val="120"/>
        </w:rPr>
        <w:t xml:space="preserve">, </w:t>
      </w:r>
      <w:r w:rsidRPr="002A7275">
        <w:rPr>
          <w:color w:val="231F20"/>
          <w:w w:val="120"/>
        </w:rPr>
        <w:t>вопроси</w:t>
      </w:r>
      <w:r w:rsidRPr="002A7275">
        <w:rPr>
          <w:color w:val="231F20"/>
          <w:w w:val="120"/>
        </w:rPr>
        <w:t>-</w:t>
      </w:r>
      <w:r w:rsidRPr="002A7275">
        <w:rPr>
          <w:color w:val="231F20"/>
          <w:w w:val="120"/>
        </w:rPr>
        <w:t>тельныйивосклицательныйзнакивконцепредложения</w:t>
      </w:r>
      <w:r w:rsidRPr="002A7275">
        <w:rPr>
          <w:color w:val="231F20"/>
          <w:w w:val="120"/>
        </w:rPr>
        <w:t>)</w:t>
      </w:r>
      <w:r w:rsidRPr="002A7275">
        <w:rPr>
          <w:color w:val="231F20"/>
          <w:w w:val="115"/>
        </w:rPr>
        <w:t>ииспользоватьзнакапострофавсокращённыхформахглаго</w:t>
      </w:r>
      <w:r w:rsidRPr="002A7275">
        <w:rPr>
          <w:color w:val="231F20"/>
          <w:w w:val="115"/>
        </w:rPr>
        <w:t>-</w:t>
      </w:r>
      <w:r w:rsidRPr="002A7275">
        <w:rPr>
          <w:color w:val="231F20"/>
          <w:w w:val="115"/>
        </w:rPr>
        <w:t>ла</w:t>
      </w:r>
      <w:r w:rsidRPr="002A7275">
        <w:rPr>
          <w:color w:val="231F20"/>
          <w:w w:val="115"/>
        </w:rPr>
        <w:t>-</w:t>
      </w:r>
      <w:r w:rsidRPr="002A7275">
        <w:rPr>
          <w:color w:val="231F20"/>
          <w:w w:val="115"/>
        </w:rPr>
        <w:t>связки</w:t>
      </w:r>
      <w:r w:rsidRPr="002A7275">
        <w:rPr>
          <w:color w:val="231F20"/>
          <w:w w:val="115"/>
        </w:rPr>
        <w:t>,</w:t>
      </w:r>
      <w:r w:rsidRPr="002A7275">
        <w:rPr>
          <w:color w:val="231F20"/>
          <w:w w:val="115"/>
        </w:rPr>
        <w:t>вспомогательногоимодальногоглаголов</w:t>
      </w:r>
      <w:r w:rsidRPr="002A7275">
        <w:rPr>
          <w:color w:val="231F20"/>
          <w:w w:val="115"/>
        </w:rPr>
        <w:t>.</w:t>
      </w:r>
    </w:p>
    <w:p w:rsidR="00AF56C2" w:rsidRPr="002A7275" w:rsidRDefault="00AF56C2" w:rsidP="00AF56C2">
      <w:pPr>
        <w:pStyle w:val="5"/>
        <w:spacing w:before="7"/>
      </w:pPr>
      <w:r w:rsidRPr="002A7275">
        <w:rPr>
          <w:color w:val="231F20"/>
        </w:rPr>
        <w:t>Лексическаясторонаречи</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4"/>
      </w:pPr>
      <w:r w:rsidRPr="002A7275">
        <w:rPr>
          <w:color w:val="231F20"/>
          <w:w w:val="115"/>
        </w:rPr>
        <w:t>распознаватьиупотреблятьвустнойиписьменнойречинеменее</w:t>
      </w:r>
      <w:r w:rsidRPr="002A7275">
        <w:rPr>
          <w:color w:val="231F20"/>
          <w:w w:val="115"/>
        </w:rPr>
        <w:t xml:space="preserve"> 200 </w:t>
      </w:r>
      <w:r w:rsidRPr="002A7275">
        <w:rPr>
          <w:color w:val="231F20"/>
          <w:w w:val="115"/>
        </w:rPr>
        <w:t>лексическихединиц</w:t>
      </w:r>
      <w:r w:rsidRPr="002A7275">
        <w:rPr>
          <w:color w:val="231F20"/>
          <w:w w:val="115"/>
        </w:rPr>
        <w:t xml:space="preserve"> (</w:t>
      </w:r>
      <w:r w:rsidRPr="002A7275">
        <w:rPr>
          <w:color w:val="231F20"/>
          <w:w w:val="115"/>
        </w:rPr>
        <w:t>слов</w:t>
      </w:r>
      <w:r w:rsidRPr="002A7275">
        <w:rPr>
          <w:color w:val="231F20"/>
          <w:w w:val="115"/>
        </w:rPr>
        <w:t xml:space="preserve">, </w:t>
      </w:r>
      <w:r w:rsidRPr="002A7275">
        <w:rPr>
          <w:color w:val="231F20"/>
          <w:w w:val="115"/>
        </w:rPr>
        <w:t>словосочетаний</w:t>
      </w:r>
      <w:r w:rsidRPr="002A7275">
        <w:rPr>
          <w:color w:val="231F20"/>
          <w:w w:val="115"/>
        </w:rPr>
        <w:t xml:space="preserve">, </w:t>
      </w:r>
      <w:r w:rsidRPr="002A7275">
        <w:rPr>
          <w:color w:val="231F20"/>
          <w:w w:val="115"/>
        </w:rPr>
        <w:t>рече</w:t>
      </w:r>
      <w:r w:rsidRPr="002A7275">
        <w:rPr>
          <w:color w:val="231F20"/>
          <w:w w:val="115"/>
        </w:rPr>
        <w:t>-</w:t>
      </w:r>
      <w:r w:rsidRPr="002A7275">
        <w:rPr>
          <w:color w:val="231F20"/>
          <w:w w:val="115"/>
        </w:rPr>
        <w:t>выхклише</w:t>
      </w:r>
      <w:r w:rsidRPr="002A7275">
        <w:rPr>
          <w:color w:val="231F20"/>
          <w:w w:val="115"/>
        </w:rPr>
        <w:t>),</w:t>
      </w:r>
      <w:r w:rsidRPr="002A7275">
        <w:rPr>
          <w:color w:val="231F20"/>
          <w:w w:val="115"/>
        </w:rPr>
        <w:t>обслуживающихситуацииобщенияврамкахтематики</w:t>
      </w:r>
      <w:r w:rsidRPr="002A7275">
        <w:rPr>
          <w:color w:val="231F20"/>
          <w:w w:val="115"/>
        </w:rPr>
        <w:t>,</w:t>
      </w:r>
      <w:r w:rsidRPr="002A7275">
        <w:rPr>
          <w:color w:val="231F20"/>
          <w:w w:val="115"/>
        </w:rPr>
        <w:t>предусмотреннойнапервомгодуобучения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4" w:line="252" w:lineRule="auto"/>
        <w:ind w:right="155"/>
      </w:pPr>
      <w:r w:rsidRPr="002A7275">
        <w:rPr>
          <w:color w:val="231F20"/>
          <w:w w:val="115"/>
        </w:rPr>
        <w:t>использоватьязыковуюдогадкувраспознаванииинтернаци</w:t>
      </w:r>
      <w:r w:rsidRPr="002A7275">
        <w:rPr>
          <w:color w:val="231F20"/>
          <w:w w:val="115"/>
        </w:rPr>
        <w:t>-</w:t>
      </w:r>
      <w:r w:rsidRPr="002A7275">
        <w:rPr>
          <w:color w:val="231F20"/>
          <w:w w:val="120"/>
        </w:rPr>
        <w:t>ональныхслов</w:t>
      </w:r>
      <w:r w:rsidRPr="002A7275">
        <w:rPr>
          <w:color w:val="231F20"/>
          <w:w w:val="120"/>
        </w:rPr>
        <w:t>.</w:t>
      </w:r>
    </w:p>
    <w:p w:rsidR="00AF56C2" w:rsidRPr="002A7275" w:rsidRDefault="00AF56C2" w:rsidP="00AF56C2">
      <w:pPr>
        <w:pStyle w:val="5"/>
        <w:spacing w:line="227" w:lineRule="exact"/>
      </w:pPr>
      <w:r w:rsidRPr="002A7275">
        <w:rPr>
          <w:color w:val="231F20"/>
        </w:rPr>
        <w:t>Грамматическаясторонаречи</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распознаватьиупотреблятьвустнойиписьменнойречираз</w:t>
      </w:r>
      <w:r w:rsidRPr="002A7275">
        <w:rPr>
          <w:color w:val="231F20"/>
          <w:w w:val="115"/>
        </w:rPr>
        <w:t>-</w:t>
      </w:r>
      <w:r w:rsidRPr="002A7275">
        <w:rPr>
          <w:color w:val="231F20"/>
          <w:w w:val="115"/>
        </w:rPr>
        <w:t>личныекоммуникативныетипыпредложений</w:t>
      </w:r>
      <w:r w:rsidRPr="002A7275">
        <w:rPr>
          <w:color w:val="231F20"/>
          <w:w w:val="115"/>
        </w:rPr>
        <w:t>:</w:t>
      </w:r>
      <w:r w:rsidRPr="002A7275">
        <w:rPr>
          <w:color w:val="231F20"/>
          <w:w w:val="115"/>
        </w:rPr>
        <w:t>повествова</w:t>
      </w:r>
      <w:r w:rsidRPr="002A7275">
        <w:rPr>
          <w:color w:val="231F20"/>
          <w:w w:val="115"/>
        </w:rPr>
        <w:t>-</w:t>
      </w:r>
      <w:r w:rsidRPr="002A7275">
        <w:rPr>
          <w:color w:val="231F20"/>
          <w:w w:val="115"/>
        </w:rPr>
        <w:t>тельные</w:t>
      </w:r>
      <w:r w:rsidRPr="002A7275">
        <w:rPr>
          <w:color w:val="231F20"/>
          <w:w w:val="115"/>
        </w:rPr>
        <w:t>(</w:t>
      </w:r>
      <w:r w:rsidRPr="002A7275">
        <w:rPr>
          <w:color w:val="231F20"/>
          <w:w w:val="115"/>
        </w:rPr>
        <w:t>утвердительные</w:t>
      </w:r>
      <w:r w:rsidRPr="002A7275">
        <w:rPr>
          <w:color w:val="231F20"/>
          <w:w w:val="115"/>
        </w:rPr>
        <w:t>,</w:t>
      </w:r>
      <w:r w:rsidRPr="002A7275">
        <w:rPr>
          <w:color w:val="231F20"/>
          <w:w w:val="115"/>
        </w:rPr>
        <w:t>отрицательные</w:t>
      </w:r>
      <w:r w:rsidRPr="002A7275">
        <w:rPr>
          <w:color w:val="231F20"/>
          <w:w w:val="115"/>
        </w:rPr>
        <w:t>),</w:t>
      </w:r>
      <w:r w:rsidRPr="002A7275">
        <w:rPr>
          <w:color w:val="231F20"/>
          <w:w w:val="115"/>
        </w:rPr>
        <w:t>вопросительные</w:t>
      </w:r>
      <w:r w:rsidRPr="002A7275">
        <w:rPr>
          <w:color w:val="231F20"/>
          <w:w w:val="115"/>
        </w:rPr>
        <w:t>(</w:t>
      </w:r>
      <w:r w:rsidRPr="002A7275">
        <w:rPr>
          <w:color w:val="231F20"/>
          <w:w w:val="115"/>
        </w:rPr>
        <w:t>общий</w:t>
      </w:r>
      <w:r w:rsidRPr="002A7275">
        <w:rPr>
          <w:color w:val="231F20"/>
          <w:w w:val="115"/>
        </w:rPr>
        <w:t xml:space="preserve">, </w:t>
      </w:r>
      <w:r w:rsidRPr="002A7275">
        <w:rPr>
          <w:color w:val="231F20"/>
          <w:w w:val="115"/>
        </w:rPr>
        <w:t>специальный</w:t>
      </w:r>
      <w:r w:rsidRPr="002A7275">
        <w:rPr>
          <w:color w:val="231F20"/>
          <w:w w:val="115"/>
        </w:rPr>
        <w:t xml:space="preserve">, </w:t>
      </w:r>
      <w:r w:rsidRPr="002A7275">
        <w:rPr>
          <w:color w:val="231F20"/>
          <w:w w:val="115"/>
        </w:rPr>
        <w:t>вопросы</w:t>
      </w:r>
      <w:r w:rsidRPr="002A7275">
        <w:rPr>
          <w:color w:val="231F20"/>
          <w:w w:val="115"/>
        </w:rPr>
        <w:t xml:space="preserve">), </w:t>
      </w:r>
      <w:r w:rsidRPr="002A7275">
        <w:rPr>
          <w:color w:val="231F20"/>
          <w:w w:val="115"/>
        </w:rPr>
        <w:t>побудительные</w:t>
      </w:r>
      <w:r w:rsidRPr="002A7275">
        <w:rPr>
          <w:color w:val="231F20"/>
          <w:w w:val="115"/>
        </w:rPr>
        <w:t xml:space="preserve"> (</w:t>
      </w:r>
      <w:r w:rsidRPr="002A7275">
        <w:rPr>
          <w:color w:val="231F20"/>
          <w:w w:val="115"/>
        </w:rPr>
        <w:t>вутверди</w:t>
      </w:r>
      <w:r w:rsidRPr="002A7275">
        <w:rPr>
          <w:color w:val="231F20"/>
          <w:w w:val="115"/>
        </w:rPr>
        <w:t>-</w:t>
      </w:r>
      <w:r w:rsidRPr="002A7275">
        <w:rPr>
          <w:color w:val="231F20"/>
          <w:w w:val="115"/>
        </w:rPr>
        <w:t>тельнойформе</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4" w:line="252" w:lineRule="auto"/>
        <w:ind w:right="155"/>
      </w:pPr>
      <w:r w:rsidRPr="002A7275">
        <w:rPr>
          <w:color w:val="231F20"/>
          <w:w w:val="115"/>
        </w:rPr>
        <w:t>распознаватьиупотреблятьнераспространённыеираспро</w:t>
      </w:r>
      <w:r w:rsidRPr="002A7275">
        <w:rPr>
          <w:color w:val="231F20"/>
          <w:w w:val="115"/>
        </w:rPr>
        <w:t>-</w:t>
      </w:r>
      <w:r w:rsidRPr="002A7275">
        <w:rPr>
          <w:color w:val="231F20"/>
          <w:w w:val="115"/>
        </w:rPr>
        <w:t>странённыепростыепредложения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распознаватьиупотреблятьвустнойиписьменнойречипред</w:t>
      </w:r>
      <w:r w:rsidRPr="002A7275">
        <w:rPr>
          <w:color w:val="231F20"/>
          <w:w w:val="115"/>
        </w:rPr>
        <w:t>-</w:t>
      </w:r>
      <w:r w:rsidRPr="002A7275">
        <w:rPr>
          <w:color w:val="231F20"/>
          <w:w w:val="115"/>
        </w:rPr>
        <w:t>ложениясначальным</w:t>
      </w:r>
      <w:r w:rsidRPr="002A7275">
        <w:rPr>
          <w:color w:val="231F20"/>
          <w:w w:val="115"/>
        </w:rPr>
        <w:t>It;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распознаватьиупотреблятьвустнойиписьменнойречипред</w:t>
      </w:r>
      <w:r w:rsidRPr="002A7275">
        <w:rPr>
          <w:color w:val="231F20"/>
          <w:w w:val="115"/>
        </w:rPr>
        <w:t>-</w:t>
      </w:r>
      <w:r w:rsidRPr="002A7275">
        <w:rPr>
          <w:color w:val="231F20"/>
          <w:w w:val="120"/>
        </w:rPr>
        <w:t>ложениясначальным</w:t>
      </w:r>
      <w:r w:rsidRPr="002A7275">
        <w:rPr>
          <w:color w:val="231F20"/>
          <w:w w:val="120"/>
        </w:rPr>
        <w:t>There+tobe</w:t>
      </w:r>
      <w:r w:rsidRPr="002A7275">
        <w:rPr>
          <w:color w:val="231F20"/>
          <w:w w:val="120"/>
        </w:rPr>
        <w:t>в</w:t>
      </w:r>
      <w:r w:rsidRPr="002A7275">
        <w:rPr>
          <w:color w:val="231F20"/>
          <w:w w:val="120"/>
        </w:rPr>
        <w:t>PresentSimpleTense;</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распознаватьиупотреблятьвустнойиписьменнойречипро</w:t>
      </w:r>
      <w:r w:rsidRPr="002A7275">
        <w:rPr>
          <w:color w:val="231F20"/>
          <w:w w:val="115"/>
        </w:rPr>
        <w:t>-</w:t>
      </w:r>
      <w:r w:rsidRPr="002A7275">
        <w:rPr>
          <w:color w:val="231F20"/>
          <w:w w:val="115"/>
        </w:rPr>
        <w:t>стыепредложенияспростымглагольнымсказуемым</w:t>
      </w:r>
      <w:r w:rsidRPr="002A7275">
        <w:rPr>
          <w:color w:val="231F20"/>
          <w:w w:val="115"/>
        </w:rPr>
        <w:t>(HespeaksEnglish.);</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15"/>
        </w:rPr>
        <w:t>распознаватьиупотреблятьвустнойиписьменнойречипред</w:t>
      </w:r>
      <w:r w:rsidRPr="002A7275">
        <w:rPr>
          <w:color w:val="231F20"/>
          <w:w w:val="115"/>
        </w:rPr>
        <w:t>-</w:t>
      </w:r>
      <w:r w:rsidRPr="002A7275">
        <w:rPr>
          <w:color w:val="231F20"/>
          <w:w w:val="115"/>
        </w:rPr>
        <w:t>ложенияссоставнымглагольнымсказуемым</w:t>
      </w:r>
      <w:r w:rsidRPr="002A7275">
        <w:rPr>
          <w:color w:val="231F20"/>
          <w:w w:val="115"/>
        </w:rPr>
        <w:t xml:space="preserve"> (I want to dance.</w:t>
      </w:r>
      <w:r w:rsidRPr="002A7275">
        <w:rPr>
          <w:color w:val="231F20"/>
          <w:w w:val="120"/>
        </w:rPr>
        <w:t>Shecanskatewell.);</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распознаватьиупотреблятьвустнойиписьменнойречипред</w:t>
      </w:r>
      <w:r w:rsidRPr="002A7275">
        <w:rPr>
          <w:color w:val="231F20"/>
          <w:w w:val="115"/>
        </w:rPr>
        <w:t>-</w:t>
      </w:r>
      <w:r w:rsidRPr="002A7275">
        <w:rPr>
          <w:color w:val="231F20"/>
          <w:w w:val="115"/>
        </w:rPr>
        <w:t>ложениясглаголом</w:t>
      </w:r>
      <w:r w:rsidRPr="002A7275">
        <w:rPr>
          <w:color w:val="231F20"/>
          <w:w w:val="115"/>
        </w:rPr>
        <w:t>-</w:t>
      </w:r>
      <w:r w:rsidRPr="002A7275">
        <w:rPr>
          <w:color w:val="231F20"/>
          <w:w w:val="115"/>
        </w:rPr>
        <w:t>связкой</w:t>
      </w:r>
      <w:r w:rsidRPr="002A7275">
        <w:rPr>
          <w:color w:val="231F20"/>
          <w:w w:val="115"/>
        </w:rPr>
        <w:t>tobe</w:t>
      </w:r>
      <w:r w:rsidRPr="002A7275">
        <w:rPr>
          <w:color w:val="231F20"/>
          <w:w w:val="115"/>
        </w:rPr>
        <w:t>в</w:t>
      </w:r>
      <w:r w:rsidRPr="002A7275">
        <w:rPr>
          <w:color w:val="231F20"/>
          <w:w w:val="115"/>
        </w:rPr>
        <w:t>PresentSimpleTense</w:t>
      </w:r>
      <w:r w:rsidRPr="002A7275">
        <w:rPr>
          <w:color w:val="231F20"/>
          <w:w w:val="115"/>
        </w:rPr>
        <w:t>всо</w:t>
      </w:r>
      <w:r w:rsidRPr="002A7275">
        <w:rPr>
          <w:color w:val="231F20"/>
          <w:w w:val="115"/>
        </w:rPr>
        <w:t>-</w:t>
      </w:r>
    </w:p>
    <w:p w:rsidR="00AF56C2" w:rsidRPr="002A7275" w:rsidRDefault="00AF56C2" w:rsidP="00AF56C2">
      <w:pPr>
        <w:pStyle w:val="affb"/>
        <w:spacing w:before="70" w:line="252" w:lineRule="auto"/>
        <w:ind w:left="383" w:firstLine="0"/>
      </w:pPr>
      <w:r w:rsidRPr="002A7275">
        <w:rPr>
          <w:color w:val="231F20"/>
          <w:w w:val="120"/>
        </w:rPr>
        <w:t>ставетакихфраз,какI’mDima,I’meight.</w:t>
      </w:r>
      <w:r w:rsidRPr="002A7275">
        <w:rPr>
          <w:color w:val="231F20"/>
          <w:w w:val="120"/>
          <w:lang w:val="en-US"/>
        </w:rPr>
        <w:t>I</w:t>
      </w:r>
      <w:r w:rsidRPr="004C37A5">
        <w:rPr>
          <w:color w:val="231F20"/>
          <w:w w:val="120"/>
        </w:rPr>
        <w:t>’</w:t>
      </w:r>
      <w:r w:rsidRPr="002A7275">
        <w:rPr>
          <w:color w:val="231F20"/>
          <w:w w:val="120"/>
          <w:lang w:val="en-US"/>
        </w:rPr>
        <w:t>mfine</w:t>
      </w:r>
      <w:r w:rsidRPr="004C37A5">
        <w:rPr>
          <w:color w:val="231F20"/>
          <w:w w:val="120"/>
        </w:rPr>
        <w:t>.</w:t>
      </w:r>
      <w:r w:rsidRPr="002A7275">
        <w:rPr>
          <w:color w:val="231F20"/>
          <w:w w:val="120"/>
          <w:lang w:val="en-US"/>
        </w:rPr>
        <w:t>I</w:t>
      </w:r>
      <w:r w:rsidRPr="004C37A5">
        <w:rPr>
          <w:color w:val="231F20"/>
          <w:w w:val="120"/>
        </w:rPr>
        <w:t>’</w:t>
      </w:r>
      <w:r w:rsidRPr="002A7275">
        <w:rPr>
          <w:color w:val="231F20"/>
          <w:w w:val="120"/>
          <w:lang w:val="en-US"/>
        </w:rPr>
        <w:t>msorry</w:t>
      </w:r>
      <w:r w:rsidRPr="004C37A5">
        <w:rPr>
          <w:color w:val="231F20"/>
          <w:w w:val="120"/>
        </w:rPr>
        <w:t>.</w:t>
      </w:r>
      <w:r w:rsidRPr="002A7275">
        <w:rPr>
          <w:color w:val="231F20"/>
          <w:w w:val="120"/>
          <w:lang w:val="en-US"/>
        </w:rPr>
        <w:t>It</w:t>
      </w:r>
      <w:r w:rsidRPr="004C37A5">
        <w:rPr>
          <w:color w:val="231F20"/>
          <w:w w:val="120"/>
        </w:rPr>
        <w:t>’</w:t>
      </w:r>
      <w:r w:rsidRPr="002A7275">
        <w:rPr>
          <w:color w:val="231F20"/>
          <w:w w:val="120"/>
          <w:lang w:val="en-US"/>
        </w:rPr>
        <w:t>s</w:t>
      </w:r>
      <w:r w:rsidRPr="004C37A5">
        <w:rPr>
          <w:color w:val="231F20"/>
          <w:w w:val="120"/>
        </w:rPr>
        <w:t>…</w:t>
      </w:r>
      <w:r w:rsidRPr="002A7275">
        <w:rPr>
          <w:color w:val="231F20"/>
          <w:w w:val="120"/>
        </w:rPr>
        <w:t>Isit…?What’s…?;</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распознаватьиупотреблятьвустнойиписьменнойречипред</w:t>
      </w:r>
      <w:r w:rsidRPr="002A7275">
        <w:rPr>
          <w:color w:val="231F20"/>
          <w:w w:val="115"/>
        </w:rPr>
        <w:t>-</w:t>
      </w:r>
      <w:r w:rsidRPr="002A7275">
        <w:rPr>
          <w:color w:val="231F20"/>
          <w:w w:val="115"/>
        </w:rPr>
        <w:t>ложенияскраткимиглагольнымиформами</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распознаватьиупотреблятьвустнойиписьменнойречипове</w:t>
      </w:r>
      <w:r w:rsidRPr="002A7275">
        <w:rPr>
          <w:color w:val="231F20"/>
          <w:w w:val="115"/>
        </w:rPr>
        <w:t>-</w:t>
      </w:r>
      <w:r w:rsidRPr="002A7275">
        <w:rPr>
          <w:color w:val="231F20"/>
          <w:w w:val="115"/>
        </w:rPr>
        <w:t>лительноенаклонение</w:t>
      </w:r>
      <w:r w:rsidRPr="002A7275">
        <w:rPr>
          <w:color w:val="231F20"/>
          <w:w w:val="115"/>
        </w:rPr>
        <w:t xml:space="preserve">: </w:t>
      </w:r>
      <w:r w:rsidRPr="002A7275">
        <w:rPr>
          <w:color w:val="231F20"/>
          <w:w w:val="115"/>
        </w:rPr>
        <w:t>побудительныепредложениявутвер</w:t>
      </w:r>
      <w:r w:rsidRPr="002A7275">
        <w:rPr>
          <w:color w:val="231F20"/>
          <w:w w:val="115"/>
        </w:rPr>
        <w:t>-</w:t>
      </w:r>
      <w:r w:rsidRPr="002A7275">
        <w:rPr>
          <w:color w:val="231F20"/>
          <w:w w:val="115"/>
        </w:rPr>
        <w:t>дительнойформе</w:t>
      </w:r>
      <w:r w:rsidRPr="002A7275">
        <w:rPr>
          <w:color w:val="231F20"/>
          <w:w w:val="115"/>
        </w:rPr>
        <w:t>(Comein,please.);</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15"/>
        </w:rPr>
        <w:t>распознаватьиупотреблятьвустнойиписьменнойречина</w:t>
      </w:r>
      <w:r w:rsidRPr="002A7275">
        <w:rPr>
          <w:color w:val="231F20"/>
          <w:w w:val="115"/>
        </w:rPr>
        <w:t>-</w:t>
      </w:r>
      <w:r w:rsidRPr="002A7275">
        <w:rPr>
          <w:color w:val="231F20"/>
          <w:w w:val="115"/>
        </w:rPr>
        <w:t>стоящеепростоевремя</w:t>
      </w:r>
      <w:r w:rsidRPr="002A7275">
        <w:rPr>
          <w:color w:val="231F20"/>
          <w:w w:val="115"/>
        </w:rPr>
        <w:t xml:space="preserve"> (Present Simple Tense) </w:t>
      </w:r>
      <w:r w:rsidRPr="002A7275">
        <w:rPr>
          <w:color w:val="231F20"/>
          <w:w w:val="115"/>
        </w:rPr>
        <w:t>вповествова</w:t>
      </w:r>
      <w:r w:rsidRPr="002A7275">
        <w:rPr>
          <w:color w:val="231F20"/>
          <w:w w:val="115"/>
        </w:rPr>
        <w:t>-</w:t>
      </w:r>
      <w:r w:rsidRPr="002A7275">
        <w:rPr>
          <w:color w:val="231F20"/>
          <w:w w:val="115"/>
        </w:rPr>
        <w:t>тельных</w:t>
      </w:r>
      <w:r w:rsidRPr="002A7275">
        <w:rPr>
          <w:color w:val="231F20"/>
          <w:w w:val="115"/>
        </w:rPr>
        <w:t xml:space="preserve"> (</w:t>
      </w:r>
      <w:r w:rsidRPr="002A7275">
        <w:rPr>
          <w:color w:val="231F20"/>
          <w:w w:val="115"/>
        </w:rPr>
        <w:t>утвердительныхиотрицательных</w:t>
      </w:r>
      <w:r w:rsidRPr="002A7275">
        <w:rPr>
          <w:color w:val="231F20"/>
          <w:w w:val="115"/>
        </w:rPr>
        <w:t xml:space="preserve">) </w:t>
      </w:r>
      <w:r w:rsidRPr="002A7275">
        <w:rPr>
          <w:color w:val="231F20"/>
          <w:w w:val="115"/>
        </w:rPr>
        <w:t>ивопроситель</w:t>
      </w:r>
      <w:r w:rsidRPr="002A7275">
        <w:rPr>
          <w:color w:val="231F20"/>
          <w:w w:val="115"/>
        </w:rPr>
        <w:t>-</w:t>
      </w:r>
      <w:r w:rsidRPr="002A7275">
        <w:rPr>
          <w:color w:val="231F20"/>
          <w:w w:val="115"/>
        </w:rPr>
        <w:t>ных</w:t>
      </w:r>
      <w:r w:rsidRPr="002A7275">
        <w:rPr>
          <w:color w:val="231F20"/>
          <w:w w:val="115"/>
        </w:rPr>
        <w:t>(</w:t>
      </w:r>
      <w:r w:rsidRPr="002A7275">
        <w:rPr>
          <w:color w:val="231F20"/>
          <w:w w:val="115"/>
        </w:rPr>
        <w:t>общийиспециальныйвопрос</w:t>
      </w:r>
      <w:r w:rsidRPr="002A7275">
        <w:rPr>
          <w:color w:val="231F20"/>
          <w:w w:val="115"/>
        </w:rPr>
        <w:t>)</w:t>
      </w:r>
      <w:r w:rsidRPr="002A7275">
        <w:rPr>
          <w:color w:val="231F20"/>
          <w:w w:val="115"/>
        </w:rPr>
        <w:t>предложениях</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15"/>
        </w:rPr>
        <w:t>распознаватьиупотреблятьвустнойиписьменнойречигла</w:t>
      </w:r>
      <w:r w:rsidRPr="002A7275">
        <w:rPr>
          <w:color w:val="231F20"/>
          <w:w w:val="115"/>
        </w:rPr>
        <w:t>-</w:t>
      </w:r>
      <w:r w:rsidRPr="002A7275">
        <w:rPr>
          <w:color w:val="231F20"/>
          <w:w w:val="115"/>
        </w:rPr>
        <w:t>гольнуюконструкцию</w:t>
      </w:r>
      <w:r w:rsidRPr="002A7275">
        <w:rPr>
          <w:color w:val="231F20"/>
          <w:w w:val="115"/>
        </w:rPr>
        <w:t>havegot(I</w:t>
      </w:r>
      <w:r w:rsidRPr="002A7275">
        <w:rPr>
          <w:color w:val="231F20"/>
          <w:w w:val="115"/>
        </w:rPr>
        <w:t>’</w:t>
      </w:r>
      <w:r w:rsidRPr="002A7275">
        <w:rPr>
          <w:color w:val="231F20"/>
          <w:w w:val="115"/>
        </w:rPr>
        <w:t>vegot</w:t>
      </w:r>
      <w:r w:rsidRPr="002A7275">
        <w:rPr>
          <w:color w:val="231F20"/>
          <w:w w:val="115"/>
        </w:rPr>
        <w:t>…</w:t>
      </w:r>
      <w:r w:rsidRPr="002A7275">
        <w:rPr>
          <w:color w:val="231F20"/>
          <w:w w:val="115"/>
        </w:rPr>
        <w:t>Haveyougot</w:t>
      </w:r>
      <w:r w:rsidRPr="002A7275">
        <w:rPr>
          <w:color w:val="231F20"/>
          <w:w w:val="115"/>
        </w:rPr>
        <w:t>…</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20"/>
        </w:rPr>
        <w:t>распознаватьиупотреблятьвустнойиписьменнойречимо</w:t>
      </w:r>
      <w:r w:rsidRPr="002A7275">
        <w:rPr>
          <w:color w:val="231F20"/>
          <w:w w:val="120"/>
        </w:rPr>
        <w:t>-</w:t>
      </w:r>
      <w:r w:rsidRPr="002A7275">
        <w:rPr>
          <w:color w:val="231F20"/>
          <w:w w:val="120"/>
        </w:rPr>
        <w:t>дальныйглаголс</w:t>
      </w:r>
      <w:r w:rsidRPr="002A7275">
        <w:rPr>
          <w:color w:val="231F20"/>
          <w:w w:val="120"/>
        </w:rPr>
        <w:t>an/can</w:t>
      </w:r>
      <w:r w:rsidRPr="002A7275">
        <w:rPr>
          <w:color w:val="231F20"/>
          <w:w w:val="120"/>
        </w:rPr>
        <w:t>’</w:t>
      </w:r>
      <w:r w:rsidRPr="002A7275">
        <w:rPr>
          <w:color w:val="231F20"/>
          <w:w w:val="120"/>
        </w:rPr>
        <w:t>t</w:t>
      </w:r>
      <w:r w:rsidRPr="002A7275">
        <w:rPr>
          <w:color w:val="231F20"/>
          <w:w w:val="120"/>
        </w:rPr>
        <w:t>длявыраженияумения</w:t>
      </w:r>
      <w:r w:rsidRPr="002A7275">
        <w:rPr>
          <w:color w:val="231F20"/>
          <w:w w:val="120"/>
        </w:rPr>
        <w:t>(Icanride</w:t>
      </w:r>
      <w:r w:rsidRPr="002A7275">
        <w:rPr>
          <w:color w:val="231F20"/>
          <w:w w:val="115"/>
        </w:rPr>
        <w:t xml:space="preserve">a bike.) </w:t>
      </w:r>
      <w:r w:rsidRPr="002A7275">
        <w:rPr>
          <w:color w:val="231F20"/>
          <w:w w:val="115"/>
        </w:rPr>
        <w:t>иотсутствияумения</w:t>
      </w:r>
      <w:r w:rsidRPr="002A7275">
        <w:rPr>
          <w:color w:val="231F20"/>
          <w:w w:val="115"/>
        </w:rPr>
        <w:t xml:space="preserve"> (I can</w:t>
      </w:r>
      <w:r w:rsidRPr="002A7275">
        <w:rPr>
          <w:color w:val="231F20"/>
          <w:w w:val="115"/>
        </w:rPr>
        <w:t>’</w:t>
      </w:r>
      <w:r w:rsidRPr="002A7275">
        <w:rPr>
          <w:color w:val="231F20"/>
          <w:w w:val="115"/>
        </w:rPr>
        <w:t xml:space="preserve">t ride a bike.); can </w:t>
      </w:r>
      <w:r w:rsidRPr="002A7275">
        <w:rPr>
          <w:color w:val="231F20"/>
          <w:w w:val="115"/>
        </w:rPr>
        <w:t>дляполу</w:t>
      </w:r>
      <w:r w:rsidRPr="002A7275">
        <w:rPr>
          <w:color w:val="231F20"/>
          <w:w w:val="115"/>
        </w:rPr>
        <w:t>-</w:t>
      </w:r>
      <w:r w:rsidRPr="002A7275">
        <w:rPr>
          <w:color w:val="231F20"/>
          <w:w w:val="120"/>
        </w:rPr>
        <w:t>ченияразрешения</w:t>
      </w:r>
      <w:r w:rsidRPr="002A7275">
        <w:rPr>
          <w:color w:val="231F20"/>
          <w:w w:val="120"/>
        </w:rPr>
        <w:t>(CanIgoout?);</w:t>
      </w:r>
    </w:p>
    <w:p w:rsidR="00AF56C2" w:rsidRPr="002A7275" w:rsidRDefault="00AF56C2" w:rsidP="00E1459E">
      <w:pPr>
        <w:pStyle w:val="af8"/>
        <w:widowControl w:val="0"/>
        <w:numPr>
          <w:ilvl w:val="0"/>
          <w:numId w:val="67"/>
        </w:numPr>
        <w:tabs>
          <w:tab w:val="left" w:pos="384"/>
        </w:tabs>
        <w:autoSpaceDE w:val="0"/>
        <w:autoSpaceDN w:val="0"/>
        <w:spacing w:before="4" w:line="252" w:lineRule="auto"/>
        <w:ind w:right="155"/>
      </w:pPr>
      <w:r w:rsidRPr="002A7275">
        <w:rPr>
          <w:color w:val="231F20"/>
          <w:w w:val="115"/>
        </w:rPr>
        <w:t>распознаватьиупотреблятьвустнойиписьменнойречинео</w:t>
      </w:r>
      <w:r w:rsidRPr="002A7275">
        <w:rPr>
          <w:color w:val="231F20"/>
          <w:w w:val="115"/>
        </w:rPr>
        <w:t>-</w:t>
      </w:r>
      <w:r w:rsidRPr="002A7275">
        <w:rPr>
          <w:color w:val="231F20"/>
          <w:w w:val="115"/>
        </w:rPr>
        <w:t>пределённый</w:t>
      </w:r>
      <w:r w:rsidRPr="002A7275">
        <w:rPr>
          <w:color w:val="231F20"/>
          <w:w w:val="115"/>
        </w:rPr>
        <w:t xml:space="preserve">, </w:t>
      </w:r>
      <w:r w:rsidRPr="002A7275">
        <w:rPr>
          <w:color w:val="231F20"/>
          <w:w w:val="115"/>
        </w:rPr>
        <w:t>определённыйинулевойартикльссуществи</w:t>
      </w:r>
      <w:r w:rsidRPr="002A7275">
        <w:rPr>
          <w:color w:val="231F20"/>
          <w:w w:val="115"/>
        </w:rPr>
        <w:t>-</w:t>
      </w:r>
      <w:r w:rsidRPr="002A7275">
        <w:rPr>
          <w:color w:val="231F20"/>
          <w:spacing w:val="-1"/>
          <w:w w:val="115"/>
        </w:rPr>
        <w:t>тельными</w:t>
      </w:r>
      <w:r w:rsidRPr="002A7275">
        <w:rPr>
          <w:color w:val="231F20"/>
          <w:spacing w:val="-1"/>
          <w:w w:val="115"/>
        </w:rPr>
        <w:t>(</w:t>
      </w:r>
      <w:r w:rsidRPr="002A7275">
        <w:rPr>
          <w:color w:val="231F20"/>
          <w:spacing w:val="-1"/>
          <w:w w:val="115"/>
        </w:rPr>
        <w:t>наиболее</w:t>
      </w:r>
      <w:r w:rsidRPr="002A7275">
        <w:rPr>
          <w:color w:val="231F20"/>
          <w:w w:val="115"/>
        </w:rPr>
        <w:t>распространённыеслучаиупотребления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15"/>
        </w:rPr>
        <w:t>распознаватьиупотреблятьвустнойиписьменнойречимно</w:t>
      </w:r>
      <w:r w:rsidRPr="002A7275">
        <w:rPr>
          <w:color w:val="231F20"/>
          <w:w w:val="115"/>
        </w:rPr>
        <w:t>-</w:t>
      </w:r>
      <w:r w:rsidRPr="002A7275">
        <w:rPr>
          <w:color w:val="231F20"/>
          <w:w w:val="115"/>
        </w:rPr>
        <w:t>жественноечислосуществительных</w:t>
      </w:r>
      <w:r w:rsidRPr="002A7275">
        <w:rPr>
          <w:color w:val="231F20"/>
          <w:w w:val="115"/>
        </w:rPr>
        <w:t xml:space="preserve">, </w:t>
      </w:r>
      <w:r w:rsidRPr="002A7275">
        <w:rPr>
          <w:color w:val="231F20"/>
          <w:w w:val="115"/>
        </w:rPr>
        <w:t>образованноепоправи</w:t>
      </w:r>
      <w:r w:rsidRPr="002A7275">
        <w:rPr>
          <w:color w:val="231F20"/>
          <w:w w:val="115"/>
        </w:rPr>
        <w:t>-</w:t>
      </w:r>
      <w:r w:rsidRPr="002A7275">
        <w:rPr>
          <w:color w:val="231F20"/>
          <w:w w:val="120"/>
        </w:rPr>
        <w:t>ламиисключения</w:t>
      </w:r>
      <w:r w:rsidRPr="002A7275">
        <w:rPr>
          <w:color w:val="231F20"/>
          <w:w w:val="120"/>
        </w:rPr>
        <w:t>:apen</w:t>
      </w:r>
      <w:r w:rsidRPr="002A7275">
        <w:rPr>
          <w:color w:val="231F20"/>
          <w:w w:val="120"/>
        </w:rPr>
        <w:t>—</w:t>
      </w:r>
      <w:r w:rsidRPr="002A7275">
        <w:rPr>
          <w:color w:val="231F20"/>
          <w:w w:val="120"/>
        </w:rPr>
        <w:t>pens;aman</w:t>
      </w:r>
      <w:r w:rsidRPr="002A7275">
        <w:rPr>
          <w:color w:val="231F20"/>
          <w:w w:val="120"/>
        </w:rPr>
        <w:t>—</w:t>
      </w:r>
      <w:r w:rsidRPr="002A7275">
        <w:rPr>
          <w:color w:val="231F20"/>
          <w:w w:val="120"/>
        </w:rPr>
        <w:t>men;</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распознаватьиупотреблятьвустнойиписьменнойречилич</w:t>
      </w:r>
      <w:r w:rsidRPr="002A7275">
        <w:rPr>
          <w:color w:val="231F20"/>
          <w:w w:val="115"/>
        </w:rPr>
        <w:t>-</w:t>
      </w:r>
      <w:r w:rsidRPr="002A7275">
        <w:rPr>
          <w:color w:val="231F20"/>
          <w:w w:val="120"/>
        </w:rPr>
        <w:t>ныеипритяжательныеместоимения</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распознаватьиупотреблятьвустнойиписьменнойречиука</w:t>
      </w:r>
      <w:r w:rsidRPr="002A7275">
        <w:rPr>
          <w:color w:val="231F20"/>
          <w:w w:val="115"/>
        </w:rPr>
        <w:t>-</w:t>
      </w:r>
      <w:r w:rsidRPr="002A7275">
        <w:rPr>
          <w:color w:val="231F20"/>
          <w:w w:val="120"/>
        </w:rPr>
        <w:t>зательныеместоимения</w:t>
      </w:r>
      <w:r w:rsidRPr="002A7275">
        <w:rPr>
          <w:color w:val="231F20"/>
          <w:w w:val="120"/>
        </w:rPr>
        <w:t>this</w:t>
      </w:r>
      <w:r w:rsidRPr="002A7275">
        <w:rPr>
          <w:color w:val="231F20"/>
          <w:w w:val="120"/>
        </w:rPr>
        <w:t>—</w:t>
      </w:r>
      <w:r w:rsidRPr="002A7275">
        <w:rPr>
          <w:color w:val="231F20"/>
          <w:w w:val="120"/>
        </w:rPr>
        <w:t>these;</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распознаватьиупотреблятьвустнойиписьменнойречико</w:t>
      </w:r>
      <w:r w:rsidRPr="002A7275">
        <w:rPr>
          <w:color w:val="231F20"/>
          <w:w w:val="115"/>
        </w:rPr>
        <w:t>-</w:t>
      </w:r>
      <w:r w:rsidRPr="002A7275">
        <w:rPr>
          <w:color w:val="231F20"/>
          <w:w w:val="115"/>
        </w:rPr>
        <w:t>личественныечислительные</w:t>
      </w:r>
      <w:r w:rsidRPr="002A7275">
        <w:rPr>
          <w:color w:val="231F20"/>
          <w:w w:val="115"/>
        </w:rPr>
        <w:t>(1</w:t>
      </w:r>
      <w:r w:rsidRPr="002A7275">
        <w:rPr>
          <w:color w:val="231F20"/>
          <w:w w:val="115"/>
        </w:rPr>
        <w:t>—</w:t>
      </w:r>
      <w:r w:rsidRPr="002A7275">
        <w:rPr>
          <w:color w:val="231F20"/>
          <w:w w:val="115"/>
        </w:rPr>
        <w:t>12);</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20"/>
        </w:rPr>
        <w:t>распознаватьиупотреблятьвустнойиписьменнойречиво</w:t>
      </w:r>
      <w:r w:rsidRPr="002A7275">
        <w:rPr>
          <w:color w:val="231F20"/>
          <w:w w:val="120"/>
        </w:rPr>
        <w:t>-</w:t>
      </w:r>
      <w:r w:rsidRPr="002A7275">
        <w:rPr>
          <w:color w:val="231F20"/>
          <w:w w:val="115"/>
        </w:rPr>
        <w:t>просительныеслова</w:t>
      </w:r>
      <w:r w:rsidRPr="002A7275">
        <w:rPr>
          <w:color w:val="231F20"/>
          <w:w w:val="115"/>
        </w:rPr>
        <w:t>who,what,how,where,howmany;</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распознаватьиупотреблятьвустнойиписьменнойречипред</w:t>
      </w:r>
      <w:r w:rsidRPr="002A7275">
        <w:rPr>
          <w:color w:val="231F20"/>
          <w:w w:val="115"/>
        </w:rPr>
        <w:t>-</w:t>
      </w:r>
      <w:r w:rsidRPr="002A7275">
        <w:rPr>
          <w:color w:val="231F20"/>
          <w:w w:val="120"/>
        </w:rPr>
        <w:t>логиместа</w:t>
      </w:r>
      <w:r w:rsidRPr="002A7275">
        <w:rPr>
          <w:color w:val="231F20"/>
          <w:w w:val="120"/>
        </w:rPr>
        <w:t>on,in,near,under;</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распознаватьиупотреблятьвустнойиписьменнойречисою</w:t>
      </w:r>
      <w:r w:rsidRPr="002A7275">
        <w:rPr>
          <w:color w:val="231F20"/>
          <w:w w:val="115"/>
        </w:rPr>
        <w:t>-</w:t>
      </w:r>
      <w:r w:rsidRPr="002A7275">
        <w:rPr>
          <w:color w:val="231F20"/>
          <w:w w:val="120"/>
        </w:rPr>
        <w:t>зы</w:t>
      </w:r>
      <w:r w:rsidRPr="002A7275">
        <w:rPr>
          <w:color w:val="231F20"/>
          <w:w w:val="120"/>
        </w:rPr>
        <w:t>and</w:t>
      </w:r>
      <w:r w:rsidRPr="002A7275">
        <w:rPr>
          <w:color w:val="231F20"/>
          <w:w w:val="120"/>
        </w:rPr>
        <w:t>и</w:t>
      </w:r>
      <w:r w:rsidRPr="002A7275">
        <w:rPr>
          <w:color w:val="231F20"/>
          <w:w w:val="120"/>
        </w:rPr>
        <w:t>but(</w:t>
      </w:r>
      <w:r w:rsidRPr="002A7275">
        <w:rPr>
          <w:color w:val="231F20"/>
          <w:w w:val="120"/>
        </w:rPr>
        <w:t>приоднородныхчленах</w:t>
      </w:r>
      <w:r w:rsidRPr="002A7275">
        <w:rPr>
          <w:color w:val="231F20"/>
          <w:w w:val="120"/>
        </w:rPr>
        <w:t>).</w:t>
      </w:r>
    </w:p>
    <w:p w:rsidR="00AF56C2" w:rsidRPr="002A7275" w:rsidRDefault="00AF56C2" w:rsidP="00AF56C2">
      <w:pPr>
        <w:pStyle w:val="2"/>
        <w:spacing w:before="148"/>
        <w:rPr>
          <w:sz w:val="20"/>
          <w:szCs w:val="20"/>
        </w:rPr>
      </w:pPr>
      <w:r w:rsidRPr="002A7275">
        <w:rPr>
          <w:color w:val="231F20"/>
          <w:w w:val="80"/>
          <w:sz w:val="20"/>
          <w:szCs w:val="20"/>
        </w:rPr>
        <w:t>Социокультурныезнанияиумения</w:t>
      </w:r>
    </w:p>
    <w:p w:rsidR="00AF56C2" w:rsidRPr="002A7275" w:rsidRDefault="00AF56C2" w:rsidP="00E1459E">
      <w:pPr>
        <w:pStyle w:val="af8"/>
        <w:widowControl w:val="0"/>
        <w:numPr>
          <w:ilvl w:val="0"/>
          <w:numId w:val="67"/>
        </w:numPr>
        <w:tabs>
          <w:tab w:val="left" w:pos="384"/>
        </w:tabs>
        <w:autoSpaceDE w:val="0"/>
        <w:autoSpaceDN w:val="0"/>
        <w:spacing w:before="70" w:line="252" w:lineRule="auto"/>
        <w:ind w:right="154"/>
      </w:pPr>
      <w:r w:rsidRPr="002A7275">
        <w:rPr>
          <w:color w:val="231F20"/>
          <w:w w:val="115"/>
        </w:rPr>
        <w:t>владетьотдельнымисоциокультурнымиэлементамиречевогоповеденческогоэтикета</w:t>
      </w:r>
      <w:r w:rsidRPr="002A7275">
        <w:rPr>
          <w:color w:val="231F20"/>
          <w:w w:val="115"/>
        </w:rPr>
        <w:t xml:space="preserve">,  </w:t>
      </w:r>
      <w:r w:rsidRPr="002A7275">
        <w:rPr>
          <w:color w:val="231F20"/>
          <w:w w:val="115"/>
        </w:rPr>
        <w:t>принятымиванглоязычнойсреде</w:t>
      </w:r>
      <w:r w:rsidRPr="002A7275">
        <w:rPr>
          <w:color w:val="231F20"/>
          <w:w w:val="115"/>
        </w:rPr>
        <w:t>,</w:t>
      </w:r>
      <w:r w:rsidRPr="002A7275">
        <w:rPr>
          <w:color w:val="231F20"/>
          <w:w w:val="115"/>
        </w:rPr>
        <w:t>внекоторыхситуацияхобщения</w:t>
      </w:r>
      <w:r w:rsidRPr="002A7275">
        <w:rPr>
          <w:color w:val="231F20"/>
          <w:w w:val="115"/>
        </w:rPr>
        <w:t>:</w:t>
      </w:r>
      <w:r w:rsidRPr="002A7275">
        <w:rPr>
          <w:color w:val="231F20"/>
          <w:w w:val="115"/>
        </w:rPr>
        <w:t>приветствие</w:t>
      </w:r>
      <w:r w:rsidRPr="002A7275">
        <w:rPr>
          <w:color w:val="231F20"/>
          <w:w w:val="115"/>
        </w:rPr>
        <w:t>,</w:t>
      </w:r>
      <w:r w:rsidRPr="002A7275">
        <w:rPr>
          <w:color w:val="231F20"/>
          <w:w w:val="115"/>
        </w:rPr>
        <w:t>прощание</w:t>
      </w:r>
      <w:r w:rsidRPr="002A7275">
        <w:rPr>
          <w:color w:val="231F20"/>
          <w:w w:val="115"/>
        </w:rPr>
        <w:t>,</w:t>
      </w:r>
      <w:r w:rsidRPr="002A7275">
        <w:rPr>
          <w:color w:val="231F20"/>
          <w:w w:val="115"/>
        </w:rPr>
        <w:t>знакомство</w:t>
      </w:r>
      <w:r w:rsidRPr="002A7275">
        <w:rPr>
          <w:color w:val="231F20"/>
          <w:w w:val="115"/>
        </w:rPr>
        <w:t xml:space="preserve">, </w:t>
      </w:r>
      <w:r w:rsidRPr="002A7275">
        <w:rPr>
          <w:color w:val="231F20"/>
          <w:w w:val="115"/>
        </w:rPr>
        <w:t>выражениеблагодарности</w:t>
      </w:r>
      <w:r w:rsidRPr="002A7275">
        <w:rPr>
          <w:color w:val="231F20"/>
          <w:w w:val="115"/>
        </w:rPr>
        <w:t xml:space="preserve">, </w:t>
      </w:r>
      <w:r w:rsidRPr="002A7275">
        <w:rPr>
          <w:color w:val="231F20"/>
          <w:w w:val="115"/>
        </w:rPr>
        <w:t>извинение</w:t>
      </w:r>
      <w:r w:rsidRPr="002A7275">
        <w:rPr>
          <w:color w:val="231F20"/>
          <w:w w:val="115"/>
        </w:rPr>
        <w:t xml:space="preserve">, </w:t>
      </w:r>
      <w:r w:rsidRPr="002A7275">
        <w:rPr>
          <w:color w:val="231F20"/>
          <w:w w:val="115"/>
        </w:rPr>
        <w:t>поздрав</w:t>
      </w:r>
      <w:r w:rsidRPr="002A7275">
        <w:rPr>
          <w:color w:val="231F20"/>
          <w:w w:val="115"/>
        </w:rPr>
        <w:t>-</w:t>
      </w:r>
      <w:r w:rsidRPr="002A7275">
        <w:rPr>
          <w:color w:val="231F20"/>
          <w:w w:val="115"/>
        </w:rPr>
        <w:t>лениесднёмрождения</w:t>
      </w:r>
      <w:r w:rsidRPr="002A7275">
        <w:rPr>
          <w:color w:val="231F20"/>
          <w:w w:val="115"/>
        </w:rPr>
        <w:t>,</w:t>
      </w:r>
      <w:r w:rsidRPr="002A7275">
        <w:rPr>
          <w:color w:val="231F20"/>
          <w:w w:val="115"/>
        </w:rPr>
        <w:t>Новымгодом</w:t>
      </w:r>
      <w:r w:rsidRPr="002A7275">
        <w:rPr>
          <w:color w:val="231F20"/>
          <w:w w:val="115"/>
        </w:rPr>
        <w:t>,</w:t>
      </w:r>
      <w:r w:rsidRPr="002A7275">
        <w:rPr>
          <w:color w:val="231F20"/>
          <w:w w:val="115"/>
        </w:rPr>
        <w:t>Рождеством</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70" w:line="252" w:lineRule="auto"/>
        <w:ind w:right="154"/>
      </w:pPr>
      <w:r w:rsidRPr="002A7275">
        <w:rPr>
          <w:color w:val="231F20"/>
          <w:w w:val="120"/>
        </w:rPr>
        <w:t>знатьназванияроднойстраныистраны</w:t>
      </w:r>
      <w:r w:rsidRPr="002A7275">
        <w:rPr>
          <w:color w:val="231F20"/>
          <w:w w:val="120"/>
        </w:rPr>
        <w:t>/</w:t>
      </w:r>
      <w:r w:rsidRPr="002A7275">
        <w:rPr>
          <w:color w:val="231F20"/>
          <w:w w:val="120"/>
        </w:rPr>
        <w:t>странизучаемогоязыкаиихстолиц</w:t>
      </w:r>
      <w:r w:rsidRPr="002A7275">
        <w:rPr>
          <w:color w:val="231F20"/>
          <w:w w:val="120"/>
        </w:rPr>
        <w:t>.</w:t>
      </w:r>
    </w:p>
    <w:p w:rsidR="00AF56C2" w:rsidRPr="002A7275" w:rsidRDefault="00AF56C2" w:rsidP="00AF56C2">
      <w:pPr>
        <w:pStyle w:val="affb"/>
        <w:spacing w:before="8"/>
        <w:ind w:firstLine="0"/>
        <w:jc w:val="left"/>
      </w:pPr>
    </w:p>
    <w:p w:rsidR="00AF56C2" w:rsidRPr="002A7275" w:rsidRDefault="00AF56C2" w:rsidP="00E1459E">
      <w:pPr>
        <w:pStyle w:val="af8"/>
        <w:widowControl w:val="0"/>
        <w:numPr>
          <w:ilvl w:val="0"/>
          <w:numId w:val="63"/>
        </w:numPr>
        <w:tabs>
          <w:tab w:val="left" w:pos="326"/>
        </w:tabs>
        <w:autoSpaceDE w:val="0"/>
        <w:autoSpaceDN w:val="0"/>
        <w:spacing w:before="1"/>
        <w:rPr>
          <w:rFonts w:ascii="Trebuchet MS" w:hAnsi="Trebuchet MS"/>
        </w:rPr>
      </w:pPr>
      <w:r w:rsidRPr="002A7275">
        <w:rPr>
          <w:rFonts w:ascii="Trebuchet MS" w:hAnsi="Trebuchet MS"/>
          <w:color w:val="231F20"/>
        </w:rPr>
        <w:t>КЛАСС</w:t>
      </w:r>
    </w:p>
    <w:p w:rsidR="00AF56C2" w:rsidRPr="002A7275" w:rsidRDefault="00AF56C2" w:rsidP="00AF56C2">
      <w:pPr>
        <w:pStyle w:val="2"/>
        <w:spacing w:before="93"/>
        <w:rPr>
          <w:sz w:val="20"/>
          <w:szCs w:val="20"/>
        </w:rPr>
      </w:pPr>
      <w:r w:rsidRPr="002A7275">
        <w:rPr>
          <w:color w:val="231F20"/>
          <w:w w:val="80"/>
          <w:sz w:val="20"/>
          <w:szCs w:val="20"/>
        </w:rPr>
        <w:t>Коммуникативныеумения</w:t>
      </w:r>
    </w:p>
    <w:p w:rsidR="00AF56C2" w:rsidRPr="002A7275" w:rsidRDefault="00AF56C2" w:rsidP="00AF56C2">
      <w:pPr>
        <w:pStyle w:val="5"/>
        <w:spacing w:before="74"/>
      </w:pPr>
      <w:r w:rsidRPr="002A7275">
        <w:rPr>
          <w:color w:val="231F20"/>
        </w:rPr>
        <w:t>Говорение</w:t>
      </w:r>
    </w:p>
    <w:p w:rsidR="00AF56C2" w:rsidRPr="002A7275" w:rsidRDefault="00AF56C2" w:rsidP="00E1459E">
      <w:pPr>
        <w:pStyle w:val="af8"/>
        <w:widowControl w:val="0"/>
        <w:numPr>
          <w:ilvl w:val="0"/>
          <w:numId w:val="67"/>
        </w:numPr>
        <w:tabs>
          <w:tab w:val="left" w:pos="384"/>
        </w:tabs>
        <w:autoSpaceDE w:val="0"/>
        <w:autoSpaceDN w:val="0"/>
        <w:spacing w:before="11" w:line="252" w:lineRule="auto"/>
        <w:ind w:right="155"/>
      </w:pPr>
      <w:r w:rsidRPr="002A7275">
        <w:rPr>
          <w:color w:val="231F20"/>
          <w:w w:val="115"/>
        </w:rPr>
        <w:t>вестиразныевидыдиалогов</w:t>
      </w:r>
      <w:r w:rsidRPr="002A7275">
        <w:rPr>
          <w:color w:val="231F20"/>
          <w:w w:val="115"/>
        </w:rPr>
        <w:t xml:space="preserve"> (</w:t>
      </w:r>
      <w:r w:rsidRPr="002A7275">
        <w:rPr>
          <w:color w:val="231F20"/>
          <w:w w:val="115"/>
        </w:rPr>
        <w:t>диалогэтикетногохарактера</w:t>
      </w:r>
      <w:r w:rsidRPr="002A7275">
        <w:rPr>
          <w:color w:val="231F20"/>
          <w:w w:val="115"/>
        </w:rPr>
        <w:t>,</w:t>
      </w:r>
      <w:r w:rsidRPr="002A7275">
        <w:rPr>
          <w:color w:val="231F20"/>
          <w:w w:val="115"/>
        </w:rPr>
        <w:t>диалог</w:t>
      </w:r>
      <w:r w:rsidRPr="002A7275">
        <w:rPr>
          <w:color w:val="231F20"/>
          <w:w w:val="115"/>
        </w:rPr>
        <w:t>-</w:t>
      </w:r>
      <w:r w:rsidRPr="002A7275">
        <w:rPr>
          <w:color w:val="231F20"/>
          <w:w w:val="115"/>
        </w:rPr>
        <w:t>побуждение</w:t>
      </w:r>
      <w:r w:rsidRPr="002A7275">
        <w:rPr>
          <w:color w:val="231F20"/>
          <w:w w:val="115"/>
        </w:rPr>
        <w:t xml:space="preserve">, </w:t>
      </w:r>
      <w:r w:rsidRPr="002A7275">
        <w:rPr>
          <w:color w:val="231F20"/>
          <w:w w:val="115"/>
        </w:rPr>
        <w:t>диалог</w:t>
      </w:r>
      <w:r w:rsidRPr="002A7275">
        <w:rPr>
          <w:color w:val="231F20"/>
          <w:w w:val="115"/>
        </w:rPr>
        <w:t>-</w:t>
      </w:r>
      <w:r w:rsidRPr="002A7275">
        <w:rPr>
          <w:color w:val="231F20"/>
          <w:w w:val="115"/>
        </w:rPr>
        <w:t>расспрос</w:t>
      </w:r>
      <w:r w:rsidRPr="002A7275">
        <w:rPr>
          <w:color w:val="231F20"/>
          <w:w w:val="115"/>
        </w:rPr>
        <w:t xml:space="preserve">) </w:t>
      </w:r>
      <w:r w:rsidRPr="002A7275">
        <w:rPr>
          <w:color w:val="231F20"/>
          <w:w w:val="115"/>
        </w:rPr>
        <w:t>встандартныхситуа</w:t>
      </w:r>
      <w:r w:rsidRPr="002A7275">
        <w:rPr>
          <w:color w:val="231F20"/>
          <w:w w:val="115"/>
        </w:rPr>
        <w:t>-</w:t>
      </w:r>
      <w:r w:rsidRPr="002A7275">
        <w:rPr>
          <w:color w:val="231F20"/>
          <w:w w:val="115"/>
        </w:rPr>
        <w:t>цияхнеофициальногообщения</w:t>
      </w:r>
      <w:r w:rsidRPr="002A7275">
        <w:rPr>
          <w:color w:val="231F20"/>
          <w:w w:val="115"/>
        </w:rPr>
        <w:t>,</w:t>
      </w:r>
      <w:r w:rsidRPr="002A7275">
        <w:rPr>
          <w:color w:val="231F20"/>
          <w:w w:val="115"/>
        </w:rPr>
        <w:t>свербальнымии</w:t>
      </w:r>
      <w:r w:rsidRPr="002A7275">
        <w:rPr>
          <w:color w:val="231F20"/>
          <w:w w:val="115"/>
        </w:rPr>
        <w:t>/</w:t>
      </w:r>
      <w:r w:rsidRPr="002A7275">
        <w:rPr>
          <w:color w:val="231F20"/>
          <w:w w:val="115"/>
        </w:rPr>
        <w:t>илизри</w:t>
      </w:r>
      <w:r w:rsidRPr="002A7275">
        <w:rPr>
          <w:color w:val="231F20"/>
          <w:w w:val="115"/>
        </w:rPr>
        <w:t>-</w:t>
      </w:r>
      <w:r w:rsidRPr="002A7275">
        <w:rPr>
          <w:color w:val="231F20"/>
          <w:w w:val="115"/>
        </w:rPr>
        <w:t>тельнымиопорамиврамкахизучаемойтематикиссоблю</w:t>
      </w:r>
      <w:r w:rsidRPr="002A7275">
        <w:rPr>
          <w:color w:val="231F20"/>
          <w:w w:val="115"/>
        </w:rPr>
        <w:t>-</w:t>
      </w:r>
      <w:r w:rsidRPr="002A7275">
        <w:rPr>
          <w:color w:val="231F20"/>
          <w:w w:val="115"/>
        </w:rPr>
        <w:t>дениемнормречевогоэтикета</w:t>
      </w:r>
      <w:r w:rsidRPr="002A7275">
        <w:rPr>
          <w:color w:val="231F20"/>
          <w:w w:val="115"/>
        </w:rPr>
        <w:t xml:space="preserve">, </w:t>
      </w:r>
      <w:r w:rsidRPr="002A7275">
        <w:rPr>
          <w:color w:val="231F20"/>
          <w:w w:val="115"/>
        </w:rPr>
        <w:t>принятоговстране</w:t>
      </w:r>
      <w:r w:rsidRPr="002A7275">
        <w:rPr>
          <w:color w:val="231F20"/>
          <w:w w:val="115"/>
        </w:rPr>
        <w:t>/</w:t>
      </w:r>
      <w:r w:rsidRPr="002A7275">
        <w:rPr>
          <w:color w:val="231F20"/>
          <w:w w:val="115"/>
        </w:rPr>
        <w:t>странахизучаемогоязыка</w:t>
      </w:r>
      <w:r w:rsidRPr="002A7275">
        <w:rPr>
          <w:color w:val="231F20"/>
          <w:w w:val="115"/>
        </w:rPr>
        <w:t xml:space="preserve"> (</w:t>
      </w:r>
      <w:r w:rsidRPr="002A7275">
        <w:rPr>
          <w:color w:val="231F20"/>
          <w:w w:val="115"/>
        </w:rPr>
        <w:t>неменее</w:t>
      </w:r>
      <w:r w:rsidRPr="002A7275">
        <w:rPr>
          <w:color w:val="231F20"/>
          <w:w w:val="115"/>
        </w:rPr>
        <w:t xml:space="preserve"> 4 </w:t>
      </w:r>
      <w:r w:rsidRPr="002A7275">
        <w:rPr>
          <w:color w:val="231F20"/>
          <w:w w:val="115"/>
        </w:rPr>
        <w:t>репликсостороныкаждогосо</w:t>
      </w:r>
      <w:r w:rsidRPr="002A7275">
        <w:rPr>
          <w:color w:val="231F20"/>
          <w:w w:val="115"/>
        </w:rPr>
        <w:t>-</w:t>
      </w:r>
      <w:r w:rsidRPr="002A7275">
        <w:rPr>
          <w:color w:val="231F20"/>
          <w:w w:val="115"/>
        </w:rPr>
        <w:t>беседника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7" w:line="252" w:lineRule="auto"/>
        <w:ind w:right="154"/>
      </w:pPr>
      <w:r w:rsidRPr="002A7275">
        <w:rPr>
          <w:color w:val="231F20"/>
          <w:w w:val="120"/>
        </w:rPr>
        <w:t>создаватьустныесвязныемонологическиевысказывания</w:t>
      </w:r>
      <w:r w:rsidRPr="002A7275">
        <w:rPr>
          <w:color w:val="231F20"/>
          <w:w w:val="115"/>
        </w:rPr>
        <w:t>(</w:t>
      </w:r>
      <w:r w:rsidRPr="002A7275">
        <w:rPr>
          <w:color w:val="231F20"/>
          <w:w w:val="115"/>
        </w:rPr>
        <w:t>описание</w:t>
      </w:r>
      <w:r w:rsidRPr="002A7275">
        <w:rPr>
          <w:color w:val="231F20"/>
          <w:w w:val="115"/>
        </w:rPr>
        <w:t xml:space="preserve">; </w:t>
      </w:r>
      <w:r w:rsidRPr="002A7275">
        <w:rPr>
          <w:color w:val="231F20"/>
          <w:w w:val="115"/>
        </w:rPr>
        <w:t>повествование</w:t>
      </w:r>
      <w:r w:rsidRPr="002A7275">
        <w:rPr>
          <w:color w:val="231F20"/>
          <w:w w:val="115"/>
        </w:rPr>
        <w:t>/</w:t>
      </w:r>
      <w:r w:rsidRPr="002A7275">
        <w:rPr>
          <w:color w:val="231F20"/>
          <w:w w:val="115"/>
        </w:rPr>
        <w:t>рассказ</w:t>
      </w:r>
      <w:r w:rsidRPr="002A7275">
        <w:rPr>
          <w:color w:val="231F20"/>
          <w:w w:val="115"/>
        </w:rPr>
        <w:t xml:space="preserve">) </w:t>
      </w:r>
      <w:r w:rsidRPr="002A7275">
        <w:rPr>
          <w:color w:val="231F20"/>
          <w:w w:val="115"/>
        </w:rPr>
        <w:t>врамкахизучаемойтема</w:t>
      </w:r>
      <w:r w:rsidRPr="002A7275">
        <w:rPr>
          <w:color w:val="231F20"/>
          <w:w w:val="115"/>
        </w:rPr>
        <w:t>-</w:t>
      </w:r>
      <w:r w:rsidRPr="002A7275">
        <w:rPr>
          <w:color w:val="231F20"/>
          <w:w w:val="115"/>
        </w:rPr>
        <w:t>тикиобъёмомнеменее</w:t>
      </w:r>
      <w:r w:rsidRPr="002A7275">
        <w:rPr>
          <w:color w:val="231F20"/>
          <w:w w:val="115"/>
        </w:rPr>
        <w:t xml:space="preserve"> 4 </w:t>
      </w:r>
      <w:r w:rsidRPr="002A7275">
        <w:rPr>
          <w:color w:val="231F20"/>
          <w:w w:val="115"/>
        </w:rPr>
        <w:t>фразсвербальнымии</w:t>
      </w:r>
      <w:r w:rsidRPr="002A7275">
        <w:rPr>
          <w:color w:val="231F20"/>
          <w:w w:val="115"/>
        </w:rPr>
        <w:t>/</w:t>
      </w:r>
      <w:r w:rsidRPr="002A7275">
        <w:rPr>
          <w:color w:val="231F20"/>
          <w:w w:val="115"/>
        </w:rPr>
        <w:t>илизритель</w:t>
      </w:r>
      <w:r w:rsidRPr="002A7275">
        <w:rPr>
          <w:color w:val="231F20"/>
          <w:w w:val="115"/>
        </w:rPr>
        <w:t>-</w:t>
      </w:r>
      <w:r w:rsidRPr="002A7275">
        <w:rPr>
          <w:color w:val="231F20"/>
          <w:w w:val="120"/>
        </w:rPr>
        <w:t>нымиопорами</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4" w:line="252" w:lineRule="auto"/>
        <w:ind w:right="155"/>
      </w:pPr>
      <w:r w:rsidRPr="002A7275">
        <w:rPr>
          <w:color w:val="231F20"/>
          <w:w w:val="115"/>
        </w:rPr>
        <w:t>передаватьосновноесодержаниепрочитанноготекстасвер</w:t>
      </w:r>
      <w:r w:rsidRPr="002A7275">
        <w:rPr>
          <w:color w:val="231F20"/>
          <w:w w:val="115"/>
        </w:rPr>
        <w:t>-</w:t>
      </w:r>
      <w:r w:rsidRPr="002A7275">
        <w:rPr>
          <w:color w:val="231F20"/>
          <w:w w:val="115"/>
        </w:rPr>
        <w:t>бальнымии</w:t>
      </w:r>
      <w:r w:rsidRPr="002A7275">
        <w:rPr>
          <w:color w:val="231F20"/>
          <w:w w:val="115"/>
        </w:rPr>
        <w:t>/</w:t>
      </w:r>
      <w:r w:rsidRPr="002A7275">
        <w:rPr>
          <w:color w:val="231F20"/>
          <w:w w:val="115"/>
        </w:rPr>
        <w:t>илизрительнымиопорами</w:t>
      </w:r>
      <w:r w:rsidRPr="002A7275">
        <w:rPr>
          <w:color w:val="231F20"/>
          <w:w w:val="115"/>
        </w:rPr>
        <w:t xml:space="preserve"> (</w:t>
      </w:r>
      <w:r w:rsidRPr="002A7275">
        <w:rPr>
          <w:color w:val="231F20"/>
          <w:w w:val="115"/>
        </w:rPr>
        <w:t>объёммонологиче</w:t>
      </w:r>
      <w:r w:rsidRPr="002A7275">
        <w:rPr>
          <w:color w:val="231F20"/>
          <w:w w:val="115"/>
        </w:rPr>
        <w:t>-</w:t>
      </w:r>
      <w:r w:rsidRPr="002A7275">
        <w:rPr>
          <w:color w:val="231F20"/>
          <w:w w:val="115"/>
        </w:rPr>
        <w:t>скоговысказывания—неменее</w:t>
      </w:r>
      <w:r w:rsidRPr="002A7275">
        <w:rPr>
          <w:color w:val="231F20"/>
          <w:w w:val="115"/>
        </w:rPr>
        <w:t>4</w:t>
      </w:r>
      <w:r w:rsidRPr="002A7275">
        <w:rPr>
          <w:color w:val="231F20"/>
          <w:w w:val="115"/>
        </w:rPr>
        <w:t>фраз</w:t>
      </w:r>
      <w:r w:rsidRPr="002A7275">
        <w:rPr>
          <w:color w:val="231F20"/>
          <w:w w:val="115"/>
        </w:rPr>
        <w:t>).</w:t>
      </w:r>
    </w:p>
    <w:p w:rsidR="00AF56C2" w:rsidRPr="002A7275" w:rsidRDefault="00AF56C2" w:rsidP="00AF56C2">
      <w:pPr>
        <w:pStyle w:val="5"/>
        <w:spacing w:before="6"/>
      </w:pPr>
      <w:r w:rsidRPr="002A7275">
        <w:rPr>
          <w:color w:val="231F20"/>
          <w:w w:val="105"/>
        </w:rPr>
        <w:t>Аудирование</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восприниматьнаслухипониматьречьучителяиоднокласс</w:t>
      </w:r>
      <w:r w:rsidRPr="002A7275">
        <w:rPr>
          <w:color w:val="231F20"/>
          <w:w w:val="115"/>
        </w:rPr>
        <w:t>-</w:t>
      </w:r>
      <w:r w:rsidRPr="002A7275">
        <w:rPr>
          <w:color w:val="231F20"/>
          <w:w w:val="115"/>
        </w:rPr>
        <w:t>никоввербально</w:t>
      </w:r>
      <w:r w:rsidRPr="002A7275">
        <w:rPr>
          <w:color w:val="231F20"/>
          <w:w w:val="115"/>
        </w:rPr>
        <w:t>/</w:t>
      </w:r>
      <w:r w:rsidRPr="002A7275">
        <w:rPr>
          <w:color w:val="231F20"/>
          <w:w w:val="115"/>
        </w:rPr>
        <w:t>невербальнореагироватьнауслышанное</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 w:line="252" w:lineRule="auto"/>
        <w:ind w:right="153"/>
      </w:pPr>
      <w:r w:rsidRPr="002A7275">
        <w:rPr>
          <w:color w:val="231F20"/>
          <w:w w:val="120"/>
        </w:rPr>
        <w:t>восприниматьнаслухипониматьучебныетексты</w:t>
      </w:r>
      <w:r w:rsidRPr="002A7275">
        <w:rPr>
          <w:color w:val="231F20"/>
          <w:w w:val="120"/>
        </w:rPr>
        <w:t xml:space="preserve">, </w:t>
      </w:r>
      <w:r w:rsidRPr="002A7275">
        <w:rPr>
          <w:color w:val="231F20"/>
          <w:w w:val="120"/>
        </w:rPr>
        <w:t>постро</w:t>
      </w:r>
      <w:r w:rsidRPr="002A7275">
        <w:rPr>
          <w:color w:val="231F20"/>
          <w:w w:val="120"/>
        </w:rPr>
        <w:t>-</w:t>
      </w:r>
      <w:r w:rsidRPr="002A7275">
        <w:rPr>
          <w:color w:val="231F20"/>
          <w:w w:val="115"/>
        </w:rPr>
        <w:t>енныенаизученномязыковомматериале</w:t>
      </w:r>
      <w:r w:rsidRPr="002A7275">
        <w:rPr>
          <w:color w:val="231F20"/>
          <w:w w:val="115"/>
        </w:rPr>
        <w:t xml:space="preserve">, </w:t>
      </w:r>
      <w:r w:rsidRPr="002A7275">
        <w:rPr>
          <w:color w:val="231F20"/>
          <w:w w:val="115"/>
        </w:rPr>
        <w:t>сразнойглубинойпроникновениявихсодержаниевзависимостиотпоставлен</w:t>
      </w:r>
      <w:r w:rsidRPr="002A7275">
        <w:rPr>
          <w:color w:val="231F20"/>
          <w:w w:val="115"/>
        </w:rPr>
        <w:t>-</w:t>
      </w:r>
      <w:r w:rsidRPr="002A7275">
        <w:rPr>
          <w:color w:val="231F20"/>
          <w:w w:val="120"/>
        </w:rPr>
        <w:t>нойкоммуникативнойзадачи</w:t>
      </w:r>
      <w:r w:rsidRPr="002A7275">
        <w:rPr>
          <w:color w:val="231F20"/>
          <w:w w:val="120"/>
        </w:rPr>
        <w:t xml:space="preserve">: </w:t>
      </w:r>
      <w:r w:rsidRPr="002A7275">
        <w:rPr>
          <w:color w:val="231F20"/>
          <w:w w:val="120"/>
        </w:rPr>
        <w:t>спониманиемосновногосо</w:t>
      </w:r>
      <w:r w:rsidRPr="002A7275">
        <w:rPr>
          <w:color w:val="231F20"/>
          <w:w w:val="120"/>
        </w:rPr>
        <w:t>-</w:t>
      </w:r>
      <w:r w:rsidRPr="002A7275">
        <w:rPr>
          <w:color w:val="231F20"/>
          <w:w w:val="120"/>
        </w:rPr>
        <w:t>держания</w:t>
      </w:r>
      <w:r w:rsidRPr="002A7275">
        <w:rPr>
          <w:color w:val="231F20"/>
          <w:w w:val="120"/>
        </w:rPr>
        <w:t xml:space="preserve">, </w:t>
      </w:r>
      <w:r w:rsidRPr="002A7275">
        <w:rPr>
          <w:color w:val="231F20"/>
          <w:w w:val="120"/>
        </w:rPr>
        <w:t>спониманиемзапрашиваемойинформациифак</w:t>
      </w:r>
      <w:r w:rsidRPr="002A7275">
        <w:rPr>
          <w:color w:val="231F20"/>
          <w:w w:val="120"/>
        </w:rPr>
        <w:t>-</w:t>
      </w:r>
      <w:r w:rsidRPr="002A7275">
        <w:rPr>
          <w:color w:val="231F20"/>
          <w:w w:val="120"/>
        </w:rPr>
        <w:t>тическогохарактера</w:t>
      </w:r>
      <w:r w:rsidRPr="002A7275">
        <w:rPr>
          <w:color w:val="231F20"/>
          <w:w w:val="120"/>
        </w:rPr>
        <w:t xml:space="preserve">, </w:t>
      </w:r>
      <w:r w:rsidRPr="002A7275">
        <w:rPr>
          <w:color w:val="231F20"/>
          <w:w w:val="120"/>
        </w:rPr>
        <w:t>созрительнойопоройисиспользова</w:t>
      </w:r>
      <w:r w:rsidRPr="002A7275">
        <w:rPr>
          <w:color w:val="231F20"/>
          <w:w w:val="120"/>
        </w:rPr>
        <w:t>-</w:t>
      </w:r>
      <w:r w:rsidRPr="002A7275">
        <w:rPr>
          <w:color w:val="231F20"/>
          <w:w w:val="120"/>
        </w:rPr>
        <w:t>ниемязыковой</w:t>
      </w:r>
      <w:r w:rsidRPr="002A7275">
        <w:rPr>
          <w:color w:val="231F20"/>
          <w:w w:val="120"/>
        </w:rPr>
        <w:t>,</w:t>
      </w:r>
      <w:r w:rsidRPr="002A7275">
        <w:rPr>
          <w:color w:val="231F20"/>
          <w:w w:val="120"/>
        </w:rPr>
        <w:t>втомчислеконтекстуальной</w:t>
      </w:r>
      <w:r w:rsidRPr="002A7275">
        <w:rPr>
          <w:color w:val="231F20"/>
          <w:w w:val="120"/>
        </w:rPr>
        <w:t>,</w:t>
      </w:r>
      <w:r w:rsidRPr="002A7275">
        <w:rPr>
          <w:color w:val="231F20"/>
          <w:w w:val="120"/>
        </w:rPr>
        <w:t>догадки</w:t>
      </w:r>
      <w:r w:rsidRPr="002A7275">
        <w:rPr>
          <w:color w:val="231F20"/>
          <w:w w:val="120"/>
        </w:rPr>
        <w:t>(</w:t>
      </w:r>
      <w:r w:rsidRPr="002A7275">
        <w:rPr>
          <w:color w:val="231F20"/>
          <w:w w:val="120"/>
        </w:rPr>
        <w:t>времязвучаниятекста</w:t>
      </w:r>
      <w:r w:rsidRPr="002A7275">
        <w:rPr>
          <w:color w:val="231F20"/>
          <w:w w:val="120"/>
        </w:rPr>
        <w:t>/</w:t>
      </w:r>
      <w:r w:rsidRPr="002A7275">
        <w:rPr>
          <w:color w:val="231F20"/>
          <w:w w:val="120"/>
        </w:rPr>
        <w:t>текстовдляаудирования—до</w:t>
      </w:r>
      <w:r w:rsidRPr="002A7275">
        <w:rPr>
          <w:color w:val="231F20"/>
          <w:w w:val="120"/>
        </w:rPr>
        <w:t>1</w:t>
      </w:r>
      <w:r w:rsidRPr="002A7275">
        <w:rPr>
          <w:color w:val="231F20"/>
          <w:w w:val="120"/>
        </w:rPr>
        <w:t>ми</w:t>
      </w:r>
      <w:r w:rsidRPr="002A7275">
        <w:rPr>
          <w:color w:val="231F20"/>
          <w:w w:val="120"/>
        </w:rPr>
        <w:t>-</w:t>
      </w:r>
      <w:r w:rsidRPr="002A7275">
        <w:rPr>
          <w:color w:val="231F20"/>
          <w:w w:val="120"/>
        </w:rPr>
        <w:t>нуты</w:t>
      </w:r>
      <w:r w:rsidRPr="002A7275">
        <w:rPr>
          <w:color w:val="231F20"/>
          <w:w w:val="120"/>
        </w:rPr>
        <w:t>).</w:t>
      </w:r>
    </w:p>
    <w:p w:rsidR="00AF56C2" w:rsidRPr="002A7275" w:rsidRDefault="00AF56C2" w:rsidP="00AF56C2">
      <w:pPr>
        <w:pStyle w:val="5"/>
        <w:spacing w:before="12"/>
      </w:pPr>
      <w:r w:rsidRPr="002A7275">
        <w:rPr>
          <w:color w:val="231F20"/>
        </w:rPr>
        <w:t>Смысловоечтение</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читатьвслухучебныетекстыобъёмомдо</w:t>
      </w:r>
      <w:r w:rsidRPr="002A7275">
        <w:rPr>
          <w:color w:val="231F20"/>
          <w:w w:val="115"/>
        </w:rPr>
        <w:t xml:space="preserve"> 70 </w:t>
      </w:r>
      <w:r w:rsidRPr="002A7275">
        <w:rPr>
          <w:color w:val="231F20"/>
          <w:w w:val="115"/>
        </w:rPr>
        <w:t>слов</w:t>
      </w:r>
      <w:r w:rsidRPr="002A7275">
        <w:rPr>
          <w:color w:val="231F20"/>
          <w:w w:val="115"/>
        </w:rPr>
        <w:t xml:space="preserve">, </w:t>
      </w:r>
      <w:r w:rsidRPr="002A7275">
        <w:rPr>
          <w:color w:val="231F20"/>
          <w:w w:val="115"/>
        </w:rPr>
        <w:t>построен</w:t>
      </w:r>
      <w:r w:rsidRPr="002A7275">
        <w:rPr>
          <w:color w:val="231F20"/>
          <w:w w:val="115"/>
        </w:rPr>
        <w:t>-</w:t>
      </w:r>
      <w:r w:rsidRPr="002A7275">
        <w:rPr>
          <w:color w:val="231F20"/>
          <w:w w:val="115"/>
        </w:rPr>
        <w:t>ныенаизученномязыковомматериале</w:t>
      </w:r>
      <w:r w:rsidRPr="002A7275">
        <w:rPr>
          <w:color w:val="231F20"/>
          <w:w w:val="115"/>
        </w:rPr>
        <w:t xml:space="preserve">, </w:t>
      </w:r>
      <w:r w:rsidRPr="002A7275">
        <w:rPr>
          <w:color w:val="231F20"/>
          <w:w w:val="115"/>
        </w:rPr>
        <w:t>ссоблюдениемпра</w:t>
      </w:r>
      <w:r w:rsidRPr="002A7275">
        <w:rPr>
          <w:color w:val="231F20"/>
          <w:w w:val="115"/>
        </w:rPr>
        <w:t>-</w:t>
      </w:r>
      <w:r w:rsidRPr="002A7275">
        <w:rPr>
          <w:color w:val="231F20"/>
          <w:w w:val="115"/>
        </w:rPr>
        <w:t>вилчтенияисоответствующейинтонацией</w:t>
      </w:r>
      <w:r w:rsidRPr="002A7275">
        <w:rPr>
          <w:color w:val="231F20"/>
          <w:w w:val="115"/>
        </w:rPr>
        <w:t>,</w:t>
      </w:r>
      <w:r w:rsidRPr="002A7275">
        <w:rPr>
          <w:color w:val="231F20"/>
          <w:w w:val="115"/>
        </w:rPr>
        <w:t>демонстрируяпониманиепрочитанного</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4"/>
      </w:pPr>
      <w:r w:rsidRPr="002A7275">
        <w:rPr>
          <w:color w:val="231F20"/>
          <w:w w:val="115"/>
        </w:rPr>
        <w:t>читатьпросебяипониматьучебныетексты</w:t>
      </w:r>
      <w:r w:rsidRPr="002A7275">
        <w:rPr>
          <w:color w:val="231F20"/>
          <w:w w:val="115"/>
        </w:rPr>
        <w:t xml:space="preserve">, </w:t>
      </w:r>
      <w:r w:rsidRPr="002A7275">
        <w:rPr>
          <w:color w:val="231F20"/>
          <w:w w:val="115"/>
        </w:rPr>
        <w:t>содержащиеот</w:t>
      </w:r>
      <w:r w:rsidRPr="002A7275">
        <w:rPr>
          <w:color w:val="231F20"/>
          <w:w w:val="115"/>
        </w:rPr>
        <w:t>-</w:t>
      </w:r>
      <w:r w:rsidRPr="002A7275">
        <w:rPr>
          <w:color w:val="231F20"/>
          <w:w w:val="115"/>
        </w:rPr>
        <w:t>дельныенезнакомыеслова</w:t>
      </w:r>
      <w:r w:rsidRPr="002A7275">
        <w:rPr>
          <w:color w:val="231F20"/>
          <w:w w:val="115"/>
        </w:rPr>
        <w:t>,</w:t>
      </w:r>
      <w:r w:rsidRPr="002A7275">
        <w:rPr>
          <w:color w:val="231F20"/>
          <w:w w:val="115"/>
        </w:rPr>
        <w:t>сразличнойглубинойпроник</w:t>
      </w:r>
      <w:r w:rsidRPr="002A7275">
        <w:rPr>
          <w:color w:val="231F20"/>
          <w:w w:val="115"/>
        </w:rPr>
        <w:t>-</w:t>
      </w:r>
      <w:r w:rsidRPr="002A7275">
        <w:rPr>
          <w:color w:val="231F20"/>
          <w:w w:val="115"/>
        </w:rPr>
        <w:t>новениявихсодержаниевзависимостиотпоставленнойком</w:t>
      </w:r>
      <w:r w:rsidRPr="002A7275">
        <w:rPr>
          <w:color w:val="231F20"/>
          <w:w w:val="115"/>
        </w:rPr>
        <w:t>-</w:t>
      </w:r>
      <w:r w:rsidRPr="002A7275">
        <w:rPr>
          <w:color w:val="231F20"/>
          <w:w w:val="115"/>
        </w:rPr>
        <w:t>муникативнойзадачи</w:t>
      </w:r>
      <w:r w:rsidRPr="002A7275">
        <w:rPr>
          <w:color w:val="231F20"/>
          <w:w w:val="115"/>
        </w:rPr>
        <w:t>:</w:t>
      </w:r>
      <w:r w:rsidRPr="002A7275">
        <w:rPr>
          <w:color w:val="231F20"/>
          <w:w w:val="115"/>
        </w:rPr>
        <w:t>спониманиемосновногосодержания</w:t>
      </w:r>
      <w:r w:rsidRPr="002A7275">
        <w:rPr>
          <w:color w:val="231F20"/>
          <w:w w:val="115"/>
        </w:rPr>
        <w:t>,</w:t>
      </w:r>
    </w:p>
    <w:p w:rsidR="00AF56C2" w:rsidRPr="002A7275" w:rsidRDefault="00AF56C2" w:rsidP="00AF56C2">
      <w:pPr>
        <w:spacing w:line="252" w:lineRule="auto"/>
        <w:jc w:val="both"/>
        <w:rPr>
          <w:sz w:val="20"/>
          <w:szCs w:val="20"/>
        </w:rPr>
        <w:sectPr w:rsidR="00AF56C2" w:rsidRPr="002A7275">
          <w:pgSz w:w="7830" w:h="12020"/>
          <w:pgMar w:top="620" w:right="580" w:bottom="760" w:left="580" w:header="0" w:footer="563" w:gutter="0"/>
          <w:cols w:space="720"/>
        </w:sectPr>
      </w:pPr>
    </w:p>
    <w:p w:rsidR="00AF56C2" w:rsidRPr="002A7275" w:rsidRDefault="00AF56C2" w:rsidP="00AF56C2">
      <w:pPr>
        <w:pStyle w:val="affb"/>
        <w:spacing w:before="70" w:line="252" w:lineRule="auto"/>
        <w:ind w:left="383" w:right="154" w:firstLine="0"/>
      </w:pPr>
      <w:r w:rsidRPr="002A7275">
        <w:rPr>
          <w:color w:val="231F20"/>
          <w:w w:val="115"/>
        </w:rPr>
        <w:t>спониманиемзапрашиваемойинформации,созрительнойопоройи  без  опоры,  а  также  с  использованием  языковой,в том числе контекстуальной, догадки (объём текста/текстовдлячтения—до130слов).</w:t>
      </w:r>
    </w:p>
    <w:p w:rsidR="00AF56C2" w:rsidRPr="002A7275" w:rsidRDefault="00AF56C2" w:rsidP="00AF56C2">
      <w:pPr>
        <w:pStyle w:val="5"/>
        <w:spacing w:before="7"/>
      </w:pPr>
      <w:r w:rsidRPr="002A7275">
        <w:rPr>
          <w:color w:val="231F20"/>
          <w:w w:val="105"/>
        </w:rPr>
        <w:t>Письмо</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20"/>
        </w:rPr>
        <w:t>заполнятьанкетыиформулярысуказаниемличнойинфор</w:t>
      </w:r>
      <w:r w:rsidRPr="002A7275">
        <w:rPr>
          <w:color w:val="231F20"/>
          <w:w w:val="120"/>
        </w:rPr>
        <w:t>-</w:t>
      </w:r>
      <w:r w:rsidRPr="002A7275">
        <w:rPr>
          <w:color w:val="231F20"/>
          <w:w w:val="120"/>
        </w:rPr>
        <w:t>мации</w:t>
      </w:r>
      <w:r w:rsidRPr="002A7275">
        <w:rPr>
          <w:color w:val="231F20"/>
          <w:w w:val="120"/>
        </w:rPr>
        <w:t xml:space="preserve">: </w:t>
      </w:r>
      <w:r w:rsidRPr="002A7275">
        <w:rPr>
          <w:color w:val="231F20"/>
          <w:w w:val="120"/>
        </w:rPr>
        <w:t>имя</w:t>
      </w:r>
      <w:r w:rsidRPr="002A7275">
        <w:rPr>
          <w:color w:val="231F20"/>
          <w:w w:val="120"/>
        </w:rPr>
        <w:t xml:space="preserve">, </w:t>
      </w:r>
      <w:r w:rsidRPr="002A7275">
        <w:rPr>
          <w:color w:val="231F20"/>
          <w:w w:val="120"/>
        </w:rPr>
        <w:t>фамилия</w:t>
      </w:r>
      <w:r w:rsidRPr="002A7275">
        <w:rPr>
          <w:color w:val="231F20"/>
          <w:w w:val="120"/>
        </w:rPr>
        <w:t xml:space="preserve">, </w:t>
      </w:r>
      <w:r w:rsidRPr="002A7275">
        <w:rPr>
          <w:color w:val="231F20"/>
          <w:w w:val="120"/>
        </w:rPr>
        <w:t>возраст</w:t>
      </w:r>
      <w:r w:rsidRPr="002A7275">
        <w:rPr>
          <w:color w:val="231F20"/>
          <w:w w:val="120"/>
        </w:rPr>
        <w:t xml:space="preserve">, </w:t>
      </w:r>
      <w:r w:rsidRPr="002A7275">
        <w:rPr>
          <w:color w:val="231F20"/>
          <w:w w:val="120"/>
        </w:rPr>
        <w:t>странапроживания</w:t>
      </w:r>
      <w:r w:rsidRPr="002A7275">
        <w:rPr>
          <w:color w:val="231F20"/>
          <w:w w:val="120"/>
        </w:rPr>
        <w:t xml:space="preserve">, </w:t>
      </w:r>
      <w:r w:rsidRPr="002A7275">
        <w:rPr>
          <w:color w:val="231F20"/>
          <w:w w:val="120"/>
        </w:rPr>
        <w:t>люби</w:t>
      </w:r>
      <w:r w:rsidRPr="002A7275">
        <w:rPr>
          <w:color w:val="231F20"/>
          <w:w w:val="120"/>
        </w:rPr>
        <w:t>-</w:t>
      </w:r>
      <w:r w:rsidRPr="002A7275">
        <w:rPr>
          <w:color w:val="231F20"/>
          <w:w w:val="120"/>
        </w:rPr>
        <w:t>мыезанятияит</w:t>
      </w:r>
      <w:r w:rsidRPr="002A7275">
        <w:rPr>
          <w:color w:val="231F20"/>
          <w:w w:val="120"/>
        </w:rPr>
        <w:t>.</w:t>
      </w:r>
      <w:r w:rsidRPr="002A7275">
        <w:rPr>
          <w:color w:val="231F20"/>
          <w:w w:val="120"/>
        </w:rPr>
        <w:t>д</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15"/>
        </w:rPr>
        <w:t>писатьсопоройнаобразецпоздравлениясднемрождения</w:t>
      </w:r>
      <w:r w:rsidRPr="002A7275">
        <w:rPr>
          <w:color w:val="231F20"/>
          <w:w w:val="115"/>
        </w:rPr>
        <w:t>,</w:t>
      </w:r>
      <w:r w:rsidRPr="002A7275">
        <w:rPr>
          <w:color w:val="231F20"/>
          <w:w w:val="115"/>
        </w:rPr>
        <w:t>Новымгодом</w:t>
      </w:r>
      <w:r w:rsidRPr="002A7275">
        <w:rPr>
          <w:color w:val="231F20"/>
          <w:w w:val="115"/>
        </w:rPr>
        <w:t>,</w:t>
      </w:r>
      <w:r w:rsidRPr="002A7275">
        <w:rPr>
          <w:color w:val="231F20"/>
          <w:w w:val="115"/>
        </w:rPr>
        <w:t>Рождествомсвыражениемпожеланий</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создаватьподписикиллюстрациямспояснением</w:t>
      </w:r>
      <w:r w:rsidRPr="002A7275">
        <w:rPr>
          <w:color w:val="231F20"/>
          <w:w w:val="115"/>
        </w:rPr>
        <w:t xml:space="preserve">, </w:t>
      </w:r>
      <w:r w:rsidRPr="002A7275">
        <w:rPr>
          <w:color w:val="231F20"/>
          <w:w w:val="115"/>
        </w:rPr>
        <w:t>чтонаних</w:t>
      </w:r>
      <w:r w:rsidRPr="002A7275">
        <w:rPr>
          <w:color w:val="231F20"/>
          <w:w w:val="120"/>
        </w:rPr>
        <w:t>изображено</w:t>
      </w:r>
      <w:r w:rsidRPr="002A7275">
        <w:rPr>
          <w:color w:val="231F20"/>
          <w:w w:val="120"/>
        </w:rPr>
        <w:t>.</w:t>
      </w:r>
    </w:p>
    <w:p w:rsidR="00AF56C2" w:rsidRPr="002A7275" w:rsidRDefault="00AF56C2" w:rsidP="00AF56C2">
      <w:pPr>
        <w:pStyle w:val="2"/>
        <w:spacing w:before="148"/>
        <w:jc w:val="both"/>
        <w:rPr>
          <w:sz w:val="20"/>
          <w:szCs w:val="20"/>
        </w:rPr>
      </w:pPr>
      <w:r w:rsidRPr="002A7275">
        <w:rPr>
          <w:color w:val="231F20"/>
          <w:w w:val="80"/>
          <w:sz w:val="20"/>
          <w:szCs w:val="20"/>
        </w:rPr>
        <w:t>Языковые</w:t>
      </w:r>
      <w:r w:rsidR="003F4DE7">
        <w:rPr>
          <w:color w:val="231F20"/>
          <w:w w:val="80"/>
          <w:sz w:val="20"/>
          <w:szCs w:val="20"/>
        </w:rPr>
        <w:t xml:space="preserve"> </w:t>
      </w:r>
      <w:r w:rsidRPr="002A7275">
        <w:rPr>
          <w:color w:val="231F20"/>
          <w:w w:val="80"/>
          <w:sz w:val="20"/>
          <w:szCs w:val="20"/>
        </w:rPr>
        <w:t>знания</w:t>
      </w:r>
      <w:r w:rsidR="003F4DE7">
        <w:rPr>
          <w:color w:val="231F20"/>
          <w:w w:val="80"/>
          <w:sz w:val="20"/>
          <w:szCs w:val="20"/>
        </w:rPr>
        <w:t xml:space="preserve"> </w:t>
      </w:r>
      <w:r w:rsidRPr="002A7275">
        <w:rPr>
          <w:color w:val="231F20"/>
          <w:w w:val="80"/>
          <w:sz w:val="20"/>
          <w:szCs w:val="20"/>
        </w:rPr>
        <w:t>и</w:t>
      </w:r>
      <w:r w:rsidR="003F4DE7">
        <w:rPr>
          <w:color w:val="231F20"/>
          <w:w w:val="80"/>
          <w:sz w:val="20"/>
          <w:szCs w:val="20"/>
        </w:rPr>
        <w:t xml:space="preserve"> </w:t>
      </w:r>
      <w:r w:rsidRPr="002A7275">
        <w:rPr>
          <w:color w:val="231F20"/>
          <w:w w:val="80"/>
          <w:sz w:val="20"/>
          <w:szCs w:val="20"/>
        </w:rPr>
        <w:t>навыки</w:t>
      </w:r>
    </w:p>
    <w:p w:rsidR="00AF56C2" w:rsidRPr="002A7275" w:rsidRDefault="00AF56C2" w:rsidP="00AF56C2">
      <w:pPr>
        <w:pStyle w:val="5"/>
        <w:spacing w:before="74"/>
      </w:pPr>
      <w:r w:rsidRPr="002A7275">
        <w:rPr>
          <w:color w:val="231F20"/>
        </w:rPr>
        <w:t>Фонетическая</w:t>
      </w:r>
      <w:r w:rsidR="003F4DE7">
        <w:rPr>
          <w:color w:val="231F20"/>
        </w:rPr>
        <w:t xml:space="preserve"> </w:t>
      </w:r>
      <w:r w:rsidRPr="002A7275">
        <w:rPr>
          <w:color w:val="231F20"/>
        </w:rPr>
        <w:t>сторона</w:t>
      </w:r>
      <w:r w:rsidR="003F4DE7">
        <w:rPr>
          <w:color w:val="231F20"/>
        </w:rPr>
        <w:t xml:space="preserve"> </w:t>
      </w:r>
      <w:r w:rsidRPr="002A7275">
        <w:rPr>
          <w:color w:val="231F20"/>
        </w:rPr>
        <w:t>речи</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6"/>
      </w:pPr>
      <w:r w:rsidRPr="002A7275">
        <w:rPr>
          <w:color w:val="231F20"/>
          <w:w w:val="120"/>
        </w:rPr>
        <w:t>применятьправилачтениягласныхвтретьемтипеслога</w:t>
      </w:r>
      <w:r w:rsidRPr="002A7275">
        <w:rPr>
          <w:color w:val="231F20"/>
          <w:w w:val="120"/>
        </w:rPr>
        <w:t>(</w:t>
      </w:r>
      <w:r w:rsidRPr="002A7275">
        <w:rPr>
          <w:color w:val="231F20"/>
          <w:w w:val="120"/>
        </w:rPr>
        <w:t>гласная</w:t>
      </w:r>
      <w:r w:rsidRPr="002A7275">
        <w:rPr>
          <w:color w:val="231F20"/>
          <w:w w:val="120"/>
        </w:rPr>
        <w:t>+r);</w:t>
      </w:r>
    </w:p>
    <w:p w:rsidR="00AF56C2" w:rsidRPr="002A7275" w:rsidRDefault="00AF56C2" w:rsidP="00E1459E">
      <w:pPr>
        <w:pStyle w:val="af8"/>
        <w:widowControl w:val="0"/>
        <w:numPr>
          <w:ilvl w:val="0"/>
          <w:numId w:val="67"/>
        </w:numPr>
        <w:tabs>
          <w:tab w:val="left" w:pos="384"/>
        </w:tabs>
        <w:autoSpaceDE w:val="0"/>
        <w:autoSpaceDN w:val="0"/>
        <w:spacing w:before="1" w:line="252" w:lineRule="auto"/>
        <w:ind w:right="155"/>
      </w:pPr>
      <w:r w:rsidRPr="002A7275">
        <w:rPr>
          <w:color w:val="231F20"/>
          <w:w w:val="120"/>
        </w:rPr>
        <w:t>применятьправилачтениясложныхсочетанийбукв</w:t>
      </w:r>
      <w:r w:rsidRPr="002A7275">
        <w:rPr>
          <w:color w:val="231F20"/>
          <w:w w:val="120"/>
        </w:rPr>
        <w:t>(</w:t>
      </w:r>
      <w:r w:rsidRPr="002A7275">
        <w:rPr>
          <w:color w:val="231F20"/>
          <w:w w:val="120"/>
        </w:rPr>
        <w:t>напри</w:t>
      </w:r>
      <w:r w:rsidRPr="002A7275">
        <w:rPr>
          <w:color w:val="231F20"/>
          <w:w w:val="120"/>
        </w:rPr>
        <w:t>-</w:t>
      </w:r>
      <w:r w:rsidRPr="002A7275">
        <w:rPr>
          <w:color w:val="231F20"/>
          <w:w w:val="120"/>
        </w:rPr>
        <w:t>мер</w:t>
      </w:r>
      <w:r w:rsidRPr="002A7275">
        <w:rPr>
          <w:color w:val="231F20"/>
          <w:w w:val="120"/>
        </w:rPr>
        <w:t xml:space="preserve">, -tion, -ight) </w:t>
      </w:r>
      <w:r w:rsidRPr="002A7275">
        <w:rPr>
          <w:color w:val="231F20"/>
          <w:w w:val="120"/>
        </w:rPr>
        <w:t>водносложных</w:t>
      </w:r>
      <w:r w:rsidRPr="002A7275">
        <w:rPr>
          <w:color w:val="231F20"/>
          <w:w w:val="120"/>
        </w:rPr>
        <w:t xml:space="preserve">, </w:t>
      </w:r>
      <w:r w:rsidRPr="002A7275">
        <w:rPr>
          <w:color w:val="231F20"/>
          <w:w w:val="120"/>
        </w:rPr>
        <w:t>двусложныхимногослож</w:t>
      </w:r>
      <w:r w:rsidRPr="002A7275">
        <w:rPr>
          <w:color w:val="231F20"/>
          <w:w w:val="120"/>
        </w:rPr>
        <w:t>-</w:t>
      </w:r>
      <w:r w:rsidRPr="002A7275">
        <w:rPr>
          <w:color w:val="231F20"/>
          <w:w w:val="120"/>
        </w:rPr>
        <w:t>ныхсловах</w:t>
      </w:r>
      <w:r w:rsidRPr="002A7275">
        <w:rPr>
          <w:color w:val="231F20"/>
          <w:w w:val="120"/>
        </w:rPr>
        <w:t>(international,night);</w:t>
      </w:r>
    </w:p>
    <w:p w:rsidR="00AF56C2" w:rsidRPr="002A7275" w:rsidRDefault="00AF56C2" w:rsidP="00E1459E">
      <w:pPr>
        <w:pStyle w:val="af8"/>
        <w:widowControl w:val="0"/>
        <w:numPr>
          <w:ilvl w:val="0"/>
          <w:numId w:val="67"/>
        </w:numPr>
        <w:tabs>
          <w:tab w:val="left" w:pos="384"/>
        </w:tabs>
        <w:autoSpaceDE w:val="0"/>
        <w:autoSpaceDN w:val="0"/>
        <w:spacing w:before="3"/>
      </w:pPr>
      <w:r w:rsidRPr="002A7275">
        <w:rPr>
          <w:color w:val="231F20"/>
          <w:w w:val="115"/>
        </w:rPr>
        <w:t>читатьновыесловасогласноосновнымправиламчтения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3" w:line="252" w:lineRule="auto"/>
        <w:ind w:right="154"/>
      </w:pPr>
      <w:r w:rsidRPr="002A7275">
        <w:rPr>
          <w:color w:val="231F20"/>
          <w:w w:val="120"/>
        </w:rPr>
        <w:t>различатьнаслухиправильнопроизноситьсловаифразы</w:t>
      </w:r>
      <w:r w:rsidRPr="002A7275">
        <w:rPr>
          <w:color w:val="231F20"/>
          <w:w w:val="120"/>
        </w:rPr>
        <w:t>/</w:t>
      </w:r>
      <w:r w:rsidRPr="002A7275">
        <w:rPr>
          <w:color w:val="231F20"/>
          <w:w w:val="120"/>
        </w:rPr>
        <w:t>предложенияссоблюдениемихритмико</w:t>
      </w:r>
      <w:r w:rsidRPr="002A7275">
        <w:rPr>
          <w:color w:val="231F20"/>
          <w:w w:val="120"/>
        </w:rPr>
        <w:t>-</w:t>
      </w:r>
      <w:r w:rsidRPr="002A7275">
        <w:rPr>
          <w:color w:val="231F20"/>
          <w:w w:val="120"/>
        </w:rPr>
        <w:t>интонационныхособенностей</w:t>
      </w:r>
      <w:r w:rsidRPr="002A7275">
        <w:rPr>
          <w:color w:val="231F20"/>
          <w:w w:val="120"/>
        </w:rPr>
        <w:t>.</w:t>
      </w:r>
    </w:p>
    <w:p w:rsidR="00AF56C2" w:rsidRPr="002A7275" w:rsidRDefault="00AF56C2" w:rsidP="00AF56C2">
      <w:pPr>
        <w:pStyle w:val="5"/>
        <w:spacing w:before="6"/>
      </w:pPr>
      <w:r w:rsidRPr="002A7275">
        <w:rPr>
          <w:color w:val="231F20"/>
        </w:rPr>
        <w:t>Графика,орфографияипунктуация</w:t>
      </w:r>
    </w:p>
    <w:p w:rsidR="00AF56C2" w:rsidRPr="002A7275" w:rsidRDefault="00AF56C2" w:rsidP="00E1459E">
      <w:pPr>
        <w:pStyle w:val="af8"/>
        <w:widowControl w:val="0"/>
        <w:numPr>
          <w:ilvl w:val="0"/>
          <w:numId w:val="67"/>
        </w:numPr>
        <w:tabs>
          <w:tab w:val="left" w:pos="384"/>
        </w:tabs>
        <w:autoSpaceDE w:val="0"/>
        <w:autoSpaceDN w:val="0"/>
        <w:spacing w:before="12"/>
      </w:pPr>
      <w:r w:rsidRPr="002A7275">
        <w:rPr>
          <w:color w:val="231F20"/>
          <w:w w:val="115"/>
        </w:rPr>
        <w:t>правильнописатьизученныеслова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4"/>
      </w:pPr>
      <w:r w:rsidRPr="002A7275">
        <w:rPr>
          <w:color w:val="231F20"/>
          <w:w w:val="120"/>
        </w:rPr>
        <w:t>правильнорасставлятьзнакипрепинания</w:t>
      </w:r>
      <w:r w:rsidRPr="002A7275">
        <w:rPr>
          <w:color w:val="231F20"/>
          <w:w w:val="120"/>
        </w:rPr>
        <w:t xml:space="preserve"> (</w:t>
      </w:r>
      <w:r w:rsidRPr="002A7275">
        <w:rPr>
          <w:color w:val="231F20"/>
          <w:w w:val="120"/>
        </w:rPr>
        <w:t>точка</w:t>
      </w:r>
      <w:r w:rsidRPr="002A7275">
        <w:rPr>
          <w:color w:val="231F20"/>
          <w:w w:val="120"/>
        </w:rPr>
        <w:t xml:space="preserve">, </w:t>
      </w:r>
      <w:r w:rsidRPr="002A7275">
        <w:rPr>
          <w:color w:val="231F20"/>
          <w:w w:val="120"/>
        </w:rPr>
        <w:t>вопроси</w:t>
      </w:r>
      <w:r w:rsidRPr="002A7275">
        <w:rPr>
          <w:color w:val="231F20"/>
          <w:w w:val="120"/>
        </w:rPr>
        <w:t>-</w:t>
      </w:r>
      <w:r w:rsidRPr="002A7275">
        <w:rPr>
          <w:color w:val="231F20"/>
          <w:w w:val="120"/>
        </w:rPr>
        <w:t>тельныйивосклицательныйзнакивконцепредложения</w:t>
      </w:r>
      <w:r w:rsidRPr="002A7275">
        <w:rPr>
          <w:color w:val="231F20"/>
          <w:w w:val="120"/>
        </w:rPr>
        <w:t>,</w:t>
      </w:r>
      <w:r w:rsidRPr="002A7275">
        <w:rPr>
          <w:color w:val="231F20"/>
          <w:w w:val="120"/>
        </w:rPr>
        <w:t>апостроф</w:t>
      </w:r>
      <w:r w:rsidRPr="002A7275">
        <w:rPr>
          <w:color w:val="231F20"/>
          <w:w w:val="120"/>
        </w:rPr>
        <w:t>).</w:t>
      </w:r>
    </w:p>
    <w:p w:rsidR="00AF56C2" w:rsidRPr="002A7275" w:rsidRDefault="00AF56C2" w:rsidP="00AF56C2">
      <w:pPr>
        <w:pStyle w:val="5"/>
        <w:spacing w:before="6"/>
      </w:pPr>
      <w:r w:rsidRPr="002A7275">
        <w:rPr>
          <w:color w:val="231F20"/>
        </w:rPr>
        <w:t>Лексическаясторонаречи</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4"/>
      </w:pPr>
      <w:r w:rsidRPr="002A7275">
        <w:rPr>
          <w:color w:val="231F20"/>
          <w:w w:val="115"/>
        </w:rPr>
        <w:t>распознаватьиупотреблятьвустнойиписьменнойречинеменее</w:t>
      </w:r>
      <w:r w:rsidRPr="002A7275">
        <w:rPr>
          <w:color w:val="231F20"/>
          <w:w w:val="115"/>
        </w:rPr>
        <w:t xml:space="preserve"> 350 </w:t>
      </w:r>
      <w:r w:rsidRPr="002A7275">
        <w:rPr>
          <w:color w:val="231F20"/>
          <w:w w:val="115"/>
        </w:rPr>
        <w:t>лексическихединиц</w:t>
      </w:r>
      <w:r w:rsidRPr="002A7275">
        <w:rPr>
          <w:color w:val="231F20"/>
          <w:w w:val="115"/>
        </w:rPr>
        <w:t xml:space="preserve"> (</w:t>
      </w:r>
      <w:r w:rsidRPr="002A7275">
        <w:rPr>
          <w:color w:val="231F20"/>
          <w:w w:val="115"/>
        </w:rPr>
        <w:t>слов</w:t>
      </w:r>
      <w:r w:rsidRPr="002A7275">
        <w:rPr>
          <w:color w:val="231F20"/>
          <w:w w:val="115"/>
        </w:rPr>
        <w:t xml:space="preserve">, </w:t>
      </w:r>
      <w:r w:rsidRPr="002A7275">
        <w:rPr>
          <w:color w:val="231F20"/>
          <w:w w:val="115"/>
        </w:rPr>
        <w:t>словосочетаний</w:t>
      </w:r>
      <w:r w:rsidRPr="002A7275">
        <w:rPr>
          <w:color w:val="231F20"/>
          <w:w w:val="115"/>
        </w:rPr>
        <w:t xml:space="preserve">, </w:t>
      </w:r>
      <w:r w:rsidRPr="002A7275">
        <w:rPr>
          <w:color w:val="231F20"/>
          <w:w w:val="115"/>
        </w:rPr>
        <w:t>рече</w:t>
      </w:r>
      <w:r w:rsidRPr="002A7275">
        <w:rPr>
          <w:color w:val="231F20"/>
          <w:w w:val="115"/>
        </w:rPr>
        <w:t>-</w:t>
      </w:r>
      <w:r w:rsidRPr="002A7275">
        <w:rPr>
          <w:color w:val="231F20"/>
          <w:w w:val="115"/>
        </w:rPr>
        <w:t>выхклише</w:t>
      </w:r>
      <w:r w:rsidRPr="002A7275">
        <w:rPr>
          <w:color w:val="231F20"/>
          <w:w w:val="115"/>
        </w:rPr>
        <w:t xml:space="preserve">), </w:t>
      </w:r>
      <w:r w:rsidRPr="002A7275">
        <w:rPr>
          <w:color w:val="231F20"/>
          <w:w w:val="115"/>
        </w:rPr>
        <w:t>включая</w:t>
      </w:r>
      <w:r w:rsidRPr="002A7275">
        <w:rPr>
          <w:color w:val="231F20"/>
          <w:w w:val="115"/>
        </w:rPr>
        <w:t xml:space="preserve"> 200 </w:t>
      </w:r>
      <w:r w:rsidRPr="002A7275">
        <w:rPr>
          <w:color w:val="231F20"/>
          <w:w w:val="115"/>
        </w:rPr>
        <w:t>лексическихединиц</w:t>
      </w:r>
      <w:r w:rsidRPr="002A7275">
        <w:rPr>
          <w:color w:val="231F20"/>
          <w:w w:val="115"/>
        </w:rPr>
        <w:t xml:space="preserve">, </w:t>
      </w:r>
      <w:r w:rsidRPr="002A7275">
        <w:rPr>
          <w:color w:val="231F20"/>
          <w:w w:val="115"/>
        </w:rPr>
        <w:t>освоенныхнапервомгодуобучения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4" w:line="252" w:lineRule="auto"/>
        <w:ind w:right="155"/>
      </w:pPr>
      <w:r w:rsidRPr="002A7275">
        <w:rPr>
          <w:color w:val="231F20"/>
          <w:w w:val="115"/>
        </w:rPr>
        <w:t>распознаватьиобразовыватьродственныесловасиспользо</w:t>
      </w:r>
      <w:r w:rsidRPr="002A7275">
        <w:rPr>
          <w:color w:val="231F20"/>
          <w:w w:val="115"/>
        </w:rPr>
        <w:t>-</w:t>
      </w:r>
      <w:r w:rsidRPr="002A7275">
        <w:rPr>
          <w:color w:val="231F20"/>
          <w:w w:val="115"/>
        </w:rPr>
        <w:t>ваниемосновныхспособовсловообразования</w:t>
      </w:r>
      <w:r w:rsidRPr="002A7275">
        <w:rPr>
          <w:color w:val="231F20"/>
          <w:w w:val="115"/>
        </w:rPr>
        <w:t>:</w:t>
      </w:r>
      <w:r w:rsidRPr="002A7275">
        <w:rPr>
          <w:color w:val="231F20"/>
          <w:w w:val="115"/>
        </w:rPr>
        <w:t>аффиксации</w:t>
      </w:r>
      <w:r w:rsidRPr="002A7275">
        <w:rPr>
          <w:color w:val="231F20"/>
          <w:w w:val="115"/>
        </w:rPr>
        <w:t>(</w:t>
      </w:r>
      <w:r w:rsidRPr="002A7275">
        <w:rPr>
          <w:color w:val="231F20"/>
          <w:w w:val="115"/>
        </w:rPr>
        <w:t>суффиксычислительных</w:t>
      </w:r>
      <w:r w:rsidRPr="002A7275">
        <w:rPr>
          <w:color w:val="231F20"/>
          <w:w w:val="115"/>
        </w:rPr>
        <w:t>-teen,-ty,-th)</w:t>
      </w:r>
      <w:r w:rsidRPr="002A7275">
        <w:rPr>
          <w:color w:val="231F20"/>
          <w:w w:val="115"/>
        </w:rPr>
        <w:t>исловосложения</w:t>
      </w:r>
      <w:r w:rsidRPr="002A7275">
        <w:rPr>
          <w:color w:val="231F20"/>
          <w:w w:val="115"/>
        </w:rPr>
        <w:t>(football,snowman).</w:t>
      </w:r>
    </w:p>
    <w:p w:rsidR="00AF56C2" w:rsidRPr="002A7275" w:rsidRDefault="00AF56C2" w:rsidP="00AF56C2">
      <w:pPr>
        <w:pStyle w:val="5"/>
        <w:spacing w:before="7"/>
      </w:pPr>
      <w:r w:rsidRPr="002A7275">
        <w:rPr>
          <w:color w:val="231F20"/>
        </w:rPr>
        <w:t>Грамматическаясторонаречи</w:t>
      </w:r>
    </w:p>
    <w:p w:rsidR="00AF56C2" w:rsidRPr="002A7275" w:rsidRDefault="00AF56C2" w:rsidP="00E1459E">
      <w:pPr>
        <w:pStyle w:val="af8"/>
        <w:widowControl w:val="0"/>
        <w:numPr>
          <w:ilvl w:val="0"/>
          <w:numId w:val="67"/>
        </w:numPr>
        <w:tabs>
          <w:tab w:val="left" w:pos="384"/>
        </w:tabs>
        <w:autoSpaceDE w:val="0"/>
        <w:autoSpaceDN w:val="0"/>
        <w:spacing w:before="11" w:line="252" w:lineRule="auto"/>
        <w:ind w:right="154"/>
      </w:pPr>
      <w:r w:rsidRPr="002A7275">
        <w:rPr>
          <w:color w:val="231F20"/>
          <w:w w:val="115"/>
        </w:rPr>
        <w:t>распознаватьиупотреблятьвустнойиписьменнойречипо</w:t>
      </w:r>
      <w:r w:rsidRPr="002A7275">
        <w:rPr>
          <w:color w:val="231F20"/>
          <w:w w:val="115"/>
        </w:rPr>
        <w:t>-</w:t>
      </w:r>
      <w:r w:rsidRPr="002A7275">
        <w:rPr>
          <w:color w:val="231F20"/>
          <w:w w:val="115"/>
        </w:rPr>
        <w:t>будительныепредложениявотрицательнойформе</w:t>
      </w:r>
      <w:r w:rsidRPr="002A7275">
        <w:rPr>
          <w:color w:val="231F20"/>
          <w:w w:val="115"/>
        </w:rPr>
        <w:t xml:space="preserve">  (Don</w:t>
      </w:r>
      <w:r w:rsidRPr="002A7275">
        <w:rPr>
          <w:color w:val="231F20"/>
          <w:w w:val="115"/>
        </w:rPr>
        <w:t>’</w:t>
      </w:r>
      <w:r w:rsidRPr="002A7275">
        <w:rPr>
          <w:color w:val="231F20"/>
          <w:w w:val="115"/>
        </w:rPr>
        <w:t>ttalk,please.);</w:t>
      </w:r>
    </w:p>
    <w:p w:rsidR="00AF56C2" w:rsidRPr="002A7275" w:rsidRDefault="00AF56C2" w:rsidP="00AF56C2">
      <w:pPr>
        <w:spacing w:line="252" w:lineRule="auto"/>
        <w:jc w:val="both"/>
        <w:rPr>
          <w:sz w:val="20"/>
          <w:szCs w:val="20"/>
        </w:rPr>
        <w:sectPr w:rsidR="00AF56C2" w:rsidRPr="002A7275">
          <w:pgSz w:w="7830" w:h="12020"/>
          <w:pgMar w:top="620" w:right="580" w:bottom="760" w:left="580" w:header="0" w:footer="563" w:gutter="0"/>
          <w:cols w:space="720"/>
        </w:sectPr>
      </w:pPr>
    </w:p>
    <w:p w:rsidR="00AF56C2" w:rsidRPr="002A7275" w:rsidRDefault="00AF56C2" w:rsidP="00E1459E">
      <w:pPr>
        <w:pStyle w:val="af8"/>
        <w:widowControl w:val="0"/>
        <w:numPr>
          <w:ilvl w:val="0"/>
          <w:numId w:val="67"/>
        </w:numPr>
        <w:tabs>
          <w:tab w:val="left" w:pos="384"/>
        </w:tabs>
        <w:autoSpaceDE w:val="0"/>
        <w:autoSpaceDN w:val="0"/>
        <w:spacing w:before="70" w:line="252" w:lineRule="auto"/>
        <w:ind w:right="155"/>
      </w:pPr>
      <w:r w:rsidRPr="002A7275">
        <w:rPr>
          <w:color w:val="231F20"/>
          <w:w w:val="115"/>
        </w:rPr>
        <w:t>распознаватьиупотреблятьвустнойиписьменнойречипред</w:t>
      </w:r>
      <w:r w:rsidRPr="002A7275">
        <w:rPr>
          <w:color w:val="231F20"/>
          <w:w w:val="115"/>
        </w:rPr>
        <w:t>-</w:t>
      </w:r>
      <w:r w:rsidRPr="002A7275">
        <w:rPr>
          <w:color w:val="231F20"/>
          <w:spacing w:val="-1"/>
          <w:w w:val="120"/>
        </w:rPr>
        <w:t>ложениясначальным</w:t>
      </w:r>
      <w:r w:rsidRPr="002A7275">
        <w:rPr>
          <w:color w:val="231F20"/>
          <w:spacing w:val="-1"/>
          <w:w w:val="120"/>
        </w:rPr>
        <w:t>There+tobe</w:t>
      </w:r>
      <w:r w:rsidRPr="002A7275">
        <w:rPr>
          <w:color w:val="231F20"/>
          <w:spacing w:val="-1"/>
          <w:w w:val="120"/>
        </w:rPr>
        <w:t>в</w:t>
      </w:r>
      <w:r w:rsidRPr="002A7275">
        <w:rPr>
          <w:color w:val="231F20"/>
          <w:spacing w:val="-1"/>
          <w:w w:val="120"/>
        </w:rPr>
        <w:t>Past</w:t>
      </w:r>
      <w:r w:rsidRPr="002A7275">
        <w:rPr>
          <w:color w:val="231F20"/>
          <w:w w:val="120"/>
        </w:rPr>
        <w:t>SimpleTense(There</w:t>
      </w:r>
      <w:r w:rsidRPr="002A7275">
        <w:rPr>
          <w:color w:val="231F20"/>
          <w:spacing w:val="-1"/>
          <w:w w:val="120"/>
        </w:rPr>
        <w:t>wasabridgeacrosstheriver.There</w:t>
      </w:r>
      <w:r w:rsidRPr="002A7275">
        <w:rPr>
          <w:color w:val="231F20"/>
          <w:w w:val="120"/>
        </w:rPr>
        <w:t>weremountainsinthesouth.);</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15"/>
        </w:rPr>
        <w:t>распознаватьиупотреблятьвустнойиписьменнойречикон</w:t>
      </w:r>
      <w:r w:rsidRPr="002A7275">
        <w:rPr>
          <w:color w:val="231F20"/>
          <w:w w:val="115"/>
        </w:rPr>
        <w:t>-</w:t>
      </w:r>
      <w:r w:rsidRPr="002A7275">
        <w:rPr>
          <w:color w:val="231F20"/>
          <w:w w:val="120"/>
        </w:rPr>
        <w:t>струкциисглаголамина</w:t>
      </w:r>
      <w:r w:rsidRPr="002A7275">
        <w:rPr>
          <w:color w:val="231F20"/>
          <w:w w:val="120"/>
        </w:rPr>
        <w:t>-ing:tolike/enjoydoingsomething;</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распознаватьиупотреблятьвустнойиписьменнойречикон</w:t>
      </w:r>
      <w:r w:rsidRPr="002A7275">
        <w:rPr>
          <w:color w:val="231F20"/>
          <w:w w:val="115"/>
        </w:rPr>
        <w:t>-</w:t>
      </w:r>
      <w:r w:rsidRPr="002A7275">
        <w:rPr>
          <w:color w:val="231F20"/>
          <w:w w:val="115"/>
        </w:rPr>
        <w:t>струкцию</w:t>
      </w:r>
      <w:r w:rsidRPr="002A7275">
        <w:rPr>
          <w:color w:val="231F20"/>
          <w:w w:val="115"/>
        </w:rPr>
        <w:t>I</w:t>
      </w:r>
      <w:r w:rsidRPr="002A7275">
        <w:rPr>
          <w:color w:val="231F20"/>
          <w:w w:val="115"/>
        </w:rPr>
        <w:t>’</w:t>
      </w:r>
      <w:r w:rsidRPr="002A7275">
        <w:rPr>
          <w:color w:val="231F20"/>
          <w:w w:val="115"/>
        </w:rPr>
        <w:t>dliketo</w:t>
      </w:r>
      <w:r w:rsidRPr="002A7275">
        <w:rPr>
          <w:color w:val="231F20"/>
          <w:w w:val="115"/>
        </w:rPr>
        <w:t>…</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распознаватьиупотреблятьвустнойиписьменнойречипра</w:t>
      </w:r>
      <w:r w:rsidRPr="002A7275">
        <w:rPr>
          <w:color w:val="231F20"/>
          <w:w w:val="115"/>
        </w:rPr>
        <w:t>-</w:t>
      </w:r>
      <w:r w:rsidRPr="002A7275">
        <w:rPr>
          <w:color w:val="231F20"/>
          <w:w w:val="115"/>
        </w:rPr>
        <w:t>вильныеинеправильныеглаголыв</w:t>
      </w:r>
      <w:r w:rsidRPr="002A7275">
        <w:rPr>
          <w:color w:val="231F20"/>
          <w:w w:val="115"/>
        </w:rPr>
        <w:t xml:space="preserve"> Past Simple Tense </w:t>
      </w:r>
      <w:r w:rsidRPr="002A7275">
        <w:rPr>
          <w:color w:val="231F20"/>
          <w:w w:val="115"/>
        </w:rPr>
        <w:t>впове</w:t>
      </w:r>
      <w:r w:rsidRPr="002A7275">
        <w:rPr>
          <w:color w:val="231F20"/>
          <w:w w:val="115"/>
        </w:rPr>
        <w:t>-</w:t>
      </w:r>
      <w:r w:rsidRPr="002A7275">
        <w:rPr>
          <w:color w:val="231F20"/>
          <w:w w:val="115"/>
        </w:rPr>
        <w:t>ствовательных</w:t>
      </w:r>
      <w:r w:rsidRPr="002A7275">
        <w:rPr>
          <w:color w:val="231F20"/>
          <w:w w:val="115"/>
        </w:rPr>
        <w:t xml:space="preserve"> (</w:t>
      </w:r>
      <w:r w:rsidRPr="002A7275">
        <w:rPr>
          <w:color w:val="231F20"/>
          <w:w w:val="115"/>
        </w:rPr>
        <w:t>утвердительныхиотрицательных</w:t>
      </w:r>
      <w:r w:rsidRPr="002A7275">
        <w:rPr>
          <w:color w:val="231F20"/>
          <w:w w:val="115"/>
        </w:rPr>
        <w:t xml:space="preserve">) </w:t>
      </w:r>
      <w:r w:rsidRPr="002A7275">
        <w:rPr>
          <w:color w:val="231F20"/>
          <w:w w:val="115"/>
        </w:rPr>
        <w:t>ивопро</w:t>
      </w:r>
      <w:r w:rsidRPr="002A7275">
        <w:rPr>
          <w:color w:val="231F20"/>
          <w:w w:val="115"/>
        </w:rPr>
        <w:t>-</w:t>
      </w:r>
      <w:r w:rsidRPr="002A7275">
        <w:rPr>
          <w:color w:val="231F20"/>
          <w:w w:val="115"/>
        </w:rPr>
        <w:t>сительных</w:t>
      </w:r>
      <w:r w:rsidRPr="002A7275">
        <w:rPr>
          <w:color w:val="231F20"/>
          <w:w w:val="115"/>
        </w:rPr>
        <w:t xml:space="preserve"> (</w:t>
      </w:r>
      <w:r w:rsidRPr="002A7275">
        <w:rPr>
          <w:color w:val="231F20"/>
          <w:w w:val="115"/>
        </w:rPr>
        <w:t>общийиспециальныйвопрос</w:t>
      </w:r>
      <w:r w:rsidRPr="002A7275">
        <w:rPr>
          <w:color w:val="231F20"/>
          <w:w w:val="115"/>
        </w:rPr>
        <w:t>)</w:t>
      </w:r>
      <w:r w:rsidRPr="002A7275">
        <w:rPr>
          <w:color w:val="231F20"/>
          <w:w w:val="115"/>
        </w:rPr>
        <w:t>предложениях</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20"/>
        </w:rPr>
        <w:t>распознаватьиупотреблятьвустнойиписьменнойречису</w:t>
      </w:r>
      <w:r w:rsidRPr="002A7275">
        <w:rPr>
          <w:color w:val="231F20"/>
          <w:w w:val="120"/>
        </w:rPr>
        <w:t>-</w:t>
      </w:r>
      <w:r w:rsidRPr="002A7275">
        <w:rPr>
          <w:color w:val="231F20"/>
          <w:w w:val="115"/>
        </w:rPr>
        <w:t>ществительныевпритяжательномпадеже</w:t>
      </w:r>
      <w:r w:rsidRPr="002A7275">
        <w:rPr>
          <w:color w:val="231F20"/>
          <w:w w:val="115"/>
        </w:rPr>
        <w:t>(PossessiveCase);</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w:t>
      </w:r>
      <w:r w:rsidRPr="002A7275">
        <w:rPr>
          <w:color w:val="231F20"/>
          <w:w w:val="115"/>
        </w:rPr>
        <w:t xml:space="preserve"> c</w:t>
      </w:r>
      <w:r w:rsidRPr="002A7275">
        <w:rPr>
          <w:color w:val="231F20"/>
          <w:w w:val="115"/>
        </w:rPr>
        <w:t>ло</w:t>
      </w:r>
      <w:r w:rsidRPr="002A7275">
        <w:rPr>
          <w:color w:val="231F20"/>
          <w:w w:val="115"/>
        </w:rPr>
        <w:t>-</w:t>
      </w:r>
      <w:r w:rsidRPr="002A7275">
        <w:rPr>
          <w:color w:val="231F20"/>
          <w:w w:val="120"/>
        </w:rPr>
        <w:t>ва</w:t>
      </w:r>
      <w:r w:rsidRPr="002A7275">
        <w:rPr>
          <w:color w:val="231F20"/>
          <w:w w:val="120"/>
        </w:rPr>
        <w:t>,</w:t>
      </w:r>
      <w:r w:rsidRPr="002A7275">
        <w:rPr>
          <w:color w:val="231F20"/>
          <w:w w:val="120"/>
        </w:rPr>
        <w:t>выражающиеколичество</w:t>
      </w:r>
      <w:r w:rsidRPr="002A7275">
        <w:rPr>
          <w:color w:val="231F20"/>
          <w:w w:val="120"/>
        </w:rPr>
        <w:t>c</w:t>
      </w:r>
      <w:r w:rsidRPr="002A7275">
        <w:rPr>
          <w:color w:val="231F20"/>
          <w:w w:val="120"/>
        </w:rPr>
        <w:t>исчисляемымиинеисчисляе</w:t>
      </w:r>
      <w:r w:rsidRPr="002A7275">
        <w:rPr>
          <w:color w:val="231F20"/>
          <w:w w:val="120"/>
        </w:rPr>
        <w:t>-</w:t>
      </w:r>
      <w:r w:rsidRPr="002A7275">
        <w:rPr>
          <w:color w:val="231F20"/>
          <w:w w:val="120"/>
        </w:rPr>
        <w:t>мымисуществительными</w:t>
      </w:r>
      <w:r w:rsidRPr="002A7275">
        <w:rPr>
          <w:color w:val="231F20"/>
          <w:w w:val="120"/>
        </w:rPr>
        <w:t>(much/many/alotof);</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15"/>
        </w:rPr>
        <w:t>распознаватьиупотреблятьвустнойиписьменнойречина</w:t>
      </w:r>
      <w:r w:rsidRPr="002A7275">
        <w:rPr>
          <w:color w:val="231F20"/>
          <w:w w:val="115"/>
        </w:rPr>
        <w:t>-</w:t>
      </w:r>
      <w:r w:rsidRPr="002A7275">
        <w:rPr>
          <w:color w:val="231F20"/>
          <w:w w:val="115"/>
        </w:rPr>
        <w:t>речиячастотности</w:t>
      </w:r>
      <w:r w:rsidRPr="002A7275">
        <w:rPr>
          <w:color w:val="231F20"/>
          <w:w w:val="115"/>
        </w:rPr>
        <w:t>usually,often;</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распознаватьиупотреблятьвустнойиписьменнойречилич</w:t>
      </w:r>
      <w:r w:rsidRPr="002A7275">
        <w:rPr>
          <w:color w:val="231F20"/>
          <w:w w:val="115"/>
        </w:rPr>
        <w:t>-</w:t>
      </w:r>
      <w:r w:rsidRPr="002A7275">
        <w:rPr>
          <w:color w:val="231F20"/>
          <w:w w:val="115"/>
        </w:rPr>
        <w:t>ныеместоимениявобъектномпадеже</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распознаватьиупотреблятьвустнойиписьменнойречиука</w:t>
      </w:r>
      <w:r w:rsidRPr="002A7275">
        <w:rPr>
          <w:color w:val="231F20"/>
          <w:w w:val="115"/>
        </w:rPr>
        <w:t>-</w:t>
      </w:r>
      <w:r w:rsidRPr="002A7275">
        <w:rPr>
          <w:color w:val="231F20"/>
          <w:w w:val="115"/>
        </w:rPr>
        <w:t>зательныеместоимения</w:t>
      </w:r>
      <w:r w:rsidRPr="002A7275">
        <w:rPr>
          <w:color w:val="231F20"/>
          <w:w w:val="115"/>
        </w:rPr>
        <w:t>that</w:t>
      </w:r>
      <w:r w:rsidRPr="002A7275">
        <w:rPr>
          <w:color w:val="231F20"/>
          <w:w w:val="115"/>
        </w:rPr>
        <w:t>—</w:t>
      </w:r>
      <w:r w:rsidRPr="002A7275">
        <w:rPr>
          <w:color w:val="231F20"/>
          <w:w w:val="115"/>
        </w:rPr>
        <w:t>those;</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распознаватьиупотреблятьвустнойиписьменнойречинео</w:t>
      </w:r>
      <w:r w:rsidRPr="002A7275">
        <w:rPr>
          <w:color w:val="231F20"/>
          <w:w w:val="115"/>
        </w:rPr>
        <w:t>-</w:t>
      </w:r>
      <w:r w:rsidRPr="002A7275">
        <w:rPr>
          <w:color w:val="231F20"/>
          <w:w w:val="115"/>
        </w:rPr>
        <w:t>пределённыеместоимения</w:t>
      </w:r>
      <w:r w:rsidRPr="002A7275">
        <w:rPr>
          <w:color w:val="231F20"/>
          <w:w w:val="115"/>
        </w:rPr>
        <w:t xml:space="preserve">some/any </w:t>
      </w:r>
      <w:r w:rsidRPr="002A7275">
        <w:rPr>
          <w:color w:val="231F20"/>
          <w:w w:val="115"/>
        </w:rPr>
        <w:t>вповествовательныхивопросительныхпредложениях</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распознаватьиупотреблятьвустнойиписьменнойречиво</w:t>
      </w:r>
      <w:r w:rsidRPr="002A7275">
        <w:rPr>
          <w:color w:val="231F20"/>
          <w:w w:val="115"/>
        </w:rPr>
        <w:t>-</w:t>
      </w:r>
      <w:r w:rsidRPr="002A7275">
        <w:rPr>
          <w:color w:val="231F20"/>
          <w:w w:val="115"/>
        </w:rPr>
        <w:t>просительныеслова</w:t>
      </w:r>
      <w:r w:rsidRPr="002A7275">
        <w:rPr>
          <w:color w:val="231F20"/>
          <w:w w:val="115"/>
        </w:rPr>
        <w:t>when,whose,why;</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распознаватьиупотреблятьвустнойиписьменнойречико</w:t>
      </w:r>
      <w:r w:rsidRPr="002A7275">
        <w:rPr>
          <w:color w:val="231F20"/>
          <w:w w:val="115"/>
        </w:rPr>
        <w:t>-</w:t>
      </w:r>
      <w:r w:rsidRPr="002A7275">
        <w:rPr>
          <w:color w:val="231F20"/>
          <w:w w:val="115"/>
        </w:rPr>
        <w:t>личественныечислительные</w:t>
      </w:r>
      <w:r w:rsidRPr="002A7275">
        <w:rPr>
          <w:color w:val="231F20"/>
          <w:w w:val="115"/>
        </w:rPr>
        <w:t>(13</w:t>
      </w:r>
      <w:r w:rsidRPr="002A7275">
        <w:rPr>
          <w:color w:val="231F20"/>
          <w:w w:val="115"/>
        </w:rPr>
        <w:t>—</w:t>
      </w:r>
      <w:r w:rsidRPr="002A7275">
        <w:rPr>
          <w:color w:val="231F20"/>
          <w:w w:val="115"/>
        </w:rPr>
        <w:t>100);</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распознаватьиупотреблятьвустнойиписьменнойречипо</w:t>
      </w:r>
      <w:r w:rsidRPr="002A7275">
        <w:rPr>
          <w:color w:val="231F20"/>
          <w:w w:val="115"/>
        </w:rPr>
        <w:t>-</w:t>
      </w:r>
      <w:r w:rsidRPr="002A7275">
        <w:rPr>
          <w:color w:val="231F20"/>
          <w:w w:val="115"/>
        </w:rPr>
        <w:t>рядковыечислительные</w:t>
      </w:r>
      <w:r w:rsidRPr="002A7275">
        <w:rPr>
          <w:color w:val="231F20"/>
          <w:w w:val="115"/>
        </w:rPr>
        <w:t>(1</w:t>
      </w:r>
      <w:r w:rsidRPr="002A7275">
        <w:rPr>
          <w:color w:val="231F20"/>
          <w:w w:val="115"/>
        </w:rPr>
        <w:t>—</w:t>
      </w:r>
      <w:r w:rsidRPr="002A7275">
        <w:rPr>
          <w:color w:val="231F20"/>
          <w:w w:val="115"/>
        </w:rPr>
        <w:t>30);</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распознаватьиупотреблятьвустнойиписьменнойречипред</w:t>
      </w:r>
      <w:r w:rsidRPr="002A7275">
        <w:rPr>
          <w:color w:val="231F20"/>
          <w:w w:val="115"/>
        </w:rPr>
        <w:t>-</w:t>
      </w:r>
      <w:r w:rsidRPr="002A7275">
        <w:rPr>
          <w:color w:val="231F20"/>
          <w:w w:val="115"/>
        </w:rPr>
        <w:t>логнаправлениядвижения</w:t>
      </w:r>
      <w:r w:rsidRPr="002A7275">
        <w:rPr>
          <w:color w:val="231F20"/>
          <w:w w:val="115"/>
        </w:rPr>
        <w:t>to(WewenttoMoscowlastyear.);</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распознаватьиупотреблятьвустнойиписьменнойречипред</w:t>
      </w:r>
      <w:r w:rsidRPr="002A7275">
        <w:rPr>
          <w:color w:val="231F20"/>
          <w:w w:val="115"/>
        </w:rPr>
        <w:t>-</w:t>
      </w:r>
      <w:r w:rsidRPr="002A7275">
        <w:rPr>
          <w:color w:val="231F20"/>
          <w:w w:val="120"/>
        </w:rPr>
        <w:t>логиместа</w:t>
      </w:r>
      <w:r w:rsidRPr="002A7275">
        <w:rPr>
          <w:color w:val="231F20"/>
          <w:w w:val="120"/>
        </w:rPr>
        <w:t>nextto,infrontof,behind;</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4"/>
      </w:pPr>
      <w:r w:rsidRPr="002A7275">
        <w:rPr>
          <w:color w:val="231F20"/>
          <w:w w:val="115"/>
        </w:rPr>
        <w:t>распознаватьиупотреблятьвустнойиписьменнойречипред</w:t>
      </w:r>
      <w:r w:rsidRPr="002A7275">
        <w:rPr>
          <w:color w:val="231F20"/>
          <w:w w:val="115"/>
        </w:rPr>
        <w:t>-</w:t>
      </w:r>
      <w:r w:rsidRPr="002A7275">
        <w:rPr>
          <w:color w:val="231F20"/>
          <w:w w:val="120"/>
        </w:rPr>
        <w:t>логивремени</w:t>
      </w:r>
      <w:r w:rsidRPr="002A7275">
        <w:rPr>
          <w:color w:val="231F20"/>
          <w:w w:val="120"/>
        </w:rPr>
        <w:t xml:space="preserve">: at, in, on </w:t>
      </w:r>
      <w:r w:rsidRPr="002A7275">
        <w:rPr>
          <w:color w:val="231F20"/>
          <w:w w:val="120"/>
        </w:rPr>
        <w:t>ввыражениях</w:t>
      </w:r>
      <w:r w:rsidRPr="002A7275">
        <w:rPr>
          <w:color w:val="231F20"/>
          <w:w w:val="120"/>
        </w:rPr>
        <w:t xml:space="preserve"> at 4 o</w:t>
      </w:r>
      <w:r w:rsidRPr="002A7275">
        <w:rPr>
          <w:color w:val="231F20"/>
          <w:w w:val="120"/>
        </w:rPr>
        <w:t>’</w:t>
      </w:r>
      <w:r w:rsidRPr="002A7275">
        <w:rPr>
          <w:color w:val="231F20"/>
          <w:w w:val="120"/>
        </w:rPr>
        <w:t>clock, in themorning,onMonday.</w:t>
      </w:r>
    </w:p>
    <w:p w:rsidR="00AF56C2" w:rsidRPr="002A7275" w:rsidRDefault="00AF56C2" w:rsidP="00AF56C2">
      <w:pPr>
        <w:pStyle w:val="2"/>
        <w:spacing w:before="192"/>
        <w:rPr>
          <w:sz w:val="20"/>
          <w:szCs w:val="20"/>
        </w:rPr>
      </w:pPr>
      <w:r w:rsidRPr="002A7275">
        <w:rPr>
          <w:color w:val="231F20"/>
          <w:w w:val="80"/>
          <w:sz w:val="20"/>
          <w:szCs w:val="20"/>
        </w:rPr>
        <w:t>Социокультурныезнанияиумения</w:t>
      </w:r>
    </w:p>
    <w:p w:rsidR="00AF56C2" w:rsidRPr="002A7275" w:rsidRDefault="00AF56C2" w:rsidP="00E1459E">
      <w:pPr>
        <w:pStyle w:val="af8"/>
        <w:widowControl w:val="0"/>
        <w:numPr>
          <w:ilvl w:val="0"/>
          <w:numId w:val="67"/>
        </w:numPr>
        <w:tabs>
          <w:tab w:val="left" w:pos="384"/>
        </w:tabs>
        <w:autoSpaceDE w:val="0"/>
        <w:autoSpaceDN w:val="0"/>
        <w:spacing w:before="64" w:line="247" w:lineRule="auto"/>
        <w:ind w:right="154"/>
      </w:pPr>
      <w:r w:rsidRPr="002A7275">
        <w:rPr>
          <w:color w:val="231F20"/>
          <w:w w:val="115"/>
        </w:rPr>
        <w:t>владетьсоциокультурнымиэлементамиречевогоповеденче</w:t>
      </w:r>
      <w:r w:rsidRPr="002A7275">
        <w:rPr>
          <w:color w:val="231F20"/>
          <w:w w:val="115"/>
        </w:rPr>
        <w:t>-</w:t>
      </w:r>
      <w:r w:rsidRPr="002A7275">
        <w:rPr>
          <w:color w:val="231F20"/>
          <w:w w:val="115"/>
        </w:rPr>
        <w:t>скогоэтикета</w:t>
      </w:r>
      <w:r w:rsidRPr="002A7275">
        <w:rPr>
          <w:color w:val="231F20"/>
          <w:w w:val="115"/>
        </w:rPr>
        <w:t>,</w:t>
      </w:r>
      <w:r w:rsidRPr="002A7275">
        <w:rPr>
          <w:color w:val="231F20"/>
          <w:w w:val="115"/>
        </w:rPr>
        <w:t>принятымиванглоязычнойсреде</w:t>
      </w:r>
      <w:r w:rsidRPr="002A7275">
        <w:rPr>
          <w:color w:val="231F20"/>
          <w:w w:val="115"/>
        </w:rPr>
        <w:t>,</w:t>
      </w:r>
      <w:r w:rsidRPr="002A7275">
        <w:rPr>
          <w:color w:val="231F20"/>
          <w:w w:val="115"/>
        </w:rPr>
        <w:t>внеко</w:t>
      </w:r>
      <w:r w:rsidRPr="002A7275">
        <w:rPr>
          <w:color w:val="231F20"/>
          <w:w w:val="115"/>
        </w:rPr>
        <w:t>-</w:t>
      </w:r>
    </w:p>
    <w:p w:rsidR="00AF56C2" w:rsidRPr="002A7275" w:rsidRDefault="00AF56C2" w:rsidP="00AF56C2">
      <w:pPr>
        <w:spacing w:line="247" w:lineRule="auto"/>
        <w:jc w:val="both"/>
        <w:rPr>
          <w:sz w:val="20"/>
          <w:szCs w:val="20"/>
        </w:rPr>
        <w:sectPr w:rsidR="00AF56C2" w:rsidRPr="002A7275">
          <w:pgSz w:w="7830" w:h="12020"/>
          <w:pgMar w:top="620" w:right="580" w:bottom="760" w:left="580" w:header="0" w:footer="563" w:gutter="0"/>
          <w:cols w:space="720"/>
        </w:sectPr>
      </w:pPr>
    </w:p>
    <w:p w:rsidR="00AF56C2" w:rsidRPr="002A7275" w:rsidRDefault="00AF56C2" w:rsidP="00AF56C2">
      <w:pPr>
        <w:pStyle w:val="affb"/>
        <w:spacing w:before="70" w:line="247" w:lineRule="auto"/>
        <w:ind w:left="383" w:firstLine="0"/>
      </w:pPr>
      <w:r w:rsidRPr="002A7275">
        <w:rPr>
          <w:color w:val="231F20"/>
          <w:w w:val="115"/>
        </w:rPr>
        <w:t>торых ситуациях общения (приветствие, прощание, знаком-ство,просьба,выражениеблагодарности,извинение,по-здравлениесднёмрождения,Новымгодом,Рождеством);</w:t>
      </w:r>
    </w:p>
    <w:p w:rsidR="00AF56C2" w:rsidRPr="002A7275" w:rsidRDefault="00AF56C2" w:rsidP="00E1459E">
      <w:pPr>
        <w:pStyle w:val="af8"/>
        <w:widowControl w:val="0"/>
        <w:numPr>
          <w:ilvl w:val="0"/>
          <w:numId w:val="67"/>
        </w:numPr>
        <w:tabs>
          <w:tab w:val="left" w:pos="384"/>
        </w:tabs>
        <w:autoSpaceDE w:val="0"/>
        <w:autoSpaceDN w:val="0"/>
        <w:spacing w:line="247" w:lineRule="auto"/>
        <w:ind w:right="155"/>
      </w:pPr>
      <w:r w:rsidRPr="002A7275">
        <w:rPr>
          <w:color w:val="231F20"/>
          <w:w w:val="115"/>
        </w:rPr>
        <w:t>краткопредставлятьсвоюстрануистрану</w:t>
      </w:r>
      <w:r w:rsidRPr="002A7275">
        <w:rPr>
          <w:color w:val="231F20"/>
          <w:w w:val="115"/>
        </w:rPr>
        <w:t>/</w:t>
      </w:r>
      <w:r w:rsidRPr="002A7275">
        <w:rPr>
          <w:color w:val="231F20"/>
          <w:w w:val="115"/>
        </w:rPr>
        <w:t>страныизучаемо</w:t>
      </w:r>
      <w:r w:rsidRPr="002A7275">
        <w:rPr>
          <w:color w:val="231F20"/>
          <w:w w:val="115"/>
        </w:rPr>
        <w:t>-</w:t>
      </w:r>
      <w:r w:rsidRPr="002A7275">
        <w:rPr>
          <w:color w:val="231F20"/>
          <w:w w:val="120"/>
        </w:rPr>
        <w:t>гоязыканаанглийскомязыке</w:t>
      </w:r>
      <w:r w:rsidRPr="002A7275">
        <w:rPr>
          <w:color w:val="231F20"/>
          <w:w w:val="120"/>
        </w:rPr>
        <w:t>.</w:t>
      </w:r>
    </w:p>
    <w:p w:rsidR="00AF56C2" w:rsidRPr="002A7275" w:rsidRDefault="00AF56C2" w:rsidP="00AF56C2">
      <w:pPr>
        <w:pStyle w:val="affb"/>
        <w:spacing w:before="10"/>
        <w:ind w:firstLine="0"/>
        <w:jc w:val="left"/>
      </w:pPr>
    </w:p>
    <w:p w:rsidR="00AF56C2" w:rsidRPr="002A7275" w:rsidRDefault="00AF56C2" w:rsidP="00E1459E">
      <w:pPr>
        <w:pStyle w:val="af8"/>
        <w:widowControl w:val="0"/>
        <w:numPr>
          <w:ilvl w:val="0"/>
          <w:numId w:val="63"/>
        </w:numPr>
        <w:tabs>
          <w:tab w:val="left" w:pos="326"/>
        </w:tabs>
        <w:autoSpaceDE w:val="0"/>
        <w:autoSpaceDN w:val="0"/>
        <w:rPr>
          <w:rFonts w:ascii="Trebuchet MS" w:hAnsi="Trebuchet MS"/>
        </w:rPr>
      </w:pPr>
      <w:r w:rsidRPr="002A7275">
        <w:rPr>
          <w:rFonts w:ascii="Trebuchet MS" w:hAnsi="Trebuchet MS"/>
          <w:color w:val="231F20"/>
        </w:rPr>
        <w:t>КЛАСС</w:t>
      </w:r>
    </w:p>
    <w:p w:rsidR="00AF56C2" w:rsidRPr="002A7275" w:rsidRDefault="00AF56C2" w:rsidP="00AF56C2">
      <w:pPr>
        <w:pStyle w:val="2"/>
        <w:spacing w:before="194"/>
        <w:rPr>
          <w:sz w:val="20"/>
          <w:szCs w:val="20"/>
        </w:rPr>
      </w:pPr>
      <w:r w:rsidRPr="002A7275">
        <w:rPr>
          <w:color w:val="231F20"/>
          <w:w w:val="80"/>
          <w:sz w:val="20"/>
          <w:szCs w:val="20"/>
        </w:rPr>
        <w:t>Коммуникативные</w:t>
      </w:r>
      <w:r w:rsidR="003F4DE7">
        <w:rPr>
          <w:color w:val="231F20"/>
          <w:w w:val="80"/>
          <w:sz w:val="20"/>
          <w:szCs w:val="20"/>
        </w:rPr>
        <w:t xml:space="preserve"> </w:t>
      </w:r>
      <w:r w:rsidRPr="002A7275">
        <w:rPr>
          <w:color w:val="231F20"/>
          <w:w w:val="80"/>
          <w:sz w:val="20"/>
          <w:szCs w:val="20"/>
        </w:rPr>
        <w:t>умения</w:t>
      </w:r>
    </w:p>
    <w:p w:rsidR="00AF56C2" w:rsidRPr="002A7275" w:rsidRDefault="00AF56C2" w:rsidP="00AF56C2">
      <w:pPr>
        <w:pStyle w:val="5"/>
        <w:spacing w:before="67"/>
      </w:pPr>
      <w:r w:rsidRPr="002A7275">
        <w:rPr>
          <w:color w:val="231F20"/>
        </w:rPr>
        <w:t>Говорение</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4"/>
      </w:pPr>
      <w:r w:rsidRPr="002A7275">
        <w:rPr>
          <w:color w:val="231F20"/>
          <w:w w:val="115"/>
        </w:rPr>
        <w:t>вестиразныевидыдиалогов</w:t>
      </w:r>
      <w:r w:rsidRPr="002A7275">
        <w:rPr>
          <w:color w:val="231F20"/>
          <w:w w:val="115"/>
        </w:rPr>
        <w:t xml:space="preserve"> (</w:t>
      </w:r>
      <w:r w:rsidRPr="002A7275">
        <w:rPr>
          <w:color w:val="231F20"/>
          <w:w w:val="115"/>
        </w:rPr>
        <w:t>диалог</w:t>
      </w:r>
      <w:r w:rsidR="003500D3">
        <w:rPr>
          <w:rFonts w:asciiTheme="minorHAnsi" w:hAnsiTheme="minorHAnsi"/>
          <w:color w:val="231F20"/>
          <w:w w:val="115"/>
        </w:rPr>
        <w:t xml:space="preserve"> </w:t>
      </w:r>
      <w:r w:rsidRPr="002A7275">
        <w:rPr>
          <w:color w:val="231F20"/>
          <w:w w:val="115"/>
        </w:rPr>
        <w:t>этикетного</w:t>
      </w:r>
      <w:r w:rsidR="003500D3">
        <w:rPr>
          <w:rFonts w:asciiTheme="minorHAnsi" w:hAnsiTheme="minorHAnsi"/>
          <w:color w:val="231F20"/>
          <w:w w:val="115"/>
        </w:rPr>
        <w:t xml:space="preserve"> </w:t>
      </w:r>
      <w:r w:rsidRPr="002A7275">
        <w:rPr>
          <w:color w:val="231F20"/>
          <w:w w:val="115"/>
        </w:rPr>
        <w:t>характера</w:t>
      </w:r>
      <w:r w:rsidRPr="002A7275">
        <w:rPr>
          <w:color w:val="231F20"/>
          <w:w w:val="115"/>
        </w:rPr>
        <w:t>,</w:t>
      </w:r>
      <w:r w:rsidR="003500D3">
        <w:rPr>
          <w:rFonts w:asciiTheme="minorHAnsi" w:hAnsiTheme="minorHAnsi"/>
          <w:color w:val="231F20"/>
          <w:w w:val="115"/>
        </w:rPr>
        <w:t xml:space="preserve"> </w:t>
      </w:r>
      <w:r w:rsidRPr="002A7275">
        <w:rPr>
          <w:color w:val="231F20"/>
          <w:w w:val="115"/>
        </w:rPr>
        <w:t>диалог</w:t>
      </w:r>
      <w:r w:rsidRPr="002A7275">
        <w:rPr>
          <w:color w:val="231F20"/>
          <w:w w:val="115"/>
        </w:rPr>
        <w:t>-</w:t>
      </w:r>
      <w:r w:rsidRPr="002A7275">
        <w:rPr>
          <w:color w:val="231F20"/>
          <w:w w:val="115"/>
        </w:rPr>
        <w:t>побуждение</w:t>
      </w:r>
      <w:r w:rsidRPr="002A7275">
        <w:rPr>
          <w:color w:val="231F20"/>
          <w:w w:val="115"/>
        </w:rPr>
        <w:t xml:space="preserve">, </w:t>
      </w:r>
      <w:r w:rsidRPr="002A7275">
        <w:rPr>
          <w:color w:val="231F20"/>
          <w:w w:val="115"/>
        </w:rPr>
        <w:t>диалог</w:t>
      </w:r>
      <w:r w:rsidRPr="002A7275">
        <w:rPr>
          <w:color w:val="231F20"/>
          <w:w w:val="115"/>
        </w:rPr>
        <w:t>-</w:t>
      </w:r>
      <w:r w:rsidRPr="002A7275">
        <w:rPr>
          <w:color w:val="231F20"/>
          <w:w w:val="115"/>
        </w:rPr>
        <w:t>расспрос</w:t>
      </w:r>
      <w:r w:rsidRPr="002A7275">
        <w:rPr>
          <w:color w:val="231F20"/>
          <w:w w:val="115"/>
        </w:rPr>
        <w:t xml:space="preserve">) </w:t>
      </w:r>
      <w:r w:rsidRPr="002A7275">
        <w:rPr>
          <w:color w:val="231F20"/>
          <w:w w:val="115"/>
        </w:rPr>
        <w:t>на</w:t>
      </w:r>
      <w:r w:rsidR="003500D3">
        <w:rPr>
          <w:rFonts w:asciiTheme="minorHAnsi" w:hAnsiTheme="minorHAnsi"/>
          <w:color w:val="231F20"/>
          <w:w w:val="115"/>
        </w:rPr>
        <w:t xml:space="preserve"> </w:t>
      </w:r>
      <w:r w:rsidRPr="002A7275">
        <w:rPr>
          <w:color w:val="231F20"/>
          <w:w w:val="115"/>
        </w:rPr>
        <w:t>основе</w:t>
      </w:r>
      <w:r w:rsidR="003500D3">
        <w:rPr>
          <w:rFonts w:asciiTheme="minorHAnsi" w:hAnsiTheme="minorHAnsi"/>
          <w:color w:val="231F20"/>
          <w:w w:val="115"/>
        </w:rPr>
        <w:t xml:space="preserve"> </w:t>
      </w:r>
      <w:r w:rsidRPr="002A7275">
        <w:rPr>
          <w:color w:val="231F20"/>
          <w:w w:val="115"/>
        </w:rPr>
        <w:t>вербальныхи</w:t>
      </w:r>
      <w:r w:rsidRPr="002A7275">
        <w:rPr>
          <w:color w:val="231F20"/>
          <w:w w:val="115"/>
        </w:rPr>
        <w:t>/</w:t>
      </w:r>
      <w:r w:rsidRPr="002A7275">
        <w:rPr>
          <w:color w:val="231F20"/>
          <w:w w:val="115"/>
        </w:rPr>
        <w:t>илизрительных</w:t>
      </w:r>
      <w:r w:rsidR="003500D3">
        <w:rPr>
          <w:rFonts w:asciiTheme="minorHAnsi" w:hAnsiTheme="minorHAnsi"/>
          <w:color w:val="231F20"/>
          <w:w w:val="115"/>
        </w:rPr>
        <w:t xml:space="preserve"> </w:t>
      </w:r>
      <w:r w:rsidRPr="002A7275">
        <w:rPr>
          <w:color w:val="231F20"/>
          <w:w w:val="115"/>
        </w:rPr>
        <w:t>опор</w:t>
      </w:r>
      <w:r w:rsidR="003500D3">
        <w:rPr>
          <w:rFonts w:asciiTheme="minorHAnsi" w:hAnsiTheme="minorHAnsi"/>
          <w:color w:val="231F20"/>
          <w:w w:val="115"/>
        </w:rPr>
        <w:t xml:space="preserve"> </w:t>
      </w:r>
      <w:r w:rsidRPr="002A7275">
        <w:rPr>
          <w:color w:val="231F20"/>
          <w:w w:val="115"/>
        </w:rPr>
        <w:t>с</w:t>
      </w:r>
      <w:r w:rsidR="003500D3">
        <w:rPr>
          <w:rFonts w:asciiTheme="minorHAnsi" w:hAnsiTheme="minorHAnsi"/>
          <w:color w:val="231F20"/>
          <w:w w:val="115"/>
        </w:rPr>
        <w:t xml:space="preserve"> </w:t>
      </w:r>
      <w:r w:rsidRPr="002A7275">
        <w:rPr>
          <w:color w:val="231F20"/>
          <w:w w:val="115"/>
        </w:rPr>
        <w:t>соблюдением</w:t>
      </w:r>
      <w:r w:rsidR="003500D3">
        <w:rPr>
          <w:rFonts w:asciiTheme="minorHAnsi" w:hAnsiTheme="minorHAnsi"/>
          <w:color w:val="231F20"/>
          <w:w w:val="115"/>
        </w:rPr>
        <w:t xml:space="preserve"> </w:t>
      </w:r>
      <w:r w:rsidRPr="002A7275">
        <w:rPr>
          <w:color w:val="231F20"/>
          <w:w w:val="115"/>
        </w:rPr>
        <w:t>норм</w:t>
      </w:r>
      <w:r w:rsidR="003500D3">
        <w:rPr>
          <w:rFonts w:asciiTheme="minorHAnsi" w:hAnsiTheme="minorHAnsi"/>
          <w:color w:val="231F20"/>
          <w:w w:val="115"/>
        </w:rPr>
        <w:t xml:space="preserve"> </w:t>
      </w:r>
      <w:r w:rsidRPr="002A7275">
        <w:rPr>
          <w:color w:val="231F20"/>
          <w:w w:val="115"/>
        </w:rPr>
        <w:t>речевого</w:t>
      </w:r>
      <w:r w:rsidR="003500D3">
        <w:rPr>
          <w:rFonts w:asciiTheme="minorHAnsi" w:hAnsiTheme="minorHAnsi"/>
          <w:color w:val="231F20"/>
          <w:w w:val="115"/>
        </w:rPr>
        <w:t xml:space="preserve"> </w:t>
      </w:r>
      <w:r w:rsidR="003500D3">
        <w:rPr>
          <w:color w:val="231F20"/>
          <w:w w:val="115"/>
        </w:rPr>
        <w:t>этик</w:t>
      </w:r>
      <w:r w:rsidR="003500D3">
        <w:rPr>
          <w:rFonts w:asciiTheme="minorHAnsi" w:hAnsiTheme="minorHAnsi"/>
          <w:color w:val="231F20"/>
          <w:w w:val="115"/>
        </w:rPr>
        <w:t>е</w:t>
      </w:r>
      <w:r w:rsidRPr="002A7275">
        <w:rPr>
          <w:color w:val="231F20"/>
          <w:w w:val="115"/>
        </w:rPr>
        <w:t>та</w:t>
      </w:r>
      <w:r w:rsidRPr="002A7275">
        <w:rPr>
          <w:color w:val="231F20"/>
          <w:w w:val="115"/>
        </w:rPr>
        <w:t xml:space="preserve">, </w:t>
      </w:r>
      <w:r w:rsidRPr="002A7275">
        <w:rPr>
          <w:color w:val="231F20"/>
          <w:w w:val="115"/>
        </w:rPr>
        <w:t>принятого</w:t>
      </w:r>
      <w:r w:rsidR="003500D3">
        <w:rPr>
          <w:rFonts w:asciiTheme="minorHAnsi" w:hAnsiTheme="minorHAnsi"/>
          <w:color w:val="231F20"/>
          <w:w w:val="115"/>
        </w:rPr>
        <w:t xml:space="preserve"> </w:t>
      </w:r>
      <w:r w:rsidRPr="002A7275">
        <w:rPr>
          <w:color w:val="231F20"/>
          <w:w w:val="115"/>
        </w:rPr>
        <w:t>в</w:t>
      </w:r>
      <w:r w:rsidR="003500D3">
        <w:rPr>
          <w:rFonts w:asciiTheme="minorHAnsi" w:hAnsiTheme="minorHAnsi"/>
          <w:color w:val="231F20"/>
          <w:w w:val="115"/>
        </w:rPr>
        <w:t xml:space="preserve"> </w:t>
      </w:r>
      <w:r w:rsidRPr="002A7275">
        <w:rPr>
          <w:color w:val="231F20"/>
          <w:w w:val="115"/>
        </w:rPr>
        <w:t>стране</w:t>
      </w:r>
      <w:r w:rsidRPr="002A7275">
        <w:rPr>
          <w:color w:val="231F20"/>
          <w:w w:val="115"/>
        </w:rPr>
        <w:t>/</w:t>
      </w:r>
      <w:r w:rsidRPr="002A7275">
        <w:rPr>
          <w:color w:val="231F20"/>
          <w:w w:val="115"/>
        </w:rPr>
        <w:t>странахизучаемогоязыка</w:t>
      </w:r>
      <w:r w:rsidRPr="002A7275">
        <w:rPr>
          <w:color w:val="231F20"/>
          <w:w w:val="115"/>
        </w:rPr>
        <w:t xml:space="preserve"> (</w:t>
      </w:r>
      <w:r w:rsidRPr="002A7275">
        <w:rPr>
          <w:color w:val="231F20"/>
          <w:w w:val="115"/>
        </w:rPr>
        <w:t>неменее</w:t>
      </w:r>
      <w:r w:rsidRPr="002A7275">
        <w:rPr>
          <w:color w:val="231F20"/>
          <w:w w:val="115"/>
        </w:rPr>
        <w:t>4</w:t>
      </w:r>
      <w:r w:rsidRPr="002A7275">
        <w:rPr>
          <w:color w:val="231F20"/>
          <w:w w:val="115"/>
        </w:rPr>
        <w:t>—</w:t>
      </w:r>
      <w:r w:rsidRPr="002A7275">
        <w:rPr>
          <w:color w:val="231F20"/>
          <w:w w:val="115"/>
        </w:rPr>
        <w:t>5</w:t>
      </w:r>
      <w:r w:rsidRPr="002A7275">
        <w:rPr>
          <w:color w:val="231F20"/>
          <w:w w:val="115"/>
        </w:rPr>
        <w:t>репликсостороны</w:t>
      </w:r>
      <w:r w:rsidR="003500D3">
        <w:rPr>
          <w:rFonts w:asciiTheme="minorHAnsi" w:hAnsiTheme="minorHAnsi"/>
          <w:color w:val="231F20"/>
          <w:w w:val="115"/>
        </w:rPr>
        <w:t xml:space="preserve"> </w:t>
      </w:r>
      <w:r w:rsidRPr="002A7275">
        <w:rPr>
          <w:color w:val="231F20"/>
          <w:w w:val="115"/>
        </w:rPr>
        <w:t>каждогосо</w:t>
      </w:r>
      <w:r w:rsidR="003500D3">
        <w:rPr>
          <w:rFonts w:asciiTheme="minorHAnsi" w:hAnsiTheme="minorHAnsi"/>
          <w:color w:val="231F20"/>
          <w:w w:val="115"/>
        </w:rPr>
        <w:t xml:space="preserve"> </w:t>
      </w:r>
      <w:r w:rsidRPr="002A7275">
        <w:rPr>
          <w:color w:val="231F20"/>
          <w:w w:val="115"/>
        </w:rPr>
        <w:t>беседника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5" w:line="252" w:lineRule="auto"/>
        <w:ind w:right="154"/>
      </w:pPr>
      <w:r w:rsidRPr="002A7275">
        <w:rPr>
          <w:color w:val="231F20"/>
          <w:w w:val="115"/>
        </w:rPr>
        <w:t>вестидиалог—разговор</w:t>
      </w:r>
      <w:r w:rsidR="003500D3">
        <w:rPr>
          <w:rFonts w:asciiTheme="minorHAnsi" w:hAnsiTheme="minorHAnsi"/>
          <w:color w:val="231F20"/>
          <w:w w:val="115"/>
        </w:rPr>
        <w:t xml:space="preserve"> </w:t>
      </w:r>
      <w:r w:rsidRPr="002A7275">
        <w:rPr>
          <w:color w:val="231F20"/>
          <w:w w:val="115"/>
        </w:rPr>
        <w:t>по</w:t>
      </w:r>
      <w:r w:rsidR="003500D3">
        <w:rPr>
          <w:rFonts w:asciiTheme="minorHAnsi" w:hAnsiTheme="minorHAnsi"/>
          <w:color w:val="231F20"/>
          <w:w w:val="115"/>
        </w:rPr>
        <w:t xml:space="preserve"> </w:t>
      </w:r>
      <w:r w:rsidRPr="002A7275">
        <w:rPr>
          <w:color w:val="231F20"/>
          <w:w w:val="115"/>
        </w:rPr>
        <w:t>телефону</w:t>
      </w:r>
      <w:r w:rsidR="003500D3">
        <w:rPr>
          <w:rFonts w:asciiTheme="minorHAnsi" w:hAnsiTheme="minorHAnsi"/>
          <w:color w:val="231F20"/>
          <w:w w:val="115"/>
        </w:rPr>
        <w:t xml:space="preserve"> </w:t>
      </w:r>
      <w:r w:rsidRPr="002A7275">
        <w:rPr>
          <w:color w:val="231F20"/>
          <w:w w:val="115"/>
        </w:rPr>
        <w:t>с</w:t>
      </w:r>
      <w:r w:rsidR="003500D3">
        <w:rPr>
          <w:rFonts w:asciiTheme="minorHAnsi" w:hAnsiTheme="minorHAnsi"/>
          <w:color w:val="231F20"/>
          <w:w w:val="115"/>
        </w:rPr>
        <w:t xml:space="preserve"> </w:t>
      </w:r>
      <w:r w:rsidRPr="002A7275">
        <w:rPr>
          <w:color w:val="231F20"/>
          <w:w w:val="115"/>
        </w:rPr>
        <w:t>опорой</w:t>
      </w:r>
      <w:r w:rsidR="003500D3">
        <w:rPr>
          <w:rFonts w:asciiTheme="minorHAnsi" w:hAnsiTheme="minorHAnsi"/>
          <w:color w:val="231F20"/>
          <w:w w:val="115"/>
        </w:rPr>
        <w:t xml:space="preserve"> </w:t>
      </w:r>
      <w:r w:rsidRPr="002A7275">
        <w:rPr>
          <w:color w:val="231F20"/>
          <w:w w:val="115"/>
        </w:rPr>
        <w:t>на</w:t>
      </w:r>
      <w:r w:rsidR="003500D3">
        <w:rPr>
          <w:rFonts w:asciiTheme="minorHAnsi" w:hAnsiTheme="minorHAnsi"/>
          <w:color w:val="231F20"/>
          <w:w w:val="115"/>
        </w:rPr>
        <w:t xml:space="preserve"> </w:t>
      </w:r>
      <w:r w:rsidRPr="002A7275">
        <w:rPr>
          <w:color w:val="231F20"/>
          <w:w w:val="115"/>
        </w:rPr>
        <w:t>картинки</w:t>
      </w:r>
      <w:r w:rsidRPr="002A7275">
        <w:rPr>
          <w:color w:val="231F20"/>
          <w:w w:val="115"/>
        </w:rPr>
        <w:t>,</w:t>
      </w:r>
      <w:r w:rsidR="003500D3">
        <w:rPr>
          <w:rFonts w:asciiTheme="minorHAnsi" w:hAnsiTheme="minorHAnsi"/>
          <w:color w:val="231F20"/>
          <w:w w:val="115"/>
        </w:rPr>
        <w:t xml:space="preserve"> </w:t>
      </w:r>
      <w:r w:rsidRPr="002A7275">
        <w:rPr>
          <w:color w:val="231F20"/>
          <w:w w:val="115"/>
        </w:rPr>
        <w:t>фотографиии</w:t>
      </w:r>
      <w:r w:rsidRPr="002A7275">
        <w:rPr>
          <w:color w:val="231F20"/>
          <w:w w:val="115"/>
        </w:rPr>
        <w:t>/</w:t>
      </w:r>
      <w:r w:rsidRPr="002A7275">
        <w:rPr>
          <w:color w:val="231F20"/>
          <w:w w:val="115"/>
        </w:rPr>
        <w:t>или</w:t>
      </w:r>
      <w:r w:rsidR="003500D3">
        <w:rPr>
          <w:rFonts w:asciiTheme="minorHAnsi" w:hAnsiTheme="minorHAnsi"/>
          <w:color w:val="231F20"/>
          <w:w w:val="115"/>
        </w:rPr>
        <w:t xml:space="preserve"> </w:t>
      </w:r>
      <w:r w:rsidRPr="002A7275">
        <w:rPr>
          <w:color w:val="231F20"/>
          <w:w w:val="115"/>
        </w:rPr>
        <w:t>ключевые</w:t>
      </w:r>
      <w:r w:rsidR="003500D3">
        <w:rPr>
          <w:rFonts w:asciiTheme="minorHAnsi" w:hAnsiTheme="minorHAnsi"/>
          <w:color w:val="231F20"/>
          <w:w w:val="115"/>
        </w:rPr>
        <w:t xml:space="preserve"> </w:t>
      </w:r>
      <w:r w:rsidRPr="002A7275">
        <w:rPr>
          <w:color w:val="231F20"/>
          <w:w w:val="115"/>
        </w:rPr>
        <w:t>слова</w:t>
      </w:r>
      <w:r w:rsidR="003500D3">
        <w:rPr>
          <w:rFonts w:asciiTheme="minorHAnsi" w:hAnsiTheme="minorHAnsi"/>
          <w:color w:val="231F20"/>
          <w:w w:val="115"/>
        </w:rPr>
        <w:t xml:space="preserve"> </w:t>
      </w:r>
      <w:r w:rsidRPr="002A7275">
        <w:rPr>
          <w:color w:val="231F20"/>
          <w:w w:val="115"/>
        </w:rPr>
        <w:t>в</w:t>
      </w:r>
      <w:r w:rsidR="003500D3">
        <w:rPr>
          <w:rFonts w:asciiTheme="minorHAnsi" w:hAnsiTheme="minorHAnsi"/>
          <w:color w:val="231F20"/>
          <w:w w:val="115"/>
        </w:rPr>
        <w:t xml:space="preserve"> </w:t>
      </w:r>
      <w:r w:rsidRPr="002A7275">
        <w:rPr>
          <w:color w:val="231F20"/>
          <w:w w:val="115"/>
        </w:rPr>
        <w:t>стандартных</w:t>
      </w:r>
      <w:r w:rsidR="003500D3">
        <w:rPr>
          <w:rFonts w:asciiTheme="minorHAnsi" w:hAnsiTheme="minorHAnsi"/>
          <w:color w:val="231F20"/>
          <w:w w:val="115"/>
        </w:rPr>
        <w:t xml:space="preserve"> </w:t>
      </w:r>
      <w:r w:rsidRPr="002A7275">
        <w:rPr>
          <w:color w:val="231F20"/>
          <w:w w:val="115"/>
        </w:rPr>
        <w:t>ситуациях</w:t>
      </w:r>
      <w:r w:rsidR="003500D3">
        <w:rPr>
          <w:rFonts w:asciiTheme="minorHAnsi" w:hAnsiTheme="minorHAnsi"/>
          <w:color w:val="231F20"/>
          <w:w w:val="115"/>
        </w:rPr>
        <w:t xml:space="preserve"> </w:t>
      </w:r>
      <w:r w:rsidRPr="002A7275">
        <w:rPr>
          <w:color w:val="231F20"/>
          <w:w w:val="115"/>
        </w:rPr>
        <w:t>неофициального</w:t>
      </w:r>
      <w:r w:rsidR="003500D3">
        <w:rPr>
          <w:rFonts w:asciiTheme="minorHAnsi" w:hAnsiTheme="minorHAnsi"/>
          <w:color w:val="231F20"/>
          <w:w w:val="115"/>
        </w:rPr>
        <w:t xml:space="preserve"> </w:t>
      </w:r>
      <w:r w:rsidRPr="002A7275">
        <w:rPr>
          <w:color w:val="231F20"/>
          <w:w w:val="115"/>
        </w:rPr>
        <w:t>общения</w:t>
      </w:r>
      <w:r w:rsidR="003500D3">
        <w:rPr>
          <w:rFonts w:asciiTheme="minorHAnsi" w:hAnsiTheme="minorHAnsi"/>
          <w:color w:val="231F20"/>
          <w:w w:val="115"/>
        </w:rPr>
        <w:t xml:space="preserve"> </w:t>
      </w:r>
      <w:r w:rsidRPr="002A7275">
        <w:rPr>
          <w:color w:val="231F20"/>
          <w:w w:val="115"/>
        </w:rPr>
        <w:t>с</w:t>
      </w:r>
      <w:r w:rsidR="003500D3">
        <w:rPr>
          <w:rFonts w:asciiTheme="minorHAnsi" w:hAnsiTheme="minorHAnsi"/>
          <w:color w:val="231F20"/>
          <w:w w:val="115"/>
        </w:rPr>
        <w:t xml:space="preserve"> </w:t>
      </w:r>
      <w:r w:rsidRPr="002A7275">
        <w:rPr>
          <w:color w:val="231F20"/>
          <w:w w:val="115"/>
        </w:rPr>
        <w:t>соблюдением</w:t>
      </w:r>
      <w:r w:rsidR="003500D3">
        <w:rPr>
          <w:rFonts w:asciiTheme="minorHAnsi" w:hAnsiTheme="minorHAnsi"/>
          <w:color w:val="231F20"/>
          <w:w w:val="115"/>
        </w:rPr>
        <w:t xml:space="preserve"> </w:t>
      </w:r>
      <w:r w:rsidRPr="002A7275">
        <w:rPr>
          <w:color w:val="231F20"/>
          <w:w w:val="115"/>
        </w:rPr>
        <w:t>норм</w:t>
      </w:r>
      <w:r w:rsidR="003500D3">
        <w:rPr>
          <w:rFonts w:asciiTheme="minorHAnsi" w:hAnsiTheme="minorHAnsi"/>
          <w:color w:val="231F20"/>
          <w:w w:val="115"/>
        </w:rPr>
        <w:t xml:space="preserve"> </w:t>
      </w:r>
      <w:r w:rsidRPr="002A7275">
        <w:rPr>
          <w:color w:val="231F20"/>
          <w:w w:val="115"/>
        </w:rPr>
        <w:t>речевого</w:t>
      </w:r>
      <w:r w:rsidR="003500D3">
        <w:rPr>
          <w:rFonts w:asciiTheme="minorHAnsi" w:hAnsiTheme="minorHAnsi"/>
          <w:color w:val="231F20"/>
          <w:w w:val="115"/>
        </w:rPr>
        <w:t xml:space="preserve"> </w:t>
      </w:r>
      <w:r w:rsidRPr="002A7275">
        <w:rPr>
          <w:color w:val="231F20"/>
          <w:w w:val="115"/>
        </w:rPr>
        <w:t>эти</w:t>
      </w:r>
      <w:r w:rsidRPr="002A7275">
        <w:rPr>
          <w:color w:val="231F20"/>
          <w:w w:val="115"/>
        </w:rPr>
        <w:t>-</w:t>
      </w:r>
      <w:r w:rsidRPr="002A7275">
        <w:rPr>
          <w:color w:val="231F20"/>
          <w:w w:val="115"/>
        </w:rPr>
        <w:t>кета</w:t>
      </w:r>
      <w:r w:rsidR="003500D3">
        <w:rPr>
          <w:rFonts w:asciiTheme="minorHAnsi" w:hAnsiTheme="minorHAnsi"/>
          <w:color w:val="231F20"/>
          <w:w w:val="115"/>
        </w:rPr>
        <w:t xml:space="preserve"> </w:t>
      </w:r>
      <w:r w:rsidRPr="002A7275">
        <w:rPr>
          <w:color w:val="231F20"/>
          <w:w w:val="115"/>
        </w:rPr>
        <w:t>в</w:t>
      </w:r>
      <w:r w:rsidR="003500D3">
        <w:rPr>
          <w:rFonts w:asciiTheme="minorHAnsi" w:hAnsiTheme="minorHAnsi"/>
          <w:color w:val="231F20"/>
          <w:w w:val="115"/>
        </w:rPr>
        <w:t xml:space="preserve"> </w:t>
      </w:r>
      <w:r w:rsidRPr="002A7275">
        <w:rPr>
          <w:color w:val="231F20"/>
          <w:w w:val="115"/>
        </w:rPr>
        <w:t>объёме</w:t>
      </w:r>
      <w:r w:rsidR="003500D3">
        <w:rPr>
          <w:rFonts w:asciiTheme="minorHAnsi" w:hAnsiTheme="minorHAnsi"/>
          <w:color w:val="231F20"/>
          <w:w w:val="115"/>
        </w:rPr>
        <w:t xml:space="preserve"> </w:t>
      </w:r>
      <w:r w:rsidRPr="002A7275">
        <w:rPr>
          <w:color w:val="231F20"/>
          <w:w w:val="115"/>
        </w:rPr>
        <w:t>не</w:t>
      </w:r>
      <w:r w:rsidR="003500D3">
        <w:rPr>
          <w:rFonts w:asciiTheme="minorHAnsi" w:hAnsiTheme="minorHAnsi"/>
          <w:color w:val="231F20"/>
          <w:w w:val="115"/>
        </w:rPr>
        <w:t xml:space="preserve"> </w:t>
      </w:r>
      <w:r w:rsidRPr="002A7275">
        <w:rPr>
          <w:color w:val="231F20"/>
          <w:w w:val="115"/>
        </w:rPr>
        <w:t>менее</w:t>
      </w:r>
      <w:r w:rsidRPr="002A7275">
        <w:rPr>
          <w:color w:val="231F20"/>
          <w:w w:val="115"/>
        </w:rPr>
        <w:t xml:space="preserve"> 4</w:t>
      </w:r>
      <w:r w:rsidRPr="002A7275">
        <w:rPr>
          <w:color w:val="231F20"/>
          <w:w w:val="115"/>
        </w:rPr>
        <w:t>—</w:t>
      </w:r>
      <w:r w:rsidRPr="002A7275">
        <w:rPr>
          <w:color w:val="231F20"/>
          <w:w w:val="115"/>
        </w:rPr>
        <w:t xml:space="preserve">5 </w:t>
      </w:r>
      <w:r w:rsidRPr="002A7275">
        <w:rPr>
          <w:color w:val="231F20"/>
          <w:w w:val="115"/>
        </w:rPr>
        <w:t>реплик</w:t>
      </w:r>
      <w:r w:rsidR="003500D3">
        <w:rPr>
          <w:rFonts w:asciiTheme="minorHAnsi" w:hAnsiTheme="minorHAnsi"/>
          <w:color w:val="231F20"/>
          <w:w w:val="115"/>
        </w:rPr>
        <w:t xml:space="preserve"> </w:t>
      </w:r>
      <w:r w:rsidRPr="002A7275">
        <w:rPr>
          <w:color w:val="231F20"/>
          <w:w w:val="115"/>
        </w:rPr>
        <w:t>со</w:t>
      </w:r>
      <w:r w:rsidR="003500D3">
        <w:rPr>
          <w:rFonts w:asciiTheme="minorHAnsi" w:hAnsiTheme="minorHAnsi"/>
          <w:color w:val="231F20"/>
          <w:w w:val="115"/>
        </w:rPr>
        <w:t xml:space="preserve"> </w:t>
      </w:r>
      <w:r w:rsidRPr="002A7275">
        <w:rPr>
          <w:color w:val="231F20"/>
          <w:w w:val="115"/>
        </w:rPr>
        <w:t>стороны</w:t>
      </w:r>
      <w:r w:rsidR="003500D3">
        <w:rPr>
          <w:rFonts w:asciiTheme="minorHAnsi" w:hAnsiTheme="minorHAnsi"/>
          <w:color w:val="231F20"/>
          <w:w w:val="115"/>
        </w:rPr>
        <w:t xml:space="preserve"> </w:t>
      </w:r>
      <w:r w:rsidRPr="002A7275">
        <w:rPr>
          <w:color w:val="231F20"/>
          <w:w w:val="115"/>
        </w:rPr>
        <w:t>каждого</w:t>
      </w:r>
      <w:r w:rsidR="003500D3">
        <w:rPr>
          <w:rFonts w:asciiTheme="minorHAnsi" w:hAnsiTheme="minorHAnsi"/>
          <w:color w:val="231F20"/>
          <w:w w:val="115"/>
        </w:rPr>
        <w:t xml:space="preserve"> </w:t>
      </w:r>
      <w:r w:rsidRPr="002A7275">
        <w:rPr>
          <w:color w:val="231F20"/>
          <w:w w:val="115"/>
        </w:rPr>
        <w:t>собе</w:t>
      </w:r>
      <w:r w:rsidRPr="002A7275">
        <w:rPr>
          <w:color w:val="231F20"/>
          <w:w w:val="115"/>
        </w:rPr>
        <w:t>-</w:t>
      </w:r>
      <w:r w:rsidRPr="002A7275">
        <w:rPr>
          <w:color w:val="231F20"/>
          <w:w w:val="115"/>
        </w:rPr>
        <w:t>седника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4" w:line="252" w:lineRule="auto"/>
        <w:ind w:right="154"/>
      </w:pPr>
      <w:r w:rsidRPr="002A7275">
        <w:rPr>
          <w:color w:val="231F20"/>
          <w:w w:val="115"/>
        </w:rPr>
        <w:t>создаватьустныесвязныемонологическиевысказывания</w:t>
      </w:r>
      <w:r w:rsidRPr="002A7275">
        <w:rPr>
          <w:color w:val="231F20"/>
          <w:w w:val="115"/>
        </w:rPr>
        <w:t>(</w:t>
      </w:r>
      <w:r w:rsidRPr="002A7275">
        <w:rPr>
          <w:color w:val="231F20"/>
          <w:w w:val="115"/>
        </w:rPr>
        <w:t>описание</w:t>
      </w:r>
      <w:r w:rsidRPr="002A7275">
        <w:rPr>
          <w:color w:val="231F20"/>
          <w:w w:val="115"/>
        </w:rPr>
        <w:t>,</w:t>
      </w:r>
      <w:r w:rsidRPr="002A7275">
        <w:rPr>
          <w:color w:val="231F20"/>
          <w:w w:val="115"/>
        </w:rPr>
        <w:t>рассуждение</w:t>
      </w:r>
      <w:r w:rsidRPr="002A7275">
        <w:rPr>
          <w:color w:val="231F20"/>
          <w:w w:val="115"/>
        </w:rPr>
        <w:t>;</w:t>
      </w:r>
      <w:r w:rsidRPr="002A7275">
        <w:rPr>
          <w:color w:val="231F20"/>
          <w:w w:val="115"/>
        </w:rPr>
        <w:t>повествование</w:t>
      </w:r>
      <w:r w:rsidRPr="002A7275">
        <w:rPr>
          <w:color w:val="231F20"/>
          <w:w w:val="115"/>
        </w:rPr>
        <w:t>/</w:t>
      </w:r>
      <w:r w:rsidRPr="002A7275">
        <w:rPr>
          <w:color w:val="231F20"/>
          <w:w w:val="115"/>
        </w:rPr>
        <w:t>сообщение</w:t>
      </w:r>
      <w:r w:rsidRPr="002A7275">
        <w:rPr>
          <w:color w:val="231F20"/>
          <w:w w:val="115"/>
        </w:rPr>
        <w:t>)</w:t>
      </w:r>
      <w:r w:rsidRPr="002A7275">
        <w:rPr>
          <w:color w:val="231F20"/>
          <w:w w:val="115"/>
        </w:rPr>
        <w:t>свер</w:t>
      </w:r>
      <w:r w:rsidRPr="002A7275">
        <w:rPr>
          <w:color w:val="231F20"/>
          <w:w w:val="115"/>
        </w:rPr>
        <w:t>-</w:t>
      </w:r>
      <w:r w:rsidRPr="002A7275">
        <w:rPr>
          <w:color w:val="231F20"/>
          <w:w w:val="115"/>
        </w:rPr>
        <w:t>бальнымии</w:t>
      </w:r>
      <w:r w:rsidRPr="002A7275">
        <w:rPr>
          <w:color w:val="231F20"/>
          <w:w w:val="115"/>
        </w:rPr>
        <w:t>/</w:t>
      </w:r>
      <w:r w:rsidRPr="002A7275">
        <w:rPr>
          <w:color w:val="231F20"/>
          <w:w w:val="115"/>
        </w:rPr>
        <w:t>илизрительнымиопорамиврамкахтематиче</w:t>
      </w:r>
      <w:r w:rsidRPr="002A7275">
        <w:rPr>
          <w:color w:val="231F20"/>
          <w:w w:val="115"/>
        </w:rPr>
        <w:t>-</w:t>
      </w:r>
      <w:r w:rsidRPr="002A7275">
        <w:rPr>
          <w:color w:val="231F20"/>
          <w:w w:val="115"/>
        </w:rPr>
        <w:t>скогосодержанияречидля</w:t>
      </w:r>
      <w:r w:rsidRPr="002A7275">
        <w:rPr>
          <w:color w:val="231F20"/>
          <w:w w:val="115"/>
        </w:rPr>
        <w:t xml:space="preserve"> 4 </w:t>
      </w:r>
      <w:r w:rsidRPr="002A7275">
        <w:rPr>
          <w:color w:val="231F20"/>
          <w:w w:val="115"/>
        </w:rPr>
        <w:t>класса</w:t>
      </w:r>
      <w:r w:rsidRPr="002A7275">
        <w:rPr>
          <w:color w:val="231F20"/>
          <w:w w:val="115"/>
        </w:rPr>
        <w:t xml:space="preserve"> (</w:t>
      </w:r>
      <w:r w:rsidRPr="002A7275">
        <w:rPr>
          <w:color w:val="231F20"/>
          <w:w w:val="115"/>
        </w:rPr>
        <w:t>объёммонологическоговысказывания—неменее</w:t>
      </w:r>
      <w:r w:rsidRPr="002A7275">
        <w:rPr>
          <w:color w:val="231F20"/>
          <w:w w:val="115"/>
        </w:rPr>
        <w:t>4</w:t>
      </w:r>
      <w:r w:rsidRPr="002A7275">
        <w:rPr>
          <w:color w:val="231F20"/>
          <w:w w:val="115"/>
        </w:rPr>
        <w:t>—</w:t>
      </w:r>
      <w:r w:rsidRPr="002A7275">
        <w:rPr>
          <w:color w:val="231F20"/>
          <w:w w:val="115"/>
        </w:rPr>
        <w:t>5</w:t>
      </w:r>
      <w:r w:rsidRPr="002A7275">
        <w:rPr>
          <w:color w:val="231F20"/>
          <w:w w:val="115"/>
        </w:rPr>
        <w:t>фраз</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5" w:line="252" w:lineRule="auto"/>
        <w:ind w:right="155"/>
      </w:pPr>
      <w:r w:rsidRPr="002A7275">
        <w:rPr>
          <w:color w:val="231F20"/>
          <w:w w:val="115"/>
        </w:rPr>
        <w:t>создаватьустныесвязныемонологическиевысказыванияпообразцу</w:t>
      </w:r>
      <w:r w:rsidRPr="002A7275">
        <w:rPr>
          <w:color w:val="231F20"/>
          <w:w w:val="115"/>
        </w:rPr>
        <w:t>;</w:t>
      </w:r>
      <w:r w:rsidRPr="002A7275">
        <w:rPr>
          <w:color w:val="231F20"/>
          <w:w w:val="115"/>
        </w:rPr>
        <w:t>выражатьсвоёотношениекпредметуречи</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передаватьосновноесодержаниепрочитанноготекстасвер</w:t>
      </w:r>
      <w:r w:rsidRPr="002A7275">
        <w:rPr>
          <w:color w:val="231F20"/>
          <w:w w:val="115"/>
        </w:rPr>
        <w:t>-</w:t>
      </w:r>
      <w:r w:rsidRPr="002A7275">
        <w:rPr>
          <w:color w:val="231F20"/>
          <w:w w:val="115"/>
        </w:rPr>
        <w:t>бальнымии</w:t>
      </w:r>
      <w:r w:rsidRPr="002A7275">
        <w:rPr>
          <w:color w:val="231F20"/>
          <w:w w:val="115"/>
        </w:rPr>
        <w:t>/</w:t>
      </w:r>
      <w:r w:rsidRPr="002A7275">
        <w:rPr>
          <w:color w:val="231F20"/>
          <w:w w:val="115"/>
        </w:rPr>
        <w:t>илизрительнымиопорамивобъёменеменее</w:t>
      </w:r>
      <w:r w:rsidRPr="002A7275">
        <w:rPr>
          <w:color w:val="231F20"/>
          <w:w w:val="115"/>
        </w:rPr>
        <w:t>4</w:t>
      </w:r>
      <w:r w:rsidRPr="002A7275">
        <w:rPr>
          <w:color w:val="231F20"/>
          <w:w w:val="115"/>
        </w:rPr>
        <w:t>—</w:t>
      </w:r>
      <w:r w:rsidRPr="002A7275">
        <w:rPr>
          <w:color w:val="231F20"/>
          <w:w w:val="115"/>
        </w:rPr>
        <w:t>5</w:t>
      </w:r>
      <w:r w:rsidRPr="002A7275">
        <w:rPr>
          <w:color w:val="231F20"/>
          <w:w w:val="115"/>
        </w:rPr>
        <w:t>фраз</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20"/>
        </w:rPr>
        <w:t>представлятьрезультатывыполненнойпроектнойработы</w:t>
      </w:r>
      <w:r w:rsidRPr="002A7275">
        <w:rPr>
          <w:color w:val="231F20"/>
          <w:w w:val="120"/>
        </w:rPr>
        <w:t>,</w:t>
      </w:r>
      <w:r w:rsidRPr="002A7275">
        <w:rPr>
          <w:color w:val="231F20"/>
          <w:w w:val="120"/>
        </w:rPr>
        <w:t>втомчислеподбираяиллюстративныйматериал</w:t>
      </w:r>
      <w:r w:rsidRPr="002A7275">
        <w:rPr>
          <w:color w:val="231F20"/>
          <w:w w:val="120"/>
        </w:rPr>
        <w:t xml:space="preserve"> (</w:t>
      </w:r>
      <w:r w:rsidRPr="002A7275">
        <w:rPr>
          <w:color w:val="231F20"/>
          <w:w w:val="120"/>
        </w:rPr>
        <w:t>рисунки</w:t>
      </w:r>
      <w:r w:rsidRPr="002A7275">
        <w:rPr>
          <w:color w:val="231F20"/>
          <w:w w:val="120"/>
        </w:rPr>
        <w:t>,</w:t>
      </w:r>
      <w:r w:rsidRPr="002A7275">
        <w:rPr>
          <w:color w:val="231F20"/>
          <w:w w:val="115"/>
        </w:rPr>
        <w:t>фото</w:t>
      </w:r>
      <w:r w:rsidRPr="002A7275">
        <w:rPr>
          <w:color w:val="231F20"/>
          <w:w w:val="115"/>
        </w:rPr>
        <w:t>)</w:t>
      </w:r>
      <w:r w:rsidRPr="002A7275">
        <w:rPr>
          <w:color w:val="231F20"/>
          <w:w w:val="115"/>
        </w:rPr>
        <w:t>ктекстувыступления</w:t>
      </w:r>
      <w:r w:rsidRPr="002A7275">
        <w:rPr>
          <w:color w:val="231F20"/>
          <w:w w:val="115"/>
        </w:rPr>
        <w:t>,</w:t>
      </w:r>
      <w:r w:rsidRPr="002A7275">
        <w:rPr>
          <w:color w:val="231F20"/>
          <w:w w:val="115"/>
        </w:rPr>
        <w:t>вобъёменеменее</w:t>
      </w:r>
      <w:r w:rsidRPr="002A7275">
        <w:rPr>
          <w:color w:val="231F20"/>
          <w:w w:val="115"/>
        </w:rPr>
        <w:t>4</w:t>
      </w:r>
      <w:r w:rsidRPr="002A7275">
        <w:rPr>
          <w:color w:val="231F20"/>
          <w:w w:val="115"/>
        </w:rPr>
        <w:t>—</w:t>
      </w:r>
      <w:r w:rsidRPr="002A7275">
        <w:rPr>
          <w:color w:val="231F20"/>
          <w:w w:val="115"/>
        </w:rPr>
        <w:t>5</w:t>
      </w:r>
      <w:r w:rsidRPr="002A7275">
        <w:rPr>
          <w:color w:val="231F20"/>
          <w:w w:val="115"/>
        </w:rPr>
        <w:t>фраз</w:t>
      </w:r>
      <w:r w:rsidRPr="002A7275">
        <w:rPr>
          <w:color w:val="231F20"/>
          <w:w w:val="115"/>
        </w:rPr>
        <w:t>.</w:t>
      </w:r>
    </w:p>
    <w:p w:rsidR="00AF56C2" w:rsidRPr="002A7275" w:rsidRDefault="00AF56C2" w:rsidP="00AF56C2">
      <w:pPr>
        <w:pStyle w:val="5"/>
      </w:pPr>
      <w:r w:rsidRPr="002A7275">
        <w:rPr>
          <w:color w:val="231F20"/>
          <w:w w:val="105"/>
        </w:rPr>
        <w:t>Аудирование</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восприниматьнаслухипониматьречьучителяиоднокласс</w:t>
      </w:r>
      <w:r w:rsidRPr="002A7275">
        <w:rPr>
          <w:color w:val="231F20"/>
          <w:w w:val="115"/>
        </w:rPr>
        <w:t>-</w:t>
      </w:r>
      <w:r w:rsidRPr="002A7275">
        <w:rPr>
          <w:color w:val="231F20"/>
          <w:w w:val="115"/>
        </w:rPr>
        <w:t>ников</w:t>
      </w:r>
      <w:r w:rsidRPr="002A7275">
        <w:rPr>
          <w:color w:val="231F20"/>
          <w:w w:val="115"/>
        </w:rPr>
        <w:t>,</w:t>
      </w:r>
      <w:r w:rsidRPr="002A7275">
        <w:rPr>
          <w:color w:val="231F20"/>
          <w:w w:val="115"/>
        </w:rPr>
        <w:t>вербально</w:t>
      </w:r>
      <w:r w:rsidRPr="002A7275">
        <w:rPr>
          <w:color w:val="231F20"/>
          <w:w w:val="115"/>
        </w:rPr>
        <w:t>/</w:t>
      </w:r>
      <w:r w:rsidRPr="002A7275">
        <w:rPr>
          <w:color w:val="231F20"/>
          <w:w w:val="115"/>
        </w:rPr>
        <w:t>невербальнореагироватьнауслышанное</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восприниматьнаслухипониматьучебныеиадаптированные</w:t>
      </w:r>
      <w:r w:rsidRPr="002A7275">
        <w:rPr>
          <w:color w:val="231F20"/>
          <w:w w:val="120"/>
        </w:rPr>
        <w:t>аутентичныетексты</w:t>
      </w:r>
      <w:r w:rsidRPr="002A7275">
        <w:rPr>
          <w:color w:val="231F20"/>
          <w:w w:val="120"/>
        </w:rPr>
        <w:t xml:space="preserve">, </w:t>
      </w:r>
      <w:r w:rsidRPr="002A7275">
        <w:rPr>
          <w:color w:val="231F20"/>
          <w:w w:val="120"/>
        </w:rPr>
        <w:t>построенныенаизученномязыковомматериале</w:t>
      </w:r>
      <w:r w:rsidRPr="002A7275">
        <w:rPr>
          <w:color w:val="231F20"/>
          <w:w w:val="120"/>
        </w:rPr>
        <w:t>,</w:t>
      </w:r>
      <w:r w:rsidRPr="002A7275">
        <w:rPr>
          <w:color w:val="231F20"/>
          <w:w w:val="120"/>
        </w:rPr>
        <w:t>сразнойглубинойпроникновениявихсодержа</w:t>
      </w:r>
      <w:r w:rsidRPr="002A7275">
        <w:rPr>
          <w:color w:val="231F20"/>
          <w:w w:val="120"/>
        </w:rPr>
        <w:t>-</w:t>
      </w:r>
      <w:r w:rsidRPr="002A7275">
        <w:rPr>
          <w:color w:val="231F20"/>
          <w:w w:val="120"/>
        </w:rPr>
        <w:t>ниевзависимостиотпоставленнойкоммуникативнойзада</w:t>
      </w:r>
      <w:r w:rsidRPr="002A7275">
        <w:rPr>
          <w:color w:val="231F20"/>
          <w:w w:val="120"/>
        </w:rPr>
        <w:t>-</w:t>
      </w:r>
      <w:r w:rsidRPr="002A7275">
        <w:rPr>
          <w:color w:val="231F20"/>
          <w:w w:val="120"/>
        </w:rPr>
        <w:t>чи</w:t>
      </w:r>
      <w:r w:rsidRPr="002A7275">
        <w:rPr>
          <w:color w:val="231F20"/>
          <w:w w:val="120"/>
        </w:rPr>
        <w:t xml:space="preserve">: </w:t>
      </w:r>
      <w:r w:rsidRPr="002A7275">
        <w:rPr>
          <w:color w:val="231F20"/>
          <w:w w:val="120"/>
        </w:rPr>
        <w:t>спониманиемосновногосодержания</w:t>
      </w:r>
      <w:r w:rsidRPr="002A7275">
        <w:rPr>
          <w:color w:val="231F20"/>
          <w:w w:val="120"/>
        </w:rPr>
        <w:t xml:space="preserve">, </w:t>
      </w:r>
      <w:r w:rsidRPr="002A7275">
        <w:rPr>
          <w:color w:val="231F20"/>
          <w:w w:val="120"/>
        </w:rPr>
        <w:t>спониманиемза</w:t>
      </w:r>
      <w:r w:rsidRPr="002A7275">
        <w:rPr>
          <w:color w:val="231F20"/>
          <w:w w:val="120"/>
        </w:rPr>
        <w:t>-</w:t>
      </w:r>
      <w:r w:rsidRPr="002A7275">
        <w:rPr>
          <w:color w:val="231F20"/>
          <w:w w:val="120"/>
        </w:rPr>
        <w:t>прашиваемойинформациифактическогохарактерасозри</w:t>
      </w:r>
      <w:r w:rsidRPr="002A7275">
        <w:rPr>
          <w:color w:val="231F20"/>
          <w:w w:val="120"/>
        </w:rPr>
        <w:t>-</w:t>
      </w:r>
    </w:p>
    <w:p w:rsidR="00AF56C2" w:rsidRPr="002A7275" w:rsidRDefault="00AF56C2" w:rsidP="00AF56C2">
      <w:pPr>
        <w:pStyle w:val="affb"/>
        <w:spacing w:before="70" w:line="252" w:lineRule="auto"/>
        <w:ind w:left="383" w:right="154" w:firstLine="0"/>
      </w:pPr>
      <w:r w:rsidRPr="002A7275">
        <w:rPr>
          <w:color w:val="231F20"/>
          <w:w w:val="120"/>
        </w:rPr>
        <w:t>тельной опорой и с использованием языковой, в том числеконтекстуальной, догадки (время звучания текста/текстовдляаудирования—до1минуты).</w:t>
      </w:r>
    </w:p>
    <w:p w:rsidR="00AF56C2" w:rsidRPr="002A7275" w:rsidRDefault="00AF56C2" w:rsidP="00AF56C2">
      <w:pPr>
        <w:pStyle w:val="5"/>
        <w:spacing w:before="1"/>
      </w:pPr>
      <w:r w:rsidRPr="002A7275">
        <w:rPr>
          <w:color w:val="231F20"/>
        </w:rPr>
        <w:t>Смысловоечтение</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читатьвслухучебныетекстыобъёмомдо</w:t>
      </w:r>
      <w:r w:rsidRPr="002A7275">
        <w:rPr>
          <w:color w:val="231F20"/>
          <w:w w:val="115"/>
        </w:rPr>
        <w:t xml:space="preserve"> 70 </w:t>
      </w:r>
      <w:r w:rsidRPr="002A7275">
        <w:rPr>
          <w:color w:val="231F20"/>
          <w:w w:val="115"/>
        </w:rPr>
        <w:t>слов</w:t>
      </w:r>
      <w:r w:rsidRPr="002A7275">
        <w:rPr>
          <w:color w:val="231F20"/>
          <w:w w:val="115"/>
        </w:rPr>
        <w:t xml:space="preserve">, </w:t>
      </w:r>
      <w:r w:rsidRPr="002A7275">
        <w:rPr>
          <w:color w:val="231F20"/>
          <w:w w:val="115"/>
        </w:rPr>
        <w:t>построен</w:t>
      </w:r>
      <w:r w:rsidRPr="002A7275">
        <w:rPr>
          <w:color w:val="231F20"/>
          <w:w w:val="115"/>
        </w:rPr>
        <w:t>-</w:t>
      </w:r>
      <w:r w:rsidRPr="002A7275">
        <w:rPr>
          <w:color w:val="231F20"/>
          <w:w w:val="115"/>
        </w:rPr>
        <w:t>ныенаизученномязыковомматериале</w:t>
      </w:r>
      <w:r w:rsidRPr="002A7275">
        <w:rPr>
          <w:color w:val="231F20"/>
          <w:w w:val="115"/>
        </w:rPr>
        <w:t xml:space="preserve">, </w:t>
      </w:r>
      <w:r w:rsidRPr="002A7275">
        <w:rPr>
          <w:color w:val="231F20"/>
          <w:w w:val="115"/>
        </w:rPr>
        <w:t>ссоблюдениемпра</w:t>
      </w:r>
      <w:r w:rsidRPr="002A7275">
        <w:rPr>
          <w:color w:val="231F20"/>
          <w:w w:val="115"/>
        </w:rPr>
        <w:t>-</w:t>
      </w:r>
      <w:r w:rsidRPr="002A7275">
        <w:rPr>
          <w:color w:val="231F20"/>
          <w:w w:val="115"/>
        </w:rPr>
        <w:t>вилчтенияисоответствующейинтонацией</w:t>
      </w:r>
      <w:r w:rsidRPr="002A7275">
        <w:rPr>
          <w:color w:val="231F20"/>
          <w:w w:val="115"/>
        </w:rPr>
        <w:t>,</w:t>
      </w:r>
      <w:r w:rsidRPr="002A7275">
        <w:rPr>
          <w:color w:val="231F20"/>
          <w:w w:val="115"/>
        </w:rPr>
        <w:t>демонстрируяпониманиепрочитанного</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3"/>
      </w:pPr>
      <w:r w:rsidRPr="002A7275">
        <w:rPr>
          <w:color w:val="231F20"/>
          <w:w w:val="115"/>
        </w:rPr>
        <w:t>читатьпросебятексты</w:t>
      </w:r>
      <w:r w:rsidRPr="002A7275">
        <w:rPr>
          <w:color w:val="231F20"/>
          <w:w w:val="115"/>
        </w:rPr>
        <w:t xml:space="preserve">, </w:t>
      </w:r>
      <w:r w:rsidRPr="002A7275">
        <w:rPr>
          <w:color w:val="231F20"/>
          <w:w w:val="115"/>
        </w:rPr>
        <w:t>содержащиеотдельныенезнакомыеслова</w:t>
      </w:r>
      <w:r w:rsidRPr="002A7275">
        <w:rPr>
          <w:color w:val="231F20"/>
          <w:w w:val="115"/>
        </w:rPr>
        <w:t xml:space="preserve">, </w:t>
      </w:r>
      <w:r w:rsidRPr="002A7275">
        <w:rPr>
          <w:color w:val="231F20"/>
          <w:w w:val="115"/>
        </w:rPr>
        <w:t>сразличнойглубинойпроникновениявихсодержа</w:t>
      </w:r>
      <w:r w:rsidRPr="002A7275">
        <w:rPr>
          <w:color w:val="231F20"/>
          <w:w w:val="115"/>
        </w:rPr>
        <w:t>-</w:t>
      </w:r>
      <w:r w:rsidRPr="002A7275">
        <w:rPr>
          <w:color w:val="231F20"/>
          <w:w w:val="115"/>
        </w:rPr>
        <w:t>ниевзависимостиотпоставленнойкоммуникативнойзада</w:t>
      </w:r>
      <w:r w:rsidRPr="002A7275">
        <w:rPr>
          <w:color w:val="231F20"/>
          <w:w w:val="115"/>
        </w:rPr>
        <w:t>-</w:t>
      </w:r>
      <w:r w:rsidRPr="002A7275">
        <w:rPr>
          <w:color w:val="231F20"/>
          <w:w w:val="115"/>
        </w:rPr>
        <w:t>чи</w:t>
      </w:r>
      <w:r w:rsidRPr="002A7275">
        <w:rPr>
          <w:color w:val="231F20"/>
          <w:w w:val="115"/>
        </w:rPr>
        <w:t>:</w:t>
      </w:r>
      <w:r w:rsidRPr="002A7275">
        <w:rPr>
          <w:color w:val="231F20"/>
          <w:w w:val="115"/>
        </w:rPr>
        <w:t>спониманиемосновногосодержания</w:t>
      </w:r>
      <w:r w:rsidRPr="002A7275">
        <w:rPr>
          <w:color w:val="231F20"/>
          <w:w w:val="115"/>
        </w:rPr>
        <w:t>,</w:t>
      </w:r>
      <w:r w:rsidRPr="002A7275">
        <w:rPr>
          <w:color w:val="231F20"/>
          <w:w w:val="115"/>
        </w:rPr>
        <w:t>спониманиемзапрашиваемойинформации</w:t>
      </w:r>
      <w:r w:rsidRPr="002A7275">
        <w:rPr>
          <w:color w:val="231F20"/>
          <w:w w:val="115"/>
        </w:rPr>
        <w:t>,</w:t>
      </w:r>
      <w:r w:rsidRPr="002A7275">
        <w:rPr>
          <w:color w:val="231F20"/>
          <w:w w:val="115"/>
        </w:rPr>
        <w:t>созрительнойопоройибезопоры</w:t>
      </w:r>
      <w:r w:rsidRPr="002A7275">
        <w:rPr>
          <w:color w:val="231F20"/>
          <w:w w:val="115"/>
        </w:rPr>
        <w:t xml:space="preserve">, </w:t>
      </w:r>
      <w:r w:rsidRPr="002A7275">
        <w:rPr>
          <w:color w:val="231F20"/>
          <w:w w:val="115"/>
        </w:rPr>
        <w:t>сиспользованиемязыковой</w:t>
      </w:r>
      <w:r w:rsidRPr="002A7275">
        <w:rPr>
          <w:color w:val="231F20"/>
          <w:w w:val="115"/>
        </w:rPr>
        <w:t xml:space="preserve">, </w:t>
      </w:r>
      <w:r w:rsidRPr="002A7275">
        <w:rPr>
          <w:color w:val="231F20"/>
          <w:w w:val="115"/>
        </w:rPr>
        <w:t>втомчислеконтексту</w:t>
      </w:r>
      <w:r w:rsidRPr="002A7275">
        <w:rPr>
          <w:color w:val="231F20"/>
          <w:w w:val="115"/>
        </w:rPr>
        <w:t>-</w:t>
      </w:r>
      <w:r w:rsidRPr="002A7275">
        <w:rPr>
          <w:color w:val="231F20"/>
          <w:w w:val="115"/>
        </w:rPr>
        <w:t>альной</w:t>
      </w:r>
      <w:r w:rsidRPr="002A7275">
        <w:rPr>
          <w:color w:val="231F20"/>
          <w:w w:val="115"/>
        </w:rPr>
        <w:t>,</w:t>
      </w:r>
      <w:r w:rsidRPr="002A7275">
        <w:rPr>
          <w:color w:val="231F20"/>
          <w:w w:val="115"/>
        </w:rPr>
        <w:t>догадки</w:t>
      </w:r>
      <w:r w:rsidRPr="002A7275">
        <w:rPr>
          <w:color w:val="231F20"/>
          <w:w w:val="115"/>
        </w:rPr>
        <w:t xml:space="preserve">  (</w:t>
      </w:r>
      <w:r w:rsidRPr="002A7275">
        <w:rPr>
          <w:color w:val="231F20"/>
          <w:w w:val="115"/>
        </w:rPr>
        <w:t>объёмтекста</w:t>
      </w:r>
      <w:r w:rsidRPr="002A7275">
        <w:rPr>
          <w:color w:val="231F20"/>
          <w:w w:val="115"/>
        </w:rPr>
        <w:t>/</w:t>
      </w:r>
      <w:r w:rsidRPr="002A7275">
        <w:rPr>
          <w:color w:val="231F20"/>
          <w:w w:val="115"/>
        </w:rPr>
        <w:t>текстовдлячтения—до</w:t>
      </w:r>
      <w:r w:rsidRPr="002A7275">
        <w:rPr>
          <w:color w:val="231F20"/>
          <w:w w:val="115"/>
        </w:rPr>
        <w:t>160</w:t>
      </w:r>
      <w:r w:rsidRPr="002A7275">
        <w:rPr>
          <w:color w:val="231F20"/>
          <w:w w:val="115"/>
        </w:rPr>
        <w:t>слов</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8"/>
      </w:pPr>
      <w:r w:rsidRPr="002A7275">
        <w:rPr>
          <w:color w:val="231F20"/>
          <w:w w:val="115"/>
        </w:rPr>
        <w:t>прогнозироватьсодержаниетекстанаосновезаголовка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5"/>
      </w:pPr>
      <w:r w:rsidRPr="002A7275">
        <w:rPr>
          <w:color w:val="231F20"/>
          <w:w w:val="115"/>
        </w:rPr>
        <w:t>читатьпросебянесплошныетексты</w:t>
      </w:r>
      <w:r w:rsidRPr="002A7275">
        <w:rPr>
          <w:color w:val="231F20"/>
          <w:w w:val="115"/>
        </w:rPr>
        <w:t xml:space="preserve">  (</w:t>
      </w:r>
      <w:r w:rsidRPr="002A7275">
        <w:rPr>
          <w:color w:val="231F20"/>
          <w:w w:val="115"/>
        </w:rPr>
        <w:t>таблицы</w:t>
      </w:r>
      <w:r w:rsidRPr="002A7275">
        <w:rPr>
          <w:color w:val="231F20"/>
          <w:w w:val="115"/>
        </w:rPr>
        <w:t xml:space="preserve">,  </w:t>
      </w:r>
      <w:r w:rsidRPr="002A7275">
        <w:rPr>
          <w:color w:val="231F20"/>
          <w:w w:val="115"/>
        </w:rPr>
        <w:t>диаграммыит</w:t>
      </w:r>
      <w:r w:rsidRPr="002A7275">
        <w:rPr>
          <w:color w:val="231F20"/>
          <w:w w:val="115"/>
        </w:rPr>
        <w:t>.</w:t>
      </w:r>
      <w:r w:rsidRPr="002A7275">
        <w:rPr>
          <w:color w:val="231F20"/>
          <w:w w:val="115"/>
        </w:rPr>
        <w:t>д</w:t>
      </w:r>
      <w:r w:rsidRPr="002A7275">
        <w:rPr>
          <w:color w:val="231F20"/>
          <w:w w:val="115"/>
        </w:rPr>
        <w:t>.)</w:t>
      </w:r>
      <w:r w:rsidRPr="002A7275">
        <w:rPr>
          <w:color w:val="231F20"/>
          <w:w w:val="115"/>
        </w:rPr>
        <w:t>ипониматьпредставленнуювнихинформацию</w:t>
      </w:r>
      <w:r w:rsidRPr="002A7275">
        <w:rPr>
          <w:color w:val="231F20"/>
          <w:w w:val="115"/>
        </w:rPr>
        <w:t>.</w:t>
      </w:r>
    </w:p>
    <w:p w:rsidR="00AF56C2" w:rsidRPr="002A7275" w:rsidRDefault="00AF56C2" w:rsidP="00AF56C2">
      <w:pPr>
        <w:pStyle w:val="5"/>
        <w:spacing w:line="227" w:lineRule="exact"/>
      </w:pPr>
      <w:r w:rsidRPr="002A7275">
        <w:rPr>
          <w:color w:val="231F20"/>
          <w:w w:val="105"/>
        </w:rPr>
        <w:t>Письмо</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4"/>
      </w:pPr>
      <w:r w:rsidRPr="002A7275">
        <w:rPr>
          <w:color w:val="231F20"/>
          <w:w w:val="120"/>
        </w:rPr>
        <w:t>заполнятьанкетыиформулярысуказаниемличнойинфор</w:t>
      </w:r>
      <w:r w:rsidRPr="002A7275">
        <w:rPr>
          <w:color w:val="231F20"/>
          <w:w w:val="120"/>
        </w:rPr>
        <w:t>-</w:t>
      </w:r>
      <w:r w:rsidRPr="002A7275">
        <w:rPr>
          <w:color w:val="231F20"/>
          <w:w w:val="120"/>
        </w:rPr>
        <w:t>мации</w:t>
      </w:r>
      <w:r w:rsidRPr="002A7275">
        <w:rPr>
          <w:color w:val="231F20"/>
          <w:w w:val="120"/>
        </w:rPr>
        <w:t xml:space="preserve">: </w:t>
      </w:r>
      <w:r w:rsidRPr="002A7275">
        <w:rPr>
          <w:color w:val="231F20"/>
          <w:w w:val="120"/>
        </w:rPr>
        <w:t>имя</w:t>
      </w:r>
      <w:r w:rsidRPr="002A7275">
        <w:rPr>
          <w:color w:val="231F20"/>
          <w:w w:val="120"/>
        </w:rPr>
        <w:t xml:space="preserve">, </w:t>
      </w:r>
      <w:r w:rsidRPr="002A7275">
        <w:rPr>
          <w:color w:val="231F20"/>
          <w:w w:val="120"/>
        </w:rPr>
        <w:t>фамилия</w:t>
      </w:r>
      <w:r w:rsidRPr="002A7275">
        <w:rPr>
          <w:color w:val="231F20"/>
          <w:w w:val="120"/>
        </w:rPr>
        <w:t xml:space="preserve">, </w:t>
      </w:r>
      <w:r w:rsidRPr="002A7275">
        <w:rPr>
          <w:color w:val="231F20"/>
          <w:w w:val="120"/>
        </w:rPr>
        <w:t>возраст</w:t>
      </w:r>
      <w:r w:rsidRPr="002A7275">
        <w:rPr>
          <w:color w:val="231F20"/>
          <w:w w:val="120"/>
        </w:rPr>
        <w:t xml:space="preserve">, </w:t>
      </w:r>
      <w:r w:rsidRPr="002A7275">
        <w:rPr>
          <w:color w:val="231F20"/>
          <w:w w:val="120"/>
        </w:rPr>
        <w:t>местожительства</w:t>
      </w:r>
      <w:r w:rsidRPr="002A7275">
        <w:rPr>
          <w:color w:val="231F20"/>
          <w:w w:val="120"/>
        </w:rPr>
        <w:t xml:space="preserve"> (</w:t>
      </w:r>
      <w:r w:rsidRPr="002A7275">
        <w:rPr>
          <w:color w:val="231F20"/>
          <w:w w:val="120"/>
        </w:rPr>
        <w:t>странапроживания</w:t>
      </w:r>
      <w:r w:rsidRPr="002A7275">
        <w:rPr>
          <w:color w:val="231F20"/>
          <w:w w:val="120"/>
        </w:rPr>
        <w:t>,</w:t>
      </w:r>
      <w:r w:rsidRPr="002A7275">
        <w:rPr>
          <w:color w:val="231F20"/>
          <w:w w:val="120"/>
        </w:rPr>
        <w:t>город</w:t>
      </w:r>
      <w:r w:rsidRPr="002A7275">
        <w:rPr>
          <w:color w:val="231F20"/>
          <w:w w:val="120"/>
        </w:rPr>
        <w:t>),</w:t>
      </w:r>
      <w:r w:rsidRPr="002A7275">
        <w:rPr>
          <w:color w:val="231F20"/>
          <w:w w:val="120"/>
        </w:rPr>
        <w:t>любимыезанятияит</w:t>
      </w:r>
      <w:r w:rsidRPr="002A7275">
        <w:rPr>
          <w:color w:val="231F20"/>
          <w:w w:val="120"/>
        </w:rPr>
        <w:t>.</w:t>
      </w:r>
      <w:r w:rsidRPr="002A7275">
        <w:rPr>
          <w:color w:val="231F20"/>
          <w:w w:val="120"/>
        </w:rPr>
        <w:t>д</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15"/>
        </w:rPr>
        <w:t>писатьсопоройнаобразецпоздравлениясднемрождения</w:t>
      </w:r>
      <w:r w:rsidRPr="002A7275">
        <w:rPr>
          <w:color w:val="231F20"/>
          <w:w w:val="115"/>
        </w:rPr>
        <w:t>,</w:t>
      </w:r>
      <w:r w:rsidRPr="002A7275">
        <w:rPr>
          <w:color w:val="231F20"/>
          <w:w w:val="115"/>
        </w:rPr>
        <w:t>Новымгодом</w:t>
      </w:r>
      <w:r w:rsidRPr="002A7275">
        <w:rPr>
          <w:color w:val="231F20"/>
          <w:w w:val="115"/>
        </w:rPr>
        <w:t>,</w:t>
      </w:r>
      <w:r w:rsidRPr="002A7275">
        <w:rPr>
          <w:color w:val="231F20"/>
          <w:w w:val="115"/>
        </w:rPr>
        <w:t>Рождествомсвыражениемпожеланий</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line="247" w:lineRule="auto"/>
        <w:ind w:right="155"/>
      </w:pPr>
      <w:r w:rsidRPr="002A7275">
        <w:rPr>
          <w:color w:val="231F20"/>
          <w:w w:val="115"/>
        </w:rPr>
        <w:t>писатьсопоройнаобразецэлектронноесообщениеличногохарактера</w:t>
      </w:r>
      <w:r w:rsidRPr="002A7275">
        <w:rPr>
          <w:color w:val="231F20"/>
          <w:w w:val="115"/>
        </w:rPr>
        <w:t>(</w:t>
      </w:r>
      <w:r w:rsidRPr="002A7275">
        <w:rPr>
          <w:color w:val="231F20"/>
          <w:w w:val="115"/>
        </w:rPr>
        <w:t>объёмсообщения—до</w:t>
      </w:r>
      <w:r w:rsidRPr="002A7275">
        <w:rPr>
          <w:color w:val="231F20"/>
          <w:w w:val="115"/>
        </w:rPr>
        <w:t>50</w:t>
      </w:r>
      <w:r w:rsidRPr="002A7275">
        <w:rPr>
          <w:color w:val="231F20"/>
          <w:w w:val="115"/>
        </w:rPr>
        <w:t>слов</w:t>
      </w:r>
      <w:r w:rsidRPr="002A7275">
        <w:rPr>
          <w:color w:val="231F20"/>
          <w:w w:val="115"/>
        </w:rPr>
        <w:t>).</w:t>
      </w:r>
    </w:p>
    <w:p w:rsidR="00AF56C2" w:rsidRPr="002A7275" w:rsidRDefault="00AF56C2" w:rsidP="00AF56C2">
      <w:pPr>
        <w:pStyle w:val="2"/>
        <w:spacing w:before="149"/>
        <w:jc w:val="both"/>
        <w:rPr>
          <w:sz w:val="20"/>
          <w:szCs w:val="20"/>
        </w:rPr>
      </w:pPr>
      <w:r w:rsidRPr="002A7275">
        <w:rPr>
          <w:color w:val="231F20"/>
          <w:w w:val="80"/>
          <w:sz w:val="20"/>
          <w:szCs w:val="20"/>
        </w:rPr>
        <w:t>Языковыезнанияинавыки</w:t>
      </w:r>
    </w:p>
    <w:p w:rsidR="00AF56C2" w:rsidRPr="002A7275" w:rsidRDefault="00AF56C2" w:rsidP="00AF56C2">
      <w:pPr>
        <w:pStyle w:val="5"/>
        <w:spacing w:before="68"/>
      </w:pPr>
      <w:r w:rsidRPr="002A7275">
        <w:rPr>
          <w:color w:val="231F20"/>
        </w:rPr>
        <w:t>Фонетическаясторонаречи</w:t>
      </w:r>
    </w:p>
    <w:p w:rsidR="00AF56C2" w:rsidRPr="002A7275" w:rsidRDefault="00AF56C2" w:rsidP="00E1459E">
      <w:pPr>
        <w:pStyle w:val="af8"/>
        <w:widowControl w:val="0"/>
        <w:numPr>
          <w:ilvl w:val="0"/>
          <w:numId w:val="67"/>
        </w:numPr>
        <w:tabs>
          <w:tab w:val="left" w:pos="384"/>
        </w:tabs>
        <w:autoSpaceDE w:val="0"/>
        <w:autoSpaceDN w:val="0"/>
        <w:spacing w:before="12"/>
      </w:pPr>
      <w:r w:rsidRPr="002A7275">
        <w:rPr>
          <w:color w:val="231F20"/>
          <w:w w:val="115"/>
        </w:rPr>
        <w:t>читатьновыесловасогласноосновнымправиламчтения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4"/>
      </w:pPr>
      <w:r w:rsidRPr="002A7275">
        <w:rPr>
          <w:color w:val="231F20"/>
          <w:w w:val="120"/>
        </w:rPr>
        <w:t>различатьнаслухиправильнопроизноситьсловаифразы</w:t>
      </w:r>
      <w:r w:rsidRPr="002A7275">
        <w:rPr>
          <w:color w:val="231F20"/>
          <w:w w:val="120"/>
        </w:rPr>
        <w:t>/</w:t>
      </w:r>
      <w:r w:rsidRPr="002A7275">
        <w:rPr>
          <w:color w:val="231F20"/>
          <w:w w:val="120"/>
        </w:rPr>
        <w:t>предложенияссоблюдениемихритмико</w:t>
      </w:r>
      <w:r w:rsidRPr="002A7275">
        <w:rPr>
          <w:color w:val="231F20"/>
          <w:w w:val="120"/>
        </w:rPr>
        <w:t>-</w:t>
      </w:r>
      <w:r w:rsidRPr="002A7275">
        <w:rPr>
          <w:color w:val="231F20"/>
          <w:w w:val="120"/>
        </w:rPr>
        <w:t>интонационныхособенностей</w:t>
      </w:r>
      <w:r w:rsidRPr="002A7275">
        <w:rPr>
          <w:color w:val="231F20"/>
          <w:w w:val="120"/>
        </w:rPr>
        <w:t>.</w:t>
      </w:r>
    </w:p>
    <w:p w:rsidR="00AF56C2" w:rsidRPr="002A7275" w:rsidRDefault="00AF56C2" w:rsidP="00AF56C2">
      <w:pPr>
        <w:pStyle w:val="5"/>
        <w:spacing w:before="12"/>
      </w:pPr>
      <w:r w:rsidRPr="002A7275">
        <w:rPr>
          <w:color w:val="231F20"/>
        </w:rPr>
        <w:t>Графика,орфографияипунктуация</w:t>
      </w:r>
    </w:p>
    <w:p w:rsidR="00AF56C2" w:rsidRPr="002A7275" w:rsidRDefault="00AF56C2" w:rsidP="00E1459E">
      <w:pPr>
        <w:pStyle w:val="af8"/>
        <w:widowControl w:val="0"/>
        <w:numPr>
          <w:ilvl w:val="0"/>
          <w:numId w:val="67"/>
        </w:numPr>
        <w:tabs>
          <w:tab w:val="left" w:pos="384"/>
        </w:tabs>
        <w:autoSpaceDE w:val="0"/>
        <w:autoSpaceDN w:val="0"/>
        <w:spacing w:before="17"/>
      </w:pPr>
      <w:r w:rsidRPr="002A7275">
        <w:rPr>
          <w:color w:val="231F20"/>
          <w:w w:val="115"/>
        </w:rPr>
        <w:t>правильнописатьизученныеслова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8" w:line="259" w:lineRule="auto"/>
        <w:ind w:right="154"/>
      </w:pPr>
      <w:r w:rsidRPr="002A7275">
        <w:rPr>
          <w:color w:val="231F20"/>
          <w:w w:val="120"/>
        </w:rPr>
        <w:t>правильнорасставлятьзнакипрепинания</w:t>
      </w:r>
      <w:r w:rsidRPr="002A7275">
        <w:rPr>
          <w:color w:val="231F20"/>
          <w:w w:val="120"/>
        </w:rPr>
        <w:t xml:space="preserve"> (</w:t>
      </w:r>
      <w:r w:rsidRPr="002A7275">
        <w:rPr>
          <w:color w:val="231F20"/>
          <w:w w:val="120"/>
        </w:rPr>
        <w:t>точка</w:t>
      </w:r>
      <w:r w:rsidRPr="002A7275">
        <w:rPr>
          <w:color w:val="231F20"/>
          <w:w w:val="120"/>
        </w:rPr>
        <w:t xml:space="preserve">, </w:t>
      </w:r>
      <w:r w:rsidRPr="002A7275">
        <w:rPr>
          <w:color w:val="231F20"/>
          <w:w w:val="120"/>
        </w:rPr>
        <w:t>вопроси</w:t>
      </w:r>
      <w:r w:rsidRPr="002A7275">
        <w:rPr>
          <w:color w:val="231F20"/>
          <w:w w:val="120"/>
        </w:rPr>
        <w:t>-</w:t>
      </w:r>
      <w:r w:rsidRPr="002A7275">
        <w:rPr>
          <w:color w:val="231F20"/>
          <w:w w:val="120"/>
        </w:rPr>
        <w:t>тельныйивосклицательныйзнакивконцепредложения</w:t>
      </w:r>
      <w:r w:rsidRPr="002A7275">
        <w:rPr>
          <w:color w:val="231F20"/>
          <w:w w:val="120"/>
        </w:rPr>
        <w:t>,</w:t>
      </w:r>
      <w:r w:rsidRPr="002A7275">
        <w:rPr>
          <w:color w:val="231F20"/>
          <w:w w:val="120"/>
        </w:rPr>
        <w:t>апостроф</w:t>
      </w:r>
      <w:r w:rsidRPr="002A7275">
        <w:rPr>
          <w:color w:val="231F20"/>
          <w:w w:val="120"/>
        </w:rPr>
        <w:t>,</w:t>
      </w:r>
      <w:r w:rsidRPr="002A7275">
        <w:rPr>
          <w:color w:val="231F20"/>
          <w:w w:val="120"/>
        </w:rPr>
        <w:t>запятаяприперечислении</w:t>
      </w:r>
      <w:r w:rsidRPr="002A7275">
        <w:rPr>
          <w:color w:val="231F20"/>
          <w:w w:val="120"/>
        </w:rPr>
        <w:t>).</w:t>
      </w:r>
    </w:p>
    <w:p w:rsidR="00AF56C2" w:rsidRPr="002A7275" w:rsidRDefault="00AF56C2" w:rsidP="00AF56C2">
      <w:pPr>
        <w:pStyle w:val="5"/>
        <w:spacing w:before="2"/>
      </w:pPr>
      <w:r w:rsidRPr="002A7275">
        <w:rPr>
          <w:color w:val="231F20"/>
        </w:rPr>
        <w:t>Лексическаясторонаречи</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4"/>
      </w:pPr>
      <w:r w:rsidRPr="002A7275">
        <w:rPr>
          <w:color w:val="231F20"/>
          <w:w w:val="115"/>
        </w:rPr>
        <w:t>распознаватьиупотреблятьвустнойиписьменнойречинеменее</w:t>
      </w:r>
      <w:r w:rsidRPr="002A7275">
        <w:rPr>
          <w:color w:val="231F20"/>
          <w:w w:val="115"/>
        </w:rPr>
        <w:t>500</w:t>
      </w:r>
      <w:r w:rsidRPr="002A7275">
        <w:rPr>
          <w:color w:val="231F20"/>
          <w:w w:val="115"/>
        </w:rPr>
        <w:t>лексическихединиц</w:t>
      </w:r>
      <w:r w:rsidRPr="002A7275">
        <w:rPr>
          <w:color w:val="231F20"/>
          <w:w w:val="115"/>
        </w:rPr>
        <w:t>(</w:t>
      </w:r>
      <w:r w:rsidRPr="002A7275">
        <w:rPr>
          <w:color w:val="231F20"/>
          <w:w w:val="115"/>
        </w:rPr>
        <w:t>слов</w:t>
      </w:r>
      <w:r w:rsidRPr="002A7275">
        <w:rPr>
          <w:color w:val="231F20"/>
          <w:w w:val="115"/>
        </w:rPr>
        <w:t>,</w:t>
      </w:r>
      <w:r w:rsidRPr="002A7275">
        <w:rPr>
          <w:color w:val="231F20"/>
          <w:w w:val="115"/>
        </w:rPr>
        <w:t>словосочетаний</w:t>
      </w:r>
      <w:r w:rsidRPr="002A7275">
        <w:rPr>
          <w:color w:val="231F20"/>
          <w:w w:val="115"/>
        </w:rPr>
        <w:t>,</w:t>
      </w:r>
      <w:r w:rsidRPr="002A7275">
        <w:rPr>
          <w:color w:val="231F20"/>
          <w:w w:val="115"/>
        </w:rPr>
        <w:t>рече</w:t>
      </w:r>
      <w:r w:rsidRPr="002A7275">
        <w:rPr>
          <w:color w:val="231F20"/>
          <w:w w:val="115"/>
        </w:rPr>
        <w:t>-</w:t>
      </w:r>
    </w:p>
    <w:p w:rsidR="00AF56C2" w:rsidRPr="002A7275" w:rsidRDefault="00AF56C2" w:rsidP="00AF56C2">
      <w:pPr>
        <w:pStyle w:val="affb"/>
        <w:spacing w:before="70" w:line="252" w:lineRule="auto"/>
        <w:ind w:left="383" w:firstLine="0"/>
      </w:pPr>
      <w:r w:rsidRPr="002A7275">
        <w:rPr>
          <w:color w:val="231F20"/>
          <w:w w:val="120"/>
        </w:rPr>
        <w:t>выхклише),включая350лексическихединиц,освоенныхвпредшествующиегодыобучения;</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распознаватьиобразовыватьродственныесловасиспользо</w:t>
      </w:r>
      <w:r w:rsidRPr="002A7275">
        <w:rPr>
          <w:color w:val="231F20"/>
          <w:w w:val="115"/>
        </w:rPr>
        <w:t>-</w:t>
      </w:r>
      <w:r w:rsidRPr="002A7275">
        <w:rPr>
          <w:color w:val="231F20"/>
          <w:w w:val="115"/>
        </w:rPr>
        <w:t>ваниемосновныхспособовсловообразования</w:t>
      </w:r>
      <w:r w:rsidRPr="002A7275">
        <w:rPr>
          <w:color w:val="231F20"/>
          <w:w w:val="115"/>
        </w:rPr>
        <w:t>:</w:t>
      </w:r>
      <w:r w:rsidRPr="002A7275">
        <w:rPr>
          <w:color w:val="231F20"/>
          <w:w w:val="115"/>
        </w:rPr>
        <w:t>аффиксации</w:t>
      </w:r>
      <w:r w:rsidRPr="002A7275">
        <w:rPr>
          <w:color w:val="231F20"/>
          <w:w w:val="115"/>
        </w:rPr>
        <w:t>(</w:t>
      </w:r>
      <w:r w:rsidRPr="002A7275">
        <w:rPr>
          <w:color w:val="231F20"/>
          <w:w w:val="115"/>
        </w:rPr>
        <w:t>суффиксы</w:t>
      </w:r>
      <w:r w:rsidRPr="002A7275">
        <w:rPr>
          <w:color w:val="231F20"/>
          <w:w w:val="115"/>
        </w:rPr>
        <w:t xml:space="preserve"> -er/-or, -ist: teacher, actor, artist), </w:t>
      </w:r>
      <w:r w:rsidRPr="002A7275">
        <w:rPr>
          <w:color w:val="231F20"/>
          <w:w w:val="115"/>
        </w:rPr>
        <w:t>словосложения</w:t>
      </w:r>
      <w:r w:rsidRPr="002A7275">
        <w:rPr>
          <w:color w:val="231F20"/>
          <w:w w:val="115"/>
        </w:rPr>
        <w:t>(blackboard),</w:t>
      </w:r>
      <w:r w:rsidRPr="002A7275">
        <w:rPr>
          <w:color w:val="231F20"/>
          <w:w w:val="115"/>
        </w:rPr>
        <w:t>конверсии</w:t>
      </w:r>
      <w:r w:rsidRPr="002A7275">
        <w:rPr>
          <w:color w:val="231F20"/>
          <w:w w:val="115"/>
        </w:rPr>
        <w:t>(toplay</w:t>
      </w:r>
      <w:r w:rsidRPr="002A7275">
        <w:rPr>
          <w:color w:val="231F20"/>
          <w:w w:val="115"/>
        </w:rPr>
        <w:t>—</w:t>
      </w:r>
      <w:r w:rsidRPr="002A7275">
        <w:rPr>
          <w:color w:val="231F20"/>
          <w:w w:val="115"/>
        </w:rPr>
        <w:t>aplay).</w:t>
      </w:r>
    </w:p>
    <w:p w:rsidR="00AF56C2" w:rsidRPr="002A7275" w:rsidRDefault="00AF56C2" w:rsidP="00AF56C2">
      <w:pPr>
        <w:pStyle w:val="5"/>
        <w:spacing w:before="13"/>
      </w:pPr>
      <w:r w:rsidRPr="002A7275">
        <w:rPr>
          <w:color w:val="231F20"/>
        </w:rPr>
        <w:t>Грамматическаясторонаречи</w:t>
      </w:r>
    </w:p>
    <w:p w:rsidR="00AF56C2" w:rsidRPr="002A7275" w:rsidRDefault="00AF56C2" w:rsidP="00E1459E">
      <w:pPr>
        <w:pStyle w:val="af8"/>
        <w:widowControl w:val="0"/>
        <w:numPr>
          <w:ilvl w:val="0"/>
          <w:numId w:val="67"/>
        </w:numPr>
        <w:tabs>
          <w:tab w:val="left" w:pos="384"/>
        </w:tabs>
        <w:autoSpaceDE w:val="0"/>
        <w:autoSpaceDN w:val="0"/>
        <w:spacing w:before="12" w:line="252" w:lineRule="auto"/>
        <w:ind w:right="154"/>
      </w:pPr>
      <w:r w:rsidRPr="002A7275">
        <w:rPr>
          <w:color w:val="231F20"/>
          <w:w w:val="115"/>
        </w:rPr>
        <w:t>распознаватьиупотреблятьвустнойиписьменнойречи</w:t>
      </w:r>
      <w:r w:rsidRPr="002A7275">
        <w:rPr>
          <w:color w:val="231F20"/>
          <w:w w:val="115"/>
        </w:rPr>
        <w:t xml:space="preserve">Present Continuous Tense </w:t>
      </w:r>
      <w:r w:rsidRPr="002A7275">
        <w:rPr>
          <w:color w:val="231F20"/>
          <w:w w:val="115"/>
        </w:rPr>
        <w:t>вповествовательных</w:t>
      </w:r>
      <w:r w:rsidRPr="002A7275">
        <w:rPr>
          <w:color w:val="231F20"/>
          <w:w w:val="115"/>
        </w:rPr>
        <w:t xml:space="preserve"> (</w:t>
      </w:r>
      <w:r w:rsidRPr="002A7275">
        <w:rPr>
          <w:color w:val="231F20"/>
          <w:w w:val="115"/>
        </w:rPr>
        <w:t>утвердитель</w:t>
      </w:r>
      <w:r w:rsidRPr="002A7275">
        <w:rPr>
          <w:color w:val="231F20"/>
          <w:w w:val="115"/>
        </w:rPr>
        <w:t>-</w:t>
      </w:r>
      <w:r w:rsidRPr="002A7275">
        <w:rPr>
          <w:color w:val="231F20"/>
          <w:w w:val="115"/>
        </w:rPr>
        <w:t>ныхиотрицательных</w:t>
      </w:r>
      <w:r w:rsidRPr="002A7275">
        <w:rPr>
          <w:color w:val="231F20"/>
          <w:w w:val="115"/>
        </w:rPr>
        <w:t xml:space="preserve">), </w:t>
      </w:r>
      <w:r w:rsidRPr="002A7275">
        <w:rPr>
          <w:color w:val="231F20"/>
          <w:w w:val="115"/>
        </w:rPr>
        <w:t>вопросительных</w:t>
      </w:r>
      <w:r w:rsidRPr="002A7275">
        <w:rPr>
          <w:color w:val="231F20"/>
          <w:w w:val="115"/>
        </w:rPr>
        <w:t xml:space="preserve"> (</w:t>
      </w:r>
      <w:r w:rsidRPr="002A7275">
        <w:rPr>
          <w:color w:val="231F20"/>
          <w:w w:val="115"/>
        </w:rPr>
        <w:t>общийиспециаль</w:t>
      </w:r>
      <w:r w:rsidRPr="002A7275">
        <w:rPr>
          <w:color w:val="231F20"/>
          <w:w w:val="115"/>
        </w:rPr>
        <w:t>-</w:t>
      </w:r>
      <w:r w:rsidRPr="002A7275">
        <w:rPr>
          <w:color w:val="231F20"/>
          <w:w w:val="115"/>
        </w:rPr>
        <w:t>ныйвопрос</w:t>
      </w:r>
      <w:r w:rsidRPr="002A7275">
        <w:rPr>
          <w:color w:val="231F20"/>
          <w:w w:val="115"/>
        </w:rPr>
        <w:t>)</w:t>
      </w:r>
      <w:r w:rsidRPr="002A7275">
        <w:rPr>
          <w:color w:val="231F20"/>
          <w:w w:val="115"/>
        </w:rPr>
        <w:t>предложениях</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15"/>
        </w:rPr>
        <w:t>распознаватьиупотреблятьвустнойиписьменнойречикон</w:t>
      </w:r>
      <w:r w:rsidRPr="002A7275">
        <w:rPr>
          <w:color w:val="231F20"/>
          <w:w w:val="115"/>
        </w:rPr>
        <w:t>-</w:t>
      </w:r>
      <w:r w:rsidRPr="002A7275">
        <w:rPr>
          <w:color w:val="231F20"/>
          <w:w w:val="115"/>
        </w:rPr>
        <w:t>струкцию</w:t>
      </w:r>
      <w:r w:rsidRPr="002A7275">
        <w:rPr>
          <w:color w:val="231F20"/>
          <w:w w:val="115"/>
        </w:rPr>
        <w:t xml:space="preserve"> to be going to </w:t>
      </w:r>
      <w:r w:rsidRPr="002A7275">
        <w:rPr>
          <w:color w:val="231F20"/>
          <w:w w:val="115"/>
        </w:rPr>
        <w:t>и</w:t>
      </w:r>
      <w:r w:rsidRPr="002A7275">
        <w:rPr>
          <w:color w:val="231F20"/>
          <w:w w:val="115"/>
        </w:rPr>
        <w:t xml:space="preserve"> Future Simple Tense </w:t>
      </w:r>
      <w:r w:rsidRPr="002A7275">
        <w:rPr>
          <w:color w:val="231F20"/>
          <w:w w:val="115"/>
        </w:rPr>
        <w:t>длявыражениябудущегодействия</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20"/>
        </w:rPr>
        <w:t>распознаватьиупотреблятьвустнойиписьменнойречимо</w:t>
      </w:r>
      <w:r w:rsidRPr="002A7275">
        <w:rPr>
          <w:color w:val="231F20"/>
          <w:w w:val="120"/>
        </w:rPr>
        <w:t>-</w:t>
      </w:r>
      <w:r w:rsidRPr="002A7275">
        <w:rPr>
          <w:color w:val="231F20"/>
          <w:w w:val="115"/>
        </w:rPr>
        <w:t>дальныеглаголыдолженствования</w:t>
      </w:r>
      <w:r w:rsidRPr="002A7275">
        <w:rPr>
          <w:color w:val="231F20"/>
          <w:w w:val="115"/>
        </w:rPr>
        <w:t>must</w:t>
      </w:r>
      <w:r w:rsidRPr="002A7275">
        <w:rPr>
          <w:color w:val="231F20"/>
          <w:w w:val="115"/>
        </w:rPr>
        <w:t>и</w:t>
      </w:r>
      <w:r w:rsidRPr="002A7275">
        <w:rPr>
          <w:color w:val="231F20"/>
          <w:w w:val="115"/>
        </w:rPr>
        <w:t>haveto;</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распознаватьиупотреблятьвустнойиписьменнойречиот</w:t>
      </w:r>
      <w:r w:rsidRPr="002A7275">
        <w:rPr>
          <w:color w:val="231F20"/>
          <w:w w:val="115"/>
        </w:rPr>
        <w:t>-</w:t>
      </w:r>
      <w:r w:rsidRPr="002A7275">
        <w:rPr>
          <w:color w:val="231F20"/>
          <w:w w:val="115"/>
        </w:rPr>
        <w:t>рицательноеместоимение</w:t>
      </w:r>
      <w:r w:rsidRPr="002A7275">
        <w:rPr>
          <w:color w:val="231F20"/>
          <w:w w:val="115"/>
        </w:rPr>
        <w:t>no;</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6"/>
      </w:pPr>
      <w:r w:rsidRPr="002A7275">
        <w:rPr>
          <w:color w:val="231F20"/>
          <w:w w:val="115"/>
        </w:rPr>
        <w:t>распознаватьиупотреблятьвустнойиписьменнойречисте</w:t>
      </w:r>
      <w:r w:rsidRPr="002A7275">
        <w:rPr>
          <w:color w:val="231F20"/>
          <w:w w:val="115"/>
        </w:rPr>
        <w:t>-</w:t>
      </w:r>
      <w:r w:rsidRPr="002A7275">
        <w:rPr>
          <w:color w:val="231F20"/>
          <w:w w:val="120"/>
        </w:rPr>
        <w:t>пенисравненияприлагательных</w:t>
      </w:r>
      <w:r w:rsidRPr="002A7275">
        <w:rPr>
          <w:color w:val="231F20"/>
          <w:w w:val="120"/>
        </w:rPr>
        <w:t xml:space="preserve"> (</w:t>
      </w:r>
      <w:r w:rsidRPr="002A7275">
        <w:rPr>
          <w:color w:val="231F20"/>
          <w:w w:val="120"/>
        </w:rPr>
        <w:t>формы</w:t>
      </w:r>
      <w:r w:rsidRPr="002A7275">
        <w:rPr>
          <w:color w:val="231F20"/>
          <w:w w:val="120"/>
        </w:rPr>
        <w:t xml:space="preserve">, </w:t>
      </w:r>
      <w:r w:rsidRPr="002A7275">
        <w:rPr>
          <w:color w:val="231F20"/>
          <w:w w:val="120"/>
        </w:rPr>
        <w:t>образованныепоправилуиисключения</w:t>
      </w:r>
      <w:r w:rsidRPr="002A7275">
        <w:rPr>
          <w:color w:val="231F20"/>
          <w:w w:val="120"/>
        </w:rPr>
        <w:t xml:space="preserve">: good </w:t>
      </w:r>
      <w:r w:rsidRPr="002A7275">
        <w:rPr>
          <w:color w:val="231F20"/>
          <w:w w:val="120"/>
        </w:rPr>
        <w:t>—</w:t>
      </w:r>
      <w:r w:rsidRPr="002A7275">
        <w:rPr>
          <w:color w:val="231F20"/>
          <w:w w:val="120"/>
        </w:rPr>
        <w:t xml:space="preserve"> better </w:t>
      </w:r>
      <w:r w:rsidRPr="002A7275">
        <w:rPr>
          <w:color w:val="231F20"/>
          <w:w w:val="120"/>
        </w:rPr>
        <w:t>—</w:t>
      </w:r>
      <w:r w:rsidRPr="002A7275">
        <w:rPr>
          <w:color w:val="231F20"/>
          <w:w w:val="120"/>
        </w:rPr>
        <w:t xml:space="preserve"> (the) best, bad </w:t>
      </w:r>
      <w:r w:rsidRPr="002A7275">
        <w:rPr>
          <w:color w:val="231F20"/>
          <w:w w:val="120"/>
        </w:rPr>
        <w:t>—</w:t>
      </w:r>
      <w:r w:rsidRPr="002A7275">
        <w:rPr>
          <w:color w:val="231F20"/>
          <w:w w:val="120"/>
        </w:rPr>
        <w:t>worse</w:t>
      </w:r>
      <w:r w:rsidRPr="002A7275">
        <w:rPr>
          <w:color w:val="231F20"/>
          <w:w w:val="120"/>
        </w:rPr>
        <w:t>—</w:t>
      </w:r>
      <w:r w:rsidRPr="002A7275">
        <w:rPr>
          <w:color w:val="231F20"/>
          <w:w w:val="120"/>
        </w:rPr>
        <w:t>(the)worst);</w:t>
      </w:r>
    </w:p>
    <w:p w:rsidR="00AF56C2" w:rsidRPr="002A7275" w:rsidRDefault="00AF56C2" w:rsidP="00E1459E">
      <w:pPr>
        <w:pStyle w:val="af8"/>
        <w:widowControl w:val="0"/>
        <w:numPr>
          <w:ilvl w:val="0"/>
          <w:numId w:val="67"/>
        </w:numPr>
        <w:tabs>
          <w:tab w:val="left" w:pos="384"/>
        </w:tabs>
        <w:autoSpaceDE w:val="0"/>
        <w:autoSpaceDN w:val="0"/>
        <w:spacing w:before="3" w:line="252" w:lineRule="auto"/>
        <w:ind w:right="155"/>
      </w:pPr>
      <w:r w:rsidRPr="002A7275">
        <w:rPr>
          <w:color w:val="231F20"/>
          <w:w w:val="115"/>
        </w:rPr>
        <w:t>распознаватьиупотреблятьвустнойиписьменнойречина</w:t>
      </w:r>
      <w:r w:rsidRPr="002A7275">
        <w:rPr>
          <w:color w:val="231F20"/>
          <w:w w:val="115"/>
        </w:rPr>
        <w:t>-</w:t>
      </w:r>
      <w:r w:rsidRPr="002A7275">
        <w:rPr>
          <w:color w:val="231F20"/>
          <w:w w:val="115"/>
        </w:rPr>
        <w:t>речиявремени</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распознаватьиупотреблятьвустнойиписьменнойречиобо</w:t>
      </w:r>
      <w:r w:rsidRPr="002A7275">
        <w:rPr>
          <w:color w:val="231F20"/>
          <w:w w:val="115"/>
        </w:rPr>
        <w:t>-</w:t>
      </w:r>
      <w:r w:rsidRPr="002A7275">
        <w:rPr>
          <w:color w:val="231F20"/>
          <w:w w:val="115"/>
        </w:rPr>
        <w:t>значениедатыигода</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2" w:line="252" w:lineRule="auto"/>
        <w:ind w:right="155"/>
      </w:pPr>
      <w:r w:rsidRPr="002A7275">
        <w:rPr>
          <w:color w:val="231F20"/>
          <w:w w:val="115"/>
        </w:rPr>
        <w:t>распознаватьиупотреблятьвустнойиписьменнойречиобо</w:t>
      </w:r>
      <w:r w:rsidRPr="002A7275">
        <w:rPr>
          <w:color w:val="231F20"/>
          <w:w w:val="115"/>
        </w:rPr>
        <w:t>-</w:t>
      </w:r>
      <w:r w:rsidRPr="002A7275">
        <w:rPr>
          <w:color w:val="231F20"/>
          <w:w w:val="115"/>
        </w:rPr>
        <w:t>значениевремени</w:t>
      </w:r>
      <w:r w:rsidRPr="002A7275">
        <w:rPr>
          <w:color w:val="231F20"/>
          <w:w w:val="115"/>
        </w:rPr>
        <w:t>.</w:t>
      </w:r>
    </w:p>
    <w:p w:rsidR="00AF56C2" w:rsidRPr="002A7275" w:rsidRDefault="00AF56C2" w:rsidP="00AF56C2">
      <w:pPr>
        <w:pStyle w:val="2"/>
        <w:spacing w:before="149"/>
        <w:jc w:val="both"/>
        <w:rPr>
          <w:sz w:val="20"/>
          <w:szCs w:val="20"/>
        </w:rPr>
      </w:pPr>
      <w:r w:rsidRPr="002A7275">
        <w:rPr>
          <w:color w:val="231F20"/>
          <w:w w:val="80"/>
          <w:sz w:val="20"/>
          <w:szCs w:val="20"/>
        </w:rPr>
        <w:t>Социокультурныезнанияиумения</w:t>
      </w:r>
    </w:p>
    <w:p w:rsidR="00AF56C2" w:rsidRPr="002A7275" w:rsidRDefault="00AF56C2" w:rsidP="00E1459E">
      <w:pPr>
        <w:pStyle w:val="af8"/>
        <w:widowControl w:val="0"/>
        <w:numPr>
          <w:ilvl w:val="0"/>
          <w:numId w:val="67"/>
        </w:numPr>
        <w:tabs>
          <w:tab w:val="left" w:pos="384"/>
        </w:tabs>
        <w:autoSpaceDE w:val="0"/>
        <w:autoSpaceDN w:val="0"/>
        <w:spacing w:before="70" w:line="252" w:lineRule="auto"/>
        <w:ind w:right="154"/>
      </w:pPr>
      <w:r w:rsidRPr="002A7275">
        <w:rPr>
          <w:color w:val="231F20"/>
          <w:w w:val="115"/>
        </w:rPr>
        <w:t>владеть</w:t>
      </w:r>
      <w:r w:rsidR="003F4DE7">
        <w:rPr>
          <w:rFonts w:asciiTheme="minorHAnsi" w:hAnsiTheme="minorHAnsi"/>
          <w:color w:val="231F20"/>
          <w:w w:val="115"/>
        </w:rPr>
        <w:t xml:space="preserve"> </w:t>
      </w:r>
      <w:r w:rsidRPr="002A7275">
        <w:rPr>
          <w:color w:val="231F20"/>
          <w:w w:val="115"/>
        </w:rPr>
        <w:t>социокультурными</w:t>
      </w:r>
      <w:r w:rsidR="003F4DE7">
        <w:rPr>
          <w:rFonts w:asciiTheme="minorHAnsi" w:hAnsiTheme="minorHAnsi"/>
          <w:color w:val="231F20"/>
          <w:w w:val="115"/>
        </w:rPr>
        <w:t xml:space="preserve"> </w:t>
      </w:r>
      <w:r w:rsidRPr="002A7275">
        <w:rPr>
          <w:color w:val="231F20"/>
          <w:w w:val="115"/>
        </w:rPr>
        <w:t>элементам</w:t>
      </w:r>
      <w:r w:rsidR="003F4DE7">
        <w:rPr>
          <w:rFonts w:asciiTheme="minorHAnsi" w:hAnsiTheme="minorHAnsi"/>
          <w:color w:val="231F20"/>
          <w:w w:val="115"/>
        </w:rPr>
        <w:t xml:space="preserve"> </w:t>
      </w:r>
      <w:r w:rsidRPr="002A7275">
        <w:rPr>
          <w:color w:val="231F20"/>
          <w:w w:val="115"/>
        </w:rPr>
        <w:t>и</w:t>
      </w:r>
      <w:r w:rsidR="003F4DE7">
        <w:rPr>
          <w:rFonts w:asciiTheme="minorHAnsi" w:hAnsiTheme="minorHAnsi"/>
          <w:color w:val="231F20"/>
          <w:w w:val="115"/>
        </w:rPr>
        <w:t xml:space="preserve"> </w:t>
      </w:r>
      <w:r w:rsidRPr="002A7275">
        <w:rPr>
          <w:color w:val="231F20"/>
          <w:w w:val="115"/>
        </w:rPr>
        <w:t>речевого</w:t>
      </w:r>
      <w:r w:rsidR="003F4DE7">
        <w:rPr>
          <w:rFonts w:asciiTheme="minorHAnsi" w:hAnsiTheme="minorHAnsi"/>
          <w:color w:val="231F20"/>
          <w:w w:val="115"/>
        </w:rPr>
        <w:t xml:space="preserve"> </w:t>
      </w:r>
      <w:r w:rsidRPr="002A7275">
        <w:rPr>
          <w:color w:val="231F20"/>
          <w:w w:val="115"/>
        </w:rPr>
        <w:t>поведенче</w:t>
      </w:r>
      <w:r w:rsidRPr="002A7275">
        <w:rPr>
          <w:color w:val="231F20"/>
          <w:w w:val="115"/>
        </w:rPr>
        <w:t>-</w:t>
      </w:r>
      <w:r w:rsidRPr="002A7275">
        <w:rPr>
          <w:color w:val="231F20"/>
          <w:w w:val="115"/>
        </w:rPr>
        <w:t>ского</w:t>
      </w:r>
      <w:r w:rsidR="003F4DE7">
        <w:rPr>
          <w:rFonts w:asciiTheme="minorHAnsi" w:hAnsiTheme="minorHAnsi"/>
          <w:color w:val="231F20"/>
          <w:w w:val="115"/>
        </w:rPr>
        <w:t xml:space="preserve"> </w:t>
      </w:r>
      <w:r w:rsidRPr="002A7275">
        <w:rPr>
          <w:color w:val="231F20"/>
          <w:w w:val="115"/>
        </w:rPr>
        <w:t>этикета</w:t>
      </w:r>
      <w:r w:rsidRPr="002A7275">
        <w:rPr>
          <w:color w:val="231F20"/>
          <w:w w:val="115"/>
        </w:rPr>
        <w:t xml:space="preserve">, </w:t>
      </w:r>
      <w:r w:rsidRPr="002A7275">
        <w:rPr>
          <w:color w:val="231F20"/>
          <w:w w:val="115"/>
        </w:rPr>
        <w:t>принятыми</w:t>
      </w:r>
      <w:r w:rsidR="003F4DE7">
        <w:rPr>
          <w:rFonts w:asciiTheme="minorHAnsi" w:hAnsiTheme="minorHAnsi"/>
          <w:color w:val="231F20"/>
          <w:w w:val="115"/>
        </w:rPr>
        <w:t xml:space="preserve"> </w:t>
      </w:r>
      <w:r w:rsidRPr="002A7275">
        <w:rPr>
          <w:color w:val="231F20"/>
          <w:w w:val="115"/>
        </w:rPr>
        <w:t>в</w:t>
      </w:r>
      <w:r w:rsidR="003F4DE7">
        <w:rPr>
          <w:rFonts w:asciiTheme="minorHAnsi" w:hAnsiTheme="minorHAnsi"/>
          <w:color w:val="231F20"/>
          <w:w w:val="115"/>
        </w:rPr>
        <w:t xml:space="preserve"> </w:t>
      </w:r>
      <w:r w:rsidRPr="002A7275">
        <w:rPr>
          <w:color w:val="231F20"/>
          <w:w w:val="115"/>
        </w:rPr>
        <w:t>англоязычной</w:t>
      </w:r>
      <w:r w:rsidR="003F4DE7">
        <w:rPr>
          <w:rFonts w:asciiTheme="minorHAnsi" w:hAnsiTheme="minorHAnsi"/>
          <w:color w:val="231F20"/>
          <w:w w:val="115"/>
        </w:rPr>
        <w:t xml:space="preserve"> </w:t>
      </w:r>
      <w:r w:rsidRPr="002A7275">
        <w:rPr>
          <w:color w:val="231F20"/>
          <w:w w:val="115"/>
        </w:rPr>
        <w:t>среде</w:t>
      </w:r>
      <w:r w:rsidRPr="002A7275">
        <w:rPr>
          <w:color w:val="231F20"/>
          <w:w w:val="115"/>
        </w:rPr>
        <w:t xml:space="preserve">, </w:t>
      </w:r>
      <w:r w:rsidRPr="002A7275">
        <w:rPr>
          <w:color w:val="231F20"/>
          <w:w w:val="115"/>
        </w:rPr>
        <w:t>в</w:t>
      </w:r>
      <w:r w:rsidR="003F4DE7">
        <w:rPr>
          <w:rFonts w:asciiTheme="minorHAnsi" w:hAnsiTheme="minorHAnsi"/>
          <w:color w:val="231F20"/>
          <w:w w:val="115"/>
        </w:rPr>
        <w:t xml:space="preserve"> </w:t>
      </w:r>
      <w:r w:rsidRPr="002A7275">
        <w:rPr>
          <w:color w:val="231F20"/>
          <w:w w:val="115"/>
        </w:rPr>
        <w:t>некото</w:t>
      </w:r>
      <w:r w:rsidRPr="002A7275">
        <w:rPr>
          <w:color w:val="231F20"/>
          <w:w w:val="115"/>
        </w:rPr>
        <w:t>-</w:t>
      </w:r>
      <w:r w:rsidRPr="002A7275">
        <w:rPr>
          <w:color w:val="231F20"/>
          <w:w w:val="115"/>
        </w:rPr>
        <w:t>рых</w:t>
      </w:r>
      <w:r w:rsidR="003F4DE7">
        <w:rPr>
          <w:rFonts w:asciiTheme="minorHAnsi" w:hAnsiTheme="minorHAnsi"/>
          <w:color w:val="231F20"/>
          <w:w w:val="115"/>
        </w:rPr>
        <w:t xml:space="preserve"> </w:t>
      </w:r>
      <w:r w:rsidRPr="002A7275">
        <w:rPr>
          <w:color w:val="231F20"/>
          <w:w w:val="115"/>
        </w:rPr>
        <w:t>ситуациях</w:t>
      </w:r>
      <w:r w:rsidR="003F4DE7">
        <w:rPr>
          <w:rFonts w:asciiTheme="minorHAnsi" w:hAnsiTheme="minorHAnsi"/>
          <w:color w:val="231F20"/>
          <w:w w:val="115"/>
        </w:rPr>
        <w:t xml:space="preserve"> </w:t>
      </w:r>
      <w:r w:rsidRPr="002A7275">
        <w:rPr>
          <w:color w:val="231F20"/>
          <w:w w:val="115"/>
        </w:rPr>
        <w:t>общения</w:t>
      </w:r>
      <w:r w:rsidR="003F4DE7">
        <w:rPr>
          <w:rFonts w:asciiTheme="minorHAnsi" w:hAnsiTheme="minorHAnsi"/>
          <w:color w:val="231F20"/>
          <w:w w:val="115"/>
        </w:rPr>
        <w:t xml:space="preserve"> </w:t>
      </w:r>
      <w:r w:rsidRPr="002A7275">
        <w:rPr>
          <w:color w:val="231F20"/>
          <w:w w:val="115"/>
        </w:rPr>
        <w:t>(</w:t>
      </w:r>
      <w:r w:rsidRPr="002A7275">
        <w:rPr>
          <w:color w:val="231F20"/>
          <w:w w:val="115"/>
        </w:rPr>
        <w:t>приветствие</w:t>
      </w:r>
      <w:r w:rsidRPr="002A7275">
        <w:rPr>
          <w:color w:val="231F20"/>
          <w:w w:val="115"/>
        </w:rPr>
        <w:t>,</w:t>
      </w:r>
      <w:r w:rsidRPr="002A7275">
        <w:rPr>
          <w:color w:val="231F20"/>
          <w:w w:val="115"/>
        </w:rPr>
        <w:t>прощание</w:t>
      </w:r>
      <w:r w:rsidRPr="002A7275">
        <w:rPr>
          <w:color w:val="231F20"/>
          <w:w w:val="115"/>
        </w:rPr>
        <w:t>,</w:t>
      </w:r>
      <w:r w:rsidR="003F4DE7">
        <w:rPr>
          <w:rFonts w:asciiTheme="minorHAnsi" w:hAnsiTheme="minorHAnsi"/>
          <w:color w:val="231F20"/>
          <w:w w:val="115"/>
        </w:rPr>
        <w:t xml:space="preserve"> </w:t>
      </w:r>
      <w:r w:rsidRPr="002A7275">
        <w:rPr>
          <w:color w:val="231F20"/>
          <w:w w:val="115"/>
        </w:rPr>
        <w:t>знаком</w:t>
      </w:r>
      <w:r w:rsidRPr="002A7275">
        <w:rPr>
          <w:color w:val="231F20"/>
          <w:w w:val="115"/>
        </w:rPr>
        <w:t>-</w:t>
      </w:r>
      <w:r w:rsidRPr="002A7275">
        <w:rPr>
          <w:color w:val="231F20"/>
          <w:w w:val="115"/>
        </w:rPr>
        <w:t>ство</w:t>
      </w:r>
      <w:r w:rsidRPr="002A7275">
        <w:rPr>
          <w:color w:val="231F20"/>
          <w:w w:val="115"/>
        </w:rPr>
        <w:t>,</w:t>
      </w:r>
      <w:r w:rsidR="003F4DE7">
        <w:rPr>
          <w:rFonts w:asciiTheme="minorHAnsi" w:hAnsiTheme="minorHAnsi"/>
          <w:color w:val="231F20"/>
          <w:w w:val="115"/>
        </w:rPr>
        <w:t xml:space="preserve"> </w:t>
      </w:r>
      <w:r w:rsidRPr="002A7275">
        <w:rPr>
          <w:color w:val="231F20"/>
          <w:w w:val="115"/>
        </w:rPr>
        <w:t>выражение</w:t>
      </w:r>
      <w:r w:rsidR="003F4DE7">
        <w:rPr>
          <w:rFonts w:asciiTheme="minorHAnsi" w:hAnsiTheme="minorHAnsi"/>
          <w:color w:val="231F20"/>
          <w:w w:val="115"/>
        </w:rPr>
        <w:t xml:space="preserve"> </w:t>
      </w:r>
      <w:r w:rsidRPr="002A7275">
        <w:rPr>
          <w:color w:val="231F20"/>
          <w:w w:val="115"/>
        </w:rPr>
        <w:t>благодарности</w:t>
      </w:r>
      <w:r w:rsidRPr="002A7275">
        <w:rPr>
          <w:color w:val="231F20"/>
          <w:w w:val="115"/>
        </w:rPr>
        <w:t xml:space="preserve">, </w:t>
      </w:r>
      <w:r w:rsidRPr="002A7275">
        <w:rPr>
          <w:color w:val="231F20"/>
          <w:w w:val="115"/>
        </w:rPr>
        <w:t>извинение</w:t>
      </w:r>
      <w:r w:rsidRPr="002A7275">
        <w:rPr>
          <w:color w:val="231F20"/>
          <w:w w:val="115"/>
        </w:rPr>
        <w:t xml:space="preserve">, </w:t>
      </w:r>
      <w:r w:rsidRPr="002A7275">
        <w:rPr>
          <w:color w:val="231F20"/>
          <w:w w:val="115"/>
        </w:rPr>
        <w:t>поздравление</w:t>
      </w:r>
      <w:r w:rsidR="003F4DE7">
        <w:rPr>
          <w:rFonts w:asciiTheme="minorHAnsi" w:hAnsiTheme="minorHAnsi"/>
          <w:color w:val="231F20"/>
          <w:w w:val="115"/>
        </w:rPr>
        <w:t xml:space="preserve"> </w:t>
      </w:r>
      <w:r w:rsidRPr="002A7275">
        <w:rPr>
          <w:color w:val="231F20"/>
          <w:w w:val="115"/>
        </w:rPr>
        <w:t>с</w:t>
      </w:r>
      <w:r w:rsidR="003F4DE7">
        <w:rPr>
          <w:rFonts w:asciiTheme="minorHAnsi" w:hAnsiTheme="minorHAnsi"/>
          <w:color w:val="231F20"/>
          <w:w w:val="115"/>
        </w:rPr>
        <w:t xml:space="preserve"> </w:t>
      </w:r>
      <w:r w:rsidRPr="002A7275">
        <w:rPr>
          <w:color w:val="231F20"/>
          <w:w w:val="115"/>
        </w:rPr>
        <w:t>днём</w:t>
      </w:r>
      <w:r w:rsidR="003F4DE7">
        <w:rPr>
          <w:rFonts w:asciiTheme="minorHAnsi" w:hAnsiTheme="minorHAnsi"/>
          <w:color w:val="231F20"/>
          <w:w w:val="115"/>
        </w:rPr>
        <w:t xml:space="preserve"> </w:t>
      </w:r>
      <w:r w:rsidRPr="002A7275">
        <w:rPr>
          <w:color w:val="231F20"/>
          <w:w w:val="115"/>
        </w:rPr>
        <w:t>рождения</w:t>
      </w:r>
      <w:r w:rsidRPr="002A7275">
        <w:rPr>
          <w:color w:val="231F20"/>
          <w:w w:val="115"/>
        </w:rPr>
        <w:t>,</w:t>
      </w:r>
      <w:r w:rsidR="003F4DE7">
        <w:rPr>
          <w:rFonts w:asciiTheme="minorHAnsi" w:hAnsiTheme="minorHAnsi"/>
          <w:color w:val="231F20"/>
          <w:w w:val="115"/>
        </w:rPr>
        <w:t xml:space="preserve"> </w:t>
      </w:r>
      <w:r w:rsidRPr="002A7275">
        <w:rPr>
          <w:color w:val="231F20"/>
          <w:w w:val="115"/>
        </w:rPr>
        <w:t>Новым</w:t>
      </w:r>
      <w:r w:rsidR="003F4DE7">
        <w:rPr>
          <w:rFonts w:asciiTheme="minorHAnsi" w:hAnsiTheme="minorHAnsi"/>
          <w:color w:val="231F20"/>
          <w:w w:val="115"/>
        </w:rPr>
        <w:t xml:space="preserve"> </w:t>
      </w:r>
      <w:r w:rsidRPr="002A7275">
        <w:rPr>
          <w:color w:val="231F20"/>
          <w:w w:val="115"/>
        </w:rPr>
        <w:t>годом</w:t>
      </w:r>
      <w:r w:rsidRPr="002A7275">
        <w:rPr>
          <w:color w:val="231F20"/>
          <w:w w:val="115"/>
        </w:rPr>
        <w:t>,</w:t>
      </w:r>
      <w:r w:rsidR="003F4DE7">
        <w:rPr>
          <w:rFonts w:asciiTheme="minorHAnsi" w:hAnsiTheme="minorHAnsi"/>
          <w:color w:val="231F20"/>
          <w:w w:val="115"/>
        </w:rPr>
        <w:t xml:space="preserve"> </w:t>
      </w:r>
      <w:r w:rsidRPr="002A7275">
        <w:rPr>
          <w:color w:val="231F20"/>
          <w:w w:val="115"/>
        </w:rPr>
        <w:t>Рождеством</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4" w:line="252" w:lineRule="auto"/>
        <w:ind w:right="154"/>
      </w:pPr>
      <w:r w:rsidRPr="002A7275">
        <w:rPr>
          <w:color w:val="231F20"/>
          <w:w w:val="120"/>
        </w:rPr>
        <w:t>знать</w:t>
      </w:r>
      <w:r w:rsidR="003F4DE7">
        <w:rPr>
          <w:rFonts w:asciiTheme="minorHAnsi" w:hAnsiTheme="minorHAnsi"/>
          <w:color w:val="231F20"/>
          <w:w w:val="120"/>
        </w:rPr>
        <w:t xml:space="preserve"> </w:t>
      </w:r>
      <w:r w:rsidRPr="002A7275">
        <w:rPr>
          <w:color w:val="231F20"/>
          <w:w w:val="120"/>
        </w:rPr>
        <w:t>названия</w:t>
      </w:r>
      <w:r w:rsidR="003F4DE7">
        <w:rPr>
          <w:rFonts w:asciiTheme="minorHAnsi" w:hAnsiTheme="minorHAnsi"/>
          <w:color w:val="231F20"/>
          <w:w w:val="120"/>
        </w:rPr>
        <w:t xml:space="preserve"> </w:t>
      </w:r>
      <w:r w:rsidRPr="002A7275">
        <w:rPr>
          <w:color w:val="231F20"/>
          <w:w w:val="120"/>
        </w:rPr>
        <w:t>родной</w:t>
      </w:r>
      <w:r w:rsidR="003F4DE7">
        <w:rPr>
          <w:rFonts w:asciiTheme="minorHAnsi" w:hAnsiTheme="minorHAnsi"/>
          <w:color w:val="231F20"/>
          <w:w w:val="120"/>
        </w:rPr>
        <w:t xml:space="preserve"> </w:t>
      </w:r>
      <w:r w:rsidRPr="002A7275">
        <w:rPr>
          <w:color w:val="231F20"/>
          <w:w w:val="120"/>
        </w:rPr>
        <w:t>страны</w:t>
      </w:r>
      <w:r w:rsidR="003F4DE7">
        <w:rPr>
          <w:rFonts w:asciiTheme="minorHAnsi" w:hAnsiTheme="minorHAnsi"/>
          <w:color w:val="231F20"/>
          <w:w w:val="120"/>
        </w:rPr>
        <w:t xml:space="preserve"> </w:t>
      </w:r>
      <w:r w:rsidRPr="002A7275">
        <w:rPr>
          <w:color w:val="231F20"/>
          <w:w w:val="120"/>
        </w:rPr>
        <w:t>и</w:t>
      </w:r>
      <w:r w:rsidR="003F4DE7">
        <w:rPr>
          <w:rFonts w:asciiTheme="minorHAnsi" w:hAnsiTheme="minorHAnsi"/>
          <w:color w:val="231F20"/>
          <w:w w:val="120"/>
        </w:rPr>
        <w:t xml:space="preserve"> </w:t>
      </w:r>
      <w:r w:rsidRPr="002A7275">
        <w:rPr>
          <w:color w:val="231F20"/>
          <w:w w:val="120"/>
        </w:rPr>
        <w:t>страны</w:t>
      </w:r>
      <w:r w:rsidRPr="002A7275">
        <w:rPr>
          <w:color w:val="231F20"/>
          <w:w w:val="120"/>
        </w:rPr>
        <w:t>/</w:t>
      </w:r>
      <w:r w:rsidRPr="002A7275">
        <w:rPr>
          <w:color w:val="231F20"/>
          <w:w w:val="120"/>
        </w:rPr>
        <w:t>стран</w:t>
      </w:r>
      <w:r w:rsidR="003642FB">
        <w:rPr>
          <w:rFonts w:asciiTheme="minorHAnsi" w:hAnsiTheme="minorHAnsi"/>
          <w:color w:val="231F20"/>
          <w:w w:val="120"/>
        </w:rPr>
        <w:t xml:space="preserve"> </w:t>
      </w:r>
      <w:r w:rsidRPr="002A7275">
        <w:rPr>
          <w:color w:val="231F20"/>
          <w:w w:val="120"/>
        </w:rPr>
        <w:t>изучаемого</w:t>
      </w:r>
      <w:r w:rsidR="003642FB">
        <w:rPr>
          <w:rFonts w:asciiTheme="minorHAnsi" w:hAnsiTheme="minorHAnsi"/>
          <w:color w:val="231F20"/>
          <w:w w:val="120"/>
        </w:rPr>
        <w:t xml:space="preserve"> </w:t>
      </w:r>
      <w:r w:rsidRPr="002A7275">
        <w:rPr>
          <w:color w:val="231F20"/>
          <w:w w:val="120"/>
        </w:rPr>
        <w:t>языка</w:t>
      </w:r>
      <w:r w:rsidRPr="002A7275">
        <w:rPr>
          <w:color w:val="231F20"/>
          <w:w w:val="120"/>
        </w:rPr>
        <w:t>;</w:t>
      </w:r>
    </w:p>
    <w:p w:rsidR="00AF56C2" w:rsidRPr="002A7275" w:rsidRDefault="00AF56C2" w:rsidP="00E1459E">
      <w:pPr>
        <w:pStyle w:val="af8"/>
        <w:widowControl w:val="0"/>
        <w:numPr>
          <w:ilvl w:val="0"/>
          <w:numId w:val="67"/>
        </w:numPr>
        <w:tabs>
          <w:tab w:val="left" w:pos="384"/>
        </w:tabs>
        <w:autoSpaceDE w:val="0"/>
        <w:autoSpaceDN w:val="0"/>
        <w:spacing w:before="2"/>
      </w:pPr>
      <w:r w:rsidRPr="002A7275">
        <w:rPr>
          <w:color w:val="231F20"/>
          <w:w w:val="115"/>
        </w:rPr>
        <w:t>знать</w:t>
      </w:r>
      <w:r w:rsidR="003642FB">
        <w:rPr>
          <w:rFonts w:asciiTheme="minorHAnsi" w:hAnsiTheme="minorHAnsi"/>
          <w:color w:val="231F20"/>
          <w:w w:val="115"/>
        </w:rPr>
        <w:t xml:space="preserve"> </w:t>
      </w:r>
      <w:r w:rsidRPr="002A7275">
        <w:rPr>
          <w:color w:val="231F20"/>
          <w:w w:val="115"/>
        </w:rPr>
        <w:t>некоторых</w:t>
      </w:r>
      <w:r w:rsidR="003642FB">
        <w:rPr>
          <w:rFonts w:asciiTheme="minorHAnsi" w:hAnsiTheme="minorHAnsi"/>
          <w:color w:val="231F20"/>
          <w:w w:val="115"/>
        </w:rPr>
        <w:t xml:space="preserve"> </w:t>
      </w:r>
      <w:r w:rsidRPr="002A7275">
        <w:rPr>
          <w:color w:val="231F20"/>
          <w:w w:val="115"/>
        </w:rPr>
        <w:t>литературных</w:t>
      </w:r>
      <w:r w:rsidR="003642FB">
        <w:rPr>
          <w:rFonts w:asciiTheme="minorHAnsi" w:hAnsiTheme="minorHAnsi"/>
          <w:color w:val="231F20"/>
          <w:w w:val="115"/>
        </w:rPr>
        <w:t xml:space="preserve"> </w:t>
      </w:r>
      <w:r w:rsidRPr="002A7275">
        <w:rPr>
          <w:color w:val="231F20"/>
          <w:w w:val="115"/>
        </w:rPr>
        <w:t>персонажей</w:t>
      </w:r>
      <w:r w:rsidRPr="002A7275">
        <w:rPr>
          <w:color w:val="231F20"/>
          <w:w w:val="115"/>
        </w:rPr>
        <w:t>;</w:t>
      </w:r>
    </w:p>
    <w:p w:rsidR="00AF56C2" w:rsidRPr="002A7275" w:rsidRDefault="00AF56C2" w:rsidP="00E1459E">
      <w:pPr>
        <w:pStyle w:val="af8"/>
        <w:widowControl w:val="0"/>
        <w:numPr>
          <w:ilvl w:val="0"/>
          <w:numId w:val="67"/>
        </w:numPr>
        <w:tabs>
          <w:tab w:val="left" w:pos="384"/>
        </w:tabs>
        <w:autoSpaceDE w:val="0"/>
        <w:autoSpaceDN w:val="0"/>
        <w:spacing w:before="13" w:line="252" w:lineRule="auto"/>
        <w:ind w:right="155"/>
      </w:pPr>
      <w:r w:rsidRPr="002A7275">
        <w:rPr>
          <w:color w:val="231F20"/>
          <w:w w:val="115"/>
        </w:rPr>
        <w:t>знать</w:t>
      </w:r>
      <w:r w:rsidR="003642FB">
        <w:rPr>
          <w:rFonts w:asciiTheme="minorHAnsi" w:hAnsiTheme="minorHAnsi"/>
          <w:color w:val="231F20"/>
          <w:w w:val="115"/>
        </w:rPr>
        <w:t xml:space="preserve"> </w:t>
      </w:r>
      <w:r w:rsidRPr="002A7275">
        <w:rPr>
          <w:color w:val="231F20"/>
          <w:w w:val="115"/>
        </w:rPr>
        <w:t>небольшие</w:t>
      </w:r>
      <w:r w:rsidR="003642FB">
        <w:rPr>
          <w:rFonts w:asciiTheme="minorHAnsi" w:hAnsiTheme="minorHAnsi"/>
          <w:color w:val="231F20"/>
          <w:w w:val="115"/>
        </w:rPr>
        <w:t xml:space="preserve"> </w:t>
      </w:r>
      <w:r w:rsidRPr="002A7275">
        <w:rPr>
          <w:color w:val="231F20"/>
          <w:w w:val="115"/>
        </w:rPr>
        <w:t>произведения</w:t>
      </w:r>
      <w:r w:rsidR="003642FB">
        <w:rPr>
          <w:rFonts w:asciiTheme="minorHAnsi" w:hAnsiTheme="minorHAnsi"/>
          <w:color w:val="231F20"/>
          <w:w w:val="115"/>
        </w:rPr>
        <w:t xml:space="preserve"> </w:t>
      </w:r>
      <w:r w:rsidRPr="002A7275">
        <w:rPr>
          <w:color w:val="231F20"/>
          <w:w w:val="115"/>
        </w:rPr>
        <w:t>детского</w:t>
      </w:r>
      <w:r w:rsidR="003642FB">
        <w:rPr>
          <w:rFonts w:asciiTheme="minorHAnsi" w:hAnsiTheme="minorHAnsi"/>
          <w:color w:val="231F20"/>
          <w:w w:val="115"/>
        </w:rPr>
        <w:t xml:space="preserve"> </w:t>
      </w:r>
      <w:r w:rsidRPr="002A7275">
        <w:rPr>
          <w:color w:val="231F20"/>
          <w:w w:val="115"/>
        </w:rPr>
        <w:t>фольклора</w:t>
      </w:r>
      <w:r w:rsidRPr="002A7275">
        <w:rPr>
          <w:color w:val="231F20"/>
          <w:w w:val="115"/>
        </w:rPr>
        <w:t xml:space="preserve"> (</w:t>
      </w:r>
      <w:r w:rsidRPr="002A7275">
        <w:rPr>
          <w:color w:val="231F20"/>
          <w:w w:val="115"/>
        </w:rPr>
        <w:t>рифмов</w:t>
      </w:r>
      <w:r w:rsidRPr="002A7275">
        <w:rPr>
          <w:color w:val="231F20"/>
          <w:w w:val="115"/>
        </w:rPr>
        <w:t>-</w:t>
      </w:r>
      <w:r w:rsidRPr="002A7275">
        <w:rPr>
          <w:color w:val="231F20"/>
          <w:w w:val="120"/>
        </w:rPr>
        <w:t>ки</w:t>
      </w:r>
      <w:r w:rsidRPr="002A7275">
        <w:rPr>
          <w:color w:val="231F20"/>
          <w:w w:val="120"/>
        </w:rPr>
        <w:t>,</w:t>
      </w:r>
      <w:r w:rsidR="003642FB">
        <w:rPr>
          <w:rFonts w:asciiTheme="minorHAnsi" w:hAnsiTheme="minorHAnsi"/>
          <w:color w:val="231F20"/>
          <w:w w:val="120"/>
        </w:rPr>
        <w:t xml:space="preserve"> </w:t>
      </w:r>
      <w:r w:rsidRPr="002A7275">
        <w:rPr>
          <w:color w:val="231F20"/>
          <w:w w:val="120"/>
        </w:rPr>
        <w:t>песни</w:t>
      </w:r>
      <w:r w:rsidRPr="002A7275">
        <w:rPr>
          <w:color w:val="231F20"/>
          <w:w w:val="120"/>
        </w:rPr>
        <w:t>);</w:t>
      </w:r>
    </w:p>
    <w:p w:rsidR="003642FB" w:rsidRPr="003642FB" w:rsidRDefault="00AF56C2" w:rsidP="00E1459E">
      <w:pPr>
        <w:pStyle w:val="af8"/>
        <w:widowControl w:val="0"/>
        <w:numPr>
          <w:ilvl w:val="0"/>
          <w:numId w:val="67"/>
        </w:numPr>
        <w:tabs>
          <w:tab w:val="left" w:pos="384"/>
        </w:tabs>
        <w:autoSpaceDE w:val="0"/>
        <w:autoSpaceDN w:val="0"/>
        <w:spacing w:before="1" w:line="252" w:lineRule="auto"/>
        <w:ind w:right="154"/>
      </w:pPr>
      <w:r w:rsidRPr="00B47641">
        <w:rPr>
          <w:color w:val="231F20"/>
          <w:w w:val="120"/>
        </w:rPr>
        <w:t>кратко</w:t>
      </w:r>
      <w:r w:rsidR="003642FB">
        <w:rPr>
          <w:rFonts w:asciiTheme="minorHAnsi" w:hAnsiTheme="minorHAnsi"/>
          <w:color w:val="231F20"/>
          <w:w w:val="120"/>
        </w:rPr>
        <w:t xml:space="preserve"> </w:t>
      </w:r>
      <w:r w:rsidRPr="00B47641">
        <w:rPr>
          <w:color w:val="231F20"/>
          <w:w w:val="120"/>
        </w:rPr>
        <w:t>представлять</w:t>
      </w:r>
      <w:r w:rsidR="003642FB">
        <w:rPr>
          <w:rFonts w:asciiTheme="minorHAnsi" w:hAnsiTheme="minorHAnsi"/>
          <w:color w:val="231F20"/>
          <w:w w:val="120"/>
        </w:rPr>
        <w:t xml:space="preserve"> </w:t>
      </w:r>
      <w:r w:rsidRPr="00B47641">
        <w:rPr>
          <w:color w:val="231F20"/>
          <w:w w:val="120"/>
        </w:rPr>
        <w:t>свою</w:t>
      </w:r>
      <w:r w:rsidR="003642FB">
        <w:rPr>
          <w:rFonts w:asciiTheme="minorHAnsi" w:hAnsiTheme="minorHAnsi"/>
          <w:color w:val="231F20"/>
          <w:w w:val="120"/>
        </w:rPr>
        <w:t xml:space="preserve"> </w:t>
      </w:r>
      <w:r w:rsidRPr="00B47641">
        <w:rPr>
          <w:color w:val="231F20"/>
          <w:w w:val="120"/>
        </w:rPr>
        <w:t>страну</w:t>
      </w:r>
      <w:r w:rsidR="003642FB">
        <w:rPr>
          <w:rFonts w:asciiTheme="minorHAnsi" w:hAnsiTheme="minorHAnsi"/>
          <w:color w:val="231F20"/>
          <w:w w:val="120"/>
        </w:rPr>
        <w:t xml:space="preserve"> </w:t>
      </w:r>
      <w:r w:rsidRPr="00B47641">
        <w:rPr>
          <w:color w:val="231F20"/>
          <w:w w:val="120"/>
        </w:rPr>
        <w:t>на</w:t>
      </w:r>
      <w:r w:rsidR="003642FB">
        <w:rPr>
          <w:rFonts w:asciiTheme="minorHAnsi" w:hAnsiTheme="minorHAnsi"/>
          <w:color w:val="231F20"/>
          <w:w w:val="120"/>
        </w:rPr>
        <w:t xml:space="preserve"> </w:t>
      </w:r>
      <w:r w:rsidRPr="00B47641">
        <w:rPr>
          <w:color w:val="231F20"/>
          <w:w w:val="120"/>
        </w:rPr>
        <w:t>иностранном</w:t>
      </w:r>
      <w:r w:rsidR="003642FB">
        <w:rPr>
          <w:rFonts w:asciiTheme="minorHAnsi" w:hAnsiTheme="minorHAnsi"/>
          <w:color w:val="231F20"/>
          <w:w w:val="120"/>
        </w:rPr>
        <w:t xml:space="preserve"> </w:t>
      </w:r>
      <w:r w:rsidRPr="00B47641">
        <w:rPr>
          <w:color w:val="231F20"/>
          <w:w w:val="120"/>
        </w:rPr>
        <w:t>языке</w:t>
      </w:r>
      <w:r w:rsidR="003642FB">
        <w:rPr>
          <w:rFonts w:asciiTheme="minorHAnsi" w:hAnsiTheme="minorHAnsi"/>
          <w:color w:val="231F20"/>
          <w:w w:val="120"/>
        </w:rPr>
        <w:t xml:space="preserve"> </w:t>
      </w:r>
      <w:r w:rsidRPr="00B47641">
        <w:rPr>
          <w:color w:val="231F20"/>
          <w:w w:val="120"/>
        </w:rPr>
        <w:t>в</w:t>
      </w:r>
      <w:r w:rsidR="003642FB">
        <w:rPr>
          <w:rFonts w:asciiTheme="minorHAnsi" w:hAnsiTheme="minorHAnsi"/>
          <w:color w:val="231F20"/>
          <w:w w:val="120"/>
        </w:rPr>
        <w:t xml:space="preserve"> </w:t>
      </w:r>
      <w:r w:rsidRPr="00B47641">
        <w:rPr>
          <w:color w:val="231F20"/>
          <w:w w:val="120"/>
        </w:rPr>
        <w:t>рамках</w:t>
      </w:r>
      <w:r w:rsidR="003642FB">
        <w:rPr>
          <w:rFonts w:asciiTheme="minorHAnsi" w:hAnsiTheme="minorHAnsi"/>
          <w:color w:val="231F20"/>
          <w:w w:val="120"/>
        </w:rPr>
        <w:t xml:space="preserve"> </w:t>
      </w:r>
      <w:r w:rsidRPr="00B47641">
        <w:rPr>
          <w:color w:val="231F20"/>
          <w:w w:val="120"/>
        </w:rPr>
        <w:t>изучаемой</w:t>
      </w:r>
      <w:r w:rsidR="003642FB">
        <w:rPr>
          <w:rFonts w:asciiTheme="minorHAnsi" w:hAnsiTheme="minorHAnsi"/>
          <w:color w:val="231F20"/>
          <w:w w:val="120"/>
        </w:rPr>
        <w:t xml:space="preserve"> </w:t>
      </w:r>
      <w:r w:rsidRPr="00B47641">
        <w:rPr>
          <w:color w:val="231F20"/>
          <w:w w:val="120"/>
        </w:rPr>
        <w:t>тематики</w:t>
      </w:r>
      <w:r w:rsidRPr="00B47641">
        <w:rPr>
          <w:color w:val="231F20"/>
          <w:w w:val="120"/>
        </w:rPr>
        <w:t>.</w:t>
      </w:r>
      <w:bookmarkStart w:id="8" w:name="_GoBack"/>
      <w:bookmarkEnd w:id="8"/>
    </w:p>
    <w:p w:rsidR="003642FB" w:rsidRDefault="003642FB" w:rsidP="003642FB">
      <w:pPr>
        <w:pStyle w:val="af8"/>
        <w:widowControl w:val="0"/>
        <w:tabs>
          <w:tab w:val="left" w:pos="384"/>
        </w:tabs>
        <w:autoSpaceDE w:val="0"/>
        <w:autoSpaceDN w:val="0"/>
        <w:spacing w:before="1" w:line="252" w:lineRule="auto"/>
        <w:ind w:left="383" w:right="154"/>
        <w:rPr>
          <w:rFonts w:asciiTheme="minorHAnsi" w:hAnsiTheme="minorHAnsi"/>
          <w:color w:val="231F20"/>
          <w:w w:val="80"/>
        </w:rPr>
      </w:pPr>
    </w:p>
    <w:p w:rsidR="00AF56C2" w:rsidRPr="00B47641" w:rsidRDefault="005C19FD" w:rsidP="003642FB">
      <w:pPr>
        <w:pStyle w:val="af8"/>
        <w:widowControl w:val="0"/>
        <w:tabs>
          <w:tab w:val="left" w:pos="384"/>
        </w:tabs>
        <w:autoSpaceDE w:val="0"/>
        <w:autoSpaceDN w:val="0"/>
        <w:spacing w:before="1" w:line="252" w:lineRule="auto"/>
        <w:ind w:left="383" w:right="154"/>
      </w:pPr>
      <w:r>
        <w:rPr>
          <w:noProof/>
        </w:rPr>
        <w:pict>
          <v:shape id="Полилиния 3" o:spid="_x0000_s1090" style="position:absolute;left:0;text-align:left;margin-left:36.85pt;margin-top:20.8pt;width:317.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" path="m,l6350,e" filled="f" strokecolor="#231f20" strokeweight=".5pt">
            <v:path arrowok="t" o:connecttype="custom" o:connectlocs="0,0;4032250,0" o:connectangles="0,0"/>
            <w10:wrap type="topAndBottom" anchorx="page"/>
          </v:shape>
        </w:pict>
      </w:r>
      <w:r w:rsidR="00AF56C2" w:rsidRPr="003642FB">
        <w:rPr>
          <w:color w:val="231F20"/>
          <w:w w:val="80"/>
        </w:rPr>
        <w:t>РОДНОЙ</w:t>
      </w:r>
      <w:r w:rsidR="003642FB">
        <w:rPr>
          <w:rFonts w:asciiTheme="minorHAnsi" w:hAnsiTheme="minorHAnsi"/>
          <w:color w:val="231F20"/>
          <w:w w:val="80"/>
        </w:rPr>
        <w:t xml:space="preserve"> </w:t>
      </w:r>
      <w:r w:rsidR="00AF56C2" w:rsidRPr="003642FB">
        <w:rPr>
          <w:color w:val="231F20"/>
          <w:w w:val="80"/>
        </w:rPr>
        <w:t>ЯЗЫК</w:t>
      </w:r>
      <w:r w:rsidR="003642FB">
        <w:rPr>
          <w:rFonts w:asciiTheme="minorHAnsi" w:hAnsiTheme="minorHAnsi"/>
          <w:color w:val="231F20"/>
          <w:w w:val="80"/>
        </w:rPr>
        <w:t xml:space="preserve"> </w:t>
      </w:r>
      <w:r w:rsidR="00AF56C2" w:rsidRPr="003642FB">
        <w:rPr>
          <w:color w:val="231F20"/>
          <w:w w:val="80"/>
        </w:rPr>
        <w:t>(</w:t>
      </w:r>
      <w:r w:rsidR="00AF56C2" w:rsidRPr="003642FB">
        <w:rPr>
          <w:color w:val="231F20"/>
          <w:w w:val="80"/>
        </w:rPr>
        <w:t>БАШКИРСКИЙ</w:t>
      </w:r>
      <w:r w:rsidR="00AF56C2" w:rsidRPr="003642FB">
        <w:rPr>
          <w:color w:val="231F20"/>
          <w:w w:val="80"/>
        </w:rPr>
        <w:t>)</w:t>
      </w:r>
    </w:p>
    <w:p w:rsidR="00AF56C2" w:rsidRPr="002A7275" w:rsidRDefault="00AF56C2" w:rsidP="00AF56C2">
      <w:pPr>
        <w:pStyle w:val="affb"/>
        <w:spacing w:line="360" w:lineRule="auto"/>
        <w:ind w:right="-2" w:firstLine="709"/>
      </w:pPr>
      <w:r w:rsidRPr="002A7275">
        <w:t>Рабочая программа учебного предмета «Родной (башкирский) язык»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AF56C2" w:rsidRPr="002A7275" w:rsidRDefault="00AF56C2" w:rsidP="00AF56C2">
      <w:pPr>
        <w:pStyle w:val="affb"/>
        <w:spacing w:line="360" w:lineRule="auto"/>
        <w:ind w:right="-2" w:firstLine="709"/>
      </w:pPr>
      <w:r w:rsidRPr="002A7275">
        <w:t>Нормативная правовая база Программы:</w:t>
      </w:r>
    </w:p>
    <w:p w:rsidR="00AF56C2" w:rsidRPr="002A7275" w:rsidRDefault="00AF56C2" w:rsidP="00841012">
      <w:pPr>
        <w:pStyle w:val="af8"/>
        <w:widowControl w:val="0"/>
        <w:numPr>
          <w:ilvl w:val="0"/>
          <w:numId w:val="28"/>
        </w:numPr>
        <w:tabs>
          <w:tab w:val="left" w:pos="1134"/>
        </w:tabs>
        <w:autoSpaceDE w:val="0"/>
        <w:autoSpaceDN w:val="0"/>
        <w:adjustRightInd w:val="0"/>
        <w:spacing w:line="360" w:lineRule="auto"/>
        <w:ind w:left="0" w:firstLine="709"/>
        <w:contextualSpacing/>
      </w:pPr>
      <w:r w:rsidRPr="002A7275">
        <w:t>Конституция</w:t>
      </w:r>
      <w:r w:rsidR="003642FB">
        <w:rPr>
          <w:rFonts w:asciiTheme="minorHAnsi" w:hAnsiTheme="minorHAnsi"/>
        </w:rPr>
        <w:t xml:space="preserve"> </w:t>
      </w:r>
      <w:r w:rsidRPr="002A7275">
        <w:t>Российской</w:t>
      </w:r>
      <w:r w:rsidR="003642FB">
        <w:rPr>
          <w:rFonts w:asciiTheme="minorHAnsi" w:hAnsiTheme="minorHAnsi"/>
        </w:rPr>
        <w:t xml:space="preserve"> </w:t>
      </w:r>
      <w:r w:rsidRPr="002A7275">
        <w:t>Федерации</w:t>
      </w:r>
      <w:r w:rsidRPr="002A7275">
        <w:t>;</w:t>
      </w:r>
    </w:p>
    <w:p w:rsidR="00AF56C2" w:rsidRPr="002A7275" w:rsidRDefault="00AF56C2" w:rsidP="00841012">
      <w:pPr>
        <w:pStyle w:val="af8"/>
        <w:widowControl w:val="0"/>
        <w:numPr>
          <w:ilvl w:val="0"/>
          <w:numId w:val="28"/>
        </w:numPr>
        <w:tabs>
          <w:tab w:val="left" w:pos="1134"/>
        </w:tabs>
        <w:autoSpaceDE w:val="0"/>
        <w:autoSpaceDN w:val="0"/>
        <w:adjustRightInd w:val="0"/>
        <w:spacing w:line="360" w:lineRule="auto"/>
        <w:ind w:left="0" w:firstLine="709"/>
        <w:contextualSpacing/>
      </w:pPr>
      <w:r w:rsidRPr="002A7275">
        <w:t>Федеральный</w:t>
      </w:r>
      <w:r w:rsidR="003642FB">
        <w:rPr>
          <w:rFonts w:asciiTheme="minorHAnsi" w:hAnsiTheme="minorHAnsi"/>
        </w:rPr>
        <w:t xml:space="preserve"> </w:t>
      </w:r>
      <w:r w:rsidRPr="002A7275">
        <w:t>закон</w:t>
      </w:r>
      <w:r w:rsidR="003642FB">
        <w:rPr>
          <w:rFonts w:asciiTheme="minorHAnsi" w:hAnsiTheme="minorHAnsi"/>
        </w:rPr>
        <w:t xml:space="preserve"> </w:t>
      </w:r>
      <w:r w:rsidRPr="002A7275">
        <w:t>от</w:t>
      </w:r>
      <w:r w:rsidRPr="002A7275">
        <w:t xml:space="preserve"> 29 </w:t>
      </w:r>
      <w:r w:rsidRPr="002A7275">
        <w:t>декабря</w:t>
      </w:r>
      <w:r w:rsidRPr="002A7275">
        <w:t xml:space="preserve"> 2012 </w:t>
      </w:r>
      <w:r w:rsidRPr="002A7275">
        <w:t>г</w:t>
      </w:r>
      <w:r w:rsidRPr="002A7275">
        <w:t xml:space="preserve">. </w:t>
      </w:r>
      <w:r w:rsidRPr="002A7275">
        <w:t>№</w:t>
      </w:r>
      <w:r w:rsidRPr="002A7275">
        <w:t xml:space="preserve"> 273-</w:t>
      </w:r>
      <w:r w:rsidRPr="002A7275">
        <w:t>ФЗ</w:t>
      </w:r>
      <w:r w:rsidR="003642FB">
        <w:rPr>
          <w:rFonts w:asciiTheme="minorHAnsi" w:hAnsiTheme="minorHAnsi"/>
        </w:rPr>
        <w:t xml:space="preserve"> </w:t>
      </w:r>
      <w:r w:rsidRPr="002A7275">
        <w:t>«Об</w:t>
      </w:r>
      <w:r w:rsidR="003642FB">
        <w:rPr>
          <w:rFonts w:asciiTheme="minorHAnsi" w:hAnsiTheme="minorHAnsi"/>
        </w:rPr>
        <w:t xml:space="preserve"> </w:t>
      </w:r>
      <w:r w:rsidRPr="002A7275">
        <w:t>образовании</w:t>
      </w:r>
      <w:r w:rsidR="003642FB">
        <w:rPr>
          <w:rFonts w:asciiTheme="minorHAnsi" w:hAnsiTheme="minorHAnsi"/>
        </w:rPr>
        <w:t xml:space="preserve"> </w:t>
      </w:r>
      <w:r w:rsidRPr="002A7275">
        <w:t>в</w:t>
      </w:r>
      <w:r w:rsidR="003642FB">
        <w:rPr>
          <w:rFonts w:asciiTheme="minorHAnsi" w:hAnsiTheme="minorHAnsi"/>
        </w:rPr>
        <w:t xml:space="preserve"> </w:t>
      </w:r>
      <w:r w:rsidRPr="002A7275">
        <w:t>Российской</w:t>
      </w:r>
      <w:r w:rsidR="003642FB">
        <w:rPr>
          <w:rFonts w:asciiTheme="minorHAnsi" w:hAnsiTheme="minorHAnsi"/>
        </w:rPr>
        <w:t xml:space="preserve"> </w:t>
      </w:r>
      <w:r w:rsidRPr="002A7275">
        <w:t>Федерации»</w:t>
      </w:r>
      <w:r w:rsidRPr="002A7275">
        <w:t xml:space="preserve"> (</w:t>
      </w:r>
      <w:r w:rsidRPr="002A7275">
        <w:t>с</w:t>
      </w:r>
      <w:r w:rsidR="003642FB">
        <w:rPr>
          <w:rFonts w:asciiTheme="minorHAnsi" w:hAnsiTheme="minorHAnsi"/>
        </w:rPr>
        <w:t xml:space="preserve"> </w:t>
      </w:r>
      <w:r w:rsidRPr="002A7275">
        <w:t>изменениями</w:t>
      </w:r>
      <w:r w:rsidR="003642FB">
        <w:rPr>
          <w:rFonts w:asciiTheme="minorHAnsi" w:hAnsiTheme="minorHAnsi"/>
        </w:rPr>
        <w:t xml:space="preserve"> </w:t>
      </w:r>
      <w:r w:rsidRPr="002A7275">
        <w:t>и</w:t>
      </w:r>
      <w:r w:rsidR="003642FB">
        <w:rPr>
          <w:rFonts w:asciiTheme="minorHAnsi" w:hAnsiTheme="minorHAnsi"/>
        </w:rPr>
        <w:t xml:space="preserve"> </w:t>
      </w:r>
      <w:r w:rsidRPr="002A7275">
        <w:t>дополнениями</w:t>
      </w:r>
      <w:r w:rsidRPr="002A7275">
        <w:t>);</w:t>
      </w:r>
    </w:p>
    <w:p w:rsidR="00AF56C2" w:rsidRPr="002A7275" w:rsidRDefault="00AF56C2" w:rsidP="00841012">
      <w:pPr>
        <w:pStyle w:val="af8"/>
        <w:widowControl w:val="0"/>
        <w:numPr>
          <w:ilvl w:val="0"/>
          <w:numId w:val="28"/>
        </w:numPr>
        <w:tabs>
          <w:tab w:val="left" w:pos="1134"/>
        </w:tabs>
        <w:autoSpaceDE w:val="0"/>
        <w:autoSpaceDN w:val="0"/>
        <w:adjustRightInd w:val="0"/>
        <w:spacing w:line="360" w:lineRule="auto"/>
        <w:ind w:left="0" w:firstLine="709"/>
        <w:contextualSpacing/>
      </w:pPr>
      <w:r w:rsidRPr="002A7275">
        <w:t>Закон</w:t>
      </w:r>
      <w:r w:rsidR="003642FB">
        <w:rPr>
          <w:rFonts w:asciiTheme="minorHAnsi" w:hAnsiTheme="minorHAnsi"/>
        </w:rPr>
        <w:t xml:space="preserve"> </w:t>
      </w:r>
      <w:r w:rsidRPr="002A7275">
        <w:t>Российской</w:t>
      </w:r>
      <w:r w:rsidR="003642FB">
        <w:rPr>
          <w:rFonts w:asciiTheme="minorHAnsi" w:hAnsiTheme="minorHAnsi"/>
        </w:rPr>
        <w:t xml:space="preserve"> </w:t>
      </w:r>
      <w:r w:rsidRPr="002A7275">
        <w:t>Федерации</w:t>
      </w:r>
      <w:r w:rsidR="003642FB">
        <w:rPr>
          <w:rFonts w:asciiTheme="minorHAnsi" w:hAnsiTheme="minorHAnsi"/>
        </w:rPr>
        <w:t xml:space="preserve"> </w:t>
      </w:r>
      <w:r w:rsidRPr="002A7275">
        <w:t>от</w:t>
      </w:r>
      <w:r w:rsidRPr="002A7275">
        <w:t xml:space="preserve"> 25 </w:t>
      </w:r>
      <w:r w:rsidRPr="002A7275">
        <w:t>октября</w:t>
      </w:r>
      <w:r w:rsidRPr="002A7275">
        <w:t xml:space="preserve"> 1991 </w:t>
      </w:r>
      <w:r w:rsidRPr="002A7275">
        <w:t>г</w:t>
      </w:r>
      <w:r w:rsidRPr="002A7275">
        <w:t xml:space="preserve">. </w:t>
      </w:r>
      <w:r w:rsidRPr="002A7275">
        <w:t>№</w:t>
      </w:r>
      <w:r w:rsidRPr="002A7275">
        <w:t xml:space="preserve"> 1807-1 </w:t>
      </w:r>
      <w:r w:rsidRPr="002A7275">
        <w:t>«О</w:t>
      </w:r>
      <w:r w:rsidR="003642FB">
        <w:rPr>
          <w:rFonts w:asciiTheme="minorHAnsi" w:hAnsiTheme="minorHAnsi"/>
        </w:rPr>
        <w:t xml:space="preserve"> </w:t>
      </w:r>
      <w:r w:rsidRPr="002A7275">
        <w:t>языках</w:t>
      </w:r>
      <w:r w:rsidR="003642FB">
        <w:rPr>
          <w:rFonts w:asciiTheme="minorHAnsi" w:hAnsiTheme="minorHAnsi"/>
        </w:rPr>
        <w:t xml:space="preserve"> </w:t>
      </w:r>
      <w:r w:rsidRPr="002A7275">
        <w:t>народов</w:t>
      </w:r>
      <w:r w:rsidR="003642FB">
        <w:rPr>
          <w:rFonts w:asciiTheme="minorHAnsi" w:hAnsiTheme="minorHAnsi"/>
        </w:rPr>
        <w:t xml:space="preserve"> </w:t>
      </w:r>
      <w:r w:rsidRPr="002A7275">
        <w:t>Российской</w:t>
      </w:r>
      <w:r w:rsidR="003642FB">
        <w:rPr>
          <w:rFonts w:asciiTheme="minorHAnsi" w:hAnsiTheme="minorHAnsi"/>
        </w:rPr>
        <w:t xml:space="preserve"> </w:t>
      </w:r>
      <w:r w:rsidRPr="002A7275">
        <w:t>Федерации»</w:t>
      </w:r>
      <w:r w:rsidRPr="002A7275">
        <w:t xml:space="preserve"> (</w:t>
      </w:r>
      <w:r w:rsidRPr="002A7275">
        <w:t>с</w:t>
      </w:r>
      <w:r w:rsidR="003642FB">
        <w:rPr>
          <w:rFonts w:asciiTheme="minorHAnsi" w:hAnsiTheme="minorHAnsi"/>
        </w:rPr>
        <w:t xml:space="preserve"> </w:t>
      </w:r>
      <w:r w:rsidR="003642FB">
        <w:t>изменениями</w:t>
      </w:r>
      <w:r w:rsidR="003642FB">
        <w:rPr>
          <w:rFonts w:asciiTheme="minorHAnsi" w:hAnsiTheme="minorHAnsi"/>
        </w:rPr>
        <w:t xml:space="preserve"> </w:t>
      </w:r>
      <w:r w:rsidRPr="002A7275">
        <w:t>дополнениями</w:t>
      </w:r>
      <w:r w:rsidRPr="002A7275">
        <w:t>);</w:t>
      </w:r>
    </w:p>
    <w:p w:rsidR="00AF56C2" w:rsidRPr="002A7275" w:rsidRDefault="00AF56C2" w:rsidP="00841012">
      <w:pPr>
        <w:pStyle w:val="af8"/>
        <w:widowControl w:val="0"/>
        <w:numPr>
          <w:ilvl w:val="0"/>
          <w:numId w:val="28"/>
        </w:numPr>
        <w:tabs>
          <w:tab w:val="left" w:pos="1134"/>
        </w:tabs>
        <w:autoSpaceDE w:val="0"/>
        <w:autoSpaceDN w:val="0"/>
        <w:adjustRightInd w:val="0"/>
        <w:spacing w:line="360" w:lineRule="auto"/>
        <w:ind w:left="0" w:firstLine="709"/>
        <w:contextualSpacing/>
      </w:pPr>
      <w:r w:rsidRPr="002A7275">
        <w:t>Федеральный</w:t>
      </w:r>
      <w:r w:rsidR="003642FB">
        <w:rPr>
          <w:rFonts w:asciiTheme="minorHAnsi" w:hAnsiTheme="minorHAnsi"/>
        </w:rPr>
        <w:t xml:space="preserve"> </w:t>
      </w:r>
      <w:r w:rsidRPr="002A7275">
        <w:t>государственный</w:t>
      </w:r>
      <w:r w:rsidR="003642FB">
        <w:rPr>
          <w:rFonts w:asciiTheme="minorHAnsi" w:hAnsiTheme="minorHAnsi"/>
        </w:rPr>
        <w:t xml:space="preserve"> </w:t>
      </w:r>
      <w:r w:rsidRPr="002A7275">
        <w:t>образовательный</w:t>
      </w:r>
      <w:r w:rsidR="003642FB">
        <w:rPr>
          <w:rFonts w:asciiTheme="minorHAnsi" w:hAnsiTheme="minorHAnsi"/>
        </w:rPr>
        <w:t xml:space="preserve"> </w:t>
      </w:r>
      <w:r w:rsidRPr="002A7275">
        <w:t>стандарт</w:t>
      </w:r>
      <w:r w:rsidR="003642FB">
        <w:rPr>
          <w:rFonts w:asciiTheme="minorHAnsi" w:hAnsiTheme="minorHAnsi"/>
        </w:rPr>
        <w:t xml:space="preserve"> </w:t>
      </w:r>
      <w:r w:rsidRPr="002A7275">
        <w:t>начального</w:t>
      </w:r>
      <w:r w:rsidR="003642FB">
        <w:rPr>
          <w:rFonts w:asciiTheme="minorHAnsi" w:hAnsiTheme="minorHAnsi"/>
        </w:rPr>
        <w:t xml:space="preserve"> </w:t>
      </w:r>
      <w:r w:rsidRPr="002A7275">
        <w:t>общего</w:t>
      </w:r>
      <w:r w:rsidR="003642FB">
        <w:rPr>
          <w:rFonts w:asciiTheme="minorHAnsi" w:hAnsiTheme="minorHAnsi"/>
        </w:rPr>
        <w:t xml:space="preserve"> </w:t>
      </w:r>
      <w:r w:rsidRPr="002A7275">
        <w:t>образования</w:t>
      </w:r>
      <w:r w:rsidRPr="002A7275">
        <w:t xml:space="preserve"> (</w:t>
      </w:r>
      <w:r w:rsidRPr="002A7275">
        <w:t>утвержден</w:t>
      </w:r>
      <w:r w:rsidR="003642FB">
        <w:rPr>
          <w:rFonts w:asciiTheme="minorHAnsi" w:hAnsiTheme="minorHAnsi"/>
        </w:rPr>
        <w:t xml:space="preserve"> </w:t>
      </w:r>
      <w:r w:rsidRPr="002A7275">
        <w:t>приказом</w:t>
      </w:r>
      <w:r w:rsidR="003642FB">
        <w:rPr>
          <w:rFonts w:asciiTheme="minorHAnsi" w:hAnsiTheme="minorHAnsi"/>
        </w:rPr>
        <w:t xml:space="preserve"> </w:t>
      </w:r>
      <w:r w:rsidRPr="002A7275">
        <w:t>Министерства</w:t>
      </w:r>
      <w:r w:rsidR="003642FB">
        <w:rPr>
          <w:rFonts w:asciiTheme="minorHAnsi" w:hAnsiTheme="minorHAnsi"/>
        </w:rPr>
        <w:t xml:space="preserve"> </w:t>
      </w:r>
      <w:r w:rsidRPr="002A7275">
        <w:t>просвещения</w:t>
      </w:r>
      <w:r w:rsidR="003642FB">
        <w:rPr>
          <w:rFonts w:asciiTheme="minorHAnsi" w:hAnsiTheme="minorHAnsi"/>
        </w:rPr>
        <w:t xml:space="preserve"> </w:t>
      </w:r>
      <w:r w:rsidRPr="002A7275">
        <w:t>Российской</w:t>
      </w:r>
      <w:r w:rsidR="003642FB">
        <w:rPr>
          <w:rFonts w:asciiTheme="minorHAnsi" w:hAnsiTheme="minorHAnsi"/>
        </w:rPr>
        <w:t xml:space="preserve"> </w:t>
      </w:r>
      <w:r w:rsidRPr="002A7275">
        <w:t>Федерации</w:t>
      </w:r>
      <w:r w:rsidR="003642FB">
        <w:rPr>
          <w:rFonts w:asciiTheme="minorHAnsi" w:hAnsiTheme="minorHAnsi"/>
        </w:rPr>
        <w:t xml:space="preserve"> </w:t>
      </w:r>
      <w:r w:rsidRPr="002A7275">
        <w:t>от</w:t>
      </w:r>
      <w:r w:rsidRPr="002A7275">
        <w:t xml:space="preserve"> 31 </w:t>
      </w:r>
      <w:r w:rsidRPr="002A7275">
        <w:t>мая</w:t>
      </w:r>
      <w:r w:rsidRPr="002A7275">
        <w:t xml:space="preserve"> 2021 </w:t>
      </w:r>
      <w:r w:rsidRPr="002A7275">
        <w:t>г</w:t>
      </w:r>
      <w:r w:rsidRPr="002A7275">
        <w:t xml:space="preserve">. </w:t>
      </w:r>
      <w:r w:rsidRPr="002A7275">
        <w:t>№</w:t>
      </w:r>
      <w:r w:rsidRPr="002A7275">
        <w:t xml:space="preserve"> 286);</w:t>
      </w:r>
    </w:p>
    <w:p w:rsidR="00AF56C2" w:rsidRPr="002A7275" w:rsidRDefault="003642FB" w:rsidP="00841012">
      <w:pPr>
        <w:pStyle w:val="af8"/>
        <w:widowControl w:val="0"/>
        <w:numPr>
          <w:ilvl w:val="0"/>
          <w:numId w:val="28"/>
        </w:numPr>
        <w:tabs>
          <w:tab w:val="left" w:pos="1134"/>
        </w:tabs>
        <w:autoSpaceDE w:val="0"/>
        <w:autoSpaceDN w:val="0"/>
        <w:adjustRightInd w:val="0"/>
        <w:spacing w:line="360" w:lineRule="auto"/>
        <w:ind w:left="0" w:firstLine="709"/>
        <w:contextualSpacing/>
      </w:pPr>
      <w:r w:rsidRPr="002A7275">
        <w:t>О</w:t>
      </w:r>
      <w:r w:rsidR="00AF56C2" w:rsidRPr="002A7275">
        <w:t>сновная</w:t>
      </w:r>
      <w:r>
        <w:rPr>
          <w:rFonts w:asciiTheme="minorHAnsi" w:hAnsiTheme="minorHAnsi"/>
        </w:rPr>
        <w:t xml:space="preserve"> </w:t>
      </w:r>
      <w:r w:rsidR="00AF56C2" w:rsidRPr="002A7275">
        <w:t>образовательная</w:t>
      </w:r>
      <w:r>
        <w:rPr>
          <w:rFonts w:asciiTheme="minorHAnsi" w:hAnsiTheme="minorHAnsi"/>
        </w:rPr>
        <w:t xml:space="preserve"> </w:t>
      </w:r>
      <w:r w:rsidR="00AF56C2" w:rsidRPr="002A7275">
        <w:t>программа</w:t>
      </w:r>
      <w:r>
        <w:rPr>
          <w:rFonts w:asciiTheme="minorHAnsi" w:hAnsiTheme="minorHAnsi"/>
        </w:rPr>
        <w:t xml:space="preserve"> </w:t>
      </w:r>
      <w:r w:rsidR="00AF56C2" w:rsidRPr="002A7275">
        <w:t>начального</w:t>
      </w:r>
      <w:r>
        <w:rPr>
          <w:rFonts w:asciiTheme="minorHAnsi" w:hAnsiTheme="minorHAnsi"/>
        </w:rPr>
        <w:t xml:space="preserve"> </w:t>
      </w:r>
      <w:r w:rsidR="00AF56C2" w:rsidRPr="002A7275">
        <w:t>общего</w:t>
      </w:r>
      <w:r>
        <w:rPr>
          <w:rFonts w:asciiTheme="minorHAnsi" w:hAnsiTheme="minorHAnsi"/>
        </w:rPr>
        <w:t xml:space="preserve"> </w:t>
      </w:r>
      <w:r w:rsidR="00AF56C2" w:rsidRPr="002A7275">
        <w:t>образования</w:t>
      </w:r>
      <w:r w:rsidR="00AF56C2" w:rsidRPr="002A7275">
        <w:t xml:space="preserve"> (</w:t>
      </w:r>
      <w:r w:rsidR="00AF56C2" w:rsidRPr="002A7275">
        <w:t>одобрена</w:t>
      </w:r>
      <w:r>
        <w:rPr>
          <w:rFonts w:asciiTheme="minorHAnsi" w:hAnsiTheme="minorHAnsi"/>
        </w:rPr>
        <w:t xml:space="preserve"> </w:t>
      </w:r>
      <w:r w:rsidR="00AF56C2" w:rsidRPr="002A7275">
        <w:t>решением</w:t>
      </w:r>
      <w:r>
        <w:rPr>
          <w:rFonts w:asciiTheme="minorHAnsi" w:hAnsiTheme="minorHAnsi"/>
        </w:rPr>
        <w:t xml:space="preserve"> </w:t>
      </w:r>
      <w:r w:rsidR="00AF56C2" w:rsidRPr="002A7275">
        <w:t>федерального</w:t>
      </w:r>
      <w:r>
        <w:rPr>
          <w:rFonts w:asciiTheme="minorHAnsi" w:hAnsiTheme="minorHAnsi"/>
        </w:rPr>
        <w:t xml:space="preserve"> </w:t>
      </w:r>
      <w:r w:rsidR="00AF56C2" w:rsidRPr="002A7275">
        <w:t>учебно</w:t>
      </w:r>
      <w:r w:rsidR="00AF56C2" w:rsidRPr="002A7275">
        <w:t>-</w:t>
      </w:r>
      <w:r w:rsidR="00AF56C2" w:rsidRPr="002A7275">
        <w:t>методического</w:t>
      </w:r>
      <w:r>
        <w:rPr>
          <w:rFonts w:asciiTheme="minorHAnsi" w:hAnsiTheme="minorHAnsi"/>
        </w:rPr>
        <w:t xml:space="preserve"> </w:t>
      </w:r>
      <w:r w:rsidR="00AF56C2" w:rsidRPr="002A7275">
        <w:t>объединения</w:t>
      </w:r>
      <w:r>
        <w:rPr>
          <w:rFonts w:asciiTheme="minorHAnsi" w:hAnsiTheme="minorHAnsi"/>
        </w:rPr>
        <w:t xml:space="preserve"> </w:t>
      </w:r>
      <w:r w:rsidR="00AF56C2" w:rsidRPr="002A7275">
        <w:t>по</w:t>
      </w:r>
      <w:r>
        <w:rPr>
          <w:rFonts w:asciiTheme="minorHAnsi" w:hAnsiTheme="minorHAnsi"/>
        </w:rPr>
        <w:t xml:space="preserve"> </w:t>
      </w:r>
      <w:r w:rsidR="00AF56C2" w:rsidRPr="002A7275">
        <w:t>общему</w:t>
      </w:r>
      <w:r>
        <w:rPr>
          <w:rFonts w:asciiTheme="minorHAnsi" w:hAnsiTheme="minorHAnsi"/>
        </w:rPr>
        <w:t xml:space="preserve"> </w:t>
      </w:r>
      <w:r w:rsidR="00AF56C2" w:rsidRPr="002A7275">
        <w:t>образованию</w:t>
      </w:r>
      <w:r w:rsidR="00AF56C2" w:rsidRPr="002A7275">
        <w:t xml:space="preserve">, </w:t>
      </w:r>
      <w:r w:rsidR="00AF56C2" w:rsidRPr="002A7275">
        <w:t>протокол</w:t>
      </w:r>
      <w:r>
        <w:rPr>
          <w:rFonts w:asciiTheme="minorHAnsi" w:hAnsiTheme="minorHAnsi"/>
        </w:rPr>
        <w:t xml:space="preserve"> </w:t>
      </w:r>
      <w:r w:rsidR="00AF56C2" w:rsidRPr="002A7275">
        <w:t>№</w:t>
      </w:r>
      <w:r w:rsidR="00AF56C2" w:rsidRPr="002A7275">
        <w:t xml:space="preserve"> 1 / 22 </w:t>
      </w:r>
      <w:r w:rsidR="00AF56C2" w:rsidRPr="002A7275">
        <w:t>от</w:t>
      </w:r>
      <w:r w:rsidR="00AF56C2" w:rsidRPr="002A7275">
        <w:t xml:space="preserve"> 18 </w:t>
      </w:r>
      <w:r w:rsidR="00AF56C2" w:rsidRPr="002A7275">
        <w:t>марта</w:t>
      </w:r>
      <w:r w:rsidR="00AF56C2" w:rsidRPr="002A7275">
        <w:t xml:space="preserve"> 2022 </w:t>
      </w:r>
      <w:r w:rsidR="00AF56C2" w:rsidRPr="002A7275">
        <w:t>г</w:t>
      </w:r>
      <w:r w:rsidR="00AF56C2" w:rsidRPr="002A7275">
        <w:t>.);</w:t>
      </w:r>
    </w:p>
    <w:p w:rsidR="00AF56C2" w:rsidRPr="002A7275" w:rsidRDefault="003642FB" w:rsidP="00841012">
      <w:pPr>
        <w:pStyle w:val="af8"/>
        <w:widowControl w:val="0"/>
        <w:numPr>
          <w:ilvl w:val="0"/>
          <w:numId w:val="28"/>
        </w:numPr>
        <w:tabs>
          <w:tab w:val="left" w:pos="1134"/>
        </w:tabs>
        <w:autoSpaceDE w:val="0"/>
        <w:autoSpaceDN w:val="0"/>
        <w:adjustRightInd w:val="0"/>
        <w:spacing w:line="360" w:lineRule="auto"/>
        <w:ind w:left="0" w:firstLine="709"/>
        <w:contextualSpacing/>
      </w:pPr>
      <w:r w:rsidRPr="002A7275">
        <w:t>П</w:t>
      </w:r>
      <w:r w:rsidR="00AF56C2" w:rsidRPr="002A7275">
        <w:t>рограмма</w:t>
      </w:r>
      <w:r>
        <w:rPr>
          <w:rFonts w:asciiTheme="minorHAnsi" w:hAnsiTheme="minorHAnsi"/>
        </w:rPr>
        <w:t xml:space="preserve"> </w:t>
      </w:r>
      <w:r w:rsidR="00AF56C2" w:rsidRPr="002A7275">
        <w:t>воспитания</w:t>
      </w:r>
      <w:r w:rsidR="00AF56C2" w:rsidRPr="002A7275">
        <w:t xml:space="preserve"> (</w:t>
      </w:r>
      <w:r w:rsidR="00AF56C2" w:rsidRPr="002A7275">
        <w:t>одобрена</w:t>
      </w:r>
      <w:r>
        <w:rPr>
          <w:rFonts w:asciiTheme="minorHAnsi" w:hAnsiTheme="minorHAnsi"/>
        </w:rPr>
        <w:t xml:space="preserve"> </w:t>
      </w:r>
      <w:r w:rsidR="00AF56C2" w:rsidRPr="002A7275">
        <w:t>решением</w:t>
      </w:r>
      <w:r>
        <w:rPr>
          <w:rFonts w:asciiTheme="minorHAnsi" w:hAnsiTheme="minorHAnsi"/>
        </w:rPr>
        <w:t xml:space="preserve"> </w:t>
      </w:r>
      <w:r w:rsidR="00AF56C2" w:rsidRPr="002A7275">
        <w:t>федерального</w:t>
      </w:r>
      <w:r>
        <w:rPr>
          <w:rFonts w:asciiTheme="minorHAnsi" w:hAnsiTheme="minorHAnsi"/>
        </w:rPr>
        <w:t xml:space="preserve"> </w:t>
      </w:r>
      <w:r w:rsidR="00AF56C2" w:rsidRPr="002A7275">
        <w:t>учебно</w:t>
      </w:r>
      <w:r w:rsidR="00AF56C2" w:rsidRPr="002A7275">
        <w:t>-</w:t>
      </w:r>
      <w:r w:rsidR="00AF56C2" w:rsidRPr="002A7275">
        <w:t>методического</w:t>
      </w:r>
      <w:r>
        <w:rPr>
          <w:rFonts w:asciiTheme="minorHAnsi" w:hAnsiTheme="minorHAnsi"/>
        </w:rPr>
        <w:t xml:space="preserve"> </w:t>
      </w:r>
      <w:r w:rsidR="00AF56C2" w:rsidRPr="002A7275">
        <w:t>объединения</w:t>
      </w:r>
      <w:r>
        <w:rPr>
          <w:rFonts w:asciiTheme="minorHAnsi" w:hAnsiTheme="minorHAnsi"/>
        </w:rPr>
        <w:t xml:space="preserve"> </w:t>
      </w:r>
      <w:r w:rsidR="00AF56C2" w:rsidRPr="002A7275">
        <w:t>по</w:t>
      </w:r>
      <w:r>
        <w:rPr>
          <w:rFonts w:asciiTheme="minorHAnsi" w:hAnsiTheme="minorHAnsi"/>
        </w:rPr>
        <w:t xml:space="preserve"> </w:t>
      </w:r>
      <w:r w:rsidR="00AF56C2" w:rsidRPr="002A7275">
        <w:t>общему</w:t>
      </w:r>
      <w:r>
        <w:rPr>
          <w:rFonts w:asciiTheme="minorHAnsi" w:hAnsiTheme="minorHAnsi"/>
        </w:rPr>
        <w:t xml:space="preserve"> </w:t>
      </w:r>
      <w:r w:rsidR="00AF56C2" w:rsidRPr="002A7275">
        <w:t>образованию</w:t>
      </w:r>
      <w:r w:rsidR="00AF56C2" w:rsidRPr="002A7275">
        <w:t xml:space="preserve">, </w:t>
      </w:r>
      <w:r w:rsidR="00AF56C2" w:rsidRPr="002A7275">
        <w:t>протокол№</w:t>
      </w:r>
      <w:r w:rsidR="00AF56C2" w:rsidRPr="002A7275">
        <w:t xml:space="preserve"> 3/22 </w:t>
      </w:r>
      <w:r w:rsidR="00AF56C2" w:rsidRPr="002A7275">
        <w:t>от</w:t>
      </w:r>
      <w:r w:rsidR="00AF56C2" w:rsidRPr="002A7275">
        <w:t xml:space="preserve"> 23 </w:t>
      </w:r>
      <w:r w:rsidR="00AF56C2" w:rsidRPr="002A7275">
        <w:t>июня</w:t>
      </w:r>
      <w:r w:rsidR="00AF56C2" w:rsidRPr="002A7275">
        <w:t xml:space="preserve"> 2022 </w:t>
      </w:r>
      <w:r w:rsidR="00AF56C2" w:rsidRPr="002A7275">
        <w:t>г</w:t>
      </w:r>
      <w:r w:rsidR="00AF56C2" w:rsidRPr="002A7275">
        <w:t>.);</w:t>
      </w:r>
    </w:p>
    <w:p w:rsidR="00AF56C2" w:rsidRPr="002A7275" w:rsidRDefault="00AF56C2" w:rsidP="00841012">
      <w:pPr>
        <w:pStyle w:val="af8"/>
        <w:widowControl w:val="0"/>
        <w:numPr>
          <w:ilvl w:val="0"/>
          <w:numId w:val="28"/>
        </w:numPr>
        <w:tabs>
          <w:tab w:val="left" w:pos="1134"/>
        </w:tabs>
        <w:autoSpaceDE w:val="0"/>
        <w:autoSpaceDN w:val="0"/>
        <w:adjustRightInd w:val="0"/>
        <w:spacing w:line="360" w:lineRule="auto"/>
        <w:ind w:left="0" w:firstLine="709"/>
        <w:contextualSpacing/>
      </w:pPr>
      <w:r w:rsidRPr="002A7275">
        <w:t>Концепция</w:t>
      </w:r>
      <w:r w:rsidR="003642FB">
        <w:rPr>
          <w:rFonts w:asciiTheme="minorHAnsi" w:hAnsiTheme="minorHAnsi"/>
        </w:rPr>
        <w:t xml:space="preserve"> </w:t>
      </w:r>
      <w:r w:rsidRPr="002A7275">
        <w:t>преподавания</w:t>
      </w:r>
      <w:r w:rsidR="003642FB">
        <w:rPr>
          <w:rFonts w:asciiTheme="minorHAnsi" w:hAnsiTheme="minorHAnsi"/>
        </w:rPr>
        <w:t xml:space="preserve"> </w:t>
      </w:r>
      <w:r w:rsidRPr="002A7275">
        <w:t>родных</w:t>
      </w:r>
      <w:r w:rsidR="003642FB">
        <w:rPr>
          <w:rFonts w:asciiTheme="minorHAnsi" w:hAnsiTheme="minorHAnsi"/>
        </w:rPr>
        <w:t xml:space="preserve"> </w:t>
      </w:r>
      <w:r w:rsidRPr="002A7275">
        <w:t>языков</w:t>
      </w:r>
      <w:r w:rsidR="003642FB">
        <w:rPr>
          <w:rFonts w:asciiTheme="minorHAnsi" w:hAnsiTheme="minorHAnsi"/>
        </w:rPr>
        <w:t xml:space="preserve"> </w:t>
      </w:r>
      <w:r w:rsidRPr="002A7275">
        <w:t>народов</w:t>
      </w:r>
      <w:r w:rsidR="003642FB">
        <w:rPr>
          <w:rFonts w:asciiTheme="minorHAnsi" w:hAnsiTheme="minorHAnsi"/>
        </w:rPr>
        <w:t xml:space="preserve"> </w:t>
      </w:r>
      <w:r w:rsidRPr="002A7275">
        <w:t>Российской</w:t>
      </w:r>
      <w:r w:rsidR="003642FB">
        <w:rPr>
          <w:rFonts w:asciiTheme="minorHAnsi" w:hAnsiTheme="minorHAnsi"/>
        </w:rPr>
        <w:t xml:space="preserve"> </w:t>
      </w:r>
      <w:r w:rsidRPr="002A7275">
        <w:t>Федерации</w:t>
      </w:r>
      <w:r w:rsidRPr="002A7275">
        <w:t xml:space="preserve"> (</w:t>
      </w:r>
      <w:r w:rsidRPr="002A7275">
        <w:t>утверждена</w:t>
      </w:r>
      <w:r w:rsidR="003642FB">
        <w:rPr>
          <w:rFonts w:asciiTheme="minorHAnsi" w:hAnsiTheme="minorHAnsi"/>
        </w:rPr>
        <w:t xml:space="preserve"> </w:t>
      </w:r>
      <w:r w:rsidRPr="002A7275">
        <w:t>на</w:t>
      </w:r>
      <w:r w:rsidR="003642FB">
        <w:rPr>
          <w:rFonts w:asciiTheme="minorHAnsi" w:hAnsiTheme="minorHAnsi"/>
        </w:rPr>
        <w:t xml:space="preserve"> </w:t>
      </w:r>
      <w:r w:rsidRPr="002A7275">
        <w:t>заседании</w:t>
      </w:r>
      <w:r w:rsidR="003642FB">
        <w:rPr>
          <w:rFonts w:asciiTheme="minorHAnsi" w:hAnsiTheme="minorHAnsi"/>
        </w:rPr>
        <w:t xml:space="preserve"> </w:t>
      </w:r>
      <w:r w:rsidRPr="002A7275">
        <w:t>Коллегии</w:t>
      </w:r>
      <w:r w:rsidR="003642FB">
        <w:rPr>
          <w:rFonts w:asciiTheme="minorHAnsi" w:hAnsiTheme="minorHAnsi"/>
        </w:rPr>
        <w:t xml:space="preserve"> </w:t>
      </w:r>
      <w:r w:rsidRPr="002A7275">
        <w:t>Министерства</w:t>
      </w:r>
      <w:r w:rsidR="003642FB">
        <w:rPr>
          <w:rFonts w:asciiTheme="minorHAnsi" w:hAnsiTheme="minorHAnsi"/>
        </w:rPr>
        <w:t xml:space="preserve"> </w:t>
      </w:r>
      <w:r w:rsidRPr="002A7275">
        <w:t>просвещения</w:t>
      </w:r>
      <w:r w:rsidR="003642FB">
        <w:rPr>
          <w:rFonts w:asciiTheme="minorHAnsi" w:hAnsiTheme="minorHAnsi"/>
        </w:rPr>
        <w:t xml:space="preserve"> </w:t>
      </w:r>
      <w:r w:rsidRPr="002A7275">
        <w:t>Российской</w:t>
      </w:r>
      <w:r w:rsidR="003642FB">
        <w:rPr>
          <w:rFonts w:asciiTheme="minorHAnsi" w:hAnsiTheme="minorHAnsi"/>
        </w:rPr>
        <w:t xml:space="preserve"> </w:t>
      </w:r>
      <w:r w:rsidRPr="002A7275">
        <w:t>Федерации</w:t>
      </w:r>
      <w:r w:rsidRPr="002A7275">
        <w:t xml:space="preserve"> 1 </w:t>
      </w:r>
      <w:r w:rsidRPr="002A7275">
        <w:t>октября</w:t>
      </w:r>
      <w:r w:rsidRPr="002A7275">
        <w:t xml:space="preserve"> 2019 </w:t>
      </w:r>
      <w:r w:rsidRPr="002A7275">
        <w:t>г</w:t>
      </w:r>
      <w:r w:rsidRPr="002A7275">
        <w:t>.);</w:t>
      </w:r>
    </w:p>
    <w:p w:rsidR="00AF56C2" w:rsidRPr="002A7275" w:rsidRDefault="00AF56C2" w:rsidP="00841012">
      <w:pPr>
        <w:pStyle w:val="af8"/>
        <w:widowControl w:val="0"/>
        <w:numPr>
          <w:ilvl w:val="0"/>
          <w:numId w:val="28"/>
        </w:numPr>
        <w:tabs>
          <w:tab w:val="left" w:pos="1134"/>
        </w:tabs>
        <w:autoSpaceDE w:val="0"/>
        <w:autoSpaceDN w:val="0"/>
        <w:adjustRightInd w:val="0"/>
        <w:spacing w:line="360" w:lineRule="auto"/>
        <w:ind w:left="0" w:firstLine="709"/>
        <w:contextualSpacing/>
      </w:pPr>
      <w:r w:rsidRPr="002A7275">
        <w:t>Концепцияпреподавания</w:t>
      </w:r>
      <w:r w:rsidR="003642FB">
        <w:rPr>
          <w:rFonts w:asciiTheme="minorHAnsi" w:hAnsiTheme="minorHAnsi"/>
        </w:rPr>
        <w:t xml:space="preserve"> </w:t>
      </w:r>
      <w:r w:rsidRPr="002A7275">
        <w:t>государственных</w:t>
      </w:r>
      <w:r w:rsidR="003642FB">
        <w:rPr>
          <w:rFonts w:asciiTheme="minorHAnsi" w:hAnsiTheme="minorHAnsi"/>
        </w:rPr>
        <w:t xml:space="preserve"> </w:t>
      </w:r>
      <w:r w:rsidRPr="002A7275">
        <w:t>языков</w:t>
      </w:r>
      <w:r w:rsidR="003642FB">
        <w:rPr>
          <w:rFonts w:asciiTheme="minorHAnsi" w:hAnsiTheme="minorHAnsi"/>
        </w:rPr>
        <w:t xml:space="preserve"> </w:t>
      </w:r>
      <w:r w:rsidRPr="002A7275">
        <w:t>Республики</w:t>
      </w:r>
      <w:r w:rsidR="003642FB">
        <w:rPr>
          <w:rFonts w:asciiTheme="minorHAnsi" w:hAnsiTheme="minorHAnsi"/>
        </w:rPr>
        <w:t xml:space="preserve"> </w:t>
      </w:r>
      <w:r w:rsidRPr="002A7275">
        <w:t>Башкортостан</w:t>
      </w:r>
      <w:r w:rsidR="003642FB">
        <w:rPr>
          <w:rFonts w:asciiTheme="minorHAnsi" w:hAnsiTheme="minorHAnsi"/>
        </w:rPr>
        <w:t xml:space="preserve"> </w:t>
      </w:r>
      <w:r w:rsidRPr="002A7275">
        <w:t>и</w:t>
      </w:r>
      <w:r w:rsidR="003642FB">
        <w:rPr>
          <w:rFonts w:asciiTheme="minorHAnsi" w:hAnsiTheme="minorHAnsi"/>
        </w:rPr>
        <w:t xml:space="preserve"> </w:t>
      </w:r>
      <w:r w:rsidRPr="002A7275">
        <w:t>родных</w:t>
      </w:r>
      <w:r w:rsidR="003642FB">
        <w:rPr>
          <w:rFonts w:asciiTheme="minorHAnsi" w:hAnsiTheme="minorHAnsi"/>
        </w:rPr>
        <w:t xml:space="preserve"> </w:t>
      </w:r>
      <w:r w:rsidRPr="002A7275">
        <w:t>языков</w:t>
      </w:r>
      <w:r w:rsidR="003642FB">
        <w:rPr>
          <w:rFonts w:asciiTheme="minorHAnsi" w:hAnsiTheme="minorHAnsi"/>
        </w:rPr>
        <w:t xml:space="preserve"> </w:t>
      </w:r>
      <w:r w:rsidRPr="002A7275">
        <w:t>народов</w:t>
      </w:r>
      <w:r w:rsidR="003642FB">
        <w:rPr>
          <w:rFonts w:asciiTheme="minorHAnsi" w:hAnsiTheme="minorHAnsi"/>
        </w:rPr>
        <w:t xml:space="preserve"> </w:t>
      </w:r>
      <w:r w:rsidRPr="002A7275">
        <w:t>Республики</w:t>
      </w:r>
      <w:r w:rsidR="003642FB">
        <w:rPr>
          <w:rFonts w:asciiTheme="minorHAnsi" w:hAnsiTheme="minorHAnsi"/>
        </w:rPr>
        <w:t xml:space="preserve"> </w:t>
      </w:r>
      <w:r w:rsidRPr="002A7275">
        <w:t>Башкортостан</w:t>
      </w:r>
      <w:r w:rsidRPr="002A7275">
        <w:t xml:space="preserve"> (</w:t>
      </w:r>
      <w:r w:rsidRPr="002A7275">
        <w:t>утверждена</w:t>
      </w:r>
      <w:r w:rsidR="003642FB">
        <w:rPr>
          <w:rFonts w:asciiTheme="minorHAnsi" w:hAnsiTheme="minorHAnsi"/>
        </w:rPr>
        <w:t xml:space="preserve"> </w:t>
      </w:r>
      <w:r w:rsidRPr="002A7275">
        <w:t>Указом</w:t>
      </w:r>
      <w:r w:rsidR="003642FB">
        <w:rPr>
          <w:rFonts w:asciiTheme="minorHAnsi" w:hAnsiTheme="minorHAnsi"/>
        </w:rPr>
        <w:t xml:space="preserve"> </w:t>
      </w:r>
      <w:r w:rsidRPr="002A7275">
        <w:t>Главы</w:t>
      </w:r>
      <w:r w:rsidR="003642FB">
        <w:rPr>
          <w:rFonts w:asciiTheme="minorHAnsi" w:hAnsiTheme="minorHAnsi"/>
        </w:rPr>
        <w:t xml:space="preserve"> </w:t>
      </w:r>
      <w:r w:rsidRPr="002A7275">
        <w:t>Республики</w:t>
      </w:r>
      <w:r w:rsidR="003642FB">
        <w:rPr>
          <w:rFonts w:asciiTheme="minorHAnsi" w:hAnsiTheme="minorHAnsi"/>
        </w:rPr>
        <w:t xml:space="preserve"> </w:t>
      </w:r>
      <w:r w:rsidRPr="002A7275">
        <w:t>Башкортостан</w:t>
      </w:r>
      <w:r w:rsidR="003642FB">
        <w:rPr>
          <w:rFonts w:asciiTheme="minorHAnsi" w:hAnsiTheme="minorHAnsi"/>
        </w:rPr>
        <w:t xml:space="preserve"> </w:t>
      </w:r>
      <w:r w:rsidRPr="002A7275">
        <w:t>№УГ</w:t>
      </w:r>
      <w:r w:rsidRPr="002A7275">
        <w:t xml:space="preserve">-613 </w:t>
      </w:r>
      <w:r w:rsidRPr="002A7275">
        <w:t>от</w:t>
      </w:r>
      <w:r w:rsidRPr="002A7275">
        <w:t xml:space="preserve"> 30 </w:t>
      </w:r>
      <w:r w:rsidRPr="002A7275">
        <w:t>декабря</w:t>
      </w:r>
      <w:r w:rsidRPr="002A7275">
        <w:t xml:space="preserve"> 2020 </w:t>
      </w:r>
      <w:r w:rsidRPr="002A7275">
        <w:t>г</w:t>
      </w:r>
      <w:r w:rsidRPr="002A7275">
        <w:t>.).</w:t>
      </w:r>
    </w:p>
    <w:p w:rsidR="00AF56C2" w:rsidRPr="002A7275" w:rsidRDefault="00AF56C2" w:rsidP="00AF56C2">
      <w:pPr>
        <w:pStyle w:val="af8"/>
        <w:tabs>
          <w:tab w:val="left" w:pos="1134"/>
        </w:tabs>
        <w:adjustRightInd w:val="0"/>
        <w:spacing w:line="360" w:lineRule="auto"/>
        <w:ind w:left="0" w:firstLine="709"/>
      </w:pPr>
      <w:r w:rsidRPr="002A7275">
        <w:t>В</w:t>
      </w:r>
      <w:r w:rsidR="003642FB">
        <w:rPr>
          <w:rFonts w:asciiTheme="minorHAnsi" w:hAnsiTheme="minorHAnsi"/>
        </w:rPr>
        <w:t xml:space="preserve"> </w:t>
      </w:r>
      <w:r w:rsidRPr="002A7275">
        <w:t>основе</w:t>
      </w:r>
      <w:r w:rsidR="003642FB">
        <w:rPr>
          <w:rFonts w:asciiTheme="minorHAnsi" w:hAnsiTheme="minorHAnsi"/>
        </w:rPr>
        <w:t xml:space="preserve"> </w:t>
      </w:r>
      <w:r w:rsidRPr="002A7275">
        <w:t>Программы</w:t>
      </w:r>
      <w:r w:rsidR="003642FB">
        <w:rPr>
          <w:rFonts w:asciiTheme="minorHAnsi" w:hAnsiTheme="minorHAnsi"/>
        </w:rPr>
        <w:t xml:space="preserve"> </w:t>
      </w:r>
      <w:r w:rsidRPr="002A7275">
        <w:t>лежит</w:t>
      </w:r>
      <w:r w:rsidR="003642FB">
        <w:rPr>
          <w:rFonts w:asciiTheme="minorHAnsi" w:hAnsiTheme="minorHAnsi"/>
        </w:rPr>
        <w:t xml:space="preserve"> </w:t>
      </w:r>
      <w:r w:rsidRPr="002A7275">
        <w:t>системно</w:t>
      </w:r>
      <w:r w:rsidRPr="002A7275">
        <w:t>-</w:t>
      </w:r>
      <w:r w:rsidRPr="002A7275">
        <w:t>деятельностный</w:t>
      </w:r>
      <w:r w:rsidR="003642FB">
        <w:rPr>
          <w:rFonts w:asciiTheme="minorHAnsi" w:hAnsiTheme="minorHAnsi"/>
        </w:rPr>
        <w:t xml:space="preserve"> </w:t>
      </w:r>
      <w:r w:rsidRPr="002A7275">
        <w:t>подход</w:t>
      </w:r>
      <w:r w:rsidRPr="002A7275">
        <w:t xml:space="preserve">, </w:t>
      </w:r>
      <w:r w:rsidRPr="002A7275">
        <w:t>являющийся</w:t>
      </w:r>
      <w:r w:rsidR="003642FB">
        <w:rPr>
          <w:rFonts w:asciiTheme="minorHAnsi" w:hAnsiTheme="minorHAnsi"/>
        </w:rPr>
        <w:t xml:space="preserve"> </w:t>
      </w:r>
      <w:r w:rsidRPr="002A7275">
        <w:t>методологией</w:t>
      </w:r>
      <w:r w:rsidR="003642FB">
        <w:rPr>
          <w:rFonts w:asciiTheme="minorHAnsi" w:hAnsiTheme="minorHAnsi"/>
        </w:rPr>
        <w:t xml:space="preserve"> </w:t>
      </w:r>
      <w:r w:rsidRPr="002A7275">
        <w:t>федерального</w:t>
      </w:r>
      <w:r w:rsidR="003642FB">
        <w:rPr>
          <w:rFonts w:asciiTheme="minorHAnsi" w:hAnsiTheme="minorHAnsi"/>
        </w:rPr>
        <w:t xml:space="preserve"> </w:t>
      </w:r>
      <w:r w:rsidRPr="002A7275">
        <w:t>государственного</w:t>
      </w:r>
      <w:r w:rsidR="003642FB">
        <w:rPr>
          <w:rFonts w:asciiTheme="minorHAnsi" w:hAnsiTheme="minorHAnsi"/>
        </w:rPr>
        <w:t xml:space="preserve"> </w:t>
      </w:r>
      <w:r w:rsidRPr="002A7275">
        <w:t>образовательного</w:t>
      </w:r>
      <w:r w:rsidR="003642FB">
        <w:rPr>
          <w:rFonts w:asciiTheme="minorHAnsi" w:hAnsiTheme="minorHAnsi"/>
        </w:rPr>
        <w:t xml:space="preserve"> </w:t>
      </w:r>
      <w:r w:rsidRPr="002A7275">
        <w:t>стандарта</w:t>
      </w:r>
      <w:r w:rsidRPr="002A7275">
        <w:t xml:space="preserve">. </w:t>
      </w:r>
      <w:r w:rsidRPr="002A7275">
        <w:t>Программа</w:t>
      </w:r>
      <w:r w:rsidR="003642FB">
        <w:rPr>
          <w:rFonts w:asciiTheme="minorHAnsi" w:hAnsiTheme="minorHAnsi"/>
        </w:rPr>
        <w:t xml:space="preserve"> </w:t>
      </w:r>
      <w:r w:rsidRPr="002A7275">
        <w:t>ориентирована</w:t>
      </w:r>
      <w:r w:rsidR="003642FB">
        <w:rPr>
          <w:rFonts w:asciiTheme="minorHAnsi" w:hAnsiTheme="minorHAnsi"/>
        </w:rPr>
        <w:t xml:space="preserve"> </w:t>
      </w:r>
      <w:r w:rsidRPr="002A7275">
        <w:t>на</w:t>
      </w:r>
      <w:r w:rsidR="003642FB">
        <w:rPr>
          <w:rFonts w:asciiTheme="minorHAnsi" w:hAnsiTheme="minorHAnsi"/>
        </w:rPr>
        <w:t xml:space="preserve"> </w:t>
      </w:r>
      <w:r w:rsidRPr="002A7275">
        <w:t>целевые</w:t>
      </w:r>
      <w:r w:rsidR="003642FB">
        <w:rPr>
          <w:rFonts w:asciiTheme="minorHAnsi" w:hAnsiTheme="minorHAnsi"/>
        </w:rPr>
        <w:t xml:space="preserve"> </w:t>
      </w:r>
      <w:r w:rsidRPr="002A7275">
        <w:t>приоритеты</w:t>
      </w:r>
      <w:r w:rsidRPr="002A7275">
        <w:t xml:space="preserve">, </w:t>
      </w:r>
      <w:r w:rsidRPr="002A7275">
        <w:t>сформулированные</w:t>
      </w:r>
      <w:r w:rsidR="003642FB">
        <w:rPr>
          <w:rFonts w:asciiTheme="minorHAnsi" w:hAnsiTheme="minorHAnsi"/>
        </w:rPr>
        <w:t xml:space="preserve"> </w:t>
      </w:r>
      <w:r w:rsidRPr="002A7275">
        <w:t>в</w:t>
      </w:r>
      <w:r w:rsidR="003642FB">
        <w:rPr>
          <w:rFonts w:asciiTheme="minorHAnsi" w:hAnsiTheme="minorHAnsi"/>
        </w:rPr>
        <w:t xml:space="preserve"> </w:t>
      </w:r>
      <w:r w:rsidRPr="002A7275">
        <w:t>Примерной</w:t>
      </w:r>
      <w:r w:rsidR="003642FB">
        <w:rPr>
          <w:rFonts w:asciiTheme="minorHAnsi" w:hAnsiTheme="minorHAnsi"/>
        </w:rPr>
        <w:t xml:space="preserve"> </w:t>
      </w:r>
      <w:r w:rsidRPr="002A7275">
        <w:t>программе</w:t>
      </w:r>
      <w:r w:rsidR="003642FB">
        <w:rPr>
          <w:rFonts w:asciiTheme="minorHAnsi" w:hAnsiTheme="minorHAnsi"/>
        </w:rPr>
        <w:t xml:space="preserve"> </w:t>
      </w:r>
      <w:r w:rsidRPr="002A7275">
        <w:t>воспитания</w:t>
      </w:r>
      <w:r w:rsidRPr="002A7275">
        <w:t xml:space="preserve">, </w:t>
      </w:r>
      <w:r w:rsidRPr="002A7275">
        <w:t>и</w:t>
      </w:r>
      <w:r w:rsidR="003642FB">
        <w:rPr>
          <w:rFonts w:asciiTheme="minorHAnsi" w:hAnsiTheme="minorHAnsi"/>
        </w:rPr>
        <w:t xml:space="preserve"> </w:t>
      </w:r>
      <w:r w:rsidRPr="002A7275">
        <w:t>может</w:t>
      </w:r>
      <w:r w:rsidR="003642FB">
        <w:rPr>
          <w:rFonts w:asciiTheme="minorHAnsi" w:hAnsiTheme="minorHAnsi"/>
        </w:rPr>
        <w:t xml:space="preserve"> </w:t>
      </w:r>
      <w:r w:rsidRPr="002A7275">
        <w:t>служить</w:t>
      </w:r>
      <w:r w:rsidR="003642FB">
        <w:rPr>
          <w:rFonts w:asciiTheme="minorHAnsi" w:hAnsiTheme="minorHAnsi"/>
        </w:rPr>
        <w:t xml:space="preserve"> </w:t>
      </w:r>
      <w:r w:rsidRPr="002A7275">
        <w:t>ориентиром</w:t>
      </w:r>
      <w:r w:rsidR="003642FB">
        <w:rPr>
          <w:rFonts w:asciiTheme="minorHAnsi" w:hAnsiTheme="minorHAnsi"/>
        </w:rPr>
        <w:t xml:space="preserve"> </w:t>
      </w:r>
      <w:r w:rsidRPr="002A7275">
        <w:t>для</w:t>
      </w:r>
      <w:r w:rsidR="003642FB">
        <w:rPr>
          <w:rFonts w:asciiTheme="minorHAnsi" w:hAnsiTheme="minorHAnsi"/>
        </w:rPr>
        <w:t xml:space="preserve"> </w:t>
      </w:r>
      <w:r w:rsidRPr="002A7275">
        <w:t>составления</w:t>
      </w:r>
      <w:r w:rsidR="003642FB">
        <w:rPr>
          <w:rFonts w:asciiTheme="minorHAnsi" w:hAnsiTheme="minorHAnsi"/>
        </w:rPr>
        <w:t xml:space="preserve"> </w:t>
      </w:r>
      <w:r w:rsidRPr="002A7275">
        <w:t>рабочих</w:t>
      </w:r>
      <w:r w:rsidR="003642FB">
        <w:rPr>
          <w:rFonts w:asciiTheme="minorHAnsi" w:hAnsiTheme="minorHAnsi"/>
        </w:rPr>
        <w:t xml:space="preserve"> </w:t>
      </w:r>
      <w:r w:rsidRPr="002A7275">
        <w:t>программ</w:t>
      </w:r>
      <w:r w:rsidR="003642FB">
        <w:rPr>
          <w:rFonts w:asciiTheme="minorHAnsi" w:hAnsiTheme="minorHAnsi"/>
        </w:rPr>
        <w:t xml:space="preserve"> </w:t>
      </w:r>
      <w:r w:rsidRPr="002A7275">
        <w:t>по</w:t>
      </w:r>
      <w:r w:rsidR="003642FB">
        <w:rPr>
          <w:rFonts w:asciiTheme="minorHAnsi" w:hAnsiTheme="minorHAnsi"/>
        </w:rPr>
        <w:t xml:space="preserve"> </w:t>
      </w:r>
      <w:r w:rsidRPr="002A7275">
        <w:t>учебному</w:t>
      </w:r>
      <w:r w:rsidR="003642FB">
        <w:rPr>
          <w:rFonts w:asciiTheme="minorHAnsi" w:hAnsiTheme="minorHAnsi"/>
        </w:rPr>
        <w:t xml:space="preserve"> </w:t>
      </w:r>
      <w:r w:rsidRPr="002A7275">
        <w:t>предмету</w:t>
      </w:r>
      <w:r w:rsidR="003642FB">
        <w:rPr>
          <w:rFonts w:asciiTheme="minorHAnsi" w:hAnsiTheme="minorHAnsi"/>
        </w:rPr>
        <w:t xml:space="preserve"> </w:t>
      </w:r>
      <w:r w:rsidRPr="002A7275">
        <w:t>«Родной</w:t>
      </w:r>
      <w:r w:rsidRPr="002A7275">
        <w:t xml:space="preserve"> (</w:t>
      </w:r>
      <w:r w:rsidRPr="002A7275">
        <w:t>башкирский</w:t>
      </w:r>
      <w:r w:rsidRPr="002A7275">
        <w:t xml:space="preserve">) </w:t>
      </w:r>
      <w:r w:rsidRPr="002A7275">
        <w:t>язык»</w:t>
      </w:r>
      <w:r w:rsidRPr="002A7275">
        <w:t>.</w:t>
      </w:r>
    </w:p>
    <w:p w:rsidR="00AF56C2" w:rsidRPr="002A7275" w:rsidRDefault="00AF56C2" w:rsidP="00AF56C2">
      <w:pPr>
        <w:pStyle w:val="af8"/>
        <w:tabs>
          <w:tab w:val="left" w:pos="1134"/>
        </w:tabs>
        <w:adjustRightInd w:val="0"/>
        <w:spacing w:line="360" w:lineRule="auto"/>
        <w:ind w:left="0" w:firstLine="709"/>
      </w:pPr>
      <w:r w:rsidRPr="002A7275">
        <w:t>Программаразработанадляобучающихся</w:t>
      </w:r>
      <w:r w:rsidRPr="002A7275">
        <w:t xml:space="preserve">, </w:t>
      </w:r>
      <w:r w:rsidRPr="002A7275">
        <w:t>владеющихислабовладеющихбашкирскимязыком</w:t>
      </w:r>
      <w:r w:rsidRPr="002A7275">
        <w:t xml:space="preserve">. </w:t>
      </w:r>
      <w:r w:rsidRPr="002A7275">
        <w:t>СодержаниеПрограммывыстроеновсоответствииссистемно</w:t>
      </w:r>
      <w:r w:rsidRPr="002A7275">
        <w:t>-</w:t>
      </w:r>
      <w:r w:rsidRPr="002A7275">
        <w:t>деятельностнымподходоминаправленонадостижениерезультатовосвоенияосновнойобразовательнойпрограммыначальногообщегообразования</w:t>
      </w:r>
      <w:r w:rsidRPr="002A7275">
        <w:t xml:space="preserve">. </w:t>
      </w:r>
      <w:r w:rsidRPr="002A7275">
        <w:t>Авторы</w:t>
      </w:r>
      <w:r w:rsidRPr="002A7275">
        <w:t>-</w:t>
      </w:r>
      <w:r w:rsidRPr="002A7275">
        <w:t>составителиучебниковирабочихпрограммвправерасширитьобъемисодержаниеучебногоматериала</w:t>
      </w:r>
      <w:r w:rsidRPr="002A7275">
        <w:t xml:space="preserve">; </w:t>
      </w:r>
      <w:r w:rsidRPr="002A7275">
        <w:t>рекомендоватьвидыработ</w:t>
      </w:r>
      <w:r w:rsidRPr="002A7275">
        <w:t xml:space="preserve">, </w:t>
      </w:r>
      <w:r w:rsidRPr="002A7275">
        <w:t>способствующиеразвитиюивоспитаниюобучающихся</w:t>
      </w:r>
      <w:r w:rsidRPr="002A7275">
        <w:t>.</w:t>
      </w:r>
    </w:p>
    <w:p w:rsidR="00AF56C2" w:rsidRPr="002A7275" w:rsidRDefault="00AF56C2" w:rsidP="00AF56C2">
      <w:pPr>
        <w:tabs>
          <w:tab w:val="left" w:pos="1134"/>
        </w:tabs>
        <w:adjustRightInd w:val="0"/>
        <w:spacing w:line="360" w:lineRule="auto"/>
        <w:ind w:firstLine="709"/>
        <w:jc w:val="lowKashida"/>
        <w:rPr>
          <w:sz w:val="20"/>
          <w:szCs w:val="20"/>
        </w:rPr>
      </w:pPr>
      <w:r w:rsidRPr="002A7275">
        <w:rPr>
          <w:sz w:val="20"/>
          <w:szCs w:val="20"/>
        </w:rPr>
        <w:t>Содержание учебного предмета может реализовываться и во внеурочной деятельности: конкурсы, викторины, экскурсии, тематические общешкольные мероприятия и т. д.</w:t>
      </w:r>
    </w:p>
    <w:p w:rsidR="00AF56C2" w:rsidRPr="002A7275" w:rsidRDefault="00AF56C2" w:rsidP="00AF56C2">
      <w:pPr>
        <w:pStyle w:val="1"/>
        <w:spacing w:before="120" w:after="120"/>
        <w:rPr>
          <w:sz w:val="20"/>
          <w:szCs w:val="20"/>
        </w:rPr>
      </w:pPr>
      <w:bookmarkStart w:id="9" w:name="_Toc108186894"/>
      <w:r w:rsidRPr="002A7275">
        <w:rPr>
          <w:sz w:val="20"/>
          <w:szCs w:val="20"/>
        </w:rPr>
        <w:t>Общая характеристика учебного предмета «Родной (башкирский) язык»</w:t>
      </w:r>
      <w:bookmarkEnd w:id="9"/>
    </w:p>
    <w:p w:rsidR="00AF56C2" w:rsidRPr="002A7275" w:rsidRDefault="00AF56C2" w:rsidP="00AF56C2">
      <w:pPr>
        <w:spacing w:line="360" w:lineRule="auto"/>
        <w:ind w:firstLine="709"/>
        <w:jc w:val="both"/>
        <w:rPr>
          <w:sz w:val="20"/>
          <w:szCs w:val="20"/>
        </w:rPr>
      </w:pPr>
      <w:r w:rsidRPr="002A7275">
        <w:rPr>
          <w:sz w:val="20"/>
          <w:szCs w:val="20"/>
        </w:rPr>
        <w:t>Программа разработана для изучения башкирского языка обучающимися в организациях, реализующих программы начального общего образования на русском языке.</w:t>
      </w:r>
    </w:p>
    <w:p w:rsidR="00AF56C2" w:rsidRPr="002A7275" w:rsidRDefault="00AF56C2" w:rsidP="00AF56C2">
      <w:pPr>
        <w:spacing w:line="360" w:lineRule="auto"/>
        <w:ind w:right="-2" w:firstLine="709"/>
        <w:contextualSpacing/>
        <w:jc w:val="both"/>
        <w:rPr>
          <w:sz w:val="20"/>
          <w:szCs w:val="20"/>
        </w:rPr>
      </w:pPr>
      <w:r w:rsidRPr="002A7275">
        <w:rPr>
          <w:sz w:val="20"/>
          <w:szCs w:val="20"/>
        </w:rPr>
        <w:t>Учебный предмет «Родной (башкирский) язык» имеет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p>
    <w:p w:rsidR="00AF56C2" w:rsidRPr="002A7275" w:rsidRDefault="00AF56C2" w:rsidP="00AF56C2">
      <w:pPr>
        <w:spacing w:line="360" w:lineRule="auto"/>
        <w:ind w:firstLine="709"/>
        <w:jc w:val="both"/>
        <w:rPr>
          <w:sz w:val="20"/>
          <w:szCs w:val="20"/>
        </w:rPr>
      </w:pPr>
      <w:r w:rsidRPr="002A7275">
        <w:rPr>
          <w:sz w:val="20"/>
          <w:szCs w:val="20"/>
        </w:rPr>
        <w:t>Изучение башкирского языка в начальных классах, наравне с русским языком, является первоначальным этапом системы лингвистического образования и речевого развития, обеспечивающим готовность выпускников начальной школы к дальнейшему образованию.</w:t>
      </w:r>
    </w:p>
    <w:p w:rsidR="00AF56C2" w:rsidRPr="002A7275" w:rsidRDefault="00AF56C2" w:rsidP="00AF56C2">
      <w:pPr>
        <w:adjustRightInd w:val="0"/>
        <w:spacing w:line="360" w:lineRule="auto"/>
        <w:ind w:firstLine="709"/>
        <w:jc w:val="both"/>
        <w:rPr>
          <w:sz w:val="20"/>
          <w:szCs w:val="20"/>
        </w:rPr>
      </w:pPr>
      <w:r w:rsidRPr="002A7275">
        <w:rPr>
          <w:sz w:val="20"/>
          <w:szCs w:val="20"/>
        </w:rPr>
        <w:t>Курс «Родной (башкирский) язык» начинается с обучения грамоте, которое осуществляется параллельно с освоением русской грамоты. Процесс формирования навыков чтения и письма, развития речевых умений, обогащения и активизации словаря, совершенствования фонематического слуха, реализации грамматико-орфографической пропедевтики осуществляется путем сравнения звуков и букв двух языков – башкирского и русского.</w:t>
      </w:r>
    </w:p>
    <w:p w:rsidR="00AF56C2" w:rsidRPr="002A7275" w:rsidRDefault="00AF56C2" w:rsidP="00AF56C2">
      <w:pPr>
        <w:adjustRightInd w:val="0"/>
        <w:spacing w:line="360" w:lineRule="auto"/>
        <w:ind w:firstLine="709"/>
        <w:jc w:val="both"/>
        <w:rPr>
          <w:sz w:val="20"/>
          <w:szCs w:val="20"/>
        </w:rPr>
      </w:pPr>
      <w:r w:rsidRPr="002A7275">
        <w:rPr>
          <w:sz w:val="20"/>
          <w:szCs w:val="20"/>
        </w:rPr>
        <w:t>Обучение письму идет параллельно с обучением чтению с учетом принципа координации устной и письменной речи.</w:t>
      </w:r>
    </w:p>
    <w:p w:rsidR="00AF56C2" w:rsidRPr="002A7275" w:rsidRDefault="00AF56C2" w:rsidP="00AF56C2">
      <w:pPr>
        <w:spacing w:line="360" w:lineRule="auto"/>
        <w:ind w:firstLine="709"/>
        <w:jc w:val="both"/>
        <w:rPr>
          <w:sz w:val="20"/>
          <w:szCs w:val="20"/>
        </w:rPr>
      </w:pPr>
      <w:r w:rsidRPr="002A7275">
        <w:rPr>
          <w:sz w:val="20"/>
          <w:szCs w:val="20"/>
        </w:rPr>
        <w:t>В начальной школе закладывается база для всего последующего образования обучающихся 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основано на концентрическом принципе. В каждом классе включаются новые элементы содержания и задаются новые требования.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F56C2" w:rsidRPr="002A7275" w:rsidRDefault="00AF56C2" w:rsidP="00AF56C2">
      <w:pPr>
        <w:adjustRightInd w:val="0"/>
        <w:spacing w:line="360" w:lineRule="auto"/>
        <w:ind w:firstLine="709"/>
        <w:jc w:val="both"/>
        <w:rPr>
          <w:sz w:val="20"/>
          <w:szCs w:val="20"/>
        </w:rPr>
      </w:pPr>
      <w:r w:rsidRPr="002A7275">
        <w:rPr>
          <w:sz w:val="20"/>
          <w:szCs w:val="20"/>
        </w:rPr>
        <w:t>В начале обучения грамоте осуществляется введение в систему языкового и литературного образования. Содержание этого этапа 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 обучающегося, особенно слушания и говорения. Стоит и другая задача – приобщение к учебной деятельности, приучение к требованиям школы.</w:t>
      </w:r>
    </w:p>
    <w:p w:rsidR="00AF56C2" w:rsidRPr="002A7275" w:rsidRDefault="00AF56C2" w:rsidP="00AF56C2">
      <w:pPr>
        <w:adjustRightInd w:val="0"/>
        <w:spacing w:line="360" w:lineRule="auto"/>
        <w:ind w:firstLine="709"/>
        <w:jc w:val="both"/>
        <w:rPr>
          <w:sz w:val="20"/>
          <w:szCs w:val="20"/>
        </w:rPr>
      </w:pPr>
      <w:r w:rsidRPr="002A7275">
        <w:rPr>
          <w:sz w:val="20"/>
          <w:szCs w:val="20"/>
        </w:rPr>
        <w:t>Введение обучающихся в мир башкирского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с опорой на русский язык. У обучающихся формируются первоначальные представления о предложении, развивается фонематический слух и умение правильно произносить характерные звуки башкирского языка,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«читать» слова по следам звукового анализа.</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На подготовительном этапе формируются первоначальные представления о гласных и согласных (твердых и мягких), изучаются специфические гласные и </w:t>
      </w:r>
      <w:r w:rsidRPr="002A7275">
        <w:rPr>
          <w:sz w:val="20"/>
          <w:szCs w:val="20"/>
          <w:lang w:val="ba-RU"/>
        </w:rPr>
        <w:t xml:space="preserve">согласные звуки башкирского языка </w:t>
      </w:r>
      <w:r w:rsidRPr="002A7275">
        <w:rPr>
          <w:sz w:val="20"/>
          <w:szCs w:val="20"/>
        </w:rPr>
        <w:t>и обозначающие их буквы.</w:t>
      </w:r>
    </w:p>
    <w:p w:rsidR="00AF56C2" w:rsidRPr="002A7275" w:rsidRDefault="00AF56C2" w:rsidP="00AF56C2">
      <w:pPr>
        <w:adjustRightInd w:val="0"/>
        <w:spacing w:line="360" w:lineRule="auto"/>
        <w:ind w:firstLine="709"/>
        <w:jc w:val="both"/>
        <w:rPr>
          <w:sz w:val="20"/>
          <w:szCs w:val="20"/>
        </w:rPr>
      </w:pPr>
      <w:r w:rsidRPr="002A7275">
        <w:rPr>
          <w:sz w:val="20"/>
          <w:szCs w:val="20"/>
        </w:rPr>
        <w:t>На уроках письма обучающиеся усваивают требования к положению тетради, ручки, к правильной посадке, учатся писать сначала элементы букв, а затем овладевают письмом букв.</w:t>
      </w:r>
    </w:p>
    <w:p w:rsidR="00AF56C2" w:rsidRPr="002A7275" w:rsidRDefault="00AF56C2" w:rsidP="00AF56C2">
      <w:pPr>
        <w:adjustRightInd w:val="0"/>
        <w:spacing w:line="360" w:lineRule="auto"/>
        <w:ind w:firstLine="709"/>
        <w:jc w:val="both"/>
        <w:rPr>
          <w:sz w:val="20"/>
          <w:szCs w:val="20"/>
        </w:rPr>
      </w:pPr>
      <w:r w:rsidRPr="002A7275">
        <w:rPr>
          <w:sz w:val="20"/>
          <w:szCs w:val="20"/>
        </w:rPr>
        <w:t>Содержание следующего этапа обучения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Обучающиеся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AF56C2" w:rsidRPr="002A7275" w:rsidRDefault="00AF56C2" w:rsidP="00AF56C2">
      <w:pPr>
        <w:adjustRightInd w:val="0"/>
        <w:spacing w:line="360" w:lineRule="auto"/>
        <w:ind w:firstLine="709"/>
        <w:jc w:val="both"/>
        <w:rPr>
          <w:sz w:val="20"/>
          <w:szCs w:val="20"/>
        </w:rPr>
      </w:pPr>
      <w:r w:rsidRPr="002A7275">
        <w:rPr>
          <w:sz w:val="20"/>
          <w:szCs w:val="20"/>
        </w:rPr>
        <w:t>На заключительном, повторительно-обобщающем,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 д.) на основе чтения и разыгрывания ситуаций общения.</w:t>
      </w:r>
    </w:p>
    <w:p w:rsidR="00AF56C2" w:rsidRPr="002A7275" w:rsidRDefault="00AF56C2" w:rsidP="00AF56C2">
      <w:pPr>
        <w:adjustRightInd w:val="0"/>
        <w:spacing w:line="360" w:lineRule="auto"/>
        <w:ind w:firstLine="709"/>
        <w:jc w:val="both"/>
        <w:rPr>
          <w:color w:val="FF0000"/>
          <w:sz w:val="20"/>
          <w:szCs w:val="20"/>
        </w:rPr>
      </w:pPr>
      <w:r w:rsidRPr="002A7275">
        <w:rPr>
          <w:sz w:val="20"/>
          <w:szCs w:val="20"/>
        </w:rPr>
        <w:t xml:space="preserve">Обучение элементам фонетики, лексики и грамматики идет параллельно с формированием коммуникативно-речевых умений и навыков, с развитием творческих способностей обучающихся. В этот период они начинают читать литературные тексты и включаются в проектную деятельность по подготовке «Праздника </w:t>
      </w:r>
      <w:r w:rsidRPr="002A7275">
        <w:rPr>
          <w:sz w:val="20"/>
          <w:szCs w:val="20"/>
          <w:lang w:val="ba-RU"/>
        </w:rPr>
        <w:t>Әлифбы</w:t>
      </w:r>
      <w:r w:rsidRPr="002A7275">
        <w:rPr>
          <w:sz w:val="20"/>
          <w:szCs w:val="20"/>
        </w:rPr>
        <w:t>», в ходе которой происходит осмысление полученных в период обучения грамоте знаний.</w:t>
      </w:r>
    </w:p>
    <w:p w:rsidR="00AF56C2" w:rsidRPr="002A7275" w:rsidRDefault="00AF56C2" w:rsidP="00AF56C2">
      <w:pPr>
        <w:adjustRightInd w:val="0"/>
        <w:spacing w:line="360" w:lineRule="auto"/>
        <w:ind w:firstLine="709"/>
        <w:jc w:val="both"/>
        <w:rPr>
          <w:sz w:val="20"/>
          <w:szCs w:val="20"/>
        </w:rPr>
      </w:pPr>
      <w:r w:rsidRPr="002A7275">
        <w:rPr>
          <w:sz w:val="20"/>
          <w:szCs w:val="20"/>
        </w:rPr>
        <w:t>После периода обучения грамоте начинается раздельное изучение предметов «Родной (башкирский) язык» и «Литературное чтение на родном (башкирском) языке».</w:t>
      </w:r>
    </w:p>
    <w:p w:rsidR="00AF56C2" w:rsidRPr="002A7275" w:rsidRDefault="00AF56C2" w:rsidP="00AF56C2">
      <w:pPr>
        <w:tabs>
          <w:tab w:val="left" w:pos="709"/>
        </w:tabs>
        <w:adjustRightInd w:val="0"/>
        <w:spacing w:line="360" w:lineRule="auto"/>
        <w:ind w:firstLine="709"/>
        <w:jc w:val="both"/>
        <w:rPr>
          <w:sz w:val="20"/>
          <w:szCs w:val="20"/>
        </w:rPr>
      </w:pPr>
      <w:r w:rsidRPr="002A7275">
        <w:rPr>
          <w:sz w:val="20"/>
          <w:szCs w:val="20"/>
        </w:rPr>
        <w:t xml:space="preserve">Содержание </w:t>
      </w:r>
      <w:r w:rsidRPr="002A7275">
        <w:rPr>
          <w:iCs/>
          <w:sz w:val="20"/>
          <w:szCs w:val="20"/>
        </w:rPr>
        <w:t>систематического курса</w:t>
      </w:r>
      <w:r w:rsidRPr="002A7275">
        <w:rPr>
          <w:sz w:val="20"/>
          <w:szCs w:val="20"/>
        </w:rPr>
        <w:t xml:space="preserve"> предмета «Родной (башкирский) язык» в 1–4 классах представлено вПрограмме как совокупность понятий, правил, сведений, взаимодействующихмежду собой, отражающих реально существующую внутреннюю взаимосвязьвсех сторон языка: фонетической, лексической, словообразовательной играмматической (морфологической и синтаксической).</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Знакомясь с единицами языка разных уровней, обучающиеся усваивают ихроль, функции, а также связи и отношения, существующие в системе языка иречи. Усвоение морфологической и синтаксической структуры языка, правилстроения слова и предложения, графической формы букв осуществляется наоснове формирования символико-моделирующих учебных действий сязыковыми единицами. Через овладение языком </w:t>
      </w:r>
      <w:r w:rsidRPr="002A7275">
        <w:rPr>
          <w:sz w:val="20"/>
          <w:szCs w:val="20"/>
          <w:lang w:val="ba-RU"/>
        </w:rPr>
        <w:t>–</w:t>
      </w:r>
      <w:r w:rsidRPr="002A7275">
        <w:rPr>
          <w:sz w:val="20"/>
          <w:szCs w:val="20"/>
        </w:rPr>
        <w:t xml:space="preserve"> его лексикой,фразеологией, фонетикой и графикой, богатейшей словообразовательнойсистемой, его грамматикой, разнообразием синтаксических структур </w:t>
      </w:r>
      <w:r w:rsidRPr="002A7275">
        <w:rPr>
          <w:sz w:val="20"/>
          <w:szCs w:val="20"/>
          <w:lang w:val="ba-RU"/>
        </w:rPr>
        <w:t xml:space="preserve">– </w:t>
      </w:r>
      <w:r w:rsidRPr="002A7275">
        <w:rPr>
          <w:sz w:val="20"/>
          <w:szCs w:val="20"/>
        </w:rPr>
        <w:t>формируется собственная языковая способность обучающегося, осуществляетсястановление личности.</w:t>
      </w:r>
    </w:p>
    <w:p w:rsidR="00AF56C2" w:rsidRPr="002A7275" w:rsidRDefault="00AF56C2" w:rsidP="00AF56C2">
      <w:pPr>
        <w:adjustRightInd w:val="0"/>
        <w:spacing w:line="360" w:lineRule="auto"/>
        <w:ind w:firstLine="709"/>
        <w:jc w:val="both"/>
        <w:rPr>
          <w:sz w:val="20"/>
          <w:szCs w:val="20"/>
        </w:rPr>
      </w:pPr>
      <w:r w:rsidRPr="002A7275">
        <w:rPr>
          <w:sz w:val="20"/>
          <w:szCs w:val="20"/>
        </w:rPr>
        <w:t>Значимое место в программе отводится темам «Текст», «Предложение исловосочетание». Они наиболее явственно обеспечивают формирование и развитие коммуникативно-речевой компетенции учащихся.</w:t>
      </w:r>
    </w:p>
    <w:p w:rsidR="00AF56C2" w:rsidRPr="002A7275" w:rsidRDefault="00AF56C2" w:rsidP="00AF56C2">
      <w:pPr>
        <w:adjustRightInd w:val="0"/>
        <w:spacing w:line="360" w:lineRule="auto"/>
        <w:ind w:firstLine="709"/>
        <w:jc w:val="both"/>
        <w:rPr>
          <w:sz w:val="20"/>
          <w:szCs w:val="20"/>
        </w:rPr>
      </w:pPr>
      <w:r w:rsidRPr="002A7275">
        <w:rPr>
          <w:sz w:val="20"/>
          <w:szCs w:val="20"/>
        </w:rPr>
        <w:t>Работа надтекстом предусматривает формирование речевых умений и овладение</w:t>
      </w:r>
      <w:r w:rsidRPr="002A7275">
        <w:rPr>
          <w:sz w:val="20"/>
          <w:szCs w:val="20"/>
          <w:lang w:val="ba-RU"/>
        </w:rPr>
        <w:t xml:space="preserve"> элементарными </w:t>
      </w:r>
      <w:r w:rsidRPr="002A7275">
        <w:rPr>
          <w:sz w:val="20"/>
          <w:szCs w:val="20"/>
        </w:rPr>
        <w:t>речеведческими сведениями и знаниями по языку, что создаст действеннуюоснову для обучения школьников созданию текстов по образцу (изложение),собственных текстов разного типа (текст-повествование, текст-описание,текст-рассуждение) и жанра с учетом замысла, адресата и ситуации общения,соблюдению норм построения текста (логичность, последовательность,связность, соответствие теме и главной мысли и др.), развитию умений,связанных с оценкой и самооценкой выполненной учеником творческойработы.</w:t>
      </w:r>
    </w:p>
    <w:p w:rsidR="00AF56C2" w:rsidRPr="002A7275" w:rsidRDefault="00AF56C2" w:rsidP="00AF56C2">
      <w:pPr>
        <w:adjustRightInd w:val="0"/>
        <w:spacing w:line="360" w:lineRule="auto"/>
        <w:ind w:firstLine="709"/>
        <w:jc w:val="both"/>
        <w:rPr>
          <w:sz w:val="20"/>
          <w:szCs w:val="20"/>
        </w:rPr>
      </w:pPr>
      <w:r w:rsidRPr="002A7275">
        <w:rPr>
          <w:sz w:val="20"/>
          <w:szCs w:val="20"/>
        </w:rPr>
        <w:t>Работа над предложением и словосочетанием направлена на обучениенормам построения и образования предложений, на развитиеумений пользоваться предложениями в устной и письменной речи, наобеспечение понимания содержания и структуры предложений в чужой речи. На синтаксической основе обучающиеся осваивают нормы произношения,процессы словоизменения, формируются грамматические умения,орфографические и речевые навыки.</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Программа предусматривает формирование у </w:t>
      </w:r>
      <w:r w:rsidRPr="002A7275">
        <w:rPr>
          <w:sz w:val="20"/>
          <w:szCs w:val="20"/>
          <w:lang w:val="ba-RU"/>
        </w:rPr>
        <w:t xml:space="preserve">обучающихся </w:t>
      </w:r>
      <w:r w:rsidRPr="002A7275">
        <w:rPr>
          <w:sz w:val="20"/>
          <w:szCs w:val="20"/>
        </w:rPr>
        <w:t xml:space="preserve">представлений о лексике </w:t>
      </w:r>
      <w:r w:rsidRPr="002A7275">
        <w:rPr>
          <w:sz w:val="20"/>
          <w:szCs w:val="20"/>
          <w:lang w:val="ba-RU"/>
        </w:rPr>
        <w:t>родного башкирс</w:t>
      </w:r>
      <w:r w:rsidRPr="002A7275">
        <w:rPr>
          <w:sz w:val="20"/>
          <w:szCs w:val="20"/>
        </w:rPr>
        <w:t>кого языка. Освоение знаний по лексикеспособствует пониманию материальной природы языкового знака (слова какединства звучания и значения); осмыслению роли слова в выражениимыслей, чувств, эмоций; осознанию словарного богатства башкирского языка иэстетической функции родного слова; овладению умением выборалексических средств в зависимости от цели, темы, основной мысли, адресата,ситуаций и условий общения; осознанию необходимости пополнять иобогащать собственный словарный запас как показатель интеллектуального иречевого развития личности.</w:t>
      </w:r>
    </w:p>
    <w:p w:rsidR="00AF56C2" w:rsidRPr="002A7275" w:rsidRDefault="00AF56C2" w:rsidP="00AF56C2">
      <w:pPr>
        <w:adjustRightInd w:val="0"/>
        <w:spacing w:line="360" w:lineRule="auto"/>
        <w:ind w:firstLine="709"/>
        <w:jc w:val="both"/>
        <w:rPr>
          <w:sz w:val="20"/>
          <w:szCs w:val="20"/>
        </w:rPr>
      </w:pPr>
      <w:r w:rsidRPr="002A7275">
        <w:rPr>
          <w:sz w:val="20"/>
          <w:szCs w:val="20"/>
        </w:rPr>
        <w:t>Серьезное внимание уделяется в программе формированию фонетико-графических представлений о звуках и буквах башкирского языка. Четкоепредставление звуковой и графической формы важно для формирования всехвидов речевой деятельности: слушания (аудирования), говорения, чтения и письма.Важная роль отводится формированию представлений о грамматическихпонятиях: словообразовательных, морфологических, синтаксических.</w:t>
      </w:r>
    </w:p>
    <w:p w:rsidR="00AF56C2" w:rsidRPr="002A7275" w:rsidRDefault="00AF56C2" w:rsidP="00AF56C2">
      <w:pPr>
        <w:adjustRightInd w:val="0"/>
        <w:spacing w:line="360" w:lineRule="auto"/>
        <w:ind w:firstLine="709"/>
        <w:jc w:val="both"/>
        <w:rPr>
          <w:sz w:val="20"/>
          <w:szCs w:val="20"/>
        </w:rPr>
      </w:pPr>
      <w:r w:rsidRPr="002A7275">
        <w:rPr>
          <w:sz w:val="20"/>
          <w:szCs w:val="20"/>
        </w:rPr>
        <w:t>Усвоение грамматических понятий становится процессом умственного иречевого развития: у обучающихся развиваются интеллектуальные уменияанализа,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сязыковыми единицами.</w:t>
      </w:r>
    </w:p>
    <w:p w:rsidR="00AF56C2" w:rsidRPr="002A7275" w:rsidRDefault="00AF56C2" w:rsidP="00AF56C2">
      <w:pPr>
        <w:adjustRightInd w:val="0"/>
        <w:spacing w:line="360" w:lineRule="auto"/>
        <w:ind w:firstLine="709"/>
        <w:jc w:val="both"/>
        <w:rPr>
          <w:sz w:val="20"/>
          <w:szCs w:val="20"/>
        </w:rPr>
      </w:pPr>
      <w:r w:rsidRPr="002A7275">
        <w:rPr>
          <w:sz w:val="20"/>
          <w:szCs w:val="20"/>
        </w:rPr>
        <w:t>Программа предусматривает изучение орфографии и пунктуации на</w:t>
      </w:r>
      <w:r w:rsidRPr="002A7275">
        <w:rPr>
          <w:sz w:val="20"/>
          <w:szCs w:val="20"/>
          <w:lang w:val="ba-RU"/>
        </w:rPr>
        <w:t xml:space="preserve"> о</w:t>
      </w:r>
      <w:r w:rsidRPr="002A7275">
        <w:rPr>
          <w:sz w:val="20"/>
          <w:szCs w:val="20"/>
        </w:rPr>
        <w:t>снове формирования универсальных учебных действий. Сформированность умений различать части речи и значимые части слова, обнаруживатьорфограмму, различать ее тип, соотносить орфограмму с определеннымправилом, выполнять действие по правилу, осуществлять орфографический самоконтроль является основой грамотного, безошибочного письма.</w:t>
      </w:r>
    </w:p>
    <w:p w:rsidR="00AF56C2" w:rsidRPr="002A7275" w:rsidRDefault="00AF56C2" w:rsidP="00AF56C2">
      <w:pPr>
        <w:adjustRightInd w:val="0"/>
        <w:spacing w:line="360" w:lineRule="auto"/>
        <w:ind w:firstLine="709"/>
        <w:jc w:val="both"/>
        <w:rPr>
          <w:sz w:val="20"/>
          <w:szCs w:val="20"/>
        </w:rPr>
      </w:pPr>
      <w:r w:rsidRPr="002A7275">
        <w:rPr>
          <w:sz w:val="20"/>
          <w:szCs w:val="20"/>
        </w:rPr>
        <w:t>Содержание программы является основой для овладенияприемами активного анализа и синтеза (применительно к изучаемымединицам языка и речи), сопоставления, нахождения сходств и различий,дедукции и индукции, группировки, абстрагирования, систематизации, что,несомненно, способствует умственному и речевому развитию. На этойоснове развивается потребность в постижении языка и речи как предметаизучения, выработке осмысленного отношения к употреблению в речиосновных единиц языка.</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Программой предусмотрено целенаправленное формированиепервичных навыков работы </w:t>
      </w:r>
      <w:r w:rsidRPr="002A7275">
        <w:rPr>
          <w:iCs/>
          <w:sz w:val="20"/>
          <w:szCs w:val="20"/>
        </w:rPr>
        <w:t>с информацией.</w:t>
      </w:r>
      <w:r w:rsidRPr="002A7275">
        <w:rPr>
          <w:sz w:val="20"/>
          <w:szCs w:val="20"/>
        </w:rPr>
        <w:t xml:space="preserve"> В ходе освоения башкирского языка формируются умения, связанные с информационной культурой: читать,писать, эффективно работать с учебной книгой, пользоватьсялингвистическими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научатся анализировать, оценивать,преобразовывать и представлять полученную информацию, а также создавать новые информационные объекты: сообщения, отзывы, письма,поздравительные открытки, небольшие сочинения, сборники творческихработ, классную газету и др.</w:t>
      </w:r>
    </w:p>
    <w:p w:rsidR="00AF56C2" w:rsidRPr="002A7275" w:rsidRDefault="00AF56C2" w:rsidP="00AF56C2">
      <w:pPr>
        <w:adjustRightInd w:val="0"/>
        <w:spacing w:line="360" w:lineRule="auto"/>
        <w:ind w:firstLine="709"/>
        <w:jc w:val="both"/>
        <w:rPr>
          <w:sz w:val="20"/>
          <w:szCs w:val="20"/>
        </w:rPr>
      </w:pPr>
      <w:r w:rsidRPr="002A7275">
        <w:rPr>
          <w:sz w:val="20"/>
          <w:szCs w:val="20"/>
        </w:rPr>
        <w:t>Программа предполагает организацию проектной деятельности, котораяспособствует включению обучающихся в активный познавательный процесс.Проектная деятельность позволяет закрепить, расширить, углубить полученные на уроках знания, создает условия для творческого развития обучающихся, формирования позитивной самооценки, навыков совместнойдеятельности со взрослыми и сверстниками, умений сотрудничать друг сдругом, совместно планировать свои действия, вести поиск исистематизировать нужную информацию.</w:t>
      </w:r>
    </w:p>
    <w:p w:rsidR="00AF56C2" w:rsidRPr="002A7275" w:rsidRDefault="00AF56C2" w:rsidP="00AF56C2">
      <w:pPr>
        <w:spacing w:line="360" w:lineRule="auto"/>
        <w:ind w:firstLine="709"/>
        <w:jc w:val="both"/>
        <w:rPr>
          <w:sz w:val="20"/>
          <w:szCs w:val="20"/>
        </w:rPr>
      </w:pPr>
      <w:r w:rsidRPr="002A7275">
        <w:rPr>
          <w:sz w:val="20"/>
          <w:szCs w:val="20"/>
        </w:rPr>
        <w:t>Программа разработана с целью оказания методической помощи учителю в создании рабочей программы по учебному предмету «Родной (башкирский) язык», ориентированной на современные тенденции в школьном образовании и активные методики обучения.</w:t>
      </w:r>
    </w:p>
    <w:p w:rsidR="00AF56C2" w:rsidRPr="002A7275" w:rsidRDefault="00AF56C2" w:rsidP="00AF56C2">
      <w:pPr>
        <w:spacing w:line="360" w:lineRule="auto"/>
        <w:ind w:firstLine="709"/>
        <w:jc w:val="both"/>
        <w:rPr>
          <w:sz w:val="20"/>
          <w:szCs w:val="20"/>
        </w:rPr>
      </w:pPr>
      <w:r w:rsidRPr="002A7275">
        <w:rPr>
          <w:sz w:val="20"/>
          <w:szCs w:val="20"/>
        </w:rPr>
        <w:t>Программа позволит учителю:</w:t>
      </w:r>
    </w:p>
    <w:p w:rsidR="00AF56C2" w:rsidRPr="002A7275" w:rsidRDefault="00AF56C2" w:rsidP="00841012">
      <w:pPr>
        <w:pStyle w:val="af8"/>
        <w:numPr>
          <w:ilvl w:val="0"/>
          <w:numId w:val="27"/>
        </w:numPr>
        <w:tabs>
          <w:tab w:val="left" w:pos="1134"/>
        </w:tabs>
        <w:spacing w:line="360" w:lineRule="auto"/>
        <w:ind w:left="0" w:firstLine="709"/>
        <w:contextualSpacing/>
      </w:pPr>
      <w:r w:rsidRPr="002A7275">
        <w:t>реализоватьвпроцессепреподавания«Родного</w:t>
      </w:r>
      <w:r w:rsidRPr="002A7275">
        <w:t xml:space="preserve"> (</w:t>
      </w:r>
      <w:r w:rsidRPr="002A7275">
        <w:t>башкирского</w:t>
      </w:r>
      <w:r w:rsidRPr="002A7275">
        <w:t xml:space="preserve">) </w:t>
      </w:r>
      <w:r w:rsidRPr="002A7275">
        <w:t>языка»современныеподходыкдостижениюличностных</w:t>
      </w:r>
      <w:r w:rsidRPr="002A7275">
        <w:t xml:space="preserve">, </w:t>
      </w:r>
      <w:r w:rsidRPr="002A7275">
        <w:t>метапредметныхипредметныхрезультатовобучения</w:t>
      </w:r>
      <w:r w:rsidRPr="002A7275">
        <w:t xml:space="preserve">, </w:t>
      </w:r>
      <w:r w:rsidRPr="002A7275">
        <w:t>сформулированныхвфедеральномгосударственномобразовательномстандартеначальногообщегообразования</w:t>
      </w:r>
      <w:r w:rsidRPr="002A7275">
        <w:t xml:space="preserve"> (</w:t>
      </w:r>
      <w:r w:rsidRPr="002A7275">
        <w:t>далее–ФГОСНОО</w:t>
      </w:r>
      <w:r w:rsidRPr="002A7275">
        <w:t>);</w:t>
      </w:r>
    </w:p>
    <w:p w:rsidR="00AF56C2" w:rsidRPr="002A7275" w:rsidRDefault="00AF56C2" w:rsidP="00841012">
      <w:pPr>
        <w:pStyle w:val="af8"/>
        <w:numPr>
          <w:ilvl w:val="0"/>
          <w:numId w:val="27"/>
        </w:numPr>
        <w:tabs>
          <w:tab w:val="left" w:pos="1134"/>
        </w:tabs>
        <w:spacing w:line="360" w:lineRule="auto"/>
        <w:ind w:left="0" w:firstLine="709"/>
        <w:contextualSpacing/>
      </w:pPr>
      <w:r w:rsidRPr="002A7275">
        <w:t>определитьиструктурироватьпланируемыерезультатыобученияисодержаниеучебногопредмета«Родной</w:t>
      </w:r>
      <w:r w:rsidRPr="002A7275">
        <w:t xml:space="preserve"> (</w:t>
      </w:r>
      <w:r w:rsidRPr="002A7275">
        <w:t>башкирский</w:t>
      </w:r>
      <w:r w:rsidRPr="002A7275">
        <w:t xml:space="preserve">) </w:t>
      </w:r>
      <w:r w:rsidRPr="002A7275">
        <w:t>язык»погодамобучениявсоответствииснормативнымидокументами</w:t>
      </w:r>
      <w:r w:rsidRPr="002A7275">
        <w:t>;</w:t>
      </w:r>
    </w:p>
    <w:p w:rsidR="00AF56C2" w:rsidRPr="002A7275" w:rsidRDefault="00AF56C2" w:rsidP="00841012">
      <w:pPr>
        <w:pStyle w:val="af8"/>
        <w:numPr>
          <w:ilvl w:val="0"/>
          <w:numId w:val="27"/>
        </w:numPr>
        <w:tabs>
          <w:tab w:val="left" w:pos="1134"/>
        </w:tabs>
        <w:spacing w:line="360" w:lineRule="auto"/>
        <w:ind w:left="0" w:firstLine="709"/>
        <w:contextualSpacing/>
      </w:pPr>
      <w:r w:rsidRPr="002A7275">
        <w:t>разработатькалендарно</w:t>
      </w:r>
      <w:r w:rsidRPr="002A7275">
        <w:t>-</w:t>
      </w:r>
      <w:r w:rsidRPr="002A7275">
        <w:t>тематическоепланированиесучетомособенностейконкретногокласса</w:t>
      </w:r>
      <w:r w:rsidRPr="002A7275">
        <w:t xml:space="preserve">, </w:t>
      </w:r>
      <w:r w:rsidRPr="002A7275">
        <w:t>используярекомендованноепримерноераспределениеучебноговременинаизучениеопределенногораздела</w:t>
      </w:r>
      <w:r w:rsidRPr="002A7275">
        <w:t xml:space="preserve"> / </w:t>
      </w:r>
      <w:r w:rsidRPr="002A7275">
        <w:t>темы</w:t>
      </w:r>
      <w:r w:rsidRPr="002A7275">
        <w:t xml:space="preserve">, </w:t>
      </w:r>
      <w:r w:rsidRPr="002A7275">
        <w:t>атакжепредложенныеосновныевидыучебнойдеятельностидляосвоенияучебногоматериаларазделов</w:t>
      </w:r>
      <w:r w:rsidRPr="002A7275">
        <w:t xml:space="preserve"> / </w:t>
      </w:r>
      <w:r w:rsidRPr="002A7275">
        <w:t>темкурса</w:t>
      </w:r>
      <w:r w:rsidRPr="002A7275">
        <w:t>.</w:t>
      </w:r>
    </w:p>
    <w:p w:rsidR="00AF56C2" w:rsidRPr="002A7275" w:rsidRDefault="00AF56C2" w:rsidP="00AF56C2">
      <w:pPr>
        <w:spacing w:line="360" w:lineRule="auto"/>
        <w:ind w:firstLine="709"/>
        <w:jc w:val="both"/>
        <w:rPr>
          <w:sz w:val="20"/>
          <w:szCs w:val="20"/>
        </w:rPr>
      </w:pPr>
      <w:r w:rsidRPr="002A7275">
        <w:rPr>
          <w:sz w:val="20"/>
          <w:szCs w:val="20"/>
        </w:rPr>
        <w:t>Содержание программы направлено на достижение результатов освоения Примерной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rsidR="00AF56C2" w:rsidRPr="002A7275" w:rsidRDefault="00AF56C2" w:rsidP="00AF56C2">
      <w:pPr>
        <w:pStyle w:val="1"/>
        <w:spacing w:before="120" w:after="120"/>
        <w:rPr>
          <w:sz w:val="20"/>
          <w:szCs w:val="20"/>
        </w:rPr>
      </w:pPr>
      <w:bookmarkStart w:id="10" w:name="_Toc108186895"/>
      <w:r w:rsidRPr="002A7275">
        <w:rPr>
          <w:sz w:val="20"/>
          <w:szCs w:val="20"/>
        </w:rPr>
        <w:t>Цель и задачи изучения учебного предмета «Родной (башкирский) язык»</w:t>
      </w:r>
      <w:bookmarkEnd w:id="10"/>
    </w:p>
    <w:p w:rsidR="00AF56C2" w:rsidRPr="002A7275" w:rsidRDefault="00AF56C2" w:rsidP="00AF56C2">
      <w:pPr>
        <w:tabs>
          <w:tab w:val="left" w:pos="1134"/>
        </w:tabs>
        <w:spacing w:line="360" w:lineRule="auto"/>
        <w:ind w:firstLine="709"/>
        <w:jc w:val="both"/>
        <w:rPr>
          <w:sz w:val="20"/>
          <w:szCs w:val="20"/>
        </w:rPr>
      </w:pPr>
      <w:r w:rsidRPr="002A7275">
        <w:rPr>
          <w:b/>
          <w:bCs/>
          <w:sz w:val="20"/>
          <w:szCs w:val="20"/>
        </w:rPr>
        <w:t>Цель</w:t>
      </w:r>
      <w:r w:rsidRPr="002A7275">
        <w:rPr>
          <w:sz w:val="20"/>
          <w:szCs w:val="20"/>
        </w:rPr>
        <w:t xml:space="preserve"> изучения учебного предмета «Родной (башкирский) язык» – приобретение обучающимися элементарной коммуникативных умений на башкирском языке в устной и письменной форме с учетом возрастных возможностей и потребностей, формирование функциональной грамотности для успешного взаимодействия обучающегося с окружающим миром.</w:t>
      </w:r>
    </w:p>
    <w:p w:rsidR="00AF56C2" w:rsidRPr="002A7275" w:rsidRDefault="00AF56C2" w:rsidP="00AF56C2">
      <w:pPr>
        <w:tabs>
          <w:tab w:val="left" w:pos="1134"/>
        </w:tabs>
        <w:spacing w:line="360" w:lineRule="auto"/>
        <w:ind w:firstLine="709"/>
        <w:jc w:val="both"/>
        <w:rPr>
          <w:sz w:val="20"/>
          <w:szCs w:val="20"/>
        </w:rPr>
      </w:pPr>
      <w:r w:rsidRPr="002A7275">
        <w:rPr>
          <w:b/>
          <w:bCs/>
          <w:sz w:val="20"/>
          <w:szCs w:val="20"/>
        </w:rPr>
        <w:t>Задачи</w:t>
      </w:r>
      <w:r w:rsidRPr="002A7275">
        <w:rPr>
          <w:sz w:val="20"/>
          <w:szCs w:val="20"/>
        </w:rPr>
        <w:t xml:space="preserve"> изучения учебного предмета «Родной (башкирский) язык»:</w:t>
      </w:r>
    </w:p>
    <w:p w:rsidR="00AF56C2" w:rsidRPr="002A7275" w:rsidRDefault="00AF56C2" w:rsidP="00841012">
      <w:pPr>
        <w:pStyle w:val="af8"/>
        <w:numPr>
          <w:ilvl w:val="0"/>
          <w:numId w:val="29"/>
        </w:numPr>
        <w:tabs>
          <w:tab w:val="left" w:pos="1134"/>
        </w:tabs>
        <w:spacing w:line="360" w:lineRule="auto"/>
        <w:ind w:left="0" w:firstLine="709"/>
        <w:contextualSpacing/>
      </w:pPr>
      <w:r w:rsidRPr="002A7275">
        <w:t>расширениелингвистическогокругозораобучающихсязасчетовладенияновымиязыковымисредстваминабашкирскомязыке</w:t>
      </w:r>
      <w:r w:rsidRPr="002A7275">
        <w:t xml:space="preserve"> (</w:t>
      </w:r>
      <w:r w:rsidRPr="002A7275">
        <w:t>фонетическими</w:t>
      </w:r>
      <w:r w:rsidRPr="002A7275">
        <w:t xml:space="preserve">, </w:t>
      </w:r>
      <w:r w:rsidRPr="002A7275">
        <w:t>орфографическими</w:t>
      </w:r>
      <w:r w:rsidRPr="002A7275">
        <w:t xml:space="preserve">, </w:t>
      </w:r>
      <w:r w:rsidRPr="002A7275">
        <w:t>лексическими</w:t>
      </w:r>
      <w:r w:rsidRPr="002A7275">
        <w:t xml:space="preserve">, </w:t>
      </w:r>
      <w:r w:rsidRPr="002A7275">
        <w:t>грамматическими</w:t>
      </w:r>
      <w:r w:rsidRPr="002A7275">
        <w:t xml:space="preserve">) </w:t>
      </w:r>
      <w:r w:rsidRPr="002A7275">
        <w:t>всоответствииспредложеннымидляизучениятемами</w:t>
      </w:r>
      <w:r w:rsidRPr="002A7275">
        <w:t>;</w:t>
      </w:r>
    </w:p>
    <w:p w:rsidR="00AF56C2" w:rsidRPr="002A7275" w:rsidRDefault="00AF56C2" w:rsidP="00841012">
      <w:pPr>
        <w:pStyle w:val="af8"/>
        <w:numPr>
          <w:ilvl w:val="0"/>
          <w:numId w:val="29"/>
        </w:numPr>
        <w:tabs>
          <w:tab w:val="left" w:pos="1134"/>
        </w:tabs>
        <w:spacing w:line="360" w:lineRule="auto"/>
        <w:ind w:left="0" w:firstLine="709"/>
        <w:contextualSpacing/>
      </w:pPr>
      <w:r w:rsidRPr="002A7275">
        <w:t>пониманиенеобходимостиовладенияроднымязыкомкаксредствомвыстраиваниясоциокультурныхимежличностныхвзаимоотношенийвокружающейдействительности</w:t>
      </w:r>
      <w:r w:rsidRPr="002A7275">
        <w:t>;</w:t>
      </w:r>
    </w:p>
    <w:p w:rsidR="00AF56C2" w:rsidRPr="002A7275" w:rsidRDefault="00AF56C2" w:rsidP="00841012">
      <w:pPr>
        <w:pStyle w:val="af8"/>
        <w:numPr>
          <w:ilvl w:val="0"/>
          <w:numId w:val="29"/>
        </w:numPr>
        <w:tabs>
          <w:tab w:val="left" w:pos="1134"/>
        </w:tabs>
        <w:spacing w:line="360" w:lineRule="auto"/>
        <w:ind w:left="0" w:firstLine="709"/>
        <w:contextualSpacing/>
      </w:pPr>
      <w:r w:rsidRPr="002A7275">
        <w:t>формированиеосновгражданскойидентичности</w:t>
      </w:r>
      <w:r w:rsidRPr="002A7275">
        <w:t xml:space="preserve">, </w:t>
      </w:r>
      <w:r w:rsidRPr="002A7275">
        <w:t>чувствапатриотизмаигордостизасвойнарод</w:t>
      </w:r>
      <w:r w:rsidRPr="002A7275">
        <w:t xml:space="preserve">, </w:t>
      </w:r>
      <w:r w:rsidRPr="002A7275">
        <w:t>роднойкрайистрану</w:t>
      </w:r>
      <w:r w:rsidRPr="002A7275">
        <w:t>;</w:t>
      </w:r>
    </w:p>
    <w:p w:rsidR="00AF56C2" w:rsidRPr="002A7275" w:rsidRDefault="00AF56C2" w:rsidP="00841012">
      <w:pPr>
        <w:pStyle w:val="af8"/>
        <w:numPr>
          <w:ilvl w:val="0"/>
          <w:numId w:val="29"/>
        </w:numPr>
        <w:tabs>
          <w:tab w:val="left" w:pos="1134"/>
        </w:tabs>
        <w:spacing w:line="360" w:lineRule="auto"/>
        <w:ind w:left="0" w:firstLine="709"/>
        <w:contextualSpacing/>
      </w:pPr>
      <w:r w:rsidRPr="002A7275">
        <w:t>формированиеположительноймотивациииустойчивогоучебно</w:t>
      </w:r>
      <w:r w:rsidRPr="002A7275">
        <w:t>-</w:t>
      </w:r>
      <w:r w:rsidRPr="002A7275">
        <w:t>познавательногоинтересакпредмету«Родной</w:t>
      </w:r>
      <w:r w:rsidRPr="002A7275">
        <w:t xml:space="preserve"> (</w:t>
      </w:r>
      <w:r w:rsidRPr="002A7275">
        <w:t>башкирский</w:t>
      </w:r>
      <w:r w:rsidRPr="002A7275">
        <w:t xml:space="preserve">) </w:t>
      </w:r>
      <w:r w:rsidRPr="002A7275">
        <w:t>язык»</w:t>
      </w:r>
      <w:r w:rsidRPr="002A7275">
        <w:t>.</w:t>
      </w:r>
    </w:p>
    <w:p w:rsidR="00AF56C2" w:rsidRPr="002A7275" w:rsidRDefault="00AF56C2" w:rsidP="00AF56C2">
      <w:pPr>
        <w:pStyle w:val="1"/>
        <w:tabs>
          <w:tab w:val="left" w:pos="1134"/>
        </w:tabs>
        <w:spacing w:before="120" w:after="120"/>
        <w:ind w:firstLine="709"/>
        <w:rPr>
          <w:sz w:val="20"/>
          <w:szCs w:val="20"/>
        </w:rPr>
      </w:pPr>
      <w:bookmarkStart w:id="11" w:name="_Toc108186896"/>
      <w:r w:rsidRPr="002A7275">
        <w:rPr>
          <w:sz w:val="20"/>
          <w:szCs w:val="20"/>
        </w:rPr>
        <w:t>Основные содержательные линии примерной рабочей программы учебного предмета «Родной (башкирский) язык»</w:t>
      </w:r>
      <w:bookmarkEnd w:id="11"/>
    </w:p>
    <w:p w:rsidR="00AF56C2" w:rsidRPr="002A7275" w:rsidRDefault="00AF56C2" w:rsidP="00AF56C2">
      <w:pPr>
        <w:adjustRightInd w:val="0"/>
        <w:spacing w:line="360" w:lineRule="auto"/>
        <w:ind w:firstLine="709"/>
        <w:jc w:val="both"/>
        <w:rPr>
          <w:sz w:val="20"/>
          <w:szCs w:val="20"/>
        </w:rPr>
      </w:pPr>
      <w:r w:rsidRPr="002A7275">
        <w:rPr>
          <w:iCs/>
          <w:sz w:val="20"/>
          <w:szCs w:val="20"/>
        </w:rPr>
        <w:t>Систематический</w:t>
      </w:r>
      <w:r w:rsidRPr="002A7275">
        <w:rPr>
          <w:sz w:val="20"/>
          <w:szCs w:val="20"/>
        </w:rPr>
        <w:t>курс башкирского языка представлен в программеследующими содержательными линиями:</w:t>
      </w:r>
    </w:p>
    <w:p w:rsidR="00AF56C2" w:rsidRPr="002A7275" w:rsidRDefault="00AF56C2" w:rsidP="00841012">
      <w:pPr>
        <w:pStyle w:val="af8"/>
        <w:numPr>
          <w:ilvl w:val="0"/>
          <w:numId w:val="26"/>
        </w:numPr>
        <w:tabs>
          <w:tab w:val="left" w:pos="1134"/>
        </w:tabs>
        <w:autoSpaceDE w:val="0"/>
        <w:autoSpaceDN w:val="0"/>
        <w:adjustRightInd w:val="0"/>
        <w:spacing w:line="360" w:lineRule="auto"/>
        <w:ind w:left="0" w:firstLine="709"/>
        <w:contextualSpacing/>
      </w:pPr>
      <w:r w:rsidRPr="002A7275">
        <w:t>«Общие</w:t>
      </w:r>
      <w:r w:rsidR="003642FB">
        <w:rPr>
          <w:rFonts w:asciiTheme="minorHAnsi" w:hAnsiTheme="minorHAnsi"/>
        </w:rPr>
        <w:t xml:space="preserve"> </w:t>
      </w:r>
      <w:r w:rsidRPr="002A7275">
        <w:t>сведения</w:t>
      </w:r>
      <w:r w:rsidR="003642FB">
        <w:rPr>
          <w:rFonts w:asciiTheme="minorHAnsi" w:hAnsiTheme="minorHAnsi"/>
        </w:rPr>
        <w:t xml:space="preserve"> </w:t>
      </w:r>
      <w:r w:rsidRPr="002A7275">
        <w:t>о</w:t>
      </w:r>
      <w:r w:rsidR="003642FB">
        <w:rPr>
          <w:rFonts w:asciiTheme="minorHAnsi" w:hAnsiTheme="minorHAnsi"/>
        </w:rPr>
        <w:t xml:space="preserve"> </w:t>
      </w:r>
      <w:r w:rsidRPr="002A7275">
        <w:t>языке»</w:t>
      </w:r>
      <w:r w:rsidRPr="002A7275">
        <w:t xml:space="preserve"> (</w:t>
      </w:r>
      <w:r w:rsidRPr="002A7275">
        <w:t>представлена</w:t>
      </w:r>
      <w:r w:rsidR="003642FB">
        <w:rPr>
          <w:rFonts w:asciiTheme="minorHAnsi" w:hAnsiTheme="minorHAnsi"/>
        </w:rPr>
        <w:t xml:space="preserve"> </w:t>
      </w:r>
      <w:r w:rsidRPr="002A7275">
        <w:t>в</w:t>
      </w:r>
      <w:r w:rsidR="003642FB">
        <w:rPr>
          <w:rFonts w:asciiTheme="minorHAnsi" w:hAnsiTheme="minorHAnsi"/>
        </w:rPr>
        <w:t xml:space="preserve"> </w:t>
      </w:r>
      <w:r w:rsidRPr="002A7275">
        <w:t>блоке</w:t>
      </w:r>
      <w:r w:rsidR="003642FB">
        <w:rPr>
          <w:rFonts w:asciiTheme="minorHAnsi" w:hAnsiTheme="minorHAnsi"/>
        </w:rPr>
        <w:t xml:space="preserve"> </w:t>
      </w:r>
      <w:r w:rsidRPr="002A7275">
        <w:rPr>
          <w:b/>
        </w:rPr>
        <w:t>«</w:t>
      </w:r>
      <w:r w:rsidRPr="002A7275">
        <w:t>Я</w:t>
      </w:r>
      <w:r w:rsidR="003642FB">
        <w:rPr>
          <w:rFonts w:asciiTheme="minorHAnsi" w:hAnsiTheme="minorHAnsi"/>
        </w:rPr>
        <w:t xml:space="preserve"> </w:t>
      </w:r>
      <w:r w:rsidRPr="002A7275">
        <w:t>изучаю</w:t>
      </w:r>
      <w:r w:rsidR="003642FB">
        <w:rPr>
          <w:rFonts w:asciiTheme="minorHAnsi" w:hAnsiTheme="minorHAnsi"/>
        </w:rPr>
        <w:t xml:space="preserve"> </w:t>
      </w:r>
      <w:r w:rsidRPr="002A7275">
        <w:t>башкирский</w:t>
      </w:r>
      <w:r w:rsidR="003642FB">
        <w:rPr>
          <w:rFonts w:asciiTheme="minorHAnsi" w:hAnsiTheme="minorHAnsi"/>
        </w:rPr>
        <w:t xml:space="preserve"> </w:t>
      </w:r>
      <w:r w:rsidRPr="002A7275">
        <w:t>язык»</w:t>
      </w:r>
      <w:r w:rsidRPr="002A7275">
        <w:t xml:space="preserve">, </w:t>
      </w:r>
      <w:r w:rsidRPr="002A7275">
        <w:t>включает</w:t>
      </w:r>
      <w:r w:rsidR="003642FB">
        <w:rPr>
          <w:rFonts w:asciiTheme="minorHAnsi" w:hAnsiTheme="minorHAnsi"/>
        </w:rPr>
        <w:t xml:space="preserve"> </w:t>
      </w:r>
      <w:r w:rsidRPr="002A7275">
        <w:t>в</w:t>
      </w:r>
      <w:r w:rsidR="003642FB">
        <w:rPr>
          <w:rFonts w:asciiTheme="minorHAnsi" w:hAnsiTheme="minorHAnsi"/>
        </w:rPr>
        <w:t xml:space="preserve"> </w:t>
      </w:r>
      <w:r w:rsidRPr="002A7275">
        <w:t>себя</w:t>
      </w:r>
      <w:r w:rsidR="003642FB">
        <w:rPr>
          <w:rFonts w:asciiTheme="minorHAnsi" w:hAnsiTheme="minorHAnsi"/>
        </w:rPr>
        <w:t xml:space="preserve"> </w:t>
      </w:r>
      <w:r w:rsidRPr="002A7275">
        <w:t>элементарные</w:t>
      </w:r>
      <w:r w:rsidR="003642FB">
        <w:rPr>
          <w:rFonts w:asciiTheme="minorHAnsi" w:hAnsiTheme="minorHAnsi"/>
        </w:rPr>
        <w:t xml:space="preserve"> </w:t>
      </w:r>
      <w:r w:rsidRPr="002A7275">
        <w:t>социолингвистические</w:t>
      </w:r>
      <w:r w:rsidR="003642FB">
        <w:rPr>
          <w:rFonts w:asciiTheme="minorHAnsi" w:hAnsiTheme="minorHAnsi"/>
        </w:rPr>
        <w:t xml:space="preserve"> </w:t>
      </w:r>
      <w:r w:rsidRPr="002A7275">
        <w:t>сведения</w:t>
      </w:r>
      <w:r w:rsidR="003642FB">
        <w:rPr>
          <w:rFonts w:asciiTheme="minorHAnsi" w:hAnsiTheme="minorHAnsi"/>
        </w:rPr>
        <w:t xml:space="preserve"> </w:t>
      </w:r>
      <w:r w:rsidRPr="002A7275">
        <w:t>о</w:t>
      </w:r>
      <w:r w:rsidR="003642FB">
        <w:rPr>
          <w:rFonts w:asciiTheme="minorHAnsi" w:hAnsiTheme="minorHAnsi"/>
        </w:rPr>
        <w:t xml:space="preserve"> </w:t>
      </w:r>
      <w:r w:rsidRPr="002A7275">
        <w:t>башкирском</w:t>
      </w:r>
      <w:r w:rsidR="003642FB">
        <w:rPr>
          <w:rFonts w:asciiTheme="minorHAnsi" w:hAnsiTheme="minorHAnsi"/>
        </w:rPr>
        <w:t xml:space="preserve"> </w:t>
      </w:r>
      <w:r w:rsidRPr="002A7275">
        <w:t>языке–его</w:t>
      </w:r>
      <w:r w:rsidR="003642FB">
        <w:rPr>
          <w:rFonts w:asciiTheme="minorHAnsi" w:hAnsiTheme="minorHAnsi"/>
        </w:rPr>
        <w:t xml:space="preserve"> </w:t>
      </w:r>
      <w:r w:rsidRPr="002A7275">
        <w:t>роли</w:t>
      </w:r>
      <w:r w:rsidRPr="002A7275">
        <w:t xml:space="preserve">, </w:t>
      </w:r>
      <w:r w:rsidRPr="002A7275">
        <w:t>статусе</w:t>
      </w:r>
      <w:r w:rsidRPr="002A7275">
        <w:t xml:space="preserve">, </w:t>
      </w:r>
      <w:r w:rsidRPr="002A7275">
        <w:t>функциях</w:t>
      </w:r>
      <w:r w:rsidRPr="002A7275">
        <w:t>);</w:t>
      </w:r>
    </w:p>
    <w:p w:rsidR="00AF56C2" w:rsidRPr="002A7275" w:rsidRDefault="00AF56C2" w:rsidP="00841012">
      <w:pPr>
        <w:pStyle w:val="af8"/>
        <w:numPr>
          <w:ilvl w:val="0"/>
          <w:numId w:val="26"/>
        </w:numPr>
        <w:tabs>
          <w:tab w:val="left" w:pos="1134"/>
        </w:tabs>
        <w:autoSpaceDE w:val="0"/>
        <w:autoSpaceDN w:val="0"/>
        <w:adjustRightInd w:val="0"/>
        <w:spacing w:line="360" w:lineRule="auto"/>
        <w:ind w:left="0" w:firstLine="709"/>
        <w:contextualSpacing/>
      </w:pPr>
      <w:r w:rsidRPr="002A7275">
        <w:t>«Система</w:t>
      </w:r>
      <w:r w:rsidR="003642FB">
        <w:rPr>
          <w:rFonts w:asciiTheme="minorHAnsi" w:hAnsiTheme="minorHAnsi"/>
        </w:rPr>
        <w:t xml:space="preserve"> </w:t>
      </w:r>
      <w:r w:rsidRPr="002A7275">
        <w:t>языка»</w:t>
      </w:r>
      <w:r w:rsidRPr="002A7275">
        <w:t xml:space="preserve"> (</w:t>
      </w:r>
      <w:r w:rsidRPr="002A7275">
        <w:t>основылингвистическихзнанийполексике</w:t>
      </w:r>
      <w:r w:rsidRPr="002A7275">
        <w:t xml:space="preserve">, </w:t>
      </w:r>
      <w:r w:rsidRPr="002A7275">
        <w:t>фонетикеиорфоэпии</w:t>
      </w:r>
      <w:r w:rsidRPr="002A7275">
        <w:t xml:space="preserve">, </w:t>
      </w:r>
      <w:r w:rsidRPr="002A7275">
        <w:t>графике</w:t>
      </w:r>
      <w:r w:rsidRPr="002A7275">
        <w:t xml:space="preserve">, </w:t>
      </w:r>
      <w:r w:rsidRPr="002A7275">
        <w:t>морфемике</w:t>
      </w:r>
      <w:r w:rsidRPr="002A7275">
        <w:t xml:space="preserve">, </w:t>
      </w:r>
      <w:r w:rsidRPr="002A7275">
        <w:t>морфологииисинтаксису</w:t>
      </w:r>
      <w:r w:rsidRPr="002A7275">
        <w:t>);</w:t>
      </w:r>
    </w:p>
    <w:p w:rsidR="00AF56C2" w:rsidRPr="002A7275" w:rsidRDefault="00AF56C2" w:rsidP="00841012">
      <w:pPr>
        <w:pStyle w:val="af8"/>
        <w:numPr>
          <w:ilvl w:val="0"/>
          <w:numId w:val="26"/>
        </w:numPr>
        <w:tabs>
          <w:tab w:val="left" w:pos="1134"/>
        </w:tabs>
        <w:autoSpaceDE w:val="0"/>
        <w:autoSpaceDN w:val="0"/>
        <w:adjustRightInd w:val="0"/>
        <w:spacing w:line="360" w:lineRule="auto"/>
        <w:ind w:left="0" w:firstLine="709"/>
        <w:contextualSpacing/>
      </w:pPr>
      <w:r w:rsidRPr="002A7275">
        <w:t>«Орфографияипунктуация»</w:t>
      </w:r>
      <w:r w:rsidRPr="002A7275">
        <w:t>;</w:t>
      </w:r>
    </w:p>
    <w:p w:rsidR="00AF56C2" w:rsidRPr="002A7275" w:rsidRDefault="00AF56C2" w:rsidP="00841012">
      <w:pPr>
        <w:pStyle w:val="af8"/>
        <w:numPr>
          <w:ilvl w:val="0"/>
          <w:numId w:val="26"/>
        </w:numPr>
        <w:tabs>
          <w:tab w:val="left" w:pos="1134"/>
        </w:tabs>
        <w:autoSpaceDE w:val="0"/>
        <w:autoSpaceDN w:val="0"/>
        <w:adjustRightInd w:val="0"/>
        <w:spacing w:line="360" w:lineRule="auto"/>
        <w:ind w:left="0" w:firstLine="709"/>
        <w:contextualSpacing/>
        <w:jc w:val="left"/>
      </w:pPr>
      <w:r w:rsidRPr="002A7275">
        <w:t>«Развитиеречи»</w:t>
      </w:r>
      <w:r w:rsidRPr="002A7275">
        <w:t>.</w:t>
      </w:r>
    </w:p>
    <w:p w:rsidR="00AF56C2" w:rsidRPr="002A7275" w:rsidRDefault="00AF56C2" w:rsidP="00AF56C2">
      <w:pPr>
        <w:adjustRightInd w:val="0"/>
        <w:spacing w:line="360" w:lineRule="auto"/>
        <w:ind w:firstLine="709"/>
        <w:jc w:val="both"/>
        <w:rPr>
          <w:sz w:val="20"/>
          <w:szCs w:val="20"/>
        </w:rPr>
      </w:pPr>
      <w:r w:rsidRPr="002A7275">
        <w:rPr>
          <w:sz w:val="20"/>
          <w:szCs w:val="20"/>
        </w:rPr>
        <w:t>Содержание курса построено по принципу концентризма,предусматривающего изучение одних и тех же разделов и тем в каждомклассе</w:t>
      </w:r>
      <w:r w:rsidRPr="002A7275">
        <w:rPr>
          <w:sz w:val="20"/>
          <w:szCs w:val="20"/>
          <w:lang w:val="ba-RU"/>
        </w:rPr>
        <w:t xml:space="preserve"> более углубленно с опорой на имеющиеся знания из курса русского языка</w:t>
      </w:r>
      <w:r w:rsidRPr="002A7275">
        <w:rPr>
          <w:sz w:val="20"/>
          <w:szCs w:val="20"/>
        </w:rPr>
        <w:t>. Такая структура программы позволяет учитывать степень подготовки</w:t>
      </w:r>
      <w:r w:rsidRPr="002A7275">
        <w:rPr>
          <w:sz w:val="20"/>
          <w:szCs w:val="20"/>
          <w:lang w:val="ba-RU"/>
        </w:rPr>
        <w:t xml:space="preserve"> обучаю</w:t>
      </w:r>
      <w:r w:rsidRPr="002A7275">
        <w:rPr>
          <w:sz w:val="20"/>
          <w:szCs w:val="20"/>
        </w:rPr>
        <w:t>щихся к восприятию тех или иных сведений о языке, обеспечиваетпостепенное возрастание сложности материала и организует комплексноеизучение грамматической теории, навыков правописания и развития речи.</w:t>
      </w:r>
    </w:p>
    <w:p w:rsidR="00AF56C2" w:rsidRPr="002A7275" w:rsidRDefault="00AF56C2" w:rsidP="00AF56C2">
      <w:pPr>
        <w:adjustRightInd w:val="0"/>
        <w:spacing w:line="360" w:lineRule="auto"/>
        <w:ind w:firstLine="709"/>
        <w:jc w:val="both"/>
        <w:rPr>
          <w:sz w:val="20"/>
          <w:szCs w:val="20"/>
        </w:rPr>
      </w:pPr>
      <w:r w:rsidRPr="002A7275">
        <w:rPr>
          <w:sz w:val="20"/>
          <w:szCs w:val="20"/>
        </w:rPr>
        <w:t>Лексические темы распределены по блокам: «Мин баш</w:t>
      </w:r>
      <w:r w:rsidRPr="002A7275">
        <w:rPr>
          <w:sz w:val="20"/>
          <w:szCs w:val="20"/>
          <w:lang w:val="ba-RU"/>
        </w:rPr>
        <w:t>ҡорт телен өйрәнәм</w:t>
      </w:r>
      <w:r w:rsidRPr="002A7275">
        <w:rPr>
          <w:sz w:val="20"/>
          <w:szCs w:val="20"/>
        </w:rPr>
        <w:t>» («Я изучаю башкирский язык»), «Танышыу» («Знакомство»), «Мине</w:t>
      </w:r>
      <w:r w:rsidRPr="002A7275">
        <w:rPr>
          <w:sz w:val="20"/>
          <w:szCs w:val="20"/>
          <w:lang w:val="ba-RU"/>
        </w:rPr>
        <w:t>ң мәктәбем</w:t>
      </w:r>
      <w:r w:rsidRPr="002A7275">
        <w:rPr>
          <w:sz w:val="20"/>
          <w:szCs w:val="20"/>
        </w:rPr>
        <w:t xml:space="preserve">» («Моя школа»), «Мин </w:t>
      </w:r>
      <w:r w:rsidRPr="002A7275">
        <w:rPr>
          <w:sz w:val="20"/>
          <w:szCs w:val="20"/>
          <w:lang w:val="ba-RU"/>
        </w:rPr>
        <w:t>һәм минең ғаиләм</w:t>
      </w:r>
      <w:r w:rsidRPr="002A7275">
        <w:rPr>
          <w:sz w:val="20"/>
          <w:szCs w:val="20"/>
        </w:rPr>
        <w:t>» («Я и моя семья»), «Мин һәм минең дуҫтарым» («Я и мои друзья»), «Мине</w:t>
      </w:r>
      <w:r w:rsidRPr="002A7275">
        <w:rPr>
          <w:sz w:val="20"/>
          <w:szCs w:val="20"/>
          <w:lang w:val="ba-RU"/>
        </w:rPr>
        <w:t>ң республикам</w:t>
      </w:r>
      <w:r w:rsidRPr="002A7275">
        <w:rPr>
          <w:sz w:val="20"/>
          <w:szCs w:val="20"/>
        </w:rPr>
        <w:t>» («Моя республика»), «Мине уратып алған донъя» («Мир вокруг меня»).</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Языковой материал обеспечивает формирование у </w:t>
      </w:r>
      <w:r w:rsidRPr="002A7275">
        <w:rPr>
          <w:sz w:val="20"/>
          <w:szCs w:val="20"/>
          <w:lang w:val="ba-RU"/>
        </w:rPr>
        <w:t xml:space="preserve">обучающихся </w:t>
      </w:r>
      <w:r w:rsidRPr="002A7275">
        <w:rPr>
          <w:sz w:val="20"/>
          <w:szCs w:val="20"/>
        </w:rPr>
        <w:t>первоначальных представлений о системе и структуре башкирского языка сучетом возрастных особенностей, а такжеспособствует усвоению ими норм башкирского литературного языка.</w:t>
      </w:r>
    </w:p>
    <w:p w:rsidR="00AF56C2" w:rsidRPr="002A7275" w:rsidRDefault="00AF56C2" w:rsidP="00AF56C2">
      <w:pPr>
        <w:adjustRightInd w:val="0"/>
        <w:spacing w:line="360" w:lineRule="auto"/>
        <w:ind w:firstLine="709"/>
        <w:jc w:val="both"/>
        <w:rPr>
          <w:sz w:val="20"/>
          <w:szCs w:val="20"/>
        </w:rPr>
      </w:pPr>
      <w:r w:rsidRPr="002A7275">
        <w:rPr>
          <w:sz w:val="20"/>
          <w:szCs w:val="20"/>
        </w:rPr>
        <w:t>Изучениеорфографии и пунктуации, а также развитие устной и письменной речи служит решению практических задач общения и формируетнавыки, определяющие культурный уровень обучающихся.</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Программа направлена на формирование у обучающихся представлений о языке как явлении национальной культуры и основномсредстве человеческого общения, на осознание ими значения </w:t>
      </w:r>
      <w:r w:rsidRPr="002A7275">
        <w:rPr>
          <w:sz w:val="20"/>
          <w:szCs w:val="20"/>
          <w:lang w:val="ba-RU"/>
        </w:rPr>
        <w:t>башкир</w:t>
      </w:r>
      <w:r w:rsidRPr="002A7275">
        <w:rPr>
          <w:sz w:val="20"/>
          <w:szCs w:val="20"/>
        </w:rPr>
        <w:t xml:space="preserve">скогоязыка как государственного языка </w:t>
      </w:r>
      <w:r w:rsidRPr="002A7275">
        <w:rPr>
          <w:sz w:val="20"/>
          <w:szCs w:val="20"/>
          <w:lang w:val="ba-RU"/>
        </w:rPr>
        <w:t>Республики Башкортостан.</w:t>
      </w:r>
    </w:p>
    <w:p w:rsidR="00AF56C2" w:rsidRPr="002A7275" w:rsidRDefault="00AF56C2" w:rsidP="00AF56C2">
      <w:pPr>
        <w:adjustRightInd w:val="0"/>
        <w:spacing w:line="360" w:lineRule="auto"/>
        <w:ind w:firstLine="709"/>
        <w:jc w:val="both"/>
        <w:rPr>
          <w:sz w:val="20"/>
          <w:szCs w:val="20"/>
        </w:rPr>
      </w:pPr>
      <w:r w:rsidRPr="002A7275">
        <w:rPr>
          <w:sz w:val="20"/>
          <w:szCs w:val="20"/>
        </w:rPr>
        <w:t>Отдельно дан раздел «Виды речевой деятельности», содержание которого помогает обучающимся ориентироваться в целях,задачах, средствах и значении различных видов речевой деятельности(слушания, говорения, чтения и письма).</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Развитие и совершенствование всех видов речевой деятельности </w:t>
      </w:r>
      <w:r w:rsidRPr="002A7275">
        <w:rPr>
          <w:sz w:val="20"/>
          <w:szCs w:val="20"/>
          <w:lang w:val="ba-RU"/>
        </w:rPr>
        <w:t>формирует</w:t>
      </w:r>
      <w:r w:rsidRPr="002A7275">
        <w:rPr>
          <w:sz w:val="20"/>
          <w:szCs w:val="20"/>
        </w:rPr>
        <w:t xml:space="preserve"> основ</w:t>
      </w:r>
      <w:r w:rsidRPr="002A7275">
        <w:rPr>
          <w:sz w:val="20"/>
          <w:szCs w:val="20"/>
          <w:lang w:val="ba-RU"/>
        </w:rPr>
        <w:t>у</w:t>
      </w:r>
      <w:r w:rsidRPr="002A7275">
        <w:rPr>
          <w:sz w:val="20"/>
          <w:szCs w:val="20"/>
        </w:rPr>
        <w:t xml:space="preserve"> для овладения устной иписьменной формами языка, культурой речи. Обучающиеся научатся адекватновоспринимать звучащую и письменную речь, анализировать свою иоценивать чужую речь, создавать собственные монологические устныевысказывания и письменные тексты в соответствии с задачамикоммуникации. Включение данного раздела в программу усиливаетвнимание к формированию коммуникативных умений и навыков, актуальных для практики общения обучающихся.</w:t>
      </w:r>
    </w:p>
    <w:p w:rsidR="00AF56C2" w:rsidRPr="002A7275" w:rsidRDefault="00AF56C2" w:rsidP="00AF56C2">
      <w:pPr>
        <w:pStyle w:val="1"/>
        <w:spacing w:before="120" w:after="120"/>
        <w:rPr>
          <w:sz w:val="20"/>
          <w:szCs w:val="20"/>
        </w:rPr>
      </w:pPr>
      <w:bookmarkStart w:id="12" w:name="_Toc108186897"/>
      <w:r w:rsidRPr="002A7275">
        <w:rPr>
          <w:sz w:val="20"/>
          <w:szCs w:val="20"/>
        </w:rPr>
        <w:t>Место учебного предмета «Родной (башкирский) язык» в учебном плане</w:t>
      </w:r>
      <w:bookmarkEnd w:id="12"/>
    </w:p>
    <w:p w:rsidR="00AF56C2" w:rsidRPr="002A7275" w:rsidRDefault="00AF56C2" w:rsidP="00AF56C2">
      <w:pPr>
        <w:adjustRightInd w:val="0"/>
        <w:spacing w:line="360" w:lineRule="auto"/>
        <w:ind w:firstLine="709"/>
        <w:jc w:val="lowKashida"/>
        <w:rPr>
          <w:sz w:val="20"/>
          <w:szCs w:val="20"/>
        </w:rPr>
      </w:pPr>
      <w:r w:rsidRPr="002A7275">
        <w:rPr>
          <w:sz w:val="20"/>
          <w:szCs w:val="20"/>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p w:rsidR="00AF56C2" w:rsidRPr="002A7275" w:rsidRDefault="00AF56C2" w:rsidP="00AF56C2">
      <w:pPr>
        <w:spacing w:line="360" w:lineRule="auto"/>
        <w:ind w:firstLine="709"/>
        <w:jc w:val="both"/>
        <w:rPr>
          <w:sz w:val="20"/>
          <w:szCs w:val="20"/>
        </w:rPr>
      </w:pPr>
      <w:r w:rsidRPr="002A7275">
        <w:rPr>
          <w:sz w:val="20"/>
          <w:szCs w:val="20"/>
        </w:rPr>
        <w:t>Содержание учебного предмета «Родной (башкирский) язык», рассчитано на общую учебную нагрузку в объеме 292 часов (с учетом курса «Обучение грамоте») (2 часа в неделю, 34 учебные недели): 1 класс – 88 часов (с учетом курса «Обучение грамоте»), 2 – 4 классы – по 68 часов.</w:t>
      </w:r>
    </w:p>
    <w:p w:rsidR="00AF56C2" w:rsidRPr="002A7275" w:rsidRDefault="00AF56C2" w:rsidP="00AF56C2">
      <w:pPr>
        <w:spacing w:line="360" w:lineRule="auto"/>
        <w:ind w:firstLine="709"/>
        <w:jc w:val="both"/>
        <w:rPr>
          <w:sz w:val="20"/>
          <w:szCs w:val="20"/>
        </w:rPr>
      </w:pPr>
      <w:r w:rsidRPr="002A7275">
        <w:rPr>
          <w:sz w:val="20"/>
          <w:szCs w:val="20"/>
        </w:rPr>
        <w:t>Начальным этапом изучения предметов «Родной (башкирский) язык» и «Литературное чтение на родном (башкирском) языке» в 1 классе является курс «Обучение грамоте»: обучение письму идёт параллельно с обучением чтению. На «Обучение грамоте» отводится 3 часа в неделю в течение 22 недель (66 часов): 2 часа на изучение предмета «Родной (башкирский) язык» (обучение письму) и 1 час «Литературного чтения на родном (башкирском) языке» (обучение чтению).</w:t>
      </w:r>
    </w:p>
    <w:p w:rsidR="00AF56C2" w:rsidRPr="002A7275" w:rsidRDefault="00AF56C2" w:rsidP="00AF56C2">
      <w:pPr>
        <w:spacing w:line="360" w:lineRule="auto"/>
        <w:ind w:firstLine="709"/>
        <w:jc w:val="both"/>
        <w:rPr>
          <w:sz w:val="20"/>
          <w:szCs w:val="20"/>
        </w:rPr>
      </w:pPr>
      <w:r w:rsidRPr="002A7275">
        <w:rPr>
          <w:sz w:val="20"/>
          <w:szCs w:val="20"/>
        </w:rPr>
        <w:t>После завершения периода обучения грамоте начинается раздельное изучение предмета «Литературное чтение на родном (башкирском) языке» в течение 11 недель из расчета 1 час в неделю, изучение систематического курса «Родной (башкирский) язык» продолжается в объеме 2 часа в неделю (22 ч.).</w:t>
      </w:r>
    </w:p>
    <w:p w:rsidR="00AF56C2" w:rsidRPr="002A7275" w:rsidRDefault="00AF56C2" w:rsidP="00AF56C2">
      <w:pPr>
        <w:spacing w:line="360" w:lineRule="auto"/>
        <w:ind w:right="-2" w:firstLine="709"/>
        <w:jc w:val="both"/>
        <w:rPr>
          <w:i/>
          <w:sz w:val="20"/>
          <w:szCs w:val="20"/>
        </w:rPr>
      </w:pPr>
      <w:r w:rsidRPr="002A7275">
        <w:rPr>
          <w:sz w:val="20"/>
          <w:szCs w:val="20"/>
          <w:lang w:val="tt-RU"/>
        </w:rPr>
        <w:t>Образовательное учреждение вправе самостоятельно увеличить количество часов, отводимых для изучения родного языка, за счет часов части учебного плана, формируемой участниками образовательных отношений.</w:t>
      </w:r>
      <w:r w:rsidRPr="002A7275">
        <w:rPr>
          <w:i/>
          <w:sz w:val="20"/>
          <w:szCs w:val="20"/>
        </w:rPr>
        <w:br w:type="page"/>
      </w:r>
    </w:p>
    <w:p w:rsidR="00AF56C2" w:rsidRPr="002A7275" w:rsidRDefault="00AF56C2" w:rsidP="00AF56C2">
      <w:pPr>
        <w:pStyle w:val="1"/>
        <w:spacing w:before="0" w:after="240"/>
        <w:ind w:right="992"/>
        <w:rPr>
          <w:sz w:val="20"/>
          <w:szCs w:val="20"/>
        </w:rPr>
      </w:pPr>
      <w:bookmarkStart w:id="13" w:name="_Toc108186898"/>
      <w:r w:rsidRPr="002A7275">
        <w:rPr>
          <w:sz w:val="20"/>
          <w:szCs w:val="20"/>
        </w:rPr>
        <w:t>СОДЕРЖАНИЕ УЧЕБНОГО ПРЕДМЕТА «РОДНОЙ (БАШКИРСКИЙ) ЯЗЫК»</w:t>
      </w:r>
      <w:bookmarkEnd w:id="13"/>
    </w:p>
    <w:p w:rsidR="00AF56C2" w:rsidRPr="002A7275" w:rsidRDefault="00AF56C2" w:rsidP="00AF56C2">
      <w:pPr>
        <w:adjustRightInd w:val="0"/>
        <w:spacing w:line="360" w:lineRule="auto"/>
        <w:ind w:firstLine="709"/>
        <w:jc w:val="both"/>
        <w:rPr>
          <w:sz w:val="20"/>
          <w:szCs w:val="20"/>
          <w:lang w:val="ba-RU"/>
        </w:rPr>
      </w:pPr>
      <w:r w:rsidRPr="002A7275">
        <w:rPr>
          <w:sz w:val="20"/>
          <w:szCs w:val="20"/>
        </w:rPr>
        <w:t>В содержании программы представлены тематические материалы для обучения грамоте и систематического изучения башкирского языка в 1–4 классах. Курсивомобозначены темы для ознакомления, способствующие расширению кругозора тех обучающихся, которые проявляют большой интерес к своему родному языку и желают в старших классах изучать его более углубленно.</w:t>
      </w:r>
    </w:p>
    <w:p w:rsidR="00AF56C2" w:rsidRPr="002A7275" w:rsidRDefault="00AF56C2" w:rsidP="00AF56C2">
      <w:pPr>
        <w:pStyle w:val="1"/>
        <w:spacing w:before="120" w:after="120"/>
        <w:rPr>
          <w:sz w:val="20"/>
          <w:szCs w:val="20"/>
        </w:rPr>
      </w:pPr>
      <w:bookmarkStart w:id="14" w:name="_Toc108186899"/>
      <w:r w:rsidRPr="002A7275">
        <w:rPr>
          <w:sz w:val="20"/>
          <w:szCs w:val="20"/>
        </w:rPr>
        <w:t>1 класс</w:t>
      </w:r>
      <w:bookmarkEnd w:id="14"/>
    </w:p>
    <w:p w:rsidR="00AF56C2" w:rsidRPr="002A7275" w:rsidRDefault="00AF56C2" w:rsidP="00AF56C2">
      <w:pPr>
        <w:spacing w:line="360" w:lineRule="auto"/>
        <w:jc w:val="center"/>
        <w:rPr>
          <w:b/>
          <w:sz w:val="20"/>
          <w:szCs w:val="20"/>
        </w:rPr>
      </w:pPr>
      <w:r w:rsidRPr="002A7275">
        <w:rPr>
          <w:b/>
          <w:sz w:val="20"/>
          <w:szCs w:val="20"/>
        </w:rPr>
        <w:t>Обучение грамоте</w:t>
      </w:r>
    </w:p>
    <w:p w:rsidR="00AF56C2" w:rsidRPr="002A7275" w:rsidRDefault="00AF56C2" w:rsidP="00AF56C2">
      <w:pPr>
        <w:spacing w:line="360" w:lineRule="auto"/>
        <w:ind w:firstLine="709"/>
        <w:jc w:val="both"/>
        <w:rPr>
          <w:b/>
          <w:sz w:val="20"/>
          <w:szCs w:val="20"/>
        </w:rPr>
      </w:pPr>
      <w:r w:rsidRPr="002A7275">
        <w:rPr>
          <w:b/>
          <w:sz w:val="20"/>
          <w:szCs w:val="20"/>
        </w:rPr>
        <w:t>Развитие речи</w:t>
      </w:r>
    </w:p>
    <w:p w:rsidR="00AF56C2" w:rsidRPr="002A7275" w:rsidRDefault="00AF56C2" w:rsidP="00AF56C2">
      <w:pPr>
        <w:spacing w:line="360" w:lineRule="auto"/>
        <w:ind w:firstLine="709"/>
        <w:jc w:val="both"/>
        <w:rPr>
          <w:sz w:val="20"/>
          <w:szCs w:val="20"/>
        </w:rPr>
      </w:pPr>
      <w:r w:rsidRPr="002A7275">
        <w:rPr>
          <w:sz w:val="20"/>
          <w:szCs w:val="20"/>
        </w:rPr>
        <w:t>Составление небольших рассказов повествовательного характера по серии сюжетных картинок, материалам собственных игр, занятий, наблюдений с опорой на русский язык.</w:t>
      </w:r>
    </w:p>
    <w:p w:rsidR="00AF56C2" w:rsidRPr="002A7275" w:rsidRDefault="00AF56C2" w:rsidP="00AF56C2">
      <w:pPr>
        <w:spacing w:line="360" w:lineRule="auto"/>
        <w:ind w:firstLine="709"/>
        <w:jc w:val="both"/>
        <w:rPr>
          <w:sz w:val="20"/>
          <w:szCs w:val="20"/>
        </w:rPr>
      </w:pPr>
      <w:r w:rsidRPr="002A7275">
        <w:rPr>
          <w:sz w:val="20"/>
          <w:szCs w:val="20"/>
        </w:rPr>
        <w:t>Восприятие и понимание слов, предложений и текста на башкирском языке при его прослушивании и при самостоятельном чтении вслух.</w:t>
      </w:r>
    </w:p>
    <w:p w:rsidR="00AF56C2" w:rsidRPr="002A7275" w:rsidRDefault="00AF56C2" w:rsidP="00AF56C2">
      <w:pPr>
        <w:spacing w:line="360" w:lineRule="auto"/>
        <w:ind w:firstLine="709"/>
        <w:jc w:val="both"/>
        <w:rPr>
          <w:b/>
          <w:sz w:val="20"/>
          <w:szCs w:val="20"/>
        </w:rPr>
      </w:pPr>
      <w:r w:rsidRPr="002A7275">
        <w:rPr>
          <w:b/>
          <w:sz w:val="20"/>
          <w:szCs w:val="20"/>
        </w:rPr>
        <w:t>Слово и предложение</w:t>
      </w:r>
    </w:p>
    <w:p w:rsidR="00AF56C2" w:rsidRPr="002A7275" w:rsidRDefault="00AF56C2" w:rsidP="00AF56C2">
      <w:pPr>
        <w:spacing w:line="360" w:lineRule="auto"/>
        <w:ind w:firstLine="709"/>
        <w:jc w:val="both"/>
        <w:rPr>
          <w:sz w:val="20"/>
          <w:szCs w:val="20"/>
        </w:rPr>
      </w:pPr>
      <w:r w:rsidRPr="002A7275">
        <w:rPr>
          <w:sz w:val="20"/>
          <w:szCs w:val="20"/>
        </w:rPr>
        <w:t>Различение слова и предложения. Работа с предложением: выделение слов, изменение их порядка.</w:t>
      </w:r>
    </w:p>
    <w:p w:rsidR="00AF56C2" w:rsidRPr="002A7275" w:rsidRDefault="00AF56C2" w:rsidP="00AF56C2">
      <w:pPr>
        <w:spacing w:line="360" w:lineRule="auto"/>
        <w:ind w:firstLine="709"/>
        <w:jc w:val="both"/>
        <w:rPr>
          <w:b/>
          <w:sz w:val="20"/>
          <w:szCs w:val="20"/>
        </w:rPr>
      </w:pPr>
      <w:r w:rsidRPr="002A7275">
        <w:rPr>
          <w:sz w:val="20"/>
          <w:szCs w:val="20"/>
        </w:rPr>
        <w:t>Восприятие слова как объекта изучения, материала для анализа. Наблюдение над значением слова.</w:t>
      </w:r>
    </w:p>
    <w:p w:rsidR="00AF56C2" w:rsidRPr="002A7275" w:rsidRDefault="00AF56C2" w:rsidP="00AF56C2">
      <w:pPr>
        <w:spacing w:line="360" w:lineRule="auto"/>
        <w:ind w:firstLine="709"/>
        <w:jc w:val="both"/>
        <w:rPr>
          <w:sz w:val="20"/>
          <w:szCs w:val="20"/>
        </w:rPr>
      </w:pPr>
      <w:r w:rsidRPr="002A7275">
        <w:rPr>
          <w:b/>
          <w:sz w:val="20"/>
          <w:szCs w:val="20"/>
        </w:rPr>
        <w:t>Фонетика</w:t>
      </w:r>
    </w:p>
    <w:p w:rsidR="00AF56C2" w:rsidRPr="002A7275" w:rsidRDefault="00AF56C2" w:rsidP="00AF56C2">
      <w:pPr>
        <w:spacing w:line="360" w:lineRule="auto"/>
        <w:ind w:firstLine="709"/>
        <w:jc w:val="both"/>
        <w:rPr>
          <w:sz w:val="20"/>
          <w:szCs w:val="20"/>
        </w:rPr>
      </w:pPr>
      <w:r w:rsidRPr="002A7275">
        <w:rPr>
          <w:sz w:val="20"/>
          <w:szCs w:val="20"/>
        </w:rPr>
        <w:t>Звуки речи. Первоначальные представления о гласных и согласных (твердых и мягких звуках). Характерные гласные ([о], [ы], [э],</w:t>
      </w:r>
      <w:r w:rsidRPr="002A7275">
        <w:rPr>
          <w:sz w:val="20"/>
          <w:szCs w:val="20"/>
          <w:lang w:val="ba-RU"/>
        </w:rPr>
        <w:t xml:space="preserve"> [ө], [ү], [ә]) и согласные ([ҡ], [ғ</w:t>
      </w:r>
      <w:r w:rsidRPr="002A7275">
        <w:rPr>
          <w:sz w:val="20"/>
          <w:szCs w:val="20"/>
        </w:rPr>
        <w:t>]</w:t>
      </w:r>
      <w:r w:rsidRPr="002A7275">
        <w:rPr>
          <w:sz w:val="20"/>
          <w:szCs w:val="20"/>
          <w:lang w:val="ba-RU"/>
        </w:rPr>
        <w:t>, [һ], [ҙ], [ҫ], [ң])звуки</w:t>
      </w:r>
      <w:r w:rsidRPr="002A7275">
        <w:rPr>
          <w:sz w:val="20"/>
          <w:szCs w:val="20"/>
        </w:rPr>
        <w:t xml:space="preserve"> и обозначающие их буквы.</w:t>
      </w:r>
    </w:p>
    <w:p w:rsidR="00AF56C2" w:rsidRPr="002A7275" w:rsidRDefault="00AF56C2" w:rsidP="00AF56C2">
      <w:pPr>
        <w:spacing w:line="360" w:lineRule="auto"/>
        <w:ind w:firstLine="709"/>
        <w:jc w:val="both"/>
        <w:rPr>
          <w:sz w:val="20"/>
          <w:szCs w:val="20"/>
        </w:rPr>
      </w:pPr>
      <w:r w:rsidRPr="002A7275">
        <w:rPr>
          <w:sz w:val="20"/>
          <w:szCs w:val="20"/>
        </w:rPr>
        <w:t>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w:t>
      </w:r>
    </w:p>
    <w:p w:rsidR="00AF56C2" w:rsidRPr="002A7275" w:rsidRDefault="00AF56C2" w:rsidP="00AF56C2">
      <w:pPr>
        <w:spacing w:line="360" w:lineRule="auto"/>
        <w:ind w:firstLine="709"/>
        <w:jc w:val="both"/>
        <w:rPr>
          <w:sz w:val="20"/>
          <w:szCs w:val="20"/>
        </w:rPr>
      </w:pPr>
      <w:r w:rsidRPr="002A7275">
        <w:rPr>
          <w:sz w:val="20"/>
          <w:szCs w:val="20"/>
        </w:rP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AF56C2" w:rsidRPr="002A7275" w:rsidRDefault="00AF56C2" w:rsidP="00AF56C2">
      <w:pPr>
        <w:spacing w:line="360" w:lineRule="auto"/>
        <w:ind w:firstLine="709"/>
        <w:jc w:val="both"/>
        <w:rPr>
          <w:sz w:val="20"/>
          <w:szCs w:val="20"/>
        </w:rPr>
      </w:pPr>
      <w:r w:rsidRPr="002A7275">
        <w:rPr>
          <w:sz w:val="20"/>
          <w:szCs w:val="20"/>
        </w:rPr>
        <w:t>Различение гласных и согласных звуков, гласных мягких и твердых, (в башкирском языке гласные [а], [у], [о], [ы]называются гласными заднего ряда (твердые гласные), они произносятся твёрдо; гласные [</w:t>
      </w:r>
      <w:r w:rsidRPr="002A7275">
        <w:rPr>
          <w:sz w:val="20"/>
          <w:szCs w:val="20"/>
          <w:lang w:val="ba-RU"/>
        </w:rPr>
        <w:t>ә</w:t>
      </w:r>
      <w:r w:rsidRPr="002A7275">
        <w:rPr>
          <w:sz w:val="20"/>
          <w:szCs w:val="20"/>
        </w:rPr>
        <w:t>]</w:t>
      </w:r>
      <w:r w:rsidRPr="002A7275">
        <w:rPr>
          <w:sz w:val="20"/>
          <w:szCs w:val="20"/>
          <w:lang w:val="ba-RU"/>
        </w:rPr>
        <w:t xml:space="preserve">, </w:t>
      </w:r>
      <w:r w:rsidRPr="002A7275">
        <w:rPr>
          <w:sz w:val="20"/>
          <w:szCs w:val="20"/>
        </w:rPr>
        <w:t>[</w:t>
      </w:r>
      <w:r w:rsidRPr="002A7275">
        <w:rPr>
          <w:sz w:val="20"/>
          <w:szCs w:val="20"/>
          <w:lang w:val="ba-RU"/>
        </w:rPr>
        <w:t>ү</w:t>
      </w:r>
      <w:r w:rsidRPr="002A7275">
        <w:rPr>
          <w:sz w:val="20"/>
          <w:szCs w:val="20"/>
        </w:rPr>
        <w:t>]</w:t>
      </w:r>
      <w:r w:rsidRPr="002A7275">
        <w:rPr>
          <w:sz w:val="20"/>
          <w:szCs w:val="20"/>
          <w:lang w:val="ba-RU"/>
        </w:rPr>
        <w:t xml:space="preserve">, </w:t>
      </w:r>
      <w:r w:rsidRPr="002A7275">
        <w:rPr>
          <w:sz w:val="20"/>
          <w:szCs w:val="20"/>
        </w:rPr>
        <w:t>[</w:t>
      </w:r>
      <w:r w:rsidRPr="002A7275">
        <w:rPr>
          <w:sz w:val="20"/>
          <w:szCs w:val="20"/>
          <w:lang w:val="ba-RU"/>
        </w:rPr>
        <w:t>ө</w:t>
      </w:r>
      <w:r w:rsidRPr="002A7275">
        <w:rPr>
          <w:sz w:val="20"/>
          <w:szCs w:val="20"/>
        </w:rPr>
        <w:t>]</w:t>
      </w:r>
      <w:r w:rsidRPr="002A7275">
        <w:rPr>
          <w:sz w:val="20"/>
          <w:szCs w:val="20"/>
          <w:lang w:val="ba-RU"/>
        </w:rPr>
        <w:t xml:space="preserve">, </w:t>
      </w:r>
      <w:r w:rsidRPr="002A7275">
        <w:rPr>
          <w:sz w:val="20"/>
          <w:szCs w:val="20"/>
        </w:rPr>
        <w:t>[</w:t>
      </w:r>
      <w:r w:rsidRPr="002A7275">
        <w:rPr>
          <w:sz w:val="20"/>
          <w:szCs w:val="20"/>
          <w:lang w:val="ba-RU"/>
        </w:rPr>
        <w:t>э</w:t>
      </w:r>
      <w:r w:rsidRPr="002A7275">
        <w:rPr>
          <w:sz w:val="20"/>
          <w:szCs w:val="20"/>
        </w:rPr>
        <w:t>]</w:t>
      </w:r>
      <w:r w:rsidRPr="002A7275">
        <w:rPr>
          <w:sz w:val="20"/>
          <w:szCs w:val="20"/>
          <w:lang w:val="ba-RU"/>
        </w:rPr>
        <w:t xml:space="preserve">, </w:t>
      </w:r>
      <w:r w:rsidRPr="002A7275">
        <w:rPr>
          <w:sz w:val="20"/>
          <w:szCs w:val="20"/>
        </w:rPr>
        <w:t>[</w:t>
      </w:r>
      <w:r w:rsidRPr="002A7275">
        <w:rPr>
          <w:sz w:val="20"/>
          <w:szCs w:val="20"/>
          <w:lang w:val="ba-RU"/>
        </w:rPr>
        <w:t>и</w:t>
      </w:r>
      <w:r w:rsidRPr="002A7275">
        <w:rPr>
          <w:sz w:val="20"/>
          <w:szCs w:val="20"/>
        </w:rPr>
        <w:t>] называются гласными переднего ряда (мягкие гласные), произносятся мягче) согласных твердых и мягких, звонких и глухих.</w:t>
      </w:r>
    </w:p>
    <w:p w:rsidR="00AF56C2" w:rsidRPr="002A7275" w:rsidRDefault="00AF56C2" w:rsidP="00AF56C2">
      <w:pPr>
        <w:spacing w:line="360" w:lineRule="auto"/>
        <w:ind w:firstLine="709"/>
        <w:jc w:val="both"/>
        <w:rPr>
          <w:sz w:val="20"/>
          <w:szCs w:val="20"/>
        </w:rPr>
      </w:pPr>
      <w:r w:rsidRPr="002A7275">
        <w:rPr>
          <w:sz w:val="20"/>
          <w:szCs w:val="20"/>
        </w:rPr>
        <w:t>Слог как минимальная произносительная единица. Количество слогов в слове. Ударный слог.</w:t>
      </w:r>
    </w:p>
    <w:p w:rsidR="00AF56C2" w:rsidRPr="002A7275" w:rsidRDefault="00AF56C2" w:rsidP="00AF56C2">
      <w:pPr>
        <w:spacing w:line="360" w:lineRule="auto"/>
        <w:ind w:firstLine="709"/>
        <w:jc w:val="both"/>
        <w:rPr>
          <w:sz w:val="20"/>
          <w:szCs w:val="20"/>
        </w:rPr>
      </w:pPr>
      <w:r w:rsidRPr="002A7275">
        <w:rPr>
          <w:b/>
          <w:sz w:val="20"/>
          <w:szCs w:val="20"/>
        </w:rPr>
        <w:t>Графика</w:t>
      </w:r>
    </w:p>
    <w:p w:rsidR="00AF56C2" w:rsidRPr="002A7275" w:rsidRDefault="00AF56C2" w:rsidP="00AF56C2">
      <w:pPr>
        <w:spacing w:line="360" w:lineRule="auto"/>
        <w:ind w:firstLine="709"/>
        <w:jc w:val="both"/>
        <w:rPr>
          <w:b/>
          <w:sz w:val="20"/>
          <w:szCs w:val="20"/>
        </w:rPr>
      </w:pPr>
      <w:r w:rsidRPr="002A7275">
        <w:rPr>
          <w:sz w:val="20"/>
          <w:szCs w:val="20"/>
        </w:rPr>
        <w:t xml:space="preserve">Различение звука и буквы: буква как знак звука. Слоговой принцип башкирской графики. Функции букв </w:t>
      </w:r>
      <w:r w:rsidRPr="002A7275">
        <w:rPr>
          <w:i/>
          <w:sz w:val="20"/>
          <w:szCs w:val="20"/>
        </w:rPr>
        <w:t>е, ё, ю, я</w:t>
      </w:r>
      <w:r w:rsidRPr="002A7275">
        <w:rPr>
          <w:sz w:val="20"/>
          <w:szCs w:val="20"/>
        </w:rPr>
        <w:t>. Букв</w:t>
      </w:r>
      <w:r w:rsidRPr="002A7275">
        <w:rPr>
          <w:sz w:val="20"/>
          <w:szCs w:val="20"/>
          <w:lang w:val="ba-RU"/>
        </w:rPr>
        <w:t>а</w:t>
      </w:r>
      <w:r w:rsidRPr="002A7275">
        <w:rPr>
          <w:i/>
          <w:sz w:val="20"/>
          <w:szCs w:val="20"/>
        </w:rPr>
        <w:t>в,</w:t>
      </w:r>
      <w:r w:rsidRPr="002A7275">
        <w:rPr>
          <w:sz w:val="20"/>
          <w:szCs w:val="20"/>
        </w:rPr>
        <w:t xml:space="preserve"> обозначающая дв</w:t>
      </w:r>
      <w:r w:rsidRPr="002A7275">
        <w:rPr>
          <w:sz w:val="20"/>
          <w:szCs w:val="20"/>
          <w:lang w:val="ba-RU"/>
        </w:rPr>
        <w:t>а</w:t>
      </w:r>
      <w:r w:rsidRPr="002A7275">
        <w:rPr>
          <w:sz w:val="20"/>
          <w:szCs w:val="20"/>
        </w:rPr>
        <w:t xml:space="preserve"> звука: [в] и [</w:t>
      </w:r>
      <w:r w:rsidRPr="002A7275">
        <w:rPr>
          <w:sz w:val="20"/>
          <w:szCs w:val="20"/>
          <w:lang w:val="en-US"/>
        </w:rPr>
        <w:t>w</w:t>
      </w:r>
      <w:r w:rsidRPr="002A7275">
        <w:rPr>
          <w:sz w:val="20"/>
          <w:szCs w:val="20"/>
        </w:rPr>
        <w:t>].</w:t>
      </w:r>
    </w:p>
    <w:p w:rsidR="00AF56C2" w:rsidRPr="002A7275" w:rsidRDefault="00AF56C2" w:rsidP="00AF56C2">
      <w:pPr>
        <w:spacing w:line="360" w:lineRule="auto"/>
        <w:ind w:firstLine="709"/>
        <w:jc w:val="both"/>
        <w:rPr>
          <w:sz w:val="20"/>
          <w:szCs w:val="20"/>
          <w:lang w:val="ba-RU"/>
        </w:rPr>
      </w:pPr>
      <w:r w:rsidRPr="002A7275">
        <w:rPr>
          <w:sz w:val="20"/>
          <w:szCs w:val="20"/>
        </w:rPr>
        <w:t xml:space="preserve">Последовательность букв в башкирском алфавите. Отсутствие заглавных букв </w:t>
      </w:r>
      <w:r w:rsidRPr="002A7275">
        <w:rPr>
          <w:i/>
          <w:sz w:val="20"/>
          <w:szCs w:val="20"/>
          <w:lang w:val="ba-RU"/>
        </w:rPr>
        <w:t xml:space="preserve">ҫ </w:t>
      </w:r>
      <w:r w:rsidRPr="002A7275">
        <w:rPr>
          <w:sz w:val="20"/>
          <w:szCs w:val="20"/>
          <w:lang w:val="ba-RU"/>
        </w:rPr>
        <w:t xml:space="preserve">и </w:t>
      </w:r>
      <w:r w:rsidRPr="002A7275">
        <w:rPr>
          <w:i/>
          <w:sz w:val="20"/>
          <w:szCs w:val="20"/>
          <w:lang w:val="ba-RU"/>
        </w:rPr>
        <w:t>ң</w:t>
      </w:r>
      <w:r w:rsidRPr="002A7275">
        <w:rPr>
          <w:sz w:val="20"/>
          <w:szCs w:val="20"/>
          <w:lang w:val="ba-RU"/>
        </w:rPr>
        <w:t>, так как в башкирском языке слов, начинающихся с этих звуков, нет.</w:t>
      </w:r>
    </w:p>
    <w:p w:rsidR="00AF56C2" w:rsidRPr="002A7275" w:rsidRDefault="00AF56C2" w:rsidP="00AF56C2">
      <w:pPr>
        <w:spacing w:line="360" w:lineRule="auto"/>
        <w:ind w:firstLine="709"/>
        <w:jc w:val="both"/>
        <w:rPr>
          <w:sz w:val="20"/>
          <w:szCs w:val="20"/>
        </w:rPr>
      </w:pPr>
      <w:r w:rsidRPr="002A7275">
        <w:rPr>
          <w:b/>
          <w:sz w:val="20"/>
          <w:szCs w:val="20"/>
        </w:rPr>
        <w:t>Чтение</w:t>
      </w:r>
    </w:p>
    <w:p w:rsidR="00AF56C2" w:rsidRPr="002A7275" w:rsidRDefault="00AF56C2" w:rsidP="00AF56C2">
      <w:pPr>
        <w:spacing w:line="360" w:lineRule="auto"/>
        <w:ind w:firstLine="709"/>
        <w:jc w:val="both"/>
        <w:rPr>
          <w:sz w:val="20"/>
          <w:szCs w:val="20"/>
        </w:rPr>
      </w:pPr>
      <w:r w:rsidRPr="002A7275">
        <w:rPr>
          <w:sz w:val="20"/>
          <w:szCs w:val="20"/>
        </w:rPr>
        <w:t>Слоговое чтение (ориентация на букву, обозначающую гласный звук). Слоговые таблицы и слоги-слияния.Плавное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AF56C2" w:rsidRPr="002A7275" w:rsidRDefault="00AF56C2" w:rsidP="00AF56C2">
      <w:pPr>
        <w:spacing w:line="360" w:lineRule="auto"/>
        <w:ind w:firstLine="709"/>
        <w:jc w:val="both"/>
        <w:rPr>
          <w:sz w:val="20"/>
          <w:szCs w:val="20"/>
        </w:rPr>
      </w:pPr>
      <w:r w:rsidRPr="002A7275">
        <w:rPr>
          <w:sz w:val="20"/>
          <w:szCs w:val="20"/>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F56C2" w:rsidRPr="002A7275" w:rsidRDefault="00AF56C2" w:rsidP="00AF56C2">
      <w:pPr>
        <w:spacing w:line="360" w:lineRule="auto"/>
        <w:ind w:firstLine="709"/>
        <w:jc w:val="both"/>
        <w:rPr>
          <w:sz w:val="20"/>
          <w:szCs w:val="20"/>
        </w:rPr>
      </w:pPr>
      <w:r w:rsidRPr="002A7275">
        <w:rPr>
          <w:b/>
          <w:sz w:val="20"/>
          <w:szCs w:val="20"/>
        </w:rPr>
        <w:t>Письмо</w:t>
      </w:r>
    </w:p>
    <w:p w:rsidR="00AF56C2" w:rsidRPr="002A7275" w:rsidRDefault="00AF56C2" w:rsidP="00AF56C2">
      <w:pPr>
        <w:spacing w:line="360" w:lineRule="auto"/>
        <w:ind w:firstLine="709"/>
        <w:jc w:val="both"/>
        <w:rPr>
          <w:sz w:val="20"/>
          <w:szCs w:val="20"/>
        </w:rPr>
      </w:pPr>
      <w:r w:rsidRPr="002A7275">
        <w:rPr>
          <w:sz w:val="20"/>
          <w:szCs w:val="20"/>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AF56C2" w:rsidRPr="002A7275" w:rsidRDefault="00AF56C2" w:rsidP="00AF56C2">
      <w:pPr>
        <w:spacing w:line="360" w:lineRule="auto"/>
        <w:ind w:firstLine="709"/>
        <w:jc w:val="both"/>
        <w:rPr>
          <w:sz w:val="20"/>
          <w:szCs w:val="20"/>
        </w:rPr>
      </w:pPr>
      <w:r w:rsidRPr="002A7275">
        <w:rPr>
          <w:sz w:val="20"/>
          <w:szCs w:val="20"/>
        </w:rPr>
        <w:t>Начертание письменных прописных и строчных букв башкирского языка,</w:t>
      </w:r>
      <w:r w:rsidRPr="002A7275">
        <w:rPr>
          <w:bCs/>
          <w:sz w:val="20"/>
          <w:szCs w:val="20"/>
        </w:rPr>
        <w:t xml:space="preserve"> сравнивая их с буквами русского языка</w:t>
      </w:r>
      <w:r w:rsidRPr="002A7275">
        <w:rPr>
          <w:sz w:val="20"/>
          <w:szCs w:val="20"/>
        </w:rPr>
        <w:t>.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AF56C2" w:rsidRPr="002A7275" w:rsidRDefault="00AF56C2" w:rsidP="00AF56C2">
      <w:pPr>
        <w:spacing w:line="360" w:lineRule="auto"/>
        <w:ind w:firstLine="709"/>
        <w:jc w:val="both"/>
        <w:rPr>
          <w:sz w:val="20"/>
          <w:szCs w:val="20"/>
        </w:rPr>
      </w:pPr>
      <w:r w:rsidRPr="002A7275">
        <w:rPr>
          <w:sz w:val="20"/>
          <w:szCs w:val="20"/>
        </w:rPr>
        <w:t>Функция небуквенных графических средств: пробела между словами, знака переноса.</w:t>
      </w:r>
    </w:p>
    <w:p w:rsidR="00AF56C2" w:rsidRPr="002A7275" w:rsidRDefault="00AF56C2" w:rsidP="00AF56C2">
      <w:pPr>
        <w:spacing w:line="360" w:lineRule="auto"/>
        <w:ind w:firstLine="709"/>
        <w:jc w:val="both"/>
        <w:rPr>
          <w:sz w:val="20"/>
          <w:szCs w:val="20"/>
        </w:rPr>
      </w:pPr>
      <w:r w:rsidRPr="002A7275">
        <w:rPr>
          <w:b/>
          <w:sz w:val="20"/>
          <w:szCs w:val="20"/>
        </w:rPr>
        <w:t>Орфография и пунктуация</w:t>
      </w:r>
    </w:p>
    <w:p w:rsidR="00AF56C2" w:rsidRPr="002A7275" w:rsidRDefault="00AF56C2" w:rsidP="00AF56C2">
      <w:pPr>
        <w:spacing w:line="360" w:lineRule="auto"/>
        <w:ind w:firstLine="709"/>
        <w:jc w:val="both"/>
        <w:rPr>
          <w:sz w:val="20"/>
          <w:szCs w:val="20"/>
        </w:rPr>
      </w:pPr>
      <w:r w:rsidRPr="002A7275">
        <w:rPr>
          <w:sz w:val="20"/>
          <w:szCs w:val="20"/>
        </w:rP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восклицательный знаки.</w:t>
      </w:r>
    </w:p>
    <w:p w:rsidR="00AF56C2" w:rsidRPr="002A7275" w:rsidRDefault="00AF56C2" w:rsidP="00AF56C2">
      <w:pPr>
        <w:spacing w:line="360" w:lineRule="auto"/>
        <w:ind w:firstLine="709"/>
        <w:rPr>
          <w:b/>
          <w:sz w:val="20"/>
          <w:szCs w:val="20"/>
        </w:rPr>
      </w:pPr>
      <w:r w:rsidRPr="002A7275">
        <w:rPr>
          <w:b/>
          <w:sz w:val="20"/>
          <w:szCs w:val="20"/>
        </w:rPr>
        <w:t>Тематические блоки</w:t>
      </w:r>
    </w:p>
    <w:p w:rsidR="00AF56C2" w:rsidRPr="002A7275" w:rsidRDefault="00AF56C2" w:rsidP="00AF56C2">
      <w:pPr>
        <w:spacing w:line="360" w:lineRule="auto"/>
        <w:ind w:firstLine="709"/>
        <w:jc w:val="both"/>
        <w:rPr>
          <w:sz w:val="20"/>
          <w:szCs w:val="20"/>
        </w:rPr>
      </w:pPr>
      <w:r w:rsidRPr="002A7275">
        <w:rPr>
          <w:b/>
          <w:sz w:val="20"/>
          <w:szCs w:val="20"/>
        </w:rPr>
        <w:t>«Мин баш</w:t>
      </w:r>
      <w:r w:rsidRPr="002A7275">
        <w:rPr>
          <w:b/>
          <w:sz w:val="20"/>
          <w:szCs w:val="20"/>
          <w:lang w:val="ba-RU"/>
        </w:rPr>
        <w:t>ҡорт телен өйрәнәм</w:t>
      </w:r>
      <w:r w:rsidRPr="002A7275">
        <w:rPr>
          <w:b/>
          <w:sz w:val="20"/>
          <w:szCs w:val="20"/>
        </w:rPr>
        <w:t xml:space="preserve">» («Я изучаю башкирский язык»). </w:t>
      </w:r>
      <w:r w:rsidRPr="002A7275">
        <w:rPr>
          <w:sz w:val="20"/>
          <w:szCs w:val="20"/>
        </w:rPr>
        <w:t>Знакомство с учебником башкирского языка. Рассказ о существовании многих языков, на которых общаются между собой люди разных стран. О том, как книги учат читать и писать. О башкирских звуках и буквах, которые можно узнать из 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AF56C2" w:rsidRPr="002A7275" w:rsidRDefault="00AF56C2" w:rsidP="00AF56C2">
      <w:pPr>
        <w:spacing w:line="360" w:lineRule="auto"/>
        <w:ind w:firstLine="708"/>
        <w:jc w:val="both"/>
        <w:rPr>
          <w:sz w:val="20"/>
          <w:szCs w:val="20"/>
          <w:lang w:val="be-BY"/>
        </w:rPr>
      </w:pPr>
      <w:r w:rsidRPr="002A7275">
        <w:rPr>
          <w:b/>
          <w:sz w:val="20"/>
          <w:szCs w:val="20"/>
        </w:rPr>
        <w:t>«Танышыу» («Знакомство»).</w:t>
      </w:r>
      <w:r w:rsidRPr="002A7275">
        <w:rPr>
          <w:sz w:val="20"/>
          <w:szCs w:val="20"/>
          <w:lang w:val="be-BY"/>
        </w:rPr>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rsidR="00AF56C2" w:rsidRPr="002A7275" w:rsidRDefault="00AF56C2" w:rsidP="00AF56C2">
      <w:pPr>
        <w:adjustRightInd w:val="0"/>
        <w:spacing w:line="360" w:lineRule="auto"/>
        <w:ind w:firstLine="708"/>
        <w:jc w:val="both"/>
        <w:rPr>
          <w:sz w:val="20"/>
          <w:szCs w:val="20"/>
          <w:lang w:val="be-BY"/>
        </w:rPr>
      </w:pPr>
      <w:r w:rsidRPr="002A7275">
        <w:rPr>
          <w:b/>
          <w:sz w:val="20"/>
          <w:szCs w:val="20"/>
        </w:rPr>
        <w:t>«Мине</w:t>
      </w:r>
      <w:r w:rsidRPr="002A7275">
        <w:rPr>
          <w:b/>
          <w:sz w:val="20"/>
          <w:szCs w:val="20"/>
          <w:lang w:val="ba-RU"/>
        </w:rPr>
        <w:t>ң мәктәбем</w:t>
      </w:r>
      <w:r w:rsidRPr="002A7275">
        <w:rPr>
          <w:b/>
          <w:sz w:val="20"/>
          <w:szCs w:val="20"/>
        </w:rPr>
        <w:t>» («Моя школа»).</w:t>
      </w:r>
      <w:r w:rsidRPr="002A7275">
        <w:rPr>
          <w:sz w:val="20"/>
          <w:szCs w:val="20"/>
          <w:lang w:val="be-BY"/>
        </w:rPr>
        <w:t>Школа. Класс. Учебные принадлежности. Учитель и ученики. Дежурство в классе. Перемена. Физзарядка. Учим скороговорки. Играем в игры.</w:t>
      </w:r>
    </w:p>
    <w:p w:rsidR="00AF56C2" w:rsidRPr="002A7275" w:rsidRDefault="00AF56C2" w:rsidP="00AF56C2">
      <w:pPr>
        <w:adjustRightInd w:val="0"/>
        <w:spacing w:line="360" w:lineRule="auto"/>
        <w:ind w:firstLine="709"/>
        <w:jc w:val="both"/>
        <w:rPr>
          <w:sz w:val="20"/>
          <w:szCs w:val="20"/>
          <w:lang w:val="be-BY"/>
        </w:rPr>
      </w:pPr>
      <w:r w:rsidRPr="002A7275">
        <w:rPr>
          <w:b/>
          <w:sz w:val="20"/>
          <w:szCs w:val="20"/>
        </w:rPr>
        <w:t xml:space="preserve">«Мин </w:t>
      </w:r>
      <w:r w:rsidRPr="002A7275">
        <w:rPr>
          <w:b/>
          <w:sz w:val="20"/>
          <w:szCs w:val="20"/>
          <w:lang w:val="ba-RU"/>
        </w:rPr>
        <w:t>һәм минең ғаиләм</w:t>
      </w:r>
      <w:r w:rsidRPr="002A7275">
        <w:rPr>
          <w:b/>
          <w:sz w:val="20"/>
          <w:szCs w:val="20"/>
        </w:rPr>
        <w:t>» («Я и моя семья</w:t>
      </w:r>
      <w:r w:rsidRPr="002A7275">
        <w:rPr>
          <w:sz w:val="20"/>
          <w:szCs w:val="20"/>
        </w:rPr>
        <w:t>»</w:t>
      </w:r>
      <w:r w:rsidRPr="002A7275">
        <w:rPr>
          <w:b/>
          <w:bCs/>
          <w:sz w:val="20"/>
          <w:szCs w:val="20"/>
        </w:rPr>
        <w:t>)</w:t>
      </w:r>
      <w:r w:rsidRPr="002A7275">
        <w:rPr>
          <w:sz w:val="20"/>
          <w:szCs w:val="20"/>
        </w:rPr>
        <w:t xml:space="preserve">. Наша </w:t>
      </w:r>
      <w:r w:rsidRPr="002A7275">
        <w:rPr>
          <w:sz w:val="20"/>
          <w:szCs w:val="20"/>
          <w:lang w:val="be-BY"/>
        </w:rPr>
        <w:t>семья. Сколько нас в семье? 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AF56C2" w:rsidRPr="002A7275" w:rsidRDefault="00AF56C2" w:rsidP="00AF56C2">
      <w:pPr>
        <w:adjustRightInd w:val="0"/>
        <w:spacing w:line="360" w:lineRule="auto"/>
        <w:ind w:firstLine="708"/>
        <w:jc w:val="both"/>
        <w:rPr>
          <w:sz w:val="20"/>
          <w:szCs w:val="20"/>
          <w:lang w:val="be-BY"/>
        </w:rPr>
      </w:pPr>
      <w:r w:rsidRPr="002A7275">
        <w:rPr>
          <w:b/>
          <w:sz w:val="20"/>
          <w:szCs w:val="20"/>
        </w:rPr>
        <w:t xml:space="preserve">«Мин һәм минең дуҫтарым» («Я и мои друзья»). </w:t>
      </w:r>
      <w:r w:rsidRPr="002A7275">
        <w:rPr>
          <w:sz w:val="20"/>
          <w:szCs w:val="20"/>
          <w:lang w:val="be-BY"/>
        </w:rP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AF56C2" w:rsidRPr="002A7275" w:rsidRDefault="00AF56C2" w:rsidP="00AF56C2">
      <w:pPr>
        <w:adjustRightInd w:val="0"/>
        <w:spacing w:line="360" w:lineRule="auto"/>
        <w:ind w:firstLine="708"/>
        <w:jc w:val="both"/>
        <w:rPr>
          <w:sz w:val="20"/>
          <w:szCs w:val="20"/>
          <w:lang w:val="be-BY"/>
        </w:rPr>
      </w:pPr>
      <w:r w:rsidRPr="002A7275">
        <w:rPr>
          <w:b/>
          <w:sz w:val="20"/>
          <w:szCs w:val="20"/>
        </w:rPr>
        <w:t>«Мине</w:t>
      </w:r>
      <w:r w:rsidRPr="002A7275">
        <w:rPr>
          <w:b/>
          <w:sz w:val="20"/>
          <w:szCs w:val="20"/>
          <w:lang w:val="ba-RU"/>
        </w:rPr>
        <w:t>ң республикам</w:t>
      </w:r>
      <w:r w:rsidRPr="002A7275">
        <w:rPr>
          <w:b/>
          <w:sz w:val="20"/>
          <w:szCs w:val="20"/>
        </w:rPr>
        <w:t>» («Моя республика»)</w:t>
      </w:r>
      <w:r w:rsidRPr="002A7275">
        <w:rPr>
          <w:b/>
          <w:sz w:val="20"/>
          <w:szCs w:val="20"/>
          <w:lang w:val="ba-RU"/>
        </w:rPr>
        <w:t xml:space="preserve">. </w:t>
      </w:r>
      <w:r w:rsidRPr="002A7275">
        <w:rPr>
          <w:iCs/>
          <w:sz w:val="20"/>
          <w:szCs w:val="20"/>
        </w:rPr>
        <w:t>Что такое</w:t>
      </w:r>
      <w:r w:rsidRPr="002A7275">
        <w:rPr>
          <w:sz w:val="20"/>
          <w:szCs w:val="20"/>
          <w:lang w:val="be-BY"/>
        </w:rPr>
        <w:t>Родина? 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елке.</w:t>
      </w:r>
    </w:p>
    <w:p w:rsidR="00AF56C2" w:rsidRPr="002A7275" w:rsidRDefault="00AF56C2" w:rsidP="00AF56C2">
      <w:pPr>
        <w:adjustRightInd w:val="0"/>
        <w:spacing w:line="360" w:lineRule="auto"/>
        <w:ind w:firstLine="708"/>
        <w:jc w:val="both"/>
        <w:rPr>
          <w:sz w:val="20"/>
          <w:szCs w:val="20"/>
          <w:lang w:val="be-BY"/>
        </w:rPr>
      </w:pPr>
      <w:r w:rsidRPr="002A7275">
        <w:rPr>
          <w:b/>
          <w:sz w:val="20"/>
          <w:szCs w:val="20"/>
        </w:rPr>
        <w:t xml:space="preserve">«Мине уратып алған донъя» («Мир вокруг меня»). </w:t>
      </w:r>
      <w:r w:rsidRPr="002A7275">
        <w:rPr>
          <w:sz w:val="20"/>
          <w:szCs w:val="20"/>
          <w:lang w:val="be-BY"/>
        </w:rPr>
        <w:t>Наш сад: что растет на грядках? Богатый урожай фруктов. Мои любимые ягоды. Копаем картошку. Убираем овощи.</w:t>
      </w:r>
    </w:p>
    <w:p w:rsidR="00AF56C2" w:rsidRPr="002A7275" w:rsidRDefault="00AF56C2" w:rsidP="00AF56C2">
      <w:pPr>
        <w:adjustRightInd w:val="0"/>
        <w:spacing w:line="360" w:lineRule="auto"/>
        <w:ind w:firstLine="709"/>
        <w:jc w:val="both"/>
        <w:rPr>
          <w:sz w:val="20"/>
          <w:szCs w:val="20"/>
          <w:lang w:val="be-BY"/>
        </w:rPr>
      </w:pPr>
      <w:r w:rsidRPr="002A7275">
        <w:rPr>
          <w:sz w:val="20"/>
          <w:szCs w:val="20"/>
          <w:lang w:val="be-BY"/>
        </w:rPr>
        <w:t>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 Как мы ухаживаем за ними?</w:t>
      </w:r>
    </w:p>
    <w:p w:rsidR="00AF56C2" w:rsidRPr="002A7275" w:rsidRDefault="00AF56C2" w:rsidP="00AF56C2">
      <w:pPr>
        <w:spacing w:line="360" w:lineRule="auto"/>
        <w:jc w:val="center"/>
        <w:rPr>
          <w:b/>
          <w:sz w:val="20"/>
          <w:szCs w:val="20"/>
        </w:rPr>
      </w:pPr>
      <w:r w:rsidRPr="002A7275">
        <w:rPr>
          <w:b/>
          <w:sz w:val="20"/>
          <w:szCs w:val="20"/>
        </w:rPr>
        <w:t>Систематический курс</w:t>
      </w:r>
    </w:p>
    <w:p w:rsidR="00AF56C2" w:rsidRPr="002A7275" w:rsidRDefault="00AF56C2" w:rsidP="00AF56C2">
      <w:pPr>
        <w:spacing w:line="360" w:lineRule="auto"/>
        <w:ind w:firstLine="709"/>
        <w:jc w:val="both"/>
        <w:rPr>
          <w:b/>
          <w:sz w:val="20"/>
          <w:szCs w:val="20"/>
        </w:rPr>
      </w:pPr>
      <w:r w:rsidRPr="002A7275">
        <w:rPr>
          <w:b/>
          <w:sz w:val="20"/>
          <w:szCs w:val="20"/>
        </w:rPr>
        <w:t>Общие сведения о языке</w:t>
      </w:r>
    </w:p>
    <w:p w:rsidR="00AF56C2" w:rsidRPr="002A7275" w:rsidRDefault="00AF56C2" w:rsidP="00AF56C2">
      <w:pPr>
        <w:spacing w:line="360" w:lineRule="auto"/>
        <w:ind w:firstLine="708"/>
        <w:jc w:val="both"/>
        <w:rPr>
          <w:b/>
          <w:sz w:val="20"/>
          <w:szCs w:val="20"/>
        </w:rPr>
      </w:pPr>
      <w:r w:rsidRPr="002A7275">
        <w:rPr>
          <w:sz w:val="20"/>
          <w:szCs w:val="20"/>
        </w:rPr>
        <w:t>Язык как основное средство человеческого общения и познания окружающего мира. Многообразие языков. Цели и ситуации общения.</w:t>
      </w:r>
    </w:p>
    <w:p w:rsidR="00AF56C2" w:rsidRPr="002A7275" w:rsidRDefault="00AF56C2" w:rsidP="00AF56C2">
      <w:pPr>
        <w:spacing w:line="360" w:lineRule="auto"/>
        <w:ind w:firstLine="709"/>
        <w:jc w:val="both"/>
        <w:rPr>
          <w:b/>
          <w:sz w:val="20"/>
          <w:szCs w:val="20"/>
        </w:rPr>
      </w:pPr>
      <w:r w:rsidRPr="002A7275">
        <w:rPr>
          <w:b/>
          <w:sz w:val="20"/>
          <w:szCs w:val="20"/>
        </w:rPr>
        <w:t>Фонетика</w:t>
      </w:r>
    </w:p>
    <w:p w:rsidR="00AF56C2" w:rsidRPr="002A7275" w:rsidRDefault="00AF56C2" w:rsidP="00AF56C2">
      <w:pPr>
        <w:spacing w:line="360" w:lineRule="auto"/>
        <w:ind w:firstLine="708"/>
        <w:jc w:val="both"/>
        <w:rPr>
          <w:sz w:val="20"/>
          <w:szCs w:val="20"/>
        </w:rPr>
      </w:pPr>
      <w:r w:rsidRPr="002A7275">
        <w:rPr>
          <w:sz w:val="20"/>
          <w:szCs w:val="20"/>
        </w:rPr>
        <w:t>Звуки речи. Гласные и согласные звуки, сравнение их с русскими звуками. Специфические звуки башкирского языка: гласные</w:t>
      </w:r>
      <w:r w:rsidRPr="002A7275">
        <w:rPr>
          <w:sz w:val="20"/>
          <w:szCs w:val="20"/>
          <w:lang w:val="ba-RU"/>
        </w:rPr>
        <w:t xml:space="preserve"> – [ә], [ө], [ү]; согласные – [ҡ], [ғ] [ҙ], [ҫ], [һ], [ң]. Гласные: мягкие – [ә], [ө], [ү], [э], [и]; твердые – [а], [у], [о], [ы]. </w:t>
      </w:r>
      <w:r w:rsidRPr="002A7275">
        <w:rPr>
          <w:sz w:val="20"/>
          <w:szCs w:val="20"/>
        </w:rPr>
        <w:t xml:space="preserve">Твердые и мягкие согласные звуки, их различение. Звонкие и глухие согласные звуки, их различение. Согласный звук </w:t>
      </w:r>
      <w:r w:rsidRPr="002A7275">
        <w:rPr>
          <w:iCs/>
          <w:sz w:val="20"/>
          <w:szCs w:val="20"/>
        </w:rPr>
        <w:t>[й’]</w:t>
      </w:r>
      <w:r w:rsidRPr="002A7275">
        <w:rPr>
          <w:sz w:val="20"/>
          <w:szCs w:val="20"/>
        </w:rPr>
        <w:t xml:space="preserve">. Шипящие </w:t>
      </w:r>
      <w:r w:rsidRPr="002A7275">
        <w:rPr>
          <w:iCs/>
          <w:sz w:val="20"/>
          <w:szCs w:val="20"/>
        </w:rPr>
        <w:t>[ж], [ч’], [щ’], заимствованные из русского языка</w:t>
      </w:r>
      <w:r w:rsidRPr="002A7275">
        <w:rPr>
          <w:i/>
          <w:sz w:val="20"/>
          <w:szCs w:val="20"/>
        </w:rPr>
        <w:t>.</w:t>
      </w:r>
    </w:p>
    <w:p w:rsidR="00AF56C2" w:rsidRPr="002A7275" w:rsidRDefault="00AF56C2" w:rsidP="00AF56C2">
      <w:pPr>
        <w:spacing w:line="360" w:lineRule="auto"/>
        <w:ind w:firstLine="708"/>
        <w:jc w:val="both"/>
        <w:rPr>
          <w:sz w:val="20"/>
          <w:szCs w:val="20"/>
        </w:rPr>
      </w:pPr>
      <w:r w:rsidRPr="002A7275">
        <w:rPr>
          <w:sz w:val="20"/>
          <w:szCs w:val="20"/>
        </w:rPr>
        <w:t xml:space="preserve">Буквы </w:t>
      </w:r>
      <w:r w:rsidRPr="002A7275">
        <w:rPr>
          <w:i/>
          <w:sz w:val="20"/>
          <w:szCs w:val="20"/>
        </w:rPr>
        <w:t>е, ю, я, ё</w:t>
      </w:r>
      <w:r w:rsidRPr="002A7275">
        <w:rPr>
          <w:sz w:val="20"/>
          <w:szCs w:val="20"/>
        </w:rPr>
        <w:t xml:space="preserve"> (дифтонги, состоящие из соединений звуков). Ударение в слове.</w:t>
      </w:r>
    </w:p>
    <w:p w:rsidR="00AF56C2" w:rsidRPr="002A7275" w:rsidRDefault="00AF56C2" w:rsidP="00AF56C2">
      <w:pPr>
        <w:spacing w:line="360" w:lineRule="auto"/>
        <w:ind w:firstLine="709"/>
        <w:jc w:val="both"/>
        <w:rPr>
          <w:sz w:val="20"/>
          <w:szCs w:val="20"/>
        </w:rPr>
      </w:pPr>
      <w:r w:rsidRPr="002A7275">
        <w:rPr>
          <w:sz w:val="20"/>
          <w:szCs w:val="20"/>
        </w:rPr>
        <w:t>Слог. Количество слогов в слове. Ударный слог. Деление слов на слоги (простые случаи, без стечения согласных).</w:t>
      </w:r>
    </w:p>
    <w:p w:rsidR="00AF56C2" w:rsidRPr="002A7275" w:rsidRDefault="00AF56C2" w:rsidP="00AF56C2">
      <w:pPr>
        <w:spacing w:line="360" w:lineRule="auto"/>
        <w:ind w:firstLine="709"/>
        <w:jc w:val="both"/>
        <w:rPr>
          <w:b/>
          <w:sz w:val="20"/>
          <w:szCs w:val="20"/>
        </w:rPr>
      </w:pPr>
      <w:r w:rsidRPr="002A7275">
        <w:rPr>
          <w:b/>
          <w:sz w:val="20"/>
          <w:szCs w:val="20"/>
        </w:rPr>
        <w:t>Графика</w:t>
      </w:r>
    </w:p>
    <w:p w:rsidR="00AF56C2" w:rsidRPr="002A7275" w:rsidRDefault="00AF56C2" w:rsidP="00AF56C2">
      <w:pPr>
        <w:spacing w:line="360" w:lineRule="auto"/>
        <w:ind w:firstLine="709"/>
        <w:jc w:val="both"/>
        <w:rPr>
          <w:sz w:val="20"/>
          <w:szCs w:val="20"/>
        </w:rPr>
      </w:pPr>
      <w:r w:rsidRPr="002A7275">
        <w:rPr>
          <w:sz w:val="20"/>
          <w:szCs w:val="20"/>
        </w:rPr>
        <w:t>Звук и буква. Различение звуков и букв. Обозначение на письме твердости согласных звуков буквами башкирского языка</w:t>
      </w:r>
      <w:r w:rsidRPr="002A7275">
        <w:rPr>
          <w:i/>
          <w:sz w:val="20"/>
          <w:szCs w:val="20"/>
        </w:rPr>
        <w:t xml:space="preserve"> а, о, у, ы</w:t>
      </w:r>
      <w:r w:rsidRPr="002A7275">
        <w:rPr>
          <w:sz w:val="20"/>
          <w:szCs w:val="20"/>
        </w:rPr>
        <w:t>.</w:t>
      </w:r>
    </w:p>
    <w:p w:rsidR="00AF56C2" w:rsidRPr="002A7275" w:rsidRDefault="00AF56C2" w:rsidP="00AF56C2">
      <w:pPr>
        <w:spacing w:line="360" w:lineRule="auto"/>
        <w:ind w:firstLine="709"/>
        <w:jc w:val="both"/>
        <w:rPr>
          <w:sz w:val="20"/>
          <w:szCs w:val="20"/>
        </w:rPr>
      </w:pPr>
      <w:r w:rsidRPr="002A7275">
        <w:rPr>
          <w:sz w:val="20"/>
          <w:szCs w:val="20"/>
        </w:rPr>
        <w:t xml:space="preserve">Обозначение на письме мягкости согласных звуков буквами </w:t>
      </w:r>
      <w:r w:rsidRPr="002A7275">
        <w:rPr>
          <w:i/>
          <w:sz w:val="20"/>
          <w:szCs w:val="20"/>
          <w:lang w:val="ba-RU"/>
        </w:rPr>
        <w:t xml:space="preserve">ә, ө, ү, э (е),и, </w:t>
      </w:r>
      <w:r w:rsidRPr="002A7275">
        <w:rPr>
          <w:iCs/>
          <w:sz w:val="20"/>
          <w:szCs w:val="20"/>
          <w:lang w:val="ba-RU"/>
        </w:rPr>
        <w:t>а также буквами</w:t>
      </w:r>
      <w:r w:rsidRPr="002A7275">
        <w:rPr>
          <w:i/>
          <w:sz w:val="20"/>
          <w:szCs w:val="20"/>
        </w:rPr>
        <w:t>е, ё, ю, я</w:t>
      </w:r>
      <w:r w:rsidRPr="002A7275">
        <w:rPr>
          <w:sz w:val="20"/>
          <w:szCs w:val="20"/>
        </w:rPr>
        <w:t xml:space="preserve">. Функции букв </w:t>
      </w:r>
      <w:r w:rsidRPr="002A7275">
        <w:rPr>
          <w:i/>
          <w:sz w:val="20"/>
          <w:szCs w:val="20"/>
        </w:rPr>
        <w:t>е, ё, ю, я</w:t>
      </w:r>
      <w:r w:rsidRPr="002A7275">
        <w:rPr>
          <w:sz w:val="20"/>
          <w:szCs w:val="20"/>
        </w:rPr>
        <w:t>.</w:t>
      </w:r>
    </w:p>
    <w:p w:rsidR="00AF56C2" w:rsidRPr="002A7275" w:rsidRDefault="00AF56C2" w:rsidP="00AF56C2">
      <w:pPr>
        <w:spacing w:line="360" w:lineRule="auto"/>
        <w:ind w:firstLine="708"/>
        <w:jc w:val="both"/>
        <w:rPr>
          <w:i/>
          <w:sz w:val="20"/>
          <w:szCs w:val="20"/>
          <w:lang w:val="ba-RU"/>
        </w:rPr>
      </w:pPr>
      <w:r w:rsidRPr="002A7275">
        <w:rPr>
          <w:sz w:val="20"/>
          <w:szCs w:val="20"/>
        </w:rPr>
        <w:t xml:space="preserve">Буква </w:t>
      </w:r>
      <w:r w:rsidRPr="002A7275">
        <w:rPr>
          <w:i/>
          <w:sz w:val="20"/>
          <w:szCs w:val="20"/>
        </w:rPr>
        <w:t>й</w:t>
      </w:r>
      <w:r w:rsidRPr="002A7275">
        <w:rPr>
          <w:sz w:val="20"/>
          <w:szCs w:val="20"/>
        </w:rPr>
        <w:t xml:space="preserve"> пишется перед буквами </w:t>
      </w:r>
      <w:r w:rsidRPr="002A7275">
        <w:rPr>
          <w:i/>
          <w:sz w:val="20"/>
          <w:szCs w:val="20"/>
        </w:rPr>
        <w:t xml:space="preserve">о, </w:t>
      </w:r>
      <w:r w:rsidRPr="002A7275">
        <w:rPr>
          <w:i/>
          <w:sz w:val="20"/>
          <w:szCs w:val="20"/>
          <w:lang w:val="ba-RU"/>
        </w:rPr>
        <w:t>ө, ү, ы, ә</w:t>
      </w:r>
      <w:r w:rsidRPr="002A7275">
        <w:rPr>
          <w:sz w:val="20"/>
          <w:szCs w:val="20"/>
          <w:lang w:val="ba-RU"/>
        </w:rPr>
        <w:t xml:space="preserve"> в начале, в середине и </w:t>
      </w:r>
      <w:r w:rsidRPr="002A7275">
        <w:rPr>
          <w:sz w:val="20"/>
          <w:szCs w:val="20"/>
        </w:rPr>
        <w:t>в конце слова</w:t>
      </w:r>
      <w:r w:rsidRPr="002A7275">
        <w:rPr>
          <w:sz w:val="20"/>
          <w:szCs w:val="20"/>
          <w:lang w:val="ba-RU"/>
        </w:rPr>
        <w:t xml:space="preserve">: </w:t>
      </w:r>
      <w:r w:rsidRPr="002A7275">
        <w:rPr>
          <w:i/>
          <w:sz w:val="20"/>
          <w:szCs w:val="20"/>
          <w:lang w:val="ba-RU"/>
        </w:rPr>
        <w:t>йомаҡ, тойоу, төйөү, йәй, йәш, йәйә, йүкә, йөй, Әйүп.</w:t>
      </w:r>
    </w:p>
    <w:p w:rsidR="00AF56C2" w:rsidRPr="002A7275" w:rsidRDefault="00AF56C2" w:rsidP="00AF56C2">
      <w:pPr>
        <w:spacing w:line="360" w:lineRule="auto"/>
        <w:ind w:firstLine="708"/>
        <w:jc w:val="both"/>
        <w:rPr>
          <w:sz w:val="20"/>
          <w:szCs w:val="20"/>
          <w:lang w:val="ba-RU"/>
        </w:rPr>
      </w:pPr>
      <w:r w:rsidRPr="002A7275">
        <w:rPr>
          <w:sz w:val="20"/>
          <w:szCs w:val="20"/>
        </w:rPr>
        <w:t xml:space="preserve">Буквы </w:t>
      </w:r>
      <w:r w:rsidRPr="002A7275">
        <w:rPr>
          <w:i/>
          <w:sz w:val="20"/>
          <w:szCs w:val="20"/>
        </w:rPr>
        <w:t>ю, я, ё</w:t>
      </w:r>
      <w:r w:rsidRPr="002A7275">
        <w:rPr>
          <w:sz w:val="20"/>
          <w:szCs w:val="20"/>
        </w:rPr>
        <w:t xml:space="preserve"> пишутся в начале слов так же, как в словах, заимствованных из русского языка: </w:t>
      </w:r>
      <w:r w:rsidRPr="002A7275">
        <w:rPr>
          <w:i/>
          <w:sz w:val="20"/>
          <w:szCs w:val="20"/>
        </w:rPr>
        <w:t>юр</w:t>
      </w:r>
      <w:r w:rsidRPr="002A7275">
        <w:rPr>
          <w:i/>
          <w:sz w:val="20"/>
          <w:szCs w:val="20"/>
          <w:lang w:val="ba-RU"/>
        </w:rPr>
        <w:t>ған, япраҡ, ёлка.</w:t>
      </w:r>
    </w:p>
    <w:p w:rsidR="00AF56C2" w:rsidRPr="002A7275" w:rsidRDefault="00AF56C2" w:rsidP="00AF56C2">
      <w:pPr>
        <w:spacing w:line="360" w:lineRule="auto"/>
        <w:ind w:firstLine="708"/>
        <w:jc w:val="both"/>
        <w:rPr>
          <w:iCs/>
          <w:sz w:val="20"/>
          <w:szCs w:val="20"/>
          <w:lang w:val="ba-RU"/>
        </w:rPr>
      </w:pPr>
      <w:r w:rsidRPr="002A7275">
        <w:rPr>
          <w:sz w:val="20"/>
          <w:szCs w:val="20"/>
          <w:lang w:val="ba-RU"/>
        </w:rPr>
        <w:t xml:space="preserve">Буква </w:t>
      </w:r>
      <w:r w:rsidRPr="002A7275">
        <w:rPr>
          <w:i/>
          <w:sz w:val="20"/>
          <w:szCs w:val="20"/>
          <w:lang w:val="ba-RU"/>
        </w:rPr>
        <w:t>е</w:t>
      </w:r>
      <w:r w:rsidRPr="002A7275">
        <w:rPr>
          <w:sz w:val="20"/>
          <w:szCs w:val="20"/>
          <w:lang w:val="ba-RU"/>
        </w:rPr>
        <w:t xml:space="preserve"> выполняет две функции: в начале слова, где слышится </w:t>
      </w:r>
      <w:r w:rsidRPr="002A7275">
        <w:rPr>
          <w:i/>
          <w:sz w:val="20"/>
          <w:szCs w:val="20"/>
          <w:lang w:val="ba-RU"/>
        </w:rPr>
        <w:t>йэ</w:t>
      </w:r>
      <w:r w:rsidRPr="002A7275">
        <w:rPr>
          <w:sz w:val="20"/>
          <w:szCs w:val="20"/>
          <w:lang w:val="ba-RU"/>
        </w:rPr>
        <w:t xml:space="preserve">, пишется буква </w:t>
      </w:r>
      <w:r w:rsidRPr="002A7275">
        <w:rPr>
          <w:i/>
          <w:sz w:val="20"/>
          <w:szCs w:val="20"/>
          <w:lang w:val="ba-RU"/>
        </w:rPr>
        <w:t>е</w:t>
      </w:r>
      <w:r w:rsidRPr="002A7275">
        <w:rPr>
          <w:sz w:val="20"/>
          <w:szCs w:val="20"/>
          <w:lang w:val="ba-RU"/>
        </w:rPr>
        <w:t xml:space="preserve">, а в середине и в конце слова, хотя и слышится звук </w:t>
      </w:r>
      <w:r w:rsidRPr="002A7275">
        <w:rPr>
          <w:i/>
          <w:sz w:val="20"/>
          <w:szCs w:val="20"/>
          <w:lang w:val="ba-RU"/>
        </w:rPr>
        <w:t>э</w:t>
      </w:r>
      <w:r w:rsidRPr="002A7275">
        <w:rPr>
          <w:sz w:val="20"/>
          <w:szCs w:val="20"/>
          <w:lang w:val="ba-RU"/>
        </w:rPr>
        <w:t xml:space="preserve">, также пишется </w:t>
      </w:r>
      <w:r w:rsidRPr="002A7275">
        <w:rPr>
          <w:i/>
          <w:sz w:val="20"/>
          <w:szCs w:val="20"/>
          <w:lang w:val="ba-RU"/>
        </w:rPr>
        <w:t>е</w:t>
      </w:r>
      <w:r w:rsidRPr="002A7275">
        <w:rPr>
          <w:sz w:val="20"/>
          <w:szCs w:val="20"/>
          <w:lang w:val="ba-RU"/>
        </w:rPr>
        <w:t xml:space="preserve">: </w:t>
      </w:r>
      <w:r w:rsidRPr="002A7275">
        <w:rPr>
          <w:i/>
          <w:sz w:val="20"/>
          <w:szCs w:val="20"/>
          <w:lang w:val="ba-RU"/>
        </w:rPr>
        <w:t xml:space="preserve">ер </w:t>
      </w:r>
      <w:r w:rsidRPr="002A7275">
        <w:rPr>
          <w:iCs/>
          <w:sz w:val="20"/>
          <w:szCs w:val="20"/>
          <w:lang w:val="ba-RU"/>
        </w:rPr>
        <w:t>[йэр],</w:t>
      </w:r>
      <w:r w:rsidRPr="002A7275">
        <w:rPr>
          <w:i/>
          <w:sz w:val="20"/>
          <w:szCs w:val="20"/>
          <w:lang w:val="ba-RU"/>
        </w:rPr>
        <w:t xml:space="preserve"> етмеш </w:t>
      </w:r>
      <w:r w:rsidRPr="002A7275">
        <w:rPr>
          <w:iCs/>
          <w:sz w:val="20"/>
          <w:szCs w:val="20"/>
          <w:lang w:val="ba-RU"/>
        </w:rPr>
        <w:t>[йэтмэш].</w:t>
      </w:r>
    </w:p>
    <w:p w:rsidR="00AF56C2" w:rsidRPr="002A7275" w:rsidRDefault="00AF56C2" w:rsidP="00AF56C2">
      <w:pPr>
        <w:spacing w:line="360" w:lineRule="auto"/>
        <w:ind w:firstLine="709"/>
        <w:jc w:val="both"/>
        <w:rPr>
          <w:sz w:val="20"/>
          <w:szCs w:val="20"/>
        </w:rPr>
      </w:pPr>
      <w:r w:rsidRPr="002A7275">
        <w:rPr>
          <w:sz w:val="20"/>
          <w:szCs w:val="20"/>
        </w:rPr>
        <w:t>Обозначение букв</w:t>
      </w:r>
      <w:r w:rsidRPr="002A7275">
        <w:rPr>
          <w:sz w:val="20"/>
          <w:szCs w:val="20"/>
          <w:lang w:val="ba-RU"/>
        </w:rPr>
        <w:t>ой</w:t>
      </w:r>
      <w:r w:rsidRPr="002A7275">
        <w:rPr>
          <w:i/>
          <w:sz w:val="20"/>
          <w:szCs w:val="20"/>
        </w:rPr>
        <w:t>в</w:t>
      </w:r>
      <w:r w:rsidRPr="002A7275">
        <w:rPr>
          <w:sz w:val="20"/>
          <w:szCs w:val="20"/>
        </w:rPr>
        <w:t xml:space="preserve"> дв</w:t>
      </w:r>
      <w:r w:rsidRPr="002A7275">
        <w:rPr>
          <w:sz w:val="20"/>
          <w:szCs w:val="20"/>
          <w:lang w:val="ba-RU"/>
        </w:rPr>
        <w:t>ух</w:t>
      </w:r>
      <w:r w:rsidRPr="002A7275">
        <w:rPr>
          <w:sz w:val="20"/>
          <w:szCs w:val="20"/>
        </w:rPr>
        <w:t xml:space="preserve"> звуков: в заимствованных из русского языка словах читается как [в]: </w:t>
      </w:r>
      <w:r w:rsidRPr="002A7275">
        <w:rPr>
          <w:i/>
          <w:sz w:val="20"/>
          <w:szCs w:val="20"/>
        </w:rPr>
        <w:t>вагон, ваза;</w:t>
      </w:r>
      <w:r w:rsidRPr="002A7275">
        <w:rPr>
          <w:sz w:val="20"/>
          <w:szCs w:val="20"/>
        </w:rPr>
        <w:t xml:space="preserve"> в башкирских словах – как [</w:t>
      </w:r>
      <w:r w:rsidRPr="002A7275">
        <w:rPr>
          <w:sz w:val="20"/>
          <w:szCs w:val="20"/>
          <w:lang w:val="en-US"/>
        </w:rPr>
        <w:t>w</w:t>
      </w:r>
      <w:r w:rsidRPr="002A7275">
        <w:rPr>
          <w:sz w:val="20"/>
          <w:szCs w:val="20"/>
        </w:rPr>
        <w:t>]: ва</w:t>
      </w:r>
      <w:r w:rsidRPr="002A7275">
        <w:rPr>
          <w:sz w:val="20"/>
          <w:szCs w:val="20"/>
          <w:lang w:val="ba-RU"/>
        </w:rPr>
        <w:t>ҡы</w:t>
      </w:r>
      <w:r w:rsidRPr="002A7275">
        <w:rPr>
          <w:sz w:val="20"/>
          <w:szCs w:val="20"/>
        </w:rPr>
        <w:t>т [</w:t>
      </w:r>
      <w:r w:rsidRPr="002A7275">
        <w:rPr>
          <w:sz w:val="20"/>
          <w:szCs w:val="20"/>
          <w:lang w:val="en-US"/>
        </w:rPr>
        <w:t>w</w:t>
      </w:r>
      <w:r w:rsidRPr="002A7275">
        <w:rPr>
          <w:sz w:val="20"/>
          <w:szCs w:val="20"/>
          <w:lang w:val="ba-RU"/>
        </w:rPr>
        <w:t>аҡыт</w:t>
      </w:r>
      <w:r w:rsidRPr="002A7275">
        <w:rPr>
          <w:sz w:val="20"/>
          <w:szCs w:val="20"/>
        </w:rPr>
        <w:t xml:space="preserve">]. Однако при письме всегда обозначается буквой </w:t>
      </w:r>
      <w:r w:rsidRPr="002A7275">
        <w:rPr>
          <w:i/>
          <w:sz w:val="20"/>
          <w:szCs w:val="20"/>
        </w:rPr>
        <w:t>в</w:t>
      </w:r>
      <w:r w:rsidRPr="002A7275">
        <w:rPr>
          <w:sz w:val="20"/>
          <w:szCs w:val="20"/>
        </w:rPr>
        <w:t>.</w:t>
      </w:r>
    </w:p>
    <w:p w:rsidR="00AF56C2" w:rsidRPr="002A7275" w:rsidRDefault="00AF56C2" w:rsidP="00AF56C2">
      <w:pPr>
        <w:spacing w:line="360" w:lineRule="auto"/>
        <w:ind w:firstLine="709"/>
        <w:jc w:val="both"/>
        <w:rPr>
          <w:sz w:val="20"/>
          <w:szCs w:val="20"/>
          <w:lang w:val="ba-RU"/>
        </w:rPr>
      </w:pPr>
      <w:r w:rsidRPr="002A7275">
        <w:rPr>
          <w:sz w:val="20"/>
          <w:szCs w:val="20"/>
        </w:rPr>
        <w:t xml:space="preserve">Отсутствие в башкирском языке заглавных букв </w:t>
      </w:r>
      <w:r w:rsidRPr="002A7275">
        <w:rPr>
          <w:i/>
          <w:sz w:val="20"/>
          <w:szCs w:val="20"/>
          <w:lang w:val="ba-RU"/>
        </w:rPr>
        <w:t xml:space="preserve">ҫ </w:t>
      </w:r>
      <w:r w:rsidRPr="002A7275">
        <w:rPr>
          <w:sz w:val="20"/>
          <w:szCs w:val="20"/>
          <w:lang w:val="ba-RU"/>
        </w:rPr>
        <w:t xml:space="preserve">и </w:t>
      </w:r>
      <w:r w:rsidRPr="002A7275">
        <w:rPr>
          <w:i/>
          <w:sz w:val="20"/>
          <w:szCs w:val="20"/>
          <w:lang w:val="ba-RU"/>
        </w:rPr>
        <w:t>ң</w:t>
      </w:r>
      <w:r w:rsidRPr="002A7275">
        <w:rPr>
          <w:sz w:val="20"/>
          <w:szCs w:val="20"/>
          <w:lang w:val="ba-RU"/>
        </w:rPr>
        <w:t>.</w:t>
      </w:r>
    </w:p>
    <w:p w:rsidR="00AF56C2" w:rsidRPr="002A7275" w:rsidRDefault="00AF56C2" w:rsidP="00AF56C2">
      <w:pPr>
        <w:spacing w:line="360" w:lineRule="auto"/>
        <w:ind w:firstLine="709"/>
        <w:jc w:val="both"/>
        <w:rPr>
          <w:sz w:val="20"/>
          <w:szCs w:val="20"/>
        </w:rPr>
      </w:pPr>
      <w:r w:rsidRPr="002A7275">
        <w:rPr>
          <w:sz w:val="20"/>
          <w:szCs w:val="20"/>
        </w:rPr>
        <w:t xml:space="preserve">Разделительные знаки </w:t>
      </w:r>
      <w:r w:rsidRPr="002A7275">
        <w:rPr>
          <w:i/>
          <w:sz w:val="20"/>
          <w:szCs w:val="20"/>
        </w:rPr>
        <w:t>ь</w:t>
      </w:r>
      <w:r w:rsidRPr="002A7275">
        <w:rPr>
          <w:sz w:val="20"/>
          <w:szCs w:val="20"/>
        </w:rPr>
        <w:t xml:space="preserve"> и </w:t>
      </w:r>
      <w:r w:rsidRPr="002A7275">
        <w:rPr>
          <w:i/>
          <w:sz w:val="20"/>
          <w:szCs w:val="20"/>
        </w:rPr>
        <w:t>ъ</w:t>
      </w:r>
      <w:r w:rsidRPr="002A7275">
        <w:rPr>
          <w:sz w:val="20"/>
          <w:szCs w:val="20"/>
        </w:rPr>
        <w:t>.</w:t>
      </w:r>
    </w:p>
    <w:p w:rsidR="00AF56C2" w:rsidRPr="002A7275" w:rsidRDefault="00AF56C2" w:rsidP="00AF56C2">
      <w:pPr>
        <w:spacing w:line="360" w:lineRule="auto"/>
        <w:ind w:firstLine="709"/>
        <w:jc w:val="both"/>
        <w:rPr>
          <w:sz w:val="20"/>
          <w:szCs w:val="20"/>
        </w:rPr>
      </w:pPr>
      <w:r w:rsidRPr="002A7275">
        <w:rPr>
          <w:sz w:val="20"/>
          <w:szCs w:val="20"/>
        </w:rPr>
        <w:t>Небуквенные графические средства: пробел между словами, знак переноса.</w:t>
      </w:r>
    </w:p>
    <w:p w:rsidR="00AF56C2" w:rsidRPr="002A7275" w:rsidRDefault="00AF56C2" w:rsidP="00AF56C2">
      <w:pPr>
        <w:spacing w:line="360" w:lineRule="auto"/>
        <w:ind w:firstLine="709"/>
        <w:jc w:val="both"/>
        <w:rPr>
          <w:sz w:val="20"/>
          <w:szCs w:val="20"/>
        </w:rPr>
      </w:pPr>
      <w:r w:rsidRPr="002A7275">
        <w:rPr>
          <w:sz w:val="20"/>
          <w:szCs w:val="20"/>
        </w:rPr>
        <w:t>Башкирский алфавит: правильное название букв, их последовательность. Использование алфавита для упорядочения списка слов.</w:t>
      </w:r>
    </w:p>
    <w:p w:rsidR="00AF56C2" w:rsidRPr="002A7275" w:rsidRDefault="00AF56C2" w:rsidP="00AF56C2">
      <w:pPr>
        <w:spacing w:line="360" w:lineRule="auto"/>
        <w:ind w:firstLine="709"/>
        <w:jc w:val="both"/>
        <w:rPr>
          <w:b/>
          <w:sz w:val="20"/>
          <w:szCs w:val="20"/>
        </w:rPr>
      </w:pPr>
      <w:r w:rsidRPr="002A7275">
        <w:rPr>
          <w:b/>
          <w:sz w:val="20"/>
          <w:szCs w:val="20"/>
        </w:rPr>
        <w:t>Орфоэпия</w:t>
      </w:r>
    </w:p>
    <w:p w:rsidR="00AF56C2" w:rsidRPr="002A7275" w:rsidRDefault="00AF56C2" w:rsidP="00AF56C2">
      <w:pPr>
        <w:spacing w:line="360" w:lineRule="auto"/>
        <w:ind w:firstLine="709"/>
        <w:jc w:val="both"/>
        <w:rPr>
          <w:sz w:val="20"/>
          <w:szCs w:val="20"/>
        </w:rPr>
      </w:pPr>
      <w:r w:rsidRPr="002A7275">
        <w:rPr>
          <w:sz w:val="20"/>
          <w:szCs w:val="20"/>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rsidR="00AF56C2" w:rsidRPr="002A7275" w:rsidRDefault="00AF56C2" w:rsidP="00AF56C2">
      <w:pPr>
        <w:spacing w:line="360" w:lineRule="auto"/>
        <w:ind w:firstLine="709"/>
        <w:jc w:val="both"/>
        <w:rPr>
          <w:b/>
          <w:sz w:val="20"/>
          <w:szCs w:val="20"/>
        </w:rPr>
      </w:pPr>
      <w:r w:rsidRPr="002A7275">
        <w:rPr>
          <w:b/>
          <w:sz w:val="20"/>
          <w:szCs w:val="20"/>
        </w:rPr>
        <w:t>Лексика</w:t>
      </w:r>
    </w:p>
    <w:p w:rsidR="00AF56C2" w:rsidRPr="002A7275" w:rsidRDefault="00AF56C2" w:rsidP="00AF56C2">
      <w:pPr>
        <w:spacing w:line="360" w:lineRule="auto"/>
        <w:ind w:firstLine="709"/>
        <w:jc w:val="both"/>
        <w:rPr>
          <w:sz w:val="20"/>
          <w:szCs w:val="20"/>
        </w:rPr>
      </w:pPr>
      <w:r w:rsidRPr="002A7275">
        <w:rPr>
          <w:sz w:val="20"/>
          <w:szCs w:val="20"/>
        </w:rPr>
        <w:t>Слово как единица языка (ознакомление).</w:t>
      </w:r>
    </w:p>
    <w:p w:rsidR="00AF56C2" w:rsidRPr="002A7275" w:rsidRDefault="00AF56C2" w:rsidP="00AF56C2">
      <w:pPr>
        <w:spacing w:line="360" w:lineRule="auto"/>
        <w:ind w:firstLine="709"/>
        <w:jc w:val="both"/>
        <w:rPr>
          <w:sz w:val="20"/>
          <w:szCs w:val="20"/>
        </w:rPr>
      </w:pPr>
      <w:r w:rsidRPr="002A7275">
        <w:rPr>
          <w:sz w:val="20"/>
          <w:szCs w:val="20"/>
        </w:rPr>
        <w:t>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смысла. Использование русско-башкирского словаря, представленного в учебнике.</w:t>
      </w:r>
    </w:p>
    <w:p w:rsidR="00AF56C2" w:rsidRPr="002A7275" w:rsidRDefault="00AF56C2" w:rsidP="00AF56C2">
      <w:pPr>
        <w:spacing w:line="360" w:lineRule="auto"/>
        <w:ind w:firstLine="709"/>
        <w:jc w:val="both"/>
        <w:rPr>
          <w:sz w:val="20"/>
          <w:szCs w:val="20"/>
        </w:rPr>
      </w:pPr>
      <w:r w:rsidRPr="002A7275">
        <w:rPr>
          <w:sz w:val="20"/>
          <w:szCs w:val="20"/>
        </w:rPr>
        <w:t>Выявление слов, значение которых требует уточнения.</w:t>
      </w:r>
    </w:p>
    <w:p w:rsidR="00AF56C2" w:rsidRPr="002A7275" w:rsidRDefault="00AF56C2" w:rsidP="00AF56C2">
      <w:pPr>
        <w:spacing w:line="360" w:lineRule="auto"/>
        <w:ind w:firstLine="709"/>
        <w:jc w:val="both"/>
        <w:rPr>
          <w:sz w:val="20"/>
          <w:szCs w:val="20"/>
        </w:rPr>
      </w:pPr>
      <w:r w:rsidRPr="002A7275">
        <w:rPr>
          <w:b/>
          <w:sz w:val="20"/>
          <w:szCs w:val="20"/>
        </w:rPr>
        <w:t>Синтаксис</w:t>
      </w:r>
    </w:p>
    <w:p w:rsidR="00AF56C2" w:rsidRPr="002A7275" w:rsidRDefault="00AF56C2" w:rsidP="00AF56C2">
      <w:pPr>
        <w:spacing w:line="360" w:lineRule="auto"/>
        <w:ind w:firstLine="709"/>
        <w:jc w:val="both"/>
        <w:rPr>
          <w:sz w:val="20"/>
          <w:szCs w:val="20"/>
        </w:rPr>
      </w:pPr>
      <w:r w:rsidRPr="002A7275">
        <w:rPr>
          <w:sz w:val="20"/>
          <w:szCs w:val="20"/>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w:t>
      </w:r>
    </w:p>
    <w:p w:rsidR="00AF56C2" w:rsidRPr="002A7275" w:rsidRDefault="00AF56C2" w:rsidP="00AF56C2">
      <w:pPr>
        <w:spacing w:line="360" w:lineRule="auto"/>
        <w:ind w:firstLine="709"/>
        <w:jc w:val="both"/>
        <w:rPr>
          <w:sz w:val="20"/>
          <w:szCs w:val="20"/>
        </w:rPr>
      </w:pPr>
      <w:r w:rsidRPr="002A7275">
        <w:rPr>
          <w:sz w:val="20"/>
          <w:szCs w:val="20"/>
        </w:rPr>
        <w:t>Восстановление деформированных предложений. Составление предложений из набора предложенных слов.</w:t>
      </w:r>
    </w:p>
    <w:p w:rsidR="00AF56C2" w:rsidRPr="002A7275" w:rsidRDefault="00AF56C2" w:rsidP="00AF56C2">
      <w:pPr>
        <w:spacing w:line="360" w:lineRule="auto"/>
        <w:ind w:firstLine="709"/>
        <w:jc w:val="both"/>
        <w:rPr>
          <w:sz w:val="20"/>
          <w:szCs w:val="20"/>
        </w:rPr>
      </w:pPr>
      <w:r w:rsidRPr="002A7275">
        <w:rPr>
          <w:b/>
          <w:sz w:val="20"/>
          <w:szCs w:val="20"/>
        </w:rPr>
        <w:t>Орфография и пунктуация</w:t>
      </w:r>
    </w:p>
    <w:p w:rsidR="00AF56C2" w:rsidRPr="002A7275" w:rsidRDefault="00AF56C2" w:rsidP="00AF56C2">
      <w:pPr>
        <w:spacing w:line="360" w:lineRule="auto"/>
        <w:ind w:firstLine="709"/>
        <w:jc w:val="both"/>
        <w:rPr>
          <w:sz w:val="20"/>
          <w:szCs w:val="20"/>
        </w:rPr>
      </w:pPr>
      <w:r w:rsidRPr="002A7275">
        <w:rPr>
          <w:sz w:val="20"/>
          <w:szCs w:val="20"/>
        </w:rPr>
        <w:t>Правила правописания и их применение:</w:t>
      </w:r>
    </w:p>
    <w:p w:rsidR="00AF56C2" w:rsidRPr="002A7275" w:rsidRDefault="00AF56C2" w:rsidP="00E1459E">
      <w:pPr>
        <w:pStyle w:val="af8"/>
        <w:numPr>
          <w:ilvl w:val="0"/>
          <w:numId w:val="86"/>
        </w:numPr>
        <w:tabs>
          <w:tab w:val="left" w:pos="1134"/>
        </w:tabs>
        <w:spacing w:line="360" w:lineRule="auto"/>
        <w:ind w:left="0" w:firstLine="709"/>
        <w:contextualSpacing/>
      </w:pPr>
      <w:r w:rsidRPr="002A7275">
        <w:t>раздельноенаписаниесловвпредложении</w:t>
      </w:r>
      <w:r w:rsidRPr="002A7275">
        <w:t>;</w:t>
      </w:r>
    </w:p>
    <w:p w:rsidR="00AF56C2" w:rsidRPr="002A7275" w:rsidRDefault="00AF56C2" w:rsidP="00E1459E">
      <w:pPr>
        <w:pStyle w:val="af8"/>
        <w:numPr>
          <w:ilvl w:val="0"/>
          <w:numId w:val="86"/>
        </w:numPr>
        <w:tabs>
          <w:tab w:val="left" w:pos="1134"/>
        </w:tabs>
        <w:spacing w:line="360" w:lineRule="auto"/>
        <w:ind w:left="0" w:firstLine="709"/>
        <w:contextualSpacing/>
      </w:pPr>
      <w:r w:rsidRPr="002A7275">
        <w:t>прописнаябуквавначалепредложенияивименахсобственных</w:t>
      </w:r>
      <w:r w:rsidRPr="002A7275">
        <w:t xml:space="preserve">: </w:t>
      </w:r>
      <w:r w:rsidRPr="002A7275">
        <w:t>вименахифамилияхлюдей</w:t>
      </w:r>
      <w:r w:rsidRPr="002A7275">
        <w:t xml:space="preserve">, </w:t>
      </w:r>
      <w:r w:rsidRPr="002A7275">
        <w:t>кличкахживотных</w:t>
      </w:r>
      <w:r w:rsidRPr="002A7275">
        <w:t>;</w:t>
      </w:r>
    </w:p>
    <w:p w:rsidR="00AF56C2" w:rsidRPr="002A7275" w:rsidRDefault="00AF56C2" w:rsidP="00E1459E">
      <w:pPr>
        <w:pStyle w:val="af8"/>
        <w:numPr>
          <w:ilvl w:val="0"/>
          <w:numId w:val="86"/>
        </w:numPr>
        <w:tabs>
          <w:tab w:val="left" w:pos="1134"/>
        </w:tabs>
        <w:spacing w:line="360" w:lineRule="auto"/>
        <w:ind w:left="0" w:firstLine="709"/>
        <w:contextualSpacing/>
      </w:pPr>
      <w:r w:rsidRPr="002A7275">
        <w:t>переносслов</w:t>
      </w:r>
      <w:r w:rsidRPr="002A7275">
        <w:t xml:space="preserve"> (</w:t>
      </w:r>
      <w:r w:rsidRPr="002A7275">
        <w:t>безучетаморфемногочлененияслова</w:t>
      </w:r>
      <w:r w:rsidRPr="002A7275">
        <w:t>);</w:t>
      </w:r>
    </w:p>
    <w:p w:rsidR="00AF56C2" w:rsidRPr="002A7275" w:rsidRDefault="00AF56C2" w:rsidP="00E1459E">
      <w:pPr>
        <w:pStyle w:val="af8"/>
        <w:numPr>
          <w:ilvl w:val="0"/>
          <w:numId w:val="86"/>
        </w:numPr>
        <w:tabs>
          <w:tab w:val="left" w:pos="1134"/>
        </w:tabs>
        <w:spacing w:line="360" w:lineRule="auto"/>
        <w:ind w:left="0" w:firstLine="709"/>
        <w:contextualSpacing/>
      </w:pPr>
      <w:r w:rsidRPr="002A7275">
        <w:t>знакипрепинаниявконцепредложения</w:t>
      </w:r>
      <w:r w:rsidRPr="002A7275">
        <w:t xml:space="preserve">: </w:t>
      </w:r>
      <w:r w:rsidRPr="002A7275">
        <w:t>точка</w:t>
      </w:r>
      <w:r w:rsidRPr="002A7275">
        <w:t xml:space="preserve">, </w:t>
      </w:r>
      <w:r w:rsidRPr="002A7275">
        <w:t>вопросительныйивосклицательныйзнаки</w:t>
      </w:r>
      <w:r w:rsidRPr="002A7275">
        <w:t>.</w:t>
      </w:r>
    </w:p>
    <w:p w:rsidR="00AF56C2" w:rsidRPr="002A7275" w:rsidRDefault="00AF56C2" w:rsidP="00AF56C2">
      <w:pPr>
        <w:spacing w:line="360" w:lineRule="auto"/>
        <w:ind w:firstLine="709"/>
        <w:jc w:val="both"/>
        <w:rPr>
          <w:sz w:val="20"/>
          <w:szCs w:val="20"/>
        </w:rPr>
      </w:pPr>
      <w:r w:rsidRPr="002A7275">
        <w:rPr>
          <w:sz w:val="20"/>
          <w:szCs w:val="20"/>
        </w:rPr>
        <w:t>Алгоритм списывания текста.</w:t>
      </w:r>
    </w:p>
    <w:p w:rsidR="00AF56C2" w:rsidRPr="002A7275" w:rsidRDefault="00AF56C2" w:rsidP="00AF56C2">
      <w:pPr>
        <w:spacing w:line="360" w:lineRule="auto"/>
        <w:ind w:firstLine="709"/>
        <w:jc w:val="both"/>
        <w:rPr>
          <w:b/>
          <w:sz w:val="20"/>
          <w:szCs w:val="20"/>
        </w:rPr>
      </w:pPr>
      <w:r w:rsidRPr="002A7275">
        <w:rPr>
          <w:b/>
          <w:sz w:val="20"/>
          <w:szCs w:val="20"/>
        </w:rPr>
        <w:t>Развитие речи</w:t>
      </w:r>
    </w:p>
    <w:p w:rsidR="00AF56C2" w:rsidRPr="002A7275" w:rsidRDefault="00AF56C2" w:rsidP="00AF56C2">
      <w:pPr>
        <w:spacing w:line="360" w:lineRule="auto"/>
        <w:ind w:firstLine="709"/>
        <w:jc w:val="both"/>
        <w:rPr>
          <w:sz w:val="20"/>
          <w:szCs w:val="20"/>
        </w:rPr>
      </w:pPr>
      <w:r w:rsidRPr="002A7275">
        <w:rPr>
          <w:sz w:val="20"/>
          <w:szCs w:val="20"/>
        </w:rPr>
        <w:t>Речь как основная форма общения между людьми. Текст как единица речи (ознакомление).</w:t>
      </w:r>
    </w:p>
    <w:p w:rsidR="00AF56C2" w:rsidRPr="002A7275" w:rsidRDefault="00AF56C2" w:rsidP="00AF56C2">
      <w:pPr>
        <w:spacing w:line="360" w:lineRule="auto"/>
        <w:ind w:firstLine="709"/>
        <w:jc w:val="both"/>
        <w:rPr>
          <w:sz w:val="20"/>
          <w:szCs w:val="20"/>
        </w:rPr>
      </w:pPr>
      <w:r w:rsidRPr="002A7275">
        <w:rPr>
          <w:sz w:val="20"/>
          <w:szCs w:val="20"/>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AF56C2" w:rsidRPr="002A7275" w:rsidRDefault="00AF56C2" w:rsidP="00AF56C2">
      <w:pPr>
        <w:spacing w:line="360" w:lineRule="auto"/>
        <w:ind w:firstLine="709"/>
        <w:jc w:val="both"/>
        <w:rPr>
          <w:sz w:val="20"/>
          <w:szCs w:val="20"/>
        </w:rPr>
      </w:pPr>
      <w:r w:rsidRPr="002A7275">
        <w:rPr>
          <w:sz w:val="20"/>
          <w:szCs w:val="20"/>
        </w:rPr>
        <w:t>Нормы речевого этикета башкир в ситуациях учебного и бытового общения (приветствие, прощание, извинение, благодарность, обращение с просьбой).</w:t>
      </w:r>
    </w:p>
    <w:p w:rsidR="00AF56C2" w:rsidRPr="002A7275" w:rsidRDefault="00AF56C2" w:rsidP="00AF56C2">
      <w:pPr>
        <w:spacing w:line="360" w:lineRule="auto"/>
        <w:ind w:firstLine="709"/>
        <w:rPr>
          <w:b/>
          <w:sz w:val="20"/>
          <w:szCs w:val="20"/>
        </w:rPr>
      </w:pPr>
      <w:r w:rsidRPr="002A7275">
        <w:rPr>
          <w:b/>
          <w:sz w:val="20"/>
          <w:szCs w:val="20"/>
        </w:rPr>
        <w:t>Тематические блоки</w:t>
      </w:r>
    </w:p>
    <w:p w:rsidR="00AF56C2" w:rsidRPr="002A7275" w:rsidRDefault="00AF56C2" w:rsidP="00AF56C2">
      <w:pPr>
        <w:spacing w:line="360" w:lineRule="auto"/>
        <w:ind w:firstLine="709"/>
        <w:jc w:val="both"/>
        <w:rPr>
          <w:b/>
          <w:sz w:val="20"/>
          <w:szCs w:val="20"/>
        </w:rPr>
      </w:pPr>
      <w:r w:rsidRPr="002A7275">
        <w:rPr>
          <w:b/>
          <w:sz w:val="20"/>
          <w:szCs w:val="20"/>
        </w:rPr>
        <w:t>«Мин баш</w:t>
      </w:r>
      <w:r w:rsidRPr="002A7275">
        <w:rPr>
          <w:b/>
          <w:sz w:val="20"/>
          <w:szCs w:val="20"/>
          <w:lang w:val="ba-RU"/>
        </w:rPr>
        <w:t>ҡорт телен өйрәнәм</w:t>
      </w:r>
      <w:r w:rsidRPr="002A7275">
        <w:rPr>
          <w:b/>
          <w:sz w:val="20"/>
          <w:szCs w:val="20"/>
        </w:rPr>
        <w:t xml:space="preserve">» («Я изучаю башкирский язык»). </w:t>
      </w:r>
      <w:r w:rsidRPr="002A7275">
        <w:rPr>
          <w:bCs/>
          <w:sz w:val="20"/>
          <w:szCs w:val="20"/>
        </w:rPr>
        <w:t>Кто живет в нашей деревне (городе)? На каких языках говорят наши соседи? Какие языки ты знаешь?</w:t>
      </w:r>
    </w:p>
    <w:p w:rsidR="00AF56C2" w:rsidRPr="002A7275" w:rsidRDefault="00AF56C2" w:rsidP="00AF56C2">
      <w:pPr>
        <w:spacing w:line="360" w:lineRule="auto"/>
        <w:ind w:firstLine="708"/>
        <w:jc w:val="both"/>
        <w:rPr>
          <w:b/>
          <w:sz w:val="20"/>
          <w:szCs w:val="20"/>
        </w:rPr>
      </w:pPr>
      <w:r w:rsidRPr="002A7275">
        <w:rPr>
          <w:b/>
          <w:sz w:val="20"/>
          <w:szCs w:val="20"/>
        </w:rPr>
        <w:t>«Танышыу» («Знакомство»).</w:t>
      </w:r>
      <w:r w:rsidRPr="002A7275">
        <w:rPr>
          <w:sz w:val="20"/>
          <w:szCs w:val="20"/>
          <w:lang w:val="be-BY"/>
        </w:rPr>
        <w:t>Формы приветствия сверстников; обращение к знакомому и незнакомому человеку.</w:t>
      </w:r>
    </w:p>
    <w:p w:rsidR="00AF56C2" w:rsidRPr="002A7275" w:rsidRDefault="00AF56C2" w:rsidP="00AF56C2">
      <w:pPr>
        <w:spacing w:line="360" w:lineRule="auto"/>
        <w:ind w:firstLine="708"/>
        <w:jc w:val="both"/>
        <w:rPr>
          <w:b/>
          <w:sz w:val="20"/>
          <w:szCs w:val="20"/>
        </w:rPr>
      </w:pPr>
      <w:r w:rsidRPr="002A7275">
        <w:rPr>
          <w:b/>
          <w:sz w:val="20"/>
          <w:szCs w:val="20"/>
        </w:rPr>
        <w:t>«Мине</w:t>
      </w:r>
      <w:r w:rsidRPr="002A7275">
        <w:rPr>
          <w:b/>
          <w:sz w:val="20"/>
          <w:szCs w:val="20"/>
          <w:lang w:val="ba-RU"/>
        </w:rPr>
        <w:t>ң мәктәбем</w:t>
      </w:r>
      <w:r w:rsidRPr="002A7275">
        <w:rPr>
          <w:b/>
          <w:sz w:val="20"/>
          <w:szCs w:val="20"/>
        </w:rPr>
        <w:t>» («Моя школа»).</w:t>
      </w:r>
      <w:r w:rsidRPr="002A7275">
        <w:rPr>
          <w:sz w:val="20"/>
          <w:szCs w:val="20"/>
          <w:lang w:val="be-BY"/>
        </w:rPr>
        <w:t xml:space="preserve"> В школе. Расписание уроков. На занятии кружка. В библиотеке.</w:t>
      </w:r>
    </w:p>
    <w:p w:rsidR="00AF56C2" w:rsidRPr="002A7275" w:rsidRDefault="00AF56C2" w:rsidP="00AF56C2">
      <w:pPr>
        <w:spacing w:line="360" w:lineRule="auto"/>
        <w:ind w:firstLine="708"/>
        <w:jc w:val="both"/>
        <w:rPr>
          <w:b/>
          <w:sz w:val="20"/>
          <w:szCs w:val="20"/>
        </w:rPr>
      </w:pPr>
      <w:r w:rsidRPr="002A7275">
        <w:rPr>
          <w:b/>
          <w:sz w:val="20"/>
          <w:szCs w:val="20"/>
        </w:rPr>
        <w:t xml:space="preserve">«Мин </w:t>
      </w:r>
      <w:r w:rsidRPr="002A7275">
        <w:rPr>
          <w:b/>
          <w:sz w:val="20"/>
          <w:szCs w:val="20"/>
          <w:lang w:val="ba-RU"/>
        </w:rPr>
        <w:t>һәм минең ғаиләм</w:t>
      </w:r>
      <w:r w:rsidRPr="002A7275">
        <w:rPr>
          <w:b/>
          <w:sz w:val="20"/>
          <w:szCs w:val="20"/>
        </w:rPr>
        <w:t>» («Я и моя семья</w:t>
      </w:r>
      <w:r w:rsidRPr="002A7275">
        <w:rPr>
          <w:sz w:val="20"/>
          <w:szCs w:val="20"/>
        </w:rPr>
        <w:t>»</w:t>
      </w:r>
      <w:r w:rsidRPr="002A7275">
        <w:rPr>
          <w:b/>
          <w:bCs/>
          <w:sz w:val="20"/>
          <w:szCs w:val="20"/>
        </w:rPr>
        <w:t>)</w:t>
      </w:r>
      <w:r w:rsidRPr="002A7275">
        <w:rPr>
          <w:b/>
          <w:iCs/>
          <w:sz w:val="20"/>
          <w:szCs w:val="20"/>
        </w:rPr>
        <w:t>.</w:t>
      </w:r>
      <w:r w:rsidRPr="002A7275">
        <w:rPr>
          <w:sz w:val="20"/>
          <w:szCs w:val="20"/>
          <w:lang w:val="be-BY"/>
        </w:rPr>
        <w:t xml:space="preserve"> Дом. Профессии и занятия членов семьи. Как мы проводим свободное время.</w:t>
      </w:r>
    </w:p>
    <w:p w:rsidR="00AF56C2" w:rsidRPr="002A7275" w:rsidRDefault="00AF56C2" w:rsidP="00AF56C2">
      <w:pPr>
        <w:spacing w:line="360" w:lineRule="auto"/>
        <w:ind w:firstLine="708"/>
        <w:jc w:val="both"/>
        <w:rPr>
          <w:b/>
          <w:sz w:val="20"/>
          <w:szCs w:val="20"/>
        </w:rPr>
      </w:pPr>
      <w:r w:rsidRPr="002A7275">
        <w:rPr>
          <w:b/>
          <w:sz w:val="20"/>
          <w:szCs w:val="20"/>
        </w:rPr>
        <w:t xml:space="preserve">«Мин һәм минең дуҫтарым» («Я и мои друзья»). </w:t>
      </w:r>
      <w:r w:rsidRPr="002A7275">
        <w:rPr>
          <w:sz w:val="20"/>
          <w:szCs w:val="20"/>
          <w:lang w:val="be-BY"/>
        </w:rPr>
        <w:t>В магазине книг. Выбор подарка (другу, учителю, родителям, близким).</w:t>
      </w:r>
    </w:p>
    <w:p w:rsidR="00AF56C2" w:rsidRPr="002A7275" w:rsidRDefault="00AF56C2" w:rsidP="00AF56C2">
      <w:pPr>
        <w:spacing w:line="360" w:lineRule="auto"/>
        <w:ind w:firstLine="708"/>
        <w:jc w:val="both"/>
        <w:rPr>
          <w:b/>
          <w:sz w:val="20"/>
          <w:szCs w:val="20"/>
        </w:rPr>
      </w:pPr>
      <w:r w:rsidRPr="002A7275">
        <w:rPr>
          <w:b/>
          <w:sz w:val="20"/>
          <w:szCs w:val="20"/>
        </w:rPr>
        <w:t>«Мине</w:t>
      </w:r>
      <w:r w:rsidRPr="002A7275">
        <w:rPr>
          <w:b/>
          <w:sz w:val="20"/>
          <w:szCs w:val="20"/>
          <w:lang w:val="ba-RU"/>
        </w:rPr>
        <w:t>ң республикам</w:t>
      </w:r>
      <w:r w:rsidRPr="002A7275">
        <w:rPr>
          <w:b/>
          <w:sz w:val="20"/>
          <w:szCs w:val="20"/>
        </w:rPr>
        <w:t>» («Моя республика»)</w:t>
      </w:r>
      <w:r w:rsidRPr="002A7275">
        <w:rPr>
          <w:b/>
          <w:sz w:val="20"/>
          <w:szCs w:val="20"/>
          <w:lang w:val="ba-RU"/>
        </w:rPr>
        <w:t>.</w:t>
      </w:r>
      <w:r w:rsidRPr="002A7275">
        <w:rPr>
          <w:sz w:val="20"/>
          <w:szCs w:val="20"/>
          <w:lang w:val="be-BY"/>
        </w:rPr>
        <w:t xml:space="preserve"> Праздник мам. Мы за праздничным столом.</w:t>
      </w:r>
    </w:p>
    <w:p w:rsidR="00AF56C2" w:rsidRPr="002A7275" w:rsidRDefault="00AF56C2" w:rsidP="00AF56C2">
      <w:pPr>
        <w:spacing w:line="360" w:lineRule="auto"/>
        <w:ind w:firstLine="708"/>
        <w:jc w:val="both"/>
        <w:rPr>
          <w:b/>
          <w:sz w:val="20"/>
          <w:szCs w:val="20"/>
        </w:rPr>
      </w:pPr>
      <w:r w:rsidRPr="002A7275">
        <w:rPr>
          <w:b/>
          <w:sz w:val="20"/>
          <w:szCs w:val="20"/>
        </w:rPr>
        <w:t xml:space="preserve">«Мине уратып алған донъя» («Мир вокруг меня»). </w:t>
      </w:r>
      <w:r w:rsidRPr="002A7275">
        <w:rPr>
          <w:iCs/>
          <w:sz w:val="20"/>
          <w:szCs w:val="20"/>
        </w:rPr>
        <w:t>Наступило</w:t>
      </w:r>
      <w:r w:rsidRPr="002A7275">
        <w:rPr>
          <w:sz w:val="20"/>
          <w:szCs w:val="20"/>
          <w:lang w:val="be-BY"/>
        </w:rPr>
        <w:t>лето. Как мы проводим лето?</w:t>
      </w:r>
    </w:p>
    <w:p w:rsidR="00AF56C2" w:rsidRPr="002A7275" w:rsidRDefault="00AF56C2" w:rsidP="00AF56C2">
      <w:pPr>
        <w:pStyle w:val="1"/>
        <w:spacing w:before="120" w:after="120"/>
        <w:rPr>
          <w:sz w:val="20"/>
          <w:szCs w:val="20"/>
        </w:rPr>
      </w:pPr>
      <w:bookmarkStart w:id="15" w:name="_Toc108186900"/>
      <w:r w:rsidRPr="002A7275">
        <w:rPr>
          <w:sz w:val="20"/>
          <w:szCs w:val="20"/>
        </w:rPr>
        <w:t>2 класс</w:t>
      </w:r>
      <w:bookmarkEnd w:id="15"/>
    </w:p>
    <w:p w:rsidR="00AF56C2" w:rsidRPr="002A7275" w:rsidRDefault="00AF56C2" w:rsidP="00AF56C2">
      <w:pPr>
        <w:adjustRightInd w:val="0"/>
        <w:spacing w:line="360" w:lineRule="auto"/>
        <w:ind w:firstLine="709"/>
        <w:jc w:val="both"/>
        <w:rPr>
          <w:b/>
          <w:sz w:val="20"/>
          <w:szCs w:val="20"/>
        </w:rPr>
      </w:pPr>
      <w:r w:rsidRPr="002A7275">
        <w:rPr>
          <w:b/>
          <w:sz w:val="20"/>
          <w:szCs w:val="20"/>
        </w:rPr>
        <w:t>Общие сведения о языке</w:t>
      </w:r>
    </w:p>
    <w:p w:rsidR="00AF56C2" w:rsidRPr="002A7275" w:rsidRDefault="00AF56C2" w:rsidP="00AF56C2">
      <w:pPr>
        <w:adjustRightInd w:val="0"/>
        <w:spacing w:line="360" w:lineRule="auto"/>
        <w:ind w:firstLine="709"/>
        <w:jc w:val="both"/>
        <w:rPr>
          <w:sz w:val="20"/>
          <w:szCs w:val="20"/>
        </w:rPr>
      </w:pPr>
      <w:r w:rsidRPr="002A7275">
        <w:rPr>
          <w:sz w:val="20"/>
          <w:szCs w:val="20"/>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AF56C2" w:rsidRPr="002A7275" w:rsidRDefault="00AF56C2" w:rsidP="00AF56C2">
      <w:pPr>
        <w:adjustRightInd w:val="0"/>
        <w:spacing w:line="360" w:lineRule="auto"/>
        <w:ind w:firstLine="709"/>
        <w:jc w:val="both"/>
        <w:rPr>
          <w:sz w:val="20"/>
          <w:szCs w:val="20"/>
        </w:rPr>
      </w:pPr>
      <w:r w:rsidRPr="002A7275">
        <w:rPr>
          <w:b/>
          <w:sz w:val="20"/>
          <w:szCs w:val="20"/>
        </w:rPr>
        <w:t>Фонетика и графика</w:t>
      </w:r>
    </w:p>
    <w:p w:rsidR="00AF56C2" w:rsidRPr="002A7275" w:rsidRDefault="00AF56C2" w:rsidP="00AF56C2">
      <w:pPr>
        <w:adjustRightInd w:val="0"/>
        <w:spacing w:line="360" w:lineRule="auto"/>
        <w:ind w:firstLine="709"/>
        <w:jc w:val="both"/>
        <w:rPr>
          <w:sz w:val="20"/>
          <w:szCs w:val="20"/>
        </w:rPr>
      </w:pPr>
      <w:r w:rsidRPr="002A7275">
        <w:rPr>
          <w:sz w:val="20"/>
          <w:szCs w:val="20"/>
        </w:rPr>
        <w:t>Смыслоразличительная функция звуков; различение звуков и букв; различение твердых и мягких гласных звуков, твердых и мягких согласных звуков, звонких и глухих согласных звуков.</w:t>
      </w:r>
    </w:p>
    <w:p w:rsidR="00AF56C2" w:rsidRPr="002A7275" w:rsidRDefault="00AF56C2" w:rsidP="00AF56C2">
      <w:pPr>
        <w:adjustRightInd w:val="0"/>
        <w:spacing w:line="360" w:lineRule="auto"/>
        <w:ind w:firstLine="709"/>
        <w:jc w:val="both"/>
        <w:rPr>
          <w:sz w:val="20"/>
          <w:szCs w:val="20"/>
        </w:rPr>
      </w:pPr>
      <w:r w:rsidRPr="002A7275">
        <w:rPr>
          <w:sz w:val="20"/>
          <w:szCs w:val="20"/>
        </w:rPr>
        <w:t>Особенности характерных согласных звуков башкирского языка; обозначение их на письме.</w:t>
      </w:r>
    </w:p>
    <w:p w:rsidR="00AF56C2" w:rsidRPr="002A7275" w:rsidRDefault="00AF56C2" w:rsidP="00AF56C2">
      <w:pPr>
        <w:adjustRightInd w:val="0"/>
        <w:spacing w:line="360" w:lineRule="auto"/>
        <w:ind w:firstLine="709"/>
        <w:jc w:val="both"/>
        <w:rPr>
          <w:sz w:val="20"/>
          <w:szCs w:val="20"/>
        </w:rPr>
      </w:pPr>
      <w:r w:rsidRPr="002A7275">
        <w:rPr>
          <w:sz w:val="20"/>
          <w:szCs w:val="20"/>
        </w:rPr>
        <w:t>Парные и непарные по твердости/мягкости согласные звуки. Парные и непарные по звонкости/глухости согласные звуки. Качественная характеристика звука: гласный/согласный; согласный твердый / мягкий; гласный: мягкий / твердый.</w:t>
      </w:r>
    </w:p>
    <w:p w:rsidR="00AF56C2" w:rsidRPr="002A7275" w:rsidRDefault="00AF56C2" w:rsidP="00AF56C2">
      <w:pPr>
        <w:adjustRightInd w:val="0"/>
        <w:spacing w:line="360" w:lineRule="auto"/>
        <w:ind w:firstLine="709"/>
        <w:jc w:val="both"/>
        <w:rPr>
          <w:sz w:val="20"/>
          <w:szCs w:val="20"/>
          <w:lang w:val="ba-RU"/>
        </w:rPr>
      </w:pPr>
      <w:r w:rsidRPr="002A7275">
        <w:rPr>
          <w:sz w:val="20"/>
          <w:szCs w:val="20"/>
        </w:rPr>
        <w:t>Закон сингармонизма в башкирском языке (гармония гласных звуков): в слове гласные звуки бывают только одного ряда</w:t>
      </w:r>
      <w:r w:rsidRPr="002A7275">
        <w:rPr>
          <w:sz w:val="20"/>
          <w:szCs w:val="20"/>
          <w:lang w:val="ba-RU"/>
        </w:rPr>
        <w:t xml:space="preserve">: </w:t>
      </w:r>
      <w:r w:rsidRPr="002A7275">
        <w:rPr>
          <w:i/>
          <w:sz w:val="20"/>
          <w:szCs w:val="20"/>
          <w:lang w:val="ba-RU"/>
        </w:rPr>
        <w:t>әсәйебеҙҙе, атайыбыҙға</w:t>
      </w:r>
      <w:r w:rsidRPr="002A7275">
        <w:rPr>
          <w:sz w:val="20"/>
          <w:szCs w:val="20"/>
          <w:lang w:val="ba-RU"/>
        </w:rPr>
        <w:t>.</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Использование на письме разделительных </w:t>
      </w:r>
      <w:r w:rsidRPr="002A7275">
        <w:rPr>
          <w:i/>
          <w:sz w:val="20"/>
          <w:szCs w:val="20"/>
        </w:rPr>
        <w:t>ъ</w:t>
      </w:r>
      <w:r w:rsidRPr="002A7275">
        <w:rPr>
          <w:sz w:val="20"/>
          <w:szCs w:val="20"/>
        </w:rPr>
        <w:t xml:space="preserve"> и</w:t>
      </w:r>
      <w:r w:rsidRPr="002A7275">
        <w:rPr>
          <w:i/>
          <w:sz w:val="20"/>
          <w:szCs w:val="20"/>
        </w:rPr>
        <w:t>ь</w:t>
      </w:r>
      <w:r w:rsidRPr="002A7275">
        <w:rPr>
          <w:sz w:val="20"/>
          <w:szCs w:val="20"/>
        </w:rPr>
        <w:t xml:space="preserve">. Соотношение звукового и буквенного состава в словах с буквами </w:t>
      </w:r>
      <w:r w:rsidRPr="002A7275">
        <w:rPr>
          <w:i/>
          <w:sz w:val="20"/>
          <w:szCs w:val="20"/>
        </w:rPr>
        <w:t>е, ё, ю, я</w:t>
      </w:r>
      <w:r w:rsidRPr="002A7275">
        <w:rPr>
          <w:sz w:val="20"/>
          <w:szCs w:val="20"/>
        </w:rPr>
        <w:t xml:space="preserve"> (в начале слова и после гласных).</w:t>
      </w:r>
    </w:p>
    <w:p w:rsidR="00AF56C2" w:rsidRPr="002A7275" w:rsidRDefault="00AF56C2" w:rsidP="00AF56C2">
      <w:pPr>
        <w:adjustRightInd w:val="0"/>
        <w:spacing w:line="360" w:lineRule="auto"/>
        <w:ind w:firstLine="709"/>
        <w:jc w:val="both"/>
        <w:rPr>
          <w:i/>
          <w:sz w:val="20"/>
          <w:szCs w:val="20"/>
        </w:rPr>
      </w:pPr>
      <w:r w:rsidRPr="002A7275">
        <w:rPr>
          <w:sz w:val="20"/>
          <w:szCs w:val="20"/>
        </w:rPr>
        <w:t xml:space="preserve">Обозначаемые буквой </w:t>
      </w:r>
      <w:r w:rsidRPr="002A7275">
        <w:rPr>
          <w:i/>
          <w:sz w:val="20"/>
          <w:szCs w:val="20"/>
        </w:rPr>
        <w:t>в</w:t>
      </w:r>
      <w:r w:rsidRPr="002A7275">
        <w:rPr>
          <w:sz w:val="20"/>
          <w:szCs w:val="20"/>
        </w:rPr>
        <w:t xml:space="preserve"> звуки [в] и [</w:t>
      </w:r>
      <w:r w:rsidRPr="002A7275">
        <w:rPr>
          <w:sz w:val="20"/>
          <w:szCs w:val="20"/>
          <w:lang w:val="en-US"/>
        </w:rPr>
        <w:t>w</w:t>
      </w:r>
      <w:r w:rsidRPr="002A7275">
        <w:rPr>
          <w:sz w:val="20"/>
          <w:szCs w:val="20"/>
        </w:rPr>
        <w:t xml:space="preserve">]: </w:t>
      </w:r>
      <w:r w:rsidRPr="002A7275">
        <w:rPr>
          <w:i/>
          <w:sz w:val="20"/>
          <w:szCs w:val="20"/>
          <w:lang w:val="ba-RU"/>
        </w:rPr>
        <w:t>Валя, Вәсилә, вагон, ваҡ</w:t>
      </w:r>
      <w:r w:rsidRPr="002A7275">
        <w:rPr>
          <w:i/>
          <w:sz w:val="20"/>
          <w:szCs w:val="20"/>
        </w:rPr>
        <w:t>. (закрепление).</w:t>
      </w:r>
    </w:p>
    <w:p w:rsidR="00AF56C2" w:rsidRPr="002A7275" w:rsidRDefault="00AF56C2" w:rsidP="00AF56C2">
      <w:pPr>
        <w:adjustRightInd w:val="0"/>
        <w:spacing w:line="360" w:lineRule="auto"/>
        <w:ind w:firstLine="709"/>
        <w:jc w:val="both"/>
        <w:rPr>
          <w:i/>
          <w:sz w:val="20"/>
          <w:szCs w:val="20"/>
          <w:lang w:val="ba-RU"/>
        </w:rPr>
      </w:pPr>
      <w:r w:rsidRPr="002A7275">
        <w:rPr>
          <w:sz w:val="20"/>
          <w:szCs w:val="20"/>
        </w:rPr>
        <w:t xml:space="preserve">Буквы </w:t>
      </w:r>
      <w:r w:rsidRPr="002A7275">
        <w:rPr>
          <w:i/>
          <w:sz w:val="20"/>
          <w:szCs w:val="20"/>
        </w:rPr>
        <w:t xml:space="preserve">у, </w:t>
      </w:r>
      <w:r w:rsidRPr="002A7275">
        <w:rPr>
          <w:i/>
          <w:sz w:val="20"/>
          <w:szCs w:val="20"/>
          <w:lang w:val="ba-RU"/>
        </w:rPr>
        <w:t>ү</w:t>
      </w:r>
      <w:r w:rsidRPr="002A7275">
        <w:rPr>
          <w:sz w:val="20"/>
          <w:szCs w:val="20"/>
          <w:lang w:val="ba-RU"/>
        </w:rPr>
        <w:t xml:space="preserve"> между гласнымиз</w:t>
      </w:r>
      <w:r w:rsidRPr="002A7275">
        <w:rPr>
          <w:sz w:val="20"/>
          <w:szCs w:val="20"/>
        </w:rPr>
        <w:t xml:space="preserve">вуками и в конце слова читаются как </w:t>
      </w:r>
      <w:r w:rsidRPr="002A7275">
        <w:rPr>
          <w:sz w:val="20"/>
          <w:szCs w:val="20"/>
          <w:lang w:val="ba-RU"/>
        </w:rPr>
        <w:t xml:space="preserve">[уы], [үэ] и обозначают согласный звук: </w:t>
      </w:r>
      <w:r w:rsidRPr="002A7275">
        <w:rPr>
          <w:i/>
          <w:sz w:val="20"/>
          <w:szCs w:val="20"/>
          <w:lang w:val="ba-RU"/>
        </w:rPr>
        <w:t>бау, ауыл, бәүелсәк, килеү.</w:t>
      </w:r>
    </w:p>
    <w:p w:rsidR="00AF56C2" w:rsidRPr="002A7275" w:rsidRDefault="00AF56C2" w:rsidP="00AF56C2">
      <w:pPr>
        <w:adjustRightInd w:val="0"/>
        <w:spacing w:line="360" w:lineRule="auto"/>
        <w:ind w:firstLine="709"/>
        <w:jc w:val="both"/>
        <w:rPr>
          <w:sz w:val="20"/>
          <w:szCs w:val="20"/>
        </w:rPr>
      </w:pPr>
      <w:r w:rsidRPr="002A7275">
        <w:rPr>
          <w:sz w:val="20"/>
          <w:szCs w:val="20"/>
        </w:rPr>
        <w:t>Деление слов на слоги (в том числе при стечении согласных). Использование знания алфавита при работе со словарями.</w:t>
      </w:r>
    </w:p>
    <w:p w:rsidR="00AF56C2" w:rsidRPr="002A7275" w:rsidRDefault="00AF56C2" w:rsidP="00AF56C2">
      <w:pPr>
        <w:adjustRightInd w:val="0"/>
        <w:spacing w:line="360" w:lineRule="auto"/>
        <w:ind w:firstLine="709"/>
        <w:jc w:val="both"/>
        <w:rPr>
          <w:sz w:val="20"/>
          <w:szCs w:val="20"/>
        </w:rPr>
      </w:pPr>
      <w:r w:rsidRPr="002A7275">
        <w:rPr>
          <w:sz w:val="20"/>
          <w:szCs w:val="20"/>
        </w:rPr>
        <w:t>Небуквенные графические средства: пробел между словами, знак переноса, абзац (красная строка), пунктуационные знаки (в пределах изученного).</w:t>
      </w:r>
    </w:p>
    <w:p w:rsidR="00AF56C2" w:rsidRPr="002A7275" w:rsidRDefault="00AF56C2" w:rsidP="00AF56C2">
      <w:pPr>
        <w:adjustRightInd w:val="0"/>
        <w:spacing w:line="360" w:lineRule="auto"/>
        <w:ind w:firstLine="709"/>
        <w:jc w:val="both"/>
        <w:rPr>
          <w:sz w:val="20"/>
          <w:szCs w:val="20"/>
        </w:rPr>
      </w:pPr>
      <w:r w:rsidRPr="002A7275">
        <w:rPr>
          <w:b/>
          <w:sz w:val="20"/>
          <w:szCs w:val="20"/>
        </w:rPr>
        <w:t>Орфоэпия</w:t>
      </w:r>
    </w:p>
    <w:p w:rsidR="00AF56C2" w:rsidRPr="002A7275" w:rsidRDefault="00AF56C2" w:rsidP="00AF56C2">
      <w:pPr>
        <w:adjustRightInd w:val="0"/>
        <w:spacing w:line="360" w:lineRule="auto"/>
        <w:ind w:firstLine="709"/>
        <w:jc w:val="both"/>
        <w:rPr>
          <w:sz w:val="20"/>
          <w:szCs w:val="20"/>
          <w:lang w:val="ba-RU"/>
        </w:rPr>
      </w:pPr>
      <w:r w:rsidRPr="002A7275">
        <w:rPr>
          <w:sz w:val="20"/>
          <w:szCs w:val="20"/>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w:t>
      </w:r>
      <w:r w:rsidRPr="002A7275">
        <w:rPr>
          <w:sz w:val="20"/>
          <w:szCs w:val="20"/>
          <w:lang w:val="ba-RU"/>
        </w:rPr>
        <w:t>;</w:t>
      </w:r>
      <w:r w:rsidRPr="002A7275">
        <w:rPr>
          <w:sz w:val="20"/>
          <w:szCs w:val="20"/>
        </w:rPr>
        <w:t xml:space="preserve"> ударным является слог перед частицей отрицания </w:t>
      </w:r>
      <w:r w:rsidRPr="002A7275">
        <w:rPr>
          <w:i/>
          <w:sz w:val="20"/>
          <w:szCs w:val="20"/>
        </w:rPr>
        <w:t>-ма, -</w:t>
      </w:r>
      <w:r w:rsidRPr="002A7275">
        <w:rPr>
          <w:i/>
          <w:sz w:val="20"/>
          <w:szCs w:val="20"/>
          <w:lang w:val="ba-RU"/>
        </w:rPr>
        <w:t>мә</w:t>
      </w:r>
      <w:r w:rsidRPr="002A7275">
        <w:rPr>
          <w:sz w:val="20"/>
          <w:szCs w:val="20"/>
          <w:lang w:val="ba-RU"/>
        </w:rPr>
        <w:t xml:space="preserve">; первый слог в вопросительных местоимениях </w:t>
      </w:r>
      <w:r w:rsidRPr="002A7275">
        <w:rPr>
          <w:i/>
          <w:iCs/>
          <w:sz w:val="20"/>
          <w:szCs w:val="20"/>
          <w:lang w:val="ba-RU"/>
        </w:rPr>
        <w:t>(ҡа'йҙа? ни'сә?)</w:t>
      </w:r>
      <w:r w:rsidRPr="002A7275">
        <w:rPr>
          <w:sz w:val="20"/>
          <w:szCs w:val="20"/>
          <w:lang w:val="ba-RU"/>
        </w:rPr>
        <w:t>.</w:t>
      </w:r>
    </w:p>
    <w:p w:rsidR="00AF56C2" w:rsidRPr="002A7275" w:rsidRDefault="00AF56C2" w:rsidP="00AF56C2">
      <w:pPr>
        <w:adjustRightInd w:val="0"/>
        <w:spacing w:line="360" w:lineRule="auto"/>
        <w:ind w:firstLine="709"/>
        <w:jc w:val="both"/>
        <w:rPr>
          <w:sz w:val="20"/>
          <w:szCs w:val="20"/>
        </w:rPr>
      </w:pPr>
      <w:r w:rsidRPr="002A7275">
        <w:rPr>
          <w:b/>
          <w:sz w:val="20"/>
          <w:szCs w:val="20"/>
        </w:rPr>
        <w:t>Лексика</w:t>
      </w:r>
    </w:p>
    <w:p w:rsidR="00AF56C2" w:rsidRPr="002A7275" w:rsidRDefault="00AF56C2" w:rsidP="00AF56C2">
      <w:pPr>
        <w:adjustRightInd w:val="0"/>
        <w:spacing w:line="360" w:lineRule="auto"/>
        <w:ind w:firstLine="709"/>
        <w:jc w:val="both"/>
        <w:rPr>
          <w:sz w:val="20"/>
          <w:szCs w:val="20"/>
        </w:rPr>
      </w:pPr>
      <w:r w:rsidRPr="002A7275">
        <w:rPr>
          <w:sz w:val="20"/>
          <w:szCs w:val="20"/>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p>
    <w:p w:rsidR="00AF56C2" w:rsidRPr="002A7275" w:rsidRDefault="00AF56C2" w:rsidP="00AF56C2">
      <w:pPr>
        <w:adjustRightInd w:val="0"/>
        <w:spacing w:line="360" w:lineRule="auto"/>
        <w:ind w:firstLine="709"/>
        <w:jc w:val="both"/>
        <w:rPr>
          <w:sz w:val="20"/>
          <w:szCs w:val="20"/>
        </w:rPr>
      </w:pPr>
      <w:r w:rsidRPr="002A7275">
        <w:rPr>
          <w:sz w:val="20"/>
          <w:szCs w:val="20"/>
        </w:rPr>
        <w:t>Толковый словарь башкирского языка. Синоним, антоним (ознакомительно).</w:t>
      </w:r>
    </w:p>
    <w:p w:rsidR="00AF56C2" w:rsidRPr="002A7275" w:rsidRDefault="00AF56C2" w:rsidP="00AF56C2">
      <w:pPr>
        <w:adjustRightInd w:val="0"/>
        <w:spacing w:line="360" w:lineRule="auto"/>
        <w:ind w:firstLine="709"/>
        <w:jc w:val="both"/>
        <w:rPr>
          <w:sz w:val="20"/>
          <w:szCs w:val="20"/>
        </w:rPr>
      </w:pPr>
      <w:r w:rsidRPr="002A7275">
        <w:rPr>
          <w:b/>
          <w:sz w:val="20"/>
          <w:szCs w:val="20"/>
        </w:rPr>
        <w:t>Состав слова (морфемика</w:t>
      </w:r>
      <w:r w:rsidRPr="002A7275">
        <w:rPr>
          <w:sz w:val="20"/>
          <w:szCs w:val="20"/>
        </w:rPr>
        <w:t>)</w:t>
      </w:r>
    </w:p>
    <w:p w:rsidR="00AF56C2" w:rsidRPr="002A7275" w:rsidRDefault="00AF56C2" w:rsidP="00AF56C2">
      <w:pPr>
        <w:adjustRightInd w:val="0"/>
        <w:spacing w:line="360" w:lineRule="auto"/>
        <w:ind w:firstLine="709"/>
        <w:jc w:val="both"/>
        <w:rPr>
          <w:sz w:val="20"/>
          <w:szCs w:val="20"/>
        </w:rPr>
      </w:pPr>
      <w:r w:rsidRPr="002A7275">
        <w:rPr>
          <w:sz w:val="20"/>
          <w:szCs w:val="20"/>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AF56C2" w:rsidRPr="002A7275" w:rsidRDefault="00AF56C2" w:rsidP="00AF56C2">
      <w:pPr>
        <w:adjustRightInd w:val="0"/>
        <w:spacing w:line="360" w:lineRule="auto"/>
        <w:ind w:firstLine="709"/>
        <w:jc w:val="both"/>
        <w:rPr>
          <w:sz w:val="20"/>
          <w:szCs w:val="20"/>
        </w:rPr>
      </w:pPr>
      <w:r w:rsidRPr="002A7275">
        <w:rPr>
          <w:sz w:val="20"/>
          <w:szCs w:val="20"/>
        </w:rPr>
        <w:t>Окончание как изменяемая часть слова. Изменение формы слова с помощью окончания.</w:t>
      </w:r>
    </w:p>
    <w:p w:rsidR="00AF56C2" w:rsidRPr="002A7275" w:rsidRDefault="00AF56C2" w:rsidP="00AF56C2">
      <w:pPr>
        <w:adjustRightInd w:val="0"/>
        <w:spacing w:line="360" w:lineRule="auto"/>
        <w:ind w:firstLine="709"/>
        <w:jc w:val="both"/>
        <w:rPr>
          <w:b/>
          <w:sz w:val="20"/>
          <w:szCs w:val="20"/>
        </w:rPr>
      </w:pPr>
      <w:r w:rsidRPr="002A7275">
        <w:rPr>
          <w:b/>
          <w:sz w:val="20"/>
          <w:szCs w:val="20"/>
        </w:rPr>
        <w:t>Морфология</w:t>
      </w:r>
    </w:p>
    <w:p w:rsidR="00AF56C2" w:rsidRPr="002A7275" w:rsidRDefault="00AF56C2" w:rsidP="00AF56C2">
      <w:pPr>
        <w:adjustRightInd w:val="0"/>
        <w:spacing w:line="360" w:lineRule="auto"/>
        <w:ind w:firstLine="709"/>
        <w:jc w:val="both"/>
        <w:rPr>
          <w:sz w:val="20"/>
          <w:szCs w:val="20"/>
          <w:lang w:val="ba-RU"/>
        </w:rPr>
      </w:pPr>
      <w:r w:rsidRPr="002A7275">
        <w:rPr>
          <w:i/>
          <w:sz w:val="20"/>
          <w:szCs w:val="20"/>
        </w:rPr>
        <w:t>Имя существительное</w:t>
      </w:r>
      <w:r w:rsidRPr="002A7275">
        <w:rPr>
          <w:sz w:val="20"/>
          <w:szCs w:val="20"/>
        </w:rPr>
        <w:t xml:space="preserve"> (ознакомление): общее значение, вопросы «кто?», «что?», употребление в речи. В башкирском языке вопрос, выраженный местоимением </w:t>
      </w:r>
      <w:r w:rsidRPr="002A7275">
        <w:rPr>
          <w:iCs/>
          <w:sz w:val="20"/>
          <w:szCs w:val="20"/>
        </w:rPr>
        <w:t>«к</w:t>
      </w:r>
      <w:r w:rsidRPr="002A7275">
        <w:rPr>
          <w:iCs/>
          <w:sz w:val="20"/>
          <w:szCs w:val="20"/>
          <w:lang w:val="ba-RU"/>
        </w:rPr>
        <w:t>то</w:t>
      </w:r>
      <w:r w:rsidRPr="002A7275">
        <w:rPr>
          <w:iCs/>
          <w:sz w:val="20"/>
          <w:szCs w:val="20"/>
        </w:rPr>
        <w:t>?»</w:t>
      </w:r>
      <w:r w:rsidRPr="002A7275">
        <w:rPr>
          <w:iCs/>
          <w:sz w:val="20"/>
          <w:szCs w:val="20"/>
          <w:lang w:val="ba-RU"/>
        </w:rPr>
        <w:t>,</w:t>
      </w:r>
      <w:r w:rsidRPr="002A7275">
        <w:rPr>
          <w:sz w:val="20"/>
          <w:szCs w:val="20"/>
          <w:lang w:val="ba-RU"/>
        </w:rPr>
        <w:t>употребляется только для называния человека. Имена собственные и нарицательные. Число имени существительного.</w:t>
      </w:r>
    </w:p>
    <w:p w:rsidR="00AF56C2" w:rsidRPr="002A7275" w:rsidRDefault="00AF56C2" w:rsidP="00AF56C2">
      <w:pPr>
        <w:adjustRightInd w:val="0"/>
        <w:spacing w:line="360" w:lineRule="auto"/>
        <w:ind w:firstLine="709"/>
        <w:jc w:val="both"/>
        <w:rPr>
          <w:sz w:val="20"/>
          <w:szCs w:val="20"/>
          <w:lang w:val="ba-RU"/>
        </w:rPr>
      </w:pPr>
      <w:r w:rsidRPr="002A7275">
        <w:rPr>
          <w:i/>
          <w:sz w:val="20"/>
          <w:szCs w:val="20"/>
        </w:rPr>
        <w:t>Глагол</w:t>
      </w:r>
      <w:r w:rsidRPr="002A7275">
        <w:rPr>
          <w:sz w:val="20"/>
          <w:szCs w:val="20"/>
        </w:rPr>
        <w:t xml:space="preserve">(ознакомление): общее значение, вопросы </w:t>
      </w:r>
      <w:r w:rsidRPr="002A7275">
        <w:rPr>
          <w:rFonts w:eastAsia="@Arial Unicode MS"/>
          <w:sz w:val="20"/>
          <w:szCs w:val="20"/>
        </w:rPr>
        <w:t>«что делает?», «что делают?», «что делал?», «что делали?»</w:t>
      </w:r>
      <w:r w:rsidRPr="002A7275">
        <w:rPr>
          <w:sz w:val="20"/>
          <w:szCs w:val="20"/>
        </w:rPr>
        <w:t xml:space="preserve">. </w:t>
      </w:r>
      <w:r w:rsidRPr="002A7275">
        <w:rPr>
          <w:bCs/>
          <w:sz w:val="20"/>
          <w:szCs w:val="20"/>
        </w:rPr>
        <w:t xml:space="preserve">Лицо и число глагола (ознакомительно). </w:t>
      </w:r>
      <w:r w:rsidRPr="002A7275">
        <w:rPr>
          <w:sz w:val="20"/>
          <w:szCs w:val="20"/>
        </w:rPr>
        <w:t>Употребление в речи. Отрицательные частицы</w:t>
      </w:r>
      <w:r w:rsidRPr="002A7275">
        <w:rPr>
          <w:sz w:val="20"/>
          <w:szCs w:val="20"/>
          <w:lang w:val="ba-RU"/>
        </w:rPr>
        <w:t xml:space="preserve"> у глаголов.</w:t>
      </w:r>
    </w:p>
    <w:p w:rsidR="00AF56C2" w:rsidRPr="002A7275" w:rsidRDefault="00AF56C2" w:rsidP="00AF56C2">
      <w:pPr>
        <w:adjustRightInd w:val="0"/>
        <w:spacing w:line="360" w:lineRule="auto"/>
        <w:ind w:firstLine="709"/>
        <w:jc w:val="both"/>
        <w:rPr>
          <w:sz w:val="20"/>
          <w:szCs w:val="20"/>
        </w:rPr>
      </w:pPr>
      <w:r w:rsidRPr="002A7275">
        <w:rPr>
          <w:i/>
          <w:sz w:val="20"/>
          <w:szCs w:val="20"/>
        </w:rPr>
        <w:t>Имя прилагательное</w:t>
      </w:r>
      <w:r w:rsidRPr="002A7275">
        <w:rPr>
          <w:sz w:val="20"/>
          <w:szCs w:val="20"/>
        </w:rPr>
        <w:t xml:space="preserve"> (ознакомление): общее значение, вопросы («какой?», «какая?», «какое?», «какие?»), употребление в речи.</w:t>
      </w:r>
    </w:p>
    <w:p w:rsidR="00AF56C2" w:rsidRPr="002A7275" w:rsidRDefault="00AF56C2" w:rsidP="00AF56C2">
      <w:pPr>
        <w:adjustRightInd w:val="0"/>
        <w:spacing w:line="360" w:lineRule="auto"/>
        <w:ind w:firstLine="709"/>
        <w:jc w:val="both"/>
        <w:rPr>
          <w:sz w:val="20"/>
          <w:szCs w:val="20"/>
        </w:rPr>
      </w:pPr>
      <w:r w:rsidRPr="002A7275">
        <w:rPr>
          <w:i/>
          <w:sz w:val="20"/>
          <w:szCs w:val="20"/>
        </w:rPr>
        <w:t xml:space="preserve">Имя числительное </w:t>
      </w:r>
      <w:r w:rsidRPr="002A7275">
        <w:rPr>
          <w:sz w:val="20"/>
          <w:szCs w:val="20"/>
        </w:rPr>
        <w:t>(ознакомление)</w:t>
      </w:r>
      <w:r w:rsidRPr="002A7275">
        <w:rPr>
          <w:iCs/>
          <w:sz w:val="20"/>
          <w:szCs w:val="20"/>
        </w:rPr>
        <w:t>.</w:t>
      </w:r>
      <w:r w:rsidRPr="002A7275">
        <w:rPr>
          <w:sz w:val="20"/>
          <w:szCs w:val="20"/>
        </w:rPr>
        <w:t xml:space="preserve"> Простые и сложные числительные.</w:t>
      </w:r>
    </w:p>
    <w:p w:rsidR="00AF56C2" w:rsidRPr="002A7275" w:rsidRDefault="00AF56C2" w:rsidP="00AF56C2">
      <w:pPr>
        <w:adjustRightInd w:val="0"/>
        <w:spacing w:line="360" w:lineRule="auto"/>
        <w:ind w:firstLine="709"/>
        <w:jc w:val="both"/>
        <w:rPr>
          <w:sz w:val="20"/>
          <w:szCs w:val="20"/>
        </w:rPr>
      </w:pPr>
      <w:r w:rsidRPr="002A7275">
        <w:rPr>
          <w:b/>
          <w:sz w:val="20"/>
          <w:szCs w:val="20"/>
        </w:rPr>
        <w:t>Синтаксис</w:t>
      </w:r>
    </w:p>
    <w:p w:rsidR="00AF56C2" w:rsidRPr="002A7275" w:rsidRDefault="00AF56C2" w:rsidP="00AF56C2">
      <w:pPr>
        <w:adjustRightInd w:val="0"/>
        <w:spacing w:line="360" w:lineRule="auto"/>
        <w:ind w:firstLine="709"/>
        <w:jc w:val="both"/>
        <w:rPr>
          <w:sz w:val="20"/>
          <w:szCs w:val="20"/>
        </w:rPr>
      </w:pPr>
      <w:r w:rsidRPr="002A7275">
        <w:rPr>
          <w:sz w:val="20"/>
          <w:szCs w:val="20"/>
        </w:rPr>
        <w:t>Порядок слов в предложении; связь слов в предложении (повторение). Предложение как единица языка. Предложение и слово. Отличие предложения от слова.</w:t>
      </w:r>
    </w:p>
    <w:p w:rsidR="00AF56C2" w:rsidRPr="002A7275" w:rsidRDefault="00AF56C2" w:rsidP="00AF56C2">
      <w:pPr>
        <w:adjustRightInd w:val="0"/>
        <w:spacing w:line="360" w:lineRule="auto"/>
        <w:ind w:firstLine="709"/>
        <w:jc w:val="both"/>
        <w:rPr>
          <w:iCs/>
          <w:sz w:val="20"/>
          <w:szCs w:val="20"/>
        </w:rPr>
      </w:pPr>
      <w:r w:rsidRPr="002A7275">
        <w:rPr>
          <w:sz w:val="20"/>
          <w:szCs w:val="20"/>
        </w:rPr>
        <w:t xml:space="preserve">Послелоги: </w:t>
      </w:r>
      <w:r w:rsidRPr="002A7275">
        <w:rPr>
          <w:i/>
          <w:sz w:val="20"/>
          <w:szCs w:val="20"/>
        </w:rPr>
        <w:t xml:space="preserve">менән </w:t>
      </w:r>
      <w:r w:rsidRPr="002A7275">
        <w:rPr>
          <w:sz w:val="20"/>
          <w:szCs w:val="20"/>
        </w:rPr>
        <w:t>(с, совместно);</w:t>
      </w:r>
      <w:r w:rsidRPr="002A7275">
        <w:rPr>
          <w:i/>
          <w:sz w:val="20"/>
          <w:szCs w:val="20"/>
        </w:rPr>
        <w:t xml:space="preserve"> өсөн </w:t>
      </w:r>
      <w:r w:rsidRPr="002A7275">
        <w:rPr>
          <w:sz w:val="20"/>
          <w:szCs w:val="20"/>
        </w:rPr>
        <w:t>(за, из-за, для, ради, чтобы);</w:t>
      </w:r>
      <w:r w:rsidRPr="002A7275">
        <w:rPr>
          <w:i/>
          <w:sz w:val="20"/>
          <w:szCs w:val="20"/>
          <w:lang w:val="ba-RU"/>
        </w:rPr>
        <w:t>кеүек</w:t>
      </w:r>
      <w:r w:rsidRPr="002A7275">
        <w:rPr>
          <w:sz w:val="20"/>
          <w:szCs w:val="20"/>
        </w:rPr>
        <w:t>(как, словно, подобно)</w:t>
      </w:r>
      <w:r w:rsidRPr="002A7275">
        <w:rPr>
          <w:iCs/>
          <w:sz w:val="20"/>
          <w:szCs w:val="20"/>
        </w:rPr>
        <w:t>и др.</w:t>
      </w:r>
    </w:p>
    <w:p w:rsidR="00AF56C2" w:rsidRPr="002A7275" w:rsidRDefault="00AF56C2" w:rsidP="00AF56C2">
      <w:pPr>
        <w:adjustRightInd w:val="0"/>
        <w:spacing w:line="360" w:lineRule="auto"/>
        <w:ind w:firstLine="709"/>
        <w:jc w:val="both"/>
        <w:rPr>
          <w:sz w:val="20"/>
          <w:szCs w:val="20"/>
        </w:rPr>
      </w:pPr>
      <w:r w:rsidRPr="002A7275">
        <w:rPr>
          <w:sz w:val="20"/>
          <w:szCs w:val="20"/>
        </w:rPr>
        <w:t>Наблюдение за выделением в устной речи одного из слов предложения (логическое ударение).</w:t>
      </w:r>
    </w:p>
    <w:p w:rsidR="00AF56C2" w:rsidRPr="002A7275" w:rsidRDefault="00AF56C2" w:rsidP="00AF56C2">
      <w:pPr>
        <w:adjustRightInd w:val="0"/>
        <w:spacing w:line="360" w:lineRule="auto"/>
        <w:ind w:firstLine="709"/>
        <w:jc w:val="both"/>
        <w:rPr>
          <w:sz w:val="20"/>
          <w:szCs w:val="20"/>
        </w:rPr>
      </w:pPr>
      <w:r w:rsidRPr="002A7275">
        <w:rPr>
          <w:sz w:val="20"/>
          <w:szCs w:val="20"/>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rsidR="00AF56C2" w:rsidRPr="002A7275" w:rsidRDefault="00AF56C2" w:rsidP="00AF56C2">
      <w:pPr>
        <w:adjustRightInd w:val="0"/>
        <w:spacing w:line="360" w:lineRule="auto"/>
        <w:ind w:firstLine="709"/>
        <w:jc w:val="both"/>
        <w:rPr>
          <w:sz w:val="20"/>
          <w:szCs w:val="20"/>
        </w:rPr>
      </w:pPr>
      <w:r w:rsidRPr="002A7275">
        <w:rPr>
          <w:b/>
          <w:sz w:val="20"/>
          <w:szCs w:val="20"/>
        </w:rPr>
        <w:t>Орфография и пунктуация</w:t>
      </w:r>
    </w:p>
    <w:p w:rsidR="00AF56C2" w:rsidRPr="002A7275" w:rsidRDefault="00AF56C2" w:rsidP="00AF56C2">
      <w:pPr>
        <w:adjustRightInd w:val="0"/>
        <w:spacing w:line="360" w:lineRule="auto"/>
        <w:ind w:firstLine="709"/>
        <w:jc w:val="both"/>
        <w:rPr>
          <w:sz w:val="20"/>
          <w:szCs w:val="20"/>
        </w:rPr>
      </w:pPr>
      <w:r w:rsidRPr="002A7275">
        <w:rPr>
          <w:sz w:val="20"/>
          <w:szCs w:val="20"/>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учета морфемного членения слова). Орфографическая зоркость как осознание места возможного возникновения орфографической ошибки.</w:t>
      </w:r>
    </w:p>
    <w:p w:rsidR="00AF56C2" w:rsidRPr="002A7275" w:rsidRDefault="00AF56C2" w:rsidP="00AF56C2">
      <w:pPr>
        <w:adjustRightInd w:val="0"/>
        <w:spacing w:line="360" w:lineRule="auto"/>
        <w:ind w:firstLine="709"/>
        <w:jc w:val="both"/>
        <w:rPr>
          <w:sz w:val="20"/>
          <w:szCs w:val="20"/>
        </w:rPr>
      </w:pPr>
      <w:r w:rsidRPr="002A7275">
        <w:rPr>
          <w:sz w:val="20"/>
          <w:szCs w:val="20"/>
        </w:rPr>
        <w:t>Понятие орфограммы. Различные способы решения орфографической задачи в зависимости от места орфограммы в слове.</w:t>
      </w:r>
    </w:p>
    <w:p w:rsidR="00AF56C2" w:rsidRPr="002A7275" w:rsidRDefault="00AF56C2" w:rsidP="00AF56C2">
      <w:pPr>
        <w:adjustRightInd w:val="0"/>
        <w:spacing w:line="360" w:lineRule="auto"/>
        <w:ind w:firstLine="709"/>
        <w:jc w:val="both"/>
        <w:rPr>
          <w:sz w:val="20"/>
          <w:szCs w:val="20"/>
        </w:rPr>
      </w:pPr>
      <w:r w:rsidRPr="002A7275">
        <w:rPr>
          <w:sz w:val="20"/>
          <w:szCs w:val="20"/>
        </w:rPr>
        <w:t>Использование орфографического словаря учебника для определения (уточнения) написания слова.</w:t>
      </w:r>
    </w:p>
    <w:p w:rsidR="00AF56C2" w:rsidRPr="002A7275" w:rsidRDefault="00AF56C2" w:rsidP="00AF56C2">
      <w:pPr>
        <w:adjustRightInd w:val="0"/>
        <w:spacing w:line="360" w:lineRule="auto"/>
        <w:ind w:firstLine="709"/>
        <w:jc w:val="both"/>
        <w:rPr>
          <w:sz w:val="20"/>
          <w:szCs w:val="20"/>
        </w:rPr>
      </w:pPr>
      <w:r w:rsidRPr="002A7275">
        <w:rPr>
          <w:sz w:val="20"/>
          <w:szCs w:val="20"/>
        </w:rPr>
        <w:t>Контроль и самоконтроль при проверке собственных и предложенных текстов. Правила правописания и их применение:</w:t>
      </w:r>
    </w:p>
    <w:p w:rsidR="00AF56C2" w:rsidRPr="002A7275" w:rsidRDefault="00AF56C2" w:rsidP="00E1459E">
      <w:pPr>
        <w:pStyle w:val="af8"/>
        <w:numPr>
          <w:ilvl w:val="0"/>
          <w:numId w:val="87"/>
        </w:numPr>
        <w:tabs>
          <w:tab w:val="left" w:pos="1134"/>
        </w:tabs>
        <w:autoSpaceDE w:val="0"/>
        <w:autoSpaceDN w:val="0"/>
        <w:adjustRightInd w:val="0"/>
        <w:spacing w:line="360" w:lineRule="auto"/>
        <w:ind w:left="0" w:firstLine="709"/>
        <w:contextualSpacing/>
      </w:pPr>
      <w:r w:rsidRPr="002A7275">
        <w:t>разделительныймягкийзнак</w:t>
      </w:r>
      <w:r w:rsidRPr="002A7275">
        <w:t>;</w:t>
      </w:r>
    </w:p>
    <w:p w:rsidR="00AF56C2" w:rsidRPr="002A7275" w:rsidRDefault="00AF56C2" w:rsidP="00E1459E">
      <w:pPr>
        <w:pStyle w:val="af8"/>
        <w:numPr>
          <w:ilvl w:val="0"/>
          <w:numId w:val="87"/>
        </w:numPr>
        <w:tabs>
          <w:tab w:val="left" w:pos="1134"/>
        </w:tabs>
        <w:autoSpaceDE w:val="0"/>
        <w:autoSpaceDN w:val="0"/>
        <w:adjustRightInd w:val="0"/>
        <w:spacing w:line="360" w:lineRule="auto"/>
        <w:ind w:left="0" w:firstLine="709"/>
        <w:contextualSpacing/>
      </w:pPr>
      <w:r w:rsidRPr="002A7275">
        <w:t>парныезвонкиеиглухиесогласныевкорнеслова</w:t>
      </w:r>
      <w:r w:rsidRPr="002A7275">
        <w:t xml:space="preserve">; </w:t>
      </w:r>
      <w:r w:rsidRPr="002A7275">
        <w:t>чередованиезвонкихиглухихсогласныхприизмененииименсуществительных</w:t>
      </w:r>
      <w:r w:rsidRPr="002A7275">
        <w:t>;</w:t>
      </w:r>
    </w:p>
    <w:p w:rsidR="00AF56C2" w:rsidRPr="002A7275" w:rsidRDefault="00AF56C2" w:rsidP="00E1459E">
      <w:pPr>
        <w:pStyle w:val="af8"/>
        <w:numPr>
          <w:ilvl w:val="0"/>
          <w:numId w:val="87"/>
        </w:numPr>
        <w:tabs>
          <w:tab w:val="left" w:pos="1134"/>
        </w:tabs>
        <w:autoSpaceDE w:val="0"/>
        <w:autoSpaceDN w:val="0"/>
        <w:adjustRightInd w:val="0"/>
        <w:spacing w:line="360" w:lineRule="auto"/>
        <w:ind w:left="0" w:firstLine="709"/>
        <w:contextualSpacing/>
      </w:pPr>
      <w:r w:rsidRPr="002A7275">
        <w:t>прописнаябуквавименахсобственных</w:t>
      </w:r>
      <w:r w:rsidRPr="002A7275">
        <w:t xml:space="preserve">: </w:t>
      </w:r>
      <w:r w:rsidRPr="002A7275">
        <w:t>имена</w:t>
      </w:r>
      <w:r w:rsidRPr="002A7275">
        <w:t xml:space="preserve">, </w:t>
      </w:r>
      <w:r w:rsidRPr="002A7275">
        <w:t>фамилии</w:t>
      </w:r>
      <w:r w:rsidRPr="002A7275">
        <w:t xml:space="preserve">, </w:t>
      </w:r>
      <w:r w:rsidRPr="002A7275">
        <w:t>отчествалюдей</w:t>
      </w:r>
      <w:r w:rsidRPr="002A7275">
        <w:t xml:space="preserve">, </w:t>
      </w:r>
      <w:r w:rsidRPr="002A7275">
        <w:t>кличкиживотных</w:t>
      </w:r>
      <w:r w:rsidRPr="002A7275">
        <w:t xml:space="preserve">, </w:t>
      </w:r>
      <w:r w:rsidRPr="002A7275">
        <w:t>географическиеназвания</w:t>
      </w:r>
      <w:r w:rsidRPr="002A7275">
        <w:t>;</w:t>
      </w:r>
    </w:p>
    <w:p w:rsidR="00AF56C2" w:rsidRPr="002A7275" w:rsidRDefault="00AF56C2" w:rsidP="00E1459E">
      <w:pPr>
        <w:pStyle w:val="af8"/>
        <w:numPr>
          <w:ilvl w:val="0"/>
          <w:numId w:val="87"/>
        </w:numPr>
        <w:tabs>
          <w:tab w:val="left" w:pos="1134"/>
        </w:tabs>
        <w:autoSpaceDE w:val="0"/>
        <w:autoSpaceDN w:val="0"/>
        <w:adjustRightInd w:val="0"/>
        <w:spacing w:line="360" w:lineRule="auto"/>
        <w:ind w:left="0" w:firstLine="709"/>
        <w:contextualSpacing/>
      </w:pPr>
      <w:r w:rsidRPr="002A7275">
        <w:t>слитноенаписаниечастиц</w:t>
      </w:r>
      <w:r w:rsidRPr="002A7275">
        <w:rPr>
          <w:lang w:val="ba-RU"/>
        </w:rPr>
        <w:t>отрицанияуглаголов</w:t>
      </w:r>
      <w:r w:rsidRPr="002A7275">
        <w:t xml:space="preserve">: </w:t>
      </w:r>
      <w:r w:rsidRPr="002A7275">
        <w:rPr>
          <w:bCs/>
          <w:i/>
        </w:rPr>
        <w:t>бар</w:t>
      </w:r>
      <w:r w:rsidRPr="002A7275">
        <w:rPr>
          <w:bCs/>
          <w:i/>
        </w:rPr>
        <w:t>+</w:t>
      </w:r>
      <w:r w:rsidRPr="002A7275">
        <w:rPr>
          <w:bCs/>
          <w:i/>
        </w:rPr>
        <w:t>ма</w:t>
      </w:r>
      <w:r w:rsidRPr="002A7275">
        <w:rPr>
          <w:bCs/>
          <w:i/>
        </w:rPr>
        <w:t xml:space="preserve">, </w:t>
      </w:r>
      <w:r w:rsidRPr="002A7275">
        <w:rPr>
          <w:bCs/>
          <w:i/>
        </w:rPr>
        <w:t>эшл</w:t>
      </w:r>
      <w:r w:rsidRPr="002A7275">
        <w:rPr>
          <w:bCs/>
          <w:i/>
          <w:lang w:val="ba-RU"/>
        </w:rPr>
        <w:t>ә</w:t>
      </w:r>
      <w:r w:rsidRPr="002A7275">
        <w:rPr>
          <w:bCs/>
          <w:i/>
          <w:lang w:val="ba-RU"/>
        </w:rPr>
        <w:t>+</w:t>
      </w:r>
      <w:r w:rsidRPr="002A7275">
        <w:rPr>
          <w:bCs/>
          <w:i/>
          <w:lang w:val="ba-RU"/>
        </w:rPr>
        <w:t>мә</w:t>
      </w:r>
      <w:r w:rsidRPr="002A7275">
        <w:rPr>
          <w:lang w:val="ba-RU"/>
        </w:rPr>
        <w:t>.</w:t>
      </w:r>
    </w:p>
    <w:p w:rsidR="00AF56C2" w:rsidRPr="002A7275" w:rsidRDefault="00AF56C2" w:rsidP="00AF56C2">
      <w:pPr>
        <w:adjustRightInd w:val="0"/>
        <w:spacing w:line="360" w:lineRule="auto"/>
        <w:ind w:firstLine="709"/>
        <w:jc w:val="both"/>
        <w:rPr>
          <w:sz w:val="20"/>
          <w:szCs w:val="20"/>
        </w:rPr>
      </w:pPr>
      <w:r w:rsidRPr="002A7275">
        <w:rPr>
          <w:b/>
          <w:sz w:val="20"/>
          <w:szCs w:val="20"/>
        </w:rPr>
        <w:t>Развитие речи</w:t>
      </w:r>
    </w:p>
    <w:p w:rsidR="00AF56C2" w:rsidRPr="002A7275" w:rsidRDefault="00AF56C2" w:rsidP="00AF56C2">
      <w:pPr>
        <w:adjustRightInd w:val="0"/>
        <w:spacing w:line="360" w:lineRule="auto"/>
        <w:ind w:firstLine="709"/>
        <w:jc w:val="both"/>
        <w:rPr>
          <w:sz w:val="20"/>
          <w:szCs w:val="20"/>
        </w:rPr>
      </w:pPr>
      <w:r w:rsidRPr="002A7275">
        <w:rPr>
          <w:sz w:val="20"/>
          <w:szCs w:val="20"/>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rsidR="00AF56C2" w:rsidRPr="002A7275" w:rsidRDefault="00AF56C2" w:rsidP="00AF56C2">
      <w:pPr>
        <w:adjustRightInd w:val="0"/>
        <w:spacing w:line="360" w:lineRule="auto"/>
        <w:ind w:firstLine="709"/>
        <w:jc w:val="both"/>
        <w:rPr>
          <w:sz w:val="20"/>
          <w:szCs w:val="20"/>
        </w:rPr>
      </w:pPr>
      <w:r w:rsidRPr="002A7275">
        <w:rPr>
          <w:sz w:val="20"/>
          <w:szCs w:val="20"/>
        </w:rPr>
        <w:t>Умение вести разговор (начать, поддержать, закончить разговор, привлечь внимание и т. п.).</w:t>
      </w:r>
    </w:p>
    <w:p w:rsidR="00AF56C2" w:rsidRPr="002A7275" w:rsidRDefault="00AF56C2" w:rsidP="00AF56C2">
      <w:pPr>
        <w:adjustRightInd w:val="0"/>
        <w:spacing w:line="360" w:lineRule="auto"/>
        <w:ind w:firstLine="709"/>
        <w:jc w:val="both"/>
        <w:rPr>
          <w:sz w:val="20"/>
          <w:szCs w:val="20"/>
        </w:rPr>
      </w:pPr>
      <w:r w:rsidRPr="002A7275">
        <w:rPr>
          <w:sz w:val="20"/>
          <w:szCs w:val="20"/>
        </w:rP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AF56C2" w:rsidRPr="002A7275" w:rsidRDefault="00AF56C2" w:rsidP="00AF56C2">
      <w:pPr>
        <w:adjustRightInd w:val="0"/>
        <w:spacing w:line="360" w:lineRule="auto"/>
        <w:ind w:firstLine="709"/>
        <w:jc w:val="both"/>
        <w:rPr>
          <w:sz w:val="20"/>
          <w:szCs w:val="20"/>
        </w:rPr>
      </w:pPr>
      <w:r w:rsidRPr="002A7275">
        <w:rPr>
          <w:sz w:val="20"/>
          <w:szCs w:val="20"/>
        </w:rPr>
        <w:t>Составление устного рассказа по репродукции картины. Составление устного рассказа по личным наблюдениям и вопросам.</w:t>
      </w:r>
    </w:p>
    <w:p w:rsidR="00AF56C2" w:rsidRPr="002A7275" w:rsidRDefault="00AF56C2" w:rsidP="00AF56C2">
      <w:pPr>
        <w:tabs>
          <w:tab w:val="left" w:pos="1134"/>
        </w:tabs>
        <w:spacing w:line="360" w:lineRule="auto"/>
        <w:ind w:firstLine="709"/>
        <w:jc w:val="both"/>
        <w:rPr>
          <w:sz w:val="20"/>
          <w:szCs w:val="20"/>
        </w:rPr>
      </w:pPr>
      <w:r w:rsidRPr="002A7275">
        <w:rPr>
          <w:i/>
          <w:sz w:val="20"/>
          <w:szCs w:val="20"/>
        </w:rPr>
        <w:t xml:space="preserve">Текст. </w:t>
      </w:r>
      <w:r w:rsidRPr="002A7275">
        <w:rPr>
          <w:sz w:val="20"/>
          <w:szCs w:val="20"/>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w:t>
      </w:r>
    </w:p>
    <w:p w:rsidR="00AF56C2" w:rsidRPr="002A7275" w:rsidRDefault="00AF56C2" w:rsidP="00AF56C2">
      <w:pPr>
        <w:adjustRightInd w:val="0"/>
        <w:spacing w:line="360" w:lineRule="auto"/>
        <w:ind w:firstLine="709"/>
        <w:jc w:val="both"/>
        <w:rPr>
          <w:sz w:val="20"/>
          <w:szCs w:val="20"/>
        </w:rPr>
      </w:pPr>
      <w:r w:rsidRPr="002A7275">
        <w:rPr>
          <w:sz w:val="20"/>
          <w:szCs w:val="20"/>
        </w:rPr>
        <w:t>Пользоваться толковым, орфографическим словарями учебника.</w:t>
      </w:r>
    </w:p>
    <w:p w:rsidR="00AF56C2" w:rsidRPr="002A7275" w:rsidRDefault="00AF56C2" w:rsidP="00AF56C2">
      <w:pPr>
        <w:adjustRightInd w:val="0"/>
        <w:spacing w:line="360" w:lineRule="auto"/>
        <w:ind w:firstLine="709"/>
        <w:jc w:val="both"/>
        <w:rPr>
          <w:sz w:val="20"/>
          <w:szCs w:val="20"/>
        </w:rPr>
      </w:pPr>
      <w:r w:rsidRPr="002A7275">
        <w:rPr>
          <w:i/>
          <w:sz w:val="20"/>
          <w:szCs w:val="20"/>
        </w:rPr>
        <w:t>Корректирование текстов</w:t>
      </w:r>
      <w:r w:rsidRPr="002A7275">
        <w:rPr>
          <w:sz w:val="20"/>
          <w:szCs w:val="20"/>
        </w:rPr>
        <w:t xml:space="preserve"> с нарушенным порядком предложений и абзацев. Типы текстов: описание, повествование, рассуждение, их особенности (первичное ознакомление).</w:t>
      </w:r>
    </w:p>
    <w:p w:rsidR="00AF56C2" w:rsidRPr="002A7275" w:rsidRDefault="00AF56C2" w:rsidP="00AF56C2">
      <w:pPr>
        <w:adjustRightInd w:val="0"/>
        <w:spacing w:line="360" w:lineRule="auto"/>
        <w:ind w:firstLine="709"/>
        <w:jc w:val="both"/>
        <w:rPr>
          <w:sz w:val="20"/>
          <w:szCs w:val="20"/>
        </w:rPr>
      </w:pPr>
      <w:r w:rsidRPr="002A7275">
        <w:rPr>
          <w:sz w:val="20"/>
          <w:szCs w:val="20"/>
        </w:rPr>
        <w:t>Создание небольших устных и письменных текстов: записка, поздравительная открытка.</w:t>
      </w:r>
    </w:p>
    <w:p w:rsidR="00AF56C2" w:rsidRPr="002A7275" w:rsidRDefault="00AF56C2" w:rsidP="00AF56C2">
      <w:pPr>
        <w:adjustRightInd w:val="0"/>
        <w:spacing w:line="360" w:lineRule="auto"/>
        <w:ind w:firstLine="709"/>
        <w:jc w:val="both"/>
        <w:rPr>
          <w:sz w:val="20"/>
          <w:szCs w:val="20"/>
        </w:rPr>
      </w:pPr>
      <w:r w:rsidRPr="002A7275">
        <w:rPr>
          <w:sz w:val="20"/>
          <w:szCs w:val="20"/>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объемом 20</w:t>
      </w:r>
      <w:r w:rsidRPr="002A7275">
        <w:rPr>
          <w:sz w:val="20"/>
          <w:szCs w:val="20"/>
          <w:lang w:val="ba-RU"/>
        </w:rPr>
        <w:t>–</w:t>
      </w:r>
      <w:r w:rsidRPr="002A7275">
        <w:rPr>
          <w:sz w:val="20"/>
          <w:szCs w:val="20"/>
        </w:rPr>
        <w:t>35 слов с опорой на вопросы.</w:t>
      </w:r>
    </w:p>
    <w:p w:rsidR="00AF56C2" w:rsidRPr="002A7275" w:rsidRDefault="00AF56C2" w:rsidP="00AF56C2">
      <w:pPr>
        <w:spacing w:line="360" w:lineRule="auto"/>
        <w:ind w:firstLine="709"/>
        <w:rPr>
          <w:b/>
          <w:sz w:val="20"/>
          <w:szCs w:val="20"/>
        </w:rPr>
      </w:pPr>
      <w:r w:rsidRPr="002A7275">
        <w:rPr>
          <w:b/>
          <w:sz w:val="20"/>
          <w:szCs w:val="20"/>
        </w:rPr>
        <w:t>Тематические блоки</w:t>
      </w:r>
    </w:p>
    <w:p w:rsidR="00AF56C2" w:rsidRPr="002A7275" w:rsidRDefault="00AF56C2" w:rsidP="00AF56C2">
      <w:pPr>
        <w:adjustRightInd w:val="0"/>
        <w:spacing w:line="360" w:lineRule="auto"/>
        <w:ind w:firstLine="709"/>
        <w:jc w:val="both"/>
        <w:rPr>
          <w:sz w:val="20"/>
          <w:szCs w:val="20"/>
        </w:rPr>
      </w:pPr>
      <w:r w:rsidRPr="002A7275">
        <w:rPr>
          <w:b/>
          <w:sz w:val="20"/>
          <w:szCs w:val="20"/>
        </w:rPr>
        <w:t>«Мин баш</w:t>
      </w:r>
      <w:r w:rsidRPr="002A7275">
        <w:rPr>
          <w:b/>
          <w:sz w:val="20"/>
          <w:szCs w:val="20"/>
          <w:lang w:val="ba-RU"/>
        </w:rPr>
        <w:t>ҡорт телен өйрәнәм</w:t>
      </w:r>
      <w:r w:rsidRPr="002A7275">
        <w:rPr>
          <w:b/>
          <w:sz w:val="20"/>
          <w:szCs w:val="20"/>
        </w:rPr>
        <w:t xml:space="preserve">» («Я изучаю башкирский язык»). </w:t>
      </w:r>
      <w:r w:rsidRPr="002A7275">
        <w:rPr>
          <w:sz w:val="20"/>
          <w:szCs w:val="20"/>
        </w:rP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AF56C2" w:rsidRPr="002A7275" w:rsidRDefault="00AF56C2" w:rsidP="00AF56C2">
      <w:pPr>
        <w:adjustRightInd w:val="0"/>
        <w:spacing w:line="360" w:lineRule="auto"/>
        <w:ind w:firstLine="709"/>
        <w:jc w:val="both"/>
        <w:rPr>
          <w:sz w:val="20"/>
          <w:szCs w:val="20"/>
        </w:rPr>
      </w:pPr>
      <w:r w:rsidRPr="002A7275">
        <w:rPr>
          <w:b/>
          <w:sz w:val="20"/>
          <w:szCs w:val="20"/>
        </w:rPr>
        <w:t>«Танышыу» («Знакомство»).</w:t>
      </w:r>
      <w:r w:rsidRPr="002A7275">
        <w:rPr>
          <w:sz w:val="20"/>
          <w:szCs w:val="20"/>
        </w:rPr>
        <w:t>Реплики: «Добрый день!», «Как ваши дела?», «Извините, пожалуйста!», «В какую страну поедете летом на отдых?».</w:t>
      </w:r>
    </w:p>
    <w:p w:rsidR="00AF56C2" w:rsidRPr="002A7275" w:rsidRDefault="00AF56C2" w:rsidP="00AF56C2">
      <w:pPr>
        <w:adjustRightInd w:val="0"/>
        <w:spacing w:line="360" w:lineRule="auto"/>
        <w:ind w:firstLine="709"/>
        <w:jc w:val="both"/>
        <w:rPr>
          <w:sz w:val="20"/>
          <w:szCs w:val="20"/>
        </w:rPr>
      </w:pPr>
      <w:r w:rsidRPr="002A7275">
        <w:rPr>
          <w:b/>
          <w:sz w:val="20"/>
          <w:szCs w:val="20"/>
        </w:rPr>
        <w:t>«Мине</w:t>
      </w:r>
      <w:r w:rsidRPr="002A7275">
        <w:rPr>
          <w:b/>
          <w:sz w:val="20"/>
          <w:szCs w:val="20"/>
          <w:lang w:val="ba-RU"/>
        </w:rPr>
        <w:t>ң мәктәбем</w:t>
      </w:r>
      <w:r w:rsidRPr="002A7275">
        <w:rPr>
          <w:b/>
          <w:sz w:val="20"/>
          <w:szCs w:val="20"/>
        </w:rPr>
        <w:t>» («Моя школа»).</w:t>
      </w:r>
      <w:r w:rsidRPr="002A7275">
        <w:rPr>
          <w:sz w:val="20"/>
          <w:szCs w:val="20"/>
          <w:lang w:val="be-BY"/>
        </w:rPr>
        <w:t xml:space="preserve"> Реплики: </w:t>
      </w:r>
      <w:r w:rsidRPr="002A7275">
        <w:rPr>
          <w:sz w:val="20"/>
          <w:szCs w:val="20"/>
        </w:rPr>
        <w:t>«С новым учебным годом!», «Кто сегодня дежурный?». Наш класс. Наша школа – лучшая. Дни недели. Уроки, которые я люблю. Идем в столовую. Правила поведения за столом. Скоро каникулы.</w:t>
      </w:r>
    </w:p>
    <w:p w:rsidR="00AF56C2" w:rsidRPr="002A7275" w:rsidRDefault="00AF56C2" w:rsidP="00AF56C2">
      <w:pPr>
        <w:adjustRightInd w:val="0"/>
        <w:spacing w:line="360" w:lineRule="auto"/>
        <w:ind w:firstLine="708"/>
        <w:jc w:val="both"/>
        <w:rPr>
          <w:sz w:val="20"/>
          <w:szCs w:val="20"/>
          <w:lang w:val="be-BY"/>
        </w:rPr>
      </w:pPr>
      <w:r w:rsidRPr="002A7275">
        <w:rPr>
          <w:b/>
          <w:sz w:val="20"/>
          <w:szCs w:val="20"/>
        </w:rPr>
        <w:t xml:space="preserve">«Мин </w:t>
      </w:r>
      <w:r w:rsidRPr="002A7275">
        <w:rPr>
          <w:b/>
          <w:sz w:val="20"/>
          <w:szCs w:val="20"/>
          <w:lang w:val="ba-RU"/>
        </w:rPr>
        <w:t>һәм минең ғаиләм</w:t>
      </w:r>
      <w:r w:rsidRPr="002A7275">
        <w:rPr>
          <w:b/>
          <w:sz w:val="20"/>
          <w:szCs w:val="20"/>
        </w:rPr>
        <w:t>» («Я и моя семья</w:t>
      </w:r>
      <w:r w:rsidRPr="002A7275">
        <w:rPr>
          <w:sz w:val="20"/>
          <w:szCs w:val="20"/>
        </w:rPr>
        <w:t>»)</w:t>
      </w:r>
      <w:r w:rsidRPr="002A7275">
        <w:rPr>
          <w:b/>
          <w:iCs/>
          <w:sz w:val="20"/>
          <w:szCs w:val="20"/>
        </w:rPr>
        <w:t>.</w:t>
      </w:r>
      <w:r w:rsidRPr="002A7275">
        <w:rPr>
          <w:sz w:val="20"/>
          <w:szCs w:val="20"/>
          <w:lang w:val="be-BY"/>
        </w:rPr>
        <w:t xml:space="preserve"> Мы – дружная семья. Я</w:t>
      </w:r>
      <w:r w:rsidRPr="002A7275">
        <w:rPr>
          <w:sz w:val="20"/>
          <w:szCs w:val="20"/>
        </w:rPr>
        <w:t> </w:t>
      </w:r>
      <w:r w:rsidRPr="002A7275">
        <w:rPr>
          <w:sz w:val="20"/>
          <w:szCs w:val="20"/>
          <w:lang w:val="be-BY"/>
        </w:rPr>
        <w:t xml:space="preserve">– помощник (помощница). Продукты питания. Приглашаем на чаепитие. Кто любит завтракать? Готовим вместе обед. </w:t>
      </w:r>
      <w:r w:rsidRPr="002A7275">
        <w:rPr>
          <w:bCs/>
          <w:iCs/>
          <w:sz w:val="20"/>
          <w:szCs w:val="20"/>
          <w:lang w:val="be-BY"/>
        </w:rPr>
        <w:t>Ждем гостей.</w:t>
      </w:r>
    </w:p>
    <w:p w:rsidR="00AF56C2" w:rsidRPr="002A7275" w:rsidRDefault="00AF56C2" w:rsidP="00AF56C2">
      <w:pPr>
        <w:adjustRightInd w:val="0"/>
        <w:spacing w:line="360" w:lineRule="auto"/>
        <w:ind w:firstLine="709"/>
        <w:jc w:val="both"/>
        <w:rPr>
          <w:sz w:val="20"/>
          <w:szCs w:val="20"/>
        </w:rPr>
      </w:pPr>
      <w:r w:rsidRPr="002A7275">
        <w:rPr>
          <w:b/>
          <w:sz w:val="20"/>
          <w:szCs w:val="20"/>
        </w:rPr>
        <w:t>«Мин һәм минең дуҫтарым» («Я и мои друзья»).</w:t>
      </w:r>
      <w:r w:rsidRPr="002A7275">
        <w:rPr>
          <w:sz w:val="20"/>
          <w:szCs w:val="20"/>
        </w:rPr>
        <w:t>Мой друг (подруга). За что я его (ее) 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AF56C2" w:rsidRPr="002A7275" w:rsidRDefault="00AF56C2" w:rsidP="00AF56C2">
      <w:pPr>
        <w:adjustRightInd w:val="0"/>
        <w:spacing w:line="360" w:lineRule="auto"/>
        <w:ind w:firstLine="708"/>
        <w:jc w:val="both"/>
        <w:rPr>
          <w:sz w:val="20"/>
          <w:szCs w:val="20"/>
        </w:rPr>
      </w:pPr>
      <w:r w:rsidRPr="002A7275">
        <w:rPr>
          <w:b/>
          <w:sz w:val="20"/>
          <w:szCs w:val="20"/>
        </w:rPr>
        <w:t>«Мине</w:t>
      </w:r>
      <w:r w:rsidRPr="002A7275">
        <w:rPr>
          <w:b/>
          <w:sz w:val="20"/>
          <w:szCs w:val="20"/>
          <w:lang w:val="ba-RU"/>
        </w:rPr>
        <w:t>ң республикам</w:t>
      </w:r>
      <w:r w:rsidRPr="002A7275">
        <w:rPr>
          <w:b/>
          <w:sz w:val="20"/>
          <w:szCs w:val="20"/>
        </w:rPr>
        <w:t>» («Моя республика»)</w:t>
      </w:r>
      <w:r w:rsidRPr="002A7275">
        <w:rPr>
          <w:b/>
          <w:sz w:val="20"/>
          <w:szCs w:val="20"/>
          <w:lang w:val="ba-RU"/>
        </w:rPr>
        <w:t>.</w:t>
      </w:r>
      <w:r w:rsidRPr="002A7275">
        <w:rPr>
          <w:sz w:val="20"/>
          <w:szCs w:val="20"/>
        </w:rPr>
        <w:t>Я живу в Башкортостане. Уфа – столица Башкортостана. Я живу в городе. Я живу в деревне. На экскурсии. Памятник Салавату Юлаеву. Красавица Агидель. Памятник пчеле. Поющий фонтан «Семь девушек». Парк Победы.</w:t>
      </w:r>
    </w:p>
    <w:p w:rsidR="00AF56C2" w:rsidRPr="002A7275" w:rsidRDefault="00AF56C2" w:rsidP="00AF56C2">
      <w:pPr>
        <w:adjustRightInd w:val="0"/>
        <w:spacing w:line="360" w:lineRule="auto"/>
        <w:ind w:firstLine="709"/>
        <w:jc w:val="both"/>
        <w:rPr>
          <w:sz w:val="20"/>
          <w:szCs w:val="20"/>
        </w:rPr>
      </w:pPr>
      <w:r w:rsidRPr="002A7275">
        <w:rPr>
          <w:b/>
          <w:sz w:val="20"/>
          <w:szCs w:val="20"/>
        </w:rPr>
        <w:t xml:space="preserve">«Мине уратып алған донъя» («Мир вокруг меня»). </w:t>
      </w:r>
      <w:r w:rsidRPr="002A7275">
        <w:rPr>
          <w:sz w:val="20"/>
          <w:szCs w:val="20"/>
        </w:rPr>
        <w:t>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w:t>
      </w:r>
    </w:p>
    <w:p w:rsidR="00AF56C2" w:rsidRPr="002A7275" w:rsidRDefault="00AF56C2" w:rsidP="00AF56C2">
      <w:pPr>
        <w:adjustRightInd w:val="0"/>
        <w:spacing w:line="360" w:lineRule="auto"/>
        <w:ind w:firstLine="709"/>
        <w:jc w:val="both"/>
        <w:rPr>
          <w:sz w:val="20"/>
          <w:szCs w:val="20"/>
        </w:rPr>
      </w:pPr>
      <w:r w:rsidRPr="002A7275">
        <w:rPr>
          <w:sz w:val="20"/>
          <w:szCs w:val="20"/>
        </w:rPr>
        <w:t>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 Любимые игры наших бабушек и дедушек «Юрта», «Ак тиряк, кук тиряк». Башкирские народная сказка «Как собака нашла хозяина».</w:t>
      </w:r>
    </w:p>
    <w:p w:rsidR="00AF56C2" w:rsidRPr="002A7275" w:rsidRDefault="00AF56C2" w:rsidP="00AF56C2">
      <w:pPr>
        <w:pStyle w:val="1"/>
        <w:spacing w:before="120" w:after="120"/>
        <w:rPr>
          <w:sz w:val="20"/>
          <w:szCs w:val="20"/>
        </w:rPr>
      </w:pPr>
      <w:bookmarkStart w:id="16" w:name="_Toc108186901"/>
      <w:r w:rsidRPr="002A7275">
        <w:rPr>
          <w:sz w:val="20"/>
          <w:szCs w:val="20"/>
        </w:rPr>
        <w:t>3 класс</w:t>
      </w:r>
      <w:bookmarkEnd w:id="16"/>
    </w:p>
    <w:p w:rsidR="00AF56C2" w:rsidRPr="002A7275" w:rsidRDefault="00AF56C2" w:rsidP="00AF56C2">
      <w:pPr>
        <w:adjustRightInd w:val="0"/>
        <w:spacing w:line="360" w:lineRule="auto"/>
        <w:ind w:firstLine="709"/>
        <w:jc w:val="both"/>
        <w:rPr>
          <w:sz w:val="20"/>
          <w:szCs w:val="20"/>
        </w:rPr>
      </w:pPr>
      <w:r w:rsidRPr="002A7275">
        <w:rPr>
          <w:b/>
          <w:sz w:val="20"/>
          <w:szCs w:val="20"/>
        </w:rPr>
        <w:t>Общие сведения о языке</w:t>
      </w:r>
    </w:p>
    <w:p w:rsidR="00AF56C2" w:rsidRPr="002A7275" w:rsidRDefault="00AF56C2" w:rsidP="00AF56C2">
      <w:pPr>
        <w:adjustRightInd w:val="0"/>
        <w:spacing w:line="360" w:lineRule="auto"/>
        <w:ind w:firstLine="709"/>
        <w:jc w:val="both"/>
        <w:rPr>
          <w:sz w:val="20"/>
          <w:szCs w:val="20"/>
        </w:rPr>
      </w:pPr>
      <w:r w:rsidRPr="002A7275">
        <w:rPr>
          <w:sz w:val="20"/>
          <w:szCs w:val="20"/>
        </w:rPr>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AF56C2" w:rsidRPr="002A7275" w:rsidRDefault="00AF56C2" w:rsidP="00AF56C2">
      <w:pPr>
        <w:adjustRightInd w:val="0"/>
        <w:spacing w:line="360" w:lineRule="auto"/>
        <w:ind w:firstLine="709"/>
        <w:jc w:val="both"/>
        <w:rPr>
          <w:sz w:val="20"/>
          <w:szCs w:val="20"/>
        </w:rPr>
      </w:pPr>
      <w:r w:rsidRPr="002A7275">
        <w:rPr>
          <w:b/>
          <w:sz w:val="20"/>
          <w:szCs w:val="20"/>
        </w:rPr>
        <w:t>Фонетика и графика</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Звуки башкирского языка: гласный / согласный; гласный: твердый / мягкий; согласный: твердый / мягкий, парный / непарный; согласный глухой / звонкий, парный / непарный; функции разделительных </w:t>
      </w:r>
      <w:r w:rsidRPr="002A7275">
        <w:rPr>
          <w:i/>
          <w:sz w:val="20"/>
          <w:szCs w:val="20"/>
        </w:rPr>
        <w:t>ь</w:t>
      </w:r>
      <w:r w:rsidRPr="002A7275">
        <w:rPr>
          <w:sz w:val="20"/>
          <w:szCs w:val="20"/>
        </w:rPr>
        <w:t xml:space="preserve"> и </w:t>
      </w:r>
      <w:r w:rsidRPr="002A7275">
        <w:rPr>
          <w:i/>
          <w:sz w:val="20"/>
          <w:szCs w:val="20"/>
        </w:rPr>
        <w:t>ъ</w:t>
      </w:r>
      <w:r w:rsidRPr="002A7275">
        <w:rPr>
          <w:sz w:val="20"/>
          <w:szCs w:val="20"/>
        </w:rPr>
        <w:t xml:space="preserve">, условия использования на письме </w:t>
      </w:r>
      <w:r w:rsidRPr="002A7275">
        <w:rPr>
          <w:i/>
          <w:sz w:val="20"/>
          <w:szCs w:val="20"/>
        </w:rPr>
        <w:t>ь</w:t>
      </w:r>
      <w:r w:rsidRPr="002A7275">
        <w:rPr>
          <w:sz w:val="20"/>
          <w:szCs w:val="20"/>
        </w:rPr>
        <w:t xml:space="preserve"> и </w:t>
      </w:r>
      <w:r w:rsidRPr="002A7275">
        <w:rPr>
          <w:i/>
          <w:sz w:val="20"/>
          <w:szCs w:val="20"/>
        </w:rPr>
        <w:t>ъ</w:t>
      </w:r>
      <w:r w:rsidRPr="002A7275">
        <w:rPr>
          <w:sz w:val="20"/>
          <w:szCs w:val="20"/>
        </w:rPr>
        <w:t xml:space="preserve"> (повторение изученного).</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Соотношение звукового и буквенного состава в словах с разделительными </w:t>
      </w:r>
      <w:r w:rsidRPr="002A7275">
        <w:rPr>
          <w:i/>
          <w:sz w:val="20"/>
          <w:szCs w:val="20"/>
        </w:rPr>
        <w:t>ь</w:t>
      </w:r>
      <w:r w:rsidRPr="002A7275">
        <w:rPr>
          <w:sz w:val="20"/>
          <w:szCs w:val="20"/>
        </w:rPr>
        <w:t xml:space="preserve"> и </w:t>
      </w:r>
      <w:r w:rsidRPr="002A7275">
        <w:rPr>
          <w:i/>
          <w:sz w:val="20"/>
          <w:szCs w:val="20"/>
        </w:rPr>
        <w:t>ъ</w:t>
      </w:r>
      <w:r w:rsidRPr="002A7275">
        <w:rPr>
          <w:sz w:val="20"/>
          <w:szCs w:val="20"/>
        </w:rPr>
        <w:t>.</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Буквы </w:t>
      </w:r>
      <w:r w:rsidRPr="002A7275">
        <w:rPr>
          <w:i/>
          <w:sz w:val="20"/>
          <w:szCs w:val="20"/>
        </w:rPr>
        <w:t xml:space="preserve">у, </w:t>
      </w:r>
      <w:r w:rsidRPr="002A7275">
        <w:rPr>
          <w:i/>
          <w:sz w:val="20"/>
          <w:szCs w:val="20"/>
          <w:lang w:val="ba-RU"/>
        </w:rPr>
        <w:t>ү</w:t>
      </w:r>
      <w:r w:rsidRPr="002A7275">
        <w:rPr>
          <w:sz w:val="20"/>
          <w:szCs w:val="20"/>
          <w:lang w:val="ba-RU"/>
        </w:rPr>
        <w:t xml:space="preserve"> между гласными</w:t>
      </w:r>
      <w:r w:rsidRPr="002A7275">
        <w:rPr>
          <w:sz w:val="20"/>
          <w:szCs w:val="20"/>
        </w:rPr>
        <w:t xml:space="preserve"> звуками и в конце слова. Обозначение двух звуков буквой </w:t>
      </w:r>
      <w:r w:rsidRPr="002A7275">
        <w:rPr>
          <w:i/>
          <w:iCs/>
          <w:sz w:val="20"/>
          <w:szCs w:val="20"/>
        </w:rPr>
        <w:t>в</w:t>
      </w:r>
      <w:r w:rsidRPr="002A7275">
        <w:rPr>
          <w:sz w:val="20"/>
          <w:szCs w:val="20"/>
        </w:rPr>
        <w:t xml:space="preserve"> (закрепление).</w:t>
      </w:r>
    </w:p>
    <w:p w:rsidR="00AF56C2" w:rsidRPr="002A7275" w:rsidRDefault="00AF56C2" w:rsidP="00AF56C2">
      <w:pPr>
        <w:adjustRightInd w:val="0"/>
        <w:spacing w:line="360" w:lineRule="auto"/>
        <w:ind w:firstLine="709"/>
        <w:jc w:val="both"/>
        <w:rPr>
          <w:sz w:val="20"/>
          <w:szCs w:val="20"/>
        </w:rPr>
      </w:pPr>
      <w:r w:rsidRPr="002A7275">
        <w:rPr>
          <w:sz w:val="20"/>
          <w:szCs w:val="20"/>
        </w:rPr>
        <w:t>Использование алфавита при работе со словарями, справочниками, каталогами.</w:t>
      </w:r>
    </w:p>
    <w:p w:rsidR="00AF56C2" w:rsidRPr="002A7275" w:rsidRDefault="00AF56C2" w:rsidP="00AF56C2">
      <w:pPr>
        <w:adjustRightInd w:val="0"/>
        <w:spacing w:line="360" w:lineRule="auto"/>
        <w:ind w:firstLine="709"/>
        <w:jc w:val="both"/>
        <w:rPr>
          <w:sz w:val="20"/>
          <w:szCs w:val="20"/>
        </w:rPr>
      </w:pPr>
      <w:r w:rsidRPr="002A7275">
        <w:rPr>
          <w:b/>
          <w:sz w:val="20"/>
          <w:szCs w:val="20"/>
        </w:rPr>
        <w:t>Орфоэпия</w:t>
      </w:r>
    </w:p>
    <w:p w:rsidR="00AF56C2" w:rsidRPr="002A7275" w:rsidRDefault="00AF56C2" w:rsidP="00AF56C2">
      <w:pPr>
        <w:adjustRightInd w:val="0"/>
        <w:spacing w:line="360" w:lineRule="auto"/>
        <w:ind w:firstLine="709"/>
        <w:jc w:val="both"/>
        <w:rPr>
          <w:sz w:val="20"/>
          <w:szCs w:val="20"/>
        </w:rPr>
      </w:pPr>
      <w:r w:rsidRPr="002A7275">
        <w:rPr>
          <w:sz w:val="20"/>
          <w:szCs w:val="20"/>
        </w:rPr>
        <w:t>Нормы произношения звуков и сочетаний звуков; ударение в словах в соответствии с нормами современного башкирского литературного языка (на ограниченном перечне слов, отрабатываемом в учебнике).</w:t>
      </w:r>
    </w:p>
    <w:p w:rsidR="00AF56C2" w:rsidRPr="002A7275" w:rsidRDefault="00AF56C2" w:rsidP="00AF56C2">
      <w:pPr>
        <w:adjustRightInd w:val="0"/>
        <w:spacing w:line="360" w:lineRule="auto"/>
        <w:ind w:firstLine="709"/>
        <w:jc w:val="both"/>
        <w:rPr>
          <w:b/>
          <w:sz w:val="20"/>
          <w:szCs w:val="20"/>
        </w:rPr>
      </w:pPr>
      <w:r w:rsidRPr="002A7275">
        <w:rPr>
          <w:b/>
          <w:sz w:val="20"/>
          <w:szCs w:val="20"/>
        </w:rPr>
        <w:t>Лексика</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Повторение: лексическое значение слова. Прямое и переносное значение слова (ознакомление). Синонимы и антонимы (ознакомление); </w:t>
      </w:r>
      <w:r w:rsidRPr="002A7275">
        <w:rPr>
          <w:iCs/>
          <w:sz w:val="20"/>
          <w:szCs w:val="20"/>
        </w:rPr>
        <w:t>подбор синонимов и антонимов к словам разных частей речи</w:t>
      </w:r>
      <w:r w:rsidRPr="002A7275">
        <w:rPr>
          <w:sz w:val="20"/>
          <w:szCs w:val="20"/>
        </w:rPr>
        <w:t>. Устаревшие слова (ознакомление).</w:t>
      </w:r>
    </w:p>
    <w:p w:rsidR="00AF56C2" w:rsidRPr="002A7275" w:rsidRDefault="00AF56C2" w:rsidP="00AF56C2">
      <w:pPr>
        <w:adjustRightInd w:val="0"/>
        <w:spacing w:line="360" w:lineRule="auto"/>
        <w:ind w:firstLine="709"/>
        <w:jc w:val="both"/>
        <w:rPr>
          <w:sz w:val="20"/>
          <w:szCs w:val="20"/>
        </w:rPr>
      </w:pPr>
      <w:r w:rsidRPr="002A7275">
        <w:rPr>
          <w:b/>
          <w:sz w:val="20"/>
          <w:szCs w:val="20"/>
        </w:rPr>
        <w:t>Состав слова (морфемика)</w:t>
      </w:r>
    </w:p>
    <w:p w:rsidR="00AF56C2" w:rsidRPr="002A7275" w:rsidRDefault="00AF56C2" w:rsidP="00AF56C2">
      <w:pPr>
        <w:adjustRightInd w:val="0"/>
        <w:spacing w:line="360" w:lineRule="auto"/>
        <w:ind w:firstLine="709"/>
        <w:jc w:val="both"/>
        <w:rPr>
          <w:sz w:val="20"/>
          <w:szCs w:val="20"/>
        </w:rPr>
      </w:pPr>
      <w:r w:rsidRPr="002A7275">
        <w:rPr>
          <w:sz w:val="20"/>
          <w:szCs w:val="20"/>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AF56C2" w:rsidRPr="002A7275" w:rsidRDefault="00AF56C2" w:rsidP="00AF56C2">
      <w:pPr>
        <w:adjustRightInd w:val="0"/>
        <w:spacing w:line="360" w:lineRule="auto"/>
        <w:ind w:firstLine="709"/>
        <w:jc w:val="both"/>
        <w:rPr>
          <w:sz w:val="20"/>
          <w:szCs w:val="20"/>
        </w:rPr>
      </w:pPr>
      <w:r w:rsidRPr="002A7275">
        <w:rPr>
          <w:b/>
          <w:sz w:val="20"/>
          <w:szCs w:val="20"/>
        </w:rPr>
        <w:t>Морфология. Части речи</w:t>
      </w:r>
    </w:p>
    <w:p w:rsidR="00AF56C2" w:rsidRPr="002A7275" w:rsidRDefault="00AF56C2" w:rsidP="00AF56C2">
      <w:pPr>
        <w:adjustRightInd w:val="0"/>
        <w:spacing w:line="360" w:lineRule="auto"/>
        <w:ind w:firstLine="709"/>
        <w:jc w:val="both"/>
        <w:rPr>
          <w:iCs/>
          <w:sz w:val="20"/>
          <w:szCs w:val="20"/>
        </w:rPr>
      </w:pPr>
      <w:r w:rsidRPr="002A7275">
        <w:rPr>
          <w:i/>
          <w:sz w:val="20"/>
          <w:szCs w:val="20"/>
        </w:rPr>
        <w:t>Имя существительное:</w:t>
      </w:r>
      <w:r w:rsidRPr="002A7275">
        <w:rPr>
          <w:sz w:val="20"/>
          <w:szCs w:val="20"/>
        </w:rPr>
        <w:t xml:space="preserve"> 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имен существительных. </w:t>
      </w:r>
      <w:r w:rsidRPr="002A7275">
        <w:rPr>
          <w:iCs/>
          <w:sz w:val="20"/>
          <w:szCs w:val="20"/>
        </w:rPr>
        <w:t>Морфологический разбор имен существительных.</w:t>
      </w:r>
    </w:p>
    <w:p w:rsidR="00AF56C2" w:rsidRPr="002A7275" w:rsidRDefault="00AF56C2" w:rsidP="00AF56C2">
      <w:pPr>
        <w:adjustRightInd w:val="0"/>
        <w:spacing w:line="360" w:lineRule="auto"/>
        <w:ind w:firstLine="709"/>
        <w:jc w:val="both"/>
        <w:rPr>
          <w:sz w:val="20"/>
          <w:szCs w:val="20"/>
        </w:rPr>
      </w:pPr>
      <w:r w:rsidRPr="002A7275">
        <w:rPr>
          <w:i/>
          <w:sz w:val="20"/>
          <w:szCs w:val="20"/>
        </w:rPr>
        <w:t>Имя прилагательное:</w:t>
      </w:r>
      <w:r w:rsidRPr="002A7275">
        <w:rPr>
          <w:sz w:val="20"/>
          <w:szCs w:val="20"/>
        </w:rPr>
        <w:t xml:space="preserve"> общее значение, вопросы, употребление в речи. </w:t>
      </w:r>
      <w:r w:rsidRPr="002A7275">
        <w:rPr>
          <w:bCs/>
          <w:sz w:val="20"/>
          <w:szCs w:val="20"/>
        </w:rPr>
        <w:t xml:space="preserve">Качественные и относительные прилагательные (без терминов). </w:t>
      </w:r>
      <w:r w:rsidRPr="002A7275">
        <w:rPr>
          <w:sz w:val="20"/>
          <w:szCs w:val="20"/>
        </w:rPr>
        <w:t>Степени сравнения имен прилагательных (основная, сравнительная, превосходная, уменьшительная</w:t>
      </w:r>
      <w:r w:rsidRPr="002A7275">
        <w:rPr>
          <w:sz w:val="20"/>
          <w:szCs w:val="20"/>
          <w:lang w:val="ba-RU"/>
        </w:rPr>
        <w:t xml:space="preserve">) </w:t>
      </w:r>
      <w:r w:rsidRPr="002A7275">
        <w:rPr>
          <w:bCs/>
          <w:sz w:val="20"/>
          <w:szCs w:val="20"/>
        </w:rPr>
        <w:t>(ознакомительно)</w:t>
      </w:r>
      <w:r w:rsidRPr="002A7275">
        <w:rPr>
          <w:sz w:val="20"/>
          <w:szCs w:val="20"/>
        </w:rPr>
        <w:t>. Морфологический разбор имен прилагательных.</w:t>
      </w:r>
    </w:p>
    <w:p w:rsidR="00AF56C2" w:rsidRPr="002A7275" w:rsidRDefault="00AF56C2" w:rsidP="00AF56C2">
      <w:pPr>
        <w:adjustRightInd w:val="0"/>
        <w:spacing w:line="360" w:lineRule="auto"/>
        <w:ind w:firstLine="709"/>
        <w:jc w:val="both"/>
        <w:rPr>
          <w:sz w:val="20"/>
          <w:szCs w:val="20"/>
        </w:rPr>
      </w:pPr>
      <w:r w:rsidRPr="002A7275">
        <w:rPr>
          <w:i/>
          <w:sz w:val="20"/>
          <w:szCs w:val="20"/>
        </w:rPr>
        <w:t>Местоимение</w:t>
      </w:r>
      <w:r w:rsidRPr="002A7275">
        <w:rPr>
          <w:sz w:val="20"/>
          <w:szCs w:val="20"/>
        </w:rPr>
        <w:t xml:space="preserve"> (общее представление). Личные местоимения, их употребление в речи. Падеж и число личных местоимений. Морфологический разбор местоимений.</w:t>
      </w:r>
    </w:p>
    <w:p w:rsidR="00AF56C2" w:rsidRPr="002A7275" w:rsidRDefault="00AF56C2" w:rsidP="00AF56C2">
      <w:pPr>
        <w:adjustRightInd w:val="0"/>
        <w:spacing w:line="360" w:lineRule="auto"/>
        <w:ind w:firstLine="709"/>
        <w:jc w:val="both"/>
        <w:rPr>
          <w:sz w:val="20"/>
          <w:szCs w:val="20"/>
        </w:rPr>
      </w:pPr>
      <w:r w:rsidRPr="002A7275">
        <w:rPr>
          <w:i/>
          <w:sz w:val="20"/>
          <w:szCs w:val="20"/>
        </w:rPr>
        <w:t>Глагол:</w:t>
      </w:r>
      <w:r w:rsidRPr="002A7275">
        <w:rPr>
          <w:sz w:val="20"/>
          <w:szCs w:val="20"/>
        </w:rPr>
        <w:t xml:space="preserve"> общее значение, вопросы, употребление в речи. Время и число глагола. Категория отрицания глагола. Вопросы к глаголам настоящего и прошедшего времени в единственном и во множественном числе. Изменение по лицам и числам глагола в форме отрицания. Морфологический разбор глагола.</w:t>
      </w:r>
    </w:p>
    <w:p w:rsidR="00AF56C2" w:rsidRPr="002A7275" w:rsidRDefault="00AF56C2" w:rsidP="00AF56C2">
      <w:pPr>
        <w:adjustRightInd w:val="0"/>
        <w:spacing w:line="360" w:lineRule="auto"/>
        <w:ind w:firstLine="709"/>
        <w:jc w:val="both"/>
        <w:rPr>
          <w:sz w:val="20"/>
          <w:szCs w:val="20"/>
          <w:lang w:val="ba-RU"/>
        </w:rPr>
      </w:pPr>
      <w:r w:rsidRPr="002A7275">
        <w:rPr>
          <w:i/>
          <w:iCs/>
          <w:sz w:val="20"/>
          <w:szCs w:val="20"/>
          <w:lang w:val="ba-RU"/>
        </w:rPr>
        <w:t xml:space="preserve">Имя числительное. </w:t>
      </w:r>
      <w:r w:rsidRPr="002A7275">
        <w:rPr>
          <w:bCs/>
          <w:sz w:val="20"/>
          <w:szCs w:val="20"/>
        </w:rPr>
        <w:t xml:space="preserve">Употребление в речи количественных и порядковых имен числительных. </w:t>
      </w:r>
      <w:r w:rsidRPr="002A7275">
        <w:rPr>
          <w:sz w:val="20"/>
          <w:szCs w:val="20"/>
          <w:lang w:val="ba-RU"/>
        </w:rPr>
        <w:t>Разряды числительных: количественные и порядковые числительные. Различение количественных и порядковых числительных. Падежи имени числительного. Вопросы</w:t>
      </w:r>
      <w:r w:rsidRPr="002A7275">
        <w:rPr>
          <w:bCs/>
          <w:sz w:val="20"/>
          <w:szCs w:val="20"/>
        </w:rPr>
        <w:t xml:space="preserve"> к падежам числительного.</w:t>
      </w:r>
    </w:p>
    <w:p w:rsidR="00AF56C2" w:rsidRPr="002A7275" w:rsidRDefault="00AF56C2" w:rsidP="00AF56C2">
      <w:pPr>
        <w:adjustRightInd w:val="0"/>
        <w:spacing w:line="360" w:lineRule="auto"/>
        <w:ind w:firstLine="709"/>
        <w:jc w:val="both"/>
        <w:rPr>
          <w:b/>
          <w:sz w:val="20"/>
          <w:szCs w:val="20"/>
          <w:lang w:val="ba-RU"/>
        </w:rPr>
      </w:pPr>
      <w:r w:rsidRPr="002A7275">
        <w:rPr>
          <w:b/>
          <w:sz w:val="20"/>
          <w:szCs w:val="20"/>
          <w:lang w:val="ba-RU"/>
        </w:rPr>
        <w:t>Синтаксис</w:t>
      </w:r>
    </w:p>
    <w:p w:rsidR="00AF56C2" w:rsidRPr="002A7275" w:rsidRDefault="00AF56C2" w:rsidP="00AF56C2">
      <w:pPr>
        <w:spacing w:line="360" w:lineRule="auto"/>
        <w:ind w:firstLine="709"/>
        <w:jc w:val="both"/>
        <w:rPr>
          <w:bCs/>
          <w:sz w:val="20"/>
          <w:szCs w:val="20"/>
        </w:rPr>
      </w:pPr>
      <w:r w:rsidRPr="002A7275">
        <w:rPr>
          <w:i/>
          <w:sz w:val="20"/>
          <w:szCs w:val="20"/>
        </w:rPr>
        <w:t>Предложение.</w:t>
      </w:r>
      <w:r w:rsidRPr="002A7275">
        <w:rPr>
          <w:sz w:val="20"/>
          <w:szCs w:val="20"/>
        </w:rPr>
        <w:t xml:space="preserve">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 </w:t>
      </w:r>
      <w:r w:rsidRPr="002A7275">
        <w:rPr>
          <w:bCs/>
          <w:sz w:val="20"/>
          <w:szCs w:val="20"/>
        </w:rPr>
        <w:t>Предложение по цели высказывания.</w:t>
      </w:r>
    </w:p>
    <w:p w:rsidR="00AF56C2" w:rsidRPr="002A7275" w:rsidRDefault="00AF56C2" w:rsidP="00AF56C2">
      <w:pPr>
        <w:spacing w:line="360" w:lineRule="auto"/>
        <w:ind w:firstLine="709"/>
        <w:jc w:val="both"/>
        <w:rPr>
          <w:bCs/>
          <w:sz w:val="20"/>
          <w:szCs w:val="20"/>
        </w:rPr>
      </w:pPr>
      <w:r w:rsidRPr="002A7275">
        <w:rPr>
          <w:sz w:val="20"/>
          <w:szCs w:val="20"/>
        </w:rPr>
        <w:t xml:space="preserve">Понятие «слово-обращение» в предложении. Наблюдение за однородными членами предложения с союзами </w:t>
      </w:r>
      <w:r w:rsidRPr="002A7275">
        <w:rPr>
          <w:i/>
          <w:sz w:val="20"/>
          <w:szCs w:val="20"/>
        </w:rPr>
        <w:t>и, а, но</w:t>
      </w:r>
      <w:r w:rsidRPr="002A7275">
        <w:rPr>
          <w:sz w:val="20"/>
          <w:szCs w:val="20"/>
        </w:rPr>
        <w:t xml:space="preserve"> и без союзов</w:t>
      </w:r>
      <w:r w:rsidRPr="002A7275">
        <w:rPr>
          <w:bCs/>
          <w:sz w:val="20"/>
          <w:szCs w:val="20"/>
        </w:rPr>
        <w:t>.</w:t>
      </w:r>
    </w:p>
    <w:p w:rsidR="00AF56C2" w:rsidRPr="002A7275" w:rsidRDefault="00AF56C2" w:rsidP="00AF56C2">
      <w:pPr>
        <w:adjustRightInd w:val="0"/>
        <w:spacing w:line="360" w:lineRule="auto"/>
        <w:ind w:firstLine="709"/>
        <w:jc w:val="both"/>
        <w:rPr>
          <w:b/>
          <w:sz w:val="20"/>
          <w:szCs w:val="20"/>
        </w:rPr>
      </w:pPr>
      <w:r w:rsidRPr="002A7275">
        <w:rPr>
          <w:b/>
          <w:sz w:val="20"/>
          <w:szCs w:val="20"/>
        </w:rPr>
        <w:t>Орфография и пунктуация</w:t>
      </w:r>
    </w:p>
    <w:p w:rsidR="00AF56C2" w:rsidRPr="002A7275" w:rsidRDefault="00AF56C2" w:rsidP="00AF56C2">
      <w:pPr>
        <w:adjustRightInd w:val="0"/>
        <w:spacing w:line="360" w:lineRule="auto"/>
        <w:ind w:firstLine="709"/>
        <w:jc w:val="both"/>
        <w:rPr>
          <w:sz w:val="20"/>
          <w:szCs w:val="20"/>
        </w:rPr>
      </w:pPr>
      <w:r w:rsidRPr="002A7275">
        <w:rPr>
          <w:sz w:val="20"/>
          <w:szCs w:val="20"/>
        </w:rP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AF56C2" w:rsidRPr="002A7275" w:rsidRDefault="00AF56C2" w:rsidP="00AF56C2">
      <w:pPr>
        <w:adjustRightInd w:val="0"/>
        <w:spacing w:line="360" w:lineRule="auto"/>
        <w:ind w:firstLine="709"/>
        <w:jc w:val="both"/>
        <w:rPr>
          <w:sz w:val="20"/>
          <w:szCs w:val="20"/>
        </w:rPr>
      </w:pPr>
      <w:r w:rsidRPr="002A7275">
        <w:rPr>
          <w:sz w:val="20"/>
          <w:szCs w:val="20"/>
        </w:rPr>
        <w:t>Правила правописания и их применение:</w:t>
      </w:r>
    </w:p>
    <w:p w:rsidR="00AF56C2" w:rsidRPr="002A7275" w:rsidRDefault="00AF56C2" w:rsidP="00E1459E">
      <w:pPr>
        <w:pStyle w:val="af8"/>
        <w:numPr>
          <w:ilvl w:val="0"/>
          <w:numId w:val="88"/>
        </w:numPr>
        <w:tabs>
          <w:tab w:val="left" w:pos="1134"/>
        </w:tabs>
        <w:autoSpaceDE w:val="0"/>
        <w:autoSpaceDN w:val="0"/>
        <w:adjustRightInd w:val="0"/>
        <w:spacing w:line="360" w:lineRule="auto"/>
        <w:ind w:left="0" w:firstLine="709"/>
        <w:contextualSpacing/>
      </w:pPr>
      <w:r w:rsidRPr="002A7275">
        <w:t>разделительный</w:t>
      </w:r>
      <w:r w:rsidRPr="002A7275">
        <w:rPr>
          <w:i/>
        </w:rPr>
        <w:t>ъ</w:t>
      </w:r>
      <w:r w:rsidRPr="002A7275">
        <w:t>;</w:t>
      </w:r>
    </w:p>
    <w:p w:rsidR="00AF56C2" w:rsidRPr="002A7275" w:rsidRDefault="00AF56C2" w:rsidP="00E1459E">
      <w:pPr>
        <w:pStyle w:val="af8"/>
        <w:numPr>
          <w:ilvl w:val="0"/>
          <w:numId w:val="88"/>
        </w:numPr>
        <w:tabs>
          <w:tab w:val="left" w:pos="1134"/>
        </w:tabs>
        <w:autoSpaceDE w:val="0"/>
        <w:autoSpaceDN w:val="0"/>
        <w:adjustRightInd w:val="0"/>
        <w:spacing w:line="360" w:lineRule="auto"/>
        <w:ind w:left="0" w:firstLine="709"/>
        <w:contextualSpacing/>
      </w:pPr>
      <w:r w:rsidRPr="002A7275">
        <w:t>разделительный</w:t>
      </w:r>
      <w:r w:rsidRPr="002A7275">
        <w:rPr>
          <w:i/>
        </w:rPr>
        <w:t>ь</w:t>
      </w:r>
      <w:r w:rsidRPr="002A7275">
        <w:t>;</w:t>
      </w:r>
    </w:p>
    <w:p w:rsidR="00AF56C2" w:rsidRPr="002A7275" w:rsidRDefault="00AF56C2" w:rsidP="00E1459E">
      <w:pPr>
        <w:pStyle w:val="af8"/>
        <w:numPr>
          <w:ilvl w:val="0"/>
          <w:numId w:val="88"/>
        </w:numPr>
        <w:tabs>
          <w:tab w:val="left" w:pos="1134"/>
        </w:tabs>
        <w:autoSpaceDE w:val="0"/>
        <w:autoSpaceDN w:val="0"/>
        <w:adjustRightInd w:val="0"/>
        <w:spacing w:line="360" w:lineRule="auto"/>
        <w:ind w:left="0" w:firstLine="709"/>
        <w:contextualSpacing/>
      </w:pPr>
      <w:r w:rsidRPr="002A7275">
        <w:t>слитноенаписаниечастицвглаголах</w:t>
      </w:r>
      <w:r w:rsidRPr="002A7275">
        <w:t>;</w:t>
      </w:r>
    </w:p>
    <w:p w:rsidR="00AF56C2" w:rsidRPr="002A7275" w:rsidRDefault="00AF56C2" w:rsidP="00E1459E">
      <w:pPr>
        <w:pStyle w:val="af8"/>
        <w:numPr>
          <w:ilvl w:val="0"/>
          <w:numId w:val="88"/>
        </w:numPr>
        <w:tabs>
          <w:tab w:val="left" w:pos="1134"/>
        </w:tabs>
        <w:autoSpaceDE w:val="0"/>
        <w:autoSpaceDN w:val="0"/>
        <w:adjustRightInd w:val="0"/>
        <w:spacing w:line="360" w:lineRule="auto"/>
        <w:ind w:left="0" w:firstLine="709"/>
        <w:contextualSpacing/>
      </w:pPr>
      <w:r w:rsidRPr="002A7275">
        <w:t>знакипрепинаниявпредложенияхсоднороднымичленами</w:t>
      </w:r>
      <w:r w:rsidRPr="002A7275">
        <w:t xml:space="preserve">, </w:t>
      </w:r>
      <w:r w:rsidRPr="002A7275">
        <w:t>соединеннымисоюзамиибезсоюзов</w:t>
      </w:r>
      <w:r w:rsidRPr="002A7275">
        <w:t>;</w:t>
      </w:r>
    </w:p>
    <w:p w:rsidR="00AF56C2" w:rsidRPr="002A7275" w:rsidRDefault="00AF56C2" w:rsidP="00E1459E">
      <w:pPr>
        <w:pStyle w:val="af8"/>
        <w:numPr>
          <w:ilvl w:val="0"/>
          <w:numId w:val="88"/>
        </w:numPr>
        <w:tabs>
          <w:tab w:val="left" w:pos="1134"/>
        </w:tabs>
        <w:autoSpaceDE w:val="0"/>
        <w:autoSpaceDN w:val="0"/>
        <w:adjustRightInd w:val="0"/>
        <w:spacing w:line="360" w:lineRule="auto"/>
        <w:ind w:left="0" w:firstLine="709"/>
        <w:contextualSpacing/>
      </w:pPr>
      <w:r w:rsidRPr="002A7275">
        <w:t>чередованиесогласныхзвуков</w:t>
      </w:r>
      <w:r w:rsidRPr="002A7275">
        <w:t xml:space="preserve"> [</w:t>
      </w:r>
      <w:r w:rsidRPr="002A7275">
        <w:rPr>
          <w:lang w:val="ba-RU"/>
        </w:rPr>
        <w:t>ҡ</w:t>
      </w:r>
      <w:r w:rsidRPr="002A7275">
        <w:rPr>
          <w:lang w:val="ba-RU"/>
        </w:rPr>
        <w:t xml:space="preserve">], </w:t>
      </w:r>
      <w:r w:rsidRPr="002A7275">
        <w:t>[</w:t>
      </w:r>
      <w:r w:rsidRPr="002A7275">
        <w:rPr>
          <w:lang w:val="ba-RU"/>
        </w:rPr>
        <w:t>к</w:t>
      </w:r>
      <w:r w:rsidRPr="002A7275">
        <w:rPr>
          <w:lang w:val="ba-RU"/>
        </w:rPr>
        <w:t xml:space="preserve">], </w:t>
      </w:r>
      <w:r w:rsidRPr="002A7275">
        <w:t>[</w:t>
      </w:r>
      <w:r w:rsidRPr="002A7275">
        <w:rPr>
          <w:lang w:val="ba-RU"/>
        </w:rPr>
        <w:t>п</w:t>
      </w:r>
      <w:r w:rsidRPr="002A7275">
        <w:rPr>
          <w:lang w:val="ba-RU"/>
        </w:rPr>
        <w:t xml:space="preserve">] </w:t>
      </w:r>
      <w:r w:rsidRPr="002A7275">
        <w:rPr>
          <w:lang w:val="ba-RU"/>
        </w:rPr>
        <w:t>созвуками</w:t>
      </w:r>
      <w:r w:rsidRPr="002A7275">
        <w:rPr>
          <w:lang w:val="ba-RU"/>
        </w:rPr>
        <w:t xml:space="preserve"> [</w:t>
      </w:r>
      <w:r w:rsidRPr="002A7275">
        <w:rPr>
          <w:lang w:val="ba-RU"/>
        </w:rPr>
        <w:t>ғ</w:t>
      </w:r>
      <w:r w:rsidRPr="002A7275">
        <w:rPr>
          <w:lang w:val="ba-RU"/>
        </w:rPr>
        <w:t>],</w:t>
      </w:r>
      <w:r w:rsidRPr="002A7275">
        <w:t xml:space="preserve"> [</w:t>
      </w:r>
      <w:r w:rsidRPr="002A7275">
        <w:t>г</w:t>
      </w:r>
      <w:r w:rsidRPr="002A7275">
        <w:rPr>
          <w:lang w:val="ba-RU"/>
        </w:rPr>
        <w:t>]</w:t>
      </w:r>
      <w:r w:rsidRPr="002A7275">
        <w:t>, [</w:t>
      </w:r>
      <w:r w:rsidRPr="002A7275">
        <w:t>б</w:t>
      </w:r>
      <w:r w:rsidRPr="002A7275">
        <w:t xml:space="preserve">] </w:t>
      </w:r>
      <w:r w:rsidRPr="002A7275">
        <w:rPr>
          <w:lang w:val="ba-RU"/>
        </w:rPr>
        <w:t>вконцесловаприприсоединенииокончаний</w:t>
      </w:r>
      <w:r w:rsidRPr="002A7275">
        <w:rPr>
          <w:lang w:val="ba-RU"/>
        </w:rPr>
        <w:t xml:space="preserve">: </w:t>
      </w:r>
      <w:r w:rsidRPr="002A7275">
        <w:rPr>
          <w:i/>
          <w:lang w:val="ba-RU"/>
        </w:rPr>
        <w:t>ҡала</w:t>
      </w:r>
      <w:r w:rsidRPr="002A7275">
        <w:rPr>
          <w:b/>
          <w:i/>
          <w:lang w:val="ba-RU"/>
        </w:rPr>
        <w:t>ҡ</w:t>
      </w:r>
      <w:r w:rsidRPr="002A7275">
        <w:rPr>
          <w:i/>
          <w:lang w:val="ba-RU"/>
        </w:rPr>
        <w:t>–ҡала</w:t>
      </w:r>
      <w:r w:rsidRPr="002A7275">
        <w:rPr>
          <w:b/>
          <w:i/>
          <w:lang w:val="ba-RU"/>
        </w:rPr>
        <w:t>ғ</w:t>
      </w:r>
      <w:r w:rsidRPr="002A7275">
        <w:rPr>
          <w:i/>
          <w:lang w:val="ba-RU"/>
        </w:rPr>
        <w:t>ым</w:t>
      </w:r>
      <w:r w:rsidRPr="002A7275">
        <w:rPr>
          <w:i/>
        </w:rPr>
        <w:t xml:space="preserve">; </w:t>
      </w:r>
      <w:r w:rsidRPr="002A7275">
        <w:rPr>
          <w:i/>
          <w:lang w:val="ba-RU"/>
        </w:rPr>
        <w:t>көрә</w:t>
      </w:r>
      <w:r w:rsidRPr="002A7275">
        <w:rPr>
          <w:b/>
          <w:i/>
          <w:lang w:val="ba-RU"/>
        </w:rPr>
        <w:t>к</w:t>
      </w:r>
      <w:r w:rsidRPr="002A7275">
        <w:rPr>
          <w:i/>
          <w:lang w:val="ba-RU"/>
        </w:rPr>
        <w:t>–көрә</w:t>
      </w:r>
      <w:r w:rsidRPr="002A7275">
        <w:rPr>
          <w:b/>
          <w:i/>
          <w:lang w:val="ba-RU"/>
        </w:rPr>
        <w:t>г</w:t>
      </w:r>
      <w:r w:rsidRPr="002A7275">
        <w:rPr>
          <w:i/>
          <w:lang w:val="ba-RU"/>
        </w:rPr>
        <w:t>ем</w:t>
      </w:r>
      <w:r w:rsidRPr="002A7275">
        <w:rPr>
          <w:i/>
          <w:lang w:val="ba-RU"/>
        </w:rPr>
        <w:t xml:space="preserve">; </w:t>
      </w:r>
      <w:r w:rsidRPr="002A7275">
        <w:rPr>
          <w:i/>
          <w:lang w:val="ba-RU"/>
        </w:rPr>
        <w:t>кита</w:t>
      </w:r>
      <w:r w:rsidRPr="002A7275">
        <w:rPr>
          <w:b/>
          <w:i/>
          <w:lang w:val="ba-RU"/>
        </w:rPr>
        <w:t>п</w:t>
      </w:r>
      <w:r w:rsidRPr="002A7275">
        <w:rPr>
          <w:i/>
          <w:lang w:val="ba-RU"/>
        </w:rPr>
        <w:t>–кита</w:t>
      </w:r>
      <w:r w:rsidRPr="002A7275">
        <w:rPr>
          <w:b/>
          <w:i/>
          <w:lang w:val="ba-RU"/>
        </w:rPr>
        <w:t>б</w:t>
      </w:r>
      <w:r w:rsidRPr="002A7275">
        <w:rPr>
          <w:i/>
          <w:lang w:val="ba-RU"/>
        </w:rPr>
        <w:t>ым</w:t>
      </w:r>
      <w:r w:rsidRPr="002A7275">
        <w:rPr>
          <w:i/>
          <w:lang w:val="ba-RU"/>
        </w:rPr>
        <w:t>;</w:t>
      </w:r>
    </w:p>
    <w:p w:rsidR="00AF56C2" w:rsidRPr="002A7275" w:rsidRDefault="00AF56C2" w:rsidP="00E1459E">
      <w:pPr>
        <w:pStyle w:val="af8"/>
        <w:numPr>
          <w:ilvl w:val="0"/>
          <w:numId w:val="88"/>
        </w:numPr>
        <w:tabs>
          <w:tab w:val="left" w:pos="1134"/>
        </w:tabs>
        <w:autoSpaceDE w:val="0"/>
        <w:autoSpaceDN w:val="0"/>
        <w:adjustRightInd w:val="0"/>
        <w:spacing w:line="360" w:lineRule="auto"/>
        <w:ind w:left="0" w:firstLine="709"/>
        <w:contextualSpacing/>
      </w:pPr>
      <w:r w:rsidRPr="002A7275">
        <w:t>запятаяпослеслова</w:t>
      </w:r>
      <w:r w:rsidRPr="002A7275">
        <w:t>-</w:t>
      </w:r>
      <w:r w:rsidRPr="002A7275">
        <w:t>обращения</w:t>
      </w:r>
      <w:r w:rsidRPr="002A7275">
        <w:t>.</w:t>
      </w:r>
    </w:p>
    <w:p w:rsidR="00AF56C2" w:rsidRPr="002A7275" w:rsidRDefault="00AF56C2" w:rsidP="00AF56C2">
      <w:pPr>
        <w:adjustRightInd w:val="0"/>
        <w:spacing w:line="360" w:lineRule="auto"/>
        <w:ind w:firstLine="709"/>
        <w:jc w:val="both"/>
        <w:rPr>
          <w:sz w:val="20"/>
          <w:szCs w:val="20"/>
        </w:rPr>
      </w:pPr>
      <w:r w:rsidRPr="002A7275">
        <w:rPr>
          <w:b/>
          <w:sz w:val="20"/>
          <w:szCs w:val="20"/>
        </w:rPr>
        <w:t>Развитие речи</w:t>
      </w:r>
    </w:p>
    <w:p w:rsidR="00AF56C2" w:rsidRPr="002A7275" w:rsidRDefault="00AF56C2" w:rsidP="00AF56C2">
      <w:pPr>
        <w:adjustRightInd w:val="0"/>
        <w:spacing w:line="360" w:lineRule="auto"/>
        <w:ind w:firstLine="709"/>
        <w:jc w:val="both"/>
        <w:rPr>
          <w:sz w:val="20"/>
          <w:szCs w:val="20"/>
        </w:rPr>
      </w:pPr>
      <w:r w:rsidRPr="002A7275">
        <w:rPr>
          <w:sz w:val="20"/>
          <w:szCs w:val="20"/>
        </w:rPr>
        <w:t>Нормы речевого этикета: устное и письменное приглашение, просьба, извинение, благодарность, отказ и др.</w:t>
      </w:r>
    </w:p>
    <w:p w:rsidR="00AF56C2" w:rsidRPr="002A7275" w:rsidRDefault="00AF56C2" w:rsidP="00AF56C2">
      <w:pPr>
        <w:adjustRightInd w:val="0"/>
        <w:spacing w:line="360" w:lineRule="auto"/>
        <w:ind w:firstLine="709"/>
        <w:jc w:val="both"/>
        <w:rPr>
          <w:sz w:val="20"/>
          <w:szCs w:val="20"/>
        </w:rPr>
      </w:pPr>
      <w:r w:rsidRPr="002A7275">
        <w:rPr>
          <w:sz w:val="20"/>
          <w:szCs w:val="20"/>
        </w:rPr>
        <w:t>Соблюдение норм речевого этикета и орфоэпических норм в ситуациях учебного и бытового общения.</w:t>
      </w:r>
    </w:p>
    <w:p w:rsidR="00AF56C2" w:rsidRPr="002A7275" w:rsidRDefault="00AF56C2" w:rsidP="00AF56C2">
      <w:pPr>
        <w:adjustRightInd w:val="0"/>
        <w:spacing w:line="360" w:lineRule="auto"/>
        <w:ind w:firstLine="709"/>
        <w:jc w:val="both"/>
        <w:rPr>
          <w:sz w:val="20"/>
          <w:szCs w:val="20"/>
        </w:rPr>
      </w:pPr>
      <w:r w:rsidRPr="002A7275">
        <w:rPr>
          <w:sz w:val="20"/>
          <w:szCs w:val="20"/>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AF56C2" w:rsidRPr="002A7275" w:rsidRDefault="00AF56C2" w:rsidP="00AF56C2">
      <w:pPr>
        <w:adjustRightInd w:val="0"/>
        <w:spacing w:line="360" w:lineRule="auto"/>
        <w:ind w:firstLine="709"/>
        <w:jc w:val="both"/>
        <w:rPr>
          <w:sz w:val="20"/>
          <w:szCs w:val="20"/>
        </w:rPr>
      </w:pPr>
      <w:r w:rsidRPr="002A7275">
        <w:rPr>
          <w:sz w:val="20"/>
          <w:szCs w:val="20"/>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2A7275">
        <w:rPr>
          <w:i/>
          <w:sz w:val="20"/>
          <w:szCs w:val="20"/>
          <w:lang w:val="ba-RU"/>
        </w:rPr>
        <w:t xml:space="preserve">һәм </w:t>
      </w:r>
      <w:r w:rsidRPr="002A7275">
        <w:rPr>
          <w:sz w:val="20"/>
          <w:szCs w:val="20"/>
          <w:lang w:val="ba-RU"/>
        </w:rPr>
        <w:t>(и),</w:t>
      </w:r>
      <w:r w:rsidRPr="002A7275">
        <w:rPr>
          <w:i/>
          <w:sz w:val="20"/>
          <w:szCs w:val="20"/>
          <w:lang w:val="ba-RU"/>
        </w:rPr>
        <w:t xml:space="preserve"> ләкин</w:t>
      </w:r>
      <w:r w:rsidRPr="002A7275">
        <w:rPr>
          <w:sz w:val="20"/>
          <w:szCs w:val="20"/>
        </w:rPr>
        <w:t xml:space="preserve"> (но).</w:t>
      </w:r>
    </w:p>
    <w:p w:rsidR="00AF56C2" w:rsidRPr="002A7275" w:rsidRDefault="00AF56C2" w:rsidP="00AF56C2">
      <w:pPr>
        <w:adjustRightInd w:val="0"/>
        <w:spacing w:line="360" w:lineRule="auto"/>
        <w:ind w:firstLine="709"/>
        <w:jc w:val="both"/>
        <w:rPr>
          <w:sz w:val="20"/>
          <w:szCs w:val="20"/>
        </w:rPr>
      </w:pPr>
      <w:r w:rsidRPr="002A7275">
        <w:rPr>
          <w:sz w:val="20"/>
          <w:szCs w:val="20"/>
        </w:rPr>
        <w:t>Ключевые слова в тексте. Уточнение значения слова с помощью толкового словаря.</w:t>
      </w:r>
    </w:p>
    <w:p w:rsidR="00AF56C2" w:rsidRPr="002A7275" w:rsidRDefault="00AF56C2" w:rsidP="00AF56C2">
      <w:pPr>
        <w:adjustRightInd w:val="0"/>
        <w:spacing w:line="360" w:lineRule="auto"/>
        <w:ind w:firstLine="709"/>
        <w:jc w:val="both"/>
        <w:rPr>
          <w:sz w:val="20"/>
          <w:szCs w:val="20"/>
        </w:rPr>
      </w:pPr>
      <w:r w:rsidRPr="002A7275">
        <w:rPr>
          <w:sz w:val="20"/>
          <w:szCs w:val="20"/>
        </w:rPr>
        <w:t>Определение типов текстов (повествование, описание, рассуждение) и создание собственных текстов заданного типа: письмо, объявление, поздравление.</w:t>
      </w:r>
    </w:p>
    <w:p w:rsidR="00AF56C2" w:rsidRPr="002A7275" w:rsidRDefault="00AF56C2" w:rsidP="00AF56C2">
      <w:pPr>
        <w:adjustRightInd w:val="0"/>
        <w:spacing w:line="360" w:lineRule="auto"/>
        <w:ind w:firstLine="709"/>
        <w:jc w:val="both"/>
        <w:rPr>
          <w:sz w:val="20"/>
          <w:szCs w:val="20"/>
        </w:rPr>
      </w:pPr>
      <w:r w:rsidRPr="002A7275">
        <w:rPr>
          <w:sz w:val="20"/>
          <w:szCs w:val="20"/>
        </w:rPr>
        <w:t>Изложение текста по коллективно или самостоятельно составленному плану. Изучающее, ознакомительное чтение.</w:t>
      </w:r>
    </w:p>
    <w:p w:rsidR="00AF56C2" w:rsidRPr="002A7275" w:rsidRDefault="00AF56C2" w:rsidP="00AF56C2">
      <w:pPr>
        <w:spacing w:line="360" w:lineRule="auto"/>
        <w:ind w:firstLine="709"/>
        <w:rPr>
          <w:b/>
          <w:sz w:val="20"/>
          <w:szCs w:val="20"/>
        </w:rPr>
      </w:pPr>
      <w:r w:rsidRPr="002A7275">
        <w:rPr>
          <w:b/>
          <w:sz w:val="20"/>
          <w:szCs w:val="20"/>
        </w:rPr>
        <w:t>Тематические блоки</w:t>
      </w:r>
    </w:p>
    <w:p w:rsidR="00AF56C2" w:rsidRPr="002A7275" w:rsidRDefault="00AF56C2" w:rsidP="00AF56C2">
      <w:pPr>
        <w:adjustRightInd w:val="0"/>
        <w:spacing w:line="360" w:lineRule="auto"/>
        <w:ind w:firstLine="709"/>
        <w:jc w:val="both"/>
        <w:rPr>
          <w:sz w:val="20"/>
          <w:szCs w:val="20"/>
        </w:rPr>
      </w:pPr>
      <w:r w:rsidRPr="002A7275">
        <w:rPr>
          <w:b/>
          <w:sz w:val="20"/>
          <w:szCs w:val="20"/>
        </w:rPr>
        <w:t>«Мин баш</w:t>
      </w:r>
      <w:r w:rsidRPr="002A7275">
        <w:rPr>
          <w:b/>
          <w:sz w:val="20"/>
          <w:szCs w:val="20"/>
          <w:lang w:val="ba-RU"/>
        </w:rPr>
        <w:t>ҡорт телен өйрәнәм</w:t>
      </w:r>
      <w:r w:rsidRPr="002A7275">
        <w:rPr>
          <w:b/>
          <w:sz w:val="20"/>
          <w:szCs w:val="20"/>
        </w:rPr>
        <w:t xml:space="preserve">» («Я изучаю башкирский язык»). </w:t>
      </w:r>
      <w:r w:rsidRPr="002A7275">
        <w:rPr>
          <w:sz w:val="20"/>
          <w:szCs w:val="20"/>
        </w:rPr>
        <w:t>Отражение в произведениях устного народного творчествасведений о жизни народов, их быте, занятиях, чем они питались, как одевались. Можно ли проверить эту информацию, опираясь на фольклор? Сравнивая иллюстрации русской народной сказки «Гуси-лебеди» и башкирской народной сказки «Сказка о курае», определить, какую одежду раньше носили, назвать предметы одежды на русском и башкирском языках.</w:t>
      </w:r>
    </w:p>
    <w:p w:rsidR="00AF56C2" w:rsidRPr="002A7275" w:rsidRDefault="00AF56C2" w:rsidP="00AF56C2">
      <w:pPr>
        <w:adjustRightInd w:val="0"/>
        <w:spacing w:line="360" w:lineRule="auto"/>
        <w:ind w:firstLine="709"/>
        <w:jc w:val="both"/>
        <w:rPr>
          <w:sz w:val="20"/>
          <w:szCs w:val="20"/>
        </w:rPr>
      </w:pPr>
      <w:r w:rsidRPr="002A7275">
        <w:rPr>
          <w:b/>
          <w:sz w:val="20"/>
          <w:szCs w:val="20"/>
        </w:rPr>
        <w:t>«Танышыу» («Знакомство»).</w:t>
      </w:r>
      <w:r w:rsidRPr="002A7275">
        <w:rPr>
          <w:sz w:val="20"/>
          <w:szCs w:val="20"/>
        </w:rPr>
        <w:t xml:space="preserve"> Реплики: «</w:t>
      </w:r>
      <w:r w:rsidRPr="002A7275">
        <w:rPr>
          <w:sz w:val="20"/>
          <w:szCs w:val="20"/>
          <w:lang w:val="ba-RU"/>
        </w:rPr>
        <w:t>Сколько тебе лет?</w:t>
      </w:r>
      <w:r w:rsidRPr="002A7275">
        <w:rPr>
          <w:sz w:val="20"/>
          <w:szCs w:val="20"/>
        </w:rPr>
        <w:t>»,«</w:t>
      </w:r>
      <w:r w:rsidRPr="002A7275">
        <w:rPr>
          <w:sz w:val="20"/>
          <w:szCs w:val="20"/>
          <w:lang w:val="ba-RU"/>
        </w:rPr>
        <w:t>Где ты живешь?</w:t>
      </w:r>
      <w:r w:rsidRPr="002A7275">
        <w:rPr>
          <w:sz w:val="20"/>
          <w:szCs w:val="20"/>
        </w:rPr>
        <w:t>»,«</w:t>
      </w:r>
      <w:r w:rsidRPr="002A7275">
        <w:rPr>
          <w:sz w:val="20"/>
          <w:szCs w:val="20"/>
          <w:lang w:val="ba-RU"/>
        </w:rPr>
        <w:t>Какая у тебя семья</w:t>
      </w:r>
      <w:r w:rsidRPr="002A7275">
        <w:rPr>
          <w:sz w:val="20"/>
          <w:szCs w:val="20"/>
        </w:rPr>
        <w:t>?», «Чем занимаешься в свободное время?».</w:t>
      </w:r>
    </w:p>
    <w:p w:rsidR="00AF56C2" w:rsidRPr="002A7275" w:rsidRDefault="00AF56C2" w:rsidP="00AF56C2">
      <w:pPr>
        <w:adjustRightInd w:val="0"/>
        <w:spacing w:line="360" w:lineRule="auto"/>
        <w:ind w:firstLine="709"/>
        <w:jc w:val="both"/>
        <w:rPr>
          <w:sz w:val="20"/>
          <w:szCs w:val="20"/>
        </w:rPr>
      </w:pPr>
      <w:r w:rsidRPr="002A7275">
        <w:rPr>
          <w:b/>
          <w:sz w:val="20"/>
          <w:szCs w:val="20"/>
        </w:rPr>
        <w:t>«Мине</w:t>
      </w:r>
      <w:r w:rsidRPr="002A7275">
        <w:rPr>
          <w:b/>
          <w:sz w:val="20"/>
          <w:szCs w:val="20"/>
          <w:lang w:val="ba-RU"/>
        </w:rPr>
        <w:t>ң мәктәбем</w:t>
      </w:r>
      <w:r w:rsidRPr="002A7275">
        <w:rPr>
          <w:b/>
          <w:sz w:val="20"/>
          <w:szCs w:val="20"/>
        </w:rPr>
        <w:t>» («Моя школа»).</w:t>
      </w:r>
      <w:r w:rsidRPr="002A7275">
        <w:rPr>
          <w:sz w:val="20"/>
          <w:szCs w:val="20"/>
        </w:rPr>
        <w:t>Реплики: «С Днем знаний!», «Я сегодня дежурный». На уроке башкирского языка. Книга – лучший друг. Детская писательница – Айсылыу Ягафарова. Народный писатель республики Нугуман Мусин.</w:t>
      </w:r>
    </w:p>
    <w:p w:rsidR="00AF56C2" w:rsidRPr="002A7275" w:rsidRDefault="00AF56C2" w:rsidP="00AF56C2">
      <w:pPr>
        <w:adjustRightInd w:val="0"/>
        <w:spacing w:line="360" w:lineRule="auto"/>
        <w:ind w:firstLine="709"/>
        <w:jc w:val="both"/>
        <w:rPr>
          <w:sz w:val="20"/>
          <w:szCs w:val="20"/>
          <w:lang w:val="be-BY"/>
        </w:rPr>
      </w:pPr>
      <w:r w:rsidRPr="002A7275">
        <w:rPr>
          <w:b/>
          <w:sz w:val="20"/>
          <w:szCs w:val="20"/>
        </w:rPr>
        <w:t xml:space="preserve">«Мин </w:t>
      </w:r>
      <w:r w:rsidRPr="002A7275">
        <w:rPr>
          <w:b/>
          <w:sz w:val="20"/>
          <w:szCs w:val="20"/>
          <w:lang w:val="ba-RU"/>
        </w:rPr>
        <w:t>һәм минең ғаиләм</w:t>
      </w:r>
      <w:r w:rsidRPr="002A7275">
        <w:rPr>
          <w:b/>
          <w:sz w:val="20"/>
          <w:szCs w:val="20"/>
        </w:rPr>
        <w:t>» («Я и моя семья</w:t>
      </w:r>
      <w:r w:rsidRPr="002A7275">
        <w:rPr>
          <w:b/>
          <w:bCs/>
          <w:sz w:val="20"/>
          <w:szCs w:val="20"/>
        </w:rPr>
        <w:t>»)</w:t>
      </w:r>
      <w:r w:rsidRPr="002A7275">
        <w:rPr>
          <w:b/>
          <w:bCs/>
          <w:iCs/>
          <w:sz w:val="20"/>
          <w:szCs w:val="20"/>
        </w:rPr>
        <w:t>.</w:t>
      </w:r>
      <w:r w:rsidRPr="002A7275">
        <w:rPr>
          <w:sz w:val="20"/>
          <w:szCs w:val="20"/>
          <w:lang w:val="be-BY"/>
        </w:rPr>
        <w:t xml:space="preserve"> Наставления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rsidR="00AF56C2" w:rsidRPr="002A7275" w:rsidRDefault="00AF56C2" w:rsidP="00AF56C2">
      <w:pPr>
        <w:adjustRightInd w:val="0"/>
        <w:spacing w:line="360" w:lineRule="auto"/>
        <w:ind w:firstLine="709"/>
        <w:jc w:val="both"/>
        <w:rPr>
          <w:sz w:val="20"/>
          <w:szCs w:val="20"/>
        </w:rPr>
      </w:pPr>
      <w:r w:rsidRPr="002A7275">
        <w:rPr>
          <w:b/>
          <w:sz w:val="20"/>
          <w:szCs w:val="20"/>
        </w:rPr>
        <w:t xml:space="preserve">«Мин һәм минең дуҫтарым» («Я и мои друзья»). </w:t>
      </w:r>
      <w:r w:rsidRPr="002A7275">
        <w:rPr>
          <w:sz w:val="20"/>
          <w:szCs w:val="20"/>
        </w:rPr>
        <w:t>Мой день рождения. Правила поведения в гостях. Весело с друзьями. Народная игра «Прятки». Пишу письмо бабушке. Любимые игрушки. Мой друг компьютер. А</w:t>
      </w:r>
      <w:r w:rsidRPr="002A7275">
        <w:rPr>
          <w:sz w:val="20"/>
          <w:szCs w:val="20"/>
          <w:lang w:val="ba-RU"/>
        </w:rPr>
        <w:t>ҡ</w:t>
      </w:r>
      <w:r w:rsidRPr="002A7275">
        <w:rPr>
          <w:sz w:val="20"/>
          <w:szCs w:val="20"/>
        </w:rPr>
        <w:t>бай – настоящий друг. «Мой котенок» (по К. Ушинскому). Праздник защитников Отечества.</w:t>
      </w:r>
    </w:p>
    <w:p w:rsidR="00AF56C2" w:rsidRPr="002A7275" w:rsidRDefault="00AF56C2" w:rsidP="00AF56C2">
      <w:pPr>
        <w:adjustRightInd w:val="0"/>
        <w:spacing w:line="360" w:lineRule="auto"/>
        <w:ind w:firstLine="709"/>
        <w:jc w:val="both"/>
        <w:rPr>
          <w:sz w:val="20"/>
          <w:szCs w:val="20"/>
        </w:rPr>
      </w:pPr>
      <w:r w:rsidRPr="002A7275">
        <w:rPr>
          <w:b/>
          <w:sz w:val="20"/>
          <w:szCs w:val="20"/>
        </w:rPr>
        <w:t>«Мине</w:t>
      </w:r>
      <w:r w:rsidRPr="002A7275">
        <w:rPr>
          <w:b/>
          <w:sz w:val="20"/>
          <w:szCs w:val="20"/>
          <w:lang w:val="ba-RU"/>
        </w:rPr>
        <w:t>ң республикам</w:t>
      </w:r>
      <w:r w:rsidRPr="002A7275">
        <w:rPr>
          <w:b/>
          <w:sz w:val="20"/>
          <w:szCs w:val="20"/>
        </w:rPr>
        <w:t>» («Моя республика»)</w:t>
      </w:r>
      <w:r w:rsidRPr="002A7275">
        <w:rPr>
          <w:b/>
          <w:sz w:val="20"/>
          <w:szCs w:val="20"/>
          <w:lang w:val="ba-RU"/>
        </w:rPr>
        <w:t>.</w:t>
      </w:r>
      <w:r w:rsidRPr="002A7275">
        <w:rPr>
          <w:sz w:val="20"/>
          <w:szCs w:val="20"/>
        </w:rPr>
        <w:t>Башкортостан – чудесный край. Монумент Дружбы в Уфе. Салават Юлаев – национальный герой башкирского народа. Транспорт в Уфе. На экскурсию в краеведческий музей. Детский писатель Фарит Исянгулов. Москва – столица нашей страны. Как можно путешествовать?</w:t>
      </w:r>
    </w:p>
    <w:p w:rsidR="00AF56C2" w:rsidRPr="002A7275" w:rsidRDefault="00AF56C2" w:rsidP="00AF56C2">
      <w:pPr>
        <w:adjustRightInd w:val="0"/>
        <w:spacing w:line="360" w:lineRule="auto"/>
        <w:ind w:firstLine="709"/>
        <w:jc w:val="both"/>
        <w:rPr>
          <w:sz w:val="20"/>
          <w:szCs w:val="20"/>
        </w:rPr>
      </w:pPr>
      <w:r w:rsidRPr="002A7275">
        <w:rPr>
          <w:b/>
          <w:sz w:val="20"/>
          <w:szCs w:val="20"/>
        </w:rPr>
        <w:t>«Мине уратып алған донъя» («Мир вокруг меня»).</w:t>
      </w:r>
      <w:r w:rsidRPr="002A7275">
        <w:rPr>
          <w:sz w:val="20"/>
          <w:szCs w:val="20"/>
        </w:rPr>
        <w:t>Природа моего края. Горы Башкортостана. «Мой Урал» – отрывок из эпоса «Урал батыр». Агидель – это жемчужина нашего края. Башкортостан – край озер.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AF56C2" w:rsidRPr="002A7275" w:rsidRDefault="00AF56C2" w:rsidP="00AF56C2">
      <w:pPr>
        <w:pStyle w:val="1"/>
        <w:spacing w:before="120" w:after="120"/>
        <w:rPr>
          <w:sz w:val="20"/>
          <w:szCs w:val="20"/>
        </w:rPr>
      </w:pPr>
      <w:bookmarkStart w:id="17" w:name="_Toc108186902"/>
      <w:r w:rsidRPr="002A7275">
        <w:rPr>
          <w:sz w:val="20"/>
          <w:szCs w:val="20"/>
        </w:rPr>
        <w:t>4 класс</w:t>
      </w:r>
      <w:bookmarkEnd w:id="17"/>
    </w:p>
    <w:p w:rsidR="00AF56C2" w:rsidRPr="002A7275" w:rsidRDefault="00AF56C2" w:rsidP="00AF56C2">
      <w:pPr>
        <w:adjustRightInd w:val="0"/>
        <w:spacing w:line="360" w:lineRule="auto"/>
        <w:ind w:firstLine="709"/>
        <w:jc w:val="both"/>
        <w:rPr>
          <w:b/>
          <w:sz w:val="20"/>
          <w:szCs w:val="20"/>
        </w:rPr>
      </w:pPr>
      <w:r w:rsidRPr="002A7275">
        <w:rPr>
          <w:b/>
          <w:sz w:val="20"/>
          <w:szCs w:val="20"/>
        </w:rPr>
        <w:t>Общие сведения о языке</w:t>
      </w:r>
    </w:p>
    <w:p w:rsidR="00AF56C2" w:rsidRPr="002A7275" w:rsidRDefault="00AF56C2" w:rsidP="00AF56C2">
      <w:pPr>
        <w:adjustRightInd w:val="0"/>
        <w:spacing w:line="360" w:lineRule="auto"/>
        <w:ind w:firstLine="709"/>
        <w:jc w:val="both"/>
        <w:rPr>
          <w:b/>
          <w:sz w:val="20"/>
          <w:szCs w:val="20"/>
        </w:rPr>
      </w:pPr>
      <w:r w:rsidRPr="002A7275">
        <w:rPr>
          <w:sz w:val="20"/>
          <w:szCs w:val="20"/>
        </w:rPr>
        <w:t>Осознание многообразия языков и культур на территории Российской Федерации, осознание языка как одну из главных духовно-нравственных ценностей народа.</w:t>
      </w:r>
    </w:p>
    <w:p w:rsidR="00AF56C2" w:rsidRPr="002A7275" w:rsidRDefault="00AF56C2" w:rsidP="00AF56C2">
      <w:pPr>
        <w:adjustRightInd w:val="0"/>
        <w:spacing w:line="360" w:lineRule="auto"/>
        <w:ind w:firstLine="709"/>
        <w:jc w:val="both"/>
        <w:rPr>
          <w:sz w:val="20"/>
          <w:szCs w:val="20"/>
        </w:rPr>
      </w:pPr>
      <w:r w:rsidRPr="002A7275">
        <w:rPr>
          <w:sz w:val="20"/>
          <w:szCs w:val="20"/>
        </w:rPr>
        <w:t>Башкирский язык – государственный язык Республики Башкортостан. Различные методы познания языка: наблюдение, анализ, лингвистический эксперимент, мини-исследование, проект.</w:t>
      </w:r>
    </w:p>
    <w:p w:rsidR="00AF56C2" w:rsidRPr="002A7275" w:rsidRDefault="00AF56C2" w:rsidP="00AF56C2">
      <w:pPr>
        <w:adjustRightInd w:val="0"/>
        <w:spacing w:line="360" w:lineRule="auto"/>
        <w:ind w:firstLine="709"/>
        <w:jc w:val="both"/>
        <w:rPr>
          <w:b/>
          <w:sz w:val="20"/>
          <w:szCs w:val="20"/>
        </w:rPr>
      </w:pPr>
      <w:r w:rsidRPr="002A7275">
        <w:rPr>
          <w:b/>
          <w:sz w:val="20"/>
          <w:szCs w:val="20"/>
        </w:rPr>
        <w:t>Фонетика и графика</w:t>
      </w:r>
    </w:p>
    <w:p w:rsidR="00AF56C2" w:rsidRPr="002A7275" w:rsidRDefault="00AF56C2" w:rsidP="00AF56C2">
      <w:pPr>
        <w:adjustRightInd w:val="0"/>
        <w:spacing w:line="360" w:lineRule="auto"/>
        <w:ind w:firstLine="709"/>
        <w:jc w:val="both"/>
        <w:rPr>
          <w:sz w:val="20"/>
          <w:szCs w:val="20"/>
        </w:rPr>
      </w:pPr>
      <w:r w:rsidRPr="002A7275">
        <w:rPr>
          <w:sz w:val="20"/>
          <w:szCs w:val="20"/>
        </w:rPr>
        <w:t>Характеристика, сравнение, классификация звуков вне слова и в слове по заданным параметрам. Звуко-буквенный разбор слова.</w:t>
      </w:r>
    </w:p>
    <w:p w:rsidR="00AF56C2" w:rsidRPr="002A7275" w:rsidRDefault="00AF56C2" w:rsidP="00AF56C2">
      <w:pPr>
        <w:adjustRightInd w:val="0"/>
        <w:spacing w:line="360" w:lineRule="auto"/>
        <w:ind w:firstLine="709"/>
        <w:jc w:val="both"/>
        <w:rPr>
          <w:b/>
          <w:sz w:val="20"/>
          <w:szCs w:val="20"/>
        </w:rPr>
      </w:pPr>
      <w:r w:rsidRPr="002A7275">
        <w:rPr>
          <w:b/>
          <w:sz w:val="20"/>
          <w:szCs w:val="20"/>
        </w:rPr>
        <w:t>Орфоэпия</w:t>
      </w:r>
    </w:p>
    <w:p w:rsidR="00AF56C2" w:rsidRPr="002A7275" w:rsidRDefault="00AF56C2" w:rsidP="00AF56C2">
      <w:pPr>
        <w:adjustRightInd w:val="0"/>
        <w:spacing w:line="360" w:lineRule="auto"/>
        <w:ind w:firstLine="709"/>
        <w:jc w:val="both"/>
        <w:rPr>
          <w:sz w:val="20"/>
          <w:szCs w:val="20"/>
        </w:rPr>
      </w:pPr>
      <w:r w:rsidRPr="002A7275">
        <w:rPr>
          <w:sz w:val="20"/>
          <w:szCs w:val="20"/>
        </w:rPr>
        <w:t>Правильная интонация в процессе говорения и чтения. Нормы произношения звуков и сочетаний звуков.</w:t>
      </w:r>
    </w:p>
    <w:p w:rsidR="00AF56C2" w:rsidRPr="002A7275" w:rsidRDefault="00AF56C2" w:rsidP="00AF56C2">
      <w:pPr>
        <w:adjustRightInd w:val="0"/>
        <w:spacing w:line="360" w:lineRule="auto"/>
        <w:ind w:firstLine="709"/>
        <w:jc w:val="both"/>
        <w:rPr>
          <w:sz w:val="20"/>
          <w:szCs w:val="20"/>
        </w:rPr>
      </w:pPr>
      <w:r w:rsidRPr="002A7275">
        <w:rPr>
          <w:sz w:val="20"/>
          <w:szCs w:val="20"/>
        </w:rPr>
        <w:t>Использование орфоэпических словарей башкирского языка при определении правильного произношения слов.</w:t>
      </w:r>
    </w:p>
    <w:p w:rsidR="00AF56C2" w:rsidRPr="002A7275" w:rsidRDefault="00AF56C2" w:rsidP="00AF56C2">
      <w:pPr>
        <w:adjustRightInd w:val="0"/>
        <w:spacing w:line="360" w:lineRule="auto"/>
        <w:ind w:firstLine="709"/>
        <w:jc w:val="both"/>
        <w:rPr>
          <w:sz w:val="20"/>
          <w:szCs w:val="20"/>
        </w:rPr>
      </w:pPr>
      <w:r w:rsidRPr="002A7275">
        <w:rPr>
          <w:b/>
          <w:sz w:val="20"/>
          <w:szCs w:val="20"/>
        </w:rPr>
        <w:t>Лексика</w:t>
      </w:r>
    </w:p>
    <w:p w:rsidR="00AF56C2" w:rsidRPr="002A7275" w:rsidRDefault="00AF56C2" w:rsidP="00AF56C2">
      <w:pPr>
        <w:adjustRightInd w:val="0"/>
        <w:spacing w:line="360" w:lineRule="auto"/>
        <w:ind w:firstLine="709"/>
        <w:jc w:val="both"/>
        <w:rPr>
          <w:sz w:val="20"/>
          <w:szCs w:val="20"/>
        </w:rPr>
      </w:pPr>
      <w:r w:rsidRPr="002A7275">
        <w:rPr>
          <w:sz w:val="20"/>
          <w:szCs w:val="20"/>
        </w:rPr>
        <w:t>Повторение и продолжение работы: наблюдение за использованием в речи синонимов, антонимов, устаревших слов (простые случаи).</w:t>
      </w:r>
    </w:p>
    <w:p w:rsidR="00AF56C2" w:rsidRPr="002A7275" w:rsidRDefault="00AF56C2" w:rsidP="00AF56C2">
      <w:pPr>
        <w:adjustRightInd w:val="0"/>
        <w:spacing w:line="360" w:lineRule="auto"/>
        <w:ind w:firstLine="709"/>
        <w:jc w:val="both"/>
        <w:rPr>
          <w:sz w:val="20"/>
          <w:szCs w:val="20"/>
        </w:rPr>
      </w:pPr>
      <w:r w:rsidRPr="002A7275">
        <w:rPr>
          <w:sz w:val="20"/>
          <w:szCs w:val="20"/>
        </w:rPr>
        <w:t>Наблюдение за использованием в речи фразеологизмов (простые случаи).</w:t>
      </w:r>
    </w:p>
    <w:p w:rsidR="00AF56C2" w:rsidRPr="002A7275" w:rsidRDefault="00AF56C2" w:rsidP="00AF56C2">
      <w:pPr>
        <w:adjustRightInd w:val="0"/>
        <w:spacing w:line="360" w:lineRule="auto"/>
        <w:ind w:firstLine="709"/>
        <w:jc w:val="both"/>
        <w:rPr>
          <w:sz w:val="20"/>
          <w:szCs w:val="20"/>
        </w:rPr>
      </w:pPr>
      <w:r w:rsidRPr="002A7275">
        <w:rPr>
          <w:b/>
          <w:sz w:val="20"/>
          <w:szCs w:val="20"/>
        </w:rPr>
        <w:t>Состав слова (морфемика)</w:t>
      </w:r>
    </w:p>
    <w:p w:rsidR="00AF56C2" w:rsidRPr="002A7275" w:rsidRDefault="00AF56C2" w:rsidP="00AF56C2">
      <w:pPr>
        <w:adjustRightInd w:val="0"/>
        <w:spacing w:line="360" w:lineRule="auto"/>
        <w:ind w:firstLine="709"/>
        <w:jc w:val="both"/>
        <w:rPr>
          <w:sz w:val="20"/>
          <w:szCs w:val="20"/>
        </w:rPr>
      </w:pPr>
      <w:r w:rsidRPr="002A7275">
        <w:rPr>
          <w:sz w:val="20"/>
          <w:szCs w:val="20"/>
        </w:rPr>
        <w:t>Основа слова. Окончания, изменяющие слово. Окончания, образующие новые слова; схема состава слова; соотнесение состава слова с представленной схемой.</w:t>
      </w:r>
    </w:p>
    <w:p w:rsidR="00AF56C2" w:rsidRPr="002A7275" w:rsidRDefault="00AF56C2" w:rsidP="00AF56C2">
      <w:pPr>
        <w:adjustRightInd w:val="0"/>
        <w:spacing w:line="360" w:lineRule="auto"/>
        <w:ind w:firstLine="709"/>
        <w:jc w:val="both"/>
        <w:rPr>
          <w:sz w:val="20"/>
          <w:szCs w:val="20"/>
        </w:rPr>
      </w:pPr>
      <w:r w:rsidRPr="002A7275">
        <w:rPr>
          <w:b/>
          <w:sz w:val="20"/>
          <w:szCs w:val="20"/>
        </w:rPr>
        <w:t>Морфология</w:t>
      </w:r>
    </w:p>
    <w:p w:rsidR="00AF56C2" w:rsidRPr="002A7275" w:rsidRDefault="00AF56C2" w:rsidP="00AF56C2">
      <w:pPr>
        <w:adjustRightInd w:val="0"/>
        <w:spacing w:line="360" w:lineRule="auto"/>
        <w:ind w:firstLine="709"/>
        <w:jc w:val="both"/>
        <w:rPr>
          <w:sz w:val="20"/>
          <w:szCs w:val="20"/>
        </w:rPr>
      </w:pPr>
      <w:r w:rsidRPr="002A7275">
        <w:rPr>
          <w:sz w:val="20"/>
          <w:szCs w:val="20"/>
        </w:rPr>
        <w:t>Части речи самостоятельные и служебные.</w:t>
      </w:r>
    </w:p>
    <w:p w:rsidR="00AF56C2" w:rsidRPr="002A7275" w:rsidRDefault="00AF56C2" w:rsidP="00AF56C2">
      <w:pPr>
        <w:adjustRightInd w:val="0"/>
        <w:spacing w:line="360" w:lineRule="auto"/>
        <w:ind w:firstLine="709"/>
        <w:jc w:val="both"/>
        <w:rPr>
          <w:sz w:val="20"/>
          <w:szCs w:val="20"/>
        </w:rPr>
      </w:pPr>
      <w:r w:rsidRPr="002A7275">
        <w:rPr>
          <w:i/>
          <w:sz w:val="20"/>
          <w:szCs w:val="20"/>
        </w:rPr>
        <w:t>Имя существительное.</w:t>
      </w:r>
      <w:r w:rsidRPr="002A7275">
        <w:rPr>
          <w:sz w:val="20"/>
          <w:szCs w:val="20"/>
        </w:rPr>
        <w:t xml:space="preserve"> Склонение имен существительных. Аффиксы принадлежности. Грамматические признаки имен существительных: склонение, число, падеж (закрепление).</w:t>
      </w:r>
    </w:p>
    <w:p w:rsidR="00AF56C2" w:rsidRPr="002A7275" w:rsidRDefault="00AF56C2" w:rsidP="00AF56C2">
      <w:pPr>
        <w:adjustRightInd w:val="0"/>
        <w:spacing w:line="360" w:lineRule="auto"/>
        <w:ind w:firstLine="709"/>
        <w:jc w:val="both"/>
        <w:rPr>
          <w:sz w:val="20"/>
          <w:szCs w:val="20"/>
        </w:rPr>
      </w:pPr>
      <w:r w:rsidRPr="002A7275">
        <w:rPr>
          <w:i/>
          <w:sz w:val="20"/>
          <w:szCs w:val="20"/>
        </w:rPr>
        <w:t>Имя прилагательное.</w:t>
      </w:r>
      <w:r w:rsidRPr="002A7275">
        <w:rPr>
          <w:sz w:val="20"/>
          <w:szCs w:val="20"/>
        </w:rPr>
        <w:t xml:space="preserve"> Качественные и относительные прилагательные. Степени сравнения имен прилагательных (основная, сравнительная, превосходная, уменьшительная) (повторение). Морфологический разбор имен прилагательных (закрепление).</w:t>
      </w:r>
    </w:p>
    <w:p w:rsidR="00AF56C2" w:rsidRPr="002A7275" w:rsidRDefault="00AF56C2" w:rsidP="00AF56C2">
      <w:pPr>
        <w:adjustRightInd w:val="0"/>
        <w:spacing w:line="360" w:lineRule="auto"/>
        <w:ind w:firstLine="709"/>
        <w:jc w:val="both"/>
        <w:rPr>
          <w:sz w:val="20"/>
          <w:szCs w:val="20"/>
        </w:rPr>
      </w:pPr>
      <w:r w:rsidRPr="002A7275">
        <w:rPr>
          <w:i/>
          <w:sz w:val="20"/>
          <w:szCs w:val="20"/>
        </w:rPr>
        <w:t>Местоимение.</w:t>
      </w:r>
      <w:r w:rsidRPr="002A7275">
        <w:rPr>
          <w:sz w:val="20"/>
          <w:szCs w:val="20"/>
        </w:rPr>
        <w:t xml:space="preserve"> Личные местоимения (повторение). Личные местоимения 1 и 3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AF56C2" w:rsidRPr="002A7275" w:rsidRDefault="00AF56C2" w:rsidP="00AF56C2">
      <w:pPr>
        <w:adjustRightInd w:val="0"/>
        <w:spacing w:line="360" w:lineRule="auto"/>
        <w:ind w:firstLine="709"/>
        <w:jc w:val="both"/>
        <w:rPr>
          <w:sz w:val="20"/>
          <w:szCs w:val="20"/>
        </w:rPr>
      </w:pPr>
      <w:r w:rsidRPr="002A7275">
        <w:rPr>
          <w:i/>
          <w:sz w:val="20"/>
          <w:szCs w:val="20"/>
        </w:rPr>
        <w:t xml:space="preserve">Глагол. </w:t>
      </w:r>
      <w:r w:rsidRPr="002A7275">
        <w:rPr>
          <w:bCs/>
          <w:sz w:val="20"/>
          <w:szCs w:val="20"/>
        </w:rPr>
        <w:t xml:space="preserve">Изъявительное и повелительное наклонение глагола. Изменение </w:t>
      </w:r>
      <w:r w:rsidRPr="002A7275">
        <w:rPr>
          <w:rFonts w:ascii="PT Sans" w:hAnsi="PT Sans"/>
          <w:sz w:val="20"/>
          <w:szCs w:val="20"/>
          <w:shd w:val="clear" w:color="auto" w:fill="FFFFFF"/>
        </w:rPr>
        <w:t xml:space="preserve">глагола по временам: прошедшее, настоящее и будущее время глагола. </w:t>
      </w:r>
      <w:r w:rsidRPr="002A7275">
        <w:rPr>
          <w:bCs/>
          <w:sz w:val="20"/>
          <w:szCs w:val="20"/>
        </w:rPr>
        <w:t xml:space="preserve">Вопросы к формам прошедшего, настоящего и будущего времени глагола. Действие, обозначающее повелительное наклонение. </w:t>
      </w:r>
      <w:r w:rsidRPr="002A7275">
        <w:rPr>
          <w:rFonts w:ascii="PT Sans" w:hAnsi="PT Sans"/>
          <w:sz w:val="20"/>
          <w:szCs w:val="20"/>
          <w:shd w:val="clear" w:color="auto" w:fill="FFFFFF"/>
        </w:rPr>
        <w:t>Изменение глагола по лицам и числам</w:t>
      </w:r>
      <w:r w:rsidRPr="002A7275">
        <w:rPr>
          <w:bCs/>
          <w:sz w:val="20"/>
          <w:szCs w:val="20"/>
        </w:rPr>
        <w:t xml:space="preserve"> (спряжение глаголов). Роль глагола в предложении. </w:t>
      </w:r>
      <w:r w:rsidRPr="002A7275">
        <w:rPr>
          <w:sz w:val="20"/>
          <w:szCs w:val="20"/>
        </w:rPr>
        <w:t>Морфологический разбор глагола.</w:t>
      </w:r>
    </w:p>
    <w:p w:rsidR="00AF56C2" w:rsidRPr="002A7275" w:rsidRDefault="00AF56C2" w:rsidP="00AF56C2">
      <w:pPr>
        <w:adjustRightInd w:val="0"/>
        <w:spacing w:line="360" w:lineRule="auto"/>
        <w:ind w:firstLine="709"/>
        <w:jc w:val="both"/>
        <w:rPr>
          <w:iCs/>
          <w:sz w:val="20"/>
          <w:szCs w:val="20"/>
        </w:rPr>
      </w:pPr>
      <w:r w:rsidRPr="002A7275">
        <w:rPr>
          <w:i/>
          <w:sz w:val="20"/>
          <w:szCs w:val="20"/>
        </w:rPr>
        <w:t xml:space="preserve">Имя числительное. </w:t>
      </w:r>
      <w:r w:rsidRPr="002A7275">
        <w:rPr>
          <w:iCs/>
          <w:sz w:val="20"/>
          <w:szCs w:val="20"/>
        </w:rPr>
        <w:t xml:space="preserve">Количественные и порядковые числительные. Образование сложных числительных. Синтаксическая функция числительных. </w:t>
      </w:r>
      <w:r w:rsidRPr="002A7275">
        <w:rPr>
          <w:sz w:val="20"/>
          <w:szCs w:val="20"/>
          <w:shd w:val="clear" w:color="auto" w:fill="FFFFFF"/>
        </w:rPr>
        <w:t>Изменение числительных по падежам</w:t>
      </w:r>
      <w:r w:rsidRPr="002A7275">
        <w:rPr>
          <w:sz w:val="20"/>
          <w:szCs w:val="20"/>
          <w:shd w:val="clear" w:color="auto" w:fill="FFFFFF"/>
          <w:lang w:val="ba-RU"/>
        </w:rPr>
        <w:t>.</w:t>
      </w:r>
      <w:r w:rsidRPr="002A7275">
        <w:rPr>
          <w:iCs/>
          <w:sz w:val="20"/>
          <w:szCs w:val="20"/>
        </w:rPr>
        <w:t xml:space="preserve"> Морфологический разбор числительных.</w:t>
      </w:r>
    </w:p>
    <w:p w:rsidR="00AF56C2" w:rsidRPr="002A7275" w:rsidRDefault="00AF56C2" w:rsidP="00AF56C2">
      <w:pPr>
        <w:adjustRightInd w:val="0"/>
        <w:spacing w:line="360" w:lineRule="auto"/>
        <w:ind w:firstLine="709"/>
        <w:jc w:val="both"/>
        <w:rPr>
          <w:sz w:val="20"/>
          <w:szCs w:val="20"/>
        </w:rPr>
      </w:pPr>
      <w:r w:rsidRPr="002A7275">
        <w:rPr>
          <w:i/>
          <w:sz w:val="20"/>
          <w:szCs w:val="20"/>
        </w:rPr>
        <w:t xml:space="preserve">Наречие </w:t>
      </w:r>
      <w:r w:rsidRPr="002A7275">
        <w:rPr>
          <w:iCs/>
          <w:sz w:val="20"/>
          <w:szCs w:val="20"/>
        </w:rPr>
        <w:t>(</w:t>
      </w:r>
      <w:r w:rsidRPr="002A7275">
        <w:rPr>
          <w:sz w:val="20"/>
          <w:szCs w:val="20"/>
        </w:rPr>
        <w:t>общее представление). Значение, вопросы, употребление в речи.</w:t>
      </w:r>
    </w:p>
    <w:p w:rsidR="00AF56C2" w:rsidRPr="002A7275" w:rsidRDefault="00AF56C2" w:rsidP="00AF56C2">
      <w:pPr>
        <w:adjustRightInd w:val="0"/>
        <w:spacing w:line="360" w:lineRule="auto"/>
        <w:ind w:firstLine="709"/>
        <w:jc w:val="both"/>
        <w:rPr>
          <w:sz w:val="20"/>
          <w:szCs w:val="20"/>
        </w:rPr>
      </w:pPr>
      <w:r w:rsidRPr="002A7275">
        <w:rPr>
          <w:sz w:val="20"/>
          <w:szCs w:val="20"/>
        </w:rPr>
        <w:t>Служебные слова: послелоги (</w:t>
      </w:r>
      <w:r w:rsidRPr="002A7275">
        <w:rPr>
          <w:i/>
          <w:sz w:val="20"/>
          <w:szCs w:val="20"/>
        </w:rPr>
        <w:t>мен</w:t>
      </w:r>
      <w:r w:rsidRPr="002A7275">
        <w:rPr>
          <w:i/>
          <w:sz w:val="20"/>
          <w:szCs w:val="20"/>
          <w:lang w:val="ba-RU"/>
        </w:rPr>
        <w:t>ән</w:t>
      </w:r>
      <w:r w:rsidRPr="002A7275">
        <w:rPr>
          <w:i/>
          <w:sz w:val="20"/>
          <w:szCs w:val="20"/>
        </w:rPr>
        <w:t xml:space="preserve">, </w:t>
      </w:r>
      <w:r w:rsidRPr="002A7275">
        <w:rPr>
          <w:i/>
          <w:sz w:val="20"/>
          <w:szCs w:val="20"/>
          <w:lang w:val="ba-RU"/>
        </w:rPr>
        <w:t xml:space="preserve">өсөн, кеүек </w:t>
      </w:r>
      <w:r w:rsidRPr="002A7275">
        <w:rPr>
          <w:sz w:val="20"/>
          <w:szCs w:val="20"/>
          <w:lang w:val="ba-RU"/>
        </w:rPr>
        <w:t>и др.),</w:t>
      </w:r>
      <w:r w:rsidRPr="002A7275">
        <w:rPr>
          <w:sz w:val="20"/>
          <w:szCs w:val="20"/>
        </w:rPr>
        <w:t xml:space="preserve"> частицы </w:t>
      </w:r>
      <w:r w:rsidRPr="002A7275">
        <w:rPr>
          <w:i/>
          <w:sz w:val="20"/>
          <w:szCs w:val="20"/>
        </w:rPr>
        <w:t xml:space="preserve">(-мы, -ме, -мо, -мө </w:t>
      </w:r>
      <w:r w:rsidRPr="002A7275">
        <w:rPr>
          <w:sz w:val="20"/>
          <w:szCs w:val="20"/>
        </w:rPr>
        <w:t>и др.), союзы:</w:t>
      </w:r>
      <w:r w:rsidRPr="002A7275">
        <w:rPr>
          <w:i/>
          <w:sz w:val="20"/>
          <w:szCs w:val="20"/>
        </w:rPr>
        <w:t xml:space="preserve"> ә </w:t>
      </w:r>
      <w:r w:rsidRPr="002A7275">
        <w:rPr>
          <w:sz w:val="20"/>
          <w:szCs w:val="20"/>
        </w:rPr>
        <w:t>(а),</w:t>
      </w:r>
      <w:r w:rsidRPr="002A7275">
        <w:rPr>
          <w:i/>
          <w:sz w:val="20"/>
          <w:szCs w:val="20"/>
        </w:rPr>
        <w:t xml:space="preserve"> ләкин</w:t>
      </w:r>
      <w:r w:rsidRPr="002A7275">
        <w:rPr>
          <w:sz w:val="20"/>
          <w:szCs w:val="20"/>
        </w:rPr>
        <w:t xml:space="preserve"> (но, однако), </w:t>
      </w:r>
      <w:r w:rsidRPr="002A7275">
        <w:rPr>
          <w:i/>
          <w:sz w:val="20"/>
          <w:szCs w:val="20"/>
        </w:rPr>
        <w:t xml:space="preserve">сөнки </w:t>
      </w:r>
      <w:r w:rsidRPr="002A7275">
        <w:rPr>
          <w:sz w:val="20"/>
          <w:szCs w:val="20"/>
        </w:rPr>
        <w:t>(потому что)</w:t>
      </w:r>
      <w:r w:rsidRPr="002A7275">
        <w:rPr>
          <w:iCs/>
          <w:sz w:val="20"/>
          <w:szCs w:val="20"/>
        </w:rPr>
        <w:t xml:space="preserve">и др. </w:t>
      </w:r>
      <w:r w:rsidRPr="002A7275">
        <w:rPr>
          <w:sz w:val="20"/>
          <w:szCs w:val="20"/>
        </w:rPr>
        <w:t>Союзы в простых и сложных предложениях.</w:t>
      </w:r>
    </w:p>
    <w:p w:rsidR="00AF56C2" w:rsidRPr="002A7275" w:rsidRDefault="00AF56C2" w:rsidP="00AF56C2">
      <w:pPr>
        <w:adjustRightInd w:val="0"/>
        <w:spacing w:line="360" w:lineRule="auto"/>
        <w:ind w:firstLine="709"/>
        <w:jc w:val="both"/>
        <w:rPr>
          <w:sz w:val="20"/>
          <w:szCs w:val="20"/>
        </w:rPr>
      </w:pPr>
      <w:r w:rsidRPr="002A7275">
        <w:rPr>
          <w:b/>
          <w:sz w:val="20"/>
          <w:szCs w:val="20"/>
        </w:rPr>
        <w:t>Синтаксис</w:t>
      </w:r>
    </w:p>
    <w:p w:rsidR="00AF56C2" w:rsidRPr="002A7275" w:rsidRDefault="00AF56C2" w:rsidP="00AF56C2">
      <w:pPr>
        <w:adjustRightInd w:val="0"/>
        <w:spacing w:line="360" w:lineRule="auto"/>
        <w:ind w:firstLine="709"/>
        <w:jc w:val="both"/>
        <w:rPr>
          <w:rStyle w:val="afff2"/>
          <w:rFonts w:eastAsia="Calibri"/>
          <w:sz w:val="20"/>
          <w:szCs w:val="20"/>
          <w:shd w:val="clear" w:color="auto" w:fill="FFFFFF"/>
        </w:rPr>
      </w:pPr>
      <w:r w:rsidRPr="002A7275">
        <w:rPr>
          <w:sz w:val="20"/>
          <w:szCs w:val="20"/>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нераспространенные предложения (повторение изученного).</w:t>
      </w:r>
    </w:p>
    <w:p w:rsidR="00AF56C2" w:rsidRPr="002A7275" w:rsidRDefault="00AF56C2" w:rsidP="00AF56C2">
      <w:pPr>
        <w:adjustRightInd w:val="0"/>
        <w:spacing w:line="360" w:lineRule="auto"/>
        <w:ind w:firstLine="709"/>
        <w:jc w:val="both"/>
        <w:rPr>
          <w:sz w:val="20"/>
          <w:szCs w:val="20"/>
        </w:rPr>
      </w:pPr>
      <w:r w:rsidRPr="002A7275">
        <w:rPr>
          <w:rStyle w:val="afff2"/>
          <w:rFonts w:eastAsia="Calibri"/>
          <w:sz w:val="20"/>
          <w:szCs w:val="20"/>
          <w:shd w:val="clear" w:color="auto" w:fill="FFFFFF"/>
        </w:rPr>
        <w:t>Второстепенные члены предложения. Определение обозначает признак предмета</w:t>
      </w:r>
      <w:r w:rsidRPr="002A7275">
        <w:rPr>
          <w:sz w:val="20"/>
          <w:szCs w:val="20"/>
          <w:shd w:val="clear" w:color="auto" w:fill="FFFFFF"/>
        </w:rPr>
        <w:t xml:space="preserve">(или лица) и отвечает на вопросы </w:t>
      </w:r>
      <w:r w:rsidRPr="002A7275">
        <w:rPr>
          <w:i/>
          <w:iCs/>
          <w:sz w:val="20"/>
          <w:szCs w:val="20"/>
          <w:shd w:val="clear" w:color="auto" w:fill="FFFFFF"/>
        </w:rPr>
        <w:t>«</w:t>
      </w:r>
      <w:r w:rsidRPr="002A7275">
        <w:rPr>
          <w:rStyle w:val="ae"/>
          <w:sz w:val="20"/>
          <w:szCs w:val="20"/>
          <w:shd w:val="clear" w:color="auto" w:fill="FFFFFF"/>
        </w:rPr>
        <w:t>какой?», «который?», «чей?».</w:t>
      </w:r>
    </w:p>
    <w:p w:rsidR="00AF56C2" w:rsidRPr="002A7275" w:rsidRDefault="00AF56C2" w:rsidP="00AF56C2">
      <w:pPr>
        <w:adjustRightInd w:val="0"/>
        <w:spacing w:line="360" w:lineRule="auto"/>
        <w:ind w:firstLine="709"/>
        <w:jc w:val="both"/>
        <w:rPr>
          <w:bCs/>
          <w:sz w:val="20"/>
          <w:szCs w:val="20"/>
          <w:shd w:val="clear" w:color="auto" w:fill="FFFFFF"/>
        </w:rPr>
      </w:pPr>
      <w:r w:rsidRPr="002A7275">
        <w:rPr>
          <w:rStyle w:val="afff2"/>
          <w:rFonts w:eastAsia="Calibri"/>
          <w:sz w:val="20"/>
          <w:szCs w:val="20"/>
          <w:shd w:val="clear" w:color="auto" w:fill="FFFFFF"/>
        </w:rPr>
        <w:t xml:space="preserve">Дополнение </w:t>
      </w:r>
      <w:r w:rsidRPr="002A7275">
        <w:rPr>
          <w:b/>
          <w:sz w:val="20"/>
          <w:szCs w:val="20"/>
          <w:shd w:val="clear" w:color="auto" w:fill="FFFFFF"/>
        </w:rPr>
        <w:t xml:space="preserve">– </w:t>
      </w:r>
      <w:r w:rsidRPr="002A7275">
        <w:rPr>
          <w:rStyle w:val="afff2"/>
          <w:rFonts w:eastAsia="Calibri"/>
          <w:sz w:val="20"/>
          <w:szCs w:val="20"/>
          <w:shd w:val="clear" w:color="auto" w:fill="FFFFFF"/>
        </w:rPr>
        <w:t>обозначает предмет</w:t>
      </w:r>
      <w:r w:rsidRPr="002A7275">
        <w:rPr>
          <w:sz w:val="20"/>
          <w:szCs w:val="20"/>
          <w:shd w:val="clear" w:color="auto" w:fill="FFFFFF"/>
        </w:rPr>
        <w:t xml:space="preserve">и отвечает на </w:t>
      </w:r>
      <w:r w:rsidRPr="002A7275">
        <w:rPr>
          <w:rStyle w:val="ae"/>
          <w:sz w:val="20"/>
          <w:szCs w:val="20"/>
          <w:shd w:val="clear" w:color="auto" w:fill="FFFFFF"/>
        </w:rPr>
        <w:t>вопросы всех падежей</w:t>
      </w:r>
      <w:r w:rsidRPr="002A7275">
        <w:rPr>
          <w:sz w:val="20"/>
          <w:szCs w:val="20"/>
          <w:shd w:val="clear" w:color="auto" w:fill="FFFFFF"/>
        </w:rPr>
        <w:t xml:space="preserve">, кроме именительного. </w:t>
      </w:r>
      <w:r w:rsidRPr="002A7275">
        <w:rPr>
          <w:rStyle w:val="afff2"/>
          <w:rFonts w:eastAsia="Calibri"/>
          <w:sz w:val="20"/>
          <w:szCs w:val="20"/>
          <w:shd w:val="clear" w:color="auto" w:fill="FFFFFF"/>
        </w:rPr>
        <w:t>Обстоятельствообозначает как, когда и где</w:t>
      </w:r>
      <w:r w:rsidRPr="002A7275">
        <w:rPr>
          <w:sz w:val="20"/>
          <w:szCs w:val="20"/>
          <w:shd w:val="clear" w:color="auto" w:fill="FFFFFF"/>
        </w:rPr>
        <w:t>совершается действие и поясняет</w:t>
      </w:r>
      <w:r w:rsidRPr="002A7275">
        <w:rPr>
          <w:rStyle w:val="afff2"/>
          <w:rFonts w:eastAsia="Calibri"/>
          <w:sz w:val="20"/>
          <w:szCs w:val="20"/>
          <w:shd w:val="clear" w:color="auto" w:fill="FFFFFF"/>
        </w:rPr>
        <w:t>сказуемое</w:t>
      </w:r>
      <w:r w:rsidRPr="002A7275">
        <w:rPr>
          <w:bCs/>
          <w:sz w:val="20"/>
          <w:szCs w:val="20"/>
          <w:shd w:val="clear" w:color="auto" w:fill="FFFFFF"/>
        </w:rPr>
        <w:t>.</w:t>
      </w:r>
    </w:p>
    <w:p w:rsidR="00AF56C2" w:rsidRPr="002A7275" w:rsidRDefault="00AF56C2" w:rsidP="00AF56C2">
      <w:pPr>
        <w:adjustRightInd w:val="0"/>
        <w:spacing w:line="360" w:lineRule="auto"/>
        <w:ind w:firstLine="709"/>
        <w:jc w:val="both"/>
        <w:rPr>
          <w:sz w:val="20"/>
          <w:szCs w:val="20"/>
        </w:rPr>
      </w:pPr>
      <w:r w:rsidRPr="002A7275">
        <w:rPr>
          <w:sz w:val="20"/>
          <w:szCs w:val="20"/>
        </w:rPr>
        <w:t>Предложения с однородными членами: без союзов, с союзами. Интонация перечисления в предложениях с однородными членами. Простое и сложное предложение (ознакомление).</w:t>
      </w:r>
    </w:p>
    <w:p w:rsidR="00AF56C2" w:rsidRPr="002A7275" w:rsidRDefault="00AF56C2" w:rsidP="00AF56C2">
      <w:pPr>
        <w:adjustRightInd w:val="0"/>
        <w:spacing w:line="360" w:lineRule="auto"/>
        <w:ind w:firstLine="709"/>
        <w:jc w:val="both"/>
        <w:rPr>
          <w:sz w:val="20"/>
          <w:szCs w:val="20"/>
        </w:rPr>
      </w:pPr>
      <w:r w:rsidRPr="002A7275">
        <w:rPr>
          <w:sz w:val="20"/>
          <w:szCs w:val="20"/>
        </w:rPr>
        <w:t>Синтаксический разбор простого предложения.</w:t>
      </w:r>
    </w:p>
    <w:p w:rsidR="00AF56C2" w:rsidRPr="002A7275" w:rsidRDefault="00AF56C2" w:rsidP="00AF56C2">
      <w:pPr>
        <w:adjustRightInd w:val="0"/>
        <w:spacing w:line="360" w:lineRule="auto"/>
        <w:ind w:firstLine="709"/>
        <w:jc w:val="both"/>
        <w:rPr>
          <w:sz w:val="20"/>
          <w:szCs w:val="20"/>
        </w:rPr>
      </w:pPr>
      <w:r w:rsidRPr="002A7275">
        <w:rPr>
          <w:b/>
          <w:sz w:val="20"/>
          <w:szCs w:val="20"/>
        </w:rPr>
        <w:t>Орфография и пунктуация</w:t>
      </w:r>
    </w:p>
    <w:p w:rsidR="00AF56C2" w:rsidRPr="002A7275" w:rsidRDefault="00AF56C2" w:rsidP="00AF56C2">
      <w:pPr>
        <w:adjustRightInd w:val="0"/>
        <w:spacing w:line="360" w:lineRule="auto"/>
        <w:ind w:firstLine="709"/>
        <w:jc w:val="both"/>
        <w:rPr>
          <w:sz w:val="20"/>
          <w:szCs w:val="20"/>
        </w:rPr>
      </w:pPr>
      <w:r w:rsidRPr="002A7275">
        <w:rPr>
          <w:sz w:val="20"/>
          <w:szCs w:val="20"/>
        </w:rPr>
        <w:t>Повторение правил правописания, изученных в 1, 2, 3 классах. Использование орфографического словаря для определения (уточнения) написания слова.</w:t>
      </w:r>
    </w:p>
    <w:p w:rsidR="00AF56C2" w:rsidRPr="002A7275" w:rsidRDefault="00AF56C2" w:rsidP="00AF56C2">
      <w:pPr>
        <w:adjustRightInd w:val="0"/>
        <w:spacing w:line="360" w:lineRule="auto"/>
        <w:ind w:firstLine="709"/>
        <w:jc w:val="both"/>
        <w:rPr>
          <w:sz w:val="20"/>
          <w:szCs w:val="20"/>
        </w:rPr>
      </w:pPr>
      <w:r w:rsidRPr="002A7275">
        <w:rPr>
          <w:sz w:val="20"/>
          <w:szCs w:val="20"/>
        </w:rPr>
        <w:t>Правила правописания и их применение:</w:t>
      </w:r>
    </w:p>
    <w:p w:rsidR="00AF56C2" w:rsidRPr="002A7275" w:rsidRDefault="00AF56C2" w:rsidP="00E1459E">
      <w:pPr>
        <w:pStyle w:val="af8"/>
        <w:numPr>
          <w:ilvl w:val="0"/>
          <w:numId w:val="89"/>
        </w:numPr>
        <w:tabs>
          <w:tab w:val="left" w:pos="1134"/>
        </w:tabs>
        <w:autoSpaceDE w:val="0"/>
        <w:autoSpaceDN w:val="0"/>
        <w:adjustRightInd w:val="0"/>
        <w:spacing w:line="360" w:lineRule="auto"/>
        <w:ind w:left="0" w:firstLine="709"/>
        <w:contextualSpacing/>
      </w:pPr>
      <w:r w:rsidRPr="002A7275">
        <w:t>знакипрепинаниявсложномпредложении</w:t>
      </w:r>
      <w:r w:rsidRPr="002A7275">
        <w:t xml:space="preserve">, </w:t>
      </w:r>
      <w:r w:rsidRPr="002A7275">
        <w:t>состоящемиздвухпростых</w:t>
      </w:r>
      <w:r w:rsidRPr="002A7275">
        <w:t xml:space="preserve"> (</w:t>
      </w:r>
      <w:r w:rsidRPr="002A7275">
        <w:t>наблюдение</w:t>
      </w:r>
      <w:r w:rsidRPr="002A7275">
        <w:t>);</w:t>
      </w:r>
    </w:p>
    <w:p w:rsidR="00AF56C2" w:rsidRPr="002A7275" w:rsidRDefault="00AF56C2" w:rsidP="00E1459E">
      <w:pPr>
        <w:pStyle w:val="af8"/>
        <w:numPr>
          <w:ilvl w:val="0"/>
          <w:numId w:val="89"/>
        </w:numPr>
        <w:tabs>
          <w:tab w:val="left" w:pos="1134"/>
        </w:tabs>
        <w:autoSpaceDE w:val="0"/>
        <w:autoSpaceDN w:val="0"/>
        <w:adjustRightInd w:val="0"/>
        <w:spacing w:line="360" w:lineRule="auto"/>
        <w:ind w:left="0" w:firstLine="709"/>
        <w:contextualSpacing/>
      </w:pPr>
      <w:r w:rsidRPr="002A7275">
        <w:t>знакипрепинаниявпредложенииспрямойречьюпослесловавтора</w:t>
      </w:r>
      <w:r w:rsidRPr="002A7275">
        <w:t xml:space="preserve"> (</w:t>
      </w:r>
      <w:r w:rsidRPr="002A7275">
        <w:t>наблюдение</w:t>
      </w:r>
      <w:r w:rsidRPr="002A7275">
        <w:t>);</w:t>
      </w:r>
    </w:p>
    <w:p w:rsidR="00AF56C2" w:rsidRPr="002A7275" w:rsidRDefault="00AF56C2" w:rsidP="00E1459E">
      <w:pPr>
        <w:pStyle w:val="af8"/>
        <w:numPr>
          <w:ilvl w:val="0"/>
          <w:numId w:val="89"/>
        </w:numPr>
        <w:tabs>
          <w:tab w:val="left" w:pos="1134"/>
        </w:tabs>
        <w:autoSpaceDE w:val="0"/>
        <w:autoSpaceDN w:val="0"/>
        <w:adjustRightInd w:val="0"/>
        <w:spacing w:line="360" w:lineRule="auto"/>
        <w:ind w:left="0" w:firstLine="709"/>
        <w:contextualSpacing/>
      </w:pPr>
      <w:r w:rsidRPr="002A7275">
        <w:t>каллиграфическиетребованиякписьму</w:t>
      </w:r>
      <w:r w:rsidRPr="002A7275">
        <w:t>.</w:t>
      </w:r>
    </w:p>
    <w:p w:rsidR="00AF56C2" w:rsidRPr="002A7275" w:rsidRDefault="00AF56C2" w:rsidP="00AF56C2">
      <w:pPr>
        <w:adjustRightInd w:val="0"/>
        <w:spacing w:line="360" w:lineRule="auto"/>
        <w:ind w:firstLine="709"/>
        <w:jc w:val="both"/>
        <w:rPr>
          <w:b/>
          <w:sz w:val="20"/>
          <w:szCs w:val="20"/>
        </w:rPr>
      </w:pPr>
      <w:r w:rsidRPr="002A7275">
        <w:rPr>
          <w:b/>
          <w:sz w:val="20"/>
          <w:szCs w:val="20"/>
        </w:rPr>
        <w:t>Развитие речи</w:t>
      </w:r>
    </w:p>
    <w:p w:rsidR="00AF56C2" w:rsidRPr="002A7275" w:rsidRDefault="00AF56C2" w:rsidP="00AF56C2">
      <w:pPr>
        <w:adjustRightInd w:val="0"/>
        <w:spacing w:line="360" w:lineRule="auto"/>
        <w:ind w:firstLine="709"/>
        <w:jc w:val="both"/>
        <w:rPr>
          <w:sz w:val="20"/>
          <w:szCs w:val="20"/>
        </w:rPr>
      </w:pPr>
      <w:r w:rsidRPr="002A7275">
        <w:rPr>
          <w:sz w:val="20"/>
          <w:szCs w:val="20"/>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AF56C2" w:rsidRPr="002A7275" w:rsidRDefault="00AF56C2" w:rsidP="00AF56C2">
      <w:pPr>
        <w:adjustRightInd w:val="0"/>
        <w:spacing w:line="360" w:lineRule="auto"/>
        <w:ind w:firstLine="709"/>
        <w:jc w:val="both"/>
        <w:rPr>
          <w:sz w:val="20"/>
          <w:szCs w:val="20"/>
        </w:rPr>
      </w:pPr>
      <w:r w:rsidRPr="002A7275">
        <w:rPr>
          <w:sz w:val="20"/>
          <w:szCs w:val="20"/>
        </w:rPr>
        <w:t>Корректирование текстов (заданных и собственных) с учетом точности, правильности, богатства и выразительности письменной речи.</w:t>
      </w:r>
    </w:p>
    <w:p w:rsidR="00AF56C2" w:rsidRPr="002A7275" w:rsidRDefault="00AF56C2" w:rsidP="00AF56C2">
      <w:pPr>
        <w:adjustRightInd w:val="0"/>
        <w:spacing w:line="360" w:lineRule="auto"/>
        <w:ind w:firstLine="709"/>
        <w:jc w:val="both"/>
        <w:rPr>
          <w:sz w:val="20"/>
          <w:szCs w:val="20"/>
        </w:rPr>
      </w:pPr>
      <w:r w:rsidRPr="002A7275">
        <w:rPr>
          <w:sz w:val="20"/>
          <w:szCs w:val="20"/>
        </w:rPr>
        <w:t>Создание небольших устных и письменных текстов (3</w:t>
      </w:r>
      <w:r w:rsidRPr="002A7275">
        <w:rPr>
          <w:sz w:val="20"/>
          <w:szCs w:val="20"/>
          <w:lang w:val="ba-RU"/>
        </w:rPr>
        <w:t>–</w:t>
      </w:r>
      <w:r w:rsidRPr="002A7275">
        <w:rPr>
          <w:sz w:val="20"/>
          <w:szCs w:val="20"/>
        </w:rPr>
        <w:t>5 предложений) для конкретной ситуации письменного общения (записки, объявления, отзыва, классной стенгазеты, сборника творческих работ и др.).</w:t>
      </w:r>
    </w:p>
    <w:p w:rsidR="00AF56C2" w:rsidRPr="002A7275" w:rsidRDefault="00AF56C2" w:rsidP="00AF56C2">
      <w:pPr>
        <w:adjustRightInd w:val="0"/>
        <w:spacing w:line="360" w:lineRule="auto"/>
        <w:ind w:firstLine="709"/>
        <w:jc w:val="both"/>
        <w:rPr>
          <w:sz w:val="20"/>
          <w:szCs w:val="20"/>
        </w:rPr>
      </w:pPr>
      <w:r w:rsidRPr="002A7275">
        <w:rPr>
          <w:sz w:val="20"/>
          <w:szCs w:val="20"/>
        </w:rPr>
        <w:t>Подробный (устно и письменно) и выборочный (устно) пересказ текста.</w:t>
      </w:r>
    </w:p>
    <w:p w:rsidR="00AF56C2" w:rsidRPr="002A7275" w:rsidRDefault="00AF56C2" w:rsidP="00AF56C2">
      <w:pPr>
        <w:adjustRightInd w:val="0"/>
        <w:spacing w:line="360" w:lineRule="auto"/>
        <w:ind w:firstLine="709"/>
        <w:jc w:val="both"/>
        <w:rPr>
          <w:sz w:val="20"/>
          <w:szCs w:val="20"/>
        </w:rPr>
      </w:pPr>
      <w:r w:rsidRPr="002A7275">
        <w:rPr>
          <w:sz w:val="20"/>
          <w:szCs w:val="20"/>
        </w:rPr>
        <w:t>Изложение (подробный устный и письменный пересказ текста; выборочный устный пересказ текста).</w:t>
      </w:r>
    </w:p>
    <w:p w:rsidR="00AF56C2" w:rsidRPr="002A7275" w:rsidRDefault="00AF56C2" w:rsidP="00AF56C2">
      <w:pPr>
        <w:adjustRightInd w:val="0"/>
        <w:spacing w:line="360" w:lineRule="auto"/>
        <w:ind w:firstLine="709"/>
        <w:jc w:val="both"/>
        <w:rPr>
          <w:sz w:val="20"/>
          <w:szCs w:val="20"/>
        </w:rPr>
      </w:pPr>
      <w:r w:rsidRPr="002A7275">
        <w:rPr>
          <w:sz w:val="20"/>
          <w:szCs w:val="20"/>
        </w:rPr>
        <w:t>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справочных изданий, в том числе из числа верифицированных электронных ресурсов, включенных в федеральный перечень.</w:t>
      </w:r>
    </w:p>
    <w:p w:rsidR="00AF56C2" w:rsidRPr="002A7275" w:rsidRDefault="00AF56C2" w:rsidP="00AF56C2">
      <w:pPr>
        <w:spacing w:line="360" w:lineRule="auto"/>
        <w:ind w:firstLine="709"/>
        <w:rPr>
          <w:b/>
          <w:sz w:val="20"/>
          <w:szCs w:val="20"/>
        </w:rPr>
      </w:pPr>
      <w:r w:rsidRPr="002A7275">
        <w:rPr>
          <w:b/>
          <w:sz w:val="20"/>
          <w:szCs w:val="20"/>
        </w:rPr>
        <w:t>Тематические блоки</w:t>
      </w:r>
    </w:p>
    <w:p w:rsidR="00AF56C2" w:rsidRPr="002A7275" w:rsidRDefault="00AF56C2" w:rsidP="00AF56C2">
      <w:pPr>
        <w:spacing w:line="360" w:lineRule="auto"/>
        <w:ind w:firstLine="709"/>
        <w:jc w:val="both"/>
        <w:rPr>
          <w:sz w:val="20"/>
          <w:szCs w:val="20"/>
        </w:rPr>
      </w:pPr>
      <w:r w:rsidRPr="002A7275">
        <w:rPr>
          <w:b/>
          <w:sz w:val="20"/>
          <w:szCs w:val="20"/>
        </w:rPr>
        <w:t>«Мин баш</w:t>
      </w:r>
      <w:r w:rsidRPr="002A7275">
        <w:rPr>
          <w:b/>
          <w:sz w:val="20"/>
          <w:szCs w:val="20"/>
          <w:lang w:val="ba-RU"/>
        </w:rPr>
        <w:t>ҡорт телен өйрәнәм</w:t>
      </w:r>
      <w:r w:rsidRPr="002A7275">
        <w:rPr>
          <w:b/>
          <w:sz w:val="20"/>
          <w:szCs w:val="20"/>
        </w:rPr>
        <w:t xml:space="preserve">» («Я изучаю башкирский язык»). </w:t>
      </w:r>
      <w:r w:rsidRPr="002A7275">
        <w:rPr>
          <w:sz w:val="20"/>
          <w:szCs w:val="20"/>
          <w:lang w:val="ba-RU"/>
        </w:rPr>
        <w:t xml:space="preserve">Изучение башкирского языка посредством просмотра мультфильма </w:t>
      </w:r>
      <w:r w:rsidRPr="002A7275">
        <w:rPr>
          <w:sz w:val="20"/>
          <w:szCs w:val="20"/>
        </w:rPr>
        <w:t>«Колыбельная» (серия 4). Запись новых слов.</w:t>
      </w:r>
    </w:p>
    <w:p w:rsidR="00AF56C2" w:rsidRPr="002A7275" w:rsidRDefault="00AF56C2" w:rsidP="00AF56C2">
      <w:pPr>
        <w:adjustRightInd w:val="0"/>
        <w:spacing w:line="360" w:lineRule="auto"/>
        <w:ind w:firstLine="709"/>
        <w:jc w:val="both"/>
        <w:rPr>
          <w:sz w:val="20"/>
          <w:szCs w:val="20"/>
        </w:rPr>
      </w:pPr>
      <w:r w:rsidRPr="002A7275">
        <w:rPr>
          <w:b/>
          <w:sz w:val="20"/>
          <w:szCs w:val="20"/>
        </w:rPr>
        <w:t>«Танышыу» («Знакомство»).</w:t>
      </w:r>
      <w:r w:rsidRPr="002A7275">
        <w:rPr>
          <w:bCs/>
          <w:iCs/>
          <w:sz w:val="20"/>
          <w:szCs w:val="20"/>
        </w:rPr>
        <w:t>Реплика</w:t>
      </w:r>
      <w:r w:rsidRPr="002A7275">
        <w:rPr>
          <w:sz w:val="20"/>
          <w:szCs w:val="20"/>
        </w:rPr>
        <w:t>«Всем желаю доброго дня!». Волшебное слово. Факи</w:t>
      </w:r>
      <w:r w:rsidRPr="002A7275">
        <w:rPr>
          <w:sz w:val="20"/>
          <w:szCs w:val="20"/>
          <w:lang w:val="ba-RU"/>
        </w:rPr>
        <w:t>ха</w:t>
      </w:r>
      <w:r w:rsidRPr="002A7275">
        <w:rPr>
          <w:sz w:val="20"/>
          <w:szCs w:val="20"/>
        </w:rPr>
        <w:t xml:space="preserve"> Туг</w:t>
      </w:r>
      <w:r w:rsidRPr="002A7275">
        <w:rPr>
          <w:sz w:val="20"/>
          <w:szCs w:val="20"/>
          <w:lang w:val="ba-RU"/>
        </w:rPr>
        <w:t>у</w:t>
      </w:r>
      <w:r w:rsidRPr="002A7275">
        <w:rPr>
          <w:sz w:val="20"/>
          <w:szCs w:val="20"/>
        </w:rPr>
        <w:t>збаева – народная поэтесса Башкортостана. Самый счастливый день!</w:t>
      </w:r>
    </w:p>
    <w:p w:rsidR="00AF56C2" w:rsidRPr="002A7275" w:rsidRDefault="00AF56C2" w:rsidP="00AF56C2">
      <w:pPr>
        <w:adjustRightInd w:val="0"/>
        <w:spacing w:line="360" w:lineRule="auto"/>
        <w:ind w:firstLine="708"/>
        <w:jc w:val="both"/>
        <w:rPr>
          <w:b/>
          <w:sz w:val="20"/>
          <w:szCs w:val="20"/>
        </w:rPr>
      </w:pPr>
      <w:r w:rsidRPr="002A7275">
        <w:rPr>
          <w:b/>
          <w:sz w:val="20"/>
          <w:szCs w:val="20"/>
        </w:rPr>
        <w:t>Мине</w:t>
      </w:r>
      <w:r w:rsidRPr="002A7275">
        <w:rPr>
          <w:b/>
          <w:sz w:val="20"/>
          <w:szCs w:val="20"/>
          <w:lang w:val="ba-RU"/>
        </w:rPr>
        <w:t>ң мәктәбем</w:t>
      </w:r>
      <w:r w:rsidRPr="002A7275">
        <w:rPr>
          <w:b/>
          <w:sz w:val="20"/>
          <w:szCs w:val="20"/>
        </w:rPr>
        <w:t xml:space="preserve">» («Моя школа»). </w:t>
      </w:r>
      <w:r w:rsidRPr="002A7275">
        <w:rPr>
          <w:bCs/>
          <w:sz w:val="20"/>
          <w:szCs w:val="20"/>
        </w:rPr>
        <w:t>Реплики:«</w:t>
      </w:r>
      <w:r w:rsidRPr="002A7275">
        <w:rPr>
          <w:sz w:val="20"/>
          <w:szCs w:val="20"/>
        </w:rPr>
        <w:t>Какой был мой первый день в школе?», «Вот и настал сентябрь!». Знания – это клад. О чем говорят часы? Школьный двор. Мы любим трудиться!</w:t>
      </w:r>
    </w:p>
    <w:p w:rsidR="00AF56C2" w:rsidRPr="002A7275" w:rsidRDefault="00AF56C2" w:rsidP="00AF56C2">
      <w:pPr>
        <w:adjustRightInd w:val="0"/>
        <w:spacing w:line="360" w:lineRule="auto"/>
        <w:ind w:firstLine="708"/>
        <w:jc w:val="both"/>
        <w:rPr>
          <w:sz w:val="20"/>
          <w:szCs w:val="20"/>
          <w:lang w:val="be-BY"/>
        </w:rPr>
      </w:pPr>
      <w:r w:rsidRPr="002A7275">
        <w:rPr>
          <w:b/>
          <w:sz w:val="20"/>
          <w:szCs w:val="20"/>
        </w:rPr>
        <w:t xml:space="preserve">«Мин </w:t>
      </w:r>
      <w:r w:rsidRPr="002A7275">
        <w:rPr>
          <w:b/>
          <w:sz w:val="20"/>
          <w:szCs w:val="20"/>
          <w:lang w:val="ba-RU"/>
        </w:rPr>
        <w:t>һәм минең ғаиләм</w:t>
      </w:r>
      <w:r w:rsidRPr="002A7275">
        <w:rPr>
          <w:b/>
          <w:sz w:val="20"/>
          <w:szCs w:val="20"/>
        </w:rPr>
        <w:t>» («Я и моя семья</w:t>
      </w:r>
      <w:r w:rsidRPr="002A7275">
        <w:rPr>
          <w:b/>
          <w:bCs/>
          <w:sz w:val="20"/>
          <w:szCs w:val="20"/>
        </w:rPr>
        <w:t>»)</w:t>
      </w:r>
      <w:r w:rsidRPr="002A7275">
        <w:rPr>
          <w:b/>
          <w:iCs/>
          <w:sz w:val="20"/>
          <w:szCs w:val="20"/>
        </w:rPr>
        <w:t>.</w:t>
      </w:r>
      <w:r w:rsidRPr="002A7275">
        <w:rPr>
          <w:sz w:val="20"/>
          <w:szCs w:val="20"/>
          <w:lang w:val="be-BY"/>
        </w:rPr>
        <w:t>Секреты башкирских имен. Вырасту здоровым! Мое любимое занятие.</w:t>
      </w:r>
    </w:p>
    <w:p w:rsidR="00AF56C2" w:rsidRPr="002A7275" w:rsidRDefault="00AF56C2" w:rsidP="00AF56C2">
      <w:pPr>
        <w:adjustRightInd w:val="0"/>
        <w:spacing w:line="360" w:lineRule="auto"/>
        <w:ind w:firstLine="709"/>
        <w:jc w:val="both"/>
        <w:rPr>
          <w:sz w:val="20"/>
          <w:szCs w:val="20"/>
        </w:rPr>
      </w:pPr>
      <w:r w:rsidRPr="002A7275">
        <w:rPr>
          <w:b/>
          <w:sz w:val="20"/>
          <w:szCs w:val="20"/>
        </w:rPr>
        <w:t xml:space="preserve">Мин һәм минең дуҫтарым» («Я и мои друзья»). </w:t>
      </w:r>
      <w:r w:rsidRPr="002A7275">
        <w:rPr>
          <w:sz w:val="20"/>
          <w:szCs w:val="20"/>
        </w:rPr>
        <w:t>Любимые сказки. Любим театр, музей и кино.</w:t>
      </w:r>
    </w:p>
    <w:p w:rsidR="00AF56C2" w:rsidRPr="002A7275" w:rsidRDefault="00AF56C2" w:rsidP="00AF56C2">
      <w:pPr>
        <w:adjustRightInd w:val="0"/>
        <w:spacing w:line="360" w:lineRule="auto"/>
        <w:ind w:firstLine="709"/>
        <w:jc w:val="both"/>
        <w:rPr>
          <w:sz w:val="20"/>
          <w:szCs w:val="20"/>
          <w:lang w:val="be-BY"/>
        </w:rPr>
      </w:pPr>
      <w:r w:rsidRPr="002A7275">
        <w:rPr>
          <w:b/>
          <w:sz w:val="20"/>
          <w:szCs w:val="20"/>
        </w:rPr>
        <w:t>«Мине</w:t>
      </w:r>
      <w:r w:rsidRPr="002A7275">
        <w:rPr>
          <w:b/>
          <w:sz w:val="20"/>
          <w:szCs w:val="20"/>
          <w:lang w:val="ba-RU"/>
        </w:rPr>
        <w:t>ң республикам</w:t>
      </w:r>
      <w:r w:rsidRPr="002A7275">
        <w:rPr>
          <w:b/>
          <w:sz w:val="20"/>
          <w:szCs w:val="20"/>
        </w:rPr>
        <w:t>» («Моя республика»)</w:t>
      </w:r>
      <w:r w:rsidRPr="002A7275">
        <w:rPr>
          <w:b/>
          <w:sz w:val="20"/>
          <w:szCs w:val="20"/>
          <w:lang w:val="ba-RU"/>
        </w:rPr>
        <w:t>.</w:t>
      </w:r>
      <w:r w:rsidRPr="002A7275">
        <w:rPr>
          <w:sz w:val="20"/>
          <w:szCs w:val="20"/>
          <w:lang w:val="be-BY"/>
        </w:rPr>
        <w:t xml:space="preserve"> Что такое Отечество? Звучит курай. Заповедник «Шульганташ». Санаторий Янгантау. Города республики.</w:t>
      </w:r>
    </w:p>
    <w:p w:rsidR="00AF56C2" w:rsidRPr="002A7275" w:rsidRDefault="00AF56C2" w:rsidP="00AF56C2">
      <w:pPr>
        <w:adjustRightInd w:val="0"/>
        <w:spacing w:line="360" w:lineRule="auto"/>
        <w:ind w:firstLine="708"/>
        <w:jc w:val="both"/>
        <w:rPr>
          <w:sz w:val="20"/>
          <w:szCs w:val="20"/>
          <w:lang w:val="ba-RU"/>
        </w:rPr>
      </w:pPr>
      <w:r w:rsidRPr="002A7275">
        <w:rPr>
          <w:b/>
          <w:sz w:val="20"/>
          <w:szCs w:val="20"/>
        </w:rPr>
        <w:t xml:space="preserve">«Мине уратып алған донъя» («Мир вокруг меня»). </w:t>
      </w:r>
      <w:r w:rsidRPr="002A7275">
        <w:rPr>
          <w:sz w:val="20"/>
          <w:szCs w:val="20"/>
          <w:lang w:val="ba-RU"/>
        </w:rPr>
        <w:t>Природа – наш дом. Времена года. Какие газеты читаешь?</w:t>
      </w:r>
      <w:r w:rsidRPr="002A7275">
        <w:rPr>
          <w:sz w:val="20"/>
          <w:szCs w:val="20"/>
        </w:rPr>
        <w:t xml:space="preserve"> Нравятся ли передачи башкирского телевидения «Башкирское спутниковое телевидение» и радиоканала «Юлдаш»?</w:t>
      </w:r>
    </w:p>
    <w:p w:rsidR="00AF56C2" w:rsidRPr="002A7275" w:rsidRDefault="00AF56C2" w:rsidP="00AF56C2">
      <w:pPr>
        <w:shd w:val="clear" w:color="auto" w:fill="FFFFFF"/>
        <w:jc w:val="center"/>
        <w:rPr>
          <w:b/>
          <w:bCs/>
          <w:sz w:val="20"/>
          <w:szCs w:val="20"/>
        </w:rPr>
      </w:pPr>
      <w:r w:rsidRPr="002A7275">
        <w:rPr>
          <w:b/>
          <w:bCs/>
          <w:sz w:val="20"/>
          <w:szCs w:val="20"/>
        </w:rPr>
        <w:t>Виды речевой деятельности</w:t>
      </w:r>
    </w:p>
    <w:p w:rsidR="00AF56C2" w:rsidRPr="002A7275" w:rsidRDefault="00AF56C2" w:rsidP="00AF56C2">
      <w:pPr>
        <w:shd w:val="clear" w:color="auto" w:fill="FFFFFF"/>
        <w:spacing w:line="360" w:lineRule="auto"/>
        <w:jc w:val="center"/>
        <w:rPr>
          <w:i/>
          <w:sz w:val="20"/>
          <w:szCs w:val="20"/>
        </w:rPr>
      </w:pPr>
      <w:r w:rsidRPr="002A7275">
        <w:rPr>
          <w:b/>
          <w:bCs/>
          <w:i/>
          <w:sz w:val="20"/>
          <w:szCs w:val="20"/>
        </w:rPr>
        <w:t>(для всех классов начального общего образования)</w:t>
      </w:r>
    </w:p>
    <w:p w:rsidR="00AF56C2" w:rsidRPr="002A7275" w:rsidRDefault="00AF56C2" w:rsidP="00AF56C2">
      <w:pPr>
        <w:shd w:val="clear" w:color="auto" w:fill="FFFFFF"/>
        <w:spacing w:line="360" w:lineRule="auto"/>
        <w:ind w:firstLine="709"/>
        <w:jc w:val="both"/>
        <w:rPr>
          <w:sz w:val="20"/>
          <w:szCs w:val="20"/>
        </w:rPr>
      </w:pPr>
      <w:r w:rsidRPr="002A7275">
        <w:rPr>
          <w:b/>
          <w:bCs/>
          <w:sz w:val="20"/>
          <w:szCs w:val="20"/>
        </w:rPr>
        <w:t xml:space="preserve">Слушание (аудирование). </w:t>
      </w:r>
      <w:r w:rsidRPr="002A7275">
        <w:rPr>
          <w:sz w:val="20"/>
          <w:szCs w:val="20"/>
        </w:rPr>
        <w:t>Осознание целей и ситуации устного общения. Адекватное восприятие звучащей речи. Понимание на слух основной и второстепенной информации предлагаемого текста, определение его основной мысли, передача его содержания по вопросам.</w:t>
      </w:r>
    </w:p>
    <w:p w:rsidR="00AF56C2" w:rsidRPr="002A7275" w:rsidRDefault="00AF56C2" w:rsidP="00AF56C2">
      <w:pPr>
        <w:shd w:val="clear" w:color="auto" w:fill="FFFFFF"/>
        <w:spacing w:line="360" w:lineRule="auto"/>
        <w:ind w:firstLine="709"/>
        <w:jc w:val="both"/>
        <w:rPr>
          <w:sz w:val="20"/>
          <w:szCs w:val="20"/>
        </w:rPr>
      </w:pPr>
      <w:r w:rsidRPr="002A7275">
        <w:rPr>
          <w:b/>
          <w:bCs/>
          <w:sz w:val="20"/>
          <w:szCs w:val="20"/>
        </w:rPr>
        <w:t xml:space="preserve">Говорение. </w:t>
      </w:r>
      <w:r w:rsidRPr="002A7275">
        <w:rPr>
          <w:sz w:val="20"/>
          <w:szCs w:val="20"/>
        </w:rPr>
        <w:t>Использование языковых средств в устной речи в соответствии с целями и условиями общения. Практическое овладение диалогической формой речи. Формирование умений начать, поддержать, закончить разговор, привлечь внимание и т. п. Практическое овладение устными монологическими высказываниями разных типов (описание, повествование, рассуждение) на доступные темы.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F56C2" w:rsidRPr="002A7275" w:rsidRDefault="00AF56C2" w:rsidP="00AF56C2">
      <w:pPr>
        <w:shd w:val="clear" w:color="auto" w:fill="FFFFFF"/>
        <w:spacing w:line="360" w:lineRule="auto"/>
        <w:ind w:firstLine="709"/>
        <w:jc w:val="both"/>
        <w:rPr>
          <w:sz w:val="20"/>
          <w:szCs w:val="20"/>
        </w:rPr>
      </w:pPr>
      <w:r w:rsidRPr="002A7275">
        <w:rPr>
          <w:b/>
          <w:bCs/>
          <w:sz w:val="20"/>
          <w:szCs w:val="20"/>
        </w:rPr>
        <w:t xml:space="preserve">Чтение. </w:t>
      </w:r>
      <w:r w:rsidRPr="002A7275">
        <w:rPr>
          <w:sz w:val="20"/>
          <w:szCs w:val="20"/>
        </w:rPr>
        <w:t>Чтение и понимание учебного текста (орфографических правил, грамматических понятий, формулировок вопросов и заданий), перечитывание текста по заданию, выборочное чтение с целью нахождения необходимого учебного материала.</w:t>
      </w:r>
    </w:p>
    <w:p w:rsidR="00AF56C2" w:rsidRPr="002A7275" w:rsidRDefault="00AF56C2" w:rsidP="00AF56C2">
      <w:pPr>
        <w:shd w:val="clear" w:color="auto" w:fill="FFFFFF"/>
        <w:spacing w:line="360" w:lineRule="auto"/>
        <w:ind w:firstLine="709"/>
        <w:jc w:val="both"/>
        <w:rPr>
          <w:sz w:val="20"/>
          <w:szCs w:val="20"/>
          <w:lang w:val="ba-RU"/>
        </w:rPr>
      </w:pPr>
      <w:r w:rsidRPr="002A7275">
        <w:rPr>
          <w:b/>
          <w:bCs/>
          <w:sz w:val="20"/>
          <w:szCs w:val="20"/>
        </w:rPr>
        <w:t xml:space="preserve">Письмо. </w:t>
      </w:r>
      <w:r w:rsidRPr="002A7275">
        <w:rPr>
          <w:sz w:val="20"/>
          <w:szCs w:val="20"/>
        </w:rPr>
        <w:t xml:space="preserve">Обучение первоначальному письму и формирование каллиграфического навыка. Письмо букв, буквосочетаний, слогов, слов, предложений в системе обучения грамоте. Последующее закрепление гигиенических навыков письма. </w:t>
      </w:r>
      <w:r w:rsidRPr="002A7275">
        <w:rPr>
          <w:iCs/>
          <w:sz w:val="20"/>
          <w:szCs w:val="20"/>
        </w:rPr>
        <w:t xml:space="preserve">Развитие мелких мышц пальцев и свободы движения руки. </w:t>
      </w:r>
      <w:r w:rsidRPr="002A7275">
        <w:rPr>
          <w:sz w:val="20"/>
          <w:szCs w:val="20"/>
        </w:rPr>
        <w:t xml:space="preserve">Правильное начертание букв и их соединений. </w:t>
      </w:r>
      <w:r w:rsidRPr="002A7275">
        <w:rPr>
          <w:iCs/>
          <w:sz w:val="20"/>
          <w:szCs w:val="20"/>
        </w:rPr>
        <w:t>Постепенный переход на скорописное письмо</w:t>
      </w:r>
      <w:r w:rsidRPr="002A7275">
        <w:rPr>
          <w:sz w:val="20"/>
          <w:szCs w:val="20"/>
        </w:rPr>
        <w:t>. Списывание, письмо под диктовку в соответствии с изученными правилами. Изложение содержания прослушанного и прочитанного текста (подробное, сжатое, выборочное). Изложение текста-повествования, повествования с элементами описания. Создание письменных высказываний разных стилей, жанров и типов речи (сообщение, письмо, записка, поздравление, отзыв, объявление, сборники творческихработ, классная газета). Создание небольших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r w:rsidRPr="002A7275">
        <w:rPr>
          <w:sz w:val="20"/>
          <w:szCs w:val="20"/>
          <w:lang w:val="ba-RU"/>
        </w:rPr>
        <w:t>.</w:t>
      </w:r>
    </w:p>
    <w:p w:rsidR="00AF56C2" w:rsidRPr="002A7275" w:rsidRDefault="00AF56C2" w:rsidP="00AF56C2">
      <w:pPr>
        <w:shd w:val="clear" w:color="auto" w:fill="FFFFFF"/>
        <w:spacing w:line="360" w:lineRule="auto"/>
        <w:ind w:firstLine="709"/>
        <w:jc w:val="both"/>
        <w:rPr>
          <w:sz w:val="20"/>
          <w:szCs w:val="20"/>
        </w:rPr>
      </w:pPr>
      <w:r w:rsidRPr="002A7275">
        <w:rPr>
          <w:b/>
          <w:bCs/>
          <w:sz w:val="20"/>
          <w:szCs w:val="20"/>
        </w:rPr>
        <w:t xml:space="preserve">Текст. </w:t>
      </w:r>
      <w:r w:rsidRPr="002A7275">
        <w:rPr>
          <w:sz w:val="20"/>
          <w:szCs w:val="20"/>
        </w:rPr>
        <w:t xml:space="preserve">Осознание текста как результата речевой деятельности (на практическом уровне). </w:t>
      </w:r>
      <w:r w:rsidRPr="002A7275">
        <w:rPr>
          <w:iCs/>
          <w:sz w:val="20"/>
          <w:szCs w:val="20"/>
        </w:rPr>
        <w:t>Признаки текста</w:t>
      </w:r>
      <w:r w:rsidRPr="002A7275">
        <w:rPr>
          <w:sz w:val="20"/>
          <w:szCs w:val="20"/>
        </w:rPr>
        <w:t>. Выделение в тексте темы, основной мысли. Составление плана текста. Особенности текста-повествования и текста-описания. Создание простейших текстов различного типа в соответствии условиями общения в учебной и бытовой сферах, текстов образного характера (после детальной предварительной подготовки). Перевод текста с одного языка на другой (с русского на башкирский и наоборот). Уточнение значения слова с помощью справочных изданий и верифицированных электронных ресурсов, включенных в федеральный перечень.</w:t>
      </w:r>
      <w:r w:rsidRPr="002A7275">
        <w:rPr>
          <w:sz w:val="20"/>
          <w:szCs w:val="20"/>
        </w:rPr>
        <w:br w:type="page"/>
      </w:r>
    </w:p>
    <w:p w:rsidR="00AF56C2" w:rsidRPr="002A7275" w:rsidRDefault="00AF56C2" w:rsidP="00AF56C2">
      <w:pPr>
        <w:pStyle w:val="1"/>
        <w:spacing w:before="0" w:after="240"/>
        <w:rPr>
          <w:sz w:val="20"/>
          <w:szCs w:val="20"/>
        </w:rPr>
      </w:pPr>
      <w:bookmarkStart w:id="18" w:name="_Toc108186903"/>
      <w:r w:rsidRPr="002A7275">
        <w:rPr>
          <w:sz w:val="20"/>
          <w:szCs w:val="20"/>
        </w:rPr>
        <w:t>ПЛАНИРУЕМЫЕ РЕЗУЛЬТАТЫ ОСВОЕНИЯ УЧЕБНОГО ПРЕДМЕТА «РОДНОЙ (БАШКИРСКИЙ) ЯЗЫК» НА УРОВНЕ НАЧАЛЬНОГО ОБЩЕГО ОБРАЗОВАНИЯ</w:t>
      </w:r>
      <w:bookmarkEnd w:id="18"/>
    </w:p>
    <w:p w:rsidR="00AF56C2" w:rsidRPr="002A7275" w:rsidRDefault="00AF56C2" w:rsidP="00AF56C2">
      <w:pPr>
        <w:tabs>
          <w:tab w:val="left" w:pos="426"/>
        </w:tabs>
        <w:spacing w:line="360" w:lineRule="auto"/>
        <w:ind w:firstLine="709"/>
        <w:jc w:val="both"/>
        <w:rPr>
          <w:b/>
          <w:sz w:val="20"/>
          <w:szCs w:val="20"/>
        </w:rPr>
      </w:pPr>
      <w:r w:rsidRPr="002A7275">
        <w:rPr>
          <w:sz w:val="20"/>
          <w:szCs w:val="20"/>
        </w:rPr>
        <w:t>В результате изучения родного башкирского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AF56C2" w:rsidRPr="002A7275" w:rsidRDefault="00AF56C2" w:rsidP="00AF56C2">
      <w:pPr>
        <w:pStyle w:val="1"/>
        <w:spacing w:before="0"/>
        <w:rPr>
          <w:sz w:val="20"/>
          <w:szCs w:val="20"/>
        </w:rPr>
      </w:pPr>
      <w:bookmarkStart w:id="19" w:name="_Toc108186904"/>
      <w:r w:rsidRPr="002A7275">
        <w:rPr>
          <w:sz w:val="20"/>
          <w:szCs w:val="20"/>
        </w:rPr>
        <w:t>Личностные результаты</w:t>
      </w:r>
      <w:bookmarkEnd w:id="19"/>
    </w:p>
    <w:p w:rsidR="00AF56C2" w:rsidRPr="002A7275" w:rsidRDefault="00AF56C2" w:rsidP="00AF56C2">
      <w:pPr>
        <w:tabs>
          <w:tab w:val="left" w:pos="426"/>
        </w:tabs>
        <w:spacing w:line="360" w:lineRule="auto"/>
        <w:ind w:firstLine="709"/>
        <w:jc w:val="both"/>
        <w:rPr>
          <w:sz w:val="20"/>
          <w:szCs w:val="20"/>
        </w:rPr>
      </w:pPr>
      <w:r w:rsidRPr="002A7275">
        <w:rPr>
          <w:sz w:val="20"/>
          <w:szCs w:val="20"/>
        </w:rPr>
        <w:t>Личностные результаты освоения программы начального общего образования достигаются в единстве учебной и воспитательной деятельности</w:t>
      </w:r>
      <w:r w:rsidRPr="002A7275">
        <w:rPr>
          <w:sz w:val="20"/>
          <w:szCs w:val="20"/>
          <w:lang w:val="ba-RU"/>
        </w:rPr>
        <w:t>.</w:t>
      </w:r>
      <w:r w:rsidRPr="002A7275">
        <w:rPr>
          <w:sz w:val="20"/>
          <w:szCs w:val="20"/>
        </w:rPr>
        <w:t xml:space="preserve"> Организации в соответствии с традиционными социокультурными и духовно-нравственными ценностями родного края,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F56C2" w:rsidRPr="002A7275" w:rsidRDefault="00AF56C2" w:rsidP="00AF56C2">
      <w:pPr>
        <w:tabs>
          <w:tab w:val="left" w:pos="426"/>
        </w:tabs>
        <w:spacing w:line="360" w:lineRule="auto"/>
        <w:ind w:firstLine="709"/>
        <w:jc w:val="both"/>
        <w:rPr>
          <w:sz w:val="20"/>
          <w:szCs w:val="20"/>
        </w:rPr>
      </w:pPr>
      <w:r w:rsidRPr="002A7275">
        <w:rPr>
          <w:sz w:val="20"/>
          <w:szCs w:val="20"/>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AF56C2" w:rsidRPr="002A7275" w:rsidRDefault="00AF56C2" w:rsidP="00AF56C2">
      <w:pPr>
        <w:tabs>
          <w:tab w:val="left" w:pos="426"/>
        </w:tabs>
        <w:spacing w:line="360" w:lineRule="auto"/>
        <w:ind w:firstLine="709"/>
        <w:jc w:val="both"/>
        <w:rPr>
          <w:i/>
          <w:sz w:val="20"/>
          <w:szCs w:val="20"/>
        </w:rPr>
      </w:pPr>
      <w:r w:rsidRPr="002A7275">
        <w:rPr>
          <w:b/>
          <w:i/>
          <w:sz w:val="20"/>
          <w:szCs w:val="20"/>
        </w:rPr>
        <w:t>гражданско-патриотического воспитания:</w:t>
      </w:r>
    </w:p>
    <w:p w:rsidR="00AF56C2" w:rsidRPr="002A7275" w:rsidRDefault="00AF56C2" w:rsidP="00E1459E">
      <w:pPr>
        <w:pStyle w:val="af8"/>
        <w:numPr>
          <w:ilvl w:val="0"/>
          <w:numId w:val="94"/>
        </w:numPr>
        <w:tabs>
          <w:tab w:val="left" w:pos="1134"/>
        </w:tabs>
        <w:spacing w:line="360" w:lineRule="auto"/>
        <w:ind w:left="0" w:firstLine="709"/>
        <w:contextualSpacing/>
      </w:pPr>
      <w:r w:rsidRPr="002A7275">
        <w:t>становлениеценностногоотношенияксвоейРодине –РеспубликеБашкортостанимногонациональнойРоссии</w:t>
      </w:r>
      <w:r w:rsidRPr="002A7275">
        <w:t>;</w:t>
      </w:r>
    </w:p>
    <w:p w:rsidR="00AF56C2" w:rsidRPr="002A7275" w:rsidRDefault="00AF56C2" w:rsidP="00E1459E">
      <w:pPr>
        <w:pStyle w:val="af8"/>
        <w:numPr>
          <w:ilvl w:val="0"/>
          <w:numId w:val="94"/>
        </w:numPr>
        <w:tabs>
          <w:tab w:val="left" w:pos="1134"/>
        </w:tabs>
        <w:spacing w:line="360" w:lineRule="auto"/>
        <w:ind w:left="0" w:firstLine="709"/>
        <w:contextualSpacing/>
      </w:pPr>
      <w:r w:rsidRPr="002A7275">
        <w:t>осознаниесвоейэтнокультурнойироссийскойгражданскойидентичности</w:t>
      </w:r>
      <w:r w:rsidRPr="002A7275">
        <w:t>;</w:t>
      </w:r>
    </w:p>
    <w:p w:rsidR="00AF56C2" w:rsidRPr="002A7275" w:rsidRDefault="00AF56C2" w:rsidP="00E1459E">
      <w:pPr>
        <w:pStyle w:val="af8"/>
        <w:numPr>
          <w:ilvl w:val="0"/>
          <w:numId w:val="94"/>
        </w:numPr>
        <w:tabs>
          <w:tab w:val="left" w:pos="1134"/>
        </w:tabs>
        <w:spacing w:line="360" w:lineRule="auto"/>
        <w:ind w:left="0" w:firstLine="709"/>
        <w:contextualSpacing/>
      </w:pPr>
      <w:r w:rsidRPr="002A7275">
        <w:t>сопричастностькпрошлому</w:t>
      </w:r>
      <w:r w:rsidRPr="002A7275">
        <w:t xml:space="preserve">, </w:t>
      </w:r>
      <w:r w:rsidRPr="002A7275">
        <w:t>настоящемуибудущемусвоейстраныиродногокрая</w:t>
      </w:r>
      <w:r w:rsidRPr="002A7275">
        <w:t>;</w:t>
      </w:r>
    </w:p>
    <w:p w:rsidR="00AF56C2" w:rsidRPr="002A7275" w:rsidRDefault="00AF56C2" w:rsidP="00E1459E">
      <w:pPr>
        <w:pStyle w:val="af8"/>
        <w:numPr>
          <w:ilvl w:val="0"/>
          <w:numId w:val="94"/>
        </w:numPr>
        <w:tabs>
          <w:tab w:val="left" w:pos="1134"/>
        </w:tabs>
        <w:spacing w:line="360" w:lineRule="auto"/>
        <w:ind w:left="0" w:firstLine="709"/>
        <w:contextualSpacing/>
      </w:pPr>
      <w:r w:rsidRPr="002A7275">
        <w:t>уважениексвоемуидругимнародам</w:t>
      </w:r>
      <w:r w:rsidRPr="002A7275">
        <w:t>;</w:t>
      </w:r>
    </w:p>
    <w:p w:rsidR="00AF56C2" w:rsidRPr="002A7275" w:rsidRDefault="00AF56C2" w:rsidP="00E1459E">
      <w:pPr>
        <w:pStyle w:val="af8"/>
        <w:numPr>
          <w:ilvl w:val="0"/>
          <w:numId w:val="94"/>
        </w:numPr>
        <w:tabs>
          <w:tab w:val="left" w:pos="1134"/>
        </w:tabs>
        <w:spacing w:line="360" w:lineRule="auto"/>
        <w:ind w:left="0" w:firstLine="709"/>
        <w:contextualSpacing/>
      </w:pPr>
      <w:r w:rsidRPr="002A7275">
        <w:t>первоначальныепредставленияочеловекекакчленеобщества</w:t>
      </w:r>
      <w:r w:rsidRPr="002A7275">
        <w:t xml:space="preserve">, </w:t>
      </w:r>
      <w:r w:rsidRPr="002A7275">
        <w:t>оправахиответственности</w:t>
      </w:r>
      <w:r w:rsidRPr="002A7275">
        <w:t xml:space="preserve">, </w:t>
      </w:r>
      <w:r w:rsidRPr="002A7275">
        <w:t>уваженииидостоинствечеловека</w:t>
      </w:r>
      <w:r w:rsidRPr="002A7275">
        <w:t xml:space="preserve">, </w:t>
      </w:r>
      <w:r w:rsidRPr="002A7275">
        <w:t>онравственно</w:t>
      </w:r>
      <w:r w:rsidRPr="002A7275">
        <w:t>-</w:t>
      </w:r>
      <w:r w:rsidRPr="002A7275">
        <w:t>этическихнормахповеденияиправилахмежличностныхотношений</w:t>
      </w:r>
      <w:r w:rsidRPr="002A7275">
        <w:t>;</w:t>
      </w:r>
    </w:p>
    <w:p w:rsidR="00AF56C2" w:rsidRPr="002A7275" w:rsidRDefault="00AF56C2" w:rsidP="00AF56C2">
      <w:pPr>
        <w:tabs>
          <w:tab w:val="left" w:pos="426"/>
        </w:tabs>
        <w:spacing w:line="360" w:lineRule="auto"/>
        <w:ind w:firstLine="709"/>
        <w:jc w:val="both"/>
        <w:rPr>
          <w:i/>
          <w:sz w:val="20"/>
          <w:szCs w:val="20"/>
        </w:rPr>
      </w:pPr>
      <w:r w:rsidRPr="002A7275">
        <w:rPr>
          <w:b/>
          <w:i/>
          <w:sz w:val="20"/>
          <w:szCs w:val="20"/>
        </w:rPr>
        <w:t>духовно-нравственного воспитания:</w:t>
      </w:r>
    </w:p>
    <w:p w:rsidR="00AF56C2" w:rsidRPr="002A7275" w:rsidRDefault="00AF56C2" w:rsidP="00E1459E">
      <w:pPr>
        <w:pStyle w:val="af8"/>
        <w:numPr>
          <w:ilvl w:val="0"/>
          <w:numId w:val="95"/>
        </w:numPr>
        <w:tabs>
          <w:tab w:val="left" w:pos="1134"/>
        </w:tabs>
        <w:spacing w:line="360" w:lineRule="auto"/>
        <w:ind w:left="0" w:firstLine="709"/>
        <w:contextualSpacing/>
      </w:pPr>
      <w:r w:rsidRPr="002A7275">
        <w:t>признаниеиндивидуальностикаждогочеловека</w:t>
      </w:r>
      <w:r w:rsidRPr="002A7275">
        <w:t>;</w:t>
      </w:r>
    </w:p>
    <w:p w:rsidR="00AF56C2" w:rsidRPr="002A7275" w:rsidRDefault="00AF56C2" w:rsidP="00E1459E">
      <w:pPr>
        <w:pStyle w:val="af8"/>
        <w:numPr>
          <w:ilvl w:val="0"/>
          <w:numId w:val="95"/>
        </w:numPr>
        <w:tabs>
          <w:tab w:val="left" w:pos="1134"/>
        </w:tabs>
        <w:spacing w:line="360" w:lineRule="auto"/>
        <w:ind w:left="0" w:firstLine="709"/>
        <w:contextualSpacing/>
      </w:pPr>
      <w:r w:rsidRPr="002A7275">
        <w:t>проявлениесопереживания</w:t>
      </w:r>
      <w:r w:rsidRPr="002A7275">
        <w:t xml:space="preserve">, </w:t>
      </w:r>
      <w:r w:rsidRPr="002A7275">
        <w:t>уваженияидоброжелательности</w:t>
      </w:r>
      <w:r w:rsidRPr="002A7275">
        <w:t>;</w:t>
      </w:r>
    </w:p>
    <w:p w:rsidR="00AF56C2" w:rsidRPr="002A7275" w:rsidRDefault="00AF56C2" w:rsidP="00E1459E">
      <w:pPr>
        <w:pStyle w:val="af8"/>
        <w:numPr>
          <w:ilvl w:val="0"/>
          <w:numId w:val="95"/>
        </w:numPr>
        <w:tabs>
          <w:tab w:val="left" w:pos="1134"/>
        </w:tabs>
        <w:spacing w:line="360" w:lineRule="auto"/>
        <w:ind w:left="0" w:firstLine="709"/>
        <w:contextualSpacing/>
      </w:pPr>
      <w:r w:rsidRPr="002A7275">
        <w:t>неприятиелюбыхформповедения</w:t>
      </w:r>
      <w:r w:rsidRPr="002A7275">
        <w:t xml:space="preserve">, </w:t>
      </w:r>
      <w:r w:rsidRPr="002A7275">
        <w:t>направленныхнапричинениефизическогоиморальноговредадругимлюдям</w:t>
      </w:r>
      <w:r w:rsidRPr="002A7275">
        <w:t>;</w:t>
      </w:r>
    </w:p>
    <w:p w:rsidR="00AF56C2" w:rsidRPr="002A7275" w:rsidRDefault="00AF56C2" w:rsidP="00AF56C2">
      <w:pPr>
        <w:tabs>
          <w:tab w:val="left" w:pos="426"/>
        </w:tabs>
        <w:spacing w:line="360" w:lineRule="auto"/>
        <w:ind w:firstLine="709"/>
        <w:jc w:val="both"/>
        <w:rPr>
          <w:i/>
          <w:sz w:val="20"/>
          <w:szCs w:val="20"/>
        </w:rPr>
      </w:pPr>
      <w:r w:rsidRPr="002A7275">
        <w:rPr>
          <w:b/>
          <w:i/>
          <w:sz w:val="20"/>
          <w:szCs w:val="20"/>
        </w:rPr>
        <w:t>эстетического воспитания:</w:t>
      </w:r>
    </w:p>
    <w:p w:rsidR="00AF56C2" w:rsidRPr="002A7275" w:rsidRDefault="00AF56C2" w:rsidP="00E1459E">
      <w:pPr>
        <w:pStyle w:val="af8"/>
        <w:numPr>
          <w:ilvl w:val="0"/>
          <w:numId w:val="96"/>
        </w:numPr>
        <w:tabs>
          <w:tab w:val="left" w:pos="1134"/>
        </w:tabs>
        <w:spacing w:line="360" w:lineRule="auto"/>
        <w:ind w:left="0" w:firstLine="709"/>
        <w:contextualSpacing/>
      </w:pPr>
      <w:r w:rsidRPr="002A7275">
        <w:t>уважительное</w:t>
      </w:r>
      <w:r w:rsidR="003642FB">
        <w:rPr>
          <w:rFonts w:asciiTheme="minorHAnsi" w:hAnsiTheme="minorHAnsi"/>
        </w:rPr>
        <w:t xml:space="preserve"> </w:t>
      </w:r>
      <w:r w:rsidRPr="002A7275">
        <w:t>отношение</w:t>
      </w:r>
      <w:r w:rsidR="003642FB">
        <w:rPr>
          <w:rFonts w:asciiTheme="minorHAnsi" w:hAnsiTheme="minorHAnsi"/>
        </w:rPr>
        <w:t xml:space="preserve"> </w:t>
      </w:r>
      <w:r w:rsidRPr="002A7275">
        <w:t>и</w:t>
      </w:r>
      <w:r w:rsidR="003642FB">
        <w:rPr>
          <w:rFonts w:asciiTheme="minorHAnsi" w:hAnsiTheme="minorHAnsi"/>
        </w:rPr>
        <w:t xml:space="preserve"> </w:t>
      </w:r>
      <w:r w:rsidRPr="002A7275">
        <w:t>интерес</w:t>
      </w:r>
      <w:r w:rsidR="003642FB">
        <w:rPr>
          <w:rFonts w:asciiTheme="minorHAnsi" w:hAnsiTheme="minorHAnsi"/>
        </w:rPr>
        <w:t xml:space="preserve"> </w:t>
      </w:r>
      <w:r w:rsidRPr="002A7275">
        <w:t>к</w:t>
      </w:r>
      <w:r w:rsidR="003642FB">
        <w:rPr>
          <w:rFonts w:asciiTheme="minorHAnsi" w:hAnsiTheme="minorHAnsi"/>
        </w:rPr>
        <w:t xml:space="preserve"> </w:t>
      </w:r>
      <w:r w:rsidRPr="002A7275">
        <w:t>художественной</w:t>
      </w:r>
      <w:r w:rsidR="003642FB">
        <w:rPr>
          <w:rFonts w:asciiTheme="minorHAnsi" w:hAnsiTheme="minorHAnsi"/>
        </w:rPr>
        <w:t xml:space="preserve"> </w:t>
      </w:r>
      <w:r w:rsidRPr="002A7275">
        <w:t>культуре</w:t>
      </w:r>
      <w:r w:rsidRPr="002A7275">
        <w:t xml:space="preserve">, </w:t>
      </w:r>
      <w:r w:rsidRPr="002A7275">
        <w:t>восприимчивость</w:t>
      </w:r>
      <w:r w:rsidR="003642FB">
        <w:rPr>
          <w:rFonts w:asciiTheme="minorHAnsi" w:hAnsiTheme="minorHAnsi"/>
        </w:rPr>
        <w:t xml:space="preserve"> </w:t>
      </w:r>
      <w:r w:rsidRPr="002A7275">
        <w:t>к</w:t>
      </w:r>
      <w:r w:rsidR="003642FB">
        <w:rPr>
          <w:rFonts w:asciiTheme="minorHAnsi" w:hAnsiTheme="minorHAnsi"/>
        </w:rPr>
        <w:t xml:space="preserve"> </w:t>
      </w:r>
      <w:r w:rsidRPr="002A7275">
        <w:t>разным</w:t>
      </w:r>
      <w:r w:rsidR="003642FB">
        <w:rPr>
          <w:rFonts w:asciiTheme="minorHAnsi" w:hAnsiTheme="minorHAnsi"/>
        </w:rPr>
        <w:t xml:space="preserve"> </w:t>
      </w:r>
      <w:r w:rsidRPr="002A7275">
        <w:t>видам</w:t>
      </w:r>
      <w:r w:rsidR="003642FB">
        <w:rPr>
          <w:rFonts w:asciiTheme="minorHAnsi" w:hAnsiTheme="minorHAnsi"/>
        </w:rPr>
        <w:t xml:space="preserve"> </w:t>
      </w:r>
      <w:r w:rsidRPr="002A7275">
        <w:t>искусства</w:t>
      </w:r>
      <w:r w:rsidRPr="002A7275">
        <w:t xml:space="preserve">, </w:t>
      </w:r>
      <w:r w:rsidRPr="002A7275">
        <w:t>традициями</w:t>
      </w:r>
      <w:r w:rsidR="003642FB">
        <w:rPr>
          <w:rFonts w:asciiTheme="minorHAnsi" w:hAnsiTheme="minorHAnsi"/>
        </w:rPr>
        <w:t xml:space="preserve"> </w:t>
      </w:r>
      <w:r w:rsidRPr="002A7275">
        <w:t>творчеству</w:t>
      </w:r>
      <w:r w:rsidR="003642FB">
        <w:rPr>
          <w:rFonts w:asciiTheme="minorHAnsi" w:hAnsiTheme="minorHAnsi"/>
        </w:rPr>
        <w:t xml:space="preserve"> </w:t>
      </w:r>
      <w:r w:rsidRPr="002A7275">
        <w:t>своего</w:t>
      </w:r>
      <w:r w:rsidR="003642FB">
        <w:rPr>
          <w:rFonts w:asciiTheme="minorHAnsi" w:hAnsiTheme="minorHAnsi"/>
        </w:rPr>
        <w:t xml:space="preserve"> </w:t>
      </w:r>
      <w:r w:rsidRPr="002A7275">
        <w:t>и</w:t>
      </w:r>
      <w:r w:rsidR="003642FB">
        <w:rPr>
          <w:rFonts w:asciiTheme="minorHAnsi" w:hAnsiTheme="minorHAnsi"/>
        </w:rPr>
        <w:t xml:space="preserve"> </w:t>
      </w:r>
      <w:r w:rsidRPr="002A7275">
        <w:t>других</w:t>
      </w:r>
      <w:r w:rsidR="003642FB">
        <w:rPr>
          <w:rFonts w:asciiTheme="minorHAnsi" w:hAnsiTheme="minorHAnsi"/>
        </w:rPr>
        <w:t xml:space="preserve"> </w:t>
      </w:r>
      <w:r w:rsidRPr="002A7275">
        <w:t>народов</w:t>
      </w:r>
      <w:r w:rsidRPr="002A7275">
        <w:t>;</w:t>
      </w:r>
    </w:p>
    <w:p w:rsidR="00AF56C2" w:rsidRPr="002A7275" w:rsidRDefault="00AF56C2" w:rsidP="00E1459E">
      <w:pPr>
        <w:pStyle w:val="af8"/>
        <w:numPr>
          <w:ilvl w:val="0"/>
          <w:numId w:val="96"/>
        </w:numPr>
        <w:tabs>
          <w:tab w:val="left" w:pos="1134"/>
        </w:tabs>
        <w:spacing w:line="360" w:lineRule="auto"/>
        <w:ind w:left="0" w:firstLine="709"/>
        <w:contextualSpacing/>
      </w:pPr>
      <w:r w:rsidRPr="002A7275">
        <w:t>стремление</w:t>
      </w:r>
      <w:r w:rsidR="003642FB">
        <w:rPr>
          <w:rFonts w:asciiTheme="minorHAnsi" w:hAnsiTheme="minorHAnsi"/>
        </w:rPr>
        <w:t xml:space="preserve"> </w:t>
      </w:r>
      <w:r w:rsidRPr="002A7275">
        <w:t>к</w:t>
      </w:r>
      <w:r w:rsidR="003642FB">
        <w:rPr>
          <w:rFonts w:asciiTheme="minorHAnsi" w:hAnsiTheme="minorHAnsi"/>
        </w:rPr>
        <w:t xml:space="preserve"> </w:t>
      </w:r>
      <w:r w:rsidRPr="002A7275">
        <w:t>самовыражению</w:t>
      </w:r>
      <w:r w:rsidR="003642FB">
        <w:rPr>
          <w:rFonts w:asciiTheme="minorHAnsi" w:hAnsiTheme="minorHAnsi"/>
        </w:rPr>
        <w:t xml:space="preserve"> </w:t>
      </w:r>
      <w:r w:rsidRPr="002A7275">
        <w:t>в</w:t>
      </w:r>
      <w:r w:rsidR="003642FB">
        <w:rPr>
          <w:rFonts w:asciiTheme="minorHAnsi" w:hAnsiTheme="minorHAnsi"/>
        </w:rPr>
        <w:t xml:space="preserve"> </w:t>
      </w:r>
      <w:r w:rsidRPr="002A7275">
        <w:t>разных</w:t>
      </w:r>
      <w:r w:rsidR="003642FB">
        <w:rPr>
          <w:rFonts w:asciiTheme="minorHAnsi" w:hAnsiTheme="minorHAnsi"/>
        </w:rPr>
        <w:t xml:space="preserve"> </w:t>
      </w:r>
      <w:r w:rsidRPr="002A7275">
        <w:t>видах</w:t>
      </w:r>
      <w:r w:rsidR="003642FB">
        <w:rPr>
          <w:rFonts w:asciiTheme="minorHAnsi" w:hAnsiTheme="minorHAnsi"/>
        </w:rPr>
        <w:t xml:space="preserve"> </w:t>
      </w:r>
      <w:r w:rsidRPr="002A7275">
        <w:t>художественной</w:t>
      </w:r>
      <w:r w:rsidR="003642FB">
        <w:rPr>
          <w:rFonts w:asciiTheme="minorHAnsi" w:hAnsiTheme="minorHAnsi"/>
        </w:rPr>
        <w:t xml:space="preserve"> </w:t>
      </w:r>
      <w:r w:rsidRPr="002A7275">
        <w:t>деятельности</w:t>
      </w:r>
      <w:r w:rsidRPr="002A7275">
        <w:t>;</w:t>
      </w:r>
    </w:p>
    <w:p w:rsidR="00AF56C2" w:rsidRPr="002A7275" w:rsidRDefault="00AF56C2" w:rsidP="00AF56C2">
      <w:pPr>
        <w:tabs>
          <w:tab w:val="left" w:pos="426"/>
        </w:tabs>
        <w:spacing w:line="360" w:lineRule="auto"/>
        <w:ind w:firstLine="709"/>
        <w:jc w:val="both"/>
        <w:rPr>
          <w:i/>
          <w:sz w:val="20"/>
          <w:szCs w:val="20"/>
        </w:rPr>
      </w:pPr>
      <w:r w:rsidRPr="002A7275">
        <w:rPr>
          <w:b/>
          <w:i/>
          <w:sz w:val="20"/>
          <w:szCs w:val="20"/>
        </w:rPr>
        <w:t>физического воспитания</w:t>
      </w:r>
      <w:r w:rsidRPr="002A7275">
        <w:rPr>
          <w:i/>
          <w:sz w:val="20"/>
          <w:szCs w:val="20"/>
        </w:rPr>
        <w:t xml:space="preserve">, </w:t>
      </w:r>
      <w:r w:rsidRPr="002A7275">
        <w:rPr>
          <w:b/>
          <w:i/>
          <w:sz w:val="20"/>
          <w:szCs w:val="20"/>
        </w:rPr>
        <w:t>формирования культуры здоровья и эмоционального благополучия:</w:t>
      </w:r>
    </w:p>
    <w:p w:rsidR="00AF56C2" w:rsidRPr="002A7275" w:rsidRDefault="00AF56C2" w:rsidP="00E1459E">
      <w:pPr>
        <w:pStyle w:val="af8"/>
        <w:numPr>
          <w:ilvl w:val="0"/>
          <w:numId w:val="97"/>
        </w:numPr>
        <w:tabs>
          <w:tab w:val="left" w:pos="1134"/>
        </w:tabs>
        <w:spacing w:line="360" w:lineRule="auto"/>
        <w:ind w:left="0" w:firstLine="709"/>
        <w:contextualSpacing/>
      </w:pPr>
      <w:r w:rsidRPr="002A7275">
        <w:t>соблюдениеправилздоровогоибезопасного</w:t>
      </w:r>
      <w:r w:rsidRPr="002A7275">
        <w:t xml:space="preserve"> (</w:t>
      </w:r>
      <w:r w:rsidRPr="002A7275">
        <w:t>длясебя</w:t>
      </w:r>
      <w:r w:rsidR="003642FB">
        <w:rPr>
          <w:rFonts w:asciiTheme="minorHAnsi" w:hAnsiTheme="minorHAnsi"/>
        </w:rPr>
        <w:t xml:space="preserve"> </w:t>
      </w:r>
      <w:r w:rsidRPr="002A7275">
        <w:t>и</w:t>
      </w:r>
      <w:r w:rsidR="003642FB">
        <w:rPr>
          <w:rFonts w:asciiTheme="minorHAnsi" w:hAnsiTheme="minorHAnsi"/>
        </w:rPr>
        <w:t xml:space="preserve"> </w:t>
      </w:r>
      <w:r w:rsidRPr="002A7275">
        <w:t>других</w:t>
      </w:r>
      <w:r w:rsidR="003642FB">
        <w:rPr>
          <w:rFonts w:asciiTheme="minorHAnsi" w:hAnsiTheme="minorHAnsi"/>
        </w:rPr>
        <w:t xml:space="preserve"> </w:t>
      </w:r>
      <w:r w:rsidRPr="002A7275">
        <w:t>людей</w:t>
      </w:r>
      <w:r w:rsidRPr="002A7275">
        <w:t xml:space="preserve">) </w:t>
      </w:r>
      <w:r w:rsidRPr="002A7275">
        <w:t>образа</w:t>
      </w:r>
      <w:r w:rsidR="003642FB">
        <w:rPr>
          <w:rFonts w:asciiTheme="minorHAnsi" w:hAnsiTheme="minorHAnsi"/>
        </w:rPr>
        <w:t xml:space="preserve"> </w:t>
      </w:r>
      <w:r w:rsidRPr="002A7275">
        <w:t>жизни</w:t>
      </w:r>
      <w:r w:rsidR="003642FB">
        <w:rPr>
          <w:rFonts w:asciiTheme="minorHAnsi" w:hAnsiTheme="minorHAnsi"/>
        </w:rPr>
        <w:t xml:space="preserve"> </w:t>
      </w:r>
      <w:r w:rsidRPr="002A7275">
        <w:t>в</w:t>
      </w:r>
      <w:r w:rsidR="003642FB">
        <w:rPr>
          <w:rFonts w:asciiTheme="minorHAnsi" w:hAnsiTheme="minorHAnsi"/>
        </w:rPr>
        <w:t xml:space="preserve"> </w:t>
      </w:r>
      <w:r w:rsidRPr="002A7275">
        <w:t>окружающей</w:t>
      </w:r>
      <w:r w:rsidR="003642FB">
        <w:rPr>
          <w:rFonts w:asciiTheme="minorHAnsi" w:hAnsiTheme="minorHAnsi"/>
        </w:rPr>
        <w:t xml:space="preserve"> </w:t>
      </w:r>
      <w:r w:rsidRPr="002A7275">
        <w:t>среде</w:t>
      </w:r>
      <w:r w:rsidRPr="002A7275">
        <w:t xml:space="preserve"> (</w:t>
      </w:r>
      <w:r w:rsidRPr="002A7275">
        <w:t>втомчислеинформационной</w:t>
      </w:r>
      <w:r w:rsidRPr="002A7275">
        <w:t>);</w:t>
      </w:r>
    </w:p>
    <w:p w:rsidR="00AF56C2" w:rsidRPr="002A7275" w:rsidRDefault="00AF56C2" w:rsidP="00E1459E">
      <w:pPr>
        <w:pStyle w:val="af8"/>
        <w:numPr>
          <w:ilvl w:val="0"/>
          <w:numId w:val="97"/>
        </w:numPr>
        <w:tabs>
          <w:tab w:val="left" w:pos="1134"/>
        </w:tabs>
        <w:spacing w:line="360" w:lineRule="auto"/>
        <w:ind w:left="0" w:firstLine="709"/>
        <w:contextualSpacing/>
      </w:pPr>
      <w:r w:rsidRPr="002A7275">
        <w:t>бережноеотношениекфизическомуипсихическомуздоровью</w:t>
      </w:r>
      <w:r w:rsidRPr="002A7275">
        <w:t>;</w:t>
      </w:r>
    </w:p>
    <w:p w:rsidR="00AF56C2" w:rsidRPr="002A7275" w:rsidRDefault="00AF56C2" w:rsidP="00AF56C2">
      <w:pPr>
        <w:tabs>
          <w:tab w:val="left" w:pos="426"/>
        </w:tabs>
        <w:spacing w:line="360" w:lineRule="auto"/>
        <w:ind w:firstLine="709"/>
        <w:jc w:val="both"/>
        <w:rPr>
          <w:i/>
          <w:sz w:val="20"/>
          <w:szCs w:val="20"/>
        </w:rPr>
      </w:pPr>
      <w:r w:rsidRPr="002A7275">
        <w:rPr>
          <w:b/>
          <w:i/>
          <w:sz w:val="20"/>
          <w:szCs w:val="20"/>
        </w:rPr>
        <w:t>трудового воспитания</w:t>
      </w:r>
      <w:r w:rsidRPr="002A7275">
        <w:rPr>
          <w:i/>
          <w:sz w:val="20"/>
          <w:szCs w:val="20"/>
        </w:rPr>
        <w:t>:</w:t>
      </w:r>
    </w:p>
    <w:p w:rsidR="00AF56C2" w:rsidRPr="002A7275" w:rsidRDefault="00AF56C2" w:rsidP="00E1459E">
      <w:pPr>
        <w:pStyle w:val="af8"/>
        <w:numPr>
          <w:ilvl w:val="0"/>
          <w:numId w:val="97"/>
        </w:numPr>
        <w:tabs>
          <w:tab w:val="left" w:pos="1134"/>
        </w:tabs>
        <w:spacing w:line="360" w:lineRule="auto"/>
        <w:ind w:left="0" w:firstLine="709"/>
        <w:contextualSpacing/>
      </w:pPr>
      <w:r w:rsidRPr="002A7275">
        <w:t>осознаниеценноститрудавжизничеловекаиобщества</w:t>
      </w:r>
      <w:r w:rsidRPr="002A7275">
        <w:t xml:space="preserve">, </w:t>
      </w:r>
      <w:r w:rsidRPr="002A7275">
        <w:t>ответственноепотреблениеибережноеотношениекрезультатамтруда</w:t>
      </w:r>
      <w:r w:rsidRPr="002A7275">
        <w:t xml:space="preserve">, </w:t>
      </w:r>
      <w:r w:rsidRPr="002A7275">
        <w:t>навыкиучастиявразличныхвидахтрудовойдеятельности</w:t>
      </w:r>
      <w:r w:rsidRPr="002A7275">
        <w:t xml:space="preserve">, </w:t>
      </w:r>
      <w:r w:rsidRPr="002A7275">
        <w:t>интерескразличнымпрофессиям</w:t>
      </w:r>
      <w:r w:rsidRPr="002A7275">
        <w:t xml:space="preserve">, </w:t>
      </w:r>
      <w:r w:rsidRPr="002A7275">
        <w:t>возникающийприобсуждениипримеровизхудожественныхпроизведений</w:t>
      </w:r>
      <w:r w:rsidRPr="002A7275">
        <w:t>;</w:t>
      </w:r>
    </w:p>
    <w:p w:rsidR="00AF56C2" w:rsidRPr="002A7275" w:rsidRDefault="00AF56C2" w:rsidP="00AF56C2">
      <w:pPr>
        <w:tabs>
          <w:tab w:val="left" w:pos="426"/>
        </w:tabs>
        <w:spacing w:line="360" w:lineRule="auto"/>
        <w:ind w:firstLine="709"/>
        <w:jc w:val="both"/>
        <w:rPr>
          <w:i/>
          <w:sz w:val="20"/>
          <w:szCs w:val="20"/>
        </w:rPr>
      </w:pPr>
      <w:r w:rsidRPr="002A7275">
        <w:rPr>
          <w:b/>
          <w:i/>
          <w:sz w:val="20"/>
          <w:szCs w:val="20"/>
        </w:rPr>
        <w:t>экологического воспитания:</w:t>
      </w:r>
    </w:p>
    <w:p w:rsidR="00AF56C2" w:rsidRPr="002A7275" w:rsidRDefault="00AF56C2" w:rsidP="00E1459E">
      <w:pPr>
        <w:pStyle w:val="af8"/>
        <w:numPr>
          <w:ilvl w:val="0"/>
          <w:numId w:val="98"/>
        </w:numPr>
        <w:tabs>
          <w:tab w:val="left" w:pos="1134"/>
        </w:tabs>
        <w:spacing w:line="360" w:lineRule="auto"/>
        <w:ind w:left="0" w:firstLine="709"/>
        <w:contextualSpacing/>
      </w:pPr>
      <w:r w:rsidRPr="002A7275">
        <w:t>бережноеотношениекприроде</w:t>
      </w:r>
      <w:r w:rsidRPr="002A7275">
        <w:t xml:space="preserve">, </w:t>
      </w:r>
      <w:r w:rsidRPr="002A7275">
        <w:t>формируемоевпроцессеработыстекстами</w:t>
      </w:r>
      <w:r w:rsidRPr="002A7275">
        <w:t>;</w:t>
      </w:r>
    </w:p>
    <w:p w:rsidR="00AF56C2" w:rsidRPr="002A7275" w:rsidRDefault="00AF56C2" w:rsidP="00E1459E">
      <w:pPr>
        <w:pStyle w:val="af8"/>
        <w:numPr>
          <w:ilvl w:val="0"/>
          <w:numId w:val="98"/>
        </w:numPr>
        <w:tabs>
          <w:tab w:val="left" w:pos="1134"/>
        </w:tabs>
        <w:spacing w:line="360" w:lineRule="auto"/>
        <w:ind w:left="0" w:firstLine="709"/>
        <w:contextualSpacing/>
      </w:pPr>
      <w:r w:rsidRPr="002A7275">
        <w:t>неприятиедействий</w:t>
      </w:r>
      <w:r w:rsidRPr="002A7275">
        <w:t xml:space="preserve">, </w:t>
      </w:r>
      <w:r w:rsidRPr="002A7275">
        <w:t>приносящихейвред</w:t>
      </w:r>
      <w:r w:rsidRPr="002A7275">
        <w:t>;</w:t>
      </w:r>
    </w:p>
    <w:p w:rsidR="00AF56C2" w:rsidRPr="002A7275" w:rsidRDefault="00AF56C2" w:rsidP="00AF56C2">
      <w:pPr>
        <w:tabs>
          <w:tab w:val="left" w:pos="426"/>
        </w:tabs>
        <w:spacing w:line="360" w:lineRule="auto"/>
        <w:ind w:firstLine="709"/>
        <w:jc w:val="both"/>
        <w:rPr>
          <w:i/>
          <w:sz w:val="20"/>
          <w:szCs w:val="20"/>
        </w:rPr>
      </w:pPr>
      <w:r w:rsidRPr="002A7275">
        <w:rPr>
          <w:b/>
          <w:i/>
          <w:sz w:val="20"/>
          <w:szCs w:val="20"/>
        </w:rPr>
        <w:t>ценности научного познания:</w:t>
      </w:r>
    </w:p>
    <w:p w:rsidR="00AF56C2" w:rsidRPr="002A7275" w:rsidRDefault="00AF56C2" w:rsidP="00E1459E">
      <w:pPr>
        <w:pStyle w:val="af8"/>
        <w:numPr>
          <w:ilvl w:val="0"/>
          <w:numId w:val="98"/>
        </w:numPr>
        <w:tabs>
          <w:tab w:val="left" w:pos="1134"/>
        </w:tabs>
        <w:spacing w:line="360" w:lineRule="auto"/>
        <w:ind w:left="0" w:firstLine="709"/>
        <w:contextualSpacing/>
      </w:pPr>
      <w:r w:rsidRPr="002A7275">
        <w:t>п</w:t>
      </w:r>
      <w:r w:rsidRPr="002A7275">
        <w:rPr>
          <w:lang w:val="ba-RU"/>
        </w:rPr>
        <w:t>е</w:t>
      </w:r>
      <w:r w:rsidRPr="002A7275">
        <w:t>рвоначальныепредставленияонаучнойкартинемира</w:t>
      </w:r>
      <w:r w:rsidRPr="002A7275">
        <w:t>;</w:t>
      </w:r>
    </w:p>
    <w:p w:rsidR="00AF56C2" w:rsidRPr="002A7275" w:rsidRDefault="00AF56C2" w:rsidP="00E1459E">
      <w:pPr>
        <w:pStyle w:val="af8"/>
        <w:numPr>
          <w:ilvl w:val="0"/>
          <w:numId w:val="98"/>
        </w:numPr>
        <w:tabs>
          <w:tab w:val="left" w:pos="1134"/>
        </w:tabs>
        <w:spacing w:line="360" w:lineRule="auto"/>
        <w:ind w:left="0" w:firstLine="709"/>
        <w:contextualSpacing/>
      </w:pPr>
      <w:r w:rsidRPr="002A7275">
        <w:t>познавательныеинтересы</w:t>
      </w:r>
      <w:r w:rsidRPr="002A7275">
        <w:t xml:space="preserve">, </w:t>
      </w:r>
      <w:r w:rsidRPr="002A7275">
        <w:t>активность</w:t>
      </w:r>
      <w:r w:rsidRPr="002A7275">
        <w:t xml:space="preserve">, </w:t>
      </w:r>
      <w:r w:rsidRPr="002A7275">
        <w:t>инициативность</w:t>
      </w:r>
      <w:r w:rsidRPr="002A7275">
        <w:t xml:space="preserve">, </w:t>
      </w:r>
      <w:r w:rsidRPr="002A7275">
        <w:t>любознательностьисамостоятельностьвпознании</w:t>
      </w:r>
      <w:r w:rsidRPr="002A7275">
        <w:t>.</w:t>
      </w:r>
    </w:p>
    <w:p w:rsidR="00AF56C2" w:rsidRPr="002A7275" w:rsidRDefault="00AF56C2" w:rsidP="00AF56C2">
      <w:pPr>
        <w:pStyle w:val="1"/>
        <w:spacing w:before="120" w:after="120"/>
        <w:rPr>
          <w:sz w:val="20"/>
          <w:szCs w:val="20"/>
        </w:rPr>
      </w:pPr>
      <w:bookmarkStart w:id="20" w:name="_Toc108186905"/>
      <w:r w:rsidRPr="002A7275">
        <w:rPr>
          <w:sz w:val="20"/>
          <w:szCs w:val="20"/>
        </w:rPr>
        <w:t>Метапредметные результаты</w:t>
      </w:r>
      <w:bookmarkEnd w:id="20"/>
    </w:p>
    <w:p w:rsidR="00AF56C2" w:rsidRPr="002A7275" w:rsidRDefault="00AF56C2" w:rsidP="00AF56C2">
      <w:pPr>
        <w:tabs>
          <w:tab w:val="left" w:pos="426"/>
        </w:tabs>
        <w:spacing w:line="360" w:lineRule="auto"/>
        <w:ind w:firstLine="709"/>
        <w:jc w:val="both"/>
        <w:rPr>
          <w:sz w:val="20"/>
          <w:szCs w:val="20"/>
        </w:rPr>
      </w:pPr>
      <w:r w:rsidRPr="002A7275">
        <w:rPr>
          <w:sz w:val="20"/>
          <w:szCs w:val="20"/>
        </w:rPr>
        <w:t xml:space="preserve">В результате изучения родного башкирского языка у обучающегося будут сформированы следующие </w:t>
      </w:r>
      <w:r w:rsidRPr="002A7275">
        <w:rPr>
          <w:b/>
          <w:sz w:val="20"/>
          <w:szCs w:val="20"/>
        </w:rPr>
        <w:t xml:space="preserve">познавательные </w:t>
      </w:r>
      <w:r w:rsidRPr="002A7275">
        <w:rPr>
          <w:sz w:val="20"/>
          <w:szCs w:val="20"/>
        </w:rPr>
        <w:t>универсальные учебные действия.</w:t>
      </w:r>
    </w:p>
    <w:p w:rsidR="00AF56C2" w:rsidRPr="002A7275" w:rsidRDefault="00AF56C2" w:rsidP="00AF56C2">
      <w:pPr>
        <w:tabs>
          <w:tab w:val="left" w:pos="426"/>
        </w:tabs>
        <w:spacing w:line="360" w:lineRule="auto"/>
        <w:ind w:firstLine="709"/>
        <w:jc w:val="both"/>
        <w:rPr>
          <w:b/>
          <w:i/>
          <w:sz w:val="20"/>
          <w:szCs w:val="20"/>
        </w:rPr>
      </w:pPr>
      <w:r w:rsidRPr="002A7275">
        <w:rPr>
          <w:b/>
          <w:i/>
          <w:sz w:val="20"/>
          <w:szCs w:val="20"/>
        </w:rPr>
        <w:t>Базовые логические действия:</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сравниватьобъекты</w:t>
      </w:r>
      <w:r w:rsidRPr="002A7275">
        <w:t xml:space="preserve">, </w:t>
      </w:r>
      <w:r w:rsidRPr="002A7275">
        <w:t>устанавливатьоснованиядлясравнения</w:t>
      </w:r>
      <w:r w:rsidRPr="002A7275">
        <w:t xml:space="preserve">, </w:t>
      </w:r>
      <w:r w:rsidRPr="002A7275">
        <w:t>устанавливатьаналогии</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объединятьчастиобъекта</w:t>
      </w:r>
      <w:r w:rsidRPr="002A7275">
        <w:t xml:space="preserve"> (</w:t>
      </w:r>
      <w:r w:rsidRPr="002A7275">
        <w:t>объекты</w:t>
      </w:r>
      <w:r w:rsidRPr="002A7275">
        <w:t xml:space="preserve">) </w:t>
      </w:r>
      <w:r w:rsidRPr="002A7275">
        <w:t>поопределенномупризнаку</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определятьсущественныйпризнакдляклассификацииязыковыхединиц</w:t>
      </w:r>
      <w:r w:rsidRPr="002A7275">
        <w:t xml:space="preserve">, </w:t>
      </w:r>
      <w:r w:rsidRPr="002A7275">
        <w:t>находитьвязыковомматериалезакономерностиипротиворечиянаосновепредложенногоучителемалгоритманаблюдения</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находитьзакономерностиипротиворечияврассматриваемыхязыковыхявлениях</w:t>
      </w:r>
      <w:r w:rsidRPr="002A7275">
        <w:t xml:space="preserve">, </w:t>
      </w:r>
      <w:r w:rsidRPr="002A7275">
        <w:t>данныхинаблюденияхнаосновепредложенногопедагогическимработникомалгоритма</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выявлятьнедостатокинформациидлярешенияучебной</w:t>
      </w:r>
      <w:r w:rsidRPr="002A7275">
        <w:t xml:space="preserve"> (</w:t>
      </w:r>
      <w:r w:rsidRPr="002A7275">
        <w:t>практической</w:t>
      </w:r>
      <w:r w:rsidRPr="002A7275">
        <w:t xml:space="preserve">) </w:t>
      </w:r>
      <w:r w:rsidRPr="002A7275">
        <w:t>задачинаосновепредложенногоалгоритма</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устанавливатьпричинно</w:t>
      </w:r>
      <w:r w:rsidRPr="002A7275">
        <w:t>-</w:t>
      </w:r>
      <w:r w:rsidRPr="002A7275">
        <w:t>следственныесвязивситуациях</w:t>
      </w:r>
      <w:r w:rsidRPr="002A7275">
        <w:t xml:space="preserve">, </w:t>
      </w:r>
      <w:r w:rsidRPr="002A7275">
        <w:t>поддающихсянепосредственномунаблюдениюилизнакомыхпоопыту</w:t>
      </w:r>
      <w:r w:rsidRPr="002A7275">
        <w:t xml:space="preserve">, </w:t>
      </w:r>
      <w:r w:rsidRPr="002A7275">
        <w:t>делатьвыводы</w:t>
      </w:r>
      <w:r w:rsidRPr="002A7275">
        <w:t>;</w:t>
      </w:r>
    </w:p>
    <w:p w:rsidR="00AF56C2" w:rsidRPr="002A7275" w:rsidRDefault="00AF56C2" w:rsidP="00AF56C2">
      <w:pPr>
        <w:pStyle w:val="af8"/>
        <w:tabs>
          <w:tab w:val="left" w:pos="1134"/>
        </w:tabs>
        <w:spacing w:line="360" w:lineRule="auto"/>
        <w:ind w:left="709"/>
      </w:pPr>
      <w:r w:rsidRPr="002A7275">
        <w:rPr>
          <w:b/>
          <w:i/>
        </w:rPr>
        <w:t>базовыеисследовательскиедействия</w:t>
      </w:r>
      <w:r w:rsidRPr="002A7275">
        <w:rPr>
          <w:b/>
          <w:i/>
        </w:rPr>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спомощьюучителяформулироватьцель</w:t>
      </w:r>
      <w:r w:rsidRPr="002A7275">
        <w:t xml:space="preserve">, </w:t>
      </w:r>
      <w:r w:rsidRPr="002A7275">
        <w:t>планироватьизмененияязыковогообъекта</w:t>
      </w:r>
      <w:r w:rsidRPr="002A7275">
        <w:t xml:space="preserve">, </w:t>
      </w:r>
      <w:r w:rsidRPr="002A7275">
        <w:t>речевойситуации</w:t>
      </w:r>
      <w:r w:rsidRPr="002A7275">
        <w:t xml:space="preserve">; </w:t>
      </w:r>
      <w:r w:rsidRPr="002A7275">
        <w:t>сравниватьнескольковариантоввыполнениязадания</w:t>
      </w:r>
      <w:r w:rsidRPr="002A7275">
        <w:t xml:space="preserve">, </w:t>
      </w:r>
      <w:r w:rsidRPr="002A7275">
        <w:t>выбиратьнаиболееподходящийвариант</w:t>
      </w:r>
      <w:r w:rsidRPr="002A7275">
        <w:t xml:space="preserve"> (</w:t>
      </w:r>
      <w:r w:rsidRPr="002A7275">
        <w:t>наосновепредложенныхкритериев</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проводитьпопредложенномупланунесложноелингвистическоемини</w:t>
      </w:r>
      <w:r w:rsidRPr="002A7275">
        <w:t>-</w:t>
      </w:r>
      <w:r w:rsidRPr="002A7275">
        <w:t>исследование</w:t>
      </w:r>
      <w:r w:rsidRPr="002A7275">
        <w:t xml:space="preserve">, </w:t>
      </w:r>
      <w:r w:rsidRPr="002A7275">
        <w:t>выполнятьпопредложенномупланупроектноезадание</w:t>
      </w:r>
      <w:r w:rsidRPr="002A7275">
        <w:t xml:space="preserve">; </w:t>
      </w:r>
      <w:r w:rsidRPr="002A7275">
        <w:t>формулироватьвыводыиподкреплятьихдоказательстваминаосноверезультатовпроведенногонаблюдениязаязыковымматериалом</w:t>
      </w:r>
      <w:r w:rsidRPr="002A7275">
        <w:t xml:space="preserve"> (</w:t>
      </w:r>
      <w:r w:rsidRPr="002A7275">
        <w:t>классификации</w:t>
      </w:r>
      <w:r w:rsidRPr="002A7275">
        <w:t xml:space="preserve">, </w:t>
      </w:r>
      <w:r w:rsidRPr="002A7275">
        <w:t>сравнения</w:t>
      </w:r>
      <w:r w:rsidRPr="002A7275">
        <w:t xml:space="preserve">, </w:t>
      </w:r>
      <w:r w:rsidRPr="002A7275">
        <w:t>исследования</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формулироватьспомощьюучителявопросывпроцессеанализапредложенногоязыковогоматериала</w:t>
      </w:r>
      <w:r w:rsidRPr="002A7275">
        <w:t xml:space="preserve">; </w:t>
      </w:r>
      <w:r w:rsidRPr="002A7275">
        <w:t>прогнозироватьвозможноеразвитиепроцессов</w:t>
      </w:r>
      <w:r w:rsidRPr="002A7275">
        <w:t xml:space="preserve">, </w:t>
      </w:r>
      <w:r w:rsidRPr="002A7275">
        <w:t>событийиихпоследствияваналогичныхилисходныхситуациях</w:t>
      </w:r>
      <w:r w:rsidRPr="002A7275">
        <w:t>;</w:t>
      </w:r>
    </w:p>
    <w:p w:rsidR="00AF56C2" w:rsidRPr="002A7275" w:rsidRDefault="00AF56C2" w:rsidP="00AF56C2">
      <w:pPr>
        <w:pStyle w:val="af8"/>
        <w:tabs>
          <w:tab w:val="left" w:pos="1134"/>
        </w:tabs>
        <w:spacing w:line="360" w:lineRule="auto"/>
        <w:ind w:left="709"/>
      </w:pPr>
      <w:r w:rsidRPr="002A7275">
        <w:rPr>
          <w:b/>
          <w:i/>
        </w:rPr>
        <w:t>работасинформацией</w:t>
      </w:r>
      <w:r w:rsidRPr="002A7275">
        <w:rPr>
          <w:b/>
          <w:i/>
        </w:rPr>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выбиратьисточникполученияинформации</w:t>
      </w:r>
      <w:r w:rsidRPr="002A7275">
        <w:t xml:space="preserve">: </w:t>
      </w:r>
      <w:r w:rsidRPr="002A7275">
        <w:t>нужныйсловарьдляполучениязапрашиваемойинформации</w:t>
      </w:r>
      <w:r w:rsidRPr="002A7275">
        <w:t xml:space="preserve">, </w:t>
      </w:r>
      <w:r w:rsidRPr="002A7275">
        <w:t>дляуточнения</w:t>
      </w:r>
      <w:r w:rsidRPr="002A7275">
        <w:t xml:space="preserve">; </w:t>
      </w:r>
      <w:r w:rsidRPr="002A7275">
        <w:t>согласнозаданномуалгоритмунаходитьпредставленнуювявномвидеинформациювпредложенномисточнике</w:t>
      </w:r>
      <w:r w:rsidRPr="002A7275">
        <w:t xml:space="preserve">: </w:t>
      </w:r>
      <w:r w:rsidRPr="002A7275">
        <w:t>всловарях</w:t>
      </w:r>
      <w:r w:rsidRPr="002A7275">
        <w:t xml:space="preserve">, </w:t>
      </w:r>
      <w:r w:rsidRPr="002A7275">
        <w:t>справочниках</w:t>
      </w:r>
      <w:r w:rsidRPr="002A7275">
        <w:t xml:space="preserve">; </w:t>
      </w:r>
      <w:r w:rsidRPr="002A7275">
        <w:t>распознаватьдостовернуюинедостовернуюинформациюсамостоятельноилинаоснованиипредложенногоучителемспособаеепроверки</w:t>
      </w:r>
      <w:r w:rsidRPr="002A7275">
        <w:t xml:space="preserve"> (</w:t>
      </w:r>
      <w:r w:rsidRPr="002A7275">
        <w:t>обращаяськсловарям</w:t>
      </w:r>
      <w:r w:rsidRPr="002A7275">
        <w:t xml:space="preserve">, </w:t>
      </w:r>
      <w:r w:rsidRPr="002A7275">
        <w:t>справочникам</w:t>
      </w:r>
      <w:r w:rsidRPr="002A7275">
        <w:t xml:space="preserve">, </w:t>
      </w:r>
      <w:r w:rsidRPr="002A7275">
        <w:t>учебнику</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соблюдатьспомощьювзрослых</w:t>
      </w:r>
      <w:r w:rsidRPr="002A7275">
        <w:t xml:space="preserve"> (</w:t>
      </w:r>
      <w:r w:rsidRPr="002A7275">
        <w:t>педагогическихработников</w:t>
      </w:r>
      <w:r w:rsidRPr="002A7275">
        <w:t xml:space="preserve">, </w:t>
      </w:r>
      <w:r w:rsidRPr="002A7275">
        <w:t>родителей</w:t>
      </w:r>
      <w:r w:rsidRPr="002A7275">
        <w:t xml:space="preserve">, </w:t>
      </w:r>
      <w:r w:rsidRPr="002A7275">
        <w:t>законныхпредставителей</w:t>
      </w:r>
      <w:r w:rsidRPr="002A7275">
        <w:t xml:space="preserve">) </w:t>
      </w:r>
      <w:r w:rsidRPr="002A7275">
        <w:t>правилаинформационнойбезопасностиприпоискеинформациивИнтернете</w:t>
      </w:r>
      <w:r w:rsidRPr="002A7275">
        <w:t xml:space="preserve"> (</w:t>
      </w:r>
      <w:r w:rsidRPr="002A7275">
        <w:t>информациионаписанииипроизношениислова</w:t>
      </w:r>
      <w:r w:rsidRPr="002A7275">
        <w:t xml:space="preserve">, </w:t>
      </w:r>
      <w:r w:rsidRPr="002A7275">
        <w:t>означениислова</w:t>
      </w:r>
      <w:r w:rsidRPr="002A7275">
        <w:t xml:space="preserve">, </w:t>
      </w:r>
      <w:r w:rsidRPr="002A7275">
        <w:t>опроисхождениислова</w:t>
      </w:r>
      <w:r w:rsidRPr="002A7275">
        <w:t xml:space="preserve">, </w:t>
      </w:r>
      <w:r w:rsidRPr="002A7275">
        <w:t>осинонимахслова</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rPr>
          <w:lang w:val="ba-RU"/>
        </w:rPr>
      </w:pPr>
      <w:r w:rsidRPr="002A7275">
        <w:t>анализироватьисоздаватьтекстовую</w:t>
      </w:r>
      <w:r w:rsidRPr="002A7275">
        <w:t xml:space="preserve">, </w:t>
      </w:r>
      <w:r w:rsidRPr="002A7275">
        <w:t>видео</w:t>
      </w:r>
      <w:r w:rsidRPr="002A7275">
        <w:t xml:space="preserve">, </w:t>
      </w:r>
      <w:r w:rsidRPr="002A7275">
        <w:t>графическую</w:t>
      </w:r>
      <w:r w:rsidRPr="002A7275">
        <w:t xml:space="preserve">, </w:t>
      </w:r>
      <w:r w:rsidRPr="002A7275">
        <w:t>звуковуюинформациювсоответствиисучебнойзадачей</w:t>
      </w:r>
      <w:r w:rsidRPr="002A7275">
        <w:t xml:space="preserve">; </w:t>
      </w:r>
      <w:r w:rsidRPr="002A7275">
        <w:t>пониматьлингвистическуюинформацию</w:t>
      </w:r>
      <w:r w:rsidRPr="002A7275">
        <w:t xml:space="preserve">, </w:t>
      </w:r>
      <w:r w:rsidRPr="002A7275">
        <w:t>зафиксированнуюввидетаблиц</w:t>
      </w:r>
      <w:r w:rsidRPr="002A7275">
        <w:t xml:space="preserve">, </w:t>
      </w:r>
      <w:r w:rsidRPr="002A7275">
        <w:t>схем</w:t>
      </w:r>
      <w:r w:rsidRPr="002A7275">
        <w:t xml:space="preserve">; </w:t>
      </w:r>
      <w:r w:rsidRPr="002A7275">
        <w:t>самостоятельносоздаватьсхемы</w:t>
      </w:r>
      <w:r w:rsidRPr="002A7275">
        <w:t xml:space="preserve">, </w:t>
      </w:r>
      <w:r w:rsidRPr="002A7275">
        <w:t>таблицыдляпредставлениялингвистическойинформации</w:t>
      </w:r>
      <w:r w:rsidRPr="002A7275">
        <w:rPr>
          <w:lang w:val="ba-RU"/>
        </w:rPr>
        <w:t>.</w:t>
      </w:r>
    </w:p>
    <w:p w:rsidR="00AF56C2" w:rsidRPr="002A7275" w:rsidRDefault="00AF56C2" w:rsidP="00AF56C2">
      <w:pPr>
        <w:tabs>
          <w:tab w:val="left" w:pos="426"/>
        </w:tabs>
        <w:spacing w:line="360" w:lineRule="auto"/>
        <w:ind w:firstLine="709"/>
        <w:jc w:val="both"/>
        <w:rPr>
          <w:sz w:val="20"/>
          <w:szCs w:val="20"/>
        </w:rPr>
      </w:pPr>
      <w:r w:rsidRPr="002A7275">
        <w:rPr>
          <w:sz w:val="20"/>
          <w:szCs w:val="20"/>
        </w:rPr>
        <w:t xml:space="preserve">В результате изучения родного башкирского языка у обучающегося будут сформированы следующие </w:t>
      </w:r>
      <w:r w:rsidRPr="002A7275">
        <w:rPr>
          <w:b/>
          <w:sz w:val="20"/>
          <w:szCs w:val="20"/>
        </w:rPr>
        <w:t>коммуникативные</w:t>
      </w:r>
      <w:r w:rsidRPr="002A7275">
        <w:rPr>
          <w:sz w:val="20"/>
          <w:szCs w:val="20"/>
        </w:rPr>
        <w:t xml:space="preserve"> универсальные учебные действия.</w:t>
      </w:r>
    </w:p>
    <w:p w:rsidR="00AF56C2" w:rsidRPr="002A7275" w:rsidRDefault="00AF56C2" w:rsidP="00AF56C2">
      <w:pPr>
        <w:tabs>
          <w:tab w:val="left" w:pos="426"/>
        </w:tabs>
        <w:spacing w:line="360" w:lineRule="auto"/>
        <w:ind w:firstLine="709"/>
        <w:jc w:val="both"/>
        <w:rPr>
          <w:i/>
          <w:sz w:val="20"/>
          <w:szCs w:val="20"/>
        </w:rPr>
      </w:pPr>
      <w:r w:rsidRPr="002A7275">
        <w:rPr>
          <w:b/>
          <w:i/>
          <w:sz w:val="20"/>
          <w:szCs w:val="20"/>
        </w:rPr>
        <w:t>Общение:</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восприниматьиформулироватьсуждения</w:t>
      </w:r>
      <w:r w:rsidRPr="002A7275">
        <w:t xml:space="preserve">, </w:t>
      </w:r>
      <w:r w:rsidRPr="002A7275">
        <w:t>выражатьэмоциивсоответствиисцелямииусловиямиобщениявзнакомойсреде</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проявлятьуважительноеотношениексобеседнику</w:t>
      </w:r>
      <w:r w:rsidRPr="002A7275">
        <w:t xml:space="preserve">, </w:t>
      </w:r>
      <w:r w:rsidRPr="002A7275">
        <w:t>соблюдатьправилаведениядиалогаидискуссии</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признаватьвозможностьсуществованияразныхточекзрения</w:t>
      </w:r>
      <w:r w:rsidRPr="002A7275">
        <w:t xml:space="preserve">; </w:t>
      </w:r>
      <w:r w:rsidRPr="002A7275">
        <w:t>корректноиаргументированновысказыватьсвоемнение</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строитьречевоевысказываниевсоответствииспоставленнойзадачей</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создаватьустныеиписьменныетексты</w:t>
      </w:r>
      <w:r w:rsidRPr="002A7275">
        <w:t xml:space="preserve"> (</w:t>
      </w:r>
      <w:r w:rsidRPr="002A7275">
        <w:t>описание</w:t>
      </w:r>
      <w:r w:rsidRPr="002A7275">
        <w:t xml:space="preserve">, </w:t>
      </w:r>
      <w:r w:rsidRPr="002A7275">
        <w:t>рассуждение</w:t>
      </w:r>
      <w:r w:rsidRPr="002A7275">
        <w:t xml:space="preserve">, </w:t>
      </w:r>
      <w:r w:rsidRPr="002A7275">
        <w:t>повествование</w:t>
      </w:r>
      <w:r w:rsidRPr="002A7275">
        <w:t xml:space="preserve">) </w:t>
      </w:r>
      <w:r w:rsidRPr="002A7275">
        <w:t>всоответствиисречевойситуацией</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готовитьнебольшиепубличныевыступленияорезультатахпарнойигрупповойработы</w:t>
      </w:r>
      <w:r w:rsidRPr="002A7275">
        <w:t xml:space="preserve">, </w:t>
      </w:r>
      <w:r w:rsidRPr="002A7275">
        <w:t>орезультатахнаблюдения</w:t>
      </w:r>
      <w:r w:rsidRPr="002A7275">
        <w:t xml:space="preserve">, </w:t>
      </w:r>
      <w:r w:rsidRPr="002A7275">
        <w:t>выполненногомини</w:t>
      </w:r>
      <w:r w:rsidRPr="002A7275">
        <w:t>-</w:t>
      </w:r>
      <w:r w:rsidRPr="002A7275">
        <w:t>исследования</w:t>
      </w:r>
      <w:r w:rsidRPr="002A7275">
        <w:t xml:space="preserve">, </w:t>
      </w:r>
      <w:r w:rsidRPr="002A7275">
        <w:t>проектногозадания</w:t>
      </w:r>
      <w:r w:rsidRPr="002A7275">
        <w:t xml:space="preserve">; </w:t>
      </w:r>
      <w:r w:rsidRPr="002A7275">
        <w:t>подбиратьиллюстративныйматериал</w:t>
      </w:r>
      <w:r w:rsidRPr="002A7275">
        <w:t xml:space="preserve"> (</w:t>
      </w:r>
      <w:r w:rsidRPr="002A7275">
        <w:t>рисунки</w:t>
      </w:r>
      <w:r w:rsidRPr="002A7275">
        <w:t xml:space="preserve">, </w:t>
      </w:r>
      <w:r w:rsidRPr="002A7275">
        <w:t>фото</w:t>
      </w:r>
      <w:r w:rsidRPr="002A7275">
        <w:t xml:space="preserve">, </w:t>
      </w:r>
      <w:r w:rsidRPr="002A7275">
        <w:t>плакаты</w:t>
      </w:r>
      <w:r w:rsidRPr="002A7275">
        <w:t xml:space="preserve">) </w:t>
      </w:r>
      <w:r w:rsidRPr="002A7275">
        <w:t>ктекстувыступления</w:t>
      </w:r>
      <w:r w:rsidRPr="002A7275">
        <w:t>;</w:t>
      </w:r>
    </w:p>
    <w:p w:rsidR="00AF56C2" w:rsidRPr="002A7275" w:rsidRDefault="00AF56C2" w:rsidP="00AF56C2">
      <w:pPr>
        <w:tabs>
          <w:tab w:val="left" w:pos="426"/>
        </w:tabs>
        <w:spacing w:line="360" w:lineRule="auto"/>
        <w:ind w:firstLine="709"/>
        <w:jc w:val="both"/>
        <w:rPr>
          <w:i/>
          <w:sz w:val="20"/>
          <w:szCs w:val="20"/>
        </w:rPr>
      </w:pPr>
      <w:r w:rsidRPr="002A7275">
        <w:rPr>
          <w:b/>
          <w:i/>
          <w:sz w:val="20"/>
          <w:szCs w:val="20"/>
        </w:rPr>
        <w:t>совместная деятельность:</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формулироватькраткосрочныеидолгосрочныецели</w:t>
      </w:r>
      <w:r w:rsidRPr="002A7275">
        <w:t xml:space="preserve"> (</w:t>
      </w:r>
      <w:r w:rsidRPr="002A7275">
        <w:t>индивидуальныесучетомучастиявколлективныхзадачах</w:t>
      </w:r>
      <w:r w:rsidRPr="002A7275">
        <w:t xml:space="preserve">) </w:t>
      </w:r>
      <w:r w:rsidRPr="002A7275">
        <w:t>встандартной</w:t>
      </w:r>
      <w:r w:rsidRPr="002A7275">
        <w:t xml:space="preserve"> (</w:t>
      </w:r>
      <w:r w:rsidRPr="002A7275">
        <w:t>типовой</w:t>
      </w:r>
      <w:r w:rsidRPr="002A7275">
        <w:t xml:space="preserve">) </w:t>
      </w:r>
      <w:r w:rsidRPr="002A7275">
        <w:t>ситуациинаосновепредложенногоучителемформатапланирования</w:t>
      </w:r>
      <w:r w:rsidRPr="002A7275">
        <w:t xml:space="preserve">, </w:t>
      </w:r>
      <w:r w:rsidRPr="002A7275">
        <w:t>распределенияпромежуточныхшаговисроков</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приниматьцельсовместнойдеятельности</w:t>
      </w:r>
      <w:r w:rsidRPr="002A7275">
        <w:t xml:space="preserve">, </w:t>
      </w:r>
      <w:r w:rsidRPr="002A7275">
        <w:t>коллективностроитьдействияпоеедостижению</w:t>
      </w:r>
      <w:r w:rsidRPr="002A7275">
        <w:t xml:space="preserve">: </w:t>
      </w:r>
      <w:r w:rsidRPr="002A7275">
        <w:t>распределятьроли</w:t>
      </w:r>
      <w:r w:rsidRPr="002A7275">
        <w:t xml:space="preserve">, </w:t>
      </w:r>
      <w:r w:rsidRPr="002A7275">
        <w:t>договариваться</w:t>
      </w:r>
      <w:r w:rsidRPr="002A7275">
        <w:t xml:space="preserve">, </w:t>
      </w:r>
      <w:r w:rsidRPr="002A7275">
        <w:t>обсуждатьпроцессирезультатсовместнойработы</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проявлятьготовностьруководить</w:t>
      </w:r>
      <w:r w:rsidRPr="002A7275">
        <w:t xml:space="preserve">, </w:t>
      </w:r>
      <w:r w:rsidRPr="002A7275">
        <w:t>выполнятьпоручения</w:t>
      </w:r>
      <w:r w:rsidRPr="002A7275">
        <w:t xml:space="preserve">, </w:t>
      </w:r>
      <w:r w:rsidRPr="002A7275">
        <w:t>подчиняться</w:t>
      </w:r>
      <w:r w:rsidRPr="002A7275">
        <w:t xml:space="preserve">, </w:t>
      </w:r>
      <w:r w:rsidRPr="002A7275">
        <w:t>самостоятельноразрешатьконфликты</w:t>
      </w:r>
      <w:r w:rsidRPr="002A7275">
        <w:t xml:space="preserve">; </w:t>
      </w:r>
      <w:r w:rsidRPr="002A7275">
        <w:t>ответственновыполнятьсвоючастьработы</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оцениватьсвойвкладвобщийрезультат</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выполнятьсовместныепроектныезаданиясопоройнапредложенныеобразцы</w:t>
      </w:r>
      <w:r w:rsidRPr="002A7275">
        <w:t>.</w:t>
      </w:r>
    </w:p>
    <w:p w:rsidR="00AF56C2" w:rsidRPr="002A7275" w:rsidRDefault="00AF56C2" w:rsidP="00AF56C2">
      <w:pPr>
        <w:tabs>
          <w:tab w:val="left" w:pos="426"/>
        </w:tabs>
        <w:spacing w:line="360" w:lineRule="auto"/>
        <w:ind w:firstLine="709"/>
        <w:jc w:val="both"/>
        <w:rPr>
          <w:sz w:val="20"/>
          <w:szCs w:val="20"/>
        </w:rPr>
      </w:pPr>
      <w:r w:rsidRPr="002A7275">
        <w:rPr>
          <w:sz w:val="20"/>
          <w:szCs w:val="20"/>
        </w:rPr>
        <w:t xml:space="preserve">В результате изучения родного башкирского языка у обучающегося будут сформированы следующие </w:t>
      </w:r>
      <w:r w:rsidRPr="002A7275">
        <w:rPr>
          <w:b/>
          <w:sz w:val="20"/>
          <w:szCs w:val="20"/>
        </w:rPr>
        <w:t xml:space="preserve">регулятивные </w:t>
      </w:r>
      <w:r w:rsidRPr="002A7275">
        <w:rPr>
          <w:sz w:val="20"/>
          <w:szCs w:val="20"/>
        </w:rPr>
        <w:t>универсальные учебные действия.</w:t>
      </w:r>
    </w:p>
    <w:p w:rsidR="00AF56C2" w:rsidRPr="002A7275" w:rsidRDefault="00AF56C2" w:rsidP="00AF56C2">
      <w:pPr>
        <w:tabs>
          <w:tab w:val="left" w:pos="426"/>
        </w:tabs>
        <w:spacing w:line="360" w:lineRule="auto"/>
        <w:ind w:firstLine="709"/>
        <w:jc w:val="both"/>
        <w:rPr>
          <w:i/>
          <w:sz w:val="20"/>
          <w:szCs w:val="20"/>
        </w:rPr>
      </w:pPr>
      <w:r w:rsidRPr="002A7275">
        <w:rPr>
          <w:b/>
          <w:i/>
          <w:sz w:val="20"/>
          <w:szCs w:val="20"/>
        </w:rPr>
        <w:t>Самоорганизациия:</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планироватьдействияпорешениюучебнойзадачидляполучениярезультата</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выстраиватьпоследовательностьвыбранныхдействий</w:t>
      </w:r>
      <w:r w:rsidRPr="002A7275">
        <w:t>;</w:t>
      </w:r>
    </w:p>
    <w:p w:rsidR="00AF56C2" w:rsidRPr="002A7275" w:rsidRDefault="00AF56C2" w:rsidP="00AF56C2">
      <w:pPr>
        <w:tabs>
          <w:tab w:val="left" w:pos="426"/>
        </w:tabs>
        <w:spacing w:line="360" w:lineRule="auto"/>
        <w:ind w:firstLine="709"/>
        <w:jc w:val="both"/>
        <w:rPr>
          <w:b/>
          <w:i/>
          <w:sz w:val="20"/>
          <w:szCs w:val="20"/>
        </w:rPr>
      </w:pPr>
      <w:r w:rsidRPr="002A7275">
        <w:rPr>
          <w:b/>
          <w:i/>
          <w:sz w:val="20"/>
          <w:szCs w:val="20"/>
        </w:rPr>
        <w:t>самоконтроль:</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устанавливатьпричиныуспеха</w:t>
      </w:r>
      <w:r w:rsidRPr="002A7275">
        <w:t xml:space="preserve"> / </w:t>
      </w:r>
      <w:r w:rsidRPr="002A7275">
        <w:t>неудачучебнойдеятельности</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корректироватьсвоиучебныедействиядляпреодоленияречевыхиорфографическихошибок</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соотноситьрезультатдеятельностиспоставленнойучебнойзадачейповыделению</w:t>
      </w:r>
      <w:r w:rsidRPr="002A7275">
        <w:t xml:space="preserve">, </w:t>
      </w:r>
      <w:r w:rsidRPr="002A7275">
        <w:t>характеристике</w:t>
      </w:r>
      <w:r w:rsidRPr="002A7275">
        <w:t xml:space="preserve">, </w:t>
      </w:r>
      <w:r w:rsidRPr="002A7275">
        <w:t>использованиюязыковыхединиц</w:t>
      </w:r>
      <w:r w:rsidRPr="002A7275">
        <w:t>;</w:t>
      </w:r>
    </w:p>
    <w:p w:rsidR="00AF56C2" w:rsidRPr="002A7275" w:rsidRDefault="00AF56C2" w:rsidP="00E1459E">
      <w:pPr>
        <w:pStyle w:val="af8"/>
        <w:numPr>
          <w:ilvl w:val="0"/>
          <w:numId w:val="99"/>
        </w:numPr>
        <w:tabs>
          <w:tab w:val="left" w:pos="1134"/>
        </w:tabs>
        <w:spacing w:line="360" w:lineRule="auto"/>
        <w:ind w:left="0" w:firstLine="709"/>
        <w:contextualSpacing/>
      </w:pPr>
      <w:r w:rsidRPr="002A7275">
        <w:t>находитьошибки</w:t>
      </w:r>
      <w:r w:rsidRPr="002A7275">
        <w:t xml:space="preserve">, </w:t>
      </w:r>
      <w:r w:rsidRPr="002A7275">
        <w:t>допущенныеприработесязыковымматериалом</w:t>
      </w:r>
      <w:r w:rsidRPr="002A7275">
        <w:t xml:space="preserve">, </w:t>
      </w:r>
      <w:r w:rsidRPr="002A7275">
        <w:t>находитьорфографическиеипунктуационныеошибки</w:t>
      </w:r>
      <w:r w:rsidRPr="002A7275">
        <w:t xml:space="preserve">; </w:t>
      </w:r>
      <w:r w:rsidRPr="002A7275">
        <w:t>сравниватьрезультатысвоейдеятельностиидеятельностиодноклассников</w:t>
      </w:r>
      <w:r w:rsidRPr="002A7275">
        <w:t xml:space="preserve">, </w:t>
      </w:r>
      <w:r w:rsidRPr="002A7275">
        <w:t>объективнооцениватьихпопредложеннымкритериям</w:t>
      </w:r>
      <w:r w:rsidRPr="002A7275">
        <w:t>.</w:t>
      </w:r>
    </w:p>
    <w:p w:rsidR="00AF56C2" w:rsidRPr="002A7275" w:rsidRDefault="00AF56C2" w:rsidP="00AF56C2">
      <w:pPr>
        <w:pStyle w:val="1"/>
        <w:spacing w:before="120" w:after="120"/>
        <w:rPr>
          <w:color w:val="000000" w:themeColor="text1"/>
          <w:sz w:val="20"/>
          <w:szCs w:val="20"/>
        </w:rPr>
      </w:pPr>
      <w:bookmarkStart w:id="21" w:name="_Toc108186906"/>
      <w:r w:rsidRPr="002A7275">
        <w:rPr>
          <w:color w:val="000000" w:themeColor="text1"/>
          <w:sz w:val="20"/>
          <w:szCs w:val="20"/>
        </w:rPr>
        <w:t>Предметные результаты</w:t>
      </w:r>
      <w:bookmarkEnd w:id="21"/>
    </w:p>
    <w:p w:rsidR="00AF56C2" w:rsidRPr="002A7275" w:rsidRDefault="00AF56C2" w:rsidP="00AF56C2">
      <w:pPr>
        <w:shd w:val="clear" w:color="auto" w:fill="FFFFFF"/>
        <w:tabs>
          <w:tab w:val="left" w:pos="426"/>
        </w:tabs>
        <w:spacing w:line="360" w:lineRule="auto"/>
        <w:ind w:firstLine="709"/>
        <w:jc w:val="both"/>
        <w:rPr>
          <w:bCs/>
          <w:sz w:val="20"/>
          <w:szCs w:val="20"/>
        </w:rPr>
      </w:pPr>
      <w:r w:rsidRPr="002A7275">
        <w:rPr>
          <w:bCs/>
          <w:sz w:val="20"/>
          <w:szCs w:val="20"/>
        </w:rPr>
        <w:t>Изучение учебного предмета «Родной (башкирский) язык» в 1–4 классах обеспечивает:</w:t>
      </w:r>
    </w:p>
    <w:p w:rsidR="00AF56C2" w:rsidRPr="002A7275" w:rsidRDefault="00AF56C2" w:rsidP="00841012">
      <w:pPr>
        <w:numPr>
          <w:ilvl w:val="0"/>
          <w:numId w:val="15"/>
        </w:numPr>
        <w:shd w:val="clear" w:color="auto" w:fill="FFFFFF"/>
        <w:tabs>
          <w:tab w:val="left" w:pos="426"/>
          <w:tab w:val="left" w:pos="1134"/>
        </w:tabs>
        <w:spacing w:after="0" w:line="360" w:lineRule="auto"/>
        <w:ind w:left="0" w:firstLine="709"/>
        <w:jc w:val="both"/>
        <w:rPr>
          <w:bCs/>
          <w:sz w:val="20"/>
          <w:szCs w:val="20"/>
        </w:rPr>
      </w:pPr>
      <w:r w:rsidRPr="002A7275">
        <w:rPr>
          <w:bCs/>
          <w:sz w:val="20"/>
          <w:szCs w:val="20"/>
        </w:rPr>
        <w:t xml:space="preserve">понимание роли языка как основного средства человеческого общения, осознание </w:t>
      </w:r>
      <w:r w:rsidRPr="002A7275">
        <w:rPr>
          <w:sz w:val="20"/>
          <w:szCs w:val="20"/>
        </w:rPr>
        <w:t>башкирского</w:t>
      </w:r>
      <w:r w:rsidRPr="002A7275">
        <w:rPr>
          <w:bCs/>
          <w:sz w:val="20"/>
          <w:szCs w:val="20"/>
        </w:rPr>
        <w:t xml:space="preserve"> языка как одной из главных духовно-нравственных ценностей башкирского народа; понимание значения башкирского языка для освоения и укрепления народных традиций и культуры; проявление познавательного интереса к родному языку и желания его изучать;</w:t>
      </w:r>
    </w:p>
    <w:p w:rsidR="00AF56C2" w:rsidRPr="002A7275" w:rsidRDefault="00AF56C2" w:rsidP="00841012">
      <w:pPr>
        <w:numPr>
          <w:ilvl w:val="0"/>
          <w:numId w:val="15"/>
        </w:numPr>
        <w:shd w:val="clear" w:color="auto" w:fill="FFFFFF"/>
        <w:tabs>
          <w:tab w:val="left" w:pos="426"/>
          <w:tab w:val="left" w:pos="1134"/>
        </w:tabs>
        <w:spacing w:after="0" w:line="360" w:lineRule="auto"/>
        <w:ind w:left="0" w:firstLine="709"/>
        <w:jc w:val="both"/>
        <w:rPr>
          <w:sz w:val="20"/>
          <w:szCs w:val="20"/>
        </w:rPr>
      </w:pPr>
      <w:r w:rsidRPr="002A7275">
        <w:rPr>
          <w:bCs/>
          <w:sz w:val="20"/>
          <w:szCs w:val="20"/>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2A7275">
        <w:rPr>
          <w:sz w:val="20"/>
          <w:szCs w:val="20"/>
        </w:rPr>
        <w:t>башкирского</w:t>
      </w:r>
      <w:r w:rsidRPr="002A7275">
        <w:rPr>
          <w:bCs/>
          <w:sz w:val="20"/>
          <w:szCs w:val="20"/>
        </w:rPr>
        <w:t xml:space="preserve"> языка среди </w:t>
      </w:r>
      <w:r w:rsidRPr="002A7275">
        <w:rPr>
          <w:sz w:val="20"/>
          <w:szCs w:val="20"/>
        </w:rPr>
        <w:t>других языков народов России;</w:t>
      </w:r>
    </w:p>
    <w:p w:rsidR="00AF56C2" w:rsidRPr="002A7275" w:rsidRDefault="00AF56C2" w:rsidP="00841012">
      <w:pPr>
        <w:numPr>
          <w:ilvl w:val="0"/>
          <w:numId w:val="15"/>
        </w:numPr>
        <w:shd w:val="clear" w:color="auto" w:fill="FFFFFF"/>
        <w:tabs>
          <w:tab w:val="left" w:pos="426"/>
          <w:tab w:val="left" w:pos="1134"/>
        </w:tabs>
        <w:spacing w:after="0" w:line="360" w:lineRule="auto"/>
        <w:ind w:left="0" w:firstLine="709"/>
        <w:jc w:val="both"/>
        <w:rPr>
          <w:sz w:val="20"/>
          <w:szCs w:val="20"/>
        </w:rPr>
      </w:pPr>
      <w:r w:rsidRPr="002A7275">
        <w:rPr>
          <w:sz w:val="20"/>
          <w:szCs w:val="20"/>
        </w:rPr>
        <w:t>сформированность первоначальных знаний о фонетике, лексике, грамматике, орфографии и пунктуации башкирского языка;</w:t>
      </w:r>
    </w:p>
    <w:p w:rsidR="00AF56C2" w:rsidRPr="002A7275" w:rsidRDefault="00AF56C2" w:rsidP="00841012">
      <w:pPr>
        <w:numPr>
          <w:ilvl w:val="0"/>
          <w:numId w:val="15"/>
        </w:numPr>
        <w:shd w:val="clear" w:color="auto" w:fill="FFFFFF"/>
        <w:tabs>
          <w:tab w:val="left" w:pos="426"/>
          <w:tab w:val="left" w:pos="1134"/>
        </w:tabs>
        <w:spacing w:after="0" w:line="360" w:lineRule="auto"/>
        <w:ind w:left="0" w:firstLine="709"/>
        <w:jc w:val="both"/>
        <w:rPr>
          <w:sz w:val="20"/>
          <w:szCs w:val="20"/>
        </w:rPr>
      </w:pPr>
      <w:r w:rsidRPr="002A7275">
        <w:rPr>
          <w:sz w:val="20"/>
          <w:szCs w:val="20"/>
        </w:rPr>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изученные формулы речевого этикета;</w:t>
      </w:r>
    </w:p>
    <w:p w:rsidR="00AF56C2" w:rsidRPr="002A7275" w:rsidRDefault="00AF56C2" w:rsidP="00841012">
      <w:pPr>
        <w:numPr>
          <w:ilvl w:val="0"/>
          <w:numId w:val="15"/>
        </w:numPr>
        <w:shd w:val="clear" w:color="auto" w:fill="FFFFFF"/>
        <w:tabs>
          <w:tab w:val="left" w:pos="426"/>
          <w:tab w:val="left" w:pos="1134"/>
        </w:tabs>
        <w:spacing w:after="0" w:line="360" w:lineRule="auto"/>
        <w:ind w:left="0" w:firstLine="709"/>
        <w:jc w:val="both"/>
        <w:rPr>
          <w:bCs/>
          <w:sz w:val="20"/>
          <w:szCs w:val="20"/>
        </w:rPr>
      </w:pPr>
      <w:r w:rsidRPr="002A7275">
        <w:rPr>
          <w:sz w:val="20"/>
          <w:szCs w:val="20"/>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AF56C2" w:rsidRPr="002A7275" w:rsidRDefault="00AF56C2" w:rsidP="00AF56C2">
      <w:pPr>
        <w:tabs>
          <w:tab w:val="left" w:pos="426"/>
        </w:tabs>
        <w:spacing w:before="120" w:after="120" w:line="360" w:lineRule="auto"/>
        <w:jc w:val="center"/>
        <w:rPr>
          <w:b/>
          <w:sz w:val="20"/>
          <w:szCs w:val="20"/>
        </w:rPr>
      </w:pPr>
      <w:r w:rsidRPr="002A7275">
        <w:rPr>
          <w:b/>
          <w:sz w:val="20"/>
          <w:szCs w:val="20"/>
        </w:rPr>
        <w:t>Планируемые результаты по классам</w:t>
      </w:r>
    </w:p>
    <w:p w:rsidR="00AF56C2" w:rsidRPr="002A7275" w:rsidRDefault="00AF56C2" w:rsidP="00AF56C2">
      <w:pPr>
        <w:pStyle w:val="1"/>
        <w:spacing w:before="0"/>
        <w:rPr>
          <w:color w:val="000000" w:themeColor="text1"/>
          <w:sz w:val="20"/>
          <w:szCs w:val="20"/>
        </w:rPr>
      </w:pPr>
      <w:bookmarkStart w:id="22" w:name="_Toc108186907"/>
      <w:r w:rsidRPr="002A7275">
        <w:rPr>
          <w:color w:val="000000" w:themeColor="text1"/>
          <w:sz w:val="20"/>
          <w:szCs w:val="20"/>
        </w:rPr>
        <w:t>1 класс</w:t>
      </w:r>
      <w:bookmarkEnd w:id="22"/>
    </w:p>
    <w:p w:rsidR="00AF56C2" w:rsidRPr="002A7275" w:rsidRDefault="00AF56C2" w:rsidP="00AF56C2">
      <w:pPr>
        <w:tabs>
          <w:tab w:val="left" w:pos="426"/>
        </w:tabs>
        <w:spacing w:line="360" w:lineRule="auto"/>
        <w:ind w:firstLine="709"/>
        <w:jc w:val="both"/>
        <w:rPr>
          <w:sz w:val="20"/>
          <w:szCs w:val="20"/>
        </w:rPr>
      </w:pPr>
      <w:r w:rsidRPr="002A7275">
        <w:rPr>
          <w:sz w:val="20"/>
          <w:szCs w:val="20"/>
        </w:rPr>
        <w:t>Обучающийся научится:</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различатьсловоипредложение</w:t>
      </w:r>
      <w:r w:rsidRPr="002A7275">
        <w:t xml:space="preserve">; </w:t>
      </w:r>
      <w:r w:rsidRPr="002A7275">
        <w:t>вычленятьсловаизпредложений</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различатьхарактерныегласныезвукибашкирскогоязыка</w:t>
      </w:r>
      <w:r w:rsidRPr="002A7275">
        <w:t xml:space="preserve"> [</w:t>
      </w:r>
      <w:r w:rsidRPr="002A7275">
        <w:t>о</w:t>
      </w:r>
      <w:r w:rsidRPr="002A7275">
        <w:t>], [</w:t>
      </w:r>
      <w:r w:rsidRPr="002A7275">
        <w:t>ы</w:t>
      </w:r>
      <w:r w:rsidRPr="002A7275">
        <w:t>], [</w:t>
      </w:r>
      <w:r w:rsidRPr="002A7275">
        <w:t>э</w:t>
      </w:r>
      <w:r w:rsidRPr="002A7275">
        <w:t>],</w:t>
      </w:r>
      <w:r w:rsidRPr="002A7275">
        <w:rPr>
          <w:lang w:val="ba-RU"/>
        </w:rPr>
        <w:t xml:space="preserve"> [</w:t>
      </w:r>
      <w:r w:rsidRPr="002A7275">
        <w:rPr>
          <w:lang w:val="ba-RU"/>
        </w:rPr>
        <w:t>ө</w:t>
      </w:r>
      <w:r w:rsidRPr="002A7275">
        <w:rPr>
          <w:lang w:val="ba-RU"/>
        </w:rPr>
        <w:t>], [</w:t>
      </w:r>
      <w:r w:rsidRPr="002A7275">
        <w:rPr>
          <w:lang w:val="ba-RU"/>
        </w:rPr>
        <w:t>ү</w:t>
      </w:r>
      <w:r w:rsidRPr="002A7275">
        <w:rPr>
          <w:lang w:val="ba-RU"/>
        </w:rPr>
        <w:t>], [</w:t>
      </w:r>
      <w:r w:rsidRPr="002A7275">
        <w:rPr>
          <w:lang w:val="ba-RU"/>
        </w:rPr>
        <w:t>ә</w:t>
      </w:r>
      <w:r w:rsidRPr="002A7275">
        <w:rPr>
          <w:lang w:val="ba-RU"/>
        </w:rPr>
        <w:t>]</w:t>
      </w:r>
      <w:r w:rsidRPr="002A7275">
        <w:rPr>
          <w:lang w:val="ba-RU"/>
        </w:rPr>
        <w:t>и</w:t>
      </w:r>
      <w:r w:rsidRPr="002A7275">
        <w:t>обозначающиеихбуквы</w:t>
      </w:r>
      <w:r w:rsidRPr="002A7275">
        <w:rPr>
          <w:lang w:val="ba-RU"/>
        </w:rPr>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различать</w:t>
      </w:r>
      <w:r w:rsidRPr="002A7275">
        <w:rPr>
          <w:lang w:val="ba-RU"/>
        </w:rPr>
        <w:t>характерныесогласныезвуки</w:t>
      </w:r>
      <w:r w:rsidRPr="002A7275">
        <w:t>башкирскогоязыка</w:t>
      </w:r>
      <w:r w:rsidRPr="002A7275">
        <w:rPr>
          <w:lang w:val="ba-RU"/>
        </w:rPr>
        <w:t>[</w:t>
      </w:r>
      <w:r w:rsidRPr="002A7275">
        <w:rPr>
          <w:lang w:val="ba-RU"/>
        </w:rPr>
        <w:t>ҡ</w:t>
      </w:r>
      <w:r w:rsidRPr="002A7275">
        <w:rPr>
          <w:lang w:val="ba-RU"/>
        </w:rPr>
        <w:t>], [</w:t>
      </w:r>
      <w:r w:rsidRPr="002A7275">
        <w:rPr>
          <w:lang w:val="ba-RU"/>
        </w:rPr>
        <w:t>ғ</w:t>
      </w:r>
      <w:r w:rsidRPr="002A7275">
        <w:t>]</w:t>
      </w:r>
      <w:r w:rsidRPr="002A7275">
        <w:rPr>
          <w:lang w:val="ba-RU"/>
        </w:rPr>
        <w:t>, [</w:t>
      </w:r>
      <w:r w:rsidRPr="002A7275">
        <w:rPr>
          <w:lang w:val="ba-RU"/>
        </w:rPr>
        <w:t>һ</w:t>
      </w:r>
      <w:r w:rsidRPr="002A7275">
        <w:rPr>
          <w:lang w:val="ba-RU"/>
        </w:rPr>
        <w:t>], [</w:t>
      </w:r>
      <w:r w:rsidRPr="002A7275">
        <w:rPr>
          <w:lang w:val="ba-RU"/>
        </w:rPr>
        <w:t>ҙ</w:t>
      </w:r>
      <w:r w:rsidRPr="002A7275">
        <w:rPr>
          <w:lang w:val="ba-RU"/>
        </w:rPr>
        <w:t>], [</w:t>
      </w:r>
      <w:r w:rsidRPr="002A7275">
        <w:rPr>
          <w:lang w:val="ba-RU"/>
        </w:rPr>
        <w:t>ҫ</w:t>
      </w:r>
      <w:r w:rsidRPr="002A7275">
        <w:rPr>
          <w:lang w:val="ba-RU"/>
        </w:rPr>
        <w:t>], [</w:t>
      </w:r>
      <w:r w:rsidRPr="002A7275">
        <w:rPr>
          <w:lang w:val="ba-RU"/>
        </w:rPr>
        <w:t>ң</w:t>
      </w:r>
      <w:r w:rsidRPr="002A7275">
        <w:rPr>
          <w:lang w:val="ba-RU"/>
        </w:rPr>
        <w:t>]</w:t>
      </w:r>
      <w:r w:rsidRPr="002A7275">
        <w:t>иобозначающиеихбуквы</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различатьгласные</w:t>
      </w:r>
      <w:r w:rsidRPr="002A7275">
        <w:t xml:space="preserve">: </w:t>
      </w:r>
      <w:r w:rsidRPr="002A7275">
        <w:rPr>
          <w:lang w:val="ba-RU"/>
        </w:rPr>
        <w:t>мягкие–</w:t>
      </w:r>
      <w:r w:rsidRPr="002A7275">
        <w:rPr>
          <w:lang w:val="ba-RU"/>
        </w:rPr>
        <w:t xml:space="preserve"> [</w:t>
      </w:r>
      <w:r w:rsidRPr="002A7275">
        <w:rPr>
          <w:lang w:val="ba-RU"/>
        </w:rPr>
        <w:t>ә</w:t>
      </w:r>
      <w:r w:rsidRPr="002A7275">
        <w:rPr>
          <w:lang w:val="ba-RU"/>
        </w:rPr>
        <w:t>], [</w:t>
      </w:r>
      <w:r w:rsidRPr="002A7275">
        <w:rPr>
          <w:lang w:val="ba-RU"/>
        </w:rPr>
        <w:t>ө</w:t>
      </w:r>
      <w:r w:rsidRPr="002A7275">
        <w:rPr>
          <w:lang w:val="ba-RU"/>
        </w:rPr>
        <w:t>], [</w:t>
      </w:r>
      <w:r w:rsidRPr="002A7275">
        <w:rPr>
          <w:lang w:val="ba-RU"/>
        </w:rPr>
        <w:t>ү</w:t>
      </w:r>
      <w:r w:rsidRPr="002A7275">
        <w:rPr>
          <w:lang w:val="ba-RU"/>
        </w:rPr>
        <w:t>], [</w:t>
      </w:r>
      <w:r w:rsidRPr="002A7275">
        <w:rPr>
          <w:lang w:val="ba-RU"/>
        </w:rPr>
        <w:t>э</w:t>
      </w:r>
      <w:r w:rsidRPr="002A7275">
        <w:rPr>
          <w:lang w:val="ba-RU"/>
        </w:rPr>
        <w:t>], [</w:t>
      </w:r>
      <w:r w:rsidRPr="002A7275">
        <w:rPr>
          <w:lang w:val="ba-RU"/>
        </w:rPr>
        <w:t>и</w:t>
      </w:r>
      <w:r w:rsidRPr="002A7275">
        <w:rPr>
          <w:lang w:val="ba-RU"/>
        </w:rPr>
        <w:t xml:space="preserve">]; </w:t>
      </w:r>
      <w:r w:rsidRPr="002A7275">
        <w:rPr>
          <w:lang w:val="ba-RU"/>
        </w:rPr>
        <w:t>твердые–</w:t>
      </w:r>
      <w:r w:rsidRPr="002A7275">
        <w:rPr>
          <w:lang w:val="ba-RU"/>
        </w:rPr>
        <w:t xml:space="preserve"> [</w:t>
      </w:r>
      <w:r w:rsidRPr="002A7275">
        <w:rPr>
          <w:lang w:val="ba-RU"/>
        </w:rPr>
        <w:t>а</w:t>
      </w:r>
      <w:r w:rsidRPr="002A7275">
        <w:t>]</w:t>
      </w:r>
      <w:r w:rsidRPr="002A7275">
        <w:rPr>
          <w:lang w:val="ba-RU"/>
        </w:rPr>
        <w:t>, [</w:t>
      </w:r>
      <w:r w:rsidRPr="002A7275">
        <w:rPr>
          <w:lang w:val="ba-RU"/>
        </w:rPr>
        <w:t>у</w:t>
      </w:r>
      <w:r w:rsidRPr="002A7275">
        <w:rPr>
          <w:lang w:val="ba-RU"/>
        </w:rPr>
        <w:t>], [</w:t>
      </w:r>
      <w:r w:rsidRPr="002A7275">
        <w:rPr>
          <w:lang w:val="ba-RU"/>
        </w:rPr>
        <w:t>о</w:t>
      </w:r>
      <w:r w:rsidRPr="002A7275">
        <w:rPr>
          <w:lang w:val="ba-RU"/>
        </w:rPr>
        <w:t>], [</w:t>
      </w:r>
      <w:r w:rsidRPr="002A7275">
        <w:rPr>
          <w:lang w:val="ba-RU"/>
        </w:rPr>
        <w:t>ы</w:t>
      </w:r>
      <w:r w:rsidRPr="002A7275">
        <w:rPr>
          <w:lang w:val="ba-RU"/>
        </w:rPr>
        <w:t>]</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различатьобозначениенаписьметвердостисогласныхзвуковбуквамибашкирскогоязыка</w:t>
      </w:r>
      <w:r w:rsidRPr="002A7275">
        <w:rPr>
          <w:i/>
        </w:rPr>
        <w:t>а</w:t>
      </w:r>
      <w:r w:rsidRPr="002A7275">
        <w:rPr>
          <w:i/>
        </w:rPr>
        <w:t xml:space="preserve">, </w:t>
      </w:r>
      <w:r w:rsidRPr="002A7275">
        <w:rPr>
          <w:i/>
        </w:rPr>
        <w:t>о</w:t>
      </w:r>
      <w:r w:rsidRPr="002A7275">
        <w:rPr>
          <w:i/>
        </w:rPr>
        <w:t xml:space="preserve">, </w:t>
      </w:r>
      <w:r w:rsidRPr="002A7275">
        <w:rPr>
          <w:i/>
        </w:rPr>
        <w:t>у</w:t>
      </w:r>
      <w:r w:rsidRPr="002A7275">
        <w:rPr>
          <w:i/>
        </w:rPr>
        <w:t xml:space="preserve">, </w:t>
      </w:r>
      <w:r w:rsidRPr="002A7275">
        <w:rPr>
          <w:i/>
        </w:rPr>
        <w:t>ы</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различатьобозначениенаписьмемягкостисогласныхзвуковбуквами</w:t>
      </w:r>
      <w:r w:rsidRPr="002A7275">
        <w:rPr>
          <w:i/>
          <w:lang w:val="ba-RU"/>
        </w:rPr>
        <w:t>ә</w:t>
      </w:r>
      <w:r w:rsidRPr="002A7275">
        <w:rPr>
          <w:i/>
          <w:lang w:val="ba-RU"/>
        </w:rPr>
        <w:t xml:space="preserve">, </w:t>
      </w:r>
      <w:r w:rsidRPr="002A7275">
        <w:rPr>
          <w:i/>
          <w:lang w:val="ba-RU"/>
        </w:rPr>
        <w:t>ө</w:t>
      </w:r>
      <w:r w:rsidRPr="002A7275">
        <w:rPr>
          <w:i/>
          <w:lang w:val="ba-RU"/>
        </w:rPr>
        <w:t xml:space="preserve">, </w:t>
      </w:r>
      <w:r w:rsidRPr="002A7275">
        <w:rPr>
          <w:i/>
          <w:lang w:val="ba-RU"/>
        </w:rPr>
        <w:t>ү</w:t>
      </w:r>
      <w:r w:rsidRPr="002A7275">
        <w:rPr>
          <w:i/>
          <w:lang w:val="ba-RU"/>
        </w:rPr>
        <w:t xml:space="preserve">, </w:t>
      </w:r>
      <w:r w:rsidRPr="002A7275">
        <w:rPr>
          <w:i/>
          <w:lang w:val="ba-RU"/>
        </w:rPr>
        <w:t>э</w:t>
      </w:r>
      <w:r w:rsidRPr="002A7275">
        <w:rPr>
          <w:i/>
          <w:lang w:val="ba-RU"/>
        </w:rPr>
        <w:t xml:space="preserve"> (</w:t>
      </w:r>
      <w:r w:rsidRPr="002A7275">
        <w:rPr>
          <w:i/>
          <w:lang w:val="ba-RU"/>
        </w:rPr>
        <w:t>е</w:t>
      </w:r>
      <w:r w:rsidRPr="002A7275">
        <w:rPr>
          <w:i/>
          <w:lang w:val="ba-RU"/>
        </w:rPr>
        <w:t xml:space="preserve">), </w:t>
      </w:r>
      <w:r w:rsidRPr="002A7275">
        <w:rPr>
          <w:i/>
          <w:lang w:val="ba-RU"/>
        </w:rPr>
        <w:t>и</w:t>
      </w:r>
      <w:r w:rsidRPr="002A7275">
        <w:rPr>
          <w:i/>
          <w:lang w:val="ba-RU"/>
        </w:rPr>
        <w:t xml:space="preserve">, </w:t>
      </w:r>
      <w:r w:rsidRPr="002A7275">
        <w:rPr>
          <w:iCs/>
          <w:lang w:val="ba-RU"/>
        </w:rPr>
        <w:t>атакжебуквами</w:t>
      </w:r>
      <w:r w:rsidRPr="002A7275">
        <w:rPr>
          <w:i/>
        </w:rPr>
        <w:t>е</w:t>
      </w:r>
      <w:r w:rsidRPr="002A7275">
        <w:rPr>
          <w:i/>
        </w:rPr>
        <w:t xml:space="preserve">, </w:t>
      </w:r>
      <w:r w:rsidRPr="002A7275">
        <w:rPr>
          <w:i/>
        </w:rPr>
        <w:t>ё</w:t>
      </w:r>
      <w:r w:rsidRPr="002A7275">
        <w:rPr>
          <w:i/>
        </w:rPr>
        <w:t xml:space="preserve">, </w:t>
      </w:r>
      <w:r w:rsidRPr="002A7275">
        <w:rPr>
          <w:i/>
        </w:rPr>
        <w:t>ю</w:t>
      </w:r>
      <w:r w:rsidRPr="002A7275">
        <w:rPr>
          <w:i/>
        </w:rPr>
        <w:t xml:space="preserve">, </w:t>
      </w:r>
      <w:r w:rsidRPr="002A7275">
        <w:rPr>
          <w:i/>
        </w:rPr>
        <w:t>я</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различатьпроизношениебуквы</w:t>
      </w:r>
      <w:r w:rsidRPr="002A7275">
        <w:rPr>
          <w:i/>
        </w:rPr>
        <w:t>в</w:t>
      </w:r>
      <w:r w:rsidRPr="002A7275">
        <w:t xml:space="preserve">: </w:t>
      </w:r>
      <w:r w:rsidRPr="002A7275">
        <w:t>взаимствованныхизрусскогоязыкасловах–какзвука</w:t>
      </w:r>
      <w:r w:rsidRPr="002A7275">
        <w:t xml:space="preserve"> [</w:t>
      </w:r>
      <w:r w:rsidRPr="002A7275">
        <w:t>в</w:t>
      </w:r>
      <w:r w:rsidRPr="002A7275">
        <w:t xml:space="preserve">]: </w:t>
      </w:r>
      <w:r w:rsidRPr="002A7275">
        <w:rPr>
          <w:i/>
        </w:rPr>
        <w:t>вагон</w:t>
      </w:r>
      <w:r w:rsidRPr="002A7275">
        <w:rPr>
          <w:i/>
        </w:rPr>
        <w:t xml:space="preserve">, </w:t>
      </w:r>
      <w:r w:rsidRPr="002A7275">
        <w:rPr>
          <w:i/>
        </w:rPr>
        <w:t>ваза</w:t>
      </w:r>
      <w:r w:rsidRPr="002A7275">
        <w:rPr>
          <w:i/>
        </w:rPr>
        <w:t>;</w:t>
      </w:r>
      <w:r w:rsidRPr="002A7275">
        <w:t>вбашкирскихсловах–какзвука</w:t>
      </w:r>
      <w:r w:rsidRPr="002A7275">
        <w:t xml:space="preserve"> [</w:t>
      </w:r>
      <w:r w:rsidRPr="002A7275">
        <w:rPr>
          <w:lang w:val="en-US"/>
        </w:rPr>
        <w:t>w</w:t>
      </w:r>
      <w:r w:rsidRPr="002A7275">
        <w:t xml:space="preserve">]: </w:t>
      </w:r>
      <w:r w:rsidRPr="002A7275">
        <w:rPr>
          <w:b/>
          <w:i/>
        </w:rPr>
        <w:t>в</w:t>
      </w:r>
      <w:r w:rsidRPr="002A7275">
        <w:rPr>
          <w:i/>
        </w:rPr>
        <w:t>а</w:t>
      </w:r>
      <w:r w:rsidRPr="002A7275">
        <w:rPr>
          <w:i/>
          <w:lang w:val="ba-RU"/>
        </w:rPr>
        <w:t>ҡы</w:t>
      </w:r>
      <w:r w:rsidRPr="002A7275">
        <w:rPr>
          <w:i/>
        </w:rPr>
        <w:t>т</w:t>
      </w:r>
      <w:r w:rsidRPr="002A7275">
        <w:t xml:space="preserve"> [</w:t>
      </w:r>
      <w:r w:rsidRPr="002A7275">
        <w:rPr>
          <w:lang w:val="en-US"/>
        </w:rPr>
        <w:t>w</w:t>
      </w:r>
      <w:r w:rsidRPr="002A7275">
        <w:rPr>
          <w:lang w:val="ba-RU"/>
        </w:rPr>
        <w:t>аҡыт</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вычленятьзвукиизслова</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различатьгласныеисогласныезвуки</w:t>
      </w:r>
      <w:r w:rsidRPr="002A7275">
        <w:t xml:space="preserve"> (</w:t>
      </w:r>
      <w:r w:rsidRPr="002A7275">
        <w:t>втомчислеразличатьвсловесогласныйзвук</w:t>
      </w:r>
      <w:r w:rsidRPr="002A7275">
        <w:t xml:space="preserve"> [</w:t>
      </w:r>
      <w:r w:rsidRPr="002A7275">
        <w:t>й’</w:t>
      </w:r>
      <w:r w:rsidRPr="002A7275">
        <w:t xml:space="preserve">] </w:t>
      </w:r>
      <w:r w:rsidRPr="002A7275">
        <w:t>игласныйзвук</w:t>
      </w:r>
      <w:r w:rsidRPr="002A7275">
        <w:t xml:space="preserve"> [</w:t>
      </w:r>
      <w:r w:rsidRPr="002A7275">
        <w:t>и</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различатьгласныезвуки</w:t>
      </w:r>
      <w:r w:rsidRPr="002A7275">
        <w:t xml:space="preserve">: </w:t>
      </w:r>
      <w:r w:rsidRPr="002A7275">
        <w:t>мягкиеитвердые</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различатьсогласныезвуки</w:t>
      </w:r>
      <w:r w:rsidRPr="002A7275">
        <w:t xml:space="preserve">: </w:t>
      </w:r>
      <w:r w:rsidRPr="002A7275">
        <w:t>мягкиеитвердые</w:t>
      </w:r>
      <w:r w:rsidRPr="002A7275">
        <w:t xml:space="preserve">, </w:t>
      </w:r>
      <w:r w:rsidRPr="002A7275">
        <w:t>звонкиеиглухие</w:t>
      </w:r>
      <w:r w:rsidRPr="002A7275">
        <w:t xml:space="preserve"> (</w:t>
      </w:r>
      <w:r w:rsidRPr="002A7275">
        <w:t>внесловаивслове</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различатьпонятия«звук»и«буква»</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работатьсослоговымитаблицамиислогами</w:t>
      </w:r>
      <w:r w:rsidRPr="002A7275">
        <w:t>-</w:t>
      </w:r>
      <w:r w:rsidRPr="002A7275">
        <w:t>слияниями</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определятьколичествослоговвслове</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делитьслованаслоги</w:t>
      </w:r>
      <w:r w:rsidRPr="002A7275">
        <w:t xml:space="preserve"> (</w:t>
      </w:r>
      <w:r w:rsidRPr="002A7275">
        <w:t>простыеслучаи</w:t>
      </w:r>
      <w:r w:rsidRPr="002A7275">
        <w:t xml:space="preserve">: </w:t>
      </w:r>
      <w:r w:rsidRPr="002A7275">
        <w:t>словабезстечениясогласных</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читатьцелымисловамивслухипросебя</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читатьслова</w:t>
      </w:r>
      <w:r w:rsidRPr="002A7275">
        <w:t xml:space="preserve">, </w:t>
      </w:r>
      <w:r w:rsidRPr="002A7275">
        <w:t>предложения</w:t>
      </w:r>
      <w:r w:rsidRPr="002A7275">
        <w:t xml:space="preserve">, </w:t>
      </w:r>
      <w:r w:rsidRPr="002A7275">
        <w:t>текстыосознанно</w:t>
      </w:r>
      <w:r w:rsidRPr="002A7275">
        <w:t xml:space="preserve">, </w:t>
      </w:r>
      <w:r w:rsidRPr="002A7275">
        <w:t>правильно</w:t>
      </w:r>
      <w:r w:rsidRPr="002A7275">
        <w:t xml:space="preserve">, </w:t>
      </w:r>
      <w:r w:rsidRPr="002A7275">
        <w:t>втемпеивыразительно</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обозначатьнаписьмемягкостьсогласныхзвуковбуквами</w:t>
      </w:r>
      <w:r w:rsidRPr="002A7275">
        <w:rPr>
          <w:i/>
        </w:rPr>
        <w:t>е</w:t>
      </w:r>
      <w:r w:rsidRPr="002A7275">
        <w:rPr>
          <w:i/>
        </w:rPr>
        <w:t xml:space="preserve">, </w:t>
      </w:r>
      <w:r w:rsidRPr="002A7275">
        <w:rPr>
          <w:i/>
        </w:rPr>
        <w:t>ё</w:t>
      </w:r>
      <w:r w:rsidRPr="002A7275">
        <w:rPr>
          <w:i/>
        </w:rPr>
        <w:t xml:space="preserve">, </w:t>
      </w:r>
      <w:r w:rsidRPr="002A7275">
        <w:rPr>
          <w:i/>
        </w:rPr>
        <w:t>ю</w:t>
      </w:r>
      <w:r w:rsidRPr="002A7275">
        <w:rPr>
          <w:i/>
        </w:rPr>
        <w:t xml:space="preserve">, </w:t>
      </w:r>
      <w:r w:rsidRPr="002A7275">
        <w:rPr>
          <w:i/>
        </w:rPr>
        <w:t>я</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знатьправописаниебуквы</w:t>
      </w:r>
      <w:r w:rsidRPr="002A7275">
        <w:rPr>
          <w:i/>
        </w:rPr>
        <w:t>й</w:t>
      </w:r>
      <w:r w:rsidRPr="002A7275">
        <w:t>передбуквами</w:t>
      </w:r>
      <w:r w:rsidRPr="002A7275">
        <w:rPr>
          <w:i/>
        </w:rPr>
        <w:t>о</w:t>
      </w:r>
      <w:r w:rsidRPr="002A7275">
        <w:rPr>
          <w:i/>
        </w:rPr>
        <w:t xml:space="preserve">, </w:t>
      </w:r>
      <w:r w:rsidRPr="002A7275">
        <w:rPr>
          <w:i/>
          <w:lang w:val="ba-RU"/>
        </w:rPr>
        <w:t>ө</w:t>
      </w:r>
      <w:r w:rsidRPr="002A7275">
        <w:rPr>
          <w:i/>
          <w:lang w:val="ba-RU"/>
        </w:rPr>
        <w:t>,</w:t>
      </w:r>
      <w:r w:rsidRPr="002A7275">
        <w:rPr>
          <w:i/>
          <w:lang w:val="ba-RU"/>
        </w:rPr>
        <w:t>ү</w:t>
      </w:r>
      <w:r w:rsidRPr="002A7275">
        <w:rPr>
          <w:i/>
          <w:lang w:val="ba-RU"/>
        </w:rPr>
        <w:t xml:space="preserve">, </w:t>
      </w:r>
      <w:r w:rsidRPr="002A7275">
        <w:rPr>
          <w:i/>
          <w:lang w:val="ba-RU"/>
        </w:rPr>
        <w:t>ы</w:t>
      </w:r>
      <w:r w:rsidRPr="002A7275">
        <w:rPr>
          <w:i/>
          <w:lang w:val="ba-RU"/>
        </w:rPr>
        <w:t xml:space="preserve">, </w:t>
      </w:r>
      <w:r w:rsidRPr="002A7275">
        <w:rPr>
          <w:i/>
          <w:lang w:val="ba-RU"/>
        </w:rPr>
        <w:t>ә</w:t>
      </w:r>
      <w:r w:rsidRPr="002A7275">
        <w:rPr>
          <w:lang w:val="ba-RU"/>
        </w:rPr>
        <w:t>ивначале</w:t>
      </w:r>
      <w:r w:rsidRPr="002A7275">
        <w:t>слова</w:t>
      </w:r>
      <w:r w:rsidRPr="002A7275">
        <w:t xml:space="preserve">: </w:t>
      </w:r>
      <w:r w:rsidRPr="002A7275">
        <w:rPr>
          <w:i/>
          <w:lang w:val="ba-RU"/>
        </w:rPr>
        <w:t>йомаҡ</w:t>
      </w:r>
      <w:r w:rsidRPr="002A7275">
        <w:rPr>
          <w:i/>
          <w:lang w:val="ba-RU"/>
        </w:rPr>
        <w:t xml:space="preserve">, </w:t>
      </w:r>
      <w:r w:rsidRPr="002A7275">
        <w:rPr>
          <w:i/>
          <w:lang w:val="ba-RU"/>
        </w:rPr>
        <w:t>йөн</w:t>
      </w:r>
      <w:r w:rsidRPr="002A7275">
        <w:rPr>
          <w:i/>
          <w:lang w:val="ba-RU"/>
        </w:rPr>
        <w:t xml:space="preserve">, </w:t>
      </w:r>
      <w:r w:rsidRPr="002A7275">
        <w:rPr>
          <w:i/>
          <w:lang w:val="ba-RU"/>
        </w:rPr>
        <w:t>йүкә</w:t>
      </w:r>
      <w:r w:rsidRPr="002A7275">
        <w:rPr>
          <w:i/>
          <w:lang w:val="ba-RU"/>
        </w:rPr>
        <w:t xml:space="preserve">, </w:t>
      </w:r>
      <w:r w:rsidRPr="002A7275">
        <w:rPr>
          <w:i/>
          <w:lang w:val="ba-RU"/>
        </w:rPr>
        <w:t>йылы</w:t>
      </w:r>
      <w:r w:rsidRPr="002A7275">
        <w:rPr>
          <w:i/>
          <w:lang w:val="ba-RU"/>
        </w:rPr>
        <w:t xml:space="preserve">, </w:t>
      </w:r>
      <w:r w:rsidRPr="002A7275">
        <w:rPr>
          <w:i/>
          <w:lang w:val="ba-RU"/>
        </w:rPr>
        <w:t>йәй</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знатьправописаниебукв</w:t>
      </w:r>
      <w:r w:rsidRPr="002A7275">
        <w:rPr>
          <w:i/>
        </w:rPr>
        <w:t>ю</w:t>
      </w:r>
      <w:r w:rsidRPr="002A7275">
        <w:rPr>
          <w:i/>
        </w:rPr>
        <w:t xml:space="preserve">, </w:t>
      </w:r>
      <w:r w:rsidRPr="002A7275">
        <w:rPr>
          <w:i/>
        </w:rPr>
        <w:t>я</w:t>
      </w:r>
      <w:r w:rsidRPr="002A7275">
        <w:rPr>
          <w:i/>
        </w:rPr>
        <w:t xml:space="preserve">, </w:t>
      </w:r>
      <w:r w:rsidRPr="002A7275">
        <w:rPr>
          <w:i/>
        </w:rPr>
        <w:t>ё</w:t>
      </w:r>
      <w:r w:rsidRPr="002A7275">
        <w:t>вначалеслов</w:t>
      </w:r>
      <w:r w:rsidRPr="002A7275">
        <w:t xml:space="preserve"> (</w:t>
      </w:r>
      <w:r w:rsidRPr="002A7275">
        <w:t>также</w:t>
      </w:r>
      <w:r w:rsidRPr="002A7275">
        <w:t xml:space="preserve">, </w:t>
      </w:r>
      <w:r w:rsidRPr="002A7275">
        <w:t>каквсловах</w:t>
      </w:r>
      <w:r w:rsidRPr="002A7275">
        <w:t xml:space="preserve">, </w:t>
      </w:r>
      <w:r w:rsidRPr="002A7275">
        <w:t>заимствованныхизрусскогоязыка</w:t>
      </w:r>
      <w:r w:rsidRPr="002A7275">
        <w:t xml:space="preserve">: </w:t>
      </w:r>
      <w:r w:rsidRPr="002A7275">
        <w:rPr>
          <w:i/>
        </w:rPr>
        <w:t>юр</w:t>
      </w:r>
      <w:r w:rsidRPr="002A7275">
        <w:rPr>
          <w:i/>
          <w:lang w:val="ba-RU"/>
        </w:rPr>
        <w:t>ған</w:t>
      </w:r>
      <w:r w:rsidRPr="002A7275">
        <w:rPr>
          <w:i/>
          <w:lang w:val="ba-RU"/>
        </w:rPr>
        <w:t xml:space="preserve">, </w:t>
      </w:r>
      <w:r w:rsidRPr="002A7275">
        <w:rPr>
          <w:i/>
          <w:lang w:val="ba-RU"/>
        </w:rPr>
        <w:t>япраҡ</w:t>
      </w:r>
      <w:r w:rsidRPr="002A7275">
        <w:rPr>
          <w:i/>
          <w:lang w:val="ba-RU"/>
        </w:rPr>
        <w:t xml:space="preserve">, </w:t>
      </w:r>
      <w:r w:rsidRPr="002A7275">
        <w:rPr>
          <w:i/>
          <w:lang w:val="ba-RU"/>
        </w:rPr>
        <w:t>ёлка</w:t>
      </w:r>
      <w:r w:rsidRPr="002A7275">
        <w:rPr>
          <w:lang w:val="ba-RU"/>
        </w:rPr>
        <w:t>);</w:t>
      </w:r>
    </w:p>
    <w:p w:rsidR="00AF56C2" w:rsidRPr="002A7275" w:rsidRDefault="00AF56C2" w:rsidP="00E1459E">
      <w:pPr>
        <w:pStyle w:val="af8"/>
        <w:numPr>
          <w:ilvl w:val="0"/>
          <w:numId w:val="90"/>
        </w:numPr>
        <w:tabs>
          <w:tab w:val="left" w:pos="1134"/>
        </w:tabs>
        <w:spacing w:line="360" w:lineRule="auto"/>
        <w:ind w:left="0" w:firstLine="709"/>
        <w:contextualSpacing/>
        <w:rPr>
          <w:lang w:val="ba-RU"/>
        </w:rPr>
      </w:pPr>
      <w:r w:rsidRPr="002A7275">
        <w:t>правильнообозначатьзвук</w:t>
      </w:r>
      <w:r w:rsidRPr="002A7275">
        <w:t xml:space="preserve"> [</w:t>
      </w:r>
      <w:r w:rsidRPr="002A7275">
        <w:t>йэ</w:t>
      </w:r>
      <w:r w:rsidRPr="002A7275">
        <w:t xml:space="preserve">] </w:t>
      </w:r>
      <w:r w:rsidRPr="002A7275">
        <w:t>буквой</w:t>
      </w:r>
      <w:r w:rsidRPr="002A7275">
        <w:rPr>
          <w:i/>
        </w:rPr>
        <w:t>е</w:t>
      </w:r>
      <w:r w:rsidRPr="002A7275">
        <w:rPr>
          <w:lang w:val="ba-RU"/>
        </w:rPr>
        <w:t>вначале</w:t>
      </w:r>
      <w:r w:rsidRPr="002A7275">
        <w:t xml:space="preserve">, </w:t>
      </w:r>
      <w:r w:rsidRPr="002A7275">
        <w:rPr>
          <w:lang w:val="ba-RU"/>
        </w:rPr>
        <w:t>всерединеивконцеслова</w:t>
      </w:r>
      <w:r w:rsidRPr="002A7275">
        <w:rPr>
          <w:lang w:val="ba-RU"/>
        </w:rPr>
        <w:t xml:space="preserve">, </w:t>
      </w:r>
      <w:r w:rsidRPr="002A7275">
        <w:rPr>
          <w:lang w:val="ba-RU"/>
        </w:rPr>
        <w:t>несмотрянаточтовсерединеивконцесловаслышитсязвук</w:t>
      </w:r>
      <w:r w:rsidRPr="002A7275">
        <w:rPr>
          <w:i/>
          <w:lang w:val="ba-RU"/>
        </w:rPr>
        <w:t>э</w:t>
      </w:r>
      <w:r w:rsidRPr="002A7275">
        <w:rPr>
          <w:lang w:val="ba-RU"/>
        </w:rPr>
        <w:t xml:space="preserve">, </w:t>
      </w:r>
      <w:r w:rsidRPr="002A7275">
        <w:rPr>
          <w:lang w:val="ba-RU"/>
        </w:rPr>
        <w:t>пишется</w:t>
      </w:r>
      <w:r w:rsidRPr="002A7275">
        <w:rPr>
          <w:i/>
          <w:lang w:val="ba-RU"/>
        </w:rPr>
        <w:t>е</w:t>
      </w:r>
      <w:r w:rsidRPr="002A7275">
        <w:rPr>
          <w:lang w:val="ba-RU"/>
        </w:rPr>
        <w:t xml:space="preserve">: </w:t>
      </w:r>
      <w:r w:rsidRPr="002A7275">
        <w:rPr>
          <w:i/>
          <w:lang w:val="ba-RU"/>
        </w:rPr>
        <w:t>ер</w:t>
      </w:r>
      <w:r w:rsidRPr="002A7275">
        <w:rPr>
          <w:lang w:val="ba-RU"/>
        </w:rPr>
        <w:t>[</w:t>
      </w:r>
      <w:r w:rsidRPr="002A7275">
        <w:rPr>
          <w:lang w:val="ba-RU"/>
        </w:rPr>
        <w:t>йэр</w:t>
      </w:r>
      <w:r w:rsidRPr="002A7275">
        <w:rPr>
          <w:lang w:val="ba-RU"/>
        </w:rPr>
        <w:t>],</w:t>
      </w:r>
      <w:r w:rsidRPr="002A7275">
        <w:rPr>
          <w:i/>
          <w:lang w:val="ba-RU"/>
        </w:rPr>
        <w:t>кеше</w:t>
      </w:r>
      <w:r w:rsidRPr="002A7275">
        <w:rPr>
          <w:lang w:val="ba-RU"/>
        </w:rPr>
        <w:t xml:space="preserve"> [</w:t>
      </w:r>
      <w:r w:rsidRPr="002A7275">
        <w:rPr>
          <w:lang w:val="ba-RU"/>
        </w:rPr>
        <w:t>кэшэ</w:t>
      </w:r>
      <w:r w:rsidRPr="002A7275">
        <w:rPr>
          <w:lang w:val="ba-RU"/>
        </w:rPr>
        <w:t xml:space="preserve">], </w:t>
      </w:r>
      <w:r w:rsidRPr="002A7275">
        <w:rPr>
          <w:i/>
          <w:lang w:val="ba-RU"/>
        </w:rPr>
        <w:t>етмеш</w:t>
      </w:r>
      <w:r w:rsidRPr="002A7275">
        <w:rPr>
          <w:lang w:val="ba-RU"/>
        </w:rPr>
        <w:t xml:space="preserve"> [</w:t>
      </w:r>
      <w:r w:rsidRPr="002A7275">
        <w:rPr>
          <w:lang w:val="ba-RU"/>
        </w:rPr>
        <w:t>йэтмэш</w:t>
      </w:r>
      <w:r w:rsidRPr="002A7275">
        <w:rPr>
          <w:lang w:val="ba-RU"/>
        </w:rPr>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правильноназыватьбуквыбашкирскогоалфавита</w:t>
      </w:r>
      <w:r w:rsidRPr="002A7275">
        <w:t xml:space="preserve">; </w:t>
      </w:r>
      <w:r w:rsidRPr="002A7275">
        <w:t>использоватьзнаниепоследовательностибуквбашкирскогоалфавитадляупорядочениянебольшогоспискаслов</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знатьивыполнятьначертаниеписьменныхпрописныхистрочныхбуквбашкирскогоязыка</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писатьаккуратнымразборчивымпочеркомбезискаженийпрописныеистрочныебуквы</w:t>
      </w:r>
      <w:r w:rsidRPr="002A7275">
        <w:t xml:space="preserve">, </w:t>
      </w:r>
      <w:r w:rsidRPr="002A7275">
        <w:t>соединениябукв</w:t>
      </w:r>
      <w:r w:rsidRPr="002A7275">
        <w:t xml:space="preserve">, </w:t>
      </w:r>
      <w:r w:rsidRPr="002A7275">
        <w:t>слова</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писатьподдиктовкусловаипредложения</w:t>
      </w:r>
      <w:r w:rsidRPr="002A7275">
        <w:t xml:space="preserve">, </w:t>
      </w:r>
      <w:r w:rsidRPr="002A7275">
        <w:t>написаниекоторыхнерасходитсясихпроизношением</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знатьприемыипоследовательностьправильногосписываниятекста</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пониматьфункциинебуквенныхграфическихсредств</w:t>
      </w:r>
      <w:r w:rsidRPr="002A7275">
        <w:t xml:space="preserve">: </w:t>
      </w:r>
      <w:r w:rsidRPr="002A7275">
        <w:t>пробеламеждусловами</w:t>
      </w:r>
      <w:r w:rsidRPr="002A7275">
        <w:t xml:space="preserve">, </w:t>
      </w:r>
      <w:r w:rsidRPr="002A7275">
        <w:t>знакапереноса</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применятьизученныеправилаправописания</w:t>
      </w:r>
      <w:r w:rsidRPr="002A7275">
        <w:t xml:space="preserve">: </w:t>
      </w:r>
      <w:r w:rsidRPr="002A7275">
        <w:t>раздельноенаписаниесловвпредложении</w:t>
      </w:r>
      <w:r w:rsidRPr="002A7275">
        <w:t xml:space="preserve">; </w:t>
      </w:r>
      <w:r w:rsidRPr="002A7275">
        <w:t>знакипрепинаниявконцепредложения</w:t>
      </w:r>
      <w:r w:rsidRPr="002A7275">
        <w:t xml:space="preserve">: </w:t>
      </w:r>
      <w:r w:rsidRPr="002A7275">
        <w:t>точка</w:t>
      </w:r>
      <w:r w:rsidRPr="002A7275">
        <w:t xml:space="preserve">, </w:t>
      </w:r>
      <w:r w:rsidRPr="002A7275">
        <w:t>вопросительныйивосклицательныйзнаки</w:t>
      </w:r>
      <w:r w:rsidRPr="002A7275">
        <w:t xml:space="preserve">; </w:t>
      </w:r>
      <w:r w:rsidRPr="002A7275">
        <w:t>прописнаябуквавначалепредложенияивименахсобственных</w:t>
      </w:r>
      <w:r w:rsidRPr="002A7275">
        <w:t xml:space="preserve"> (</w:t>
      </w:r>
      <w:r w:rsidRPr="002A7275">
        <w:t>имена</w:t>
      </w:r>
      <w:r w:rsidRPr="002A7275">
        <w:t xml:space="preserve">, </w:t>
      </w:r>
      <w:r w:rsidRPr="002A7275">
        <w:t>фамилии</w:t>
      </w:r>
      <w:r w:rsidRPr="002A7275">
        <w:t xml:space="preserve">, </w:t>
      </w:r>
      <w:r w:rsidRPr="002A7275">
        <w:t>кличкиживотных</w:t>
      </w:r>
      <w:r w:rsidRPr="002A7275">
        <w:t xml:space="preserve">); </w:t>
      </w:r>
      <w:r w:rsidRPr="002A7275">
        <w:t>переноссловпослогам</w:t>
      </w:r>
      <w:r w:rsidRPr="002A7275">
        <w:t xml:space="preserve"> (</w:t>
      </w:r>
      <w:r w:rsidRPr="002A7275">
        <w:t>простыеслучаи</w:t>
      </w:r>
      <w:r w:rsidRPr="002A7275">
        <w:t xml:space="preserve">: </w:t>
      </w:r>
      <w:r w:rsidRPr="002A7275">
        <w:t>словаизслоговтипа«согласный</w:t>
      </w:r>
      <w:r w:rsidRPr="002A7275">
        <w:t xml:space="preserve"> + </w:t>
      </w:r>
      <w:r w:rsidRPr="002A7275">
        <w:t>гласный</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правильносписывать</w:t>
      </w:r>
      <w:r w:rsidRPr="002A7275">
        <w:t xml:space="preserve"> (</w:t>
      </w:r>
      <w:r w:rsidRPr="002A7275">
        <w:t>безпропусковиискаженийбукв</w:t>
      </w:r>
      <w:r w:rsidRPr="002A7275">
        <w:t xml:space="preserve">) </w:t>
      </w:r>
      <w:r w:rsidRPr="002A7275">
        <w:t>словаипредложения</w:t>
      </w:r>
      <w:r w:rsidRPr="002A7275">
        <w:t xml:space="preserve">, </w:t>
      </w:r>
      <w:r w:rsidRPr="002A7275">
        <w:t>текстыобъемомнеболее</w:t>
      </w:r>
      <w:r w:rsidRPr="002A7275">
        <w:t xml:space="preserve"> 25 </w:t>
      </w:r>
      <w:r w:rsidRPr="002A7275">
        <w:t>слов</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писатьподдиктовку</w:t>
      </w:r>
      <w:r w:rsidRPr="002A7275">
        <w:t xml:space="preserve"> (</w:t>
      </w:r>
      <w:r w:rsidRPr="002A7275">
        <w:t>безпропусковиискаженийбукв</w:t>
      </w:r>
      <w:r w:rsidRPr="002A7275">
        <w:t xml:space="preserve">) </w:t>
      </w:r>
      <w:r w:rsidRPr="002A7275">
        <w:t>слова</w:t>
      </w:r>
      <w:r w:rsidRPr="002A7275">
        <w:t xml:space="preserve">, </w:t>
      </w:r>
      <w:r w:rsidRPr="002A7275">
        <w:t>предложенияиз</w:t>
      </w:r>
      <w:r w:rsidRPr="002A7275">
        <w:t xml:space="preserve"> 3</w:t>
      </w:r>
      <w:r w:rsidRPr="002A7275">
        <w:rPr>
          <w:lang w:val="ba-RU"/>
        </w:rPr>
        <w:t>–</w:t>
      </w:r>
      <w:r w:rsidRPr="002A7275">
        <w:t xml:space="preserve">5 </w:t>
      </w:r>
      <w:r w:rsidRPr="002A7275">
        <w:t>слов</w:t>
      </w:r>
      <w:r w:rsidRPr="002A7275">
        <w:t xml:space="preserve">, </w:t>
      </w:r>
      <w:r w:rsidRPr="002A7275">
        <w:t>текстыобъемомнеболее</w:t>
      </w:r>
      <w:r w:rsidRPr="002A7275">
        <w:t xml:space="preserve"> 20 </w:t>
      </w:r>
      <w:r w:rsidRPr="002A7275">
        <w:t>слов</w:t>
      </w:r>
      <w:r w:rsidRPr="002A7275">
        <w:t xml:space="preserve">, </w:t>
      </w:r>
      <w:r w:rsidRPr="002A7275">
        <w:t>правописаниекоторыхнерасходитсяспроизношением</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находитьиисправлятьошибкинаизученныеправила</w:t>
      </w:r>
      <w:r w:rsidRPr="002A7275">
        <w:t xml:space="preserve">, </w:t>
      </w:r>
      <w:r w:rsidRPr="002A7275">
        <w:t>описки</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пониматьпрослушанныйтекст</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читатьвслухипросебя</w:t>
      </w:r>
      <w:r w:rsidRPr="002A7275">
        <w:t xml:space="preserve"> (</w:t>
      </w:r>
      <w:r w:rsidRPr="002A7275">
        <w:t>спониманием</w:t>
      </w:r>
      <w:r w:rsidRPr="002A7275">
        <w:t xml:space="preserve">) </w:t>
      </w:r>
      <w:r w:rsidRPr="002A7275">
        <w:t>короткиетекстыссоблюдениеминтонацииипаузвсоответствиисознакамипрепинаниявконцепредложения</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находитьвтекстеслова</w:t>
      </w:r>
      <w:r w:rsidRPr="002A7275">
        <w:t xml:space="preserve">, </w:t>
      </w:r>
      <w:r w:rsidRPr="002A7275">
        <w:t>значениекоторыхтребуетуточнения</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составлятьпредложениеизнаборапредложенныхслов</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восстанавливатьдеформированныепредложения</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устносоставлятьтекстиз</w:t>
      </w:r>
      <w:r w:rsidRPr="002A7275">
        <w:t xml:space="preserve"> 3</w:t>
      </w:r>
      <w:r w:rsidRPr="002A7275">
        <w:rPr>
          <w:lang w:val="ba-RU"/>
        </w:rPr>
        <w:t>–</w:t>
      </w:r>
      <w:r w:rsidRPr="002A7275">
        <w:t xml:space="preserve">5 </w:t>
      </w:r>
      <w:r w:rsidRPr="002A7275">
        <w:t>предложенийпосюжетнымкартинкаминаблюдениям</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использоватьизученныепонятиявпроцессерешенияучебныхзадач</w:t>
      </w:r>
      <w:r w:rsidRPr="002A7275">
        <w:t>;</w:t>
      </w:r>
    </w:p>
    <w:p w:rsidR="00AF56C2" w:rsidRPr="002A7275" w:rsidRDefault="00AF56C2" w:rsidP="00E1459E">
      <w:pPr>
        <w:pStyle w:val="af8"/>
        <w:numPr>
          <w:ilvl w:val="0"/>
          <w:numId w:val="90"/>
        </w:numPr>
        <w:tabs>
          <w:tab w:val="left" w:pos="1134"/>
        </w:tabs>
        <w:spacing w:line="360" w:lineRule="auto"/>
        <w:ind w:left="0" w:firstLine="708"/>
        <w:contextualSpacing/>
      </w:pPr>
      <w:r w:rsidRPr="002A7275">
        <w:t>восприниматьипониматьслова</w:t>
      </w:r>
      <w:r w:rsidRPr="002A7275">
        <w:t xml:space="preserve">, </w:t>
      </w:r>
      <w:r w:rsidRPr="002A7275">
        <w:t>предложенияитекстнабашкирскомязыкеприегопрослушиваниииприсамостоятельномчтениивслух</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восприниматьсловокакобъектаизучения</w:t>
      </w:r>
      <w:r w:rsidRPr="002A7275">
        <w:t xml:space="preserve">, </w:t>
      </w:r>
      <w:r w:rsidRPr="002A7275">
        <w:t>материаладляанализа</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использоватьалфавитдляупорядоченияспискаслов</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осознаватьсловокакназваниепредмета</w:t>
      </w:r>
      <w:r w:rsidRPr="002A7275">
        <w:t xml:space="preserve">, </w:t>
      </w:r>
      <w:r w:rsidRPr="002A7275">
        <w:t>признакапредмета</w:t>
      </w:r>
      <w:r w:rsidRPr="002A7275">
        <w:t xml:space="preserve">, </w:t>
      </w:r>
      <w:r w:rsidRPr="002A7275">
        <w:t>действияпредмета</w:t>
      </w:r>
      <w:r w:rsidRPr="002A7275">
        <w:t xml:space="preserve"> (</w:t>
      </w:r>
      <w:r w:rsidRPr="002A7275">
        <w:t>ознакомительно</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научитьсяпереводитьсловасрусскогоязыканабашкирскийязыкдлявосприятияихзвучанияипониманиясмысла</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определятьсходстваиразличиясловаипредложения</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устанавливатьсвязисловвпредложенииприпомощисмысловыхвопросов</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восстанавливатьдеформированныепредложения</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определятьцельобщения</w:t>
      </w:r>
      <w:r w:rsidRPr="002A7275">
        <w:t xml:space="preserve">, </w:t>
      </w:r>
      <w:r w:rsidRPr="002A7275">
        <w:t>скемигдепроисходитобщение</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участвоватьвситуацияхустногообщения</w:t>
      </w:r>
      <w:r w:rsidRPr="002A7275">
        <w:t xml:space="preserve"> (</w:t>
      </w:r>
      <w:r w:rsidRPr="002A7275">
        <w:t>чтениедиалоговпоролям</w:t>
      </w:r>
      <w:r w:rsidRPr="002A7275">
        <w:t xml:space="preserve">, </w:t>
      </w:r>
      <w:r w:rsidRPr="002A7275">
        <w:t>просмотрвидеоматериалов</w:t>
      </w:r>
      <w:r w:rsidRPr="002A7275">
        <w:t xml:space="preserve">, </w:t>
      </w:r>
      <w:r w:rsidRPr="002A7275">
        <w:t>прослушиваниеаудиозаписи</w:t>
      </w:r>
      <w:r w:rsidRPr="002A7275">
        <w:t>);</w:t>
      </w:r>
    </w:p>
    <w:p w:rsidR="00AF56C2" w:rsidRPr="002A7275" w:rsidRDefault="00AF56C2" w:rsidP="00E1459E">
      <w:pPr>
        <w:pStyle w:val="af8"/>
        <w:numPr>
          <w:ilvl w:val="0"/>
          <w:numId w:val="90"/>
        </w:numPr>
        <w:tabs>
          <w:tab w:val="left" w:pos="1134"/>
        </w:tabs>
        <w:spacing w:line="360" w:lineRule="auto"/>
        <w:ind w:left="0" w:firstLine="709"/>
        <w:contextualSpacing/>
      </w:pPr>
      <w:r w:rsidRPr="002A7275">
        <w:t>соблюдатьнормыречевогоэтикетабашкирвситуацияхучебногоибытовогообщения</w:t>
      </w:r>
      <w:r w:rsidRPr="002A7275">
        <w:t xml:space="preserve"> (</w:t>
      </w:r>
      <w:r w:rsidRPr="002A7275">
        <w:t>приветствие</w:t>
      </w:r>
      <w:r w:rsidRPr="002A7275">
        <w:t xml:space="preserve">, </w:t>
      </w:r>
      <w:r w:rsidRPr="002A7275">
        <w:t>прощание</w:t>
      </w:r>
      <w:r w:rsidRPr="002A7275">
        <w:t xml:space="preserve">, </w:t>
      </w:r>
      <w:r w:rsidRPr="002A7275">
        <w:t>извинение</w:t>
      </w:r>
      <w:r w:rsidRPr="002A7275">
        <w:t xml:space="preserve">, </w:t>
      </w:r>
      <w:r w:rsidRPr="002A7275">
        <w:t>благодарность</w:t>
      </w:r>
      <w:r w:rsidRPr="002A7275">
        <w:t xml:space="preserve">, </w:t>
      </w:r>
      <w:r w:rsidRPr="002A7275">
        <w:t>обращениеспросьбой</w:t>
      </w:r>
      <w:r w:rsidRPr="002A7275">
        <w:t>).</w:t>
      </w:r>
    </w:p>
    <w:p w:rsidR="00AF56C2" w:rsidRPr="002A7275" w:rsidRDefault="00AF56C2" w:rsidP="00AF56C2">
      <w:pPr>
        <w:pStyle w:val="1"/>
        <w:spacing w:before="120" w:after="120"/>
        <w:rPr>
          <w:color w:val="000000" w:themeColor="text1"/>
          <w:sz w:val="20"/>
          <w:szCs w:val="20"/>
        </w:rPr>
      </w:pPr>
      <w:bookmarkStart w:id="23" w:name="_Toc108186908"/>
      <w:r w:rsidRPr="002A7275">
        <w:rPr>
          <w:color w:val="000000" w:themeColor="text1"/>
          <w:sz w:val="20"/>
          <w:szCs w:val="20"/>
        </w:rPr>
        <w:t>2 класс</w:t>
      </w:r>
      <w:bookmarkEnd w:id="23"/>
    </w:p>
    <w:p w:rsidR="00AF56C2" w:rsidRPr="002A7275" w:rsidRDefault="00AF56C2" w:rsidP="00AF56C2">
      <w:pPr>
        <w:tabs>
          <w:tab w:val="left" w:pos="426"/>
        </w:tabs>
        <w:spacing w:line="360" w:lineRule="auto"/>
        <w:ind w:firstLine="709"/>
        <w:jc w:val="both"/>
        <w:rPr>
          <w:sz w:val="20"/>
          <w:szCs w:val="20"/>
        </w:rPr>
      </w:pPr>
      <w:r w:rsidRPr="002A7275">
        <w:rPr>
          <w:sz w:val="20"/>
          <w:szCs w:val="20"/>
        </w:rPr>
        <w:t>Обучающийся научится:</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осознаватьязыккакосновноесредствообщениялюдейразныхнациональностейиявлениенациональнойкультурынародов</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наблюдать</w:t>
      </w:r>
      <w:r w:rsidRPr="002A7275">
        <w:t xml:space="preserve">, </w:t>
      </w:r>
      <w:r w:rsidRPr="002A7275">
        <w:t>сравниватьианализироватьзвуки</w:t>
      </w:r>
      <w:r w:rsidRPr="002A7275">
        <w:t xml:space="preserve">, </w:t>
      </w:r>
      <w:r w:rsidRPr="002A7275">
        <w:t>буквы</w:t>
      </w:r>
      <w:r w:rsidRPr="002A7275">
        <w:t xml:space="preserve">, </w:t>
      </w:r>
      <w:r w:rsidRPr="002A7275">
        <w:t>слова</w:t>
      </w:r>
      <w:r w:rsidRPr="002A7275">
        <w:t xml:space="preserve">, </w:t>
      </w:r>
      <w:r w:rsidRPr="002A7275">
        <w:t>предложениянабашкирскомирусскомязыках</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характеризоватьсогласныезвукивнесловаивсловепозаданнымпараметрам</w:t>
      </w:r>
      <w:r w:rsidRPr="002A7275">
        <w:t xml:space="preserve">: </w:t>
      </w:r>
      <w:r w:rsidRPr="002A7275">
        <w:t>гласныйисогласный</w:t>
      </w:r>
      <w:r w:rsidRPr="002A7275">
        <w:t xml:space="preserve">; </w:t>
      </w:r>
      <w:r w:rsidRPr="002A7275">
        <w:t>гласные</w:t>
      </w:r>
      <w:r w:rsidRPr="002A7275">
        <w:t xml:space="preserve">: </w:t>
      </w:r>
      <w:r w:rsidRPr="002A7275">
        <w:t>мягкиеитвердые</w:t>
      </w:r>
      <w:r w:rsidRPr="002A7275">
        <w:t xml:space="preserve">; </w:t>
      </w:r>
      <w:r w:rsidRPr="002A7275">
        <w:t>согласныйпарный</w:t>
      </w:r>
      <w:r w:rsidRPr="002A7275">
        <w:t>/</w:t>
      </w:r>
      <w:r w:rsidRPr="002A7275">
        <w:t>непарныйпотвердости</w:t>
      </w:r>
      <w:r w:rsidRPr="002A7275">
        <w:t>/</w:t>
      </w:r>
      <w:r w:rsidRPr="002A7275">
        <w:t>мягкости</w:t>
      </w:r>
      <w:r w:rsidRPr="002A7275">
        <w:t xml:space="preserve">; </w:t>
      </w:r>
      <w:r w:rsidRPr="002A7275">
        <w:t>согласныйпарный</w:t>
      </w:r>
      <w:r w:rsidRPr="002A7275">
        <w:t>/</w:t>
      </w:r>
      <w:r w:rsidRPr="002A7275">
        <w:t>непарныйпозвонкости</w:t>
      </w:r>
      <w:r w:rsidRPr="002A7275">
        <w:t>/</w:t>
      </w:r>
      <w:r w:rsidRPr="002A7275">
        <w:t>глухости</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rPr>
          <w:i/>
        </w:rPr>
      </w:pPr>
      <w:r w:rsidRPr="002A7275">
        <w:t>употреблятьвсловегласныеодногоряда</w:t>
      </w:r>
      <w:r w:rsidRPr="002A7275">
        <w:t xml:space="preserve"> (</w:t>
      </w:r>
      <w:r w:rsidRPr="002A7275">
        <w:t>твердыеилимягкие</w:t>
      </w:r>
      <w:r w:rsidRPr="002A7275">
        <w:t xml:space="preserve">): </w:t>
      </w:r>
      <w:r w:rsidRPr="002A7275">
        <w:rPr>
          <w:i/>
        </w:rPr>
        <w:t>балалар</w:t>
      </w:r>
      <w:r w:rsidRPr="002A7275">
        <w:rPr>
          <w:i/>
        </w:rPr>
        <w:t xml:space="preserve">, </w:t>
      </w:r>
      <w:r w:rsidRPr="002A7275">
        <w:rPr>
          <w:i/>
          <w:lang w:val="ba-RU"/>
        </w:rPr>
        <w:t>бәләкәстәрҙеке</w:t>
      </w:r>
      <w:r w:rsidRPr="002A7275">
        <w:rPr>
          <w:i/>
          <w:lang w:val="ba-RU"/>
        </w:rPr>
        <w:t xml:space="preserve">, </w:t>
      </w:r>
      <w:r w:rsidRPr="002A7275">
        <w:rPr>
          <w:i/>
          <w:lang w:val="ba-RU"/>
        </w:rPr>
        <w:t>ҡунаҡтарыбыҙҙың</w:t>
      </w:r>
      <w:r w:rsidRPr="002A7275">
        <w:rPr>
          <w:i/>
          <w:lang w:val="ba-RU"/>
        </w:rPr>
        <w:t xml:space="preserve">, </w:t>
      </w:r>
      <w:r w:rsidRPr="002A7275">
        <w:rPr>
          <w:i/>
          <w:lang w:val="ba-RU"/>
        </w:rPr>
        <w:t>Өфөлә</w:t>
      </w:r>
      <w:r w:rsidRPr="002A7275">
        <w:rPr>
          <w:i/>
          <w:lang w:val="ba-RU"/>
        </w:rPr>
        <w:t>;</w:t>
      </w:r>
    </w:p>
    <w:p w:rsidR="00AF56C2" w:rsidRPr="002A7275" w:rsidRDefault="00AF56C2" w:rsidP="00E1459E">
      <w:pPr>
        <w:pStyle w:val="af8"/>
        <w:numPr>
          <w:ilvl w:val="0"/>
          <w:numId w:val="91"/>
        </w:numPr>
        <w:tabs>
          <w:tab w:val="left" w:pos="1134"/>
        </w:tabs>
        <w:spacing w:line="360" w:lineRule="auto"/>
        <w:ind w:left="0" w:firstLine="709"/>
        <w:contextualSpacing/>
        <w:rPr>
          <w:i/>
        </w:rPr>
      </w:pPr>
      <w:r w:rsidRPr="002A7275">
        <w:rPr>
          <w:lang w:val="ba-RU"/>
        </w:rPr>
        <w:t>произноситьбуквуВввсловах</w:t>
      </w:r>
      <w:r w:rsidRPr="002A7275">
        <w:rPr>
          <w:lang w:val="ba-RU"/>
        </w:rPr>
        <w:t xml:space="preserve">, </w:t>
      </w:r>
      <w:r w:rsidRPr="002A7275">
        <w:rPr>
          <w:lang w:val="ba-RU"/>
        </w:rPr>
        <w:t>заимствованныхизрусскогоязыкакакзвук</w:t>
      </w:r>
      <w:r w:rsidRPr="002A7275">
        <w:t>[</w:t>
      </w:r>
      <w:r w:rsidRPr="002A7275">
        <w:t>в</w:t>
      </w:r>
      <w:r w:rsidRPr="002A7275">
        <w:t xml:space="preserve">], </w:t>
      </w:r>
      <w:r w:rsidRPr="002A7275">
        <w:t>всловахнабашкирскомязыкекакзвук</w:t>
      </w:r>
      <w:r w:rsidRPr="002A7275">
        <w:t xml:space="preserve"> [</w:t>
      </w:r>
      <w:r w:rsidRPr="002A7275">
        <w:rPr>
          <w:lang w:val="en-US"/>
        </w:rPr>
        <w:t>w</w:t>
      </w:r>
      <w:r w:rsidRPr="002A7275">
        <w:t xml:space="preserve">] </w:t>
      </w:r>
      <w:r w:rsidRPr="002A7275">
        <w:rPr>
          <w:lang w:val="ba-RU"/>
        </w:rPr>
        <w:t>всоответствииснормамисовременногобашкирскоголитературногоязыка</w:t>
      </w:r>
      <w:r w:rsidRPr="002A7275">
        <w:rPr>
          <w:lang w:val="ba-RU"/>
        </w:rPr>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определятьколичествослоговвслове</w:t>
      </w:r>
      <w:r w:rsidRPr="002A7275">
        <w:t xml:space="preserve"> (</w:t>
      </w:r>
      <w:r w:rsidRPr="002A7275">
        <w:t>втомчислепристечениисогласных</w:t>
      </w:r>
      <w:r w:rsidRPr="002A7275">
        <w:t xml:space="preserve">); </w:t>
      </w:r>
      <w:r w:rsidRPr="002A7275">
        <w:t>делитьсловонаслоги</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устанавливатьсоотношениезвуковогоибуквенногосостава</w:t>
      </w:r>
      <w:r w:rsidRPr="002A7275">
        <w:t xml:space="preserve">, </w:t>
      </w:r>
      <w:r w:rsidRPr="002A7275">
        <w:t>втомчислесучетомфункцийбукв</w:t>
      </w:r>
      <w:r w:rsidRPr="002A7275">
        <w:rPr>
          <w:i/>
        </w:rPr>
        <w:t>е</w:t>
      </w:r>
      <w:r w:rsidRPr="002A7275">
        <w:rPr>
          <w:i/>
        </w:rPr>
        <w:t xml:space="preserve">, </w:t>
      </w:r>
      <w:r w:rsidRPr="002A7275">
        <w:rPr>
          <w:i/>
        </w:rPr>
        <w:t>ё</w:t>
      </w:r>
      <w:r w:rsidRPr="002A7275">
        <w:rPr>
          <w:i/>
        </w:rPr>
        <w:t xml:space="preserve">, </w:t>
      </w:r>
      <w:r w:rsidRPr="002A7275">
        <w:rPr>
          <w:i/>
        </w:rPr>
        <w:t>ю</w:t>
      </w:r>
      <w:r w:rsidRPr="002A7275">
        <w:rPr>
          <w:i/>
        </w:rPr>
        <w:t xml:space="preserve">, </w:t>
      </w:r>
      <w:r w:rsidRPr="002A7275">
        <w:rPr>
          <w:i/>
        </w:rPr>
        <w:t>я</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использоватьнебуквенныеграфическиесредства</w:t>
      </w:r>
      <w:r w:rsidRPr="002A7275">
        <w:t xml:space="preserve">: </w:t>
      </w:r>
      <w:r w:rsidRPr="002A7275">
        <w:t>пробелмеждусловами</w:t>
      </w:r>
      <w:r w:rsidRPr="002A7275">
        <w:t xml:space="preserve">, </w:t>
      </w:r>
      <w:r w:rsidRPr="002A7275">
        <w:t>знакпереноса</w:t>
      </w:r>
      <w:r w:rsidRPr="002A7275">
        <w:t xml:space="preserve">, </w:t>
      </w:r>
      <w:r w:rsidRPr="002A7275">
        <w:t>абзац</w:t>
      </w:r>
      <w:r w:rsidRPr="002A7275">
        <w:t xml:space="preserve"> (</w:t>
      </w:r>
      <w:r w:rsidRPr="002A7275">
        <w:t>краснаястрока</w:t>
      </w:r>
      <w:r w:rsidRPr="002A7275">
        <w:t xml:space="preserve">), </w:t>
      </w:r>
      <w:r w:rsidRPr="002A7275">
        <w:t>пунктуационныезнаки</w:t>
      </w:r>
      <w:r w:rsidRPr="002A7275">
        <w:t xml:space="preserve"> (</w:t>
      </w:r>
      <w:r w:rsidRPr="002A7275">
        <w:t>впределахизученного</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правильноставитьударениевбашкирскомязыке</w:t>
      </w:r>
      <w:r w:rsidRPr="002A7275">
        <w:t xml:space="preserve">: </w:t>
      </w:r>
      <w:r w:rsidRPr="002A7275">
        <w:t>напоследнемслогеслова</w:t>
      </w:r>
      <w:r w:rsidRPr="002A7275">
        <w:t xml:space="preserve">, </w:t>
      </w:r>
      <w:r w:rsidRPr="002A7275">
        <w:t>наслоепередчастицейотрицания</w:t>
      </w:r>
      <w:r w:rsidRPr="002A7275">
        <w:rPr>
          <w:b/>
        </w:rPr>
        <w:t xml:space="preserve"> -</w:t>
      </w:r>
      <w:r w:rsidRPr="002A7275">
        <w:rPr>
          <w:i/>
        </w:rPr>
        <w:t>ма</w:t>
      </w:r>
      <w:r w:rsidRPr="002A7275">
        <w:rPr>
          <w:i/>
        </w:rPr>
        <w:t xml:space="preserve">, </w:t>
      </w:r>
      <w:r w:rsidRPr="002A7275">
        <w:rPr>
          <w:b/>
        </w:rPr>
        <w:t>-</w:t>
      </w:r>
      <w:r w:rsidRPr="002A7275">
        <w:rPr>
          <w:i/>
          <w:lang w:val="ba-RU"/>
        </w:rPr>
        <w:t>мә</w:t>
      </w:r>
      <w:r w:rsidRPr="002A7275">
        <w:rPr>
          <w:lang w:val="ba-RU"/>
        </w:rPr>
        <w:t xml:space="preserve">; </w:t>
      </w:r>
      <w:r w:rsidRPr="002A7275">
        <w:rPr>
          <w:lang w:val="ba-RU"/>
        </w:rPr>
        <w:t>напервомслогеввопросительныхместоимениях</w:t>
      </w:r>
      <w:r w:rsidRPr="002A7275">
        <w:rPr>
          <w:lang w:val="ba-RU"/>
        </w:rPr>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выявлятьслова</w:t>
      </w:r>
      <w:r w:rsidRPr="002A7275">
        <w:t xml:space="preserve">, </w:t>
      </w:r>
      <w:r w:rsidRPr="002A7275">
        <w:t>значениекоторыхтребуетуточненияспомощьютолковогословаря</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различатьсинонимы</w:t>
      </w:r>
      <w:r w:rsidRPr="002A7275">
        <w:t xml:space="preserve">, </w:t>
      </w:r>
      <w:r w:rsidRPr="002A7275">
        <w:t>антонимы</w:t>
      </w:r>
      <w:r w:rsidRPr="002A7275">
        <w:t xml:space="preserve"> (</w:t>
      </w:r>
      <w:r w:rsidRPr="002A7275">
        <w:t>наэлементарномуровне</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находитьоднокоренные</w:t>
      </w:r>
      <w:r w:rsidRPr="002A7275">
        <w:t xml:space="preserve"> (</w:t>
      </w:r>
      <w:r w:rsidRPr="002A7275">
        <w:t>родственные</w:t>
      </w:r>
      <w:r w:rsidRPr="002A7275">
        <w:t xml:space="preserve">) </w:t>
      </w:r>
      <w:r w:rsidRPr="002A7275">
        <w:t>слова</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выделятьвсловекорень</w:t>
      </w:r>
      <w:r w:rsidRPr="002A7275">
        <w:t xml:space="preserve"> (</w:t>
      </w:r>
      <w:r w:rsidRPr="002A7275">
        <w:t>простыеслучаи</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выделятьвсловеокончание</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выявлятьвтекстеслучаиупотреблениямногозначныхслов</w:t>
      </w:r>
      <w:r w:rsidRPr="002A7275">
        <w:t xml:space="preserve">, </w:t>
      </w:r>
      <w:r w:rsidRPr="002A7275">
        <w:t>пониматьихзначениеиуточнятьзначениепоучебнымсловарям</w:t>
      </w:r>
      <w:r w:rsidRPr="002A7275">
        <w:t xml:space="preserve">; </w:t>
      </w:r>
      <w:r w:rsidRPr="002A7275">
        <w:t>случаиупотреблениясинонимовиантонимов</w:t>
      </w:r>
      <w:r w:rsidRPr="002A7275">
        <w:t xml:space="preserve"> (</w:t>
      </w:r>
      <w:r w:rsidRPr="002A7275">
        <w:t>безназываниятерминов</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различатьоднокоренныесловаисинонимы</w:t>
      </w:r>
      <w:r w:rsidRPr="002A7275">
        <w:t xml:space="preserve">, </w:t>
      </w:r>
      <w:r w:rsidRPr="002A7275">
        <w:t>однокоренныесловаисловасомонимичнымикорнями</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изменятьсловаспомощьюокончаний</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распознаватьслова</w:t>
      </w:r>
      <w:r w:rsidRPr="002A7275">
        <w:t xml:space="preserve">, </w:t>
      </w:r>
      <w:r w:rsidRPr="002A7275">
        <w:t>отвечающиенавопросы«кто</w:t>
      </w:r>
      <w:r w:rsidRPr="002A7275">
        <w:t>?</w:t>
      </w:r>
      <w:r w:rsidRPr="002A7275">
        <w:t>»</w:t>
      </w:r>
      <w:r w:rsidRPr="002A7275">
        <w:t xml:space="preserve">, </w:t>
      </w:r>
      <w:r w:rsidRPr="002A7275">
        <w:t>«что</w:t>
      </w:r>
      <w:r w:rsidRPr="002A7275">
        <w:t>?</w:t>
      </w:r>
      <w:r w:rsidRPr="002A7275">
        <w:t>»</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задаватьвопрос«к</w:t>
      </w:r>
      <w:r w:rsidRPr="002A7275">
        <w:rPr>
          <w:lang w:val="ba-RU"/>
        </w:rPr>
        <w:t>то</w:t>
      </w:r>
      <w:r w:rsidRPr="002A7275">
        <w:t>?</w:t>
      </w:r>
      <w:r w:rsidRPr="002A7275">
        <w:t>»</w:t>
      </w:r>
      <w:r w:rsidRPr="002A7275">
        <w:rPr>
          <w:lang w:val="ba-RU"/>
        </w:rPr>
        <w:t>приназываниилюдей</w:t>
      </w:r>
      <w:r w:rsidRPr="002A7275">
        <w:rPr>
          <w:lang w:val="ba-RU"/>
        </w:rPr>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rPr>
          <w:lang w:val="ba-RU"/>
        </w:rPr>
        <w:t>различатьименасобственныеинарицательные</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изменятьименасуществительныепочислам</w:t>
      </w:r>
      <w:r w:rsidRPr="002A7275">
        <w:t xml:space="preserve"> (</w:t>
      </w:r>
      <w:r w:rsidRPr="002A7275">
        <w:t>врамкахизученныхслов</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распознаватьслова</w:t>
      </w:r>
      <w:r w:rsidRPr="002A7275">
        <w:t xml:space="preserve">, </w:t>
      </w:r>
      <w:r w:rsidRPr="002A7275">
        <w:t>отвечающиенавопросы«чтоделать</w:t>
      </w:r>
      <w:r w:rsidRPr="002A7275">
        <w:t>?</w:t>
      </w:r>
      <w:r w:rsidRPr="002A7275">
        <w:t>»</w:t>
      </w:r>
      <w:r w:rsidRPr="002A7275">
        <w:t xml:space="preserve">, </w:t>
      </w:r>
      <w:r w:rsidRPr="002A7275">
        <w:t>«чтосделать</w:t>
      </w:r>
      <w:r w:rsidRPr="002A7275">
        <w:t>?</w:t>
      </w:r>
      <w:r w:rsidRPr="002A7275">
        <w:t>»</w:t>
      </w:r>
      <w:r w:rsidRPr="002A7275">
        <w:t>,</w:t>
      </w:r>
      <w:r w:rsidRPr="002A7275">
        <w:rPr>
          <w:rFonts w:eastAsia="@Arial Unicode MS"/>
        </w:rPr>
        <w:t>«чтоделали</w:t>
      </w:r>
      <w:r w:rsidRPr="002A7275">
        <w:rPr>
          <w:rFonts w:eastAsia="@Arial Unicode MS"/>
        </w:rPr>
        <w:t>?</w:t>
      </w:r>
      <w:r w:rsidRPr="002A7275">
        <w:rPr>
          <w:rFonts w:eastAsia="@Arial Unicode MS"/>
        </w:rPr>
        <w:t>»</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изменятьизученныеглаголыполицамичислам</w:t>
      </w:r>
      <w:r w:rsidRPr="002A7275">
        <w:t xml:space="preserve"> (</w:t>
      </w:r>
      <w:r w:rsidRPr="002A7275">
        <w:t>попредложенномуалгоритму</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rPr>
          <w:i/>
        </w:rPr>
      </w:pPr>
      <w:r w:rsidRPr="002A7275">
        <w:t>образоватьотрицательнуюформуглаголаспомощьючастиц</w:t>
      </w:r>
      <w:r w:rsidRPr="002A7275">
        <w:rPr>
          <w:i/>
        </w:rPr>
        <w:t>-</w:t>
      </w:r>
      <w:r w:rsidRPr="002A7275">
        <w:rPr>
          <w:i/>
        </w:rPr>
        <w:t>ма</w:t>
      </w:r>
      <w:r w:rsidRPr="002A7275">
        <w:rPr>
          <w:i/>
        </w:rPr>
        <w:t>, -</w:t>
      </w:r>
      <w:r w:rsidRPr="002A7275">
        <w:rPr>
          <w:i/>
          <w:lang w:val="ba-RU"/>
        </w:rPr>
        <w:t>мә</w:t>
      </w:r>
      <w:r w:rsidRPr="002A7275">
        <w:rPr>
          <w:i/>
        </w:rPr>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распознаватьглаголсотрицательнымзначением</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распознаватьслова</w:t>
      </w:r>
      <w:r w:rsidRPr="002A7275">
        <w:t xml:space="preserve">, </w:t>
      </w:r>
      <w:r w:rsidRPr="002A7275">
        <w:t>отвечающиенавопросы«какой</w:t>
      </w:r>
      <w:r w:rsidRPr="002A7275">
        <w:t>?</w:t>
      </w:r>
      <w:r w:rsidRPr="002A7275">
        <w:t>»</w:t>
      </w:r>
      <w:r w:rsidRPr="002A7275">
        <w:t xml:space="preserve">, </w:t>
      </w:r>
      <w:r w:rsidRPr="002A7275">
        <w:t>«какая</w:t>
      </w:r>
      <w:r w:rsidRPr="002A7275">
        <w:t>?</w:t>
      </w:r>
      <w:r w:rsidRPr="002A7275">
        <w:t>»</w:t>
      </w:r>
      <w:r w:rsidRPr="002A7275">
        <w:t xml:space="preserve">, </w:t>
      </w:r>
      <w:r w:rsidRPr="002A7275">
        <w:t>«какое</w:t>
      </w:r>
      <w:r w:rsidRPr="002A7275">
        <w:t>?</w:t>
      </w:r>
      <w:r w:rsidRPr="002A7275">
        <w:t>»</w:t>
      </w:r>
      <w:r w:rsidRPr="002A7275">
        <w:t xml:space="preserve">, </w:t>
      </w:r>
      <w:r w:rsidRPr="002A7275">
        <w:t>«какие</w:t>
      </w:r>
      <w:r w:rsidRPr="002A7275">
        <w:t>?</w:t>
      </w:r>
      <w:r w:rsidRPr="002A7275">
        <w:t>»</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распознаватьслова</w:t>
      </w:r>
      <w:r w:rsidRPr="002A7275">
        <w:t xml:space="preserve">, </w:t>
      </w:r>
      <w:r w:rsidRPr="002A7275">
        <w:t>отвечающиенавопросы«сколько</w:t>
      </w:r>
      <w:r w:rsidRPr="002A7275">
        <w:t>?</w:t>
      </w:r>
      <w:r w:rsidRPr="002A7275">
        <w:t>»</w:t>
      </w:r>
      <w:r w:rsidRPr="002A7275">
        <w:t xml:space="preserve">, </w:t>
      </w:r>
      <w:r w:rsidRPr="002A7275">
        <w:t>«который</w:t>
      </w:r>
      <w:r w:rsidRPr="002A7275">
        <w:t xml:space="preserve">, </w:t>
      </w:r>
      <w:r w:rsidRPr="002A7275">
        <w:t>какой</w:t>
      </w:r>
      <w:r w:rsidRPr="002A7275">
        <w:t>?</w:t>
      </w:r>
      <w:r w:rsidRPr="002A7275">
        <w:t>»</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различатьпростыеисложныечислительные</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ставитьлогическоеударение</w:t>
      </w:r>
      <w:r w:rsidRPr="002A7275">
        <w:t xml:space="preserve">, </w:t>
      </w:r>
      <w:r w:rsidRPr="002A7275">
        <w:t>выделяявустнойречиодногоизсловпредложения</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определятьвидпредложенияпоцеливысказыванияипоэмоциональнойокраске</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находитьместоорфограммывсловеимеждусловаминаизученныеправила</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применятьизученныеправилаправописания</w:t>
      </w:r>
      <w:r w:rsidRPr="002A7275">
        <w:t xml:space="preserve"> (</w:t>
      </w:r>
      <w:r w:rsidRPr="002A7275">
        <w:t>чередованиепарныхзвонкихиглухихсогласныхвкорнеслова</w:t>
      </w:r>
      <w:r w:rsidRPr="002A7275">
        <w:t xml:space="preserve">; </w:t>
      </w:r>
      <w:r w:rsidRPr="002A7275">
        <w:t>прописнаябуквавименах</w:t>
      </w:r>
      <w:r w:rsidRPr="002A7275">
        <w:t xml:space="preserve">, </w:t>
      </w:r>
      <w:r w:rsidRPr="002A7275">
        <w:t>отчествах</w:t>
      </w:r>
      <w:r w:rsidRPr="002A7275">
        <w:t xml:space="preserve">, </w:t>
      </w:r>
      <w:r w:rsidRPr="002A7275">
        <w:t>фамилияхлюдей</w:t>
      </w:r>
      <w:r w:rsidRPr="002A7275">
        <w:t xml:space="preserve">, </w:t>
      </w:r>
      <w:r w:rsidRPr="002A7275">
        <w:t>кличкахживотных</w:t>
      </w:r>
      <w:r w:rsidRPr="002A7275">
        <w:t xml:space="preserve">, </w:t>
      </w:r>
      <w:r w:rsidRPr="002A7275">
        <w:t>географическихназваниях</w:t>
      </w:r>
      <w:r w:rsidRPr="002A7275">
        <w:t xml:space="preserve">; </w:t>
      </w:r>
      <w:r w:rsidRPr="002A7275">
        <w:t>слитноенаписаниесловообразующихокончанийсименамисуществительными</w:t>
      </w:r>
      <w:r w:rsidRPr="002A7275">
        <w:t xml:space="preserve">, </w:t>
      </w:r>
      <w:r w:rsidRPr="002A7275">
        <w:t>разделительный</w:t>
      </w:r>
      <w:r w:rsidRPr="002A7275">
        <w:rPr>
          <w:i/>
        </w:rPr>
        <w:t>ь</w:t>
      </w:r>
      <w:r w:rsidRPr="002A7275">
        <w:t>и</w:t>
      </w:r>
      <w:r w:rsidRPr="002A7275">
        <w:rPr>
          <w:i/>
        </w:rPr>
        <w:t>ъ</w:t>
      </w:r>
      <w:r w:rsidRPr="002A7275">
        <w:t xml:space="preserve">, </w:t>
      </w:r>
      <w:r w:rsidRPr="002A7275">
        <w:t>слитноенаписаниеаффиксаотрицания</w:t>
      </w:r>
      <w:r w:rsidRPr="002A7275">
        <w:rPr>
          <w:i/>
        </w:rPr>
        <w:t>-</w:t>
      </w:r>
      <w:r w:rsidRPr="002A7275">
        <w:rPr>
          <w:i/>
        </w:rPr>
        <w:t>ма</w:t>
      </w:r>
      <w:r w:rsidRPr="002A7275">
        <w:rPr>
          <w:i/>
        </w:rPr>
        <w:t>, -</w:t>
      </w:r>
      <w:r w:rsidRPr="002A7275">
        <w:rPr>
          <w:i/>
        </w:rPr>
        <w:t>м</w:t>
      </w:r>
      <w:r w:rsidRPr="002A7275">
        <w:rPr>
          <w:i/>
          <w:lang w:val="ba-RU"/>
        </w:rPr>
        <w:t>ә</w:t>
      </w:r>
      <w:r w:rsidRPr="002A7275">
        <w:t xml:space="preserve">; </w:t>
      </w:r>
      <w:r w:rsidRPr="002A7275">
        <w:t>переноссловсострокинастроку</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правильносписывать</w:t>
      </w:r>
      <w:r w:rsidRPr="002A7275">
        <w:t xml:space="preserve"> (</w:t>
      </w:r>
      <w:r w:rsidRPr="002A7275">
        <w:t>безпропусковиискаженийбукв</w:t>
      </w:r>
      <w:r w:rsidRPr="002A7275">
        <w:t xml:space="preserve">) </w:t>
      </w:r>
      <w:r w:rsidRPr="002A7275">
        <w:t>словаипредложения</w:t>
      </w:r>
      <w:r w:rsidRPr="002A7275">
        <w:t xml:space="preserve">, </w:t>
      </w:r>
      <w:r w:rsidRPr="002A7275">
        <w:t>текстыобъемомнеболее</w:t>
      </w:r>
      <w:r w:rsidRPr="002A7275">
        <w:t xml:space="preserve"> 50 </w:t>
      </w:r>
      <w:r w:rsidRPr="002A7275">
        <w:t>слов</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писатьподдиктовку</w:t>
      </w:r>
      <w:r w:rsidRPr="002A7275">
        <w:t xml:space="preserve"> (</w:t>
      </w:r>
      <w:r w:rsidRPr="002A7275">
        <w:t>безпропусковиискаженийбукв</w:t>
      </w:r>
      <w:r w:rsidRPr="002A7275">
        <w:t xml:space="preserve">) </w:t>
      </w:r>
      <w:r w:rsidRPr="002A7275">
        <w:t>слова</w:t>
      </w:r>
      <w:r w:rsidRPr="002A7275">
        <w:t xml:space="preserve">, </w:t>
      </w:r>
      <w:r w:rsidRPr="002A7275">
        <w:t>предложения</w:t>
      </w:r>
      <w:r w:rsidRPr="002A7275">
        <w:t xml:space="preserve">, </w:t>
      </w:r>
      <w:r w:rsidRPr="002A7275">
        <w:t>текстыобъемомнеболее</w:t>
      </w:r>
      <w:r w:rsidRPr="002A7275">
        <w:t xml:space="preserve"> 45 </w:t>
      </w:r>
      <w:r w:rsidRPr="002A7275">
        <w:t>словсучетомизученныхправилправописания</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находитьиисправлятьошибкинаизученныеправила</w:t>
      </w:r>
      <w:r w:rsidRPr="002A7275">
        <w:t xml:space="preserve">, </w:t>
      </w:r>
      <w:r w:rsidRPr="002A7275">
        <w:t>описки</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пользоватьсятолковым</w:t>
      </w:r>
      <w:r w:rsidRPr="002A7275">
        <w:t xml:space="preserve">, </w:t>
      </w:r>
      <w:r w:rsidRPr="002A7275">
        <w:t>орфографическимсловарямиучебника</w:t>
      </w:r>
      <w:r w:rsidRPr="002A7275">
        <w:t xml:space="preserve">; </w:t>
      </w:r>
      <w:r w:rsidRPr="002A7275">
        <w:t>строитьустноедиалогическоеимонологическоевысказывание</w:t>
      </w:r>
      <w:r w:rsidRPr="002A7275">
        <w:t xml:space="preserve"> (2</w:t>
      </w:r>
      <w:r w:rsidRPr="002A7275">
        <w:rPr>
          <w:lang w:val="ba-RU"/>
        </w:rPr>
        <w:t>–</w:t>
      </w:r>
      <w:r w:rsidRPr="002A7275">
        <w:t xml:space="preserve">4 </w:t>
      </w:r>
      <w:r w:rsidRPr="002A7275">
        <w:t>предложениянаопределеннуютему</w:t>
      </w:r>
      <w:r w:rsidRPr="002A7275">
        <w:t xml:space="preserve">, </w:t>
      </w:r>
      <w:r w:rsidRPr="002A7275">
        <w:t>понаблюдениям</w:t>
      </w:r>
      <w:r w:rsidRPr="002A7275">
        <w:t xml:space="preserve">) </w:t>
      </w:r>
      <w:r w:rsidRPr="002A7275">
        <w:t>ссоблюдениеморфоэпическихнорм</w:t>
      </w:r>
      <w:r w:rsidRPr="002A7275">
        <w:t xml:space="preserve">, </w:t>
      </w:r>
      <w:r w:rsidRPr="002A7275">
        <w:t>правильнойинтонации</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использоватьдляпереводарусско</w:t>
      </w:r>
      <w:r w:rsidRPr="002A7275">
        <w:t>-</w:t>
      </w:r>
      <w:r w:rsidRPr="002A7275">
        <w:t>башкирскийсловарьучебника</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определятьзначениясловапотекстуилиуточнениезначенияспомощьютолковогословаря</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формулироватьпростыевыводынаосновепрочитанного</w:t>
      </w:r>
      <w:r w:rsidRPr="002A7275">
        <w:t xml:space="preserve"> (</w:t>
      </w:r>
      <w:r w:rsidRPr="002A7275">
        <w:t>услышанного</w:t>
      </w:r>
      <w:r w:rsidRPr="002A7275">
        <w:t xml:space="preserve">) </w:t>
      </w:r>
      <w:r w:rsidRPr="002A7275">
        <w:t>устноиписьменно</w:t>
      </w:r>
      <w:r w:rsidRPr="002A7275">
        <w:t xml:space="preserve"> (1</w:t>
      </w:r>
      <w:r w:rsidRPr="002A7275">
        <w:rPr>
          <w:lang w:val="ba-RU"/>
        </w:rPr>
        <w:t>–</w:t>
      </w:r>
      <w:r w:rsidRPr="002A7275">
        <w:t xml:space="preserve">2 </w:t>
      </w:r>
      <w:r w:rsidRPr="002A7275">
        <w:t>предложения</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составлятьпредложенияизслов</w:t>
      </w:r>
      <w:r w:rsidRPr="002A7275">
        <w:t xml:space="preserve">, </w:t>
      </w:r>
      <w:r w:rsidRPr="002A7275">
        <w:t>устанавливаямеждунимисмысловуюсвязьповопросам</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определятьтипытекстов</w:t>
      </w:r>
      <w:r w:rsidRPr="002A7275">
        <w:t xml:space="preserve">: </w:t>
      </w:r>
      <w:r w:rsidRPr="002A7275">
        <w:t>описание</w:t>
      </w:r>
      <w:r w:rsidRPr="002A7275">
        <w:t xml:space="preserve">, </w:t>
      </w:r>
      <w:r w:rsidRPr="002A7275">
        <w:t>повествование</w:t>
      </w:r>
      <w:r w:rsidRPr="002A7275">
        <w:t xml:space="preserve">, </w:t>
      </w:r>
      <w:r w:rsidRPr="002A7275">
        <w:t>рассуждение</w:t>
      </w:r>
      <w:r w:rsidRPr="002A7275">
        <w:t xml:space="preserve">, </w:t>
      </w:r>
      <w:r w:rsidRPr="002A7275">
        <w:t>ихособенности</w:t>
      </w:r>
      <w:r w:rsidRPr="002A7275">
        <w:t xml:space="preserve"> (</w:t>
      </w:r>
      <w:r w:rsidRPr="002A7275">
        <w:t>первичноеознакомление</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определятьпоследовательностьпредложенийвтексте</w:t>
      </w:r>
      <w:r w:rsidRPr="002A7275">
        <w:t xml:space="preserve">; </w:t>
      </w:r>
      <w:r w:rsidRPr="002A7275">
        <w:t>выражениевтекстезаконченноймысли</w:t>
      </w:r>
      <w:r w:rsidRPr="002A7275">
        <w:t xml:space="preserve">; </w:t>
      </w:r>
      <w:r w:rsidRPr="002A7275">
        <w:t>темутекстаиозаглавливатьтекст</w:t>
      </w:r>
      <w:r w:rsidRPr="002A7275">
        <w:t xml:space="preserve">, </w:t>
      </w:r>
      <w:r w:rsidRPr="002A7275">
        <w:t>отражаяеготему</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определятьпоследовательностьчастейтекста</w:t>
      </w:r>
      <w:r w:rsidRPr="002A7275">
        <w:t xml:space="preserve"> (</w:t>
      </w:r>
      <w:r w:rsidRPr="002A7275">
        <w:t>абзацев</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составлятьтекстизразрозненныхпредложений</w:t>
      </w:r>
      <w:r w:rsidRPr="002A7275">
        <w:t xml:space="preserve">, </w:t>
      </w:r>
      <w:r w:rsidRPr="002A7275">
        <w:t>частейтекста</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корректироватьтекстыснарушеннымпорядкомпредложенийиабзацев</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формулироватьпростыевыводынаосновеинформации</w:t>
      </w:r>
      <w:r w:rsidRPr="002A7275">
        <w:t xml:space="preserve">, </w:t>
      </w:r>
      <w:r w:rsidRPr="002A7275">
        <w:t>содержащейсявтексте</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выразительночитатьтекствслухссоблюдениемправильнойинтонации</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составлятьустныйрассказпорепродукциикартиныиполичнымнаблюдениямивопросам</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находитьвтекстеслова</w:t>
      </w:r>
      <w:r w:rsidRPr="002A7275">
        <w:t xml:space="preserve">, </w:t>
      </w:r>
      <w:r w:rsidRPr="002A7275">
        <w:t>значениекоторыхтребуетуточнения</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писатьподробноеизложениеповествовательноготекстаобъемом</w:t>
      </w:r>
      <w:r w:rsidRPr="002A7275">
        <w:t xml:space="preserve"> 30</w:t>
      </w:r>
      <w:r w:rsidRPr="002A7275">
        <w:rPr>
          <w:lang w:val="ba-RU"/>
        </w:rPr>
        <w:t>–</w:t>
      </w:r>
      <w:r w:rsidRPr="002A7275">
        <w:t xml:space="preserve">45 </w:t>
      </w:r>
      <w:r w:rsidRPr="002A7275">
        <w:t>словсопоройнавопросы</w:t>
      </w:r>
      <w:r w:rsidRPr="002A7275">
        <w:t>;</w:t>
      </w:r>
    </w:p>
    <w:p w:rsidR="00AF56C2" w:rsidRPr="002A7275" w:rsidRDefault="00AF56C2" w:rsidP="00E1459E">
      <w:pPr>
        <w:pStyle w:val="af8"/>
        <w:numPr>
          <w:ilvl w:val="0"/>
          <w:numId w:val="91"/>
        </w:numPr>
        <w:tabs>
          <w:tab w:val="left" w:pos="1134"/>
        </w:tabs>
        <w:autoSpaceDE w:val="0"/>
        <w:autoSpaceDN w:val="0"/>
        <w:adjustRightInd w:val="0"/>
        <w:spacing w:line="360" w:lineRule="auto"/>
        <w:ind w:left="0" w:firstLine="709"/>
        <w:contextualSpacing/>
      </w:pPr>
      <w:r w:rsidRPr="002A7275">
        <w:t>писатьзаписку</w:t>
      </w:r>
      <w:r w:rsidRPr="002A7275">
        <w:t xml:space="preserve">, </w:t>
      </w:r>
      <w:r w:rsidRPr="002A7275">
        <w:t>поздравлениеипоздравительнуюоткрытку</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объяснятьсвоимисловамизначениеизученныхпонятий</w:t>
      </w:r>
      <w:r w:rsidRPr="002A7275">
        <w:t xml:space="preserve">; </w:t>
      </w:r>
      <w:r w:rsidRPr="002A7275">
        <w:t>использоватьизученныепонятия</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вестиразговор</w:t>
      </w:r>
      <w:r w:rsidRPr="002A7275">
        <w:t xml:space="preserve"> (</w:t>
      </w:r>
      <w:r w:rsidRPr="002A7275">
        <w:t>начать</w:t>
      </w:r>
      <w:r w:rsidRPr="002A7275">
        <w:t xml:space="preserve">, </w:t>
      </w:r>
      <w:r w:rsidRPr="002A7275">
        <w:t>поддержать</w:t>
      </w:r>
      <w:r w:rsidRPr="002A7275">
        <w:t xml:space="preserve">, </w:t>
      </w:r>
      <w:r w:rsidRPr="002A7275">
        <w:t>закончитьразговор</w:t>
      </w:r>
      <w:r w:rsidRPr="002A7275">
        <w:t xml:space="preserve">, </w:t>
      </w:r>
      <w:r w:rsidRPr="002A7275">
        <w:t>привлечьвниманиеит</w:t>
      </w:r>
      <w:r w:rsidRPr="002A7275">
        <w:t>.</w:t>
      </w:r>
      <w:r w:rsidRPr="002A7275">
        <w:t> п</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вестидиалогссоблюдениемнормречевогоэтикетаиорфоэпическихнормвситуацияхучебногоибытовогообщения</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договариватьсяиприходитькобщемурешениювсовместнойдеятельностиприпроведениипарнойигрупповойработы</w:t>
      </w:r>
      <w:r w:rsidRPr="002A7275">
        <w:t>;</w:t>
      </w:r>
    </w:p>
    <w:p w:rsidR="00AF56C2" w:rsidRPr="002A7275" w:rsidRDefault="00AF56C2" w:rsidP="00E1459E">
      <w:pPr>
        <w:pStyle w:val="af8"/>
        <w:numPr>
          <w:ilvl w:val="0"/>
          <w:numId w:val="91"/>
        </w:numPr>
        <w:tabs>
          <w:tab w:val="left" w:pos="1134"/>
        </w:tabs>
        <w:spacing w:line="360" w:lineRule="auto"/>
        <w:ind w:left="0" w:firstLine="709"/>
        <w:contextualSpacing/>
      </w:pPr>
      <w:r w:rsidRPr="002A7275">
        <w:t>составитьустныйрассказпорепродукциикартины</w:t>
      </w:r>
      <w:r w:rsidRPr="002A7275">
        <w:t xml:space="preserve">, </w:t>
      </w:r>
      <w:r w:rsidRPr="002A7275">
        <w:t>поличнымнаблюдениямивопросам</w:t>
      </w:r>
      <w:r w:rsidRPr="002A7275">
        <w:t>.</w:t>
      </w:r>
    </w:p>
    <w:p w:rsidR="00AF56C2" w:rsidRPr="002A7275" w:rsidRDefault="00AF56C2" w:rsidP="00AF56C2">
      <w:pPr>
        <w:pStyle w:val="1"/>
        <w:spacing w:before="120"/>
        <w:rPr>
          <w:sz w:val="20"/>
          <w:szCs w:val="20"/>
        </w:rPr>
      </w:pPr>
      <w:bookmarkStart w:id="24" w:name="_Toc108186909"/>
      <w:r w:rsidRPr="002A7275">
        <w:rPr>
          <w:sz w:val="20"/>
          <w:szCs w:val="20"/>
        </w:rPr>
        <w:t>3 класс</w:t>
      </w:r>
      <w:bookmarkEnd w:id="24"/>
    </w:p>
    <w:p w:rsidR="00AF56C2" w:rsidRPr="002A7275" w:rsidRDefault="00AF56C2" w:rsidP="00AF56C2">
      <w:pPr>
        <w:tabs>
          <w:tab w:val="left" w:pos="426"/>
        </w:tabs>
        <w:spacing w:line="360" w:lineRule="auto"/>
        <w:ind w:firstLine="709"/>
        <w:jc w:val="both"/>
        <w:rPr>
          <w:sz w:val="20"/>
          <w:szCs w:val="20"/>
        </w:rPr>
      </w:pPr>
      <w:r w:rsidRPr="002A7275">
        <w:rPr>
          <w:sz w:val="20"/>
          <w:szCs w:val="20"/>
        </w:rPr>
        <w:t>Обучающийся научится:</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осознаватьязыккакотражениежизни</w:t>
      </w:r>
      <w:r w:rsidRPr="002A7275">
        <w:t xml:space="preserve">, </w:t>
      </w:r>
      <w:r w:rsidRPr="002A7275">
        <w:t>традиций</w:t>
      </w:r>
      <w:r w:rsidRPr="002A7275">
        <w:t xml:space="preserve">, </w:t>
      </w:r>
      <w:r w:rsidRPr="002A7275">
        <w:t>обычаевлюдей</w:t>
      </w:r>
      <w:r w:rsidRPr="002A7275">
        <w:t xml:space="preserve">, </w:t>
      </w:r>
      <w:r w:rsidRPr="002A7275">
        <w:t>проводялингвистическоемини</w:t>
      </w:r>
      <w:r w:rsidRPr="002A7275">
        <w:t>-</w:t>
      </w:r>
      <w:r w:rsidRPr="002A7275">
        <w:t>исследованиепутемсравненияиллюстрацийкрусскимибашкирскимсказкам</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характеризовать</w:t>
      </w:r>
      <w:r w:rsidRPr="002A7275">
        <w:t xml:space="preserve">, </w:t>
      </w:r>
      <w:r w:rsidRPr="002A7275">
        <w:t>сравнивать</w:t>
      </w:r>
      <w:r w:rsidRPr="002A7275">
        <w:t xml:space="preserve">, </w:t>
      </w:r>
      <w:r w:rsidRPr="002A7275">
        <w:t>классифицироватьзвукибашкирскогоязыкавнесловаивсловепозаданнымпараметрам</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производитьзвуко</w:t>
      </w:r>
      <w:r w:rsidRPr="002A7275">
        <w:t>-</w:t>
      </w:r>
      <w:r w:rsidRPr="002A7275">
        <w:t>буквенныйанализслова</w:t>
      </w:r>
      <w:r w:rsidRPr="002A7275">
        <w:t xml:space="preserve"> (</w:t>
      </w:r>
      <w:r w:rsidRPr="002A7275">
        <w:t>всловахсорфограммами</w:t>
      </w:r>
      <w:r w:rsidRPr="002A7275">
        <w:t xml:space="preserve">; </w:t>
      </w:r>
      <w:r w:rsidRPr="002A7275">
        <w:t>безтранскрипции</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определятьфункциюразделительныхмягкогоитвердогознаковвсловах</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устанавливатьсоотношениезвуковогоибуквенногосостава</w:t>
      </w:r>
      <w:r w:rsidRPr="002A7275">
        <w:t xml:space="preserve">, </w:t>
      </w:r>
      <w:r w:rsidRPr="002A7275">
        <w:t>втомчислесучетомфункцийбукв</w:t>
      </w:r>
      <w:r w:rsidRPr="002A7275">
        <w:rPr>
          <w:i/>
        </w:rPr>
        <w:t>е</w:t>
      </w:r>
      <w:r w:rsidRPr="002A7275">
        <w:rPr>
          <w:i/>
        </w:rPr>
        <w:t xml:space="preserve">, </w:t>
      </w:r>
      <w:r w:rsidRPr="002A7275">
        <w:rPr>
          <w:i/>
        </w:rPr>
        <w:t>ё</w:t>
      </w:r>
      <w:r w:rsidRPr="002A7275">
        <w:rPr>
          <w:i/>
        </w:rPr>
        <w:t xml:space="preserve">, </w:t>
      </w:r>
      <w:r w:rsidRPr="002A7275">
        <w:rPr>
          <w:i/>
        </w:rPr>
        <w:t>ю</w:t>
      </w:r>
      <w:r w:rsidRPr="002A7275">
        <w:rPr>
          <w:i/>
        </w:rPr>
        <w:t xml:space="preserve">, </w:t>
      </w:r>
      <w:r w:rsidRPr="002A7275">
        <w:rPr>
          <w:i/>
        </w:rPr>
        <w:t>я</w:t>
      </w:r>
      <w:r w:rsidRPr="002A7275">
        <w:t>всловахсразделительными</w:t>
      </w:r>
      <w:r w:rsidRPr="002A7275">
        <w:rPr>
          <w:i/>
        </w:rPr>
        <w:t>ь</w:t>
      </w:r>
      <w:r w:rsidRPr="002A7275">
        <w:rPr>
          <w:i/>
        </w:rPr>
        <w:t xml:space="preserve">, </w:t>
      </w:r>
      <w:r w:rsidRPr="002A7275">
        <w:rPr>
          <w:i/>
        </w:rPr>
        <w:t>ъ</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правильноиспользоватьбуквы</w:t>
      </w:r>
      <w:r w:rsidRPr="002A7275">
        <w:rPr>
          <w:i/>
        </w:rPr>
        <w:t>у</w:t>
      </w:r>
      <w:r w:rsidRPr="002A7275">
        <w:rPr>
          <w:i/>
        </w:rPr>
        <w:t xml:space="preserve">, </w:t>
      </w:r>
      <w:r w:rsidRPr="002A7275">
        <w:rPr>
          <w:i/>
          <w:lang w:val="ba-RU"/>
        </w:rPr>
        <w:t>ү</w:t>
      </w:r>
      <w:r w:rsidRPr="002A7275">
        <w:rPr>
          <w:lang w:val="ba-RU"/>
        </w:rPr>
        <w:t>междугласными</w:t>
      </w:r>
      <w:r w:rsidRPr="002A7275">
        <w:t>звукамиивконцеслова</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использоватьалфавитприработесословарями</w:t>
      </w:r>
      <w:r w:rsidRPr="002A7275">
        <w:t xml:space="preserve">, </w:t>
      </w:r>
      <w:r w:rsidRPr="002A7275">
        <w:t>справочниками</w:t>
      </w:r>
      <w:r w:rsidRPr="002A7275">
        <w:t xml:space="preserve">, </w:t>
      </w:r>
      <w:r w:rsidRPr="002A7275">
        <w:t>каталогами</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различатьоднокоренныесловаиформыодногоитогожеслова</w:t>
      </w:r>
      <w:r w:rsidRPr="002A7275">
        <w:t xml:space="preserve">; </w:t>
      </w:r>
      <w:r w:rsidRPr="002A7275">
        <w:t>различатьоднокоренныесловаисловасомонимичнымикорнями</w:t>
      </w:r>
      <w:r w:rsidRPr="002A7275">
        <w:t xml:space="preserve"> (</w:t>
      </w:r>
      <w:r w:rsidRPr="002A7275">
        <w:t>безназываниятермина</w:t>
      </w:r>
      <w:r w:rsidRPr="002A7275">
        <w:t xml:space="preserve">); </w:t>
      </w:r>
      <w:r w:rsidRPr="002A7275">
        <w:t>различатьоднокоренныесловаисинонимы</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выявлятьслучаиупотреблениясинонимовиантонимов</w:t>
      </w:r>
      <w:r w:rsidRPr="002A7275">
        <w:t xml:space="preserve">; </w:t>
      </w:r>
      <w:r w:rsidRPr="002A7275">
        <w:t>подбиратьсинонимыиантонимыксловамразныхчастейречииустаревшимсловам</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распознаватьслова</w:t>
      </w:r>
      <w:r w:rsidRPr="002A7275">
        <w:t xml:space="preserve">, </w:t>
      </w:r>
      <w:r w:rsidRPr="002A7275">
        <w:t>употребленныевпрямомипереносномзначении</w:t>
      </w:r>
      <w:r w:rsidRPr="002A7275">
        <w:t xml:space="preserve"> (</w:t>
      </w:r>
      <w:r w:rsidRPr="002A7275">
        <w:t>простыеслучаи</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определятьзначениесловавтексте</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выделятьвсловахкорень</w:t>
      </w:r>
      <w:r w:rsidRPr="002A7275">
        <w:t xml:space="preserve"> (</w:t>
      </w:r>
      <w:r w:rsidRPr="002A7275">
        <w:t>простыеслучаи</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выделятьвсловеокончаниекакизменяемаячастьслова</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распознаватьименасуществительные</w:t>
      </w:r>
      <w:r w:rsidRPr="002A7275">
        <w:t xml:space="preserve">; </w:t>
      </w:r>
      <w:r w:rsidRPr="002A7275">
        <w:t>определятьграмматическиепризнакиименсуществительных</w:t>
      </w:r>
      <w:r w:rsidRPr="002A7275">
        <w:t xml:space="preserve">: </w:t>
      </w:r>
      <w:r w:rsidRPr="002A7275">
        <w:t>число</w:t>
      </w:r>
      <w:r w:rsidRPr="002A7275">
        <w:t xml:space="preserve">, </w:t>
      </w:r>
      <w:r w:rsidRPr="002A7275">
        <w:t>падеж</w:t>
      </w:r>
      <w:r w:rsidRPr="002A7275">
        <w:t xml:space="preserve">; </w:t>
      </w:r>
      <w:r w:rsidRPr="002A7275">
        <w:t>склонятьвединственномчислеименасуществительные</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rPr>
          <w:iCs/>
        </w:rPr>
        <w:t>различатьпадежныеокончанияименсуществительных</w:t>
      </w:r>
      <w:r w:rsidRPr="002A7275">
        <w:rPr>
          <w:iCs/>
        </w:rPr>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rPr>
          <w:iCs/>
        </w:rPr>
        <w:t>различать</w:t>
      </w:r>
      <w:r w:rsidRPr="002A7275">
        <w:t>именасуществительныеодушевленныеинеодушевленные</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производитьморфологический</w:t>
      </w:r>
      <w:r w:rsidRPr="002A7275">
        <w:rPr>
          <w:iCs/>
        </w:rPr>
        <w:t>разборименсуществительных</w:t>
      </w:r>
      <w:r w:rsidRPr="002A7275">
        <w:rPr>
          <w:iCs/>
        </w:rPr>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распознаватьименаприлагательные</w:t>
      </w:r>
      <w:r w:rsidRPr="002A7275">
        <w:t xml:space="preserve">; </w:t>
      </w:r>
      <w:r w:rsidRPr="002A7275">
        <w:t>определятькачественныеиотносительныеприлагательные</w:t>
      </w:r>
      <w:r w:rsidRPr="002A7275">
        <w:t xml:space="preserve"> (</w:t>
      </w:r>
      <w:r w:rsidRPr="002A7275">
        <w:t>безтерминов</w:t>
      </w:r>
      <w:r w:rsidRPr="002A7275">
        <w:t xml:space="preserve">), </w:t>
      </w:r>
      <w:r w:rsidRPr="002A7275">
        <w:t>степенисравненияименприлагательных</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производитьморфологическийразборименприлагательных</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различатьглаголы</w:t>
      </w:r>
      <w:r w:rsidRPr="002A7275">
        <w:t xml:space="preserve">; </w:t>
      </w:r>
      <w:r w:rsidRPr="002A7275">
        <w:t>определятьграмматическиепризнакиглаголов</w:t>
      </w:r>
      <w:r w:rsidRPr="002A7275">
        <w:t xml:space="preserve">: </w:t>
      </w:r>
      <w:r w:rsidRPr="002A7275">
        <w:t>формувремени</w:t>
      </w:r>
      <w:r w:rsidRPr="002A7275">
        <w:t xml:space="preserve">, </w:t>
      </w:r>
      <w:r w:rsidRPr="002A7275">
        <w:t>числоикатегориюотрицания</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ставитьвопросыкглаголунастоящегоипрошедшеговременивединственномчисле</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задаватьвопросыкглаголунастоящегоипрошедшеговременивомножественномчисле</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изменятьполицамичисламотрицательнуюформуглагола</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производитьморфологическийразборглагола</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распознаватьличныеместоимения</w:t>
      </w:r>
      <w:r w:rsidRPr="002A7275">
        <w:t xml:space="preserve"> (</w:t>
      </w:r>
      <w:r w:rsidRPr="002A7275">
        <w:t>вначальнойформе</w:t>
      </w:r>
      <w:r w:rsidRPr="002A7275">
        <w:t xml:space="preserve">); </w:t>
      </w:r>
      <w:r w:rsidRPr="002A7275">
        <w:t>определятьпадежичислоличныхместоимений</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производитьморфологическийразборличныхместоимений</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использоватьличныеместоимениядляустранениянеоправданныхповтороввтексте</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распознаватьимячислительное</w:t>
      </w:r>
      <w:r w:rsidRPr="002A7275">
        <w:t xml:space="preserve">; </w:t>
      </w:r>
      <w:r w:rsidRPr="002A7275">
        <w:t>определятьколичественныеипорядковыечислительныеиихпадежииставитьвопросы</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rPr>
          <w:bCs/>
        </w:rPr>
        <w:t>ставитьвопросыкпадежамчислительного</w:t>
      </w:r>
      <w:r w:rsidRPr="002A7275">
        <w:rPr>
          <w:bCs/>
        </w:rPr>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определятьвидпредложенияпоцеливысказыванияипоэмоциональнойокраске</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находитьглавныеивторостепенные</w:t>
      </w:r>
      <w:r w:rsidRPr="002A7275">
        <w:t xml:space="preserve"> (</w:t>
      </w:r>
      <w:r w:rsidRPr="002A7275">
        <w:t>безделениянавиды</w:t>
      </w:r>
      <w:r w:rsidRPr="002A7275">
        <w:t xml:space="preserve">) </w:t>
      </w:r>
      <w:r w:rsidRPr="002A7275">
        <w:t>членыпредложения</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распознаватьраспространенныеинераспространенныепредложения</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наблюдатьзаоднороднымичленамипредложенияссоюзамии</w:t>
      </w:r>
      <w:r w:rsidRPr="002A7275">
        <w:t xml:space="preserve">, </w:t>
      </w:r>
      <w:r w:rsidRPr="002A7275">
        <w:t>а</w:t>
      </w:r>
      <w:r w:rsidRPr="002A7275">
        <w:t xml:space="preserve">, </w:t>
      </w:r>
      <w:r w:rsidRPr="002A7275">
        <w:t>ноибезсоюзов</w:t>
      </w:r>
      <w:r w:rsidRPr="002A7275">
        <w:rPr>
          <w:bCs/>
        </w:rPr>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чередоватьсогласныезвуки</w:t>
      </w:r>
      <w:r w:rsidRPr="002A7275">
        <w:t xml:space="preserve"> [</w:t>
      </w:r>
      <w:r w:rsidRPr="002A7275">
        <w:rPr>
          <w:lang w:val="ba-RU"/>
        </w:rPr>
        <w:t>ҡ</w:t>
      </w:r>
      <w:r w:rsidRPr="002A7275">
        <w:rPr>
          <w:lang w:val="ba-RU"/>
        </w:rPr>
        <w:t>],</w:t>
      </w:r>
      <w:r w:rsidRPr="002A7275">
        <w:t xml:space="preserve"> [</w:t>
      </w:r>
      <w:r w:rsidRPr="002A7275">
        <w:rPr>
          <w:lang w:val="ba-RU"/>
        </w:rPr>
        <w:t>к</w:t>
      </w:r>
      <w:r w:rsidRPr="002A7275">
        <w:rPr>
          <w:lang w:val="ba-RU"/>
        </w:rPr>
        <w:t xml:space="preserve">], </w:t>
      </w:r>
      <w:r w:rsidRPr="002A7275">
        <w:t>[</w:t>
      </w:r>
      <w:r w:rsidRPr="002A7275">
        <w:rPr>
          <w:lang w:val="ba-RU"/>
        </w:rPr>
        <w:t>п</w:t>
      </w:r>
      <w:r w:rsidRPr="002A7275">
        <w:rPr>
          <w:lang w:val="ba-RU"/>
        </w:rPr>
        <w:t xml:space="preserve">] </w:t>
      </w:r>
      <w:r w:rsidRPr="002A7275">
        <w:rPr>
          <w:lang w:val="ba-RU"/>
        </w:rPr>
        <w:t>созвуками</w:t>
      </w:r>
      <w:r w:rsidRPr="002A7275">
        <w:rPr>
          <w:lang w:val="ba-RU"/>
        </w:rPr>
        <w:t xml:space="preserve"> [</w:t>
      </w:r>
      <w:r w:rsidRPr="002A7275">
        <w:rPr>
          <w:lang w:val="ba-RU"/>
        </w:rPr>
        <w:t>ғ</w:t>
      </w:r>
      <w:r w:rsidRPr="002A7275">
        <w:rPr>
          <w:lang w:val="ba-RU"/>
        </w:rPr>
        <w:t>],</w:t>
      </w:r>
      <w:r w:rsidRPr="002A7275">
        <w:t xml:space="preserve"> [</w:t>
      </w:r>
      <w:r w:rsidRPr="002A7275">
        <w:t>г</w:t>
      </w:r>
      <w:r w:rsidRPr="002A7275">
        <w:rPr>
          <w:lang w:val="ba-RU"/>
        </w:rPr>
        <w:t>]</w:t>
      </w:r>
      <w:r w:rsidRPr="002A7275">
        <w:t>, [</w:t>
      </w:r>
      <w:r w:rsidRPr="002A7275">
        <w:t>б</w:t>
      </w:r>
      <w:r w:rsidRPr="002A7275">
        <w:t xml:space="preserve">] </w:t>
      </w:r>
      <w:r w:rsidRPr="002A7275">
        <w:rPr>
          <w:lang w:val="ba-RU"/>
        </w:rPr>
        <w:t>вконцесловаприприсоединенииокончаний</w:t>
      </w:r>
      <w:r w:rsidRPr="002A7275">
        <w:rPr>
          <w:lang w:val="ba-RU"/>
        </w:rPr>
        <w:t xml:space="preserve">: </w:t>
      </w:r>
      <w:r w:rsidRPr="002A7275">
        <w:rPr>
          <w:i/>
          <w:lang w:val="ba-RU"/>
        </w:rPr>
        <w:t>ҡала</w:t>
      </w:r>
      <w:r w:rsidRPr="002A7275">
        <w:rPr>
          <w:b/>
          <w:i/>
          <w:lang w:val="ba-RU"/>
        </w:rPr>
        <w:t>ҡ</w:t>
      </w:r>
      <w:r w:rsidRPr="002A7275">
        <w:rPr>
          <w:i/>
          <w:lang w:val="ba-RU"/>
        </w:rPr>
        <w:t>–ҡала</w:t>
      </w:r>
      <w:r w:rsidRPr="002A7275">
        <w:rPr>
          <w:b/>
          <w:i/>
          <w:lang w:val="ba-RU"/>
        </w:rPr>
        <w:t>ғ</w:t>
      </w:r>
      <w:r w:rsidRPr="002A7275">
        <w:rPr>
          <w:i/>
          <w:lang w:val="ba-RU"/>
        </w:rPr>
        <w:t>ым</w:t>
      </w:r>
      <w:r w:rsidRPr="002A7275">
        <w:rPr>
          <w:i/>
        </w:rPr>
        <w:t xml:space="preserve">; </w:t>
      </w:r>
      <w:r w:rsidRPr="002A7275">
        <w:rPr>
          <w:i/>
          <w:lang w:val="ba-RU"/>
        </w:rPr>
        <w:t>көрә</w:t>
      </w:r>
      <w:r w:rsidRPr="002A7275">
        <w:rPr>
          <w:b/>
          <w:i/>
          <w:lang w:val="ba-RU"/>
        </w:rPr>
        <w:t>к</w:t>
      </w:r>
      <w:r w:rsidRPr="002A7275">
        <w:rPr>
          <w:i/>
          <w:lang w:val="ba-RU"/>
        </w:rPr>
        <w:t>–көрә</w:t>
      </w:r>
      <w:r w:rsidRPr="002A7275">
        <w:rPr>
          <w:b/>
          <w:i/>
          <w:lang w:val="ba-RU"/>
        </w:rPr>
        <w:t>г</w:t>
      </w:r>
      <w:r w:rsidRPr="002A7275">
        <w:rPr>
          <w:i/>
          <w:lang w:val="ba-RU"/>
        </w:rPr>
        <w:t>ем</w:t>
      </w:r>
      <w:r w:rsidRPr="002A7275">
        <w:rPr>
          <w:i/>
          <w:lang w:val="ba-RU"/>
        </w:rPr>
        <w:t xml:space="preserve">; </w:t>
      </w:r>
      <w:r w:rsidRPr="002A7275">
        <w:rPr>
          <w:i/>
          <w:lang w:val="ba-RU"/>
        </w:rPr>
        <w:t>кита</w:t>
      </w:r>
      <w:r w:rsidRPr="002A7275">
        <w:rPr>
          <w:b/>
          <w:i/>
          <w:lang w:val="ba-RU"/>
        </w:rPr>
        <w:t>п</w:t>
      </w:r>
      <w:r w:rsidRPr="002A7275">
        <w:rPr>
          <w:i/>
          <w:lang w:val="ba-RU"/>
        </w:rPr>
        <w:t>–кита</w:t>
      </w:r>
      <w:r w:rsidRPr="002A7275">
        <w:rPr>
          <w:b/>
          <w:i/>
          <w:lang w:val="ba-RU"/>
        </w:rPr>
        <w:t>б</w:t>
      </w:r>
      <w:r w:rsidRPr="002A7275">
        <w:rPr>
          <w:i/>
          <w:lang w:val="ba-RU"/>
        </w:rPr>
        <w:t>ым</w:t>
      </w:r>
      <w:r w:rsidRPr="002A7275">
        <w:rPr>
          <w:lang w:val="ba-RU"/>
        </w:rPr>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находитьвпредложениислова</w:t>
      </w:r>
      <w:r w:rsidRPr="002A7275">
        <w:t>-</w:t>
      </w:r>
      <w:r w:rsidRPr="002A7275">
        <w:t>обращения</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находитьместоорфограммывсловеимеждусловаминаизученныеправила</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правильносписыватьслова</w:t>
      </w:r>
      <w:r w:rsidRPr="002A7275">
        <w:t xml:space="preserve">, </w:t>
      </w:r>
      <w:r w:rsidRPr="002A7275">
        <w:t>предложения</w:t>
      </w:r>
      <w:r w:rsidRPr="002A7275">
        <w:t xml:space="preserve">, </w:t>
      </w:r>
      <w:r w:rsidRPr="002A7275">
        <w:t>текстыобъемомнеболее</w:t>
      </w:r>
      <w:r w:rsidRPr="002A7275">
        <w:t xml:space="preserve"> 70 </w:t>
      </w:r>
      <w:r w:rsidRPr="002A7275">
        <w:t>слов</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писатьподдиктовкутекстыобъемомнеболее</w:t>
      </w:r>
      <w:r w:rsidRPr="002A7275">
        <w:t xml:space="preserve"> 65 </w:t>
      </w:r>
      <w:r w:rsidRPr="002A7275">
        <w:t>словсучетомизученныхправилправописания</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находитьиисправлятьошибкинаизученныеправила</w:t>
      </w:r>
      <w:r w:rsidRPr="002A7275">
        <w:t xml:space="preserve">, </w:t>
      </w:r>
      <w:r w:rsidRPr="002A7275">
        <w:t>описки</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использоватьорфографическийсловарьдляопределения</w:t>
      </w:r>
      <w:r w:rsidRPr="002A7275">
        <w:t xml:space="preserve"> (</w:t>
      </w:r>
      <w:r w:rsidRPr="002A7275">
        <w:t>уточнения</w:t>
      </w:r>
      <w:r w:rsidRPr="002A7275">
        <w:t xml:space="preserve">) </w:t>
      </w:r>
      <w:r w:rsidRPr="002A7275">
        <w:t>написанияслова</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анализироватьтекстыразныхтипов</w:t>
      </w:r>
      <w:r w:rsidRPr="002A7275">
        <w:t xml:space="preserve">, </w:t>
      </w:r>
      <w:r w:rsidRPr="002A7275">
        <w:t>находитьвтекстезаданнуюинформацию</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формулироватьпростыевыводынаосновепрочитанной</w:t>
      </w:r>
      <w:r w:rsidRPr="002A7275">
        <w:t xml:space="preserve"> (</w:t>
      </w:r>
      <w:r w:rsidRPr="002A7275">
        <w:t>услышанной</w:t>
      </w:r>
      <w:r w:rsidRPr="002A7275">
        <w:t xml:space="preserve">) </w:t>
      </w:r>
      <w:r w:rsidRPr="002A7275">
        <w:t>информацииустноиписьменно</w:t>
      </w:r>
      <w:r w:rsidRPr="002A7275">
        <w:t xml:space="preserve"> (1</w:t>
      </w:r>
      <w:r w:rsidRPr="002A7275">
        <w:rPr>
          <w:lang w:val="ba-RU"/>
        </w:rPr>
        <w:t>–</w:t>
      </w:r>
      <w:r w:rsidRPr="002A7275">
        <w:t xml:space="preserve">2 </w:t>
      </w:r>
      <w:r w:rsidRPr="002A7275">
        <w:t>предложения</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строитьустноедиалогическоеимонологическоевысказывание</w:t>
      </w:r>
      <w:r w:rsidRPr="002A7275">
        <w:t xml:space="preserve"> (3</w:t>
      </w:r>
      <w:r w:rsidRPr="002A7275">
        <w:rPr>
          <w:lang w:val="ba-RU"/>
        </w:rPr>
        <w:t>–</w:t>
      </w:r>
      <w:r w:rsidRPr="002A7275">
        <w:t xml:space="preserve">5 </w:t>
      </w:r>
      <w:r w:rsidRPr="002A7275">
        <w:t>предложенийнаопределеннуютему</w:t>
      </w:r>
      <w:r w:rsidRPr="002A7275">
        <w:t xml:space="preserve">, </w:t>
      </w:r>
      <w:r w:rsidRPr="002A7275">
        <w:t>понаблюдениям</w:t>
      </w:r>
      <w:r w:rsidRPr="002A7275">
        <w:t xml:space="preserve">) </w:t>
      </w:r>
      <w:r w:rsidRPr="002A7275">
        <w:t>ссоблюдениеморфоэпическихнорм</w:t>
      </w:r>
      <w:r w:rsidRPr="002A7275">
        <w:t xml:space="preserve">, </w:t>
      </w:r>
      <w:r w:rsidRPr="002A7275">
        <w:t>правильнойинтонации</w:t>
      </w:r>
      <w:r w:rsidRPr="002A7275">
        <w:t xml:space="preserve">; </w:t>
      </w:r>
      <w:r w:rsidRPr="002A7275">
        <w:t>создаватьнебольшиеустныеиписьменныетексты</w:t>
      </w:r>
      <w:r w:rsidRPr="002A7275">
        <w:t xml:space="preserve"> (2</w:t>
      </w:r>
      <w:r w:rsidRPr="002A7275">
        <w:rPr>
          <w:lang w:val="ba-RU"/>
        </w:rPr>
        <w:t>–</w:t>
      </w:r>
      <w:r w:rsidRPr="002A7275">
        <w:t xml:space="preserve">4 </w:t>
      </w:r>
      <w:r w:rsidRPr="002A7275">
        <w:t>предложения</w:t>
      </w:r>
      <w:r w:rsidRPr="002A7275">
        <w:t xml:space="preserve">), </w:t>
      </w:r>
      <w:r w:rsidRPr="002A7275">
        <w:t>содержащиеприглашение</w:t>
      </w:r>
      <w:r w:rsidRPr="002A7275">
        <w:t xml:space="preserve">, </w:t>
      </w:r>
      <w:r w:rsidRPr="002A7275">
        <w:t>просьбу</w:t>
      </w:r>
      <w:r w:rsidRPr="002A7275">
        <w:t xml:space="preserve">, </w:t>
      </w:r>
      <w:r w:rsidRPr="002A7275">
        <w:t>извинение</w:t>
      </w:r>
      <w:r w:rsidRPr="002A7275">
        <w:t xml:space="preserve">, </w:t>
      </w:r>
      <w:r w:rsidRPr="002A7275">
        <w:t>благодарность</w:t>
      </w:r>
      <w:r w:rsidRPr="002A7275">
        <w:t xml:space="preserve">, </w:t>
      </w:r>
      <w:r w:rsidRPr="002A7275">
        <w:t>отказ</w:t>
      </w:r>
      <w:r w:rsidRPr="002A7275">
        <w:t xml:space="preserve">, </w:t>
      </w:r>
      <w:r w:rsidRPr="002A7275">
        <w:t>сиспользованиемнормречевогоэтикета</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писатьсообщения</w:t>
      </w:r>
      <w:r w:rsidRPr="002A7275">
        <w:t xml:space="preserve">, </w:t>
      </w:r>
      <w:r w:rsidRPr="002A7275">
        <w:t>отзывы</w:t>
      </w:r>
      <w:r w:rsidRPr="002A7275">
        <w:t xml:space="preserve">, </w:t>
      </w:r>
      <w:r w:rsidRPr="002A7275">
        <w:t>небольшиесочинения</w:t>
      </w:r>
      <w:r w:rsidRPr="002A7275">
        <w:t xml:space="preserve">, </w:t>
      </w:r>
      <w:r w:rsidRPr="002A7275">
        <w:t>объявления</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определятьсвязьпредложенийвтексте</w:t>
      </w:r>
      <w:r w:rsidRPr="002A7275">
        <w:t xml:space="preserve"> (</w:t>
      </w:r>
      <w:r w:rsidRPr="002A7275">
        <w:t>спомощьюличныхместоимений</w:t>
      </w:r>
      <w:r w:rsidRPr="002A7275">
        <w:t xml:space="preserve">, </w:t>
      </w:r>
      <w:r w:rsidRPr="002A7275">
        <w:t>синонимов</w:t>
      </w:r>
      <w:r w:rsidRPr="002A7275">
        <w:t xml:space="preserve">, </w:t>
      </w:r>
      <w:r w:rsidRPr="002A7275">
        <w:t>союзов</w:t>
      </w:r>
      <w:r w:rsidRPr="002A7275">
        <w:t xml:space="preserve">: </w:t>
      </w:r>
      <w:r w:rsidRPr="002A7275">
        <w:rPr>
          <w:i/>
          <w:lang w:val="ba-RU"/>
        </w:rPr>
        <w:t>һәм</w:t>
      </w:r>
      <w:r w:rsidRPr="002A7275">
        <w:rPr>
          <w:lang w:val="ba-RU"/>
        </w:rPr>
        <w:t>(</w:t>
      </w:r>
      <w:r w:rsidRPr="002A7275">
        <w:rPr>
          <w:lang w:val="ba-RU"/>
        </w:rPr>
        <w:t>и</w:t>
      </w:r>
      <w:r w:rsidRPr="002A7275">
        <w:rPr>
          <w:lang w:val="ba-RU"/>
        </w:rPr>
        <w:t>),</w:t>
      </w:r>
      <w:r w:rsidRPr="002A7275">
        <w:rPr>
          <w:i/>
          <w:lang w:val="ba-RU"/>
        </w:rPr>
        <w:t>ләкин</w:t>
      </w:r>
      <w:r w:rsidRPr="002A7275">
        <w:t xml:space="preserve"> (</w:t>
      </w:r>
      <w:r w:rsidRPr="002A7275">
        <w:t>но</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определятьключевыесловавтексте</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определятьтемуиосновнуюмысльтекста</w:t>
      </w:r>
      <w:r w:rsidRPr="002A7275">
        <w:t xml:space="preserve"> (</w:t>
      </w:r>
      <w:r w:rsidRPr="002A7275">
        <w:t>закрепление</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озаглавливатьтекст</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выявлятьчаститекста</w:t>
      </w:r>
      <w:r w:rsidRPr="002A7275">
        <w:t xml:space="preserve"> (</w:t>
      </w:r>
      <w:r w:rsidRPr="002A7275">
        <w:t>абзацы</w:t>
      </w:r>
      <w:r w:rsidRPr="002A7275">
        <w:t xml:space="preserve">) </w:t>
      </w:r>
      <w:r w:rsidRPr="002A7275">
        <w:t>иотражатьспомощьюключевыхсловилипредложенийихсмысловоесодержание</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составлятьплантекста</w:t>
      </w:r>
      <w:r w:rsidRPr="002A7275">
        <w:t xml:space="preserve">, </w:t>
      </w:r>
      <w:r w:rsidRPr="002A7275">
        <w:t>создаватьпонемутекстикорректироватьтекст</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писатьподробноеизложениепозаданному</w:t>
      </w:r>
      <w:r w:rsidRPr="002A7275">
        <w:t xml:space="preserve">, </w:t>
      </w:r>
      <w:r w:rsidRPr="002A7275">
        <w:t>коллективноилисамостоятельносоставленномуплану</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объяснятьсвоимисловамизначениеизученныхпонятий</w:t>
      </w:r>
      <w:r w:rsidRPr="002A7275">
        <w:t xml:space="preserve">, </w:t>
      </w:r>
      <w:r w:rsidRPr="002A7275">
        <w:t>использоватьизученныепонятия</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уточнятьзначениесловаспомощьютолковогословаря</w:t>
      </w:r>
      <w:r w:rsidRPr="002A7275">
        <w:t>;</w:t>
      </w:r>
    </w:p>
    <w:p w:rsidR="00AF56C2" w:rsidRPr="002A7275" w:rsidRDefault="00AF56C2" w:rsidP="00E1459E">
      <w:pPr>
        <w:pStyle w:val="af8"/>
        <w:numPr>
          <w:ilvl w:val="0"/>
          <w:numId w:val="93"/>
        </w:numPr>
        <w:tabs>
          <w:tab w:val="left" w:pos="1134"/>
        </w:tabs>
        <w:spacing w:line="360" w:lineRule="auto"/>
        <w:ind w:left="0" w:firstLine="709"/>
        <w:contextualSpacing/>
      </w:pPr>
      <w:r w:rsidRPr="002A7275">
        <w:t>ставитьзнакипрепинаниявпредложенияхсоднороднымичленами</w:t>
      </w:r>
      <w:r w:rsidRPr="002A7275">
        <w:t xml:space="preserve">, </w:t>
      </w:r>
      <w:r w:rsidRPr="002A7275">
        <w:t>соединеннымисоюзамиибезсоюзов</w:t>
      </w:r>
      <w:r w:rsidRPr="002A7275">
        <w:t xml:space="preserve">; </w:t>
      </w:r>
      <w:r w:rsidRPr="002A7275">
        <w:t>запятуюпослеслова</w:t>
      </w:r>
      <w:r w:rsidRPr="002A7275">
        <w:t>-</w:t>
      </w:r>
      <w:r w:rsidRPr="002A7275">
        <w:t>обращения</w:t>
      </w:r>
      <w:r w:rsidRPr="002A7275">
        <w:t>.</w:t>
      </w:r>
    </w:p>
    <w:p w:rsidR="00AF56C2" w:rsidRPr="002A7275" w:rsidRDefault="00AF56C2" w:rsidP="00AF56C2">
      <w:pPr>
        <w:pStyle w:val="1"/>
        <w:spacing w:before="120" w:after="120"/>
        <w:rPr>
          <w:color w:val="000000" w:themeColor="text1"/>
          <w:sz w:val="20"/>
          <w:szCs w:val="20"/>
        </w:rPr>
      </w:pPr>
      <w:bookmarkStart w:id="25" w:name="_Toc108186910"/>
      <w:r w:rsidRPr="002A7275">
        <w:rPr>
          <w:color w:val="000000" w:themeColor="text1"/>
          <w:sz w:val="20"/>
          <w:szCs w:val="20"/>
        </w:rPr>
        <w:t>4 класс</w:t>
      </w:r>
      <w:bookmarkEnd w:id="25"/>
    </w:p>
    <w:p w:rsidR="00AF56C2" w:rsidRPr="002A7275" w:rsidRDefault="00AF56C2" w:rsidP="00AF56C2">
      <w:pPr>
        <w:tabs>
          <w:tab w:val="left" w:pos="426"/>
        </w:tabs>
        <w:spacing w:line="360" w:lineRule="auto"/>
        <w:ind w:firstLine="709"/>
        <w:rPr>
          <w:sz w:val="20"/>
          <w:szCs w:val="20"/>
        </w:rPr>
      </w:pPr>
      <w:r w:rsidRPr="002A7275">
        <w:rPr>
          <w:sz w:val="20"/>
          <w:szCs w:val="20"/>
        </w:rPr>
        <w:t>Обучающийся научится:</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изучать</w:t>
      </w:r>
      <w:r w:rsidRPr="002A7275">
        <w:t xml:space="preserve">, </w:t>
      </w:r>
      <w:r w:rsidRPr="002A7275">
        <w:t>сравниватьинформациюнаразныхязыках</w:t>
      </w:r>
      <w:r w:rsidRPr="002A7275">
        <w:t xml:space="preserve">, </w:t>
      </w:r>
      <w:r w:rsidRPr="002A7275">
        <w:t>используявозможностиэлектронныхобразовательныхресурсов</w:t>
      </w:r>
      <w:r w:rsidRPr="002A7275">
        <w:t xml:space="preserve">, </w:t>
      </w:r>
      <w:r w:rsidRPr="002A7275">
        <w:t>дляознакомлениясдуховно</w:t>
      </w:r>
      <w:r w:rsidRPr="002A7275">
        <w:t>-</w:t>
      </w:r>
      <w:r w:rsidRPr="002A7275">
        <w:t>нравственнымиценностяминародовнашейстраны</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знатьразличныеметодыпознанияязыка–наблюдение</w:t>
      </w:r>
      <w:r w:rsidRPr="002A7275">
        <w:t xml:space="preserve">, </w:t>
      </w:r>
      <w:r w:rsidRPr="002A7275">
        <w:t>анализ</w:t>
      </w:r>
      <w:r w:rsidRPr="002A7275">
        <w:t xml:space="preserve">, </w:t>
      </w:r>
      <w:r w:rsidRPr="002A7275">
        <w:t>лингвистическийэксперимент</w:t>
      </w:r>
      <w:r w:rsidRPr="002A7275">
        <w:t xml:space="preserve">, </w:t>
      </w:r>
      <w:r w:rsidRPr="002A7275">
        <w:t>мини</w:t>
      </w:r>
      <w:r w:rsidRPr="002A7275">
        <w:t>-</w:t>
      </w:r>
      <w:r w:rsidRPr="002A7275">
        <w:t>исследование</w:t>
      </w:r>
      <w:r w:rsidRPr="002A7275">
        <w:t xml:space="preserve">, </w:t>
      </w:r>
      <w:r w:rsidRPr="002A7275">
        <w:t>проект</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осознаватьрольбашкирскогоязыкакакгосударственногоязыкаРеспубликиБашкортостан</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осознаватьустнуюиписьменнуюречькакважныйпоказательобщейкультурычеловека</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даватьхарактеристику</w:t>
      </w:r>
      <w:r w:rsidRPr="002A7275">
        <w:t xml:space="preserve">, </w:t>
      </w:r>
      <w:r w:rsidRPr="002A7275">
        <w:t>сравнение</w:t>
      </w:r>
      <w:r w:rsidRPr="002A7275">
        <w:t xml:space="preserve">, </w:t>
      </w:r>
      <w:r w:rsidRPr="002A7275">
        <w:t>классификациюзвукамвнесловаивсловепозаданнымпараметрам</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соблюдатьнормыпроизношениязвуковисочетанийзвуковбашкирскогоязыка</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использоватьорфоэпическиесловарибашкирскогоязыкаприопределенииправильногопроизношенияслов</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использоватьвречисинонимы</w:t>
      </w:r>
      <w:r w:rsidRPr="002A7275">
        <w:t xml:space="preserve">, </w:t>
      </w:r>
      <w:r w:rsidRPr="002A7275">
        <w:t>антонимы</w:t>
      </w:r>
      <w:r w:rsidRPr="002A7275">
        <w:t xml:space="preserve">, </w:t>
      </w:r>
      <w:r w:rsidRPr="002A7275">
        <w:t>устаревшиеслова</w:t>
      </w:r>
      <w:r w:rsidRPr="002A7275">
        <w:t xml:space="preserve"> (</w:t>
      </w:r>
      <w:r w:rsidRPr="002A7275">
        <w:t>простыеслучаи</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наблюдатьзаиспользованиемвречифразеологизмов</w:t>
      </w:r>
      <w:r w:rsidRPr="002A7275">
        <w:t xml:space="preserve"> (</w:t>
      </w:r>
      <w:r w:rsidRPr="002A7275">
        <w:t>простыеслучаи</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проводитьзвуко</w:t>
      </w:r>
      <w:r w:rsidRPr="002A7275">
        <w:t>-</w:t>
      </w:r>
      <w:r w:rsidRPr="002A7275">
        <w:t>буквенныйразборслов</w:t>
      </w:r>
      <w:r w:rsidRPr="002A7275">
        <w:t xml:space="preserve"> (</w:t>
      </w:r>
      <w:r w:rsidRPr="002A7275">
        <w:t>всоответствииспредложеннымвучебникеалгоритмом</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подбиратькпредложеннымсловамсинонимыиантонимы</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выявлятьвречислова</w:t>
      </w:r>
      <w:r w:rsidRPr="002A7275">
        <w:t xml:space="preserve">, </w:t>
      </w:r>
      <w:r w:rsidRPr="002A7275">
        <w:t>значениекоторыхтребуетуточнение</w:t>
      </w:r>
      <w:r w:rsidRPr="002A7275">
        <w:t xml:space="preserve">, </w:t>
      </w:r>
      <w:r w:rsidRPr="002A7275">
        <w:t>определятьзначениесловапоконтексту</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определятьосновуслова</w:t>
      </w:r>
      <w:r w:rsidRPr="002A7275">
        <w:t xml:space="preserve">, </w:t>
      </w:r>
      <w:r w:rsidRPr="002A7275">
        <w:t>окончания</w:t>
      </w:r>
      <w:r w:rsidRPr="002A7275">
        <w:t xml:space="preserve">, </w:t>
      </w:r>
      <w:r w:rsidRPr="002A7275">
        <w:t>изменяющиеслова</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образовыватьновыесловаспомощьюокончаний</w:t>
      </w:r>
      <w:r w:rsidRPr="002A7275">
        <w:t>;</w:t>
      </w:r>
    </w:p>
    <w:p w:rsidR="00AF56C2" w:rsidRPr="002A7275" w:rsidRDefault="00AF56C2" w:rsidP="00E1459E">
      <w:pPr>
        <w:pStyle w:val="af8"/>
        <w:numPr>
          <w:ilvl w:val="0"/>
          <w:numId w:val="92"/>
        </w:numPr>
        <w:tabs>
          <w:tab w:val="left" w:pos="1134"/>
        </w:tabs>
        <w:autoSpaceDE w:val="0"/>
        <w:autoSpaceDN w:val="0"/>
        <w:adjustRightInd w:val="0"/>
        <w:spacing w:line="360" w:lineRule="auto"/>
        <w:ind w:left="0" w:firstLine="708"/>
        <w:contextualSpacing/>
      </w:pPr>
      <w:r w:rsidRPr="002A7275">
        <w:t>проводитьразборпосоставусловсоднозначновыделяемымиморфемами</w:t>
      </w:r>
      <w:r w:rsidRPr="002A7275">
        <w:t xml:space="preserve">; </w:t>
      </w:r>
      <w:r w:rsidRPr="002A7275">
        <w:t>составлятьсхемусоставаслова</w:t>
      </w:r>
      <w:r w:rsidRPr="002A7275">
        <w:t xml:space="preserve">; </w:t>
      </w:r>
      <w:r w:rsidRPr="002A7275">
        <w:t>соотноситьсоставсловаспредставленнойсхемой</w:t>
      </w:r>
      <w:r w:rsidRPr="002A7275">
        <w:t>;</w:t>
      </w:r>
    </w:p>
    <w:p w:rsidR="00AF56C2" w:rsidRPr="002A7275" w:rsidRDefault="00AF56C2" w:rsidP="00E1459E">
      <w:pPr>
        <w:pStyle w:val="af8"/>
        <w:numPr>
          <w:ilvl w:val="0"/>
          <w:numId w:val="92"/>
        </w:numPr>
        <w:tabs>
          <w:tab w:val="left" w:pos="1134"/>
        </w:tabs>
        <w:autoSpaceDE w:val="0"/>
        <w:autoSpaceDN w:val="0"/>
        <w:adjustRightInd w:val="0"/>
        <w:spacing w:line="360" w:lineRule="auto"/>
        <w:ind w:left="0" w:firstLine="708"/>
        <w:contextualSpacing/>
      </w:pPr>
      <w:r w:rsidRPr="002A7275">
        <w:t>устанавливатьпринадлежностьсловакопределеннойчастиречи</w:t>
      </w:r>
      <w:r w:rsidRPr="002A7275">
        <w:t xml:space="preserve"> (</w:t>
      </w:r>
      <w:r w:rsidRPr="002A7275">
        <w:t>вобъемеизученного</w:t>
      </w:r>
      <w:r w:rsidRPr="002A7275">
        <w:t xml:space="preserve">) </w:t>
      </w:r>
      <w:r w:rsidRPr="002A7275">
        <w:t>покомплексуосвоенныхграмматическихпризнаков</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определятьграмматическиепризнакиименсуществительных</w:t>
      </w:r>
      <w:r w:rsidRPr="002A7275">
        <w:t xml:space="preserve">: </w:t>
      </w:r>
      <w:r w:rsidRPr="002A7275">
        <w:t>склонение</w:t>
      </w:r>
      <w:r w:rsidRPr="002A7275">
        <w:t xml:space="preserve">, </w:t>
      </w:r>
      <w:r w:rsidRPr="002A7275">
        <w:t>число</w:t>
      </w:r>
      <w:r w:rsidRPr="002A7275">
        <w:t xml:space="preserve">, </w:t>
      </w:r>
      <w:r w:rsidRPr="002A7275">
        <w:t>падеж</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проводитьразборименисуществительногокакчастиречи</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определятьграмматическиепризнакиименприлагательных</w:t>
      </w:r>
      <w:r w:rsidRPr="002A7275">
        <w:t xml:space="preserve">: </w:t>
      </w:r>
      <w:r w:rsidRPr="002A7275">
        <w:t>образованиеприлагательныхспомощьюсловообразующихокончаний</w:t>
      </w:r>
      <w:r w:rsidRPr="002A7275">
        <w:t xml:space="preserve">, </w:t>
      </w:r>
      <w:r w:rsidRPr="002A7275">
        <w:t>разряды</w:t>
      </w:r>
      <w:r w:rsidRPr="002A7275">
        <w:t xml:space="preserve"> (</w:t>
      </w:r>
      <w:r w:rsidRPr="002A7275">
        <w:t>качественные</w:t>
      </w:r>
      <w:r w:rsidRPr="002A7275">
        <w:rPr>
          <w:lang w:val="ba-RU"/>
        </w:rPr>
        <w:t xml:space="preserve">, </w:t>
      </w:r>
      <w:r w:rsidRPr="002A7275">
        <w:rPr>
          <w:lang w:val="ba-RU"/>
        </w:rPr>
        <w:t>относительные</w:t>
      </w:r>
      <w:r w:rsidRPr="002A7275">
        <w:rPr>
          <w:lang w:val="ba-RU"/>
        </w:rPr>
        <w:t xml:space="preserve">) </w:t>
      </w:r>
      <w:r w:rsidRPr="002A7275">
        <w:t>прилагательных</w:t>
      </w:r>
      <w:r w:rsidRPr="002A7275">
        <w:t xml:space="preserve">; </w:t>
      </w:r>
      <w:r w:rsidRPr="002A7275">
        <w:t>степенисравненияприлагательных</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находитьнеопределеннуюформуглагола</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различать</w:t>
      </w:r>
      <w:r w:rsidRPr="002A7275">
        <w:rPr>
          <w:bCs/>
        </w:rPr>
        <w:t>изъявительноеиповелительноенаклонения</w:t>
      </w:r>
      <w:r w:rsidRPr="002A7275">
        <w:t>глагола</w:t>
      </w:r>
      <w:r w:rsidRPr="002A7275">
        <w:t xml:space="preserve">; </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задавать</w:t>
      </w:r>
      <w:r w:rsidRPr="002A7275">
        <w:rPr>
          <w:bCs/>
        </w:rPr>
        <w:t>вопросыкформампрошедшеговремениизъявительногонаклонения</w:t>
      </w:r>
      <w:r w:rsidRPr="002A7275">
        <w:rPr>
          <w:bCs/>
        </w:rPr>
        <w:t xml:space="preserve"> (</w:t>
      </w:r>
      <w:r w:rsidRPr="002A7275">
        <w:rPr>
          <w:bCs/>
          <w:i/>
        </w:rPr>
        <w:t>ним</w:t>
      </w:r>
      <w:r w:rsidRPr="002A7275">
        <w:rPr>
          <w:bCs/>
          <w:i/>
          <w:lang w:val="ba-RU"/>
        </w:rPr>
        <w:t>ә</w:t>
      </w:r>
      <w:r w:rsidRPr="002A7275">
        <w:rPr>
          <w:bCs/>
          <w:i/>
        </w:rPr>
        <w:t>эшл</w:t>
      </w:r>
      <w:r w:rsidRPr="002A7275">
        <w:rPr>
          <w:bCs/>
          <w:i/>
          <w:lang w:val="ba-RU"/>
        </w:rPr>
        <w:t>ә</w:t>
      </w:r>
      <w:r w:rsidRPr="002A7275">
        <w:rPr>
          <w:bCs/>
          <w:i/>
        </w:rPr>
        <w:t>не</w:t>
      </w:r>
      <w:r w:rsidRPr="002A7275">
        <w:rPr>
          <w:bCs/>
          <w:i/>
        </w:rPr>
        <w:t xml:space="preserve">? </w:t>
      </w:r>
      <w:r w:rsidRPr="002A7275">
        <w:rPr>
          <w:bCs/>
        </w:rPr>
        <w:t>(</w:t>
      </w:r>
      <w:r w:rsidRPr="002A7275">
        <w:rPr>
          <w:bCs/>
        </w:rPr>
        <w:t>чтосделал</w:t>
      </w:r>
      <w:r w:rsidRPr="002A7275">
        <w:rPr>
          <w:bCs/>
        </w:rPr>
        <w:t xml:space="preserve">?)), </w:t>
      </w:r>
      <w:r w:rsidRPr="002A7275">
        <w:rPr>
          <w:bCs/>
        </w:rPr>
        <w:t>настоящеговремени</w:t>
      </w:r>
      <w:r w:rsidRPr="002A7275">
        <w:rPr>
          <w:bCs/>
        </w:rPr>
        <w:t xml:space="preserve"> (</w:t>
      </w:r>
      <w:r w:rsidRPr="002A7275">
        <w:rPr>
          <w:bCs/>
          <w:i/>
        </w:rPr>
        <w:t>ним</w:t>
      </w:r>
      <w:r w:rsidRPr="002A7275">
        <w:rPr>
          <w:bCs/>
          <w:i/>
          <w:lang w:val="ba-RU"/>
        </w:rPr>
        <w:t>ә</w:t>
      </w:r>
      <w:r w:rsidRPr="002A7275">
        <w:rPr>
          <w:bCs/>
          <w:i/>
        </w:rPr>
        <w:t>эшл</w:t>
      </w:r>
      <w:r w:rsidRPr="002A7275">
        <w:rPr>
          <w:bCs/>
          <w:i/>
          <w:lang w:val="ba-RU"/>
        </w:rPr>
        <w:t>ә</w:t>
      </w:r>
      <w:r w:rsidRPr="002A7275">
        <w:rPr>
          <w:bCs/>
          <w:i/>
        </w:rPr>
        <w:t>й</w:t>
      </w:r>
      <w:r w:rsidRPr="002A7275">
        <w:rPr>
          <w:bCs/>
          <w:i/>
        </w:rPr>
        <w:t>?</w:t>
      </w:r>
      <w:r w:rsidRPr="002A7275">
        <w:rPr>
          <w:bCs/>
        </w:rPr>
        <w:t xml:space="preserve"> (</w:t>
      </w:r>
      <w:r w:rsidRPr="002A7275">
        <w:rPr>
          <w:bCs/>
        </w:rPr>
        <w:t>чтоделает</w:t>
      </w:r>
      <w:r w:rsidRPr="002A7275">
        <w:rPr>
          <w:bCs/>
        </w:rPr>
        <w:t xml:space="preserve">?)), </w:t>
      </w:r>
      <w:r w:rsidRPr="002A7275">
        <w:rPr>
          <w:bCs/>
        </w:rPr>
        <w:t>будущеговремени</w:t>
      </w:r>
      <w:r w:rsidRPr="002A7275">
        <w:rPr>
          <w:bCs/>
        </w:rPr>
        <w:t xml:space="preserve"> (</w:t>
      </w:r>
      <w:r w:rsidRPr="002A7275">
        <w:rPr>
          <w:bCs/>
          <w:i/>
          <w:iCs/>
        </w:rPr>
        <w:t>ним</w:t>
      </w:r>
      <w:r w:rsidRPr="002A7275">
        <w:rPr>
          <w:bCs/>
          <w:i/>
          <w:iCs/>
          <w:lang w:val="ba-RU"/>
        </w:rPr>
        <w:t>ә</w:t>
      </w:r>
      <w:r w:rsidRPr="002A7275">
        <w:rPr>
          <w:bCs/>
          <w:i/>
          <w:iCs/>
        </w:rPr>
        <w:t>эшл</w:t>
      </w:r>
      <w:r w:rsidRPr="002A7275">
        <w:rPr>
          <w:bCs/>
          <w:i/>
          <w:iCs/>
          <w:lang w:val="ba-RU"/>
        </w:rPr>
        <w:t>ә</w:t>
      </w:r>
      <w:r w:rsidRPr="002A7275">
        <w:rPr>
          <w:bCs/>
          <w:i/>
          <w:iCs/>
        </w:rPr>
        <w:t>р</w:t>
      </w:r>
      <w:r w:rsidRPr="002A7275">
        <w:rPr>
          <w:bCs/>
          <w:i/>
          <w:iCs/>
        </w:rPr>
        <w:t>?</w:t>
      </w:r>
      <w:r w:rsidRPr="002A7275">
        <w:rPr>
          <w:bCs/>
        </w:rPr>
        <w:t xml:space="preserve"> (</w:t>
      </w:r>
      <w:r w:rsidRPr="002A7275">
        <w:rPr>
          <w:bCs/>
        </w:rPr>
        <w:t>чтосделает</w:t>
      </w:r>
      <w:r w:rsidRPr="002A7275">
        <w:rPr>
          <w:bCs/>
        </w:rPr>
        <w:t xml:space="preserve">?)), </w:t>
      </w:r>
      <w:r w:rsidRPr="002A7275">
        <w:rPr>
          <w:bCs/>
        </w:rPr>
        <w:t>глагола</w:t>
      </w:r>
      <w:r w:rsidRPr="002A7275">
        <w:rPr>
          <w:bCs/>
        </w:rPr>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rPr>
          <w:bCs/>
        </w:rPr>
        <w:t>определятьповелительноенаклонениеглагола</w:t>
      </w:r>
      <w:r w:rsidRPr="002A7275">
        <w:rPr>
          <w:bCs/>
        </w:rPr>
        <w:t xml:space="preserve"> (</w:t>
      </w:r>
      <w:r w:rsidRPr="002A7275">
        <w:rPr>
          <w:bCs/>
          <w:i/>
        </w:rPr>
        <w:t>тор</w:t>
      </w:r>
      <w:r w:rsidRPr="002A7275">
        <w:rPr>
          <w:bCs/>
        </w:rPr>
        <w:t>(</w:t>
      </w:r>
      <w:r w:rsidRPr="002A7275">
        <w:rPr>
          <w:bCs/>
        </w:rPr>
        <w:t>встань</w:t>
      </w:r>
      <w:r w:rsidRPr="002A7275">
        <w:rPr>
          <w:bCs/>
        </w:rPr>
        <w:t>)</w:t>
      </w:r>
      <w:r w:rsidRPr="002A7275">
        <w:rPr>
          <w:bCs/>
          <w:i/>
        </w:rPr>
        <w:t xml:space="preserve">, </w:t>
      </w:r>
      <w:r w:rsidRPr="002A7275">
        <w:rPr>
          <w:bCs/>
          <w:i/>
        </w:rPr>
        <w:t>ултыр</w:t>
      </w:r>
      <w:r w:rsidRPr="002A7275">
        <w:rPr>
          <w:bCs/>
        </w:rPr>
        <w:t>(</w:t>
      </w:r>
      <w:r w:rsidRPr="002A7275">
        <w:rPr>
          <w:bCs/>
        </w:rPr>
        <w:t>садись</w:t>
      </w:r>
      <w:r w:rsidRPr="002A7275">
        <w:rPr>
          <w:bCs/>
        </w:rPr>
        <w:t xml:space="preserve">)) </w:t>
      </w:r>
      <w:r w:rsidRPr="002A7275">
        <w:rPr>
          <w:bCs/>
        </w:rPr>
        <w:t>иставитьвопросы</w:t>
      </w:r>
      <w:r w:rsidRPr="002A7275">
        <w:t>кнему</w:t>
      </w:r>
      <w:r w:rsidRPr="002A7275">
        <w:rPr>
          <w:bCs/>
        </w:rPr>
        <w:t xml:space="preserve"> (</w:t>
      </w:r>
      <w:r w:rsidRPr="002A7275">
        <w:rPr>
          <w:bCs/>
          <w:i/>
          <w:iCs/>
        </w:rPr>
        <w:t>ним</w:t>
      </w:r>
      <w:r w:rsidRPr="002A7275">
        <w:rPr>
          <w:bCs/>
          <w:i/>
          <w:iCs/>
          <w:lang w:val="ba-RU"/>
        </w:rPr>
        <w:t>ә</w:t>
      </w:r>
      <w:r w:rsidRPr="002A7275">
        <w:rPr>
          <w:bCs/>
          <w:i/>
          <w:iCs/>
        </w:rPr>
        <w:t>эшл</w:t>
      </w:r>
      <w:r w:rsidRPr="002A7275">
        <w:rPr>
          <w:bCs/>
          <w:i/>
          <w:iCs/>
          <w:lang w:val="ba-RU"/>
        </w:rPr>
        <w:t>ә</w:t>
      </w:r>
      <w:r w:rsidRPr="002A7275">
        <w:rPr>
          <w:bCs/>
          <w:i/>
          <w:iCs/>
        </w:rPr>
        <w:t xml:space="preserve">? </w:t>
      </w:r>
      <w:r w:rsidRPr="002A7275">
        <w:rPr>
          <w:bCs/>
          <w:iCs/>
        </w:rPr>
        <w:t>(</w:t>
      </w:r>
      <w:r w:rsidRPr="002A7275">
        <w:rPr>
          <w:bCs/>
          <w:iCs/>
        </w:rPr>
        <w:t>чтотыдолженсделать</w:t>
      </w:r>
      <w:r w:rsidRPr="002A7275">
        <w:rPr>
          <w:bCs/>
          <w:iCs/>
        </w:rPr>
        <w:t>?</w:t>
      </w:r>
      <w:r w:rsidRPr="002A7275">
        <w:rPr>
          <w:bCs/>
        </w:rPr>
        <w:t>))</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rPr>
          <w:bCs/>
        </w:rPr>
        <w:t>определятьвопросы</w:t>
      </w:r>
      <w:r w:rsidRPr="002A7275">
        <w:rPr>
          <w:bCs/>
        </w:rPr>
        <w:t xml:space="preserve"> 1, 2, 3 </w:t>
      </w:r>
      <w:r w:rsidRPr="002A7275">
        <w:rPr>
          <w:bCs/>
        </w:rPr>
        <w:t>лицаглаголав</w:t>
      </w:r>
      <w:r w:rsidRPr="002A7275">
        <w:t>единственном</w:t>
      </w:r>
      <w:r w:rsidRPr="002A7275">
        <w:rPr>
          <w:bCs/>
        </w:rPr>
        <w:t>имножественном</w:t>
      </w:r>
      <w:r w:rsidRPr="002A7275">
        <w:t>числах</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определятьграмматическиепризнакиглаголов</w:t>
      </w:r>
      <w:r w:rsidRPr="002A7275">
        <w:t xml:space="preserve">: </w:t>
      </w:r>
      <w:r w:rsidRPr="002A7275">
        <w:t>спряжение</w:t>
      </w:r>
      <w:r w:rsidRPr="002A7275">
        <w:t xml:space="preserve">, </w:t>
      </w:r>
      <w:r w:rsidRPr="002A7275">
        <w:t>время</w:t>
      </w:r>
      <w:r w:rsidRPr="002A7275">
        <w:t xml:space="preserve">, </w:t>
      </w:r>
      <w:r w:rsidRPr="002A7275">
        <w:t>лицо</w:t>
      </w:r>
      <w:r w:rsidRPr="002A7275">
        <w:t xml:space="preserve"> (</w:t>
      </w:r>
      <w:r w:rsidRPr="002A7275">
        <w:t>внастоящемибудущемвремени</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изменятьглаголывнастоящемибудущемвремениполицамичислам</w:t>
      </w:r>
      <w:r w:rsidRPr="002A7275">
        <w:t xml:space="preserve"> (</w:t>
      </w:r>
      <w:r w:rsidRPr="002A7275">
        <w:t>спрягать</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проводитьразборглаголакакчастиречи</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rPr>
          <w:iCs/>
        </w:rPr>
        <w:t>определятьсинтаксическуюфункциючислительных</w:t>
      </w:r>
      <w:r w:rsidRPr="002A7275">
        <w:rPr>
          <w:iCs/>
        </w:rPr>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rPr>
          <w:iCs/>
        </w:rPr>
        <w:t>морфологическийразборименчислительных</w:t>
      </w:r>
      <w:r w:rsidRPr="002A7275">
        <w:rPr>
          <w:iCs/>
        </w:rPr>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находитьнаречие</w:t>
      </w:r>
      <w:r w:rsidRPr="002A7275">
        <w:t xml:space="preserve">, </w:t>
      </w:r>
      <w:r w:rsidRPr="002A7275">
        <w:t>определятьзначение</w:t>
      </w:r>
      <w:r w:rsidRPr="002A7275">
        <w:t xml:space="preserve">, </w:t>
      </w:r>
      <w:r w:rsidRPr="002A7275">
        <w:t>ставитьвопросы</w:t>
      </w:r>
      <w:r w:rsidRPr="002A7275">
        <w:t xml:space="preserve">, </w:t>
      </w:r>
      <w:r w:rsidRPr="002A7275">
        <w:t>объяснятьупотреблениевречи</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различатьсоюзывпростыхисложныхпредложениях</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определятьграмматическиепризнакиличногоместоимениявначальнойформе</w:t>
      </w:r>
      <w:r w:rsidRPr="002A7275">
        <w:t xml:space="preserve">: </w:t>
      </w:r>
      <w:r w:rsidRPr="002A7275">
        <w:t>лицо</w:t>
      </w:r>
      <w:r w:rsidRPr="002A7275">
        <w:t xml:space="preserve">, </w:t>
      </w:r>
      <w:r w:rsidRPr="002A7275">
        <w:t>число</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использоватьличныеместоимениядляустранениянеоправданныхповтороввтексте</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различатьвопросительныеместоимения</w:t>
      </w:r>
      <w:r w:rsidRPr="002A7275">
        <w:t xml:space="preserve">; </w:t>
      </w:r>
      <w:r w:rsidRPr="002A7275">
        <w:t>местоименияобразадействия</w:t>
      </w:r>
      <w:r w:rsidRPr="002A7275">
        <w:t xml:space="preserve">, </w:t>
      </w:r>
      <w:r w:rsidRPr="002A7275">
        <w:t>временииместа</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различатьпредложение</w:t>
      </w:r>
      <w:r w:rsidRPr="002A7275">
        <w:t xml:space="preserve">, </w:t>
      </w:r>
      <w:r w:rsidRPr="002A7275">
        <w:t>словосочетаниеислово</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классифицироватьпредложенияпоцеливысказыванияипоэмоциональнойокраске</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различатьраспространенныеинераспространенныепредложения</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различатьвторостепенныечленыпредложения</w:t>
      </w:r>
      <w:r w:rsidRPr="002A7275">
        <w:t xml:space="preserve">: </w:t>
      </w:r>
      <w:r w:rsidRPr="002A7275">
        <w:t>определение</w:t>
      </w:r>
      <w:r w:rsidRPr="002A7275">
        <w:t xml:space="preserve">, </w:t>
      </w:r>
      <w:r w:rsidRPr="002A7275">
        <w:t>дополнениеиобстоятельствопутемпостановкивопросовкглавнымчленампредложенияиобозначаемыхимизначений</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распознаватьпредложениясоднороднымичленами</w:t>
      </w:r>
      <w:r w:rsidRPr="002A7275">
        <w:t xml:space="preserve">; </w:t>
      </w:r>
      <w:r w:rsidRPr="002A7275">
        <w:t>составлятьпредложениясоднороднымичленами</w:t>
      </w:r>
      <w:r w:rsidRPr="002A7275">
        <w:t xml:space="preserve">; </w:t>
      </w:r>
      <w:r w:rsidRPr="002A7275">
        <w:t>использоватьпредложениясоднороднымичленамивречи</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разграничиватьпростыераспространенныеисложныепредложения</w:t>
      </w:r>
      <w:r w:rsidRPr="002A7275">
        <w:t xml:space="preserve">, </w:t>
      </w:r>
      <w:r w:rsidRPr="002A7275">
        <w:t>состоящиеиздвухпростых</w:t>
      </w:r>
      <w:r w:rsidRPr="002A7275">
        <w:t xml:space="preserve"> (</w:t>
      </w:r>
      <w:r w:rsidRPr="002A7275">
        <w:t>сложносочиненныеибессоюзныесложныепредложениябезназываниятерминов</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составлятьпростыераспространенныеисложныепредложения</w:t>
      </w:r>
      <w:r w:rsidRPr="002A7275">
        <w:t xml:space="preserve">, </w:t>
      </w:r>
      <w:r w:rsidRPr="002A7275">
        <w:t>состоящиеиздвухпростых</w:t>
      </w:r>
      <w:r w:rsidRPr="002A7275">
        <w:t xml:space="preserve"> (</w:t>
      </w:r>
      <w:r w:rsidRPr="002A7275">
        <w:t>сложносочиненныеибессоюзныесложныепредложениябезназываниятерминов</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производитьсинтаксическийразборпростогопредложения</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находитьместоорфограммывсловеимеждусловаминаизученныеправила</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писатьссоблюдениемкаллиграфическихтребований</w:t>
      </w:r>
      <w:r w:rsidRPr="002A7275">
        <w:rPr>
          <w:shd w:val="clear" w:color="auto" w:fill="FFFFFF"/>
        </w:rPr>
        <w:t xml:space="preserve"> (</w:t>
      </w:r>
      <w:r w:rsidRPr="002A7275">
        <w:rPr>
          <w:shd w:val="clear" w:color="auto" w:fill="FFFFFF"/>
        </w:rPr>
        <w:t>сграфическиправильнымначертаниембукв</w:t>
      </w:r>
      <w:r w:rsidRPr="002A7275">
        <w:rPr>
          <w:shd w:val="clear" w:color="auto" w:fill="FFFFFF"/>
        </w:rPr>
        <w:t xml:space="preserve">, </w:t>
      </w:r>
      <w:r w:rsidRPr="002A7275">
        <w:rPr>
          <w:shd w:val="clear" w:color="auto" w:fill="FFFFFF"/>
        </w:rPr>
        <w:t>чёткоидостаточнобыстрымвыполнениемписьма</w:t>
      </w:r>
      <w:r w:rsidRPr="002A7275">
        <w:rPr>
          <w:shd w:val="clear" w:color="auto" w:fill="FFFFFF"/>
        </w:rPr>
        <w:t>)</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правильносписыватьтекстыобъемомнеболее</w:t>
      </w:r>
      <w:r w:rsidRPr="002A7275">
        <w:t xml:space="preserve"> 85 </w:t>
      </w:r>
      <w:r w:rsidRPr="002A7275">
        <w:t>слов</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писатьподдиктовкутекстыобъемомнеболее</w:t>
      </w:r>
      <w:r w:rsidRPr="002A7275">
        <w:t xml:space="preserve"> 80 </w:t>
      </w:r>
      <w:r w:rsidRPr="002A7275">
        <w:t>словсучетомизученныхправилправописания</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находитьиисправлятьорфографическиеипунктуационныеошибкинаизученныеправила</w:t>
      </w:r>
      <w:r w:rsidRPr="002A7275">
        <w:t xml:space="preserve">, </w:t>
      </w:r>
      <w:r w:rsidRPr="002A7275">
        <w:t>описки</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осознаватьситуациюобщения</w:t>
      </w:r>
      <w:r w:rsidRPr="002A7275">
        <w:t xml:space="preserve"> (</w:t>
      </w:r>
      <w:r w:rsidRPr="002A7275">
        <w:t>скакойцелью</w:t>
      </w:r>
      <w:r w:rsidRPr="002A7275">
        <w:t xml:space="preserve">, </w:t>
      </w:r>
      <w:r w:rsidRPr="002A7275">
        <w:t>скем</w:t>
      </w:r>
      <w:r w:rsidRPr="002A7275">
        <w:t xml:space="preserve">, </w:t>
      </w:r>
      <w:r w:rsidRPr="002A7275">
        <w:t>гдепроисходитобщение</w:t>
      </w:r>
      <w:r w:rsidRPr="002A7275">
        <w:t xml:space="preserve">); </w:t>
      </w:r>
      <w:r w:rsidRPr="002A7275">
        <w:t>выбиратьадекватныеязыковыесредствавситуацииобщения</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строитьустноедиалогическоеимонологическоевысказывание</w:t>
      </w:r>
      <w:r w:rsidRPr="002A7275">
        <w:t xml:space="preserve"> (4</w:t>
      </w:r>
      <w:r w:rsidRPr="002A7275">
        <w:rPr>
          <w:lang w:val="ba-RU"/>
        </w:rPr>
        <w:t>–</w:t>
      </w:r>
      <w:r w:rsidRPr="002A7275">
        <w:t xml:space="preserve">6 </w:t>
      </w:r>
      <w:r w:rsidRPr="002A7275">
        <w:t>предложений</w:t>
      </w:r>
      <w:r w:rsidRPr="002A7275">
        <w:t xml:space="preserve">), </w:t>
      </w:r>
      <w:r w:rsidRPr="002A7275">
        <w:t>соблюдаяорфоэпическиенормы</w:t>
      </w:r>
      <w:r w:rsidRPr="002A7275">
        <w:t xml:space="preserve">, </w:t>
      </w:r>
      <w:r w:rsidRPr="002A7275">
        <w:t>правильнуюинтонацию</w:t>
      </w:r>
      <w:r w:rsidRPr="002A7275">
        <w:t xml:space="preserve">, </w:t>
      </w:r>
      <w:r w:rsidRPr="002A7275">
        <w:t>нормыречевоговзаимодействия</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создаватьнебольшиеустныеиписьменныетексты</w:t>
      </w:r>
      <w:r w:rsidRPr="002A7275">
        <w:t xml:space="preserve"> (3</w:t>
      </w:r>
      <w:r w:rsidRPr="002A7275">
        <w:rPr>
          <w:lang w:val="ba-RU"/>
        </w:rPr>
        <w:t>–</w:t>
      </w:r>
      <w:r w:rsidRPr="002A7275">
        <w:t xml:space="preserve">5 </w:t>
      </w:r>
      <w:r w:rsidRPr="002A7275">
        <w:t>предложений</w:t>
      </w:r>
      <w:r w:rsidRPr="002A7275">
        <w:t xml:space="preserve">) </w:t>
      </w:r>
      <w:r w:rsidRPr="002A7275">
        <w:t>дляконкретнойситуацииписьменногообщения</w:t>
      </w:r>
      <w:r w:rsidRPr="002A7275">
        <w:t xml:space="preserve"> (</w:t>
      </w:r>
      <w:r w:rsidRPr="002A7275">
        <w:t>сообщение</w:t>
      </w:r>
      <w:r w:rsidRPr="002A7275">
        <w:t xml:space="preserve">, </w:t>
      </w:r>
      <w:r w:rsidRPr="002A7275">
        <w:t>отзыв</w:t>
      </w:r>
      <w:r w:rsidRPr="002A7275">
        <w:t xml:space="preserve">, </w:t>
      </w:r>
      <w:r w:rsidRPr="002A7275">
        <w:t>сборниктворческихработ</w:t>
      </w:r>
      <w:r w:rsidRPr="002A7275">
        <w:t xml:space="preserve">, </w:t>
      </w:r>
      <w:r w:rsidRPr="002A7275">
        <w:t>класснаястенгазета</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определятьтемуиосновнуюмысльтекста</w:t>
      </w:r>
      <w:r w:rsidRPr="002A7275">
        <w:t xml:space="preserve">; </w:t>
      </w:r>
      <w:r w:rsidRPr="002A7275">
        <w:t>самостоятельноозаглавливатьтекстсопоройнатемуилиосновнуюмысль</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корректироватьпорядокпредложенийичастейтекста</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осуществлятьподробныйпересказтекста</w:t>
      </w:r>
      <w:r w:rsidRPr="002A7275">
        <w:t xml:space="preserve"> (</w:t>
      </w:r>
      <w:r w:rsidRPr="002A7275">
        <w:t>устноиписьменно</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осуществлятьвыборочныйпересказтекста</w:t>
      </w:r>
      <w:r w:rsidRPr="002A7275">
        <w:t xml:space="preserve"> (</w:t>
      </w:r>
      <w:r w:rsidRPr="002A7275">
        <w:t>устно</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писать</w:t>
      </w:r>
      <w:r w:rsidRPr="002A7275">
        <w:t xml:space="preserve"> (</w:t>
      </w:r>
      <w:r w:rsidRPr="002A7275">
        <w:t>послепредварительнойподготовки</w:t>
      </w:r>
      <w:r w:rsidRPr="002A7275">
        <w:t xml:space="preserve">) </w:t>
      </w:r>
      <w:r w:rsidRPr="002A7275">
        <w:t>сочиненияпозаданнымтемам</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осуществлятьознакомительное</w:t>
      </w:r>
      <w:r w:rsidRPr="002A7275">
        <w:t xml:space="preserve">, </w:t>
      </w:r>
      <w:r w:rsidRPr="002A7275">
        <w:t>изучающеечтение</w:t>
      </w:r>
      <w:r w:rsidRPr="002A7275">
        <w:t xml:space="preserve">, </w:t>
      </w:r>
      <w:r w:rsidRPr="002A7275">
        <w:t>поискинформации</w:t>
      </w:r>
      <w:r w:rsidRPr="002A7275">
        <w:t xml:space="preserve">; </w:t>
      </w:r>
      <w:r w:rsidRPr="002A7275">
        <w:t>формулироватьустноиписьменнопростыевыводынаосновепрочитанной</w:t>
      </w:r>
      <w:r w:rsidRPr="002A7275">
        <w:t xml:space="preserve"> (</w:t>
      </w:r>
      <w:r w:rsidRPr="002A7275">
        <w:t>услышанной</w:t>
      </w:r>
      <w:r w:rsidRPr="002A7275">
        <w:t xml:space="preserve">) </w:t>
      </w:r>
      <w:r w:rsidRPr="002A7275">
        <w:t>информации</w:t>
      </w:r>
      <w:r w:rsidRPr="002A7275">
        <w:t xml:space="preserve">; </w:t>
      </w:r>
      <w:r w:rsidRPr="002A7275">
        <w:t>интерпретироватьиобобщатьсодержащуюсявтекстеинформацию</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объяснятьсвоимисловамизначениеизученныхпонятий</w:t>
      </w:r>
      <w:r w:rsidRPr="002A7275">
        <w:t xml:space="preserve">; </w:t>
      </w:r>
      <w:r w:rsidRPr="002A7275">
        <w:t>использоватьизученныепонятия</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pPr>
      <w:r w:rsidRPr="002A7275">
        <w:t>уточнятьзначениесловаспомощьюсправочныхизданий</w:t>
      </w:r>
      <w:r w:rsidRPr="002A7275">
        <w:t xml:space="preserve">, </w:t>
      </w:r>
      <w:r w:rsidRPr="002A7275">
        <w:t>в томчислеизчиславерифицированныхэлектронныхресурсов</w:t>
      </w:r>
      <w:r w:rsidRPr="002A7275">
        <w:t xml:space="preserve">, </w:t>
      </w:r>
      <w:r w:rsidRPr="002A7275">
        <w:t>включенныхвфедеральныйперечень</w:t>
      </w:r>
      <w:r w:rsidRPr="002A7275">
        <w:t>;</w:t>
      </w:r>
    </w:p>
    <w:p w:rsidR="00AF56C2" w:rsidRPr="002A7275" w:rsidRDefault="00AF56C2" w:rsidP="00E1459E">
      <w:pPr>
        <w:pStyle w:val="af8"/>
        <w:numPr>
          <w:ilvl w:val="0"/>
          <w:numId w:val="92"/>
        </w:numPr>
        <w:tabs>
          <w:tab w:val="left" w:pos="1134"/>
        </w:tabs>
        <w:spacing w:line="360" w:lineRule="auto"/>
        <w:ind w:left="0" w:firstLine="709"/>
        <w:contextualSpacing/>
        <w:rPr>
          <w:b/>
        </w:rPr>
      </w:pPr>
      <w:r w:rsidRPr="002A7275">
        <w:t>ставитьзнакипрепинаниявсложномпредложении</w:t>
      </w:r>
      <w:r w:rsidRPr="002A7275">
        <w:t xml:space="preserve">, </w:t>
      </w:r>
      <w:r w:rsidRPr="002A7275">
        <w:t>состоящемиздвухпростых</w:t>
      </w:r>
      <w:r w:rsidRPr="002A7275">
        <w:t xml:space="preserve">; </w:t>
      </w:r>
      <w:r w:rsidRPr="002A7275">
        <w:t>впредложенииспрямойречьюпослесловавтора</w:t>
      </w:r>
      <w:r w:rsidRPr="002A7275">
        <w:t xml:space="preserve"> (</w:t>
      </w:r>
      <w:r w:rsidRPr="002A7275">
        <w:t>наблюдение</w:t>
      </w:r>
      <w:r w:rsidRPr="002A7275">
        <w:t>).</w:t>
      </w:r>
      <w:r w:rsidRPr="002A7275">
        <w:rPr>
          <w:b/>
        </w:rPr>
        <w:br w:type="page"/>
      </w:r>
    </w:p>
    <w:p w:rsidR="00AF56C2" w:rsidRPr="002A7275" w:rsidRDefault="00AF56C2" w:rsidP="00AF56C2">
      <w:pPr>
        <w:pStyle w:val="1"/>
        <w:rPr>
          <w:color w:val="231F20"/>
          <w:w w:val="80"/>
          <w:sz w:val="20"/>
          <w:szCs w:val="20"/>
        </w:rPr>
      </w:pPr>
    </w:p>
    <w:p w:rsidR="00AF56C2" w:rsidRPr="002A7275" w:rsidRDefault="005C19FD" w:rsidP="00AF56C2">
      <w:pPr>
        <w:pStyle w:val="1"/>
        <w:rPr>
          <w:sz w:val="20"/>
          <w:szCs w:val="20"/>
        </w:rPr>
      </w:pPr>
      <w:r>
        <w:rPr>
          <w:sz w:val="20"/>
          <w:szCs w:val="20"/>
          <w:lang w:eastAsia="en-US"/>
        </w:rPr>
        <w:pict>
          <v:shape id="_x0000_s1045" style="position:absolute;left:0;text-align:left;margin-left:36.85pt;margin-top:20.8pt;width:317.5pt;height:.1pt;z-index:-251637760;mso-wrap-distance-left:0;mso-wrap-distance-right:0;mso-position-horizontal-relative:page" coordorigin="737,416" coordsize="6350,0" path="m737,416r6350,e" filled="f" strokecolor="#231f20" strokeweight=".5pt">
            <v:path arrowok="t"/>
            <w10:wrap type="topAndBottom" anchorx="page"/>
          </v:shape>
        </w:pict>
      </w:r>
      <w:bookmarkStart w:id="26" w:name="61-0392-01-265-287o7"/>
      <w:bookmarkEnd w:id="26"/>
      <w:r w:rsidR="00AF56C2" w:rsidRPr="002A7275">
        <w:rPr>
          <w:color w:val="231F20"/>
          <w:w w:val="80"/>
          <w:sz w:val="20"/>
          <w:szCs w:val="20"/>
        </w:rPr>
        <w:t>РОДНОЙЯЗЫК(РУССКИЙ)</w:t>
      </w:r>
    </w:p>
    <w:p w:rsidR="00AF56C2" w:rsidRPr="002A7275" w:rsidRDefault="00AF56C2" w:rsidP="00AF56C2">
      <w:pPr>
        <w:pStyle w:val="affb"/>
        <w:ind w:firstLine="0"/>
        <w:jc w:val="left"/>
        <w:rPr>
          <w:rFonts w:ascii="Tahoma"/>
          <w:b/>
        </w:rPr>
      </w:pPr>
    </w:p>
    <w:p w:rsidR="00AF56C2" w:rsidRPr="002A7275" w:rsidRDefault="00AF56C2" w:rsidP="00AF56C2">
      <w:pPr>
        <w:pStyle w:val="affb"/>
        <w:spacing w:before="10"/>
        <w:ind w:firstLine="0"/>
        <w:jc w:val="left"/>
        <w:rPr>
          <w:rFonts w:ascii="Tahoma"/>
          <w:b/>
        </w:rPr>
      </w:pPr>
    </w:p>
    <w:p w:rsidR="00AF56C2" w:rsidRPr="002A7275" w:rsidRDefault="005C19FD" w:rsidP="00AF56C2">
      <w:pPr>
        <w:ind w:left="158"/>
        <w:rPr>
          <w:rFonts w:ascii="Tahoma" w:hAnsi="Tahoma"/>
          <w:b/>
          <w:sz w:val="20"/>
          <w:szCs w:val="20"/>
        </w:rPr>
      </w:pPr>
      <w:r w:rsidRPr="005C19FD">
        <w:rPr>
          <w:rFonts w:ascii="Times New Roman" w:hAnsi="Times New Roman"/>
          <w:sz w:val="20"/>
          <w:szCs w:val="20"/>
          <w:lang w:eastAsia="en-US"/>
        </w:rPr>
        <w:pict>
          <v:shape id="_x0000_s1046" style="position:absolute;left:0;text-align:left;margin-left:36.85pt;margin-top:17.25pt;width:317.5pt;height:.1pt;z-index:-251636736;mso-wrap-distance-left:0;mso-wrap-distance-right:0;mso-position-horizontal-relative:page" coordorigin="737,345" coordsize="6350,0" path="m737,345r6350,e" filled="f" strokecolor="#231f20" strokeweight=".5pt">
            <v:path arrowok="t"/>
            <w10:wrap type="topAndBottom" anchorx="page"/>
          </v:shape>
        </w:pict>
      </w:r>
      <w:r w:rsidR="00AF56C2" w:rsidRPr="002A7275">
        <w:rPr>
          <w:rFonts w:ascii="Tahoma" w:hAnsi="Tahoma"/>
          <w:b/>
          <w:color w:val="231F20"/>
          <w:w w:val="80"/>
          <w:sz w:val="20"/>
          <w:szCs w:val="20"/>
        </w:rPr>
        <w:t>ПОЯСНИТЕЛЬНАЯЗАПИСКА</w:t>
      </w:r>
    </w:p>
    <w:p w:rsidR="00AF56C2" w:rsidRPr="002A7275" w:rsidRDefault="00AF56C2" w:rsidP="00AF56C2">
      <w:pPr>
        <w:pStyle w:val="affb"/>
        <w:spacing w:before="160" w:line="256" w:lineRule="auto"/>
        <w:ind w:right="154"/>
      </w:pPr>
      <w:r w:rsidRPr="002A7275">
        <w:rPr>
          <w:color w:val="231F20"/>
          <w:w w:val="115"/>
        </w:rPr>
        <w:t>Программа по учебному предмету «Родной язык (русский)»(предметная область «Родной язык и литературное чтение народном языке») включает пояснительную записку, содержаниеобучения, планируемые результаты освоения программы учеб-ногопредмета,тематическоепланирование.</w:t>
      </w:r>
    </w:p>
    <w:p w:rsidR="00AF56C2" w:rsidRPr="002A7275" w:rsidRDefault="00AF56C2" w:rsidP="00AF56C2">
      <w:pPr>
        <w:pStyle w:val="affb"/>
        <w:spacing w:line="256" w:lineRule="auto"/>
        <w:ind w:right="154"/>
      </w:pPr>
      <w:r w:rsidRPr="002A7275">
        <w:rPr>
          <w:color w:val="231F20"/>
          <w:w w:val="120"/>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линий,место учебного предмета «Родной язык (русский)» в учебномплане.</w:t>
      </w:r>
    </w:p>
    <w:p w:rsidR="00AF56C2" w:rsidRPr="002A7275" w:rsidRDefault="00AF56C2" w:rsidP="00AF56C2">
      <w:pPr>
        <w:pStyle w:val="affb"/>
        <w:spacing w:line="256" w:lineRule="auto"/>
      </w:pPr>
      <w:r w:rsidRPr="002A7275">
        <w:rPr>
          <w:color w:val="231F20"/>
          <w:w w:val="115"/>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пред-мета«Роднойязык(русский)».</w:t>
      </w:r>
    </w:p>
    <w:p w:rsidR="00AF56C2" w:rsidRPr="002A7275" w:rsidRDefault="00AF56C2" w:rsidP="00AF56C2">
      <w:pPr>
        <w:pStyle w:val="affb"/>
        <w:spacing w:line="256" w:lineRule="auto"/>
        <w:ind w:right="154"/>
      </w:pPr>
      <w:r w:rsidRPr="002A7275">
        <w:rPr>
          <w:color w:val="231F20"/>
          <w:spacing w:val="-1"/>
          <w:w w:val="120"/>
        </w:rPr>
        <w:t xml:space="preserve">Планируемые результаты включают </w:t>
      </w:r>
      <w:r w:rsidRPr="002A7275">
        <w:rPr>
          <w:color w:val="231F20"/>
          <w:w w:val="120"/>
        </w:rPr>
        <w:t>личностные, метапред-метные результаты за период обучения, а также предметные</w:t>
      </w:r>
      <w:r w:rsidRPr="002A7275">
        <w:rPr>
          <w:color w:val="231F20"/>
          <w:w w:val="115"/>
        </w:rPr>
        <w:t>результаты по родному языку (русскому) за каждый год обуче-</w:t>
      </w:r>
      <w:r w:rsidRPr="002A7275">
        <w:rPr>
          <w:color w:val="231F20"/>
          <w:w w:val="120"/>
        </w:rPr>
        <w:t>ния.</w:t>
      </w:r>
    </w:p>
    <w:p w:rsidR="00AF56C2" w:rsidRPr="002A7275" w:rsidRDefault="00AF56C2" w:rsidP="00AF56C2">
      <w:pPr>
        <w:pStyle w:val="affb"/>
        <w:spacing w:line="256" w:lineRule="auto"/>
        <w:ind w:right="154"/>
      </w:pPr>
      <w:r w:rsidRPr="002A7275">
        <w:rPr>
          <w:color w:val="231F20"/>
          <w:w w:val="115"/>
        </w:rPr>
        <w:t>Втематическомпланированииописываетсяпрограммноесо-держаниеповыделеннымсодержательнымлиниям,раскрыва-етсяхарактеристикадеятельности,методыиформы,которыецелесообразноиспользоватьпри</w:t>
      </w:r>
      <w:r w:rsidR="003642FB">
        <w:rPr>
          <w:color w:val="231F20"/>
          <w:w w:val="115"/>
        </w:rPr>
        <w:t xml:space="preserve"> </w:t>
      </w:r>
      <w:r w:rsidRPr="002A7275">
        <w:rPr>
          <w:color w:val="231F20"/>
          <w:w w:val="115"/>
        </w:rPr>
        <w:t>изучении</w:t>
      </w:r>
      <w:r w:rsidR="003642FB">
        <w:rPr>
          <w:color w:val="231F20"/>
          <w:w w:val="115"/>
        </w:rPr>
        <w:t xml:space="preserve"> </w:t>
      </w:r>
      <w:r w:rsidRPr="002A7275">
        <w:rPr>
          <w:color w:val="231F20"/>
          <w:w w:val="115"/>
        </w:rPr>
        <w:t>той</w:t>
      </w:r>
      <w:r w:rsidR="003642FB">
        <w:rPr>
          <w:color w:val="231F20"/>
          <w:w w:val="115"/>
        </w:rPr>
        <w:t xml:space="preserve"> </w:t>
      </w:r>
      <w:r w:rsidRPr="002A7275">
        <w:rPr>
          <w:color w:val="231F20"/>
          <w:w w:val="115"/>
        </w:rPr>
        <w:t>или</w:t>
      </w:r>
      <w:r w:rsidR="003642FB">
        <w:rPr>
          <w:color w:val="231F20"/>
          <w:w w:val="115"/>
        </w:rPr>
        <w:t xml:space="preserve"> </w:t>
      </w:r>
      <w:r w:rsidRPr="002A7275">
        <w:rPr>
          <w:color w:val="231F20"/>
          <w:w w:val="115"/>
        </w:rPr>
        <w:t>иной</w:t>
      </w:r>
      <w:r w:rsidR="003642FB">
        <w:rPr>
          <w:color w:val="231F20"/>
          <w:w w:val="115"/>
        </w:rPr>
        <w:t xml:space="preserve"> </w:t>
      </w:r>
      <w:r w:rsidRPr="002A7275">
        <w:rPr>
          <w:color w:val="231F20"/>
          <w:w w:val="115"/>
        </w:rPr>
        <w:t>темы.Рабочая</w:t>
      </w:r>
      <w:r w:rsidR="003642FB">
        <w:rPr>
          <w:color w:val="231F20"/>
          <w:w w:val="115"/>
        </w:rPr>
        <w:t xml:space="preserve"> </w:t>
      </w:r>
      <w:r w:rsidRPr="002A7275">
        <w:rPr>
          <w:color w:val="231F20"/>
          <w:w w:val="115"/>
        </w:rPr>
        <w:t>программапо  родному  языку  (русскому)науровненачального</w:t>
      </w:r>
      <w:r w:rsidR="003642FB">
        <w:rPr>
          <w:color w:val="231F20"/>
          <w:w w:val="115"/>
        </w:rPr>
        <w:t xml:space="preserve"> </w:t>
      </w:r>
      <w:r w:rsidRPr="002A7275">
        <w:rPr>
          <w:color w:val="231F20"/>
          <w:w w:val="115"/>
        </w:rPr>
        <w:t>общего</w:t>
      </w:r>
      <w:r w:rsidR="003642FB">
        <w:rPr>
          <w:color w:val="231F20"/>
          <w:w w:val="115"/>
        </w:rPr>
        <w:t xml:space="preserve"> </w:t>
      </w:r>
      <w:r w:rsidRPr="002A7275">
        <w:rPr>
          <w:color w:val="231F20"/>
          <w:w w:val="115"/>
        </w:rPr>
        <w:t>образования</w:t>
      </w:r>
      <w:r w:rsidR="003642FB">
        <w:rPr>
          <w:color w:val="231F20"/>
          <w:w w:val="115"/>
        </w:rPr>
        <w:t xml:space="preserve"> </w:t>
      </w:r>
      <w:r w:rsidRPr="002A7275">
        <w:rPr>
          <w:color w:val="231F20"/>
          <w:w w:val="115"/>
        </w:rPr>
        <w:t>подготовлена</w:t>
      </w:r>
      <w:r w:rsidR="003642FB">
        <w:rPr>
          <w:color w:val="231F20"/>
          <w:w w:val="115"/>
        </w:rPr>
        <w:t xml:space="preserve"> </w:t>
      </w:r>
      <w:r w:rsidRPr="002A7275">
        <w:rPr>
          <w:color w:val="231F20"/>
          <w:w w:val="115"/>
        </w:rPr>
        <w:t>на</w:t>
      </w:r>
      <w:r w:rsidR="003642FB">
        <w:rPr>
          <w:color w:val="231F20"/>
          <w:w w:val="115"/>
        </w:rPr>
        <w:t xml:space="preserve"> </w:t>
      </w:r>
      <w:r w:rsidRPr="002A7275">
        <w:rPr>
          <w:color w:val="231F20"/>
          <w:w w:val="115"/>
        </w:rPr>
        <w:t>основе</w:t>
      </w:r>
      <w:r w:rsidR="003642FB">
        <w:rPr>
          <w:color w:val="231F20"/>
          <w:w w:val="115"/>
        </w:rPr>
        <w:t xml:space="preserve"> </w:t>
      </w:r>
      <w:r w:rsidRPr="002A7275">
        <w:rPr>
          <w:color w:val="231F20"/>
          <w:w w:val="115"/>
        </w:rPr>
        <w:t>Федерального</w:t>
      </w:r>
      <w:r w:rsidR="003642FB">
        <w:rPr>
          <w:color w:val="231F20"/>
          <w:w w:val="115"/>
        </w:rPr>
        <w:t xml:space="preserve"> </w:t>
      </w:r>
      <w:r w:rsidRPr="002A7275">
        <w:rPr>
          <w:color w:val="231F20"/>
          <w:w w:val="115"/>
        </w:rPr>
        <w:t>государственного</w:t>
      </w:r>
      <w:r w:rsidR="003642FB">
        <w:rPr>
          <w:color w:val="231F20"/>
          <w:w w:val="115"/>
        </w:rPr>
        <w:t xml:space="preserve"> </w:t>
      </w:r>
      <w:r w:rsidRPr="002A7275">
        <w:rPr>
          <w:color w:val="231F20"/>
          <w:w w:val="115"/>
        </w:rPr>
        <w:t>образовательного</w:t>
      </w:r>
      <w:r w:rsidR="003642FB">
        <w:rPr>
          <w:color w:val="231F20"/>
          <w:w w:val="115"/>
        </w:rPr>
        <w:t xml:space="preserve"> </w:t>
      </w:r>
      <w:r w:rsidRPr="002A7275">
        <w:rPr>
          <w:color w:val="231F20"/>
          <w:w w:val="115"/>
        </w:rPr>
        <w:t>стандарта</w:t>
      </w:r>
      <w:r w:rsidR="003642FB">
        <w:rPr>
          <w:color w:val="231F20"/>
          <w:w w:val="115"/>
        </w:rPr>
        <w:t xml:space="preserve"> </w:t>
      </w:r>
      <w:r w:rsidRPr="002A7275">
        <w:rPr>
          <w:color w:val="231F20"/>
          <w:w w:val="115"/>
        </w:rPr>
        <w:t>начального</w:t>
      </w:r>
      <w:r w:rsidR="003642FB">
        <w:rPr>
          <w:color w:val="231F20"/>
          <w:w w:val="115"/>
        </w:rPr>
        <w:t xml:space="preserve"> </w:t>
      </w:r>
      <w:r w:rsidRPr="002A7275">
        <w:rPr>
          <w:color w:val="231F20"/>
          <w:w w:val="115"/>
        </w:rPr>
        <w:t>общего</w:t>
      </w:r>
      <w:r w:rsidR="003642FB">
        <w:rPr>
          <w:color w:val="231F20"/>
          <w:w w:val="115"/>
        </w:rPr>
        <w:t xml:space="preserve"> </w:t>
      </w:r>
      <w:r w:rsidRPr="002A7275">
        <w:rPr>
          <w:color w:val="231F20"/>
          <w:w w:val="115"/>
        </w:rPr>
        <w:t>образования</w:t>
      </w:r>
      <w:r w:rsidR="003642FB">
        <w:rPr>
          <w:color w:val="231F20"/>
          <w:w w:val="115"/>
        </w:rPr>
        <w:t xml:space="preserve"> </w:t>
      </w:r>
      <w:r w:rsidRPr="002A7275">
        <w:rPr>
          <w:color w:val="231F20"/>
          <w:w w:val="115"/>
        </w:rPr>
        <w:t>(Приказ</w:t>
      </w:r>
      <w:r w:rsidR="003642FB">
        <w:rPr>
          <w:color w:val="231F20"/>
          <w:w w:val="115"/>
        </w:rPr>
        <w:t xml:space="preserve"> </w:t>
      </w:r>
      <w:r w:rsidRPr="002A7275">
        <w:rPr>
          <w:color w:val="231F20"/>
          <w:w w:val="115"/>
        </w:rPr>
        <w:t>Министерства</w:t>
      </w:r>
      <w:r w:rsidR="003642FB">
        <w:rPr>
          <w:color w:val="231F20"/>
          <w:w w:val="115"/>
        </w:rPr>
        <w:t xml:space="preserve"> </w:t>
      </w:r>
      <w:r w:rsidRPr="002A7275">
        <w:rPr>
          <w:color w:val="231F20"/>
          <w:w w:val="115"/>
        </w:rPr>
        <w:t>просвещения Российской Федерации от 31.05.2021 г. № 286</w:t>
      </w:r>
    </w:p>
    <w:p w:rsidR="00AF56C2" w:rsidRPr="002A7275" w:rsidRDefault="00AF56C2" w:rsidP="00AF56C2">
      <w:pPr>
        <w:pStyle w:val="affb"/>
        <w:spacing w:line="256" w:lineRule="auto"/>
        <w:ind w:right="154" w:firstLine="0"/>
      </w:pPr>
      <w:r w:rsidRPr="002A7275">
        <w:rPr>
          <w:color w:val="231F20"/>
          <w:w w:val="115"/>
        </w:rPr>
        <w:t>«Обутверждениифедеральногогосударственногообразова-тельногостандартаначальногообщегообразования»,зареги-стрированМинистерством</w:t>
      </w:r>
      <w:r w:rsidR="00A775CA">
        <w:rPr>
          <w:color w:val="231F20"/>
          <w:w w:val="115"/>
        </w:rPr>
        <w:t xml:space="preserve"> </w:t>
      </w:r>
      <w:r w:rsidRPr="002A7275">
        <w:rPr>
          <w:color w:val="231F20"/>
          <w:w w:val="115"/>
        </w:rPr>
        <w:t>юстиции</w:t>
      </w:r>
      <w:r w:rsidR="00A775CA">
        <w:rPr>
          <w:color w:val="231F20"/>
          <w:w w:val="115"/>
        </w:rPr>
        <w:t xml:space="preserve"> </w:t>
      </w:r>
      <w:r w:rsidRPr="002A7275">
        <w:rPr>
          <w:color w:val="231F20"/>
          <w:w w:val="115"/>
        </w:rPr>
        <w:t>Российской</w:t>
      </w:r>
      <w:r w:rsidR="00A775CA">
        <w:rPr>
          <w:color w:val="231F20"/>
          <w:w w:val="115"/>
        </w:rPr>
        <w:t xml:space="preserve"> </w:t>
      </w:r>
      <w:r w:rsidRPr="002A7275">
        <w:rPr>
          <w:color w:val="231F20"/>
          <w:w w:val="115"/>
        </w:rPr>
        <w:t>Федерации</w:t>
      </w:r>
      <w:r w:rsidR="00A775CA">
        <w:rPr>
          <w:color w:val="231F20"/>
          <w:w w:val="115"/>
        </w:rPr>
        <w:t xml:space="preserve"> </w:t>
      </w:r>
      <w:r w:rsidRPr="002A7275">
        <w:rPr>
          <w:color w:val="231F20"/>
          <w:w w:val="115"/>
        </w:rPr>
        <w:t>05.07.2021г.№64100),Концепции</w:t>
      </w:r>
      <w:r w:rsidR="00A775CA">
        <w:rPr>
          <w:color w:val="231F20"/>
          <w:w w:val="115"/>
        </w:rPr>
        <w:t xml:space="preserve"> </w:t>
      </w:r>
      <w:r w:rsidRPr="002A7275">
        <w:rPr>
          <w:color w:val="231F20"/>
          <w:w w:val="115"/>
        </w:rPr>
        <w:t>преподаваниярусскогоязыка и литературы в Российской Федерации (утверждена рас-поряжением Правительства Российской Федерации от 9 апреля2016 г. № 637-р), а также ориентирована на целевые приори-теты,сформулированныевПрограммевоспитания.</w:t>
      </w:r>
    </w:p>
    <w:p w:rsidR="00AF56C2" w:rsidRPr="002A7275" w:rsidRDefault="00AF56C2" w:rsidP="00AF56C2">
      <w:pPr>
        <w:spacing w:line="256" w:lineRule="auto"/>
        <w:rPr>
          <w:sz w:val="20"/>
          <w:szCs w:val="20"/>
        </w:rPr>
        <w:sectPr w:rsidR="00AF56C2" w:rsidRPr="002A7275">
          <w:footerReference w:type="even" r:id="rId20"/>
          <w:footerReference w:type="default" r:id="rId21"/>
          <w:pgSz w:w="7830" w:h="12020"/>
          <w:pgMar w:top="580" w:right="580" w:bottom="900" w:left="580" w:header="0" w:footer="709" w:gutter="0"/>
          <w:pgNumType w:start="265"/>
          <w:cols w:space="720"/>
        </w:sectPr>
      </w:pPr>
    </w:p>
    <w:p w:rsidR="00AF56C2" w:rsidRPr="002A7275" w:rsidRDefault="00AF56C2" w:rsidP="00AF56C2">
      <w:pPr>
        <w:pStyle w:val="3"/>
        <w:spacing w:before="67" w:line="251" w:lineRule="exact"/>
        <w:rPr>
          <w:sz w:val="20"/>
          <w:szCs w:val="20"/>
        </w:rPr>
      </w:pPr>
      <w:r w:rsidRPr="002A7275">
        <w:rPr>
          <w:color w:val="231F20"/>
          <w:w w:val="90"/>
          <w:sz w:val="20"/>
          <w:szCs w:val="20"/>
        </w:rPr>
        <w:t>ОБЩАЯ</w:t>
      </w:r>
      <w:r w:rsidR="00A775CA">
        <w:rPr>
          <w:color w:val="231F20"/>
          <w:w w:val="90"/>
          <w:sz w:val="20"/>
          <w:szCs w:val="20"/>
        </w:rPr>
        <w:t xml:space="preserve"> </w:t>
      </w:r>
      <w:r w:rsidRPr="002A7275">
        <w:rPr>
          <w:color w:val="231F20"/>
          <w:w w:val="90"/>
          <w:sz w:val="20"/>
          <w:szCs w:val="20"/>
        </w:rPr>
        <w:t>ХАРАКТЕРИСТИКА</w:t>
      </w:r>
      <w:r w:rsidR="00A775CA">
        <w:rPr>
          <w:color w:val="231F20"/>
          <w:w w:val="90"/>
          <w:sz w:val="20"/>
          <w:szCs w:val="20"/>
        </w:rPr>
        <w:t xml:space="preserve"> </w:t>
      </w:r>
      <w:r w:rsidRPr="002A7275">
        <w:rPr>
          <w:color w:val="231F20"/>
          <w:w w:val="90"/>
          <w:sz w:val="20"/>
          <w:szCs w:val="20"/>
        </w:rPr>
        <w:t>УЧЕБНОГО</w:t>
      </w:r>
      <w:r w:rsidR="00A775CA">
        <w:rPr>
          <w:color w:val="231F20"/>
          <w:w w:val="90"/>
          <w:sz w:val="20"/>
          <w:szCs w:val="20"/>
        </w:rPr>
        <w:t xml:space="preserve"> </w:t>
      </w:r>
      <w:r w:rsidRPr="002A7275">
        <w:rPr>
          <w:color w:val="231F20"/>
          <w:w w:val="90"/>
          <w:sz w:val="20"/>
          <w:szCs w:val="20"/>
        </w:rPr>
        <w:t>ПРЕДМЕТА</w:t>
      </w:r>
    </w:p>
    <w:p w:rsidR="00AF56C2" w:rsidRPr="002A7275" w:rsidRDefault="00AF56C2" w:rsidP="00AF56C2">
      <w:pPr>
        <w:spacing w:line="251" w:lineRule="exact"/>
        <w:ind w:left="157"/>
        <w:rPr>
          <w:rFonts w:ascii="Trebuchet MS" w:hAnsi="Trebuchet MS"/>
          <w:sz w:val="20"/>
          <w:szCs w:val="20"/>
        </w:rPr>
      </w:pPr>
      <w:r w:rsidRPr="002A7275">
        <w:rPr>
          <w:rFonts w:ascii="Trebuchet MS" w:hAnsi="Trebuchet MS"/>
          <w:color w:val="231F20"/>
          <w:w w:val="95"/>
          <w:sz w:val="20"/>
          <w:szCs w:val="20"/>
        </w:rPr>
        <w:t>«РОДНОЙ</w:t>
      </w:r>
      <w:r w:rsidR="00A775CA">
        <w:rPr>
          <w:rFonts w:ascii="Trebuchet MS" w:hAnsi="Trebuchet MS"/>
          <w:color w:val="231F20"/>
          <w:w w:val="95"/>
          <w:sz w:val="20"/>
          <w:szCs w:val="20"/>
        </w:rPr>
        <w:t xml:space="preserve"> </w:t>
      </w:r>
      <w:r w:rsidRPr="002A7275">
        <w:rPr>
          <w:rFonts w:ascii="Trebuchet MS" w:hAnsi="Trebuchet MS"/>
          <w:color w:val="231F20"/>
          <w:w w:val="95"/>
          <w:sz w:val="20"/>
          <w:szCs w:val="20"/>
        </w:rPr>
        <w:t>ЯЗЫК(РУССКИЙ)»</w:t>
      </w:r>
    </w:p>
    <w:p w:rsidR="00AF56C2" w:rsidRPr="002A7275" w:rsidRDefault="00AF56C2" w:rsidP="00AF56C2">
      <w:pPr>
        <w:pStyle w:val="affb"/>
        <w:spacing w:before="72" w:line="256" w:lineRule="auto"/>
        <w:ind w:right="154"/>
      </w:pPr>
      <w:r w:rsidRPr="002A7275">
        <w:rPr>
          <w:color w:val="231F20"/>
          <w:w w:val="115"/>
        </w:rPr>
        <w:t>Рабочая программа учебного предмета «Роднойязык(русский)»разработанадляорганизаций,реализующихпрограммы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язык(русский)»,ориентированнойнасовременныетенденциившкольномобразованиииактивныеметодикиобучения.</w:t>
      </w:r>
    </w:p>
    <w:p w:rsidR="00AF56C2" w:rsidRPr="002A7275" w:rsidRDefault="00AF56C2" w:rsidP="00AF56C2">
      <w:pPr>
        <w:pStyle w:val="affb"/>
        <w:spacing w:before="5"/>
        <w:ind w:left="383" w:firstLine="0"/>
      </w:pPr>
      <w:r w:rsidRPr="002A7275">
        <w:rPr>
          <w:color w:val="231F20"/>
          <w:w w:val="115"/>
        </w:rPr>
        <w:t>Рабочаяпрограммапозволитучителю:</w:t>
      </w:r>
    </w:p>
    <w:p w:rsidR="00AF56C2" w:rsidRPr="002A7275" w:rsidRDefault="00AF56C2" w:rsidP="00E1459E">
      <w:pPr>
        <w:pStyle w:val="af8"/>
        <w:widowControl w:val="0"/>
        <w:numPr>
          <w:ilvl w:val="1"/>
          <w:numId w:val="62"/>
        </w:numPr>
        <w:tabs>
          <w:tab w:val="left" w:pos="642"/>
        </w:tabs>
        <w:autoSpaceDE w:val="0"/>
        <w:autoSpaceDN w:val="0"/>
        <w:spacing w:before="16" w:line="256" w:lineRule="auto"/>
        <w:ind w:right="154" w:firstLine="226"/>
      </w:pPr>
      <w:r w:rsidRPr="002A7275">
        <w:rPr>
          <w:color w:val="231F20"/>
          <w:w w:val="115"/>
        </w:rPr>
        <w:t>реализоватьвпроцессепреподаванияродногоязыка</w:t>
      </w:r>
      <w:r w:rsidRPr="002A7275">
        <w:rPr>
          <w:color w:val="231F20"/>
          <w:w w:val="115"/>
        </w:rPr>
        <w:t xml:space="preserve"> (</w:t>
      </w:r>
      <w:r w:rsidRPr="002A7275">
        <w:rPr>
          <w:color w:val="231F20"/>
          <w:w w:val="115"/>
        </w:rPr>
        <w:t>рус</w:t>
      </w:r>
      <w:r w:rsidRPr="002A7275">
        <w:rPr>
          <w:color w:val="231F20"/>
          <w:w w:val="115"/>
        </w:rPr>
        <w:t>-</w:t>
      </w:r>
      <w:r w:rsidRPr="002A7275">
        <w:rPr>
          <w:color w:val="231F20"/>
          <w:w w:val="115"/>
        </w:rPr>
        <w:t>ского</w:t>
      </w:r>
      <w:r w:rsidRPr="002A7275">
        <w:rPr>
          <w:color w:val="231F20"/>
          <w:w w:val="115"/>
        </w:rPr>
        <w:t xml:space="preserve">) </w:t>
      </w:r>
      <w:r w:rsidRPr="002A7275">
        <w:rPr>
          <w:color w:val="231F20"/>
          <w:w w:val="115"/>
        </w:rPr>
        <w:t>современныеподходыкдостижениюличностных</w:t>
      </w:r>
      <w:r w:rsidRPr="002A7275">
        <w:rPr>
          <w:color w:val="231F20"/>
          <w:w w:val="115"/>
        </w:rPr>
        <w:t xml:space="preserve">, </w:t>
      </w:r>
      <w:r w:rsidRPr="002A7275">
        <w:rPr>
          <w:color w:val="231F20"/>
          <w:w w:val="115"/>
        </w:rPr>
        <w:t>мета</w:t>
      </w:r>
      <w:r w:rsidRPr="002A7275">
        <w:rPr>
          <w:color w:val="231F20"/>
          <w:w w:val="115"/>
        </w:rPr>
        <w:t>-</w:t>
      </w:r>
      <w:r w:rsidRPr="002A7275">
        <w:rPr>
          <w:color w:val="231F20"/>
          <w:w w:val="115"/>
        </w:rPr>
        <w:t>предметныхипредметныхрезультатовобучения</w:t>
      </w:r>
      <w:r w:rsidRPr="002A7275">
        <w:rPr>
          <w:color w:val="231F20"/>
          <w:w w:val="115"/>
        </w:rPr>
        <w:t xml:space="preserve">, </w:t>
      </w:r>
      <w:r w:rsidRPr="002A7275">
        <w:rPr>
          <w:color w:val="231F20"/>
          <w:w w:val="115"/>
        </w:rPr>
        <w:t>сформулиро</w:t>
      </w:r>
      <w:r w:rsidRPr="002A7275">
        <w:rPr>
          <w:color w:val="231F20"/>
          <w:w w:val="115"/>
        </w:rPr>
        <w:t>-</w:t>
      </w:r>
      <w:r w:rsidRPr="002A7275">
        <w:rPr>
          <w:color w:val="231F20"/>
          <w:w w:val="115"/>
        </w:rPr>
        <w:t>ванныхвФедеральномгосударственномобразовательномстандартеначальногообщегообразования</w:t>
      </w:r>
      <w:r w:rsidRPr="002A7275">
        <w:rPr>
          <w:color w:val="231F20"/>
          <w:w w:val="115"/>
        </w:rPr>
        <w:t>;</w:t>
      </w:r>
    </w:p>
    <w:p w:rsidR="00AF56C2" w:rsidRPr="002A7275" w:rsidRDefault="00AF56C2" w:rsidP="00E1459E">
      <w:pPr>
        <w:pStyle w:val="af8"/>
        <w:widowControl w:val="0"/>
        <w:numPr>
          <w:ilvl w:val="1"/>
          <w:numId w:val="62"/>
        </w:numPr>
        <w:tabs>
          <w:tab w:val="left" w:pos="679"/>
        </w:tabs>
        <w:autoSpaceDE w:val="0"/>
        <w:autoSpaceDN w:val="0"/>
        <w:spacing w:before="4" w:line="256" w:lineRule="auto"/>
        <w:ind w:right="156" w:firstLine="226"/>
        <w:rPr>
          <w:color w:val="231F20"/>
          <w:w w:val="115"/>
        </w:rPr>
      </w:pPr>
      <w:r w:rsidRPr="002A7275">
        <w:rPr>
          <w:color w:val="231F20"/>
          <w:w w:val="115"/>
        </w:rPr>
        <w:t>определитьиструктурироватьпланируемыерезультатыобученияисодержаниеучебногопредмета«Роднойязык</w:t>
      </w:r>
      <w:r w:rsidRPr="002A7275">
        <w:rPr>
          <w:color w:val="231F20"/>
          <w:w w:val="115"/>
        </w:rPr>
        <w:t xml:space="preserve"> (</w:t>
      </w:r>
      <w:r w:rsidRPr="002A7275">
        <w:rPr>
          <w:color w:val="231F20"/>
          <w:w w:val="115"/>
        </w:rPr>
        <w:t>рус</w:t>
      </w:r>
      <w:r w:rsidRPr="002A7275">
        <w:rPr>
          <w:color w:val="231F20"/>
          <w:w w:val="115"/>
        </w:rPr>
        <w:t>-</w:t>
      </w:r>
      <w:r w:rsidRPr="002A7275">
        <w:rPr>
          <w:color w:val="231F20"/>
          <w:w w:val="115"/>
        </w:rPr>
        <w:t>ский</w:t>
      </w:r>
      <w:r w:rsidRPr="002A7275">
        <w:rPr>
          <w:color w:val="231F20"/>
          <w:w w:val="115"/>
        </w:rPr>
        <w:t>)</w:t>
      </w:r>
      <w:r w:rsidRPr="002A7275">
        <w:rPr>
          <w:color w:val="231F20"/>
          <w:w w:val="115"/>
        </w:rPr>
        <w:t>»погодамобучениявсоответствиисФГОСНОО</w:t>
      </w:r>
      <w:r w:rsidRPr="002A7275">
        <w:rPr>
          <w:color w:val="231F20"/>
          <w:w w:val="115"/>
        </w:rPr>
        <w:t xml:space="preserve">; </w:t>
      </w:r>
      <w:r w:rsidRPr="002A7275">
        <w:rPr>
          <w:color w:val="231F20"/>
          <w:w w:val="115"/>
        </w:rPr>
        <w:t>ООПНОО</w:t>
      </w:r>
      <w:r w:rsidRPr="002A7275">
        <w:rPr>
          <w:color w:val="231F20"/>
          <w:w w:val="115"/>
        </w:rPr>
        <w:t>;</w:t>
      </w:r>
      <w:r w:rsidRPr="002A7275">
        <w:rPr>
          <w:color w:val="231F20"/>
          <w:w w:val="115"/>
        </w:rPr>
        <w:t>Программойвоспитания</w:t>
      </w:r>
      <w:r w:rsidRPr="002A7275">
        <w:rPr>
          <w:color w:val="231F20"/>
          <w:spacing w:val="-55"/>
          <w:w w:val="115"/>
        </w:rPr>
        <w:t>.</w:t>
      </w:r>
    </w:p>
    <w:p w:rsidR="00AF56C2" w:rsidRPr="002A7275" w:rsidRDefault="00AF56C2" w:rsidP="00E1459E">
      <w:pPr>
        <w:pStyle w:val="af8"/>
        <w:widowControl w:val="0"/>
        <w:numPr>
          <w:ilvl w:val="1"/>
          <w:numId w:val="62"/>
        </w:numPr>
        <w:tabs>
          <w:tab w:val="left" w:pos="626"/>
        </w:tabs>
        <w:autoSpaceDE w:val="0"/>
        <w:autoSpaceDN w:val="0"/>
        <w:spacing w:before="16" w:line="256" w:lineRule="auto"/>
        <w:ind w:right="154" w:firstLine="226"/>
      </w:pPr>
      <w:r w:rsidRPr="002A7275">
        <w:rPr>
          <w:color w:val="231F20"/>
          <w:w w:val="115"/>
        </w:rPr>
        <w:t>разработатькалендарно</w:t>
      </w:r>
      <w:r w:rsidRPr="002A7275">
        <w:rPr>
          <w:color w:val="231F20"/>
          <w:w w:val="115"/>
        </w:rPr>
        <w:t>-</w:t>
      </w:r>
      <w:r w:rsidRPr="002A7275">
        <w:rPr>
          <w:color w:val="231F20"/>
          <w:w w:val="115"/>
        </w:rPr>
        <w:t>тематическоепланированиесучё</w:t>
      </w:r>
      <w:r w:rsidRPr="002A7275">
        <w:rPr>
          <w:color w:val="231F20"/>
          <w:w w:val="115"/>
        </w:rPr>
        <w:t>-</w:t>
      </w:r>
      <w:r w:rsidRPr="002A7275">
        <w:rPr>
          <w:color w:val="231F20"/>
          <w:w w:val="115"/>
        </w:rPr>
        <w:t>томособенностейконкретногокласса</w:t>
      </w:r>
      <w:r w:rsidRPr="002A7275">
        <w:rPr>
          <w:color w:val="231F20"/>
          <w:w w:val="115"/>
        </w:rPr>
        <w:t>,</w:t>
      </w:r>
      <w:r w:rsidRPr="002A7275">
        <w:rPr>
          <w:color w:val="231F20"/>
          <w:w w:val="115"/>
        </w:rPr>
        <w:t>используярекомендо</w:t>
      </w:r>
      <w:r w:rsidRPr="002A7275">
        <w:rPr>
          <w:color w:val="231F20"/>
          <w:w w:val="115"/>
        </w:rPr>
        <w:t>-</w:t>
      </w:r>
      <w:r w:rsidRPr="002A7275">
        <w:rPr>
          <w:color w:val="231F20"/>
          <w:w w:val="115"/>
        </w:rPr>
        <w:t>ванноепримерноераспределениеучебноговременинаизуче</w:t>
      </w:r>
      <w:r w:rsidRPr="002A7275">
        <w:rPr>
          <w:color w:val="231F20"/>
          <w:w w:val="115"/>
        </w:rPr>
        <w:t>-</w:t>
      </w:r>
      <w:r w:rsidRPr="002A7275">
        <w:rPr>
          <w:color w:val="231F20"/>
          <w:w w:val="115"/>
        </w:rPr>
        <w:t>ниеопределённогораздела</w:t>
      </w:r>
      <w:r w:rsidRPr="002A7275">
        <w:rPr>
          <w:color w:val="231F20"/>
          <w:w w:val="115"/>
        </w:rPr>
        <w:t>/</w:t>
      </w:r>
      <w:r w:rsidRPr="002A7275">
        <w:rPr>
          <w:color w:val="231F20"/>
          <w:w w:val="115"/>
        </w:rPr>
        <w:t>темы</w:t>
      </w:r>
      <w:r w:rsidRPr="002A7275">
        <w:rPr>
          <w:color w:val="231F20"/>
          <w:w w:val="115"/>
        </w:rPr>
        <w:t>,</w:t>
      </w:r>
      <w:r w:rsidRPr="002A7275">
        <w:rPr>
          <w:color w:val="231F20"/>
          <w:w w:val="115"/>
        </w:rPr>
        <w:t>атакжепредложенныеосновныевидыучебнойдеятельностидляосвоенияучебногоматериаларазделов</w:t>
      </w:r>
      <w:r w:rsidRPr="002A7275">
        <w:rPr>
          <w:color w:val="231F20"/>
          <w:w w:val="115"/>
        </w:rPr>
        <w:t>/</w:t>
      </w:r>
      <w:r w:rsidRPr="002A7275">
        <w:rPr>
          <w:color w:val="231F20"/>
          <w:w w:val="115"/>
        </w:rPr>
        <w:t>темкурса</w:t>
      </w:r>
      <w:r w:rsidRPr="002A7275">
        <w:rPr>
          <w:color w:val="231F20"/>
          <w:w w:val="115"/>
        </w:rPr>
        <w:t>.</w:t>
      </w:r>
    </w:p>
    <w:p w:rsidR="00AF56C2" w:rsidRPr="002A7275" w:rsidRDefault="00AF56C2" w:rsidP="00AF56C2">
      <w:pPr>
        <w:pStyle w:val="affb"/>
        <w:spacing w:before="5" w:line="256" w:lineRule="auto"/>
        <w:ind w:right="154"/>
      </w:pPr>
      <w:r w:rsidRPr="002A7275">
        <w:rPr>
          <w:color w:val="231F20"/>
          <w:w w:val="115"/>
        </w:rPr>
        <w:t>Содержание программы направлено на достижение результа-тов освоения основной образовательной программы начальногообщего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илитературное чтение на родном языке». Программа ориентиро-вананасопровождениеиподдержкукурсарусскогоязыка,входящего в предметную область «Русский язык и литератур-ноечтение».</w:t>
      </w:r>
    </w:p>
    <w:p w:rsidR="00AF56C2" w:rsidRPr="002A7275" w:rsidRDefault="00AF56C2" w:rsidP="00AF56C2">
      <w:pPr>
        <w:spacing w:line="256" w:lineRule="auto"/>
        <w:rPr>
          <w:sz w:val="20"/>
          <w:szCs w:val="20"/>
        </w:rPr>
        <w:sectPr w:rsidR="00AF56C2" w:rsidRPr="002A7275">
          <w:pgSz w:w="7830" w:h="12020"/>
          <w:pgMar w:top="600" w:right="580" w:bottom="900" w:left="580" w:header="0" w:footer="709" w:gutter="0"/>
          <w:cols w:space="720"/>
        </w:sectPr>
      </w:pPr>
    </w:p>
    <w:p w:rsidR="00AF56C2" w:rsidRPr="002A7275" w:rsidRDefault="00AF56C2" w:rsidP="00AF56C2">
      <w:pPr>
        <w:pStyle w:val="3"/>
        <w:spacing w:before="67" w:line="246" w:lineRule="exact"/>
        <w:rPr>
          <w:sz w:val="20"/>
          <w:szCs w:val="20"/>
        </w:rPr>
      </w:pPr>
      <w:r w:rsidRPr="002A7275">
        <w:rPr>
          <w:color w:val="231F20"/>
          <w:w w:val="90"/>
          <w:sz w:val="20"/>
          <w:szCs w:val="20"/>
        </w:rPr>
        <w:t>ЦЕЛИИЗУЧЕНИЯУЧЕБНОГОПРЕДМЕТА</w:t>
      </w:r>
    </w:p>
    <w:p w:rsidR="00AF56C2" w:rsidRPr="002A7275" w:rsidRDefault="00AF56C2" w:rsidP="00AF56C2">
      <w:pPr>
        <w:spacing w:line="246" w:lineRule="exact"/>
        <w:ind w:left="157"/>
        <w:rPr>
          <w:rFonts w:ascii="Trebuchet MS" w:hAnsi="Trebuchet MS"/>
          <w:sz w:val="20"/>
          <w:szCs w:val="20"/>
        </w:rPr>
      </w:pPr>
      <w:r w:rsidRPr="002A7275">
        <w:rPr>
          <w:rFonts w:ascii="Trebuchet MS" w:hAnsi="Trebuchet MS"/>
          <w:color w:val="231F20"/>
          <w:w w:val="95"/>
          <w:sz w:val="20"/>
          <w:szCs w:val="20"/>
        </w:rPr>
        <w:t>«РОДНОЙЯЗЫК(РУССКИЙ)»</w:t>
      </w:r>
    </w:p>
    <w:p w:rsidR="00AF56C2" w:rsidRPr="002A7275" w:rsidRDefault="00AF56C2" w:rsidP="00AF56C2">
      <w:pPr>
        <w:pStyle w:val="affb"/>
        <w:spacing w:before="61"/>
        <w:ind w:left="383" w:firstLine="0"/>
      </w:pPr>
      <w:r w:rsidRPr="002A7275">
        <w:rPr>
          <w:rFonts w:ascii="Georgia" w:hAnsi="Georgia"/>
          <w:b/>
          <w:color w:val="231F20"/>
          <w:w w:val="115"/>
        </w:rPr>
        <w:t>Целями</w:t>
      </w:r>
      <w:r w:rsidRPr="002A7275">
        <w:rPr>
          <w:color w:val="231F20"/>
          <w:w w:val="115"/>
        </w:rPr>
        <w:t>изучениярусскогородногоязыкаявляются:</w:t>
      </w:r>
    </w:p>
    <w:p w:rsidR="00AF56C2" w:rsidRPr="002A7275" w:rsidRDefault="00AF56C2" w:rsidP="00AF56C2">
      <w:pPr>
        <w:pStyle w:val="affb"/>
        <w:spacing w:before="5" w:line="247" w:lineRule="auto"/>
        <w:ind w:left="383" w:hanging="142"/>
      </w:pPr>
      <w:r w:rsidRPr="002A7275">
        <w:rPr>
          <w:rFonts w:ascii="Trebuchet MS" w:hAnsi="Trebuchet MS"/>
          <w:color w:val="231F20"/>
          <w:w w:val="115"/>
          <w:position w:val="1"/>
        </w:rPr>
        <w:t>-</w:t>
      </w:r>
      <w:r w:rsidRPr="002A7275">
        <w:rPr>
          <w:color w:val="231F20"/>
          <w:w w:val="115"/>
        </w:rPr>
        <w:t>осознаниерусскогоязыкакакоднойизглавныхдуховно-нрав-</w:t>
      </w:r>
      <w:r w:rsidRPr="002A7275">
        <w:rPr>
          <w:color w:val="231F20"/>
          <w:spacing w:val="-2"/>
          <w:w w:val="115"/>
        </w:rPr>
        <w:t>ственныхценностейрусскогонарода;пониманиезначения</w:t>
      </w:r>
      <w:r w:rsidRPr="002A7275">
        <w:rPr>
          <w:color w:val="231F20"/>
          <w:spacing w:val="-1"/>
          <w:w w:val="115"/>
        </w:rPr>
        <w:t>род-</w:t>
      </w:r>
      <w:r w:rsidRPr="002A7275">
        <w:rPr>
          <w:color w:val="231F20"/>
          <w:w w:val="115"/>
        </w:rPr>
        <w:t>ного языка для освоения и укрепления культуры и традиций</w:t>
      </w:r>
      <w:r w:rsidRPr="002A7275">
        <w:rPr>
          <w:color w:val="231F20"/>
          <w:spacing w:val="-1"/>
          <w:w w:val="115"/>
        </w:rPr>
        <w:t>своегонарода,осознаниенационального</w:t>
      </w:r>
      <w:r w:rsidRPr="002A7275">
        <w:rPr>
          <w:color w:val="231F20"/>
          <w:w w:val="115"/>
        </w:rPr>
        <w:t>своеобразиярусскогоязыка;формированиепознавательногоинтересакродномуязыку и желания его изучать, любви, уважительного отноше-ниякрусскомуязыку,ачерезнего—кроднойкультуре;</w:t>
      </w:r>
    </w:p>
    <w:p w:rsidR="00AF56C2" w:rsidRPr="002A7275" w:rsidRDefault="00AF56C2" w:rsidP="00AF56C2">
      <w:pPr>
        <w:pStyle w:val="affb"/>
        <w:spacing w:line="247" w:lineRule="auto"/>
        <w:ind w:left="383" w:hanging="142"/>
      </w:pPr>
      <w:r w:rsidRPr="002A7275">
        <w:rPr>
          <w:rFonts w:ascii="Trebuchet MS" w:hAnsi="Trebuchet MS"/>
          <w:color w:val="231F20"/>
          <w:w w:val="120"/>
          <w:position w:val="1"/>
        </w:rPr>
        <w:t>-</w:t>
      </w:r>
      <w:r w:rsidRPr="002A7275">
        <w:rPr>
          <w:color w:val="231F20"/>
          <w:w w:val="120"/>
        </w:rPr>
        <w:t>овладениепервоначальнымипредставлениямиоединствеимногообразии языкового и культурного пространства Рос-сийской Федерации, о месте русского языка среди других</w:t>
      </w:r>
      <w:r w:rsidRPr="002A7275">
        <w:rPr>
          <w:color w:val="231F20"/>
          <w:spacing w:val="-1"/>
          <w:w w:val="120"/>
        </w:rPr>
        <w:t>языковнародовРоссии;воспитание</w:t>
      </w:r>
      <w:r w:rsidRPr="002A7275">
        <w:rPr>
          <w:color w:val="231F20"/>
          <w:w w:val="120"/>
        </w:rPr>
        <w:t>уважительногоотноше-ния к культурам и языкам народов России; овладение куль-туроймежнациональногообщения;</w:t>
      </w:r>
    </w:p>
    <w:p w:rsidR="00AF56C2" w:rsidRPr="002A7275" w:rsidRDefault="00AF56C2" w:rsidP="00AF56C2">
      <w:pPr>
        <w:pStyle w:val="affb"/>
        <w:spacing w:line="247" w:lineRule="auto"/>
        <w:ind w:left="383" w:hanging="142"/>
      </w:pPr>
      <w:r w:rsidRPr="002A7275">
        <w:rPr>
          <w:rFonts w:ascii="Trebuchet MS" w:hAnsi="Trebuchet MS"/>
          <w:color w:val="231F20"/>
          <w:spacing w:val="-3"/>
          <w:w w:val="120"/>
          <w:position w:val="1"/>
        </w:rPr>
        <w:t xml:space="preserve">- </w:t>
      </w:r>
      <w:r w:rsidRPr="002A7275">
        <w:rPr>
          <w:color w:val="231F20"/>
          <w:spacing w:val="-3"/>
          <w:w w:val="120"/>
        </w:rPr>
        <w:t xml:space="preserve">овладение </w:t>
      </w:r>
      <w:r w:rsidRPr="002A7275">
        <w:rPr>
          <w:color w:val="231F20"/>
          <w:spacing w:val="-2"/>
          <w:w w:val="120"/>
        </w:rPr>
        <w:t>первоначальными представлениями о националь-</w:t>
      </w:r>
      <w:r w:rsidRPr="002A7275">
        <w:rPr>
          <w:color w:val="231F20"/>
          <w:w w:val="115"/>
        </w:rPr>
        <w:t>ной специфике языковых единиц русского языка (прежде все-</w:t>
      </w:r>
      <w:r w:rsidRPr="002A7275">
        <w:rPr>
          <w:color w:val="231F20"/>
          <w:w w:val="120"/>
        </w:rPr>
        <w:t>го лексических и фразеологических единиц с националь-</w:t>
      </w:r>
      <w:r w:rsidRPr="002A7275">
        <w:rPr>
          <w:color w:val="231F20"/>
          <w:spacing w:val="-2"/>
          <w:w w:val="120"/>
        </w:rPr>
        <w:t xml:space="preserve">но-культурной семантикой), об </w:t>
      </w:r>
      <w:r w:rsidRPr="002A7275">
        <w:rPr>
          <w:color w:val="231F20"/>
          <w:spacing w:val="-1"/>
          <w:w w:val="120"/>
        </w:rPr>
        <w:t>основных нормах русскоголитературного языка и русском речевом этикете; овладение</w:t>
      </w:r>
      <w:r w:rsidRPr="002A7275">
        <w:rPr>
          <w:color w:val="231F20"/>
          <w:w w:val="115"/>
        </w:rPr>
        <w:t>выразительнымисредствами,свойственнымирусскомуязыку;</w:t>
      </w:r>
    </w:p>
    <w:p w:rsidR="00AF56C2" w:rsidRPr="002A7275" w:rsidRDefault="00AF56C2" w:rsidP="00AF56C2">
      <w:pPr>
        <w:pStyle w:val="affb"/>
        <w:spacing w:line="247" w:lineRule="auto"/>
        <w:ind w:left="383" w:hanging="142"/>
      </w:pPr>
      <w:r w:rsidRPr="002A7275">
        <w:rPr>
          <w:rFonts w:ascii="Trebuchet MS" w:hAnsi="Trebuchet MS"/>
          <w:color w:val="231F20"/>
          <w:w w:val="115"/>
          <w:position w:val="1"/>
        </w:rPr>
        <w:t xml:space="preserve">- </w:t>
      </w:r>
      <w:r w:rsidRPr="002A7275">
        <w:rPr>
          <w:color w:val="231F20"/>
          <w:w w:val="115"/>
        </w:rPr>
        <w:t>совершенствование умений наблюдать за функционировани-</w:t>
      </w:r>
      <w:r w:rsidRPr="002A7275">
        <w:rPr>
          <w:color w:val="231F20"/>
          <w:w w:val="120"/>
        </w:rPr>
        <w:t>ем языковых единиц, анализировать и классифицировать</w:t>
      </w:r>
      <w:r w:rsidRPr="002A7275">
        <w:rPr>
          <w:color w:val="231F20"/>
          <w:w w:val="115"/>
        </w:rPr>
        <w:t>их, оценивать их с точки зрения особенностей картины мира,</w:t>
      </w:r>
      <w:r w:rsidRPr="002A7275">
        <w:rPr>
          <w:color w:val="231F20"/>
          <w:w w:val="120"/>
        </w:rPr>
        <w:t>отражённойвязыке;</w:t>
      </w:r>
    </w:p>
    <w:p w:rsidR="00AF56C2" w:rsidRPr="002A7275" w:rsidRDefault="00AF56C2" w:rsidP="00AF56C2">
      <w:pPr>
        <w:pStyle w:val="affb"/>
        <w:spacing w:line="247" w:lineRule="auto"/>
        <w:ind w:left="383" w:hanging="142"/>
      </w:pPr>
      <w:r>
        <w:rPr>
          <w:rFonts w:ascii="Trebuchet MS" w:hAnsi="Trebuchet MS"/>
          <w:color w:val="231F20"/>
          <w:w w:val="115"/>
          <w:position w:val="1"/>
        </w:rPr>
        <w:t>-</w:t>
      </w:r>
      <w:r w:rsidRPr="002A7275">
        <w:rPr>
          <w:color w:val="231F20"/>
          <w:w w:val="115"/>
        </w:rPr>
        <w:t>совершенствование умений работать с текстом, осуществлятьэлементарныйинформационныйпоиск,извлекатьипреоб-разовыватьнеобходимуюинформацию;</w:t>
      </w:r>
    </w:p>
    <w:p w:rsidR="00AF56C2" w:rsidRPr="002A7275" w:rsidRDefault="00AF56C2" w:rsidP="00AF56C2">
      <w:pPr>
        <w:pStyle w:val="affb"/>
        <w:spacing w:line="247" w:lineRule="auto"/>
        <w:ind w:left="383" w:right="154" w:hanging="142"/>
      </w:pPr>
      <w:r w:rsidRPr="002A7275">
        <w:rPr>
          <w:rFonts w:ascii="Trebuchet MS" w:hAnsi="Trebuchet MS"/>
          <w:color w:val="231F20"/>
          <w:w w:val="115"/>
          <w:position w:val="1"/>
        </w:rPr>
        <w:t xml:space="preserve">- </w:t>
      </w:r>
      <w:r w:rsidRPr="002A7275">
        <w:rPr>
          <w:color w:val="231F20"/>
          <w:w w:val="115"/>
        </w:rPr>
        <w:t>совершенствованиекоммуникативныхуменийикультурыречи,обеспечивающихвладениерусскимлитературнымязыком в разных ситуациях его использования; обогащениесловарного запаса и грамматического строя речи; развитиепотребностикречевомусамосовершенствованию;</w:t>
      </w:r>
    </w:p>
    <w:p w:rsidR="00AF56C2" w:rsidRPr="002A7275" w:rsidRDefault="00AF56C2" w:rsidP="00AF56C2">
      <w:pPr>
        <w:pStyle w:val="affb"/>
        <w:spacing w:line="247" w:lineRule="auto"/>
        <w:ind w:left="383" w:hanging="142"/>
      </w:pPr>
      <w:r w:rsidRPr="002A7275">
        <w:rPr>
          <w:rFonts w:ascii="Trebuchet MS" w:hAnsi="Trebuchet MS"/>
          <w:color w:val="231F20"/>
          <w:w w:val="115"/>
          <w:position w:val="1"/>
        </w:rPr>
        <w:t xml:space="preserve">- </w:t>
      </w:r>
      <w:r w:rsidRPr="002A7275">
        <w:rPr>
          <w:color w:val="231F20"/>
          <w:w w:val="115"/>
        </w:rPr>
        <w:t>приобретение практического опыта исследовательской рабо-ты по русскому языку, воспитание самостоятельности в при-обретениизнаний.</w:t>
      </w:r>
    </w:p>
    <w:p w:rsidR="00AF56C2" w:rsidRPr="002A7275" w:rsidRDefault="00AF56C2" w:rsidP="00AF56C2">
      <w:pPr>
        <w:pStyle w:val="3"/>
        <w:spacing w:before="147" w:line="220" w:lineRule="auto"/>
        <w:ind w:right="934"/>
        <w:rPr>
          <w:sz w:val="20"/>
          <w:szCs w:val="20"/>
        </w:rPr>
      </w:pPr>
      <w:r w:rsidRPr="002A7275">
        <w:rPr>
          <w:color w:val="231F20"/>
          <w:w w:val="90"/>
          <w:sz w:val="20"/>
          <w:szCs w:val="20"/>
        </w:rPr>
        <w:t>МЕСТОУЧЕБНОГОПРЕДМЕТА«РОДНОЙЯЗЫК(РУССКИЙ)»</w:t>
      </w:r>
      <w:r w:rsidRPr="002A7275">
        <w:rPr>
          <w:color w:val="231F20"/>
          <w:sz w:val="20"/>
          <w:szCs w:val="20"/>
        </w:rPr>
        <w:t>ВУЧЕБНОМПЛАНЕ</w:t>
      </w:r>
    </w:p>
    <w:p w:rsidR="00AF56C2" w:rsidRPr="002A7275" w:rsidRDefault="00AF56C2" w:rsidP="00AF56C2">
      <w:pPr>
        <w:pStyle w:val="affb"/>
        <w:spacing w:before="65" w:line="247" w:lineRule="auto"/>
        <w:ind w:right="154"/>
      </w:pPr>
      <w:r w:rsidRPr="002A7275">
        <w:rPr>
          <w:color w:val="231F20"/>
          <w:w w:val="115"/>
        </w:rPr>
        <w:t>В соответствии с Федеральным государственным образова-тельным стандартом начального общего образования учебныйпредмет «Родной язык (русский)»входит в предметную область</w:t>
      </w:r>
    </w:p>
    <w:p w:rsidR="00AF56C2" w:rsidRPr="002A7275" w:rsidRDefault="00AF56C2" w:rsidP="00AF56C2">
      <w:pPr>
        <w:spacing w:line="247" w:lineRule="auto"/>
        <w:rPr>
          <w:sz w:val="20"/>
          <w:szCs w:val="20"/>
        </w:rPr>
        <w:sectPr w:rsidR="00AF56C2" w:rsidRPr="002A7275">
          <w:pgSz w:w="7830" w:h="12020"/>
          <w:pgMar w:top="600" w:right="580" w:bottom="900" w:left="580" w:header="0" w:footer="709" w:gutter="0"/>
          <w:cols w:space="720"/>
        </w:sectPr>
      </w:pPr>
    </w:p>
    <w:p w:rsidR="00AF56C2" w:rsidRPr="002A7275" w:rsidRDefault="00AF56C2" w:rsidP="00AF56C2">
      <w:pPr>
        <w:pStyle w:val="affb"/>
        <w:spacing w:before="70" w:line="254" w:lineRule="auto"/>
        <w:ind w:firstLine="0"/>
      </w:pPr>
      <w:r w:rsidRPr="002A7275">
        <w:rPr>
          <w:color w:val="231F20"/>
          <w:w w:val="120"/>
        </w:rPr>
        <w:t>«Родной язык и литературное чтение на родном языке» и яв-ляетсяобязательнымдляизучения.</w:t>
      </w:r>
    </w:p>
    <w:p w:rsidR="00AF56C2" w:rsidRPr="002A7275" w:rsidRDefault="00AF56C2" w:rsidP="00AF56C2">
      <w:pPr>
        <w:pStyle w:val="affb"/>
        <w:spacing w:line="254" w:lineRule="auto"/>
      </w:pPr>
      <w:r w:rsidRPr="002A7275">
        <w:rPr>
          <w:color w:val="231F20"/>
          <w:w w:val="115"/>
        </w:rPr>
        <w:t>Содержаниеучебногопредмета«Роднойязык(русский)»,представленное в Примерной рабочей программе, соответствуетФГОС НОО, Примерной основной образовательной программеначального общего образования и рассчитано на общую учеб-ную нагрузку в объёме 203 часа (33 часа в 1 классе, по 68 часовво2и3классах,34часав4классе).</w:t>
      </w:r>
    </w:p>
    <w:p w:rsidR="00AF56C2" w:rsidRPr="002A7275" w:rsidRDefault="00AF56C2" w:rsidP="00AF56C2">
      <w:pPr>
        <w:pStyle w:val="3"/>
        <w:spacing w:before="153" w:line="249" w:lineRule="exact"/>
        <w:rPr>
          <w:sz w:val="20"/>
          <w:szCs w:val="20"/>
        </w:rPr>
      </w:pPr>
      <w:r w:rsidRPr="002A7275">
        <w:rPr>
          <w:color w:val="231F20"/>
          <w:w w:val="90"/>
          <w:sz w:val="20"/>
          <w:szCs w:val="20"/>
        </w:rPr>
        <w:t>ОСНОВНЫЕСОДЕРЖАТЕЛЬНЫЕЛИНИИ</w:t>
      </w:r>
    </w:p>
    <w:p w:rsidR="00AF56C2" w:rsidRPr="002A7275" w:rsidRDefault="00AF56C2" w:rsidP="00AF56C2">
      <w:pPr>
        <w:spacing w:line="243" w:lineRule="exact"/>
        <w:ind w:left="158"/>
        <w:rPr>
          <w:rFonts w:ascii="Trebuchet MS" w:hAnsi="Trebuchet MS"/>
          <w:sz w:val="20"/>
          <w:szCs w:val="20"/>
        </w:rPr>
      </w:pPr>
      <w:r w:rsidRPr="002A7275">
        <w:rPr>
          <w:rFonts w:ascii="Trebuchet MS" w:hAnsi="Trebuchet MS"/>
          <w:color w:val="231F20"/>
          <w:w w:val="90"/>
          <w:sz w:val="20"/>
          <w:szCs w:val="20"/>
        </w:rPr>
        <w:t>ПРИМЕРНОЙРАБОЧЕЙПРОГРАММЫУЧЕБНОГОПРЕДМЕТА</w:t>
      </w:r>
    </w:p>
    <w:p w:rsidR="00AF56C2" w:rsidRPr="002A7275" w:rsidRDefault="00AF56C2" w:rsidP="00AF56C2">
      <w:pPr>
        <w:pStyle w:val="3"/>
        <w:spacing w:line="249" w:lineRule="exact"/>
        <w:ind w:left="157"/>
        <w:rPr>
          <w:sz w:val="20"/>
          <w:szCs w:val="20"/>
        </w:rPr>
      </w:pPr>
      <w:r w:rsidRPr="002A7275">
        <w:rPr>
          <w:color w:val="231F20"/>
          <w:w w:val="95"/>
          <w:sz w:val="20"/>
          <w:szCs w:val="20"/>
        </w:rPr>
        <w:t>«РОДНОЙЯЗЫК(РУССКИЙ)»</w:t>
      </w:r>
    </w:p>
    <w:p w:rsidR="00AF56C2" w:rsidRPr="002A7275" w:rsidRDefault="00AF56C2" w:rsidP="00AF56C2">
      <w:pPr>
        <w:pStyle w:val="affb"/>
        <w:spacing w:before="67" w:line="254" w:lineRule="auto"/>
        <w:ind w:right="154"/>
      </w:pPr>
      <w:r w:rsidRPr="002A7275">
        <w:rPr>
          <w:color w:val="231F20"/>
          <w:spacing w:val="-1"/>
          <w:w w:val="120"/>
        </w:rPr>
        <w:t>Содержание</w:t>
      </w:r>
      <w:r w:rsidRPr="002A7275">
        <w:rPr>
          <w:color w:val="231F20"/>
          <w:w w:val="120"/>
        </w:rPr>
        <w:t>предмета«Роднойязык(русский)»направлено</w:t>
      </w:r>
      <w:r w:rsidRPr="002A7275">
        <w:rPr>
          <w:color w:val="231F20"/>
          <w:w w:val="115"/>
        </w:rPr>
        <w:t>на удовлетворение потребности обучающихся в изучении род-</w:t>
      </w:r>
      <w:r w:rsidRPr="002A7275">
        <w:rPr>
          <w:color w:val="231F20"/>
          <w:spacing w:val="-1"/>
          <w:w w:val="120"/>
        </w:rPr>
        <w:t>ногоязыкакакинструмента</w:t>
      </w:r>
      <w:r w:rsidRPr="002A7275">
        <w:rPr>
          <w:color w:val="231F20"/>
          <w:w w:val="120"/>
        </w:rPr>
        <w:t>познаниянациональнойкультурыисамореализациивней.Учебныйпредмет«Роднойязык(рус-ский)»неущемляетправатехобучающихся,которыеизучают</w:t>
      </w:r>
      <w:r w:rsidRPr="002A7275">
        <w:rPr>
          <w:color w:val="231F20"/>
          <w:w w:val="115"/>
        </w:rPr>
        <w:t>иные (не русский) родные языки, поэтому учебное время, отве-</w:t>
      </w:r>
      <w:r w:rsidRPr="002A7275">
        <w:rPr>
          <w:color w:val="231F20"/>
          <w:w w:val="120"/>
        </w:rPr>
        <w:t>дённоенаизучениеданнойдисциплины,неможетрассматри-ватьсякаквремядляуглублённогоизученияосновногокурса</w:t>
      </w:r>
    </w:p>
    <w:p w:rsidR="00AF56C2" w:rsidRPr="002A7275" w:rsidRDefault="00AF56C2" w:rsidP="00AF56C2">
      <w:pPr>
        <w:pStyle w:val="affb"/>
        <w:spacing w:line="254" w:lineRule="auto"/>
        <w:ind w:right="154" w:firstLine="0"/>
      </w:pPr>
      <w:r w:rsidRPr="002A7275">
        <w:rPr>
          <w:color w:val="231F20"/>
          <w:w w:val="115"/>
        </w:rPr>
        <w:t>«Русский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аквопросамреализацииязыковойсистемывречи‚внешнейсторонесуществованияязыка:кмногообразнымсвязямрус-ского языка с цивилизацией и культурой, государством и об-ществом. Программа учебного предмета отражает социокуль-турныйконтекстсуществованиярусского  языка,  в  частноститеязыковыеаспекты,которыеобнаруживаютпрямую,непо-средственнуюкультурно-историческуюобусловленность.</w:t>
      </w:r>
    </w:p>
    <w:p w:rsidR="00AF56C2" w:rsidRPr="002A7275" w:rsidRDefault="00AF56C2" w:rsidP="00AF56C2">
      <w:pPr>
        <w:pStyle w:val="affb"/>
        <w:spacing w:line="254" w:lineRule="auto"/>
        <w:ind w:right="154"/>
      </w:pPr>
      <w:r w:rsidRPr="002A7275">
        <w:rPr>
          <w:color w:val="231F20"/>
          <w:w w:val="115"/>
        </w:rPr>
        <w:t>Содержание курса направлено на формирование представле-</w:t>
      </w:r>
      <w:r w:rsidRPr="002A7275">
        <w:rPr>
          <w:color w:val="231F20"/>
          <w:w w:val="120"/>
        </w:rPr>
        <w:t>ний о языке как живом, развивающемся явлении, о диалекти-ческомпротиворечииподвижностиистабильностикакоднойиз основных характеристик литературного языка. Как курс,</w:t>
      </w:r>
      <w:r w:rsidRPr="002A7275">
        <w:rPr>
          <w:color w:val="231F20"/>
          <w:spacing w:val="-1"/>
          <w:w w:val="120"/>
        </w:rPr>
        <w:t>имеющийчастныйхарактер,школьный</w:t>
      </w:r>
      <w:r w:rsidRPr="002A7275">
        <w:rPr>
          <w:color w:val="231F20"/>
          <w:w w:val="120"/>
        </w:rPr>
        <w:t>курсрусскогородного</w:t>
      </w:r>
      <w:r w:rsidRPr="002A7275">
        <w:rPr>
          <w:color w:val="231F20"/>
          <w:spacing w:val="-1"/>
          <w:w w:val="120"/>
        </w:rPr>
        <w:t>языкаопираетсянасодержаниеосновного</w:t>
      </w:r>
      <w:r w:rsidRPr="002A7275">
        <w:rPr>
          <w:color w:val="231F20"/>
          <w:w w:val="120"/>
        </w:rPr>
        <w:t>курса,представлен-</w:t>
      </w:r>
      <w:r w:rsidRPr="002A7275">
        <w:rPr>
          <w:color w:val="231F20"/>
          <w:w w:val="115"/>
        </w:rPr>
        <w:t>ного в образовательной области «Русский язык и литературноечтение», сопровождает и поддерживает его. Основные содержа-</w:t>
      </w:r>
      <w:r w:rsidRPr="002A7275">
        <w:rPr>
          <w:color w:val="231F20"/>
          <w:w w:val="120"/>
        </w:rPr>
        <w:t>тельныелиниинастоящейпрограммысоотносятсясосновны-</w:t>
      </w:r>
      <w:r w:rsidRPr="002A7275">
        <w:rPr>
          <w:color w:val="231F20"/>
          <w:w w:val="115"/>
        </w:rPr>
        <w:t>мисодержательнымилиниямиосновногокурсарусскогоязыка</w:t>
      </w:r>
      <w:r w:rsidRPr="002A7275">
        <w:rPr>
          <w:color w:val="231F20"/>
          <w:w w:val="120"/>
        </w:rPr>
        <w:t>в начальной школе, но не дублируют их и имеют преимуще-ственнопрактико-ориентированныйхарактер.</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2" w:lineRule="auto"/>
        <w:ind w:right="154"/>
      </w:pPr>
      <w:r w:rsidRPr="002A7275">
        <w:rPr>
          <w:color w:val="231F20"/>
          <w:w w:val="115"/>
        </w:rPr>
        <w:t>Задачамиданногокурсаявляются:совершенствованиеумладших школьников как носителей языка способности ори-ентироваться в пространстве языка и речи, развитие языковойинтуиции;изучениеисторическихфактовразвитияязыка;расширениепредставленийоразличныхметодахпознанияязыка(учебноелингвистическоемини-исследование,проект,наблюдение, анализ и т. п.); включение учащихся в практиче-скуюречевуюдеятельность.</w:t>
      </w:r>
    </w:p>
    <w:p w:rsidR="00AF56C2" w:rsidRPr="002A7275" w:rsidRDefault="00AF56C2" w:rsidP="00AF56C2">
      <w:pPr>
        <w:spacing w:line="249" w:lineRule="auto"/>
        <w:ind w:left="383" w:right="155"/>
        <w:jc w:val="both"/>
        <w:rPr>
          <w:sz w:val="20"/>
          <w:szCs w:val="20"/>
        </w:rPr>
      </w:pPr>
      <w:r w:rsidRPr="002A7275">
        <w:rPr>
          <w:color w:val="231F20"/>
          <w:w w:val="110"/>
          <w:sz w:val="20"/>
          <w:szCs w:val="20"/>
        </w:rPr>
        <w:t>В соответствии с этим в программе выделяются три блока.</w:t>
      </w:r>
      <w:r w:rsidRPr="002A7275">
        <w:rPr>
          <w:color w:val="231F20"/>
          <w:sz w:val="20"/>
          <w:szCs w:val="20"/>
        </w:rPr>
        <w:t>Первыйблок—</w:t>
      </w:r>
      <w:r w:rsidRPr="002A7275">
        <w:rPr>
          <w:rFonts w:ascii="Georgia" w:hAnsi="Georgia"/>
          <w:b/>
          <w:color w:val="231F20"/>
          <w:sz w:val="20"/>
          <w:szCs w:val="20"/>
        </w:rPr>
        <w:t>«Русскийязык:прошлоеинастоящее»</w:t>
      </w:r>
      <w:r w:rsidRPr="002A7275">
        <w:rPr>
          <w:color w:val="231F20"/>
          <w:sz w:val="20"/>
          <w:szCs w:val="20"/>
        </w:rPr>
        <w:t>—</w:t>
      </w:r>
    </w:p>
    <w:p w:rsidR="00AF56C2" w:rsidRPr="002A7275" w:rsidRDefault="00AF56C2" w:rsidP="00AF56C2">
      <w:pPr>
        <w:pStyle w:val="affb"/>
        <w:spacing w:line="249" w:lineRule="auto"/>
        <w:ind w:right="154" w:firstLine="0"/>
      </w:pPr>
      <w:r w:rsidRPr="002A7275">
        <w:rPr>
          <w:color w:val="231F20"/>
          <w:w w:val="115"/>
        </w:rPr>
        <w:t>включает содержание, обеспечивающее расширение знаний обистории русского языка, о происхождении слов, об изменениях</w:t>
      </w:r>
      <w:r w:rsidRPr="002A7275">
        <w:rPr>
          <w:color w:val="231F20"/>
          <w:spacing w:val="-1"/>
          <w:w w:val="120"/>
        </w:rPr>
        <w:t xml:space="preserve">значений общеупотребительных </w:t>
      </w:r>
      <w:r w:rsidRPr="002A7275">
        <w:rPr>
          <w:color w:val="231F20"/>
          <w:w w:val="120"/>
        </w:rPr>
        <w:t>слов. Данный блок содержитсведения о взаимосвязи языка и истории, языка и культурынарода, сведения о национально-культурной специфике рус-скогоязыка,обобщемиспецифическомвязыкахикультурахрусскогоидругихнародовРоссииимира.</w:t>
      </w:r>
    </w:p>
    <w:p w:rsidR="00AF56C2" w:rsidRPr="002A7275" w:rsidRDefault="00AF56C2" w:rsidP="00AF56C2">
      <w:pPr>
        <w:pStyle w:val="affb"/>
        <w:spacing w:before="4" w:line="249" w:lineRule="auto"/>
        <w:ind w:right="154"/>
      </w:pPr>
      <w:r w:rsidRPr="002A7275">
        <w:rPr>
          <w:color w:val="231F20"/>
          <w:w w:val="110"/>
        </w:rPr>
        <w:t>Второйблок—</w:t>
      </w:r>
      <w:r w:rsidRPr="002A7275">
        <w:rPr>
          <w:rFonts w:ascii="Georgia" w:hAnsi="Georgia"/>
          <w:b/>
          <w:color w:val="231F20"/>
          <w:w w:val="110"/>
        </w:rPr>
        <w:t>«Языквдействии»</w:t>
      </w:r>
      <w:r w:rsidRPr="002A7275">
        <w:rPr>
          <w:color w:val="231F20"/>
          <w:w w:val="110"/>
        </w:rPr>
        <w:t>—включаетсодержание,</w:t>
      </w:r>
      <w:r w:rsidRPr="002A7275">
        <w:rPr>
          <w:color w:val="231F20"/>
          <w:w w:val="115"/>
        </w:rPr>
        <w:t>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современногорусскоголитературногоязыка,развитиепотребностиобра-щаться к нормативным словарям современного русского лите-ратурногоязыкаисовершенствованиеуменийпользоватьсясловарями.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раз-витиеответственногоиосознанногоотношениякиспользованиюрусскогоязыкавовсехсферахжизни.</w:t>
      </w:r>
    </w:p>
    <w:p w:rsidR="00AF56C2" w:rsidRPr="002A7275" w:rsidRDefault="00AF56C2" w:rsidP="00AF56C2">
      <w:pPr>
        <w:pStyle w:val="affb"/>
        <w:spacing w:before="10" w:line="249" w:lineRule="auto"/>
        <w:ind w:right="154"/>
      </w:pPr>
      <w:r w:rsidRPr="002A7275">
        <w:rPr>
          <w:color w:val="231F20"/>
          <w:w w:val="105"/>
        </w:rPr>
        <w:t xml:space="preserve">Третий блок — </w:t>
      </w:r>
      <w:r w:rsidRPr="002A7275">
        <w:rPr>
          <w:rFonts w:ascii="Georgia" w:hAnsi="Georgia"/>
          <w:b/>
          <w:color w:val="231F20"/>
          <w:w w:val="105"/>
        </w:rPr>
        <w:t xml:space="preserve">«Секреты речи и текста» </w:t>
      </w:r>
      <w:r w:rsidRPr="002A7275">
        <w:rPr>
          <w:color w:val="231F20"/>
          <w:w w:val="105"/>
        </w:rPr>
        <w:t>— связан с совер-</w:t>
      </w:r>
      <w:r w:rsidRPr="002A7275">
        <w:rPr>
          <w:color w:val="231F20"/>
          <w:w w:val="115"/>
        </w:rPr>
        <w:t>шенствованием четырёх видов речевой деятельности в их вза-имосвязи,развитиемкоммуникативныхнавыковмладшихшкольников(умениямиопределятьцелиобщения,адекватноучаствовать в речевом общении); расширением практики при-менения правил речевого этикета. Одним из ведущих содержа-тельныхцентровданногоблокаявляетсяработастекстами:развитие умений понимать, анализировать предлагаемые тек-сты и создавать собственные тексты разных функционально-смысловыхтипов,жанров,стилистическойпринадлежности.</w:t>
      </w:r>
    </w:p>
    <w:p w:rsidR="00AF56C2" w:rsidRPr="002A7275" w:rsidRDefault="00AF56C2" w:rsidP="00AF56C2">
      <w:pPr>
        <w:spacing w:line="249"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1"/>
        <w:spacing w:line="265" w:lineRule="exact"/>
        <w:rPr>
          <w:sz w:val="20"/>
          <w:szCs w:val="20"/>
        </w:rPr>
      </w:pPr>
      <w:r w:rsidRPr="002A7275">
        <w:rPr>
          <w:color w:val="231F20"/>
          <w:w w:val="80"/>
          <w:sz w:val="20"/>
          <w:szCs w:val="20"/>
        </w:rPr>
        <w:t>СОДЕРЖАНИЕУЧЕБНОГОПРЕДМЕТА</w:t>
      </w:r>
    </w:p>
    <w:p w:rsidR="00AF56C2" w:rsidRPr="002A7275" w:rsidRDefault="005C19FD" w:rsidP="00AF56C2">
      <w:pPr>
        <w:spacing w:line="265" w:lineRule="exact"/>
        <w:ind w:left="157"/>
        <w:rPr>
          <w:rFonts w:ascii="Tahoma" w:hAnsi="Tahoma"/>
          <w:b/>
          <w:sz w:val="20"/>
          <w:szCs w:val="20"/>
        </w:rPr>
      </w:pPr>
      <w:r w:rsidRPr="005C19FD">
        <w:rPr>
          <w:rFonts w:ascii="Times New Roman" w:hAnsi="Times New Roman"/>
          <w:sz w:val="20"/>
          <w:szCs w:val="20"/>
          <w:lang w:eastAsia="en-US"/>
        </w:rPr>
        <w:pict>
          <v:shape id="_x0000_s1047" style="position:absolute;left:0;text-align:left;margin-left:36.85pt;margin-top:16pt;width:317.5pt;height:.1pt;z-index:-251635712;mso-wrap-distance-left:0;mso-wrap-distance-right:0;mso-position-horizontal-relative:page" coordorigin="737,320" coordsize="6350,0" path="m737,320r6350,e" filled="f" strokecolor="#231f20" strokeweight=".5pt">
            <v:path arrowok="t"/>
            <w10:wrap type="topAndBottom" anchorx="page"/>
          </v:shape>
        </w:pict>
      </w:r>
      <w:r w:rsidR="00AF56C2" w:rsidRPr="002A7275">
        <w:rPr>
          <w:rFonts w:ascii="Tahoma" w:hAnsi="Tahoma"/>
          <w:b/>
          <w:color w:val="231F20"/>
          <w:w w:val="85"/>
          <w:sz w:val="20"/>
          <w:szCs w:val="20"/>
        </w:rPr>
        <w:t>«РОДНОЙЯЗЫК(РУССКИЙ)»</w:t>
      </w:r>
    </w:p>
    <w:p w:rsidR="00AF56C2" w:rsidRPr="002A7275" w:rsidRDefault="00AF56C2" w:rsidP="00AF56C2">
      <w:pPr>
        <w:spacing w:before="194"/>
        <w:ind w:left="158"/>
        <w:rPr>
          <w:rFonts w:ascii="Trebuchet MS" w:hAnsi="Trebuchet MS"/>
          <w:sz w:val="20"/>
          <w:szCs w:val="20"/>
        </w:rPr>
      </w:pPr>
      <w:r w:rsidRPr="002A7275">
        <w:rPr>
          <w:rFonts w:ascii="Trebuchet MS" w:hAnsi="Trebuchet MS"/>
          <w:color w:val="231F20"/>
          <w:w w:val="95"/>
          <w:sz w:val="20"/>
          <w:szCs w:val="20"/>
        </w:rPr>
        <w:t>ПЕРВЫЙГОДОБУЧЕНИЯ(33ч)</w:t>
      </w:r>
    </w:p>
    <w:p w:rsidR="00AF56C2" w:rsidRPr="002A7275" w:rsidRDefault="00AF56C2" w:rsidP="00AF56C2">
      <w:pPr>
        <w:spacing w:before="91"/>
        <w:ind w:left="157"/>
        <w:rPr>
          <w:rFonts w:ascii="Tahoma" w:hAnsi="Tahoma"/>
          <w:b/>
          <w:sz w:val="20"/>
          <w:szCs w:val="20"/>
        </w:rPr>
      </w:pPr>
      <w:r w:rsidRPr="002A7275">
        <w:rPr>
          <w:rFonts w:ascii="Tahoma" w:hAnsi="Tahoma"/>
          <w:b/>
          <w:color w:val="231F20"/>
          <w:w w:val="85"/>
          <w:sz w:val="20"/>
          <w:szCs w:val="20"/>
        </w:rPr>
        <w:t>Раздел1.Русскийязык:прошлоеинастоящее(12ч)</w:t>
      </w:r>
    </w:p>
    <w:p w:rsidR="00AF56C2" w:rsidRPr="002A7275" w:rsidRDefault="00AF56C2" w:rsidP="00AF56C2">
      <w:pPr>
        <w:pStyle w:val="affb"/>
        <w:spacing w:before="68" w:line="249" w:lineRule="auto"/>
      </w:pPr>
      <w:r w:rsidRPr="002A7275">
        <w:rPr>
          <w:color w:val="231F20"/>
          <w:w w:val="115"/>
        </w:rPr>
        <w:t>Сведения об истории русской письменности: как появилисьбуквысовременногорусскогоалфавита.</w:t>
      </w:r>
    </w:p>
    <w:p w:rsidR="00AF56C2" w:rsidRPr="002A7275" w:rsidRDefault="00AF56C2" w:rsidP="00AF56C2">
      <w:pPr>
        <w:pStyle w:val="affb"/>
        <w:spacing w:before="2" w:line="249" w:lineRule="auto"/>
      </w:pPr>
      <w:r w:rsidRPr="002A7275">
        <w:rPr>
          <w:color w:val="231F20"/>
          <w:w w:val="115"/>
        </w:rPr>
        <w:t>Особенности оформления книг в Древней Руси: оформлениекраснойстрокиизаставок.</w:t>
      </w:r>
    </w:p>
    <w:p w:rsidR="00AF56C2" w:rsidRPr="002A7275" w:rsidRDefault="00AF56C2" w:rsidP="00AF56C2">
      <w:pPr>
        <w:pStyle w:val="affb"/>
        <w:spacing w:before="1" w:line="249" w:lineRule="auto"/>
        <w:ind w:left="383" w:firstLine="0"/>
      </w:pPr>
      <w:r w:rsidRPr="002A7275">
        <w:rPr>
          <w:rFonts w:ascii="Georgia" w:hAnsi="Georgia"/>
          <w:b/>
          <w:color w:val="231F20"/>
          <w:w w:val="110"/>
        </w:rPr>
        <w:t xml:space="preserve">Практическая работа. </w:t>
      </w:r>
      <w:r w:rsidRPr="002A7275">
        <w:rPr>
          <w:color w:val="231F20"/>
          <w:w w:val="110"/>
        </w:rPr>
        <w:t>Оформление буквиц и заставок.Лексические  единицы  с  национально-культурной  семанти-</w:t>
      </w:r>
    </w:p>
    <w:p w:rsidR="00AF56C2" w:rsidRPr="002A7275" w:rsidRDefault="00AF56C2" w:rsidP="00AF56C2">
      <w:pPr>
        <w:pStyle w:val="affb"/>
        <w:spacing w:before="1"/>
        <w:ind w:firstLine="0"/>
      </w:pPr>
      <w:r w:rsidRPr="002A7275">
        <w:rPr>
          <w:color w:val="231F20"/>
          <w:w w:val="115"/>
        </w:rPr>
        <w:t>кой, обозначающие предметы традиционного русского быта:</w:t>
      </w:r>
    </w:p>
    <w:p w:rsidR="00AF56C2" w:rsidRPr="002A7275" w:rsidRDefault="00AF56C2" w:rsidP="00AF56C2">
      <w:pPr>
        <w:spacing w:before="10" w:line="249" w:lineRule="auto"/>
        <w:ind w:left="157" w:right="155"/>
        <w:jc w:val="both"/>
        <w:rPr>
          <w:sz w:val="20"/>
          <w:szCs w:val="20"/>
        </w:rPr>
      </w:pPr>
      <w:r w:rsidRPr="002A7275">
        <w:rPr>
          <w:color w:val="231F20"/>
          <w:w w:val="110"/>
          <w:sz w:val="20"/>
          <w:szCs w:val="20"/>
        </w:rPr>
        <w:t>1)домвстарину:чтокакназывалось(</w:t>
      </w:r>
      <w:r w:rsidRPr="002A7275">
        <w:rPr>
          <w:rFonts w:ascii="Georgia" w:hAnsi="Georgia"/>
          <w:i/>
          <w:color w:val="231F20"/>
          <w:w w:val="110"/>
          <w:sz w:val="20"/>
          <w:szCs w:val="20"/>
        </w:rPr>
        <w:t xml:space="preserve">изба,терем,хоромы,горница, светлица, светец, лучина </w:t>
      </w:r>
      <w:r w:rsidRPr="002A7275">
        <w:rPr>
          <w:color w:val="231F20"/>
          <w:w w:val="110"/>
          <w:sz w:val="20"/>
          <w:szCs w:val="20"/>
        </w:rPr>
        <w:t>и т. д.); 2) как называлосьто, во что одевались в старину (</w:t>
      </w:r>
      <w:r w:rsidRPr="002A7275">
        <w:rPr>
          <w:rFonts w:ascii="Georgia" w:hAnsi="Georgia"/>
          <w:i/>
          <w:color w:val="231F20"/>
          <w:w w:val="110"/>
          <w:sz w:val="20"/>
          <w:szCs w:val="20"/>
        </w:rPr>
        <w:t>кафтан, кушак, рубаха, сара-фан,лапти</w:t>
      </w:r>
      <w:r w:rsidRPr="002A7275">
        <w:rPr>
          <w:color w:val="231F20"/>
          <w:w w:val="110"/>
          <w:sz w:val="20"/>
          <w:szCs w:val="20"/>
        </w:rPr>
        <w:t>ит.д.).</w:t>
      </w:r>
    </w:p>
    <w:p w:rsidR="00AF56C2" w:rsidRPr="002A7275" w:rsidRDefault="00AF56C2" w:rsidP="00AF56C2">
      <w:pPr>
        <w:pStyle w:val="affb"/>
        <w:spacing w:before="1" w:line="249" w:lineRule="auto"/>
      </w:pPr>
      <w:r w:rsidRPr="002A7275">
        <w:rPr>
          <w:color w:val="231F20"/>
          <w:w w:val="120"/>
        </w:rPr>
        <w:t>Именавмалыхжанрахфольклора(пословицах,поговорках,загадках,прибаутках).</w:t>
      </w:r>
    </w:p>
    <w:p w:rsidR="00AF56C2" w:rsidRPr="002A7275" w:rsidRDefault="00AF56C2" w:rsidP="00AF56C2">
      <w:pPr>
        <w:spacing w:before="2"/>
        <w:ind w:left="383"/>
        <w:jc w:val="both"/>
        <w:rPr>
          <w:sz w:val="20"/>
          <w:szCs w:val="20"/>
        </w:rPr>
      </w:pPr>
      <w:r w:rsidRPr="002A7275">
        <w:rPr>
          <w:rFonts w:ascii="Georgia" w:hAnsi="Georgia"/>
          <w:b/>
          <w:color w:val="231F20"/>
          <w:w w:val="105"/>
          <w:sz w:val="20"/>
          <w:szCs w:val="20"/>
        </w:rPr>
        <w:t>Проектноезадание.</w:t>
      </w:r>
      <w:r w:rsidRPr="002A7275">
        <w:rPr>
          <w:color w:val="231F20"/>
          <w:w w:val="105"/>
          <w:sz w:val="20"/>
          <w:szCs w:val="20"/>
        </w:rPr>
        <w:t>Словарьвкартинках.</w:t>
      </w:r>
    </w:p>
    <w:p w:rsidR="00AF56C2" w:rsidRPr="002A7275" w:rsidRDefault="00AF56C2" w:rsidP="00AF56C2">
      <w:pPr>
        <w:pStyle w:val="2"/>
        <w:spacing w:before="156"/>
        <w:rPr>
          <w:sz w:val="20"/>
          <w:szCs w:val="20"/>
        </w:rPr>
      </w:pPr>
      <w:r w:rsidRPr="002A7275">
        <w:rPr>
          <w:color w:val="231F20"/>
          <w:w w:val="85"/>
          <w:sz w:val="20"/>
          <w:szCs w:val="20"/>
        </w:rPr>
        <w:t>Раздел2.Языквдействии(10ч)</w:t>
      </w:r>
    </w:p>
    <w:p w:rsidR="00AF56C2" w:rsidRPr="002A7275" w:rsidRDefault="00AF56C2" w:rsidP="00AF56C2">
      <w:pPr>
        <w:pStyle w:val="affb"/>
        <w:spacing w:before="68" w:line="249" w:lineRule="auto"/>
        <w:jc w:val="left"/>
      </w:pPr>
      <w:r w:rsidRPr="002A7275">
        <w:rPr>
          <w:color w:val="231F20"/>
          <w:w w:val="115"/>
        </w:rPr>
        <w:t>Какнельзяпроизноситьслова(пропедевтическаяработапопредупреждениюошибоквпроизношениислов).</w:t>
      </w:r>
    </w:p>
    <w:p w:rsidR="00AF56C2" w:rsidRPr="002A7275" w:rsidRDefault="00AF56C2" w:rsidP="00AF56C2">
      <w:pPr>
        <w:pStyle w:val="affb"/>
        <w:spacing w:before="1"/>
        <w:ind w:left="383" w:firstLine="0"/>
        <w:jc w:val="left"/>
      </w:pPr>
      <w:r w:rsidRPr="002A7275">
        <w:rPr>
          <w:color w:val="231F20"/>
          <w:w w:val="120"/>
        </w:rPr>
        <w:t>Смыслоразличительнаярольударения.</w:t>
      </w:r>
    </w:p>
    <w:p w:rsidR="00AF56C2" w:rsidRPr="002A7275" w:rsidRDefault="00AF56C2" w:rsidP="00AF56C2">
      <w:pPr>
        <w:pStyle w:val="affb"/>
        <w:spacing w:before="10"/>
        <w:ind w:left="383" w:firstLine="0"/>
        <w:jc w:val="left"/>
      </w:pPr>
      <w:r w:rsidRPr="002A7275">
        <w:rPr>
          <w:color w:val="231F20"/>
          <w:w w:val="115"/>
        </w:rPr>
        <w:t>Звукописьвстихотворномхудожественномтексте.</w:t>
      </w:r>
    </w:p>
    <w:p w:rsidR="00AF56C2" w:rsidRPr="002A7275" w:rsidRDefault="00AF56C2" w:rsidP="00AF56C2">
      <w:pPr>
        <w:pStyle w:val="affb"/>
        <w:spacing w:before="11" w:line="249" w:lineRule="auto"/>
        <w:ind w:right="153"/>
        <w:jc w:val="left"/>
      </w:pPr>
      <w:r w:rsidRPr="002A7275">
        <w:rPr>
          <w:color w:val="231F20"/>
          <w:w w:val="115"/>
        </w:rPr>
        <w:t>Наблюдениезасочетаемостьюслов(пропедевтическаяработапопредупреждениюошибоквсочетаемостислов).</w:t>
      </w:r>
    </w:p>
    <w:p w:rsidR="00AF56C2" w:rsidRPr="002A7275" w:rsidRDefault="00AF56C2" w:rsidP="00AF56C2">
      <w:pPr>
        <w:pStyle w:val="2"/>
        <w:spacing w:before="148"/>
        <w:rPr>
          <w:sz w:val="20"/>
          <w:szCs w:val="20"/>
        </w:rPr>
      </w:pPr>
      <w:r w:rsidRPr="002A7275">
        <w:rPr>
          <w:color w:val="231F20"/>
          <w:w w:val="85"/>
          <w:sz w:val="20"/>
          <w:szCs w:val="20"/>
        </w:rPr>
        <w:t>Раздел3.Секретыречиитекста(9ч)</w:t>
      </w:r>
    </w:p>
    <w:p w:rsidR="00AF56C2" w:rsidRPr="002A7275" w:rsidRDefault="00AF56C2" w:rsidP="00AF56C2">
      <w:pPr>
        <w:spacing w:before="68" w:line="249" w:lineRule="auto"/>
        <w:ind w:left="157" w:right="154" w:firstLine="226"/>
        <w:jc w:val="both"/>
        <w:rPr>
          <w:sz w:val="20"/>
          <w:szCs w:val="20"/>
        </w:rPr>
      </w:pPr>
      <w:r w:rsidRPr="002A7275">
        <w:rPr>
          <w:color w:val="231F20"/>
          <w:w w:val="115"/>
          <w:sz w:val="20"/>
          <w:szCs w:val="20"/>
        </w:rPr>
        <w:t>Секреты диалога: учимся разговаривать друг с другом и совзрослыми. Диалоговая форма устной речи. Стандартные обо-роты речи для участия в диалоге (</w:t>
      </w:r>
      <w:r w:rsidRPr="002A7275">
        <w:rPr>
          <w:rFonts w:ascii="Georgia" w:hAnsi="Georgia"/>
          <w:i/>
          <w:color w:val="231F20"/>
          <w:w w:val="115"/>
          <w:sz w:val="20"/>
          <w:szCs w:val="20"/>
        </w:rPr>
        <w:t>Как вежливо попросить?</w:t>
      </w:r>
      <w:r w:rsidRPr="002A7275">
        <w:rPr>
          <w:rFonts w:ascii="Georgia" w:hAnsi="Georgia"/>
          <w:i/>
          <w:color w:val="231F20"/>
          <w:w w:val="105"/>
          <w:sz w:val="20"/>
          <w:szCs w:val="20"/>
        </w:rPr>
        <w:t>Как похвалить товарища? Как правильно поблагодарить?</w:t>
      </w:r>
      <w:r w:rsidRPr="002A7275">
        <w:rPr>
          <w:color w:val="231F20"/>
          <w:w w:val="105"/>
          <w:sz w:val="20"/>
          <w:szCs w:val="20"/>
        </w:rPr>
        <w:t>).</w:t>
      </w:r>
      <w:r w:rsidRPr="002A7275">
        <w:rPr>
          <w:color w:val="231F20"/>
          <w:w w:val="115"/>
          <w:sz w:val="20"/>
          <w:szCs w:val="20"/>
        </w:rPr>
        <w:t>Цели и виды вопросов (вопрос-уточнение, вопрос как запрос нановоесодержание).</w:t>
      </w:r>
    </w:p>
    <w:p w:rsidR="00AF56C2" w:rsidRPr="002A7275" w:rsidRDefault="00AF56C2" w:rsidP="00AF56C2">
      <w:pPr>
        <w:pStyle w:val="affb"/>
        <w:spacing w:before="3" w:line="249" w:lineRule="auto"/>
        <w:ind w:right="156"/>
      </w:pPr>
      <w:r w:rsidRPr="002A7275">
        <w:rPr>
          <w:color w:val="231F20"/>
          <w:w w:val="115"/>
        </w:rPr>
        <w:t>Различные приёмы слушания научно-познавательных и ху-дожественных текстов об истории языка и культуре русскогонарода.</w:t>
      </w:r>
    </w:p>
    <w:p w:rsidR="00AF56C2" w:rsidRPr="002A7275" w:rsidRDefault="00AF56C2" w:rsidP="00AF56C2">
      <w:pPr>
        <w:spacing w:before="3"/>
        <w:ind w:left="383"/>
        <w:rPr>
          <w:sz w:val="20"/>
          <w:szCs w:val="20"/>
        </w:rPr>
      </w:pPr>
      <w:r w:rsidRPr="002A7275">
        <w:rPr>
          <w:rFonts w:ascii="Georgia" w:hAnsi="Georgia"/>
          <w:b/>
          <w:color w:val="231F20"/>
          <w:w w:val="95"/>
          <w:sz w:val="20"/>
          <w:szCs w:val="20"/>
        </w:rPr>
        <w:t>Резервучебноговремени</w:t>
      </w:r>
      <w:r w:rsidRPr="002A7275">
        <w:rPr>
          <w:color w:val="231F20"/>
          <w:w w:val="95"/>
          <w:sz w:val="20"/>
          <w:szCs w:val="20"/>
        </w:rPr>
        <w:t>—2ч.</w:t>
      </w:r>
    </w:p>
    <w:p w:rsidR="00AF56C2" w:rsidRPr="002A7275" w:rsidRDefault="00AF56C2" w:rsidP="00AF56C2">
      <w:pPr>
        <w:rPr>
          <w:sz w:val="20"/>
          <w:szCs w:val="20"/>
        </w:rPr>
        <w:sectPr w:rsidR="00AF56C2" w:rsidRPr="002A7275">
          <w:pgSz w:w="7830" w:h="12020"/>
          <w:pgMar w:top="580" w:right="580" w:bottom="900" w:left="580" w:header="0" w:footer="709" w:gutter="0"/>
          <w:cols w:space="720"/>
        </w:sectPr>
      </w:pPr>
    </w:p>
    <w:p w:rsidR="00AF56C2" w:rsidRPr="002A7275" w:rsidRDefault="00AF56C2" w:rsidP="00AF56C2">
      <w:pPr>
        <w:spacing w:before="67"/>
        <w:ind w:left="158"/>
        <w:rPr>
          <w:rFonts w:ascii="Trebuchet MS" w:hAnsi="Trebuchet MS"/>
          <w:sz w:val="20"/>
          <w:szCs w:val="20"/>
        </w:rPr>
      </w:pPr>
      <w:r w:rsidRPr="002A7275">
        <w:rPr>
          <w:rFonts w:ascii="Trebuchet MS" w:hAnsi="Trebuchet MS"/>
          <w:color w:val="231F20"/>
          <w:w w:val="95"/>
          <w:sz w:val="20"/>
          <w:szCs w:val="20"/>
        </w:rPr>
        <w:t>ВТОРОЙ ГОДОБУЧЕНИЯ(68 ч)</w:t>
      </w:r>
    </w:p>
    <w:p w:rsidR="00AF56C2" w:rsidRPr="002A7275" w:rsidRDefault="00AF56C2" w:rsidP="00AF56C2">
      <w:pPr>
        <w:pStyle w:val="2"/>
        <w:spacing w:before="96"/>
        <w:rPr>
          <w:sz w:val="20"/>
          <w:szCs w:val="20"/>
        </w:rPr>
      </w:pPr>
      <w:r w:rsidRPr="002A7275">
        <w:rPr>
          <w:color w:val="231F20"/>
          <w:w w:val="85"/>
          <w:sz w:val="20"/>
          <w:szCs w:val="20"/>
        </w:rPr>
        <w:t>Раздел1.Русскийязык:прошлоеинастоящее(25ч)</w:t>
      </w:r>
    </w:p>
    <w:p w:rsidR="00AF56C2" w:rsidRPr="002A7275" w:rsidRDefault="00AF56C2" w:rsidP="00AF56C2">
      <w:pPr>
        <w:spacing w:before="72" w:line="254" w:lineRule="auto"/>
        <w:ind w:left="157" w:right="156" w:firstLine="226"/>
        <w:jc w:val="both"/>
        <w:rPr>
          <w:sz w:val="20"/>
          <w:szCs w:val="20"/>
        </w:rPr>
      </w:pPr>
      <w:r w:rsidRPr="002A7275">
        <w:rPr>
          <w:color w:val="231F20"/>
          <w:w w:val="115"/>
          <w:sz w:val="20"/>
          <w:szCs w:val="20"/>
        </w:rPr>
        <w:t xml:space="preserve">Лексическиеединицыснационально-культурнойсеманти-кой, называющие игры, забавы, игрушки (например, </w:t>
      </w:r>
      <w:r w:rsidRPr="002A7275">
        <w:rPr>
          <w:rFonts w:ascii="Georgia" w:hAnsi="Georgia"/>
          <w:i/>
          <w:color w:val="231F20"/>
          <w:w w:val="115"/>
          <w:sz w:val="20"/>
          <w:szCs w:val="20"/>
        </w:rPr>
        <w:t>городки,салочки,салазки,санки,волчок,свистулька</w:t>
      </w:r>
      <w:r w:rsidRPr="002A7275">
        <w:rPr>
          <w:color w:val="231F20"/>
          <w:w w:val="115"/>
          <w:sz w:val="20"/>
          <w:szCs w:val="20"/>
        </w:rPr>
        <w:t>).</w:t>
      </w:r>
    </w:p>
    <w:p w:rsidR="00AF56C2" w:rsidRPr="002A7275" w:rsidRDefault="00AF56C2" w:rsidP="00AF56C2">
      <w:pPr>
        <w:pStyle w:val="affb"/>
        <w:spacing w:before="1" w:line="254" w:lineRule="auto"/>
      </w:pPr>
      <w:r w:rsidRPr="002A7275">
        <w:rPr>
          <w:color w:val="231F20"/>
          <w:w w:val="115"/>
        </w:rPr>
        <w:t>Лексическиеединицыснационально-культурнойсеманти-кой,называющиепредметытрадиционногорусскогобыта:</w:t>
      </w:r>
    </w:p>
    <w:p w:rsidR="00AF56C2" w:rsidRPr="002A7275" w:rsidRDefault="00AF56C2" w:rsidP="00AF56C2">
      <w:pPr>
        <w:spacing w:before="1" w:line="254" w:lineRule="auto"/>
        <w:ind w:left="157" w:right="154"/>
        <w:jc w:val="both"/>
        <w:rPr>
          <w:sz w:val="20"/>
          <w:szCs w:val="20"/>
        </w:rPr>
      </w:pPr>
      <w:r w:rsidRPr="002A7275">
        <w:rPr>
          <w:color w:val="231F20"/>
          <w:w w:val="110"/>
          <w:sz w:val="20"/>
          <w:szCs w:val="20"/>
        </w:rPr>
        <w:t>1)слова,называющиедомашнююутварьиорудиятруда(на-</w:t>
      </w:r>
      <w:r w:rsidRPr="002A7275">
        <w:rPr>
          <w:color w:val="231F20"/>
          <w:w w:val="105"/>
          <w:sz w:val="20"/>
          <w:szCs w:val="20"/>
        </w:rPr>
        <w:t xml:space="preserve">пример, </w:t>
      </w:r>
      <w:r w:rsidRPr="002A7275">
        <w:rPr>
          <w:rFonts w:ascii="Georgia" w:hAnsi="Georgia"/>
          <w:i/>
          <w:color w:val="231F20"/>
          <w:w w:val="105"/>
          <w:sz w:val="20"/>
          <w:szCs w:val="20"/>
        </w:rPr>
        <w:t>ухват, ушат, ступа, плошка, крынка, ковш, решето,</w:t>
      </w:r>
      <w:r w:rsidRPr="002A7275">
        <w:rPr>
          <w:rFonts w:ascii="Georgia" w:hAnsi="Georgia"/>
          <w:i/>
          <w:color w:val="231F20"/>
          <w:w w:val="110"/>
          <w:sz w:val="20"/>
          <w:szCs w:val="20"/>
        </w:rPr>
        <w:t>веретено,серп,коса,плуг</w:t>
      </w:r>
      <w:r w:rsidRPr="002A7275">
        <w:rPr>
          <w:color w:val="231F20"/>
          <w:w w:val="110"/>
          <w:sz w:val="20"/>
          <w:szCs w:val="20"/>
        </w:rPr>
        <w:t xml:space="preserve">);2)слова,называющието,чтоелив старину (например, </w:t>
      </w:r>
      <w:r w:rsidRPr="002A7275">
        <w:rPr>
          <w:rFonts w:ascii="Georgia" w:hAnsi="Georgia"/>
          <w:i/>
          <w:color w:val="231F20"/>
          <w:w w:val="110"/>
          <w:sz w:val="20"/>
          <w:szCs w:val="20"/>
        </w:rPr>
        <w:t>тюря, полба, каша, щи, похлёбка, бу-блик, ватрушка, калач, коврижки</w:t>
      </w:r>
      <w:r w:rsidRPr="002A7275">
        <w:rPr>
          <w:color w:val="231F20"/>
          <w:w w:val="110"/>
          <w:sz w:val="20"/>
          <w:szCs w:val="20"/>
        </w:rPr>
        <w:t>) — какие из них сохрани-лисьдонашеговремени;3)слова,называющието,вочторань-шеодевалисьдети(например,</w:t>
      </w:r>
      <w:r w:rsidRPr="002A7275">
        <w:rPr>
          <w:rFonts w:ascii="Georgia" w:hAnsi="Georgia"/>
          <w:i/>
          <w:color w:val="231F20"/>
          <w:w w:val="110"/>
          <w:sz w:val="20"/>
          <w:szCs w:val="20"/>
        </w:rPr>
        <w:t>шубейка,тулуп,шапка,валенки,сарафан,рубаха,лапти</w:t>
      </w:r>
      <w:r w:rsidRPr="002A7275">
        <w:rPr>
          <w:color w:val="231F20"/>
          <w:w w:val="110"/>
          <w:sz w:val="20"/>
          <w:szCs w:val="20"/>
        </w:rPr>
        <w:t>).</w:t>
      </w:r>
    </w:p>
    <w:p w:rsidR="00AF56C2" w:rsidRPr="002A7275" w:rsidRDefault="00AF56C2" w:rsidP="00AF56C2">
      <w:pPr>
        <w:spacing w:before="1" w:line="254" w:lineRule="auto"/>
        <w:ind w:left="157" w:right="154" w:firstLine="226"/>
        <w:jc w:val="right"/>
        <w:rPr>
          <w:sz w:val="20"/>
          <w:szCs w:val="20"/>
        </w:rPr>
      </w:pPr>
      <w:r w:rsidRPr="002A7275">
        <w:rPr>
          <w:color w:val="231F20"/>
          <w:w w:val="110"/>
          <w:sz w:val="20"/>
          <w:szCs w:val="20"/>
        </w:rPr>
        <w:t>Пословицы,поговорки,фразеологизмы,возникновениеко-торыхсвязаноспредметамииявлениямитрадиционногорус-скогобыта:игры,утварь,орудиятруда,еда,одежда(например,</w:t>
      </w:r>
      <w:r w:rsidRPr="002A7275">
        <w:rPr>
          <w:rFonts w:ascii="Georgia" w:hAnsi="Georgia"/>
          <w:i/>
          <w:color w:val="231F20"/>
          <w:w w:val="110"/>
          <w:sz w:val="20"/>
          <w:szCs w:val="20"/>
        </w:rPr>
        <w:t>кашинесваришь,низакакиековрижки</w:t>
      </w:r>
      <w:r w:rsidRPr="002A7275">
        <w:rPr>
          <w:color w:val="231F20"/>
          <w:w w:val="110"/>
          <w:sz w:val="20"/>
          <w:szCs w:val="20"/>
        </w:rPr>
        <w:t>).Сравнениерусскихпословиципоговорокспословицамиипоговоркамидругихна-родов.Сравнениефразеологизмов,имеющихвразныхязыкахобщийсмысл,норазличнуюобразнуюформу(например,</w:t>
      </w:r>
      <w:r w:rsidRPr="002A7275">
        <w:rPr>
          <w:rFonts w:ascii="Georgia" w:hAnsi="Georgia"/>
          <w:i/>
          <w:color w:val="231F20"/>
          <w:w w:val="110"/>
          <w:sz w:val="20"/>
          <w:szCs w:val="20"/>
        </w:rPr>
        <w:t>ехатьвТулусосвоимсамоваром</w:t>
      </w:r>
      <w:r w:rsidRPr="002A7275">
        <w:rPr>
          <w:color w:val="231F20"/>
          <w:w w:val="110"/>
          <w:sz w:val="20"/>
          <w:szCs w:val="20"/>
        </w:rPr>
        <w:t>(рус.);</w:t>
      </w:r>
      <w:r w:rsidRPr="002A7275">
        <w:rPr>
          <w:rFonts w:ascii="Georgia" w:hAnsi="Georgia"/>
          <w:i/>
          <w:color w:val="231F20"/>
          <w:w w:val="110"/>
          <w:sz w:val="20"/>
          <w:szCs w:val="20"/>
        </w:rPr>
        <w:t>ехатьвлессдровами</w:t>
      </w:r>
      <w:r w:rsidRPr="002A7275">
        <w:rPr>
          <w:color w:val="231F20"/>
          <w:w w:val="110"/>
          <w:sz w:val="20"/>
          <w:szCs w:val="20"/>
        </w:rPr>
        <w:t>(тат.).</w:t>
      </w:r>
      <w:r w:rsidRPr="002A7275">
        <w:rPr>
          <w:rFonts w:ascii="Georgia" w:hAnsi="Georgia"/>
          <w:b/>
          <w:color w:val="231F20"/>
          <w:w w:val="110"/>
          <w:sz w:val="20"/>
          <w:szCs w:val="20"/>
        </w:rPr>
        <w:t>Проектноезадание.</w:t>
      </w:r>
      <w:r w:rsidRPr="002A7275">
        <w:rPr>
          <w:color w:val="231F20"/>
          <w:w w:val="110"/>
          <w:sz w:val="20"/>
          <w:szCs w:val="20"/>
        </w:rPr>
        <w:t>Словарь«Почему этотакназывается?».</w:t>
      </w:r>
    </w:p>
    <w:p w:rsidR="00AF56C2" w:rsidRPr="002A7275" w:rsidRDefault="00AF56C2" w:rsidP="00AF56C2">
      <w:pPr>
        <w:pStyle w:val="2"/>
        <w:spacing w:before="150"/>
        <w:rPr>
          <w:sz w:val="20"/>
          <w:szCs w:val="20"/>
        </w:rPr>
      </w:pPr>
      <w:r w:rsidRPr="002A7275">
        <w:rPr>
          <w:color w:val="231F20"/>
          <w:w w:val="85"/>
          <w:sz w:val="20"/>
          <w:szCs w:val="20"/>
        </w:rPr>
        <w:t>Раздел2.Языквдействии(15ч)</w:t>
      </w:r>
    </w:p>
    <w:p w:rsidR="00AF56C2" w:rsidRPr="002A7275" w:rsidRDefault="00AF56C2" w:rsidP="00AF56C2">
      <w:pPr>
        <w:pStyle w:val="affb"/>
        <w:spacing w:before="73" w:line="254" w:lineRule="auto"/>
      </w:pPr>
      <w:r w:rsidRPr="002A7275">
        <w:rPr>
          <w:color w:val="231F20"/>
          <w:w w:val="115"/>
        </w:rPr>
        <w:t>Как правильно произносить слова (пропедевтическая работапопредупреждениюошибоквпроизношениисловвречи).</w:t>
      </w:r>
    </w:p>
    <w:p w:rsidR="00AF56C2" w:rsidRPr="002A7275" w:rsidRDefault="00AF56C2" w:rsidP="00AF56C2">
      <w:pPr>
        <w:pStyle w:val="affb"/>
        <w:spacing w:before="1" w:line="254" w:lineRule="auto"/>
      </w:pPr>
      <w:r w:rsidRPr="002A7275">
        <w:rPr>
          <w:color w:val="231F20"/>
          <w:w w:val="115"/>
        </w:rPr>
        <w:t>Смыслоразличительная роль ударения. Наблюдение за изме-</w:t>
      </w:r>
      <w:r w:rsidRPr="002A7275">
        <w:rPr>
          <w:color w:val="231F20"/>
          <w:w w:val="120"/>
        </w:rPr>
        <w:t>нением места ударения в поэтическом тексте. Работа со сло-варёмударений.</w:t>
      </w:r>
    </w:p>
    <w:p w:rsidR="00AF56C2" w:rsidRPr="002A7275" w:rsidRDefault="00AF56C2" w:rsidP="00AF56C2">
      <w:pPr>
        <w:pStyle w:val="affb"/>
        <w:spacing w:before="2" w:line="254" w:lineRule="auto"/>
      </w:pPr>
      <w:r w:rsidRPr="002A7275">
        <w:rPr>
          <w:rFonts w:ascii="Georgia" w:hAnsi="Georgia"/>
          <w:b/>
          <w:color w:val="231F20"/>
          <w:w w:val="105"/>
        </w:rPr>
        <w:t xml:space="preserve">Практическая работа. </w:t>
      </w:r>
      <w:r w:rsidRPr="002A7275">
        <w:rPr>
          <w:color w:val="231F20"/>
          <w:w w:val="105"/>
        </w:rPr>
        <w:t>Слушаем и учимся читать фрагменты</w:t>
      </w:r>
      <w:r w:rsidRPr="002A7275">
        <w:rPr>
          <w:color w:val="231F20"/>
          <w:w w:val="110"/>
        </w:rPr>
        <w:t>стиховисказок,вкоторыхестьсловаснеобычнымпроизно-шениемиударением.</w:t>
      </w:r>
    </w:p>
    <w:p w:rsidR="00AF56C2" w:rsidRPr="002A7275" w:rsidRDefault="00AF56C2" w:rsidP="00AF56C2">
      <w:pPr>
        <w:pStyle w:val="affb"/>
        <w:spacing w:before="1" w:line="254" w:lineRule="auto"/>
      </w:pPr>
      <w:r w:rsidRPr="002A7275">
        <w:rPr>
          <w:color w:val="231F20"/>
          <w:w w:val="115"/>
        </w:rPr>
        <w:t>Разные способы толкования значения слов. Наблюдение засочетаемостьюслов.</w:t>
      </w:r>
    </w:p>
    <w:p w:rsidR="00AF56C2" w:rsidRPr="002A7275" w:rsidRDefault="00AF56C2" w:rsidP="00AF56C2">
      <w:pPr>
        <w:pStyle w:val="affb"/>
        <w:spacing w:before="1"/>
        <w:ind w:left="383" w:firstLine="0"/>
      </w:pPr>
      <w:r w:rsidRPr="002A7275">
        <w:rPr>
          <w:color w:val="231F20"/>
          <w:w w:val="115"/>
        </w:rPr>
        <w:t>Совершенствованиеорфографическихнавыков.</w:t>
      </w:r>
    </w:p>
    <w:p w:rsidR="00AF56C2" w:rsidRPr="002A7275" w:rsidRDefault="00AF56C2" w:rsidP="00AF56C2">
      <w:pPr>
        <w:pStyle w:val="2"/>
        <w:spacing w:before="161"/>
        <w:rPr>
          <w:sz w:val="20"/>
          <w:szCs w:val="20"/>
        </w:rPr>
      </w:pPr>
      <w:r w:rsidRPr="002A7275">
        <w:rPr>
          <w:color w:val="231F20"/>
          <w:w w:val="85"/>
          <w:sz w:val="20"/>
          <w:szCs w:val="20"/>
        </w:rPr>
        <w:t>Раздел3.Секретыречиитекста(25ч)</w:t>
      </w:r>
    </w:p>
    <w:p w:rsidR="00AF56C2" w:rsidRPr="002A7275" w:rsidRDefault="00AF56C2" w:rsidP="00AF56C2">
      <w:pPr>
        <w:pStyle w:val="affb"/>
        <w:spacing w:before="72" w:line="254" w:lineRule="auto"/>
        <w:jc w:val="right"/>
      </w:pPr>
      <w:r w:rsidRPr="002A7275">
        <w:rPr>
          <w:color w:val="231F20"/>
          <w:w w:val="115"/>
        </w:rPr>
        <w:t>Приёмыобщения:убеждение,уговаривание,просьба,похва-</w:t>
      </w:r>
      <w:r w:rsidRPr="002A7275">
        <w:rPr>
          <w:color w:val="231F20"/>
          <w:w w:val="120"/>
        </w:rPr>
        <w:t>лаидр.,сохранениеинициативывдиалоге,уклонениеотини-</w:t>
      </w:r>
    </w:p>
    <w:p w:rsidR="00AF56C2" w:rsidRPr="002A7275" w:rsidRDefault="00AF56C2" w:rsidP="00AF56C2">
      <w:pPr>
        <w:spacing w:line="254" w:lineRule="auto"/>
        <w:jc w:val="right"/>
        <w:rPr>
          <w:sz w:val="20"/>
          <w:szCs w:val="20"/>
        </w:rPr>
        <w:sectPr w:rsidR="00AF56C2" w:rsidRPr="002A7275">
          <w:pgSz w:w="7830" w:h="12020"/>
          <w:pgMar w:top="600" w:right="580" w:bottom="900" w:left="580" w:header="0" w:footer="709" w:gutter="0"/>
          <w:cols w:space="720"/>
        </w:sectPr>
      </w:pPr>
    </w:p>
    <w:p w:rsidR="00AF56C2" w:rsidRPr="002A7275" w:rsidRDefault="00AF56C2" w:rsidP="00AF56C2">
      <w:pPr>
        <w:pStyle w:val="affb"/>
        <w:spacing w:before="70" w:line="256" w:lineRule="auto"/>
        <w:ind w:firstLine="0"/>
      </w:pPr>
      <w:r w:rsidRPr="002A7275">
        <w:rPr>
          <w:color w:val="231F20"/>
          <w:w w:val="120"/>
        </w:rPr>
        <w:t>циативы, завершение диалога и др. (например, как правильновыразитьнесогласие;какубедитьтоварища).</w:t>
      </w:r>
    </w:p>
    <w:p w:rsidR="00AF56C2" w:rsidRPr="002A7275" w:rsidRDefault="00AF56C2" w:rsidP="00AF56C2">
      <w:pPr>
        <w:pStyle w:val="affb"/>
        <w:spacing w:line="256" w:lineRule="auto"/>
        <w:ind w:right="154"/>
      </w:pPr>
      <w:r w:rsidRPr="002A7275">
        <w:rPr>
          <w:color w:val="231F20"/>
          <w:w w:val="115"/>
        </w:rPr>
        <w:t>Особенности русского речевого этикета. Устойчивые этикет-ные выражения в учебно-научной коммуникации: формы обра-щения;различениеэтикетныхформобращениявофициальнойи неофициальной речевой ситуации; использование обращений</w:t>
      </w:r>
      <w:r w:rsidRPr="002A7275">
        <w:rPr>
          <w:rFonts w:ascii="Georgia" w:hAnsi="Georgia"/>
          <w:i/>
          <w:color w:val="231F20"/>
          <w:w w:val="115"/>
        </w:rPr>
        <w:t>ты</w:t>
      </w:r>
      <w:r w:rsidRPr="002A7275">
        <w:rPr>
          <w:color w:val="231F20"/>
          <w:w w:val="115"/>
        </w:rPr>
        <w:t>и</w:t>
      </w:r>
      <w:r w:rsidRPr="002A7275">
        <w:rPr>
          <w:rFonts w:ascii="Georgia" w:hAnsi="Georgia"/>
          <w:i/>
          <w:color w:val="231F20"/>
          <w:w w:val="115"/>
        </w:rPr>
        <w:t>вы</w:t>
      </w:r>
      <w:r w:rsidRPr="002A7275">
        <w:rPr>
          <w:color w:val="231F20"/>
          <w:w w:val="115"/>
        </w:rPr>
        <w:t>.</w:t>
      </w:r>
    </w:p>
    <w:p w:rsidR="00AF56C2" w:rsidRPr="002A7275" w:rsidRDefault="00AF56C2" w:rsidP="00AF56C2">
      <w:pPr>
        <w:pStyle w:val="affb"/>
        <w:spacing w:line="256" w:lineRule="auto"/>
      </w:pPr>
      <w:r w:rsidRPr="002A7275">
        <w:rPr>
          <w:color w:val="231F20"/>
          <w:w w:val="115"/>
        </w:rPr>
        <w:t>Устный ответ как жанр монологической устной учебно-науч-нойречи.Различныевидыответов:развёрнутыйответ,от-вет-добавление(напрактическомуровне).</w:t>
      </w:r>
    </w:p>
    <w:p w:rsidR="00AF56C2" w:rsidRPr="002A7275" w:rsidRDefault="00AF56C2" w:rsidP="00AF56C2">
      <w:pPr>
        <w:pStyle w:val="affb"/>
        <w:spacing w:line="256" w:lineRule="auto"/>
      </w:pPr>
      <w:r w:rsidRPr="002A7275">
        <w:rPr>
          <w:color w:val="231F20"/>
          <w:w w:val="115"/>
        </w:rPr>
        <w:t>Связь предложений в тексте. Практическое овладение сред-ствамисвязи:лексическийповтор,местоименныйповтор.</w:t>
      </w:r>
    </w:p>
    <w:p w:rsidR="00AF56C2" w:rsidRPr="002A7275" w:rsidRDefault="00AF56C2" w:rsidP="00AF56C2">
      <w:pPr>
        <w:pStyle w:val="affb"/>
        <w:spacing w:line="256" w:lineRule="auto"/>
      </w:pPr>
      <w:r w:rsidRPr="002A7275">
        <w:rPr>
          <w:color w:val="231F20"/>
          <w:w w:val="115"/>
        </w:rPr>
        <w:t>Создание текстов-повествований: заметки о посещении музе-ев;повествованиеобучастиивнародныхпраздниках.</w:t>
      </w:r>
    </w:p>
    <w:p w:rsidR="00AF56C2" w:rsidRPr="002A7275" w:rsidRDefault="00AF56C2" w:rsidP="00AF56C2">
      <w:pPr>
        <w:pStyle w:val="affb"/>
        <w:spacing w:line="256" w:lineRule="auto"/>
        <w:ind w:left="383" w:right="154" w:firstLine="0"/>
      </w:pPr>
      <w:r w:rsidRPr="002A7275">
        <w:rPr>
          <w:color w:val="231F20"/>
          <w:w w:val="120"/>
        </w:rPr>
        <w:t>Создание текста: развёрнутое толкование значения слова.</w:t>
      </w:r>
      <w:r w:rsidRPr="002A7275">
        <w:rPr>
          <w:color w:val="231F20"/>
          <w:w w:val="115"/>
        </w:rPr>
        <w:t>Анализинформациипрочитанногоипрослушанноготекста:</w:t>
      </w:r>
    </w:p>
    <w:p w:rsidR="00AF56C2" w:rsidRPr="002A7275" w:rsidRDefault="00AF56C2" w:rsidP="00AF56C2">
      <w:pPr>
        <w:pStyle w:val="affb"/>
        <w:spacing w:line="256" w:lineRule="auto"/>
        <w:ind w:firstLine="0"/>
      </w:pPr>
      <w:r w:rsidRPr="002A7275">
        <w:rPr>
          <w:color w:val="231F20"/>
          <w:w w:val="115"/>
        </w:rPr>
        <w:t>различение главных фактов и второстепенных; выделение наи-болеесущественныхфактов;установлениелогическойсвязимеждуфактами.</w:t>
      </w:r>
    </w:p>
    <w:p w:rsidR="00AF56C2" w:rsidRPr="002A7275" w:rsidRDefault="00AF56C2" w:rsidP="00AF56C2">
      <w:pPr>
        <w:spacing w:line="230" w:lineRule="exact"/>
        <w:ind w:left="383"/>
        <w:jc w:val="both"/>
        <w:rPr>
          <w:sz w:val="20"/>
          <w:szCs w:val="20"/>
        </w:rPr>
      </w:pPr>
      <w:r w:rsidRPr="002A7275">
        <w:rPr>
          <w:rFonts w:ascii="Georgia" w:hAnsi="Georgia"/>
          <w:b/>
          <w:color w:val="231F20"/>
          <w:w w:val="95"/>
          <w:sz w:val="20"/>
          <w:szCs w:val="20"/>
        </w:rPr>
        <w:t>Резервучебноговремени</w:t>
      </w:r>
      <w:r w:rsidRPr="002A7275">
        <w:rPr>
          <w:color w:val="231F20"/>
          <w:w w:val="95"/>
          <w:sz w:val="20"/>
          <w:szCs w:val="20"/>
        </w:rPr>
        <w:t>—3ч.</w:t>
      </w:r>
    </w:p>
    <w:p w:rsidR="00AF56C2" w:rsidRPr="002A7275" w:rsidRDefault="00AF56C2" w:rsidP="00AF56C2">
      <w:pPr>
        <w:spacing w:before="171"/>
        <w:ind w:left="158"/>
        <w:jc w:val="both"/>
        <w:rPr>
          <w:rFonts w:ascii="Trebuchet MS" w:hAnsi="Trebuchet MS"/>
          <w:sz w:val="20"/>
          <w:szCs w:val="20"/>
        </w:rPr>
      </w:pPr>
      <w:r w:rsidRPr="002A7275">
        <w:rPr>
          <w:rFonts w:ascii="Trebuchet MS" w:hAnsi="Trebuchet MS"/>
          <w:color w:val="231F20"/>
          <w:w w:val="95"/>
          <w:sz w:val="20"/>
          <w:szCs w:val="20"/>
        </w:rPr>
        <w:t>ТРЕТИЙГОДОБУЧЕНИЯ(68ч)</w:t>
      </w:r>
    </w:p>
    <w:p w:rsidR="00AF56C2" w:rsidRPr="002A7275" w:rsidRDefault="00AF56C2" w:rsidP="00AF56C2">
      <w:pPr>
        <w:pStyle w:val="2"/>
        <w:spacing w:before="96"/>
        <w:jc w:val="both"/>
        <w:rPr>
          <w:sz w:val="20"/>
          <w:szCs w:val="20"/>
        </w:rPr>
      </w:pPr>
      <w:r w:rsidRPr="002A7275">
        <w:rPr>
          <w:color w:val="231F20"/>
          <w:w w:val="85"/>
          <w:sz w:val="20"/>
          <w:szCs w:val="20"/>
        </w:rPr>
        <w:t>Раздел1.Русскийязык:прошлоеинастоящее(25ч)</w:t>
      </w:r>
    </w:p>
    <w:p w:rsidR="00AF56C2" w:rsidRPr="002A7275" w:rsidRDefault="00AF56C2" w:rsidP="00AF56C2">
      <w:pPr>
        <w:spacing w:before="74" w:line="256" w:lineRule="auto"/>
        <w:ind w:left="157" w:right="154" w:firstLine="226"/>
        <w:jc w:val="both"/>
        <w:rPr>
          <w:sz w:val="20"/>
          <w:szCs w:val="20"/>
        </w:rPr>
      </w:pPr>
      <w:r w:rsidRPr="002A7275">
        <w:rPr>
          <w:color w:val="231F20"/>
          <w:w w:val="115"/>
          <w:sz w:val="20"/>
          <w:szCs w:val="20"/>
        </w:rPr>
        <w:t xml:space="preserve">Лексическиеединицыснационально-культурнойсеманти-кой, связанные с особенностями мировосприятия и отношениймежду людьми (например, </w:t>
      </w:r>
      <w:r w:rsidRPr="002A7275">
        <w:rPr>
          <w:rFonts w:ascii="Georgia" w:hAnsi="Georgia"/>
          <w:i/>
          <w:color w:val="231F20"/>
          <w:w w:val="115"/>
          <w:sz w:val="20"/>
          <w:szCs w:val="20"/>
        </w:rPr>
        <w:t>правда — ложь, друг — недруг,брат—братство—побратим</w:t>
      </w:r>
      <w:r w:rsidRPr="002A7275">
        <w:rPr>
          <w:color w:val="231F20"/>
          <w:w w:val="115"/>
          <w:sz w:val="20"/>
          <w:szCs w:val="20"/>
        </w:rPr>
        <w:t>).</w:t>
      </w:r>
    </w:p>
    <w:p w:rsidR="00AF56C2" w:rsidRPr="002A7275" w:rsidRDefault="00AF56C2" w:rsidP="00AF56C2">
      <w:pPr>
        <w:pStyle w:val="affb"/>
        <w:spacing w:line="256" w:lineRule="auto"/>
      </w:pPr>
      <w:r w:rsidRPr="002A7275">
        <w:rPr>
          <w:color w:val="231F20"/>
          <w:w w:val="120"/>
        </w:rPr>
        <w:t>Лексические единицы с национально-культурной семанти-кой, называющие природные явления и растения (например,образныеназванияветра,дождя,снега;названиярастений).</w:t>
      </w:r>
    </w:p>
    <w:p w:rsidR="00AF56C2" w:rsidRPr="002A7275" w:rsidRDefault="00AF56C2" w:rsidP="00AF56C2">
      <w:pPr>
        <w:spacing w:line="256" w:lineRule="auto"/>
        <w:ind w:left="157" w:right="156" w:firstLine="226"/>
        <w:jc w:val="both"/>
        <w:rPr>
          <w:sz w:val="20"/>
          <w:szCs w:val="20"/>
        </w:rPr>
      </w:pPr>
      <w:r w:rsidRPr="002A7275">
        <w:rPr>
          <w:color w:val="231F20"/>
          <w:w w:val="115"/>
          <w:sz w:val="20"/>
          <w:szCs w:val="20"/>
        </w:rPr>
        <w:t xml:space="preserve">Лексическиеединицыснационально-культурнойсеманти-кой, называющие занятия людей (например, </w:t>
      </w:r>
      <w:r w:rsidRPr="002A7275">
        <w:rPr>
          <w:rFonts w:ascii="Georgia" w:hAnsi="Georgia"/>
          <w:i/>
          <w:color w:val="231F20"/>
          <w:w w:val="115"/>
          <w:sz w:val="20"/>
          <w:szCs w:val="20"/>
        </w:rPr>
        <w:t>ямщик, извозчик,коробейник,лавочник</w:t>
      </w:r>
      <w:r w:rsidRPr="002A7275">
        <w:rPr>
          <w:color w:val="231F20"/>
          <w:w w:val="115"/>
          <w:sz w:val="20"/>
          <w:szCs w:val="20"/>
        </w:rPr>
        <w:t>).</w:t>
      </w:r>
    </w:p>
    <w:p w:rsidR="00AF56C2" w:rsidRPr="002A7275" w:rsidRDefault="00AF56C2" w:rsidP="00AF56C2">
      <w:pPr>
        <w:pStyle w:val="affb"/>
        <w:spacing w:line="256" w:lineRule="auto"/>
      </w:pPr>
      <w:r w:rsidRPr="002A7275">
        <w:rPr>
          <w:color w:val="231F20"/>
          <w:w w:val="110"/>
        </w:rPr>
        <w:t>Лексические единицы с национально-культурной семанти-кой,называющиемузыкальныеинструменты(например,</w:t>
      </w:r>
      <w:r w:rsidRPr="002A7275">
        <w:rPr>
          <w:rFonts w:ascii="Georgia" w:hAnsi="Georgia"/>
          <w:i/>
          <w:color w:val="231F20"/>
          <w:w w:val="110"/>
        </w:rPr>
        <w:t>бала-лайка,гусли,гармонь</w:t>
      </w:r>
      <w:r w:rsidRPr="002A7275">
        <w:rPr>
          <w:color w:val="231F20"/>
          <w:w w:val="110"/>
        </w:rPr>
        <w:t>).</w:t>
      </w:r>
    </w:p>
    <w:p w:rsidR="00AF56C2" w:rsidRPr="002A7275" w:rsidRDefault="00AF56C2" w:rsidP="00AF56C2">
      <w:pPr>
        <w:spacing w:line="256" w:lineRule="auto"/>
        <w:ind w:left="157" w:right="154" w:firstLine="226"/>
        <w:jc w:val="both"/>
        <w:rPr>
          <w:sz w:val="20"/>
          <w:szCs w:val="20"/>
        </w:rPr>
      </w:pPr>
      <w:r w:rsidRPr="002A7275">
        <w:rPr>
          <w:color w:val="231F20"/>
          <w:w w:val="115"/>
          <w:sz w:val="20"/>
          <w:szCs w:val="20"/>
        </w:rPr>
        <w:t>Русские традиционные сказочные образы, эпитеты и сравне-</w:t>
      </w:r>
      <w:r w:rsidRPr="002A7275">
        <w:rPr>
          <w:color w:val="231F20"/>
          <w:w w:val="110"/>
          <w:sz w:val="20"/>
          <w:szCs w:val="20"/>
        </w:rPr>
        <w:t xml:space="preserve">ния (например, </w:t>
      </w:r>
      <w:r w:rsidRPr="002A7275">
        <w:rPr>
          <w:rFonts w:ascii="Georgia" w:hAnsi="Georgia"/>
          <w:i/>
          <w:color w:val="231F20"/>
          <w:w w:val="110"/>
          <w:sz w:val="20"/>
          <w:szCs w:val="20"/>
        </w:rPr>
        <w:t>Снегурочка, дубрава, сокол, соловей, зорька,</w:t>
      </w:r>
      <w:r w:rsidRPr="002A7275">
        <w:rPr>
          <w:rFonts w:ascii="Georgia" w:hAnsi="Georgia"/>
          <w:i/>
          <w:color w:val="231F20"/>
          <w:w w:val="115"/>
          <w:sz w:val="20"/>
          <w:szCs w:val="20"/>
        </w:rPr>
        <w:t xml:space="preserve">солнце </w:t>
      </w:r>
      <w:r w:rsidRPr="002A7275">
        <w:rPr>
          <w:color w:val="231F20"/>
          <w:w w:val="115"/>
          <w:sz w:val="20"/>
          <w:szCs w:val="20"/>
        </w:rPr>
        <w:t>и т. п.): уточнение значений, наблюдение за использо-ванием в произведениях фольклора и художественной литера-туры.</w:t>
      </w:r>
    </w:p>
    <w:p w:rsidR="00AF56C2" w:rsidRPr="002A7275" w:rsidRDefault="00AF56C2" w:rsidP="00AF56C2">
      <w:pPr>
        <w:spacing w:line="256" w:lineRule="auto"/>
        <w:jc w:val="both"/>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pPr>
      <w:r w:rsidRPr="002A7275">
        <w:rPr>
          <w:color w:val="231F20"/>
          <w:w w:val="115"/>
        </w:rPr>
        <w:t>Названия старинных русских городов, сведения о происхож-денииэтихназваний.</w:t>
      </w:r>
    </w:p>
    <w:p w:rsidR="00AF56C2" w:rsidRPr="002A7275" w:rsidRDefault="00AF56C2" w:rsidP="00AF56C2">
      <w:pPr>
        <w:pStyle w:val="affb"/>
        <w:spacing w:line="252" w:lineRule="auto"/>
        <w:ind w:right="154"/>
      </w:pPr>
      <w:r w:rsidRPr="002A7275">
        <w:rPr>
          <w:rFonts w:ascii="Georgia" w:hAnsi="Georgia"/>
          <w:b/>
          <w:color w:val="231F20"/>
          <w:w w:val="110"/>
        </w:rPr>
        <w:t xml:space="preserve">Проектные задания. </w:t>
      </w:r>
      <w:r w:rsidRPr="002A7275">
        <w:rPr>
          <w:color w:val="231F20"/>
          <w:w w:val="110"/>
        </w:rPr>
        <w:t>Откуда в русском языке эта фамилия?Историямоихимениифамилии.(Приобретениеопытапоискаинформацииопроисхождениислов.)</w:t>
      </w:r>
    </w:p>
    <w:p w:rsidR="00AF56C2" w:rsidRPr="002A7275" w:rsidRDefault="00AF56C2" w:rsidP="00AF56C2">
      <w:pPr>
        <w:pStyle w:val="2"/>
        <w:spacing w:before="148"/>
        <w:rPr>
          <w:sz w:val="20"/>
          <w:szCs w:val="20"/>
        </w:rPr>
      </w:pPr>
      <w:r w:rsidRPr="002A7275">
        <w:rPr>
          <w:color w:val="231F20"/>
          <w:w w:val="85"/>
          <w:sz w:val="20"/>
          <w:szCs w:val="20"/>
        </w:rPr>
        <w:t>Раздел2.Языквдействии(15ч)</w:t>
      </w:r>
    </w:p>
    <w:p w:rsidR="00AF56C2" w:rsidRPr="002A7275" w:rsidRDefault="00AF56C2" w:rsidP="00AF56C2">
      <w:pPr>
        <w:pStyle w:val="affb"/>
        <w:spacing w:before="71" w:line="254" w:lineRule="auto"/>
      </w:pPr>
      <w:r w:rsidRPr="002A7275">
        <w:rPr>
          <w:color w:val="231F20"/>
          <w:w w:val="115"/>
        </w:rPr>
        <w:t>Как правильно произносить слова (пропедевтическая работапопредупреждениюошибоквпроизношениисловвречи).</w:t>
      </w:r>
    </w:p>
    <w:p w:rsidR="00AF56C2" w:rsidRPr="002A7275" w:rsidRDefault="00AF56C2" w:rsidP="00AF56C2">
      <w:pPr>
        <w:spacing w:line="254" w:lineRule="auto"/>
        <w:ind w:left="157" w:right="154" w:firstLine="226"/>
        <w:jc w:val="both"/>
        <w:rPr>
          <w:sz w:val="20"/>
          <w:szCs w:val="20"/>
        </w:rPr>
      </w:pPr>
      <w:r w:rsidRPr="002A7275">
        <w:rPr>
          <w:color w:val="231F20"/>
          <w:w w:val="115"/>
          <w:sz w:val="20"/>
          <w:szCs w:val="20"/>
        </w:rPr>
        <w:t>Многообразиесуффиксов,позволяющихвыразитьразлич-ныеоттенкизначенияиразличнуюоценку,какспецифика</w:t>
      </w:r>
      <w:r w:rsidRPr="002A7275">
        <w:rPr>
          <w:color w:val="231F20"/>
          <w:spacing w:val="-1"/>
          <w:w w:val="115"/>
          <w:sz w:val="20"/>
          <w:szCs w:val="20"/>
        </w:rPr>
        <w:t>русскогоязыка</w:t>
      </w:r>
      <w:r w:rsidRPr="002A7275">
        <w:rPr>
          <w:color w:val="231F20"/>
          <w:w w:val="115"/>
          <w:sz w:val="20"/>
          <w:szCs w:val="20"/>
        </w:rPr>
        <w:t>(например,</w:t>
      </w:r>
      <w:r w:rsidRPr="002A7275">
        <w:rPr>
          <w:rFonts w:ascii="Georgia" w:hAnsi="Georgia"/>
          <w:i/>
          <w:color w:val="231F20"/>
          <w:w w:val="115"/>
          <w:sz w:val="20"/>
          <w:szCs w:val="20"/>
        </w:rPr>
        <w:t>книга,книжка,книжечка,книжи-</w:t>
      </w:r>
      <w:r w:rsidRPr="002A7275">
        <w:rPr>
          <w:rFonts w:ascii="Georgia" w:hAnsi="Georgia"/>
          <w:i/>
          <w:color w:val="231F20"/>
          <w:w w:val="110"/>
          <w:sz w:val="20"/>
          <w:szCs w:val="20"/>
        </w:rPr>
        <w:t>ца, книжонка, книжища; заяц, зайчик, зайчонок, зайчишка,</w:t>
      </w:r>
      <w:r w:rsidRPr="002A7275">
        <w:rPr>
          <w:rFonts w:ascii="Georgia" w:hAnsi="Georgia"/>
          <w:i/>
          <w:color w:val="231F20"/>
          <w:w w:val="115"/>
          <w:sz w:val="20"/>
          <w:szCs w:val="20"/>
        </w:rPr>
        <w:t>заинька</w:t>
      </w:r>
      <w:r w:rsidRPr="002A7275">
        <w:rPr>
          <w:color w:val="231F20"/>
          <w:w w:val="115"/>
          <w:sz w:val="20"/>
          <w:szCs w:val="20"/>
        </w:rPr>
        <w:t>ит.п.)(напрактическомуровне).</w:t>
      </w:r>
    </w:p>
    <w:p w:rsidR="00AF56C2" w:rsidRPr="002A7275" w:rsidRDefault="00AF56C2" w:rsidP="00AF56C2">
      <w:pPr>
        <w:pStyle w:val="affb"/>
        <w:spacing w:line="254" w:lineRule="auto"/>
        <w:ind w:right="154"/>
      </w:pPr>
      <w:r w:rsidRPr="002A7275">
        <w:rPr>
          <w:color w:val="231F20"/>
          <w:w w:val="115"/>
        </w:rPr>
        <w:t>Спецификаграмматическихкатегорийрусскогоязыка(на-пример,категориирода,падежаимёнсуществительных).Практическоеовладениенормамиупотребленияотдельныхграмматических форм имён существительных (например, формродительногопадежамножественногочисла).Практическоеовладение нормами правильного и точного употребления пред-логов, образования предложно-падежных форм существитель-ных(напрактическомуровне).Существительные,имеющиетолько форму единственного или только форму множественно-гочисла(врамкахизученного).</w:t>
      </w:r>
    </w:p>
    <w:p w:rsidR="00AF56C2" w:rsidRPr="002A7275" w:rsidRDefault="00AF56C2" w:rsidP="00AF56C2">
      <w:pPr>
        <w:pStyle w:val="affb"/>
        <w:spacing w:line="254" w:lineRule="auto"/>
        <w:ind w:right="154"/>
      </w:pPr>
      <w:r w:rsidRPr="002A7275">
        <w:rPr>
          <w:color w:val="231F20"/>
          <w:w w:val="115"/>
        </w:rPr>
        <w:t>Совершенствование навыков орфографического оформлениятекста.</w:t>
      </w:r>
    </w:p>
    <w:p w:rsidR="00AF56C2" w:rsidRPr="002A7275" w:rsidRDefault="00AF56C2" w:rsidP="00AF56C2">
      <w:pPr>
        <w:pStyle w:val="2"/>
        <w:spacing w:before="130"/>
        <w:rPr>
          <w:sz w:val="20"/>
          <w:szCs w:val="20"/>
        </w:rPr>
      </w:pPr>
      <w:r w:rsidRPr="002A7275">
        <w:rPr>
          <w:color w:val="231F20"/>
          <w:w w:val="85"/>
          <w:sz w:val="20"/>
          <w:szCs w:val="20"/>
        </w:rPr>
        <w:t>Раздел3.Секретыречиитекста(25ч)</w:t>
      </w:r>
    </w:p>
    <w:p w:rsidR="00AF56C2" w:rsidRPr="002A7275" w:rsidRDefault="00AF56C2" w:rsidP="00AF56C2">
      <w:pPr>
        <w:pStyle w:val="affb"/>
        <w:spacing w:before="70"/>
        <w:ind w:left="383" w:firstLine="0"/>
        <w:jc w:val="left"/>
      </w:pPr>
      <w:r w:rsidRPr="002A7275">
        <w:rPr>
          <w:color w:val="231F20"/>
          <w:w w:val="115"/>
        </w:rPr>
        <w:t>Особенностиустноговыступления.</w:t>
      </w:r>
    </w:p>
    <w:p w:rsidR="00AF56C2" w:rsidRPr="002A7275" w:rsidRDefault="00AF56C2" w:rsidP="00AF56C2">
      <w:pPr>
        <w:pStyle w:val="affb"/>
        <w:spacing w:before="13" w:line="254" w:lineRule="auto"/>
        <w:ind w:right="154"/>
        <w:jc w:val="right"/>
      </w:pPr>
      <w:r w:rsidRPr="002A7275">
        <w:rPr>
          <w:color w:val="231F20"/>
          <w:spacing w:val="-2"/>
          <w:w w:val="115"/>
        </w:rPr>
        <w:t>Созданиетекстов-повествований</w:t>
      </w:r>
      <w:r w:rsidRPr="002A7275">
        <w:rPr>
          <w:color w:val="231F20"/>
          <w:spacing w:val="-1"/>
          <w:w w:val="115"/>
        </w:rPr>
        <w:t>опутешествиипогородам,об</w:t>
      </w:r>
      <w:r w:rsidRPr="002A7275">
        <w:rPr>
          <w:color w:val="231F20"/>
          <w:w w:val="115"/>
        </w:rPr>
        <w:t>участии в мастер-классах, связанныхс народными промыслами.</w:t>
      </w:r>
    </w:p>
    <w:p w:rsidR="00AF56C2" w:rsidRPr="002A7275" w:rsidRDefault="00AF56C2" w:rsidP="00AF56C2">
      <w:pPr>
        <w:pStyle w:val="affb"/>
        <w:spacing w:line="254" w:lineRule="auto"/>
        <w:ind w:right="154"/>
      </w:pPr>
      <w:r w:rsidRPr="002A7275">
        <w:rPr>
          <w:color w:val="231F20"/>
          <w:w w:val="115"/>
        </w:rPr>
        <w:t>Создание текстов-рассуждений с использованием различныхспособоваргументации(врамкахизученного).</w:t>
      </w:r>
    </w:p>
    <w:p w:rsidR="00AF56C2" w:rsidRPr="002A7275" w:rsidRDefault="00AF56C2" w:rsidP="00AF56C2">
      <w:pPr>
        <w:pStyle w:val="affb"/>
        <w:spacing w:line="254" w:lineRule="auto"/>
      </w:pPr>
      <w:r w:rsidRPr="002A7275">
        <w:rPr>
          <w:color w:val="231F20"/>
          <w:w w:val="115"/>
        </w:rPr>
        <w:t>Редактированиепредложенныхтекстовсцельюсовершен-ствования их содержания и формы (в пределах изученного восновномкурсе).</w:t>
      </w:r>
    </w:p>
    <w:p w:rsidR="00AF56C2" w:rsidRPr="002A7275" w:rsidRDefault="00AF56C2" w:rsidP="00AF56C2">
      <w:pPr>
        <w:pStyle w:val="affb"/>
        <w:spacing w:line="254" w:lineRule="auto"/>
        <w:ind w:right="152"/>
      </w:pPr>
      <w:r w:rsidRPr="002A7275">
        <w:rPr>
          <w:color w:val="231F20"/>
          <w:w w:val="115"/>
        </w:rPr>
        <w:t>Смысловой анализ фольклорных и художественных текстов</w:t>
      </w:r>
      <w:r w:rsidRPr="002A7275">
        <w:rPr>
          <w:color w:val="231F20"/>
          <w:w w:val="120"/>
        </w:rPr>
        <w:t>илиихфрагментов(народныхилитературныхсказок,расска-зов, загадок, пословиц, притч и т. п.). Языковые особенноститекстов фольклора и художественных текстов или их фраг-ментов.</w:t>
      </w:r>
    </w:p>
    <w:p w:rsidR="00AF56C2" w:rsidRPr="002A7275" w:rsidRDefault="00AF56C2" w:rsidP="00AF56C2">
      <w:pPr>
        <w:spacing w:line="226" w:lineRule="exact"/>
        <w:ind w:left="383"/>
        <w:rPr>
          <w:sz w:val="20"/>
          <w:szCs w:val="20"/>
        </w:rPr>
      </w:pPr>
      <w:r w:rsidRPr="002A7275">
        <w:rPr>
          <w:rFonts w:ascii="Georgia" w:hAnsi="Georgia"/>
          <w:b/>
          <w:color w:val="231F20"/>
          <w:w w:val="95"/>
          <w:sz w:val="20"/>
          <w:szCs w:val="20"/>
        </w:rPr>
        <w:t>Резервучебноговремени</w:t>
      </w:r>
      <w:r w:rsidRPr="002A7275">
        <w:rPr>
          <w:color w:val="231F20"/>
          <w:w w:val="95"/>
          <w:sz w:val="20"/>
          <w:szCs w:val="20"/>
        </w:rPr>
        <w:t>—3ч.</w:t>
      </w:r>
    </w:p>
    <w:p w:rsidR="00AF56C2" w:rsidRPr="002A7275" w:rsidRDefault="00AF56C2" w:rsidP="00AF56C2">
      <w:pPr>
        <w:spacing w:line="226" w:lineRule="exact"/>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spacing w:before="67"/>
        <w:ind w:left="158"/>
        <w:rPr>
          <w:rFonts w:ascii="Trebuchet MS" w:hAnsi="Trebuchet MS"/>
          <w:sz w:val="20"/>
          <w:szCs w:val="20"/>
        </w:rPr>
      </w:pPr>
      <w:r w:rsidRPr="002A7275">
        <w:rPr>
          <w:rFonts w:ascii="Trebuchet MS" w:hAnsi="Trebuchet MS"/>
          <w:color w:val="231F20"/>
          <w:w w:val="95"/>
          <w:sz w:val="20"/>
          <w:szCs w:val="20"/>
        </w:rPr>
        <w:t>ЧЕТВЁРТЫЙГОДОБУЧЕНИЯ(34ч)</w:t>
      </w:r>
    </w:p>
    <w:p w:rsidR="00AF56C2" w:rsidRPr="002A7275" w:rsidRDefault="00AF56C2" w:rsidP="00AF56C2">
      <w:pPr>
        <w:pStyle w:val="2"/>
        <w:spacing w:before="90"/>
        <w:rPr>
          <w:sz w:val="20"/>
          <w:szCs w:val="20"/>
        </w:rPr>
      </w:pPr>
      <w:r w:rsidRPr="002A7275">
        <w:rPr>
          <w:color w:val="231F20"/>
          <w:w w:val="85"/>
          <w:sz w:val="20"/>
          <w:szCs w:val="20"/>
        </w:rPr>
        <w:t>Раздел1.Русскийязык:прошлоеинастоящее(12ч)</w:t>
      </w:r>
    </w:p>
    <w:p w:rsidR="00AF56C2" w:rsidRPr="002A7275" w:rsidRDefault="00AF56C2" w:rsidP="00AF56C2">
      <w:pPr>
        <w:spacing w:before="66" w:line="249" w:lineRule="auto"/>
        <w:ind w:left="157" w:right="154" w:firstLine="226"/>
        <w:jc w:val="both"/>
        <w:rPr>
          <w:sz w:val="20"/>
          <w:szCs w:val="20"/>
        </w:rPr>
      </w:pPr>
      <w:r w:rsidRPr="002A7275">
        <w:rPr>
          <w:color w:val="231F20"/>
          <w:w w:val="115"/>
          <w:sz w:val="20"/>
          <w:szCs w:val="20"/>
        </w:rPr>
        <w:t>Лексическиеединицыснационально-культурнойсеманти-кой,связанныескачествамиичувствамилюдей(например,</w:t>
      </w:r>
      <w:r w:rsidRPr="002A7275">
        <w:rPr>
          <w:rFonts w:ascii="Georgia" w:hAnsi="Georgia"/>
          <w:i/>
          <w:color w:val="231F20"/>
          <w:spacing w:val="-1"/>
          <w:w w:val="105"/>
          <w:sz w:val="20"/>
          <w:szCs w:val="20"/>
        </w:rPr>
        <w:t>добросердечный,доброжелательный,благодарный,</w:t>
      </w:r>
      <w:r w:rsidRPr="002A7275">
        <w:rPr>
          <w:rFonts w:ascii="Georgia" w:hAnsi="Georgia"/>
          <w:i/>
          <w:color w:val="231F20"/>
          <w:w w:val="105"/>
          <w:sz w:val="20"/>
          <w:szCs w:val="20"/>
        </w:rPr>
        <w:t>бескорыст-</w:t>
      </w:r>
      <w:r w:rsidRPr="002A7275">
        <w:rPr>
          <w:rFonts w:ascii="Georgia" w:hAnsi="Georgia"/>
          <w:i/>
          <w:color w:val="231F20"/>
          <w:w w:val="115"/>
          <w:sz w:val="20"/>
          <w:szCs w:val="20"/>
        </w:rPr>
        <w:t>ный</w:t>
      </w:r>
      <w:r w:rsidRPr="002A7275">
        <w:rPr>
          <w:color w:val="231F20"/>
          <w:w w:val="115"/>
          <w:sz w:val="20"/>
          <w:szCs w:val="20"/>
        </w:rPr>
        <w:t>); связанные с обучением. Лексические единицы с нацио-нально-культурной семантикой, называющие родственные от-</w:t>
      </w:r>
      <w:r w:rsidRPr="002A7275">
        <w:rPr>
          <w:color w:val="231F20"/>
          <w:w w:val="110"/>
          <w:sz w:val="20"/>
          <w:szCs w:val="20"/>
        </w:rPr>
        <w:t xml:space="preserve">ношения (например, </w:t>
      </w:r>
      <w:r w:rsidRPr="002A7275">
        <w:rPr>
          <w:rFonts w:ascii="Georgia" w:hAnsi="Georgia"/>
          <w:i/>
          <w:color w:val="231F20"/>
          <w:w w:val="110"/>
          <w:sz w:val="20"/>
          <w:szCs w:val="20"/>
        </w:rPr>
        <w:t>матушка, батюшка, братец, сестрица,</w:t>
      </w:r>
      <w:r w:rsidRPr="002A7275">
        <w:rPr>
          <w:rFonts w:ascii="Georgia" w:hAnsi="Georgia"/>
          <w:i/>
          <w:color w:val="231F20"/>
          <w:w w:val="115"/>
          <w:sz w:val="20"/>
          <w:szCs w:val="20"/>
        </w:rPr>
        <w:t>мачеха,падчерица</w:t>
      </w:r>
      <w:r w:rsidRPr="002A7275">
        <w:rPr>
          <w:color w:val="231F20"/>
          <w:w w:val="115"/>
          <w:sz w:val="20"/>
          <w:szCs w:val="20"/>
        </w:rPr>
        <w:t>).</w:t>
      </w:r>
    </w:p>
    <w:p w:rsidR="00AF56C2" w:rsidRPr="002A7275" w:rsidRDefault="00AF56C2" w:rsidP="00AF56C2">
      <w:pPr>
        <w:pStyle w:val="affb"/>
        <w:spacing w:line="247" w:lineRule="auto"/>
      </w:pPr>
      <w:r w:rsidRPr="002A7275">
        <w:rPr>
          <w:color w:val="231F20"/>
          <w:w w:val="115"/>
        </w:rPr>
        <w:t xml:space="preserve">Пословицы, поговорки и фразеологизмы, возникновение ко-торыхсвязаноскачествами,чувствамилюдей,сучением,сродственными отношениями (например, </w:t>
      </w:r>
      <w:r w:rsidRPr="002A7275">
        <w:rPr>
          <w:rFonts w:ascii="Georgia" w:hAnsi="Georgia"/>
          <w:i/>
          <w:color w:val="231F20"/>
          <w:w w:val="115"/>
        </w:rPr>
        <w:t>от корки до корки;всясемьявместе,такидушанаместе</w:t>
      </w:r>
      <w:r w:rsidRPr="002A7275">
        <w:rPr>
          <w:color w:val="231F20"/>
          <w:w w:val="115"/>
        </w:rPr>
        <w:t>ит.д.).Сравнениеспословицами и поговорками других народов. Сравнение фразе-ологизмов из разных языков, имеющих общий смысл, но раз-личнуюобразнуюформу.</w:t>
      </w:r>
    </w:p>
    <w:p w:rsidR="00AF56C2" w:rsidRPr="002A7275" w:rsidRDefault="00AF56C2" w:rsidP="00AF56C2">
      <w:pPr>
        <w:pStyle w:val="affb"/>
        <w:spacing w:before="2" w:line="249" w:lineRule="auto"/>
      </w:pPr>
      <w:r w:rsidRPr="002A7275">
        <w:rPr>
          <w:color w:val="231F20"/>
          <w:w w:val="115"/>
        </w:rPr>
        <w:t>Русские традиционные эпитеты: уточнение значений, наблю-дение за использованием в произведениях фольклора и худо-жественнойлитературы.</w:t>
      </w:r>
    </w:p>
    <w:p w:rsidR="00AF56C2" w:rsidRPr="002A7275" w:rsidRDefault="00AF56C2" w:rsidP="00AF56C2">
      <w:pPr>
        <w:pStyle w:val="affb"/>
        <w:spacing w:line="249" w:lineRule="auto"/>
      </w:pPr>
      <w:r w:rsidRPr="002A7275">
        <w:rPr>
          <w:color w:val="231F20"/>
          <w:w w:val="120"/>
        </w:rPr>
        <w:t>Лексика, заимствованная русским языком из языков наро-довРоссииимира.Русскиесловавязыкахдругихнародов.</w:t>
      </w:r>
    </w:p>
    <w:p w:rsidR="00AF56C2" w:rsidRPr="002A7275" w:rsidRDefault="00AF56C2" w:rsidP="00AF56C2">
      <w:pPr>
        <w:pStyle w:val="affb"/>
        <w:spacing w:line="249" w:lineRule="auto"/>
        <w:ind w:right="154"/>
      </w:pPr>
      <w:r w:rsidRPr="002A7275">
        <w:rPr>
          <w:rFonts w:ascii="Georgia" w:hAnsi="Georgia"/>
          <w:b/>
          <w:color w:val="231F20"/>
          <w:spacing w:val="-1"/>
          <w:w w:val="110"/>
        </w:rPr>
        <w:t xml:space="preserve">Проектные задания. </w:t>
      </w:r>
      <w:r w:rsidRPr="002A7275">
        <w:rPr>
          <w:color w:val="231F20"/>
          <w:spacing w:val="-1"/>
          <w:w w:val="110"/>
        </w:rPr>
        <w:t xml:space="preserve">Откуда </w:t>
      </w:r>
      <w:r w:rsidRPr="002A7275">
        <w:rPr>
          <w:color w:val="231F20"/>
          <w:w w:val="110"/>
        </w:rPr>
        <w:t>это слово появилось в русскомязыке?(Приобретениеопытапоискаинформацииопроисхож-дениислов.)  Сравнение  толкований  слов  в  словаре  В.  И.  Даляисовременномтолковомсловаре.Русскиеслова  в  языках  дру-гихнародов.</w:t>
      </w:r>
    </w:p>
    <w:p w:rsidR="00AF56C2" w:rsidRPr="002A7275" w:rsidRDefault="00AF56C2" w:rsidP="00AF56C2">
      <w:pPr>
        <w:pStyle w:val="2"/>
        <w:spacing w:before="136"/>
        <w:rPr>
          <w:sz w:val="20"/>
          <w:szCs w:val="20"/>
        </w:rPr>
      </w:pPr>
      <w:r w:rsidRPr="002A7275">
        <w:rPr>
          <w:color w:val="231F20"/>
          <w:w w:val="85"/>
          <w:sz w:val="20"/>
          <w:szCs w:val="20"/>
        </w:rPr>
        <w:t>Раздел2.Языквдействии(6ч)</w:t>
      </w:r>
    </w:p>
    <w:p w:rsidR="00AF56C2" w:rsidRPr="002A7275" w:rsidRDefault="00AF56C2" w:rsidP="00AF56C2">
      <w:pPr>
        <w:pStyle w:val="affb"/>
        <w:spacing w:before="66" w:line="249" w:lineRule="auto"/>
      </w:pPr>
      <w:r w:rsidRPr="002A7275">
        <w:rPr>
          <w:color w:val="231F20"/>
          <w:w w:val="115"/>
        </w:rPr>
        <w:t>Как правильно произносить слова (пропедевтическая работапопредупреждениюошибоквпроизношениисловвречи).</w:t>
      </w:r>
    </w:p>
    <w:p w:rsidR="00AF56C2" w:rsidRPr="002A7275" w:rsidRDefault="00AF56C2" w:rsidP="00AF56C2">
      <w:pPr>
        <w:pStyle w:val="affb"/>
        <w:spacing w:line="249" w:lineRule="auto"/>
        <w:ind w:right="154"/>
      </w:pPr>
      <w:r w:rsidRPr="002A7275">
        <w:rPr>
          <w:color w:val="231F20"/>
          <w:w w:val="115"/>
        </w:rPr>
        <w:t>Трудные случаи образования формы 1-го лица единственногочисла настоящего и будущего времени глаголов (на пропедев-тическом уровне). Наблюдение за синонимией синтаксическихконструкций на уровне словосочетаний и предложений (на про-педевтическомуровне).</w:t>
      </w:r>
    </w:p>
    <w:p w:rsidR="00AF56C2" w:rsidRPr="002A7275" w:rsidRDefault="00AF56C2" w:rsidP="00AF56C2">
      <w:pPr>
        <w:pStyle w:val="affb"/>
        <w:spacing w:line="249" w:lineRule="auto"/>
      </w:pPr>
      <w:r w:rsidRPr="002A7275">
        <w:rPr>
          <w:color w:val="231F20"/>
          <w:w w:val="115"/>
        </w:rPr>
        <w:t>История   возникновения   и   функции   знаков   препинания(в рамках изученного). Совершенствование навыков правиль-ногопунктуационногооформлениятекста.</w:t>
      </w:r>
    </w:p>
    <w:p w:rsidR="00AF56C2" w:rsidRPr="002A7275" w:rsidRDefault="00AF56C2" w:rsidP="00AF56C2">
      <w:pPr>
        <w:pStyle w:val="2"/>
        <w:spacing w:before="137"/>
        <w:rPr>
          <w:sz w:val="20"/>
          <w:szCs w:val="20"/>
        </w:rPr>
      </w:pPr>
      <w:r w:rsidRPr="002A7275">
        <w:rPr>
          <w:color w:val="231F20"/>
          <w:w w:val="85"/>
          <w:sz w:val="20"/>
          <w:szCs w:val="20"/>
        </w:rPr>
        <w:t>Раздел3.Секретыречиитекста(12ч)</w:t>
      </w:r>
    </w:p>
    <w:p w:rsidR="00AF56C2" w:rsidRPr="002A7275" w:rsidRDefault="00AF56C2" w:rsidP="00AF56C2">
      <w:pPr>
        <w:pStyle w:val="affb"/>
        <w:spacing w:before="66" w:line="249" w:lineRule="auto"/>
      </w:pPr>
      <w:r w:rsidRPr="002A7275">
        <w:rPr>
          <w:color w:val="231F20"/>
          <w:w w:val="120"/>
        </w:rPr>
        <w:t>Правила ведения диалога: корректные и некорректные во-просы.</w:t>
      </w:r>
    </w:p>
    <w:p w:rsidR="00AF56C2" w:rsidRPr="002A7275" w:rsidRDefault="00AF56C2" w:rsidP="00AF56C2">
      <w:pPr>
        <w:spacing w:line="249" w:lineRule="auto"/>
        <w:rPr>
          <w:sz w:val="20"/>
          <w:szCs w:val="20"/>
        </w:rPr>
        <w:sectPr w:rsidR="00AF56C2" w:rsidRPr="002A7275">
          <w:pgSz w:w="7830" w:h="12020"/>
          <w:pgMar w:top="600" w:right="580" w:bottom="900" w:left="580" w:header="0" w:footer="709" w:gutter="0"/>
          <w:cols w:space="720"/>
        </w:sectPr>
      </w:pPr>
    </w:p>
    <w:p w:rsidR="00AF56C2" w:rsidRPr="002A7275" w:rsidRDefault="00AF56C2" w:rsidP="00AF56C2">
      <w:pPr>
        <w:pStyle w:val="affb"/>
        <w:spacing w:before="70" w:line="249" w:lineRule="auto"/>
      </w:pPr>
      <w:r w:rsidRPr="002A7275">
        <w:rPr>
          <w:color w:val="231F20"/>
          <w:w w:val="115"/>
        </w:rPr>
        <w:t>Различные виды чтения (изучающее и поисковое) научно-по-знавательных и художественных текстов об истории языка икультурерусскогонарода.</w:t>
      </w:r>
    </w:p>
    <w:p w:rsidR="00AF56C2" w:rsidRPr="002A7275" w:rsidRDefault="00AF56C2" w:rsidP="00AF56C2">
      <w:pPr>
        <w:pStyle w:val="affb"/>
        <w:spacing w:before="3" w:line="249" w:lineRule="auto"/>
        <w:ind w:left="383" w:right="587" w:firstLine="0"/>
      </w:pPr>
      <w:r w:rsidRPr="002A7275">
        <w:rPr>
          <w:color w:val="231F20"/>
          <w:w w:val="120"/>
        </w:rPr>
        <w:t>Приёмы работы с примечаниями к тексту.Информативнаяфункциязаголовков.Типызаголовков.</w:t>
      </w:r>
    </w:p>
    <w:p w:rsidR="00AF56C2" w:rsidRPr="002A7275" w:rsidRDefault="00AF56C2" w:rsidP="00AF56C2">
      <w:pPr>
        <w:pStyle w:val="affb"/>
        <w:spacing w:before="1" w:line="249" w:lineRule="auto"/>
        <w:ind w:right="154"/>
      </w:pPr>
      <w:r w:rsidRPr="002A7275">
        <w:rPr>
          <w:color w:val="231F20"/>
          <w:w w:val="115"/>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Составлениепланатекста,неразделённогонаабзацы.Информационнаяпереработкапрослушанногоилипрочитанноготекста:пере-сказсизменениемлица.</w:t>
      </w:r>
    </w:p>
    <w:p w:rsidR="00AF56C2" w:rsidRPr="002A7275" w:rsidRDefault="00AF56C2" w:rsidP="00AF56C2">
      <w:pPr>
        <w:pStyle w:val="affb"/>
        <w:spacing w:before="5" w:line="249" w:lineRule="auto"/>
      </w:pPr>
      <w:r w:rsidRPr="002A7275">
        <w:rPr>
          <w:color w:val="231F20"/>
          <w:spacing w:val="-1"/>
          <w:w w:val="120"/>
        </w:rPr>
        <w:t>Создание текста как результата собственной исследователь-</w:t>
      </w:r>
      <w:r w:rsidRPr="002A7275">
        <w:rPr>
          <w:color w:val="231F20"/>
          <w:w w:val="120"/>
        </w:rPr>
        <w:t>скойдеятельности.</w:t>
      </w:r>
    </w:p>
    <w:p w:rsidR="00AF56C2" w:rsidRPr="002A7275" w:rsidRDefault="00AF56C2" w:rsidP="00AF56C2">
      <w:pPr>
        <w:pStyle w:val="affb"/>
        <w:spacing w:before="2" w:line="249" w:lineRule="auto"/>
        <w:ind w:right="154"/>
      </w:pPr>
      <w:r w:rsidRPr="002A7275">
        <w:rPr>
          <w:color w:val="231F20"/>
          <w:w w:val="115"/>
        </w:rPr>
        <w:t>Оценивание  устных  и  письменных  речевых  высказыванийс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со-поставлениепервоначальногоиотредактированноготекстов.Практический опыт использования учебных словарей в процес-середактированиятекста.</w:t>
      </w:r>
    </w:p>
    <w:p w:rsidR="00AF56C2" w:rsidRPr="002A7275" w:rsidRDefault="00AF56C2" w:rsidP="00AF56C2">
      <w:pPr>
        <w:pStyle w:val="affb"/>
        <w:spacing w:before="6"/>
        <w:ind w:left="383" w:firstLine="0"/>
      </w:pPr>
      <w:r w:rsidRPr="002A7275">
        <w:rPr>
          <w:color w:val="231F20"/>
          <w:w w:val="115"/>
        </w:rPr>
        <w:t>Синонимияречевыхформул(напрактическомуровне).</w:t>
      </w:r>
    </w:p>
    <w:p w:rsidR="00AF56C2" w:rsidRPr="002A7275" w:rsidRDefault="00AF56C2" w:rsidP="00AF56C2">
      <w:pPr>
        <w:spacing w:before="10"/>
        <w:ind w:left="383"/>
        <w:jc w:val="both"/>
        <w:rPr>
          <w:sz w:val="20"/>
          <w:szCs w:val="20"/>
        </w:rPr>
      </w:pPr>
      <w:r w:rsidRPr="002A7275">
        <w:rPr>
          <w:rFonts w:ascii="Georgia" w:hAnsi="Georgia"/>
          <w:b/>
          <w:color w:val="231F20"/>
          <w:w w:val="95"/>
          <w:sz w:val="20"/>
          <w:szCs w:val="20"/>
        </w:rPr>
        <w:t>Резервучебноговремени</w:t>
      </w:r>
      <w:r w:rsidRPr="002A7275">
        <w:rPr>
          <w:color w:val="231F20"/>
          <w:w w:val="95"/>
          <w:sz w:val="20"/>
          <w:szCs w:val="20"/>
        </w:rPr>
        <w:t>—4ч.</w:t>
      </w:r>
    </w:p>
    <w:p w:rsidR="00AF56C2" w:rsidRPr="002A7275" w:rsidRDefault="00AF56C2" w:rsidP="00AF56C2">
      <w:pPr>
        <w:jc w:val="both"/>
        <w:rPr>
          <w:sz w:val="20"/>
          <w:szCs w:val="20"/>
        </w:rPr>
        <w:sectPr w:rsidR="00AF56C2" w:rsidRPr="002A7275">
          <w:pgSz w:w="7830" w:h="12020"/>
          <w:pgMar w:top="620" w:right="580" w:bottom="900" w:left="580" w:header="0" w:footer="709" w:gutter="0"/>
          <w:cols w:space="720"/>
        </w:sectPr>
      </w:pPr>
    </w:p>
    <w:p w:rsidR="00AF56C2" w:rsidRPr="002A7275" w:rsidRDefault="005C19FD" w:rsidP="00AF56C2">
      <w:pPr>
        <w:pStyle w:val="1"/>
        <w:spacing w:before="112" w:line="199" w:lineRule="auto"/>
        <w:ind w:right="711"/>
        <w:rPr>
          <w:sz w:val="20"/>
          <w:szCs w:val="20"/>
        </w:rPr>
      </w:pPr>
      <w:r>
        <w:rPr>
          <w:sz w:val="20"/>
          <w:szCs w:val="20"/>
          <w:lang w:eastAsia="en-US"/>
        </w:rPr>
        <w:pict>
          <v:shape id="_x0000_s1048" style="position:absolute;left:0;text-align:left;margin-left:36.85pt;margin-top:44.8pt;width:317.5pt;height:.1pt;z-index:-251634688;mso-wrap-distance-left:0;mso-wrap-distance-right:0;mso-position-horizontal-relative:page" coordorigin="737,896" coordsize="6350,0" path="m737,896r6350,e" filled="f" strokecolor="#231f20" strokeweight=".5pt">
            <v:path arrowok="t"/>
            <w10:wrap type="topAndBottom" anchorx="page"/>
          </v:shape>
        </w:pict>
      </w:r>
      <w:r w:rsidR="00AF56C2" w:rsidRPr="002A7275">
        <w:rPr>
          <w:color w:val="231F20"/>
          <w:w w:val="80"/>
          <w:sz w:val="20"/>
          <w:szCs w:val="20"/>
        </w:rPr>
        <w:t>ПЛАНИРУЕМЫЕРЕЗУЛЬТАТЫОСВОЕНИЯПРОГРАММЫ</w:t>
      </w:r>
      <w:r w:rsidR="00AF56C2" w:rsidRPr="002A7275">
        <w:rPr>
          <w:color w:val="231F20"/>
          <w:w w:val="85"/>
          <w:sz w:val="20"/>
          <w:szCs w:val="20"/>
        </w:rPr>
        <w:t>УЧЕБНОГО ПРЕДМЕТА «РОДНОЙ ЯЗЫК (РУССКИЙ)»НАУРОВНЕНАЧАЛЬНОГООБЩЕГООБРАЗОВАНИЯ</w:t>
      </w:r>
    </w:p>
    <w:p w:rsidR="00AF56C2" w:rsidRPr="002A7275" w:rsidRDefault="00AF56C2" w:rsidP="00AF56C2">
      <w:pPr>
        <w:pStyle w:val="3"/>
        <w:spacing w:before="194"/>
        <w:rPr>
          <w:sz w:val="20"/>
          <w:szCs w:val="20"/>
        </w:rPr>
      </w:pPr>
      <w:r w:rsidRPr="002A7275">
        <w:rPr>
          <w:color w:val="231F20"/>
          <w:w w:val="90"/>
          <w:sz w:val="20"/>
          <w:szCs w:val="20"/>
        </w:rPr>
        <w:t>ЛИЧНОСТНЫЕРЕЗУЛЬТАТЫ</w:t>
      </w:r>
    </w:p>
    <w:p w:rsidR="00AF56C2" w:rsidRPr="002A7275" w:rsidRDefault="00AF56C2" w:rsidP="00AF56C2">
      <w:pPr>
        <w:pStyle w:val="affb"/>
        <w:spacing w:before="65" w:line="249" w:lineRule="auto"/>
        <w:ind w:right="154"/>
      </w:pPr>
      <w:r w:rsidRPr="002A7275">
        <w:rPr>
          <w:color w:val="231F20"/>
          <w:w w:val="115"/>
        </w:rPr>
        <w:t>В результате изучения предмета «Родной язык (русский)» вначальной школе у обучающегося будут сформированы следу-ющиеличностныерезультатыприреализацииосновныхна-правленийвоспитательнойдеятельности:</w:t>
      </w:r>
    </w:p>
    <w:p w:rsidR="00AF56C2" w:rsidRPr="002A7275" w:rsidRDefault="00AF56C2" w:rsidP="00AF56C2">
      <w:pPr>
        <w:pStyle w:val="5"/>
        <w:spacing w:before="3"/>
      </w:pPr>
      <w:r w:rsidRPr="002A7275">
        <w:rPr>
          <w:color w:val="231F20"/>
          <w:w w:val="125"/>
        </w:rPr>
        <w:t>гражданско-патриотическоговоспитания:</w:t>
      </w:r>
    </w:p>
    <w:p w:rsidR="00AF56C2" w:rsidRPr="002A7275" w:rsidRDefault="00AF56C2" w:rsidP="00AF56C2">
      <w:pPr>
        <w:pStyle w:val="affb"/>
        <w:spacing w:before="10" w:line="249" w:lineRule="auto"/>
      </w:pPr>
      <w:r w:rsidRPr="002A7275">
        <w:rPr>
          <w:color w:val="231F20"/>
          <w:w w:val="115"/>
        </w:rPr>
        <w:t>становление ценностного отношения к своей Родине — Рос-сии, в том числе через изучение родного русского языка, отра-жающегоисториюикультурустраны;</w:t>
      </w:r>
    </w:p>
    <w:p w:rsidR="00AF56C2" w:rsidRPr="002A7275" w:rsidRDefault="00AF56C2" w:rsidP="00AF56C2">
      <w:pPr>
        <w:pStyle w:val="affb"/>
        <w:spacing w:before="2" w:line="249" w:lineRule="auto"/>
      </w:pPr>
      <w:r w:rsidRPr="002A7275">
        <w:rPr>
          <w:color w:val="231F20"/>
          <w:spacing w:val="-1"/>
          <w:w w:val="120"/>
        </w:rPr>
        <w:t>осознаниесвоейэтнокультурной</w:t>
      </w:r>
      <w:r w:rsidRPr="002A7275">
        <w:rPr>
          <w:color w:val="231F20"/>
          <w:w w:val="120"/>
        </w:rPr>
        <w:t>ироссийскойгражданскойидентичности, понимание роли русского языка как государ-ственного языка Российской Федерации и языка межнацио-нальногообщениянародовРоссии;</w:t>
      </w:r>
    </w:p>
    <w:p w:rsidR="00AF56C2" w:rsidRPr="002A7275" w:rsidRDefault="00AF56C2" w:rsidP="00AF56C2">
      <w:pPr>
        <w:pStyle w:val="affb"/>
        <w:spacing w:before="4" w:line="249" w:lineRule="auto"/>
        <w:ind w:right="154"/>
      </w:pPr>
      <w:r w:rsidRPr="002A7275">
        <w:rPr>
          <w:color w:val="231F20"/>
          <w:w w:val="115"/>
        </w:rPr>
        <w:t>сопричастность к прошлому, настоящему и будущему своейстраны и родного края, в том числе через обсуждение ситуацийприработесхудожественнымипроизведениями;</w:t>
      </w:r>
    </w:p>
    <w:p w:rsidR="00AF56C2" w:rsidRPr="002A7275" w:rsidRDefault="00AF56C2" w:rsidP="00AF56C2">
      <w:pPr>
        <w:pStyle w:val="affb"/>
        <w:spacing w:before="2" w:line="249" w:lineRule="auto"/>
        <w:ind w:right="154"/>
      </w:pPr>
      <w:r w:rsidRPr="002A7275">
        <w:rPr>
          <w:color w:val="231F20"/>
          <w:w w:val="115"/>
        </w:rPr>
        <w:t>уважение к своему и другим народам, формируемое в томчисленаосновепримеровизхудожественныхпроизведений;</w:t>
      </w:r>
    </w:p>
    <w:p w:rsidR="00AF56C2" w:rsidRPr="002A7275" w:rsidRDefault="00AF56C2" w:rsidP="00AF56C2">
      <w:pPr>
        <w:pStyle w:val="affb"/>
        <w:spacing w:before="2" w:line="249" w:lineRule="auto"/>
      </w:pPr>
      <w:r w:rsidRPr="002A7275">
        <w:rPr>
          <w:color w:val="231F20"/>
          <w:w w:val="115"/>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правилахмежличностных отношений, в том числе отражённых в худо-жественныхпроизведениях;</w:t>
      </w:r>
    </w:p>
    <w:p w:rsidR="00AF56C2" w:rsidRPr="002A7275" w:rsidRDefault="00AF56C2" w:rsidP="00AF56C2">
      <w:pPr>
        <w:pStyle w:val="5"/>
        <w:spacing w:before="4"/>
      </w:pPr>
      <w:r w:rsidRPr="002A7275">
        <w:rPr>
          <w:color w:val="231F20"/>
          <w:w w:val="125"/>
        </w:rPr>
        <w:t>духовно-нравственноговоспитания:</w:t>
      </w:r>
    </w:p>
    <w:p w:rsidR="00AF56C2" w:rsidRPr="002A7275" w:rsidRDefault="00AF56C2" w:rsidP="00AF56C2">
      <w:pPr>
        <w:pStyle w:val="affb"/>
        <w:spacing w:before="10" w:line="249" w:lineRule="auto"/>
        <w:ind w:right="154"/>
      </w:pPr>
      <w:r w:rsidRPr="002A7275">
        <w:rPr>
          <w:color w:val="231F20"/>
          <w:w w:val="115"/>
        </w:rPr>
        <w:t>признание индивидуальности каждого человека с опорой насобственныйжизненныйичитательскийопыт;</w:t>
      </w:r>
    </w:p>
    <w:p w:rsidR="00AF56C2" w:rsidRPr="002A7275" w:rsidRDefault="00AF56C2" w:rsidP="00AF56C2">
      <w:pPr>
        <w:pStyle w:val="affb"/>
        <w:spacing w:before="1" w:line="249" w:lineRule="auto"/>
      </w:pPr>
      <w:r w:rsidRPr="002A7275">
        <w:rPr>
          <w:color w:val="231F20"/>
          <w:w w:val="115"/>
        </w:rPr>
        <w:t>проявлениесопереживания,уваженияидоброжелательно-сти,втомчислесиспользованиемадекватных  языковыхсредствдлявыражениясвоегосостоянияичувств;</w:t>
      </w:r>
    </w:p>
    <w:p w:rsidR="00AF56C2" w:rsidRPr="002A7275" w:rsidRDefault="00AF56C2" w:rsidP="00AF56C2">
      <w:pPr>
        <w:pStyle w:val="affb"/>
        <w:spacing w:before="3" w:line="249" w:lineRule="auto"/>
      </w:pPr>
      <w:r w:rsidRPr="002A7275">
        <w:rPr>
          <w:color w:val="231F20"/>
          <w:w w:val="115"/>
        </w:rPr>
        <w:t>неприятие любых форм поведения, направленных на причи-</w:t>
      </w:r>
      <w:r w:rsidRPr="002A7275">
        <w:rPr>
          <w:color w:val="231F20"/>
          <w:spacing w:val="-1"/>
          <w:w w:val="115"/>
        </w:rPr>
        <w:t>нениефизическогоиморальноговредадругимлюдям</w:t>
      </w:r>
      <w:r w:rsidRPr="002A7275">
        <w:rPr>
          <w:color w:val="231F20"/>
          <w:w w:val="115"/>
        </w:rPr>
        <w:t>(втомчис-лесвязанногосиспользованиемнедопустимыхсредствязыка);</w:t>
      </w:r>
    </w:p>
    <w:p w:rsidR="00AF56C2" w:rsidRPr="002A7275" w:rsidRDefault="00AF56C2" w:rsidP="00AF56C2">
      <w:pPr>
        <w:pStyle w:val="5"/>
        <w:spacing w:before="2"/>
      </w:pPr>
      <w:r w:rsidRPr="002A7275">
        <w:rPr>
          <w:color w:val="231F20"/>
          <w:w w:val="125"/>
        </w:rPr>
        <w:t>эстетическоговоспитания:</w:t>
      </w:r>
    </w:p>
    <w:p w:rsidR="00AF56C2" w:rsidRPr="002A7275" w:rsidRDefault="00AF56C2" w:rsidP="00AF56C2">
      <w:pPr>
        <w:pStyle w:val="affb"/>
        <w:spacing w:before="10" w:line="249" w:lineRule="auto"/>
      </w:pPr>
      <w:r w:rsidRPr="002A7275">
        <w:rPr>
          <w:color w:val="231F20"/>
          <w:w w:val="115"/>
        </w:rPr>
        <w:t>уважительное отношение и интерес к художественной куль-туре,восприимчивостькразнымвидамискусства,традициямитворчествусвоегоидругихнародов;</w:t>
      </w:r>
    </w:p>
    <w:p w:rsidR="00AF56C2" w:rsidRPr="002A7275" w:rsidRDefault="00AF56C2" w:rsidP="00AF56C2">
      <w:pPr>
        <w:pStyle w:val="affb"/>
        <w:spacing w:before="3" w:line="249" w:lineRule="auto"/>
        <w:ind w:right="154"/>
      </w:pPr>
      <w:r w:rsidRPr="002A7275">
        <w:rPr>
          <w:color w:val="231F20"/>
          <w:w w:val="115"/>
        </w:rPr>
        <w:t>стремление к самовыражению в разных видах художествен-нойдеятельности,втомчислевискусствеслова;осознание</w:t>
      </w:r>
    </w:p>
    <w:p w:rsidR="00AF56C2" w:rsidRPr="002A7275" w:rsidRDefault="00AF56C2" w:rsidP="00AF56C2">
      <w:pPr>
        <w:spacing w:line="249" w:lineRule="auto"/>
        <w:rPr>
          <w:sz w:val="20"/>
          <w:szCs w:val="20"/>
        </w:rPr>
        <w:sectPr w:rsidR="00AF56C2" w:rsidRPr="002A7275">
          <w:pgSz w:w="7830" w:h="12020"/>
          <w:pgMar w:top="580" w:right="580" w:bottom="900" w:left="580" w:header="0" w:footer="709" w:gutter="0"/>
          <w:cols w:space="720"/>
        </w:sectPr>
      </w:pPr>
    </w:p>
    <w:p w:rsidR="00AF56C2" w:rsidRPr="002A7275" w:rsidRDefault="00AF56C2" w:rsidP="00AF56C2">
      <w:pPr>
        <w:pStyle w:val="affb"/>
        <w:spacing w:before="70" w:line="254" w:lineRule="auto"/>
        <w:ind w:firstLine="0"/>
      </w:pPr>
      <w:r w:rsidRPr="002A7275">
        <w:rPr>
          <w:color w:val="231F20"/>
          <w:w w:val="115"/>
        </w:rPr>
        <w:t>важностирусскогоязыкакаксредстваобщенияисамовыра-жения;</w:t>
      </w:r>
    </w:p>
    <w:p w:rsidR="00AF56C2" w:rsidRPr="002A7275" w:rsidRDefault="00AF56C2" w:rsidP="00AF56C2">
      <w:pPr>
        <w:pStyle w:val="5"/>
        <w:spacing w:line="254" w:lineRule="auto"/>
        <w:ind w:left="157" w:right="156" w:firstLine="226"/>
      </w:pPr>
      <w:r w:rsidRPr="002A7275">
        <w:rPr>
          <w:color w:val="231F20"/>
          <w:w w:val="130"/>
        </w:rPr>
        <w:t>физическоговоспитания,формированиякультурыздоровьяиэмоциональногоблагополучия:</w:t>
      </w:r>
    </w:p>
    <w:p w:rsidR="00AF56C2" w:rsidRPr="002A7275" w:rsidRDefault="00AF56C2" w:rsidP="00AF56C2">
      <w:pPr>
        <w:pStyle w:val="affb"/>
        <w:spacing w:line="254" w:lineRule="auto"/>
        <w:ind w:right="154"/>
      </w:pPr>
      <w:r w:rsidRPr="002A7275">
        <w:rPr>
          <w:color w:val="231F20"/>
          <w:w w:val="115"/>
        </w:rPr>
        <w:t>соблюдение правил здорового и безопасного (для себя и дру-гих людей) образа жизни в окружающей среде (в том числеинформационной) при поиске дополнительной информации впроцессеязыковогообразования;</w:t>
      </w:r>
    </w:p>
    <w:p w:rsidR="00AF56C2" w:rsidRPr="002A7275" w:rsidRDefault="00AF56C2" w:rsidP="00AF56C2">
      <w:pPr>
        <w:pStyle w:val="affb"/>
        <w:spacing w:line="254" w:lineRule="auto"/>
      </w:pPr>
      <w:r w:rsidRPr="002A7275">
        <w:rPr>
          <w:color w:val="231F20"/>
          <w:spacing w:val="-1"/>
          <w:w w:val="120"/>
        </w:rPr>
        <w:t>бережноеотношение</w:t>
      </w:r>
      <w:r w:rsidRPr="002A7275">
        <w:rPr>
          <w:color w:val="231F20"/>
          <w:w w:val="120"/>
        </w:rPr>
        <w:t>кфизическомуипсихическомуздоро-</w:t>
      </w:r>
      <w:r w:rsidRPr="002A7275">
        <w:rPr>
          <w:color w:val="231F20"/>
          <w:w w:val="115"/>
        </w:rPr>
        <w:t>вью, проявляющееся в выборе приемлемых способов речевогосамовыражения и соблюдении норм речевого этикета и правил</w:t>
      </w:r>
      <w:r w:rsidRPr="002A7275">
        <w:rPr>
          <w:color w:val="231F20"/>
          <w:w w:val="120"/>
        </w:rPr>
        <w:t>общения;</w:t>
      </w:r>
    </w:p>
    <w:p w:rsidR="00AF56C2" w:rsidRPr="002A7275" w:rsidRDefault="00AF56C2" w:rsidP="00AF56C2">
      <w:pPr>
        <w:pStyle w:val="5"/>
        <w:spacing w:line="226" w:lineRule="exact"/>
      </w:pPr>
      <w:r w:rsidRPr="002A7275">
        <w:rPr>
          <w:color w:val="231F20"/>
          <w:w w:val="130"/>
        </w:rPr>
        <w:t>трудовоговоспитания:</w:t>
      </w:r>
    </w:p>
    <w:p w:rsidR="00AF56C2" w:rsidRPr="002A7275" w:rsidRDefault="00AF56C2" w:rsidP="00AF56C2">
      <w:pPr>
        <w:pStyle w:val="affb"/>
        <w:spacing w:before="5" w:line="254" w:lineRule="auto"/>
      </w:pPr>
      <w:r w:rsidRPr="002A7275">
        <w:rPr>
          <w:color w:val="231F20"/>
          <w:w w:val="115"/>
        </w:rPr>
        <w:t>осознаниеценноститруда в жизни человека и общества(в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 возникающийприобсуждениипримеровизхудожественныхпроизведений;</w:t>
      </w:r>
    </w:p>
    <w:p w:rsidR="00AF56C2" w:rsidRPr="002A7275" w:rsidRDefault="00AF56C2" w:rsidP="00AF56C2">
      <w:pPr>
        <w:pStyle w:val="5"/>
        <w:spacing w:line="224" w:lineRule="exact"/>
      </w:pPr>
      <w:r w:rsidRPr="002A7275">
        <w:rPr>
          <w:color w:val="231F20"/>
          <w:w w:val="125"/>
        </w:rPr>
        <w:t>экологическоговоспитания:</w:t>
      </w:r>
    </w:p>
    <w:p w:rsidR="00AF56C2" w:rsidRPr="002A7275" w:rsidRDefault="00AF56C2" w:rsidP="00AF56C2">
      <w:pPr>
        <w:pStyle w:val="affb"/>
        <w:spacing w:before="13" w:line="254" w:lineRule="auto"/>
      </w:pPr>
      <w:r w:rsidRPr="002A7275">
        <w:rPr>
          <w:color w:val="231F20"/>
          <w:w w:val="115"/>
        </w:rPr>
        <w:t>бережное отношение к природе, формируемое в процессе ра-ботыстекстами;</w:t>
      </w:r>
    </w:p>
    <w:p w:rsidR="00AF56C2" w:rsidRPr="002A7275" w:rsidRDefault="00AF56C2" w:rsidP="00AF56C2">
      <w:pPr>
        <w:pStyle w:val="affb"/>
        <w:spacing w:line="228" w:lineRule="exact"/>
        <w:ind w:left="383" w:firstLine="0"/>
      </w:pPr>
      <w:r w:rsidRPr="002A7275">
        <w:rPr>
          <w:color w:val="231F20"/>
          <w:w w:val="120"/>
        </w:rPr>
        <w:t>неприятие действий,приносящихейвред;</w:t>
      </w:r>
    </w:p>
    <w:p w:rsidR="00AF56C2" w:rsidRPr="002A7275" w:rsidRDefault="00AF56C2" w:rsidP="00AF56C2">
      <w:pPr>
        <w:pStyle w:val="5"/>
        <w:spacing w:before="13"/>
      </w:pPr>
      <w:r w:rsidRPr="002A7275">
        <w:rPr>
          <w:color w:val="231F20"/>
          <w:w w:val="130"/>
        </w:rPr>
        <w:t>ценностинаучногопознания:</w:t>
      </w:r>
    </w:p>
    <w:p w:rsidR="00AF56C2" w:rsidRPr="002A7275" w:rsidRDefault="00AF56C2" w:rsidP="00AF56C2">
      <w:pPr>
        <w:pStyle w:val="affb"/>
        <w:spacing w:before="13" w:line="254" w:lineRule="auto"/>
        <w:jc w:val="right"/>
      </w:pPr>
      <w:r w:rsidRPr="002A7275">
        <w:rPr>
          <w:color w:val="231F20"/>
          <w:w w:val="115"/>
        </w:rPr>
        <w:t>первоначальные представления о   научной   картине   мира(втомчислепервоначальныепредставленияосистемеязыкакакоднойизсоставляющихцелостнойнаучнойкартинымира);познавательныеинтересы,активность,инициативность,лю-бознательностьисамостоятельностьвпознании,втомчислепознавательныйинтерескизучениюрусскогоязыка,актив-</w:t>
      </w:r>
    </w:p>
    <w:p w:rsidR="00AF56C2" w:rsidRPr="002A7275" w:rsidRDefault="00AF56C2" w:rsidP="00AF56C2">
      <w:pPr>
        <w:pStyle w:val="affb"/>
        <w:spacing w:line="224" w:lineRule="exact"/>
        <w:ind w:firstLine="0"/>
      </w:pPr>
      <w:r w:rsidRPr="002A7275">
        <w:rPr>
          <w:color w:val="231F20"/>
          <w:w w:val="115"/>
        </w:rPr>
        <w:t>ностьисамостоятельностьвегопознании.</w:t>
      </w:r>
    </w:p>
    <w:p w:rsidR="00AF56C2" w:rsidRPr="002A7275" w:rsidRDefault="00AF56C2" w:rsidP="00AF56C2">
      <w:pPr>
        <w:pStyle w:val="3"/>
        <w:spacing w:before="173"/>
        <w:jc w:val="both"/>
        <w:rPr>
          <w:sz w:val="20"/>
          <w:szCs w:val="20"/>
        </w:rPr>
      </w:pPr>
      <w:r w:rsidRPr="002A7275">
        <w:rPr>
          <w:color w:val="231F20"/>
          <w:w w:val="90"/>
          <w:sz w:val="20"/>
          <w:szCs w:val="20"/>
        </w:rPr>
        <w:t>МЕТАПРЕДМЕТНЫЕРЕЗУЛЬТАТЫ</w:t>
      </w:r>
    </w:p>
    <w:p w:rsidR="00AF56C2" w:rsidRPr="002A7275" w:rsidRDefault="00AF56C2" w:rsidP="00AF56C2">
      <w:pPr>
        <w:pStyle w:val="affb"/>
        <w:spacing w:before="67" w:line="254" w:lineRule="auto"/>
        <w:ind w:right="154"/>
      </w:pPr>
      <w:r w:rsidRPr="002A7275">
        <w:rPr>
          <w:color w:val="231F20"/>
          <w:w w:val="110"/>
        </w:rPr>
        <w:t>Врезультатеизученияпредмета«Роднойязык(русский)»вначальнойшколеуобучающегосябудутсформированыследу-ющие</w:t>
      </w:r>
      <w:r w:rsidRPr="002A7275">
        <w:rPr>
          <w:rFonts w:ascii="Georgia" w:hAnsi="Georgia"/>
          <w:b/>
          <w:color w:val="231F20"/>
          <w:w w:val="110"/>
        </w:rPr>
        <w:t>познавательные</w:t>
      </w:r>
      <w:r w:rsidRPr="002A7275">
        <w:rPr>
          <w:color w:val="231F20"/>
          <w:w w:val="110"/>
        </w:rPr>
        <w:t>универсальныеучебныедействия.</w:t>
      </w:r>
    </w:p>
    <w:p w:rsidR="00AF56C2" w:rsidRPr="002A7275" w:rsidRDefault="00AF56C2" w:rsidP="00AF56C2">
      <w:pPr>
        <w:pStyle w:val="5"/>
        <w:spacing w:line="226" w:lineRule="exact"/>
      </w:pPr>
      <w:r w:rsidRPr="002A7275">
        <w:rPr>
          <w:color w:val="231F20"/>
          <w:w w:val="130"/>
        </w:rPr>
        <w:t>Базовыелогическиедействия:</w:t>
      </w:r>
    </w:p>
    <w:p w:rsidR="00AF56C2" w:rsidRPr="002A7275" w:rsidRDefault="00AF56C2" w:rsidP="00AF56C2">
      <w:pPr>
        <w:pStyle w:val="affb"/>
        <w:spacing w:before="13" w:line="254" w:lineRule="auto"/>
      </w:pPr>
      <w:r w:rsidRPr="002A7275">
        <w:rPr>
          <w:color w:val="231F20"/>
          <w:w w:val="115"/>
        </w:rPr>
        <w:t>сравнивать различные языковые единицы, устанавливать ос-</w:t>
      </w:r>
      <w:r w:rsidRPr="002A7275">
        <w:rPr>
          <w:color w:val="231F20"/>
          <w:w w:val="120"/>
        </w:rPr>
        <w:t>нования для сравнения языковых единиц, устанавливать ана-логииязыковыхединиц;</w:t>
      </w:r>
    </w:p>
    <w:p w:rsidR="00AF56C2" w:rsidRPr="002A7275" w:rsidRDefault="00AF56C2" w:rsidP="00AF56C2">
      <w:pPr>
        <w:pStyle w:val="affb"/>
        <w:spacing w:line="254" w:lineRule="auto"/>
      </w:pPr>
      <w:r w:rsidRPr="002A7275">
        <w:rPr>
          <w:color w:val="231F20"/>
          <w:w w:val="115"/>
        </w:rPr>
        <w:t>объединять объекты (языковые единицы) по определённомупризнаку;</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pPr>
      <w:r w:rsidRPr="002A7275">
        <w:rPr>
          <w:color w:val="231F20"/>
          <w:w w:val="120"/>
        </w:rPr>
        <w:t>определятьсущественныйпризнакдляклассификацииязы-ковыхединиц;классифицироватьязыковыеединицы;</w:t>
      </w:r>
    </w:p>
    <w:p w:rsidR="00AF56C2" w:rsidRPr="002A7275" w:rsidRDefault="00AF56C2" w:rsidP="00AF56C2">
      <w:pPr>
        <w:pStyle w:val="affb"/>
        <w:spacing w:line="254" w:lineRule="auto"/>
      </w:pPr>
      <w:r w:rsidRPr="002A7275">
        <w:rPr>
          <w:color w:val="231F20"/>
          <w:w w:val="115"/>
        </w:rPr>
        <w:t>находить в языковом материале закономерности и противо-речия на основе предложенного учителем алгоритма наблюде-ния;анализироватьалгоритмдействийприработесязыковы-миединицами,самостоятельновыделять  учебные  операцииприанализеязыковыхединиц;</w:t>
      </w:r>
    </w:p>
    <w:p w:rsidR="00AF56C2" w:rsidRPr="002A7275" w:rsidRDefault="00AF56C2" w:rsidP="00AF56C2">
      <w:pPr>
        <w:pStyle w:val="affb"/>
        <w:spacing w:line="254" w:lineRule="auto"/>
      </w:pPr>
      <w:r w:rsidRPr="002A7275">
        <w:rPr>
          <w:color w:val="231F20"/>
          <w:w w:val="115"/>
        </w:rPr>
        <w:t>выявлятьнедостатокинформациидлярешенияучебнойипрактической задачи на основе предложенного алгоритма, фор-мулироватьзапроснадополнительнуюинформацию;</w:t>
      </w:r>
    </w:p>
    <w:p w:rsidR="00AF56C2" w:rsidRPr="002A7275" w:rsidRDefault="00AF56C2" w:rsidP="00AF56C2">
      <w:pPr>
        <w:pStyle w:val="affb"/>
        <w:spacing w:line="254" w:lineRule="auto"/>
      </w:pPr>
      <w:r w:rsidRPr="002A7275">
        <w:rPr>
          <w:color w:val="231F20"/>
          <w:w w:val="115"/>
        </w:rPr>
        <w:t>устанавливать причинно-следственные связи в ситуациях на-</w:t>
      </w:r>
      <w:r w:rsidRPr="002A7275">
        <w:rPr>
          <w:color w:val="231F20"/>
          <w:w w:val="120"/>
        </w:rPr>
        <w:t>блюдениязаязыковымматериалом,делатьвыводы.</w:t>
      </w:r>
    </w:p>
    <w:p w:rsidR="00AF56C2" w:rsidRPr="002A7275" w:rsidRDefault="00AF56C2" w:rsidP="00AF56C2">
      <w:pPr>
        <w:pStyle w:val="5"/>
        <w:spacing w:line="228" w:lineRule="exact"/>
      </w:pPr>
      <w:r w:rsidRPr="002A7275">
        <w:rPr>
          <w:color w:val="231F20"/>
          <w:w w:val="125"/>
        </w:rPr>
        <w:t>Базовыеисследовательскиедействия:</w:t>
      </w:r>
    </w:p>
    <w:p w:rsidR="00AF56C2" w:rsidRPr="002A7275" w:rsidRDefault="00AF56C2" w:rsidP="00AF56C2">
      <w:pPr>
        <w:pStyle w:val="affb"/>
        <w:spacing w:before="3" w:line="254" w:lineRule="auto"/>
      </w:pPr>
      <w:r w:rsidRPr="002A7275">
        <w:rPr>
          <w:color w:val="231F20"/>
          <w:w w:val="115"/>
        </w:rPr>
        <w:t>с помощью учителя формулировать цель, планировать изме-ненияязыковогообъекта,речевойситуации;</w:t>
      </w:r>
    </w:p>
    <w:p w:rsidR="00AF56C2" w:rsidRPr="002A7275" w:rsidRDefault="00AF56C2" w:rsidP="00AF56C2">
      <w:pPr>
        <w:pStyle w:val="affb"/>
        <w:spacing w:line="254" w:lineRule="auto"/>
        <w:jc w:val="right"/>
      </w:pPr>
      <w:r w:rsidRPr="002A7275">
        <w:rPr>
          <w:color w:val="231F20"/>
          <w:w w:val="115"/>
        </w:rPr>
        <w:t>сравниватьнескольковариантоввыполнениязадания,выби-</w:t>
      </w:r>
      <w:r w:rsidRPr="002A7275">
        <w:rPr>
          <w:color w:val="231F20"/>
          <w:spacing w:val="-1"/>
          <w:w w:val="115"/>
        </w:rPr>
        <w:t>ратьнаиболееподходящий(наосновепредложенныхкритериев);</w:t>
      </w:r>
      <w:r w:rsidRPr="002A7275">
        <w:rPr>
          <w:color w:val="231F20"/>
          <w:w w:val="115"/>
        </w:rPr>
        <w:t>проводитьпопредложенномупланунесложноелингвистиче-скоемини-исследование,выполнятьпопредложенномуплану</w:t>
      </w:r>
    </w:p>
    <w:p w:rsidR="00AF56C2" w:rsidRPr="002A7275" w:rsidRDefault="00AF56C2" w:rsidP="00AF56C2">
      <w:pPr>
        <w:pStyle w:val="affb"/>
        <w:spacing w:line="226" w:lineRule="exact"/>
        <w:ind w:firstLine="0"/>
      </w:pPr>
      <w:r w:rsidRPr="002A7275">
        <w:rPr>
          <w:color w:val="231F20"/>
          <w:w w:val="120"/>
        </w:rPr>
        <w:t>проектноезадание;</w:t>
      </w:r>
    </w:p>
    <w:p w:rsidR="00AF56C2" w:rsidRPr="002A7275" w:rsidRDefault="00AF56C2" w:rsidP="00AF56C2">
      <w:pPr>
        <w:pStyle w:val="affb"/>
        <w:spacing w:before="11" w:line="254" w:lineRule="auto"/>
        <w:ind w:right="154"/>
      </w:pPr>
      <w:r w:rsidRPr="002A7275">
        <w:rPr>
          <w:color w:val="231F20"/>
          <w:w w:val="120"/>
        </w:rPr>
        <w:t>формулироватьвыводыиподкреплятьихдоказательствами</w:t>
      </w:r>
      <w:r w:rsidRPr="002A7275">
        <w:rPr>
          <w:color w:val="231F20"/>
          <w:spacing w:val="-1"/>
          <w:w w:val="120"/>
        </w:rPr>
        <w:t>наосноверезультатов</w:t>
      </w:r>
      <w:r w:rsidRPr="002A7275">
        <w:rPr>
          <w:color w:val="231F20"/>
          <w:w w:val="120"/>
        </w:rPr>
        <w:t>проведённогонаблюдениязаязыковымматериалом (классификации, сравнения, исследования); фор-мулировать с помощью учителя вопросы в процессе анализапредложенногоязыковогоматериала;</w:t>
      </w:r>
    </w:p>
    <w:p w:rsidR="00AF56C2" w:rsidRPr="002A7275" w:rsidRDefault="00AF56C2" w:rsidP="00AF56C2">
      <w:pPr>
        <w:pStyle w:val="affb"/>
        <w:spacing w:line="254" w:lineRule="auto"/>
      </w:pPr>
      <w:r w:rsidRPr="002A7275">
        <w:rPr>
          <w:color w:val="231F20"/>
          <w:w w:val="120"/>
        </w:rPr>
        <w:t>прогнозировать возможное развитие процессов, событий иихпоследствияваналогичныхилисходныхситуациях.</w:t>
      </w:r>
    </w:p>
    <w:p w:rsidR="00AF56C2" w:rsidRPr="002A7275" w:rsidRDefault="00AF56C2" w:rsidP="00AF56C2">
      <w:pPr>
        <w:pStyle w:val="5"/>
        <w:spacing w:line="228" w:lineRule="exact"/>
      </w:pPr>
      <w:r w:rsidRPr="002A7275">
        <w:rPr>
          <w:color w:val="231F20"/>
          <w:w w:val="125"/>
        </w:rPr>
        <w:t>Работасинформацией:</w:t>
      </w:r>
    </w:p>
    <w:p w:rsidR="00AF56C2" w:rsidRPr="002A7275" w:rsidRDefault="00AF56C2" w:rsidP="00AF56C2">
      <w:pPr>
        <w:pStyle w:val="affb"/>
        <w:spacing w:before="8" w:line="254" w:lineRule="auto"/>
      </w:pPr>
      <w:r w:rsidRPr="002A7275">
        <w:rPr>
          <w:color w:val="231F20"/>
          <w:w w:val="115"/>
        </w:rPr>
        <w:t>выбирать источник получения информации: нужный словарь</w:t>
      </w:r>
      <w:r w:rsidRPr="002A7275">
        <w:rPr>
          <w:color w:val="231F20"/>
          <w:w w:val="120"/>
        </w:rPr>
        <w:t>дляполучениязапрашиваемой информации,для уточнения;</w:t>
      </w:r>
    </w:p>
    <w:p w:rsidR="00AF56C2" w:rsidRPr="002A7275" w:rsidRDefault="00AF56C2" w:rsidP="00AF56C2">
      <w:pPr>
        <w:pStyle w:val="affb"/>
        <w:spacing w:line="254" w:lineRule="auto"/>
      </w:pPr>
      <w:r w:rsidRPr="002A7275">
        <w:rPr>
          <w:color w:val="231F20"/>
          <w:w w:val="115"/>
        </w:rPr>
        <w:t>согласно заданному алгоритму находить представленную вявном виде информацию в предложенном источнике: в слова-рях,справочниках;</w:t>
      </w:r>
    </w:p>
    <w:p w:rsidR="00AF56C2" w:rsidRPr="002A7275" w:rsidRDefault="00AF56C2" w:rsidP="00AF56C2">
      <w:pPr>
        <w:pStyle w:val="affb"/>
        <w:spacing w:line="254" w:lineRule="auto"/>
      </w:pPr>
      <w:r w:rsidRPr="002A7275">
        <w:rPr>
          <w:color w:val="231F20"/>
          <w:w w:val="115"/>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F56C2" w:rsidRPr="002A7275" w:rsidRDefault="00AF56C2" w:rsidP="00AF56C2">
      <w:pPr>
        <w:pStyle w:val="affb"/>
        <w:spacing w:line="252" w:lineRule="auto"/>
        <w:ind w:right="154"/>
      </w:pPr>
      <w:r w:rsidRPr="002A7275">
        <w:rPr>
          <w:color w:val="231F20"/>
          <w:w w:val="115"/>
        </w:rPr>
        <w:t>соблюдать с помощью взрослых (педагогических работников,родителей,законныхпредставителей)правилаинформацион-ной безопасности при поиске информации в Интернете (инфор-мациионаписанииипроизношениислова,означениислова,опроисхождениислова,осинонимахслова);</w:t>
      </w:r>
    </w:p>
    <w:p w:rsidR="00AF56C2" w:rsidRPr="002A7275" w:rsidRDefault="00AF56C2" w:rsidP="00AF56C2">
      <w:pPr>
        <w:spacing w:line="252"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right="154"/>
      </w:pPr>
      <w:r w:rsidRPr="002A7275">
        <w:rPr>
          <w:color w:val="231F20"/>
          <w:w w:val="120"/>
        </w:rPr>
        <w:t>анализировать и создавать текстовую, видео, графическую,звуковуюинформациювсоответствиисучебнойзадачей;</w:t>
      </w:r>
    </w:p>
    <w:p w:rsidR="00AF56C2" w:rsidRPr="002A7275" w:rsidRDefault="00AF56C2" w:rsidP="00AF56C2">
      <w:pPr>
        <w:pStyle w:val="affb"/>
        <w:spacing w:line="254" w:lineRule="auto"/>
        <w:ind w:right="154"/>
      </w:pPr>
      <w:r w:rsidRPr="002A7275">
        <w:rPr>
          <w:color w:val="231F20"/>
          <w:w w:val="115"/>
        </w:rPr>
        <w:t>пониматьлингвистическуюинформацию,зафиксированнуюв виде таблиц, схем; самостоятельно создавать схемы, таблицы</w:t>
      </w:r>
      <w:r w:rsidRPr="002A7275">
        <w:rPr>
          <w:color w:val="231F20"/>
          <w:w w:val="120"/>
        </w:rPr>
        <w:t>дляпредставлениялингвистическойинформации.</w:t>
      </w:r>
    </w:p>
    <w:p w:rsidR="00AF56C2" w:rsidRPr="002A7275" w:rsidRDefault="00AF56C2" w:rsidP="00AF56C2">
      <w:pPr>
        <w:pStyle w:val="affb"/>
        <w:spacing w:before="8"/>
        <w:ind w:firstLine="0"/>
        <w:jc w:val="left"/>
      </w:pPr>
    </w:p>
    <w:p w:rsidR="00AF56C2" w:rsidRPr="002A7275" w:rsidRDefault="00AF56C2" w:rsidP="00AF56C2">
      <w:pPr>
        <w:pStyle w:val="affb"/>
        <w:spacing w:line="254" w:lineRule="auto"/>
        <w:jc w:val="left"/>
      </w:pPr>
      <w:r w:rsidRPr="002A7275">
        <w:rPr>
          <w:color w:val="231F20"/>
          <w:w w:val="110"/>
        </w:rPr>
        <w:t>Кконцуобучениявначальнойшколеуобучающегосяфор-</w:t>
      </w:r>
      <w:r w:rsidRPr="002A7275">
        <w:rPr>
          <w:color w:val="231F20"/>
          <w:w w:val="105"/>
        </w:rPr>
        <w:t>мируются</w:t>
      </w:r>
      <w:r w:rsidRPr="002A7275">
        <w:rPr>
          <w:rFonts w:ascii="Georgia" w:hAnsi="Georgia"/>
          <w:b/>
          <w:color w:val="231F20"/>
          <w:w w:val="105"/>
        </w:rPr>
        <w:t>коммуникативные</w:t>
      </w:r>
      <w:r w:rsidRPr="002A7275">
        <w:rPr>
          <w:color w:val="231F20"/>
          <w:w w:val="105"/>
        </w:rPr>
        <w:t>универсальныеучебныедействия.</w:t>
      </w:r>
    </w:p>
    <w:p w:rsidR="00AF56C2" w:rsidRPr="002A7275" w:rsidRDefault="00AF56C2" w:rsidP="00AF56C2">
      <w:pPr>
        <w:pStyle w:val="5"/>
        <w:spacing w:line="227" w:lineRule="exact"/>
      </w:pPr>
      <w:r w:rsidRPr="002A7275">
        <w:rPr>
          <w:color w:val="231F20"/>
          <w:w w:val="120"/>
        </w:rPr>
        <w:t>Общение:</w:t>
      </w:r>
    </w:p>
    <w:p w:rsidR="00AF56C2" w:rsidRPr="002A7275" w:rsidRDefault="00AF56C2" w:rsidP="00AF56C2">
      <w:pPr>
        <w:pStyle w:val="affb"/>
        <w:spacing w:before="13" w:line="254" w:lineRule="auto"/>
        <w:jc w:val="right"/>
      </w:pPr>
      <w:r w:rsidRPr="002A7275">
        <w:rPr>
          <w:color w:val="231F20"/>
          <w:w w:val="115"/>
        </w:rPr>
        <w:t>восприниматьиформулироватьсуждения,выражатьэмоциивсоответствиисцелямииусловиямиобщениявзнакомойсреде;проявлятьуважительноеотношениексобеседнику,соблю-</w:t>
      </w:r>
    </w:p>
    <w:p w:rsidR="00AF56C2" w:rsidRPr="002A7275" w:rsidRDefault="00AF56C2" w:rsidP="00AF56C2">
      <w:pPr>
        <w:pStyle w:val="affb"/>
        <w:spacing w:line="227" w:lineRule="exact"/>
        <w:ind w:firstLine="0"/>
        <w:jc w:val="left"/>
      </w:pPr>
      <w:r w:rsidRPr="002A7275">
        <w:rPr>
          <w:color w:val="231F20"/>
          <w:w w:val="120"/>
        </w:rPr>
        <w:t>датьправила ведения диалоги и дискуссии;</w:t>
      </w:r>
    </w:p>
    <w:p w:rsidR="00AF56C2" w:rsidRPr="002A7275" w:rsidRDefault="00AF56C2" w:rsidP="00AF56C2">
      <w:pPr>
        <w:pStyle w:val="affb"/>
        <w:spacing w:before="13" w:line="254" w:lineRule="auto"/>
        <w:ind w:left="383" w:right="152" w:firstLine="0"/>
        <w:jc w:val="left"/>
      </w:pPr>
      <w:r w:rsidRPr="002A7275">
        <w:rPr>
          <w:color w:val="231F20"/>
          <w:w w:val="115"/>
        </w:rPr>
        <w:t>признавать возможность существования разных точек зрения;корректноиаргументированновысказыватьсвоёмнение;строитьречевоевысказываниевсоответствииспоставленной</w:t>
      </w:r>
    </w:p>
    <w:p w:rsidR="00AF56C2" w:rsidRPr="002A7275" w:rsidRDefault="00AF56C2" w:rsidP="00AF56C2">
      <w:pPr>
        <w:pStyle w:val="affb"/>
        <w:spacing w:line="227" w:lineRule="exact"/>
        <w:ind w:firstLine="0"/>
        <w:jc w:val="left"/>
      </w:pPr>
      <w:r w:rsidRPr="002A7275">
        <w:rPr>
          <w:color w:val="231F20"/>
          <w:w w:val="120"/>
        </w:rPr>
        <w:t>задачей;</w:t>
      </w:r>
    </w:p>
    <w:p w:rsidR="00AF56C2" w:rsidRPr="002A7275" w:rsidRDefault="00AF56C2" w:rsidP="00AF56C2">
      <w:pPr>
        <w:pStyle w:val="affb"/>
        <w:spacing w:before="13" w:line="254" w:lineRule="auto"/>
      </w:pPr>
      <w:r w:rsidRPr="002A7275">
        <w:rPr>
          <w:color w:val="231F20"/>
          <w:w w:val="115"/>
        </w:rPr>
        <w:t>создавать устные и письменные тексты (описание, рассужде-ние,повествование)всоответствиисречевойситуацией;</w:t>
      </w:r>
    </w:p>
    <w:p w:rsidR="00AF56C2" w:rsidRPr="002A7275" w:rsidRDefault="00AF56C2" w:rsidP="00AF56C2">
      <w:pPr>
        <w:pStyle w:val="affb"/>
        <w:spacing w:line="254" w:lineRule="auto"/>
        <w:ind w:right="154"/>
      </w:pPr>
      <w:r w:rsidRPr="002A7275">
        <w:rPr>
          <w:color w:val="231F20"/>
          <w:w w:val="115"/>
        </w:rPr>
        <w:t>готовить небольшие публичные выступления о результатахпарной и групповой работы, о результатах наблюдения, выпол-ненногомини-исследования,проектногозадания;</w:t>
      </w:r>
    </w:p>
    <w:p w:rsidR="00AF56C2" w:rsidRPr="002A7275" w:rsidRDefault="00AF56C2" w:rsidP="00AF56C2">
      <w:pPr>
        <w:pStyle w:val="affb"/>
        <w:spacing w:line="254" w:lineRule="auto"/>
      </w:pPr>
      <w:r w:rsidRPr="002A7275">
        <w:rPr>
          <w:color w:val="231F20"/>
          <w:w w:val="115"/>
        </w:rPr>
        <w:t>подбирать иллюстративный материал (рисунки, фото, плака-</w:t>
      </w:r>
      <w:r w:rsidRPr="002A7275">
        <w:rPr>
          <w:color w:val="231F20"/>
          <w:w w:val="120"/>
        </w:rPr>
        <w:t>ты)ктекстувыступления.</w:t>
      </w:r>
    </w:p>
    <w:p w:rsidR="00AF56C2" w:rsidRPr="002A7275" w:rsidRDefault="00AF56C2" w:rsidP="00AF56C2">
      <w:pPr>
        <w:pStyle w:val="5"/>
        <w:spacing w:line="228" w:lineRule="exact"/>
      </w:pPr>
      <w:r w:rsidRPr="002A7275">
        <w:rPr>
          <w:color w:val="231F20"/>
          <w:w w:val="125"/>
        </w:rPr>
        <w:t>Совместнаядеятельность:</w:t>
      </w:r>
    </w:p>
    <w:p w:rsidR="00AF56C2" w:rsidRPr="002A7275" w:rsidRDefault="00AF56C2" w:rsidP="00AF56C2">
      <w:pPr>
        <w:pStyle w:val="affb"/>
        <w:spacing w:before="8" w:line="254" w:lineRule="auto"/>
        <w:ind w:right="154"/>
      </w:pPr>
      <w:r w:rsidRPr="002A7275">
        <w:rPr>
          <w:color w:val="231F20"/>
          <w:w w:val="115"/>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учителемформатапланирования,распределенияпромежуточныхшаговисроков;</w:t>
      </w:r>
    </w:p>
    <w:p w:rsidR="00AF56C2" w:rsidRPr="002A7275" w:rsidRDefault="00AF56C2" w:rsidP="00AF56C2">
      <w:pPr>
        <w:pStyle w:val="affb"/>
        <w:spacing w:line="254" w:lineRule="auto"/>
      </w:pPr>
      <w:r w:rsidRPr="002A7275">
        <w:rPr>
          <w:color w:val="231F20"/>
          <w:w w:val="115"/>
        </w:rPr>
        <w:t>принимать цель совместной деятельности, коллективно стро-ить действия по её достижению: распределять роли, договари-ваться,обсуждатьпроцессирезультатсовместнойработы;</w:t>
      </w:r>
    </w:p>
    <w:p w:rsidR="00AF56C2" w:rsidRPr="002A7275" w:rsidRDefault="00AF56C2" w:rsidP="00AF56C2">
      <w:pPr>
        <w:pStyle w:val="affb"/>
        <w:spacing w:line="254" w:lineRule="auto"/>
      </w:pPr>
      <w:r w:rsidRPr="002A7275">
        <w:rPr>
          <w:color w:val="231F20"/>
          <w:w w:val="120"/>
        </w:rPr>
        <w:t>проявлятьготовностьруководить,выполнятьпоручения,подчиняться,самостоятельноразрешатьконфликты;</w:t>
      </w:r>
    </w:p>
    <w:p w:rsidR="00AF56C2" w:rsidRPr="002A7275" w:rsidRDefault="00AF56C2" w:rsidP="00AF56C2">
      <w:pPr>
        <w:pStyle w:val="affb"/>
        <w:spacing w:line="254" w:lineRule="auto"/>
        <w:ind w:left="383" w:right="1810" w:firstLine="0"/>
      </w:pPr>
      <w:r w:rsidRPr="002A7275">
        <w:rPr>
          <w:color w:val="231F20"/>
          <w:w w:val="115"/>
        </w:rPr>
        <w:t>ответственно выполнять свою часть работы;оцениватьсвойвкладвобщийрезультат;</w:t>
      </w:r>
    </w:p>
    <w:p w:rsidR="00AF56C2" w:rsidRPr="002A7275" w:rsidRDefault="00AF56C2" w:rsidP="00AF56C2">
      <w:pPr>
        <w:pStyle w:val="affb"/>
        <w:spacing w:line="254" w:lineRule="auto"/>
      </w:pPr>
      <w:r w:rsidRPr="002A7275">
        <w:rPr>
          <w:color w:val="231F20"/>
          <w:w w:val="115"/>
        </w:rPr>
        <w:t>выполнять совместные проектные задания с опорой на пред-ложенныеобразцы.</w:t>
      </w:r>
    </w:p>
    <w:p w:rsidR="00AF56C2" w:rsidRPr="002A7275" w:rsidRDefault="00AF56C2" w:rsidP="00AF56C2">
      <w:pPr>
        <w:pStyle w:val="affb"/>
        <w:spacing w:before="10"/>
        <w:ind w:firstLine="0"/>
        <w:jc w:val="left"/>
      </w:pPr>
    </w:p>
    <w:p w:rsidR="00AF56C2" w:rsidRPr="002A7275" w:rsidRDefault="00AF56C2" w:rsidP="00AF56C2">
      <w:pPr>
        <w:pStyle w:val="affb"/>
        <w:spacing w:line="254" w:lineRule="auto"/>
        <w:jc w:val="left"/>
      </w:pPr>
      <w:r w:rsidRPr="002A7275">
        <w:rPr>
          <w:color w:val="231F20"/>
          <w:w w:val="110"/>
        </w:rPr>
        <w:t>Кконцуобучениявначальнойшколеуобучающегосяфор-мируются</w:t>
      </w:r>
      <w:r w:rsidRPr="002A7275">
        <w:rPr>
          <w:rFonts w:ascii="Georgia" w:hAnsi="Georgia"/>
          <w:b/>
          <w:color w:val="231F20"/>
          <w:w w:val="110"/>
        </w:rPr>
        <w:t>регулятивные</w:t>
      </w:r>
      <w:r w:rsidRPr="002A7275">
        <w:rPr>
          <w:color w:val="231F20"/>
          <w:w w:val="110"/>
        </w:rPr>
        <w:t>универсальныеучебныедействия.</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5"/>
        <w:spacing w:before="70"/>
        <w:rPr>
          <w:b w:val="0"/>
          <w:i w:val="0"/>
        </w:rPr>
      </w:pPr>
      <w:r w:rsidRPr="002A7275">
        <w:rPr>
          <w:color w:val="231F20"/>
          <w:w w:val="130"/>
        </w:rPr>
        <w:t>Самоорганизация</w:t>
      </w:r>
      <w:r w:rsidRPr="002A7275">
        <w:rPr>
          <w:b w:val="0"/>
          <w:i w:val="0"/>
          <w:color w:val="231F20"/>
          <w:w w:val="130"/>
        </w:rPr>
        <w:t>:</w:t>
      </w:r>
    </w:p>
    <w:p w:rsidR="00AF56C2" w:rsidRPr="002A7275" w:rsidRDefault="00AF56C2" w:rsidP="00AF56C2">
      <w:pPr>
        <w:pStyle w:val="affb"/>
        <w:spacing w:before="13" w:line="254" w:lineRule="auto"/>
        <w:jc w:val="left"/>
      </w:pPr>
      <w:r w:rsidRPr="002A7275">
        <w:rPr>
          <w:color w:val="231F20"/>
          <w:w w:val="115"/>
        </w:rPr>
        <w:t>планироватьдействияпорешениюучебнойзадачидляполу-</w:t>
      </w:r>
      <w:r w:rsidRPr="002A7275">
        <w:rPr>
          <w:color w:val="231F20"/>
          <w:w w:val="120"/>
        </w:rPr>
        <w:t>чениярезультата;</w:t>
      </w:r>
    </w:p>
    <w:p w:rsidR="00AF56C2" w:rsidRPr="002A7275" w:rsidRDefault="00AF56C2" w:rsidP="00AF56C2">
      <w:pPr>
        <w:pStyle w:val="affb"/>
        <w:spacing w:line="228" w:lineRule="exact"/>
        <w:ind w:left="383" w:firstLine="0"/>
        <w:jc w:val="left"/>
      </w:pPr>
      <w:r w:rsidRPr="002A7275">
        <w:rPr>
          <w:color w:val="231F20"/>
          <w:w w:val="115"/>
        </w:rPr>
        <w:t>выстраиватьпоследовательностьвыбранныхдействий.</w:t>
      </w:r>
    </w:p>
    <w:p w:rsidR="00AF56C2" w:rsidRPr="002A7275" w:rsidRDefault="00AF56C2" w:rsidP="00AF56C2">
      <w:pPr>
        <w:pStyle w:val="5"/>
        <w:spacing w:before="13"/>
      </w:pPr>
      <w:r w:rsidRPr="002A7275">
        <w:rPr>
          <w:color w:val="231F20"/>
          <w:w w:val="125"/>
        </w:rPr>
        <w:t>Самоконтроль:</w:t>
      </w:r>
    </w:p>
    <w:p w:rsidR="00AF56C2" w:rsidRPr="002A7275" w:rsidRDefault="00AF56C2" w:rsidP="00AF56C2">
      <w:pPr>
        <w:pStyle w:val="affb"/>
        <w:spacing w:before="13" w:line="254" w:lineRule="auto"/>
        <w:ind w:left="383" w:right="152" w:firstLine="0"/>
        <w:jc w:val="left"/>
      </w:pPr>
      <w:r w:rsidRPr="002A7275">
        <w:rPr>
          <w:color w:val="231F20"/>
          <w:w w:val="115"/>
        </w:rPr>
        <w:t>устанавливать причины успеха/неудач учебной деятельности;</w:t>
      </w:r>
      <w:r w:rsidRPr="002A7275">
        <w:rPr>
          <w:color w:val="231F20"/>
          <w:spacing w:val="-1"/>
          <w:w w:val="120"/>
        </w:rPr>
        <w:t>корректировать</w:t>
      </w:r>
      <w:r w:rsidRPr="002A7275">
        <w:rPr>
          <w:color w:val="231F20"/>
          <w:w w:val="120"/>
        </w:rPr>
        <w:t>своиучебныедействиядляпреодоленияре-</w:t>
      </w:r>
    </w:p>
    <w:p w:rsidR="00AF56C2" w:rsidRPr="002A7275" w:rsidRDefault="00AF56C2" w:rsidP="00AF56C2">
      <w:pPr>
        <w:pStyle w:val="affb"/>
        <w:spacing w:line="228" w:lineRule="exact"/>
        <w:ind w:firstLine="0"/>
        <w:jc w:val="left"/>
      </w:pPr>
      <w:r w:rsidRPr="002A7275">
        <w:rPr>
          <w:color w:val="231F20"/>
          <w:w w:val="120"/>
        </w:rPr>
        <w:t>чевыхиорфографическихошибок;</w:t>
      </w:r>
    </w:p>
    <w:p w:rsidR="00AF56C2" w:rsidRPr="002A7275" w:rsidRDefault="00AF56C2" w:rsidP="00AF56C2">
      <w:pPr>
        <w:pStyle w:val="affb"/>
        <w:spacing w:before="13" w:line="254" w:lineRule="auto"/>
      </w:pPr>
      <w:r w:rsidRPr="002A7275">
        <w:rPr>
          <w:color w:val="231F20"/>
          <w:w w:val="115"/>
        </w:rPr>
        <w:t>соотносить результат деятельности с поставленной учебнойзадачей по выделению, характеристике, использованию языко-выхединиц;</w:t>
      </w:r>
    </w:p>
    <w:p w:rsidR="00AF56C2" w:rsidRPr="002A7275" w:rsidRDefault="00AF56C2" w:rsidP="00AF56C2">
      <w:pPr>
        <w:pStyle w:val="affb"/>
        <w:spacing w:line="254" w:lineRule="auto"/>
      </w:pPr>
      <w:r w:rsidRPr="002A7275">
        <w:rPr>
          <w:color w:val="231F20"/>
          <w:w w:val="115"/>
        </w:rPr>
        <w:t>находить ошибки, допущенные при работе с языковым мате-риалом, находить орфографические и пунктуационные ошиб-ки;</w:t>
      </w:r>
    </w:p>
    <w:p w:rsidR="00AF56C2" w:rsidRPr="002A7275" w:rsidRDefault="00AF56C2" w:rsidP="00AF56C2">
      <w:pPr>
        <w:pStyle w:val="affb"/>
        <w:spacing w:line="254" w:lineRule="auto"/>
        <w:ind w:right="154"/>
      </w:pPr>
      <w:r w:rsidRPr="002A7275">
        <w:rPr>
          <w:color w:val="231F20"/>
          <w:w w:val="120"/>
        </w:rPr>
        <w:t>сравнивать результаты своей деятельности и деятельностиодноклассников, объективно оценивать их по предложеннымкритериям.</w:t>
      </w:r>
    </w:p>
    <w:p w:rsidR="00AF56C2" w:rsidRPr="002A7275" w:rsidRDefault="00AF56C2" w:rsidP="00AF56C2">
      <w:pPr>
        <w:pStyle w:val="3"/>
        <w:spacing w:before="151"/>
        <w:rPr>
          <w:sz w:val="20"/>
          <w:szCs w:val="20"/>
        </w:rPr>
      </w:pPr>
      <w:r w:rsidRPr="002A7275">
        <w:rPr>
          <w:color w:val="231F20"/>
          <w:w w:val="90"/>
          <w:sz w:val="20"/>
          <w:szCs w:val="20"/>
        </w:rPr>
        <w:t>ПРЕДМЕТНЫЕРЕЗУЛЬТАТЫ</w:t>
      </w:r>
    </w:p>
    <w:p w:rsidR="00AF56C2" w:rsidRPr="002A7275" w:rsidRDefault="00AF56C2" w:rsidP="00AF56C2">
      <w:pPr>
        <w:pStyle w:val="affb"/>
        <w:spacing w:before="67" w:line="254" w:lineRule="auto"/>
        <w:ind w:right="154"/>
      </w:pPr>
      <w:r w:rsidRPr="002A7275">
        <w:rPr>
          <w:color w:val="231F20"/>
          <w:w w:val="115"/>
        </w:rPr>
        <w:t>Изучение учебного предмета «Родной язык (русский)» в те-чениечетырёхлетобучениядолжнообеспечитьвоспитаниеценностного отношения к родному языку как отражению куль-туры,включениеучащихсявкультурно-языковоепростран-ство русского народа, осмысление красоты и величия русскогоязыка;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вовсейполнотеегофункциональныхвозможностейвсоответ-ствии с нормами устной и письменной речи, правилами рече-вогоэтикета;расширениезнанийородномязыкекаксистемеикакразвивающемсяявлении,формированиеаналитическихумений в отношении языковых единиц и текстов разных функ-ционально-смысловыхтиповижанров.</w:t>
      </w:r>
    </w:p>
    <w:p w:rsidR="00AF56C2" w:rsidRPr="002A7275" w:rsidRDefault="00AF56C2" w:rsidP="00E1459E">
      <w:pPr>
        <w:pStyle w:val="af8"/>
        <w:widowControl w:val="0"/>
        <w:numPr>
          <w:ilvl w:val="0"/>
          <w:numId w:val="61"/>
        </w:numPr>
        <w:tabs>
          <w:tab w:val="left" w:pos="353"/>
        </w:tabs>
        <w:autoSpaceDE w:val="0"/>
        <w:autoSpaceDN w:val="0"/>
        <w:spacing w:before="133"/>
        <w:rPr>
          <w:rFonts w:ascii="Tahoma" w:hAnsi="Tahoma"/>
          <w:b/>
        </w:rPr>
      </w:pPr>
      <w:r w:rsidRPr="002A7275">
        <w:rPr>
          <w:rFonts w:ascii="Tahoma" w:hAnsi="Tahoma"/>
          <w:b/>
          <w:color w:val="231F20"/>
          <w:w w:val="95"/>
        </w:rPr>
        <w:t>класс</w:t>
      </w:r>
    </w:p>
    <w:p w:rsidR="00AF56C2" w:rsidRPr="002A7275" w:rsidRDefault="00AF56C2" w:rsidP="00AF56C2">
      <w:pPr>
        <w:spacing w:before="71"/>
        <w:ind w:left="383"/>
        <w:jc w:val="both"/>
        <w:rPr>
          <w:sz w:val="20"/>
          <w:szCs w:val="20"/>
        </w:rPr>
      </w:pPr>
      <w:r w:rsidRPr="002A7275">
        <w:rPr>
          <w:color w:val="231F20"/>
          <w:w w:val="110"/>
          <w:sz w:val="20"/>
          <w:szCs w:val="20"/>
        </w:rPr>
        <w:t>Кконцуобученияв</w:t>
      </w:r>
      <w:r w:rsidRPr="002A7275">
        <w:rPr>
          <w:rFonts w:ascii="Georgia" w:hAnsi="Georgia"/>
          <w:b/>
          <w:color w:val="231F20"/>
          <w:w w:val="110"/>
          <w:sz w:val="20"/>
          <w:szCs w:val="20"/>
        </w:rPr>
        <w:t>1классе</w:t>
      </w:r>
      <w:r w:rsidRPr="002A7275">
        <w:rPr>
          <w:color w:val="231F20"/>
          <w:w w:val="110"/>
          <w:sz w:val="20"/>
          <w:szCs w:val="20"/>
        </w:rPr>
        <w:t>обучающийся</w:t>
      </w:r>
      <w:r w:rsidRPr="002A7275">
        <w:rPr>
          <w:rFonts w:ascii="Georgia" w:hAnsi="Georgia"/>
          <w:b/>
          <w:color w:val="231F20"/>
          <w:w w:val="110"/>
          <w:sz w:val="20"/>
          <w:szCs w:val="20"/>
        </w:rPr>
        <w:t>научится</w:t>
      </w:r>
      <w:r w:rsidRPr="002A7275">
        <w:rPr>
          <w:color w:val="231F20"/>
          <w:w w:val="110"/>
          <w:sz w:val="20"/>
          <w:szCs w:val="20"/>
        </w:rPr>
        <w:t>:</w:t>
      </w:r>
    </w:p>
    <w:p w:rsidR="00AF56C2" w:rsidRPr="002A7275" w:rsidRDefault="00AF56C2" w:rsidP="00AF56C2">
      <w:pPr>
        <w:pStyle w:val="affb"/>
        <w:spacing w:before="12" w:line="254" w:lineRule="auto"/>
        <w:ind w:left="383" w:right="154" w:hanging="227"/>
      </w:pPr>
      <w:r w:rsidRPr="002A7275">
        <w:rPr>
          <w:color w:val="231F20"/>
          <w:w w:val="115"/>
        </w:rPr>
        <w:t>—распознавать слова с национально-культурным компонентомзначения, обозначающие предметы традиционного русскогобыта (дом, одежда), понимать значение устаревших слов поуказаннойтематике;</w:t>
      </w:r>
    </w:p>
    <w:p w:rsidR="00AF56C2" w:rsidRPr="002A7275" w:rsidRDefault="00AF56C2" w:rsidP="00AF56C2">
      <w:pPr>
        <w:pStyle w:val="affb"/>
        <w:spacing w:line="254" w:lineRule="auto"/>
        <w:ind w:left="383" w:hanging="227"/>
      </w:pPr>
      <w:r w:rsidRPr="002A7275">
        <w:rPr>
          <w:color w:val="231F20"/>
          <w:w w:val="115"/>
        </w:rPr>
        <w:t>—использовать словарные статьи учебного пособия для опре-делениялексическогозначенияслова;</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left="383" w:right="148" w:hanging="227"/>
        <w:jc w:val="left"/>
      </w:pPr>
      <w:r w:rsidRPr="002A7275">
        <w:rPr>
          <w:color w:val="231F20"/>
          <w:w w:val="120"/>
        </w:rPr>
        <w:t>—пониматьзначениерусскихпословиципоговорок,связан-ныхсизученнымитемами;</w:t>
      </w:r>
    </w:p>
    <w:p w:rsidR="00AF56C2" w:rsidRPr="002A7275" w:rsidRDefault="00AF56C2" w:rsidP="00AF56C2">
      <w:pPr>
        <w:pStyle w:val="affb"/>
        <w:spacing w:line="254" w:lineRule="auto"/>
        <w:ind w:left="383" w:right="153" w:hanging="227"/>
        <w:jc w:val="left"/>
      </w:pPr>
      <w:r w:rsidRPr="002A7275">
        <w:rPr>
          <w:color w:val="231F20"/>
          <w:w w:val="115"/>
        </w:rPr>
        <w:t>—осознаватьважностьсоблюдениянормсовременногорусско-голитературногоязыкадлякультурногочеловека;</w:t>
      </w:r>
    </w:p>
    <w:p w:rsidR="00AF56C2" w:rsidRPr="002A7275" w:rsidRDefault="00AF56C2" w:rsidP="00AF56C2">
      <w:pPr>
        <w:pStyle w:val="affb"/>
        <w:spacing w:line="254" w:lineRule="auto"/>
        <w:ind w:left="383" w:right="153" w:hanging="227"/>
        <w:jc w:val="left"/>
      </w:pPr>
      <w:r w:rsidRPr="002A7275">
        <w:rPr>
          <w:color w:val="231F20"/>
          <w:w w:val="115"/>
        </w:rPr>
        <w:t>—произноситьсловасправильнымударением(врамкахизу-ченного);</w:t>
      </w:r>
    </w:p>
    <w:p w:rsidR="00AF56C2" w:rsidRPr="002A7275" w:rsidRDefault="00AF56C2" w:rsidP="00AF56C2">
      <w:pPr>
        <w:pStyle w:val="affb"/>
        <w:spacing w:line="228" w:lineRule="exact"/>
        <w:ind w:firstLine="0"/>
        <w:jc w:val="left"/>
      </w:pPr>
      <w:r w:rsidRPr="002A7275">
        <w:rPr>
          <w:color w:val="231F20"/>
          <w:w w:val="115"/>
        </w:rPr>
        <w:t>—осознаватьсмыслоразличительнуюрольударения;</w:t>
      </w:r>
    </w:p>
    <w:p w:rsidR="00AF56C2" w:rsidRPr="002A7275" w:rsidRDefault="00AF56C2" w:rsidP="00AF56C2">
      <w:pPr>
        <w:pStyle w:val="affb"/>
        <w:spacing w:before="9" w:line="254" w:lineRule="auto"/>
        <w:ind w:left="383" w:hanging="227"/>
      </w:pPr>
      <w:r w:rsidRPr="002A7275">
        <w:rPr>
          <w:color w:val="231F20"/>
          <w:w w:val="115"/>
        </w:rPr>
        <w:t>—соотносить собственную и чужую речь с нормами современ-ногорусскоголитературногоязыка(врамкахизученного);</w:t>
      </w:r>
    </w:p>
    <w:p w:rsidR="00AF56C2" w:rsidRPr="002A7275" w:rsidRDefault="00AF56C2" w:rsidP="00AF56C2">
      <w:pPr>
        <w:pStyle w:val="affb"/>
        <w:spacing w:line="254" w:lineRule="auto"/>
        <w:ind w:left="383" w:right="154" w:hanging="227"/>
      </w:pPr>
      <w:r w:rsidRPr="002A7275">
        <w:rPr>
          <w:color w:val="231F20"/>
          <w:w w:val="115"/>
        </w:rPr>
        <w:t>—выбирать из нескольких возможных слов то слово, котороенаиболее точно соответствует обозначаемому предмету илиявлениюреальнойдействительности;</w:t>
      </w:r>
    </w:p>
    <w:p w:rsidR="00AF56C2" w:rsidRPr="002A7275" w:rsidRDefault="00AF56C2" w:rsidP="00AF56C2">
      <w:pPr>
        <w:pStyle w:val="affb"/>
        <w:spacing w:line="254" w:lineRule="auto"/>
        <w:ind w:left="383" w:hanging="227"/>
      </w:pPr>
      <w:r w:rsidRPr="002A7275">
        <w:rPr>
          <w:color w:val="231F20"/>
          <w:w w:val="115"/>
        </w:rPr>
        <w:t>—различать этикетные формы обращения в официальной и не-официальнойречевойситуации;</w:t>
      </w:r>
    </w:p>
    <w:p w:rsidR="00AF56C2" w:rsidRPr="002A7275" w:rsidRDefault="00AF56C2" w:rsidP="00AF56C2">
      <w:pPr>
        <w:pStyle w:val="affb"/>
        <w:spacing w:line="254" w:lineRule="auto"/>
        <w:ind w:left="383" w:right="154" w:hanging="227"/>
      </w:pPr>
      <w:r w:rsidRPr="002A7275">
        <w:rPr>
          <w:color w:val="231F20"/>
          <w:w w:val="120"/>
        </w:rPr>
        <w:t>—уместно использовать коммуникативные приёмы диалога(началоизавершениедиалогаидр.);</w:t>
      </w:r>
    </w:p>
    <w:p w:rsidR="00AF56C2" w:rsidRPr="002A7275" w:rsidRDefault="00AF56C2" w:rsidP="00AF56C2">
      <w:pPr>
        <w:pStyle w:val="affb"/>
        <w:spacing w:line="254" w:lineRule="auto"/>
        <w:ind w:left="383" w:right="154" w:hanging="227"/>
      </w:pPr>
      <w:r w:rsidRPr="002A7275">
        <w:rPr>
          <w:color w:val="231F20"/>
          <w:w w:val="115"/>
        </w:rPr>
        <w:t>—владеть правилами корректного речевого поведения в ходедиалога;</w:t>
      </w:r>
    </w:p>
    <w:p w:rsidR="00AF56C2" w:rsidRPr="002A7275" w:rsidRDefault="00AF56C2" w:rsidP="00AF56C2">
      <w:pPr>
        <w:pStyle w:val="affb"/>
        <w:spacing w:line="254" w:lineRule="auto"/>
        <w:ind w:left="383" w:hanging="227"/>
      </w:pPr>
      <w:r w:rsidRPr="002A7275">
        <w:rPr>
          <w:color w:val="231F20"/>
          <w:w w:val="115"/>
        </w:rPr>
        <w:t>—использовать в речи языковые средства для свободного вы-ражения мыслей и чувств на родном языке адекватно ситу-ацииобщения;</w:t>
      </w:r>
    </w:p>
    <w:p w:rsidR="00AF56C2" w:rsidRPr="002A7275" w:rsidRDefault="00AF56C2" w:rsidP="00AF56C2">
      <w:pPr>
        <w:pStyle w:val="affb"/>
        <w:spacing w:line="254" w:lineRule="auto"/>
        <w:ind w:left="383" w:hanging="227"/>
      </w:pPr>
      <w:r w:rsidRPr="002A7275">
        <w:rPr>
          <w:color w:val="231F20"/>
          <w:w w:val="120"/>
        </w:rPr>
        <w:t>—владеть различными приёмами слушания научно-познава-</w:t>
      </w:r>
      <w:r w:rsidRPr="002A7275">
        <w:rPr>
          <w:color w:val="231F20"/>
          <w:w w:val="115"/>
        </w:rPr>
        <w:t>тельных и художественных текстов об истории языка и куль-</w:t>
      </w:r>
      <w:r w:rsidRPr="002A7275">
        <w:rPr>
          <w:color w:val="231F20"/>
          <w:w w:val="120"/>
        </w:rPr>
        <w:t>турерусскогонарода;</w:t>
      </w:r>
    </w:p>
    <w:p w:rsidR="00AF56C2" w:rsidRPr="002A7275" w:rsidRDefault="00AF56C2" w:rsidP="00AF56C2">
      <w:pPr>
        <w:pStyle w:val="affb"/>
        <w:spacing w:line="254" w:lineRule="auto"/>
        <w:ind w:left="383" w:hanging="227"/>
      </w:pPr>
      <w:r w:rsidRPr="002A7275">
        <w:rPr>
          <w:color w:val="231F20"/>
          <w:w w:val="115"/>
        </w:rPr>
        <w:t>—анализировать информацию прочитанного и прослушанного</w:t>
      </w:r>
      <w:r w:rsidRPr="002A7275">
        <w:rPr>
          <w:color w:val="231F20"/>
          <w:w w:val="120"/>
        </w:rPr>
        <w:t>текста:выделятьвнёмнаиболеесущественныефакты.</w:t>
      </w:r>
    </w:p>
    <w:p w:rsidR="00AF56C2" w:rsidRPr="002A7275" w:rsidRDefault="00AF56C2" w:rsidP="00E1459E">
      <w:pPr>
        <w:pStyle w:val="2"/>
        <w:widowControl w:val="0"/>
        <w:numPr>
          <w:ilvl w:val="0"/>
          <w:numId w:val="61"/>
        </w:numPr>
        <w:tabs>
          <w:tab w:val="left" w:pos="353"/>
        </w:tabs>
        <w:autoSpaceDE w:val="0"/>
        <w:autoSpaceDN w:val="0"/>
        <w:spacing w:before="128" w:beforeAutospacing="0" w:after="0" w:afterAutospacing="0"/>
        <w:rPr>
          <w:sz w:val="20"/>
          <w:szCs w:val="20"/>
        </w:rPr>
      </w:pPr>
      <w:r w:rsidRPr="002A7275">
        <w:rPr>
          <w:color w:val="231F20"/>
          <w:w w:val="95"/>
          <w:sz w:val="20"/>
          <w:szCs w:val="20"/>
        </w:rPr>
        <w:t>класс</w:t>
      </w:r>
    </w:p>
    <w:p w:rsidR="00AF56C2" w:rsidRPr="002A7275" w:rsidRDefault="00AF56C2" w:rsidP="00AF56C2">
      <w:pPr>
        <w:spacing w:before="71"/>
        <w:ind w:left="383"/>
        <w:jc w:val="both"/>
        <w:rPr>
          <w:sz w:val="20"/>
          <w:szCs w:val="20"/>
        </w:rPr>
      </w:pPr>
      <w:r w:rsidRPr="002A7275">
        <w:rPr>
          <w:color w:val="231F20"/>
          <w:w w:val="110"/>
          <w:sz w:val="20"/>
          <w:szCs w:val="20"/>
        </w:rPr>
        <w:t>Кконцуобученияво</w:t>
      </w:r>
      <w:r w:rsidRPr="002A7275">
        <w:rPr>
          <w:rFonts w:ascii="Georgia" w:hAnsi="Georgia"/>
          <w:b/>
          <w:color w:val="231F20"/>
          <w:w w:val="110"/>
          <w:sz w:val="20"/>
          <w:szCs w:val="20"/>
        </w:rPr>
        <w:t>2классе</w:t>
      </w:r>
      <w:r w:rsidRPr="002A7275">
        <w:rPr>
          <w:color w:val="231F20"/>
          <w:w w:val="110"/>
          <w:sz w:val="20"/>
          <w:szCs w:val="20"/>
        </w:rPr>
        <w:t>обучающийся</w:t>
      </w:r>
      <w:r w:rsidRPr="002A7275">
        <w:rPr>
          <w:rFonts w:ascii="Georgia" w:hAnsi="Georgia"/>
          <w:b/>
          <w:color w:val="231F20"/>
          <w:w w:val="110"/>
          <w:sz w:val="20"/>
          <w:szCs w:val="20"/>
        </w:rPr>
        <w:t>научится</w:t>
      </w:r>
      <w:r w:rsidRPr="002A7275">
        <w:rPr>
          <w:color w:val="231F20"/>
          <w:w w:val="110"/>
          <w:sz w:val="20"/>
          <w:szCs w:val="20"/>
        </w:rPr>
        <w:t>:</w:t>
      </w:r>
    </w:p>
    <w:p w:rsidR="00AF56C2" w:rsidRPr="002A7275" w:rsidRDefault="00AF56C2" w:rsidP="00AF56C2">
      <w:pPr>
        <w:pStyle w:val="affb"/>
        <w:spacing w:before="12" w:line="254" w:lineRule="auto"/>
        <w:ind w:left="383" w:hanging="227"/>
      </w:pPr>
      <w:r w:rsidRPr="002A7275">
        <w:rPr>
          <w:color w:val="231F20"/>
          <w:w w:val="115"/>
        </w:rPr>
        <w:t>—осознавать роль русского родного языка в постижении куль-турысвоегонарода;</w:t>
      </w:r>
    </w:p>
    <w:p w:rsidR="00AF56C2" w:rsidRPr="002A7275" w:rsidRDefault="00AF56C2" w:rsidP="00AF56C2">
      <w:pPr>
        <w:pStyle w:val="affb"/>
        <w:spacing w:line="254" w:lineRule="auto"/>
        <w:ind w:left="383" w:hanging="227"/>
      </w:pPr>
      <w:r w:rsidRPr="002A7275">
        <w:rPr>
          <w:color w:val="231F20"/>
          <w:w w:val="120"/>
        </w:rPr>
        <w:t>—осознавать язык как развивающееся явление, связанное систориейнарода;</w:t>
      </w:r>
    </w:p>
    <w:p w:rsidR="00AF56C2" w:rsidRPr="002A7275" w:rsidRDefault="00AF56C2" w:rsidP="00AF56C2">
      <w:pPr>
        <w:pStyle w:val="affb"/>
        <w:spacing w:line="254" w:lineRule="auto"/>
        <w:ind w:left="383" w:right="154" w:hanging="227"/>
      </w:pPr>
      <w:r w:rsidRPr="002A7275">
        <w:rPr>
          <w:color w:val="231F20"/>
          <w:w w:val="115"/>
        </w:rPr>
        <w:t>—распознавать слова с национально-культурным компонентомзначения, обозначающие предметы традиционного русского</w:t>
      </w:r>
      <w:r w:rsidRPr="002A7275">
        <w:rPr>
          <w:color w:val="231F20"/>
          <w:w w:val="120"/>
        </w:rPr>
        <w:t>быта (одежда, еда, домашняя утварь, детские забавы, игры,</w:t>
      </w:r>
      <w:r w:rsidRPr="002A7275">
        <w:rPr>
          <w:color w:val="231F20"/>
          <w:w w:val="115"/>
        </w:rPr>
        <w:t>игрушки), понимать значение устаревших слов по указанной</w:t>
      </w:r>
      <w:r w:rsidRPr="002A7275">
        <w:rPr>
          <w:color w:val="231F20"/>
          <w:w w:val="120"/>
        </w:rPr>
        <w:t>тематике;</w:t>
      </w:r>
    </w:p>
    <w:p w:rsidR="00AF56C2" w:rsidRPr="002A7275" w:rsidRDefault="00AF56C2" w:rsidP="00AF56C2">
      <w:pPr>
        <w:pStyle w:val="affb"/>
        <w:spacing w:line="254" w:lineRule="auto"/>
        <w:ind w:left="383" w:hanging="227"/>
      </w:pPr>
      <w:r w:rsidRPr="002A7275">
        <w:rPr>
          <w:color w:val="231F20"/>
          <w:w w:val="115"/>
        </w:rPr>
        <w:t>—использовать словарные статьи учебного пособия для опре-делениялексическогозначенияслова;</w:t>
      </w:r>
    </w:p>
    <w:p w:rsidR="00AF56C2" w:rsidRPr="002A7275" w:rsidRDefault="00AF56C2" w:rsidP="00AF56C2">
      <w:pPr>
        <w:pStyle w:val="affb"/>
        <w:spacing w:line="254" w:lineRule="auto"/>
        <w:ind w:left="383" w:hanging="227"/>
      </w:pPr>
      <w:r w:rsidRPr="002A7275">
        <w:rPr>
          <w:color w:val="231F20"/>
          <w:w w:val="120"/>
        </w:rPr>
        <w:t>—понимать значение русских пословиц и поговорок, крыла-тыхвыражений,связанныхсизученнымитемами;правиль-</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left="383" w:firstLine="0"/>
      </w:pPr>
      <w:r w:rsidRPr="002A7275">
        <w:rPr>
          <w:color w:val="231F20"/>
          <w:w w:val="115"/>
        </w:rPr>
        <w:t>но употреблять их в современных ситуациях речевого обще-ния;</w:t>
      </w:r>
    </w:p>
    <w:p w:rsidR="00AF56C2" w:rsidRPr="002A7275" w:rsidRDefault="00AF56C2" w:rsidP="00AF56C2">
      <w:pPr>
        <w:pStyle w:val="affb"/>
        <w:spacing w:line="254" w:lineRule="auto"/>
        <w:ind w:left="383" w:right="154" w:hanging="227"/>
      </w:pPr>
      <w:r w:rsidRPr="002A7275">
        <w:rPr>
          <w:color w:val="231F20"/>
          <w:w w:val="115"/>
        </w:rPr>
        <w:t>—пониматьзначениефразеологическихоборотов,отражаю-щих русскую культуру, менталитет русского народа, элемен-ты русского традиционного быта (в рамках изученных тем);осознавать уместность их употребления в современных ситу-ацияхречевогообщения;</w:t>
      </w:r>
    </w:p>
    <w:p w:rsidR="00AF56C2" w:rsidRPr="002A7275" w:rsidRDefault="00AF56C2" w:rsidP="00AF56C2">
      <w:pPr>
        <w:pStyle w:val="affb"/>
        <w:spacing w:line="254" w:lineRule="auto"/>
        <w:ind w:left="383" w:hanging="227"/>
      </w:pPr>
      <w:r w:rsidRPr="002A7275">
        <w:rPr>
          <w:color w:val="231F20"/>
          <w:w w:val="115"/>
        </w:rPr>
        <w:t>—произносить слова с правильным ударением (в рамках изу-ченного);</w:t>
      </w:r>
    </w:p>
    <w:p w:rsidR="00AF56C2" w:rsidRPr="002A7275" w:rsidRDefault="00AF56C2" w:rsidP="00AF56C2">
      <w:pPr>
        <w:pStyle w:val="affb"/>
        <w:spacing w:line="254" w:lineRule="auto"/>
        <w:ind w:left="383" w:hanging="227"/>
      </w:pPr>
      <w:r w:rsidRPr="002A7275">
        <w:rPr>
          <w:color w:val="231F20"/>
          <w:w w:val="115"/>
        </w:rPr>
        <w:t>—осознавать смыслоразличительную роль ударения на приме-реомографов;</w:t>
      </w:r>
    </w:p>
    <w:p w:rsidR="00AF56C2" w:rsidRPr="002A7275" w:rsidRDefault="00AF56C2" w:rsidP="00AF56C2">
      <w:pPr>
        <w:pStyle w:val="affb"/>
        <w:spacing w:line="254" w:lineRule="auto"/>
        <w:ind w:left="383" w:right="156" w:hanging="227"/>
      </w:pPr>
      <w:r w:rsidRPr="002A7275">
        <w:rPr>
          <w:color w:val="231F20"/>
          <w:w w:val="115"/>
        </w:rPr>
        <w:t>—соблюдать основные лексические нормы современного рус-скоголитературногоязыка:выбиратьизнесколькихвоз-можных слов то слово, которое наиболее точно соответствуетобозначаемому предмету или явлению реальной действитель-ности;</w:t>
      </w:r>
    </w:p>
    <w:p w:rsidR="00AF56C2" w:rsidRPr="002A7275" w:rsidRDefault="00AF56C2" w:rsidP="00AF56C2">
      <w:pPr>
        <w:pStyle w:val="affb"/>
        <w:spacing w:line="254" w:lineRule="auto"/>
        <w:ind w:left="383" w:right="156" w:hanging="227"/>
      </w:pPr>
      <w:r w:rsidRPr="002A7275">
        <w:rPr>
          <w:color w:val="231F20"/>
          <w:w w:val="115"/>
        </w:rPr>
        <w:t>—проводитьсинонимическиезаменысучётомособенностейтекста;</w:t>
      </w:r>
    </w:p>
    <w:p w:rsidR="00AF56C2" w:rsidRPr="002A7275" w:rsidRDefault="00AF56C2" w:rsidP="00AF56C2">
      <w:pPr>
        <w:pStyle w:val="affb"/>
        <w:spacing w:line="254" w:lineRule="auto"/>
        <w:ind w:left="383" w:hanging="227"/>
      </w:pPr>
      <w:r w:rsidRPr="002A7275">
        <w:rPr>
          <w:color w:val="231F20"/>
          <w:w w:val="115"/>
        </w:rPr>
        <w:t>—пользоваться учебными толковыми словарями для определе-</w:t>
      </w:r>
      <w:r w:rsidRPr="002A7275">
        <w:rPr>
          <w:color w:val="231F20"/>
          <w:w w:val="120"/>
        </w:rPr>
        <w:t>ниялексическогозначенияслова;</w:t>
      </w:r>
    </w:p>
    <w:p w:rsidR="00AF56C2" w:rsidRPr="002A7275" w:rsidRDefault="00AF56C2" w:rsidP="00AF56C2">
      <w:pPr>
        <w:pStyle w:val="affb"/>
        <w:spacing w:line="254" w:lineRule="auto"/>
        <w:ind w:left="383" w:right="156" w:hanging="227"/>
      </w:pPr>
      <w:r w:rsidRPr="002A7275">
        <w:rPr>
          <w:color w:val="231F20"/>
          <w:w w:val="120"/>
        </w:rPr>
        <w:t>—пользоватьсяучебнымифразеологическимисловарями,</w:t>
      </w:r>
      <w:r w:rsidRPr="002A7275">
        <w:rPr>
          <w:color w:val="231F20"/>
          <w:w w:val="115"/>
        </w:rPr>
        <w:t>учебными словарями синонимов и антонимов для уточнения</w:t>
      </w:r>
      <w:r w:rsidRPr="002A7275">
        <w:rPr>
          <w:color w:val="231F20"/>
          <w:w w:val="120"/>
        </w:rPr>
        <w:t>значениясловивыражений;</w:t>
      </w:r>
    </w:p>
    <w:p w:rsidR="00AF56C2" w:rsidRPr="002A7275" w:rsidRDefault="00AF56C2" w:rsidP="00AF56C2">
      <w:pPr>
        <w:pStyle w:val="affb"/>
        <w:spacing w:line="254" w:lineRule="auto"/>
        <w:ind w:left="383" w:right="154" w:hanging="227"/>
      </w:pPr>
      <w:r w:rsidRPr="002A7275">
        <w:rPr>
          <w:color w:val="231F20"/>
          <w:w w:val="115"/>
        </w:rPr>
        <w:t>—пользоватьсяорфографическимсловарёмдляопределениянормативногонаписанияслов;</w:t>
      </w:r>
    </w:p>
    <w:p w:rsidR="00AF56C2" w:rsidRPr="002A7275" w:rsidRDefault="00AF56C2" w:rsidP="00AF56C2">
      <w:pPr>
        <w:pStyle w:val="affb"/>
        <w:spacing w:line="254" w:lineRule="auto"/>
        <w:ind w:left="383" w:hanging="227"/>
      </w:pPr>
      <w:r w:rsidRPr="002A7275">
        <w:rPr>
          <w:color w:val="231F20"/>
          <w:w w:val="115"/>
        </w:rPr>
        <w:t>—различать этикетные формы обращения в официальной и не-официальнойречевойситуации;</w:t>
      </w:r>
    </w:p>
    <w:p w:rsidR="00AF56C2" w:rsidRPr="002A7275" w:rsidRDefault="00AF56C2" w:rsidP="00AF56C2">
      <w:pPr>
        <w:pStyle w:val="affb"/>
        <w:spacing w:line="254" w:lineRule="auto"/>
        <w:ind w:left="383" w:right="154" w:hanging="227"/>
      </w:pPr>
      <w:r w:rsidRPr="002A7275">
        <w:rPr>
          <w:color w:val="231F20"/>
          <w:w w:val="115"/>
        </w:rPr>
        <w:t>—владеть правилами корректного речевого поведения в ходедиалога;</w:t>
      </w:r>
    </w:p>
    <w:p w:rsidR="00AF56C2" w:rsidRPr="002A7275" w:rsidRDefault="00AF56C2" w:rsidP="00AF56C2">
      <w:pPr>
        <w:pStyle w:val="affb"/>
        <w:spacing w:line="254" w:lineRule="auto"/>
        <w:ind w:left="383" w:right="154" w:hanging="227"/>
      </w:pPr>
      <w:r w:rsidRPr="002A7275">
        <w:rPr>
          <w:color w:val="231F20"/>
          <w:w w:val="120"/>
        </w:rPr>
        <w:t>—использовать коммуникативные приёмы устного общения:убеждение,уговаривание,похвалу,просьбу,извинение,по-здравление;</w:t>
      </w:r>
    </w:p>
    <w:p w:rsidR="00AF56C2" w:rsidRPr="002A7275" w:rsidRDefault="00AF56C2" w:rsidP="00AF56C2">
      <w:pPr>
        <w:pStyle w:val="affb"/>
        <w:spacing w:line="254" w:lineRule="auto"/>
        <w:ind w:left="383" w:hanging="227"/>
      </w:pPr>
      <w:r w:rsidRPr="002A7275">
        <w:rPr>
          <w:color w:val="231F20"/>
          <w:w w:val="115"/>
        </w:rPr>
        <w:t>—использовать в речи языковые средства для свободного вы-ражения мыслей и чувств на родном языке адекватно ситу-ацииобщения;</w:t>
      </w:r>
    </w:p>
    <w:p w:rsidR="00AF56C2" w:rsidRPr="002A7275" w:rsidRDefault="00AF56C2" w:rsidP="00AF56C2">
      <w:pPr>
        <w:pStyle w:val="affb"/>
        <w:spacing w:line="254" w:lineRule="auto"/>
        <w:ind w:left="383" w:right="154" w:hanging="227"/>
      </w:pPr>
      <w:r w:rsidRPr="002A7275">
        <w:rPr>
          <w:color w:val="231F20"/>
          <w:w w:val="115"/>
        </w:rPr>
        <w:t>—владетьразличнымиприёмамислушаниянаучно-познава-тельныхи художественных текстов об истории языка иокультурерусскогонарода;</w:t>
      </w:r>
    </w:p>
    <w:p w:rsidR="00AF56C2" w:rsidRPr="002A7275" w:rsidRDefault="00AF56C2" w:rsidP="00AF56C2">
      <w:pPr>
        <w:pStyle w:val="affb"/>
        <w:spacing w:line="254" w:lineRule="auto"/>
        <w:ind w:left="383" w:hanging="227"/>
      </w:pPr>
      <w:r w:rsidRPr="002A7275">
        <w:rPr>
          <w:color w:val="231F20"/>
          <w:w w:val="115"/>
        </w:rPr>
        <w:t>—анализировать информацию прочитанного и прослушанного</w:t>
      </w:r>
      <w:r w:rsidRPr="002A7275">
        <w:rPr>
          <w:color w:val="231F20"/>
          <w:w w:val="120"/>
        </w:rPr>
        <w:t>текста: отличать главные факты от второстепенных; выде-лять наиболее существенные факты; устанавливать логиче-скуюсвязьмеждуфактами;</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left="383" w:hanging="227"/>
      </w:pPr>
      <w:r w:rsidRPr="002A7275">
        <w:rPr>
          <w:color w:val="231F20"/>
          <w:w w:val="115"/>
        </w:rPr>
        <w:t>—строитьустныесообщенияразличныхвидов:развёрнутыйответ, ответ-добавление, комментирование ответа или рабо-тыодноклассника;</w:t>
      </w:r>
    </w:p>
    <w:p w:rsidR="00AF56C2" w:rsidRPr="002A7275" w:rsidRDefault="00AF56C2" w:rsidP="00AF56C2">
      <w:pPr>
        <w:pStyle w:val="affb"/>
        <w:spacing w:line="254" w:lineRule="auto"/>
        <w:ind w:left="383" w:hanging="227"/>
      </w:pPr>
      <w:r w:rsidRPr="002A7275">
        <w:rPr>
          <w:color w:val="231F20"/>
          <w:w w:val="115"/>
        </w:rPr>
        <w:t>—создаватьтексты-инструкциисопоройнапредложенныйтекст;</w:t>
      </w:r>
    </w:p>
    <w:p w:rsidR="00AF56C2" w:rsidRPr="002A7275" w:rsidRDefault="00AF56C2" w:rsidP="00AF56C2">
      <w:pPr>
        <w:pStyle w:val="affb"/>
        <w:spacing w:line="254" w:lineRule="auto"/>
        <w:ind w:left="383" w:hanging="227"/>
      </w:pPr>
      <w:r w:rsidRPr="002A7275">
        <w:rPr>
          <w:color w:val="231F20"/>
          <w:w w:val="115"/>
        </w:rPr>
        <w:t>—создавать тексты-повествования о посещении музеев, об уча-стиивнародныхпраздниках.</w:t>
      </w:r>
    </w:p>
    <w:p w:rsidR="00AF56C2" w:rsidRPr="002A7275" w:rsidRDefault="00AF56C2" w:rsidP="00E1459E">
      <w:pPr>
        <w:pStyle w:val="2"/>
        <w:widowControl w:val="0"/>
        <w:numPr>
          <w:ilvl w:val="0"/>
          <w:numId w:val="61"/>
        </w:numPr>
        <w:tabs>
          <w:tab w:val="left" w:pos="353"/>
        </w:tabs>
        <w:autoSpaceDE w:val="0"/>
        <w:autoSpaceDN w:val="0"/>
        <w:spacing w:before="140" w:beforeAutospacing="0" w:after="0" w:afterAutospacing="0"/>
        <w:rPr>
          <w:sz w:val="20"/>
          <w:szCs w:val="20"/>
        </w:rPr>
      </w:pPr>
      <w:r w:rsidRPr="002A7275">
        <w:rPr>
          <w:color w:val="231F20"/>
          <w:w w:val="95"/>
          <w:sz w:val="20"/>
          <w:szCs w:val="20"/>
        </w:rPr>
        <w:t>класс</w:t>
      </w:r>
    </w:p>
    <w:p w:rsidR="00AF56C2" w:rsidRPr="002A7275" w:rsidRDefault="00AF56C2" w:rsidP="00AF56C2">
      <w:pPr>
        <w:spacing w:before="71"/>
        <w:ind w:left="383"/>
        <w:jc w:val="both"/>
        <w:rPr>
          <w:sz w:val="20"/>
          <w:szCs w:val="20"/>
        </w:rPr>
      </w:pPr>
      <w:r w:rsidRPr="002A7275">
        <w:rPr>
          <w:color w:val="231F20"/>
          <w:w w:val="110"/>
          <w:sz w:val="20"/>
          <w:szCs w:val="20"/>
        </w:rPr>
        <w:t>Кконцуобученияв</w:t>
      </w:r>
      <w:r w:rsidRPr="002A7275">
        <w:rPr>
          <w:rFonts w:ascii="Georgia" w:hAnsi="Georgia"/>
          <w:b/>
          <w:color w:val="231F20"/>
          <w:w w:val="110"/>
          <w:sz w:val="20"/>
          <w:szCs w:val="20"/>
        </w:rPr>
        <w:t>3классе</w:t>
      </w:r>
      <w:r w:rsidRPr="002A7275">
        <w:rPr>
          <w:color w:val="231F20"/>
          <w:w w:val="110"/>
          <w:sz w:val="20"/>
          <w:szCs w:val="20"/>
        </w:rPr>
        <w:t>обучающийся</w:t>
      </w:r>
      <w:r w:rsidRPr="002A7275">
        <w:rPr>
          <w:rFonts w:ascii="Georgia" w:hAnsi="Georgia"/>
          <w:b/>
          <w:color w:val="231F20"/>
          <w:w w:val="110"/>
          <w:sz w:val="20"/>
          <w:szCs w:val="20"/>
        </w:rPr>
        <w:t>научится</w:t>
      </w:r>
      <w:r w:rsidRPr="002A7275">
        <w:rPr>
          <w:color w:val="231F20"/>
          <w:w w:val="110"/>
          <w:sz w:val="20"/>
          <w:szCs w:val="20"/>
        </w:rPr>
        <w:t>:</w:t>
      </w:r>
    </w:p>
    <w:p w:rsidR="00AF56C2" w:rsidRPr="002A7275" w:rsidRDefault="00AF56C2" w:rsidP="00AF56C2">
      <w:pPr>
        <w:pStyle w:val="affb"/>
        <w:spacing w:before="12" w:line="254" w:lineRule="auto"/>
        <w:ind w:left="383" w:hanging="227"/>
      </w:pPr>
      <w:r w:rsidRPr="002A7275">
        <w:rPr>
          <w:color w:val="231F20"/>
          <w:w w:val="115"/>
        </w:rPr>
        <w:t>—осознаватьнациональноесвоеобразие,богатство,вырази-тельностьрусскогоязыка;</w:t>
      </w:r>
    </w:p>
    <w:p w:rsidR="00AF56C2" w:rsidRPr="002A7275" w:rsidRDefault="00AF56C2" w:rsidP="00AF56C2">
      <w:pPr>
        <w:pStyle w:val="affb"/>
        <w:spacing w:line="254" w:lineRule="auto"/>
        <w:ind w:left="383" w:right="154" w:hanging="227"/>
      </w:pPr>
      <w:r w:rsidRPr="002A7275">
        <w:rPr>
          <w:color w:val="231F20"/>
          <w:w w:val="115"/>
        </w:rPr>
        <w:t>—распознавать слова с национально-культурным компонентом</w:t>
      </w:r>
      <w:r w:rsidRPr="002A7275">
        <w:rPr>
          <w:color w:val="231F20"/>
          <w:w w:val="120"/>
        </w:rPr>
        <w:t>значения(лексика,связаннаясособенностямимировоспри-ятия и отношений между людьми; слова, называющие при-родныеявленияирастения;слова,называющиезанятиялюдей;слова,называющиемузыкальныеинструменты);</w:t>
      </w:r>
    </w:p>
    <w:p w:rsidR="00AF56C2" w:rsidRPr="002A7275" w:rsidRDefault="00AF56C2" w:rsidP="00AF56C2">
      <w:pPr>
        <w:pStyle w:val="affb"/>
        <w:spacing w:line="254" w:lineRule="auto"/>
        <w:ind w:left="383" w:right="154" w:hanging="227"/>
      </w:pPr>
      <w:r w:rsidRPr="002A7275">
        <w:rPr>
          <w:color w:val="231F20"/>
          <w:w w:val="115"/>
        </w:rPr>
        <w:t>—распознавать русские традиционные сказочные образы, эпи-тетыисравнения;наблюдатьособенностиихупотребленияв произведениях устного народного творчества и произведе-нияхдетскойхудожественнойлитературы;</w:t>
      </w:r>
    </w:p>
    <w:p w:rsidR="00AF56C2" w:rsidRPr="002A7275" w:rsidRDefault="00AF56C2" w:rsidP="00AF56C2">
      <w:pPr>
        <w:pStyle w:val="affb"/>
        <w:spacing w:line="254" w:lineRule="auto"/>
        <w:ind w:left="383" w:hanging="227"/>
      </w:pPr>
      <w:r w:rsidRPr="002A7275">
        <w:rPr>
          <w:color w:val="231F20"/>
          <w:w w:val="115"/>
        </w:rPr>
        <w:t>—использовать словарные статьи учебного пособия для опре-делениялексическогозначенияслова;</w:t>
      </w:r>
    </w:p>
    <w:p w:rsidR="00AF56C2" w:rsidRPr="002A7275" w:rsidRDefault="00AF56C2" w:rsidP="00AF56C2">
      <w:pPr>
        <w:pStyle w:val="affb"/>
        <w:spacing w:line="254" w:lineRule="auto"/>
        <w:ind w:left="383" w:hanging="227"/>
      </w:pPr>
      <w:r w:rsidRPr="002A7275">
        <w:rPr>
          <w:color w:val="231F20"/>
          <w:w w:val="115"/>
        </w:rPr>
        <w:t>—пониматьзначениерусскихпословиципоговорок,  крыла-тыхвыражений,связанныхсизученнымитемами;правиль-но употреблять их в современных ситуациях речевого обще-ния;</w:t>
      </w:r>
    </w:p>
    <w:p w:rsidR="00AF56C2" w:rsidRPr="002A7275" w:rsidRDefault="00AF56C2" w:rsidP="00AF56C2">
      <w:pPr>
        <w:pStyle w:val="affb"/>
        <w:spacing w:line="254" w:lineRule="auto"/>
        <w:ind w:left="383" w:right="154" w:hanging="227"/>
      </w:pPr>
      <w:r w:rsidRPr="002A7275">
        <w:rPr>
          <w:color w:val="231F20"/>
          <w:w w:val="115"/>
        </w:rPr>
        <w:t>—пониматьзначениефразеологическихоборотов,отражаю-щих русскую культуру, менталитет русского народа, элемен-ты русского традиционного быта (в рамках изученных тем);осознавать уместность их употребления в современных ситу-ацияхречевогообщения;</w:t>
      </w:r>
    </w:p>
    <w:p w:rsidR="00AF56C2" w:rsidRPr="002A7275" w:rsidRDefault="00AF56C2" w:rsidP="00AF56C2">
      <w:pPr>
        <w:pStyle w:val="affb"/>
        <w:spacing w:line="254" w:lineRule="auto"/>
        <w:ind w:left="383" w:right="154" w:hanging="227"/>
      </w:pPr>
      <w:r w:rsidRPr="002A7275">
        <w:rPr>
          <w:color w:val="231F20"/>
          <w:w w:val="115"/>
        </w:rPr>
        <w:t>—соблюдать на письме и в устной речи нормы современногорусскоголитературногоязыка(врамкахизученного);</w:t>
      </w:r>
    </w:p>
    <w:p w:rsidR="00AF56C2" w:rsidRPr="002A7275" w:rsidRDefault="00AF56C2" w:rsidP="00AF56C2">
      <w:pPr>
        <w:pStyle w:val="affb"/>
        <w:spacing w:line="254" w:lineRule="auto"/>
        <w:ind w:left="383" w:hanging="227"/>
      </w:pPr>
      <w:r w:rsidRPr="002A7275">
        <w:rPr>
          <w:color w:val="231F20"/>
          <w:w w:val="115"/>
        </w:rPr>
        <w:t>—произносить слова с правильным ударением (в рамках изу-ченного);</w:t>
      </w:r>
    </w:p>
    <w:p w:rsidR="00AF56C2" w:rsidRPr="002A7275" w:rsidRDefault="00AF56C2" w:rsidP="00AF56C2">
      <w:pPr>
        <w:pStyle w:val="affb"/>
        <w:spacing w:line="254" w:lineRule="auto"/>
        <w:ind w:left="383" w:hanging="227"/>
      </w:pPr>
      <w:r w:rsidRPr="002A7275">
        <w:rPr>
          <w:color w:val="231F20"/>
          <w:w w:val="115"/>
        </w:rPr>
        <w:t>—использовать учебный орфоэпический словарь для определе-</w:t>
      </w:r>
      <w:r w:rsidRPr="002A7275">
        <w:rPr>
          <w:color w:val="231F20"/>
          <w:spacing w:val="-1"/>
          <w:w w:val="120"/>
        </w:rPr>
        <w:t>ниянормативного</w:t>
      </w:r>
      <w:r w:rsidRPr="002A7275">
        <w:rPr>
          <w:color w:val="231F20"/>
          <w:w w:val="120"/>
        </w:rPr>
        <w:t>произношенияслова,вариантовпроизно-шения;</w:t>
      </w:r>
    </w:p>
    <w:p w:rsidR="00AF56C2" w:rsidRPr="002A7275" w:rsidRDefault="00AF56C2" w:rsidP="00AF56C2">
      <w:pPr>
        <w:pStyle w:val="affb"/>
        <w:spacing w:line="254" w:lineRule="auto"/>
        <w:ind w:left="383" w:right="154" w:hanging="227"/>
      </w:pPr>
      <w:r w:rsidRPr="002A7275">
        <w:rPr>
          <w:color w:val="231F20"/>
          <w:w w:val="115"/>
        </w:rPr>
        <w:t>—выбирать из нескольких возможных слов то слово, котороенаиболее точно соответствует обозначаемому предмету илиявлениюреальнойдействительности;</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left="383" w:right="156" w:hanging="227"/>
      </w:pPr>
      <w:r w:rsidRPr="002A7275">
        <w:rPr>
          <w:color w:val="231F20"/>
          <w:w w:val="115"/>
        </w:rPr>
        <w:t>—проводитьсинонимическиезаменысучётомособенностейтекста;</w:t>
      </w:r>
    </w:p>
    <w:p w:rsidR="00AF56C2" w:rsidRPr="002A7275" w:rsidRDefault="00AF56C2" w:rsidP="00AF56C2">
      <w:pPr>
        <w:pStyle w:val="affb"/>
        <w:spacing w:line="254" w:lineRule="auto"/>
        <w:ind w:left="383" w:hanging="227"/>
      </w:pPr>
      <w:r w:rsidRPr="002A7275">
        <w:rPr>
          <w:color w:val="231F20"/>
          <w:w w:val="115"/>
        </w:rPr>
        <w:t>—правильноупотреблятьотдельныеформымножественногочислаимёнсуществительных;</w:t>
      </w:r>
    </w:p>
    <w:p w:rsidR="00AF56C2" w:rsidRPr="002A7275" w:rsidRDefault="00AF56C2" w:rsidP="00AF56C2">
      <w:pPr>
        <w:pStyle w:val="affb"/>
        <w:spacing w:line="254" w:lineRule="auto"/>
        <w:ind w:left="383" w:right="154" w:hanging="227"/>
      </w:pPr>
      <w:r w:rsidRPr="002A7275">
        <w:rPr>
          <w:color w:val="231F20"/>
          <w:w w:val="115"/>
        </w:rPr>
        <w:t>—выявлять и исправлять в устной речи типичные грамматиче-</w:t>
      </w:r>
      <w:r w:rsidRPr="002A7275">
        <w:rPr>
          <w:color w:val="231F20"/>
          <w:w w:val="120"/>
        </w:rPr>
        <w:t>ские ошибки, связанные с нарушением согласования именисуществительного и имени прилагательного в числе, роде,падеже;</w:t>
      </w:r>
    </w:p>
    <w:p w:rsidR="00AF56C2" w:rsidRPr="002A7275" w:rsidRDefault="00AF56C2" w:rsidP="00AF56C2">
      <w:pPr>
        <w:pStyle w:val="affb"/>
        <w:spacing w:line="254" w:lineRule="auto"/>
        <w:ind w:left="383" w:hanging="227"/>
      </w:pPr>
      <w:r w:rsidRPr="002A7275">
        <w:rPr>
          <w:color w:val="231F20"/>
          <w:w w:val="115"/>
        </w:rPr>
        <w:t>—пользоваться учебными толковыми словарями для определе-</w:t>
      </w:r>
      <w:r w:rsidRPr="002A7275">
        <w:rPr>
          <w:color w:val="231F20"/>
          <w:w w:val="120"/>
        </w:rPr>
        <w:t>ниялексическогозначенияслова;</w:t>
      </w:r>
    </w:p>
    <w:p w:rsidR="00AF56C2" w:rsidRPr="002A7275" w:rsidRDefault="00AF56C2" w:rsidP="00AF56C2">
      <w:pPr>
        <w:pStyle w:val="affb"/>
        <w:spacing w:line="254" w:lineRule="auto"/>
        <w:ind w:left="383" w:right="154" w:hanging="227"/>
      </w:pPr>
      <w:r w:rsidRPr="002A7275">
        <w:rPr>
          <w:color w:val="231F20"/>
          <w:w w:val="115"/>
        </w:rPr>
        <w:t>—пользоватьсяорфографическимсловарёмдляопределениянормативногонаписанияслов;</w:t>
      </w:r>
    </w:p>
    <w:p w:rsidR="00AF56C2" w:rsidRPr="002A7275" w:rsidRDefault="00AF56C2" w:rsidP="00AF56C2">
      <w:pPr>
        <w:pStyle w:val="affb"/>
        <w:spacing w:line="254" w:lineRule="auto"/>
        <w:ind w:left="383" w:hanging="227"/>
      </w:pPr>
      <w:r w:rsidRPr="002A7275">
        <w:rPr>
          <w:color w:val="231F20"/>
          <w:w w:val="115"/>
        </w:rPr>
        <w:t>—различать этикетные формы обращения в официальной и не-официальнойречевойситуации;</w:t>
      </w:r>
    </w:p>
    <w:p w:rsidR="00AF56C2" w:rsidRPr="002A7275" w:rsidRDefault="00AF56C2" w:rsidP="00AF56C2">
      <w:pPr>
        <w:pStyle w:val="affb"/>
        <w:spacing w:line="254" w:lineRule="auto"/>
        <w:ind w:left="383" w:right="154" w:hanging="227"/>
      </w:pPr>
      <w:r w:rsidRPr="002A7275">
        <w:rPr>
          <w:color w:val="231F20"/>
          <w:w w:val="115"/>
        </w:rPr>
        <w:t>—владеть правилами корректного речевого поведения в ходедиалога;</w:t>
      </w:r>
    </w:p>
    <w:p w:rsidR="00AF56C2" w:rsidRPr="002A7275" w:rsidRDefault="00AF56C2" w:rsidP="00AF56C2">
      <w:pPr>
        <w:pStyle w:val="affb"/>
        <w:spacing w:line="254" w:lineRule="auto"/>
        <w:ind w:left="383" w:right="154" w:hanging="227"/>
      </w:pPr>
      <w:r w:rsidRPr="002A7275">
        <w:rPr>
          <w:color w:val="231F20"/>
          <w:w w:val="120"/>
        </w:rPr>
        <w:t>—использовать коммуникативные приёмы устного общения:убеждение,уговаривание,похвалу,просьбу,извинение,по-здравление;</w:t>
      </w:r>
    </w:p>
    <w:p w:rsidR="00AF56C2" w:rsidRPr="002A7275" w:rsidRDefault="00AF56C2" w:rsidP="00AF56C2">
      <w:pPr>
        <w:pStyle w:val="affb"/>
        <w:spacing w:line="254" w:lineRule="auto"/>
        <w:ind w:left="383" w:right="154" w:hanging="227"/>
      </w:pPr>
      <w:r w:rsidRPr="002A7275">
        <w:rPr>
          <w:color w:val="231F20"/>
          <w:w w:val="115"/>
        </w:rPr>
        <w:t>—выражатьмыслиичувстванародномязыкевсоответствиисситуациейобщения;</w:t>
      </w:r>
    </w:p>
    <w:p w:rsidR="00AF56C2" w:rsidRPr="002A7275" w:rsidRDefault="00AF56C2" w:rsidP="00AF56C2">
      <w:pPr>
        <w:pStyle w:val="affb"/>
        <w:spacing w:line="254" w:lineRule="auto"/>
        <w:ind w:left="383" w:right="154" w:hanging="227"/>
      </w:pPr>
      <w:r w:rsidRPr="002A7275">
        <w:rPr>
          <w:color w:val="231F20"/>
          <w:w w:val="115"/>
        </w:rPr>
        <w:t>—владетьразличнымиприёмамислушаниянаучно-познава-тельныхи художественных текстов об истории языка иокультурерусскогонарода;</w:t>
      </w:r>
    </w:p>
    <w:p w:rsidR="00AF56C2" w:rsidRPr="002A7275" w:rsidRDefault="00AF56C2" w:rsidP="00AF56C2">
      <w:pPr>
        <w:pStyle w:val="affb"/>
        <w:spacing w:line="254" w:lineRule="auto"/>
        <w:ind w:left="383" w:hanging="227"/>
      </w:pPr>
      <w:r w:rsidRPr="002A7275">
        <w:rPr>
          <w:color w:val="231F20"/>
          <w:w w:val="115"/>
        </w:rPr>
        <w:t>—анализировать информацию прочитанного и прослушанного</w:t>
      </w:r>
      <w:r w:rsidRPr="002A7275">
        <w:rPr>
          <w:color w:val="231F20"/>
          <w:w w:val="120"/>
        </w:rPr>
        <w:t>текста: отличать главные факты от второстепенных, выде-лять наиболее существенные факты, устанавливать логиче-скуюсвязьмеждуфактами;</w:t>
      </w:r>
    </w:p>
    <w:p w:rsidR="00AF56C2" w:rsidRPr="002A7275" w:rsidRDefault="00AF56C2" w:rsidP="00AF56C2">
      <w:pPr>
        <w:pStyle w:val="affb"/>
        <w:spacing w:line="254" w:lineRule="auto"/>
        <w:ind w:left="383" w:hanging="227"/>
      </w:pPr>
      <w:r w:rsidRPr="002A7275">
        <w:rPr>
          <w:color w:val="231F20"/>
          <w:w w:val="120"/>
        </w:rPr>
        <w:t>—проводить смысловой анализ фольклорных и художествен-ных текстов или их фрагментов (народных и литературныхсказок, рассказов, загадок, пословиц, притч и т. п.), опреде-лятьязыковыеособенноститекстов;</w:t>
      </w:r>
    </w:p>
    <w:p w:rsidR="00AF56C2" w:rsidRPr="002A7275" w:rsidRDefault="00AF56C2" w:rsidP="00AF56C2">
      <w:pPr>
        <w:pStyle w:val="affb"/>
        <w:spacing w:line="226" w:lineRule="exact"/>
        <w:ind w:firstLine="0"/>
      </w:pPr>
      <w:r w:rsidRPr="002A7275">
        <w:rPr>
          <w:color w:val="231F20"/>
          <w:w w:val="120"/>
        </w:rPr>
        <w:t>—выявлять иисправлятьречевыеошибкивустной речи;</w:t>
      </w:r>
    </w:p>
    <w:p w:rsidR="00AF56C2" w:rsidRPr="002A7275" w:rsidRDefault="00AF56C2" w:rsidP="00AF56C2">
      <w:pPr>
        <w:pStyle w:val="affb"/>
        <w:spacing w:line="254" w:lineRule="auto"/>
        <w:ind w:left="383" w:hanging="227"/>
      </w:pPr>
      <w:r w:rsidRPr="002A7275">
        <w:rPr>
          <w:color w:val="231F20"/>
          <w:w w:val="115"/>
        </w:rPr>
        <w:t>—создаватьтексты-повествованияобучастиивмастер-клас-сах,связанныхснароднымипромыслами;</w:t>
      </w:r>
    </w:p>
    <w:p w:rsidR="00AF56C2" w:rsidRPr="002A7275" w:rsidRDefault="00AF56C2" w:rsidP="00AF56C2">
      <w:pPr>
        <w:pStyle w:val="affb"/>
        <w:spacing w:line="254" w:lineRule="auto"/>
        <w:ind w:left="383" w:right="154" w:hanging="227"/>
      </w:pPr>
      <w:r w:rsidRPr="002A7275">
        <w:rPr>
          <w:color w:val="231F20"/>
          <w:w w:val="115"/>
        </w:rPr>
        <w:t>—создавать тексты-рассуждения с использованием различныхспособоваргументации;</w:t>
      </w:r>
    </w:p>
    <w:p w:rsidR="00AF56C2" w:rsidRPr="002A7275" w:rsidRDefault="00AF56C2" w:rsidP="00AF56C2">
      <w:pPr>
        <w:pStyle w:val="affb"/>
        <w:spacing w:line="254" w:lineRule="auto"/>
        <w:ind w:left="383" w:hanging="227"/>
      </w:pPr>
      <w:r w:rsidRPr="002A7275">
        <w:rPr>
          <w:color w:val="231F20"/>
          <w:w w:val="115"/>
        </w:rPr>
        <w:t>—оцениватьустныеиписьменныеречевыевысказываниясточкизренияточного,уместногоивыразительногослово-употребления;</w:t>
      </w:r>
    </w:p>
    <w:p w:rsidR="00AF56C2" w:rsidRPr="002A7275" w:rsidRDefault="00AF56C2" w:rsidP="00AF56C2">
      <w:pPr>
        <w:pStyle w:val="affb"/>
        <w:spacing w:line="254" w:lineRule="auto"/>
        <w:ind w:left="383" w:hanging="227"/>
      </w:pPr>
      <w:r w:rsidRPr="002A7275">
        <w:rPr>
          <w:color w:val="231F20"/>
          <w:w w:val="115"/>
        </w:rPr>
        <w:t>—редактировать письменный текст с целью исправления рече-выхошибокилисцельюболееточнойпередачисмысла.</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E1459E">
      <w:pPr>
        <w:pStyle w:val="2"/>
        <w:widowControl w:val="0"/>
        <w:numPr>
          <w:ilvl w:val="0"/>
          <w:numId w:val="61"/>
        </w:numPr>
        <w:tabs>
          <w:tab w:val="left" w:pos="353"/>
        </w:tabs>
        <w:autoSpaceDE w:val="0"/>
        <w:autoSpaceDN w:val="0"/>
        <w:spacing w:before="74" w:beforeAutospacing="0" w:after="0" w:afterAutospacing="0"/>
        <w:rPr>
          <w:sz w:val="20"/>
          <w:szCs w:val="20"/>
        </w:rPr>
      </w:pPr>
      <w:r w:rsidRPr="002A7275">
        <w:rPr>
          <w:color w:val="231F20"/>
          <w:w w:val="95"/>
          <w:sz w:val="20"/>
          <w:szCs w:val="20"/>
        </w:rPr>
        <w:t>класс</w:t>
      </w:r>
    </w:p>
    <w:p w:rsidR="00AF56C2" w:rsidRPr="002A7275" w:rsidRDefault="00AF56C2" w:rsidP="00AF56C2">
      <w:pPr>
        <w:spacing w:before="70"/>
        <w:ind w:left="383"/>
        <w:jc w:val="both"/>
        <w:rPr>
          <w:sz w:val="20"/>
          <w:szCs w:val="20"/>
        </w:rPr>
      </w:pPr>
      <w:r w:rsidRPr="002A7275">
        <w:rPr>
          <w:color w:val="231F20"/>
          <w:w w:val="110"/>
          <w:sz w:val="20"/>
          <w:szCs w:val="20"/>
        </w:rPr>
        <w:t>Кконцуобученияв</w:t>
      </w:r>
      <w:r w:rsidRPr="002A7275">
        <w:rPr>
          <w:rFonts w:ascii="Georgia" w:hAnsi="Georgia"/>
          <w:b/>
          <w:color w:val="231F20"/>
          <w:w w:val="110"/>
          <w:sz w:val="20"/>
          <w:szCs w:val="20"/>
        </w:rPr>
        <w:t>4классе</w:t>
      </w:r>
      <w:r w:rsidRPr="002A7275">
        <w:rPr>
          <w:color w:val="231F20"/>
          <w:w w:val="110"/>
          <w:sz w:val="20"/>
          <w:szCs w:val="20"/>
        </w:rPr>
        <w:t>обучающийся</w:t>
      </w:r>
      <w:r w:rsidRPr="002A7275">
        <w:rPr>
          <w:rFonts w:ascii="Georgia" w:hAnsi="Georgia"/>
          <w:b/>
          <w:color w:val="231F20"/>
          <w:w w:val="110"/>
          <w:sz w:val="20"/>
          <w:szCs w:val="20"/>
        </w:rPr>
        <w:t>научится</w:t>
      </w:r>
      <w:r w:rsidRPr="002A7275">
        <w:rPr>
          <w:color w:val="231F20"/>
          <w:w w:val="110"/>
          <w:sz w:val="20"/>
          <w:szCs w:val="20"/>
        </w:rPr>
        <w:t>:</w:t>
      </w:r>
    </w:p>
    <w:p w:rsidR="00AF56C2" w:rsidRPr="002A7275" w:rsidRDefault="00AF56C2" w:rsidP="00AF56C2">
      <w:pPr>
        <w:pStyle w:val="affb"/>
        <w:spacing w:before="11" w:line="252" w:lineRule="auto"/>
        <w:ind w:left="383" w:right="154" w:hanging="227"/>
      </w:pPr>
      <w:r w:rsidRPr="002A7275">
        <w:rPr>
          <w:color w:val="231F20"/>
          <w:w w:val="115"/>
        </w:rPr>
        <w:t>—распознавать слова с национально-культурным компонентом</w:t>
      </w:r>
      <w:r w:rsidRPr="002A7275">
        <w:rPr>
          <w:color w:val="231F20"/>
          <w:w w:val="120"/>
        </w:rPr>
        <w:t>значения(лексика,связаннаясособенностямимировоспри-ятияиотношениймеждулюдьми;скачествамиичувствамилюдей;родственнымиотношениями);</w:t>
      </w:r>
    </w:p>
    <w:p w:rsidR="00AF56C2" w:rsidRPr="002A7275" w:rsidRDefault="00AF56C2" w:rsidP="00AF56C2">
      <w:pPr>
        <w:pStyle w:val="affb"/>
        <w:spacing w:before="2" w:line="252" w:lineRule="auto"/>
        <w:ind w:left="383" w:hanging="227"/>
      </w:pPr>
      <w:r w:rsidRPr="002A7275">
        <w:rPr>
          <w:color w:val="231F20"/>
          <w:w w:val="115"/>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художе-ственнойлитературы;</w:t>
      </w:r>
    </w:p>
    <w:p w:rsidR="00AF56C2" w:rsidRPr="002A7275" w:rsidRDefault="00AF56C2" w:rsidP="00AF56C2">
      <w:pPr>
        <w:pStyle w:val="affb"/>
        <w:spacing w:before="2" w:line="252" w:lineRule="auto"/>
        <w:ind w:left="383" w:right="154" w:hanging="227"/>
      </w:pPr>
      <w:r w:rsidRPr="002A7275">
        <w:rPr>
          <w:color w:val="231F20"/>
          <w:w w:val="115"/>
        </w:rPr>
        <w:t>—осознавать уместность употребления эпитетов и сравнений вречи;</w:t>
      </w:r>
    </w:p>
    <w:p w:rsidR="00AF56C2" w:rsidRPr="002A7275" w:rsidRDefault="00AF56C2" w:rsidP="00AF56C2">
      <w:pPr>
        <w:pStyle w:val="affb"/>
        <w:spacing w:before="1" w:line="252" w:lineRule="auto"/>
        <w:ind w:left="383" w:hanging="227"/>
      </w:pPr>
      <w:r w:rsidRPr="002A7275">
        <w:rPr>
          <w:color w:val="231F20"/>
          <w:w w:val="115"/>
        </w:rPr>
        <w:t>—использовать словарные статьи учебного пособия для опре-делениялексическогозначенияслова;</w:t>
      </w:r>
    </w:p>
    <w:p w:rsidR="00AF56C2" w:rsidRPr="002A7275" w:rsidRDefault="00AF56C2" w:rsidP="00AF56C2">
      <w:pPr>
        <w:pStyle w:val="affb"/>
        <w:spacing w:before="1" w:line="252" w:lineRule="auto"/>
        <w:ind w:left="383" w:right="154" w:hanging="227"/>
      </w:pPr>
      <w:r w:rsidRPr="002A7275">
        <w:rPr>
          <w:color w:val="231F20"/>
          <w:w w:val="115"/>
        </w:rPr>
        <w:t>—понимать значение русских пословиц и поговорок, крылатыхвыражений,связанныхсизученнымитемами;правильноупотреблятьихвсовременныхситуацияхречевогообщения;</w:t>
      </w:r>
    </w:p>
    <w:p w:rsidR="00AF56C2" w:rsidRPr="002A7275" w:rsidRDefault="00AF56C2" w:rsidP="00AF56C2">
      <w:pPr>
        <w:pStyle w:val="affb"/>
        <w:spacing w:before="2" w:line="252" w:lineRule="auto"/>
        <w:ind w:left="383" w:right="154" w:hanging="227"/>
      </w:pPr>
      <w:r w:rsidRPr="002A7275">
        <w:rPr>
          <w:color w:val="231F20"/>
          <w:w w:val="115"/>
        </w:rPr>
        <w:t>—пониматьзначениефразеологическихоборотов,отражаю-щих русскую культуру, менталитет русского народа, элемен-ты русского традиционного быта (в рамках изученных тем);осознавать уместность их употребления в современных ситу-ацияхречевогообщения;</w:t>
      </w:r>
    </w:p>
    <w:p w:rsidR="00AF56C2" w:rsidRPr="002A7275" w:rsidRDefault="00AF56C2" w:rsidP="00AF56C2">
      <w:pPr>
        <w:pStyle w:val="affb"/>
        <w:spacing w:before="2" w:line="252" w:lineRule="auto"/>
        <w:ind w:left="383" w:hanging="227"/>
      </w:pPr>
      <w:r w:rsidRPr="002A7275">
        <w:rPr>
          <w:color w:val="231F20"/>
          <w:w w:val="115"/>
        </w:rPr>
        <w:t>—соотносить собственную и чужую речь с нормами современ-ногорусскоголитературногоязыка(врамкахизученного);</w:t>
      </w:r>
    </w:p>
    <w:p w:rsidR="00AF56C2" w:rsidRPr="002A7275" w:rsidRDefault="00AF56C2" w:rsidP="00AF56C2">
      <w:pPr>
        <w:pStyle w:val="affb"/>
        <w:spacing w:before="1" w:line="252" w:lineRule="auto"/>
        <w:ind w:left="383" w:right="154" w:hanging="227"/>
      </w:pPr>
      <w:r w:rsidRPr="002A7275">
        <w:rPr>
          <w:color w:val="231F20"/>
          <w:w w:val="115"/>
        </w:rPr>
        <w:t>—соблюдать на письме и в устной речи нормы современногорусскоголитературногоязыка(врамкахизученного);</w:t>
      </w:r>
    </w:p>
    <w:p w:rsidR="00AF56C2" w:rsidRPr="002A7275" w:rsidRDefault="00AF56C2" w:rsidP="00AF56C2">
      <w:pPr>
        <w:pStyle w:val="affb"/>
        <w:spacing w:before="1" w:line="252" w:lineRule="auto"/>
        <w:ind w:left="383" w:hanging="227"/>
      </w:pPr>
      <w:r w:rsidRPr="002A7275">
        <w:rPr>
          <w:color w:val="231F20"/>
          <w:w w:val="115"/>
        </w:rPr>
        <w:t>—произносить слова с правильным ударением (в рамках изу-ченного);</w:t>
      </w:r>
    </w:p>
    <w:p w:rsidR="00AF56C2" w:rsidRPr="002A7275" w:rsidRDefault="00AF56C2" w:rsidP="00AF56C2">
      <w:pPr>
        <w:pStyle w:val="affb"/>
        <w:spacing w:before="1" w:line="252" w:lineRule="auto"/>
        <w:ind w:left="383" w:right="154" w:hanging="227"/>
      </w:pPr>
      <w:r w:rsidRPr="002A7275">
        <w:rPr>
          <w:color w:val="231F20"/>
          <w:w w:val="115"/>
        </w:rPr>
        <w:t>—выбирать из нескольких возможных слов то слово, котороенаиболее точно соответствует обозначаемому предмету илиявлениюреальнойдействительности;</w:t>
      </w:r>
    </w:p>
    <w:p w:rsidR="00AF56C2" w:rsidRPr="002A7275" w:rsidRDefault="00AF56C2" w:rsidP="00AF56C2">
      <w:pPr>
        <w:pStyle w:val="affb"/>
        <w:spacing w:before="2" w:line="252" w:lineRule="auto"/>
        <w:ind w:left="383" w:right="156" w:hanging="227"/>
      </w:pPr>
      <w:r w:rsidRPr="002A7275">
        <w:rPr>
          <w:color w:val="231F20"/>
          <w:w w:val="115"/>
        </w:rPr>
        <w:t>—проводитьсинонимическиезаменысучётомособенностейтекста;</w:t>
      </w:r>
    </w:p>
    <w:p w:rsidR="00AF56C2" w:rsidRPr="002A7275" w:rsidRDefault="00AF56C2" w:rsidP="00AF56C2">
      <w:pPr>
        <w:pStyle w:val="affb"/>
        <w:spacing w:before="1" w:line="252" w:lineRule="auto"/>
        <w:ind w:left="383" w:right="154" w:hanging="227"/>
      </w:pPr>
      <w:r w:rsidRPr="002A7275">
        <w:rPr>
          <w:color w:val="231F20"/>
          <w:w w:val="115"/>
        </w:rPr>
        <w:t>—заменятьсинонимическимиконструкциямиотдельныегла-голы, у которых нет формы 1-го лица единственного числанастоящегоибудущеговремени;</w:t>
      </w:r>
    </w:p>
    <w:p w:rsidR="00AF56C2" w:rsidRPr="002A7275" w:rsidRDefault="00AF56C2" w:rsidP="00AF56C2">
      <w:pPr>
        <w:pStyle w:val="affb"/>
        <w:spacing w:before="2" w:line="252" w:lineRule="auto"/>
        <w:ind w:left="383" w:hanging="227"/>
      </w:pPr>
      <w:r w:rsidRPr="002A7275">
        <w:rPr>
          <w:color w:val="231F20"/>
          <w:w w:val="115"/>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выраже-ноглаголомвформепрошедшеговремени);</w:t>
      </w:r>
    </w:p>
    <w:p w:rsidR="00AF56C2" w:rsidRPr="002A7275" w:rsidRDefault="00AF56C2" w:rsidP="00AF56C2">
      <w:pPr>
        <w:pStyle w:val="affb"/>
        <w:spacing w:before="2" w:line="252" w:lineRule="auto"/>
        <w:ind w:left="383" w:hanging="227"/>
      </w:pPr>
      <w:r w:rsidRPr="002A7275">
        <w:rPr>
          <w:color w:val="231F20"/>
          <w:w w:val="115"/>
        </w:rPr>
        <w:t>—редактировать письменный текст с целью исправления грам-матическихошибок;</w:t>
      </w:r>
    </w:p>
    <w:p w:rsidR="00AF56C2" w:rsidRPr="002A7275" w:rsidRDefault="00AF56C2" w:rsidP="00AF56C2">
      <w:pPr>
        <w:spacing w:line="252" w:lineRule="auto"/>
        <w:rPr>
          <w:sz w:val="20"/>
          <w:szCs w:val="20"/>
        </w:rPr>
        <w:sectPr w:rsidR="00AF56C2" w:rsidRPr="002A7275">
          <w:pgSz w:w="7830" w:h="12020"/>
          <w:pgMar w:top="580" w:right="580" w:bottom="900" w:left="580" w:header="0" w:footer="709" w:gutter="0"/>
          <w:cols w:space="720"/>
        </w:sectPr>
      </w:pPr>
    </w:p>
    <w:p w:rsidR="00AF56C2" w:rsidRPr="002A7275" w:rsidRDefault="00AF56C2" w:rsidP="00AF56C2">
      <w:pPr>
        <w:pStyle w:val="affb"/>
        <w:spacing w:before="70" w:line="247" w:lineRule="auto"/>
        <w:ind w:left="383" w:hanging="227"/>
      </w:pPr>
      <w:r w:rsidRPr="002A7275">
        <w:rPr>
          <w:color w:val="231F20"/>
          <w:w w:val="115"/>
        </w:rPr>
        <w:t>—соблюдатьизученныеорфографическиеипунктуационныенормыпризаписисобственноготекста(врамкахизученного);</w:t>
      </w:r>
    </w:p>
    <w:p w:rsidR="00AF56C2" w:rsidRPr="002A7275" w:rsidRDefault="00AF56C2" w:rsidP="00AF56C2">
      <w:pPr>
        <w:pStyle w:val="affb"/>
        <w:spacing w:before="1" w:line="247" w:lineRule="auto"/>
        <w:ind w:left="383" w:hanging="227"/>
      </w:pPr>
      <w:r w:rsidRPr="002A7275">
        <w:rPr>
          <w:color w:val="231F20"/>
          <w:w w:val="115"/>
        </w:rPr>
        <w:t>—пользоваться учебными толковыми словарями для определе-ния лексического значения слова, для уточнения нормы фор-</w:t>
      </w:r>
      <w:r w:rsidRPr="002A7275">
        <w:rPr>
          <w:color w:val="231F20"/>
          <w:w w:val="120"/>
        </w:rPr>
        <w:t>мообразования;</w:t>
      </w:r>
    </w:p>
    <w:p w:rsidR="00AF56C2" w:rsidRPr="002A7275" w:rsidRDefault="00AF56C2" w:rsidP="00AF56C2">
      <w:pPr>
        <w:pStyle w:val="affb"/>
        <w:spacing w:line="247" w:lineRule="auto"/>
        <w:ind w:left="383" w:right="154" w:hanging="227"/>
      </w:pPr>
      <w:r w:rsidRPr="002A7275">
        <w:rPr>
          <w:color w:val="231F20"/>
          <w:w w:val="115"/>
        </w:rPr>
        <w:t>—пользоватьсяорфографическимсловарёмдляопределениянормативногонаписанияслов;</w:t>
      </w:r>
    </w:p>
    <w:p w:rsidR="00AF56C2" w:rsidRPr="002A7275" w:rsidRDefault="00AF56C2" w:rsidP="00AF56C2">
      <w:pPr>
        <w:pStyle w:val="affb"/>
        <w:spacing w:line="247" w:lineRule="auto"/>
        <w:ind w:left="383" w:hanging="227"/>
      </w:pPr>
      <w:r w:rsidRPr="002A7275">
        <w:rPr>
          <w:color w:val="231F20"/>
          <w:w w:val="115"/>
        </w:rPr>
        <w:t>—пользоваться учебным этимологическим словарём для уточ-ненияпроисхожденияслова;</w:t>
      </w:r>
    </w:p>
    <w:p w:rsidR="00AF56C2" w:rsidRPr="002A7275" w:rsidRDefault="00AF56C2" w:rsidP="00AF56C2">
      <w:pPr>
        <w:pStyle w:val="affb"/>
        <w:spacing w:line="247" w:lineRule="auto"/>
        <w:ind w:left="383" w:hanging="227"/>
      </w:pPr>
      <w:r w:rsidRPr="002A7275">
        <w:rPr>
          <w:color w:val="231F20"/>
          <w:w w:val="115"/>
        </w:rPr>
        <w:t>—различать этикетные формы обращения в официальной и не-официальнойречевойситуации;</w:t>
      </w:r>
    </w:p>
    <w:p w:rsidR="00AF56C2" w:rsidRPr="002A7275" w:rsidRDefault="00AF56C2" w:rsidP="00AF56C2">
      <w:pPr>
        <w:pStyle w:val="affb"/>
        <w:spacing w:before="1" w:line="247" w:lineRule="auto"/>
        <w:ind w:left="383" w:right="154" w:hanging="227"/>
      </w:pPr>
      <w:r w:rsidRPr="002A7275">
        <w:rPr>
          <w:color w:val="231F20"/>
          <w:w w:val="115"/>
        </w:rPr>
        <w:t>—владеть правилами корректного речевого поведения в ходедиалога;</w:t>
      </w:r>
    </w:p>
    <w:p w:rsidR="00AF56C2" w:rsidRPr="002A7275" w:rsidRDefault="00AF56C2" w:rsidP="00AF56C2">
      <w:pPr>
        <w:pStyle w:val="affb"/>
        <w:spacing w:line="247" w:lineRule="auto"/>
        <w:ind w:left="383" w:right="154" w:hanging="227"/>
      </w:pPr>
      <w:r w:rsidRPr="002A7275">
        <w:rPr>
          <w:color w:val="231F20"/>
          <w:w w:val="120"/>
        </w:rPr>
        <w:t>—использовать коммуникативные приёмы устного общения:убеждение,уговаривание,похвалу,просьбу,извинение,по-здравление;</w:t>
      </w:r>
    </w:p>
    <w:p w:rsidR="00AF56C2" w:rsidRPr="002A7275" w:rsidRDefault="00AF56C2" w:rsidP="00AF56C2">
      <w:pPr>
        <w:pStyle w:val="affb"/>
        <w:spacing w:line="247" w:lineRule="auto"/>
        <w:ind w:left="383" w:right="154" w:hanging="227"/>
      </w:pPr>
      <w:r w:rsidRPr="002A7275">
        <w:rPr>
          <w:color w:val="231F20"/>
          <w:w w:val="115"/>
        </w:rPr>
        <w:t>—выражатьмыслиичувстванародномязыкевсоответствиисситуациейобщения;</w:t>
      </w:r>
    </w:p>
    <w:p w:rsidR="00AF56C2" w:rsidRPr="002A7275" w:rsidRDefault="00AF56C2" w:rsidP="00AF56C2">
      <w:pPr>
        <w:pStyle w:val="affb"/>
        <w:spacing w:line="247" w:lineRule="auto"/>
        <w:ind w:left="383" w:hanging="227"/>
      </w:pPr>
      <w:r w:rsidRPr="002A7275">
        <w:rPr>
          <w:color w:val="231F20"/>
          <w:w w:val="115"/>
        </w:rPr>
        <w:t>—строитьустныесообщенияразличныхвидов:развёрнутыйответ, ответ-добавление, комментирование ответа или рабо-тыодноклассника,мини-доклад;</w:t>
      </w:r>
    </w:p>
    <w:p w:rsidR="00AF56C2" w:rsidRPr="002A7275" w:rsidRDefault="00AF56C2" w:rsidP="00AF56C2">
      <w:pPr>
        <w:pStyle w:val="affb"/>
        <w:spacing w:before="1" w:line="247" w:lineRule="auto"/>
        <w:ind w:left="383" w:right="154" w:hanging="227"/>
      </w:pPr>
      <w:r w:rsidRPr="002A7275">
        <w:rPr>
          <w:color w:val="231F20"/>
          <w:w w:val="115"/>
        </w:rPr>
        <w:t>—владетьразличнымиприёмамислушаниянаучно-познава-тельныхи художественных текстов об истории языка иокультурерусскогонарода;</w:t>
      </w:r>
    </w:p>
    <w:p w:rsidR="00AF56C2" w:rsidRPr="002A7275" w:rsidRDefault="00AF56C2" w:rsidP="00AF56C2">
      <w:pPr>
        <w:pStyle w:val="affb"/>
        <w:spacing w:line="247" w:lineRule="auto"/>
        <w:ind w:left="383" w:right="156" w:hanging="227"/>
      </w:pPr>
      <w:r w:rsidRPr="002A7275">
        <w:rPr>
          <w:color w:val="231F20"/>
          <w:w w:val="115"/>
        </w:rPr>
        <w:t>—владеть различными видами чтения (изучающим и поиско-вым) научно-познавательных и художественных текстов обисторииязыкаикультурерусскогонарода;</w:t>
      </w:r>
    </w:p>
    <w:p w:rsidR="00AF56C2" w:rsidRPr="002A7275" w:rsidRDefault="00AF56C2" w:rsidP="00AF56C2">
      <w:pPr>
        <w:pStyle w:val="affb"/>
        <w:spacing w:before="1" w:line="247" w:lineRule="auto"/>
        <w:ind w:left="383" w:hanging="227"/>
      </w:pPr>
      <w:r w:rsidRPr="002A7275">
        <w:rPr>
          <w:color w:val="231F20"/>
          <w:w w:val="115"/>
        </w:rPr>
        <w:t>—анализировать информацию прочитанного и прослушанного</w:t>
      </w:r>
      <w:r w:rsidRPr="002A7275">
        <w:rPr>
          <w:color w:val="231F20"/>
          <w:w w:val="120"/>
        </w:rPr>
        <w:t>текста: отличать главные факты от второстепенных, выде-лять наиболее существенные факты, устанавливать логиче-скуюсвязьмеждуфактами;</w:t>
      </w:r>
    </w:p>
    <w:p w:rsidR="00AF56C2" w:rsidRPr="002A7275" w:rsidRDefault="00AF56C2" w:rsidP="00AF56C2">
      <w:pPr>
        <w:pStyle w:val="affb"/>
        <w:spacing w:line="247" w:lineRule="auto"/>
        <w:ind w:left="383" w:hanging="227"/>
      </w:pPr>
      <w:r w:rsidRPr="002A7275">
        <w:rPr>
          <w:color w:val="231F20"/>
          <w:w w:val="115"/>
        </w:rPr>
        <w:t>—соотносить части прочитанного или прослушанного текста:устанавливатьпричинно-следственныеотношенияэтихча-стей,логическиесвязимеждуабзацамитекста;</w:t>
      </w:r>
    </w:p>
    <w:p w:rsidR="00AF56C2" w:rsidRPr="002A7275" w:rsidRDefault="00AF56C2" w:rsidP="00AF56C2">
      <w:pPr>
        <w:pStyle w:val="affb"/>
        <w:ind w:firstLine="0"/>
        <w:jc w:val="left"/>
      </w:pPr>
      <w:r w:rsidRPr="002A7275">
        <w:rPr>
          <w:color w:val="231F20"/>
          <w:w w:val="120"/>
        </w:rPr>
        <w:t>—составлятьплантекста,неразделённогонаабзацы;</w:t>
      </w:r>
    </w:p>
    <w:p w:rsidR="00AF56C2" w:rsidRPr="002A7275" w:rsidRDefault="00AF56C2" w:rsidP="00AF56C2">
      <w:pPr>
        <w:pStyle w:val="affb"/>
        <w:spacing w:before="7"/>
        <w:ind w:firstLine="0"/>
        <w:jc w:val="left"/>
      </w:pPr>
      <w:r w:rsidRPr="002A7275">
        <w:rPr>
          <w:color w:val="231F20"/>
          <w:w w:val="120"/>
        </w:rPr>
        <w:t>—приводитьобъяснениязаголовкатекста;</w:t>
      </w:r>
    </w:p>
    <w:p w:rsidR="00AF56C2" w:rsidRPr="002A7275" w:rsidRDefault="00AF56C2" w:rsidP="00AF56C2">
      <w:pPr>
        <w:pStyle w:val="affb"/>
        <w:spacing w:before="7"/>
        <w:ind w:firstLine="0"/>
        <w:jc w:val="left"/>
      </w:pPr>
      <w:r w:rsidRPr="002A7275">
        <w:rPr>
          <w:color w:val="231F20"/>
          <w:w w:val="120"/>
        </w:rPr>
        <w:t>—владетьприёмамиработыспримечаниямиктексту;</w:t>
      </w:r>
    </w:p>
    <w:p w:rsidR="00AF56C2" w:rsidRPr="002A7275" w:rsidRDefault="00AF56C2" w:rsidP="00AF56C2">
      <w:pPr>
        <w:pStyle w:val="affb"/>
        <w:spacing w:before="7" w:line="247" w:lineRule="auto"/>
        <w:ind w:left="383" w:hanging="227"/>
      </w:pPr>
      <w:r w:rsidRPr="002A7275">
        <w:rPr>
          <w:color w:val="231F20"/>
          <w:w w:val="115"/>
        </w:rPr>
        <w:t>—владетьумениямиинформационнойпереработкипрослу-шанногоилипрочитанноготекста:пересказыватьтекстсизменениемлица;</w:t>
      </w:r>
    </w:p>
    <w:p w:rsidR="00AF56C2" w:rsidRPr="002A7275" w:rsidRDefault="00AF56C2" w:rsidP="00AF56C2">
      <w:pPr>
        <w:pStyle w:val="affb"/>
        <w:spacing w:before="1" w:line="247" w:lineRule="auto"/>
        <w:ind w:left="383" w:right="154" w:hanging="227"/>
      </w:pPr>
      <w:r w:rsidRPr="002A7275">
        <w:rPr>
          <w:color w:val="231F20"/>
          <w:w w:val="115"/>
        </w:rPr>
        <w:t>—создавать тексты-повествования о посещении музеев, об уча-стии в народных праздниках, об участии в мастер-классах,связанныхснароднымипромыслами;</w:t>
      </w:r>
    </w:p>
    <w:p w:rsidR="00AF56C2" w:rsidRPr="002A7275" w:rsidRDefault="00AF56C2" w:rsidP="00AF56C2">
      <w:pPr>
        <w:spacing w:line="247"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49" w:lineRule="auto"/>
        <w:ind w:left="383" w:hanging="227"/>
      </w:pPr>
      <w:r w:rsidRPr="002A7275">
        <w:rPr>
          <w:color w:val="231F20"/>
          <w:w w:val="115"/>
        </w:rPr>
        <w:t>—создавать текст как результат собственного мини-исследова-ния; оформлять сообщение в письменной форме и представ-лятьеговустнойформе;</w:t>
      </w:r>
    </w:p>
    <w:p w:rsidR="00AF56C2" w:rsidRPr="002A7275" w:rsidRDefault="00AF56C2" w:rsidP="00AF56C2">
      <w:pPr>
        <w:pStyle w:val="affb"/>
        <w:spacing w:before="3" w:line="249" w:lineRule="auto"/>
        <w:ind w:left="383" w:hanging="227"/>
      </w:pPr>
      <w:r w:rsidRPr="002A7275">
        <w:rPr>
          <w:color w:val="231F20"/>
          <w:w w:val="115"/>
        </w:rPr>
        <w:t>—оцениватьустныеиписьменныеречевыевысказываниясточкизренияточного,уместногоивыразительногослово-употребления;</w:t>
      </w:r>
    </w:p>
    <w:p w:rsidR="00AF56C2" w:rsidRPr="002A7275" w:rsidRDefault="00AF56C2" w:rsidP="00AF56C2">
      <w:pPr>
        <w:pStyle w:val="affb"/>
        <w:spacing w:before="2" w:line="249" w:lineRule="auto"/>
        <w:ind w:left="383" w:hanging="227"/>
      </w:pPr>
      <w:r w:rsidRPr="002A7275">
        <w:rPr>
          <w:color w:val="231F20"/>
          <w:w w:val="115"/>
        </w:rPr>
        <w:t>—редактировать предлагаемый письменный текст с целью ис-правления речевых ошибок или с целью более точной пере-дачисмысла;</w:t>
      </w:r>
    </w:p>
    <w:p w:rsidR="00AF56C2" w:rsidRPr="002A7275" w:rsidRDefault="00AF56C2" w:rsidP="00AF56C2">
      <w:pPr>
        <w:pStyle w:val="affb"/>
        <w:spacing w:before="3" w:line="249" w:lineRule="auto"/>
        <w:ind w:left="383" w:right="154" w:hanging="227"/>
      </w:pPr>
      <w:r w:rsidRPr="002A7275">
        <w:rPr>
          <w:color w:val="231F20"/>
          <w:w w:val="115"/>
        </w:rPr>
        <w:t>—редактировать собственные тексты с целью совершенствова-</w:t>
      </w:r>
      <w:r w:rsidRPr="002A7275">
        <w:rPr>
          <w:color w:val="231F20"/>
          <w:w w:val="120"/>
        </w:rPr>
        <w:t>нияихсодержанияиформы;сопоставлятьпервоначальныйиотредактированныйтексты.</w:t>
      </w:r>
    </w:p>
    <w:p w:rsidR="00AF56C2" w:rsidRPr="002A7275" w:rsidRDefault="00AF56C2" w:rsidP="00AF56C2">
      <w:pPr>
        <w:spacing w:line="249" w:lineRule="auto"/>
        <w:rPr>
          <w:sz w:val="20"/>
          <w:szCs w:val="20"/>
        </w:rPr>
        <w:sectPr w:rsidR="00AF56C2" w:rsidRPr="002A7275">
          <w:pgSz w:w="7830" w:h="12020"/>
          <w:pgMar w:top="620" w:right="580" w:bottom="900" w:left="580" w:header="0" w:footer="709" w:gutter="0"/>
          <w:cols w:space="720"/>
        </w:sectPr>
      </w:pPr>
    </w:p>
    <w:p w:rsidR="00AF56C2" w:rsidRPr="002A7275" w:rsidRDefault="005C19FD" w:rsidP="00AF56C2">
      <w:pPr>
        <w:pStyle w:val="1"/>
        <w:spacing w:before="72"/>
        <w:rPr>
          <w:sz w:val="20"/>
          <w:szCs w:val="20"/>
        </w:rPr>
      </w:pPr>
      <w:r w:rsidRPr="005C19FD">
        <w:rPr>
          <w:noProof/>
        </w:rPr>
        <w:pict>
          <v:shape id="Полилиния 8" o:spid="_x0000_s1089" style="position:absolute;left:0;text-align:left;margin-left:36.85pt;margin-top:20.85pt;width:317.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NCyDgMAAJI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" path="m,l6350,e" filled="f" strokecolor="#231f20" strokeweight=".5pt">
            <v:path arrowok="t" o:connecttype="custom" o:connectlocs="0,0;4032250,0" o:connectangles="0,0"/>
            <w10:wrap type="topAndBottom" anchorx="page"/>
          </v:shape>
        </w:pict>
      </w:r>
      <w:r w:rsidR="00AF56C2" w:rsidRPr="002A7275">
        <w:rPr>
          <w:color w:val="231F20"/>
          <w:w w:val="80"/>
          <w:sz w:val="20"/>
          <w:szCs w:val="20"/>
        </w:rPr>
        <w:t>ЛИТЕРАТУРНОЕЧТЕНИЕНАРОДНОМ(БАШКИРСКОМ)ЯЗЫКЕ</w:t>
      </w:r>
    </w:p>
    <w:p w:rsidR="00AF56C2" w:rsidRPr="002A7275" w:rsidRDefault="00AF56C2" w:rsidP="00AF56C2">
      <w:pPr>
        <w:spacing w:line="360" w:lineRule="auto"/>
        <w:ind w:firstLine="709"/>
        <w:jc w:val="both"/>
        <w:rPr>
          <w:sz w:val="20"/>
          <w:szCs w:val="20"/>
        </w:rPr>
      </w:pPr>
      <w:r w:rsidRPr="002A7275">
        <w:rPr>
          <w:sz w:val="20"/>
          <w:szCs w:val="20"/>
        </w:rPr>
        <w:t>Рабочая программа учебного предмета «Литературное чтение на родном (башкирском) языке»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(башкирском) языке».</w:t>
      </w:r>
    </w:p>
    <w:p w:rsidR="00AF56C2" w:rsidRPr="002A7275" w:rsidRDefault="00AF56C2" w:rsidP="00AF56C2">
      <w:pPr>
        <w:spacing w:line="360" w:lineRule="auto"/>
        <w:ind w:firstLine="709"/>
        <w:jc w:val="both"/>
        <w:rPr>
          <w:sz w:val="20"/>
          <w:szCs w:val="20"/>
          <w:highlight w:val="cyan"/>
        </w:rPr>
      </w:pPr>
      <w:r w:rsidRPr="002A7275">
        <w:rPr>
          <w:sz w:val="20"/>
          <w:szCs w:val="20"/>
        </w:rPr>
        <w:t>Настоящая Программа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(далее – ФГОС НОО).</w:t>
      </w:r>
    </w:p>
    <w:p w:rsidR="00AF56C2" w:rsidRPr="002A7275" w:rsidRDefault="00AF56C2" w:rsidP="00AF56C2">
      <w:pPr>
        <w:spacing w:line="360" w:lineRule="auto"/>
        <w:ind w:firstLine="709"/>
        <w:jc w:val="both"/>
        <w:rPr>
          <w:sz w:val="20"/>
          <w:szCs w:val="20"/>
        </w:rPr>
      </w:pPr>
      <w:r w:rsidRPr="002A7275">
        <w:rPr>
          <w:sz w:val="20"/>
          <w:szCs w:val="20"/>
        </w:rPr>
        <w:t>Нормативная правовая база Программы:</w:t>
      </w:r>
    </w:p>
    <w:p w:rsidR="00AF56C2" w:rsidRPr="002A7275" w:rsidRDefault="00AF56C2" w:rsidP="00841012">
      <w:pPr>
        <w:pStyle w:val="af8"/>
        <w:numPr>
          <w:ilvl w:val="0"/>
          <w:numId w:val="16"/>
        </w:numPr>
        <w:tabs>
          <w:tab w:val="left" w:pos="1134"/>
        </w:tabs>
        <w:spacing w:line="360" w:lineRule="auto"/>
        <w:ind w:left="0" w:firstLine="709"/>
      </w:pPr>
      <w:r w:rsidRPr="002A7275">
        <w:t>КонституцияРоссийскойФедерации</w:t>
      </w:r>
      <w:r w:rsidRPr="002A7275">
        <w:t>;</w:t>
      </w:r>
    </w:p>
    <w:p w:rsidR="00AF56C2" w:rsidRPr="002A7275" w:rsidRDefault="00AF56C2" w:rsidP="00841012">
      <w:pPr>
        <w:pStyle w:val="af8"/>
        <w:numPr>
          <w:ilvl w:val="0"/>
          <w:numId w:val="16"/>
        </w:numPr>
        <w:tabs>
          <w:tab w:val="left" w:pos="1134"/>
        </w:tabs>
        <w:spacing w:line="360" w:lineRule="auto"/>
        <w:ind w:left="0" w:firstLine="709"/>
      </w:pPr>
      <w:r w:rsidRPr="002A7275">
        <w:t>Федеральныйзаконот</w:t>
      </w:r>
      <w:r w:rsidRPr="002A7275">
        <w:t xml:space="preserve"> 29 </w:t>
      </w:r>
      <w:r w:rsidRPr="002A7275">
        <w:t>декабря</w:t>
      </w:r>
      <w:r w:rsidRPr="002A7275">
        <w:t xml:space="preserve"> 2012 </w:t>
      </w:r>
      <w:r w:rsidRPr="002A7275">
        <w:t>г</w:t>
      </w:r>
      <w:r w:rsidRPr="002A7275">
        <w:t xml:space="preserve">. </w:t>
      </w:r>
      <w:r w:rsidRPr="002A7275">
        <w:t>№</w:t>
      </w:r>
      <w:r w:rsidRPr="002A7275">
        <w:t xml:space="preserve"> 273-</w:t>
      </w:r>
      <w:r w:rsidRPr="002A7275">
        <w:t>ФЗ«ОбобразованиивРоссийскойФедерации»</w:t>
      </w:r>
      <w:r w:rsidRPr="002A7275">
        <w:t xml:space="preserve"> (</w:t>
      </w:r>
      <w:r w:rsidRPr="002A7275">
        <w:t>сизменениямиидополнениями</w:t>
      </w:r>
      <w:r w:rsidRPr="002A7275">
        <w:t>);</w:t>
      </w:r>
    </w:p>
    <w:p w:rsidR="00AF56C2" w:rsidRPr="002A7275" w:rsidRDefault="00AF56C2" w:rsidP="00841012">
      <w:pPr>
        <w:pStyle w:val="af8"/>
        <w:numPr>
          <w:ilvl w:val="0"/>
          <w:numId w:val="16"/>
        </w:numPr>
        <w:tabs>
          <w:tab w:val="left" w:pos="1134"/>
        </w:tabs>
        <w:spacing w:line="360" w:lineRule="auto"/>
        <w:ind w:left="0" w:firstLine="709"/>
      </w:pPr>
      <w:r w:rsidRPr="002A7275">
        <w:t>ЗаконРоссийскойФедерацииот</w:t>
      </w:r>
      <w:r w:rsidRPr="002A7275">
        <w:t xml:space="preserve"> 25 </w:t>
      </w:r>
      <w:r w:rsidRPr="002A7275">
        <w:t>октября</w:t>
      </w:r>
      <w:r w:rsidRPr="002A7275">
        <w:t xml:space="preserve"> 1991 </w:t>
      </w:r>
      <w:r w:rsidRPr="002A7275">
        <w:t>г</w:t>
      </w:r>
      <w:r w:rsidRPr="002A7275">
        <w:t xml:space="preserve">. </w:t>
      </w:r>
      <w:r w:rsidRPr="002A7275">
        <w:t>№</w:t>
      </w:r>
      <w:r w:rsidRPr="002A7275">
        <w:t xml:space="preserve"> 1807-1 </w:t>
      </w:r>
      <w:r w:rsidRPr="002A7275">
        <w:t>«ОязыкахнародовРоссийскойФедерации»</w:t>
      </w:r>
      <w:r w:rsidRPr="002A7275">
        <w:t>;</w:t>
      </w:r>
    </w:p>
    <w:p w:rsidR="00AF56C2" w:rsidRPr="002A7275" w:rsidRDefault="00AF56C2" w:rsidP="00841012">
      <w:pPr>
        <w:pStyle w:val="af8"/>
        <w:numPr>
          <w:ilvl w:val="0"/>
          <w:numId w:val="16"/>
        </w:numPr>
        <w:tabs>
          <w:tab w:val="left" w:pos="1134"/>
        </w:tabs>
        <w:spacing w:line="360" w:lineRule="auto"/>
        <w:ind w:left="0" w:firstLine="709"/>
      </w:pPr>
      <w:r w:rsidRPr="002A7275">
        <w:t>Федеральныйгосударственныйобразовательныйстандартначальногообщегообразования</w:t>
      </w:r>
      <w:r w:rsidRPr="002A7275">
        <w:t xml:space="preserve"> (</w:t>
      </w:r>
      <w:r w:rsidRPr="002A7275">
        <w:t>утвержденныйприказомМинистерствапросвещенияРоссийскойФедерацииот</w:t>
      </w:r>
      <w:r w:rsidRPr="002A7275">
        <w:t xml:space="preserve"> 31 </w:t>
      </w:r>
      <w:r w:rsidRPr="002A7275">
        <w:t>мая</w:t>
      </w:r>
      <w:r w:rsidRPr="002A7275">
        <w:t xml:space="preserve"> 2021 </w:t>
      </w:r>
      <w:r w:rsidRPr="002A7275">
        <w:t>г</w:t>
      </w:r>
      <w:r w:rsidRPr="002A7275">
        <w:t xml:space="preserve">. </w:t>
      </w:r>
      <w:r w:rsidRPr="002A7275">
        <w:t>№</w:t>
      </w:r>
      <w:r w:rsidRPr="002A7275">
        <w:t xml:space="preserve"> 286);</w:t>
      </w:r>
    </w:p>
    <w:p w:rsidR="00AF56C2" w:rsidRPr="002A7275" w:rsidRDefault="00AF56C2" w:rsidP="00841012">
      <w:pPr>
        <w:pStyle w:val="af8"/>
        <w:numPr>
          <w:ilvl w:val="0"/>
          <w:numId w:val="16"/>
        </w:numPr>
        <w:tabs>
          <w:tab w:val="left" w:pos="1134"/>
        </w:tabs>
        <w:spacing w:line="360" w:lineRule="auto"/>
        <w:ind w:left="0" w:firstLine="709"/>
      </w:pPr>
      <w:r w:rsidRPr="002A7275">
        <w:t>основнаяобразовательнаяпрограмманачальногообщегообразования</w:t>
      </w:r>
      <w:r w:rsidRPr="002A7275">
        <w:t xml:space="preserve"> (</w:t>
      </w:r>
      <w:r w:rsidRPr="002A7275">
        <w:t>одобренарешениемфедеральногоучебно</w:t>
      </w:r>
      <w:r w:rsidRPr="002A7275">
        <w:t>-</w:t>
      </w:r>
      <w:r w:rsidRPr="002A7275">
        <w:t>методическогообъединенияпообщемуобразованию</w:t>
      </w:r>
      <w:r w:rsidRPr="002A7275">
        <w:t xml:space="preserve">, </w:t>
      </w:r>
      <w:r w:rsidRPr="002A7275">
        <w:t>протокол№</w:t>
      </w:r>
      <w:r w:rsidRPr="002A7275">
        <w:t xml:space="preserve"> 1/22 </w:t>
      </w:r>
      <w:r w:rsidRPr="002A7275">
        <w:t>от</w:t>
      </w:r>
      <w:r w:rsidRPr="002A7275">
        <w:t xml:space="preserve"> 18 </w:t>
      </w:r>
      <w:r w:rsidRPr="002A7275">
        <w:t>марта</w:t>
      </w:r>
      <w:r w:rsidRPr="002A7275">
        <w:t xml:space="preserve"> 2022 </w:t>
      </w:r>
      <w:r w:rsidRPr="002A7275">
        <w:t>г</w:t>
      </w:r>
      <w:r w:rsidRPr="002A7275">
        <w:t>.);</w:t>
      </w:r>
    </w:p>
    <w:p w:rsidR="00AF56C2" w:rsidRPr="002A7275" w:rsidRDefault="00AF56C2" w:rsidP="00841012">
      <w:pPr>
        <w:pStyle w:val="af8"/>
        <w:numPr>
          <w:ilvl w:val="0"/>
          <w:numId w:val="16"/>
        </w:numPr>
        <w:tabs>
          <w:tab w:val="left" w:pos="1134"/>
        </w:tabs>
        <w:spacing w:line="360" w:lineRule="auto"/>
        <w:ind w:left="0" w:firstLine="709"/>
      </w:pPr>
      <w:r w:rsidRPr="002A7275">
        <w:t>программавоспитания</w:t>
      </w:r>
      <w:r w:rsidRPr="002A7275">
        <w:t xml:space="preserve"> (</w:t>
      </w:r>
      <w:r w:rsidRPr="002A7275">
        <w:t>одобренарешениемфедеральногоучебно</w:t>
      </w:r>
      <w:r w:rsidRPr="002A7275">
        <w:t>-</w:t>
      </w:r>
      <w:r w:rsidRPr="002A7275">
        <w:t>методическогообъединенияпообщемуобразованию</w:t>
      </w:r>
      <w:r w:rsidRPr="002A7275">
        <w:t xml:space="preserve">, </w:t>
      </w:r>
      <w:r w:rsidRPr="002A7275">
        <w:t>протокол№</w:t>
      </w:r>
      <w:r w:rsidRPr="002A7275">
        <w:t xml:space="preserve"> 3/22 </w:t>
      </w:r>
      <w:r w:rsidRPr="002A7275">
        <w:t>от</w:t>
      </w:r>
      <w:r w:rsidRPr="002A7275">
        <w:t xml:space="preserve"> 23 </w:t>
      </w:r>
      <w:r w:rsidRPr="002A7275">
        <w:t>июня</w:t>
      </w:r>
      <w:r w:rsidRPr="002A7275">
        <w:t xml:space="preserve"> 2022 </w:t>
      </w:r>
      <w:r w:rsidRPr="002A7275">
        <w:t>г</w:t>
      </w:r>
      <w:r w:rsidRPr="002A7275">
        <w:t>.);</w:t>
      </w:r>
    </w:p>
    <w:p w:rsidR="00AF56C2" w:rsidRPr="002A7275" w:rsidRDefault="00AF56C2" w:rsidP="00841012">
      <w:pPr>
        <w:pStyle w:val="af8"/>
        <w:numPr>
          <w:ilvl w:val="0"/>
          <w:numId w:val="16"/>
        </w:numPr>
        <w:tabs>
          <w:tab w:val="left" w:pos="1134"/>
        </w:tabs>
        <w:spacing w:line="360" w:lineRule="auto"/>
        <w:ind w:left="0" w:firstLine="709"/>
      </w:pPr>
      <w:r w:rsidRPr="002A7275">
        <w:t>КонцепцияпреподаванияродныхязыковнародовРоссии</w:t>
      </w:r>
      <w:r w:rsidRPr="002A7275">
        <w:t xml:space="preserve"> (</w:t>
      </w:r>
      <w:r w:rsidRPr="002A7275">
        <w:t>утвержденарешениемКоллегииМинистерстваПросвещенияРФот</w:t>
      </w:r>
      <w:r w:rsidRPr="002A7275">
        <w:t xml:space="preserve"> 1 </w:t>
      </w:r>
      <w:r w:rsidRPr="002A7275">
        <w:t>октября</w:t>
      </w:r>
      <w:r w:rsidRPr="002A7275">
        <w:t xml:space="preserve"> 2019 </w:t>
      </w:r>
      <w:r w:rsidRPr="002A7275">
        <w:t>года№ПК</w:t>
      </w:r>
      <w:r w:rsidRPr="002A7275">
        <w:t>-3</w:t>
      </w:r>
      <w:r w:rsidRPr="002A7275">
        <w:t>ВН</w:t>
      </w:r>
      <w:r w:rsidRPr="002A7275">
        <w:t>).</w:t>
      </w:r>
    </w:p>
    <w:p w:rsidR="00AF56C2" w:rsidRPr="002A7275" w:rsidRDefault="00AF56C2" w:rsidP="00AF56C2">
      <w:pPr>
        <w:spacing w:line="360" w:lineRule="auto"/>
        <w:ind w:firstLine="709"/>
        <w:jc w:val="both"/>
        <w:rPr>
          <w:sz w:val="20"/>
          <w:szCs w:val="20"/>
        </w:rPr>
      </w:pPr>
      <w:r w:rsidRPr="002A7275">
        <w:rPr>
          <w:sz w:val="20"/>
          <w:szCs w:val="20"/>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разработана для </w:t>
      </w:r>
      <w:r w:rsidRPr="002A7275">
        <w:rPr>
          <w:sz w:val="20"/>
          <w:szCs w:val="20"/>
          <w:lang w:val="ba-RU"/>
        </w:rPr>
        <w:t>общеобразовательных организаций Республики Башкортостан и других регионов Российской Федерации</w:t>
      </w:r>
      <w:r w:rsidRPr="002A7275">
        <w:rPr>
          <w:sz w:val="20"/>
          <w:szCs w:val="20"/>
        </w:rPr>
        <w:t>, реализующих программы начального общего образования на русском языке, и направлена на оказание методической помощи учителям, работающим с предметной областью «Родной язык и литературное чтение на родном языке».</w:t>
      </w:r>
    </w:p>
    <w:p w:rsidR="00AF56C2" w:rsidRPr="002A7275" w:rsidRDefault="00AF56C2" w:rsidP="00AF56C2">
      <w:pPr>
        <w:tabs>
          <w:tab w:val="left" w:pos="993"/>
        </w:tabs>
        <w:spacing w:line="360" w:lineRule="auto"/>
        <w:ind w:firstLine="709"/>
        <w:contextualSpacing/>
        <w:jc w:val="both"/>
        <w:rPr>
          <w:sz w:val="20"/>
          <w:szCs w:val="20"/>
        </w:rPr>
      </w:pPr>
      <w:r w:rsidRPr="002A7275">
        <w:rPr>
          <w:sz w:val="20"/>
          <w:szCs w:val="20"/>
        </w:rPr>
        <w:t>Программа разработана для обучающихся, владеющих башкирским языком. Содержание Программы</w:t>
      </w:r>
      <w:r w:rsidRPr="002A7275">
        <w:rPr>
          <w:sz w:val="20"/>
          <w:szCs w:val="20"/>
          <w:lang w:eastAsia="ar-SA"/>
        </w:rPr>
        <w:t xml:space="preserve"> выстроено в соответствии с системно-деятельностным подходом и</w:t>
      </w:r>
      <w:r w:rsidRPr="002A7275">
        <w:rPr>
          <w:sz w:val="20"/>
          <w:szCs w:val="20"/>
        </w:rPr>
        <w:t xml:space="preserve"> нацелено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Авторы-составители учебников и рабочих программ вправе расширить объем и содержание учебного материала, рекомендовать виды работ, способствующие воспитанию и развитию обучающихся.</w:t>
      </w:r>
    </w:p>
    <w:p w:rsidR="00AF56C2" w:rsidRPr="002A7275" w:rsidRDefault="00AF56C2" w:rsidP="00AF56C2">
      <w:pPr>
        <w:tabs>
          <w:tab w:val="left" w:pos="1134"/>
        </w:tabs>
        <w:adjustRightInd w:val="0"/>
        <w:spacing w:line="360" w:lineRule="auto"/>
        <w:ind w:firstLine="709"/>
        <w:jc w:val="lowKashida"/>
        <w:rPr>
          <w:sz w:val="20"/>
          <w:szCs w:val="20"/>
        </w:rPr>
      </w:pPr>
      <w:r w:rsidRPr="002A7275">
        <w:rPr>
          <w:sz w:val="20"/>
          <w:szCs w:val="20"/>
        </w:rPr>
        <w:t>Содержание учебного предмета может реализовываться и во внеурочной деятельности: конкурсы, предметные недели, экскурсии, викторины, тематические общешкольные мероприятия и т. д.</w:t>
      </w:r>
    </w:p>
    <w:p w:rsidR="00AF56C2" w:rsidRPr="002A7275" w:rsidRDefault="00AF56C2" w:rsidP="00AF56C2">
      <w:pPr>
        <w:pStyle w:val="1"/>
        <w:spacing w:before="120" w:after="120" w:line="360" w:lineRule="auto"/>
        <w:ind w:firstLine="709"/>
        <w:jc w:val="center"/>
        <w:rPr>
          <w:bCs w:val="0"/>
          <w:sz w:val="20"/>
          <w:szCs w:val="20"/>
        </w:rPr>
      </w:pPr>
      <w:bookmarkStart w:id="27" w:name="_Toc102652298"/>
      <w:bookmarkStart w:id="28" w:name="_Toc103208423"/>
      <w:bookmarkStart w:id="29" w:name="_Toc103613230"/>
      <w:bookmarkStart w:id="30" w:name="_Toc106791139"/>
      <w:bookmarkStart w:id="31" w:name="_Toc106791278"/>
      <w:bookmarkStart w:id="32" w:name="_Toc106791515"/>
      <w:bookmarkStart w:id="33" w:name="_Toc106821077"/>
      <w:bookmarkStart w:id="34" w:name="_Toc111041112"/>
      <w:r w:rsidRPr="002A7275">
        <w:rPr>
          <w:bCs w:val="0"/>
          <w:sz w:val="20"/>
          <w:szCs w:val="20"/>
        </w:rPr>
        <w:t>Общая характеристика учебного предмета «Литературное чтение на родном (</w:t>
      </w:r>
      <w:r w:rsidRPr="002A7275">
        <w:rPr>
          <w:sz w:val="20"/>
          <w:szCs w:val="20"/>
        </w:rPr>
        <w:t>башкирском</w:t>
      </w:r>
      <w:r w:rsidRPr="002A7275">
        <w:rPr>
          <w:bCs w:val="0"/>
          <w:sz w:val="20"/>
          <w:szCs w:val="20"/>
        </w:rPr>
        <w:t>) языке»</w:t>
      </w:r>
      <w:bookmarkEnd w:id="27"/>
      <w:bookmarkEnd w:id="28"/>
      <w:bookmarkEnd w:id="29"/>
      <w:bookmarkEnd w:id="30"/>
      <w:bookmarkEnd w:id="31"/>
      <w:bookmarkEnd w:id="32"/>
      <w:bookmarkEnd w:id="33"/>
      <w:bookmarkEnd w:id="34"/>
    </w:p>
    <w:p w:rsidR="00AF56C2" w:rsidRPr="002A7275" w:rsidRDefault="00AF56C2" w:rsidP="00AF56C2">
      <w:pPr>
        <w:spacing w:line="360" w:lineRule="auto"/>
        <w:ind w:firstLine="709"/>
        <w:jc w:val="both"/>
        <w:rPr>
          <w:sz w:val="20"/>
          <w:szCs w:val="20"/>
        </w:rPr>
      </w:pPr>
      <w:r w:rsidRPr="002A7275">
        <w:rPr>
          <w:sz w:val="20"/>
          <w:szCs w:val="20"/>
        </w:rPr>
        <w:t>Родная литература – особый способ познания жизни, основная национально-культурная ценность и явление мировой культуры, средство сохранения и передачи нравственных норм и традиций.</w:t>
      </w:r>
    </w:p>
    <w:p w:rsidR="00AF56C2" w:rsidRPr="002A7275" w:rsidRDefault="00AF56C2" w:rsidP="00AF56C2">
      <w:pPr>
        <w:spacing w:line="360" w:lineRule="auto"/>
        <w:ind w:firstLine="709"/>
        <w:jc w:val="both"/>
        <w:rPr>
          <w:sz w:val="20"/>
          <w:szCs w:val="20"/>
        </w:rPr>
      </w:pPr>
      <w:r w:rsidRPr="002A7275">
        <w:rPr>
          <w:sz w:val="20"/>
          <w:szCs w:val="20"/>
        </w:rPr>
        <w:t>Литературное чтение на родном (башкирском) языке – один из важнейших предметов начальной школы, который обеспечивает, наряду с достижением предметных результатов, становление базового умения 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потребности обучающихся в систематическом чтении, закладывает основы интеллектуального, речевого, эмоционального, духовно-нравственного развития младших школьников.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 же освоению дисциплины «Родная (башкирская) литература» на уровне основного общего образования.</w:t>
      </w:r>
    </w:p>
    <w:p w:rsidR="00AF56C2" w:rsidRPr="002A7275" w:rsidRDefault="00AF56C2" w:rsidP="00AF56C2">
      <w:pPr>
        <w:spacing w:line="360" w:lineRule="auto"/>
        <w:ind w:firstLine="709"/>
        <w:jc w:val="both"/>
        <w:rPr>
          <w:sz w:val="20"/>
          <w:szCs w:val="20"/>
        </w:rPr>
      </w:pPr>
      <w:r w:rsidRPr="002A7275">
        <w:rPr>
          <w:sz w:val="20"/>
          <w:szCs w:val="20"/>
        </w:rPr>
        <w:t>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Таким образом, изучение родной литературы на начальном уровне служит основой для формирования культурной самоидентификации обучающихся.</w:t>
      </w:r>
    </w:p>
    <w:p w:rsidR="00AF56C2" w:rsidRPr="002A7275" w:rsidRDefault="00AF56C2" w:rsidP="00AF56C2">
      <w:pPr>
        <w:pStyle w:val="1"/>
        <w:spacing w:before="120" w:after="120" w:line="360" w:lineRule="auto"/>
        <w:jc w:val="center"/>
        <w:rPr>
          <w:bCs w:val="0"/>
          <w:sz w:val="20"/>
          <w:szCs w:val="20"/>
        </w:rPr>
      </w:pPr>
      <w:bookmarkStart w:id="35" w:name="_TOC_250009"/>
      <w:bookmarkStart w:id="36" w:name="_Toc102652299"/>
      <w:bookmarkStart w:id="37" w:name="_Toc103208424"/>
      <w:bookmarkStart w:id="38" w:name="_Toc103613231"/>
      <w:bookmarkStart w:id="39" w:name="_Toc106791140"/>
      <w:bookmarkStart w:id="40" w:name="_Toc106791279"/>
      <w:bookmarkStart w:id="41" w:name="_Toc106791516"/>
      <w:bookmarkStart w:id="42" w:name="_Toc106821078"/>
      <w:bookmarkStart w:id="43" w:name="_Toc111041113"/>
      <w:r w:rsidRPr="002A7275">
        <w:rPr>
          <w:bCs w:val="0"/>
          <w:sz w:val="20"/>
          <w:szCs w:val="20"/>
        </w:rPr>
        <w:t xml:space="preserve">Цель и задачи изучения учебного </w:t>
      </w:r>
      <w:bookmarkEnd w:id="35"/>
      <w:r w:rsidRPr="002A7275">
        <w:rPr>
          <w:bCs w:val="0"/>
          <w:sz w:val="20"/>
          <w:szCs w:val="20"/>
        </w:rPr>
        <w:t>предмета</w:t>
      </w:r>
      <w:bookmarkStart w:id="44" w:name="_TOC_250008"/>
      <w:r w:rsidRPr="002A7275">
        <w:rPr>
          <w:bCs w:val="0"/>
          <w:sz w:val="20"/>
          <w:szCs w:val="20"/>
        </w:rPr>
        <w:t xml:space="preserve"> «Литературное чтение на родном (башкирском) </w:t>
      </w:r>
      <w:bookmarkEnd w:id="44"/>
      <w:r w:rsidRPr="002A7275">
        <w:rPr>
          <w:bCs w:val="0"/>
          <w:sz w:val="20"/>
          <w:szCs w:val="20"/>
        </w:rPr>
        <w:t>языке»</w:t>
      </w:r>
      <w:bookmarkEnd w:id="36"/>
      <w:bookmarkEnd w:id="37"/>
      <w:bookmarkEnd w:id="38"/>
      <w:bookmarkEnd w:id="39"/>
      <w:bookmarkEnd w:id="40"/>
      <w:bookmarkEnd w:id="41"/>
      <w:bookmarkEnd w:id="42"/>
      <w:bookmarkEnd w:id="43"/>
    </w:p>
    <w:p w:rsidR="00AF56C2" w:rsidRPr="002A7275" w:rsidRDefault="00AF56C2" w:rsidP="00AF56C2">
      <w:pPr>
        <w:spacing w:line="360" w:lineRule="auto"/>
        <w:ind w:firstLine="709"/>
        <w:jc w:val="both"/>
        <w:rPr>
          <w:sz w:val="20"/>
          <w:szCs w:val="20"/>
        </w:rPr>
      </w:pPr>
      <w:r w:rsidRPr="002A7275">
        <w:rPr>
          <w:b/>
          <w:sz w:val="20"/>
          <w:szCs w:val="20"/>
        </w:rPr>
        <w:t>Цель</w:t>
      </w:r>
      <w:r w:rsidRPr="002A7275">
        <w:rPr>
          <w:sz w:val="20"/>
          <w:szCs w:val="20"/>
        </w:rPr>
        <w:t xml:space="preserve"> изучения литературного чтения на родном (башкирском) языке – развитие читательских умений, воспитание ценностного отношения к башкирской литературе как существенной части родной культуры; включение обучающихся в культурно-языковое пространство своего народа; осознание исторической преемственности поколений, своей ответственности за сохранение башкирской национальной культуры.</w:t>
      </w:r>
    </w:p>
    <w:p w:rsidR="00AF56C2" w:rsidRPr="002A7275" w:rsidRDefault="00AF56C2" w:rsidP="00AF56C2">
      <w:pPr>
        <w:spacing w:line="360" w:lineRule="auto"/>
        <w:ind w:firstLine="709"/>
        <w:jc w:val="both"/>
        <w:rPr>
          <w:sz w:val="20"/>
          <w:szCs w:val="20"/>
        </w:rPr>
      </w:pPr>
      <w:r w:rsidRPr="002A7275">
        <w:rPr>
          <w:b/>
          <w:sz w:val="20"/>
          <w:szCs w:val="20"/>
        </w:rPr>
        <w:t>Задачи</w:t>
      </w:r>
      <w:r w:rsidRPr="002A7275">
        <w:rPr>
          <w:sz w:val="20"/>
          <w:szCs w:val="20"/>
        </w:rPr>
        <w:t xml:space="preserve"> изучения литературного чтения на родном (башкирском) языке:</w:t>
      </w:r>
    </w:p>
    <w:p w:rsidR="00AF56C2" w:rsidRPr="002A7275" w:rsidRDefault="00AF56C2" w:rsidP="00841012">
      <w:pPr>
        <w:pStyle w:val="af8"/>
        <w:widowControl w:val="0"/>
        <w:numPr>
          <w:ilvl w:val="0"/>
          <w:numId w:val="17"/>
        </w:numPr>
        <w:tabs>
          <w:tab w:val="left" w:pos="1134"/>
        </w:tabs>
        <w:autoSpaceDE w:val="0"/>
        <w:autoSpaceDN w:val="0"/>
        <w:spacing w:line="360" w:lineRule="auto"/>
        <w:ind w:left="0" w:firstLine="709"/>
      </w:pPr>
      <w:r w:rsidRPr="002A7275">
        <w:t>формированиеосновроссийскойгражданскойидентичности</w:t>
      </w:r>
      <w:r w:rsidRPr="002A7275">
        <w:t xml:space="preserve">, </w:t>
      </w:r>
      <w:r w:rsidRPr="002A7275">
        <w:t>чувствагордостизаРодину</w:t>
      </w:r>
      <w:r w:rsidRPr="002A7275">
        <w:t xml:space="preserve">, </w:t>
      </w:r>
      <w:r w:rsidRPr="002A7275">
        <w:t>своикрайинарод</w:t>
      </w:r>
      <w:r w:rsidRPr="002A7275">
        <w:t xml:space="preserve">, </w:t>
      </w:r>
      <w:r w:rsidRPr="002A7275">
        <w:t>осознаниясвоейэтническойпринадлежности</w:t>
      </w:r>
      <w:r w:rsidRPr="002A7275">
        <w:t>;</w:t>
      </w:r>
    </w:p>
    <w:p w:rsidR="00AF56C2" w:rsidRPr="002A7275" w:rsidRDefault="00AF56C2" w:rsidP="00841012">
      <w:pPr>
        <w:pStyle w:val="af8"/>
        <w:widowControl w:val="0"/>
        <w:numPr>
          <w:ilvl w:val="0"/>
          <w:numId w:val="17"/>
        </w:numPr>
        <w:tabs>
          <w:tab w:val="left" w:pos="1134"/>
        </w:tabs>
        <w:autoSpaceDE w:val="0"/>
        <w:autoSpaceDN w:val="0"/>
        <w:spacing w:line="360" w:lineRule="auto"/>
        <w:ind w:left="0" w:firstLine="709"/>
      </w:pPr>
      <w:r w:rsidRPr="002A7275">
        <w:t>воспитаниеценностногоотношениякисторико</w:t>
      </w:r>
      <w:r w:rsidRPr="002A7275">
        <w:t>-</w:t>
      </w:r>
      <w:r w:rsidRPr="002A7275">
        <w:t>культурномуопытубашкир</w:t>
      </w:r>
      <w:r w:rsidRPr="002A7275">
        <w:t xml:space="preserve">, </w:t>
      </w:r>
      <w:r w:rsidRPr="002A7275">
        <w:t>введениеобучающихсявкультурно</w:t>
      </w:r>
      <w:r w:rsidRPr="002A7275">
        <w:t>-</w:t>
      </w:r>
      <w:r w:rsidRPr="002A7275">
        <w:t>языковоепространствосвоегонарода</w:t>
      </w:r>
      <w:r w:rsidRPr="002A7275">
        <w:t>;</w:t>
      </w:r>
    </w:p>
    <w:p w:rsidR="00AF56C2" w:rsidRPr="002A7275" w:rsidRDefault="00AF56C2" w:rsidP="00841012">
      <w:pPr>
        <w:pStyle w:val="af8"/>
        <w:widowControl w:val="0"/>
        <w:numPr>
          <w:ilvl w:val="0"/>
          <w:numId w:val="17"/>
        </w:numPr>
        <w:tabs>
          <w:tab w:val="left" w:pos="1134"/>
        </w:tabs>
        <w:autoSpaceDE w:val="0"/>
        <w:autoSpaceDN w:val="0"/>
        <w:spacing w:line="360" w:lineRule="auto"/>
        <w:ind w:left="0" w:firstLine="709"/>
      </w:pPr>
      <w:r w:rsidRPr="002A7275">
        <w:t>формированиеинтересакбашкирскойлитературекакисточникуисторико</w:t>
      </w:r>
      <w:r w:rsidRPr="002A7275">
        <w:t>-</w:t>
      </w:r>
      <w:r w:rsidRPr="002A7275">
        <w:t>культурных</w:t>
      </w:r>
      <w:r w:rsidRPr="002A7275">
        <w:t xml:space="preserve">, </w:t>
      </w:r>
      <w:r w:rsidRPr="002A7275">
        <w:t>нравственных</w:t>
      </w:r>
      <w:r w:rsidRPr="002A7275">
        <w:t xml:space="preserve">, </w:t>
      </w:r>
      <w:r w:rsidRPr="002A7275">
        <w:t>эстетическихценностей</w:t>
      </w:r>
      <w:r w:rsidRPr="002A7275">
        <w:t xml:space="preserve">, </w:t>
      </w:r>
      <w:r w:rsidRPr="002A7275">
        <w:t>значимыхдлянациональногосознанияиотраженныхвроднойлитературе</w:t>
      </w:r>
      <w:r w:rsidRPr="002A7275">
        <w:t>;</w:t>
      </w:r>
    </w:p>
    <w:p w:rsidR="00AF56C2" w:rsidRPr="002A7275" w:rsidRDefault="00AF56C2" w:rsidP="00841012">
      <w:pPr>
        <w:pStyle w:val="af8"/>
        <w:widowControl w:val="0"/>
        <w:numPr>
          <w:ilvl w:val="0"/>
          <w:numId w:val="17"/>
        </w:numPr>
        <w:tabs>
          <w:tab w:val="left" w:pos="1134"/>
        </w:tabs>
        <w:autoSpaceDE w:val="0"/>
        <w:autoSpaceDN w:val="0"/>
        <w:spacing w:line="360" w:lineRule="auto"/>
        <w:ind w:left="0" w:firstLine="709"/>
      </w:pPr>
      <w:r w:rsidRPr="002A7275">
        <w:t>овладениеосознанным</w:t>
      </w:r>
      <w:r w:rsidRPr="002A7275">
        <w:t xml:space="preserve">, </w:t>
      </w:r>
      <w:r w:rsidRPr="002A7275">
        <w:t>правильным</w:t>
      </w:r>
      <w:r w:rsidRPr="002A7275">
        <w:t xml:space="preserve">, </w:t>
      </w:r>
      <w:r w:rsidRPr="002A7275">
        <w:t>беглымивыразительнымчтениемкакбазовымнавыкомвсистемеобразованиямладшихшкольников</w:t>
      </w:r>
      <w:r w:rsidRPr="002A7275">
        <w:t>;</w:t>
      </w:r>
    </w:p>
    <w:p w:rsidR="00AF56C2" w:rsidRPr="002A7275" w:rsidRDefault="00AF56C2" w:rsidP="00841012">
      <w:pPr>
        <w:pStyle w:val="af8"/>
        <w:widowControl w:val="0"/>
        <w:numPr>
          <w:ilvl w:val="0"/>
          <w:numId w:val="17"/>
        </w:numPr>
        <w:tabs>
          <w:tab w:val="left" w:pos="1134"/>
        </w:tabs>
        <w:autoSpaceDE w:val="0"/>
        <w:autoSpaceDN w:val="0"/>
        <w:spacing w:line="360" w:lineRule="auto"/>
        <w:ind w:left="0" w:firstLine="709"/>
      </w:pPr>
      <w:r w:rsidRPr="002A7275">
        <w:t>формированиечитательскогокругозораиприобретениеопытасамостоятельнойчитательскойдеятельности</w:t>
      </w:r>
      <w:r w:rsidRPr="002A7275">
        <w:t xml:space="preserve">, </w:t>
      </w:r>
      <w:r w:rsidRPr="002A7275">
        <w:t>совершенствованиевсехвидовречевойдеятельности</w:t>
      </w:r>
      <w:r w:rsidRPr="002A7275">
        <w:t>;</w:t>
      </w:r>
    </w:p>
    <w:p w:rsidR="00AF56C2" w:rsidRPr="002A7275" w:rsidRDefault="00AF56C2" w:rsidP="00841012">
      <w:pPr>
        <w:pStyle w:val="af8"/>
        <w:widowControl w:val="0"/>
        <w:numPr>
          <w:ilvl w:val="0"/>
          <w:numId w:val="17"/>
        </w:numPr>
        <w:tabs>
          <w:tab w:val="left" w:pos="1134"/>
        </w:tabs>
        <w:autoSpaceDE w:val="0"/>
        <w:autoSpaceDN w:val="0"/>
        <w:spacing w:line="360" w:lineRule="auto"/>
        <w:ind w:left="0" w:firstLine="709"/>
      </w:pPr>
      <w:r w:rsidRPr="002A7275">
        <w:t>развитиехудожественно</w:t>
      </w:r>
      <w:r w:rsidRPr="002A7275">
        <w:t>-</w:t>
      </w:r>
      <w:r w:rsidRPr="002A7275">
        <w:t>творческихипознавательныхспособностей</w:t>
      </w:r>
      <w:r w:rsidRPr="002A7275">
        <w:t xml:space="preserve">, </w:t>
      </w:r>
      <w:r w:rsidRPr="002A7275">
        <w:t>эмоциональнойотзывчивостипричтениихудожественныхпроизведений</w:t>
      </w:r>
      <w:r w:rsidRPr="002A7275">
        <w:t xml:space="preserve">; </w:t>
      </w:r>
      <w:r w:rsidRPr="002A7275">
        <w:t>формированиеэстетическогоотношениякискусствуслова</w:t>
      </w:r>
      <w:r w:rsidRPr="002A7275">
        <w:t>;</w:t>
      </w:r>
    </w:p>
    <w:p w:rsidR="00AF56C2" w:rsidRPr="002A7275" w:rsidRDefault="00AF56C2" w:rsidP="00841012">
      <w:pPr>
        <w:pStyle w:val="af8"/>
        <w:widowControl w:val="0"/>
        <w:numPr>
          <w:ilvl w:val="0"/>
          <w:numId w:val="17"/>
        </w:numPr>
        <w:tabs>
          <w:tab w:val="left" w:pos="1134"/>
        </w:tabs>
        <w:autoSpaceDE w:val="0"/>
        <w:autoSpaceDN w:val="0"/>
        <w:spacing w:line="360" w:lineRule="auto"/>
        <w:ind w:left="0" w:firstLine="709"/>
      </w:pPr>
      <w:r w:rsidRPr="002A7275">
        <w:t>овладениепервоначальныминавыкамиработысучебнымиинаучно</w:t>
      </w:r>
      <w:r w:rsidRPr="002A7275">
        <w:t>-</w:t>
      </w:r>
      <w:r w:rsidRPr="002A7275">
        <w:t>познавательнымитекстами</w:t>
      </w:r>
      <w:r w:rsidRPr="002A7275">
        <w:t>.</w:t>
      </w:r>
    </w:p>
    <w:p w:rsidR="00AF56C2" w:rsidRPr="002A7275" w:rsidRDefault="00AF56C2" w:rsidP="00AF56C2">
      <w:pPr>
        <w:pStyle w:val="1"/>
        <w:spacing w:before="120" w:after="120" w:line="360" w:lineRule="auto"/>
        <w:jc w:val="center"/>
        <w:rPr>
          <w:iCs/>
          <w:sz w:val="20"/>
          <w:szCs w:val="20"/>
          <w:lang w:val="uk-UA"/>
        </w:rPr>
      </w:pPr>
      <w:bookmarkStart w:id="45" w:name="_Toc102652301"/>
      <w:bookmarkStart w:id="46" w:name="_Toc103208426"/>
      <w:bookmarkStart w:id="47" w:name="_Toc103613233"/>
      <w:bookmarkStart w:id="48" w:name="_Toc106791142"/>
      <w:bookmarkStart w:id="49" w:name="_Toc106791281"/>
      <w:bookmarkStart w:id="50" w:name="_Toc106791518"/>
      <w:bookmarkStart w:id="51" w:name="_Toc106821080"/>
      <w:bookmarkStart w:id="52" w:name="_Toc111041114"/>
      <w:r w:rsidRPr="002A7275">
        <w:rPr>
          <w:sz w:val="20"/>
          <w:szCs w:val="20"/>
        </w:rPr>
        <w:t>Основные содержательные линии примерной рабочей программы учебного предмета «Литературное чтение на родном (башкирском) языке»</w:t>
      </w:r>
      <w:bookmarkEnd w:id="45"/>
      <w:bookmarkEnd w:id="46"/>
      <w:bookmarkEnd w:id="47"/>
      <w:bookmarkEnd w:id="48"/>
      <w:bookmarkEnd w:id="49"/>
      <w:bookmarkEnd w:id="50"/>
      <w:bookmarkEnd w:id="51"/>
      <w:bookmarkEnd w:id="52"/>
    </w:p>
    <w:p w:rsidR="00AF56C2" w:rsidRPr="002A7275" w:rsidRDefault="00AF56C2" w:rsidP="00AF56C2">
      <w:pPr>
        <w:spacing w:line="360" w:lineRule="auto"/>
        <w:ind w:firstLine="709"/>
        <w:jc w:val="both"/>
        <w:rPr>
          <w:sz w:val="20"/>
          <w:szCs w:val="20"/>
        </w:rPr>
      </w:pPr>
      <w:r w:rsidRPr="002A7275">
        <w:rPr>
          <w:sz w:val="20"/>
          <w:szCs w:val="20"/>
        </w:rPr>
        <w:t>Содержание учебного предмета «Литературное чтение на родном (башкирском) языке» раскрыто в Программе следующими содержательными линиями: «Речевая и читательская деятельность», «Круг детского чтения», «Творческая деятельность».</w:t>
      </w:r>
    </w:p>
    <w:p w:rsidR="00AF56C2" w:rsidRPr="002A7275" w:rsidRDefault="00AF56C2" w:rsidP="00AF56C2">
      <w:pPr>
        <w:spacing w:line="360" w:lineRule="auto"/>
        <w:ind w:firstLine="709"/>
        <w:jc w:val="both"/>
        <w:rPr>
          <w:sz w:val="20"/>
          <w:szCs w:val="20"/>
        </w:rPr>
      </w:pPr>
      <w:r w:rsidRPr="002A7275">
        <w:rPr>
          <w:sz w:val="20"/>
          <w:szCs w:val="20"/>
        </w:rPr>
        <w:t>Раздел «Речевая и читательская деятельность» включает в себя виды деятельности, направленные на обучение читать, слушать, говорить и писать на башкирском языке посредством работы с разными видами текстов, а также на формирование речевой культуры обучающихся, на совершенствование их коммуникативных навыков.</w:t>
      </w:r>
    </w:p>
    <w:p w:rsidR="00AF56C2" w:rsidRPr="002A7275" w:rsidRDefault="00AF56C2" w:rsidP="00AF56C2">
      <w:pPr>
        <w:spacing w:line="360" w:lineRule="auto"/>
        <w:ind w:firstLine="709"/>
        <w:jc w:val="both"/>
        <w:rPr>
          <w:sz w:val="20"/>
          <w:szCs w:val="20"/>
        </w:rPr>
      </w:pPr>
      <w:r w:rsidRPr="002A7275">
        <w:rPr>
          <w:iCs/>
          <w:sz w:val="20"/>
          <w:szCs w:val="20"/>
        </w:rPr>
        <w:t>Навык чтения:</w:t>
      </w:r>
      <w:r w:rsidRPr="002A7275">
        <w:rPr>
          <w:sz w:val="20"/>
          <w:szCs w:val="20"/>
        </w:rPr>
        <w:t xml:space="preserve"> начинает формироваться с освоения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Обучающиеся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Формируются навыки осознанного чтения, умения постигать смысл прочитанного, обобщать и выделять главное.</w:t>
      </w:r>
    </w:p>
    <w:p w:rsidR="00AF56C2" w:rsidRPr="002A7275" w:rsidRDefault="00AF56C2" w:rsidP="00AF56C2">
      <w:pPr>
        <w:spacing w:line="360" w:lineRule="auto"/>
        <w:ind w:firstLine="709"/>
        <w:jc w:val="both"/>
        <w:rPr>
          <w:sz w:val="20"/>
          <w:szCs w:val="20"/>
        </w:rPr>
      </w:pPr>
      <w:r w:rsidRPr="002A7275">
        <w:rPr>
          <w:sz w:val="20"/>
          <w:szCs w:val="20"/>
        </w:rPr>
        <w:t xml:space="preserve">Совершенствование </w:t>
      </w:r>
      <w:r w:rsidRPr="002A7275">
        <w:rPr>
          <w:iCs/>
          <w:sz w:val="20"/>
          <w:szCs w:val="20"/>
        </w:rPr>
        <w:t>устной речи</w:t>
      </w:r>
      <w:r w:rsidRPr="002A7275">
        <w:rPr>
          <w:sz w:val="20"/>
          <w:szCs w:val="20"/>
        </w:rPr>
        <w:t xml:space="preserve"> (умений слушать и говорить) происходит параллельно с обучением чтению. Это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Организуются продуктивные диалоги с использованием формул речевого этикета в условиях учебного и внеучебного общения. Обучающиеся знакомятся с особенностями национального этикета на основе фольклорных и авторских произведений.</w:t>
      </w:r>
    </w:p>
    <w:p w:rsidR="00AF56C2" w:rsidRPr="002A7275" w:rsidRDefault="00AF56C2" w:rsidP="00AF56C2">
      <w:pPr>
        <w:spacing w:line="360" w:lineRule="auto"/>
        <w:ind w:firstLine="709"/>
        <w:jc w:val="both"/>
        <w:rPr>
          <w:sz w:val="20"/>
          <w:szCs w:val="20"/>
        </w:rPr>
      </w:pPr>
      <w:r w:rsidRPr="002A7275">
        <w:rPr>
          <w:sz w:val="20"/>
          <w:szCs w:val="20"/>
        </w:rPr>
        <w:t>Совершенствуется монологическая речь обучающихся (с опорой на авторский текст, на предложенную тему или проблему для обсуждения), целенаправленно пополняется активный словарный запас. Обучающиеся овладевают сжатым, выборочным и полным видами пересказа прочитанного/услышанного произведения.</w:t>
      </w:r>
    </w:p>
    <w:p w:rsidR="00AF56C2" w:rsidRPr="002A7275" w:rsidRDefault="00AF56C2" w:rsidP="00AF56C2">
      <w:pPr>
        <w:spacing w:line="360" w:lineRule="auto"/>
        <w:ind w:firstLine="709"/>
        <w:jc w:val="both"/>
        <w:rPr>
          <w:sz w:val="20"/>
          <w:szCs w:val="20"/>
        </w:rPr>
      </w:pPr>
      <w:r w:rsidRPr="002A7275">
        <w:rPr>
          <w:sz w:val="20"/>
          <w:szCs w:val="20"/>
        </w:rPr>
        <w:t>Развивается представление о различиях типов текста (описание, рассуждение, повествование); обучающиеся сравнивают художественные, деловые (учебные) и научно-познавательные тексты, учатся соотносить содержание текста с его названием,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rsidR="00AF56C2" w:rsidRPr="002A7275" w:rsidRDefault="00AF56C2" w:rsidP="00AF56C2">
      <w:pPr>
        <w:spacing w:line="360" w:lineRule="auto"/>
        <w:ind w:firstLine="709"/>
        <w:jc w:val="both"/>
        <w:rPr>
          <w:sz w:val="20"/>
          <w:szCs w:val="20"/>
        </w:rPr>
      </w:pPr>
      <w:r w:rsidRPr="002A7275">
        <w:rPr>
          <w:sz w:val="20"/>
          <w:szCs w:val="20"/>
        </w:rPr>
        <w:t xml:space="preserve">Программой предусмотрена </w:t>
      </w:r>
      <w:r w:rsidRPr="002A7275">
        <w:rPr>
          <w:iCs/>
          <w:sz w:val="20"/>
          <w:szCs w:val="20"/>
        </w:rPr>
        <w:t>литературоведческая пропедевтика.</w:t>
      </w:r>
      <w:r w:rsidRPr="002A7275">
        <w:rPr>
          <w:sz w:val="20"/>
          <w:szCs w:val="20"/>
        </w:rPr>
        <w:t xml:space="preserve"> Обучающиеся получают первоначальные представления о главной теме, идее читаемого текста, об основных жанрах литературных произведений, особенностях малых жанров фольклора.</w:t>
      </w:r>
    </w:p>
    <w:p w:rsidR="00AF56C2" w:rsidRPr="002A7275" w:rsidRDefault="00AF56C2" w:rsidP="00AF56C2">
      <w:pPr>
        <w:spacing w:line="360" w:lineRule="auto"/>
        <w:ind w:firstLine="709"/>
        <w:jc w:val="both"/>
        <w:rPr>
          <w:sz w:val="20"/>
          <w:szCs w:val="20"/>
        </w:rPr>
      </w:pPr>
      <w:r w:rsidRPr="002A7275">
        <w:rPr>
          <w:sz w:val="20"/>
          <w:szCs w:val="20"/>
        </w:rPr>
        <w:t>Приобретаются навыки использования изобразительно-выразительных средств словесного искусства (сравнение, олицетворение, эпитет, метафора и др.). При анализе художественного текста на первый план выдвигается художественный образ. Сравнивая художественный и научно-познавательный тексты, обучающиеся осознают, что перед ними не просто интересные обучающие тексты, а именно произведения словесного искусства, способствующие восприятию родной литературы как средства сохранения и передачи нравственных ценностей и традиций народа. Представленные литературные произведения побуждают интерес и мотивацию к систематическому чтению на башкирском языке для обеспечения культурной самоидентификации. Совершенствование этих навыков продолжается при изучении курса «Родная (башкирская) литература» в 5–9 классах.</w:t>
      </w:r>
    </w:p>
    <w:p w:rsidR="00AF56C2" w:rsidRPr="002A7275" w:rsidRDefault="00AF56C2" w:rsidP="00AF56C2">
      <w:pPr>
        <w:spacing w:line="360" w:lineRule="auto"/>
        <w:ind w:firstLine="709"/>
        <w:jc w:val="both"/>
        <w:rPr>
          <w:sz w:val="20"/>
          <w:szCs w:val="20"/>
        </w:rPr>
      </w:pPr>
      <w:r w:rsidRPr="002A7275">
        <w:rPr>
          <w:sz w:val="20"/>
          <w:szCs w:val="20"/>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воспринимать героя произведения и сопереживать ему. На основе чтения и анализа прочитанного текста обучающиеся осмысливают поступки, характер и речь героя, составляют его характеристику и обсуждают мотивы поведения, соотнося их с нормами морали, осознают духовно-нравственный смысл прочитанного произведения.</w:t>
      </w:r>
    </w:p>
    <w:p w:rsidR="00AF56C2" w:rsidRPr="002A7275" w:rsidRDefault="00AF56C2" w:rsidP="00AF56C2">
      <w:pPr>
        <w:spacing w:line="360" w:lineRule="auto"/>
        <w:ind w:firstLine="709"/>
        <w:jc w:val="both"/>
        <w:rPr>
          <w:sz w:val="20"/>
          <w:szCs w:val="20"/>
        </w:rPr>
      </w:pPr>
      <w:r w:rsidRPr="002A7275">
        <w:rPr>
          <w:sz w:val="20"/>
          <w:szCs w:val="20"/>
        </w:rPr>
        <w:t>В основу отбора произведений для круга чтения заложены общедидактические принципы: соответствие текстов возрастным особенностям обучающихся, представленность в произведениях нравственно-эстетических ценностей, культурных традиций башкирского народа, потенциальное положительное воздействие предлагаемого для чтения или прослушивания текста на эмоционально-эстетическое развитие обучающегося, на совершенствование его творческих способностей.</w:t>
      </w:r>
    </w:p>
    <w:p w:rsidR="00AF56C2" w:rsidRPr="002A7275" w:rsidRDefault="00AF56C2" w:rsidP="00AF56C2">
      <w:pPr>
        <w:spacing w:line="360" w:lineRule="auto"/>
        <w:ind w:firstLine="709"/>
        <w:jc w:val="both"/>
        <w:rPr>
          <w:sz w:val="20"/>
          <w:szCs w:val="20"/>
        </w:rPr>
      </w:pPr>
      <w:r w:rsidRPr="002A7275">
        <w:rPr>
          <w:sz w:val="20"/>
          <w:szCs w:val="20"/>
        </w:rPr>
        <w:t>Раздел «Творческая деятельность» раскрывает приёмы и способы деятельности, которые помогут обучающимся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w:t>
      </w:r>
    </w:p>
    <w:p w:rsidR="00AF56C2" w:rsidRPr="002A7275" w:rsidRDefault="00AF56C2" w:rsidP="00AF56C2">
      <w:pPr>
        <w:spacing w:line="360" w:lineRule="auto"/>
        <w:ind w:firstLine="709"/>
        <w:jc w:val="both"/>
        <w:rPr>
          <w:sz w:val="20"/>
          <w:szCs w:val="20"/>
        </w:rPr>
      </w:pPr>
      <w:r w:rsidRPr="002A7275">
        <w:rPr>
          <w:sz w:val="20"/>
          <w:szCs w:val="20"/>
        </w:rPr>
        <w:t>Обучающиеся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AF56C2" w:rsidRPr="002A7275" w:rsidRDefault="00AF56C2" w:rsidP="00AF56C2">
      <w:pPr>
        <w:spacing w:line="360" w:lineRule="auto"/>
        <w:ind w:firstLine="709"/>
        <w:jc w:val="both"/>
        <w:rPr>
          <w:sz w:val="20"/>
          <w:szCs w:val="20"/>
        </w:rPr>
      </w:pPr>
      <w:r w:rsidRPr="002A7275">
        <w:rPr>
          <w:sz w:val="20"/>
          <w:szCs w:val="20"/>
        </w:rPr>
        <w:t>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изучение содержания предмета «Родная (башкирская) литература» в основной школе, где основными целями становятся дальнейшее совершенствование у обучающихся потребности в качественном чтении, повышении культуры читательского восприятия, понимания литературных текстов и создания собственных устных и письменных высказываний.</w:t>
      </w:r>
    </w:p>
    <w:p w:rsidR="00AF56C2" w:rsidRPr="002A7275" w:rsidRDefault="00AF56C2" w:rsidP="00AF56C2">
      <w:pPr>
        <w:spacing w:line="360" w:lineRule="auto"/>
        <w:ind w:firstLine="709"/>
        <w:jc w:val="both"/>
        <w:rPr>
          <w:sz w:val="20"/>
          <w:szCs w:val="20"/>
        </w:rPr>
      </w:pPr>
      <w:r w:rsidRPr="002A7275">
        <w:rPr>
          <w:sz w:val="20"/>
          <w:szCs w:val="20"/>
        </w:rPr>
        <w:t>Важным критерием для формирования содержания предмета «Литературное чтение на родном (башкирском) языке» стала представленность произведений различных жанров, видов и стилей, освоение которых поможет в становлении функциональной литературной грамотности младшего школьника. Также указанное знание предоставит возможность для достижения метапредметных результатов, в частности, способности обучающегося воспринимать различные учебные тексты при изучении других предметов учебного плана начальной школы.</w:t>
      </w:r>
    </w:p>
    <w:p w:rsidR="00AF56C2" w:rsidRPr="002A7275" w:rsidRDefault="00AF56C2" w:rsidP="00AF56C2">
      <w:pPr>
        <w:pStyle w:val="1"/>
        <w:spacing w:before="120" w:after="120" w:line="360" w:lineRule="auto"/>
        <w:jc w:val="center"/>
        <w:rPr>
          <w:sz w:val="20"/>
          <w:szCs w:val="20"/>
        </w:rPr>
      </w:pPr>
      <w:bookmarkStart w:id="53" w:name="_Toc102652300"/>
      <w:bookmarkStart w:id="54" w:name="_Toc103208425"/>
      <w:bookmarkStart w:id="55" w:name="_Toc103613232"/>
      <w:bookmarkStart w:id="56" w:name="_Toc106791141"/>
      <w:bookmarkStart w:id="57" w:name="_Toc106791280"/>
      <w:bookmarkStart w:id="58" w:name="_Toc106791517"/>
      <w:bookmarkStart w:id="59" w:name="_Toc106821079"/>
      <w:bookmarkStart w:id="60" w:name="_Toc111041115"/>
      <w:r w:rsidRPr="002A7275">
        <w:rPr>
          <w:sz w:val="20"/>
          <w:szCs w:val="20"/>
        </w:rPr>
        <w:t>Место учебного предмета «Литературное чтение на родном (башкирском) языке» в учебном плане</w:t>
      </w:r>
      <w:bookmarkEnd w:id="53"/>
      <w:bookmarkEnd w:id="54"/>
      <w:bookmarkEnd w:id="55"/>
      <w:bookmarkEnd w:id="56"/>
      <w:bookmarkEnd w:id="57"/>
      <w:bookmarkEnd w:id="58"/>
      <w:bookmarkEnd w:id="59"/>
      <w:bookmarkEnd w:id="60"/>
    </w:p>
    <w:p w:rsidR="00AF56C2" w:rsidRPr="002A7275" w:rsidRDefault="00AF56C2" w:rsidP="00AF56C2">
      <w:pPr>
        <w:spacing w:line="360" w:lineRule="auto"/>
        <w:ind w:firstLine="709"/>
        <w:jc w:val="both"/>
        <w:rPr>
          <w:sz w:val="20"/>
          <w:szCs w:val="20"/>
          <w:shd w:val="clear" w:color="auto" w:fill="FFFFFF"/>
          <w:lang w:val="tt-RU"/>
        </w:rPr>
      </w:pPr>
      <w:r w:rsidRPr="002A7275">
        <w:rPr>
          <w:sz w:val="20"/>
          <w:szCs w:val="20"/>
          <w:shd w:val="clear" w:color="auto" w:fill="FFFFFF"/>
          <w:lang w:val="tt-RU"/>
        </w:rPr>
        <w:t>В соответствии с ФГОС НОО учебный предмет «Литературное чтение на родном языке» входит в предметную область «Родной язык и литературное чтение на родном языке» и является обязательным для изучения.</w:t>
      </w:r>
    </w:p>
    <w:p w:rsidR="00AF56C2" w:rsidRPr="002A7275" w:rsidRDefault="00AF56C2" w:rsidP="00AF56C2">
      <w:pPr>
        <w:spacing w:line="360" w:lineRule="auto"/>
        <w:ind w:firstLine="709"/>
        <w:jc w:val="both"/>
        <w:rPr>
          <w:sz w:val="20"/>
          <w:szCs w:val="20"/>
        </w:rPr>
      </w:pPr>
      <w:r w:rsidRPr="002A7275">
        <w:rPr>
          <w:sz w:val="20"/>
          <w:szCs w:val="20"/>
        </w:rPr>
        <w:t>Программа учебного предмета «Литературное чтение на родном (башкирском) языке» рассчитана на общую учебную нагрузку в объеме 113 часов: в 1 классе после обучения грамоте на систематический курс литературного чтения на родном (башкирском) языке отводится 11 часов (1 час в неделю, 11 учебных недель), во 2–4 классах – по 34 часа (1 час в неделю, 34 учебные недели).</w:t>
      </w:r>
    </w:p>
    <w:p w:rsidR="00AF56C2" w:rsidRPr="002A7275" w:rsidRDefault="00AF56C2" w:rsidP="00AF56C2">
      <w:pPr>
        <w:spacing w:line="360" w:lineRule="auto"/>
        <w:ind w:firstLine="709"/>
        <w:jc w:val="both"/>
        <w:rPr>
          <w:sz w:val="20"/>
          <w:szCs w:val="20"/>
        </w:rPr>
      </w:pPr>
      <w:r w:rsidRPr="002A7275">
        <w:rPr>
          <w:sz w:val="20"/>
          <w:szCs w:val="20"/>
        </w:rPr>
        <w:t>Для более интенсивного и углубленного изучения учебного предмета «Литературное чтение на родном (башкирском) языке» образовательная организация вправе самостоятельно увеличить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AF56C2" w:rsidRPr="002A7275" w:rsidRDefault="00AF56C2" w:rsidP="00AF56C2">
      <w:pPr>
        <w:spacing w:line="360" w:lineRule="auto"/>
        <w:ind w:firstLine="709"/>
        <w:jc w:val="both"/>
        <w:rPr>
          <w:sz w:val="20"/>
          <w:szCs w:val="20"/>
        </w:rPr>
      </w:pPr>
      <w:r w:rsidRPr="002A7275">
        <w:rPr>
          <w:sz w:val="20"/>
          <w:szCs w:val="20"/>
        </w:rPr>
        <w:br w:type="page"/>
      </w:r>
    </w:p>
    <w:p w:rsidR="00AF56C2" w:rsidRPr="002A7275" w:rsidRDefault="00AF56C2" w:rsidP="00AF56C2">
      <w:pPr>
        <w:pStyle w:val="1"/>
        <w:spacing w:before="0" w:after="240" w:line="360" w:lineRule="auto"/>
        <w:jc w:val="center"/>
        <w:rPr>
          <w:bCs w:val="0"/>
          <w:sz w:val="20"/>
          <w:szCs w:val="20"/>
        </w:rPr>
      </w:pPr>
      <w:bookmarkStart w:id="61" w:name="_Toc47103082"/>
      <w:bookmarkStart w:id="62" w:name="_Toc102652302"/>
      <w:bookmarkStart w:id="63" w:name="_Toc103208427"/>
      <w:bookmarkStart w:id="64" w:name="_Toc103299516"/>
      <w:bookmarkStart w:id="65" w:name="_Toc106791143"/>
      <w:bookmarkStart w:id="66" w:name="_Toc106791282"/>
      <w:bookmarkStart w:id="67" w:name="_Toc106791519"/>
      <w:bookmarkStart w:id="68" w:name="_Toc106821081"/>
      <w:bookmarkStart w:id="69" w:name="_Toc111041116"/>
      <w:r w:rsidRPr="002A7275">
        <w:rPr>
          <w:bCs w:val="0"/>
          <w:sz w:val="20"/>
          <w:szCs w:val="20"/>
        </w:rPr>
        <w:t>СОДЕРЖАНИЕ УЧЕБНОГО ПРЕДМЕТА</w:t>
      </w:r>
      <w:bookmarkEnd w:id="61"/>
      <w:r w:rsidRPr="002A7275">
        <w:rPr>
          <w:bCs w:val="0"/>
          <w:sz w:val="20"/>
          <w:szCs w:val="20"/>
        </w:rPr>
        <w:t xml:space="preserve"> «ЛИТЕРАТУРНОЕ ЧТЕНИЕ НА РОДНОМ (БАШКИРСКОМ) ЯЗЫКЕ»</w:t>
      </w:r>
      <w:bookmarkEnd w:id="62"/>
      <w:bookmarkEnd w:id="63"/>
      <w:bookmarkEnd w:id="64"/>
      <w:bookmarkEnd w:id="65"/>
      <w:bookmarkEnd w:id="66"/>
      <w:bookmarkEnd w:id="67"/>
      <w:bookmarkEnd w:id="68"/>
      <w:bookmarkEnd w:id="69"/>
    </w:p>
    <w:p w:rsidR="00AF56C2" w:rsidRPr="002A7275" w:rsidRDefault="00AF56C2" w:rsidP="00AF56C2">
      <w:pPr>
        <w:pStyle w:val="110"/>
        <w:spacing w:before="120" w:after="120"/>
        <w:ind w:left="0"/>
        <w:rPr>
          <w:bCs w:val="0"/>
          <w:sz w:val="20"/>
          <w:szCs w:val="20"/>
        </w:rPr>
      </w:pPr>
      <w:bookmarkStart w:id="70" w:name="_Toc102652303"/>
      <w:bookmarkStart w:id="71" w:name="_Toc103208428"/>
      <w:bookmarkStart w:id="72" w:name="_Toc103299517"/>
      <w:bookmarkStart w:id="73" w:name="_Toc106791144"/>
      <w:bookmarkStart w:id="74" w:name="_Toc106791283"/>
      <w:bookmarkStart w:id="75" w:name="_Toc106791520"/>
      <w:bookmarkStart w:id="76" w:name="_Toc106821082"/>
      <w:bookmarkStart w:id="77" w:name="_Toc111041117"/>
      <w:r w:rsidRPr="002A7275">
        <w:rPr>
          <w:sz w:val="20"/>
          <w:szCs w:val="20"/>
        </w:rPr>
        <w:t>1 класс</w:t>
      </w:r>
      <w:bookmarkEnd w:id="70"/>
      <w:bookmarkEnd w:id="71"/>
      <w:bookmarkEnd w:id="72"/>
      <w:bookmarkEnd w:id="73"/>
      <w:bookmarkEnd w:id="74"/>
      <w:bookmarkEnd w:id="75"/>
      <w:bookmarkEnd w:id="76"/>
      <w:bookmarkEnd w:id="77"/>
    </w:p>
    <w:p w:rsidR="00AF56C2" w:rsidRPr="002A7275" w:rsidRDefault="00AF56C2" w:rsidP="00AF56C2">
      <w:pPr>
        <w:spacing w:line="360" w:lineRule="auto"/>
        <w:ind w:firstLine="709"/>
        <w:jc w:val="both"/>
        <w:rPr>
          <w:sz w:val="20"/>
          <w:szCs w:val="20"/>
        </w:rPr>
      </w:pPr>
      <w:r w:rsidRPr="002A7275">
        <w:rPr>
          <w:sz w:val="20"/>
          <w:szCs w:val="20"/>
        </w:rPr>
        <w:t>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 Рекомендованные тексты читаются педагогом.</w:t>
      </w:r>
    </w:p>
    <w:p w:rsidR="00AF56C2" w:rsidRPr="002A7275" w:rsidRDefault="00AF56C2" w:rsidP="00AF56C2">
      <w:pPr>
        <w:spacing w:line="360" w:lineRule="auto"/>
        <w:jc w:val="center"/>
        <w:rPr>
          <w:b/>
          <w:sz w:val="20"/>
          <w:szCs w:val="20"/>
        </w:rPr>
      </w:pPr>
      <w:r w:rsidRPr="002A7275">
        <w:rPr>
          <w:b/>
          <w:sz w:val="20"/>
          <w:szCs w:val="20"/>
        </w:rPr>
        <w:t>Речевая и читательская деятельность</w:t>
      </w:r>
    </w:p>
    <w:p w:rsidR="00AF56C2" w:rsidRPr="002A7275" w:rsidRDefault="00AF56C2" w:rsidP="00AF56C2">
      <w:pPr>
        <w:pStyle w:val="c31"/>
        <w:spacing w:before="0" w:beforeAutospacing="0" w:after="0" w:afterAutospacing="0" w:line="360" w:lineRule="auto"/>
        <w:ind w:firstLine="709"/>
        <w:jc w:val="both"/>
        <w:rPr>
          <w:sz w:val="20"/>
          <w:szCs w:val="20"/>
        </w:rPr>
      </w:pPr>
      <w:r w:rsidRPr="002A7275">
        <w:rPr>
          <w:sz w:val="20"/>
          <w:szCs w:val="20"/>
        </w:rPr>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w:t>
      </w:r>
    </w:p>
    <w:p w:rsidR="00AF56C2" w:rsidRPr="002A7275" w:rsidRDefault="00AF56C2" w:rsidP="00AF56C2">
      <w:pPr>
        <w:pStyle w:val="c31"/>
        <w:spacing w:before="0" w:beforeAutospacing="0" w:after="0" w:afterAutospacing="0" w:line="360" w:lineRule="auto"/>
        <w:ind w:firstLine="708"/>
        <w:jc w:val="both"/>
        <w:rPr>
          <w:sz w:val="20"/>
          <w:szCs w:val="20"/>
        </w:rPr>
      </w:pPr>
      <w:r w:rsidRPr="002A7275">
        <w:rPr>
          <w:sz w:val="20"/>
          <w:szCs w:val="20"/>
        </w:rPr>
        <w:t>Сказка народная и литературная (авторская) (восприятие текстов на слух). Герой произведения. Способы передачи настроения героя. Диалогигероев произведения.</w:t>
      </w:r>
    </w:p>
    <w:p w:rsidR="00AF56C2" w:rsidRPr="002A7275" w:rsidRDefault="00AF56C2" w:rsidP="00AF56C2">
      <w:pPr>
        <w:pStyle w:val="c31"/>
        <w:spacing w:before="0" w:beforeAutospacing="0" w:after="0" w:afterAutospacing="0" w:line="360" w:lineRule="auto"/>
        <w:ind w:firstLine="708"/>
        <w:jc w:val="both"/>
        <w:rPr>
          <w:color w:val="000000"/>
          <w:sz w:val="20"/>
          <w:szCs w:val="20"/>
        </w:rPr>
      </w:pPr>
      <w:r w:rsidRPr="002A7275">
        <w:rPr>
          <w:sz w:val="20"/>
          <w:szCs w:val="20"/>
        </w:rPr>
        <w:t xml:space="preserve">Произведения о детях и для детей. Понятия: </w:t>
      </w:r>
      <w:r w:rsidRPr="002A7275">
        <w:rPr>
          <w:iCs/>
          <w:sz w:val="20"/>
          <w:szCs w:val="20"/>
        </w:rPr>
        <w:t>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произведения</w:t>
      </w:r>
      <w:r w:rsidRPr="002A7275">
        <w:rPr>
          <w:sz w:val="20"/>
          <w:szCs w:val="20"/>
        </w:rPr>
        <w:t xml:space="preserve"> – особый авторский прием для раскрытия замысла.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Практическое отличие текста от набора предложений.</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Восприятие на слух и самостоятельное чтение поэтических произведений о природе</w:t>
      </w:r>
      <w:r w:rsidRPr="002A7275">
        <w:rPr>
          <w:iCs/>
          <w:sz w:val="20"/>
          <w:szCs w:val="20"/>
        </w:rPr>
        <w:t xml:space="preserve">. </w:t>
      </w:r>
      <w:r w:rsidRPr="002A7275">
        <w:rPr>
          <w:sz w:val="20"/>
          <w:szCs w:val="20"/>
        </w:rPr>
        <w:t>Иллюстрация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AF56C2" w:rsidRPr="002A7275" w:rsidRDefault="00AF56C2" w:rsidP="00AF56C2">
      <w:pPr>
        <w:tabs>
          <w:tab w:val="left" w:pos="1134"/>
        </w:tabs>
        <w:spacing w:line="360" w:lineRule="auto"/>
        <w:ind w:firstLine="709"/>
        <w:jc w:val="both"/>
        <w:rPr>
          <w:iCs/>
          <w:sz w:val="20"/>
          <w:szCs w:val="20"/>
        </w:rPr>
      </w:pPr>
      <w:r w:rsidRPr="002A7275">
        <w:rPr>
          <w:sz w:val="20"/>
          <w:szCs w:val="20"/>
        </w:rPr>
        <w:t>Устное народное творчество – малые фольклорные жанры (потешка, загадка, пословица), их назначение (веселить, потешать, играть, поучать).</w:t>
      </w:r>
    </w:p>
    <w:p w:rsidR="00AF56C2" w:rsidRPr="002A7275" w:rsidRDefault="00AF56C2" w:rsidP="00AF56C2">
      <w:pPr>
        <w:tabs>
          <w:tab w:val="left" w:pos="1134"/>
        </w:tabs>
        <w:spacing w:line="360" w:lineRule="auto"/>
        <w:ind w:firstLine="709"/>
        <w:jc w:val="both"/>
        <w:rPr>
          <w:iCs/>
          <w:sz w:val="20"/>
          <w:szCs w:val="20"/>
        </w:rPr>
      </w:pPr>
      <w:r w:rsidRPr="002A7275">
        <w:rPr>
          <w:sz w:val="20"/>
          <w:szCs w:val="20"/>
        </w:rPr>
        <w:t>Произведения о маме. Восприятие на слух и самостоятельное чтение поэтических произведений о маме</w:t>
      </w:r>
      <w:r w:rsidRPr="002A7275">
        <w:rPr>
          <w:iCs/>
          <w:sz w:val="20"/>
          <w:szCs w:val="20"/>
        </w:rPr>
        <w:t>.</w:t>
      </w:r>
    </w:p>
    <w:p w:rsidR="00AF56C2" w:rsidRPr="002A7275" w:rsidRDefault="00AF56C2" w:rsidP="00AF56C2">
      <w:pPr>
        <w:tabs>
          <w:tab w:val="left" w:pos="1134"/>
        </w:tabs>
        <w:spacing w:line="360" w:lineRule="auto"/>
        <w:ind w:firstLine="709"/>
        <w:jc w:val="both"/>
        <w:rPr>
          <w:iCs/>
          <w:sz w:val="20"/>
          <w:szCs w:val="20"/>
        </w:rPr>
      </w:pPr>
      <w:r w:rsidRPr="002A7275">
        <w:rPr>
          <w:sz w:val="20"/>
          <w:szCs w:val="20"/>
        </w:rPr>
        <w:t>Библиографическая культура (работа с детской книгой). Представление о книге как источнике необходимых знаний. Элементы книги: обложка, оглавление, иллюстрации.</w:t>
      </w:r>
    </w:p>
    <w:p w:rsidR="00AF56C2" w:rsidRPr="002A7275" w:rsidRDefault="00AF56C2" w:rsidP="00AF56C2">
      <w:pPr>
        <w:tabs>
          <w:tab w:val="left" w:pos="1134"/>
        </w:tabs>
        <w:spacing w:line="360" w:lineRule="auto"/>
        <w:jc w:val="center"/>
        <w:rPr>
          <w:b/>
          <w:sz w:val="20"/>
          <w:szCs w:val="20"/>
        </w:rPr>
      </w:pPr>
      <w:bookmarkStart w:id="78" w:name="_Hlk105512696"/>
      <w:r w:rsidRPr="002A7275">
        <w:rPr>
          <w:b/>
          <w:sz w:val="20"/>
          <w:szCs w:val="20"/>
        </w:rPr>
        <w:t>Круг детского чтения</w:t>
      </w:r>
    </w:p>
    <w:p w:rsidR="00AF56C2" w:rsidRPr="002A7275" w:rsidRDefault="00AF56C2" w:rsidP="00AF56C2">
      <w:pPr>
        <w:tabs>
          <w:tab w:val="left" w:pos="1134"/>
        </w:tabs>
        <w:spacing w:line="360" w:lineRule="auto"/>
        <w:ind w:firstLine="709"/>
        <w:jc w:val="both"/>
        <w:rPr>
          <w:sz w:val="20"/>
          <w:szCs w:val="20"/>
        </w:rPr>
      </w:pPr>
      <w:r w:rsidRPr="002A7275">
        <w:rPr>
          <w:b/>
          <w:sz w:val="20"/>
          <w:szCs w:val="20"/>
        </w:rPr>
        <w:t>Раздел 1. Мир вокруг меня</w:t>
      </w:r>
    </w:p>
    <w:p w:rsidR="00AF56C2" w:rsidRPr="002A7275" w:rsidRDefault="00AF56C2" w:rsidP="00AF56C2">
      <w:pPr>
        <w:pStyle w:val="af8"/>
        <w:tabs>
          <w:tab w:val="left" w:pos="1134"/>
        </w:tabs>
        <w:spacing w:line="360" w:lineRule="auto"/>
        <w:ind w:left="0" w:firstLine="709"/>
      </w:pPr>
      <w:r w:rsidRPr="002A7275">
        <w:rPr>
          <w:lang w:val="ba-RU"/>
        </w:rPr>
        <w:t>АйсылыуЯгафарова</w:t>
      </w:r>
      <w:r w:rsidRPr="002A7275">
        <w:t>«</w:t>
      </w:r>
      <w:r w:rsidRPr="002A7275">
        <w:rPr>
          <w:lang w:val="ba-RU"/>
        </w:rPr>
        <w:t>Һыйырҙыңбыҙауыбар</w:t>
      </w:r>
      <w:r w:rsidRPr="002A7275">
        <w:rPr>
          <w:lang w:val="ba-RU"/>
        </w:rPr>
        <w:t>...</w:t>
      </w:r>
      <w:r w:rsidRPr="002A7275">
        <w:t>»</w:t>
      </w:r>
      <w:r w:rsidRPr="002A7275">
        <w:t xml:space="preserve"> (</w:t>
      </w:r>
      <w:r w:rsidRPr="002A7275">
        <w:t>«Укоровыестьтелёнок…»</w:t>
      </w:r>
      <w:r w:rsidRPr="002A7275">
        <w:t>).</w:t>
      </w:r>
    </w:p>
    <w:p w:rsidR="00AF56C2" w:rsidRPr="002A7275" w:rsidRDefault="00AF56C2" w:rsidP="00AF56C2">
      <w:pPr>
        <w:pStyle w:val="af8"/>
        <w:tabs>
          <w:tab w:val="left" w:pos="1134"/>
        </w:tabs>
        <w:spacing w:line="360" w:lineRule="auto"/>
        <w:ind w:left="0" w:firstLine="709"/>
      </w:pPr>
      <w:r w:rsidRPr="002A7275">
        <w:t>М</w:t>
      </w:r>
      <w:r w:rsidRPr="002A7275">
        <w:rPr>
          <w:lang w:val="ba-RU"/>
        </w:rPr>
        <w:t>арьям</w:t>
      </w:r>
      <w:r w:rsidRPr="002A7275">
        <w:t>Бикбова</w:t>
      </w:r>
      <w:r w:rsidRPr="002A7275">
        <w:t xml:space="preserve">. </w:t>
      </w:r>
      <w:r w:rsidRPr="002A7275">
        <w:t>Потешка«А</w:t>
      </w:r>
      <w:r w:rsidRPr="002A7275">
        <w:rPr>
          <w:lang w:val="ba-RU"/>
        </w:rPr>
        <w:t>ҡҡуян</w:t>
      </w:r>
      <w:r w:rsidRPr="002A7275">
        <w:rPr>
          <w:lang w:val="ba-RU"/>
        </w:rPr>
        <w:t xml:space="preserve">, </w:t>
      </w:r>
      <w:r w:rsidRPr="002A7275">
        <w:rPr>
          <w:lang w:val="ba-RU"/>
        </w:rPr>
        <w:t>йомшаҡҡуян</w:t>
      </w:r>
      <w:r w:rsidRPr="002A7275">
        <w:t>»</w:t>
      </w:r>
      <w:r w:rsidRPr="002A7275">
        <w:t xml:space="preserve"> (</w:t>
      </w:r>
      <w:r w:rsidRPr="002A7275">
        <w:t>«Белыйпушистыйзайчик»</w:t>
      </w:r>
      <w:r w:rsidRPr="002A7275">
        <w:t>).</w:t>
      </w:r>
    </w:p>
    <w:p w:rsidR="00AF56C2" w:rsidRPr="002A7275" w:rsidRDefault="00AF56C2" w:rsidP="00AF56C2">
      <w:pPr>
        <w:pStyle w:val="af8"/>
        <w:tabs>
          <w:tab w:val="left" w:pos="1134"/>
        </w:tabs>
        <w:spacing w:line="360" w:lineRule="auto"/>
        <w:ind w:left="0" w:firstLine="709"/>
      </w:pPr>
      <w:r w:rsidRPr="002A7275">
        <w:t>МусаГали</w:t>
      </w:r>
      <w:r w:rsidRPr="002A7275">
        <w:t xml:space="preserve">. </w:t>
      </w:r>
      <w:r w:rsidRPr="002A7275">
        <w:t>Загадка«Капелька»</w:t>
      </w:r>
      <w:r w:rsidRPr="002A7275">
        <w:t xml:space="preserve"> (</w:t>
      </w:r>
      <w:r w:rsidRPr="002A7275">
        <w:t>«Тамсы</w:t>
      </w:r>
      <w:r w:rsidRPr="002A7275">
        <w:rPr>
          <w:lang w:val="ba-RU"/>
        </w:rPr>
        <w:t>ҡҡай</w:t>
      </w:r>
      <w:r w:rsidRPr="002A7275">
        <w:t>»</w:t>
      </w:r>
      <w:r w:rsidRPr="002A7275">
        <w:t>).</w:t>
      </w:r>
    </w:p>
    <w:p w:rsidR="00AF56C2" w:rsidRPr="002A7275" w:rsidRDefault="00AF56C2" w:rsidP="00AF56C2">
      <w:pPr>
        <w:pStyle w:val="af8"/>
        <w:tabs>
          <w:tab w:val="left" w:pos="1134"/>
        </w:tabs>
        <w:spacing w:line="360" w:lineRule="auto"/>
        <w:ind w:left="0" w:firstLine="709"/>
      </w:pPr>
      <w:r w:rsidRPr="002A7275">
        <w:rPr>
          <w:lang w:val="ba-RU"/>
        </w:rPr>
        <w:t>ФарзанаГубайдуллина</w:t>
      </w:r>
      <w:r w:rsidRPr="002A7275">
        <w:rPr>
          <w:lang w:val="ba-RU"/>
        </w:rPr>
        <w:t xml:space="preserve">. </w:t>
      </w:r>
      <w:r w:rsidRPr="002A7275">
        <w:rPr>
          <w:lang w:val="ba-RU"/>
        </w:rPr>
        <w:t>Сказка</w:t>
      </w:r>
      <w:r w:rsidRPr="002A7275">
        <w:t>«</w:t>
      </w:r>
      <w:r w:rsidRPr="002A7275">
        <w:rPr>
          <w:lang w:val="ba-RU"/>
        </w:rPr>
        <w:t>Кемминеңәсәйем</w:t>
      </w:r>
      <w:r w:rsidRPr="002A7275">
        <w:rPr>
          <w:lang w:val="ba-RU"/>
        </w:rPr>
        <w:t>?</w:t>
      </w:r>
      <w:r w:rsidRPr="002A7275">
        <w:t xml:space="preserve"> (</w:t>
      </w:r>
      <w:r w:rsidRPr="002A7275">
        <w:t>«Ктомоямама</w:t>
      </w:r>
      <w:r w:rsidRPr="002A7275">
        <w:t>?</w:t>
      </w:r>
      <w:r w:rsidRPr="002A7275">
        <w:t>»</w:t>
      </w:r>
      <w:r w:rsidRPr="002A7275">
        <w:t>).</w:t>
      </w:r>
    </w:p>
    <w:p w:rsidR="00AF56C2" w:rsidRPr="002A7275" w:rsidRDefault="00AF56C2" w:rsidP="00AF56C2">
      <w:pPr>
        <w:tabs>
          <w:tab w:val="left" w:pos="1134"/>
        </w:tabs>
        <w:spacing w:line="360" w:lineRule="auto"/>
        <w:ind w:firstLine="709"/>
        <w:jc w:val="both"/>
        <w:rPr>
          <w:sz w:val="20"/>
          <w:szCs w:val="20"/>
        </w:rPr>
      </w:pPr>
      <w:r w:rsidRPr="002A7275">
        <w:rPr>
          <w:b/>
          <w:sz w:val="20"/>
          <w:szCs w:val="20"/>
        </w:rPr>
        <w:t>Раздел 2. Я и моя семья</w:t>
      </w:r>
    </w:p>
    <w:p w:rsidR="00AF56C2" w:rsidRPr="002A7275" w:rsidRDefault="00AF56C2" w:rsidP="00AF56C2">
      <w:pPr>
        <w:pStyle w:val="af8"/>
        <w:tabs>
          <w:tab w:val="left" w:pos="1134"/>
        </w:tabs>
        <w:spacing w:line="360" w:lineRule="auto"/>
        <w:ind w:left="0" w:firstLine="709"/>
      </w:pPr>
      <w:r w:rsidRPr="002A7275">
        <w:t>Ф</w:t>
      </w:r>
      <w:r w:rsidRPr="002A7275">
        <w:rPr>
          <w:lang w:val="ba-RU"/>
        </w:rPr>
        <w:t>акиха</w:t>
      </w:r>
      <w:r w:rsidRPr="002A7275">
        <w:t>Тугузбаева</w:t>
      </w:r>
      <w:r w:rsidRPr="002A7275">
        <w:t xml:space="preserve">. </w:t>
      </w:r>
      <w:r w:rsidRPr="002A7275">
        <w:t>Стихотворение«</w:t>
      </w:r>
      <w:r w:rsidRPr="002A7275">
        <w:t xml:space="preserve">8 </w:t>
      </w:r>
      <w:r w:rsidRPr="002A7275">
        <w:t>Марта»</w:t>
      </w:r>
      <w:r w:rsidRPr="002A7275">
        <w:t>.</w:t>
      </w:r>
    </w:p>
    <w:p w:rsidR="00AF56C2" w:rsidRPr="002A7275" w:rsidRDefault="00AF56C2" w:rsidP="00AF56C2">
      <w:pPr>
        <w:pStyle w:val="af8"/>
        <w:tabs>
          <w:tab w:val="left" w:pos="1134"/>
        </w:tabs>
        <w:spacing w:line="360" w:lineRule="auto"/>
        <w:ind w:left="0" w:firstLine="709"/>
      </w:pPr>
      <w:r w:rsidRPr="002A7275">
        <w:t>Г</w:t>
      </w:r>
      <w:r w:rsidRPr="002A7275">
        <w:rPr>
          <w:lang w:val="ba-RU"/>
        </w:rPr>
        <w:t>узель</w:t>
      </w:r>
      <w:r w:rsidRPr="002A7275">
        <w:t>Ситдикова</w:t>
      </w:r>
      <w:r w:rsidRPr="002A7275">
        <w:t xml:space="preserve">. </w:t>
      </w:r>
      <w:r w:rsidRPr="002A7275">
        <w:t>Считалка«</w:t>
      </w:r>
      <w:r w:rsidRPr="002A7275">
        <w:rPr>
          <w:lang w:val="ba-RU"/>
        </w:rPr>
        <w:t>Түңәрәк</w:t>
      </w:r>
      <w:r w:rsidRPr="002A7275">
        <w:t>»</w:t>
      </w:r>
      <w:r w:rsidRPr="002A7275">
        <w:t xml:space="preserve"> (</w:t>
      </w:r>
      <w:r w:rsidRPr="002A7275">
        <w:t>«Круг»</w:t>
      </w:r>
      <w:r w:rsidRPr="002A7275">
        <w:t>).</w:t>
      </w:r>
    </w:p>
    <w:p w:rsidR="00AF56C2" w:rsidRPr="002A7275" w:rsidRDefault="00AF56C2" w:rsidP="00AF56C2">
      <w:pPr>
        <w:pStyle w:val="af8"/>
        <w:tabs>
          <w:tab w:val="left" w:pos="1134"/>
        </w:tabs>
        <w:spacing w:line="360" w:lineRule="auto"/>
        <w:ind w:left="0" w:firstLine="709"/>
      </w:pPr>
      <w:r w:rsidRPr="002A7275">
        <w:t>Ф</w:t>
      </w:r>
      <w:r w:rsidRPr="002A7275">
        <w:rPr>
          <w:lang w:val="ba-RU"/>
        </w:rPr>
        <w:t>аузия</w:t>
      </w:r>
      <w:r w:rsidRPr="002A7275">
        <w:t>Рахимгулова</w:t>
      </w:r>
      <w:r w:rsidRPr="002A7275">
        <w:t xml:space="preserve">. </w:t>
      </w:r>
      <w:r w:rsidRPr="002A7275">
        <w:t>Юмористическоестихотворение«Бут</w:t>
      </w:r>
      <w:r w:rsidRPr="002A7275">
        <w:rPr>
          <w:lang w:val="ba-RU"/>
        </w:rPr>
        <w:t>ҡабешерҙек</w:t>
      </w:r>
      <w:r w:rsidRPr="002A7275">
        <w:t>»</w:t>
      </w:r>
      <w:r w:rsidRPr="002A7275">
        <w:t xml:space="preserve"> (</w:t>
      </w:r>
      <w:r w:rsidRPr="002A7275">
        <w:t>«Свариликашу»</w:t>
      </w:r>
      <w:r w:rsidRPr="002A7275">
        <w:t xml:space="preserve">). </w:t>
      </w:r>
    </w:p>
    <w:p w:rsidR="00AF56C2" w:rsidRPr="002A7275" w:rsidRDefault="00AF56C2" w:rsidP="00AF56C2">
      <w:pPr>
        <w:pStyle w:val="af8"/>
        <w:tabs>
          <w:tab w:val="left" w:pos="1134"/>
        </w:tabs>
        <w:spacing w:line="360" w:lineRule="auto"/>
        <w:ind w:left="0" w:firstLine="709"/>
        <w:rPr>
          <w:b/>
        </w:rPr>
      </w:pPr>
      <w:r w:rsidRPr="002A7275">
        <w:rPr>
          <w:b/>
        </w:rPr>
        <w:t>Раздел</w:t>
      </w:r>
      <w:r w:rsidRPr="002A7275">
        <w:rPr>
          <w:b/>
        </w:rPr>
        <w:t xml:space="preserve"> 3. </w:t>
      </w:r>
      <w:r w:rsidRPr="002A7275">
        <w:rPr>
          <w:b/>
        </w:rPr>
        <w:t>Мойкрай–Башкортостан</w:t>
      </w:r>
    </w:p>
    <w:p w:rsidR="00AF56C2" w:rsidRPr="002A7275" w:rsidRDefault="00AF56C2" w:rsidP="00AF56C2">
      <w:pPr>
        <w:pStyle w:val="af8"/>
        <w:tabs>
          <w:tab w:val="left" w:pos="1134"/>
        </w:tabs>
        <w:spacing w:line="360" w:lineRule="auto"/>
        <w:ind w:left="0" w:firstLine="709"/>
      </w:pPr>
      <w:r w:rsidRPr="002A7275">
        <w:t>МажитГафури</w:t>
      </w:r>
      <w:r w:rsidRPr="002A7275">
        <w:t xml:space="preserve">. </w:t>
      </w:r>
      <w:r w:rsidRPr="002A7275">
        <w:t>Стихотворение«Й</w:t>
      </w:r>
      <w:r w:rsidRPr="002A7275">
        <w:rPr>
          <w:lang w:val="ba-RU"/>
        </w:rPr>
        <w:t>әй</w:t>
      </w:r>
      <w:r w:rsidRPr="002A7275">
        <w:t>»</w:t>
      </w:r>
      <w:r w:rsidRPr="002A7275">
        <w:t xml:space="preserve"> (</w:t>
      </w:r>
      <w:r w:rsidRPr="002A7275">
        <w:t>«Лето»</w:t>
      </w:r>
      <w:r w:rsidRPr="002A7275">
        <w:t>).</w:t>
      </w:r>
    </w:p>
    <w:p w:rsidR="00AF56C2" w:rsidRPr="002A7275" w:rsidRDefault="00AF56C2" w:rsidP="00AF56C2">
      <w:pPr>
        <w:pStyle w:val="af8"/>
        <w:tabs>
          <w:tab w:val="left" w:pos="1134"/>
        </w:tabs>
        <w:spacing w:line="360" w:lineRule="auto"/>
        <w:ind w:left="0" w:firstLine="709"/>
      </w:pPr>
      <w:r w:rsidRPr="002A7275">
        <w:t>Башкирскаянароднаясказка«Төлкөменәнбүре»</w:t>
      </w:r>
      <w:r w:rsidRPr="002A7275">
        <w:t xml:space="preserve"> (</w:t>
      </w:r>
      <w:r w:rsidRPr="002A7275">
        <w:t>«Лисаиволк»</w:t>
      </w:r>
      <w:r w:rsidRPr="002A7275">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Башкирские народные потешки, считалки, загадки.</w:t>
      </w:r>
    </w:p>
    <w:p w:rsidR="00AF56C2" w:rsidRPr="002A7275" w:rsidRDefault="00AF56C2" w:rsidP="00AF56C2">
      <w:pPr>
        <w:tabs>
          <w:tab w:val="left" w:pos="1134"/>
        </w:tabs>
        <w:spacing w:line="360" w:lineRule="auto"/>
        <w:jc w:val="center"/>
        <w:rPr>
          <w:b/>
          <w:iCs/>
          <w:sz w:val="20"/>
          <w:szCs w:val="20"/>
        </w:rPr>
      </w:pPr>
      <w:r w:rsidRPr="002A7275">
        <w:rPr>
          <w:b/>
          <w:sz w:val="20"/>
          <w:szCs w:val="20"/>
        </w:rPr>
        <w:t>Творческая деятельность</w:t>
      </w:r>
    </w:p>
    <w:p w:rsidR="00AF56C2" w:rsidRPr="002A7275" w:rsidRDefault="00AF56C2" w:rsidP="00AF56C2">
      <w:pPr>
        <w:pStyle w:val="c31"/>
        <w:spacing w:before="0" w:beforeAutospacing="0" w:after="0" w:afterAutospacing="0" w:line="360" w:lineRule="auto"/>
        <w:ind w:firstLine="709"/>
        <w:jc w:val="both"/>
        <w:rPr>
          <w:sz w:val="20"/>
          <w:szCs w:val="20"/>
        </w:rPr>
      </w:pPr>
      <w:r w:rsidRPr="002A7275">
        <w:rPr>
          <w:sz w:val="20"/>
          <w:szCs w:val="20"/>
        </w:rPr>
        <w:t>Подготовка небольших по объему выступлений, ответы на вопросы по содержанию текста. Конструирование текста по предложенному набору слов. Иллюстрирование произведения. Драматизация: пальчиковый театр; кукольный театр, музыкальные инсценировки.</w:t>
      </w:r>
    </w:p>
    <w:p w:rsidR="00AF56C2" w:rsidRPr="002A7275" w:rsidRDefault="00AF56C2" w:rsidP="00AF56C2">
      <w:pPr>
        <w:rPr>
          <w:sz w:val="20"/>
          <w:szCs w:val="20"/>
        </w:rPr>
      </w:pPr>
      <w:bookmarkStart w:id="79" w:name="_Toc102652304"/>
      <w:bookmarkStart w:id="80" w:name="_Toc103208429"/>
      <w:bookmarkStart w:id="81" w:name="_Toc103613236"/>
      <w:bookmarkStart w:id="82" w:name="_Toc106791145"/>
      <w:bookmarkStart w:id="83" w:name="_Toc106791284"/>
      <w:bookmarkStart w:id="84" w:name="_Toc106791521"/>
      <w:bookmarkStart w:id="85" w:name="_Toc106821083"/>
      <w:bookmarkStart w:id="86" w:name="_Toc111041118"/>
    </w:p>
    <w:p w:rsidR="00AF56C2" w:rsidRPr="002A7275" w:rsidRDefault="00AF56C2" w:rsidP="00AF56C2">
      <w:pPr>
        <w:rPr>
          <w:sz w:val="20"/>
          <w:szCs w:val="20"/>
        </w:rPr>
      </w:pPr>
    </w:p>
    <w:p w:rsidR="00AF56C2" w:rsidRPr="002A7275" w:rsidRDefault="00AF56C2" w:rsidP="00AF56C2">
      <w:pPr>
        <w:pStyle w:val="110"/>
        <w:spacing w:before="120" w:after="120"/>
        <w:ind w:left="0"/>
        <w:rPr>
          <w:sz w:val="20"/>
          <w:szCs w:val="20"/>
        </w:rPr>
      </w:pPr>
      <w:r w:rsidRPr="002A7275">
        <w:rPr>
          <w:sz w:val="20"/>
          <w:szCs w:val="20"/>
        </w:rPr>
        <w:t>2 класс</w:t>
      </w:r>
      <w:bookmarkEnd w:id="79"/>
      <w:bookmarkEnd w:id="80"/>
      <w:bookmarkEnd w:id="81"/>
      <w:bookmarkEnd w:id="82"/>
      <w:bookmarkEnd w:id="83"/>
      <w:bookmarkEnd w:id="84"/>
      <w:bookmarkEnd w:id="85"/>
      <w:bookmarkEnd w:id="86"/>
    </w:p>
    <w:p w:rsidR="00AF56C2" w:rsidRPr="002A7275" w:rsidRDefault="00AF56C2" w:rsidP="00AF56C2">
      <w:pPr>
        <w:spacing w:line="360" w:lineRule="auto"/>
        <w:jc w:val="center"/>
        <w:rPr>
          <w:b/>
          <w:sz w:val="20"/>
          <w:szCs w:val="20"/>
        </w:rPr>
      </w:pPr>
      <w:bookmarkStart w:id="87" w:name="_Toc106791146"/>
      <w:bookmarkStart w:id="88" w:name="_Toc106791285"/>
      <w:bookmarkStart w:id="89" w:name="_Toc106791522"/>
      <w:r w:rsidRPr="002A7275">
        <w:rPr>
          <w:b/>
          <w:sz w:val="20"/>
          <w:szCs w:val="20"/>
        </w:rPr>
        <w:t>Речевая и читательская деятельность</w:t>
      </w:r>
      <w:bookmarkEnd w:id="87"/>
      <w:bookmarkEnd w:id="88"/>
      <w:bookmarkEnd w:id="89"/>
    </w:p>
    <w:p w:rsidR="00AF56C2" w:rsidRPr="002A7275" w:rsidRDefault="00AF56C2" w:rsidP="00AF56C2">
      <w:pPr>
        <w:spacing w:line="360" w:lineRule="auto"/>
        <w:ind w:firstLine="709"/>
        <w:jc w:val="both"/>
        <w:rPr>
          <w:sz w:val="20"/>
          <w:szCs w:val="20"/>
        </w:rPr>
      </w:pPr>
      <w:bookmarkStart w:id="90" w:name="_Toc106791147"/>
      <w:r w:rsidRPr="002A7275">
        <w:rPr>
          <w:sz w:val="20"/>
          <w:szCs w:val="20"/>
        </w:rPr>
        <w:t xml:space="preserve">Совершенствование навыка чтения: освоение синтагматического способа чтения </w:t>
      </w:r>
      <w:r w:rsidRPr="002A7275">
        <w:rPr>
          <w:sz w:val="20"/>
          <w:szCs w:val="20"/>
          <w:shd w:val="clear" w:color="auto" w:fill="FFFFFF"/>
        </w:rPr>
        <w:t>с делением текста на синтагмы (речевые звенья), т. е. с расставлением пауз, выделением ключевых слов.</w:t>
      </w:r>
      <w:r w:rsidRPr="002A7275">
        <w:rPr>
          <w:sz w:val="20"/>
          <w:szCs w:val="20"/>
        </w:rPr>
        <w:t xml:space="preserve"> Распространение способа синтагматического чтения на поэтические тексты.</w:t>
      </w:r>
      <w:bookmarkEnd w:id="90"/>
    </w:p>
    <w:p w:rsidR="00AF56C2" w:rsidRPr="002A7275" w:rsidRDefault="00AF56C2" w:rsidP="00AF56C2">
      <w:pPr>
        <w:spacing w:line="360" w:lineRule="auto"/>
        <w:ind w:firstLine="709"/>
        <w:jc w:val="both"/>
        <w:rPr>
          <w:sz w:val="20"/>
          <w:szCs w:val="20"/>
        </w:rPr>
      </w:pPr>
      <w:bookmarkStart w:id="91" w:name="_Toc106791148"/>
      <w:r w:rsidRPr="002A7275">
        <w:rPr>
          <w:sz w:val="20"/>
          <w:szCs w:val="20"/>
        </w:rPr>
        <w:t>Прямое и переносное значения слова. Слово поэтическое и прозаическое. Слово в лирическом стихотворении.</w:t>
      </w:r>
      <w:bookmarkEnd w:id="91"/>
    </w:p>
    <w:p w:rsidR="00AF56C2" w:rsidRPr="002A7275" w:rsidRDefault="00AF56C2" w:rsidP="00AF56C2">
      <w:pPr>
        <w:spacing w:line="360" w:lineRule="auto"/>
        <w:ind w:firstLine="709"/>
        <w:jc w:val="both"/>
        <w:rPr>
          <w:sz w:val="20"/>
          <w:szCs w:val="20"/>
        </w:rPr>
      </w:pPr>
      <w:bookmarkStart w:id="92" w:name="_Toc106791149"/>
      <w:r w:rsidRPr="002A7275">
        <w:rPr>
          <w:sz w:val="20"/>
          <w:szCs w:val="20"/>
        </w:rPr>
        <w:t>Слово в юмористическом, шутливом стихотворении. Сравнение как прием автора, создающий образ.</w:t>
      </w:r>
      <w:bookmarkEnd w:id="92"/>
    </w:p>
    <w:p w:rsidR="00AF56C2" w:rsidRPr="002A7275" w:rsidRDefault="00AF56C2" w:rsidP="00AF56C2">
      <w:pPr>
        <w:spacing w:line="360" w:lineRule="auto"/>
        <w:ind w:firstLine="709"/>
        <w:jc w:val="both"/>
        <w:rPr>
          <w:sz w:val="20"/>
          <w:szCs w:val="20"/>
        </w:rPr>
      </w:pPr>
      <w:r w:rsidRPr="002A7275">
        <w:rPr>
          <w:sz w:val="20"/>
          <w:szCs w:val="20"/>
        </w:rPr>
        <w:t>Виды сказок: о животных, бытовая, волшебная. Форма сказки: прозаическая и стихотворная. Композиция волшебной сказки: присказка, зачин, общие места, концовка.</w:t>
      </w:r>
    </w:p>
    <w:p w:rsidR="00AF56C2" w:rsidRPr="002A7275" w:rsidRDefault="00AF56C2" w:rsidP="00AF56C2">
      <w:pPr>
        <w:spacing w:line="360" w:lineRule="auto"/>
        <w:ind w:firstLine="709"/>
        <w:jc w:val="both"/>
        <w:rPr>
          <w:sz w:val="20"/>
          <w:szCs w:val="20"/>
        </w:rPr>
      </w:pPr>
      <w:r w:rsidRPr="002A7275">
        <w:rPr>
          <w:sz w:val="20"/>
          <w:szCs w:val="20"/>
        </w:rPr>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Произведения о детях и для детей. Закрепление понятия </w:t>
      </w:r>
      <w:r w:rsidRPr="002A7275">
        <w:rPr>
          <w:iCs/>
          <w:sz w:val="20"/>
          <w:szCs w:val="20"/>
        </w:rPr>
        <w:t>тема произведения</w:t>
      </w:r>
      <w:r w:rsidRPr="002A7275">
        <w:rPr>
          <w:sz w:val="20"/>
          <w:szCs w:val="20"/>
        </w:rPr>
        <w:t xml:space="preserve"> (общее представление). Понятия: </w:t>
      </w:r>
      <w:r w:rsidRPr="002A7275">
        <w:rPr>
          <w:iCs/>
          <w:sz w:val="20"/>
          <w:szCs w:val="20"/>
        </w:rPr>
        <w:t>автор, главный герой, антонимы, синонимы, сравнение</w:t>
      </w:r>
      <w:r w:rsidRPr="002A7275">
        <w:rPr>
          <w:sz w:val="20"/>
          <w:szCs w:val="20"/>
        </w:rPr>
        <w:t>(без введения терминов).</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 произведении: любовь к Родине, природе родного края. Пословицы о Родине, о родном крае и природе.</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Темы поэтических произведений: звуки и краски природы, времена года, человек и природа; Родина, природа родного края.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Произведения о братьях наших меньших. Осознание нравственно-этических понятий: любовь к животным, забота о них.</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Характеристика героя: внешность, поступки, речь, взаимоотношения с другими героями произведения. Авторское отношение к герою.</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Библиографическая культура (работа с детской книгой). Обложка, автор, оглавление, иллюстрации как элементы ориентировки в книге. Использование тематического каталога при выборе книг в библиотеке.</w:t>
      </w:r>
    </w:p>
    <w:p w:rsidR="00AF56C2" w:rsidRPr="002A7275" w:rsidRDefault="00AF56C2" w:rsidP="00AF56C2">
      <w:pPr>
        <w:tabs>
          <w:tab w:val="left" w:pos="1134"/>
        </w:tabs>
        <w:spacing w:line="360" w:lineRule="auto"/>
        <w:jc w:val="center"/>
        <w:rPr>
          <w:b/>
          <w:sz w:val="20"/>
          <w:szCs w:val="20"/>
        </w:rPr>
      </w:pPr>
      <w:r w:rsidRPr="002A7275">
        <w:rPr>
          <w:b/>
          <w:sz w:val="20"/>
          <w:szCs w:val="20"/>
        </w:rPr>
        <w:t>Круг детского чтения</w:t>
      </w:r>
    </w:p>
    <w:p w:rsidR="00AF56C2" w:rsidRPr="002A7275" w:rsidRDefault="00AF56C2" w:rsidP="00AF56C2">
      <w:pPr>
        <w:tabs>
          <w:tab w:val="left" w:pos="1134"/>
        </w:tabs>
        <w:spacing w:line="360" w:lineRule="auto"/>
        <w:ind w:firstLine="709"/>
        <w:jc w:val="both"/>
        <w:rPr>
          <w:sz w:val="20"/>
          <w:szCs w:val="20"/>
        </w:rPr>
      </w:pPr>
      <w:r w:rsidRPr="002A7275">
        <w:rPr>
          <w:b/>
          <w:sz w:val="20"/>
          <w:szCs w:val="20"/>
        </w:rPr>
        <w:t>Раздел 1. Мир вокруг меня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Фаузия Рахимгулова. Считалка «Мин </w:t>
      </w:r>
      <w:r w:rsidRPr="002A7275">
        <w:rPr>
          <w:sz w:val="20"/>
          <w:szCs w:val="20"/>
          <w:lang w:val="ba-RU"/>
        </w:rPr>
        <w:t>бер бөртөк малай</w:t>
      </w:r>
      <w:r w:rsidRPr="002A7275">
        <w:rPr>
          <w:sz w:val="20"/>
          <w:szCs w:val="20"/>
        </w:rPr>
        <w:t>» («Я один мальчик»).</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Факиха Тугузбаева. Стихотворение «Мин – у</w:t>
      </w:r>
      <w:r w:rsidRPr="002A7275">
        <w:rPr>
          <w:sz w:val="20"/>
          <w:szCs w:val="20"/>
          <w:lang w:val="ba-RU"/>
        </w:rPr>
        <w:t>ҡыусы</w:t>
      </w:r>
      <w:r w:rsidRPr="002A7275">
        <w:rPr>
          <w:sz w:val="20"/>
          <w:szCs w:val="20"/>
        </w:rPr>
        <w:t>» («Я – ученик»).</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Сафуан Алибаев. Скороговорка «</w:t>
      </w:r>
      <w:r w:rsidRPr="002A7275">
        <w:rPr>
          <w:sz w:val="20"/>
          <w:szCs w:val="20"/>
          <w:lang w:val="ba-RU"/>
        </w:rPr>
        <w:t>Беҙҙең мәктәптә һәйбәт</w:t>
      </w:r>
      <w:r w:rsidRPr="002A7275">
        <w:rPr>
          <w:sz w:val="20"/>
          <w:szCs w:val="20"/>
        </w:rPr>
        <w:t>» («В школе нашей хорошо»).</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Гариф </w:t>
      </w:r>
      <w:r w:rsidRPr="002A7275">
        <w:rPr>
          <w:sz w:val="20"/>
          <w:szCs w:val="20"/>
          <w:lang w:val="ba-RU"/>
        </w:rPr>
        <w:t>Гумер.</w:t>
      </w:r>
      <w:r w:rsidRPr="002A7275">
        <w:rPr>
          <w:sz w:val="20"/>
          <w:szCs w:val="20"/>
        </w:rPr>
        <w:t xml:space="preserve"> Считалка «</w:t>
      </w:r>
      <w:r w:rsidRPr="002A7275">
        <w:rPr>
          <w:sz w:val="20"/>
          <w:szCs w:val="20"/>
          <w:lang w:val="ba-RU"/>
        </w:rPr>
        <w:t>Нисә алма?</w:t>
      </w:r>
      <w:r w:rsidRPr="002A7275">
        <w:rPr>
          <w:sz w:val="20"/>
          <w:szCs w:val="20"/>
        </w:rPr>
        <w:t>» («Сколько яблок?»).</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Факиха Тугузбаева. Стихотворение «</w:t>
      </w:r>
      <w:r w:rsidRPr="002A7275">
        <w:rPr>
          <w:sz w:val="20"/>
          <w:szCs w:val="20"/>
          <w:lang w:val="ba-RU"/>
        </w:rPr>
        <w:t>Аҙна көндәре</w:t>
      </w:r>
      <w:r w:rsidRPr="002A7275">
        <w:rPr>
          <w:sz w:val="20"/>
          <w:szCs w:val="20"/>
        </w:rPr>
        <w:t>» («Дни недели»).</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Зухра Хадыева. Стихотворение «</w:t>
      </w:r>
      <w:r w:rsidRPr="002A7275">
        <w:rPr>
          <w:sz w:val="20"/>
          <w:szCs w:val="20"/>
          <w:lang w:val="ba-RU"/>
        </w:rPr>
        <w:t>Һәр һөнәр ҙә яҡшы</w:t>
      </w:r>
      <w:r w:rsidRPr="002A7275">
        <w:rPr>
          <w:sz w:val="20"/>
          <w:szCs w:val="20"/>
        </w:rPr>
        <w:t>» («Все профессии хороши»).</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Салават Рахматуллин. Стихотворение «</w:t>
      </w:r>
      <w:r w:rsidRPr="002A7275">
        <w:rPr>
          <w:sz w:val="20"/>
          <w:szCs w:val="20"/>
          <w:lang w:val="ba-RU"/>
        </w:rPr>
        <w:t>Ауырыным</w:t>
      </w:r>
      <w:r w:rsidRPr="002A7275">
        <w:rPr>
          <w:sz w:val="20"/>
          <w:szCs w:val="20"/>
        </w:rPr>
        <w:t>» («Заболел»).</w:t>
      </w:r>
    </w:p>
    <w:p w:rsidR="00AF56C2" w:rsidRPr="002A7275" w:rsidRDefault="00AF56C2" w:rsidP="00AF56C2">
      <w:pPr>
        <w:tabs>
          <w:tab w:val="left" w:pos="1134"/>
        </w:tabs>
        <w:spacing w:line="360" w:lineRule="auto"/>
        <w:ind w:firstLine="709"/>
        <w:jc w:val="both"/>
        <w:rPr>
          <w:sz w:val="20"/>
          <w:szCs w:val="20"/>
        </w:rPr>
      </w:pPr>
      <w:r w:rsidRPr="002A7275">
        <w:rPr>
          <w:b/>
          <w:sz w:val="20"/>
          <w:szCs w:val="20"/>
        </w:rPr>
        <w:t>Раздел 2. Я и моя семья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Миннигуль Хисматуллина. Стихотворение «Наша семья».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Расима Ура</w:t>
      </w:r>
      <w:r w:rsidRPr="002A7275">
        <w:rPr>
          <w:sz w:val="20"/>
          <w:szCs w:val="20"/>
          <w:lang w:val="ba-RU"/>
        </w:rPr>
        <w:t>к</w:t>
      </w:r>
      <w:r w:rsidRPr="002A7275">
        <w:rPr>
          <w:sz w:val="20"/>
          <w:szCs w:val="20"/>
        </w:rPr>
        <w:t>сина. Песня «Это – 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Айсылыу </w:t>
      </w:r>
      <w:r w:rsidRPr="002A7275">
        <w:rPr>
          <w:sz w:val="20"/>
          <w:szCs w:val="20"/>
          <w:lang w:val="ba-RU"/>
        </w:rPr>
        <w:t xml:space="preserve">Ягафарова. </w:t>
      </w:r>
      <w:r w:rsidRPr="002A7275">
        <w:rPr>
          <w:sz w:val="20"/>
          <w:szCs w:val="20"/>
        </w:rPr>
        <w:t>Чистоговорка «Я проснулся!».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Рауиль Нигматуллин. Считалка «</w:t>
      </w:r>
      <w:r w:rsidRPr="002A7275">
        <w:rPr>
          <w:sz w:val="20"/>
          <w:szCs w:val="20"/>
          <w:lang w:val="ba-RU"/>
        </w:rPr>
        <w:t>Әгәр тырышһаң</w:t>
      </w:r>
      <w:r w:rsidRPr="002A7275">
        <w:rPr>
          <w:sz w:val="20"/>
          <w:szCs w:val="20"/>
        </w:rPr>
        <w:t>» («Если постараться»).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Катиба Киньябулатова. Стихотворение «</w:t>
      </w:r>
      <w:r w:rsidRPr="002A7275">
        <w:rPr>
          <w:sz w:val="20"/>
          <w:szCs w:val="20"/>
          <w:lang w:val="ba-RU"/>
        </w:rPr>
        <w:t>Бәлеш бешерҙем</w:t>
      </w:r>
      <w:r w:rsidRPr="002A7275">
        <w:rPr>
          <w:sz w:val="20"/>
          <w:szCs w:val="20"/>
        </w:rPr>
        <w:t>» («Испекла пирог»).</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Гузель Ситд</w:t>
      </w:r>
      <w:r w:rsidRPr="002A7275">
        <w:rPr>
          <w:sz w:val="20"/>
          <w:szCs w:val="20"/>
          <w:lang w:val="ba-RU"/>
        </w:rPr>
        <w:t>ик</w:t>
      </w:r>
      <w:r w:rsidRPr="002A7275">
        <w:rPr>
          <w:sz w:val="20"/>
          <w:szCs w:val="20"/>
        </w:rPr>
        <w:t>ова. Загадка «</w:t>
      </w:r>
      <w:r w:rsidRPr="002A7275">
        <w:rPr>
          <w:sz w:val="20"/>
          <w:szCs w:val="20"/>
          <w:lang w:val="ba-RU"/>
        </w:rPr>
        <w:t>Өйҙә нисә әсәй?</w:t>
      </w:r>
      <w:r w:rsidRPr="002A7275">
        <w:rPr>
          <w:sz w:val="20"/>
          <w:szCs w:val="20"/>
        </w:rPr>
        <w:t>»</w:t>
      </w:r>
      <w:r w:rsidRPr="002A7275">
        <w:rPr>
          <w:sz w:val="20"/>
          <w:szCs w:val="20"/>
          <w:lang w:val="ba-RU"/>
        </w:rPr>
        <w:t xml:space="preserve"> (</w:t>
      </w:r>
      <w:r w:rsidRPr="002A7275">
        <w:rPr>
          <w:sz w:val="20"/>
          <w:szCs w:val="20"/>
        </w:rPr>
        <w:t>«В доме сколько мам?»).</w:t>
      </w:r>
    </w:p>
    <w:p w:rsidR="00AF56C2" w:rsidRPr="002A7275" w:rsidRDefault="00AF56C2" w:rsidP="00AF56C2">
      <w:pPr>
        <w:tabs>
          <w:tab w:val="left" w:pos="1134"/>
        </w:tabs>
        <w:spacing w:line="360" w:lineRule="auto"/>
        <w:ind w:firstLine="709"/>
        <w:jc w:val="both"/>
        <w:rPr>
          <w:b/>
          <w:sz w:val="20"/>
          <w:szCs w:val="20"/>
        </w:rPr>
      </w:pPr>
      <w:r w:rsidRPr="002A7275">
        <w:rPr>
          <w:b/>
          <w:sz w:val="20"/>
          <w:szCs w:val="20"/>
        </w:rPr>
        <w:t>Раздел 3. Мой край – Башкортостан</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Хасан Шабанов. Чистоговорка «</w:t>
      </w:r>
      <w:r w:rsidRPr="002A7275">
        <w:rPr>
          <w:sz w:val="20"/>
          <w:szCs w:val="20"/>
          <w:lang w:val="ba-RU"/>
        </w:rPr>
        <w:t>Китап</w:t>
      </w:r>
      <w:r w:rsidRPr="002A7275">
        <w:rPr>
          <w:sz w:val="20"/>
          <w:szCs w:val="20"/>
        </w:rPr>
        <w:t>» («Книга»).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Фаузия Рахимгулова. Стихотворение «</w:t>
      </w:r>
      <w:r w:rsidRPr="002A7275">
        <w:rPr>
          <w:sz w:val="20"/>
          <w:szCs w:val="20"/>
          <w:lang w:val="ba-RU"/>
        </w:rPr>
        <w:t>Өфө буйлап экскурсия</w:t>
      </w:r>
      <w:r w:rsidRPr="002A7275">
        <w:rPr>
          <w:sz w:val="20"/>
          <w:szCs w:val="20"/>
        </w:rPr>
        <w:t>» («Экскурсия по Уфе»).</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Абдулхак Игебаев. Стихотворение «А</w:t>
      </w:r>
      <w:r w:rsidRPr="002A7275">
        <w:rPr>
          <w:sz w:val="20"/>
          <w:szCs w:val="20"/>
          <w:lang w:val="ba-RU"/>
        </w:rPr>
        <w:t>ҡтүш</w:t>
      </w:r>
      <w:r w:rsidRPr="002A7275">
        <w:rPr>
          <w:sz w:val="20"/>
          <w:szCs w:val="20"/>
        </w:rPr>
        <w:t xml:space="preserve">» </w:t>
      </w:r>
      <w:r w:rsidRPr="002A7275">
        <w:rPr>
          <w:sz w:val="20"/>
          <w:szCs w:val="20"/>
          <w:lang w:val="ba-RU"/>
        </w:rPr>
        <w:t>(</w:t>
      </w:r>
      <w:r w:rsidRPr="002A7275">
        <w:rPr>
          <w:sz w:val="20"/>
          <w:szCs w:val="20"/>
        </w:rPr>
        <w:t>«Белогрудка»).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Муса </w:t>
      </w:r>
      <w:r w:rsidRPr="002A7275">
        <w:rPr>
          <w:sz w:val="20"/>
          <w:szCs w:val="20"/>
          <w:lang w:val="ba-RU"/>
        </w:rPr>
        <w:t>Гали</w:t>
      </w:r>
      <w:r w:rsidRPr="002A7275">
        <w:rPr>
          <w:sz w:val="20"/>
          <w:szCs w:val="20"/>
        </w:rPr>
        <w:t xml:space="preserve">. Стихотворение «Матур </w:t>
      </w:r>
      <w:r w:rsidRPr="002A7275">
        <w:rPr>
          <w:sz w:val="20"/>
          <w:szCs w:val="20"/>
          <w:lang w:val="ba-RU"/>
        </w:rPr>
        <w:t>һүҙ</w:t>
      </w:r>
      <w:r w:rsidRPr="002A7275">
        <w:rPr>
          <w:sz w:val="20"/>
          <w:szCs w:val="20"/>
        </w:rPr>
        <w:t>» («Красивое слово»).</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Кадир Даян. Песня «Шыршы матур» («Ёлка красива»).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Фаик Мухамедзянов. Загадка «</w:t>
      </w:r>
      <w:r w:rsidRPr="002A7275">
        <w:rPr>
          <w:sz w:val="20"/>
          <w:szCs w:val="20"/>
          <w:lang w:val="ba-RU"/>
        </w:rPr>
        <w:t>Ҡышҡы һыуыҡ</w:t>
      </w:r>
      <w:r w:rsidRPr="002A7275">
        <w:rPr>
          <w:sz w:val="20"/>
          <w:szCs w:val="20"/>
        </w:rPr>
        <w:t>» («Зимняя стужа»).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Тамара Искандарова. Песня «</w:t>
      </w:r>
      <w:r w:rsidRPr="002A7275">
        <w:rPr>
          <w:sz w:val="20"/>
          <w:szCs w:val="20"/>
          <w:lang w:val="ba-RU"/>
        </w:rPr>
        <w:t>Ҡар яуа</w:t>
      </w:r>
      <w:r w:rsidRPr="002A7275">
        <w:rPr>
          <w:sz w:val="20"/>
          <w:szCs w:val="20"/>
        </w:rPr>
        <w:t>» («Снег идет»).</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Николай Сладков. Рассказ «Тылсымлы </w:t>
      </w:r>
      <w:r w:rsidRPr="002A7275">
        <w:rPr>
          <w:sz w:val="20"/>
          <w:szCs w:val="20"/>
          <w:lang w:val="ba-RU"/>
        </w:rPr>
        <w:t>кәштә</w:t>
      </w:r>
      <w:r w:rsidRPr="002A7275">
        <w:rPr>
          <w:sz w:val="20"/>
          <w:szCs w:val="20"/>
        </w:rPr>
        <w:t>» («Волшебная полка», перевод А. Ягафаровой).</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Рами Гарипов. Стихотворение «Сыйырсы</w:t>
      </w:r>
      <w:r w:rsidRPr="002A7275">
        <w:rPr>
          <w:sz w:val="20"/>
          <w:szCs w:val="20"/>
          <w:lang w:val="ba-RU"/>
        </w:rPr>
        <w:t>ҡ</w:t>
      </w:r>
      <w:r w:rsidRPr="002A7275">
        <w:rPr>
          <w:sz w:val="20"/>
          <w:szCs w:val="20"/>
        </w:rPr>
        <w:t>» («Скворец»).</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Мустай Карим. Стихотворение «Осоп кил инде!» («Прилетай скорей!»).</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Нугуман Мусин. Рассказ «Урманда» («В лесу») </w:t>
      </w:r>
      <w:r w:rsidRPr="002A7275">
        <w:rPr>
          <w:i/>
          <w:iCs/>
          <w:sz w:val="20"/>
          <w:szCs w:val="20"/>
        </w:rPr>
        <w:t>(отрывок из повести).</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Башкирская народная сказка «Эт </w:t>
      </w:r>
      <w:r w:rsidRPr="002A7275">
        <w:rPr>
          <w:sz w:val="20"/>
          <w:szCs w:val="20"/>
          <w:lang w:val="ba-RU"/>
        </w:rPr>
        <w:t>үҙенә нисек хужа тапты?</w:t>
      </w:r>
      <w:r w:rsidRPr="002A7275">
        <w:rPr>
          <w:sz w:val="20"/>
          <w:szCs w:val="20"/>
        </w:rPr>
        <w:t>» («Как собака нашла хозяина?»).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Загадки, </w:t>
      </w:r>
      <w:r w:rsidRPr="002A7275">
        <w:rPr>
          <w:sz w:val="20"/>
          <w:szCs w:val="20"/>
          <w:lang w:val="ba-RU"/>
        </w:rPr>
        <w:t>чистогоровки,</w:t>
      </w:r>
      <w:r w:rsidRPr="002A7275">
        <w:rPr>
          <w:sz w:val="20"/>
          <w:szCs w:val="20"/>
        </w:rPr>
        <w:t xml:space="preserve"> считалки, пословицы</w:t>
      </w:r>
      <w:r w:rsidRPr="002A7275">
        <w:rPr>
          <w:sz w:val="20"/>
          <w:szCs w:val="20"/>
          <w:lang w:val="ba-RU"/>
        </w:rPr>
        <w:t xml:space="preserve"> о родине, природе, семье, профессиях</w:t>
      </w:r>
      <w:r w:rsidRPr="002A7275">
        <w:rPr>
          <w:sz w:val="20"/>
          <w:szCs w:val="20"/>
        </w:rPr>
        <w:t>.</w:t>
      </w:r>
      <w:bookmarkStart w:id="93" w:name="_Toc106791150"/>
      <w:bookmarkStart w:id="94" w:name="_Toc106791286"/>
      <w:bookmarkStart w:id="95" w:name="_Toc106791523"/>
    </w:p>
    <w:p w:rsidR="00AF56C2" w:rsidRPr="002A7275" w:rsidRDefault="00AF56C2" w:rsidP="00AF56C2">
      <w:pPr>
        <w:tabs>
          <w:tab w:val="left" w:pos="1134"/>
        </w:tabs>
        <w:spacing w:line="360" w:lineRule="auto"/>
        <w:jc w:val="center"/>
        <w:rPr>
          <w:b/>
          <w:sz w:val="20"/>
          <w:szCs w:val="20"/>
        </w:rPr>
      </w:pPr>
      <w:r w:rsidRPr="002A7275">
        <w:rPr>
          <w:b/>
          <w:sz w:val="20"/>
          <w:szCs w:val="20"/>
        </w:rPr>
        <w:t>Творческая деятельность</w:t>
      </w:r>
      <w:bookmarkEnd w:id="93"/>
      <w:bookmarkEnd w:id="94"/>
      <w:bookmarkEnd w:id="95"/>
    </w:p>
    <w:p w:rsidR="00AF56C2" w:rsidRPr="002A7275" w:rsidRDefault="00AF56C2" w:rsidP="00AF56C2">
      <w:pPr>
        <w:pStyle w:val="c38"/>
        <w:spacing w:before="0" w:beforeAutospacing="0" w:after="0" w:afterAutospacing="0" w:line="360" w:lineRule="auto"/>
        <w:ind w:firstLine="709"/>
        <w:jc w:val="both"/>
        <w:rPr>
          <w:rStyle w:val="c0"/>
          <w:sz w:val="20"/>
          <w:szCs w:val="20"/>
        </w:rPr>
      </w:pPr>
      <w:r w:rsidRPr="002A7275">
        <w:rPr>
          <w:sz w:val="20"/>
          <w:szCs w:val="20"/>
          <w:shd w:val="clear" w:color="auto" w:fill="FFFFFF"/>
        </w:rPr>
        <w:t xml:space="preserve">Составление викторин, кроссвордов, головоломок по прочитанным произведениям. </w:t>
      </w:r>
      <w:r w:rsidRPr="002A7275">
        <w:rPr>
          <w:rStyle w:val="c0"/>
          <w:sz w:val="20"/>
          <w:szCs w:val="20"/>
        </w:rPr>
        <w:t>Проведение соревнований по их разгадыванию.</w:t>
      </w:r>
    </w:p>
    <w:p w:rsidR="00AF56C2" w:rsidRPr="002A7275" w:rsidRDefault="00AF56C2" w:rsidP="00AF56C2">
      <w:pPr>
        <w:spacing w:line="360" w:lineRule="auto"/>
        <w:jc w:val="both"/>
        <w:rPr>
          <w:sz w:val="20"/>
          <w:szCs w:val="20"/>
        </w:rPr>
      </w:pPr>
      <w:r w:rsidRPr="002A7275">
        <w:rPr>
          <w:sz w:val="20"/>
          <w:szCs w:val="20"/>
        </w:rPr>
        <w:t xml:space="preserve">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воображаемой обстановки, или на сцене с декорациями). Распределение ролей актеров, режиссёра, художника-декоратора. Осознанное восприятие содержания видеороликов с сопоставлением увиденного с прочитанным текстом. </w:t>
      </w:r>
    </w:p>
    <w:p w:rsidR="00AF56C2" w:rsidRPr="002A7275" w:rsidRDefault="00AF56C2" w:rsidP="00AF56C2">
      <w:pPr>
        <w:shd w:val="clear" w:color="auto" w:fill="FFFFFF"/>
        <w:spacing w:line="360" w:lineRule="auto"/>
        <w:ind w:firstLine="709"/>
        <w:jc w:val="both"/>
        <w:rPr>
          <w:rStyle w:val="c0"/>
          <w:sz w:val="20"/>
          <w:szCs w:val="20"/>
        </w:rPr>
      </w:pPr>
      <w:r w:rsidRPr="002A7275">
        <w:rPr>
          <w:sz w:val="20"/>
          <w:szCs w:val="20"/>
        </w:rPr>
        <w:t xml:space="preserve">Интерпретация произведения ввыразительном чтении. Пересказ произведения близко к тексту. </w:t>
      </w:r>
      <w:r w:rsidRPr="002A7275">
        <w:rPr>
          <w:sz w:val="20"/>
          <w:szCs w:val="20"/>
          <w:shd w:val="clear" w:color="auto" w:fill="FFFFFF"/>
        </w:rPr>
        <w:t>Придумывание продолжения читаемого произведения, то есть его конец.</w:t>
      </w:r>
    </w:p>
    <w:p w:rsidR="00AF56C2" w:rsidRPr="002A7275" w:rsidRDefault="00AF56C2" w:rsidP="00AF56C2">
      <w:pPr>
        <w:spacing w:line="360" w:lineRule="auto"/>
        <w:ind w:firstLine="708"/>
        <w:jc w:val="both"/>
        <w:rPr>
          <w:rStyle w:val="c0"/>
          <w:bCs/>
          <w:sz w:val="20"/>
          <w:szCs w:val="20"/>
        </w:rPr>
      </w:pPr>
      <w:r w:rsidRPr="002A7275">
        <w:rPr>
          <w:sz w:val="20"/>
          <w:szCs w:val="20"/>
        </w:rPr>
        <w:t xml:space="preserve">Сочинение сказки-небылицы, соблюдая </w:t>
      </w:r>
      <w:r w:rsidRPr="002A7275">
        <w:rPr>
          <w:bCs/>
          <w:sz w:val="20"/>
          <w:szCs w:val="20"/>
        </w:rPr>
        <w:t>её структуру:</w:t>
      </w:r>
      <w:r w:rsidRPr="002A7275">
        <w:rPr>
          <w:sz w:val="20"/>
          <w:szCs w:val="20"/>
        </w:rPr>
        <w:t xml:space="preserve"> присказка, зачин, общие места, концовка (по предложенному образцу).</w:t>
      </w:r>
      <w:r w:rsidRPr="002A7275">
        <w:rPr>
          <w:bCs/>
          <w:sz w:val="20"/>
          <w:szCs w:val="20"/>
        </w:rPr>
        <w:t xml:space="preserve"> Оформление сказки как книжечку-малышку.</w:t>
      </w:r>
    </w:p>
    <w:p w:rsidR="00AF56C2" w:rsidRPr="002A7275" w:rsidRDefault="00AF56C2" w:rsidP="00AF56C2">
      <w:pPr>
        <w:pStyle w:val="110"/>
        <w:spacing w:before="120" w:after="120"/>
        <w:ind w:left="0"/>
        <w:rPr>
          <w:sz w:val="20"/>
          <w:szCs w:val="20"/>
        </w:rPr>
      </w:pPr>
      <w:bookmarkStart w:id="96" w:name="_Toc111041119"/>
      <w:bookmarkStart w:id="97" w:name="_Toc102652305"/>
      <w:bookmarkStart w:id="98" w:name="_Toc103208430"/>
      <w:bookmarkStart w:id="99" w:name="_Toc103613237"/>
      <w:bookmarkStart w:id="100" w:name="_Toc106791151"/>
      <w:bookmarkStart w:id="101" w:name="_Toc106791287"/>
      <w:bookmarkStart w:id="102" w:name="_Toc106791524"/>
      <w:bookmarkStart w:id="103" w:name="_Toc106821084"/>
      <w:r w:rsidRPr="002A7275">
        <w:rPr>
          <w:sz w:val="20"/>
          <w:szCs w:val="20"/>
        </w:rPr>
        <w:t>3 класс</w:t>
      </w:r>
      <w:bookmarkEnd w:id="96"/>
      <w:bookmarkEnd w:id="97"/>
      <w:bookmarkEnd w:id="98"/>
      <w:bookmarkEnd w:id="99"/>
      <w:bookmarkEnd w:id="100"/>
      <w:bookmarkEnd w:id="101"/>
      <w:bookmarkEnd w:id="102"/>
      <w:bookmarkEnd w:id="103"/>
    </w:p>
    <w:p w:rsidR="00AF56C2" w:rsidRPr="002A7275" w:rsidRDefault="00AF56C2" w:rsidP="00AF56C2">
      <w:pPr>
        <w:spacing w:line="360" w:lineRule="auto"/>
        <w:jc w:val="center"/>
        <w:rPr>
          <w:b/>
          <w:sz w:val="20"/>
          <w:szCs w:val="20"/>
        </w:rPr>
      </w:pPr>
      <w:r w:rsidRPr="002A7275">
        <w:rPr>
          <w:b/>
          <w:sz w:val="20"/>
          <w:szCs w:val="20"/>
        </w:rPr>
        <w:t>Речевая и читательская деятельность</w:t>
      </w:r>
    </w:p>
    <w:p w:rsidR="00AF56C2" w:rsidRPr="002A7275" w:rsidRDefault="00AF56C2" w:rsidP="00AF56C2">
      <w:pPr>
        <w:spacing w:line="360" w:lineRule="auto"/>
        <w:ind w:firstLine="709"/>
        <w:jc w:val="both"/>
        <w:rPr>
          <w:sz w:val="20"/>
          <w:szCs w:val="20"/>
        </w:rPr>
      </w:pPr>
      <w:bookmarkStart w:id="104" w:name="_Toc106791152"/>
      <w:bookmarkStart w:id="105" w:name="_Toc106791288"/>
      <w:r w:rsidRPr="002A7275">
        <w:rPr>
          <w:sz w:val="20"/>
          <w:szCs w:val="20"/>
        </w:rPr>
        <w:t>Совершенствование навыка чтения: 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w:t>
      </w:r>
      <w:bookmarkEnd w:id="104"/>
      <w:bookmarkEnd w:id="105"/>
    </w:p>
    <w:p w:rsidR="00AF56C2" w:rsidRPr="002A7275" w:rsidRDefault="00AF56C2" w:rsidP="00AF56C2">
      <w:pPr>
        <w:spacing w:line="360" w:lineRule="auto"/>
        <w:ind w:firstLine="709"/>
        <w:jc w:val="both"/>
        <w:rPr>
          <w:sz w:val="20"/>
          <w:szCs w:val="20"/>
        </w:rPr>
      </w:pPr>
      <w:bookmarkStart w:id="106" w:name="_Toc106791153"/>
      <w:bookmarkStart w:id="107" w:name="_Toc106791289"/>
      <w:r w:rsidRPr="002A7275">
        <w:rPr>
          <w:sz w:val="20"/>
          <w:szCs w:val="20"/>
        </w:rPr>
        <w:t>Формирование навыка чтения про себя на основе многократного перечитывания текста в процессе его литературного анализа.</w:t>
      </w:r>
      <w:bookmarkEnd w:id="106"/>
      <w:bookmarkEnd w:id="107"/>
    </w:p>
    <w:p w:rsidR="00AF56C2" w:rsidRPr="002A7275" w:rsidRDefault="00AF56C2" w:rsidP="00AF56C2">
      <w:pPr>
        <w:tabs>
          <w:tab w:val="left" w:pos="1134"/>
        </w:tabs>
        <w:spacing w:line="360" w:lineRule="auto"/>
        <w:ind w:firstLine="709"/>
        <w:jc w:val="both"/>
        <w:rPr>
          <w:sz w:val="20"/>
          <w:szCs w:val="20"/>
        </w:rPr>
      </w:pPr>
      <w:r w:rsidRPr="002A7275">
        <w:rPr>
          <w:sz w:val="20"/>
          <w:szCs w:val="20"/>
        </w:rPr>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w:t>
      </w:r>
      <w:r w:rsidRPr="002A7275">
        <w:rPr>
          <w:iCs/>
          <w:sz w:val="20"/>
          <w:szCs w:val="20"/>
        </w:rPr>
        <w:t>песня, кубаир, бытовая сказка, волшебная сказка, олицетворение, эпитет.</w:t>
      </w:r>
      <w:r w:rsidRPr="002A7275">
        <w:rPr>
          <w:sz w:val="20"/>
          <w:szCs w:val="20"/>
        </w:rPr>
        <w:t xml:space="preserve"> Народные песни, их особенности.</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Жанровое многообразие произведений о животных (песни, загадки, сказки, рассказы, стихотворения; произведения по выбору).</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Знание структуры произведения: начало текста, концовка, последовательность событий. Деление на абзацы и составление плана произведения.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Выражение собственного отношения к поступкам главного героя.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Звуки и краски родной природы в разные времена года. Тема природы в разные времена года (осень, зима, весна, лето) в произведениях литературы.</w:t>
      </w:r>
    </w:p>
    <w:p w:rsidR="00AF56C2" w:rsidRPr="002A7275" w:rsidRDefault="00AF56C2" w:rsidP="00AF56C2">
      <w:pPr>
        <w:tabs>
          <w:tab w:val="left" w:pos="1134"/>
        </w:tabs>
        <w:spacing w:line="360" w:lineRule="auto"/>
        <w:ind w:firstLine="709"/>
        <w:jc w:val="both"/>
        <w:rPr>
          <w:color w:val="FF0000"/>
          <w:sz w:val="20"/>
          <w:szCs w:val="20"/>
        </w:rPr>
      </w:pPr>
      <w:r w:rsidRPr="002A7275">
        <w:rPr>
          <w:sz w:val="20"/>
          <w:szCs w:val="20"/>
        </w:rPr>
        <w:t xml:space="preserve">Эстетическое восприятие явлений природы (звуки, краски времён года). Средства выразительности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w:t>
      </w:r>
      <w:r w:rsidRPr="002A7275">
        <w:rPr>
          <w:iCs/>
          <w:sz w:val="20"/>
          <w:szCs w:val="20"/>
        </w:rPr>
        <w:t>дружба, терпение, уважение, взаимопомощь.</w:t>
      </w:r>
      <w:r w:rsidRPr="002A7275">
        <w:rPr>
          <w:sz w:val="20"/>
          <w:szCs w:val="20"/>
        </w:rPr>
        <w:t xml:space="preserve"> Главная мысль произведения. Герой произведения (закрепление понятия </w:t>
      </w:r>
      <w:r w:rsidRPr="002A7275">
        <w:rPr>
          <w:iCs/>
          <w:sz w:val="20"/>
          <w:szCs w:val="20"/>
        </w:rPr>
        <w:t>главный герой</w:t>
      </w:r>
      <w:r w:rsidRPr="002A7275">
        <w:rPr>
          <w:sz w:val="20"/>
          <w:szCs w:val="20"/>
        </w:rPr>
        <w:t>), его характеристика (</w:t>
      </w:r>
      <w:r w:rsidRPr="002A7275">
        <w:rPr>
          <w:i/>
          <w:sz w:val="20"/>
          <w:szCs w:val="20"/>
        </w:rPr>
        <w:t>портрет</w:t>
      </w:r>
      <w:r w:rsidRPr="002A7275">
        <w:rPr>
          <w:sz w:val="20"/>
          <w:szCs w:val="20"/>
        </w:rPr>
        <w:t>), оценка поступков.</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Нравственно-этические понятия: отношение человека к животным (любовь и забота). Знакомство с художниками-иллюстраторами, анималистами (без использования термина).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Тема семьи, детства, взаимоотношений взрослых и детей в творчестве писателей и фольклорных произведениях.</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Библиографическая культура </w:t>
      </w:r>
      <w:r w:rsidRPr="002A7275">
        <w:rPr>
          <w:b/>
          <w:sz w:val="20"/>
          <w:szCs w:val="20"/>
        </w:rPr>
        <w:t>(</w:t>
      </w:r>
      <w:r w:rsidRPr="002A7275">
        <w:rPr>
          <w:sz w:val="20"/>
          <w:szCs w:val="20"/>
        </w:rPr>
        <w:t>работа с детской книгой и справочной литературой). Книга учебная, художественная, справочная. Элементы книги: оглавление, аннотация, иллюстрации. Выбор книг на основе рекомендательного списка. Закрепление умения пользоваться тематической картотекой библиотеки.</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Умение находить в сети Интернет необходимую информацию для выполнения проектных работ.</w:t>
      </w:r>
    </w:p>
    <w:p w:rsidR="00AF56C2" w:rsidRPr="002A7275" w:rsidRDefault="00AF56C2" w:rsidP="00AF56C2">
      <w:pPr>
        <w:tabs>
          <w:tab w:val="left" w:pos="1134"/>
        </w:tabs>
        <w:spacing w:line="360" w:lineRule="auto"/>
        <w:jc w:val="center"/>
        <w:rPr>
          <w:b/>
          <w:sz w:val="20"/>
          <w:szCs w:val="20"/>
        </w:rPr>
      </w:pPr>
      <w:r w:rsidRPr="002A7275">
        <w:rPr>
          <w:b/>
          <w:sz w:val="20"/>
          <w:szCs w:val="20"/>
        </w:rPr>
        <w:t>Круг детского чтения</w:t>
      </w:r>
    </w:p>
    <w:p w:rsidR="00AF56C2" w:rsidRPr="002A7275" w:rsidRDefault="00AF56C2" w:rsidP="00AF56C2">
      <w:pPr>
        <w:tabs>
          <w:tab w:val="left" w:pos="1134"/>
        </w:tabs>
        <w:spacing w:line="360" w:lineRule="auto"/>
        <w:ind w:firstLine="709"/>
        <w:jc w:val="both"/>
        <w:rPr>
          <w:sz w:val="20"/>
          <w:szCs w:val="20"/>
        </w:rPr>
      </w:pPr>
      <w:r w:rsidRPr="002A7275">
        <w:rPr>
          <w:b/>
          <w:sz w:val="20"/>
          <w:szCs w:val="20"/>
        </w:rPr>
        <w:t xml:space="preserve">Раздел 1. Мир вокруг меня </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Катиба Кинзябулатова. Считалка «</w:t>
      </w:r>
      <w:r w:rsidRPr="002A7275">
        <w:rPr>
          <w:sz w:val="20"/>
          <w:szCs w:val="20"/>
          <w:lang w:val="ba-RU"/>
        </w:rPr>
        <w:t>Һин ҡайҙан?</w:t>
      </w:r>
      <w:r w:rsidRPr="002A7275">
        <w:rPr>
          <w:sz w:val="20"/>
          <w:szCs w:val="20"/>
        </w:rPr>
        <w:t>» («Откуда ты родом?»).</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Зульфар Хисматуллин. Рассказ «У</w:t>
      </w:r>
      <w:r w:rsidRPr="002A7275">
        <w:rPr>
          <w:sz w:val="20"/>
          <w:szCs w:val="20"/>
          <w:lang w:val="ba-RU"/>
        </w:rPr>
        <w:t>ҡыуҙа ярҙам</w:t>
      </w:r>
      <w:r w:rsidRPr="002A7275">
        <w:rPr>
          <w:sz w:val="20"/>
          <w:szCs w:val="20"/>
        </w:rPr>
        <w:t>» («Помощь в учебе»).</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Мустай Карим. Повесть «</w:t>
      </w:r>
      <w:r w:rsidRPr="002A7275">
        <w:rPr>
          <w:sz w:val="20"/>
          <w:szCs w:val="20"/>
          <w:lang w:val="ba-RU"/>
        </w:rPr>
        <w:t>Мәктәп хәтирәләре</w:t>
      </w:r>
      <w:r w:rsidRPr="002A7275">
        <w:rPr>
          <w:sz w:val="20"/>
          <w:szCs w:val="20"/>
        </w:rPr>
        <w:t xml:space="preserve">» («Воспоминания о школе») </w:t>
      </w:r>
      <w:r w:rsidRPr="002A7275">
        <w:rPr>
          <w:i/>
          <w:iCs/>
          <w:sz w:val="20"/>
          <w:szCs w:val="20"/>
        </w:rPr>
        <w:t>(отрывок)</w:t>
      </w:r>
      <w:r w:rsidRPr="002A7275">
        <w:rPr>
          <w:iCs/>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Айсылыу </w:t>
      </w:r>
      <w:r w:rsidRPr="002A7275">
        <w:rPr>
          <w:sz w:val="20"/>
          <w:szCs w:val="20"/>
          <w:lang w:val="ba-RU"/>
        </w:rPr>
        <w:t xml:space="preserve">Ягафарова. </w:t>
      </w:r>
      <w:r w:rsidRPr="002A7275">
        <w:rPr>
          <w:sz w:val="20"/>
          <w:szCs w:val="20"/>
        </w:rPr>
        <w:t>Чистоговорка «</w:t>
      </w:r>
      <w:r w:rsidRPr="002A7275">
        <w:rPr>
          <w:sz w:val="20"/>
          <w:szCs w:val="20"/>
          <w:lang w:val="ba-RU"/>
        </w:rPr>
        <w:t>Ҡайсылар уйнай</w:t>
      </w:r>
      <w:r w:rsidRPr="002A7275">
        <w:rPr>
          <w:sz w:val="20"/>
          <w:szCs w:val="20"/>
        </w:rPr>
        <w:t>» («Ножницы играют»).</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Гульфия Юн</w:t>
      </w:r>
      <w:r w:rsidRPr="002A7275">
        <w:rPr>
          <w:sz w:val="20"/>
          <w:szCs w:val="20"/>
          <w:lang w:val="ba-RU"/>
        </w:rPr>
        <w:t>у</w:t>
      </w:r>
      <w:r w:rsidRPr="002A7275">
        <w:rPr>
          <w:sz w:val="20"/>
          <w:szCs w:val="20"/>
        </w:rPr>
        <w:t>сова. Рассказ «</w:t>
      </w:r>
      <w:r w:rsidRPr="002A7275">
        <w:rPr>
          <w:sz w:val="20"/>
          <w:szCs w:val="20"/>
          <w:lang w:val="ba-RU"/>
        </w:rPr>
        <w:t>Рәсем төшөрәбеҙ</w:t>
      </w:r>
      <w:r w:rsidRPr="002A7275">
        <w:rPr>
          <w:sz w:val="20"/>
          <w:szCs w:val="20"/>
        </w:rPr>
        <w:t>» («Рисуем»).</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Вазих Исхаков. Рассказ «</w:t>
      </w:r>
      <w:r w:rsidRPr="002A7275">
        <w:rPr>
          <w:sz w:val="20"/>
          <w:szCs w:val="20"/>
          <w:lang w:val="ba-RU"/>
        </w:rPr>
        <w:t>Минең хыялым</w:t>
      </w:r>
      <w:r w:rsidRPr="002A7275">
        <w:rPr>
          <w:sz w:val="20"/>
          <w:szCs w:val="20"/>
        </w:rPr>
        <w:t>» («Моя мечта»).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Фаузия Рахимгулова. Стихотворение «</w:t>
      </w:r>
      <w:r w:rsidRPr="002A7275">
        <w:rPr>
          <w:sz w:val="20"/>
          <w:szCs w:val="20"/>
          <w:lang w:val="ba-RU"/>
        </w:rPr>
        <w:t>Йөҙ юл</w:t>
      </w:r>
      <w:r w:rsidRPr="002A7275">
        <w:rPr>
          <w:sz w:val="20"/>
          <w:szCs w:val="20"/>
        </w:rPr>
        <w:t>» («Сто дорог»).</w:t>
      </w:r>
    </w:p>
    <w:p w:rsidR="00AF56C2" w:rsidRPr="002A7275" w:rsidRDefault="00AF56C2" w:rsidP="00AF56C2">
      <w:pPr>
        <w:tabs>
          <w:tab w:val="left" w:pos="1134"/>
        </w:tabs>
        <w:spacing w:line="360" w:lineRule="auto"/>
        <w:ind w:firstLine="709"/>
        <w:jc w:val="both"/>
        <w:rPr>
          <w:sz w:val="20"/>
          <w:szCs w:val="20"/>
        </w:rPr>
      </w:pPr>
      <w:r w:rsidRPr="002A7275">
        <w:rPr>
          <w:b/>
          <w:sz w:val="20"/>
          <w:szCs w:val="20"/>
        </w:rPr>
        <w:t xml:space="preserve">Раздел 2. Я и моя семья </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Раис Низамов. Рассказ «Йом</w:t>
      </w:r>
      <w:r w:rsidRPr="002A7275">
        <w:rPr>
          <w:sz w:val="20"/>
          <w:szCs w:val="20"/>
          <w:lang w:val="ba-RU"/>
        </w:rPr>
        <w:t>шаҡ ҡулдар</w:t>
      </w:r>
      <w:r w:rsidRPr="002A7275">
        <w:rPr>
          <w:sz w:val="20"/>
          <w:szCs w:val="20"/>
        </w:rPr>
        <w:t>» («Пушистые руки»).</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Ынйыкай Исламгулова. Рассказ «</w:t>
      </w:r>
      <w:r w:rsidRPr="002A7275">
        <w:rPr>
          <w:sz w:val="20"/>
          <w:szCs w:val="20"/>
          <w:lang w:val="ba-RU"/>
        </w:rPr>
        <w:t>Әсәйемә ярҙам итәм</w:t>
      </w:r>
      <w:r w:rsidRPr="002A7275">
        <w:rPr>
          <w:sz w:val="20"/>
          <w:szCs w:val="20"/>
        </w:rPr>
        <w:t>» («Помогаю маме»).</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Раиль Байбулатов. Рассказ «</w:t>
      </w:r>
      <w:r w:rsidRPr="002A7275">
        <w:rPr>
          <w:sz w:val="20"/>
          <w:szCs w:val="20"/>
          <w:lang w:val="ba-RU"/>
        </w:rPr>
        <w:t>Атайыма ярҙам итәм</w:t>
      </w:r>
      <w:r w:rsidRPr="002A7275">
        <w:rPr>
          <w:sz w:val="20"/>
          <w:szCs w:val="20"/>
        </w:rPr>
        <w:t>» («Помощь отцу»).</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Фирдаус Хисаметдинова. Статья «Ним</w:t>
      </w:r>
      <w:r w:rsidRPr="002A7275">
        <w:rPr>
          <w:sz w:val="20"/>
          <w:szCs w:val="20"/>
          <w:lang w:val="ba-RU"/>
        </w:rPr>
        <w:t>ә ул шәжәрә?</w:t>
      </w:r>
      <w:r w:rsidRPr="002A7275">
        <w:rPr>
          <w:sz w:val="20"/>
          <w:szCs w:val="20"/>
        </w:rPr>
        <w:t xml:space="preserve">» («Что означает "шэжэрэ?"») </w:t>
      </w:r>
      <w:r w:rsidRPr="002A7275">
        <w:rPr>
          <w:i/>
          <w:iCs/>
          <w:sz w:val="20"/>
          <w:szCs w:val="20"/>
        </w:rPr>
        <w:t>(отрывок)</w:t>
      </w:r>
      <w:r w:rsidRPr="002A7275">
        <w:rPr>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Альфинур В</w:t>
      </w:r>
      <w:r w:rsidRPr="002A7275">
        <w:rPr>
          <w:sz w:val="20"/>
          <w:szCs w:val="20"/>
          <w:lang w:val="ba-RU"/>
        </w:rPr>
        <w:t>а</w:t>
      </w:r>
      <w:r w:rsidRPr="002A7275">
        <w:rPr>
          <w:sz w:val="20"/>
          <w:szCs w:val="20"/>
        </w:rPr>
        <w:t>хитова. Стихотворение «Тыу</w:t>
      </w:r>
      <w:r w:rsidRPr="002A7275">
        <w:rPr>
          <w:sz w:val="20"/>
          <w:szCs w:val="20"/>
          <w:lang w:val="ba-RU"/>
        </w:rPr>
        <w:t>ғ</w:t>
      </w:r>
      <w:r w:rsidRPr="002A7275">
        <w:rPr>
          <w:sz w:val="20"/>
          <w:szCs w:val="20"/>
        </w:rPr>
        <w:t>ан к</w:t>
      </w:r>
      <w:r w:rsidRPr="002A7275">
        <w:rPr>
          <w:sz w:val="20"/>
          <w:szCs w:val="20"/>
          <w:lang w:val="ba-RU"/>
        </w:rPr>
        <w:t>ө</w:t>
      </w:r>
      <w:r w:rsidRPr="002A7275">
        <w:rPr>
          <w:sz w:val="20"/>
          <w:szCs w:val="20"/>
        </w:rPr>
        <w:t>н» («День рождения»).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Мустай К</w:t>
      </w:r>
      <w:r w:rsidRPr="002A7275">
        <w:rPr>
          <w:sz w:val="20"/>
          <w:szCs w:val="20"/>
          <w:lang w:val="ba-RU"/>
        </w:rPr>
        <w:t>а</w:t>
      </w:r>
      <w:r w:rsidRPr="002A7275">
        <w:rPr>
          <w:sz w:val="20"/>
          <w:szCs w:val="20"/>
        </w:rPr>
        <w:t>рим. Повесть «Ним</w:t>
      </w:r>
      <w:r w:rsidRPr="002A7275">
        <w:rPr>
          <w:sz w:val="20"/>
          <w:szCs w:val="20"/>
          <w:lang w:val="ba-RU"/>
        </w:rPr>
        <w:t>ә ул тәбиғәт?</w:t>
      </w:r>
      <w:r w:rsidRPr="002A7275">
        <w:rPr>
          <w:sz w:val="20"/>
          <w:szCs w:val="20"/>
        </w:rPr>
        <w:t xml:space="preserve">» («Что такое природа?») </w:t>
      </w:r>
      <w:r w:rsidRPr="002A7275">
        <w:rPr>
          <w:i/>
          <w:iCs/>
          <w:sz w:val="20"/>
          <w:szCs w:val="20"/>
        </w:rPr>
        <w:t>(отрывок)</w:t>
      </w:r>
      <w:r w:rsidRPr="002A7275">
        <w:rPr>
          <w:sz w:val="20"/>
          <w:szCs w:val="20"/>
        </w:rPr>
        <w:t>.</w:t>
      </w:r>
    </w:p>
    <w:p w:rsidR="00AF56C2" w:rsidRPr="002A7275" w:rsidRDefault="00AF56C2" w:rsidP="00AF56C2">
      <w:pPr>
        <w:tabs>
          <w:tab w:val="left" w:pos="1134"/>
        </w:tabs>
        <w:spacing w:line="360" w:lineRule="auto"/>
        <w:ind w:firstLine="709"/>
        <w:jc w:val="both"/>
        <w:rPr>
          <w:b/>
          <w:sz w:val="20"/>
          <w:szCs w:val="20"/>
        </w:rPr>
      </w:pPr>
      <w:r w:rsidRPr="002A7275">
        <w:rPr>
          <w:b/>
          <w:sz w:val="20"/>
          <w:szCs w:val="20"/>
        </w:rPr>
        <w:t>Раздел 3. Мой край – Башкортостан</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Танзиля Давлетбердина. Рассказ «</w:t>
      </w:r>
      <w:r w:rsidRPr="002A7275">
        <w:rPr>
          <w:sz w:val="20"/>
          <w:szCs w:val="20"/>
          <w:lang w:val="ba-RU"/>
        </w:rPr>
        <w:t>Мәктәп йылдары</w:t>
      </w:r>
      <w:r w:rsidRPr="002A7275">
        <w:rPr>
          <w:sz w:val="20"/>
          <w:szCs w:val="20"/>
        </w:rPr>
        <w:t>» («Школьные годы»).</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Башкирская народная сказка «</w:t>
      </w:r>
      <w:r w:rsidRPr="002A7275">
        <w:rPr>
          <w:sz w:val="20"/>
          <w:szCs w:val="20"/>
          <w:lang w:val="ba-RU"/>
        </w:rPr>
        <w:t>Ә</w:t>
      </w:r>
      <w:r w:rsidRPr="002A7275">
        <w:rPr>
          <w:sz w:val="20"/>
          <w:szCs w:val="20"/>
        </w:rPr>
        <w:t>минб</w:t>
      </w:r>
      <w:r w:rsidRPr="002A7275">
        <w:rPr>
          <w:sz w:val="20"/>
          <w:szCs w:val="20"/>
          <w:lang w:val="ba-RU"/>
        </w:rPr>
        <w:t>ә</w:t>
      </w:r>
      <w:r w:rsidRPr="002A7275">
        <w:rPr>
          <w:sz w:val="20"/>
          <w:szCs w:val="20"/>
        </w:rPr>
        <w:t>к» («</w:t>
      </w:r>
      <w:r w:rsidRPr="002A7275">
        <w:rPr>
          <w:sz w:val="20"/>
          <w:szCs w:val="20"/>
          <w:lang w:val="ba-RU"/>
        </w:rPr>
        <w:t>А</w:t>
      </w:r>
      <w:r w:rsidRPr="002A7275">
        <w:rPr>
          <w:sz w:val="20"/>
          <w:szCs w:val="20"/>
        </w:rPr>
        <w:t>минб</w:t>
      </w:r>
      <w:r w:rsidRPr="002A7275">
        <w:rPr>
          <w:sz w:val="20"/>
          <w:szCs w:val="20"/>
          <w:lang w:val="ba-RU"/>
        </w:rPr>
        <w:t>е</w:t>
      </w:r>
      <w:r w:rsidRPr="002A7275">
        <w:rPr>
          <w:sz w:val="20"/>
          <w:szCs w:val="20"/>
        </w:rPr>
        <w:t xml:space="preserve">к») </w:t>
      </w:r>
      <w:r w:rsidRPr="002A7275">
        <w:rPr>
          <w:i/>
          <w:iCs/>
          <w:sz w:val="20"/>
          <w:szCs w:val="20"/>
        </w:rPr>
        <w:t>(отрывок)</w:t>
      </w:r>
      <w:r w:rsidRPr="002A7275">
        <w:rPr>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Факиха Тугузбаева. Стихотворение «Матур баш </w:t>
      </w:r>
      <w:r w:rsidRPr="002A7275">
        <w:rPr>
          <w:sz w:val="20"/>
          <w:szCs w:val="20"/>
          <w:lang w:val="ba-RU"/>
        </w:rPr>
        <w:t>ҡалам</w:t>
      </w:r>
      <w:r w:rsidRPr="002A7275">
        <w:rPr>
          <w:sz w:val="20"/>
          <w:szCs w:val="20"/>
        </w:rPr>
        <w:t>» («Красавица моя столица»).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Рауиль Бикбаев. Рассказ «Салауат Юлаев </w:t>
      </w:r>
      <w:r w:rsidRPr="002A7275">
        <w:rPr>
          <w:sz w:val="20"/>
          <w:szCs w:val="20"/>
          <w:lang w:val="ba-RU"/>
        </w:rPr>
        <w:t>һәйкәле</w:t>
      </w:r>
      <w:r w:rsidRPr="002A7275">
        <w:rPr>
          <w:sz w:val="20"/>
          <w:szCs w:val="20"/>
        </w:rPr>
        <w:t>» («Памятник Салавату Юлаеву»).</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Фарит Исянгулов. Рассказ «</w:t>
      </w:r>
      <w:r w:rsidRPr="002A7275">
        <w:rPr>
          <w:sz w:val="20"/>
          <w:szCs w:val="20"/>
          <w:lang w:val="ba-RU"/>
        </w:rPr>
        <w:t>Өфө урамдары буйлап</w:t>
      </w:r>
      <w:r w:rsidRPr="002A7275">
        <w:rPr>
          <w:sz w:val="20"/>
          <w:szCs w:val="20"/>
        </w:rPr>
        <w:t>» («По улицам Уфы»).</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Гилемдар Рама</w:t>
      </w:r>
      <w:r w:rsidRPr="002A7275">
        <w:rPr>
          <w:sz w:val="20"/>
          <w:szCs w:val="20"/>
          <w:lang w:val="ba-RU"/>
        </w:rPr>
        <w:t>з</w:t>
      </w:r>
      <w:r w:rsidRPr="002A7275">
        <w:rPr>
          <w:sz w:val="20"/>
          <w:szCs w:val="20"/>
        </w:rPr>
        <w:t>анов. Стихотворение «Баш</w:t>
      </w:r>
      <w:r w:rsidRPr="002A7275">
        <w:rPr>
          <w:sz w:val="20"/>
          <w:szCs w:val="20"/>
          <w:lang w:val="ba-RU"/>
        </w:rPr>
        <w:t>ҡ</w:t>
      </w:r>
      <w:r w:rsidRPr="002A7275">
        <w:rPr>
          <w:sz w:val="20"/>
          <w:szCs w:val="20"/>
        </w:rPr>
        <w:t>ортостан – бай ил». («Башкортостан – край богатый»).</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Фарзана Губайдуллина. Рассказ «</w:t>
      </w:r>
      <w:r w:rsidRPr="002A7275">
        <w:rPr>
          <w:sz w:val="20"/>
          <w:szCs w:val="20"/>
          <w:lang w:val="ba-RU"/>
        </w:rPr>
        <w:t>Ҡ</w:t>
      </w:r>
      <w:r w:rsidRPr="002A7275">
        <w:rPr>
          <w:sz w:val="20"/>
          <w:szCs w:val="20"/>
        </w:rPr>
        <w:t>ура</w:t>
      </w:r>
      <w:r w:rsidRPr="002A7275">
        <w:rPr>
          <w:sz w:val="20"/>
          <w:szCs w:val="20"/>
          <w:lang w:val="ba-RU"/>
        </w:rPr>
        <w:t>йсы</w:t>
      </w:r>
      <w:r w:rsidRPr="002A7275">
        <w:rPr>
          <w:sz w:val="20"/>
          <w:szCs w:val="20"/>
        </w:rPr>
        <w:t xml:space="preserve"> Йомабай И</w:t>
      </w:r>
      <w:r w:rsidRPr="002A7275">
        <w:rPr>
          <w:sz w:val="20"/>
          <w:szCs w:val="20"/>
          <w:lang w:val="ba-RU"/>
        </w:rPr>
        <w:t>ҫә</w:t>
      </w:r>
      <w:r w:rsidRPr="002A7275">
        <w:rPr>
          <w:sz w:val="20"/>
          <w:szCs w:val="20"/>
        </w:rPr>
        <w:t>нбаев» («Кураист Йомабай Исянбаев»).</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Русская народная сказка «</w:t>
      </w:r>
      <w:r w:rsidRPr="002A7275">
        <w:rPr>
          <w:sz w:val="20"/>
          <w:szCs w:val="20"/>
          <w:lang w:val="ba-RU"/>
        </w:rPr>
        <w:t>Төлкө һәм торна</w:t>
      </w:r>
      <w:r w:rsidRPr="002A7275">
        <w:rPr>
          <w:sz w:val="20"/>
          <w:szCs w:val="20"/>
        </w:rPr>
        <w:t>»</w:t>
      </w:r>
      <w:r w:rsidRPr="002A7275">
        <w:rPr>
          <w:sz w:val="20"/>
          <w:szCs w:val="20"/>
          <w:lang w:val="ba-RU"/>
        </w:rPr>
        <w:t xml:space="preserve"> (</w:t>
      </w:r>
      <w:r w:rsidRPr="002A7275">
        <w:rPr>
          <w:sz w:val="20"/>
          <w:szCs w:val="20"/>
        </w:rPr>
        <w:t>«Лиса и журавль»).</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Башкирская народная песня «</w:t>
      </w:r>
      <w:r w:rsidRPr="002A7275">
        <w:rPr>
          <w:sz w:val="20"/>
          <w:szCs w:val="20"/>
          <w:lang w:val="ba-RU"/>
        </w:rPr>
        <w:t>Түңәрәк күл</w:t>
      </w:r>
      <w:r w:rsidRPr="002A7275">
        <w:rPr>
          <w:sz w:val="20"/>
          <w:szCs w:val="20"/>
        </w:rPr>
        <w:t>» («Озеро круглое»).</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Евгений Кучеров. Рассказ «</w:t>
      </w:r>
      <w:r w:rsidRPr="002A7275">
        <w:rPr>
          <w:sz w:val="20"/>
          <w:szCs w:val="20"/>
          <w:lang w:val="ba-RU"/>
        </w:rPr>
        <w:t>Ҡ</w:t>
      </w:r>
      <w:r w:rsidRPr="002A7275">
        <w:rPr>
          <w:sz w:val="20"/>
          <w:szCs w:val="20"/>
        </w:rPr>
        <w:t>анатлы ду</w:t>
      </w:r>
      <w:r w:rsidRPr="002A7275">
        <w:rPr>
          <w:sz w:val="20"/>
          <w:szCs w:val="20"/>
          <w:lang w:val="ba-RU"/>
        </w:rPr>
        <w:t>ҫ</w:t>
      </w:r>
      <w:r w:rsidRPr="002A7275">
        <w:rPr>
          <w:sz w:val="20"/>
          <w:szCs w:val="20"/>
        </w:rPr>
        <w:t>тар» («Пернатые друзья») (перевод Ф. Губайдуллиной).</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Сулейман Муллабаев. Стихотворение «</w:t>
      </w:r>
      <w:r w:rsidRPr="002A7275">
        <w:rPr>
          <w:sz w:val="20"/>
          <w:szCs w:val="20"/>
          <w:lang w:val="ba-RU"/>
        </w:rPr>
        <w:t>Йомарт йәй</w:t>
      </w:r>
      <w:r w:rsidRPr="002A7275">
        <w:rPr>
          <w:sz w:val="20"/>
          <w:szCs w:val="20"/>
        </w:rPr>
        <w:t>» («Щедрое лето»).</w:t>
      </w:r>
    </w:p>
    <w:p w:rsidR="00AF56C2" w:rsidRPr="002A7275" w:rsidRDefault="00AF56C2" w:rsidP="00AF56C2">
      <w:pPr>
        <w:tabs>
          <w:tab w:val="left" w:pos="1134"/>
        </w:tabs>
        <w:spacing w:line="360" w:lineRule="auto"/>
        <w:ind w:firstLine="709"/>
        <w:jc w:val="both"/>
        <w:rPr>
          <w:sz w:val="20"/>
          <w:szCs w:val="20"/>
        </w:rPr>
      </w:pPr>
      <w:r w:rsidRPr="002A7275">
        <w:rPr>
          <w:sz w:val="20"/>
          <w:szCs w:val="20"/>
          <w:lang w:val="ba-RU"/>
        </w:rPr>
        <w:t>К</w:t>
      </w:r>
      <w:r w:rsidRPr="002A7275">
        <w:rPr>
          <w:sz w:val="20"/>
          <w:szCs w:val="20"/>
        </w:rPr>
        <w:t>убаир «Мине</w:t>
      </w:r>
      <w:r w:rsidRPr="002A7275">
        <w:rPr>
          <w:sz w:val="20"/>
          <w:szCs w:val="20"/>
          <w:lang w:val="ba-RU"/>
        </w:rPr>
        <w:t>ң Уралым</w:t>
      </w:r>
      <w:r w:rsidRPr="002A7275">
        <w:rPr>
          <w:sz w:val="20"/>
          <w:szCs w:val="20"/>
        </w:rPr>
        <w:t>» («Мой Урал»).</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Рауиль Бикбаев. Рассказ «</w:t>
      </w:r>
      <w:r w:rsidRPr="002A7275">
        <w:rPr>
          <w:sz w:val="20"/>
          <w:szCs w:val="20"/>
          <w:lang w:val="ba-RU"/>
        </w:rPr>
        <w:t>Бөйөк Еңеү</w:t>
      </w:r>
      <w:r w:rsidRPr="002A7275">
        <w:rPr>
          <w:sz w:val="20"/>
          <w:szCs w:val="20"/>
        </w:rPr>
        <w:t>» («Великая Победа»).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Загир Махмутов. Сказка «Д</w:t>
      </w:r>
      <w:r w:rsidRPr="002A7275">
        <w:rPr>
          <w:sz w:val="20"/>
          <w:szCs w:val="20"/>
          <w:lang w:val="ba-RU"/>
        </w:rPr>
        <w:t>үрт миҙгел</w:t>
      </w:r>
      <w:r w:rsidRPr="002A7275">
        <w:rPr>
          <w:sz w:val="20"/>
          <w:szCs w:val="20"/>
        </w:rPr>
        <w:t>» («Четыре сезона»).</w:t>
      </w:r>
    </w:p>
    <w:p w:rsidR="00AF56C2" w:rsidRPr="002A7275" w:rsidRDefault="00AF56C2" w:rsidP="00AF56C2">
      <w:pPr>
        <w:tabs>
          <w:tab w:val="left" w:pos="1134"/>
        </w:tabs>
        <w:spacing w:line="360" w:lineRule="auto"/>
        <w:jc w:val="center"/>
        <w:rPr>
          <w:b/>
          <w:sz w:val="20"/>
          <w:szCs w:val="20"/>
        </w:rPr>
      </w:pPr>
      <w:r w:rsidRPr="002A7275">
        <w:rPr>
          <w:b/>
          <w:sz w:val="20"/>
          <w:szCs w:val="20"/>
        </w:rPr>
        <w:t>Творческая деятельность</w:t>
      </w:r>
    </w:p>
    <w:p w:rsidR="00AF56C2" w:rsidRPr="002A7275" w:rsidRDefault="00AF56C2" w:rsidP="00AF56C2">
      <w:pPr>
        <w:spacing w:line="360" w:lineRule="auto"/>
        <w:ind w:firstLine="709"/>
        <w:jc w:val="both"/>
        <w:rPr>
          <w:sz w:val="20"/>
          <w:szCs w:val="20"/>
        </w:rPr>
      </w:pPr>
      <w:bookmarkStart w:id="108" w:name="_Toc106791154"/>
      <w:bookmarkStart w:id="109" w:name="_Toc106791290"/>
      <w:r w:rsidRPr="002A7275">
        <w:rPr>
          <w:sz w:val="20"/>
          <w:szCs w:val="20"/>
          <w:shd w:val="clear" w:color="auto" w:fill="FFFFFF"/>
        </w:rPr>
        <w:t>Составление сказочных объявлений и телеграмм.</w:t>
      </w:r>
      <w:bookmarkEnd w:id="108"/>
      <w:bookmarkEnd w:id="109"/>
    </w:p>
    <w:p w:rsidR="00AF56C2" w:rsidRPr="002A7275" w:rsidRDefault="00AF56C2" w:rsidP="00AF56C2">
      <w:pPr>
        <w:spacing w:line="360" w:lineRule="auto"/>
        <w:ind w:firstLine="709"/>
        <w:jc w:val="both"/>
        <w:rPr>
          <w:sz w:val="20"/>
          <w:szCs w:val="20"/>
        </w:rPr>
      </w:pPr>
      <w:bookmarkStart w:id="110" w:name="_Toc106791155"/>
      <w:bookmarkStart w:id="111" w:name="_Toc106791291"/>
      <w:r w:rsidRPr="002A7275">
        <w:rPr>
          <w:sz w:val="20"/>
          <w:szCs w:val="20"/>
        </w:rPr>
        <w:t>Презентация произведения. Презентация книги.</w:t>
      </w:r>
      <w:bookmarkEnd w:id="110"/>
      <w:bookmarkEnd w:id="111"/>
    </w:p>
    <w:p w:rsidR="00AF56C2" w:rsidRPr="002A7275" w:rsidRDefault="00AF56C2" w:rsidP="00AF56C2">
      <w:pPr>
        <w:spacing w:line="360" w:lineRule="auto"/>
        <w:ind w:firstLine="709"/>
        <w:jc w:val="both"/>
        <w:rPr>
          <w:sz w:val="20"/>
          <w:szCs w:val="20"/>
        </w:rPr>
      </w:pPr>
      <w:bookmarkStart w:id="112" w:name="_Toc106791156"/>
      <w:bookmarkStart w:id="113" w:name="_Toc106791292"/>
      <w:r w:rsidRPr="002A7275">
        <w:rPr>
          <w:sz w:val="20"/>
          <w:szCs w:val="20"/>
        </w:rPr>
        <w:t>Создание «виртуального» мультфильма-сказки по тексту юмористического стихотворения (после предварительно проведенной работы).</w:t>
      </w:r>
      <w:bookmarkStart w:id="114" w:name="_Toc106791157"/>
      <w:bookmarkStart w:id="115" w:name="_Toc106791293"/>
      <w:bookmarkEnd w:id="112"/>
      <w:bookmarkEnd w:id="113"/>
      <w:r w:rsidRPr="002A7275">
        <w:rPr>
          <w:sz w:val="20"/>
          <w:szCs w:val="20"/>
        </w:rPr>
        <w:t>Распределение ролей художника-анималиста, режиссера, оператора и актера, озвучивающего текст.</w:t>
      </w:r>
    </w:p>
    <w:p w:rsidR="00AF56C2" w:rsidRPr="002A7275" w:rsidRDefault="00AF56C2" w:rsidP="00AF56C2">
      <w:pPr>
        <w:spacing w:line="360" w:lineRule="auto"/>
        <w:ind w:firstLine="709"/>
        <w:jc w:val="both"/>
        <w:rPr>
          <w:sz w:val="20"/>
          <w:szCs w:val="20"/>
        </w:rPr>
      </w:pPr>
      <w:r w:rsidRPr="002A7275">
        <w:rPr>
          <w:sz w:val="20"/>
          <w:szCs w:val="20"/>
        </w:rPr>
        <w:t>Создание текстов небольшого объема по заданной тематике на основе анализируемых произведений (текст-описание, текст-повествование).</w:t>
      </w:r>
      <w:bookmarkEnd w:id="114"/>
      <w:bookmarkEnd w:id="115"/>
    </w:p>
    <w:p w:rsidR="00AF56C2" w:rsidRPr="002A7275" w:rsidRDefault="00AF56C2" w:rsidP="00AF56C2">
      <w:pPr>
        <w:pStyle w:val="c38"/>
        <w:spacing w:before="0" w:beforeAutospacing="0" w:after="0" w:afterAutospacing="0" w:line="360" w:lineRule="auto"/>
        <w:ind w:firstLine="709"/>
        <w:jc w:val="both"/>
        <w:rPr>
          <w:rStyle w:val="c0"/>
          <w:sz w:val="20"/>
          <w:szCs w:val="20"/>
        </w:rPr>
      </w:pPr>
      <w:r w:rsidRPr="002A7275">
        <w:rPr>
          <w:sz w:val="20"/>
          <w:szCs w:val="20"/>
        </w:rPr>
        <w:t>Ведение записей о прочитанном в особой тетради (дневнике). Обучающийся</w:t>
      </w:r>
      <w:r w:rsidRPr="002A7275">
        <w:rPr>
          <w:sz w:val="20"/>
          <w:szCs w:val="20"/>
          <w:shd w:val="clear" w:color="auto" w:fill="FFFFFF"/>
        </w:rPr>
        <w:t xml:space="preserve"> может записать тут же имена главных действующих лиц, чтобы при надобности (например, для рассказывания в классе) легче было вспомнить содержание книги. Желательно, чтобы тут же были рисунки обучающегося в связи с прочитанным и соответствующие подписи под рисунками.</w:t>
      </w:r>
      <w:bookmarkStart w:id="116" w:name="_Toc102652306"/>
      <w:bookmarkStart w:id="117" w:name="_Toc103208431"/>
      <w:bookmarkStart w:id="118" w:name="_Toc103613238"/>
    </w:p>
    <w:p w:rsidR="00AF56C2" w:rsidRPr="002A7275" w:rsidRDefault="00AF56C2" w:rsidP="00AF56C2">
      <w:pPr>
        <w:spacing w:line="360" w:lineRule="auto"/>
        <w:ind w:firstLine="709"/>
        <w:jc w:val="both"/>
        <w:rPr>
          <w:bCs/>
          <w:sz w:val="20"/>
          <w:szCs w:val="20"/>
        </w:rPr>
      </w:pPr>
      <w:r w:rsidRPr="002A7275">
        <w:rPr>
          <w:bCs/>
          <w:sz w:val="20"/>
          <w:szCs w:val="20"/>
        </w:rPr>
        <w:t xml:space="preserve">Выполнение краткосрочных проектов: «Мой город / моя деревня», «Что означает мое имя?» и др. </w:t>
      </w:r>
    </w:p>
    <w:p w:rsidR="00AF56C2" w:rsidRPr="002A7275" w:rsidRDefault="00AF56C2" w:rsidP="00AF56C2">
      <w:pPr>
        <w:spacing w:line="360" w:lineRule="auto"/>
        <w:ind w:firstLine="709"/>
        <w:jc w:val="both"/>
        <w:rPr>
          <w:bCs/>
          <w:sz w:val="20"/>
          <w:szCs w:val="20"/>
        </w:rPr>
      </w:pPr>
      <w:r w:rsidRPr="002A7275">
        <w:rPr>
          <w:bCs/>
          <w:sz w:val="20"/>
          <w:szCs w:val="20"/>
        </w:rPr>
        <w:t xml:space="preserve">Составление ребусов и кроссвордов по названиям рек, городов, гор и озер Башкортостана. </w:t>
      </w:r>
    </w:p>
    <w:p w:rsidR="00AF56C2" w:rsidRPr="002A7275" w:rsidRDefault="00AF56C2" w:rsidP="00AF56C2">
      <w:pPr>
        <w:pStyle w:val="110"/>
        <w:spacing w:before="120" w:after="120"/>
        <w:ind w:left="0"/>
        <w:rPr>
          <w:sz w:val="20"/>
          <w:szCs w:val="20"/>
        </w:rPr>
      </w:pPr>
      <w:bookmarkStart w:id="119" w:name="_Toc106791158"/>
      <w:bookmarkStart w:id="120" w:name="_Toc106791294"/>
      <w:bookmarkStart w:id="121" w:name="_Toc106791525"/>
      <w:bookmarkStart w:id="122" w:name="_Toc106821085"/>
      <w:bookmarkStart w:id="123" w:name="_Toc111041120"/>
      <w:r w:rsidRPr="002A7275">
        <w:rPr>
          <w:sz w:val="20"/>
          <w:szCs w:val="20"/>
        </w:rPr>
        <w:t>4 класс</w:t>
      </w:r>
      <w:bookmarkEnd w:id="116"/>
      <w:bookmarkEnd w:id="117"/>
      <w:bookmarkEnd w:id="118"/>
      <w:bookmarkEnd w:id="119"/>
      <w:bookmarkEnd w:id="120"/>
      <w:bookmarkEnd w:id="121"/>
      <w:bookmarkEnd w:id="122"/>
      <w:bookmarkEnd w:id="123"/>
    </w:p>
    <w:p w:rsidR="00AF56C2" w:rsidRPr="002A7275" w:rsidRDefault="00AF56C2" w:rsidP="00AF56C2">
      <w:pPr>
        <w:spacing w:line="360" w:lineRule="auto"/>
        <w:jc w:val="center"/>
        <w:rPr>
          <w:b/>
          <w:sz w:val="20"/>
          <w:szCs w:val="20"/>
        </w:rPr>
      </w:pPr>
      <w:r w:rsidRPr="002A7275">
        <w:rPr>
          <w:b/>
          <w:sz w:val="20"/>
          <w:szCs w:val="20"/>
        </w:rPr>
        <w:t>Речевая и читательская деятельность</w:t>
      </w:r>
    </w:p>
    <w:p w:rsidR="00AF56C2" w:rsidRPr="002A7275" w:rsidRDefault="00AF56C2" w:rsidP="00AF56C2">
      <w:pPr>
        <w:spacing w:line="360" w:lineRule="auto"/>
        <w:ind w:firstLine="709"/>
        <w:jc w:val="both"/>
        <w:rPr>
          <w:sz w:val="20"/>
          <w:szCs w:val="20"/>
        </w:rPr>
      </w:pPr>
      <w:r w:rsidRPr="002A7275">
        <w:rPr>
          <w:sz w:val="20"/>
          <w:szCs w:val="20"/>
        </w:rPr>
        <w:t>Чтение вслух любого прозаического и поэтического текста. Чтение публицистического текста. Чтение информативного учебного текста.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Чувство любви к Отечеству, сопричастность к прошлому и настоящему своей страны и родного края – главные идеи, нравственные ценности, выраженные в произведениях о Родине.</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Роль и особенности заголовка произведения (закрепление).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AF56C2" w:rsidRPr="002A7275" w:rsidRDefault="00AF56C2" w:rsidP="00AF56C2">
      <w:pPr>
        <w:tabs>
          <w:tab w:val="left" w:pos="1134"/>
        </w:tabs>
        <w:spacing w:line="360" w:lineRule="auto"/>
        <w:ind w:firstLine="709"/>
        <w:jc w:val="both"/>
        <w:rPr>
          <w:iCs/>
          <w:sz w:val="20"/>
          <w:szCs w:val="20"/>
        </w:rPr>
      </w:pPr>
      <w:r w:rsidRPr="002A7275">
        <w:rPr>
          <w:sz w:val="20"/>
          <w:szCs w:val="20"/>
        </w:rPr>
        <w:t xml:space="preserve">Понятия: </w:t>
      </w:r>
      <w:r w:rsidRPr="002A7275">
        <w:rPr>
          <w:iCs/>
          <w:sz w:val="20"/>
          <w:szCs w:val="20"/>
        </w:rPr>
        <w:t>кулямас, эпос, композиция произведения (начало, завязка, кульминация, развязка, эпизод), метафора.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Малые жанры фольклора: </w:t>
      </w:r>
      <w:r w:rsidRPr="002A7275">
        <w:rPr>
          <w:sz w:val="20"/>
          <w:szCs w:val="20"/>
          <w:shd w:val="clear" w:color="auto" w:fill="FFFFFF"/>
        </w:rPr>
        <w:t>кулямас — жанр башкирского фольклора, шуточное прозаическое произведение с неожиданным, парадоксальным финалом.</w:t>
      </w:r>
    </w:p>
    <w:p w:rsidR="00AF56C2" w:rsidRPr="002A7275" w:rsidRDefault="00AF56C2" w:rsidP="00AF56C2">
      <w:pPr>
        <w:tabs>
          <w:tab w:val="left" w:pos="1134"/>
        </w:tabs>
        <w:spacing w:line="360" w:lineRule="auto"/>
        <w:ind w:firstLine="709"/>
        <w:jc w:val="both"/>
        <w:rPr>
          <w:color w:val="FF0000"/>
          <w:sz w:val="20"/>
          <w:szCs w:val="20"/>
        </w:rPr>
      </w:pPr>
      <w:r w:rsidRPr="002A7275">
        <w:rPr>
          <w:sz w:val="20"/>
          <w:szCs w:val="20"/>
        </w:rPr>
        <w:t>Различия между народной и авторской песней. Чувства, которые рождают песни. Темы песен.</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w:t>
      </w:r>
      <w:r w:rsidRPr="002A7275">
        <w:rPr>
          <w:sz w:val="20"/>
          <w:szCs w:val="20"/>
          <w:shd w:val="clear" w:color="auto" w:fill="FFFFFF"/>
        </w:rPr>
        <w:t>башкирской словесности</w:t>
      </w:r>
      <w:r w:rsidRPr="002A7275">
        <w:rPr>
          <w:color w:val="333333"/>
          <w:sz w:val="20"/>
          <w:szCs w:val="20"/>
          <w:shd w:val="clear" w:color="auto" w:fill="FFFFFF"/>
        </w:rPr>
        <w:t xml:space="preserve">. </w:t>
      </w:r>
      <w:r w:rsidRPr="002A7275">
        <w:rPr>
          <w:sz w:val="20"/>
          <w:szCs w:val="20"/>
        </w:rPr>
        <w:t>Язык кубаира и эпоса, устаревшие слова, их место в современной лексике. Репродукции картин как иллюстрации к эпизодам фольклорного произведения.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Лирические произведения как способ передачи чувств людей, автора. Отзывы к литературным произведениям.</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Картины природы в произведениях поэтов и писателей. Картины природы в произведениях поэтов и писателей: Гульфии Юнусовой, Рашита Нигмати, Мажита Гафури, Факихи Тугызбаевой и др. Пейзаж в творчестве художников (Александра Бурзянцева, Ахмата Лутфуллина и др.) как иллюстрация к лирическому произведению. Сравнение средств создания пейзажа в тексте-описании (эпитеты, сравнения, олицетворения), в изобразительном искусстве (цвет, композиция).</w:t>
      </w:r>
    </w:p>
    <w:p w:rsidR="00AF56C2" w:rsidRPr="002A7275" w:rsidRDefault="00AF56C2" w:rsidP="00AF56C2">
      <w:pPr>
        <w:tabs>
          <w:tab w:val="left" w:pos="1134"/>
        </w:tabs>
        <w:spacing w:line="360" w:lineRule="auto"/>
        <w:ind w:firstLine="709"/>
        <w:jc w:val="both"/>
        <w:rPr>
          <w:sz w:val="20"/>
          <w:szCs w:val="20"/>
          <w:highlight w:val="yellow"/>
        </w:rPr>
      </w:pPr>
      <w:r w:rsidRPr="002A7275">
        <w:rPr>
          <w:sz w:val="20"/>
          <w:szCs w:val="20"/>
        </w:rP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w:t>
      </w:r>
      <w:r w:rsidRPr="002A7275">
        <w:rPr>
          <w:bCs/>
          <w:sz w:val="20"/>
          <w:szCs w:val="20"/>
          <w:shd w:val="clear" w:color="auto" w:fill="FFFFFF"/>
        </w:rPr>
        <w:t>Повесть</w:t>
      </w:r>
      <w:r w:rsidRPr="002A7275">
        <w:rPr>
          <w:sz w:val="20"/>
          <w:szCs w:val="20"/>
        </w:rPr>
        <w:t>–</w:t>
      </w:r>
      <w:r w:rsidRPr="002A7275">
        <w:rPr>
          <w:sz w:val="20"/>
          <w:szCs w:val="20"/>
          <w:shd w:val="clear" w:color="auto" w:fill="FFFFFF"/>
        </w:rPr>
        <w:t xml:space="preserve"> один из видов эпического произведения.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w:t>
      </w:r>
    </w:p>
    <w:p w:rsidR="00AF56C2" w:rsidRPr="002A7275" w:rsidRDefault="00AF56C2" w:rsidP="00AF56C2">
      <w:pPr>
        <w:tabs>
          <w:tab w:val="left" w:pos="1134"/>
        </w:tabs>
        <w:spacing w:line="360" w:lineRule="auto"/>
        <w:ind w:firstLine="709"/>
        <w:jc w:val="both"/>
        <w:rPr>
          <w:sz w:val="20"/>
          <w:szCs w:val="20"/>
          <w:shd w:val="clear" w:color="auto" w:fill="FFFFFF"/>
        </w:rPr>
      </w:pPr>
      <w:r w:rsidRPr="002A7275">
        <w:rPr>
          <w:sz w:val="20"/>
          <w:szCs w:val="20"/>
        </w:rPr>
        <w:t>Общее представление о первых книгах на Руси:</w:t>
      </w:r>
      <w:r w:rsidRPr="002A7275">
        <w:rPr>
          <w:bCs/>
          <w:sz w:val="20"/>
          <w:szCs w:val="20"/>
          <w:shd w:val="clear" w:color="auto" w:fill="FFFFFF"/>
        </w:rPr>
        <w:t>первая</w:t>
      </w:r>
      <w:r w:rsidRPr="002A7275">
        <w:rPr>
          <w:sz w:val="20"/>
          <w:szCs w:val="20"/>
          <w:shd w:val="clear" w:color="auto" w:fill="FFFFFF"/>
        </w:rPr>
        <w:t xml:space="preserve"> славянская </w:t>
      </w:r>
      <w:r w:rsidRPr="002A7275">
        <w:rPr>
          <w:bCs/>
          <w:sz w:val="20"/>
          <w:szCs w:val="20"/>
          <w:shd w:val="clear" w:color="auto" w:fill="FFFFFF"/>
        </w:rPr>
        <w:t>азбука</w:t>
      </w:r>
      <w:r w:rsidRPr="002A7275">
        <w:rPr>
          <w:color w:val="000000"/>
          <w:sz w:val="20"/>
          <w:szCs w:val="20"/>
          <w:shd w:val="clear" w:color="auto" w:fill="FFFFFF"/>
        </w:rPr>
        <w:t>Кирилла и Мефодия</w:t>
      </w:r>
      <w:r w:rsidRPr="002A7275">
        <w:rPr>
          <w:sz w:val="20"/>
          <w:szCs w:val="20"/>
        </w:rPr>
        <w:t>.</w:t>
      </w:r>
      <w:r w:rsidRPr="002A7275">
        <w:rPr>
          <w:color w:val="000000"/>
          <w:sz w:val="20"/>
          <w:szCs w:val="20"/>
          <w:shd w:val="clear" w:color="auto" w:fill="FFFFFF"/>
        </w:rPr>
        <w:t xml:space="preserve"> Первые рукописные книги башкир и татар: поэма Кул Гали «Кисса-и Йусуф». Первый «Букварь для башкир» </w:t>
      </w:r>
      <w:r w:rsidRPr="002A7275">
        <w:rPr>
          <w:sz w:val="20"/>
          <w:szCs w:val="20"/>
        </w:rPr>
        <w:t>автора</w:t>
      </w:r>
      <w:r w:rsidRPr="002A7275">
        <w:rPr>
          <w:color w:val="000000"/>
          <w:sz w:val="20"/>
          <w:szCs w:val="20"/>
          <w:shd w:val="clear" w:color="auto" w:fill="FFFFFF"/>
        </w:rPr>
        <w:t>В. В. Катаринского (1892 г.)</w:t>
      </w:r>
      <w:r w:rsidRPr="002A7275">
        <w:rPr>
          <w:sz w:val="20"/>
          <w:szCs w:val="20"/>
          <w:shd w:val="clear" w:color="auto" w:fill="FFFFFF"/>
        </w:rPr>
        <w:t>.</w:t>
      </w:r>
    </w:p>
    <w:p w:rsidR="00AF56C2" w:rsidRPr="002A7275" w:rsidRDefault="00AF56C2" w:rsidP="00AF56C2">
      <w:pPr>
        <w:tabs>
          <w:tab w:val="left" w:pos="1134"/>
        </w:tabs>
        <w:spacing w:line="360" w:lineRule="auto"/>
        <w:ind w:firstLine="709"/>
        <w:jc w:val="both"/>
        <w:rPr>
          <w:iCs/>
          <w:sz w:val="20"/>
          <w:szCs w:val="20"/>
        </w:rPr>
      </w:pPr>
      <w:r w:rsidRPr="002A7275">
        <w:rPr>
          <w:sz w:val="20"/>
          <w:szCs w:val="20"/>
        </w:rPr>
        <w:t xml:space="preserve">Осознание нравственно-этических понятий: </w:t>
      </w:r>
      <w:r w:rsidRPr="002A7275">
        <w:rPr>
          <w:iCs/>
          <w:sz w:val="20"/>
          <w:szCs w:val="20"/>
        </w:rPr>
        <w:t>друг, дружба, забота, труд, взаимопомощь.</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Литературоведческая пропедевтика. Практическое использование при анализе текста изученных литературных понятий.</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AF56C2" w:rsidRPr="002A7275" w:rsidRDefault="00AF56C2" w:rsidP="00AF56C2">
      <w:pPr>
        <w:tabs>
          <w:tab w:val="left" w:pos="1134"/>
        </w:tabs>
        <w:spacing w:line="360" w:lineRule="auto"/>
        <w:jc w:val="center"/>
        <w:rPr>
          <w:b/>
          <w:sz w:val="20"/>
          <w:szCs w:val="20"/>
        </w:rPr>
      </w:pPr>
      <w:bookmarkStart w:id="124" w:name="_Toc106791159"/>
      <w:bookmarkStart w:id="125" w:name="_Toc106791295"/>
      <w:bookmarkStart w:id="126" w:name="_Toc106791526"/>
      <w:bookmarkStart w:id="127" w:name="_Toc106821086"/>
      <w:r w:rsidRPr="002A7275">
        <w:rPr>
          <w:b/>
          <w:sz w:val="20"/>
          <w:szCs w:val="20"/>
        </w:rPr>
        <w:t>Круг детского чтения</w:t>
      </w:r>
      <w:bookmarkEnd w:id="124"/>
      <w:bookmarkEnd w:id="125"/>
      <w:bookmarkEnd w:id="126"/>
      <w:bookmarkEnd w:id="127"/>
    </w:p>
    <w:p w:rsidR="00AF56C2" w:rsidRPr="002A7275" w:rsidRDefault="00AF56C2" w:rsidP="00AF56C2">
      <w:pPr>
        <w:tabs>
          <w:tab w:val="left" w:pos="1134"/>
        </w:tabs>
        <w:spacing w:line="360" w:lineRule="auto"/>
        <w:ind w:firstLine="709"/>
        <w:jc w:val="both"/>
        <w:rPr>
          <w:sz w:val="20"/>
          <w:szCs w:val="20"/>
        </w:rPr>
      </w:pPr>
      <w:r w:rsidRPr="002A7275">
        <w:rPr>
          <w:b/>
          <w:sz w:val="20"/>
          <w:szCs w:val="20"/>
        </w:rPr>
        <w:t xml:space="preserve">Раздел 1. Мир вокруг меня </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Зайнаб Биишева. Стихотворение «Х</w:t>
      </w:r>
      <w:r w:rsidRPr="002A7275">
        <w:rPr>
          <w:sz w:val="20"/>
          <w:szCs w:val="20"/>
          <w:lang w:val="ba-RU"/>
        </w:rPr>
        <w:t>әйерле көн</w:t>
      </w:r>
      <w:r w:rsidRPr="002A7275">
        <w:rPr>
          <w:sz w:val="20"/>
          <w:szCs w:val="20"/>
        </w:rPr>
        <w:t>!» («Добрый день!»).</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Факиха Тугузбаева. Рассказ «</w:t>
      </w:r>
      <w:r w:rsidRPr="002A7275">
        <w:rPr>
          <w:sz w:val="20"/>
          <w:szCs w:val="20"/>
          <w:lang w:val="ba-RU"/>
        </w:rPr>
        <w:t>Тәмле һүҙҙәр</w:t>
      </w:r>
      <w:r w:rsidRPr="002A7275">
        <w:rPr>
          <w:sz w:val="20"/>
          <w:szCs w:val="20"/>
        </w:rPr>
        <w:t>» («Вкусные слова»).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Валентина Осеева. Рассказ «</w:t>
      </w:r>
      <w:r w:rsidRPr="002A7275">
        <w:rPr>
          <w:sz w:val="20"/>
          <w:szCs w:val="20"/>
          <w:lang w:val="ba-RU"/>
        </w:rPr>
        <w:t>Тылсымлы һүҙҙәр</w:t>
      </w:r>
      <w:r w:rsidRPr="002A7275">
        <w:rPr>
          <w:sz w:val="20"/>
          <w:szCs w:val="20"/>
        </w:rPr>
        <w:t>» («Волшебные слова») (перевод А. Ягафаровой).</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Нажия Игезъянова. Рассказ «У</w:t>
      </w:r>
      <w:r w:rsidRPr="002A7275">
        <w:rPr>
          <w:sz w:val="20"/>
          <w:szCs w:val="20"/>
          <w:lang w:val="ba-RU"/>
        </w:rPr>
        <w:t>ҡыу – ул хеҙмәт!</w:t>
      </w:r>
      <w:r w:rsidRPr="002A7275">
        <w:rPr>
          <w:sz w:val="20"/>
          <w:szCs w:val="20"/>
        </w:rPr>
        <w:t>» («Учение – это труд!»).</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Муса </w:t>
      </w:r>
      <w:r w:rsidRPr="002A7275">
        <w:rPr>
          <w:sz w:val="20"/>
          <w:szCs w:val="20"/>
          <w:lang w:val="ba-RU"/>
        </w:rPr>
        <w:t>Гали.</w:t>
      </w:r>
      <w:r w:rsidRPr="002A7275">
        <w:rPr>
          <w:sz w:val="20"/>
          <w:szCs w:val="20"/>
        </w:rPr>
        <w:t xml:space="preserve"> Считалка «</w:t>
      </w:r>
      <w:r w:rsidRPr="002A7275">
        <w:rPr>
          <w:sz w:val="20"/>
          <w:szCs w:val="20"/>
          <w:lang w:val="ba-RU"/>
        </w:rPr>
        <w:t>Сәғәт нимә ти?</w:t>
      </w:r>
      <w:r w:rsidRPr="002A7275">
        <w:rPr>
          <w:sz w:val="20"/>
          <w:szCs w:val="20"/>
        </w:rPr>
        <w:t>» («Что говорят часы?»).</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Рами Гарипов. Стихотворение «</w:t>
      </w:r>
      <w:r w:rsidRPr="002A7275">
        <w:rPr>
          <w:sz w:val="20"/>
          <w:szCs w:val="20"/>
          <w:lang w:val="ba-RU"/>
        </w:rPr>
        <w:t>Тыуған тел – һинең донъяң</w:t>
      </w:r>
      <w:r w:rsidRPr="002A7275">
        <w:rPr>
          <w:sz w:val="20"/>
          <w:szCs w:val="20"/>
        </w:rPr>
        <w:t>» («Родной язык – твой мир!»).</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Зайнаб Биишева. Рассказ «Та</w:t>
      </w:r>
      <w:r w:rsidRPr="002A7275">
        <w:rPr>
          <w:sz w:val="20"/>
          <w:szCs w:val="20"/>
          <w:lang w:val="ba-RU"/>
        </w:rPr>
        <w:t>лҡаҫ күле</w:t>
      </w:r>
      <w:r w:rsidRPr="002A7275">
        <w:rPr>
          <w:sz w:val="20"/>
          <w:szCs w:val="20"/>
        </w:rPr>
        <w:t>» («Озеро Талкас»).</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Мажит Гафури. Рассказ «А</w:t>
      </w:r>
      <w:r w:rsidRPr="002A7275">
        <w:rPr>
          <w:sz w:val="20"/>
          <w:szCs w:val="20"/>
          <w:lang w:val="ba-RU"/>
        </w:rPr>
        <w:t>ҡ күл</w:t>
      </w:r>
      <w:r w:rsidRPr="002A7275">
        <w:rPr>
          <w:sz w:val="20"/>
          <w:szCs w:val="20"/>
        </w:rPr>
        <w:t>» («Белое озеро»).</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«Шихандар – т</w:t>
      </w:r>
      <w:r w:rsidRPr="002A7275">
        <w:rPr>
          <w:sz w:val="20"/>
          <w:szCs w:val="20"/>
          <w:lang w:val="ba-RU"/>
        </w:rPr>
        <w:t>әбиғәт ҡомартҡылары</w:t>
      </w:r>
      <w:r w:rsidRPr="002A7275">
        <w:rPr>
          <w:sz w:val="20"/>
          <w:szCs w:val="20"/>
        </w:rPr>
        <w:t>» («Шиханы – памятники природы») (научно-познавательный текст из «Башкирской энциклопедии»).</w:t>
      </w:r>
    </w:p>
    <w:p w:rsidR="00AF56C2" w:rsidRPr="002A7275" w:rsidRDefault="00AF56C2" w:rsidP="00AF56C2">
      <w:pPr>
        <w:tabs>
          <w:tab w:val="left" w:pos="1134"/>
        </w:tabs>
        <w:spacing w:line="360" w:lineRule="auto"/>
        <w:ind w:firstLine="709"/>
        <w:jc w:val="both"/>
        <w:rPr>
          <w:sz w:val="20"/>
          <w:szCs w:val="20"/>
        </w:rPr>
      </w:pPr>
      <w:r w:rsidRPr="002A7275">
        <w:rPr>
          <w:b/>
          <w:sz w:val="20"/>
          <w:szCs w:val="20"/>
        </w:rPr>
        <w:t>Раздел 2. Я и моя семья</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Рашит Нигмати. Поэма «Ним</w:t>
      </w:r>
      <w:r w:rsidRPr="002A7275">
        <w:rPr>
          <w:sz w:val="20"/>
          <w:szCs w:val="20"/>
          <w:lang w:val="ba-RU"/>
        </w:rPr>
        <w:t>ә ул Ватан?</w:t>
      </w:r>
      <w:r w:rsidRPr="002A7275">
        <w:rPr>
          <w:sz w:val="20"/>
          <w:szCs w:val="20"/>
        </w:rPr>
        <w:t xml:space="preserve">» («Что такое Отечество?») </w:t>
      </w:r>
      <w:r w:rsidRPr="002A7275">
        <w:rPr>
          <w:i/>
          <w:iCs/>
          <w:sz w:val="20"/>
          <w:szCs w:val="20"/>
        </w:rPr>
        <w:t>(отрывок)</w:t>
      </w:r>
      <w:r w:rsidRPr="002A7275">
        <w:rPr>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Ризаитдин Фахретдинов. Рассказ «</w:t>
      </w:r>
      <w:r w:rsidRPr="002A7275">
        <w:rPr>
          <w:sz w:val="20"/>
          <w:szCs w:val="20"/>
          <w:lang w:val="ba-RU"/>
        </w:rPr>
        <w:t>Тәрбиәле бала</w:t>
      </w:r>
      <w:r w:rsidRPr="002A7275">
        <w:rPr>
          <w:sz w:val="20"/>
          <w:szCs w:val="20"/>
        </w:rPr>
        <w:t>» («Воспитанный ребенок»).</w:t>
      </w:r>
    </w:p>
    <w:p w:rsidR="00AF56C2" w:rsidRPr="002A7275" w:rsidRDefault="00AF56C2" w:rsidP="00AF56C2">
      <w:pPr>
        <w:tabs>
          <w:tab w:val="left" w:pos="1134"/>
        </w:tabs>
        <w:spacing w:line="360" w:lineRule="auto"/>
        <w:ind w:firstLine="709"/>
        <w:jc w:val="both"/>
        <w:rPr>
          <w:sz w:val="20"/>
          <w:szCs w:val="20"/>
        </w:rPr>
      </w:pPr>
      <w:r w:rsidRPr="002A7275">
        <w:rPr>
          <w:sz w:val="20"/>
          <w:szCs w:val="20"/>
          <w:lang w:val="ba-RU"/>
        </w:rPr>
        <w:t xml:space="preserve">Картины народного художника Ахмата Лутфуллина: </w:t>
      </w:r>
      <w:r w:rsidRPr="002A7275">
        <w:rPr>
          <w:sz w:val="20"/>
          <w:szCs w:val="20"/>
        </w:rPr>
        <w:t>«</w:t>
      </w:r>
      <w:r w:rsidRPr="002A7275">
        <w:rPr>
          <w:sz w:val="20"/>
          <w:szCs w:val="20"/>
          <w:lang w:val="ba-RU"/>
        </w:rPr>
        <w:t>Өс ҡатын</w:t>
      </w:r>
      <w:r w:rsidRPr="002A7275">
        <w:rPr>
          <w:sz w:val="20"/>
          <w:szCs w:val="20"/>
        </w:rPr>
        <w:t>» («Три женщины»), «</w:t>
      </w:r>
      <w:r w:rsidRPr="002A7275">
        <w:rPr>
          <w:sz w:val="20"/>
          <w:szCs w:val="20"/>
          <w:lang w:val="ba-RU"/>
        </w:rPr>
        <w:t>Әсәйем портреты</w:t>
      </w:r>
      <w:r w:rsidRPr="002A7275">
        <w:rPr>
          <w:sz w:val="20"/>
          <w:szCs w:val="20"/>
        </w:rPr>
        <w:t>» («</w:t>
      </w:r>
      <w:r w:rsidRPr="002A7275">
        <w:rPr>
          <w:bCs/>
          <w:color w:val="000000"/>
          <w:spacing w:val="2"/>
          <w:sz w:val="20"/>
          <w:szCs w:val="20"/>
          <w:shd w:val="clear" w:color="auto" w:fill="FFFFFF"/>
        </w:rPr>
        <w:t>Портрет матери»</w:t>
      </w:r>
      <w:r w:rsidRPr="002A7275">
        <w:rPr>
          <w:sz w:val="20"/>
          <w:szCs w:val="20"/>
        </w:rPr>
        <w:t xml:space="preserve">) </w:t>
      </w:r>
      <w:r w:rsidRPr="002A7275">
        <w:rPr>
          <w:i/>
          <w:iCs/>
          <w:sz w:val="20"/>
          <w:szCs w:val="20"/>
        </w:rPr>
        <w:t>(ознакомление для описания)</w:t>
      </w:r>
      <w:r w:rsidRPr="002A7275">
        <w:rPr>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Альбина Рама</w:t>
      </w:r>
      <w:r w:rsidRPr="002A7275">
        <w:rPr>
          <w:sz w:val="20"/>
          <w:szCs w:val="20"/>
          <w:lang w:val="ba-RU"/>
        </w:rPr>
        <w:t>з</w:t>
      </w:r>
      <w:r w:rsidRPr="002A7275">
        <w:rPr>
          <w:sz w:val="20"/>
          <w:szCs w:val="20"/>
        </w:rPr>
        <w:t>анова. Рассказ «</w:t>
      </w:r>
      <w:r w:rsidRPr="002A7275">
        <w:rPr>
          <w:sz w:val="20"/>
          <w:szCs w:val="20"/>
          <w:lang w:val="ba-RU"/>
        </w:rPr>
        <w:t>Ялҡаулыҡ кешене боҙа</w:t>
      </w:r>
      <w:r w:rsidRPr="002A7275">
        <w:rPr>
          <w:sz w:val="20"/>
          <w:szCs w:val="20"/>
        </w:rPr>
        <w:t>» («Лень портит человека»).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Башкирская народная сказка «Олатайым васыяттары» («Завещание дедушки»).</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Марсель С</w:t>
      </w:r>
      <w:r w:rsidRPr="002A7275">
        <w:rPr>
          <w:sz w:val="20"/>
          <w:szCs w:val="20"/>
          <w:lang w:val="ba-RU"/>
        </w:rPr>
        <w:t>а</w:t>
      </w:r>
      <w:r w:rsidRPr="002A7275">
        <w:rPr>
          <w:sz w:val="20"/>
          <w:szCs w:val="20"/>
        </w:rPr>
        <w:t xml:space="preserve">лимов. Юмористический рассказ «Алдашыу – насар </w:t>
      </w:r>
      <w:r w:rsidRPr="002A7275">
        <w:rPr>
          <w:sz w:val="20"/>
          <w:szCs w:val="20"/>
          <w:lang w:val="ba-RU"/>
        </w:rPr>
        <w:t>ғәҙәт</w:t>
      </w:r>
      <w:r w:rsidRPr="002A7275">
        <w:rPr>
          <w:sz w:val="20"/>
          <w:szCs w:val="20"/>
        </w:rPr>
        <w:t>» («Обман – не к лицу»).</w:t>
      </w:r>
    </w:p>
    <w:p w:rsidR="00AF56C2" w:rsidRPr="002A7275" w:rsidRDefault="00AF56C2" w:rsidP="00AF56C2">
      <w:pPr>
        <w:tabs>
          <w:tab w:val="left" w:pos="1134"/>
        </w:tabs>
        <w:spacing w:line="360" w:lineRule="auto"/>
        <w:ind w:firstLine="709"/>
        <w:jc w:val="both"/>
        <w:rPr>
          <w:b/>
          <w:sz w:val="20"/>
          <w:szCs w:val="20"/>
        </w:rPr>
      </w:pPr>
      <w:r w:rsidRPr="002A7275">
        <w:rPr>
          <w:b/>
          <w:sz w:val="20"/>
          <w:szCs w:val="20"/>
        </w:rPr>
        <w:t>Раздел 3. Мой край – Башкортостан</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Луиза Ихсанова. «Баш</w:t>
      </w:r>
      <w:r w:rsidRPr="002A7275">
        <w:rPr>
          <w:sz w:val="20"/>
          <w:szCs w:val="20"/>
          <w:lang w:val="ba-RU"/>
        </w:rPr>
        <w:t>ҡ</w:t>
      </w:r>
      <w:r w:rsidRPr="002A7275">
        <w:rPr>
          <w:sz w:val="20"/>
          <w:szCs w:val="20"/>
        </w:rPr>
        <w:t xml:space="preserve">ортостан – </w:t>
      </w:r>
      <w:r w:rsidRPr="002A7275">
        <w:rPr>
          <w:sz w:val="20"/>
          <w:szCs w:val="20"/>
          <w:lang w:val="ba-RU"/>
        </w:rPr>
        <w:t>йырҙар иле</w:t>
      </w:r>
      <w:r w:rsidRPr="002A7275">
        <w:rPr>
          <w:sz w:val="20"/>
          <w:szCs w:val="20"/>
        </w:rPr>
        <w:t xml:space="preserve">» («Башкортостан – страна песен») </w:t>
      </w:r>
      <w:r w:rsidRPr="002A7275">
        <w:rPr>
          <w:i/>
          <w:iCs/>
          <w:sz w:val="20"/>
          <w:szCs w:val="20"/>
        </w:rPr>
        <w:t>(научно-популярный текст)</w:t>
      </w:r>
      <w:r w:rsidRPr="002A7275">
        <w:rPr>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Песня «Шаймуратов генерал» (сл. Кадира Даяна, муз. Загира Исмагилова).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Раис </w:t>
      </w:r>
      <w:r w:rsidRPr="002A7275">
        <w:rPr>
          <w:sz w:val="20"/>
          <w:szCs w:val="20"/>
          <w:lang w:val="ba-RU"/>
        </w:rPr>
        <w:t xml:space="preserve">Афлятунов. </w:t>
      </w:r>
      <w:r w:rsidRPr="002A7275">
        <w:rPr>
          <w:sz w:val="20"/>
          <w:szCs w:val="20"/>
        </w:rPr>
        <w:t>Рассказ «</w:t>
      </w:r>
      <w:r w:rsidRPr="002A7275">
        <w:rPr>
          <w:sz w:val="20"/>
          <w:szCs w:val="20"/>
          <w:lang w:val="ba-RU"/>
        </w:rPr>
        <w:t>Башҡорт бейеүе</w:t>
      </w:r>
      <w:r w:rsidRPr="002A7275">
        <w:rPr>
          <w:sz w:val="20"/>
          <w:szCs w:val="20"/>
        </w:rPr>
        <w:t>» («Башкирский танец»).</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Василий Власов. «Баш</w:t>
      </w:r>
      <w:r w:rsidRPr="002A7275">
        <w:rPr>
          <w:sz w:val="20"/>
          <w:szCs w:val="20"/>
          <w:lang w:val="ba-RU"/>
        </w:rPr>
        <w:t>ҡорт балы</w:t>
      </w:r>
      <w:r w:rsidRPr="002A7275">
        <w:rPr>
          <w:sz w:val="20"/>
          <w:szCs w:val="20"/>
        </w:rPr>
        <w:t xml:space="preserve">» («Башкирский мёд») </w:t>
      </w:r>
      <w:r w:rsidRPr="002A7275">
        <w:rPr>
          <w:i/>
          <w:iCs/>
          <w:sz w:val="20"/>
          <w:szCs w:val="20"/>
        </w:rPr>
        <w:t>(научно-популярный текст)</w:t>
      </w:r>
      <w:r w:rsidRPr="002A7275">
        <w:rPr>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w:t>
      </w:r>
      <w:r w:rsidRPr="002A7275">
        <w:rPr>
          <w:sz w:val="20"/>
          <w:szCs w:val="20"/>
          <w:lang w:val="ba-RU"/>
        </w:rPr>
        <w:t>Ҡымыҙ</w:t>
      </w:r>
      <w:r w:rsidRPr="002A7275">
        <w:rPr>
          <w:sz w:val="20"/>
          <w:szCs w:val="20"/>
        </w:rPr>
        <w:t xml:space="preserve">» («Кумыс») </w:t>
      </w:r>
      <w:r w:rsidRPr="002A7275">
        <w:rPr>
          <w:i/>
          <w:sz w:val="20"/>
          <w:szCs w:val="20"/>
        </w:rPr>
        <w:t>(научно-популярный текст из «Башкирской энциклопедии»)</w:t>
      </w:r>
      <w:r w:rsidRPr="002A7275">
        <w:rPr>
          <w:iCs/>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Башкирская народная сказка «</w:t>
      </w:r>
      <w:r w:rsidRPr="002A7275">
        <w:rPr>
          <w:sz w:val="20"/>
          <w:szCs w:val="20"/>
          <w:lang w:val="ba-RU"/>
        </w:rPr>
        <w:t>Ҡ</w:t>
      </w:r>
      <w:r w:rsidRPr="002A7275">
        <w:rPr>
          <w:sz w:val="20"/>
          <w:szCs w:val="20"/>
        </w:rPr>
        <w:t>урай» («Курай»).</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«Асылы</w:t>
      </w:r>
      <w:r w:rsidRPr="002A7275">
        <w:rPr>
          <w:sz w:val="20"/>
          <w:szCs w:val="20"/>
          <w:lang w:val="ba-RU"/>
        </w:rPr>
        <w:t>күл</w:t>
      </w:r>
      <w:r w:rsidRPr="002A7275">
        <w:rPr>
          <w:sz w:val="20"/>
          <w:szCs w:val="20"/>
        </w:rPr>
        <w:t xml:space="preserve"> – Баш</w:t>
      </w:r>
      <w:r w:rsidRPr="002A7275">
        <w:rPr>
          <w:sz w:val="20"/>
          <w:szCs w:val="20"/>
          <w:lang w:val="ba-RU"/>
        </w:rPr>
        <w:t>ҡ</w:t>
      </w:r>
      <w:r w:rsidRPr="002A7275">
        <w:rPr>
          <w:sz w:val="20"/>
          <w:szCs w:val="20"/>
        </w:rPr>
        <w:t>ортостан ынйы</w:t>
      </w:r>
      <w:r w:rsidRPr="002A7275">
        <w:rPr>
          <w:sz w:val="20"/>
          <w:szCs w:val="20"/>
          <w:lang w:val="ba-RU"/>
        </w:rPr>
        <w:t>һ</w:t>
      </w:r>
      <w:r w:rsidRPr="002A7275">
        <w:rPr>
          <w:sz w:val="20"/>
          <w:szCs w:val="20"/>
        </w:rPr>
        <w:t xml:space="preserve">ы» («Асылыкуль – жемчужина Башкортостана») </w:t>
      </w:r>
      <w:r w:rsidRPr="002A7275">
        <w:rPr>
          <w:i/>
          <w:iCs/>
          <w:sz w:val="20"/>
          <w:szCs w:val="20"/>
        </w:rPr>
        <w:t>(научно-популярный текст)</w:t>
      </w:r>
      <w:r w:rsidRPr="002A7275">
        <w:rPr>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Башкирская народная сказка «Ир</w:t>
      </w:r>
      <w:r w:rsidRPr="002A7275">
        <w:rPr>
          <w:sz w:val="20"/>
          <w:szCs w:val="20"/>
          <w:lang w:val="ba-RU"/>
        </w:rPr>
        <w:t>ә</w:t>
      </w:r>
      <w:r w:rsidRPr="002A7275">
        <w:rPr>
          <w:sz w:val="20"/>
          <w:szCs w:val="20"/>
        </w:rPr>
        <w:t>нд</w:t>
      </w:r>
      <w:r w:rsidRPr="002A7275">
        <w:rPr>
          <w:sz w:val="20"/>
          <w:szCs w:val="20"/>
          <w:lang w:val="ba-RU"/>
        </w:rPr>
        <w:t>е</w:t>
      </w:r>
      <w:r w:rsidRPr="002A7275">
        <w:rPr>
          <w:sz w:val="20"/>
          <w:szCs w:val="20"/>
        </w:rPr>
        <w:t>к» («Ирандык»).</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Эпос «Урал батыр» </w:t>
      </w:r>
      <w:r w:rsidRPr="002A7275">
        <w:rPr>
          <w:i/>
          <w:iCs/>
          <w:sz w:val="20"/>
          <w:szCs w:val="20"/>
        </w:rPr>
        <w:t>(отрывок)</w:t>
      </w:r>
      <w:r w:rsidRPr="002A7275">
        <w:rPr>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Кубаир «Уралда» («На Урале») </w:t>
      </w:r>
      <w:r w:rsidRPr="002A7275">
        <w:rPr>
          <w:i/>
          <w:iCs/>
          <w:sz w:val="20"/>
          <w:szCs w:val="20"/>
        </w:rPr>
        <w:t>(отрывок)</w:t>
      </w:r>
      <w:r w:rsidRPr="002A7275">
        <w:rPr>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iCs/>
          <w:sz w:val="20"/>
          <w:szCs w:val="20"/>
          <w:shd w:val="clear" w:color="auto" w:fill="FFFFFF"/>
        </w:rPr>
        <w:t>Кулямас</w:t>
      </w:r>
      <w:r w:rsidRPr="002A7275">
        <w:rPr>
          <w:sz w:val="20"/>
          <w:szCs w:val="20"/>
          <w:shd w:val="clear" w:color="auto" w:fill="FFFFFF"/>
        </w:rPr>
        <w:t xml:space="preserve"> – жанр башкирского фольклора.</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Творчество художника </w:t>
      </w:r>
      <w:r w:rsidRPr="002A7275">
        <w:rPr>
          <w:rStyle w:val="afff2"/>
          <w:sz w:val="20"/>
          <w:szCs w:val="20"/>
          <w:bdr w:val="none" w:sz="0" w:space="0" w:color="auto" w:frame="1"/>
          <w:shd w:val="clear" w:color="auto" w:fill="FFFFFF"/>
        </w:rPr>
        <w:t>Александра Бурзянцева. Пейзажи: «</w:t>
      </w:r>
      <w:r w:rsidRPr="002A7275">
        <w:rPr>
          <w:rStyle w:val="afff2"/>
          <w:sz w:val="20"/>
          <w:szCs w:val="20"/>
          <w:bdr w:val="none" w:sz="0" w:space="0" w:color="auto" w:frame="1"/>
          <w:shd w:val="clear" w:color="auto" w:fill="FFFFFF"/>
          <w:lang w:val="ba-RU"/>
        </w:rPr>
        <w:t>Ҡ</w:t>
      </w:r>
      <w:r w:rsidRPr="002A7275">
        <w:rPr>
          <w:rStyle w:val="afff2"/>
          <w:sz w:val="20"/>
          <w:szCs w:val="20"/>
          <w:bdr w:val="none" w:sz="0" w:space="0" w:color="auto" w:frame="1"/>
          <w:shd w:val="clear" w:color="auto" w:fill="FFFFFF"/>
        </w:rPr>
        <w:t>ари</w:t>
      </w:r>
      <w:r w:rsidRPr="002A7275">
        <w:rPr>
          <w:rStyle w:val="afff2"/>
          <w:sz w:val="20"/>
          <w:szCs w:val="20"/>
          <w:bdr w:val="none" w:sz="0" w:space="0" w:color="auto" w:frame="1"/>
          <w:shd w:val="clear" w:color="auto" w:fill="FFFFFF"/>
          <w:lang w:val="ba-RU"/>
        </w:rPr>
        <w:t>ҙел</w:t>
      </w:r>
      <w:r w:rsidRPr="002A7275">
        <w:rPr>
          <w:rStyle w:val="afff2"/>
          <w:sz w:val="20"/>
          <w:szCs w:val="20"/>
          <w:bdr w:val="none" w:sz="0" w:space="0" w:color="auto" w:frame="1"/>
          <w:shd w:val="clear" w:color="auto" w:fill="FFFFFF"/>
        </w:rPr>
        <w:t>», («Караидель»), «</w:t>
      </w:r>
      <w:r w:rsidRPr="002A7275">
        <w:rPr>
          <w:rStyle w:val="afff2"/>
          <w:sz w:val="20"/>
          <w:szCs w:val="20"/>
          <w:bdr w:val="none" w:sz="0" w:space="0" w:color="auto" w:frame="1"/>
          <w:shd w:val="clear" w:color="auto" w:fill="FFFFFF"/>
          <w:lang w:val="ba-RU"/>
        </w:rPr>
        <w:t>Ҡыш, һау бул!</w:t>
      </w:r>
      <w:r w:rsidRPr="002A7275">
        <w:rPr>
          <w:rStyle w:val="afff2"/>
          <w:sz w:val="20"/>
          <w:szCs w:val="20"/>
          <w:bdr w:val="none" w:sz="0" w:space="0" w:color="auto" w:frame="1"/>
          <w:shd w:val="clear" w:color="auto" w:fill="FFFFFF"/>
        </w:rPr>
        <w:t>» («Прощай</w:t>
      </w:r>
      <w:r w:rsidRPr="002A7275">
        <w:rPr>
          <w:rStyle w:val="afff2"/>
          <w:color w:val="000000"/>
          <w:sz w:val="20"/>
          <w:szCs w:val="20"/>
          <w:bdr w:val="none" w:sz="0" w:space="0" w:color="auto" w:frame="1"/>
          <w:shd w:val="clear" w:color="auto" w:fill="FFFFFF"/>
        </w:rPr>
        <w:t xml:space="preserve">, зима!») </w:t>
      </w:r>
      <w:r w:rsidRPr="002A7275">
        <w:rPr>
          <w:i/>
          <w:iCs/>
          <w:sz w:val="20"/>
          <w:szCs w:val="20"/>
        </w:rPr>
        <w:t>(ознакомление для описания)</w:t>
      </w:r>
      <w:r w:rsidRPr="002A7275">
        <w:rPr>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 xml:space="preserve">«Башкирские города» </w:t>
      </w:r>
      <w:r w:rsidRPr="002A7275">
        <w:rPr>
          <w:i/>
          <w:sz w:val="20"/>
          <w:szCs w:val="20"/>
        </w:rPr>
        <w:t>(научно-популярный текст)</w:t>
      </w:r>
      <w:r w:rsidRPr="002A7275">
        <w:rPr>
          <w:sz w:val="20"/>
          <w:szCs w:val="20"/>
        </w:rPr>
        <w:t>.</w:t>
      </w:r>
    </w:p>
    <w:p w:rsidR="00AF56C2" w:rsidRPr="002A7275" w:rsidRDefault="00AF56C2" w:rsidP="00AF56C2">
      <w:pPr>
        <w:tabs>
          <w:tab w:val="left" w:pos="1134"/>
        </w:tabs>
        <w:spacing w:line="360" w:lineRule="auto"/>
        <w:ind w:firstLine="709"/>
        <w:jc w:val="both"/>
        <w:rPr>
          <w:sz w:val="20"/>
          <w:szCs w:val="20"/>
        </w:rPr>
      </w:pPr>
      <w:r w:rsidRPr="002A7275">
        <w:rPr>
          <w:sz w:val="20"/>
          <w:szCs w:val="20"/>
        </w:rPr>
        <w:t>М</w:t>
      </w:r>
      <w:r w:rsidRPr="002A7275">
        <w:rPr>
          <w:sz w:val="20"/>
          <w:szCs w:val="20"/>
          <w:lang w:val="ba-RU"/>
        </w:rPr>
        <w:t>у</w:t>
      </w:r>
      <w:r w:rsidRPr="002A7275">
        <w:rPr>
          <w:sz w:val="20"/>
          <w:szCs w:val="20"/>
        </w:rPr>
        <w:t>стай К</w:t>
      </w:r>
      <w:r w:rsidRPr="002A7275">
        <w:rPr>
          <w:sz w:val="20"/>
          <w:szCs w:val="20"/>
          <w:lang w:val="ba-RU"/>
        </w:rPr>
        <w:t>а</w:t>
      </w:r>
      <w:r w:rsidRPr="002A7275">
        <w:rPr>
          <w:sz w:val="20"/>
          <w:szCs w:val="20"/>
        </w:rPr>
        <w:t>рим. «</w:t>
      </w:r>
      <w:r w:rsidRPr="002A7275">
        <w:rPr>
          <w:sz w:val="20"/>
          <w:szCs w:val="20"/>
          <w:lang w:val="ba-RU"/>
        </w:rPr>
        <w:t>Ҡайын япрағы тураһында</w:t>
      </w:r>
      <w:r w:rsidRPr="002A7275">
        <w:rPr>
          <w:sz w:val="20"/>
          <w:szCs w:val="20"/>
        </w:rPr>
        <w:t xml:space="preserve">» («О берёзовом листке») </w:t>
      </w:r>
      <w:r w:rsidRPr="002A7275">
        <w:rPr>
          <w:i/>
          <w:iCs/>
          <w:sz w:val="20"/>
          <w:szCs w:val="20"/>
        </w:rPr>
        <w:t>(отрывок, 1 часть)</w:t>
      </w:r>
      <w:r w:rsidRPr="002A7275">
        <w:rPr>
          <w:sz w:val="20"/>
          <w:szCs w:val="20"/>
        </w:rPr>
        <w:t>.</w:t>
      </w:r>
    </w:p>
    <w:p w:rsidR="00AF56C2" w:rsidRPr="002A7275" w:rsidRDefault="00AF56C2" w:rsidP="00AF56C2">
      <w:pPr>
        <w:tabs>
          <w:tab w:val="left" w:pos="1134"/>
        </w:tabs>
        <w:spacing w:line="360" w:lineRule="auto"/>
        <w:ind w:firstLine="709"/>
        <w:jc w:val="both"/>
        <w:rPr>
          <w:sz w:val="20"/>
          <w:szCs w:val="20"/>
          <w:lang w:val="ba-RU"/>
        </w:rPr>
      </w:pPr>
      <w:r w:rsidRPr="002A7275">
        <w:rPr>
          <w:sz w:val="20"/>
          <w:szCs w:val="20"/>
        </w:rPr>
        <w:t xml:space="preserve">Загадки, пословицы, считалки, </w:t>
      </w:r>
      <w:r w:rsidRPr="002A7275">
        <w:rPr>
          <w:sz w:val="20"/>
          <w:szCs w:val="20"/>
          <w:lang w:val="ba-RU"/>
        </w:rPr>
        <w:t>чистогоровки, скороговорки.</w:t>
      </w:r>
    </w:p>
    <w:p w:rsidR="00AF56C2" w:rsidRPr="002A7275" w:rsidRDefault="00AF56C2" w:rsidP="00AF56C2">
      <w:pPr>
        <w:tabs>
          <w:tab w:val="left" w:pos="1134"/>
        </w:tabs>
        <w:spacing w:before="120" w:line="360" w:lineRule="auto"/>
        <w:jc w:val="center"/>
        <w:rPr>
          <w:b/>
          <w:iCs/>
          <w:sz w:val="20"/>
          <w:szCs w:val="20"/>
        </w:rPr>
      </w:pPr>
      <w:r w:rsidRPr="002A7275">
        <w:rPr>
          <w:b/>
          <w:sz w:val="20"/>
          <w:szCs w:val="20"/>
        </w:rPr>
        <w:t>Творческая деятельность</w:t>
      </w:r>
    </w:p>
    <w:p w:rsidR="00AF56C2" w:rsidRPr="002A7275" w:rsidRDefault="00AF56C2" w:rsidP="00AF56C2">
      <w:pPr>
        <w:spacing w:line="360" w:lineRule="auto"/>
        <w:ind w:firstLine="709"/>
        <w:jc w:val="both"/>
        <w:rPr>
          <w:sz w:val="20"/>
          <w:szCs w:val="20"/>
        </w:rPr>
      </w:pPr>
      <w:r w:rsidRPr="002A7275">
        <w:rPr>
          <w:sz w:val="20"/>
          <w:szCs w:val="20"/>
        </w:rPr>
        <w:t xml:space="preserve">Уточнение модели изобразительных средств. Сочинение и редактирование текстов по заданной тематике на основе анализируемых произведений: текст-описание; текст-повествование, текст-рассуждение. Прогнозирование развития 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w:t>
      </w:r>
      <w:r w:rsidRPr="002A7275">
        <w:rPr>
          <w:sz w:val="20"/>
          <w:szCs w:val="20"/>
          <w:shd w:val="clear" w:color="auto" w:fill="FFFFFF"/>
        </w:rPr>
        <w:t>Придумывание продолжения читаемого произведения</w:t>
      </w:r>
      <w:r w:rsidRPr="002A7275">
        <w:rPr>
          <w:sz w:val="20"/>
          <w:szCs w:val="20"/>
        </w:rPr>
        <w:t>.</w:t>
      </w:r>
    </w:p>
    <w:p w:rsidR="00AF56C2" w:rsidRPr="002A7275" w:rsidRDefault="00AF56C2" w:rsidP="00AF56C2">
      <w:pPr>
        <w:spacing w:line="360" w:lineRule="auto"/>
        <w:ind w:firstLine="709"/>
        <w:jc w:val="both"/>
        <w:rPr>
          <w:sz w:val="20"/>
          <w:szCs w:val="20"/>
        </w:rPr>
      </w:pPr>
      <w:r w:rsidRPr="002A7275">
        <w:rPr>
          <w:sz w:val="20"/>
          <w:szCs w:val="20"/>
        </w:rPr>
        <w:t>Конструирование текста по предложенному плану; составление модели рассказа с портретом персонажа, создание портрета по модели.</w:t>
      </w:r>
    </w:p>
    <w:p w:rsidR="00AF56C2" w:rsidRPr="002A7275" w:rsidRDefault="00AF56C2" w:rsidP="00AF56C2">
      <w:pPr>
        <w:spacing w:line="360" w:lineRule="auto"/>
        <w:ind w:firstLine="709"/>
        <w:jc w:val="both"/>
        <w:rPr>
          <w:sz w:val="20"/>
          <w:szCs w:val="20"/>
        </w:rPr>
      </w:pPr>
      <w:r w:rsidRPr="002A7275">
        <w:rPr>
          <w:sz w:val="20"/>
          <w:szCs w:val="20"/>
        </w:rPr>
        <w:t xml:space="preserve">Портфолио творческих работ. Презентация любого продукта творческой деятельности ученика и группы обучающихся. </w:t>
      </w:r>
    </w:p>
    <w:p w:rsidR="00AF56C2" w:rsidRPr="002A7275" w:rsidRDefault="00AF56C2" w:rsidP="00AF56C2">
      <w:pPr>
        <w:pStyle w:val="c38"/>
        <w:spacing w:before="0" w:beforeAutospacing="0" w:after="0" w:afterAutospacing="0" w:line="360" w:lineRule="auto"/>
        <w:ind w:firstLine="709"/>
        <w:jc w:val="both"/>
        <w:rPr>
          <w:rStyle w:val="c0"/>
          <w:sz w:val="20"/>
          <w:szCs w:val="20"/>
        </w:rPr>
      </w:pPr>
      <w:r w:rsidRPr="002A7275">
        <w:rPr>
          <w:sz w:val="20"/>
          <w:szCs w:val="20"/>
        </w:rPr>
        <w:t xml:space="preserve">Составление </w:t>
      </w:r>
      <w:r w:rsidRPr="002A7275">
        <w:rPr>
          <w:sz w:val="20"/>
          <w:szCs w:val="20"/>
          <w:shd w:val="clear" w:color="auto" w:fill="FFFFFF"/>
        </w:rPr>
        <w:t>текста по прочитанному произведению.</w:t>
      </w:r>
    </w:p>
    <w:bookmarkEnd w:id="78"/>
    <w:p w:rsidR="00AF56C2" w:rsidRPr="002A7275" w:rsidRDefault="00AF56C2" w:rsidP="00AF56C2">
      <w:pPr>
        <w:pStyle w:val="aff3"/>
        <w:spacing w:line="360" w:lineRule="auto"/>
        <w:ind w:firstLine="709"/>
        <w:rPr>
          <w:lang w:val="ru-RU"/>
        </w:rPr>
      </w:pPr>
      <w:r w:rsidRPr="002A7275">
        <w:rPr>
          <w:lang w:val="ru-RU"/>
        </w:rPr>
        <w:t>Создание собственного устного/письменного текста на основе художественного произведения с учетом коммуникативной задачи (для разных адресатов), с опорой на серию иллюстраций к произведению / на репродукции картин художников.</w:t>
      </w:r>
    </w:p>
    <w:p w:rsidR="00AF56C2" w:rsidRPr="002A7275" w:rsidRDefault="00AF56C2" w:rsidP="00AF56C2">
      <w:pPr>
        <w:pStyle w:val="aff3"/>
        <w:spacing w:line="360" w:lineRule="auto"/>
        <w:ind w:firstLine="709"/>
        <w:rPr>
          <w:lang w:val="ru-RU"/>
        </w:rPr>
      </w:pPr>
      <w:r w:rsidRPr="002A7275">
        <w:rPr>
          <w:lang w:val="ru-RU"/>
        </w:rPr>
        <w:t>Составление кроссвордов, ребусов, головоломок и др.</w:t>
      </w:r>
    </w:p>
    <w:p w:rsidR="00AF56C2" w:rsidRPr="002A7275" w:rsidRDefault="00AF56C2" w:rsidP="00AF56C2">
      <w:pPr>
        <w:spacing w:line="360" w:lineRule="auto"/>
        <w:ind w:firstLine="708"/>
        <w:jc w:val="both"/>
        <w:rPr>
          <w:bCs/>
          <w:sz w:val="20"/>
          <w:szCs w:val="20"/>
        </w:rPr>
      </w:pPr>
      <w:r w:rsidRPr="002A7275">
        <w:rPr>
          <w:sz w:val="20"/>
          <w:szCs w:val="20"/>
        </w:rPr>
        <w:t>Выполнение</w:t>
      </w:r>
      <w:r w:rsidRPr="002A7275">
        <w:rPr>
          <w:bCs/>
          <w:sz w:val="20"/>
          <w:szCs w:val="20"/>
        </w:rPr>
        <w:t>проектов: «Мой любимый герой</w:t>
      </w:r>
      <w:r w:rsidRPr="002A7275">
        <w:rPr>
          <w:b/>
          <w:bCs/>
          <w:sz w:val="20"/>
          <w:szCs w:val="20"/>
        </w:rPr>
        <w:t>»</w:t>
      </w:r>
      <w:r w:rsidRPr="002A7275">
        <w:rPr>
          <w:bCs/>
          <w:sz w:val="20"/>
          <w:szCs w:val="20"/>
        </w:rPr>
        <w:t>, «Национальная одежда башкир», «Рецепты моей бабушки», «Природные памятники Башкортостана».</w:t>
      </w:r>
    </w:p>
    <w:p w:rsidR="00AF56C2" w:rsidRPr="002A7275" w:rsidRDefault="00AF56C2" w:rsidP="00AF56C2">
      <w:pPr>
        <w:pStyle w:val="1"/>
        <w:spacing w:before="0" w:after="240" w:line="360" w:lineRule="auto"/>
        <w:jc w:val="center"/>
        <w:rPr>
          <w:bCs w:val="0"/>
          <w:sz w:val="20"/>
          <w:szCs w:val="20"/>
        </w:rPr>
      </w:pPr>
      <w:r w:rsidRPr="002A7275">
        <w:rPr>
          <w:b w:val="0"/>
          <w:sz w:val="20"/>
          <w:szCs w:val="20"/>
        </w:rPr>
        <w:br w:type="page"/>
      </w:r>
      <w:bookmarkStart w:id="128" w:name="_Toc47103080"/>
      <w:bookmarkStart w:id="129" w:name="_Toc102652307"/>
      <w:bookmarkStart w:id="130" w:name="_Toc103208432"/>
      <w:bookmarkStart w:id="131" w:name="_Toc103299521"/>
      <w:r w:rsidRPr="002A7275">
        <w:rPr>
          <w:bCs w:val="0"/>
          <w:sz w:val="20"/>
          <w:szCs w:val="20"/>
        </w:rPr>
        <w:t>ПЛАНИРУЕМЫЕ РЕЗУЛЬТАТЫ ОСВОЕНИЯ ПРОГРАММЫ УЧЕБНОГО ПРЕДМЕТА</w:t>
      </w:r>
      <w:bookmarkEnd w:id="128"/>
      <w:r w:rsidRPr="002A7275">
        <w:rPr>
          <w:bCs w:val="0"/>
          <w:sz w:val="20"/>
          <w:szCs w:val="20"/>
        </w:rPr>
        <w:t xml:space="preserve"> «ЛИТЕРАТУРНОЕ ЧТЕНИЕ НА РОДНОМ (БАШКИРСКОМ) ЯЗЫКЕ»</w:t>
      </w:r>
      <w:bookmarkEnd w:id="129"/>
      <w:bookmarkEnd w:id="130"/>
      <w:bookmarkEnd w:id="131"/>
      <w:r w:rsidRPr="002A7275">
        <w:rPr>
          <w:bCs w:val="0"/>
          <w:sz w:val="20"/>
          <w:szCs w:val="20"/>
        </w:rPr>
        <w:t xml:space="preserve"> НА УРОВНЕ НАЧАЛЬНОГО</w:t>
      </w:r>
      <w:bookmarkStart w:id="132" w:name="_Toc106791160"/>
      <w:bookmarkStart w:id="133" w:name="_Toc106791296"/>
      <w:bookmarkStart w:id="134" w:name="_Toc106791527"/>
      <w:bookmarkStart w:id="135" w:name="_Toc106821087"/>
      <w:bookmarkStart w:id="136" w:name="_Toc111041121"/>
      <w:r w:rsidRPr="002A7275">
        <w:rPr>
          <w:bCs w:val="0"/>
          <w:sz w:val="20"/>
          <w:szCs w:val="20"/>
        </w:rPr>
        <w:t xml:space="preserve"> ОБЩЕГО ОБРАЗОВАНИЯ</w:t>
      </w:r>
      <w:bookmarkEnd w:id="132"/>
      <w:bookmarkEnd w:id="133"/>
      <w:bookmarkEnd w:id="134"/>
      <w:bookmarkEnd w:id="135"/>
      <w:bookmarkEnd w:id="136"/>
    </w:p>
    <w:p w:rsidR="00AF56C2" w:rsidRPr="002A7275" w:rsidRDefault="00AF56C2" w:rsidP="00AF56C2">
      <w:pPr>
        <w:pStyle w:val="affb"/>
        <w:tabs>
          <w:tab w:val="left" w:pos="1134"/>
        </w:tabs>
        <w:spacing w:line="360" w:lineRule="auto"/>
        <w:ind w:right="114" w:firstLine="709"/>
      </w:pPr>
      <w:r w:rsidRPr="002A7275">
        <w:rPr>
          <w:color w:val="231F20"/>
        </w:rPr>
        <w:t>Результаты изучения предмета «Литературное чтени</w:t>
      </w:r>
      <w:r w:rsidRPr="002A7275">
        <w:rPr>
          <w:color w:val="231F20"/>
          <w:lang w:val="ba-RU"/>
        </w:rPr>
        <w:t>е</w:t>
      </w:r>
      <w:r w:rsidRPr="002A7275">
        <w:rPr>
          <w:color w:val="231F20"/>
        </w:rPr>
        <w:t xml:space="preserve">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rsidR="00AF56C2" w:rsidRPr="002A7275" w:rsidRDefault="00AF56C2" w:rsidP="00AF56C2">
      <w:pPr>
        <w:keepNext/>
        <w:keepLines/>
        <w:tabs>
          <w:tab w:val="left" w:pos="1134"/>
        </w:tabs>
        <w:spacing w:before="120" w:after="120" w:line="360" w:lineRule="auto"/>
        <w:jc w:val="center"/>
        <w:outlineLvl w:val="0"/>
        <w:rPr>
          <w:b/>
          <w:sz w:val="20"/>
          <w:szCs w:val="20"/>
          <w:lang w:bidi="en-US"/>
        </w:rPr>
      </w:pPr>
      <w:bookmarkStart w:id="137" w:name="_Toc102652308"/>
      <w:bookmarkStart w:id="138" w:name="_Toc103208433"/>
      <w:bookmarkStart w:id="139" w:name="_Toc103613240"/>
      <w:bookmarkStart w:id="140" w:name="_Toc106791161"/>
      <w:bookmarkStart w:id="141" w:name="_Toc106791297"/>
      <w:bookmarkStart w:id="142" w:name="_Toc106791528"/>
      <w:bookmarkStart w:id="143" w:name="_Toc106821088"/>
      <w:bookmarkStart w:id="144" w:name="_Toc111041122"/>
      <w:r w:rsidRPr="002A7275">
        <w:rPr>
          <w:b/>
          <w:sz w:val="20"/>
          <w:szCs w:val="20"/>
          <w:lang w:bidi="en-US"/>
        </w:rPr>
        <w:t>Личностные результаты</w:t>
      </w:r>
      <w:bookmarkEnd w:id="137"/>
      <w:bookmarkEnd w:id="138"/>
      <w:bookmarkEnd w:id="139"/>
      <w:bookmarkEnd w:id="140"/>
      <w:bookmarkEnd w:id="141"/>
      <w:bookmarkEnd w:id="142"/>
      <w:bookmarkEnd w:id="143"/>
      <w:bookmarkEnd w:id="144"/>
    </w:p>
    <w:p w:rsidR="00AF56C2" w:rsidRPr="002A7275" w:rsidRDefault="00AF56C2" w:rsidP="00AF56C2">
      <w:pPr>
        <w:tabs>
          <w:tab w:val="left" w:pos="1134"/>
        </w:tabs>
        <w:spacing w:line="360" w:lineRule="auto"/>
        <w:ind w:right="114" w:firstLine="709"/>
        <w:jc w:val="both"/>
        <w:rPr>
          <w:color w:val="231F20"/>
          <w:sz w:val="20"/>
          <w:szCs w:val="20"/>
        </w:rPr>
      </w:pPr>
      <w:r w:rsidRPr="002A7275">
        <w:rPr>
          <w:color w:val="231F20"/>
          <w:sz w:val="20"/>
          <w:szCs w:val="20"/>
        </w:rPr>
        <w:t>В результате изучения предмета «Литературное чтение народном (башкирском) языке»</w:t>
      </w:r>
      <w:r w:rsidRPr="002A7275">
        <w:rPr>
          <w:sz w:val="20"/>
          <w:szCs w:val="20"/>
        </w:rPr>
        <w:t xml:space="preserve"> в 1–4 классах</w:t>
      </w:r>
      <w:r w:rsidRPr="002A7275">
        <w:rPr>
          <w:color w:val="231F20"/>
          <w:sz w:val="20"/>
          <w:szCs w:val="20"/>
        </w:rPr>
        <w:t xml:space="preserve"> у обучающегося будут сформированыследующие личностные результаты</w:t>
      </w:r>
    </w:p>
    <w:p w:rsidR="00AF56C2" w:rsidRPr="002A7275" w:rsidRDefault="00AF56C2" w:rsidP="00AF56C2">
      <w:pPr>
        <w:tabs>
          <w:tab w:val="left" w:pos="1134"/>
        </w:tabs>
        <w:spacing w:line="360" w:lineRule="auto"/>
        <w:ind w:firstLine="709"/>
        <w:rPr>
          <w:b/>
          <w:bCs/>
          <w:i/>
          <w:iCs/>
          <w:sz w:val="20"/>
          <w:szCs w:val="20"/>
        </w:rPr>
      </w:pPr>
      <w:bookmarkStart w:id="145" w:name="_Hlk95653873"/>
      <w:r w:rsidRPr="002A7275">
        <w:rPr>
          <w:b/>
          <w:bCs/>
          <w:i/>
          <w:iCs/>
          <w:sz w:val="20"/>
          <w:szCs w:val="20"/>
        </w:rPr>
        <w:t>гражданско-патриотического воспитания:</w:t>
      </w:r>
    </w:p>
    <w:p w:rsidR="00AF56C2" w:rsidRPr="002A7275" w:rsidRDefault="00AF56C2" w:rsidP="00841012">
      <w:pPr>
        <w:widowControl w:val="0"/>
        <w:numPr>
          <w:ilvl w:val="0"/>
          <w:numId w:val="18"/>
        </w:numPr>
        <w:tabs>
          <w:tab w:val="left" w:pos="1134"/>
        </w:tabs>
        <w:autoSpaceDE w:val="0"/>
        <w:autoSpaceDN w:val="0"/>
        <w:spacing w:after="0" w:line="360" w:lineRule="auto"/>
        <w:ind w:left="0" w:right="114" w:firstLine="709"/>
        <w:jc w:val="both"/>
        <w:rPr>
          <w:sz w:val="20"/>
          <w:szCs w:val="20"/>
          <w:lang w:val="tt-RU"/>
        </w:rPr>
      </w:pPr>
      <w:r w:rsidRPr="002A7275">
        <w:rPr>
          <w:color w:val="231F20"/>
          <w:sz w:val="20"/>
          <w:szCs w:val="20"/>
          <w:lang w:val="tt-RU"/>
        </w:rPr>
        <w:t xml:space="preserve">становление ценностного отношения к своей Родине </w:t>
      </w:r>
      <w:r w:rsidRPr="002A7275">
        <w:rPr>
          <w:sz w:val="20"/>
          <w:szCs w:val="20"/>
        </w:rPr>
        <w:t>–</w:t>
      </w:r>
      <w:r w:rsidRPr="002A7275">
        <w:rPr>
          <w:color w:val="231F20"/>
          <w:sz w:val="20"/>
          <w:szCs w:val="20"/>
          <w:lang w:val="tt-RU"/>
        </w:rPr>
        <w:t>России;</w:t>
      </w:r>
    </w:p>
    <w:p w:rsidR="00AF56C2" w:rsidRPr="002A7275" w:rsidRDefault="00AF56C2" w:rsidP="00841012">
      <w:pPr>
        <w:widowControl w:val="0"/>
        <w:numPr>
          <w:ilvl w:val="0"/>
          <w:numId w:val="18"/>
        </w:numPr>
        <w:tabs>
          <w:tab w:val="left" w:pos="1134"/>
        </w:tabs>
        <w:autoSpaceDE w:val="0"/>
        <w:autoSpaceDN w:val="0"/>
        <w:spacing w:after="0" w:line="360" w:lineRule="auto"/>
        <w:ind w:left="0" w:right="114" w:firstLine="709"/>
        <w:jc w:val="both"/>
        <w:rPr>
          <w:sz w:val="20"/>
          <w:szCs w:val="20"/>
          <w:lang w:val="tt-RU"/>
        </w:rPr>
      </w:pPr>
      <w:r w:rsidRPr="002A7275">
        <w:rPr>
          <w:color w:val="231F20"/>
          <w:sz w:val="20"/>
          <w:szCs w:val="20"/>
          <w:lang w:val="tt-RU"/>
        </w:rPr>
        <w:t>осознание своей этнокультурной и российской гражданской идентичности;</w:t>
      </w:r>
    </w:p>
    <w:p w:rsidR="00AF56C2" w:rsidRPr="002A7275" w:rsidRDefault="00AF56C2" w:rsidP="00841012">
      <w:pPr>
        <w:widowControl w:val="0"/>
        <w:numPr>
          <w:ilvl w:val="0"/>
          <w:numId w:val="18"/>
        </w:numPr>
        <w:tabs>
          <w:tab w:val="left" w:pos="1134"/>
        </w:tabs>
        <w:autoSpaceDE w:val="0"/>
        <w:autoSpaceDN w:val="0"/>
        <w:spacing w:after="0" w:line="360" w:lineRule="auto"/>
        <w:ind w:left="0" w:right="114" w:firstLine="709"/>
        <w:jc w:val="both"/>
        <w:rPr>
          <w:sz w:val="20"/>
          <w:szCs w:val="20"/>
          <w:lang w:val="tt-RU"/>
        </w:rPr>
      </w:pPr>
      <w:r w:rsidRPr="002A7275">
        <w:rPr>
          <w:color w:val="231F20"/>
          <w:sz w:val="20"/>
          <w:szCs w:val="20"/>
          <w:lang w:val="tt-RU"/>
        </w:rPr>
        <w:t>сопричастностькпрошлому,настоящемуи</w:t>
      </w:r>
      <w:r w:rsidRPr="002A7275">
        <w:rPr>
          <w:sz w:val="20"/>
          <w:szCs w:val="20"/>
          <w:lang w:val="tt-RU"/>
        </w:rPr>
        <w:t>будущемусвоей страны и родного края;</w:t>
      </w:r>
    </w:p>
    <w:p w:rsidR="00AF56C2" w:rsidRPr="002A7275" w:rsidRDefault="00AF56C2" w:rsidP="00841012">
      <w:pPr>
        <w:widowControl w:val="0"/>
        <w:numPr>
          <w:ilvl w:val="0"/>
          <w:numId w:val="18"/>
        </w:numPr>
        <w:tabs>
          <w:tab w:val="left" w:pos="1134"/>
        </w:tabs>
        <w:autoSpaceDE w:val="0"/>
        <w:autoSpaceDN w:val="0"/>
        <w:spacing w:after="0" w:line="360" w:lineRule="auto"/>
        <w:ind w:left="0" w:right="116" w:firstLine="709"/>
        <w:jc w:val="both"/>
        <w:rPr>
          <w:sz w:val="20"/>
          <w:szCs w:val="20"/>
          <w:lang w:val="tt-RU"/>
        </w:rPr>
      </w:pPr>
      <w:r w:rsidRPr="002A7275">
        <w:rPr>
          <w:color w:val="231F20"/>
          <w:sz w:val="20"/>
          <w:szCs w:val="20"/>
          <w:lang w:val="tt-RU"/>
        </w:rPr>
        <w:t>уважение к своему и другим народам;</w:t>
      </w:r>
    </w:p>
    <w:p w:rsidR="00AF56C2" w:rsidRPr="002A7275" w:rsidRDefault="00AF56C2" w:rsidP="00841012">
      <w:pPr>
        <w:widowControl w:val="0"/>
        <w:numPr>
          <w:ilvl w:val="0"/>
          <w:numId w:val="18"/>
        </w:numPr>
        <w:tabs>
          <w:tab w:val="left" w:pos="1134"/>
        </w:tabs>
        <w:autoSpaceDE w:val="0"/>
        <w:autoSpaceDN w:val="0"/>
        <w:spacing w:after="0" w:line="360" w:lineRule="auto"/>
        <w:ind w:left="0" w:right="114" w:firstLine="709"/>
        <w:jc w:val="both"/>
        <w:rPr>
          <w:sz w:val="20"/>
          <w:szCs w:val="20"/>
          <w:lang w:val="tt-RU"/>
        </w:rPr>
      </w:pPr>
      <w:r w:rsidRPr="002A7275">
        <w:rPr>
          <w:color w:val="231F20"/>
          <w:sz w:val="20"/>
          <w:szCs w:val="20"/>
          <w:lang w:val="tt-RU"/>
        </w:rPr>
        <w:t>первоначальныепредставленияочеловекекакчленеобщества, о правах и ответственности, уважении и достоинствечеловека, о нравственно-этических нормах поведения и правилахмежличностныхотношений;</w:t>
      </w:r>
    </w:p>
    <w:p w:rsidR="00AF56C2" w:rsidRPr="002A7275" w:rsidRDefault="00AF56C2" w:rsidP="00AF56C2">
      <w:pPr>
        <w:tabs>
          <w:tab w:val="left" w:pos="1134"/>
        </w:tabs>
        <w:spacing w:line="360" w:lineRule="auto"/>
        <w:ind w:firstLine="709"/>
        <w:jc w:val="both"/>
        <w:rPr>
          <w:b/>
          <w:bCs/>
          <w:i/>
          <w:iCs/>
          <w:sz w:val="20"/>
          <w:szCs w:val="20"/>
        </w:rPr>
      </w:pPr>
      <w:r w:rsidRPr="002A7275">
        <w:rPr>
          <w:b/>
          <w:bCs/>
          <w:i/>
          <w:iCs/>
          <w:sz w:val="20"/>
          <w:szCs w:val="20"/>
        </w:rPr>
        <w:t>духовно-нравственного воспитания:</w:t>
      </w:r>
    </w:p>
    <w:p w:rsidR="00AF56C2" w:rsidRPr="002A7275" w:rsidRDefault="00AF56C2" w:rsidP="00841012">
      <w:pPr>
        <w:widowControl w:val="0"/>
        <w:numPr>
          <w:ilvl w:val="0"/>
          <w:numId w:val="18"/>
        </w:numPr>
        <w:tabs>
          <w:tab w:val="left" w:pos="1134"/>
        </w:tabs>
        <w:autoSpaceDE w:val="0"/>
        <w:autoSpaceDN w:val="0"/>
        <w:spacing w:after="0" w:line="360" w:lineRule="auto"/>
        <w:ind w:left="0" w:right="114" w:firstLine="709"/>
        <w:jc w:val="both"/>
        <w:rPr>
          <w:sz w:val="20"/>
          <w:szCs w:val="20"/>
          <w:lang w:val="tt-RU"/>
        </w:rPr>
      </w:pPr>
      <w:r w:rsidRPr="002A7275">
        <w:rPr>
          <w:color w:val="231F20"/>
          <w:sz w:val="20"/>
          <w:szCs w:val="20"/>
          <w:lang w:val="tt-RU"/>
        </w:rPr>
        <w:t>признание индивидуальности каждого человека;</w:t>
      </w:r>
    </w:p>
    <w:p w:rsidR="00AF56C2" w:rsidRPr="002A7275" w:rsidRDefault="00AF56C2" w:rsidP="00841012">
      <w:pPr>
        <w:widowControl w:val="0"/>
        <w:numPr>
          <w:ilvl w:val="0"/>
          <w:numId w:val="18"/>
        </w:numPr>
        <w:tabs>
          <w:tab w:val="left" w:pos="1134"/>
        </w:tabs>
        <w:autoSpaceDE w:val="0"/>
        <w:autoSpaceDN w:val="0"/>
        <w:spacing w:after="0" w:line="360" w:lineRule="auto"/>
        <w:ind w:left="0" w:right="114" w:firstLine="709"/>
        <w:jc w:val="both"/>
        <w:rPr>
          <w:sz w:val="20"/>
          <w:szCs w:val="20"/>
          <w:lang w:val="tt-RU"/>
        </w:rPr>
      </w:pPr>
      <w:r w:rsidRPr="002A7275">
        <w:rPr>
          <w:color w:val="231F20"/>
          <w:sz w:val="20"/>
          <w:szCs w:val="20"/>
        </w:rPr>
        <w:t>проявлениесопереживания,уваженияидоброжелательности;</w:t>
      </w:r>
    </w:p>
    <w:p w:rsidR="00AF56C2" w:rsidRPr="002A7275" w:rsidRDefault="00AF56C2" w:rsidP="00841012">
      <w:pPr>
        <w:widowControl w:val="0"/>
        <w:numPr>
          <w:ilvl w:val="0"/>
          <w:numId w:val="19"/>
        </w:numPr>
        <w:tabs>
          <w:tab w:val="left" w:pos="787"/>
          <w:tab w:val="left" w:pos="1134"/>
        </w:tabs>
        <w:autoSpaceDE w:val="0"/>
        <w:autoSpaceDN w:val="0"/>
        <w:spacing w:after="0" w:line="360" w:lineRule="auto"/>
        <w:ind w:left="0" w:right="114" w:firstLine="709"/>
        <w:jc w:val="both"/>
        <w:rPr>
          <w:sz w:val="20"/>
          <w:szCs w:val="20"/>
          <w:lang w:val="tt-RU"/>
        </w:rPr>
      </w:pPr>
      <w:r w:rsidRPr="002A7275">
        <w:rPr>
          <w:color w:val="231F20"/>
          <w:sz w:val="20"/>
          <w:szCs w:val="20"/>
        </w:rPr>
        <w:t>неприятие любых форм поведения, направленных на причинение физического и морального вреда другим людям</w:t>
      </w:r>
      <w:r w:rsidRPr="002A7275">
        <w:rPr>
          <w:color w:val="231F20"/>
          <w:sz w:val="20"/>
          <w:szCs w:val="20"/>
          <w:lang w:val="tt-RU"/>
        </w:rPr>
        <w:t>;</w:t>
      </w:r>
    </w:p>
    <w:p w:rsidR="00AF56C2" w:rsidRPr="002A7275" w:rsidRDefault="00AF56C2" w:rsidP="00AF56C2">
      <w:pPr>
        <w:tabs>
          <w:tab w:val="left" w:pos="1134"/>
        </w:tabs>
        <w:spacing w:line="360" w:lineRule="auto"/>
        <w:ind w:firstLine="709"/>
        <w:jc w:val="both"/>
        <w:rPr>
          <w:b/>
          <w:bCs/>
          <w:i/>
          <w:iCs/>
          <w:sz w:val="20"/>
          <w:szCs w:val="20"/>
        </w:rPr>
      </w:pPr>
      <w:r w:rsidRPr="002A7275">
        <w:rPr>
          <w:b/>
          <w:bCs/>
          <w:i/>
          <w:iCs/>
          <w:sz w:val="20"/>
          <w:szCs w:val="20"/>
        </w:rPr>
        <w:t>эстетического воспитания:</w:t>
      </w:r>
    </w:p>
    <w:p w:rsidR="00AF56C2" w:rsidRPr="002A7275" w:rsidRDefault="00AF56C2" w:rsidP="00841012">
      <w:pPr>
        <w:widowControl w:val="0"/>
        <w:numPr>
          <w:ilvl w:val="0"/>
          <w:numId w:val="19"/>
        </w:numPr>
        <w:tabs>
          <w:tab w:val="left" w:pos="1134"/>
        </w:tabs>
        <w:autoSpaceDE w:val="0"/>
        <w:autoSpaceDN w:val="0"/>
        <w:spacing w:after="0" w:line="360" w:lineRule="auto"/>
        <w:ind w:left="0" w:right="114" w:firstLine="709"/>
        <w:jc w:val="both"/>
        <w:rPr>
          <w:sz w:val="20"/>
          <w:szCs w:val="20"/>
          <w:lang w:val="tt-RU"/>
        </w:rPr>
      </w:pPr>
      <w:bookmarkStart w:id="146" w:name="_Hlk95643255"/>
      <w:r w:rsidRPr="002A7275">
        <w:rPr>
          <w:color w:val="231F20"/>
          <w:sz w:val="20"/>
          <w:szCs w:val="20"/>
          <w:lang w:val="tt-RU"/>
        </w:rPr>
        <w:t>уважительное отношение и интерес к художественнойкультуре, восприимчивость к разным видам искусства, традициямитворчествусвоегоидругихнародов;</w:t>
      </w:r>
    </w:p>
    <w:bookmarkEnd w:id="146"/>
    <w:p w:rsidR="00AF56C2" w:rsidRPr="002A7275" w:rsidRDefault="00AF56C2" w:rsidP="00841012">
      <w:pPr>
        <w:widowControl w:val="0"/>
        <w:numPr>
          <w:ilvl w:val="0"/>
          <w:numId w:val="19"/>
        </w:numPr>
        <w:tabs>
          <w:tab w:val="left" w:pos="1134"/>
        </w:tabs>
        <w:autoSpaceDE w:val="0"/>
        <w:autoSpaceDN w:val="0"/>
        <w:spacing w:after="0" w:line="360" w:lineRule="auto"/>
        <w:ind w:left="0" w:right="115" w:firstLine="709"/>
        <w:jc w:val="both"/>
        <w:rPr>
          <w:sz w:val="20"/>
          <w:szCs w:val="20"/>
          <w:lang w:val="tt-RU"/>
        </w:rPr>
      </w:pPr>
      <w:r w:rsidRPr="002A7275">
        <w:rPr>
          <w:color w:val="231F20"/>
          <w:sz w:val="20"/>
          <w:szCs w:val="20"/>
          <w:lang w:val="tt-RU"/>
        </w:rPr>
        <w:t>стремление к самовыражению в разных видах художественнойдеятельности;</w:t>
      </w:r>
    </w:p>
    <w:p w:rsidR="00AF56C2" w:rsidRPr="002A7275" w:rsidRDefault="00AF56C2" w:rsidP="00AF56C2">
      <w:pPr>
        <w:tabs>
          <w:tab w:val="left" w:pos="1134"/>
        </w:tabs>
        <w:spacing w:line="360" w:lineRule="auto"/>
        <w:ind w:firstLine="709"/>
        <w:rPr>
          <w:b/>
          <w:bCs/>
          <w:i/>
          <w:iCs/>
          <w:sz w:val="20"/>
          <w:szCs w:val="20"/>
        </w:rPr>
      </w:pPr>
      <w:r w:rsidRPr="002A7275">
        <w:rPr>
          <w:b/>
          <w:bCs/>
          <w:i/>
          <w:iCs/>
          <w:sz w:val="20"/>
          <w:szCs w:val="20"/>
        </w:rPr>
        <w:t>физического воспитания, формирования культуры здоровья и эмоционального благополучия:</w:t>
      </w:r>
    </w:p>
    <w:p w:rsidR="00AF56C2" w:rsidRPr="002A7275" w:rsidRDefault="00AF56C2" w:rsidP="00841012">
      <w:pPr>
        <w:widowControl w:val="0"/>
        <w:numPr>
          <w:ilvl w:val="0"/>
          <w:numId w:val="19"/>
        </w:numPr>
        <w:tabs>
          <w:tab w:val="left" w:pos="1134"/>
        </w:tabs>
        <w:autoSpaceDE w:val="0"/>
        <w:autoSpaceDN w:val="0"/>
        <w:spacing w:after="0" w:line="360" w:lineRule="auto"/>
        <w:ind w:left="0" w:right="114" w:firstLine="709"/>
        <w:jc w:val="both"/>
        <w:rPr>
          <w:sz w:val="20"/>
          <w:szCs w:val="20"/>
          <w:lang w:val="tt-RU"/>
        </w:rPr>
      </w:pPr>
      <w:bookmarkStart w:id="147" w:name="_Hlk95646529"/>
      <w:r w:rsidRPr="002A7275">
        <w:rPr>
          <w:color w:val="231F20"/>
          <w:sz w:val="20"/>
          <w:szCs w:val="20"/>
          <w:lang w:val="tt-RU"/>
        </w:rPr>
        <w:t xml:space="preserve">соблюдение правил здорового и безопасного (для себя идругих людей) образа жизни в окружающей среде </w:t>
      </w:r>
      <w:bookmarkEnd w:id="147"/>
      <w:r w:rsidRPr="002A7275">
        <w:rPr>
          <w:color w:val="231F20"/>
          <w:sz w:val="20"/>
          <w:szCs w:val="20"/>
          <w:lang w:val="tt-RU"/>
        </w:rPr>
        <w:t>(в том числеинформационной);</w:t>
      </w:r>
    </w:p>
    <w:p w:rsidR="00AF56C2" w:rsidRPr="002A7275" w:rsidRDefault="00AF56C2" w:rsidP="00841012">
      <w:pPr>
        <w:widowControl w:val="0"/>
        <w:numPr>
          <w:ilvl w:val="0"/>
          <w:numId w:val="19"/>
        </w:numPr>
        <w:tabs>
          <w:tab w:val="left" w:pos="1134"/>
        </w:tabs>
        <w:autoSpaceDE w:val="0"/>
        <w:autoSpaceDN w:val="0"/>
        <w:spacing w:after="0" w:line="360" w:lineRule="auto"/>
        <w:ind w:left="0" w:right="114" w:firstLine="709"/>
        <w:jc w:val="both"/>
        <w:rPr>
          <w:sz w:val="20"/>
          <w:szCs w:val="20"/>
          <w:lang w:val="tt-RU"/>
        </w:rPr>
      </w:pPr>
      <w:bookmarkStart w:id="148" w:name="_Hlk95646585"/>
      <w:r w:rsidRPr="002A7275">
        <w:rPr>
          <w:color w:val="231F20"/>
          <w:sz w:val="20"/>
          <w:szCs w:val="20"/>
          <w:lang w:val="tt-RU"/>
        </w:rPr>
        <w:t>бережное отношение к физическому и психическомуздоровью;</w:t>
      </w:r>
    </w:p>
    <w:bookmarkEnd w:id="148"/>
    <w:p w:rsidR="00AF56C2" w:rsidRPr="002A7275" w:rsidRDefault="00AF56C2" w:rsidP="00AF56C2">
      <w:pPr>
        <w:tabs>
          <w:tab w:val="left" w:pos="1134"/>
        </w:tabs>
        <w:spacing w:line="360" w:lineRule="auto"/>
        <w:ind w:firstLine="709"/>
        <w:rPr>
          <w:b/>
          <w:bCs/>
          <w:i/>
          <w:iCs/>
          <w:sz w:val="20"/>
          <w:szCs w:val="20"/>
        </w:rPr>
      </w:pPr>
      <w:r w:rsidRPr="002A7275">
        <w:rPr>
          <w:b/>
          <w:bCs/>
          <w:i/>
          <w:iCs/>
          <w:sz w:val="20"/>
          <w:szCs w:val="20"/>
        </w:rPr>
        <w:t>трудового воспитания:</w:t>
      </w:r>
    </w:p>
    <w:p w:rsidR="00AF56C2" w:rsidRPr="002A7275" w:rsidRDefault="00AF56C2" w:rsidP="00841012">
      <w:pPr>
        <w:widowControl w:val="0"/>
        <w:numPr>
          <w:ilvl w:val="0"/>
          <w:numId w:val="19"/>
        </w:numPr>
        <w:tabs>
          <w:tab w:val="left" w:pos="1134"/>
        </w:tabs>
        <w:autoSpaceDE w:val="0"/>
        <w:autoSpaceDN w:val="0"/>
        <w:spacing w:after="0" w:line="360" w:lineRule="auto"/>
        <w:ind w:left="0" w:right="113" w:firstLine="709"/>
        <w:jc w:val="both"/>
        <w:rPr>
          <w:sz w:val="20"/>
          <w:szCs w:val="20"/>
          <w:lang w:val="tt-RU"/>
        </w:rPr>
      </w:pPr>
      <w:bookmarkStart w:id="149" w:name="_Hlk95646676"/>
      <w:r w:rsidRPr="002A7275">
        <w:rPr>
          <w:color w:val="231F20"/>
          <w:sz w:val="20"/>
          <w:szCs w:val="20"/>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bookmarkEnd w:id="149"/>
    <w:p w:rsidR="00AF56C2" w:rsidRPr="002A7275" w:rsidRDefault="00AF56C2" w:rsidP="00AF56C2">
      <w:pPr>
        <w:tabs>
          <w:tab w:val="left" w:pos="1134"/>
        </w:tabs>
        <w:spacing w:line="360" w:lineRule="auto"/>
        <w:ind w:firstLine="709"/>
        <w:rPr>
          <w:b/>
          <w:bCs/>
          <w:i/>
          <w:iCs/>
          <w:sz w:val="20"/>
          <w:szCs w:val="20"/>
        </w:rPr>
      </w:pPr>
      <w:r w:rsidRPr="002A7275">
        <w:rPr>
          <w:b/>
          <w:bCs/>
          <w:i/>
          <w:iCs/>
          <w:sz w:val="20"/>
          <w:szCs w:val="20"/>
        </w:rPr>
        <w:t>экологического воспитания:</w:t>
      </w:r>
    </w:p>
    <w:p w:rsidR="00AF56C2" w:rsidRPr="002A7275" w:rsidRDefault="00AF56C2" w:rsidP="00841012">
      <w:pPr>
        <w:widowControl w:val="0"/>
        <w:numPr>
          <w:ilvl w:val="0"/>
          <w:numId w:val="19"/>
        </w:numPr>
        <w:tabs>
          <w:tab w:val="left" w:pos="1134"/>
        </w:tabs>
        <w:autoSpaceDE w:val="0"/>
        <w:autoSpaceDN w:val="0"/>
        <w:spacing w:after="0" w:line="360" w:lineRule="auto"/>
        <w:ind w:left="0" w:right="114" w:firstLine="709"/>
        <w:jc w:val="both"/>
        <w:rPr>
          <w:sz w:val="20"/>
          <w:szCs w:val="20"/>
          <w:lang w:val="tt-RU"/>
        </w:rPr>
      </w:pPr>
      <w:bookmarkStart w:id="150" w:name="_Hlk95646848"/>
      <w:r w:rsidRPr="002A7275">
        <w:rPr>
          <w:color w:val="231F20"/>
          <w:sz w:val="20"/>
          <w:szCs w:val="20"/>
          <w:lang w:val="tt-RU"/>
        </w:rPr>
        <w:t>бережное отношение к природе;</w:t>
      </w:r>
    </w:p>
    <w:bookmarkEnd w:id="150"/>
    <w:p w:rsidR="00AF56C2" w:rsidRPr="002A7275" w:rsidRDefault="00AF56C2" w:rsidP="00841012">
      <w:pPr>
        <w:widowControl w:val="0"/>
        <w:numPr>
          <w:ilvl w:val="0"/>
          <w:numId w:val="19"/>
        </w:numPr>
        <w:tabs>
          <w:tab w:val="left" w:pos="1134"/>
        </w:tabs>
        <w:autoSpaceDE w:val="0"/>
        <w:autoSpaceDN w:val="0"/>
        <w:spacing w:after="0" w:line="360" w:lineRule="auto"/>
        <w:ind w:left="0" w:firstLine="709"/>
        <w:jc w:val="both"/>
        <w:rPr>
          <w:sz w:val="20"/>
          <w:szCs w:val="20"/>
          <w:lang w:val="tt-RU"/>
        </w:rPr>
      </w:pPr>
      <w:r w:rsidRPr="002A7275">
        <w:rPr>
          <w:color w:val="231F20"/>
          <w:sz w:val="20"/>
          <w:szCs w:val="20"/>
          <w:lang w:val="tt-RU"/>
        </w:rPr>
        <w:t>неприятие действий,приносящихейвред;</w:t>
      </w:r>
    </w:p>
    <w:p w:rsidR="00AF56C2" w:rsidRPr="002A7275" w:rsidRDefault="00AF56C2" w:rsidP="00AF56C2">
      <w:pPr>
        <w:tabs>
          <w:tab w:val="left" w:pos="1134"/>
        </w:tabs>
        <w:spacing w:line="360" w:lineRule="auto"/>
        <w:ind w:firstLine="709"/>
        <w:rPr>
          <w:b/>
          <w:bCs/>
          <w:i/>
          <w:iCs/>
          <w:sz w:val="20"/>
          <w:szCs w:val="20"/>
        </w:rPr>
      </w:pPr>
      <w:r w:rsidRPr="002A7275">
        <w:rPr>
          <w:b/>
          <w:bCs/>
          <w:i/>
          <w:iCs/>
          <w:sz w:val="20"/>
          <w:szCs w:val="20"/>
        </w:rPr>
        <w:t>ценности научного познания:</w:t>
      </w:r>
    </w:p>
    <w:p w:rsidR="00AF56C2" w:rsidRPr="002A7275" w:rsidRDefault="00AF56C2" w:rsidP="00841012">
      <w:pPr>
        <w:widowControl w:val="0"/>
        <w:numPr>
          <w:ilvl w:val="0"/>
          <w:numId w:val="19"/>
        </w:numPr>
        <w:tabs>
          <w:tab w:val="left" w:pos="1134"/>
        </w:tabs>
        <w:autoSpaceDE w:val="0"/>
        <w:autoSpaceDN w:val="0"/>
        <w:spacing w:after="0" w:line="360" w:lineRule="auto"/>
        <w:ind w:left="0" w:right="114" w:firstLine="709"/>
        <w:jc w:val="both"/>
        <w:rPr>
          <w:sz w:val="20"/>
          <w:szCs w:val="20"/>
          <w:lang w:val="tt-RU"/>
        </w:rPr>
      </w:pPr>
      <w:bookmarkStart w:id="151" w:name="_Hlk95646981"/>
      <w:r w:rsidRPr="002A7275">
        <w:rPr>
          <w:color w:val="231F20"/>
          <w:sz w:val="20"/>
          <w:szCs w:val="20"/>
          <w:lang w:val="tt-RU"/>
        </w:rPr>
        <w:t>первоначальные представления о научной картине мира;</w:t>
      </w:r>
    </w:p>
    <w:p w:rsidR="00AF56C2" w:rsidRPr="002A7275" w:rsidRDefault="00AF56C2" w:rsidP="00841012">
      <w:pPr>
        <w:widowControl w:val="0"/>
        <w:numPr>
          <w:ilvl w:val="0"/>
          <w:numId w:val="19"/>
        </w:numPr>
        <w:tabs>
          <w:tab w:val="left" w:pos="1134"/>
        </w:tabs>
        <w:autoSpaceDE w:val="0"/>
        <w:autoSpaceDN w:val="0"/>
        <w:spacing w:after="0" w:line="360" w:lineRule="auto"/>
        <w:ind w:left="0" w:right="114" w:firstLine="709"/>
        <w:jc w:val="both"/>
        <w:rPr>
          <w:sz w:val="20"/>
          <w:szCs w:val="20"/>
          <w:lang w:val="tt-RU"/>
        </w:rPr>
      </w:pPr>
      <w:r w:rsidRPr="002A7275">
        <w:rPr>
          <w:color w:val="231F20"/>
          <w:sz w:val="20"/>
          <w:szCs w:val="20"/>
          <w:lang w:val="tt-RU"/>
        </w:rPr>
        <w:t>познавательныеинтересы,активность,инициативность,любознательностьисамостоятельностьв познании</w:t>
      </w:r>
      <w:bookmarkStart w:id="152" w:name="_Hlk95647012"/>
      <w:bookmarkEnd w:id="151"/>
      <w:r w:rsidRPr="002A7275">
        <w:rPr>
          <w:color w:val="231F20"/>
          <w:sz w:val="20"/>
          <w:szCs w:val="20"/>
        </w:rPr>
        <w:t>.</w:t>
      </w:r>
      <w:bookmarkStart w:id="153" w:name="_Toc100052734"/>
      <w:bookmarkEnd w:id="152"/>
    </w:p>
    <w:p w:rsidR="00AF56C2" w:rsidRPr="002A7275" w:rsidRDefault="00AF56C2" w:rsidP="00AF56C2">
      <w:pPr>
        <w:pStyle w:val="1"/>
        <w:tabs>
          <w:tab w:val="left" w:pos="1134"/>
        </w:tabs>
        <w:spacing w:before="120" w:after="120" w:line="360" w:lineRule="auto"/>
        <w:jc w:val="center"/>
        <w:rPr>
          <w:sz w:val="20"/>
          <w:szCs w:val="20"/>
        </w:rPr>
      </w:pPr>
      <w:bookmarkStart w:id="154" w:name="_Toc102570512"/>
      <w:bookmarkStart w:id="155" w:name="_Toc102652309"/>
      <w:bookmarkStart w:id="156" w:name="_Toc103208434"/>
      <w:bookmarkStart w:id="157" w:name="_Toc103613241"/>
      <w:bookmarkStart w:id="158" w:name="_Toc106791162"/>
      <w:bookmarkStart w:id="159" w:name="_Toc106791298"/>
      <w:bookmarkStart w:id="160" w:name="_Toc106791529"/>
      <w:bookmarkStart w:id="161" w:name="_Toc106821089"/>
      <w:bookmarkStart w:id="162" w:name="_Toc111041123"/>
      <w:r w:rsidRPr="002A7275">
        <w:rPr>
          <w:sz w:val="20"/>
          <w:szCs w:val="20"/>
        </w:rPr>
        <w:t>Метапредметные результаты</w:t>
      </w:r>
      <w:bookmarkEnd w:id="153"/>
      <w:bookmarkEnd w:id="154"/>
      <w:bookmarkEnd w:id="155"/>
      <w:bookmarkEnd w:id="156"/>
      <w:bookmarkEnd w:id="157"/>
      <w:bookmarkEnd w:id="158"/>
      <w:bookmarkEnd w:id="159"/>
      <w:bookmarkEnd w:id="160"/>
      <w:bookmarkEnd w:id="161"/>
      <w:bookmarkEnd w:id="162"/>
    </w:p>
    <w:p w:rsidR="00AF56C2" w:rsidRPr="002A7275" w:rsidRDefault="00AF56C2" w:rsidP="00AF56C2">
      <w:pPr>
        <w:shd w:val="clear" w:color="auto" w:fill="FFFFFF"/>
        <w:tabs>
          <w:tab w:val="left" w:pos="426"/>
          <w:tab w:val="left" w:pos="1134"/>
        </w:tabs>
        <w:spacing w:line="360" w:lineRule="auto"/>
        <w:ind w:firstLine="709"/>
        <w:jc w:val="both"/>
        <w:rPr>
          <w:bCs/>
          <w:color w:val="FF0000"/>
          <w:sz w:val="20"/>
          <w:szCs w:val="20"/>
        </w:rPr>
      </w:pPr>
      <w:r w:rsidRPr="002A7275">
        <w:rPr>
          <w:bCs/>
          <w:sz w:val="20"/>
          <w:szCs w:val="20"/>
        </w:rPr>
        <w:t xml:space="preserve">В результате изучения предмета </w:t>
      </w:r>
      <w:r w:rsidRPr="002A7275">
        <w:rPr>
          <w:color w:val="231F20"/>
          <w:sz w:val="20"/>
          <w:szCs w:val="20"/>
        </w:rPr>
        <w:t>«Литературное чтение народном (башкирском) языке»</w:t>
      </w:r>
      <w:r w:rsidRPr="002A7275">
        <w:rPr>
          <w:sz w:val="20"/>
          <w:szCs w:val="20"/>
        </w:rPr>
        <w:t xml:space="preserve"> в 1–4 классах</w:t>
      </w:r>
      <w:r w:rsidRPr="002A7275">
        <w:rPr>
          <w:bCs/>
          <w:sz w:val="20"/>
          <w:szCs w:val="20"/>
        </w:rPr>
        <w:t xml:space="preserve"> обучающийся овладеет универсальными учебными </w:t>
      </w:r>
      <w:r w:rsidRPr="002A7275">
        <w:rPr>
          <w:b/>
          <w:sz w:val="20"/>
          <w:szCs w:val="20"/>
        </w:rPr>
        <w:t>познавательными</w:t>
      </w:r>
      <w:r w:rsidRPr="002A7275">
        <w:rPr>
          <w:bCs/>
          <w:sz w:val="20"/>
          <w:szCs w:val="20"/>
        </w:rPr>
        <w:t xml:space="preserve"> действиями.</w:t>
      </w:r>
    </w:p>
    <w:p w:rsidR="00AF56C2" w:rsidRPr="002A7275" w:rsidRDefault="00AF56C2" w:rsidP="00AF56C2">
      <w:pPr>
        <w:shd w:val="clear" w:color="auto" w:fill="FFFFFF"/>
        <w:tabs>
          <w:tab w:val="left" w:pos="426"/>
          <w:tab w:val="left" w:pos="1134"/>
        </w:tabs>
        <w:spacing w:line="360" w:lineRule="auto"/>
        <w:ind w:firstLine="709"/>
        <w:jc w:val="both"/>
        <w:rPr>
          <w:bCs/>
          <w:sz w:val="20"/>
          <w:szCs w:val="20"/>
        </w:rPr>
      </w:pPr>
      <w:r w:rsidRPr="002A7275">
        <w:rPr>
          <w:b/>
          <w:i/>
          <w:iCs/>
          <w:sz w:val="20"/>
          <w:szCs w:val="20"/>
        </w:rPr>
        <w:t>Базовые логические действия:</w:t>
      </w:r>
    </w:p>
    <w:p w:rsidR="00AF56C2" w:rsidRPr="002A7275" w:rsidRDefault="00AF56C2" w:rsidP="00841012">
      <w:pPr>
        <w:numPr>
          <w:ilvl w:val="0"/>
          <w:numId w:val="20"/>
        </w:numPr>
        <w:shd w:val="clear" w:color="auto" w:fill="FFFFFF"/>
        <w:tabs>
          <w:tab w:val="left" w:pos="426"/>
          <w:tab w:val="left" w:pos="1134"/>
        </w:tabs>
        <w:spacing w:after="0" w:line="360" w:lineRule="auto"/>
        <w:ind w:left="0" w:firstLine="709"/>
        <w:jc w:val="both"/>
        <w:rPr>
          <w:sz w:val="20"/>
          <w:szCs w:val="20"/>
        </w:rPr>
      </w:pPr>
      <w:r w:rsidRPr="002A7275">
        <w:rPr>
          <w:bCs/>
          <w:sz w:val="20"/>
          <w:szCs w:val="20"/>
        </w:rPr>
        <w:t xml:space="preserve">сравнивать </w:t>
      </w:r>
      <w:r w:rsidRPr="002A7275">
        <w:rPr>
          <w:sz w:val="20"/>
          <w:szCs w:val="20"/>
        </w:rPr>
        <w:t>различные тексты, устанавливать основания для сравнения текстов, устанавливать аналогии текстов;</w:t>
      </w:r>
    </w:p>
    <w:p w:rsidR="00AF56C2" w:rsidRPr="002A7275" w:rsidRDefault="00AF56C2" w:rsidP="00841012">
      <w:pPr>
        <w:numPr>
          <w:ilvl w:val="0"/>
          <w:numId w:val="20"/>
        </w:numPr>
        <w:shd w:val="clear" w:color="auto" w:fill="FFFFFF"/>
        <w:tabs>
          <w:tab w:val="left" w:pos="426"/>
          <w:tab w:val="left" w:pos="1134"/>
        </w:tabs>
        <w:spacing w:after="0" w:line="360" w:lineRule="auto"/>
        <w:ind w:left="0" w:firstLine="709"/>
        <w:jc w:val="both"/>
        <w:rPr>
          <w:sz w:val="20"/>
          <w:szCs w:val="20"/>
        </w:rPr>
      </w:pPr>
      <w:r w:rsidRPr="002A7275">
        <w:rPr>
          <w:sz w:val="20"/>
          <w:szCs w:val="20"/>
        </w:rPr>
        <w:t>объединять части объекта/объекты (тексты) по заданному признаку;</w:t>
      </w:r>
    </w:p>
    <w:p w:rsidR="00AF56C2" w:rsidRPr="002A7275" w:rsidRDefault="00AF56C2" w:rsidP="00841012">
      <w:pPr>
        <w:numPr>
          <w:ilvl w:val="0"/>
          <w:numId w:val="20"/>
        </w:numPr>
        <w:shd w:val="clear" w:color="auto" w:fill="FFFFFF"/>
        <w:tabs>
          <w:tab w:val="left" w:pos="426"/>
          <w:tab w:val="left" w:pos="1134"/>
        </w:tabs>
        <w:spacing w:after="0" w:line="360" w:lineRule="auto"/>
        <w:ind w:left="0" w:firstLine="709"/>
        <w:jc w:val="both"/>
        <w:rPr>
          <w:sz w:val="20"/>
          <w:szCs w:val="20"/>
        </w:rPr>
      </w:pPr>
      <w:r w:rsidRPr="002A7275">
        <w:rPr>
          <w:sz w:val="20"/>
          <w:szCs w:val="20"/>
        </w:rPr>
        <w:t>определять существенный признак для классификации текстов, классифицировать предложенные тексты;</w:t>
      </w:r>
    </w:p>
    <w:p w:rsidR="00AF56C2" w:rsidRPr="002A7275" w:rsidRDefault="00AF56C2" w:rsidP="00841012">
      <w:pPr>
        <w:numPr>
          <w:ilvl w:val="0"/>
          <w:numId w:val="20"/>
        </w:numPr>
        <w:shd w:val="clear" w:color="auto" w:fill="FFFFFF"/>
        <w:tabs>
          <w:tab w:val="left" w:pos="426"/>
          <w:tab w:val="left" w:pos="1134"/>
        </w:tabs>
        <w:spacing w:after="0" w:line="360" w:lineRule="auto"/>
        <w:ind w:left="0" w:firstLine="709"/>
        <w:jc w:val="both"/>
        <w:rPr>
          <w:sz w:val="20"/>
          <w:szCs w:val="20"/>
        </w:rPr>
      </w:pPr>
      <w:r w:rsidRPr="002A7275">
        <w:rPr>
          <w:sz w:val="20"/>
          <w:szCs w:val="20"/>
        </w:rPr>
        <w:t>выявлять закономерности и противоречия в текстовом материале на основе предложенного учителем алгоритма наблюдения;</w:t>
      </w:r>
    </w:p>
    <w:p w:rsidR="00AF56C2" w:rsidRPr="002A7275" w:rsidRDefault="00AF56C2" w:rsidP="00841012">
      <w:pPr>
        <w:numPr>
          <w:ilvl w:val="0"/>
          <w:numId w:val="20"/>
        </w:numPr>
        <w:shd w:val="clear" w:color="auto" w:fill="FFFFFF"/>
        <w:tabs>
          <w:tab w:val="left" w:pos="426"/>
          <w:tab w:val="left" w:pos="1134"/>
        </w:tabs>
        <w:spacing w:after="0" w:line="360" w:lineRule="auto"/>
        <w:ind w:left="0" w:firstLine="709"/>
        <w:jc w:val="both"/>
        <w:rPr>
          <w:sz w:val="20"/>
          <w:szCs w:val="20"/>
        </w:rPr>
      </w:pPr>
      <w:r w:rsidRPr="002A7275">
        <w:rPr>
          <w:sz w:val="20"/>
          <w:szCs w:val="20"/>
        </w:rPr>
        <w:t>устанавливать причинно-следственные связи при анализе текста, делать выводы;</w:t>
      </w:r>
    </w:p>
    <w:p w:rsidR="00AF56C2" w:rsidRPr="002A7275" w:rsidRDefault="00AF56C2" w:rsidP="00AF56C2">
      <w:pPr>
        <w:shd w:val="clear" w:color="auto" w:fill="FFFFFF"/>
        <w:tabs>
          <w:tab w:val="left" w:pos="426"/>
          <w:tab w:val="left" w:pos="1134"/>
        </w:tabs>
        <w:spacing w:line="360" w:lineRule="auto"/>
        <w:ind w:firstLine="709"/>
        <w:jc w:val="both"/>
        <w:rPr>
          <w:b/>
          <w:bCs/>
          <w:i/>
          <w:iCs/>
          <w:sz w:val="20"/>
          <w:szCs w:val="20"/>
        </w:rPr>
      </w:pPr>
      <w:r w:rsidRPr="002A7275">
        <w:rPr>
          <w:b/>
          <w:bCs/>
          <w:i/>
          <w:iCs/>
          <w:sz w:val="20"/>
          <w:szCs w:val="20"/>
        </w:rPr>
        <w:t>базовые исследовательские действия:</w:t>
      </w:r>
    </w:p>
    <w:p w:rsidR="00AF56C2" w:rsidRPr="002A7275" w:rsidRDefault="00AF56C2" w:rsidP="00841012">
      <w:pPr>
        <w:numPr>
          <w:ilvl w:val="0"/>
          <w:numId w:val="21"/>
        </w:numPr>
        <w:shd w:val="clear" w:color="auto" w:fill="FFFFFF"/>
        <w:tabs>
          <w:tab w:val="left" w:pos="426"/>
          <w:tab w:val="left" w:pos="1134"/>
        </w:tabs>
        <w:spacing w:after="0" w:line="360" w:lineRule="auto"/>
        <w:ind w:left="0" w:firstLine="709"/>
        <w:jc w:val="both"/>
        <w:rPr>
          <w:sz w:val="20"/>
          <w:szCs w:val="20"/>
        </w:rPr>
      </w:pPr>
      <w:r w:rsidRPr="002A7275">
        <w:rPr>
          <w:sz w:val="20"/>
          <w:szCs w:val="20"/>
        </w:rPr>
        <w:t>с помощью учителя формулировать цель;</w:t>
      </w:r>
    </w:p>
    <w:p w:rsidR="00AF56C2" w:rsidRPr="002A7275" w:rsidRDefault="00AF56C2" w:rsidP="00841012">
      <w:pPr>
        <w:numPr>
          <w:ilvl w:val="0"/>
          <w:numId w:val="21"/>
        </w:numPr>
        <w:shd w:val="clear" w:color="auto" w:fill="FFFFFF"/>
        <w:tabs>
          <w:tab w:val="left" w:pos="426"/>
          <w:tab w:val="left" w:pos="1134"/>
        </w:tabs>
        <w:spacing w:after="0" w:line="360" w:lineRule="auto"/>
        <w:ind w:left="0" w:firstLine="709"/>
        <w:jc w:val="both"/>
        <w:rPr>
          <w:sz w:val="20"/>
          <w:szCs w:val="20"/>
        </w:rPr>
      </w:pPr>
      <w:r w:rsidRPr="002A7275">
        <w:rPr>
          <w:sz w:val="20"/>
          <w:szCs w:val="20"/>
        </w:rPr>
        <w:t>сравнивать несколько вариантов решения задачи, выбирать наиболее подходящий (на основе предложенных критериев);</w:t>
      </w:r>
    </w:p>
    <w:p w:rsidR="00AF56C2" w:rsidRPr="002A7275" w:rsidRDefault="00AF56C2" w:rsidP="00841012">
      <w:pPr>
        <w:numPr>
          <w:ilvl w:val="0"/>
          <w:numId w:val="21"/>
        </w:numPr>
        <w:shd w:val="clear" w:color="auto" w:fill="FFFFFF"/>
        <w:tabs>
          <w:tab w:val="left" w:pos="426"/>
          <w:tab w:val="left" w:pos="1134"/>
        </w:tabs>
        <w:spacing w:after="0" w:line="360" w:lineRule="auto"/>
        <w:ind w:left="0" w:firstLine="709"/>
        <w:jc w:val="both"/>
        <w:rPr>
          <w:sz w:val="20"/>
          <w:szCs w:val="20"/>
        </w:rPr>
      </w:pPr>
      <w:r w:rsidRPr="002A7275">
        <w:rPr>
          <w:sz w:val="20"/>
          <w:szCs w:val="20"/>
        </w:rPr>
        <w:t>выполнять по предложенному плану проектное задание;</w:t>
      </w:r>
    </w:p>
    <w:p w:rsidR="00AF56C2" w:rsidRPr="002A7275" w:rsidRDefault="00AF56C2" w:rsidP="00841012">
      <w:pPr>
        <w:numPr>
          <w:ilvl w:val="0"/>
          <w:numId w:val="21"/>
        </w:numPr>
        <w:shd w:val="clear" w:color="auto" w:fill="FFFFFF"/>
        <w:tabs>
          <w:tab w:val="left" w:pos="426"/>
          <w:tab w:val="left" w:pos="1134"/>
        </w:tabs>
        <w:spacing w:after="0" w:line="360" w:lineRule="auto"/>
        <w:ind w:left="0" w:firstLine="709"/>
        <w:jc w:val="both"/>
        <w:rPr>
          <w:sz w:val="20"/>
          <w:szCs w:val="20"/>
        </w:rPr>
      </w:pPr>
      <w:r w:rsidRPr="002A7275">
        <w:rPr>
          <w:sz w:val="20"/>
          <w:szCs w:val="20"/>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AF56C2" w:rsidRPr="002A7275" w:rsidRDefault="00AF56C2" w:rsidP="00841012">
      <w:pPr>
        <w:numPr>
          <w:ilvl w:val="0"/>
          <w:numId w:val="21"/>
        </w:numPr>
        <w:shd w:val="clear" w:color="auto" w:fill="FFFFFF"/>
        <w:tabs>
          <w:tab w:val="left" w:pos="426"/>
          <w:tab w:val="left" w:pos="1134"/>
        </w:tabs>
        <w:spacing w:after="0" w:line="360" w:lineRule="auto"/>
        <w:ind w:left="0" w:firstLine="709"/>
        <w:jc w:val="both"/>
        <w:rPr>
          <w:sz w:val="20"/>
          <w:szCs w:val="20"/>
        </w:rPr>
      </w:pPr>
      <w:r w:rsidRPr="002A7275">
        <w:rPr>
          <w:sz w:val="20"/>
          <w:szCs w:val="20"/>
        </w:rPr>
        <w:t>прогнозировать возможное развитие процессов, событий и их последствия в аналогичных или сходных ситуациях;</w:t>
      </w:r>
    </w:p>
    <w:p w:rsidR="00AF56C2" w:rsidRPr="002A7275" w:rsidRDefault="00AF56C2" w:rsidP="00AF56C2">
      <w:pPr>
        <w:shd w:val="clear" w:color="auto" w:fill="FFFFFF"/>
        <w:tabs>
          <w:tab w:val="left" w:pos="426"/>
          <w:tab w:val="left" w:pos="1134"/>
        </w:tabs>
        <w:spacing w:line="360" w:lineRule="auto"/>
        <w:ind w:firstLine="709"/>
        <w:jc w:val="both"/>
        <w:rPr>
          <w:b/>
          <w:bCs/>
          <w:i/>
          <w:iCs/>
          <w:sz w:val="20"/>
          <w:szCs w:val="20"/>
        </w:rPr>
      </w:pPr>
      <w:r w:rsidRPr="002A7275">
        <w:rPr>
          <w:b/>
          <w:bCs/>
          <w:i/>
          <w:iCs/>
          <w:sz w:val="20"/>
          <w:szCs w:val="20"/>
        </w:rPr>
        <w:t>работа с информацией:</w:t>
      </w:r>
    </w:p>
    <w:p w:rsidR="00AF56C2" w:rsidRPr="002A7275" w:rsidRDefault="00AF56C2" w:rsidP="00841012">
      <w:pPr>
        <w:numPr>
          <w:ilvl w:val="0"/>
          <w:numId w:val="21"/>
        </w:numPr>
        <w:shd w:val="clear" w:color="auto" w:fill="FFFFFF"/>
        <w:tabs>
          <w:tab w:val="left" w:pos="426"/>
          <w:tab w:val="left" w:pos="1134"/>
        </w:tabs>
        <w:spacing w:after="0" w:line="360" w:lineRule="auto"/>
        <w:ind w:left="0" w:firstLine="709"/>
        <w:jc w:val="both"/>
        <w:rPr>
          <w:b/>
          <w:bCs/>
          <w:i/>
          <w:iCs/>
          <w:sz w:val="20"/>
          <w:szCs w:val="20"/>
        </w:rPr>
      </w:pPr>
      <w:r w:rsidRPr="002A7275">
        <w:rPr>
          <w:sz w:val="20"/>
          <w:szCs w:val="20"/>
        </w:rPr>
        <w:t>выбирать источник получения информации: словарь, справочник;</w:t>
      </w:r>
    </w:p>
    <w:p w:rsidR="00AF56C2" w:rsidRPr="002A7275" w:rsidRDefault="00AF56C2" w:rsidP="00841012">
      <w:pPr>
        <w:numPr>
          <w:ilvl w:val="0"/>
          <w:numId w:val="21"/>
        </w:numPr>
        <w:shd w:val="clear" w:color="auto" w:fill="FFFFFF"/>
        <w:tabs>
          <w:tab w:val="left" w:pos="426"/>
          <w:tab w:val="left" w:pos="1134"/>
        </w:tabs>
        <w:spacing w:after="0" w:line="360" w:lineRule="auto"/>
        <w:ind w:left="0" w:firstLine="709"/>
        <w:jc w:val="both"/>
        <w:rPr>
          <w:b/>
          <w:bCs/>
          <w:i/>
          <w:iCs/>
          <w:sz w:val="20"/>
          <w:szCs w:val="20"/>
        </w:rPr>
      </w:pPr>
      <w:r w:rsidRPr="002A7275">
        <w:rPr>
          <w:sz w:val="20"/>
          <w:szCs w:val="20"/>
        </w:rPr>
        <w:t>согласно заданному алгоритму находить в предложенном источнике (словаре, справочнике) информацию, представленную в явном виде;</w:t>
      </w:r>
    </w:p>
    <w:p w:rsidR="00AF56C2" w:rsidRPr="002A7275" w:rsidRDefault="00AF56C2" w:rsidP="00841012">
      <w:pPr>
        <w:numPr>
          <w:ilvl w:val="0"/>
          <w:numId w:val="21"/>
        </w:numPr>
        <w:shd w:val="clear" w:color="auto" w:fill="FFFFFF"/>
        <w:tabs>
          <w:tab w:val="left" w:pos="426"/>
          <w:tab w:val="left" w:pos="1134"/>
        </w:tabs>
        <w:spacing w:after="0" w:line="360" w:lineRule="auto"/>
        <w:ind w:left="0" w:firstLine="709"/>
        <w:jc w:val="both"/>
        <w:rPr>
          <w:b/>
          <w:bCs/>
          <w:i/>
          <w:iCs/>
          <w:sz w:val="20"/>
          <w:szCs w:val="20"/>
        </w:rPr>
      </w:pPr>
      <w:r w:rsidRPr="002A7275">
        <w:rPr>
          <w:sz w:val="20"/>
          <w:szCs w:val="20"/>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AF56C2" w:rsidRPr="002A7275" w:rsidRDefault="00AF56C2" w:rsidP="00841012">
      <w:pPr>
        <w:numPr>
          <w:ilvl w:val="0"/>
          <w:numId w:val="21"/>
        </w:numPr>
        <w:shd w:val="clear" w:color="auto" w:fill="FFFFFF"/>
        <w:tabs>
          <w:tab w:val="left" w:pos="426"/>
          <w:tab w:val="left" w:pos="1134"/>
        </w:tabs>
        <w:spacing w:after="0" w:line="360" w:lineRule="auto"/>
        <w:ind w:left="0" w:firstLine="709"/>
        <w:jc w:val="both"/>
        <w:rPr>
          <w:b/>
          <w:bCs/>
          <w:i/>
          <w:iCs/>
          <w:sz w:val="20"/>
          <w:szCs w:val="20"/>
        </w:rPr>
      </w:pPr>
      <w:r w:rsidRPr="002A7275">
        <w:rPr>
          <w:sz w:val="20"/>
          <w:szCs w:val="20"/>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AF56C2" w:rsidRPr="002A7275" w:rsidRDefault="00AF56C2" w:rsidP="00841012">
      <w:pPr>
        <w:numPr>
          <w:ilvl w:val="0"/>
          <w:numId w:val="21"/>
        </w:numPr>
        <w:shd w:val="clear" w:color="auto" w:fill="FFFFFF"/>
        <w:tabs>
          <w:tab w:val="left" w:pos="426"/>
          <w:tab w:val="left" w:pos="1134"/>
        </w:tabs>
        <w:spacing w:after="0" w:line="360" w:lineRule="auto"/>
        <w:ind w:left="0" w:firstLine="709"/>
        <w:jc w:val="both"/>
        <w:rPr>
          <w:b/>
          <w:bCs/>
          <w:i/>
          <w:iCs/>
          <w:sz w:val="20"/>
          <w:szCs w:val="20"/>
        </w:rPr>
      </w:pPr>
      <w:r w:rsidRPr="002A7275">
        <w:rPr>
          <w:sz w:val="20"/>
          <w:szCs w:val="20"/>
        </w:rPr>
        <w:t>анализировать и создавать текстовую, видео, графическую, звуковую, информациюв соответствии с учебной задачей;</w:t>
      </w:r>
    </w:p>
    <w:p w:rsidR="00AF56C2" w:rsidRPr="002A7275" w:rsidRDefault="00AF56C2" w:rsidP="00841012">
      <w:pPr>
        <w:numPr>
          <w:ilvl w:val="0"/>
          <w:numId w:val="21"/>
        </w:numPr>
        <w:shd w:val="clear" w:color="auto" w:fill="FFFFFF"/>
        <w:tabs>
          <w:tab w:val="left" w:pos="426"/>
          <w:tab w:val="left" w:pos="1134"/>
        </w:tabs>
        <w:spacing w:after="0" w:line="360" w:lineRule="auto"/>
        <w:ind w:left="0" w:firstLine="709"/>
        <w:jc w:val="both"/>
        <w:rPr>
          <w:sz w:val="20"/>
          <w:szCs w:val="20"/>
        </w:rPr>
      </w:pPr>
      <w:r w:rsidRPr="002A7275">
        <w:rPr>
          <w:sz w:val="20"/>
          <w:szCs w:val="20"/>
        </w:rPr>
        <w:t>понимать информацию, зафиксированную в виде таблиц, схем, самостоятельно создавать схемы, таблицы по результатам работы с текстами.</w:t>
      </w:r>
    </w:p>
    <w:p w:rsidR="00AF56C2" w:rsidRPr="002A7275" w:rsidRDefault="00AF56C2" w:rsidP="00AF56C2">
      <w:pPr>
        <w:shd w:val="clear" w:color="auto" w:fill="FFFFFF"/>
        <w:tabs>
          <w:tab w:val="left" w:pos="426"/>
          <w:tab w:val="left" w:pos="1134"/>
        </w:tabs>
        <w:spacing w:line="360" w:lineRule="auto"/>
        <w:ind w:firstLine="709"/>
        <w:jc w:val="both"/>
        <w:rPr>
          <w:bCs/>
          <w:sz w:val="20"/>
          <w:szCs w:val="20"/>
        </w:rPr>
      </w:pPr>
      <w:r w:rsidRPr="002A7275">
        <w:rPr>
          <w:bCs/>
          <w:sz w:val="20"/>
          <w:szCs w:val="20"/>
        </w:rPr>
        <w:t xml:space="preserve">В результате изучения предмета </w:t>
      </w:r>
      <w:r w:rsidRPr="002A7275">
        <w:rPr>
          <w:color w:val="231F20"/>
          <w:sz w:val="20"/>
          <w:szCs w:val="20"/>
        </w:rPr>
        <w:t>«Литературное чтение народном (башкирском) языке»</w:t>
      </w:r>
      <w:r w:rsidRPr="002A7275">
        <w:rPr>
          <w:sz w:val="20"/>
          <w:szCs w:val="20"/>
        </w:rPr>
        <w:t xml:space="preserve"> в 1–4 классах</w:t>
      </w:r>
      <w:r w:rsidRPr="002A7275">
        <w:rPr>
          <w:bCs/>
          <w:sz w:val="20"/>
          <w:szCs w:val="20"/>
        </w:rPr>
        <w:t xml:space="preserve"> обучающийся овладеет универсальными учебными </w:t>
      </w:r>
      <w:r w:rsidRPr="002A7275">
        <w:rPr>
          <w:b/>
          <w:sz w:val="20"/>
          <w:szCs w:val="20"/>
        </w:rPr>
        <w:t>коммуникативными</w:t>
      </w:r>
      <w:r w:rsidRPr="002A7275">
        <w:rPr>
          <w:bCs/>
          <w:sz w:val="20"/>
          <w:szCs w:val="20"/>
        </w:rPr>
        <w:t xml:space="preserve"> действиями.</w:t>
      </w:r>
    </w:p>
    <w:p w:rsidR="00AF56C2" w:rsidRPr="002A7275" w:rsidRDefault="00AF56C2" w:rsidP="00AF56C2">
      <w:pPr>
        <w:shd w:val="clear" w:color="auto" w:fill="FFFFFF"/>
        <w:tabs>
          <w:tab w:val="left" w:pos="426"/>
          <w:tab w:val="left" w:pos="1134"/>
        </w:tabs>
        <w:spacing w:line="360" w:lineRule="auto"/>
        <w:ind w:firstLine="709"/>
        <w:jc w:val="both"/>
        <w:rPr>
          <w:b/>
          <w:i/>
          <w:iCs/>
          <w:sz w:val="20"/>
          <w:szCs w:val="20"/>
        </w:rPr>
      </w:pPr>
      <w:r w:rsidRPr="002A7275">
        <w:rPr>
          <w:b/>
          <w:i/>
          <w:iCs/>
          <w:sz w:val="20"/>
          <w:szCs w:val="20"/>
        </w:rPr>
        <w:t>Общение:</w:t>
      </w:r>
    </w:p>
    <w:p w:rsidR="00AF56C2" w:rsidRPr="002A7275" w:rsidRDefault="00AF56C2" w:rsidP="00841012">
      <w:pPr>
        <w:numPr>
          <w:ilvl w:val="0"/>
          <w:numId w:val="22"/>
        </w:numPr>
        <w:shd w:val="clear" w:color="auto" w:fill="FFFFFF"/>
        <w:tabs>
          <w:tab w:val="left" w:pos="426"/>
          <w:tab w:val="left" w:pos="1134"/>
        </w:tabs>
        <w:spacing w:after="0" w:line="360" w:lineRule="auto"/>
        <w:ind w:left="0" w:firstLine="709"/>
        <w:jc w:val="both"/>
        <w:rPr>
          <w:b/>
          <w:i/>
          <w:iCs/>
          <w:sz w:val="20"/>
          <w:szCs w:val="20"/>
        </w:rPr>
      </w:pPr>
      <w:r w:rsidRPr="002A7275">
        <w:rPr>
          <w:sz w:val="20"/>
          <w:szCs w:val="20"/>
        </w:rPr>
        <w:t>воспринимать и формулировать суждения, выражать эмоции в соответствии с целями и условиями общения в знакомой среде;</w:t>
      </w:r>
    </w:p>
    <w:p w:rsidR="00AF56C2" w:rsidRPr="002A7275" w:rsidRDefault="00AF56C2" w:rsidP="00841012">
      <w:pPr>
        <w:numPr>
          <w:ilvl w:val="0"/>
          <w:numId w:val="22"/>
        </w:numPr>
        <w:shd w:val="clear" w:color="auto" w:fill="FFFFFF"/>
        <w:tabs>
          <w:tab w:val="left" w:pos="426"/>
          <w:tab w:val="left" w:pos="1134"/>
        </w:tabs>
        <w:spacing w:after="0" w:line="360" w:lineRule="auto"/>
        <w:ind w:left="0" w:firstLine="709"/>
        <w:jc w:val="both"/>
        <w:rPr>
          <w:b/>
          <w:i/>
          <w:iCs/>
          <w:sz w:val="20"/>
          <w:szCs w:val="20"/>
        </w:rPr>
      </w:pPr>
      <w:r w:rsidRPr="002A7275">
        <w:rPr>
          <w:sz w:val="20"/>
          <w:szCs w:val="20"/>
        </w:rPr>
        <w:t>проявлять уважительное отношение к собеседнику, соблюдать правила ведения диалога и дискуссии;</w:t>
      </w:r>
    </w:p>
    <w:p w:rsidR="00AF56C2" w:rsidRPr="002A7275" w:rsidRDefault="00AF56C2" w:rsidP="00841012">
      <w:pPr>
        <w:numPr>
          <w:ilvl w:val="0"/>
          <w:numId w:val="22"/>
        </w:numPr>
        <w:shd w:val="clear" w:color="auto" w:fill="FFFFFF"/>
        <w:tabs>
          <w:tab w:val="left" w:pos="426"/>
          <w:tab w:val="left" w:pos="1134"/>
        </w:tabs>
        <w:spacing w:after="0" w:line="360" w:lineRule="auto"/>
        <w:ind w:left="0" w:firstLine="709"/>
        <w:jc w:val="both"/>
        <w:rPr>
          <w:b/>
          <w:i/>
          <w:iCs/>
          <w:sz w:val="20"/>
          <w:szCs w:val="20"/>
        </w:rPr>
      </w:pPr>
      <w:r w:rsidRPr="002A7275">
        <w:rPr>
          <w:sz w:val="20"/>
          <w:szCs w:val="20"/>
        </w:rPr>
        <w:t>признавать возможность существования разных точек зрения;</w:t>
      </w:r>
    </w:p>
    <w:p w:rsidR="00AF56C2" w:rsidRPr="002A7275" w:rsidRDefault="00AF56C2" w:rsidP="00841012">
      <w:pPr>
        <w:numPr>
          <w:ilvl w:val="0"/>
          <w:numId w:val="22"/>
        </w:numPr>
        <w:shd w:val="clear" w:color="auto" w:fill="FFFFFF"/>
        <w:tabs>
          <w:tab w:val="left" w:pos="426"/>
          <w:tab w:val="left" w:pos="1134"/>
        </w:tabs>
        <w:spacing w:after="0" w:line="360" w:lineRule="auto"/>
        <w:ind w:left="0" w:firstLine="709"/>
        <w:jc w:val="both"/>
        <w:rPr>
          <w:b/>
          <w:i/>
          <w:iCs/>
          <w:sz w:val="20"/>
          <w:szCs w:val="20"/>
        </w:rPr>
      </w:pPr>
      <w:r w:rsidRPr="002A7275">
        <w:rPr>
          <w:sz w:val="20"/>
          <w:szCs w:val="20"/>
        </w:rPr>
        <w:t>корректно и аргументированно высказывать свое мнение;</w:t>
      </w:r>
    </w:p>
    <w:p w:rsidR="00AF56C2" w:rsidRPr="002A7275" w:rsidRDefault="00AF56C2" w:rsidP="00841012">
      <w:pPr>
        <w:numPr>
          <w:ilvl w:val="0"/>
          <w:numId w:val="22"/>
        </w:numPr>
        <w:shd w:val="clear" w:color="auto" w:fill="FFFFFF"/>
        <w:tabs>
          <w:tab w:val="left" w:pos="426"/>
          <w:tab w:val="left" w:pos="1134"/>
        </w:tabs>
        <w:spacing w:after="0" w:line="360" w:lineRule="auto"/>
        <w:ind w:left="0" w:firstLine="709"/>
        <w:jc w:val="both"/>
        <w:rPr>
          <w:b/>
          <w:i/>
          <w:iCs/>
          <w:sz w:val="20"/>
          <w:szCs w:val="20"/>
        </w:rPr>
      </w:pPr>
      <w:r w:rsidRPr="002A7275">
        <w:rPr>
          <w:sz w:val="20"/>
          <w:szCs w:val="20"/>
        </w:rPr>
        <w:t>строить речевое высказывание в соответствии с поставленной задачей;</w:t>
      </w:r>
    </w:p>
    <w:p w:rsidR="00AF56C2" w:rsidRPr="002A7275" w:rsidRDefault="00AF56C2" w:rsidP="00841012">
      <w:pPr>
        <w:numPr>
          <w:ilvl w:val="0"/>
          <w:numId w:val="22"/>
        </w:numPr>
        <w:shd w:val="clear" w:color="auto" w:fill="FFFFFF"/>
        <w:tabs>
          <w:tab w:val="left" w:pos="426"/>
          <w:tab w:val="left" w:pos="1134"/>
        </w:tabs>
        <w:spacing w:after="0" w:line="360" w:lineRule="auto"/>
        <w:ind w:left="0" w:firstLine="709"/>
        <w:jc w:val="both"/>
        <w:rPr>
          <w:b/>
          <w:i/>
          <w:iCs/>
          <w:sz w:val="20"/>
          <w:szCs w:val="20"/>
        </w:rPr>
      </w:pPr>
      <w:r w:rsidRPr="002A7275">
        <w:rPr>
          <w:sz w:val="20"/>
          <w:szCs w:val="20"/>
        </w:rPr>
        <w:t>создавать устные и письменные тексты (описание, рассуждение, повествование);</w:t>
      </w:r>
    </w:p>
    <w:p w:rsidR="00AF56C2" w:rsidRPr="002A7275" w:rsidRDefault="00AF56C2" w:rsidP="00841012">
      <w:pPr>
        <w:numPr>
          <w:ilvl w:val="0"/>
          <w:numId w:val="22"/>
        </w:numPr>
        <w:shd w:val="clear" w:color="auto" w:fill="FFFFFF"/>
        <w:tabs>
          <w:tab w:val="left" w:pos="426"/>
          <w:tab w:val="left" w:pos="1134"/>
        </w:tabs>
        <w:spacing w:after="0" w:line="360" w:lineRule="auto"/>
        <w:ind w:left="0" w:firstLine="709"/>
        <w:jc w:val="both"/>
        <w:rPr>
          <w:b/>
          <w:i/>
          <w:iCs/>
          <w:sz w:val="20"/>
          <w:szCs w:val="20"/>
        </w:rPr>
      </w:pPr>
      <w:r w:rsidRPr="002A7275">
        <w:rPr>
          <w:sz w:val="20"/>
          <w:szCs w:val="20"/>
        </w:rPr>
        <w:t>готовить небольшие публичные выступления;</w:t>
      </w:r>
    </w:p>
    <w:p w:rsidR="00AF56C2" w:rsidRPr="002A7275" w:rsidRDefault="00AF56C2" w:rsidP="00841012">
      <w:pPr>
        <w:numPr>
          <w:ilvl w:val="0"/>
          <w:numId w:val="22"/>
        </w:numPr>
        <w:shd w:val="clear" w:color="auto" w:fill="FFFFFF"/>
        <w:tabs>
          <w:tab w:val="left" w:pos="426"/>
          <w:tab w:val="left" w:pos="1134"/>
        </w:tabs>
        <w:spacing w:after="0" w:line="360" w:lineRule="auto"/>
        <w:ind w:left="0" w:firstLine="709"/>
        <w:jc w:val="both"/>
        <w:rPr>
          <w:b/>
          <w:i/>
          <w:iCs/>
          <w:sz w:val="20"/>
          <w:szCs w:val="20"/>
        </w:rPr>
      </w:pPr>
      <w:r w:rsidRPr="002A7275">
        <w:rPr>
          <w:sz w:val="20"/>
          <w:szCs w:val="20"/>
        </w:rPr>
        <w:t>подбирать иллюстративный материал (рисунки, фото, плакаты) к тексту выступления;</w:t>
      </w:r>
    </w:p>
    <w:p w:rsidR="00AF56C2" w:rsidRPr="002A7275" w:rsidRDefault="00AF56C2" w:rsidP="00AF56C2">
      <w:pPr>
        <w:shd w:val="clear" w:color="auto" w:fill="FFFFFF"/>
        <w:tabs>
          <w:tab w:val="left" w:pos="426"/>
          <w:tab w:val="left" w:pos="1134"/>
        </w:tabs>
        <w:spacing w:line="360" w:lineRule="auto"/>
        <w:ind w:firstLine="709"/>
        <w:jc w:val="both"/>
        <w:rPr>
          <w:b/>
          <w:bCs/>
          <w:i/>
          <w:iCs/>
          <w:sz w:val="20"/>
          <w:szCs w:val="20"/>
        </w:rPr>
      </w:pPr>
      <w:r w:rsidRPr="002A7275">
        <w:rPr>
          <w:b/>
          <w:bCs/>
          <w:i/>
          <w:iCs/>
          <w:sz w:val="20"/>
          <w:szCs w:val="20"/>
        </w:rPr>
        <w:t>совместная деятельность:</w:t>
      </w:r>
    </w:p>
    <w:p w:rsidR="00AF56C2" w:rsidRPr="002A7275" w:rsidRDefault="00AF56C2" w:rsidP="00841012">
      <w:pPr>
        <w:numPr>
          <w:ilvl w:val="0"/>
          <w:numId w:val="23"/>
        </w:numPr>
        <w:shd w:val="clear" w:color="auto" w:fill="FFFFFF"/>
        <w:tabs>
          <w:tab w:val="left" w:pos="426"/>
          <w:tab w:val="left" w:pos="1134"/>
        </w:tabs>
        <w:spacing w:after="0" w:line="360" w:lineRule="auto"/>
        <w:ind w:left="0" w:firstLine="709"/>
        <w:jc w:val="both"/>
        <w:rPr>
          <w:sz w:val="20"/>
          <w:szCs w:val="20"/>
        </w:rPr>
      </w:pPr>
      <w:r w:rsidRPr="002A7275">
        <w:rPr>
          <w:sz w:val="20"/>
          <w:szCs w:val="20"/>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F56C2" w:rsidRPr="002A7275" w:rsidRDefault="00AF56C2" w:rsidP="00841012">
      <w:pPr>
        <w:numPr>
          <w:ilvl w:val="0"/>
          <w:numId w:val="23"/>
        </w:numPr>
        <w:shd w:val="clear" w:color="auto" w:fill="FFFFFF"/>
        <w:tabs>
          <w:tab w:val="left" w:pos="426"/>
          <w:tab w:val="left" w:pos="1134"/>
        </w:tabs>
        <w:spacing w:after="0" w:line="360" w:lineRule="auto"/>
        <w:ind w:left="0" w:firstLine="709"/>
        <w:jc w:val="both"/>
        <w:rPr>
          <w:sz w:val="20"/>
          <w:szCs w:val="20"/>
        </w:rPr>
      </w:pPr>
      <w:r w:rsidRPr="002A7275">
        <w:rPr>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F56C2" w:rsidRPr="002A7275" w:rsidRDefault="00AF56C2" w:rsidP="00841012">
      <w:pPr>
        <w:numPr>
          <w:ilvl w:val="0"/>
          <w:numId w:val="23"/>
        </w:numPr>
        <w:shd w:val="clear" w:color="auto" w:fill="FFFFFF"/>
        <w:tabs>
          <w:tab w:val="left" w:pos="426"/>
          <w:tab w:val="left" w:pos="1134"/>
        </w:tabs>
        <w:spacing w:after="0" w:line="360" w:lineRule="auto"/>
        <w:ind w:left="0" w:firstLine="709"/>
        <w:jc w:val="both"/>
        <w:rPr>
          <w:sz w:val="20"/>
          <w:szCs w:val="20"/>
        </w:rPr>
      </w:pPr>
      <w:r w:rsidRPr="002A7275">
        <w:rPr>
          <w:sz w:val="20"/>
          <w:szCs w:val="20"/>
        </w:rPr>
        <w:t>проявлять готовность руководить, выполнять поручения, подчиняться;</w:t>
      </w:r>
    </w:p>
    <w:p w:rsidR="00AF56C2" w:rsidRPr="002A7275" w:rsidRDefault="00AF56C2" w:rsidP="00841012">
      <w:pPr>
        <w:numPr>
          <w:ilvl w:val="0"/>
          <w:numId w:val="23"/>
        </w:numPr>
        <w:shd w:val="clear" w:color="auto" w:fill="FFFFFF"/>
        <w:tabs>
          <w:tab w:val="left" w:pos="426"/>
          <w:tab w:val="left" w:pos="1134"/>
        </w:tabs>
        <w:spacing w:after="0" w:line="360" w:lineRule="auto"/>
        <w:ind w:left="0" w:firstLine="709"/>
        <w:jc w:val="both"/>
        <w:rPr>
          <w:sz w:val="20"/>
          <w:szCs w:val="20"/>
        </w:rPr>
      </w:pPr>
      <w:r w:rsidRPr="002A7275">
        <w:rPr>
          <w:sz w:val="20"/>
          <w:szCs w:val="20"/>
        </w:rPr>
        <w:t>ответственно выполнять свою часть работы;</w:t>
      </w:r>
    </w:p>
    <w:p w:rsidR="00AF56C2" w:rsidRPr="002A7275" w:rsidRDefault="00AF56C2" w:rsidP="00841012">
      <w:pPr>
        <w:numPr>
          <w:ilvl w:val="0"/>
          <w:numId w:val="23"/>
        </w:numPr>
        <w:shd w:val="clear" w:color="auto" w:fill="FFFFFF"/>
        <w:tabs>
          <w:tab w:val="left" w:pos="426"/>
          <w:tab w:val="left" w:pos="1134"/>
        </w:tabs>
        <w:spacing w:after="0" w:line="360" w:lineRule="auto"/>
        <w:ind w:left="0" w:firstLine="709"/>
        <w:jc w:val="both"/>
        <w:rPr>
          <w:sz w:val="20"/>
          <w:szCs w:val="20"/>
        </w:rPr>
      </w:pPr>
      <w:r w:rsidRPr="002A7275">
        <w:rPr>
          <w:sz w:val="20"/>
          <w:szCs w:val="20"/>
        </w:rPr>
        <w:t>оценивать свой вклад в общий результат;</w:t>
      </w:r>
    </w:p>
    <w:p w:rsidR="00AF56C2" w:rsidRPr="002A7275" w:rsidRDefault="00AF56C2" w:rsidP="00841012">
      <w:pPr>
        <w:numPr>
          <w:ilvl w:val="0"/>
          <w:numId w:val="23"/>
        </w:numPr>
        <w:shd w:val="clear" w:color="auto" w:fill="FFFFFF"/>
        <w:tabs>
          <w:tab w:val="left" w:pos="426"/>
          <w:tab w:val="left" w:pos="1134"/>
        </w:tabs>
        <w:spacing w:after="0" w:line="360" w:lineRule="auto"/>
        <w:ind w:left="0" w:firstLine="709"/>
        <w:jc w:val="both"/>
        <w:rPr>
          <w:b/>
          <w:i/>
          <w:iCs/>
          <w:sz w:val="20"/>
          <w:szCs w:val="20"/>
        </w:rPr>
      </w:pPr>
      <w:r w:rsidRPr="002A7275">
        <w:rPr>
          <w:sz w:val="20"/>
          <w:szCs w:val="20"/>
        </w:rPr>
        <w:t>выполнять совместные проектные задания с опорой на предложенные образцы.</w:t>
      </w:r>
    </w:p>
    <w:p w:rsidR="00AF56C2" w:rsidRPr="002A7275" w:rsidRDefault="00AF56C2" w:rsidP="00AF56C2">
      <w:pPr>
        <w:shd w:val="clear" w:color="auto" w:fill="FFFFFF"/>
        <w:tabs>
          <w:tab w:val="left" w:pos="426"/>
          <w:tab w:val="left" w:pos="1134"/>
        </w:tabs>
        <w:spacing w:line="360" w:lineRule="auto"/>
        <w:ind w:firstLine="709"/>
        <w:jc w:val="both"/>
        <w:rPr>
          <w:bCs/>
          <w:sz w:val="20"/>
          <w:szCs w:val="20"/>
        </w:rPr>
      </w:pPr>
      <w:r w:rsidRPr="002A7275">
        <w:rPr>
          <w:bCs/>
          <w:sz w:val="20"/>
          <w:szCs w:val="20"/>
        </w:rPr>
        <w:t xml:space="preserve">В результате изучения предмета </w:t>
      </w:r>
      <w:r w:rsidRPr="002A7275">
        <w:rPr>
          <w:color w:val="231F20"/>
          <w:sz w:val="20"/>
          <w:szCs w:val="20"/>
        </w:rPr>
        <w:t>«Литературное чтение народном (башкирском) языке»</w:t>
      </w:r>
      <w:r w:rsidRPr="002A7275">
        <w:rPr>
          <w:sz w:val="20"/>
          <w:szCs w:val="20"/>
        </w:rPr>
        <w:t xml:space="preserve"> в 1–4 классах</w:t>
      </w:r>
      <w:r w:rsidRPr="002A7275">
        <w:rPr>
          <w:bCs/>
          <w:sz w:val="20"/>
          <w:szCs w:val="20"/>
        </w:rPr>
        <w:t xml:space="preserve"> обучающийся овладеет универсальными учебными </w:t>
      </w:r>
      <w:r w:rsidRPr="002A7275">
        <w:rPr>
          <w:b/>
          <w:sz w:val="20"/>
          <w:szCs w:val="20"/>
        </w:rPr>
        <w:t>регулятивными</w:t>
      </w:r>
      <w:r w:rsidRPr="002A7275">
        <w:rPr>
          <w:bCs/>
          <w:sz w:val="20"/>
          <w:szCs w:val="20"/>
        </w:rPr>
        <w:t xml:space="preserve"> действиями.</w:t>
      </w:r>
    </w:p>
    <w:p w:rsidR="00AF56C2" w:rsidRPr="002A7275" w:rsidRDefault="00AF56C2" w:rsidP="00AF56C2">
      <w:pPr>
        <w:shd w:val="clear" w:color="auto" w:fill="FFFFFF"/>
        <w:tabs>
          <w:tab w:val="left" w:pos="426"/>
          <w:tab w:val="left" w:pos="1134"/>
        </w:tabs>
        <w:spacing w:line="360" w:lineRule="auto"/>
        <w:ind w:firstLine="709"/>
        <w:jc w:val="both"/>
        <w:rPr>
          <w:b/>
          <w:i/>
          <w:iCs/>
          <w:sz w:val="20"/>
          <w:szCs w:val="20"/>
        </w:rPr>
      </w:pPr>
      <w:r w:rsidRPr="002A7275">
        <w:rPr>
          <w:b/>
          <w:i/>
          <w:iCs/>
          <w:sz w:val="20"/>
          <w:szCs w:val="20"/>
        </w:rPr>
        <w:t>Самоорганизация:</w:t>
      </w:r>
    </w:p>
    <w:p w:rsidR="00AF56C2" w:rsidRPr="002A7275" w:rsidRDefault="00AF56C2" w:rsidP="00841012">
      <w:pPr>
        <w:numPr>
          <w:ilvl w:val="0"/>
          <w:numId w:val="24"/>
        </w:numPr>
        <w:shd w:val="clear" w:color="auto" w:fill="FFFFFF"/>
        <w:tabs>
          <w:tab w:val="left" w:pos="426"/>
          <w:tab w:val="left" w:pos="1134"/>
        </w:tabs>
        <w:spacing w:after="0" w:line="360" w:lineRule="auto"/>
        <w:ind w:left="0" w:firstLine="709"/>
        <w:jc w:val="both"/>
        <w:rPr>
          <w:sz w:val="20"/>
          <w:szCs w:val="20"/>
        </w:rPr>
      </w:pPr>
      <w:r w:rsidRPr="002A7275">
        <w:rPr>
          <w:sz w:val="20"/>
          <w:szCs w:val="20"/>
        </w:rPr>
        <w:t>планировать действия по решению учебной задачи для получения результата;</w:t>
      </w:r>
    </w:p>
    <w:p w:rsidR="00AF56C2" w:rsidRPr="002A7275" w:rsidRDefault="00AF56C2" w:rsidP="00841012">
      <w:pPr>
        <w:numPr>
          <w:ilvl w:val="0"/>
          <w:numId w:val="24"/>
        </w:numPr>
        <w:shd w:val="clear" w:color="auto" w:fill="FFFFFF"/>
        <w:tabs>
          <w:tab w:val="left" w:pos="426"/>
          <w:tab w:val="left" w:pos="1134"/>
        </w:tabs>
        <w:spacing w:after="0" w:line="360" w:lineRule="auto"/>
        <w:ind w:left="0" w:firstLine="709"/>
        <w:jc w:val="both"/>
        <w:rPr>
          <w:sz w:val="20"/>
          <w:szCs w:val="20"/>
        </w:rPr>
      </w:pPr>
      <w:r w:rsidRPr="002A7275">
        <w:rPr>
          <w:sz w:val="20"/>
          <w:szCs w:val="20"/>
        </w:rPr>
        <w:t>выстраивать последовательность выбранных действий;</w:t>
      </w:r>
    </w:p>
    <w:p w:rsidR="00AF56C2" w:rsidRPr="002A7275" w:rsidRDefault="00AF56C2" w:rsidP="00AF56C2">
      <w:pPr>
        <w:shd w:val="clear" w:color="auto" w:fill="FFFFFF"/>
        <w:tabs>
          <w:tab w:val="left" w:pos="426"/>
          <w:tab w:val="left" w:pos="1134"/>
        </w:tabs>
        <w:spacing w:line="360" w:lineRule="auto"/>
        <w:ind w:firstLine="709"/>
        <w:jc w:val="both"/>
        <w:rPr>
          <w:b/>
          <w:bCs/>
          <w:i/>
          <w:iCs/>
          <w:sz w:val="20"/>
          <w:szCs w:val="20"/>
        </w:rPr>
      </w:pPr>
      <w:r w:rsidRPr="002A7275">
        <w:rPr>
          <w:b/>
          <w:bCs/>
          <w:i/>
          <w:iCs/>
          <w:sz w:val="20"/>
          <w:szCs w:val="20"/>
        </w:rPr>
        <w:t>самоконтроль:</w:t>
      </w:r>
    </w:p>
    <w:p w:rsidR="00AF56C2" w:rsidRPr="002A7275" w:rsidRDefault="00AF56C2" w:rsidP="00841012">
      <w:pPr>
        <w:numPr>
          <w:ilvl w:val="0"/>
          <w:numId w:val="31"/>
        </w:numPr>
        <w:shd w:val="clear" w:color="auto" w:fill="FFFFFF"/>
        <w:tabs>
          <w:tab w:val="left" w:pos="426"/>
          <w:tab w:val="left" w:pos="1134"/>
        </w:tabs>
        <w:spacing w:after="0" w:line="360" w:lineRule="auto"/>
        <w:ind w:left="0" w:firstLine="709"/>
        <w:jc w:val="both"/>
        <w:rPr>
          <w:sz w:val="20"/>
          <w:szCs w:val="20"/>
        </w:rPr>
      </w:pPr>
      <w:r w:rsidRPr="002A7275">
        <w:rPr>
          <w:sz w:val="20"/>
          <w:szCs w:val="20"/>
        </w:rPr>
        <w:t>устанавливать причины успеха/неудач учебной деятельности;</w:t>
      </w:r>
    </w:p>
    <w:p w:rsidR="00AF56C2" w:rsidRPr="002A7275" w:rsidRDefault="00AF56C2" w:rsidP="00841012">
      <w:pPr>
        <w:numPr>
          <w:ilvl w:val="0"/>
          <w:numId w:val="31"/>
        </w:numPr>
        <w:shd w:val="clear" w:color="auto" w:fill="FFFFFF"/>
        <w:tabs>
          <w:tab w:val="left" w:pos="426"/>
          <w:tab w:val="left" w:pos="1134"/>
        </w:tabs>
        <w:spacing w:after="0" w:line="360" w:lineRule="auto"/>
        <w:ind w:left="0" w:firstLine="709"/>
        <w:jc w:val="both"/>
        <w:rPr>
          <w:b/>
          <w:i/>
          <w:iCs/>
          <w:sz w:val="20"/>
          <w:szCs w:val="20"/>
        </w:rPr>
      </w:pPr>
      <w:r w:rsidRPr="002A7275">
        <w:rPr>
          <w:sz w:val="20"/>
          <w:szCs w:val="20"/>
        </w:rPr>
        <w:t>корректировать свои учебные действия для преодоления речевых и орфографических ошибок;</w:t>
      </w:r>
    </w:p>
    <w:p w:rsidR="00AF56C2" w:rsidRPr="002A7275" w:rsidRDefault="00AF56C2" w:rsidP="00841012">
      <w:pPr>
        <w:numPr>
          <w:ilvl w:val="0"/>
          <w:numId w:val="31"/>
        </w:numPr>
        <w:shd w:val="clear" w:color="auto" w:fill="FFFFFF"/>
        <w:tabs>
          <w:tab w:val="left" w:pos="426"/>
          <w:tab w:val="left" w:pos="1134"/>
        </w:tabs>
        <w:spacing w:after="0" w:line="360" w:lineRule="auto"/>
        <w:ind w:left="0" w:firstLine="709"/>
        <w:jc w:val="both"/>
        <w:rPr>
          <w:b/>
          <w:i/>
          <w:iCs/>
          <w:sz w:val="20"/>
          <w:szCs w:val="20"/>
        </w:rPr>
      </w:pPr>
      <w:r w:rsidRPr="002A7275">
        <w:rPr>
          <w:sz w:val="20"/>
          <w:szCs w:val="20"/>
        </w:rPr>
        <w:t>соотносить полученный результат с поставленной учебной задачей по анализу текста;</w:t>
      </w:r>
    </w:p>
    <w:p w:rsidR="00AF56C2" w:rsidRPr="002A7275" w:rsidRDefault="00AF56C2" w:rsidP="00841012">
      <w:pPr>
        <w:widowControl w:val="0"/>
        <w:numPr>
          <w:ilvl w:val="0"/>
          <w:numId w:val="31"/>
        </w:numPr>
        <w:tabs>
          <w:tab w:val="left" w:pos="1134"/>
        </w:tabs>
        <w:autoSpaceDE w:val="0"/>
        <w:autoSpaceDN w:val="0"/>
        <w:spacing w:after="0" w:line="360" w:lineRule="auto"/>
        <w:ind w:left="0" w:right="114" w:firstLine="709"/>
        <w:jc w:val="both"/>
        <w:rPr>
          <w:sz w:val="20"/>
          <w:szCs w:val="20"/>
          <w:lang w:val="tt-RU"/>
        </w:rPr>
      </w:pPr>
      <w:r w:rsidRPr="002A7275">
        <w:rPr>
          <w:sz w:val="20"/>
          <w:szCs w:val="20"/>
        </w:rPr>
        <w:t>находить и исправлять ошибки, допущенные при работе с текстами.</w:t>
      </w:r>
    </w:p>
    <w:p w:rsidR="00AF56C2" w:rsidRPr="002A7275" w:rsidRDefault="00AF56C2" w:rsidP="00AF56C2">
      <w:pPr>
        <w:rPr>
          <w:sz w:val="20"/>
          <w:szCs w:val="20"/>
        </w:rPr>
      </w:pPr>
      <w:bookmarkStart w:id="163" w:name="_Toc102652310"/>
      <w:bookmarkStart w:id="164" w:name="_Toc103208435"/>
      <w:bookmarkStart w:id="165" w:name="_Toc103613242"/>
      <w:bookmarkStart w:id="166" w:name="_Toc106791163"/>
      <w:bookmarkStart w:id="167" w:name="_Toc106791299"/>
      <w:bookmarkStart w:id="168" w:name="_Toc106791530"/>
      <w:bookmarkStart w:id="169" w:name="_Toc106821090"/>
      <w:bookmarkStart w:id="170" w:name="_Toc111041124"/>
      <w:bookmarkEnd w:id="145"/>
    </w:p>
    <w:p w:rsidR="00AF56C2" w:rsidRPr="002A7275" w:rsidRDefault="00AF56C2" w:rsidP="00AF56C2">
      <w:pPr>
        <w:rPr>
          <w:sz w:val="20"/>
          <w:szCs w:val="20"/>
        </w:rPr>
      </w:pPr>
    </w:p>
    <w:p w:rsidR="00AF56C2" w:rsidRPr="002A7275" w:rsidRDefault="00AF56C2" w:rsidP="00AF56C2">
      <w:pPr>
        <w:pStyle w:val="1"/>
        <w:tabs>
          <w:tab w:val="left" w:pos="1134"/>
        </w:tabs>
        <w:spacing w:before="120" w:after="120" w:line="360" w:lineRule="auto"/>
        <w:jc w:val="center"/>
        <w:rPr>
          <w:bCs w:val="0"/>
          <w:sz w:val="20"/>
          <w:szCs w:val="20"/>
        </w:rPr>
      </w:pPr>
      <w:r w:rsidRPr="002A7275">
        <w:rPr>
          <w:bCs w:val="0"/>
          <w:sz w:val="20"/>
          <w:szCs w:val="20"/>
        </w:rPr>
        <w:t>Предметные результаты</w:t>
      </w:r>
      <w:bookmarkEnd w:id="163"/>
      <w:bookmarkEnd w:id="164"/>
      <w:bookmarkEnd w:id="165"/>
      <w:bookmarkEnd w:id="166"/>
      <w:bookmarkEnd w:id="167"/>
      <w:bookmarkEnd w:id="168"/>
      <w:bookmarkEnd w:id="169"/>
      <w:bookmarkEnd w:id="170"/>
    </w:p>
    <w:p w:rsidR="00AF56C2" w:rsidRPr="002A7275" w:rsidRDefault="00AF56C2" w:rsidP="00AF56C2">
      <w:pPr>
        <w:shd w:val="clear" w:color="auto" w:fill="FFFFFF"/>
        <w:tabs>
          <w:tab w:val="left" w:pos="426"/>
          <w:tab w:val="left" w:pos="1134"/>
        </w:tabs>
        <w:spacing w:line="360" w:lineRule="auto"/>
        <w:ind w:firstLine="709"/>
        <w:jc w:val="both"/>
        <w:rPr>
          <w:bCs/>
          <w:sz w:val="20"/>
          <w:szCs w:val="20"/>
        </w:rPr>
      </w:pPr>
      <w:r w:rsidRPr="002A7275">
        <w:rPr>
          <w:bCs/>
          <w:sz w:val="20"/>
          <w:szCs w:val="20"/>
        </w:rPr>
        <w:t xml:space="preserve">Изучение учебного предмета </w:t>
      </w:r>
      <w:r w:rsidRPr="002A7275">
        <w:rPr>
          <w:color w:val="231F20"/>
          <w:sz w:val="20"/>
          <w:szCs w:val="20"/>
        </w:rPr>
        <w:t>«Литературное чтение народном (башкирском) языке»</w:t>
      </w:r>
      <w:r w:rsidRPr="002A7275">
        <w:rPr>
          <w:sz w:val="20"/>
          <w:szCs w:val="20"/>
        </w:rPr>
        <w:t xml:space="preserve"> в 1–4 классах</w:t>
      </w:r>
      <w:r w:rsidRPr="002A7275">
        <w:rPr>
          <w:bCs/>
          <w:sz w:val="20"/>
          <w:szCs w:val="20"/>
        </w:rPr>
        <w:t xml:space="preserve"> обеспечивает:</w:t>
      </w:r>
    </w:p>
    <w:p w:rsidR="00AF56C2" w:rsidRPr="002A7275" w:rsidRDefault="00AF56C2" w:rsidP="00841012">
      <w:pPr>
        <w:numPr>
          <w:ilvl w:val="0"/>
          <w:numId w:val="25"/>
        </w:numPr>
        <w:shd w:val="clear" w:color="auto" w:fill="FFFFFF"/>
        <w:tabs>
          <w:tab w:val="left" w:pos="426"/>
          <w:tab w:val="left" w:pos="1134"/>
        </w:tabs>
        <w:spacing w:after="0" w:line="360" w:lineRule="auto"/>
        <w:ind w:left="0" w:firstLine="709"/>
        <w:jc w:val="both"/>
        <w:rPr>
          <w:bCs/>
          <w:sz w:val="20"/>
          <w:szCs w:val="20"/>
        </w:rPr>
      </w:pPr>
      <w:r w:rsidRPr="002A7275">
        <w:rPr>
          <w:sz w:val="20"/>
          <w:szCs w:val="20"/>
        </w:rPr>
        <w:t xml:space="preserve">понимание места и роли </w:t>
      </w:r>
      <w:r w:rsidRPr="002A7275">
        <w:rPr>
          <w:color w:val="231F20"/>
          <w:sz w:val="20"/>
          <w:szCs w:val="20"/>
        </w:rPr>
        <w:t>башкирской</w:t>
      </w:r>
      <w:r w:rsidRPr="002A7275">
        <w:rPr>
          <w:sz w:val="20"/>
          <w:szCs w:val="20"/>
        </w:rPr>
        <w:t xml:space="preserve">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AF56C2" w:rsidRPr="002A7275" w:rsidRDefault="00AF56C2" w:rsidP="00841012">
      <w:pPr>
        <w:numPr>
          <w:ilvl w:val="0"/>
          <w:numId w:val="25"/>
        </w:numPr>
        <w:shd w:val="clear" w:color="auto" w:fill="FFFFFF"/>
        <w:tabs>
          <w:tab w:val="left" w:pos="426"/>
          <w:tab w:val="left" w:pos="1134"/>
        </w:tabs>
        <w:spacing w:after="0" w:line="360" w:lineRule="auto"/>
        <w:ind w:left="0" w:firstLine="709"/>
        <w:jc w:val="both"/>
        <w:rPr>
          <w:bCs/>
          <w:sz w:val="20"/>
          <w:szCs w:val="20"/>
        </w:rPr>
      </w:pPr>
      <w:r w:rsidRPr="002A7275">
        <w:rPr>
          <w:sz w:val="20"/>
          <w:szCs w:val="20"/>
        </w:rPr>
        <w:t xml:space="preserve">формирование первоначальных представлений о взаимодействии, взаимовлиянии и взаимообогащении литератур разных народов, о роли фольклора и художественной литературы </w:t>
      </w:r>
      <w:r w:rsidRPr="002A7275">
        <w:rPr>
          <w:color w:val="231F20"/>
          <w:sz w:val="20"/>
          <w:szCs w:val="20"/>
        </w:rPr>
        <w:t>башкирского</w:t>
      </w:r>
      <w:r w:rsidRPr="002A7275">
        <w:rPr>
          <w:sz w:val="20"/>
          <w:szCs w:val="20"/>
        </w:rPr>
        <w:t xml:space="preserve"> народа в создании особого культурного, морально-этического и эстетического пространства;</w:t>
      </w:r>
    </w:p>
    <w:p w:rsidR="00AF56C2" w:rsidRPr="002A7275" w:rsidRDefault="00AF56C2" w:rsidP="00841012">
      <w:pPr>
        <w:numPr>
          <w:ilvl w:val="0"/>
          <w:numId w:val="25"/>
        </w:numPr>
        <w:shd w:val="clear" w:color="auto" w:fill="FFFFFF"/>
        <w:tabs>
          <w:tab w:val="left" w:pos="426"/>
          <w:tab w:val="left" w:pos="1134"/>
        </w:tabs>
        <w:spacing w:after="0" w:line="360" w:lineRule="auto"/>
        <w:ind w:left="0" w:firstLine="709"/>
        <w:jc w:val="both"/>
        <w:rPr>
          <w:rFonts w:eastAsia="@Arial Unicode MS"/>
          <w:b/>
          <w:sz w:val="20"/>
          <w:szCs w:val="20"/>
        </w:rPr>
      </w:pPr>
      <w:r w:rsidRPr="002A7275">
        <w:rPr>
          <w:sz w:val="20"/>
          <w:szCs w:val="20"/>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w:t>
      </w:r>
      <w:r w:rsidRPr="002A7275">
        <w:rPr>
          <w:color w:val="231F20"/>
          <w:sz w:val="20"/>
          <w:szCs w:val="20"/>
        </w:rPr>
        <w:t>башкирского</w:t>
      </w:r>
      <w:r w:rsidRPr="002A7275">
        <w:rPr>
          <w:sz w:val="20"/>
          <w:szCs w:val="20"/>
        </w:rPr>
        <w:t xml:space="preserve"> языка);</w:t>
      </w:r>
    </w:p>
    <w:p w:rsidR="00AF56C2" w:rsidRPr="002A7275" w:rsidRDefault="00AF56C2" w:rsidP="00841012">
      <w:pPr>
        <w:numPr>
          <w:ilvl w:val="0"/>
          <w:numId w:val="25"/>
        </w:numPr>
        <w:shd w:val="clear" w:color="auto" w:fill="FFFFFF"/>
        <w:tabs>
          <w:tab w:val="left" w:pos="426"/>
          <w:tab w:val="left" w:pos="1134"/>
        </w:tabs>
        <w:spacing w:after="0" w:line="360" w:lineRule="auto"/>
        <w:ind w:left="0" w:firstLine="709"/>
        <w:jc w:val="both"/>
        <w:rPr>
          <w:rFonts w:eastAsia="@Arial Unicode MS"/>
          <w:b/>
          <w:sz w:val="20"/>
          <w:szCs w:val="20"/>
        </w:rPr>
      </w:pPr>
      <w:r w:rsidRPr="002A7275">
        <w:rPr>
          <w:sz w:val="20"/>
          <w:szCs w:val="20"/>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AF56C2" w:rsidRPr="002A7275" w:rsidRDefault="00AF56C2" w:rsidP="00AF56C2">
      <w:pPr>
        <w:jc w:val="center"/>
        <w:rPr>
          <w:rStyle w:val="10"/>
          <w:rFonts w:eastAsia="Calibri"/>
          <w:sz w:val="20"/>
          <w:szCs w:val="20"/>
        </w:rPr>
      </w:pPr>
      <w:bookmarkStart w:id="171" w:name="_Toc102570514"/>
      <w:bookmarkStart w:id="172" w:name="_Toc102652311"/>
      <w:bookmarkStart w:id="173" w:name="_Toc103208436"/>
      <w:bookmarkStart w:id="174" w:name="_Toc103613243"/>
      <w:bookmarkStart w:id="175" w:name="_Toc106791164"/>
      <w:bookmarkStart w:id="176" w:name="_Toc106791300"/>
      <w:bookmarkStart w:id="177" w:name="_Toc106791531"/>
      <w:bookmarkStart w:id="178" w:name="_Toc106821091"/>
      <w:bookmarkStart w:id="179" w:name="_Toc111041125"/>
      <w:bookmarkStart w:id="180" w:name="_Hlk95677085"/>
      <w:r w:rsidRPr="002A7275">
        <w:rPr>
          <w:rStyle w:val="10"/>
          <w:rFonts w:eastAsia="Calibri"/>
          <w:sz w:val="20"/>
          <w:szCs w:val="20"/>
        </w:rPr>
        <w:t>Предметные результаты по классам</w:t>
      </w:r>
      <w:bookmarkEnd w:id="171"/>
      <w:bookmarkEnd w:id="172"/>
      <w:bookmarkEnd w:id="173"/>
      <w:bookmarkEnd w:id="174"/>
      <w:bookmarkEnd w:id="175"/>
      <w:bookmarkEnd w:id="176"/>
      <w:bookmarkEnd w:id="177"/>
      <w:bookmarkEnd w:id="178"/>
      <w:bookmarkEnd w:id="179"/>
    </w:p>
    <w:p w:rsidR="00AF56C2" w:rsidRPr="002A7275" w:rsidRDefault="00AF56C2" w:rsidP="00AF56C2">
      <w:pPr>
        <w:pStyle w:val="110"/>
        <w:tabs>
          <w:tab w:val="left" w:pos="1134"/>
        </w:tabs>
        <w:spacing w:before="120"/>
        <w:ind w:left="0"/>
        <w:rPr>
          <w:b w:val="0"/>
          <w:bCs w:val="0"/>
          <w:sz w:val="20"/>
          <w:szCs w:val="20"/>
          <w:lang w:val="tt-RU"/>
        </w:rPr>
      </w:pPr>
      <w:bookmarkStart w:id="181" w:name="_Toc103208437"/>
      <w:bookmarkStart w:id="182" w:name="_Toc103613244"/>
      <w:bookmarkStart w:id="183" w:name="_Toc106791165"/>
      <w:bookmarkStart w:id="184" w:name="_Toc106791301"/>
      <w:bookmarkStart w:id="185" w:name="_Toc106791532"/>
      <w:bookmarkStart w:id="186" w:name="_Toc106821092"/>
      <w:bookmarkStart w:id="187" w:name="_Toc111041126"/>
      <w:r w:rsidRPr="002A7275">
        <w:rPr>
          <w:rStyle w:val="10"/>
          <w:rFonts w:eastAsia="Calibri"/>
          <w:sz w:val="20"/>
          <w:szCs w:val="20"/>
        </w:rPr>
        <w:t>1 класс</w:t>
      </w:r>
      <w:bookmarkEnd w:id="181"/>
      <w:bookmarkEnd w:id="182"/>
      <w:bookmarkEnd w:id="183"/>
      <w:bookmarkEnd w:id="184"/>
      <w:bookmarkEnd w:id="185"/>
      <w:bookmarkEnd w:id="186"/>
      <w:bookmarkEnd w:id="187"/>
    </w:p>
    <w:p w:rsidR="00AF56C2" w:rsidRPr="002A7275" w:rsidRDefault="00AF56C2" w:rsidP="00AF56C2">
      <w:pPr>
        <w:tabs>
          <w:tab w:val="left" w:pos="1134"/>
        </w:tabs>
        <w:spacing w:line="360" w:lineRule="auto"/>
        <w:ind w:firstLine="709"/>
        <w:jc w:val="both"/>
        <w:rPr>
          <w:b/>
          <w:sz w:val="20"/>
          <w:szCs w:val="20"/>
        </w:rPr>
      </w:pPr>
      <w:r w:rsidRPr="002A7275">
        <w:rPr>
          <w:sz w:val="20"/>
          <w:szCs w:val="20"/>
          <w:lang w:val="tt-RU"/>
        </w:rPr>
        <w:t>Обучающийся научится:</w:t>
      </w:r>
    </w:p>
    <w:bookmarkEnd w:id="180"/>
    <w:p w:rsidR="00AF56C2" w:rsidRPr="002A7275" w:rsidRDefault="00AF56C2" w:rsidP="00841012">
      <w:pPr>
        <w:pStyle w:val="af8"/>
        <w:numPr>
          <w:ilvl w:val="0"/>
          <w:numId w:val="30"/>
        </w:numPr>
        <w:tabs>
          <w:tab w:val="left" w:pos="1134"/>
        </w:tabs>
        <w:spacing w:line="360" w:lineRule="auto"/>
        <w:ind w:left="0" w:firstLine="709"/>
        <w:contextualSpacing/>
      </w:pPr>
      <w:r w:rsidRPr="002A7275">
        <w:t>пониматьценностьчтениядлярешенияучебныхзадачиприменениявразличныхжизненныхситуациях</w:t>
      </w:r>
      <w:r w:rsidRPr="002A7275">
        <w:t xml:space="preserve">; </w:t>
      </w:r>
      <w:r w:rsidRPr="002A7275">
        <w:t>осознаватьважностьчтениядляличногоразвития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находитьвхудожественныхпроизведенияхотражениенравственныхценностей</w:t>
      </w:r>
      <w:r w:rsidRPr="002A7275">
        <w:t xml:space="preserve">, </w:t>
      </w:r>
      <w:r w:rsidRPr="002A7275">
        <w:t>традиций</w:t>
      </w:r>
      <w:r w:rsidRPr="002A7275">
        <w:t xml:space="preserve">, </w:t>
      </w:r>
      <w:r w:rsidRPr="002A7275">
        <w:t>элементовбытабашкирскогонарода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владетьтехникойслоговогоплавногочтенияспереходомначтениецелымисловами</w:t>
      </w:r>
      <w:r w:rsidRPr="002A7275">
        <w:t xml:space="preserve">, </w:t>
      </w:r>
      <w:r w:rsidRPr="002A7275">
        <w:t>читатьосознанновслухцелымисловамибезпропусковиперестановокбуквислоговдоступныедлявосприятияинебольшиепообъемупроизведениявтемпенеменее</w:t>
      </w:r>
      <w:r w:rsidRPr="002A7275">
        <w:t xml:space="preserve"> 30 </w:t>
      </w:r>
      <w:r w:rsidRPr="002A7275">
        <w:t>словвминуту</w:t>
      </w:r>
      <w:r w:rsidRPr="002A7275">
        <w:t xml:space="preserve"> (</w:t>
      </w:r>
      <w:r w:rsidRPr="002A7275">
        <w:t>безотметочногооценивания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практическиотличатьтекстотнаборапредложений</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читатьнаизустьссоблюдениеморфоэпическихипунктуационныхнормнеменее</w:t>
      </w:r>
      <w:r w:rsidRPr="002A7275">
        <w:t xml:space="preserve"> 2 </w:t>
      </w:r>
      <w:r w:rsidRPr="002A7275">
        <w:t>стихотворенийоРодине</w:t>
      </w:r>
      <w:r w:rsidRPr="002A7275">
        <w:t xml:space="preserve">, </w:t>
      </w:r>
      <w:r w:rsidRPr="002A7275">
        <w:t>одетях</w:t>
      </w:r>
      <w:r w:rsidRPr="002A7275">
        <w:t xml:space="preserve">, </w:t>
      </w:r>
      <w:r w:rsidRPr="002A7275">
        <w:t>осемье</w:t>
      </w:r>
      <w:r w:rsidRPr="002A7275">
        <w:t xml:space="preserve">, </w:t>
      </w:r>
      <w:r w:rsidRPr="002A7275">
        <w:t>ороднойприродевразныевременагода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различатьпрозаическуюистихотворнуюречь</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выражатьсвойэмоциональныйоткликнасодержаниепроизведенияввидерисунка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различатьотдельныежанрыфольклораихудожественнойлитературы</w:t>
      </w:r>
      <w:r w:rsidRPr="002A7275">
        <w:t xml:space="preserve"> (</w:t>
      </w:r>
      <w:r w:rsidRPr="002A7275">
        <w:t>загадки</w:t>
      </w:r>
      <w:r w:rsidRPr="002A7275">
        <w:t xml:space="preserve">, </w:t>
      </w:r>
      <w:r w:rsidRPr="002A7275">
        <w:t>пословицы</w:t>
      </w:r>
      <w:r w:rsidRPr="002A7275">
        <w:t xml:space="preserve">, </w:t>
      </w:r>
      <w:r w:rsidRPr="002A7275">
        <w:t>потешки</w:t>
      </w:r>
      <w:r w:rsidRPr="002A7275">
        <w:t xml:space="preserve">, </w:t>
      </w:r>
      <w:r w:rsidRPr="002A7275">
        <w:t>сказки</w:t>
      </w:r>
      <w:r w:rsidRPr="002A7275">
        <w:t xml:space="preserve">, </w:t>
      </w:r>
      <w:r w:rsidRPr="002A7275">
        <w:t>поэтическоепроизведение</w:t>
      </w:r>
      <w:r w:rsidRPr="002A7275">
        <w:t xml:space="preserve">); </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пониматьсодержаниепрослушанного</w:t>
      </w:r>
      <w:r w:rsidRPr="002A7275">
        <w:t>/</w:t>
      </w:r>
      <w:r w:rsidRPr="002A7275">
        <w:t>прочитанногопроизведения</w:t>
      </w:r>
      <w:r w:rsidRPr="002A7275">
        <w:t xml:space="preserve">, </w:t>
      </w:r>
      <w:r w:rsidRPr="002A7275">
        <w:t>отвечатьнавопросыпофактическомусодержаниюпроизведения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соотноситьзаглавиепроизведениясегосодержанием</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иметьпредставлениеобэлементахинтонации</w:t>
      </w:r>
      <w:r w:rsidRPr="002A7275">
        <w:t xml:space="preserve"> (</w:t>
      </w:r>
      <w:r w:rsidRPr="002A7275">
        <w:t>речевомзвене</w:t>
      </w:r>
      <w:r w:rsidRPr="002A7275">
        <w:t xml:space="preserve">, </w:t>
      </w:r>
      <w:r w:rsidRPr="002A7275">
        <w:t>ключевомслове</w:t>
      </w:r>
      <w:r w:rsidRPr="002A7275">
        <w:t xml:space="preserve">, </w:t>
      </w:r>
      <w:r w:rsidRPr="002A7275">
        <w:t>паузе</w:t>
      </w:r>
      <w:r w:rsidRPr="002A7275">
        <w:t xml:space="preserve">, </w:t>
      </w:r>
      <w:r w:rsidRPr="002A7275">
        <w:t>ритме</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определятьэмоциональныеоттенкиинтонациивпроизведении</w:t>
      </w:r>
      <w:r w:rsidRPr="002A7275">
        <w:t xml:space="preserve"> (</w:t>
      </w:r>
      <w:r w:rsidRPr="002A7275">
        <w:t>радость</w:t>
      </w:r>
      <w:r w:rsidRPr="002A7275">
        <w:t xml:space="preserve">, </w:t>
      </w:r>
      <w:r w:rsidRPr="002A7275">
        <w:t>грусть</w:t>
      </w:r>
      <w:r w:rsidRPr="002A7275">
        <w:t xml:space="preserve">, </w:t>
      </w:r>
      <w:r w:rsidRPr="002A7275">
        <w:t>равнодушие</w:t>
      </w:r>
      <w:r w:rsidRPr="002A7275">
        <w:t xml:space="preserve">, </w:t>
      </w:r>
      <w:r w:rsidRPr="002A7275">
        <w:t>печаль</w:t>
      </w:r>
      <w:r w:rsidRPr="002A7275">
        <w:t xml:space="preserve">, </w:t>
      </w:r>
      <w:r w:rsidRPr="002A7275">
        <w:t>тревогуидр</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выделятьвходеколлективногообсужденияпрочитанноговклассепроизведенияперсонажей</w:t>
      </w:r>
      <w:r w:rsidRPr="002A7275">
        <w:t xml:space="preserve">, </w:t>
      </w:r>
      <w:r w:rsidRPr="002A7275">
        <w:t>события</w:t>
      </w:r>
      <w:r w:rsidRPr="002A7275">
        <w:t xml:space="preserve">, </w:t>
      </w:r>
      <w:r w:rsidRPr="002A7275">
        <w:t>эмоциональноокрашенныесловавтексте</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пересказатькраткоэпизодпроизведения</w:t>
      </w:r>
      <w:r w:rsidRPr="002A7275">
        <w:t xml:space="preserve">, </w:t>
      </w:r>
      <w:r w:rsidRPr="002A7275">
        <w:t>перечисляясобытия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различатьжанрысказки</w:t>
      </w:r>
      <w:r w:rsidRPr="002A7275">
        <w:t xml:space="preserve">, </w:t>
      </w:r>
      <w:r w:rsidRPr="002A7275">
        <w:t>юмористическогостихотворения</w:t>
      </w:r>
      <w:r w:rsidRPr="002A7275">
        <w:t xml:space="preserve">, </w:t>
      </w:r>
      <w:r w:rsidRPr="002A7275">
        <w:t>рассказа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объяснятьзначениенезнакомогословасиспользованиемсловарявучебнике</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участвоватьвобсуждениипрослушанного</w:t>
      </w:r>
      <w:r w:rsidRPr="002A7275">
        <w:t>/</w:t>
      </w:r>
      <w:r w:rsidRPr="002A7275">
        <w:t>прочитанногопроизведения</w:t>
      </w:r>
      <w:r w:rsidRPr="002A7275">
        <w:t xml:space="preserve"> (</w:t>
      </w:r>
      <w:r w:rsidRPr="002A7275">
        <w:t>отвечатьнавопросыовпечатленииотпроизведения</w:t>
      </w:r>
      <w:r w:rsidRPr="002A7275">
        <w:t xml:space="preserve">, </w:t>
      </w:r>
      <w:r w:rsidRPr="002A7275">
        <w:t>использоватьвбеседеизученныелитературныепонятия</w:t>
      </w:r>
      <w:r w:rsidRPr="002A7275">
        <w:t xml:space="preserve"> (</w:t>
      </w:r>
      <w:r w:rsidRPr="002A7275">
        <w:rPr>
          <w:i/>
        </w:rPr>
        <w:t>тема</w:t>
      </w:r>
      <w:r w:rsidRPr="002A7275">
        <w:rPr>
          <w:i/>
        </w:rPr>
        <w:t xml:space="preserve">, </w:t>
      </w:r>
      <w:r w:rsidRPr="002A7275">
        <w:rPr>
          <w:i/>
        </w:rPr>
        <w:t>главнаямысльпроизведения</w:t>
      </w:r>
      <w:r w:rsidRPr="002A7275">
        <w:rPr>
          <w:i/>
        </w:rPr>
        <w:t xml:space="preserve">, </w:t>
      </w:r>
      <w:r w:rsidRPr="002A7275">
        <w:rPr>
          <w:i/>
        </w:rPr>
        <w:t>заголовок</w:t>
      </w:r>
      <w:r w:rsidRPr="002A7275">
        <w:rPr>
          <w:i/>
        </w:rPr>
        <w:t xml:space="preserve">, </w:t>
      </w:r>
      <w:r w:rsidRPr="002A7275">
        <w:rPr>
          <w:i/>
        </w:rPr>
        <w:t>содержаниепроизведения</w:t>
      </w:r>
      <w:r w:rsidRPr="002A7275">
        <w:rPr>
          <w:i/>
        </w:rPr>
        <w:t xml:space="preserve">, </w:t>
      </w:r>
      <w:r w:rsidRPr="002A7275">
        <w:rPr>
          <w:i/>
        </w:rPr>
        <w:t>сказканародная</w:t>
      </w:r>
      <w:r w:rsidRPr="002A7275">
        <w:rPr>
          <w:i/>
        </w:rPr>
        <w:t xml:space="preserve">, </w:t>
      </w:r>
      <w:r w:rsidRPr="002A7275">
        <w:rPr>
          <w:i/>
        </w:rPr>
        <w:t>сказкаавторская</w:t>
      </w:r>
      <w:r w:rsidRPr="002A7275">
        <w:t xml:space="preserve">), </w:t>
      </w:r>
      <w:r w:rsidRPr="002A7275">
        <w:t>подтверждатьсвойответпримерамиизтекста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rPr>
          <w:color w:val="FF0000"/>
        </w:rPr>
      </w:pPr>
      <w:r w:rsidRPr="002A7275">
        <w:t>соблюдатьритм</w:t>
      </w:r>
      <w:r w:rsidRPr="002A7275">
        <w:t xml:space="preserve">, </w:t>
      </w:r>
      <w:r w:rsidRPr="002A7275">
        <w:t>темп</w:t>
      </w:r>
      <w:r w:rsidRPr="002A7275">
        <w:t xml:space="preserve">, </w:t>
      </w:r>
      <w:r w:rsidRPr="002A7275">
        <w:t>силуголосапривыразительномчтениипоэтическогопроизведения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составлятьвысказыванияпосодержаниюпроизведения</w:t>
      </w:r>
      <w:r w:rsidRPr="002A7275">
        <w:t xml:space="preserve"> (</w:t>
      </w:r>
      <w:r w:rsidRPr="002A7275">
        <w:t>неменее</w:t>
      </w:r>
      <w:r w:rsidRPr="002A7275">
        <w:t xml:space="preserve"> 3 </w:t>
      </w:r>
      <w:r w:rsidRPr="002A7275">
        <w:t>предложений</w:t>
      </w:r>
      <w:r w:rsidRPr="002A7275">
        <w:t xml:space="preserve">) </w:t>
      </w:r>
      <w:r w:rsidRPr="002A7275">
        <w:t>позаданномуалгоритму</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сочинятьнебольшиетекстыпопредложенномуначалуидр</w:t>
      </w:r>
      <w:r w:rsidRPr="002A7275">
        <w:t>. (</w:t>
      </w:r>
      <w:r w:rsidRPr="002A7275">
        <w:t>неменее</w:t>
      </w:r>
      <w:r w:rsidRPr="002A7275">
        <w:t xml:space="preserve"> 3 </w:t>
      </w:r>
      <w:r w:rsidRPr="002A7275">
        <w:t>предложений</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ориентироватьсявкниге</w:t>
      </w:r>
      <w:r w:rsidRPr="002A7275">
        <w:t>/</w:t>
      </w:r>
      <w:r w:rsidRPr="002A7275">
        <w:t>учебникепообложке</w:t>
      </w:r>
      <w:r w:rsidRPr="002A7275">
        <w:t xml:space="preserve">, </w:t>
      </w:r>
      <w:r w:rsidRPr="002A7275">
        <w:t>оглавлению</w:t>
      </w:r>
      <w:r w:rsidRPr="002A7275">
        <w:t xml:space="preserve">, </w:t>
      </w:r>
      <w:r w:rsidRPr="002A7275">
        <w:t>иллюстрациям</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выбиратькнигидлясамостоятельногочтенияпосоветувзрослогоисучётомрекомендательногосписка</w:t>
      </w:r>
      <w:r w:rsidRPr="002A7275">
        <w:t>.</w:t>
      </w:r>
    </w:p>
    <w:p w:rsidR="00AF56C2" w:rsidRPr="002A7275" w:rsidRDefault="00AF56C2" w:rsidP="00AF56C2">
      <w:pPr>
        <w:pStyle w:val="110"/>
        <w:tabs>
          <w:tab w:val="left" w:pos="1134"/>
        </w:tabs>
        <w:spacing w:before="120" w:after="120"/>
        <w:ind w:left="0"/>
        <w:rPr>
          <w:rStyle w:val="10"/>
          <w:rFonts w:eastAsia="Calibri"/>
          <w:b/>
          <w:sz w:val="20"/>
          <w:szCs w:val="20"/>
        </w:rPr>
      </w:pPr>
      <w:bookmarkStart w:id="188" w:name="_Toc102570516"/>
      <w:bookmarkStart w:id="189" w:name="_Toc102652313"/>
      <w:bookmarkStart w:id="190" w:name="_Toc103208438"/>
      <w:bookmarkStart w:id="191" w:name="_Toc103613245"/>
      <w:bookmarkStart w:id="192" w:name="_Toc106791166"/>
      <w:bookmarkStart w:id="193" w:name="_Toc106791302"/>
      <w:bookmarkStart w:id="194" w:name="_Toc106791533"/>
      <w:bookmarkStart w:id="195" w:name="_Toc106821093"/>
      <w:bookmarkStart w:id="196" w:name="_Toc111041127"/>
      <w:r w:rsidRPr="002A7275">
        <w:rPr>
          <w:rStyle w:val="10"/>
          <w:rFonts w:eastAsia="Calibri"/>
          <w:sz w:val="20"/>
          <w:szCs w:val="20"/>
        </w:rPr>
        <w:t>2 класс</w:t>
      </w:r>
      <w:bookmarkEnd w:id="188"/>
      <w:bookmarkEnd w:id="189"/>
      <w:bookmarkEnd w:id="190"/>
      <w:bookmarkEnd w:id="191"/>
      <w:bookmarkEnd w:id="192"/>
      <w:bookmarkEnd w:id="193"/>
      <w:bookmarkEnd w:id="194"/>
      <w:bookmarkEnd w:id="195"/>
      <w:bookmarkEnd w:id="196"/>
    </w:p>
    <w:p w:rsidR="00AF56C2" w:rsidRPr="002A7275" w:rsidRDefault="00AF56C2" w:rsidP="00AF56C2">
      <w:pPr>
        <w:tabs>
          <w:tab w:val="left" w:pos="1134"/>
        </w:tabs>
        <w:spacing w:line="360" w:lineRule="auto"/>
        <w:ind w:firstLine="709"/>
        <w:jc w:val="both"/>
        <w:rPr>
          <w:b/>
          <w:sz w:val="20"/>
          <w:szCs w:val="20"/>
        </w:rPr>
      </w:pPr>
      <w:r w:rsidRPr="002A7275">
        <w:rPr>
          <w:color w:val="231F20"/>
          <w:sz w:val="20"/>
          <w:szCs w:val="20"/>
        </w:rPr>
        <w:t>Обучающийся научится:</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осознаватьзначимостьчтенияроднойбашкирскойлитературыдляпознаниясебя</w:t>
      </w:r>
      <w:r w:rsidRPr="002A7275">
        <w:t xml:space="preserve">, </w:t>
      </w:r>
      <w:r w:rsidRPr="002A7275">
        <w:t>мира</w:t>
      </w:r>
      <w:r w:rsidRPr="002A7275">
        <w:t xml:space="preserve">, </w:t>
      </w:r>
      <w:r w:rsidRPr="002A7275">
        <w:t>национальнойисторииикультуры</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применятьопытчтенияпроизведенийбашкирскойлитературыдляречевогосамосовершенствования</w:t>
      </w:r>
      <w:r w:rsidRPr="002A7275">
        <w:t xml:space="preserve">: </w:t>
      </w:r>
      <w:r w:rsidRPr="002A7275">
        <w:t>участвоватьвобсуждениипрослушанного</w:t>
      </w:r>
      <w:r w:rsidRPr="002A7275">
        <w:t>/</w:t>
      </w:r>
      <w:r w:rsidRPr="002A7275">
        <w:t>прочитанноготекста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определятьсходстваиразличиямеждународнойилитературнойсказками</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выражатьсвоеотношениекпоступкамгероев</w:t>
      </w:r>
      <w:r w:rsidRPr="002A7275">
        <w:t xml:space="preserve">, </w:t>
      </w:r>
      <w:r w:rsidRPr="002A7275">
        <w:t>видетьнравственныекачествагероев</w:t>
      </w:r>
      <w:r w:rsidRPr="002A7275">
        <w:t xml:space="preserve"> (</w:t>
      </w:r>
      <w:r w:rsidRPr="002A7275">
        <w:t>отношениекприроде</w:t>
      </w:r>
      <w:r w:rsidRPr="002A7275">
        <w:t xml:space="preserve">, </w:t>
      </w:r>
      <w:r w:rsidRPr="002A7275">
        <w:t>людям</w:t>
      </w:r>
      <w:r w:rsidRPr="002A7275">
        <w:t xml:space="preserve">, </w:t>
      </w:r>
      <w:r w:rsidRPr="002A7275">
        <w:t>предметам</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rPr>
          <w:color w:val="FF0000"/>
        </w:rPr>
      </w:pPr>
      <w:r w:rsidRPr="002A7275">
        <w:t>владетьпонятиями</w:t>
      </w:r>
      <w:r w:rsidRPr="002A7275">
        <w:rPr>
          <w:i/>
        </w:rPr>
        <w:t>автор</w:t>
      </w:r>
      <w:r w:rsidRPr="002A7275">
        <w:rPr>
          <w:i/>
        </w:rPr>
        <w:t xml:space="preserve">, </w:t>
      </w:r>
      <w:r w:rsidRPr="002A7275">
        <w:rPr>
          <w:i/>
        </w:rPr>
        <w:t>главныйгерой</w:t>
      </w:r>
      <w:r w:rsidRPr="002A7275">
        <w:rPr>
          <w:i/>
        </w:rPr>
        <w:t xml:space="preserve">, </w:t>
      </w:r>
      <w:r w:rsidRPr="002A7275">
        <w:rPr>
          <w:i/>
        </w:rPr>
        <w:t>антонимы</w:t>
      </w:r>
      <w:r w:rsidRPr="002A7275">
        <w:rPr>
          <w:i/>
        </w:rPr>
        <w:t xml:space="preserve">, </w:t>
      </w:r>
      <w:r w:rsidRPr="002A7275">
        <w:rPr>
          <w:i/>
        </w:rPr>
        <w:t>синонимы</w:t>
      </w:r>
      <w:r w:rsidRPr="002A7275">
        <w:rPr>
          <w:i/>
        </w:rPr>
        <w:t xml:space="preserve">, </w:t>
      </w:r>
      <w:r w:rsidRPr="002A7275">
        <w:rPr>
          <w:i/>
        </w:rPr>
        <w:t>сравнение</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определятьструктурутекстапроизведения</w:t>
      </w:r>
      <w:r w:rsidRPr="002A7275">
        <w:t xml:space="preserve"> (</w:t>
      </w:r>
      <w:r w:rsidRPr="002A7275">
        <w:t>начало</w:t>
      </w:r>
      <w:r w:rsidRPr="002A7275">
        <w:t xml:space="preserve">, </w:t>
      </w:r>
      <w:r w:rsidRPr="002A7275">
        <w:t>концовка</w:t>
      </w:r>
      <w:r w:rsidRPr="002A7275">
        <w:t xml:space="preserve">) </w:t>
      </w:r>
      <w:r w:rsidRPr="002A7275">
        <w:t>иориентироватьсявпоследовательностисобытий</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определятьединуютемувпроизведенияхразногожанра</w:t>
      </w:r>
      <w:r w:rsidRPr="002A7275">
        <w:t xml:space="preserve">: </w:t>
      </w:r>
      <w:r w:rsidRPr="002A7275">
        <w:t>поэтическоепроизведение</w:t>
      </w:r>
      <w:r w:rsidRPr="002A7275">
        <w:t xml:space="preserve">, </w:t>
      </w:r>
      <w:r w:rsidRPr="002A7275">
        <w:t>сказка</w:t>
      </w:r>
      <w:r w:rsidRPr="002A7275">
        <w:t xml:space="preserve">, </w:t>
      </w:r>
      <w:r w:rsidRPr="002A7275">
        <w:t>загадка</w:t>
      </w:r>
      <w:r w:rsidRPr="002A7275">
        <w:t xml:space="preserve">, </w:t>
      </w:r>
      <w:r w:rsidRPr="002A7275">
        <w:t>пословица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использоватьсловарьучебникадляполучениядополнительнойинформацииозначениислова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характеризоватьгероявпроизведениях</w:t>
      </w:r>
      <w:r w:rsidRPr="002A7275">
        <w:t xml:space="preserve">: </w:t>
      </w:r>
      <w:r w:rsidRPr="002A7275">
        <w:t>внешность</w:t>
      </w:r>
      <w:r w:rsidRPr="002A7275">
        <w:t xml:space="preserve">, </w:t>
      </w:r>
      <w:r w:rsidRPr="002A7275">
        <w:t>поступки</w:t>
      </w:r>
      <w:r w:rsidRPr="002A7275">
        <w:t xml:space="preserve">, </w:t>
      </w:r>
      <w:r w:rsidRPr="002A7275">
        <w:t>речь</w:t>
      </w:r>
      <w:r w:rsidRPr="002A7275">
        <w:t xml:space="preserve">, </w:t>
      </w:r>
      <w:r w:rsidRPr="002A7275">
        <w:t>взаимоотношениясдругимигероямипроизведения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осознаватьнравственно</w:t>
      </w:r>
      <w:r w:rsidRPr="002A7275">
        <w:t>-</w:t>
      </w:r>
      <w:r w:rsidRPr="002A7275">
        <w:t>этическиепонятия</w:t>
      </w:r>
      <w:r w:rsidRPr="002A7275">
        <w:t xml:space="preserve">: </w:t>
      </w:r>
      <w:r w:rsidRPr="002A7275">
        <w:t>любовькживотным</w:t>
      </w:r>
      <w:r w:rsidRPr="002A7275">
        <w:t xml:space="preserve">, </w:t>
      </w:r>
      <w:r w:rsidRPr="002A7275">
        <w:t>заботаоних</w:t>
      </w:r>
      <w:r w:rsidRPr="002A7275">
        <w:t xml:space="preserve">; </w:t>
      </w:r>
      <w:r w:rsidRPr="002A7275">
        <w:t>чувстволюбвикакпривязанностьодногочеловекакдругому</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читатьнаизустьстихотворныепроизведенияпособственномувыбору</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ориентироватьсявнравственномсодержаниипрочитанного</w:t>
      </w:r>
      <w:r w:rsidRPr="002A7275">
        <w:t xml:space="preserve">, </w:t>
      </w:r>
      <w:r w:rsidRPr="002A7275">
        <w:t>соотноситьпоступкигероевснравственныминормами</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читатьвслухипросебя</w:t>
      </w:r>
      <w:r w:rsidRPr="002A7275">
        <w:t xml:space="preserve">, </w:t>
      </w:r>
      <w:r w:rsidRPr="002A7275">
        <w:t>владетьэлементарнымиприёмамиинтерпретациихудожественныхиучебныхтекстов</w:t>
      </w:r>
      <w:r w:rsidRPr="002A7275">
        <w:t xml:space="preserve"> (</w:t>
      </w:r>
      <w:r w:rsidRPr="002A7275">
        <w:t>выделятьэпизодвтексте</w:t>
      </w:r>
      <w:r w:rsidRPr="002A7275">
        <w:t xml:space="preserve">, </w:t>
      </w:r>
      <w:r w:rsidRPr="002A7275">
        <w:t>выразительночитатьсловагероя</w:t>
      </w:r>
      <w:r w:rsidRPr="002A7275">
        <w:t xml:space="preserve">, </w:t>
      </w:r>
      <w:r w:rsidRPr="002A7275">
        <w:t>строитьдиалог</w:t>
      </w:r>
      <w:r w:rsidRPr="002A7275">
        <w:t xml:space="preserve">, </w:t>
      </w:r>
      <w:r w:rsidRPr="002A7275">
        <w:t>драматизировать</w:t>
      </w:r>
      <w:r w:rsidRPr="002A7275">
        <w:t xml:space="preserve">, </w:t>
      </w:r>
      <w:r w:rsidRPr="002A7275">
        <w:t>реконструироватьтекст</w:t>
      </w:r>
      <w:r w:rsidRPr="002A7275">
        <w:t xml:space="preserve">, </w:t>
      </w:r>
      <w:r w:rsidRPr="002A7275">
        <w:t>дополняяегособытиями</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различатьособенностистихотворнойречиисравниватьспрозаической</w:t>
      </w:r>
      <w:r w:rsidRPr="002A7275">
        <w:t xml:space="preserve"> (</w:t>
      </w:r>
      <w:r w:rsidRPr="002A7275">
        <w:t>наличиеилиотсутствиерифмы</w:t>
      </w:r>
      <w:r w:rsidRPr="002A7275">
        <w:t xml:space="preserve">, </w:t>
      </w:r>
      <w:r w:rsidRPr="002A7275">
        <w:t>ритма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указыватьнанастроение</w:t>
      </w:r>
      <w:r w:rsidRPr="002A7275">
        <w:t xml:space="preserve">, </w:t>
      </w:r>
      <w:r w:rsidRPr="002A7275">
        <w:t>котороевыражаетпоэтическоепроизведение</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различатьвпроизведениисочетаниереалистическихсобытийснеобычными</w:t>
      </w:r>
      <w:r w:rsidRPr="002A7275">
        <w:t xml:space="preserve">, </w:t>
      </w:r>
      <w:r w:rsidRPr="002A7275">
        <w:t>сказочными</w:t>
      </w:r>
      <w:r w:rsidRPr="002A7275">
        <w:t xml:space="preserve">, </w:t>
      </w:r>
      <w:r w:rsidRPr="002A7275">
        <w:t>фантастическими</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пониматьавторскоеотношениекгерою</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различатьпоэтическоепроизведение</w:t>
      </w:r>
      <w:r w:rsidRPr="002A7275">
        <w:t xml:space="preserve"> (</w:t>
      </w:r>
      <w:r w:rsidRPr="002A7275">
        <w:t>стихотворнуюречь</w:t>
      </w:r>
      <w:r w:rsidRPr="002A7275">
        <w:t xml:space="preserve">), </w:t>
      </w:r>
      <w:r w:rsidRPr="002A7275">
        <w:t>сказку</w:t>
      </w:r>
      <w:r w:rsidRPr="002A7275">
        <w:t xml:space="preserve">, </w:t>
      </w:r>
      <w:r w:rsidRPr="002A7275">
        <w:t>загадку</w:t>
      </w:r>
      <w:r w:rsidRPr="002A7275">
        <w:t xml:space="preserve">, </w:t>
      </w:r>
      <w:r w:rsidRPr="002A7275">
        <w:t>пословицу</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определятькомпозициюволшебнойсказки</w:t>
      </w:r>
      <w:r w:rsidRPr="002A7275">
        <w:t xml:space="preserve"> (</w:t>
      </w:r>
      <w:r w:rsidRPr="002A7275">
        <w:t>присказка</w:t>
      </w:r>
      <w:r w:rsidRPr="002A7275">
        <w:t xml:space="preserve">, </w:t>
      </w:r>
      <w:r w:rsidRPr="002A7275">
        <w:t>зачин</w:t>
      </w:r>
      <w:r w:rsidRPr="002A7275">
        <w:t xml:space="preserve">, </w:t>
      </w:r>
      <w:r w:rsidRPr="002A7275">
        <w:t>общиеместа</w:t>
      </w:r>
      <w:r w:rsidRPr="002A7275">
        <w:t xml:space="preserve">, </w:t>
      </w:r>
      <w:r w:rsidRPr="002A7275">
        <w:t>концовка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узнаватьотражениесюжетасказоквиллюстрациях</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определятьобразныесредстваязыкасказки</w:t>
      </w:r>
      <w:r w:rsidRPr="002A7275">
        <w:t xml:space="preserve">: </w:t>
      </w:r>
      <w:r w:rsidRPr="002A7275">
        <w:t>преувеличение</w:t>
      </w:r>
      <w:r w:rsidRPr="002A7275">
        <w:t xml:space="preserve">, </w:t>
      </w:r>
      <w:r w:rsidRPr="002A7275">
        <w:t>повторы</w:t>
      </w:r>
      <w:r w:rsidRPr="002A7275">
        <w:t xml:space="preserve">, </w:t>
      </w:r>
      <w:r w:rsidRPr="002A7275">
        <w:t>сравнения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определятьвиднароднойсказки</w:t>
      </w:r>
      <w:r w:rsidRPr="002A7275">
        <w:t xml:space="preserve"> (</w:t>
      </w:r>
      <w:r w:rsidRPr="002A7275">
        <w:t>оживотных</w:t>
      </w:r>
      <w:r w:rsidRPr="002A7275">
        <w:t xml:space="preserve">, </w:t>
      </w:r>
      <w:r w:rsidRPr="002A7275">
        <w:t>бытовую</w:t>
      </w:r>
      <w:r w:rsidRPr="002A7275">
        <w:t xml:space="preserve">, </w:t>
      </w:r>
      <w:r w:rsidRPr="002A7275">
        <w:t>волшебную</w:t>
      </w:r>
      <w:r w:rsidRPr="002A7275">
        <w:t xml:space="preserve">) </w:t>
      </w:r>
      <w:r w:rsidRPr="002A7275">
        <w:t>иавторскуюсказкуоволшебствепохарактернымпризнакам</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наблюдатьрифмуиритмвстихотворныхпроизведениях</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w:t>
      </w:r>
      <w:r w:rsidRPr="002A7275">
        <w:rPr>
          <w:shd w:val="clear" w:color="auto" w:fill="FFFFFF"/>
        </w:rPr>
        <w:t>синтагмы</w:t>
      </w:r>
      <w:r w:rsidRPr="002A7275">
        <w:rPr>
          <w:shd w:val="clear" w:color="auto" w:fill="FFFFFF"/>
        </w:rPr>
        <w:t xml:space="preserve"> (</w:t>
      </w:r>
      <w:r w:rsidRPr="002A7275">
        <w:rPr>
          <w:shd w:val="clear" w:color="auto" w:fill="FFFFFF"/>
        </w:rPr>
        <w:t>речевыезвенья</w:t>
      </w:r>
      <w:r w:rsidRPr="002A7275">
        <w:rPr>
          <w:shd w:val="clear" w:color="auto" w:fill="FFFFFF"/>
        </w:rPr>
        <w:t>)</w:t>
      </w:r>
      <w:r w:rsidRPr="002A7275">
        <w:t>поэтическоготекстадляинтонированиянаизусть</w:t>
      </w:r>
      <w:r w:rsidRPr="002A7275">
        <w:t xml:space="preserve"> (</w:t>
      </w:r>
      <w:r w:rsidRPr="002A7275">
        <w:t>коллективноииндивидуально</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определятькомпозицию</w:t>
      </w:r>
      <w:r w:rsidRPr="002A7275">
        <w:t xml:space="preserve"> (</w:t>
      </w:r>
      <w:r w:rsidRPr="002A7275">
        <w:t>построение</w:t>
      </w:r>
      <w:r w:rsidRPr="002A7275">
        <w:t xml:space="preserve">) </w:t>
      </w:r>
      <w:r w:rsidRPr="002A7275">
        <w:t>сказки</w:t>
      </w:r>
      <w:r w:rsidRPr="002A7275">
        <w:t xml:space="preserve"> (</w:t>
      </w:r>
      <w:r w:rsidRPr="002A7275">
        <w:t>народнойиавторской</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определятьотношениеавторакперсонажу</w:t>
      </w:r>
      <w:r w:rsidRPr="002A7275">
        <w:t xml:space="preserve">, </w:t>
      </w:r>
      <w:r w:rsidRPr="002A7275">
        <w:t>главнуюмысльсказкивходеколлективногообсужденияпрочитанноговклассепроизведения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раскрыватьсмыслпредложенныхвучебникепословиц</w:t>
      </w:r>
      <w:r w:rsidRPr="002A7275">
        <w:t xml:space="preserve">, </w:t>
      </w:r>
      <w:r w:rsidRPr="002A7275">
        <w:t>соотноситьихссодержаниемпрочитанногопроизведения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пересказыватьфрагментпроизведенияблизкоктексту</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участвоватьвобсуждениипрослушанного</w:t>
      </w:r>
      <w:r w:rsidRPr="002A7275">
        <w:t>/</w:t>
      </w:r>
      <w:r w:rsidRPr="002A7275">
        <w:t>прочитанноготекста</w:t>
      </w:r>
      <w:r w:rsidRPr="002A7275">
        <w:t xml:space="preserve">, </w:t>
      </w:r>
      <w:r w:rsidRPr="002A7275">
        <w:t>доказыватьиподтверждатьсобственноемнениессылкаминатекст</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выделятьособенностибыта</w:t>
      </w:r>
      <w:r w:rsidRPr="002A7275">
        <w:t xml:space="preserve">, </w:t>
      </w:r>
      <w:r w:rsidRPr="002A7275">
        <w:t>традиции</w:t>
      </w:r>
      <w:r w:rsidRPr="002A7275">
        <w:t xml:space="preserve">, </w:t>
      </w:r>
      <w:r w:rsidRPr="002A7275">
        <w:t>обычаивбашкирскихнародныхсказках</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соотноситьвпечатленияотпрочитанныхипрослушанныхпроизведенийсвпечатлениямиотдругихвидовискусства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составлятьвикторины</w:t>
      </w:r>
      <w:r w:rsidRPr="002A7275">
        <w:t xml:space="preserve">, </w:t>
      </w:r>
      <w:r w:rsidRPr="002A7275">
        <w:t>кроссворды</w:t>
      </w:r>
      <w:r w:rsidRPr="002A7275">
        <w:t xml:space="preserve">, </w:t>
      </w:r>
      <w:r w:rsidRPr="002A7275">
        <w:t>головоломкипопрочитаннымпроизведениям</w:t>
      </w:r>
      <w:r w:rsidRPr="002A7275">
        <w:t xml:space="preserve">; </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придумыватьпродолжениеисвоюконцовкучитаемогопроизведения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использоватьтематическийкаталогпривыборекнигвбиблиотеке</w:t>
      </w:r>
      <w:r w:rsidRPr="002A7275">
        <w:t>.</w:t>
      </w:r>
    </w:p>
    <w:p w:rsidR="00AF56C2" w:rsidRPr="002A7275" w:rsidRDefault="00AF56C2" w:rsidP="00AF56C2">
      <w:pPr>
        <w:pStyle w:val="110"/>
        <w:tabs>
          <w:tab w:val="left" w:pos="1134"/>
        </w:tabs>
        <w:spacing w:before="120" w:after="120"/>
        <w:ind w:left="0"/>
        <w:rPr>
          <w:b w:val="0"/>
          <w:bCs w:val="0"/>
          <w:sz w:val="20"/>
          <w:szCs w:val="20"/>
          <w:lang w:val="tt-RU" w:eastAsia="ru-RU"/>
        </w:rPr>
      </w:pPr>
      <w:bookmarkStart w:id="197" w:name="_Toc102570517"/>
      <w:bookmarkStart w:id="198" w:name="_Toc102652314"/>
      <w:bookmarkStart w:id="199" w:name="_Toc103208439"/>
      <w:bookmarkStart w:id="200" w:name="_Toc103613246"/>
      <w:bookmarkStart w:id="201" w:name="_Toc106791167"/>
      <w:bookmarkStart w:id="202" w:name="_Toc106791303"/>
      <w:bookmarkStart w:id="203" w:name="_Toc106791534"/>
      <w:bookmarkStart w:id="204" w:name="_Toc106821094"/>
      <w:bookmarkStart w:id="205" w:name="_Toc111041128"/>
      <w:r w:rsidRPr="002A7275">
        <w:rPr>
          <w:rStyle w:val="10"/>
          <w:rFonts w:eastAsia="Calibri"/>
          <w:sz w:val="20"/>
          <w:szCs w:val="20"/>
        </w:rPr>
        <w:t>3 класс</w:t>
      </w:r>
      <w:bookmarkEnd w:id="197"/>
      <w:bookmarkEnd w:id="198"/>
      <w:bookmarkEnd w:id="199"/>
      <w:bookmarkEnd w:id="200"/>
      <w:bookmarkEnd w:id="201"/>
      <w:bookmarkEnd w:id="202"/>
      <w:bookmarkEnd w:id="203"/>
      <w:bookmarkEnd w:id="204"/>
      <w:bookmarkEnd w:id="205"/>
    </w:p>
    <w:p w:rsidR="00AF56C2" w:rsidRPr="002A7275" w:rsidRDefault="00AF56C2" w:rsidP="00AF56C2">
      <w:pPr>
        <w:tabs>
          <w:tab w:val="left" w:pos="1134"/>
        </w:tabs>
        <w:spacing w:line="360" w:lineRule="auto"/>
        <w:ind w:firstLine="709"/>
        <w:jc w:val="both"/>
        <w:rPr>
          <w:b/>
          <w:sz w:val="20"/>
          <w:szCs w:val="20"/>
        </w:rPr>
      </w:pPr>
      <w:r w:rsidRPr="002A7275">
        <w:rPr>
          <w:color w:val="231F20"/>
          <w:sz w:val="20"/>
          <w:szCs w:val="20"/>
        </w:rPr>
        <w:t>Обучающийся научится:</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читатьпрозаическийтекстбезпредварительнойподготовки</w:t>
      </w:r>
      <w:r w:rsidRPr="002A7275">
        <w:t xml:space="preserve">, </w:t>
      </w:r>
      <w:r w:rsidRPr="002A7275">
        <w:t>поэтическийтекстпослепредварительнойподготовки</w:t>
      </w:r>
      <w:r w:rsidRPr="002A7275">
        <w:t xml:space="preserve"> (</w:t>
      </w:r>
      <w:r w:rsidRPr="002A7275">
        <w:t>коллективноилииндивидуально</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осознаватькоммуникативно</w:t>
      </w:r>
      <w:r w:rsidRPr="002A7275">
        <w:t>-</w:t>
      </w:r>
      <w:r w:rsidRPr="002A7275">
        <w:t>эстетическиевозможностибашкирскогоязыканаосновеизученияпроизведенийбашкирскойлитературы</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осознаватьроднуюлитературукакнационально</w:t>
      </w:r>
      <w:r w:rsidRPr="002A7275">
        <w:t>-</w:t>
      </w:r>
      <w:r w:rsidRPr="002A7275">
        <w:t>культурнуюценностьнарода</w:t>
      </w:r>
      <w:r w:rsidRPr="002A7275">
        <w:t xml:space="preserve">, </w:t>
      </w:r>
      <w:r w:rsidRPr="002A7275">
        <w:t>каксредствосохраненияипередачинравственныхценностейитрадиций</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даватьнравственнуюоценкупоступкамгероевиобосновыватьее</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владетьэлементарнымиприёмамиинтерпретацииианализахудожественных</w:t>
      </w:r>
      <w:r w:rsidRPr="002A7275">
        <w:t xml:space="preserve">, </w:t>
      </w:r>
      <w:r w:rsidRPr="002A7275">
        <w:t>научно</w:t>
      </w:r>
      <w:r w:rsidRPr="002A7275">
        <w:t>-</w:t>
      </w:r>
      <w:r w:rsidRPr="002A7275">
        <w:t>популярныхиучебныхтекстов</w:t>
      </w:r>
      <w:r w:rsidRPr="002A7275">
        <w:t xml:space="preserve"> (</w:t>
      </w:r>
      <w:r w:rsidRPr="002A7275">
        <w:t>самостоятельноевыделениеосновноймыслицелоготекстаилиегофрагмента</w:t>
      </w:r>
      <w:r w:rsidRPr="002A7275">
        <w:t xml:space="preserve">, </w:t>
      </w:r>
      <w:r w:rsidRPr="002A7275">
        <w:t>выделениеглавнойивторостепеннойинформации</w:t>
      </w:r>
      <w:r w:rsidRPr="002A7275">
        <w:t xml:space="preserve">, </w:t>
      </w:r>
      <w:r w:rsidRPr="002A7275">
        <w:t>ответнапоставленныйвтекстепроблемныйвопрос</w:t>
      </w:r>
      <w:r w:rsidRPr="002A7275">
        <w:t xml:space="preserve">, </w:t>
      </w:r>
      <w:r w:rsidRPr="002A7275">
        <w:t>выявлениеразныхжизненныхпозицийгероев</w:t>
      </w:r>
      <w:r w:rsidRPr="002A7275">
        <w:t xml:space="preserve">, </w:t>
      </w:r>
      <w:r w:rsidRPr="002A7275">
        <w:t>сопоставлениеихпозицийссобственнымиубеждениями</w:t>
      </w:r>
      <w:r w:rsidRPr="002A7275">
        <w:t xml:space="preserve">, </w:t>
      </w:r>
      <w:r w:rsidRPr="002A7275">
        <w:t>созданиеиллюстрацийктексту</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пересказывать</w:t>
      </w:r>
      <w:r w:rsidRPr="002A7275">
        <w:t xml:space="preserve"> (</w:t>
      </w:r>
      <w:r w:rsidRPr="002A7275">
        <w:t>устно</w:t>
      </w:r>
      <w:r w:rsidRPr="002A7275">
        <w:t xml:space="preserve">) </w:t>
      </w:r>
      <w:r w:rsidRPr="002A7275">
        <w:t>содержаниепроизведенияссоблюдениемпоследовательностисобытий</w:t>
      </w:r>
      <w:r w:rsidRPr="002A7275">
        <w:t xml:space="preserve">, </w:t>
      </w:r>
      <w:r w:rsidRPr="002A7275">
        <w:t>сопоройнапредложенныеключевыеслова</w:t>
      </w:r>
      <w:r w:rsidRPr="002A7275">
        <w:t xml:space="preserve">, </w:t>
      </w:r>
      <w:r w:rsidRPr="002A7275">
        <w:t>вопросы</w:t>
      </w:r>
      <w:r w:rsidRPr="002A7275">
        <w:t xml:space="preserve">, </w:t>
      </w:r>
      <w:r w:rsidRPr="002A7275">
        <w:t>рисунки</w:t>
      </w:r>
      <w:r w:rsidRPr="002A7275">
        <w:t xml:space="preserve">, </w:t>
      </w:r>
      <w:r w:rsidRPr="002A7275">
        <w:t>предложенныйплан</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читатьпоролямссоблюдениемнормпроизношения</w:t>
      </w:r>
      <w:r w:rsidRPr="002A7275">
        <w:t xml:space="preserve">, </w:t>
      </w:r>
      <w:r w:rsidRPr="002A7275">
        <w:t>правильнорасставляяударения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различатьлирическиеиюмористическиепоэтическиепроизведения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определятьжанры</w:t>
      </w:r>
      <w:r w:rsidRPr="002A7275">
        <w:t xml:space="preserve"> (</w:t>
      </w:r>
      <w:r w:rsidRPr="002A7275">
        <w:t>сказка</w:t>
      </w:r>
      <w:r w:rsidRPr="002A7275">
        <w:t xml:space="preserve">, </w:t>
      </w:r>
      <w:r w:rsidRPr="002A7275">
        <w:t>скороговорка</w:t>
      </w:r>
      <w:r w:rsidRPr="002A7275">
        <w:t xml:space="preserve">, </w:t>
      </w:r>
      <w:r w:rsidRPr="002A7275">
        <w:t>считалка</w:t>
      </w:r>
      <w:r w:rsidRPr="002A7275">
        <w:t xml:space="preserve">, </w:t>
      </w:r>
      <w:r w:rsidRPr="002A7275">
        <w:t>песня</w:t>
      </w:r>
      <w:r w:rsidRPr="002A7275">
        <w:t xml:space="preserve">, </w:t>
      </w:r>
      <w:r w:rsidRPr="002A7275">
        <w:t>загадка</w:t>
      </w:r>
      <w:r w:rsidRPr="002A7275">
        <w:t xml:space="preserve">, </w:t>
      </w:r>
      <w:r w:rsidRPr="002A7275">
        <w:t>рассказыстихотворения</w:t>
      </w:r>
      <w:r w:rsidRPr="002A7275">
        <w:t xml:space="preserve">) </w:t>
      </w:r>
      <w:r w:rsidRPr="002A7275">
        <w:t>похарактернымпризнакам</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определятьструктурупроизведения</w:t>
      </w:r>
      <w:r w:rsidRPr="002A7275">
        <w:t xml:space="preserve">: </w:t>
      </w:r>
      <w:r w:rsidRPr="002A7275">
        <w:t>началотекста</w:t>
      </w:r>
      <w:r w:rsidRPr="002A7275">
        <w:t xml:space="preserve">, </w:t>
      </w:r>
      <w:r w:rsidRPr="002A7275">
        <w:t>концовка</w:t>
      </w:r>
      <w:r w:rsidRPr="002A7275">
        <w:t xml:space="preserve">, </w:t>
      </w:r>
      <w:r w:rsidRPr="002A7275">
        <w:t>последовательностьсобытий</w:t>
      </w:r>
      <w:r w:rsidRPr="002A7275">
        <w:t xml:space="preserve">. </w:t>
      </w:r>
      <w:r w:rsidRPr="002A7275">
        <w:t>Делитьнаабзацыисоставлятьпланпроизведения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определятьспониманиемпонятия</w:t>
      </w:r>
      <w:r w:rsidRPr="002A7275">
        <w:t xml:space="preserve">: </w:t>
      </w:r>
      <w:r w:rsidRPr="002A7275">
        <w:t>главнаямысльпроизведения</w:t>
      </w:r>
      <w:r w:rsidRPr="002A7275">
        <w:t xml:space="preserve">; </w:t>
      </w:r>
      <w:r w:rsidRPr="002A7275">
        <w:t>геройпроизведения</w:t>
      </w:r>
      <w:r w:rsidRPr="002A7275">
        <w:t xml:space="preserve"> (</w:t>
      </w:r>
      <w:r w:rsidRPr="002A7275">
        <w:t>закреплениепонятия</w:t>
      </w:r>
      <w:r w:rsidRPr="002A7275">
        <w:rPr>
          <w:i/>
        </w:rPr>
        <w:t>главныйгерой</w:t>
      </w:r>
      <w:r w:rsidRPr="002A7275">
        <w:t xml:space="preserve">), </w:t>
      </w:r>
      <w:r w:rsidRPr="002A7275">
        <w:t>егохарактеристика</w:t>
      </w:r>
      <w:r w:rsidRPr="002A7275">
        <w:t xml:space="preserve"> (</w:t>
      </w:r>
      <w:r w:rsidRPr="002A7275">
        <w:rPr>
          <w:i/>
        </w:rPr>
        <w:t>портрет</w:t>
      </w:r>
      <w:r w:rsidRPr="002A7275">
        <w:t xml:space="preserve">), </w:t>
      </w:r>
      <w:r w:rsidRPr="002A7275">
        <w:t>оценкапоступков</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выражатьсобственноеотношениекпоступкамглавногогероя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выделятьвпроизведениях</w:t>
      </w:r>
      <w:r w:rsidRPr="002A7275">
        <w:t xml:space="preserve">, </w:t>
      </w:r>
      <w:r w:rsidRPr="002A7275">
        <w:t>предложенныхучебником</w:t>
      </w:r>
      <w:r w:rsidRPr="002A7275">
        <w:t xml:space="preserve">, </w:t>
      </w:r>
      <w:r w:rsidRPr="002A7275">
        <w:t>примерысравнений</w:t>
      </w:r>
      <w:r w:rsidRPr="002A7275">
        <w:t xml:space="preserve">, </w:t>
      </w:r>
      <w:r w:rsidRPr="002A7275">
        <w:t>олицетворенийиэпитетов</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сравниватьотражениепейзажнойлирикивкартинаххудожников</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определятьотражениевпроизведенияхнравственно</w:t>
      </w:r>
      <w:r w:rsidRPr="002A7275">
        <w:t>-</w:t>
      </w:r>
      <w:r w:rsidRPr="002A7275">
        <w:t>этическихпонятий</w:t>
      </w:r>
      <w:r w:rsidRPr="002A7275">
        <w:t xml:space="preserve">, </w:t>
      </w:r>
      <w:r w:rsidRPr="002A7275">
        <w:t>как</w:t>
      </w:r>
      <w:r w:rsidRPr="002A7275">
        <w:rPr>
          <w:i/>
        </w:rPr>
        <w:t>дружба</w:t>
      </w:r>
      <w:r w:rsidRPr="002A7275">
        <w:rPr>
          <w:i/>
        </w:rPr>
        <w:t xml:space="preserve">, </w:t>
      </w:r>
      <w:r w:rsidRPr="002A7275">
        <w:rPr>
          <w:i/>
        </w:rPr>
        <w:t>терпение</w:t>
      </w:r>
      <w:r w:rsidRPr="002A7275">
        <w:rPr>
          <w:i/>
        </w:rPr>
        <w:t xml:space="preserve">, </w:t>
      </w:r>
      <w:r w:rsidRPr="002A7275">
        <w:rPr>
          <w:i/>
        </w:rPr>
        <w:t>уважение</w:t>
      </w:r>
      <w:r w:rsidRPr="002A7275">
        <w:rPr>
          <w:i/>
        </w:rPr>
        <w:t xml:space="preserve">, </w:t>
      </w:r>
      <w:r w:rsidRPr="002A7275">
        <w:rPr>
          <w:i/>
        </w:rPr>
        <w:t>взаимопомощь</w:t>
      </w:r>
      <w:r w:rsidRPr="002A7275">
        <w:t xml:space="preserve">, </w:t>
      </w:r>
      <w:r w:rsidRPr="002A7275">
        <w:rPr>
          <w:i/>
        </w:rPr>
        <w:t>любовьизабота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пониматьрольхудожников</w:t>
      </w:r>
      <w:r w:rsidRPr="002A7275">
        <w:t>-</w:t>
      </w:r>
      <w:r w:rsidRPr="002A7275">
        <w:t>иллюстраторов</w:t>
      </w:r>
      <w:r w:rsidRPr="002A7275">
        <w:t xml:space="preserve">, </w:t>
      </w:r>
      <w:r w:rsidRPr="002A7275">
        <w:t>анималистов</w:t>
      </w:r>
      <w:r w:rsidRPr="002A7275">
        <w:t xml:space="preserve"> (</w:t>
      </w:r>
      <w:r w:rsidRPr="002A7275">
        <w:t>безиспользованиятермина</w:t>
      </w:r>
      <w:r w:rsidRPr="002A7275">
        <w:t xml:space="preserve">), </w:t>
      </w:r>
      <w:r w:rsidRPr="002A7275">
        <w:t>помогающихраскрытиюсодержанияпроизведения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восстанавливатьпорядоксобытийвпроизведении</w:t>
      </w:r>
      <w:r w:rsidRPr="002A7275">
        <w:t xml:space="preserve"> (</w:t>
      </w:r>
      <w:r w:rsidRPr="002A7275">
        <w:t>попредложеннымпунктамплана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отличатьхудожественныйтекстотнаучно</w:t>
      </w:r>
      <w:r w:rsidRPr="002A7275">
        <w:t>-</w:t>
      </w:r>
      <w:r w:rsidRPr="002A7275">
        <w:t>популярногопосущественнымпризнакам</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создаватьнебольшойтекстназаданнуютему</w:t>
      </w:r>
      <w:r w:rsidRPr="002A7275">
        <w:t xml:space="preserve">, </w:t>
      </w:r>
      <w:r w:rsidRPr="002A7275">
        <w:t>редактироватьего</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вестизаписивчитательскомдневникеобавторе</w:t>
      </w:r>
      <w:r w:rsidRPr="002A7275">
        <w:t xml:space="preserve">, </w:t>
      </w:r>
      <w:r w:rsidRPr="002A7275">
        <w:t>названии</w:t>
      </w:r>
      <w:r w:rsidRPr="002A7275">
        <w:t xml:space="preserve">, </w:t>
      </w:r>
      <w:r w:rsidRPr="002A7275">
        <w:t>темеиперсонажесамостоятельнопрочитанногопроизведения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овладеватьпонятиями</w:t>
      </w:r>
      <w:r w:rsidRPr="002A7275">
        <w:rPr>
          <w:i/>
        </w:rPr>
        <w:t>шэжэрэ</w:t>
      </w:r>
      <w:r w:rsidRPr="002A7275">
        <w:rPr>
          <w:i/>
        </w:rPr>
        <w:t xml:space="preserve">, </w:t>
      </w:r>
      <w:r w:rsidRPr="002A7275">
        <w:rPr>
          <w:i/>
        </w:rPr>
        <w:t>кубаир</w:t>
      </w:r>
      <w:r w:rsidRPr="002A7275">
        <w:rPr>
          <w:i/>
        </w:rPr>
        <w:t xml:space="preserve">, </w:t>
      </w:r>
      <w:r w:rsidRPr="002A7275">
        <w:rPr>
          <w:i/>
        </w:rPr>
        <w:t>эпитет</w:t>
      </w:r>
      <w:r w:rsidRPr="002A7275">
        <w:rPr>
          <w:i/>
        </w:rPr>
        <w:t xml:space="preserve">, </w:t>
      </w:r>
      <w:r w:rsidRPr="002A7275">
        <w:rPr>
          <w:i/>
        </w:rPr>
        <w:t>аннотация</w:t>
      </w:r>
      <w:r w:rsidRPr="002A7275">
        <w:rPr>
          <w:i/>
        </w:rPr>
        <w:t xml:space="preserve">, </w:t>
      </w:r>
      <w:r w:rsidRPr="002A7275">
        <w:rPr>
          <w:i/>
        </w:rPr>
        <w:t>портретглавногогероя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участвоватьвобсуждениипрослушанного</w:t>
      </w:r>
      <w:r w:rsidRPr="002A7275">
        <w:t xml:space="preserve"> / </w:t>
      </w:r>
      <w:r w:rsidRPr="002A7275">
        <w:t>прочитанноготекста</w:t>
      </w:r>
      <w:r w:rsidRPr="002A7275">
        <w:t xml:space="preserve">, </w:t>
      </w:r>
      <w:r w:rsidRPr="002A7275">
        <w:t>доказыватьиподтверждатьсобственноемнениессылкаминатекст</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прогнозироватьсодержаниепроизведенияпозаглавию</w:t>
      </w:r>
      <w:r w:rsidRPr="002A7275">
        <w:t xml:space="preserve">, </w:t>
      </w:r>
      <w:r w:rsidRPr="002A7275">
        <w:t>иллюстрации</w:t>
      </w:r>
      <w:r w:rsidRPr="002A7275">
        <w:t xml:space="preserve">, </w:t>
      </w:r>
      <w:r w:rsidRPr="002A7275">
        <w:t>отрывку</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самостоятельноформулироватьвопросыктексту</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пользоватьсясправочнымиисточникамидляпониманиятекстаиполучениядополнительнойинформации</w:t>
      </w:r>
      <w:r w:rsidRPr="002A7275">
        <w:t>;</w:t>
      </w:r>
    </w:p>
    <w:p w:rsidR="00AF56C2" w:rsidRPr="002A7275" w:rsidRDefault="00AF56C2" w:rsidP="00841012">
      <w:pPr>
        <w:numPr>
          <w:ilvl w:val="0"/>
          <w:numId w:val="30"/>
        </w:numPr>
        <w:spacing w:after="0" w:line="360" w:lineRule="auto"/>
        <w:ind w:left="0" w:firstLine="426"/>
        <w:jc w:val="both"/>
        <w:rPr>
          <w:bCs/>
          <w:sz w:val="20"/>
          <w:szCs w:val="20"/>
        </w:rPr>
      </w:pPr>
      <w:r w:rsidRPr="002A7275">
        <w:rPr>
          <w:bCs/>
          <w:sz w:val="20"/>
          <w:szCs w:val="20"/>
        </w:rPr>
        <w:t>выполнять краткосрочные проекты: «Мой город / Моя деревня», «Что означает мое имя?»;</w:t>
      </w:r>
    </w:p>
    <w:p w:rsidR="00AF56C2" w:rsidRPr="002A7275" w:rsidRDefault="00AF56C2" w:rsidP="00841012">
      <w:pPr>
        <w:numPr>
          <w:ilvl w:val="0"/>
          <w:numId w:val="30"/>
        </w:numPr>
        <w:spacing w:after="0" w:line="360" w:lineRule="auto"/>
        <w:ind w:left="0" w:firstLine="426"/>
        <w:jc w:val="both"/>
        <w:rPr>
          <w:bCs/>
          <w:sz w:val="20"/>
          <w:szCs w:val="20"/>
        </w:rPr>
      </w:pPr>
      <w:r w:rsidRPr="002A7275">
        <w:rPr>
          <w:bCs/>
          <w:sz w:val="20"/>
          <w:szCs w:val="20"/>
        </w:rPr>
        <w:t>составлять ребусы и кроссворды по названиям рек, городов, озер и гор Башкортостана;</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пользоватьсятематическойкартотекойбиблиотеки</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создавать</w:t>
      </w:r>
      <w:r w:rsidRPr="002A7275">
        <w:rPr>
          <w:shd w:val="clear" w:color="auto" w:fill="FFFFFF"/>
        </w:rPr>
        <w:t>сказочныеобъявленияителеграммы</w:t>
      </w:r>
      <w:r w:rsidRPr="002A7275">
        <w:rPr>
          <w:shd w:val="clear" w:color="auto" w:fill="FFFFFF"/>
        </w:rPr>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rPr>
          <w:shd w:val="clear" w:color="auto" w:fill="FFFFFF"/>
        </w:rPr>
        <w:t>создаватьвиртуальныевидеоролики</w:t>
      </w:r>
      <w:r w:rsidRPr="002A7275">
        <w:t>потекстуюмористическогостихотворения</w:t>
      </w:r>
      <w:r w:rsidRPr="002A7275">
        <w:t xml:space="preserve"> (</w:t>
      </w:r>
      <w:r w:rsidRPr="002A7275">
        <w:t>послепредварительнопроведеннойработы</w:t>
      </w:r>
      <w:r w:rsidRPr="002A7275">
        <w:t>).</w:t>
      </w:r>
    </w:p>
    <w:p w:rsidR="00AF56C2" w:rsidRPr="002A7275" w:rsidRDefault="00AF56C2" w:rsidP="00AF56C2">
      <w:pPr>
        <w:pStyle w:val="110"/>
        <w:tabs>
          <w:tab w:val="left" w:pos="1134"/>
        </w:tabs>
        <w:spacing w:before="120" w:after="120"/>
        <w:ind w:left="0"/>
        <w:rPr>
          <w:rStyle w:val="10"/>
          <w:rFonts w:eastAsia="Calibri"/>
          <w:b/>
          <w:sz w:val="20"/>
          <w:szCs w:val="20"/>
        </w:rPr>
      </w:pPr>
      <w:bookmarkStart w:id="206" w:name="_Toc102570518"/>
      <w:bookmarkStart w:id="207" w:name="_Toc102652315"/>
      <w:bookmarkStart w:id="208" w:name="_Toc103208440"/>
      <w:bookmarkStart w:id="209" w:name="_Toc103613247"/>
      <w:bookmarkStart w:id="210" w:name="_Toc106791168"/>
      <w:bookmarkStart w:id="211" w:name="_Toc106791304"/>
      <w:bookmarkStart w:id="212" w:name="_Toc106791535"/>
      <w:bookmarkStart w:id="213" w:name="_Toc106821095"/>
      <w:bookmarkStart w:id="214" w:name="_Toc111041129"/>
      <w:r w:rsidRPr="002A7275">
        <w:rPr>
          <w:rStyle w:val="10"/>
          <w:rFonts w:eastAsia="Calibri"/>
          <w:sz w:val="20"/>
          <w:szCs w:val="20"/>
        </w:rPr>
        <w:t>4 класс</w:t>
      </w:r>
      <w:bookmarkEnd w:id="206"/>
      <w:bookmarkEnd w:id="207"/>
      <w:bookmarkEnd w:id="208"/>
      <w:bookmarkEnd w:id="209"/>
      <w:bookmarkEnd w:id="210"/>
      <w:bookmarkEnd w:id="211"/>
      <w:bookmarkEnd w:id="212"/>
      <w:bookmarkEnd w:id="213"/>
      <w:bookmarkEnd w:id="214"/>
    </w:p>
    <w:p w:rsidR="00AF56C2" w:rsidRPr="002A7275" w:rsidRDefault="00AF56C2" w:rsidP="00AF56C2">
      <w:pPr>
        <w:tabs>
          <w:tab w:val="left" w:pos="1134"/>
        </w:tabs>
        <w:spacing w:line="360" w:lineRule="auto"/>
        <w:ind w:firstLine="709"/>
        <w:jc w:val="both"/>
        <w:rPr>
          <w:sz w:val="20"/>
          <w:szCs w:val="20"/>
        </w:rPr>
      </w:pPr>
      <w:r w:rsidRPr="002A7275">
        <w:rPr>
          <w:sz w:val="20"/>
          <w:szCs w:val="20"/>
        </w:rPr>
        <w:t>Обучающийся научится:</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осознаватьзначимостьчтениябашкирскойлитературыдляличногоразвития</w:t>
      </w:r>
      <w:r w:rsidRPr="002A7275">
        <w:t xml:space="preserve">; </w:t>
      </w:r>
      <w:r w:rsidRPr="002A7275">
        <w:t>длякультурнойсамоидентификации</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определятьжанровыепризнакирассказа</w:t>
      </w:r>
      <w:r w:rsidRPr="002A7275">
        <w:t xml:space="preserve">, </w:t>
      </w:r>
      <w:r w:rsidRPr="002A7275">
        <w:t>повести</w:t>
      </w:r>
      <w:r w:rsidRPr="002A7275">
        <w:t xml:space="preserve">, </w:t>
      </w:r>
      <w:r w:rsidRPr="002A7275">
        <w:t>лирическогостихотворения</w:t>
      </w:r>
      <w:r w:rsidRPr="002A7275">
        <w:t xml:space="preserve">, </w:t>
      </w:r>
      <w:r w:rsidRPr="002A7275">
        <w:t>песни</w:t>
      </w:r>
      <w:r w:rsidRPr="002A7275">
        <w:t xml:space="preserve">, </w:t>
      </w:r>
      <w:r w:rsidRPr="002A7275">
        <w:t>кулямаса</w:t>
      </w:r>
      <w:r w:rsidRPr="002A7275">
        <w:t xml:space="preserve">, </w:t>
      </w:r>
      <w:r w:rsidRPr="002A7275">
        <w:t>кубаираиэпоса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определятьритмическийрисунокстихотворногопроизведения</w:t>
      </w:r>
      <w:r w:rsidRPr="002A7275">
        <w:t xml:space="preserve">, </w:t>
      </w:r>
      <w:r w:rsidRPr="002A7275">
        <w:t>особенностейлирическогогероя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сравниватьдва</w:t>
      </w:r>
      <w:r w:rsidRPr="002A7275">
        <w:t xml:space="preserve"> (</w:t>
      </w:r>
      <w:r w:rsidRPr="002A7275">
        <w:t>иболее</w:t>
      </w:r>
      <w:r w:rsidRPr="002A7275">
        <w:t xml:space="preserve">) </w:t>
      </w:r>
      <w:r w:rsidRPr="002A7275">
        <w:t>литературныхотрывкасцельювыявленияосновнойпроблематикипроизведения</w:t>
      </w:r>
      <w:r w:rsidRPr="002A7275">
        <w:t xml:space="preserve">, </w:t>
      </w:r>
      <w:r w:rsidRPr="002A7275">
        <w:t>определенияавторскихсредствсозданияобразаиопределенияавторскойпозициипоотношениюкобъектуописания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наосновесамостоятельногоанализавосстанавливатьисториюперсонажа</w:t>
      </w:r>
      <w:r w:rsidRPr="002A7275">
        <w:t xml:space="preserve">, </w:t>
      </w:r>
      <w:r w:rsidRPr="002A7275">
        <w:t>этапыразвитиядействиявпроизведении</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различатьпообщимпризнакамхудожественныеинехудожественныепроизведения</w:t>
      </w:r>
      <w:r w:rsidRPr="002A7275">
        <w:t xml:space="preserve">, </w:t>
      </w:r>
      <w:r w:rsidRPr="002A7275">
        <w:t>текстыэпического</w:t>
      </w:r>
      <w:r w:rsidRPr="002A7275">
        <w:t xml:space="preserve">, </w:t>
      </w:r>
      <w:r w:rsidRPr="002A7275">
        <w:t>лирическогородовлитературы</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различатьособенностиучебного</w:t>
      </w:r>
      <w:r w:rsidRPr="002A7275">
        <w:t xml:space="preserve">, </w:t>
      </w:r>
      <w:r w:rsidRPr="002A7275">
        <w:t>познавательноготекста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определятьтемуиглавнуюмысльпроизведений</w:t>
      </w:r>
      <w:r w:rsidRPr="002A7275">
        <w:t xml:space="preserve">, </w:t>
      </w:r>
      <w:r w:rsidRPr="002A7275">
        <w:t>отнесенныхкдетскомукругучтения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входегрупповойработысоздаватьсценариипоэпическомупроизведению</w:t>
      </w:r>
      <w:r w:rsidRPr="002A7275">
        <w:t xml:space="preserve">, </w:t>
      </w:r>
      <w:r w:rsidRPr="002A7275">
        <w:t>инсценироватьфрагментпроизведения</w:t>
      </w:r>
      <w:r w:rsidRPr="002A7275">
        <w:t xml:space="preserve">, </w:t>
      </w:r>
      <w:r w:rsidRPr="002A7275">
        <w:t>создаватьпрезентациюкакого</w:t>
      </w:r>
      <w:r w:rsidRPr="002A7275">
        <w:t>-</w:t>
      </w:r>
      <w:r w:rsidRPr="002A7275">
        <w:t>либозамысла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выразительночитатьнаизустьпоэтическиеипрозаическиетексты</w:t>
      </w:r>
      <w:r w:rsidRPr="002A7275">
        <w:t xml:space="preserve">, </w:t>
      </w:r>
      <w:r w:rsidRPr="002A7275">
        <w:t>создаваявчтениииндивидуальныйобразтого</w:t>
      </w:r>
      <w:r w:rsidRPr="002A7275">
        <w:t xml:space="preserve">, </w:t>
      </w:r>
      <w:r w:rsidRPr="002A7275">
        <w:t>очемнаписановтексте</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создаватьотзывыназаданнуютему</w:t>
      </w:r>
      <w:r w:rsidRPr="002A7275">
        <w:t xml:space="preserve">; </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редактироватьсобственныйтекст</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пересказыватьсюжетсамостоятельнопрочитанногопроизведенияиздетскогокругачтения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сравниватьсредствасозданияпейзажавтексте</w:t>
      </w:r>
      <w:r w:rsidRPr="002A7275">
        <w:t>-</w:t>
      </w:r>
      <w:r w:rsidRPr="002A7275">
        <w:t>описании</w:t>
      </w:r>
      <w:r w:rsidRPr="002A7275">
        <w:t xml:space="preserve"> (</w:t>
      </w:r>
      <w:r w:rsidRPr="002A7275">
        <w:t>эпитеты</w:t>
      </w:r>
      <w:r w:rsidRPr="002A7275">
        <w:t xml:space="preserve">, </w:t>
      </w:r>
      <w:r w:rsidRPr="002A7275">
        <w:t>сравнения</w:t>
      </w:r>
      <w:r w:rsidRPr="002A7275">
        <w:t xml:space="preserve">, </w:t>
      </w:r>
      <w:r w:rsidRPr="002A7275">
        <w:t>олицетворения</w:t>
      </w:r>
      <w:r w:rsidRPr="002A7275">
        <w:t xml:space="preserve">), </w:t>
      </w:r>
      <w:r w:rsidRPr="002A7275">
        <w:t>визобразительномискусстве</w:t>
      </w:r>
      <w:r w:rsidRPr="002A7275">
        <w:t xml:space="preserve"> (</w:t>
      </w:r>
      <w:r w:rsidRPr="002A7275">
        <w:t>цвет</w:t>
      </w:r>
      <w:r w:rsidRPr="002A7275">
        <w:t xml:space="preserve">, </w:t>
      </w:r>
      <w:r w:rsidRPr="002A7275">
        <w:t>композиция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различатьнароднуюиавторскуюпесню</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определятьчувства</w:t>
      </w:r>
      <w:r w:rsidRPr="002A7275">
        <w:t xml:space="preserve">, </w:t>
      </w:r>
      <w:r w:rsidRPr="002A7275">
        <w:t>которыерождаютпесни</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различатьпонятия</w:t>
      </w:r>
      <w:r w:rsidRPr="002A7275">
        <w:t xml:space="preserve">: </w:t>
      </w:r>
      <w:r w:rsidRPr="002A7275">
        <w:rPr>
          <w:i/>
        </w:rPr>
        <w:t>эпос</w:t>
      </w:r>
      <w:r w:rsidRPr="002A7275">
        <w:rPr>
          <w:i/>
        </w:rPr>
        <w:t xml:space="preserve">, </w:t>
      </w:r>
      <w:r w:rsidRPr="002A7275">
        <w:rPr>
          <w:i/>
        </w:rPr>
        <w:t>композицияпроизведения</w:t>
      </w:r>
      <w:r w:rsidRPr="002A7275">
        <w:rPr>
          <w:i/>
        </w:rPr>
        <w:t xml:space="preserve"> (</w:t>
      </w:r>
      <w:r w:rsidRPr="002A7275">
        <w:rPr>
          <w:i/>
        </w:rPr>
        <w:t>начало</w:t>
      </w:r>
      <w:r w:rsidRPr="002A7275">
        <w:rPr>
          <w:i/>
        </w:rPr>
        <w:t xml:space="preserve">, </w:t>
      </w:r>
      <w:r w:rsidRPr="002A7275">
        <w:rPr>
          <w:i/>
        </w:rPr>
        <w:t>завязка</w:t>
      </w:r>
      <w:r w:rsidRPr="002A7275">
        <w:rPr>
          <w:i/>
        </w:rPr>
        <w:t xml:space="preserve">, </w:t>
      </w:r>
      <w:r w:rsidRPr="002A7275">
        <w:rPr>
          <w:i/>
        </w:rPr>
        <w:t>кульминация</w:t>
      </w:r>
      <w:r w:rsidRPr="002A7275">
        <w:rPr>
          <w:i/>
        </w:rPr>
        <w:t xml:space="preserve">, </w:t>
      </w:r>
      <w:r w:rsidRPr="002A7275">
        <w:rPr>
          <w:i/>
        </w:rPr>
        <w:t>развязка</w:t>
      </w:r>
      <w:r w:rsidRPr="002A7275">
        <w:rPr>
          <w:i/>
        </w:rPr>
        <w:t xml:space="preserve">, </w:t>
      </w:r>
      <w:r w:rsidRPr="002A7275">
        <w:rPr>
          <w:i/>
        </w:rPr>
        <w:t>эпизод</w:t>
      </w:r>
      <w:r w:rsidRPr="002A7275">
        <w:rPr>
          <w:i/>
        </w:rPr>
        <w:t xml:space="preserve">), </w:t>
      </w:r>
      <w:r w:rsidRPr="002A7275">
        <w:rPr>
          <w:i/>
        </w:rPr>
        <w:t>метафора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определятьпонятие</w:t>
      </w:r>
      <w:r w:rsidRPr="002A7275">
        <w:rPr>
          <w:i/>
        </w:rPr>
        <w:t>кулямас</w:t>
      </w:r>
      <w:r w:rsidRPr="002A7275">
        <w:t xml:space="preserve">, </w:t>
      </w:r>
      <w:r w:rsidRPr="002A7275">
        <w:t>какмалогожанравбашкирскомфольклоре</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различатьособенности</w:t>
      </w:r>
      <w:r w:rsidRPr="002A7275">
        <w:rPr>
          <w:i/>
        </w:rPr>
        <w:t>кубаираиэпос</w:t>
      </w:r>
      <w:r w:rsidRPr="002A7275">
        <w:t>акакнародногопесенногосказаоважномисторическомсобытиивжизнинарода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пониматьзначениелирическихпроизведенийкакспособапередачичувствлюдей</w:t>
      </w:r>
      <w:r w:rsidRPr="002A7275">
        <w:t xml:space="preserve">, </w:t>
      </w:r>
      <w:r w:rsidRPr="002A7275">
        <w:t>автора</w:t>
      </w:r>
      <w:r w:rsidRPr="002A7275">
        <w:t xml:space="preserve">; </w:t>
      </w:r>
      <w:r w:rsidRPr="002A7275">
        <w:t>пейзажавтворчествехудожниковкакиллюстрацияклирическомупроизведению</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пересказыватьсюжетпроизведениявыборочно</w:t>
      </w:r>
      <w:r w:rsidRPr="002A7275">
        <w:t xml:space="preserve"> (</w:t>
      </w:r>
      <w:r w:rsidRPr="002A7275">
        <w:t>всоответствиисзаданием</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самостоятельноработатьскнигой</w:t>
      </w:r>
      <w:r w:rsidRPr="002A7275">
        <w:t xml:space="preserve">, </w:t>
      </w:r>
      <w:r w:rsidRPr="002A7275">
        <w:t>обращаяськвыходнымданнымкнигидляпоисканеобходимогопроизведения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ориентироватьсявмирелитературныхтекстов</w:t>
      </w:r>
      <w:r w:rsidRPr="002A7275">
        <w:t xml:space="preserve">, </w:t>
      </w:r>
      <w:r w:rsidRPr="002A7275">
        <w:t>знатьнекоторыетворческиебиографииизучаемыхавторовисамостоятельновыбиратькниги</w:t>
      </w:r>
      <w:r w:rsidRPr="002A7275">
        <w:t xml:space="preserve">, </w:t>
      </w:r>
      <w:r w:rsidRPr="002A7275">
        <w:t>Интернет</w:t>
      </w:r>
      <w:r w:rsidRPr="002A7275">
        <w:t>-</w:t>
      </w:r>
      <w:r w:rsidRPr="002A7275">
        <w:t>ресурсыдлядополнительногочтения</w:t>
      </w:r>
      <w:r w:rsidRPr="002A7275">
        <w:t xml:space="preserve">; </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пониматьииспользоватьвречипонятия</w:t>
      </w:r>
      <w:r w:rsidRPr="002A7275">
        <w:rPr>
          <w:i/>
        </w:rPr>
        <w:t>кулямас</w:t>
      </w:r>
      <w:r w:rsidRPr="002A7275">
        <w:rPr>
          <w:i/>
        </w:rPr>
        <w:t xml:space="preserve">, </w:t>
      </w:r>
      <w:r w:rsidRPr="002A7275">
        <w:rPr>
          <w:i/>
        </w:rPr>
        <w:t>эпос</w:t>
      </w:r>
      <w:r w:rsidRPr="002A7275">
        <w:rPr>
          <w:i/>
        </w:rPr>
        <w:t xml:space="preserve">, </w:t>
      </w:r>
      <w:r w:rsidRPr="002A7275">
        <w:rPr>
          <w:i/>
        </w:rPr>
        <w:t>композицияпроизведения</w:t>
      </w:r>
      <w:r w:rsidRPr="002A7275">
        <w:rPr>
          <w:i/>
        </w:rPr>
        <w:t xml:space="preserve">: </w:t>
      </w:r>
      <w:r w:rsidRPr="002A7275">
        <w:rPr>
          <w:i/>
        </w:rPr>
        <w:t>начало</w:t>
      </w:r>
      <w:r w:rsidRPr="002A7275">
        <w:rPr>
          <w:i/>
        </w:rPr>
        <w:t xml:space="preserve">, </w:t>
      </w:r>
      <w:r w:rsidRPr="002A7275">
        <w:rPr>
          <w:i/>
        </w:rPr>
        <w:t>завязкадействия</w:t>
      </w:r>
      <w:r w:rsidRPr="002A7275">
        <w:rPr>
          <w:i/>
        </w:rPr>
        <w:t xml:space="preserve">, </w:t>
      </w:r>
      <w:r w:rsidRPr="002A7275">
        <w:rPr>
          <w:i/>
        </w:rPr>
        <w:t>кульминация</w:t>
      </w:r>
      <w:r w:rsidRPr="002A7275">
        <w:rPr>
          <w:i/>
        </w:rPr>
        <w:t xml:space="preserve">, </w:t>
      </w:r>
      <w:r w:rsidRPr="002A7275">
        <w:rPr>
          <w:i/>
        </w:rPr>
        <w:t>развязка</w:t>
      </w:r>
      <w:r w:rsidRPr="002A7275">
        <w:rPr>
          <w:i/>
        </w:rPr>
        <w:t xml:space="preserve">, </w:t>
      </w:r>
      <w:r w:rsidRPr="002A7275">
        <w:rPr>
          <w:i/>
        </w:rPr>
        <w:t>эпизод</w:t>
      </w:r>
      <w:r w:rsidRPr="002A7275">
        <w:rPr>
          <w:i/>
        </w:rPr>
        <w:t xml:space="preserve">, </w:t>
      </w:r>
      <w:r w:rsidRPr="002A7275">
        <w:rPr>
          <w:i/>
        </w:rPr>
        <w:t>метафора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пониматьииспользоватьжанровоеразнообразиеизучаемыхпроизведений</w:t>
      </w:r>
      <w:r w:rsidRPr="002A7275">
        <w:t xml:space="preserve"> (</w:t>
      </w:r>
      <w:r w:rsidRPr="002A7275">
        <w:t>литературнаясказка</w:t>
      </w:r>
      <w:r w:rsidRPr="002A7275">
        <w:t xml:space="preserve">, </w:t>
      </w:r>
      <w:r w:rsidRPr="002A7275">
        <w:t>рассказ</w:t>
      </w:r>
      <w:r w:rsidRPr="002A7275">
        <w:t xml:space="preserve">, </w:t>
      </w:r>
      <w:r w:rsidRPr="002A7275">
        <w:t>кубаир</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различатьпрозаическуюипоэтическуюречь</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определятьхудожественныйвымысел</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определятьтему</w:t>
      </w:r>
      <w:r w:rsidRPr="002A7275">
        <w:t xml:space="preserve">, </w:t>
      </w:r>
      <w:r w:rsidRPr="002A7275">
        <w:t>главныхгероевпроизведения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владетьпонятиями</w:t>
      </w:r>
      <w:r w:rsidRPr="002A7275">
        <w:rPr>
          <w:i/>
        </w:rPr>
        <w:t>портрет</w:t>
      </w:r>
      <w:r w:rsidRPr="002A7275">
        <w:rPr>
          <w:i/>
        </w:rPr>
        <w:t xml:space="preserve">, </w:t>
      </w:r>
      <w:r w:rsidRPr="002A7275">
        <w:rPr>
          <w:i/>
        </w:rPr>
        <w:t>пейзаж</w:t>
      </w:r>
      <w:r w:rsidRPr="002A7275">
        <w:rPr>
          <w:i/>
        </w:rPr>
        <w:t xml:space="preserve">, </w:t>
      </w:r>
      <w:r w:rsidRPr="002A7275">
        <w:rPr>
          <w:i/>
        </w:rPr>
        <w:t>ритм</w:t>
      </w:r>
      <w:r w:rsidRPr="002A7275">
        <w:rPr>
          <w:i/>
        </w:rPr>
        <w:t xml:space="preserve">, </w:t>
      </w:r>
      <w:r w:rsidRPr="002A7275">
        <w:rPr>
          <w:i/>
        </w:rPr>
        <w:t>рифма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видетьнациональноесвоеобразиесравненийиметафор</w:t>
      </w:r>
      <w:r w:rsidRPr="002A7275">
        <w:t xml:space="preserve">, </w:t>
      </w:r>
      <w:r w:rsidRPr="002A7275">
        <w:t>пониматьихзначениевхудожественнойречи</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сравниватьсредствасозданияпейзажавтексте</w:t>
      </w:r>
      <w:r w:rsidRPr="002A7275">
        <w:t>-</w:t>
      </w:r>
      <w:r w:rsidRPr="002A7275">
        <w:t>описанииприродывпроизведенияхпоэтовиписателейскартинамихудожников</w:t>
      </w:r>
      <w:r w:rsidRPr="002A7275">
        <w:t xml:space="preserve">, </w:t>
      </w:r>
      <w:r w:rsidRPr="002A7275">
        <w:t>какиллюстрацияклирическомупроизведению</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определятьструктурныечастирассказа</w:t>
      </w:r>
      <w:r w:rsidRPr="002A7275">
        <w:t xml:space="preserve"> (</w:t>
      </w:r>
      <w:r w:rsidRPr="002A7275">
        <w:t>начало</w:t>
      </w:r>
      <w:r w:rsidRPr="002A7275">
        <w:t xml:space="preserve">, </w:t>
      </w:r>
      <w:r w:rsidRPr="002A7275">
        <w:t>завязкадействия</w:t>
      </w:r>
      <w:r w:rsidRPr="002A7275">
        <w:t xml:space="preserve">, </w:t>
      </w:r>
      <w:r w:rsidRPr="002A7275">
        <w:t>кульминация</w:t>
      </w:r>
      <w:r w:rsidRPr="002A7275">
        <w:t xml:space="preserve">, </w:t>
      </w:r>
      <w:r w:rsidRPr="002A7275">
        <w:t>развязка</w:t>
      </w:r>
      <w:r w:rsidRPr="002A7275">
        <w:t xml:space="preserve">, </w:t>
      </w:r>
      <w:r w:rsidRPr="002A7275">
        <w:t>эпизод</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определятьособенностиюмористическогопроизведения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соблюдатьправилаюногочитателя</w:t>
      </w:r>
      <w:r w:rsidRPr="002A7275">
        <w:t xml:space="preserve"> (</w:t>
      </w:r>
      <w:r w:rsidRPr="002A7275">
        <w:t>какобращатьсяскнигой</w:t>
      </w:r>
      <w:r w:rsidRPr="002A7275">
        <w:t xml:space="preserve">, </w:t>
      </w:r>
      <w:r w:rsidRPr="002A7275">
        <w:t>правилаповедениявбиблиотеке</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определятьпозициигероевхудожественноготекста</w:t>
      </w:r>
      <w:r w:rsidRPr="002A7275">
        <w:t xml:space="preserve">, </w:t>
      </w:r>
      <w:r w:rsidRPr="002A7275">
        <w:t>позициюавторахудожественноготекста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выполнятьэлементарныеприёмыинтерпретации</w:t>
      </w:r>
      <w:r w:rsidRPr="002A7275">
        <w:t xml:space="preserve">, </w:t>
      </w:r>
      <w:r w:rsidRPr="002A7275">
        <w:t>анализаипреобразованияхудожественных</w:t>
      </w:r>
      <w:r w:rsidRPr="002A7275">
        <w:t xml:space="preserve">, </w:t>
      </w:r>
      <w:r w:rsidRPr="002A7275">
        <w:t>научно</w:t>
      </w:r>
      <w:r w:rsidRPr="002A7275">
        <w:t>-</w:t>
      </w:r>
      <w:r w:rsidRPr="002A7275">
        <w:t>популярныхиучебныхтекстов</w:t>
      </w:r>
      <w:r w:rsidRPr="002A7275">
        <w:t xml:space="preserve"> (</w:t>
      </w:r>
      <w:r w:rsidRPr="002A7275">
        <w:t>постановкапроблемноговопросактексту</w:t>
      </w:r>
      <w:r w:rsidRPr="002A7275">
        <w:t xml:space="preserve">, </w:t>
      </w:r>
      <w:r w:rsidRPr="002A7275">
        <w:t>графическоеиллюстрированиесодержаниятекста</w:t>
      </w:r>
      <w:r w:rsidRPr="002A7275">
        <w:t xml:space="preserve">; </w:t>
      </w:r>
      <w:r w:rsidRPr="002A7275">
        <w:t>составлениекроссвордов</w:t>
      </w:r>
      <w:r w:rsidRPr="002A7275">
        <w:t xml:space="preserve">, </w:t>
      </w:r>
      <w:r w:rsidRPr="002A7275">
        <w:t>ребусов</w:t>
      </w:r>
      <w:r w:rsidRPr="002A7275">
        <w:t xml:space="preserve">, </w:t>
      </w:r>
      <w:r w:rsidRPr="002A7275">
        <w:t>головоломок</w:t>
      </w:r>
      <w:r w:rsidRPr="002A7275">
        <w:t xml:space="preserve">, </w:t>
      </w:r>
      <w:r w:rsidRPr="002A7275">
        <w:t>инсценировка</w:t>
      </w:r>
      <w:r w:rsidRPr="002A7275">
        <w:t>-</w:t>
      </w:r>
      <w:r w:rsidRPr="002A7275">
        <w:t>обыгрываниеотдельныхэпизодовтекста</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пониматьотражениеисторическойобстановкивпроизведенияходетях</w:t>
      </w:r>
      <w:r w:rsidRPr="002A7275">
        <w:t xml:space="preserve"> (</w:t>
      </w:r>
      <w:r w:rsidRPr="002A7275">
        <w:t>всельскойместности</w:t>
      </w:r>
      <w:r w:rsidRPr="002A7275">
        <w:t xml:space="preserve">, </w:t>
      </w:r>
      <w:r w:rsidRPr="002A7275">
        <w:t>навойне</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узнаватьюмористическоепроизведение</w:t>
      </w:r>
      <w:r w:rsidRPr="002A7275">
        <w:t xml:space="preserve"> (</w:t>
      </w:r>
      <w:r w:rsidRPr="002A7275">
        <w:t>комичностькакосновасюжета</w:t>
      </w:r>
      <w:r w:rsidRPr="002A7275">
        <w:t xml:space="preserve">; </w:t>
      </w:r>
      <w:r w:rsidRPr="002A7275">
        <w:t>геройюмористическогопроизведения</w:t>
      </w:r>
      <w:r w:rsidRPr="002A7275">
        <w:t xml:space="preserve">); </w:t>
      </w:r>
      <w:r w:rsidRPr="002A7275">
        <w:t>находитьсредствавыразительностивтекстеюмористическогосодержания</w:t>
      </w:r>
      <w:r w:rsidRPr="002A7275">
        <w:t xml:space="preserve"> (</w:t>
      </w:r>
      <w:r w:rsidRPr="002A7275">
        <w:t>художественноепреувеличение</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осознаватьнравственно</w:t>
      </w:r>
      <w:r w:rsidRPr="002A7275">
        <w:t>-</w:t>
      </w:r>
      <w:r w:rsidRPr="002A7275">
        <w:t>этическиепонятия</w:t>
      </w:r>
      <w:r w:rsidRPr="002A7275">
        <w:t xml:space="preserve">: </w:t>
      </w:r>
      <w:r w:rsidRPr="002A7275">
        <w:rPr>
          <w:i/>
        </w:rPr>
        <w:t>друг</w:t>
      </w:r>
      <w:r w:rsidRPr="002A7275">
        <w:rPr>
          <w:i/>
        </w:rPr>
        <w:t xml:space="preserve">, </w:t>
      </w:r>
      <w:r w:rsidRPr="002A7275">
        <w:rPr>
          <w:i/>
        </w:rPr>
        <w:t>дружба</w:t>
      </w:r>
      <w:r w:rsidRPr="002A7275">
        <w:rPr>
          <w:i/>
        </w:rPr>
        <w:t xml:space="preserve">, </w:t>
      </w:r>
      <w:r w:rsidRPr="002A7275">
        <w:rPr>
          <w:i/>
        </w:rPr>
        <w:t>забота</w:t>
      </w:r>
      <w:r w:rsidRPr="002A7275">
        <w:rPr>
          <w:i/>
        </w:rPr>
        <w:t xml:space="preserve">, </w:t>
      </w:r>
      <w:r w:rsidRPr="002A7275">
        <w:rPr>
          <w:i/>
        </w:rPr>
        <w:t>труд</w:t>
      </w:r>
      <w:r w:rsidRPr="002A7275">
        <w:rPr>
          <w:i/>
        </w:rPr>
        <w:t xml:space="preserve">, </w:t>
      </w:r>
      <w:r w:rsidRPr="002A7275">
        <w:rPr>
          <w:i/>
        </w:rPr>
        <w:t>взаимопомощь</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пересказыватьлитературноепроизведениеотимениодногоиздействующихлиц</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иметьпредставлениеопервыхкнигахнаРусиивБашкортостане</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участвоватьвобсуждениипрослушанного</w:t>
      </w:r>
      <w:r w:rsidRPr="002A7275">
        <w:t>/</w:t>
      </w:r>
      <w:r w:rsidRPr="002A7275">
        <w:t>прочитанноготекста</w:t>
      </w:r>
      <w:r w:rsidRPr="002A7275">
        <w:t xml:space="preserve">, </w:t>
      </w:r>
      <w:r w:rsidRPr="002A7275">
        <w:t>доказыватьиподтверждатьсобственноемнениессылкаминатекст</w:t>
      </w:r>
      <w:r w:rsidRPr="002A7275">
        <w:t xml:space="preserve">; </w:t>
      </w:r>
      <w:r w:rsidRPr="002A7275">
        <w:t>передаватьсодержаниепрочитанногоилипрослушанногосучётомспецификитекставвидепересказа</w:t>
      </w:r>
      <w:r w:rsidRPr="002A7275">
        <w:t xml:space="preserve"> (</w:t>
      </w:r>
      <w:r w:rsidRPr="002A7275">
        <w:t>полногоиликраткого</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составлятьустныйрассказнаосновепрочитанныхпроизведенийсучётомкоммуникативнойзадачи</w:t>
      </w:r>
      <w:r w:rsidRPr="002A7275">
        <w:t xml:space="preserve"> (</w:t>
      </w:r>
      <w:r w:rsidRPr="002A7275">
        <w:t>дляразныхадресатов</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самостоятельновыбиратьинтересующуюлитературу</w:t>
      </w:r>
      <w:r w:rsidRPr="002A7275">
        <w:t xml:space="preserve">, </w:t>
      </w:r>
      <w:r w:rsidRPr="002A7275">
        <w:t>формироватьиобогащатьсобственныйкругчтения</w:t>
      </w:r>
      <w:r w:rsidRPr="002A7275">
        <w:t>;</w:t>
      </w:r>
    </w:p>
    <w:p w:rsidR="00AF56C2" w:rsidRPr="002A7275" w:rsidRDefault="00AF56C2" w:rsidP="00841012">
      <w:pPr>
        <w:pStyle w:val="af8"/>
        <w:numPr>
          <w:ilvl w:val="0"/>
          <w:numId w:val="30"/>
        </w:numPr>
        <w:tabs>
          <w:tab w:val="left" w:pos="1134"/>
        </w:tabs>
        <w:spacing w:line="360" w:lineRule="auto"/>
        <w:ind w:left="0" w:firstLine="709"/>
        <w:contextualSpacing/>
      </w:pPr>
      <w:r w:rsidRPr="002A7275">
        <w:t>пользоватьсясправочнымиисточниками</w:t>
      </w:r>
      <w:r w:rsidRPr="002A7275">
        <w:t xml:space="preserve"> (</w:t>
      </w:r>
      <w:r w:rsidRPr="002A7275">
        <w:t>энциклопедия</w:t>
      </w:r>
      <w:r w:rsidRPr="002A7275">
        <w:t xml:space="preserve">, </w:t>
      </w:r>
      <w:r w:rsidRPr="002A7275">
        <w:rPr>
          <w:shd w:val="clear" w:color="auto" w:fill="FFFFFF"/>
        </w:rPr>
        <w:t>аудио</w:t>
      </w:r>
      <w:r w:rsidRPr="002A7275">
        <w:rPr>
          <w:shd w:val="clear" w:color="auto" w:fill="FFFFFF"/>
        </w:rPr>
        <w:t xml:space="preserve">- </w:t>
      </w:r>
      <w:r w:rsidRPr="002A7275">
        <w:rPr>
          <w:shd w:val="clear" w:color="auto" w:fill="FFFFFF"/>
        </w:rPr>
        <w:t>ивидеоисточники</w:t>
      </w:r>
      <w:r w:rsidRPr="002A7275">
        <w:rPr>
          <w:shd w:val="clear" w:color="auto" w:fill="FFFFFF"/>
        </w:rPr>
        <w:t xml:space="preserve">, </w:t>
      </w:r>
      <w:r w:rsidRPr="002A7275">
        <w:rPr>
          <w:shd w:val="clear" w:color="auto" w:fill="FFFFFF"/>
        </w:rPr>
        <w:t>мультимедийныеносителиинформации</w:t>
      </w:r>
      <w:r w:rsidRPr="002A7275">
        <w:t xml:space="preserve">) </w:t>
      </w:r>
      <w:r w:rsidRPr="002A7275">
        <w:t>дляпониманиятекстаиполучениядополнительнойинформации</w:t>
      </w:r>
      <w:r w:rsidRPr="002A7275">
        <w:t>.</w:t>
      </w:r>
    </w:p>
    <w:p w:rsidR="00AF56C2" w:rsidRPr="002A7275" w:rsidRDefault="00AF56C2" w:rsidP="00AF56C2">
      <w:pPr>
        <w:pStyle w:val="1"/>
        <w:spacing w:before="72"/>
        <w:rPr>
          <w:color w:val="231F20"/>
          <w:w w:val="80"/>
          <w:sz w:val="20"/>
          <w:szCs w:val="20"/>
        </w:rPr>
      </w:pPr>
    </w:p>
    <w:p w:rsidR="00AF56C2" w:rsidRPr="002A7275" w:rsidRDefault="00AF56C2" w:rsidP="00AF56C2">
      <w:pPr>
        <w:pStyle w:val="1"/>
        <w:spacing w:before="72"/>
        <w:rPr>
          <w:color w:val="231F20"/>
          <w:w w:val="80"/>
          <w:sz w:val="20"/>
          <w:szCs w:val="20"/>
        </w:rPr>
      </w:pPr>
    </w:p>
    <w:p w:rsidR="00AF56C2" w:rsidRPr="002A7275" w:rsidRDefault="005C19FD" w:rsidP="00AF56C2">
      <w:pPr>
        <w:pStyle w:val="1"/>
        <w:spacing w:before="72"/>
        <w:rPr>
          <w:sz w:val="20"/>
          <w:szCs w:val="20"/>
        </w:rPr>
      </w:pPr>
      <w:r>
        <w:rPr>
          <w:sz w:val="20"/>
          <w:szCs w:val="20"/>
          <w:lang w:eastAsia="en-US"/>
        </w:rPr>
        <w:pict>
          <v:shape id="_x0000_s1049" style="position:absolute;left:0;text-align:left;margin-left:36.85pt;margin-top:20.85pt;width:317.5pt;height:.1pt;z-index:-251633664;mso-wrap-distance-left:0;mso-wrap-distance-right:0;mso-position-horizontal-relative:page" coordorigin="737,417" coordsize="6350,0" path="m737,417r6350,e" filled="f" strokecolor="#231f20" strokeweight=".5pt">
            <v:path arrowok="t"/>
            <w10:wrap type="topAndBottom" anchorx="page"/>
          </v:shape>
        </w:pict>
      </w:r>
      <w:bookmarkStart w:id="215" w:name="06-0587-01-288-313o7"/>
      <w:bookmarkEnd w:id="215"/>
      <w:r w:rsidR="00AF56C2" w:rsidRPr="002A7275">
        <w:rPr>
          <w:color w:val="231F20"/>
          <w:w w:val="80"/>
          <w:sz w:val="20"/>
          <w:szCs w:val="20"/>
        </w:rPr>
        <w:t>ЛИТЕРАТУРНОЕЧТЕНИЕНАРОДНОМ(РУССКОМ)ЯЗЫКЕ</w:t>
      </w:r>
    </w:p>
    <w:p w:rsidR="00AF56C2" w:rsidRPr="002A7275" w:rsidRDefault="00AF56C2" w:rsidP="00AF56C2">
      <w:pPr>
        <w:pStyle w:val="affb"/>
        <w:spacing w:before="157" w:line="254" w:lineRule="auto"/>
        <w:ind w:firstLine="340"/>
      </w:pPr>
      <w:r w:rsidRPr="002A7275">
        <w:rPr>
          <w:color w:val="231F20"/>
          <w:w w:val="115"/>
        </w:rPr>
        <w:t>Программа по учебному предмету «Литературное чтение народном (русском) языке» (предметная область «Родной язык илитературное чтение на родном языке») включает пояснитель-ную записку, содержание обучения, планируемые результатыосвоения программы учебного предмета, тематическое плани-рование.</w:t>
      </w:r>
    </w:p>
    <w:p w:rsidR="00AF56C2" w:rsidRPr="002A7275" w:rsidRDefault="00AF56C2" w:rsidP="00AF56C2">
      <w:pPr>
        <w:pStyle w:val="affb"/>
        <w:spacing w:line="254" w:lineRule="auto"/>
        <w:ind w:right="154" w:firstLine="340"/>
      </w:pPr>
      <w:r w:rsidRPr="002A7275">
        <w:rPr>
          <w:color w:val="231F20"/>
          <w:w w:val="120"/>
        </w:rPr>
        <w:t>Пояснительнаязапискаотражаетобщиецелиизадачиизу-ченияпредмета,атакжеподходыкотборусодержания,харак-теристику основных тематических разделов, место учебногопредмета«Литературноечтениенародном(русском)языке»вучебномплане.</w:t>
      </w:r>
    </w:p>
    <w:p w:rsidR="00AF56C2" w:rsidRPr="002A7275" w:rsidRDefault="00AF56C2" w:rsidP="00AF56C2">
      <w:pPr>
        <w:pStyle w:val="affb"/>
        <w:spacing w:line="254" w:lineRule="auto"/>
        <w:ind w:right="156" w:firstLine="340"/>
      </w:pPr>
      <w:r w:rsidRPr="002A7275">
        <w:rPr>
          <w:color w:val="231F20"/>
          <w:w w:val="115"/>
        </w:rPr>
        <w:t>Программаопределяетсодержаниеучебногопредметапогодам обучения, основные методические стратегии обучения,воспитанияиразвитияобучающихсясредствамиучебногопредмета«Литературноечтениенародном(русском)языке».</w:t>
      </w:r>
    </w:p>
    <w:p w:rsidR="00AF56C2" w:rsidRPr="002A7275" w:rsidRDefault="00AF56C2" w:rsidP="00AF56C2">
      <w:pPr>
        <w:pStyle w:val="affb"/>
        <w:spacing w:line="254" w:lineRule="auto"/>
        <w:ind w:firstLine="340"/>
      </w:pPr>
      <w:r w:rsidRPr="002A7275">
        <w:rPr>
          <w:color w:val="231F20"/>
          <w:w w:val="115"/>
        </w:rPr>
        <w:t>Планируемые результаты включают личностные, метапред-</w:t>
      </w:r>
      <w:r w:rsidRPr="002A7275">
        <w:rPr>
          <w:color w:val="231F20"/>
          <w:w w:val="120"/>
        </w:rPr>
        <w:t>метныерезультатызавесьпериодобучения,атакжепредмет-ныерезультатызакаждыйгодобучения.</w:t>
      </w:r>
    </w:p>
    <w:p w:rsidR="00AF56C2" w:rsidRPr="002A7275" w:rsidRDefault="00AF56C2" w:rsidP="00AF56C2">
      <w:pPr>
        <w:pStyle w:val="affb"/>
        <w:spacing w:line="254" w:lineRule="auto"/>
        <w:ind w:right="154" w:firstLine="340"/>
      </w:pPr>
      <w:r w:rsidRPr="002A7275">
        <w:rPr>
          <w:color w:val="231F20"/>
          <w:w w:val="115"/>
        </w:rPr>
        <w:t>Втематическомпланированииописываетсяпрограммноесодержание по выделенным содержательным разделам, раскры-вается характеристика деятельности, методы и формы, которыецелесообразноиспользоватьприизучениитойилиинойтемы.</w:t>
      </w:r>
    </w:p>
    <w:p w:rsidR="00AF56C2" w:rsidRPr="002A7275" w:rsidRDefault="00AF56C2" w:rsidP="00AF56C2">
      <w:pPr>
        <w:pStyle w:val="affb"/>
        <w:ind w:firstLine="0"/>
        <w:jc w:val="left"/>
      </w:pPr>
    </w:p>
    <w:p w:rsidR="00AF56C2" w:rsidRPr="002A7275" w:rsidRDefault="005C19FD" w:rsidP="00AF56C2">
      <w:pPr>
        <w:pStyle w:val="1"/>
        <w:spacing w:before="149"/>
        <w:rPr>
          <w:sz w:val="20"/>
          <w:szCs w:val="20"/>
        </w:rPr>
      </w:pPr>
      <w:r>
        <w:rPr>
          <w:sz w:val="20"/>
          <w:szCs w:val="20"/>
          <w:lang w:eastAsia="en-US"/>
        </w:rPr>
        <w:pict>
          <v:shape id="_x0000_s1050" style="position:absolute;left:0;text-align:left;margin-left:36.85pt;margin-top:24.7pt;width:317.5pt;height:.1pt;z-index:-251632640;mso-wrap-distance-left:0;mso-wrap-distance-right:0;mso-position-horizontal-relative:page" coordorigin="737,494" coordsize="6350,0" path="m737,494r6350,e" filled="f" strokecolor="#231f20" strokeweight=".5pt">
            <v:path arrowok="t"/>
            <w10:wrap type="topAndBottom" anchorx="page"/>
          </v:shape>
        </w:pict>
      </w:r>
      <w:r w:rsidR="00AF56C2" w:rsidRPr="002A7275">
        <w:rPr>
          <w:color w:val="231F20"/>
          <w:w w:val="80"/>
          <w:sz w:val="20"/>
          <w:szCs w:val="20"/>
        </w:rPr>
        <w:t>ПОЯСНИТЕЛЬНАЯЗАПИСКА</w:t>
      </w:r>
    </w:p>
    <w:p w:rsidR="00AF56C2" w:rsidRPr="002A7275" w:rsidRDefault="00AF56C2" w:rsidP="00AF56C2">
      <w:pPr>
        <w:pStyle w:val="affb"/>
        <w:spacing w:before="157" w:line="254" w:lineRule="auto"/>
        <w:ind w:right="154" w:firstLine="340"/>
      </w:pPr>
      <w:r w:rsidRPr="002A7275">
        <w:rPr>
          <w:color w:val="231F20"/>
          <w:w w:val="115"/>
        </w:rPr>
        <w:t>Рабочаяпрограмма  по  литературному  чтениюна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измененийвстатьи11и14Федеральногозакона„ОбобразованиивРоссийскойФедерации”наосновеФедеральногогосудар-ственного образовательного стандарта начального общего обра-зования(ПриказМинистерствапросвещенияРоссийскойФе-дерацииот31.05.2021г.№286«Обутверждениифедерально-гогосударственногообразовательногостандартаначальногообщегообразования»,зарегистрированМинистерствомюсти-ции Российской Федерации 05.07.2021 г. № 64100), Пример-ной программы воспитания (утверждена решением ФУМО пообщемуобразованиюот2июня2020г.)исучётомКонцепции</w:t>
      </w:r>
    </w:p>
    <w:p w:rsidR="00AF56C2" w:rsidRPr="002A7275" w:rsidRDefault="00AF56C2" w:rsidP="00AF56C2">
      <w:pPr>
        <w:spacing w:line="254" w:lineRule="auto"/>
        <w:rPr>
          <w:sz w:val="20"/>
          <w:szCs w:val="20"/>
        </w:rPr>
        <w:sectPr w:rsidR="00AF56C2" w:rsidRPr="002A7275">
          <w:pgSz w:w="7830" w:h="12020"/>
          <w:pgMar w:top="580" w:right="580" w:bottom="920" w:left="580" w:header="0" w:footer="709" w:gutter="0"/>
          <w:cols w:space="720"/>
        </w:sectPr>
      </w:pPr>
    </w:p>
    <w:p w:rsidR="00AF56C2" w:rsidRPr="002A7275" w:rsidRDefault="00AF56C2" w:rsidP="00AF56C2">
      <w:pPr>
        <w:pStyle w:val="affb"/>
        <w:spacing w:before="70" w:line="256" w:lineRule="auto"/>
        <w:ind w:firstLine="0"/>
      </w:pPr>
      <w:r w:rsidRPr="002A7275">
        <w:rPr>
          <w:color w:val="231F20"/>
          <w:w w:val="120"/>
        </w:rPr>
        <w:t>преподавания русского языка и литературы в Российской Фе-дерации (утверждённой распоряжением Правительства Рос-сийскойФедерацииот9апреля2016г.№637-р).</w:t>
      </w:r>
    </w:p>
    <w:p w:rsidR="00AF56C2" w:rsidRPr="002A7275" w:rsidRDefault="00AF56C2" w:rsidP="00AF56C2">
      <w:pPr>
        <w:pStyle w:val="affb"/>
        <w:spacing w:before="10"/>
        <w:ind w:firstLine="0"/>
        <w:jc w:val="left"/>
      </w:pPr>
    </w:p>
    <w:p w:rsidR="00AF56C2" w:rsidRPr="002A7275" w:rsidRDefault="00AF56C2" w:rsidP="00AF56C2">
      <w:pPr>
        <w:pStyle w:val="3"/>
        <w:spacing w:before="1" w:line="251" w:lineRule="exact"/>
        <w:jc w:val="both"/>
        <w:rPr>
          <w:sz w:val="20"/>
          <w:szCs w:val="20"/>
        </w:rPr>
      </w:pPr>
      <w:r w:rsidRPr="002A7275">
        <w:rPr>
          <w:color w:val="231F20"/>
          <w:w w:val="90"/>
          <w:sz w:val="20"/>
          <w:szCs w:val="20"/>
        </w:rPr>
        <w:t>ОБЩАЯХАРАКТЕРИСТИКАУЧЕБНОГОПРЕДМЕТА</w:t>
      </w:r>
    </w:p>
    <w:p w:rsidR="00AF56C2" w:rsidRPr="002A7275" w:rsidRDefault="00AF56C2" w:rsidP="00AF56C2">
      <w:pPr>
        <w:spacing w:line="251" w:lineRule="exact"/>
        <w:ind w:left="157"/>
        <w:jc w:val="both"/>
        <w:rPr>
          <w:rFonts w:ascii="Trebuchet MS" w:hAnsi="Trebuchet MS"/>
          <w:sz w:val="20"/>
          <w:szCs w:val="20"/>
        </w:rPr>
      </w:pPr>
      <w:r w:rsidRPr="002A7275">
        <w:rPr>
          <w:rFonts w:ascii="Trebuchet MS" w:hAnsi="Trebuchet MS"/>
          <w:color w:val="231F20"/>
          <w:w w:val="90"/>
          <w:sz w:val="20"/>
          <w:szCs w:val="20"/>
        </w:rPr>
        <w:t>«ЛИТЕРАТУРНОЕЧТЕНИЕНАРОДНОМ(РУССКОМ)ЯЗЫКЕ»</w:t>
      </w:r>
    </w:p>
    <w:p w:rsidR="00AF56C2" w:rsidRPr="002A7275" w:rsidRDefault="00AF56C2" w:rsidP="00AF56C2">
      <w:pPr>
        <w:pStyle w:val="affb"/>
        <w:spacing w:before="67" w:line="256" w:lineRule="auto"/>
        <w:ind w:firstLine="340"/>
      </w:pPr>
      <w:r w:rsidRPr="002A7275">
        <w:rPr>
          <w:color w:val="231F20"/>
          <w:w w:val="115"/>
        </w:rPr>
        <w:t>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по-мощиобразовательныморганизациямиучителюипозволит:</w:t>
      </w:r>
    </w:p>
    <w:p w:rsidR="00AF56C2" w:rsidRPr="002A7275" w:rsidRDefault="00AF56C2" w:rsidP="00E1459E">
      <w:pPr>
        <w:pStyle w:val="af8"/>
        <w:widowControl w:val="0"/>
        <w:numPr>
          <w:ilvl w:val="1"/>
          <w:numId w:val="61"/>
        </w:numPr>
        <w:tabs>
          <w:tab w:val="left" w:pos="760"/>
        </w:tabs>
        <w:autoSpaceDE w:val="0"/>
        <w:autoSpaceDN w:val="0"/>
        <w:spacing w:line="230" w:lineRule="exact"/>
      </w:pPr>
      <w:r w:rsidRPr="002A7275">
        <w:rPr>
          <w:color w:val="231F20"/>
          <w:w w:val="115"/>
        </w:rPr>
        <w:t>реализоватьвпроцессепреподаванияучебногопредмета</w:t>
      </w:r>
    </w:p>
    <w:p w:rsidR="00AF56C2" w:rsidRPr="002A7275" w:rsidRDefault="00AF56C2" w:rsidP="00AF56C2">
      <w:pPr>
        <w:pStyle w:val="affb"/>
        <w:spacing w:before="16" w:line="256" w:lineRule="auto"/>
        <w:ind w:right="154" w:firstLine="0"/>
      </w:pPr>
      <w:r w:rsidRPr="002A7275">
        <w:rPr>
          <w:color w:val="231F20"/>
          <w:w w:val="115"/>
        </w:rPr>
        <w:t>«Литературное чтение на родном (русском) языке» современ-ныеподходыкдостижениюличностных,метапредметныхипредметных результатов обучения, сформулированных в Феде-ральномгосударственномобразовательномстандартеначаль-ногообщегообразования;</w:t>
      </w:r>
    </w:p>
    <w:p w:rsidR="00AF56C2" w:rsidRPr="002A7275" w:rsidRDefault="00AF56C2" w:rsidP="00E1459E">
      <w:pPr>
        <w:pStyle w:val="af8"/>
        <w:widowControl w:val="0"/>
        <w:numPr>
          <w:ilvl w:val="1"/>
          <w:numId w:val="61"/>
        </w:numPr>
        <w:tabs>
          <w:tab w:val="left" w:pos="778"/>
        </w:tabs>
        <w:autoSpaceDE w:val="0"/>
        <w:autoSpaceDN w:val="0"/>
        <w:spacing w:line="256" w:lineRule="auto"/>
        <w:ind w:left="157" w:right="155" w:firstLine="340"/>
      </w:pPr>
      <w:r w:rsidRPr="002A7275">
        <w:rPr>
          <w:color w:val="231F20"/>
          <w:w w:val="115"/>
        </w:rPr>
        <w:t>определитьиструктурироватьпланируемыерезультатыобученияисодержаниеучебногопредмета«Литературноечте</w:t>
      </w:r>
      <w:r w:rsidRPr="002A7275">
        <w:rPr>
          <w:color w:val="231F20"/>
          <w:w w:val="115"/>
        </w:rPr>
        <w:t>-</w:t>
      </w:r>
      <w:r w:rsidRPr="002A7275">
        <w:rPr>
          <w:color w:val="231F20"/>
          <w:w w:val="115"/>
        </w:rPr>
        <w:t>ниенародном</w:t>
      </w:r>
      <w:r w:rsidRPr="002A7275">
        <w:rPr>
          <w:color w:val="231F20"/>
          <w:w w:val="115"/>
        </w:rPr>
        <w:t xml:space="preserve"> (</w:t>
      </w:r>
      <w:r w:rsidRPr="002A7275">
        <w:rPr>
          <w:color w:val="231F20"/>
          <w:w w:val="115"/>
        </w:rPr>
        <w:t>русском</w:t>
      </w:r>
      <w:r w:rsidRPr="002A7275">
        <w:rPr>
          <w:color w:val="231F20"/>
          <w:w w:val="115"/>
        </w:rPr>
        <w:t xml:space="preserve">) </w:t>
      </w:r>
      <w:r w:rsidRPr="002A7275">
        <w:rPr>
          <w:color w:val="231F20"/>
          <w:w w:val="115"/>
        </w:rPr>
        <w:t>языке»погодамобучениявсоответ</w:t>
      </w:r>
      <w:r w:rsidRPr="002A7275">
        <w:rPr>
          <w:color w:val="231F20"/>
          <w:w w:val="115"/>
        </w:rPr>
        <w:t>-</w:t>
      </w:r>
      <w:r w:rsidRPr="002A7275">
        <w:rPr>
          <w:color w:val="231F20"/>
          <w:w w:val="115"/>
        </w:rPr>
        <w:t>ствиисФГОСНОО</w:t>
      </w:r>
      <w:r w:rsidRPr="002A7275">
        <w:rPr>
          <w:color w:val="231F20"/>
          <w:w w:val="115"/>
        </w:rPr>
        <w:t xml:space="preserve">;  </w:t>
      </w:r>
      <w:r w:rsidRPr="002A7275">
        <w:rPr>
          <w:color w:val="231F20"/>
          <w:w w:val="115"/>
        </w:rPr>
        <w:t>ООПНОО</w:t>
      </w:r>
      <w:r w:rsidRPr="002A7275">
        <w:rPr>
          <w:color w:val="231F20"/>
          <w:w w:val="115"/>
        </w:rPr>
        <w:t xml:space="preserve">; </w:t>
      </w:r>
      <w:r w:rsidRPr="002A7275">
        <w:rPr>
          <w:color w:val="231F20"/>
          <w:w w:val="115"/>
        </w:rPr>
        <w:t>Программойвоспитания</w:t>
      </w:r>
      <w:r w:rsidRPr="002A7275">
        <w:rPr>
          <w:color w:val="231F20"/>
          <w:w w:val="115"/>
        </w:rPr>
        <w:t>;</w:t>
      </w:r>
    </w:p>
    <w:p w:rsidR="00AF56C2" w:rsidRPr="002A7275" w:rsidRDefault="00AF56C2" w:rsidP="00E1459E">
      <w:pPr>
        <w:pStyle w:val="af8"/>
        <w:widowControl w:val="0"/>
        <w:numPr>
          <w:ilvl w:val="1"/>
          <w:numId w:val="61"/>
        </w:numPr>
        <w:tabs>
          <w:tab w:val="left" w:pos="826"/>
        </w:tabs>
        <w:autoSpaceDE w:val="0"/>
        <w:autoSpaceDN w:val="0"/>
        <w:spacing w:line="256" w:lineRule="auto"/>
        <w:ind w:left="157" w:right="154" w:firstLine="340"/>
      </w:pPr>
      <w:r w:rsidRPr="002A7275">
        <w:rPr>
          <w:color w:val="231F20"/>
          <w:w w:val="115"/>
        </w:rPr>
        <w:t>разработатькалендарно</w:t>
      </w:r>
      <w:r w:rsidRPr="002A7275">
        <w:rPr>
          <w:color w:val="231F20"/>
          <w:w w:val="115"/>
        </w:rPr>
        <w:t>-</w:t>
      </w:r>
      <w:r w:rsidRPr="002A7275">
        <w:rPr>
          <w:color w:val="231F20"/>
          <w:w w:val="115"/>
        </w:rPr>
        <w:t>тематическоепланированиесучётомособенностейконкретногокласса</w:t>
      </w:r>
      <w:r w:rsidRPr="002A7275">
        <w:rPr>
          <w:color w:val="231F20"/>
          <w:w w:val="115"/>
        </w:rPr>
        <w:t xml:space="preserve">, </w:t>
      </w:r>
      <w:r w:rsidRPr="002A7275">
        <w:rPr>
          <w:color w:val="231F20"/>
          <w:w w:val="115"/>
        </w:rPr>
        <w:t>используярекомен</w:t>
      </w:r>
      <w:r w:rsidRPr="002A7275">
        <w:rPr>
          <w:color w:val="231F20"/>
          <w:w w:val="115"/>
        </w:rPr>
        <w:t>-</w:t>
      </w:r>
      <w:r w:rsidRPr="002A7275">
        <w:rPr>
          <w:color w:val="231F20"/>
          <w:w w:val="115"/>
        </w:rPr>
        <w:t>дованноепримерноераспределениеучебноговременинаизуче</w:t>
      </w:r>
      <w:r w:rsidRPr="002A7275">
        <w:rPr>
          <w:color w:val="231F20"/>
          <w:w w:val="115"/>
        </w:rPr>
        <w:t>-</w:t>
      </w:r>
      <w:r w:rsidRPr="002A7275">
        <w:rPr>
          <w:color w:val="231F20"/>
          <w:w w:val="115"/>
        </w:rPr>
        <w:t>ниеопределённогораздела</w:t>
      </w:r>
      <w:r w:rsidRPr="002A7275">
        <w:rPr>
          <w:color w:val="231F20"/>
          <w:w w:val="115"/>
        </w:rPr>
        <w:t>/</w:t>
      </w:r>
      <w:r w:rsidRPr="002A7275">
        <w:rPr>
          <w:color w:val="231F20"/>
          <w:w w:val="115"/>
        </w:rPr>
        <w:t>темы</w:t>
      </w:r>
      <w:r w:rsidRPr="002A7275">
        <w:rPr>
          <w:color w:val="231F20"/>
          <w:w w:val="115"/>
        </w:rPr>
        <w:t>,</w:t>
      </w:r>
      <w:r w:rsidRPr="002A7275">
        <w:rPr>
          <w:color w:val="231F20"/>
          <w:w w:val="115"/>
        </w:rPr>
        <w:t>атакжепредложенныеос</w:t>
      </w:r>
      <w:r w:rsidRPr="002A7275">
        <w:rPr>
          <w:color w:val="231F20"/>
          <w:w w:val="115"/>
        </w:rPr>
        <w:t>-</w:t>
      </w:r>
      <w:r w:rsidRPr="002A7275">
        <w:rPr>
          <w:color w:val="231F20"/>
          <w:w w:val="115"/>
        </w:rPr>
        <w:t>новныевидыучебнойдеятельностидляосвоенияучебногома</w:t>
      </w:r>
      <w:r w:rsidRPr="002A7275">
        <w:rPr>
          <w:color w:val="231F20"/>
          <w:w w:val="115"/>
        </w:rPr>
        <w:t>-</w:t>
      </w:r>
      <w:r w:rsidRPr="002A7275">
        <w:rPr>
          <w:color w:val="231F20"/>
          <w:w w:val="115"/>
        </w:rPr>
        <w:t>териаларазделов</w:t>
      </w:r>
      <w:r w:rsidRPr="002A7275">
        <w:rPr>
          <w:color w:val="231F20"/>
          <w:w w:val="115"/>
        </w:rPr>
        <w:t>/</w:t>
      </w:r>
      <w:r w:rsidRPr="002A7275">
        <w:rPr>
          <w:color w:val="231F20"/>
          <w:w w:val="115"/>
        </w:rPr>
        <w:t>темкурса</w:t>
      </w:r>
      <w:r w:rsidRPr="002A7275">
        <w:rPr>
          <w:color w:val="231F20"/>
          <w:w w:val="115"/>
        </w:rPr>
        <w:t>.</w:t>
      </w:r>
    </w:p>
    <w:p w:rsidR="00AF56C2" w:rsidRPr="002A7275" w:rsidRDefault="00AF56C2" w:rsidP="00AF56C2">
      <w:pPr>
        <w:pStyle w:val="affb"/>
        <w:spacing w:line="256" w:lineRule="auto"/>
        <w:ind w:firstLine="340"/>
      </w:pPr>
      <w:r w:rsidRPr="002A7275">
        <w:rPr>
          <w:color w:val="231F20"/>
          <w:w w:val="115"/>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Феде-ральнымгосударственнымобразовательнымстандартомна-чального общего образования к предметной области «Роднойязыкилитературноечтениенародномязыке».Программаориентирована на сопровождение и поддержку курса литера-турногочтения,входящеговобразовательнуюобласть«Рус-</w:t>
      </w:r>
    </w:p>
    <w:p w:rsidR="00AF56C2" w:rsidRPr="002A7275" w:rsidRDefault="00AF56C2" w:rsidP="00AF56C2">
      <w:pPr>
        <w:spacing w:line="256" w:lineRule="auto"/>
        <w:rPr>
          <w:sz w:val="20"/>
          <w:szCs w:val="20"/>
        </w:rPr>
        <w:sectPr w:rsidR="00AF56C2" w:rsidRPr="002A7275">
          <w:footerReference w:type="even" r:id="rId22"/>
          <w:footerReference w:type="default" r:id="rId23"/>
          <w:pgSz w:w="7830" w:h="12020"/>
          <w:pgMar w:top="620" w:right="580" w:bottom="920" w:left="580" w:header="0" w:footer="727" w:gutter="0"/>
          <w:pgNumType w:start="289"/>
          <w:cols w:space="720"/>
        </w:sectPr>
      </w:pPr>
    </w:p>
    <w:p w:rsidR="00AF56C2" w:rsidRPr="002A7275" w:rsidRDefault="00AF56C2" w:rsidP="00AF56C2">
      <w:pPr>
        <w:pStyle w:val="affb"/>
        <w:spacing w:before="70" w:line="254" w:lineRule="auto"/>
        <w:ind w:right="154" w:firstLine="0"/>
      </w:pPr>
      <w:r w:rsidRPr="002A7275">
        <w:rPr>
          <w:color w:val="231F20"/>
          <w:w w:val="120"/>
        </w:rPr>
        <w:t>ский язык и литературное чтение», при этом цели курса лите-ратурного чтения на родном (русском) языке в рамках пред-</w:t>
      </w:r>
      <w:r w:rsidRPr="002A7275">
        <w:rPr>
          <w:color w:val="231F20"/>
          <w:w w:val="115"/>
        </w:rPr>
        <w:t>метной области «Родной язык и литературное чтение на родномязыке» имеют свою специфику. В соответствии с требованиямиФГОС НОО к результатам освоения основной образовательной</w:t>
      </w:r>
      <w:r w:rsidRPr="002A7275">
        <w:rPr>
          <w:color w:val="231F20"/>
          <w:w w:val="120"/>
        </w:rPr>
        <w:t>программы по учебному предмету «Литературное чтение народном языке» курс направлен на формирование понимания</w:t>
      </w:r>
      <w:r w:rsidRPr="002A7275">
        <w:rPr>
          <w:color w:val="231F20"/>
          <w:w w:val="115"/>
        </w:rPr>
        <w:t>места и роли литературы на родном языке в едином культурномпространстве Российской Федерации, в сохранении и передаче</w:t>
      </w:r>
      <w:r w:rsidRPr="002A7275">
        <w:rPr>
          <w:color w:val="231F20"/>
          <w:w w:val="120"/>
        </w:rPr>
        <w:t>от поколения к поколению историко-культурных, нравствен-ных, эстетических ценностей; понимания роли фольклора ихудожественнойлитературыродногонародавсозданиикуль-</w:t>
      </w:r>
      <w:r w:rsidRPr="002A7275">
        <w:rPr>
          <w:color w:val="231F20"/>
          <w:spacing w:val="-1"/>
          <w:w w:val="120"/>
        </w:rPr>
        <w:t xml:space="preserve">турного, </w:t>
      </w:r>
      <w:r w:rsidRPr="002A7275">
        <w:rPr>
          <w:color w:val="231F20"/>
          <w:w w:val="120"/>
        </w:rPr>
        <w:t>морально-этического и эстетического пространства</w:t>
      </w:r>
      <w:r w:rsidRPr="002A7275">
        <w:rPr>
          <w:color w:val="231F20"/>
          <w:w w:val="115"/>
        </w:rPr>
        <w:t>субъекта Российской Федерации; на формирование понимания</w:t>
      </w:r>
      <w:r w:rsidRPr="002A7275">
        <w:rPr>
          <w:color w:val="231F20"/>
          <w:w w:val="120"/>
        </w:rPr>
        <w:t>роднойлитературыкакоднойизосновныхнационально-куль-турныхценностейнарода,какособогоспособапознанияжиз-ни, как явления национальной и мировой культуры, средствасохранения и передачи нравственных ценностей и традиций,</w:t>
      </w:r>
      <w:r w:rsidRPr="002A7275">
        <w:rPr>
          <w:color w:val="231F20"/>
          <w:w w:val="115"/>
        </w:rPr>
        <w:t>формирования представлений о мире, национальной истории и</w:t>
      </w:r>
      <w:r w:rsidRPr="002A7275">
        <w:rPr>
          <w:color w:val="231F20"/>
          <w:w w:val="120"/>
        </w:rPr>
        <w:t>культуре, воспитания потребности в систематическом чтениина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w:t>
      </w:r>
      <w:r w:rsidRPr="002A7275">
        <w:rPr>
          <w:color w:val="231F20"/>
          <w:w w:val="115"/>
        </w:rPr>
        <w:t>включает в себя систему ценностных кодов, единых для нацио-</w:t>
      </w:r>
      <w:r w:rsidRPr="002A7275">
        <w:rPr>
          <w:color w:val="231F20"/>
          <w:w w:val="120"/>
        </w:rPr>
        <w:t>нальной культурной традиции. Являясь средством не только</w:t>
      </w:r>
      <w:r w:rsidRPr="002A7275">
        <w:rPr>
          <w:color w:val="231F20"/>
          <w:w w:val="115"/>
        </w:rPr>
        <w:t>их сохранения, но и передачи подрастающему поколению, рус-</w:t>
      </w:r>
      <w:r w:rsidRPr="002A7275">
        <w:rPr>
          <w:color w:val="231F20"/>
          <w:w w:val="120"/>
        </w:rPr>
        <w:t>скаялитератураустанавливаеттемсамымпреемственную</w:t>
      </w:r>
      <w:r w:rsidRPr="002A7275">
        <w:rPr>
          <w:color w:val="231F20"/>
          <w:w w:val="115"/>
        </w:rPr>
        <w:t>связь прошлого, настоящего и будущего русской национально-</w:t>
      </w:r>
      <w:r w:rsidRPr="002A7275">
        <w:rPr>
          <w:color w:val="231F20"/>
          <w:w w:val="120"/>
        </w:rPr>
        <w:t>культурнойтрадициивсознаниимладшихшкольников.</w:t>
      </w:r>
    </w:p>
    <w:p w:rsidR="00AF56C2" w:rsidRPr="002A7275" w:rsidRDefault="00AF56C2" w:rsidP="00AF56C2">
      <w:pPr>
        <w:pStyle w:val="3"/>
        <w:spacing w:before="122" w:line="249" w:lineRule="exact"/>
        <w:jc w:val="both"/>
        <w:rPr>
          <w:sz w:val="20"/>
          <w:szCs w:val="20"/>
        </w:rPr>
      </w:pPr>
      <w:r w:rsidRPr="002A7275">
        <w:rPr>
          <w:color w:val="231F20"/>
          <w:w w:val="90"/>
          <w:sz w:val="20"/>
          <w:szCs w:val="20"/>
        </w:rPr>
        <w:t>ЦЕЛИИЗУЧЕНИЯУЧЕБНОГОПРЕДМЕТА</w:t>
      </w:r>
    </w:p>
    <w:p w:rsidR="00AF56C2" w:rsidRPr="002A7275" w:rsidRDefault="00AF56C2" w:rsidP="00AF56C2">
      <w:pPr>
        <w:spacing w:line="249" w:lineRule="exact"/>
        <w:ind w:left="157"/>
        <w:jc w:val="both"/>
        <w:rPr>
          <w:rFonts w:ascii="Trebuchet MS" w:hAnsi="Trebuchet MS"/>
          <w:sz w:val="20"/>
          <w:szCs w:val="20"/>
        </w:rPr>
      </w:pPr>
      <w:r w:rsidRPr="002A7275">
        <w:rPr>
          <w:rFonts w:ascii="Trebuchet MS" w:hAnsi="Trebuchet MS"/>
          <w:color w:val="231F20"/>
          <w:w w:val="90"/>
          <w:sz w:val="20"/>
          <w:szCs w:val="20"/>
        </w:rPr>
        <w:t>«ЛИТЕРАТУРНОЕЧТЕНИЕНАРОДНОМ(РУССКОМ)ЯЗЫКЕ»</w:t>
      </w:r>
    </w:p>
    <w:p w:rsidR="00AF56C2" w:rsidRPr="002A7275" w:rsidRDefault="00AF56C2" w:rsidP="00AF56C2">
      <w:pPr>
        <w:pStyle w:val="affb"/>
        <w:spacing w:before="64" w:line="252" w:lineRule="auto"/>
        <w:ind w:firstLine="340"/>
      </w:pPr>
      <w:r w:rsidRPr="002A7275">
        <w:rPr>
          <w:rFonts w:ascii="Georgia" w:hAnsi="Georgia"/>
          <w:b/>
          <w:color w:val="231F20"/>
          <w:w w:val="115"/>
        </w:rPr>
        <w:t xml:space="preserve">Целями </w:t>
      </w:r>
      <w:r w:rsidRPr="002A7275">
        <w:rPr>
          <w:color w:val="231F20"/>
          <w:w w:val="115"/>
        </w:rPr>
        <w:t>изучения предмета «Литературное чтение на род-ном(русском)языке»являются:</w:t>
      </w:r>
    </w:p>
    <w:p w:rsidR="00AF56C2" w:rsidRPr="002A7275" w:rsidRDefault="00AF56C2" w:rsidP="00AF56C2">
      <w:pPr>
        <w:pStyle w:val="affb"/>
        <w:spacing w:before="2" w:line="254" w:lineRule="auto"/>
        <w:ind w:left="383" w:right="154" w:hanging="142"/>
      </w:pPr>
      <w:r w:rsidRPr="002A7275">
        <w:rPr>
          <w:rFonts w:ascii="Trebuchet MS" w:hAnsi="Trebuchet MS"/>
          <w:color w:val="231F20"/>
          <w:w w:val="120"/>
          <w:position w:val="1"/>
        </w:rPr>
        <w:t>-</w:t>
      </w:r>
      <w:r w:rsidRPr="002A7275">
        <w:rPr>
          <w:color w:val="231F20"/>
          <w:w w:val="120"/>
        </w:rPr>
        <w:t>воспитаниеценностногоотношениякрусскойлитературеирусскомуязыкукаксущественнойчастироднойкультуры;</w:t>
      </w:r>
    </w:p>
    <w:p w:rsidR="00AF56C2" w:rsidRPr="002A7275" w:rsidRDefault="00AF56C2" w:rsidP="00AF56C2">
      <w:pPr>
        <w:pStyle w:val="affb"/>
        <w:spacing w:line="254" w:lineRule="auto"/>
        <w:ind w:left="383" w:hanging="142"/>
      </w:pPr>
      <w:r w:rsidRPr="002A7275">
        <w:rPr>
          <w:rFonts w:ascii="Trebuchet MS" w:hAnsi="Trebuchet MS"/>
          <w:color w:val="231F20"/>
          <w:w w:val="120"/>
          <w:position w:val="1"/>
        </w:rPr>
        <w:t xml:space="preserve">- </w:t>
      </w:r>
      <w:r w:rsidRPr="002A7275">
        <w:rPr>
          <w:color w:val="231F20"/>
          <w:w w:val="120"/>
        </w:rPr>
        <w:t>включение обучающихся в культурно-языковое простран-ство своего народа и приобщение к его культурному насле-диюисовременности,ктрадициямсвоегонарода;</w:t>
      </w:r>
    </w:p>
    <w:p w:rsidR="00AF56C2" w:rsidRPr="002A7275" w:rsidRDefault="00AF56C2" w:rsidP="00AF56C2">
      <w:pPr>
        <w:pStyle w:val="affb"/>
        <w:spacing w:line="254" w:lineRule="auto"/>
        <w:ind w:left="383" w:hanging="142"/>
      </w:pPr>
      <w:r w:rsidRPr="002A7275">
        <w:rPr>
          <w:rFonts w:ascii="Trebuchet MS" w:hAnsi="Trebuchet MS"/>
          <w:color w:val="231F20"/>
          <w:w w:val="115"/>
          <w:position w:val="1"/>
        </w:rPr>
        <w:t xml:space="preserve">- </w:t>
      </w:r>
      <w:r w:rsidRPr="002A7275">
        <w:rPr>
          <w:color w:val="231F20"/>
          <w:w w:val="115"/>
        </w:rPr>
        <w:t>осознание исторической преемственности поколений, своейответственностизасохранениерусскойкультуры;</w:t>
      </w:r>
    </w:p>
    <w:p w:rsidR="00AF56C2" w:rsidRPr="002A7275" w:rsidRDefault="00AF56C2" w:rsidP="00AF56C2">
      <w:pPr>
        <w:pStyle w:val="affb"/>
        <w:spacing w:line="228" w:lineRule="exact"/>
        <w:ind w:left="242" w:firstLine="0"/>
      </w:pPr>
      <w:r w:rsidRPr="002A7275">
        <w:rPr>
          <w:rFonts w:ascii="Trebuchet MS" w:hAnsi="Trebuchet MS"/>
          <w:color w:val="231F20"/>
          <w:w w:val="120"/>
          <w:position w:val="1"/>
        </w:rPr>
        <w:t>-</w:t>
      </w:r>
      <w:r w:rsidRPr="002A7275">
        <w:rPr>
          <w:color w:val="231F20"/>
          <w:w w:val="120"/>
        </w:rPr>
        <w:t>развитиечитательскихумений.</w:t>
      </w:r>
    </w:p>
    <w:p w:rsidR="00AF56C2" w:rsidRPr="002A7275" w:rsidRDefault="00AF56C2" w:rsidP="00AF56C2">
      <w:pPr>
        <w:spacing w:line="228" w:lineRule="exact"/>
        <w:rPr>
          <w:sz w:val="20"/>
          <w:szCs w:val="20"/>
        </w:rPr>
        <w:sectPr w:rsidR="00AF56C2" w:rsidRPr="002A7275">
          <w:pgSz w:w="7830" w:h="12020"/>
          <w:pgMar w:top="620" w:right="580" w:bottom="920" w:left="580" w:header="0" w:footer="727" w:gutter="0"/>
          <w:cols w:space="720"/>
        </w:sectPr>
      </w:pPr>
    </w:p>
    <w:p w:rsidR="00AF56C2" w:rsidRPr="002A7275" w:rsidRDefault="00AF56C2" w:rsidP="00AF56C2">
      <w:pPr>
        <w:pStyle w:val="affb"/>
        <w:spacing w:before="70" w:line="254" w:lineRule="auto"/>
        <w:ind w:firstLine="340"/>
      </w:pPr>
      <w:r w:rsidRPr="002A7275">
        <w:rPr>
          <w:color w:val="231F20"/>
          <w:w w:val="115"/>
        </w:rPr>
        <w:t>Достижение данных целей предполагает решение следую-щих</w:t>
      </w:r>
      <w:r w:rsidRPr="002A7275">
        <w:rPr>
          <w:rFonts w:ascii="Georgia" w:hAnsi="Georgia"/>
          <w:b/>
          <w:color w:val="231F20"/>
          <w:w w:val="115"/>
        </w:rPr>
        <w:t>задач</w:t>
      </w:r>
      <w:r w:rsidRPr="002A7275">
        <w:rPr>
          <w:color w:val="231F20"/>
          <w:w w:val="115"/>
        </w:rPr>
        <w:t>:</w:t>
      </w:r>
    </w:p>
    <w:p w:rsidR="00AF56C2" w:rsidRPr="002A7275" w:rsidRDefault="00AF56C2" w:rsidP="00AF56C2">
      <w:pPr>
        <w:pStyle w:val="affb"/>
        <w:spacing w:line="254" w:lineRule="auto"/>
        <w:ind w:left="383" w:right="154" w:hanging="142"/>
      </w:pPr>
      <w:r w:rsidRPr="002A7275">
        <w:rPr>
          <w:rFonts w:ascii="Trebuchet MS" w:hAnsi="Trebuchet MS"/>
          <w:color w:val="231F20"/>
          <w:w w:val="115"/>
          <w:position w:val="1"/>
        </w:rPr>
        <w:t xml:space="preserve">- </w:t>
      </w:r>
      <w:r w:rsidRPr="002A7275">
        <w:rPr>
          <w:color w:val="231F20"/>
          <w:w w:val="115"/>
        </w:rPr>
        <w:t>формирование основ российской гражданской идентичности,чувства гордости за свою Родину, российский народ и исто-риюРоссии,осознаниесвоейэтническойинациональнойпринадлежности; формирование ценностей многонациональ-ногороссийскогообщества;</w:t>
      </w:r>
    </w:p>
    <w:p w:rsidR="00AF56C2" w:rsidRPr="002A7275" w:rsidRDefault="00AF56C2" w:rsidP="00AF56C2">
      <w:pPr>
        <w:pStyle w:val="affb"/>
        <w:spacing w:line="254" w:lineRule="auto"/>
        <w:ind w:left="383" w:right="154" w:hanging="142"/>
      </w:pPr>
      <w:r w:rsidRPr="002A7275">
        <w:rPr>
          <w:rFonts w:ascii="Trebuchet MS" w:hAnsi="Trebuchet MS"/>
          <w:color w:val="231F20"/>
          <w:w w:val="115"/>
          <w:position w:val="1"/>
        </w:rPr>
        <w:t xml:space="preserve">- </w:t>
      </w:r>
      <w:r w:rsidRPr="002A7275">
        <w:rPr>
          <w:color w:val="231F20"/>
          <w:w w:val="115"/>
        </w:rPr>
        <w:t>воспитание ценностного отношения к историко-культурномуопыту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источ-никуисторико-культурных,нравственных,эстетическихценностей;</w:t>
      </w:r>
    </w:p>
    <w:p w:rsidR="00AF56C2" w:rsidRPr="002A7275" w:rsidRDefault="00AF56C2" w:rsidP="00AF56C2">
      <w:pPr>
        <w:pStyle w:val="affb"/>
        <w:spacing w:line="254" w:lineRule="auto"/>
        <w:ind w:left="383" w:right="156" w:hanging="142"/>
      </w:pPr>
      <w:r w:rsidRPr="002A7275">
        <w:rPr>
          <w:rFonts w:ascii="Trebuchet MS" w:hAnsi="Trebuchet MS"/>
          <w:color w:val="231F20"/>
          <w:w w:val="115"/>
          <w:position w:val="1"/>
        </w:rPr>
        <w:t xml:space="preserve">- </w:t>
      </w:r>
      <w:r w:rsidRPr="002A7275">
        <w:rPr>
          <w:color w:val="231F20"/>
          <w:w w:val="115"/>
        </w:rPr>
        <w:t>формирование представлений об основных нравственно-эти-ческихценностях,значимыхдлянациональногорусскогосознанияиотражённыхвроднойлитературе;</w:t>
      </w:r>
    </w:p>
    <w:p w:rsidR="00AF56C2" w:rsidRPr="002A7275" w:rsidRDefault="00AF56C2" w:rsidP="00AF56C2">
      <w:pPr>
        <w:pStyle w:val="affb"/>
        <w:spacing w:line="254" w:lineRule="auto"/>
        <w:ind w:left="383" w:hanging="142"/>
      </w:pPr>
      <w:r w:rsidRPr="002A7275">
        <w:rPr>
          <w:rFonts w:ascii="Trebuchet MS" w:hAnsi="Trebuchet MS"/>
          <w:color w:val="231F20"/>
          <w:w w:val="115"/>
          <w:position w:val="1"/>
        </w:rPr>
        <w:t xml:space="preserve">- </w:t>
      </w:r>
      <w:r w:rsidRPr="002A7275">
        <w:rPr>
          <w:color w:val="231F20"/>
          <w:w w:val="115"/>
        </w:rPr>
        <w:t>обогащение знаний о художественно-эстетических возмож-ностях русского языка на основе изучения произведений рус-скойлитературы;</w:t>
      </w:r>
    </w:p>
    <w:p w:rsidR="00AF56C2" w:rsidRPr="002A7275" w:rsidRDefault="00AF56C2" w:rsidP="00AF56C2">
      <w:pPr>
        <w:pStyle w:val="affb"/>
        <w:spacing w:line="254" w:lineRule="auto"/>
        <w:ind w:left="383" w:hanging="142"/>
      </w:pPr>
      <w:r w:rsidRPr="002A7275">
        <w:rPr>
          <w:rFonts w:ascii="Trebuchet MS" w:hAnsi="Trebuchet MS"/>
          <w:color w:val="231F20"/>
          <w:w w:val="115"/>
          <w:position w:val="1"/>
        </w:rPr>
        <w:t xml:space="preserve">- </w:t>
      </w:r>
      <w:r w:rsidRPr="002A7275">
        <w:rPr>
          <w:color w:val="231F20"/>
          <w:w w:val="115"/>
        </w:rPr>
        <w:t>формирование потребности в постоянном чтении для разви-тияличности,дляречевогосамосовершенствования;</w:t>
      </w:r>
    </w:p>
    <w:p w:rsidR="00AF56C2" w:rsidRPr="002A7275" w:rsidRDefault="00AF56C2" w:rsidP="00AF56C2">
      <w:pPr>
        <w:pStyle w:val="affb"/>
        <w:spacing w:line="254" w:lineRule="auto"/>
        <w:ind w:left="383" w:hanging="142"/>
      </w:pPr>
      <w:r w:rsidRPr="002A7275">
        <w:rPr>
          <w:rFonts w:ascii="Trebuchet MS" w:hAnsi="Trebuchet MS"/>
          <w:color w:val="231F20"/>
          <w:w w:val="115"/>
          <w:position w:val="1"/>
        </w:rPr>
        <w:t xml:space="preserve">- </w:t>
      </w:r>
      <w:r w:rsidRPr="002A7275">
        <w:rPr>
          <w:color w:val="231F20"/>
          <w:w w:val="115"/>
        </w:rPr>
        <w:t>совершенствование читательских умений понимать и оцени-вать содержание и специфику различных текстов, участво-ватьвихобсуждении;</w:t>
      </w:r>
    </w:p>
    <w:p w:rsidR="00AF56C2" w:rsidRPr="002A7275" w:rsidRDefault="00AF56C2" w:rsidP="00AF56C2">
      <w:pPr>
        <w:pStyle w:val="affb"/>
        <w:spacing w:line="254" w:lineRule="auto"/>
        <w:ind w:left="383" w:hanging="142"/>
      </w:pPr>
      <w:r w:rsidRPr="002A7275">
        <w:rPr>
          <w:rFonts w:ascii="Trebuchet MS" w:hAnsi="Trebuchet MS"/>
          <w:color w:val="231F20"/>
          <w:w w:val="115"/>
          <w:position w:val="1"/>
        </w:rPr>
        <w:t xml:space="preserve">- </w:t>
      </w:r>
      <w:r w:rsidRPr="002A7275">
        <w:rPr>
          <w:color w:val="231F20"/>
          <w:w w:val="115"/>
        </w:rPr>
        <w:t>развитиевсехвидовречевойдеятельности,приобретениеопыта создания устных и письменных высказываний о про-читанном.</w:t>
      </w:r>
    </w:p>
    <w:p w:rsidR="00AF56C2" w:rsidRPr="002A7275" w:rsidRDefault="00AF56C2" w:rsidP="00AF56C2">
      <w:pPr>
        <w:pStyle w:val="3"/>
        <w:spacing w:before="123" w:line="249" w:lineRule="exact"/>
        <w:rPr>
          <w:sz w:val="20"/>
          <w:szCs w:val="20"/>
        </w:rPr>
      </w:pPr>
      <w:r w:rsidRPr="002A7275">
        <w:rPr>
          <w:color w:val="231F20"/>
          <w:w w:val="90"/>
          <w:sz w:val="20"/>
          <w:szCs w:val="20"/>
        </w:rPr>
        <w:t>МЕСТОУЧЕБНОГОПРЕДМЕТА</w:t>
      </w:r>
    </w:p>
    <w:p w:rsidR="00AF56C2" w:rsidRPr="002A7275" w:rsidRDefault="00AF56C2" w:rsidP="00AF56C2">
      <w:pPr>
        <w:spacing w:before="4" w:line="228" w:lineRule="auto"/>
        <w:ind w:left="158" w:right="894" w:hanging="2"/>
        <w:rPr>
          <w:rFonts w:ascii="Trebuchet MS" w:hAnsi="Trebuchet MS"/>
          <w:sz w:val="20"/>
          <w:szCs w:val="20"/>
        </w:rPr>
      </w:pPr>
      <w:r w:rsidRPr="002A7275">
        <w:rPr>
          <w:rFonts w:ascii="Trebuchet MS" w:hAnsi="Trebuchet MS"/>
          <w:color w:val="231F20"/>
          <w:w w:val="90"/>
          <w:sz w:val="20"/>
          <w:szCs w:val="20"/>
        </w:rPr>
        <w:t>«ЛИТЕРАТУРНОЕЧТЕНИЕНАРОДНОМ(РУССКОМ)ЯЗЫКЕ»</w:t>
      </w:r>
      <w:r w:rsidRPr="002A7275">
        <w:rPr>
          <w:rFonts w:ascii="Trebuchet MS" w:hAnsi="Trebuchet MS"/>
          <w:color w:val="231F20"/>
          <w:sz w:val="20"/>
          <w:szCs w:val="20"/>
        </w:rPr>
        <w:t>ВУЧЕБНОМПЛАНЕ</w:t>
      </w:r>
    </w:p>
    <w:p w:rsidR="00AF56C2" w:rsidRPr="002A7275" w:rsidRDefault="00AF56C2" w:rsidP="00AF56C2">
      <w:pPr>
        <w:pStyle w:val="affb"/>
        <w:spacing w:before="67" w:line="254" w:lineRule="auto"/>
        <w:ind w:right="154" w:firstLine="340"/>
      </w:pPr>
      <w:r w:rsidRPr="002A7275">
        <w:rPr>
          <w:color w:val="231F20"/>
          <w:w w:val="115"/>
        </w:rPr>
        <w:t>Программа по предмету «Литературное чтение на родном(русском)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рассчи-тананаобщуюучебнуюнагрузкувобъёме135часов(33часав 1 классе и по 34 часа во 2—4 классах). На изучение инвари-антной части программы отводится 118 учебных часов. Резервучебного времени, составляющий 17 учебных часов, отводитсянавариативнуючастьпрограммы,котораяпредусматриваетизучениепроизведений,отобранныхсоставителямирабочих</w:t>
      </w:r>
    </w:p>
    <w:p w:rsidR="00AF56C2" w:rsidRPr="002A7275" w:rsidRDefault="00AF56C2" w:rsidP="00AF56C2">
      <w:pPr>
        <w:spacing w:line="254" w:lineRule="auto"/>
        <w:rPr>
          <w:sz w:val="20"/>
          <w:szCs w:val="20"/>
        </w:rPr>
        <w:sectPr w:rsidR="00AF56C2" w:rsidRPr="002A7275">
          <w:pgSz w:w="7830" w:h="12020"/>
          <w:pgMar w:top="620" w:right="580" w:bottom="920" w:left="580" w:header="0" w:footer="727" w:gutter="0"/>
          <w:cols w:space="720"/>
        </w:sectPr>
      </w:pPr>
    </w:p>
    <w:p w:rsidR="00AF56C2" w:rsidRPr="002A7275" w:rsidRDefault="00AF56C2" w:rsidP="00AF56C2">
      <w:pPr>
        <w:pStyle w:val="affb"/>
        <w:spacing w:before="70" w:line="256" w:lineRule="auto"/>
        <w:ind w:firstLine="0"/>
      </w:pPr>
      <w:r w:rsidRPr="002A7275">
        <w:rPr>
          <w:color w:val="231F20"/>
          <w:w w:val="115"/>
        </w:rPr>
        <w:t>программ для реализации регионального компонента содержа-ниялитературногообразования,учитывающеговтомчисленациональные и этнокультурные особенности народов Россий-скойФедерации.</w:t>
      </w:r>
    </w:p>
    <w:p w:rsidR="00AF56C2" w:rsidRPr="002A7275" w:rsidRDefault="00AF56C2" w:rsidP="00AF56C2">
      <w:pPr>
        <w:pStyle w:val="affb"/>
        <w:spacing w:before="1"/>
        <w:ind w:firstLine="0"/>
        <w:jc w:val="left"/>
      </w:pPr>
    </w:p>
    <w:p w:rsidR="00AF56C2" w:rsidRPr="002A7275" w:rsidRDefault="00AF56C2" w:rsidP="00AF56C2">
      <w:pPr>
        <w:pStyle w:val="3"/>
        <w:spacing w:before="1" w:line="251" w:lineRule="exact"/>
        <w:rPr>
          <w:sz w:val="20"/>
          <w:szCs w:val="20"/>
        </w:rPr>
      </w:pPr>
      <w:r w:rsidRPr="002A7275">
        <w:rPr>
          <w:color w:val="231F20"/>
          <w:w w:val="90"/>
          <w:sz w:val="20"/>
          <w:szCs w:val="20"/>
        </w:rPr>
        <w:t>ОСНОВНЫЕСОДЕРЖАТЕЛЬНЫЕЛИНИИ</w:t>
      </w:r>
    </w:p>
    <w:p w:rsidR="00AF56C2" w:rsidRPr="002A7275" w:rsidRDefault="00AF56C2" w:rsidP="00AF56C2">
      <w:pPr>
        <w:spacing w:line="246" w:lineRule="exact"/>
        <w:ind w:left="158"/>
        <w:rPr>
          <w:rFonts w:ascii="Trebuchet MS" w:hAnsi="Trebuchet MS"/>
          <w:sz w:val="20"/>
          <w:szCs w:val="20"/>
        </w:rPr>
      </w:pPr>
      <w:r w:rsidRPr="002A7275">
        <w:rPr>
          <w:rFonts w:ascii="Trebuchet MS" w:hAnsi="Trebuchet MS"/>
          <w:color w:val="231F20"/>
          <w:w w:val="90"/>
          <w:sz w:val="20"/>
          <w:szCs w:val="20"/>
        </w:rPr>
        <w:t>РАБОЧЕЙПРОГРАММЫУЧЕБНОГОПРЕДМЕТА</w:t>
      </w:r>
    </w:p>
    <w:p w:rsidR="00AF56C2" w:rsidRPr="002A7275" w:rsidRDefault="00AF56C2" w:rsidP="00AF56C2">
      <w:pPr>
        <w:pStyle w:val="3"/>
        <w:spacing w:line="251" w:lineRule="exact"/>
        <w:ind w:left="157"/>
        <w:rPr>
          <w:sz w:val="20"/>
          <w:szCs w:val="20"/>
        </w:rPr>
      </w:pPr>
      <w:r w:rsidRPr="002A7275">
        <w:rPr>
          <w:color w:val="231F20"/>
          <w:w w:val="90"/>
          <w:sz w:val="20"/>
          <w:szCs w:val="20"/>
        </w:rPr>
        <w:t>«ЛИТЕРАТУРНОЕЧТЕНИЕНАРОДНОМ(РУССКОМ)ЯЗЫКЕ»</w:t>
      </w:r>
    </w:p>
    <w:p w:rsidR="00AF56C2" w:rsidRPr="002A7275" w:rsidRDefault="00AF56C2" w:rsidP="00AF56C2">
      <w:pPr>
        <w:pStyle w:val="affb"/>
        <w:spacing w:before="67" w:line="256" w:lineRule="auto"/>
        <w:ind w:right="154" w:firstLine="340"/>
      </w:pPr>
      <w:r w:rsidRPr="002A7275">
        <w:rPr>
          <w:color w:val="231F20"/>
          <w:w w:val="115"/>
        </w:rPr>
        <w:t>В программе учебного предмета «Литературное чтение народном (русском) языке» представлено содержание, изучениекоторогопозволитраскрытьнационально-культурнуюспеци-фику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техшкольников, которые изучают иной родной язык и иную род-ную литературу, поэтому учебное время, отведённое на изуче-ниеданногопредмета,неможет  рассматриваться  как  времядля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русскойлитературы,входящиевкругактуальногочтениямладшихшкольников,позволяютобеспечитьзнакомствомладшихшкольников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литературыотражают разные стороны духовной культуры русского народа,актуализируют вечные ценности (добро, сострадание, велико-душие,милосердие,совесть,правда,любовьидр.).</w:t>
      </w:r>
    </w:p>
    <w:p w:rsidR="00AF56C2" w:rsidRPr="002A7275" w:rsidRDefault="00AF56C2" w:rsidP="00AF56C2">
      <w:pPr>
        <w:pStyle w:val="affb"/>
        <w:spacing w:line="256" w:lineRule="auto"/>
        <w:ind w:firstLine="340"/>
      </w:pPr>
      <w:r w:rsidRPr="002A7275">
        <w:rPr>
          <w:color w:val="231F20"/>
          <w:w w:val="115"/>
        </w:rPr>
        <w:t>В данной программе специфика курса «Литературное чте-ниенародном(русском)языке»реализованаблагодаря:</w:t>
      </w:r>
    </w:p>
    <w:p w:rsidR="00AF56C2" w:rsidRPr="002A7275" w:rsidRDefault="00AF56C2" w:rsidP="00AF56C2">
      <w:pPr>
        <w:pStyle w:val="affb"/>
        <w:spacing w:line="256" w:lineRule="auto"/>
        <w:ind w:firstLine="340"/>
      </w:pPr>
      <w:r w:rsidRPr="002A7275">
        <w:rPr>
          <w:color w:val="231F20"/>
          <w:w w:val="115"/>
        </w:rPr>
        <w:t>а) отбору произведений, в которых отражается русский на-циональный характер, обычаи, традиции русского народа, ду-ховныеосновырусскойкультуры;</w:t>
      </w:r>
    </w:p>
    <w:p w:rsidR="00AF56C2" w:rsidRPr="002A7275" w:rsidRDefault="00AF56C2" w:rsidP="00AF56C2">
      <w:pPr>
        <w:pStyle w:val="affb"/>
        <w:spacing w:line="256" w:lineRule="auto"/>
        <w:ind w:right="154" w:firstLine="438"/>
      </w:pPr>
      <w:r w:rsidRPr="002A7275">
        <w:rPr>
          <w:color w:val="231F20"/>
          <w:w w:val="115"/>
        </w:rPr>
        <w:t>б)вниманиюктемпроизведениямрусскихписателей,вкоторых отражается мир русского детства: особенности воспи-танияребёнкавсемье,еговзаимоотношенийсосверстникамии взрослыми, особенности восприятия ребёнком окружающегомира;</w:t>
      </w:r>
    </w:p>
    <w:p w:rsidR="00AF56C2" w:rsidRPr="002A7275" w:rsidRDefault="00AF56C2" w:rsidP="00AF56C2">
      <w:pPr>
        <w:spacing w:line="256" w:lineRule="auto"/>
        <w:rPr>
          <w:sz w:val="20"/>
          <w:szCs w:val="20"/>
        </w:rPr>
        <w:sectPr w:rsidR="00AF56C2" w:rsidRPr="002A7275">
          <w:pgSz w:w="7830" w:h="12020"/>
          <w:pgMar w:top="620" w:right="580" w:bottom="920" w:left="580" w:header="0" w:footer="727" w:gutter="0"/>
          <w:cols w:space="720"/>
        </w:sectPr>
      </w:pPr>
    </w:p>
    <w:p w:rsidR="00AF56C2" w:rsidRPr="002A7275" w:rsidRDefault="00AF56C2" w:rsidP="00AF56C2">
      <w:pPr>
        <w:pStyle w:val="affb"/>
        <w:spacing w:before="70" w:line="256" w:lineRule="auto"/>
        <w:ind w:firstLine="340"/>
      </w:pPr>
      <w:r w:rsidRPr="002A7275">
        <w:rPr>
          <w:color w:val="231F20"/>
          <w:w w:val="115"/>
        </w:rPr>
        <w:t>в)расширенномуисторико-культурномукомментариюкпроизведениям, созданным во времена, отстоящие от современ-ности; такой комментарий позволяет современному младшемушкольнику лучше понять особенности истории и культуры на-рода,атакжесодержаниепроизведенийрусскойлитературы.</w:t>
      </w:r>
    </w:p>
    <w:p w:rsidR="00AF56C2" w:rsidRPr="002A7275" w:rsidRDefault="00AF56C2" w:rsidP="00AF56C2">
      <w:pPr>
        <w:pStyle w:val="affb"/>
        <w:spacing w:line="256" w:lineRule="auto"/>
        <w:ind w:right="154" w:firstLine="340"/>
      </w:pPr>
      <w:r w:rsidRPr="002A7275">
        <w:rPr>
          <w:color w:val="231F20"/>
          <w:w w:val="115"/>
        </w:rPr>
        <w:t>Как часть предметной области «Родной язык и литератур-ное чтение на родном языке», учебный предмет «Литературноечтениенародном(русском)языке»тесносвязанспредметом</w:t>
      </w:r>
    </w:p>
    <w:p w:rsidR="00AF56C2" w:rsidRPr="002A7275" w:rsidRDefault="00AF56C2" w:rsidP="00AF56C2">
      <w:pPr>
        <w:pStyle w:val="affb"/>
        <w:spacing w:line="256" w:lineRule="auto"/>
        <w:ind w:right="154" w:firstLine="0"/>
      </w:pPr>
      <w:r w:rsidRPr="002A7275">
        <w:rPr>
          <w:color w:val="231F20"/>
          <w:w w:val="115"/>
        </w:rPr>
        <w:t>«Роднойязык(русский)».Изучениепредмета«Литературноечтение на родном (русском) языке» способствует обогащениюречи школьников, развитию их речевой культуры и коммуни-кативных умений. Оба курса объединяет культурно-историче-скийподходкпредставлениюдидактическогоматериала,наоснове которого выстраиваются проблемно-тематические блокипрограммы.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курсовявляется концентрирование их содержания вокруг интересов изапросов ребёнка младшего школьного возраста, что находитотражениевспецификевыбранныхпроизведений.</w:t>
      </w:r>
    </w:p>
    <w:p w:rsidR="00AF56C2" w:rsidRPr="002A7275" w:rsidRDefault="00AF56C2" w:rsidP="00AF56C2">
      <w:pPr>
        <w:spacing w:line="256" w:lineRule="auto"/>
        <w:rPr>
          <w:sz w:val="20"/>
          <w:szCs w:val="20"/>
        </w:rPr>
        <w:sectPr w:rsidR="00AF56C2" w:rsidRPr="002A7275">
          <w:pgSz w:w="7830" w:h="12020"/>
          <w:pgMar w:top="620" w:right="580" w:bottom="920" w:left="580" w:header="0" w:footer="727" w:gutter="0"/>
          <w:cols w:space="720"/>
        </w:sectPr>
      </w:pPr>
    </w:p>
    <w:p w:rsidR="00AF56C2" w:rsidRPr="002A7275" w:rsidRDefault="00AF56C2" w:rsidP="00AF56C2">
      <w:pPr>
        <w:pStyle w:val="1"/>
        <w:spacing w:line="265" w:lineRule="exact"/>
        <w:rPr>
          <w:sz w:val="20"/>
          <w:szCs w:val="20"/>
        </w:rPr>
      </w:pPr>
      <w:r w:rsidRPr="002A7275">
        <w:rPr>
          <w:color w:val="231F20"/>
          <w:w w:val="80"/>
          <w:sz w:val="20"/>
          <w:szCs w:val="20"/>
        </w:rPr>
        <w:t>СОДЕРЖАНИЕУЧЕБНОГОПРЕДМЕТА</w:t>
      </w:r>
    </w:p>
    <w:p w:rsidR="00AF56C2" w:rsidRPr="002A7275" w:rsidRDefault="005C19FD" w:rsidP="00AF56C2">
      <w:pPr>
        <w:spacing w:line="265" w:lineRule="exact"/>
        <w:ind w:left="157"/>
        <w:rPr>
          <w:rFonts w:ascii="Tahoma" w:hAnsi="Tahoma"/>
          <w:b/>
          <w:sz w:val="20"/>
          <w:szCs w:val="20"/>
        </w:rPr>
      </w:pPr>
      <w:r w:rsidRPr="005C19FD">
        <w:rPr>
          <w:rFonts w:ascii="Times New Roman" w:hAnsi="Times New Roman"/>
          <w:sz w:val="20"/>
          <w:szCs w:val="20"/>
          <w:lang w:eastAsia="en-US"/>
        </w:rPr>
        <w:pict>
          <v:shape id="_x0000_s1051" style="position:absolute;left:0;text-align:left;margin-left:36.85pt;margin-top:16pt;width:317.5pt;height:.1pt;z-index:-251631616;mso-wrap-distance-left:0;mso-wrap-distance-right:0;mso-position-horizontal-relative:page" coordorigin="737,320" coordsize="6350,0" path="m737,320r6350,e" filled="f" strokecolor="#231f20" strokeweight=".5pt">
            <v:path arrowok="t"/>
            <w10:wrap type="topAndBottom" anchorx="page"/>
          </v:shape>
        </w:pict>
      </w:r>
      <w:r w:rsidR="00AF56C2" w:rsidRPr="002A7275">
        <w:rPr>
          <w:rFonts w:ascii="Tahoma" w:hAnsi="Tahoma"/>
          <w:b/>
          <w:color w:val="231F20"/>
          <w:w w:val="80"/>
          <w:sz w:val="20"/>
          <w:szCs w:val="20"/>
        </w:rPr>
        <w:t>«ЛИТЕРАТУРНОЕЧТЕНИЕНАРОДНОМ(РУССКОМ)ЯЗЫКЕ»</w:t>
      </w:r>
    </w:p>
    <w:p w:rsidR="00AF56C2" w:rsidRPr="002A7275" w:rsidRDefault="00AF56C2" w:rsidP="00AF56C2">
      <w:pPr>
        <w:pStyle w:val="affb"/>
        <w:spacing w:before="157" w:line="254" w:lineRule="auto"/>
        <w:ind w:right="154" w:firstLine="340"/>
      </w:pPr>
      <w:r w:rsidRPr="002A7275">
        <w:rPr>
          <w:color w:val="231F20"/>
          <w:w w:val="115"/>
        </w:rPr>
        <w:t>При определении содержания курса «Литературное чтениенародном(русском)языке»вцентревниманиянаходятся:</w:t>
      </w:r>
    </w:p>
    <w:p w:rsidR="00AF56C2" w:rsidRPr="002A7275" w:rsidRDefault="00AF56C2" w:rsidP="00E1459E">
      <w:pPr>
        <w:pStyle w:val="af8"/>
        <w:widowControl w:val="0"/>
        <w:numPr>
          <w:ilvl w:val="0"/>
          <w:numId w:val="60"/>
        </w:numPr>
        <w:tabs>
          <w:tab w:val="left" w:pos="789"/>
        </w:tabs>
        <w:autoSpaceDE w:val="0"/>
        <w:autoSpaceDN w:val="0"/>
        <w:spacing w:line="254" w:lineRule="auto"/>
        <w:ind w:right="154" w:firstLine="340"/>
      </w:pPr>
      <w:r w:rsidRPr="002A7275">
        <w:rPr>
          <w:color w:val="231F20"/>
          <w:w w:val="115"/>
        </w:rPr>
        <w:t>Важныедлянациональногосознанияконцепты</w:t>
      </w:r>
      <w:r w:rsidRPr="002A7275">
        <w:rPr>
          <w:color w:val="231F20"/>
          <w:w w:val="115"/>
        </w:rPr>
        <w:t>,</w:t>
      </w:r>
      <w:r w:rsidRPr="002A7275">
        <w:rPr>
          <w:color w:val="231F20"/>
          <w:w w:val="115"/>
        </w:rPr>
        <w:t>суще</w:t>
      </w:r>
      <w:r w:rsidRPr="002A7275">
        <w:rPr>
          <w:color w:val="231F20"/>
          <w:w w:val="115"/>
        </w:rPr>
        <w:t>-</w:t>
      </w:r>
      <w:r w:rsidRPr="002A7275">
        <w:rPr>
          <w:color w:val="231F20"/>
          <w:w w:val="115"/>
        </w:rPr>
        <w:t>ствующиевкультурномпространственапротяжениидлитель</w:t>
      </w:r>
      <w:r w:rsidRPr="002A7275">
        <w:rPr>
          <w:color w:val="231F20"/>
          <w:w w:val="115"/>
        </w:rPr>
        <w:t>-</w:t>
      </w:r>
      <w:r w:rsidRPr="002A7275">
        <w:rPr>
          <w:color w:val="231F20"/>
          <w:w w:val="115"/>
        </w:rPr>
        <w:t>ноговремени—вплотьдосовременности</w:t>
      </w:r>
      <w:r w:rsidRPr="002A7275">
        <w:rPr>
          <w:color w:val="231F20"/>
          <w:w w:val="115"/>
        </w:rPr>
        <w:t xml:space="preserve"> (</w:t>
      </w:r>
      <w:r w:rsidRPr="002A7275">
        <w:rPr>
          <w:color w:val="231F20"/>
          <w:w w:val="115"/>
        </w:rPr>
        <w:t>например</w:t>
      </w:r>
      <w:r w:rsidRPr="002A7275">
        <w:rPr>
          <w:color w:val="231F20"/>
          <w:w w:val="115"/>
        </w:rPr>
        <w:t xml:space="preserve">, </w:t>
      </w:r>
      <w:r w:rsidRPr="002A7275">
        <w:rPr>
          <w:color w:val="231F20"/>
          <w:w w:val="115"/>
        </w:rPr>
        <w:t>доброта</w:t>
      </w:r>
      <w:r w:rsidRPr="002A7275">
        <w:rPr>
          <w:color w:val="231F20"/>
          <w:w w:val="115"/>
        </w:rPr>
        <w:t>,</w:t>
      </w:r>
      <w:r w:rsidRPr="002A7275">
        <w:rPr>
          <w:color w:val="231F20"/>
          <w:w w:val="115"/>
        </w:rPr>
        <w:t>сострадание</w:t>
      </w:r>
      <w:r w:rsidRPr="002A7275">
        <w:rPr>
          <w:color w:val="231F20"/>
          <w:w w:val="115"/>
        </w:rPr>
        <w:t xml:space="preserve">, </w:t>
      </w:r>
      <w:r w:rsidRPr="002A7275">
        <w:rPr>
          <w:color w:val="231F20"/>
          <w:w w:val="115"/>
        </w:rPr>
        <w:t>чувствосправедливости</w:t>
      </w:r>
      <w:r w:rsidRPr="002A7275">
        <w:rPr>
          <w:color w:val="231F20"/>
          <w:w w:val="115"/>
        </w:rPr>
        <w:t xml:space="preserve">, </w:t>
      </w:r>
      <w:r w:rsidRPr="002A7275">
        <w:rPr>
          <w:color w:val="231F20"/>
          <w:w w:val="115"/>
        </w:rPr>
        <w:t>совестьит</w:t>
      </w:r>
      <w:r w:rsidRPr="002A7275">
        <w:rPr>
          <w:color w:val="231F20"/>
          <w:w w:val="115"/>
        </w:rPr>
        <w:t xml:space="preserve">. </w:t>
      </w:r>
      <w:r w:rsidRPr="002A7275">
        <w:rPr>
          <w:color w:val="231F20"/>
          <w:w w:val="115"/>
        </w:rPr>
        <w:t>д</w:t>
      </w:r>
      <w:r w:rsidRPr="002A7275">
        <w:rPr>
          <w:color w:val="231F20"/>
          <w:w w:val="115"/>
        </w:rPr>
        <w:t xml:space="preserve">.). </w:t>
      </w:r>
      <w:r w:rsidRPr="002A7275">
        <w:rPr>
          <w:color w:val="231F20"/>
          <w:w w:val="115"/>
        </w:rPr>
        <w:t>Работасэтимиключевымипонятиямипроисходитнаматериаледоступ</w:t>
      </w:r>
      <w:r w:rsidRPr="002A7275">
        <w:rPr>
          <w:color w:val="231F20"/>
          <w:w w:val="115"/>
        </w:rPr>
        <w:t>-</w:t>
      </w:r>
      <w:r w:rsidRPr="002A7275">
        <w:rPr>
          <w:color w:val="231F20"/>
          <w:w w:val="115"/>
        </w:rPr>
        <w:t>ныхдлявосприятияучащихсяначальнойшколыпроизведе</w:t>
      </w:r>
      <w:r w:rsidRPr="002A7275">
        <w:rPr>
          <w:color w:val="231F20"/>
          <w:w w:val="115"/>
        </w:rPr>
        <w:t>-</w:t>
      </w:r>
      <w:r w:rsidRPr="002A7275">
        <w:rPr>
          <w:color w:val="231F20"/>
          <w:w w:val="115"/>
        </w:rPr>
        <w:t>нийрусскихписателей</w:t>
      </w:r>
      <w:r w:rsidRPr="002A7275">
        <w:rPr>
          <w:color w:val="231F20"/>
          <w:w w:val="115"/>
        </w:rPr>
        <w:t>,</w:t>
      </w:r>
      <w:r w:rsidRPr="002A7275">
        <w:rPr>
          <w:color w:val="231F20"/>
          <w:w w:val="115"/>
        </w:rPr>
        <w:t>наиболееярковоплотившихнацио</w:t>
      </w:r>
      <w:r w:rsidRPr="002A7275">
        <w:rPr>
          <w:color w:val="231F20"/>
          <w:w w:val="115"/>
        </w:rPr>
        <w:t>-</w:t>
      </w:r>
      <w:r w:rsidRPr="002A7275">
        <w:rPr>
          <w:color w:val="231F20"/>
          <w:w w:val="115"/>
        </w:rPr>
        <w:t>нальнуюспецификурусскойлитературыикультуры</w:t>
      </w:r>
      <w:r w:rsidRPr="002A7275">
        <w:rPr>
          <w:color w:val="231F20"/>
          <w:w w:val="115"/>
        </w:rPr>
        <w:t xml:space="preserve">. </w:t>
      </w:r>
      <w:r w:rsidRPr="002A7275">
        <w:rPr>
          <w:color w:val="231F20"/>
          <w:w w:val="115"/>
        </w:rPr>
        <w:t>Знаком</w:t>
      </w:r>
      <w:r w:rsidRPr="002A7275">
        <w:rPr>
          <w:color w:val="231F20"/>
          <w:w w:val="115"/>
        </w:rPr>
        <w:t>-</w:t>
      </w:r>
      <w:r w:rsidRPr="002A7275">
        <w:rPr>
          <w:color w:val="231F20"/>
          <w:w w:val="115"/>
        </w:rPr>
        <w:t>ствосэтимипроизведениямипомогаетмладшимшкольникампонятьценностинациональнойкультурнойтрадиции</w:t>
      </w:r>
      <w:r w:rsidRPr="002A7275">
        <w:rPr>
          <w:color w:val="231F20"/>
          <w:w w:val="115"/>
        </w:rPr>
        <w:t xml:space="preserve">, </w:t>
      </w:r>
      <w:r w:rsidRPr="002A7275">
        <w:rPr>
          <w:color w:val="231F20"/>
          <w:w w:val="115"/>
        </w:rPr>
        <w:t>ключе</w:t>
      </w:r>
      <w:r w:rsidRPr="002A7275">
        <w:rPr>
          <w:color w:val="231F20"/>
          <w:w w:val="115"/>
        </w:rPr>
        <w:t>-</w:t>
      </w:r>
      <w:r w:rsidRPr="002A7275">
        <w:rPr>
          <w:color w:val="231F20"/>
          <w:w w:val="115"/>
        </w:rPr>
        <w:t>выепонятиярусскойкультуры</w:t>
      </w:r>
      <w:r w:rsidRPr="002A7275">
        <w:rPr>
          <w:color w:val="231F20"/>
          <w:w w:val="115"/>
        </w:rPr>
        <w:t>.</w:t>
      </w:r>
    </w:p>
    <w:p w:rsidR="00AF56C2" w:rsidRPr="002A7275" w:rsidRDefault="00AF56C2" w:rsidP="00E1459E">
      <w:pPr>
        <w:pStyle w:val="af8"/>
        <w:widowControl w:val="0"/>
        <w:numPr>
          <w:ilvl w:val="0"/>
          <w:numId w:val="60"/>
        </w:numPr>
        <w:tabs>
          <w:tab w:val="left" w:pos="782"/>
        </w:tabs>
        <w:autoSpaceDE w:val="0"/>
        <w:autoSpaceDN w:val="0"/>
        <w:spacing w:line="254" w:lineRule="auto"/>
        <w:ind w:right="154" w:firstLine="340"/>
      </w:pPr>
      <w:r w:rsidRPr="002A7275">
        <w:rPr>
          <w:color w:val="231F20"/>
          <w:w w:val="115"/>
        </w:rPr>
        <w:t>Интересыребёнкамладшегошкольноговозраста</w:t>
      </w:r>
      <w:r w:rsidRPr="002A7275">
        <w:rPr>
          <w:color w:val="231F20"/>
          <w:w w:val="115"/>
        </w:rPr>
        <w:t xml:space="preserve">: </w:t>
      </w:r>
      <w:r w:rsidRPr="002A7275">
        <w:rPr>
          <w:color w:val="231F20"/>
          <w:w w:val="115"/>
        </w:rPr>
        <w:t>глав</w:t>
      </w:r>
      <w:r w:rsidRPr="002A7275">
        <w:rPr>
          <w:color w:val="231F20"/>
          <w:w w:val="115"/>
        </w:rPr>
        <w:t>-</w:t>
      </w:r>
      <w:r w:rsidRPr="002A7275">
        <w:rPr>
          <w:color w:val="231F20"/>
          <w:w w:val="115"/>
        </w:rPr>
        <w:t>нымигероямизначительногоколичествапроизведенийвысту</w:t>
      </w:r>
      <w:r w:rsidRPr="002A7275">
        <w:rPr>
          <w:color w:val="231F20"/>
          <w:w w:val="115"/>
        </w:rPr>
        <w:t>-</w:t>
      </w:r>
      <w:r w:rsidRPr="002A7275">
        <w:rPr>
          <w:color w:val="231F20"/>
          <w:w w:val="115"/>
        </w:rPr>
        <w:t>паютсверстникимладшегошкольника</w:t>
      </w:r>
      <w:r w:rsidRPr="002A7275">
        <w:rPr>
          <w:color w:val="231F20"/>
          <w:w w:val="115"/>
        </w:rPr>
        <w:t>,</w:t>
      </w:r>
      <w:r w:rsidRPr="002A7275">
        <w:rPr>
          <w:color w:val="231F20"/>
          <w:w w:val="115"/>
        </w:rPr>
        <w:t>черезихвосприятиеобучающиесяоткрываютдлясебяпредставленныевпрограммекультурно</w:t>
      </w:r>
      <w:r w:rsidRPr="002A7275">
        <w:rPr>
          <w:color w:val="231F20"/>
          <w:w w:val="115"/>
        </w:rPr>
        <w:t>-</w:t>
      </w:r>
      <w:r w:rsidRPr="002A7275">
        <w:rPr>
          <w:color w:val="231F20"/>
          <w:w w:val="115"/>
        </w:rPr>
        <w:t>историческиепонятия</w:t>
      </w:r>
      <w:r w:rsidRPr="002A7275">
        <w:rPr>
          <w:color w:val="231F20"/>
          <w:w w:val="115"/>
        </w:rPr>
        <w:t xml:space="preserve">. </w:t>
      </w:r>
      <w:r w:rsidRPr="002A7275">
        <w:rPr>
          <w:color w:val="231F20"/>
          <w:w w:val="115"/>
        </w:rPr>
        <w:t>Впрограммувключеныпро</w:t>
      </w:r>
      <w:r w:rsidRPr="002A7275">
        <w:rPr>
          <w:color w:val="231F20"/>
          <w:w w:val="115"/>
        </w:rPr>
        <w:t>-</w:t>
      </w:r>
      <w:r w:rsidRPr="002A7275">
        <w:rPr>
          <w:color w:val="231F20"/>
          <w:w w:val="115"/>
        </w:rPr>
        <w:t>изведения</w:t>
      </w:r>
      <w:r w:rsidRPr="002A7275">
        <w:rPr>
          <w:color w:val="231F20"/>
          <w:w w:val="115"/>
        </w:rPr>
        <w:t xml:space="preserve">, </w:t>
      </w:r>
      <w:r w:rsidRPr="002A7275">
        <w:rPr>
          <w:color w:val="231F20"/>
          <w:w w:val="115"/>
        </w:rPr>
        <w:t>которыепредставляютмирдетствавразныеэпохи</w:t>
      </w:r>
      <w:r w:rsidRPr="002A7275">
        <w:rPr>
          <w:color w:val="231F20"/>
          <w:w w:val="115"/>
        </w:rPr>
        <w:t>,</w:t>
      </w:r>
      <w:r w:rsidRPr="002A7275">
        <w:rPr>
          <w:color w:val="231F20"/>
          <w:w w:val="115"/>
        </w:rPr>
        <w:t>показываютпутивзросления</w:t>
      </w:r>
      <w:r w:rsidRPr="002A7275">
        <w:rPr>
          <w:color w:val="231F20"/>
          <w:w w:val="115"/>
        </w:rPr>
        <w:t>,</w:t>
      </w:r>
      <w:r w:rsidRPr="002A7275">
        <w:rPr>
          <w:color w:val="231F20"/>
          <w:w w:val="115"/>
        </w:rPr>
        <w:t>становленияхарактера</w:t>
      </w:r>
      <w:r w:rsidRPr="002A7275">
        <w:rPr>
          <w:color w:val="231F20"/>
          <w:w w:val="115"/>
        </w:rPr>
        <w:t>,</w:t>
      </w:r>
      <w:r w:rsidRPr="002A7275">
        <w:rPr>
          <w:color w:val="231F20"/>
          <w:w w:val="115"/>
        </w:rPr>
        <w:t>форми</w:t>
      </w:r>
      <w:r w:rsidRPr="002A7275">
        <w:rPr>
          <w:color w:val="231F20"/>
          <w:w w:val="115"/>
        </w:rPr>
        <w:t>-</w:t>
      </w:r>
      <w:r w:rsidRPr="002A7275">
        <w:rPr>
          <w:color w:val="231F20"/>
          <w:w w:val="115"/>
        </w:rPr>
        <w:t>рованиянравственныхориентиров</w:t>
      </w:r>
      <w:r w:rsidRPr="002A7275">
        <w:rPr>
          <w:color w:val="231F20"/>
          <w:w w:val="115"/>
        </w:rPr>
        <w:t xml:space="preserve">; </w:t>
      </w:r>
      <w:r w:rsidRPr="002A7275">
        <w:rPr>
          <w:color w:val="231F20"/>
          <w:w w:val="115"/>
        </w:rPr>
        <w:t>отборпроизведенийпозво</w:t>
      </w:r>
      <w:r w:rsidRPr="002A7275">
        <w:rPr>
          <w:color w:val="231F20"/>
          <w:w w:val="115"/>
        </w:rPr>
        <w:t>-</w:t>
      </w:r>
      <w:r w:rsidRPr="002A7275">
        <w:rPr>
          <w:color w:val="231F20"/>
          <w:w w:val="115"/>
        </w:rPr>
        <w:t>ляетученикуглазамисверстникаувидетьрусскуюкультурувразныеисторическиепериоды</w:t>
      </w:r>
      <w:r w:rsidRPr="002A7275">
        <w:rPr>
          <w:color w:val="231F20"/>
          <w:w w:val="115"/>
        </w:rPr>
        <w:t xml:space="preserve">. </w:t>
      </w:r>
      <w:r w:rsidRPr="002A7275">
        <w:rPr>
          <w:color w:val="231F20"/>
          <w:w w:val="115"/>
        </w:rPr>
        <w:t>Впрограммепредставленозна</w:t>
      </w:r>
      <w:r w:rsidRPr="002A7275">
        <w:rPr>
          <w:color w:val="231F20"/>
          <w:w w:val="115"/>
        </w:rPr>
        <w:t>-</w:t>
      </w:r>
      <w:r w:rsidRPr="002A7275">
        <w:rPr>
          <w:color w:val="231F20"/>
          <w:w w:val="115"/>
        </w:rPr>
        <w:t>чительноеколичествопроизведенийсовременныхавторов</w:t>
      </w:r>
      <w:r w:rsidRPr="002A7275">
        <w:rPr>
          <w:color w:val="231F20"/>
          <w:w w:val="115"/>
        </w:rPr>
        <w:t xml:space="preserve">, </w:t>
      </w:r>
      <w:r w:rsidRPr="002A7275">
        <w:rPr>
          <w:color w:val="231F20"/>
          <w:w w:val="115"/>
        </w:rPr>
        <w:t>про</w:t>
      </w:r>
      <w:r w:rsidRPr="002A7275">
        <w:rPr>
          <w:color w:val="231F20"/>
          <w:w w:val="115"/>
        </w:rPr>
        <w:t>-</w:t>
      </w:r>
      <w:r w:rsidRPr="002A7275">
        <w:rPr>
          <w:color w:val="231F20"/>
          <w:w w:val="115"/>
        </w:rPr>
        <w:t>должающихвсвоёмтворчественациональныетрадициирус</w:t>
      </w:r>
      <w:r w:rsidRPr="002A7275">
        <w:rPr>
          <w:color w:val="231F20"/>
          <w:w w:val="115"/>
        </w:rPr>
        <w:t>-</w:t>
      </w:r>
      <w:r w:rsidRPr="002A7275">
        <w:rPr>
          <w:color w:val="231F20"/>
          <w:w w:val="115"/>
        </w:rPr>
        <w:t>скойлитературы</w:t>
      </w:r>
      <w:r w:rsidRPr="002A7275">
        <w:rPr>
          <w:color w:val="231F20"/>
          <w:w w:val="115"/>
        </w:rPr>
        <w:t xml:space="preserve">, </w:t>
      </w:r>
      <w:r w:rsidRPr="002A7275">
        <w:rPr>
          <w:color w:val="231F20"/>
          <w:w w:val="115"/>
        </w:rPr>
        <w:t>этипроизведенияблизкиипонятнысовре</w:t>
      </w:r>
      <w:r w:rsidRPr="002A7275">
        <w:rPr>
          <w:color w:val="231F20"/>
          <w:w w:val="115"/>
        </w:rPr>
        <w:t>-</w:t>
      </w:r>
      <w:r w:rsidRPr="002A7275">
        <w:rPr>
          <w:color w:val="231F20"/>
          <w:w w:val="115"/>
        </w:rPr>
        <w:t>менномушкольнику</w:t>
      </w:r>
      <w:r w:rsidRPr="002A7275">
        <w:rPr>
          <w:color w:val="231F20"/>
          <w:w w:val="115"/>
        </w:rPr>
        <w:t>.</w:t>
      </w:r>
    </w:p>
    <w:p w:rsidR="00AF56C2" w:rsidRPr="002A7275" w:rsidRDefault="00AF56C2" w:rsidP="00E1459E">
      <w:pPr>
        <w:pStyle w:val="af8"/>
        <w:widowControl w:val="0"/>
        <w:numPr>
          <w:ilvl w:val="0"/>
          <w:numId w:val="60"/>
        </w:numPr>
        <w:tabs>
          <w:tab w:val="left" w:pos="781"/>
        </w:tabs>
        <w:autoSpaceDE w:val="0"/>
        <w:autoSpaceDN w:val="0"/>
        <w:spacing w:line="216" w:lineRule="exact"/>
        <w:ind w:left="780" w:hanging="284"/>
      </w:pPr>
      <w:r w:rsidRPr="002A7275">
        <w:rPr>
          <w:color w:val="231F20"/>
          <w:w w:val="115"/>
        </w:rPr>
        <w:t>Произведения</w:t>
      </w:r>
      <w:r w:rsidRPr="002A7275">
        <w:rPr>
          <w:color w:val="231F20"/>
          <w:w w:val="115"/>
        </w:rPr>
        <w:t>,</w:t>
      </w:r>
      <w:r w:rsidRPr="002A7275">
        <w:rPr>
          <w:color w:val="231F20"/>
          <w:w w:val="115"/>
        </w:rPr>
        <w:t>дающиевозможностьвключитьвсферу</w:t>
      </w:r>
    </w:p>
    <w:p w:rsidR="00AF56C2" w:rsidRPr="002A7275" w:rsidRDefault="00AF56C2" w:rsidP="00AF56C2">
      <w:pPr>
        <w:pStyle w:val="affb"/>
        <w:spacing w:line="254" w:lineRule="auto"/>
        <w:ind w:right="154" w:firstLine="0"/>
      </w:pPr>
      <w:r w:rsidRPr="002A7275">
        <w:rPr>
          <w:color w:val="231F20"/>
          <w:w w:val="115"/>
        </w:rPr>
        <w:t>выделяемыхнационально-специфическихявленийобразыимотивы, отражённые средствами других видов искусства, чтопозволяет представить обучающимся диалог искусств в русскойкультуре.</w:t>
      </w:r>
    </w:p>
    <w:p w:rsidR="00AF56C2" w:rsidRPr="002A7275" w:rsidRDefault="00AF56C2" w:rsidP="00AF56C2">
      <w:pPr>
        <w:pStyle w:val="affb"/>
        <w:spacing w:line="254" w:lineRule="auto"/>
        <w:ind w:right="154" w:firstLine="340"/>
      </w:pPr>
      <w:r w:rsidRPr="002A7275">
        <w:rPr>
          <w:color w:val="231F20"/>
          <w:w w:val="115"/>
        </w:rPr>
        <w:t>В соответствии с целями изучения предмета «Литературноечтение на родном (русском) языке» и принципами построениякурса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первомразделе: «Я взрослею», «Я и моя семья», «Я и книги» и др., вовтором:«ЛюдиземлиРусской»,«Ороднойприроде».Произ-</w:t>
      </w:r>
    </w:p>
    <w:p w:rsidR="00AF56C2" w:rsidRPr="002A7275" w:rsidRDefault="00AF56C2" w:rsidP="00AF56C2">
      <w:pPr>
        <w:spacing w:line="254" w:lineRule="auto"/>
        <w:rPr>
          <w:sz w:val="20"/>
          <w:szCs w:val="20"/>
        </w:rPr>
        <w:sectPr w:rsidR="00AF56C2" w:rsidRPr="002A7275">
          <w:pgSz w:w="7830" w:h="12020"/>
          <w:pgMar w:top="580" w:right="580" w:bottom="920" w:left="580" w:header="0" w:footer="727" w:gutter="0"/>
          <w:cols w:space="720"/>
        </w:sectPr>
      </w:pPr>
    </w:p>
    <w:p w:rsidR="00AF56C2" w:rsidRPr="002A7275" w:rsidRDefault="00AF56C2" w:rsidP="00AF56C2">
      <w:pPr>
        <w:pStyle w:val="affb"/>
        <w:spacing w:before="70" w:line="254" w:lineRule="auto"/>
        <w:ind w:right="154" w:firstLine="0"/>
      </w:pPr>
      <w:r w:rsidRPr="002A7275">
        <w:rPr>
          <w:color w:val="231F20"/>
          <w:w w:val="115"/>
        </w:rPr>
        <w:t>ведения каждого раздела находятся друг с другом в отношени-яхдиалога,чтопозволяетобнаружитьсуществованиетради-циивовремени(традиционностьформыпроизведения,темыилипроблемы).</w:t>
      </w:r>
    </w:p>
    <w:p w:rsidR="00AF56C2" w:rsidRPr="002A7275" w:rsidRDefault="00AF56C2" w:rsidP="00AF56C2">
      <w:pPr>
        <w:pStyle w:val="affb"/>
        <w:spacing w:line="254" w:lineRule="auto"/>
        <w:ind w:right="154" w:firstLine="340"/>
      </w:pPr>
      <w:r w:rsidRPr="002A7275">
        <w:rPr>
          <w:color w:val="231F20"/>
          <w:w w:val="115"/>
        </w:rPr>
        <w:t>Программа предусматривает выбор произведений из пред-ложенного списка в соответствии с уровнем подготовки обуча-</w:t>
      </w:r>
      <w:r w:rsidRPr="002A7275">
        <w:rPr>
          <w:color w:val="231F20"/>
          <w:w w:val="120"/>
        </w:rPr>
        <w:t>ющихся, а также вариативный компонент содержания курса,</w:t>
      </w:r>
      <w:r w:rsidRPr="002A7275">
        <w:rPr>
          <w:color w:val="231F20"/>
          <w:w w:val="115"/>
        </w:rPr>
        <w:t>разработка которого в рабочих программах предполагает обра-</w:t>
      </w:r>
      <w:r w:rsidRPr="002A7275">
        <w:rPr>
          <w:color w:val="231F20"/>
          <w:w w:val="120"/>
        </w:rPr>
        <w:t>щениеклитературенародовРоссиивцеляхвыявлениянацио-</w:t>
      </w:r>
      <w:r w:rsidRPr="002A7275">
        <w:rPr>
          <w:color w:val="231F20"/>
          <w:spacing w:val="-2"/>
          <w:w w:val="120"/>
        </w:rPr>
        <w:t>нально-специфического</w:t>
      </w:r>
      <w:r w:rsidRPr="002A7275">
        <w:rPr>
          <w:color w:val="231F20"/>
          <w:spacing w:val="-1"/>
          <w:w w:val="120"/>
        </w:rPr>
        <w:t>иобщеговпроизведениях,близкихпо</w:t>
      </w:r>
      <w:r w:rsidRPr="002A7275">
        <w:rPr>
          <w:color w:val="231F20"/>
          <w:w w:val="115"/>
        </w:rPr>
        <w:t>тематике и проблематике. Произведения региональных авторов</w:t>
      </w:r>
      <w:r w:rsidRPr="002A7275">
        <w:rPr>
          <w:color w:val="231F20"/>
          <w:w w:val="120"/>
        </w:rPr>
        <w:t>учителя могут включать в рабочие программы по своему вы-</w:t>
      </w:r>
      <w:r w:rsidRPr="002A7275">
        <w:rPr>
          <w:color w:val="231F20"/>
          <w:spacing w:val="-1"/>
          <w:w w:val="120"/>
        </w:rPr>
        <w:t>боруисучётомнационально-культурной</w:t>
      </w:r>
      <w:r w:rsidRPr="002A7275">
        <w:rPr>
          <w:color w:val="231F20"/>
          <w:w w:val="120"/>
        </w:rPr>
        <w:t>спецификирегиона.</w:t>
      </w:r>
    </w:p>
    <w:p w:rsidR="00AF56C2" w:rsidRPr="002A7275" w:rsidRDefault="00AF56C2" w:rsidP="00AF56C2">
      <w:pPr>
        <w:pStyle w:val="affb"/>
        <w:spacing w:before="1"/>
        <w:ind w:firstLine="0"/>
        <w:jc w:val="left"/>
      </w:pPr>
    </w:p>
    <w:p w:rsidR="00AF56C2" w:rsidRPr="002A7275" w:rsidRDefault="00AF56C2" w:rsidP="00AF56C2">
      <w:pPr>
        <w:ind w:left="158"/>
        <w:jc w:val="both"/>
        <w:rPr>
          <w:rFonts w:ascii="Trebuchet MS" w:hAnsi="Trebuchet MS"/>
          <w:sz w:val="20"/>
          <w:szCs w:val="20"/>
        </w:rPr>
      </w:pPr>
      <w:r w:rsidRPr="002A7275">
        <w:rPr>
          <w:rFonts w:ascii="Trebuchet MS" w:hAnsi="Trebuchet MS"/>
          <w:color w:val="231F20"/>
          <w:w w:val="95"/>
          <w:sz w:val="20"/>
          <w:szCs w:val="20"/>
        </w:rPr>
        <w:t>ПЕРВЫЙГОДОБУЧЕНИЯ</w:t>
      </w:r>
      <w:r w:rsidRPr="002A7275">
        <w:rPr>
          <w:rFonts w:ascii="Trebuchet MS" w:hAnsi="Trebuchet MS"/>
          <w:color w:val="231F20"/>
          <w:w w:val="95"/>
          <w:position w:val="7"/>
          <w:sz w:val="20"/>
          <w:szCs w:val="20"/>
        </w:rPr>
        <w:t>1</w:t>
      </w:r>
      <w:r w:rsidRPr="002A7275">
        <w:rPr>
          <w:rFonts w:ascii="Trebuchet MS" w:hAnsi="Trebuchet MS"/>
          <w:color w:val="231F20"/>
          <w:w w:val="95"/>
          <w:sz w:val="20"/>
          <w:szCs w:val="20"/>
        </w:rPr>
        <w:t>(33ч)</w:t>
      </w:r>
    </w:p>
    <w:p w:rsidR="00AF56C2" w:rsidRPr="002A7275" w:rsidRDefault="00AF56C2" w:rsidP="00AF56C2">
      <w:pPr>
        <w:spacing w:before="84"/>
        <w:ind w:left="157"/>
        <w:jc w:val="both"/>
        <w:rPr>
          <w:rFonts w:ascii="Tahoma" w:hAnsi="Tahoma"/>
          <w:b/>
          <w:sz w:val="20"/>
          <w:szCs w:val="20"/>
        </w:rPr>
      </w:pPr>
      <w:r w:rsidRPr="002A7275">
        <w:rPr>
          <w:rFonts w:ascii="Tahoma" w:hAnsi="Tahoma"/>
          <w:b/>
          <w:color w:val="231F20"/>
          <w:spacing w:val="-1"/>
          <w:w w:val="90"/>
          <w:sz w:val="20"/>
          <w:szCs w:val="20"/>
        </w:rPr>
        <w:t>Раздел1.</w:t>
      </w:r>
      <w:r w:rsidRPr="002A7275">
        <w:rPr>
          <w:rFonts w:ascii="Tahoma" w:hAnsi="Tahoma"/>
          <w:b/>
          <w:color w:val="231F20"/>
          <w:w w:val="90"/>
          <w:sz w:val="20"/>
          <w:szCs w:val="20"/>
        </w:rPr>
        <w:t>Мирдетства(22ч)</w:t>
      </w:r>
    </w:p>
    <w:p w:rsidR="00AF56C2" w:rsidRPr="002A7275" w:rsidRDefault="00AF56C2" w:rsidP="00AF56C2">
      <w:pPr>
        <w:pStyle w:val="4"/>
        <w:spacing w:before="71"/>
        <w:ind w:left="497"/>
      </w:pPr>
      <w:r w:rsidRPr="002A7275">
        <w:rPr>
          <w:color w:val="231F20"/>
        </w:rPr>
        <w:t>Яикниги(7ч)</w:t>
      </w:r>
    </w:p>
    <w:p w:rsidR="00AF56C2" w:rsidRPr="002A7275" w:rsidRDefault="00AF56C2" w:rsidP="00AF56C2">
      <w:pPr>
        <w:spacing w:before="15"/>
        <w:ind w:left="497"/>
        <w:rPr>
          <w:rFonts w:ascii="Georgia" w:hAnsi="Georgia"/>
          <w:i/>
          <w:sz w:val="20"/>
          <w:szCs w:val="20"/>
        </w:rPr>
      </w:pPr>
      <w:r w:rsidRPr="002A7275">
        <w:rPr>
          <w:rFonts w:ascii="Georgia" w:hAnsi="Georgia"/>
          <w:i/>
          <w:color w:val="231F20"/>
          <w:w w:val="105"/>
          <w:sz w:val="20"/>
          <w:szCs w:val="20"/>
        </w:rPr>
        <w:t>Некраснакнигаписьмом,краснаумом</w:t>
      </w:r>
    </w:p>
    <w:p w:rsidR="00AF56C2" w:rsidRPr="002A7275" w:rsidRDefault="00AF56C2" w:rsidP="00AF56C2">
      <w:pPr>
        <w:pStyle w:val="affb"/>
        <w:spacing w:before="13" w:line="254" w:lineRule="auto"/>
        <w:ind w:firstLine="340"/>
        <w:jc w:val="left"/>
      </w:pPr>
      <w:r w:rsidRPr="002A7275">
        <w:rPr>
          <w:color w:val="231F20"/>
          <w:w w:val="120"/>
        </w:rPr>
        <w:t>Произведения,отражающиепервыешагивчтении.Напри-мер:</w:t>
      </w:r>
    </w:p>
    <w:p w:rsidR="00AF56C2" w:rsidRPr="002A7275" w:rsidRDefault="00AF56C2" w:rsidP="00AF56C2">
      <w:pPr>
        <w:spacing w:line="229" w:lineRule="exact"/>
        <w:ind w:left="497"/>
        <w:rPr>
          <w:sz w:val="20"/>
          <w:szCs w:val="20"/>
        </w:rPr>
      </w:pPr>
      <w:r w:rsidRPr="002A7275">
        <w:rPr>
          <w:rFonts w:ascii="Georgia" w:hAnsi="Georgia"/>
          <w:b/>
          <w:color w:val="231F20"/>
          <w:w w:val="105"/>
          <w:sz w:val="20"/>
          <w:szCs w:val="20"/>
        </w:rPr>
        <w:t>С.А.Баруздин.</w:t>
      </w:r>
      <w:r w:rsidRPr="002A7275">
        <w:rPr>
          <w:color w:val="231F20"/>
          <w:w w:val="105"/>
          <w:sz w:val="20"/>
          <w:szCs w:val="20"/>
        </w:rPr>
        <w:t>«Самоепростоедело».</w:t>
      </w:r>
    </w:p>
    <w:p w:rsidR="00AF56C2" w:rsidRPr="002A7275" w:rsidRDefault="00AF56C2" w:rsidP="00AF56C2">
      <w:pPr>
        <w:spacing w:before="12"/>
        <w:ind w:left="497"/>
        <w:rPr>
          <w:sz w:val="20"/>
          <w:szCs w:val="20"/>
        </w:rPr>
      </w:pPr>
      <w:r w:rsidRPr="002A7275">
        <w:rPr>
          <w:rFonts w:ascii="Georgia" w:hAnsi="Georgia"/>
          <w:b/>
          <w:color w:val="231F20"/>
          <w:w w:val="110"/>
          <w:sz w:val="20"/>
          <w:szCs w:val="20"/>
        </w:rPr>
        <w:t>Л.В.Куклин.</w:t>
      </w:r>
      <w:r w:rsidRPr="002A7275">
        <w:rPr>
          <w:color w:val="231F20"/>
          <w:w w:val="110"/>
          <w:sz w:val="20"/>
          <w:szCs w:val="20"/>
        </w:rPr>
        <w:t>«Какянаучилсячитать»(фрагмент).</w:t>
      </w:r>
    </w:p>
    <w:p w:rsidR="00AF56C2" w:rsidRPr="002A7275" w:rsidRDefault="00AF56C2" w:rsidP="00AF56C2">
      <w:pPr>
        <w:pStyle w:val="affb"/>
        <w:spacing w:before="12" w:line="252" w:lineRule="auto"/>
        <w:ind w:right="148" w:firstLine="340"/>
        <w:jc w:val="left"/>
      </w:pPr>
      <w:r w:rsidRPr="002A7275">
        <w:rPr>
          <w:rFonts w:ascii="Georgia" w:hAnsi="Georgia"/>
          <w:b/>
          <w:color w:val="231F20"/>
          <w:w w:val="110"/>
        </w:rPr>
        <w:t xml:space="preserve">Н. Н. Носов. </w:t>
      </w:r>
      <w:r w:rsidRPr="002A7275">
        <w:rPr>
          <w:color w:val="231F20"/>
          <w:w w:val="110"/>
        </w:rPr>
        <w:t>«Тайна на дне колодца» (фрагмент главы «Вол-шебныесказки»).</w:t>
      </w:r>
    </w:p>
    <w:p w:rsidR="00AF56C2" w:rsidRPr="002A7275" w:rsidRDefault="00AF56C2" w:rsidP="00AF56C2">
      <w:pPr>
        <w:pStyle w:val="affb"/>
        <w:spacing w:before="7"/>
        <w:ind w:firstLine="0"/>
        <w:jc w:val="left"/>
      </w:pPr>
    </w:p>
    <w:p w:rsidR="00AF56C2" w:rsidRPr="002A7275" w:rsidRDefault="00AF56C2" w:rsidP="00AF56C2">
      <w:pPr>
        <w:pStyle w:val="4"/>
        <w:ind w:left="497"/>
      </w:pPr>
      <w:r w:rsidRPr="002A7275">
        <w:rPr>
          <w:color w:val="231F20"/>
          <w:w w:val="95"/>
        </w:rPr>
        <w:t>Явзрослею(9ч)</w:t>
      </w:r>
    </w:p>
    <w:p w:rsidR="00AF56C2" w:rsidRPr="002A7275" w:rsidRDefault="00AF56C2" w:rsidP="00AF56C2">
      <w:pPr>
        <w:spacing w:before="15"/>
        <w:ind w:left="497"/>
        <w:rPr>
          <w:rFonts w:ascii="Georgia" w:hAnsi="Georgia"/>
          <w:i/>
          <w:sz w:val="20"/>
          <w:szCs w:val="20"/>
        </w:rPr>
      </w:pPr>
      <w:r w:rsidRPr="002A7275">
        <w:rPr>
          <w:rFonts w:ascii="Georgia" w:hAnsi="Georgia"/>
          <w:i/>
          <w:color w:val="231F20"/>
          <w:w w:val="105"/>
          <w:sz w:val="20"/>
          <w:szCs w:val="20"/>
        </w:rPr>
        <w:t>Бездругавжизнитуго</w:t>
      </w:r>
    </w:p>
    <w:p w:rsidR="00AF56C2" w:rsidRPr="002A7275" w:rsidRDefault="00AF56C2" w:rsidP="00AF56C2">
      <w:pPr>
        <w:pStyle w:val="affb"/>
        <w:spacing w:before="13"/>
        <w:ind w:left="497" w:firstLine="0"/>
      </w:pPr>
      <w:r w:rsidRPr="002A7275">
        <w:rPr>
          <w:color w:val="231F20"/>
          <w:w w:val="115"/>
        </w:rPr>
        <w:t>Пословицыодружбе.</w:t>
      </w:r>
    </w:p>
    <w:p w:rsidR="00AF56C2" w:rsidRPr="002A7275" w:rsidRDefault="00AF56C2" w:rsidP="00AF56C2">
      <w:pPr>
        <w:pStyle w:val="affb"/>
        <w:spacing w:before="12" w:line="254" w:lineRule="auto"/>
        <w:ind w:right="154" w:firstLine="340"/>
      </w:pPr>
      <w:r w:rsidRPr="002A7275">
        <w:rPr>
          <w:color w:val="231F20"/>
          <w:w w:val="115"/>
        </w:rPr>
        <w:t>Произведения,отражающиепредставлениеодружбекакнравственно-этической ценности, значимой для национальногорусскогосознания.Например:</w:t>
      </w:r>
    </w:p>
    <w:p w:rsidR="00AF56C2" w:rsidRPr="002A7275" w:rsidRDefault="00AF56C2" w:rsidP="00AF56C2">
      <w:pPr>
        <w:spacing w:line="228" w:lineRule="exact"/>
        <w:ind w:left="497"/>
        <w:jc w:val="both"/>
        <w:rPr>
          <w:sz w:val="20"/>
          <w:szCs w:val="20"/>
        </w:rPr>
      </w:pPr>
      <w:r w:rsidRPr="002A7275">
        <w:rPr>
          <w:rFonts w:ascii="Georgia" w:hAnsi="Georgia"/>
          <w:b/>
          <w:color w:val="231F20"/>
          <w:w w:val="110"/>
          <w:sz w:val="20"/>
          <w:szCs w:val="20"/>
        </w:rPr>
        <w:t>Н.К.Абрамцева.</w:t>
      </w:r>
      <w:r w:rsidRPr="002A7275">
        <w:rPr>
          <w:color w:val="231F20"/>
          <w:w w:val="110"/>
          <w:sz w:val="20"/>
          <w:szCs w:val="20"/>
        </w:rPr>
        <w:t>«Цветыизеркало».</w:t>
      </w:r>
    </w:p>
    <w:p w:rsidR="00AF56C2" w:rsidRPr="002A7275" w:rsidRDefault="00AF56C2" w:rsidP="00AF56C2">
      <w:pPr>
        <w:spacing w:before="13" w:line="252" w:lineRule="auto"/>
        <w:ind w:left="157" w:right="154" w:firstLine="340"/>
        <w:jc w:val="both"/>
        <w:rPr>
          <w:sz w:val="20"/>
          <w:szCs w:val="20"/>
        </w:rPr>
      </w:pPr>
      <w:r w:rsidRPr="002A7275">
        <w:rPr>
          <w:rFonts w:ascii="Georgia" w:hAnsi="Georgia"/>
          <w:b/>
          <w:color w:val="231F20"/>
          <w:w w:val="110"/>
          <w:sz w:val="20"/>
          <w:szCs w:val="20"/>
        </w:rPr>
        <w:t>И.А.Мазнин.«</w:t>
      </w:r>
      <w:r w:rsidRPr="002A7275">
        <w:rPr>
          <w:color w:val="231F20"/>
          <w:w w:val="110"/>
          <w:sz w:val="20"/>
          <w:szCs w:val="20"/>
        </w:rPr>
        <w:t>Давайтебудемдружитьдругсдругом»(фрагмент).</w:t>
      </w:r>
    </w:p>
    <w:p w:rsidR="00AF56C2" w:rsidRPr="002A7275" w:rsidRDefault="00AF56C2" w:rsidP="00AF56C2">
      <w:pPr>
        <w:spacing w:before="2"/>
        <w:ind w:left="497"/>
        <w:jc w:val="both"/>
        <w:rPr>
          <w:sz w:val="20"/>
          <w:szCs w:val="20"/>
        </w:rPr>
      </w:pPr>
      <w:r w:rsidRPr="002A7275">
        <w:rPr>
          <w:rFonts w:ascii="Georgia" w:hAnsi="Georgia"/>
          <w:b/>
          <w:color w:val="231F20"/>
          <w:w w:val="105"/>
          <w:sz w:val="20"/>
          <w:szCs w:val="20"/>
        </w:rPr>
        <w:t>С.Л.Прокофьева.</w:t>
      </w:r>
      <w:r w:rsidRPr="002A7275">
        <w:rPr>
          <w:color w:val="231F20"/>
          <w:w w:val="105"/>
          <w:sz w:val="20"/>
          <w:szCs w:val="20"/>
        </w:rPr>
        <w:t>«Самыйбольшойдруг».</w:t>
      </w:r>
    </w:p>
    <w:p w:rsidR="00AF56C2" w:rsidRPr="002A7275" w:rsidRDefault="00AF56C2" w:rsidP="00AF56C2">
      <w:pPr>
        <w:pStyle w:val="affb"/>
        <w:ind w:firstLine="0"/>
        <w:jc w:val="left"/>
      </w:pPr>
    </w:p>
    <w:p w:rsidR="00AF56C2" w:rsidRPr="002A7275" w:rsidRDefault="005C19FD" w:rsidP="00AF56C2">
      <w:pPr>
        <w:pStyle w:val="affb"/>
        <w:spacing w:before="3"/>
        <w:ind w:firstLine="0"/>
        <w:jc w:val="left"/>
      </w:pPr>
      <w:r>
        <w:rPr>
          <w:lang w:eastAsia="en-US"/>
        </w:rPr>
        <w:pict>
          <v:shape id="_x0000_s1052" style="position:absolute;margin-left:36.85pt;margin-top:19pt;width:51.05pt;height:.1pt;z-index:-251630592;mso-wrap-distance-left:0;mso-wrap-distance-right:0;mso-position-horizontal-relative:page" coordorigin="737,380" coordsize="1021,0" path="m737,380r1020,e" filled="f" strokecolor="#231f20" strokeweight=".5pt">
            <v:path arrowok="t"/>
            <w10:wrap type="topAndBottom" anchorx="page"/>
          </v:shape>
        </w:pict>
      </w:r>
    </w:p>
    <w:p w:rsidR="00AF56C2" w:rsidRPr="002A7275" w:rsidRDefault="00AF56C2" w:rsidP="00AF56C2">
      <w:pPr>
        <w:spacing w:before="4" w:line="182" w:lineRule="exact"/>
        <w:ind w:left="157" w:right="154"/>
        <w:jc w:val="both"/>
        <w:rPr>
          <w:sz w:val="20"/>
          <w:szCs w:val="20"/>
        </w:rPr>
      </w:pPr>
      <w:r w:rsidRPr="002A7275">
        <w:rPr>
          <w:color w:val="231F20"/>
          <w:w w:val="115"/>
          <w:position w:val="6"/>
          <w:sz w:val="20"/>
          <w:szCs w:val="20"/>
        </w:rPr>
        <w:t>1</w:t>
      </w:r>
      <w:r w:rsidRPr="002A7275">
        <w:rPr>
          <w:color w:val="231F20"/>
          <w:w w:val="115"/>
          <w:sz w:val="20"/>
          <w:szCs w:val="20"/>
        </w:rPr>
        <w:t>Особенностью 1 класса является то, что в первом полугодии предпочтениеотдаетсяслушанию:поканевсепервоклассникиумеютчитать,развиваетсянавык восприятия художественных произведений на слух. Все тексты подраз-дела «Я и книги», часть текстов подраздела «Я взрослею» и ряд текстов другихподразделовчитаетпедагог.</w:t>
      </w:r>
    </w:p>
    <w:p w:rsidR="00AF56C2" w:rsidRPr="002A7275" w:rsidRDefault="00AF56C2" w:rsidP="00AF56C2">
      <w:pPr>
        <w:spacing w:line="182" w:lineRule="exact"/>
        <w:jc w:val="both"/>
        <w:rPr>
          <w:sz w:val="20"/>
          <w:szCs w:val="20"/>
        </w:rPr>
        <w:sectPr w:rsidR="00AF56C2" w:rsidRPr="002A7275">
          <w:pgSz w:w="7830" w:h="12020"/>
          <w:pgMar w:top="620" w:right="580" w:bottom="920" w:left="580" w:header="0" w:footer="727" w:gutter="0"/>
          <w:cols w:space="720"/>
        </w:sectPr>
      </w:pPr>
    </w:p>
    <w:p w:rsidR="00AF56C2" w:rsidRPr="002A7275" w:rsidRDefault="00AF56C2" w:rsidP="00AF56C2">
      <w:pPr>
        <w:spacing w:before="74"/>
        <w:ind w:left="497"/>
        <w:jc w:val="both"/>
        <w:rPr>
          <w:rFonts w:ascii="Georgia" w:hAnsi="Georgia"/>
          <w:i/>
          <w:sz w:val="20"/>
          <w:szCs w:val="20"/>
        </w:rPr>
      </w:pPr>
      <w:r w:rsidRPr="002A7275">
        <w:rPr>
          <w:rFonts w:ascii="Georgia" w:hAnsi="Georgia"/>
          <w:i/>
          <w:color w:val="231F20"/>
          <w:w w:val="105"/>
          <w:sz w:val="20"/>
          <w:szCs w:val="20"/>
        </w:rPr>
        <w:t>Нетотправ,ктосильный,атот,кточестный</w:t>
      </w:r>
    </w:p>
    <w:p w:rsidR="00AF56C2" w:rsidRPr="002A7275" w:rsidRDefault="00AF56C2" w:rsidP="00AF56C2">
      <w:pPr>
        <w:pStyle w:val="affb"/>
        <w:spacing w:before="12"/>
        <w:ind w:left="497" w:firstLine="0"/>
        <w:jc w:val="left"/>
      </w:pPr>
      <w:r w:rsidRPr="002A7275">
        <w:rPr>
          <w:color w:val="231F20"/>
          <w:w w:val="115"/>
        </w:rPr>
        <w:t>Пословицыоправдеичестности.</w:t>
      </w:r>
    </w:p>
    <w:p w:rsidR="00AF56C2" w:rsidRPr="002A7275" w:rsidRDefault="00AF56C2" w:rsidP="00AF56C2">
      <w:pPr>
        <w:pStyle w:val="affb"/>
        <w:spacing w:before="13" w:line="254" w:lineRule="auto"/>
        <w:ind w:right="153" w:firstLine="340"/>
        <w:jc w:val="left"/>
      </w:pPr>
      <w:r w:rsidRPr="002A7275">
        <w:rPr>
          <w:color w:val="231F20"/>
          <w:spacing w:val="-1"/>
          <w:w w:val="120"/>
        </w:rPr>
        <w:t>Произведения,</w:t>
      </w:r>
      <w:r w:rsidRPr="002A7275">
        <w:rPr>
          <w:color w:val="231F20"/>
          <w:w w:val="120"/>
        </w:rPr>
        <w:t>отражающиетрадиционныепредставленияочестностикакнравственномориентире.Например:</w:t>
      </w:r>
    </w:p>
    <w:p w:rsidR="00AF56C2" w:rsidRPr="002A7275" w:rsidRDefault="00AF56C2" w:rsidP="00AF56C2">
      <w:pPr>
        <w:spacing w:line="229" w:lineRule="exact"/>
        <w:ind w:left="497"/>
        <w:jc w:val="both"/>
        <w:rPr>
          <w:sz w:val="20"/>
          <w:szCs w:val="20"/>
        </w:rPr>
      </w:pPr>
      <w:r w:rsidRPr="002A7275">
        <w:rPr>
          <w:rFonts w:ascii="Georgia" w:hAnsi="Georgia"/>
          <w:b/>
          <w:color w:val="231F20"/>
          <w:sz w:val="20"/>
          <w:szCs w:val="20"/>
        </w:rPr>
        <w:t>В.А.Осеева.</w:t>
      </w:r>
      <w:r w:rsidRPr="002A7275">
        <w:rPr>
          <w:color w:val="231F20"/>
          <w:sz w:val="20"/>
          <w:szCs w:val="20"/>
        </w:rPr>
        <w:t>«Почему?».</w:t>
      </w:r>
    </w:p>
    <w:p w:rsidR="00AF56C2" w:rsidRPr="002A7275" w:rsidRDefault="00AF56C2" w:rsidP="00AF56C2">
      <w:pPr>
        <w:spacing w:before="12"/>
        <w:ind w:left="497"/>
        <w:jc w:val="both"/>
        <w:rPr>
          <w:sz w:val="20"/>
          <w:szCs w:val="20"/>
        </w:rPr>
      </w:pPr>
      <w:r w:rsidRPr="002A7275">
        <w:rPr>
          <w:rFonts w:ascii="Georgia" w:hAnsi="Georgia"/>
          <w:b/>
          <w:color w:val="231F20"/>
          <w:sz w:val="20"/>
          <w:szCs w:val="20"/>
        </w:rPr>
        <w:t>Л.Н.Толстой.</w:t>
      </w:r>
      <w:r w:rsidRPr="002A7275">
        <w:rPr>
          <w:color w:val="231F20"/>
          <w:sz w:val="20"/>
          <w:szCs w:val="20"/>
        </w:rPr>
        <w:t>«Лгун».</w:t>
      </w:r>
    </w:p>
    <w:p w:rsidR="00AF56C2" w:rsidRPr="002A7275" w:rsidRDefault="00AF56C2" w:rsidP="00AF56C2">
      <w:pPr>
        <w:pStyle w:val="affb"/>
        <w:spacing w:before="5"/>
        <w:ind w:firstLine="0"/>
        <w:jc w:val="left"/>
      </w:pPr>
    </w:p>
    <w:p w:rsidR="00AF56C2" w:rsidRPr="002A7275" w:rsidRDefault="00AF56C2" w:rsidP="00AF56C2">
      <w:pPr>
        <w:pStyle w:val="4"/>
        <w:ind w:left="497"/>
        <w:jc w:val="both"/>
      </w:pPr>
      <w:r w:rsidRPr="002A7275">
        <w:rPr>
          <w:color w:val="231F20"/>
          <w:w w:val="95"/>
        </w:rPr>
        <w:t>Яфантазируюимечтаю(6ч)</w:t>
      </w:r>
    </w:p>
    <w:p w:rsidR="00AF56C2" w:rsidRPr="002A7275" w:rsidRDefault="00AF56C2" w:rsidP="00AF56C2">
      <w:pPr>
        <w:spacing w:before="16"/>
        <w:ind w:left="497"/>
        <w:jc w:val="both"/>
        <w:rPr>
          <w:rFonts w:ascii="Georgia" w:hAnsi="Georgia"/>
          <w:i/>
          <w:sz w:val="20"/>
          <w:szCs w:val="20"/>
        </w:rPr>
      </w:pPr>
      <w:r w:rsidRPr="002A7275">
        <w:rPr>
          <w:rFonts w:ascii="Georgia" w:hAnsi="Georgia"/>
          <w:i/>
          <w:color w:val="231F20"/>
          <w:w w:val="105"/>
          <w:sz w:val="20"/>
          <w:szCs w:val="20"/>
        </w:rPr>
        <w:t>Необычноевобычном</w:t>
      </w:r>
    </w:p>
    <w:p w:rsidR="00AF56C2" w:rsidRPr="002A7275" w:rsidRDefault="00AF56C2" w:rsidP="00AF56C2">
      <w:pPr>
        <w:pStyle w:val="affb"/>
        <w:spacing w:before="12" w:line="254" w:lineRule="auto"/>
        <w:ind w:firstLine="340"/>
        <w:jc w:val="left"/>
      </w:pPr>
      <w:r w:rsidRPr="002A7275">
        <w:rPr>
          <w:color w:val="231F20"/>
          <w:w w:val="120"/>
        </w:rPr>
        <w:t>Произведения,отражающиеумениеудивлятьсяпривос-приятииокружающегомира.Например:</w:t>
      </w:r>
    </w:p>
    <w:p w:rsidR="00AF56C2" w:rsidRPr="002A7275" w:rsidRDefault="00AF56C2" w:rsidP="00AF56C2">
      <w:pPr>
        <w:spacing w:line="229" w:lineRule="exact"/>
        <w:ind w:left="497"/>
        <w:rPr>
          <w:sz w:val="20"/>
          <w:szCs w:val="20"/>
        </w:rPr>
      </w:pPr>
      <w:r w:rsidRPr="002A7275">
        <w:rPr>
          <w:rFonts w:ascii="Georgia" w:hAnsi="Georgia"/>
          <w:b/>
          <w:color w:val="231F20"/>
          <w:w w:val="105"/>
          <w:sz w:val="20"/>
          <w:szCs w:val="20"/>
        </w:rPr>
        <w:t xml:space="preserve">С. А. Иванов. </w:t>
      </w:r>
      <w:r w:rsidRPr="002A7275">
        <w:rPr>
          <w:color w:val="231F20"/>
          <w:w w:val="105"/>
          <w:sz w:val="20"/>
          <w:szCs w:val="20"/>
        </w:rPr>
        <w:t>«Снежный заповедник» (фрагмент).</w:t>
      </w:r>
    </w:p>
    <w:p w:rsidR="00AF56C2" w:rsidRPr="002A7275" w:rsidRDefault="00AF56C2" w:rsidP="00AF56C2">
      <w:pPr>
        <w:spacing w:before="12"/>
        <w:ind w:left="497"/>
        <w:rPr>
          <w:sz w:val="20"/>
          <w:szCs w:val="20"/>
        </w:rPr>
      </w:pPr>
      <w:r w:rsidRPr="002A7275">
        <w:rPr>
          <w:rFonts w:ascii="Georgia" w:hAnsi="Georgia"/>
          <w:b/>
          <w:color w:val="231F20"/>
          <w:w w:val="105"/>
          <w:sz w:val="20"/>
          <w:szCs w:val="20"/>
        </w:rPr>
        <w:t>В.В.Лунин.</w:t>
      </w:r>
      <w:r w:rsidRPr="002A7275">
        <w:rPr>
          <w:color w:val="231F20"/>
          <w:w w:val="105"/>
          <w:sz w:val="20"/>
          <w:szCs w:val="20"/>
        </w:rPr>
        <w:t>«Явиделачудо».</w:t>
      </w:r>
    </w:p>
    <w:p w:rsidR="00AF56C2" w:rsidRPr="002A7275" w:rsidRDefault="00AF56C2" w:rsidP="00AF56C2">
      <w:pPr>
        <w:spacing w:before="13"/>
        <w:ind w:left="497"/>
        <w:rPr>
          <w:sz w:val="20"/>
          <w:szCs w:val="20"/>
        </w:rPr>
      </w:pPr>
      <w:r w:rsidRPr="002A7275">
        <w:rPr>
          <w:rFonts w:ascii="Georgia" w:hAnsi="Georgia"/>
          <w:b/>
          <w:color w:val="231F20"/>
          <w:w w:val="105"/>
          <w:sz w:val="20"/>
          <w:szCs w:val="20"/>
        </w:rPr>
        <w:t>М.М.Пришвин.</w:t>
      </w:r>
      <w:r w:rsidRPr="002A7275">
        <w:rPr>
          <w:color w:val="231F20"/>
          <w:w w:val="105"/>
          <w:sz w:val="20"/>
          <w:szCs w:val="20"/>
        </w:rPr>
        <w:t>«Осинкамхолодно».</w:t>
      </w:r>
    </w:p>
    <w:p w:rsidR="00AF56C2" w:rsidRPr="002A7275" w:rsidRDefault="00AF56C2" w:rsidP="00AF56C2">
      <w:pPr>
        <w:spacing w:before="12"/>
        <w:ind w:left="497"/>
        <w:rPr>
          <w:sz w:val="20"/>
          <w:szCs w:val="20"/>
        </w:rPr>
      </w:pPr>
      <w:r w:rsidRPr="002A7275">
        <w:rPr>
          <w:rFonts w:ascii="Georgia" w:hAnsi="Georgia"/>
          <w:b/>
          <w:color w:val="231F20"/>
          <w:w w:val="110"/>
          <w:sz w:val="20"/>
          <w:szCs w:val="20"/>
        </w:rPr>
        <w:t>А.С.Пушкин.</w:t>
      </w:r>
      <w:r w:rsidRPr="002A7275">
        <w:rPr>
          <w:color w:val="231F20"/>
          <w:w w:val="110"/>
          <w:sz w:val="20"/>
          <w:szCs w:val="20"/>
        </w:rPr>
        <w:t>«Ещёдуютхолодныеветры».</w:t>
      </w:r>
    </w:p>
    <w:p w:rsidR="00AF56C2" w:rsidRPr="002A7275" w:rsidRDefault="00AF56C2" w:rsidP="00AF56C2">
      <w:pPr>
        <w:spacing w:before="12"/>
        <w:ind w:left="497"/>
        <w:jc w:val="both"/>
        <w:rPr>
          <w:rFonts w:ascii="Georgia" w:hAnsi="Georgia"/>
          <w:b/>
          <w:sz w:val="20"/>
          <w:szCs w:val="20"/>
        </w:rPr>
      </w:pPr>
      <w:r w:rsidRPr="002A7275">
        <w:rPr>
          <w:rFonts w:ascii="Georgia" w:hAnsi="Georgia"/>
          <w:b/>
          <w:color w:val="231F20"/>
          <w:w w:val="95"/>
          <w:sz w:val="20"/>
          <w:szCs w:val="20"/>
        </w:rPr>
        <w:t>Резервнавариативнуючастьпрограммы</w:t>
      </w:r>
      <w:r w:rsidRPr="002A7275">
        <w:rPr>
          <w:b/>
          <w:i/>
          <w:color w:val="231F20"/>
          <w:w w:val="95"/>
          <w:sz w:val="20"/>
          <w:szCs w:val="20"/>
        </w:rPr>
        <w:t>—</w:t>
      </w:r>
      <w:r w:rsidRPr="002A7275">
        <w:rPr>
          <w:rFonts w:ascii="Georgia" w:hAnsi="Georgia"/>
          <w:b/>
          <w:color w:val="231F20"/>
          <w:w w:val="95"/>
          <w:sz w:val="20"/>
          <w:szCs w:val="20"/>
        </w:rPr>
        <w:t>2ч.</w:t>
      </w:r>
    </w:p>
    <w:p w:rsidR="00AF56C2" w:rsidRPr="002A7275" w:rsidRDefault="00AF56C2" w:rsidP="00AF56C2">
      <w:pPr>
        <w:pStyle w:val="affb"/>
        <w:spacing w:before="3"/>
        <w:ind w:firstLine="0"/>
        <w:jc w:val="left"/>
        <w:rPr>
          <w:rFonts w:ascii="Georgia"/>
          <w:b/>
        </w:rPr>
      </w:pPr>
    </w:p>
    <w:p w:rsidR="00AF56C2" w:rsidRPr="002A7275" w:rsidRDefault="00AF56C2" w:rsidP="00AF56C2">
      <w:pPr>
        <w:pStyle w:val="2"/>
        <w:rPr>
          <w:sz w:val="20"/>
          <w:szCs w:val="20"/>
        </w:rPr>
      </w:pPr>
      <w:r w:rsidRPr="002A7275">
        <w:rPr>
          <w:color w:val="231F20"/>
          <w:w w:val="85"/>
          <w:sz w:val="20"/>
          <w:szCs w:val="20"/>
        </w:rPr>
        <w:t>Раздел2.Россия—Родинамоя(7ч)</w:t>
      </w:r>
    </w:p>
    <w:p w:rsidR="00AF56C2" w:rsidRPr="002A7275" w:rsidRDefault="00AF56C2" w:rsidP="00AF56C2">
      <w:pPr>
        <w:pStyle w:val="4"/>
        <w:spacing w:before="70"/>
        <w:ind w:left="497"/>
        <w:jc w:val="both"/>
      </w:pPr>
      <w:r w:rsidRPr="002A7275">
        <w:rPr>
          <w:color w:val="231F20"/>
          <w:w w:val="95"/>
        </w:rPr>
        <w:t>Чтомы Родиной зовём (3 ч)</w:t>
      </w:r>
    </w:p>
    <w:p w:rsidR="00AF56C2" w:rsidRPr="002A7275" w:rsidRDefault="00AF56C2" w:rsidP="00AF56C2">
      <w:pPr>
        <w:spacing w:before="16"/>
        <w:ind w:left="497"/>
        <w:jc w:val="both"/>
        <w:rPr>
          <w:rFonts w:ascii="Georgia" w:hAnsi="Georgia"/>
          <w:i/>
          <w:sz w:val="20"/>
          <w:szCs w:val="20"/>
        </w:rPr>
      </w:pPr>
      <w:r w:rsidRPr="002A7275">
        <w:rPr>
          <w:rFonts w:ascii="Georgia" w:hAnsi="Georgia"/>
          <w:i/>
          <w:color w:val="231F20"/>
          <w:w w:val="105"/>
          <w:sz w:val="20"/>
          <w:szCs w:val="20"/>
        </w:rPr>
        <w:t>СчегоначинаетсяРодина?</w:t>
      </w:r>
    </w:p>
    <w:p w:rsidR="00AF56C2" w:rsidRPr="002A7275" w:rsidRDefault="00AF56C2" w:rsidP="00AF56C2">
      <w:pPr>
        <w:pStyle w:val="affb"/>
        <w:spacing w:before="12" w:line="254" w:lineRule="auto"/>
        <w:ind w:right="152" w:firstLine="340"/>
        <w:jc w:val="left"/>
      </w:pPr>
      <w:r w:rsidRPr="002A7275">
        <w:rPr>
          <w:color w:val="231F20"/>
          <w:w w:val="120"/>
        </w:rPr>
        <w:t>Произведения, отражающие многогранность понятия «Ро-дина».Например:</w:t>
      </w:r>
    </w:p>
    <w:p w:rsidR="00AF56C2" w:rsidRPr="002A7275" w:rsidRDefault="00AF56C2" w:rsidP="00AF56C2">
      <w:pPr>
        <w:spacing w:line="229" w:lineRule="exact"/>
        <w:ind w:left="497"/>
        <w:rPr>
          <w:sz w:val="20"/>
          <w:szCs w:val="20"/>
        </w:rPr>
      </w:pPr>
      <w:r w:rsidRPr="002A7275">
        <w:rPr>
          <w:rFonts w:ascii="Georgia" w:hAnsi="Georgia"/>
          <w:b/>
          <w:color w:val="231F20"/>
          <w:w w:val="105"/>
          <w:sz w:val="20"/>
          <w:szCs w:val="20"/>
        </w:rPr>
        <w:t>Ф.П.Савинов.</w:t>
      </w:r>
      <w:r w:rsidRPr="002A7275">
        <w:rPr>
          <w:color w:val="231F20"/>
          <w:w w:val="105"/>
          <w:sz w:val="20"/>
          <w:szCs w:val="20"/>
        </w:rPr>
        <w:t>«Родное»(фрагмент).</w:t>
      </w:r>
    </w:p>
    <w:p w:rsidR="00AF56C2" w:rsidRPr="002A7275" w:rsidRDefault="00AF56C2" w:rsidP="00AF56C2">
      <w:pPr>
        <w:spacing w:before="13"/>
        <w:ind w:left="497"/>
        <w:jc w:val="both"/>
        <w:rPr>
          <w:sz w:val="20"/>
          <w:szCs w:val="20"/>
        </w:rPr>
      </w:pPr>
      <w:r w:rsidRPr="002A7275">
        <w:rPr>
          <w:rFonts w:ascii="Georgia" w:hAnsi="Georgia"/>
          <w:b/>
          <w:color w:val="231F20"/>
          <w:sz w:val="20"/>
          <w:szCs w:val="20"/>
        </w:rPr>
        <w:t>П.А.Синявский.</w:t>
      </w:r>
      <w:r w:rsidRPr="002A7275">
        <w:rPr>
          <w:color w:val="231F20"/>
          <w:sz w:val="20"/>
          <w:szCs w:val="20"/>
        </w:rPr>
        <w:t>«Рисунок».</w:t>
      </w:r>
    </w:p>
    <w:p w:rsidR="00AF56C2" w:rsidRPr="002A7275" w:rsidRDefault="00AF56C2" w:rsidP="00AF56C2">
      <w:pPr>
        <w:spacing w:before="12"/>
        <w:ind w:left="497"/>
        <w:rPr>
          <w:sz w:val="20"/>
          <w:szCs w:val="20"/>
        </w:rPr>
      </w:pPr>
      <w:r w:rsidRPr="002A7275">
        <w:rPr>
          <w:rFonts w:ascii="Georgia" w:hAnsi="Georgia"/>
          <w:b/>
          <w:color w:val="231F20"/>
          <w:sz w:val="20"/>
          <w:szCs w:val="20"/>
        </w:rPr>
        <w:t>К.Д.Ушинский.</w:t>
      </w:r>
      <w:r w:rsidRPr="002A7275">
        <w:rPr>
          <w:color w:val="231F20"/>
          <w:sz w:val="20"/>
          <w:szCs w:val="20"/>
        </w:rPr>
        <w:t>«НашеОтечество».</w:t>
      </w:r>
    </w:p>
    <w:p w:rsidR="00AF56C2" w:rsidRPr="002A7275" w:rsidRDefault="00AF56C2" w:rsidP="00AF56C2">
      <w:pPr>
        <w:pStyle w:val="affb"/>
        <w:spacing w:before="5"/>
        <w:ind w:firstLine="0"/>
        <w:jc w:val="left"/>
      </w:pPr>
    </w:p>
    <w:p w:rsidR="00AF56C2" w:rsidRPr="002A7275" w:rsidRDefault="00AF56C2" w:rsidP="00AF56C2">
      <w:pPr>
        <w:pStyle w:val="4"/>
        <w:ind w:left="497"/>
        <w:jc w:val="both"/>
      </w:pPr>
      <w:r w:rsidRPr="002A7275">
        <w:rPr>
          <w:color w:val="231F20"/>
          <w:w w:val="90"/>
        </w:rPr>
        <w:t>Ороднойприроде(4ч)</w:t>
      </w:r>
    </w:p>
    <w:p w:rsidR="00AF56C2" w:rsidRPr="002A7275" w:rsidRDefault="00AF56C2" w:rsidP="00AF56C2">
      <w:pPr>
        <w:spacing w:before="16"/>
        <w:ind w:left="497"/>
        <w:jc w:val="both"/>
        <w:rPr>
          <w:rFonts w:ascii="Georgia" w:hAnsi="Georgia"/>
          <w:i/>
          <w:sz w:val="20"/>
          <w:szCs w:val="20"/>
        </w:rPr>
      </w:pPr>
      <w:r w:rsidRPr="002A7275">
        <w:rPr>
          <w:rFonts w:ascii="Georgia" w:hAnsi="Georgia"/>
          <w:i/>
          <w:color w:val="231F20"/>
          <w:w w:val="105"/>
          <w:sz w:val="20"/>
          <w:szCs w:val="20"/>
        </w:rPr>
        <w:t>Сколькожевнебевсегопроисходит</w:t>
      </w:r>
    </w:p>
    <w:p w:rsidR="00AF56C2" w:rsidRPr="002A7275" w:rsidRDefault="00AF56C2" w:rsidP="00AF56C2">
      <w:pPr>
        <w:pStyle w:val="affb"/>
        <w:spacing w:before="12" w:line="254" w:lineRule="auto"/>
        <w:ind w:right="154" w:firstLine="340"/>
      </w:pPr>
      <w:r w:rsidRPr="002A7275">
        <w:rPr>
          <w:color w:val="231F20"/>
          <w:w w:val="115"/>
        </w:rPr>
        <w:t>Поэтические представления русского народа о солнце, луне,</w:t>
      </w:r>
      <w:r w:rsidRPr="002A7275">
        <w:rPr>
          <w:color w:val="231F20"/>
          <w:w w:val="120"/>
        </w:rPr>
        <w:t>звёздах, облаках; отражение этих представлений в фольклореиихразвитиеврусскойпоэзииипрозе.Например:</w:t>
      </w:r>
    </w:p>
    <w:p w:rsidR="00AF56C2" w:rsidRPr="002A7275" w:rsidRDefault="00AF56C2" w:rsidP="00AF56C2">
      <w:pPr>
        <w:pStyle w:val="affb"/>
        <w:spacing w:line="227" w:lineRule="exact"/>
        <w:ind w:left="497" w:firstLine="0"/>
      </w:pPr>
      <w:r w:rsidRPr="002A7275">
        <w:rPr>
          <w:color w:val="231F20"/>
          <w:w w:val="120"/>
        </w:rPr>
        <w:t>Русскиенародныезагадкиосолнце,луне,звёздах,облаках.</w:t>
      </w:r>
    </w:p>
    <w:p w:rsidR="00AF56C2" w:rsidRPr="002A7275" w:rsidRDefault="00AF56C2" w:rsidP="00AF56C2">
      <w:pPr>
        <w:spacing w:before="13"/>
        <w:ind w:left="497"/>
        <w:jc w:val="both"/>
        <w:rPr>
          <w:sz w:val="20"/>
          <w:szCs w:val="20"/>
        </w:rPr>
      </w:pPr>
      <w:r w:rsidRPr="002A7275">
        <w:rPr>
          <w:rFonts w:ascii="Georgia" w:hAnsi="Georgia"/>
          <w:b/>
          <w:color w:val="231F20"/>
          <w:w w:val="110"/>
          <w:sz w:val="20"/>
          <w:szCs w:val="20"/>
        </w:rPr>
        <w:t>И.А.Бунин.</w:t>
      </w:r>
      <w:r w:rsidRPr="002A7275">
        <w:rPr>
          <w:color w:val="231F20"/>
          <w:w w:val="110"/>
          <w:sz w:val="20"/>
          <w:szCs w:val="20"/>
        </w:rPr>
        <w:t>«Серплуныподтучкойдлинной…»</w:t>
      </w:r>
    </w:p>
    <w:p w:rsidR="00AF56C2" w:rsidRPr="002A7275" w:rsidRDefault="00AF56C2" w:rsidP="00AF56C2">
      <w:pPr>
        <w:spacing w:before="12" w:line="252" w:lineRule="auto"/>
        <w:ind w:left="497" w:right="3122"/>
        <w:jc w:val="both"/>
        <w:rPr>
          <w:sz w:val="20"/>
          <w:szCs w:val="20"/>
        </w:rPr>
      </w:pPr>
      <w:r w:rsidRPr="002A7275">
        <w:rPr>
          <w:rFonts w:ascii="Georgia" w:hAnsi="Georgia"/>
          <w:b/>
          <w:color w:val="231F20"/>
          <w:w w:val="105"/>
          <w:sz w:val="20"/>
          <w:szCs w:val="20"/>
        </w:rPr>
        <w:t xml:space="preserve">С. В. Востоков. </w:t>
      </w:r>
      <w:r w:rsidRPr="002A7275">
        <w:rPr>
          <w:color w:val="231F20"/>
          <w:w w:val="105"/>
          <w:sz w:val="20"/>
          <w:szCs w:val="20"/>
        </w:rPr>
        <w:t>«Два яблока».</w:t>
      </w:r>
      <w:r w:rsidRPr="002A7275">
        <w:rPr>
          <w:rFonts w:ascii="Georgia" w:hAnsi="Georgia"/>
          <w:b/>
          <w:color w:val="231F20"/>
          <w:w w:val="105"/>
          <w:sz w:val="20"/>
          <w:szCs w:val="20"/>
        </w:rPr>
        <w:t xml:space="preserve">В. М. Катанов. </w:t>
      </w:r>
      <w:r w:rsidRPr="002A7275">
        <w:rPr>
          <w:color w:val="231F20"/>
          <w:w w:val="105"/>
          <w:sz w:val="20"/>
          <w:szCs w:val="20"/>
        </w:rPr>
        <w:t>«Жар-птица».</w:t>
      </w:r>
      <w:r w:rsidRPr="002A7275">
        <w:rPr>
          <w:rFonts w:ascii="Georgia" w:hAnsi="Georgia"/>
          <w:b/>
          <w:color w:val="231F20"/>
          <w:w w:val="105"/>
          <w:sz w:val="20"/>
          <w:szCs w:val="20"/>
        </w:rPr>
        <w:t>А.Н.Толстой.</w:t>
      </w:r>
      <w:r w:rsidRPr="002A7275">
        <w:rPr>
          <w:color w:val="231F20"/>
          <w:w w:val="105"/>
          <w:sz w:val="20"/>
          <w:szCs w:val="20"/>
        </w:rPr>
        <w:t>«Петушки».</w:t>
      </w:r>
    </w:p>
    <w:p w:rsidR="00AF56C2" w:rsidRPr="002A7275" w:rsidRDefault="00AF56C2" w:rsidP="00AF56C2">
      <w:pPr>
        <w:spacing w:before="2"/>
        <w:ind w:left="497"/>
        <w:jc w:val="both"/>
        <w:rPr>
          <w:rFonts w:ascii="Georgia" w:hAnsi="Georgia"/>
          <w:b/>
          <w:sz w:val="20"/>
          <w:szCs w:val="20"/>
        </w:rPr>
      </w:pPr>
      <w:r w:rsidRPr="002A7275">
        <w:rPr>
          <w:rFonts w:ascii="Georgia" w:hAnsi="Georgia"/>
          <w:b/>
          <w:color w:val="231F20"/>
          <w:w w:val="95"/>
          <w:sz w:val="20"/>
          <w:szCs w:val="20"/>
        </w:rPr>
        <w:t>Резервнавариативнуючастьпрограммы</w:t>
      </w:r>
      <w:r w:rsidRPr="002A7275">
        <w:rPr>
          <w:b/>
          <w:i/>
          <w:color w:val="231F20"/>
          <w:w w:val="95"/>
          <w:sz w:val="20"/>
          <w:szCs w:val="20"/>
        </w:rPr>
        <w:t>—</w:t>
      </w:r>
      <w:r w:rsidRPr="002A7275">
        <w:rPr>
          <w:rFonts w:ascii="Georgia" w:hAnsi="Georgia"/>
          <w:b/>
          <w:color w:val="231F20"/>
          <w:w w:val="95"/>
          <w:sz w:val="20"/>
          <w:szCs w:val="20"/>
        </w:rPr>
        <w:t>4ч.</w:t>
      </w:r>
    </w:p>
    <w:p w:rsidR="00AF56C2" w:rsidRPr="002A7275" w:rsidRDefault="00AF56C2" w:rsidP="00AF56C2">
      <w:pPr>
        <w:jc w:val="both"/>
        <w:rPr>
          <w:rFonts w:ascii="Georgia" w:hAnsi="Georgia"/>
          <w:sz w:val="20"/>
          <w:szCs w:val="20"/>
        </w:rPr>
        <w:sectPr w:rsidR="00AF56C2" w:rsidRPr="002A7275">
          <w:pgSz w:w="7830" w:h="12020"/>
          <w:pgMar w:top="620" w:right="580" w:bottom="920" w:left="580" w:header="0" w:footer="727" w:gutter="0"/>
          <w:cols w:space="720"/>
        </w:sectPr>
      </w:pPr>
    </w:p>
    <w:p w:rsidR="00AF56C2" w:rsidRPr="002A7275" w:rsidRDefault="00AF56C2" w:rsidP="00AF56C2">
      <w:pPr>
        <w:spacing w:before="71"/>
        <w:ind w:left="158"/>
        <w:rPr>
          <w:rFonts w:ascii="Trebuchet MS" w:hAnsi="Trebuchet MS"/>
          <w:sz w:val="20"/>
          <w:szCs w:val="20"/>
        </w:rPr>
      </w:pPr>
      <w:r w:rsidRPr="002A7275">
        <w:rPr>
          <w:rFonts w:ascii="Trebuchet MS" w:hAnsi="Trebuchet MS"/>
          <w:color w:val="231F20"/>
          <w:w w:val="95"/>
          <w:sz w:val="20"/>
          <w:szCs w:val="20"/>
        </w:rPr>
        <w:t>ВТОРОЙГОДОБУЧЕНИЯ</w:t>
      </w:r>
      <w:r w:rsidRPr="002A7275">
        <w:rPr>
          <w:rFonts w:ascii="Trebuchet MS" w:hAnsi="Trebuchet MS"/>
          <w:color w:val="231F20"/>
          <w:w w:val="95"/>
          <w:position w:val="7"/>
          <w:sz w:val="20"/>
          <w:szCs w:val="20"/>
        </w:rPr>
        <w:t>1</w:t>
      </w:r>
      <w:r w:rsidRPr="002A7275">
        <w:rPr>
          <w:rFonts w:ascii="Trebuchet MS" w:hAnsi="Trebuchet MS"/>
          <w:color w:val="231F20"/>
          <w:w w:val="95"/>
          <w:sz w:val="20"/>
          <w:szCs w:val="20"/>
        </w:rPr>
        <w:t>(34ч)</w:t>
      </w:r>
    </w:p>
    <w:p w:rsidR="00AF56C2" w:rsidRPr="002A7275" w:rsidRDefault="00AF56C2" w:rsidP="00AF56C2">
      <w:pPr>
        <w:pStyle w:val="2"/>
        <w:spacing w:before="84"/>
        <w:rPr>
          <w:sz w:val="20"/>
          <w:szCs w:val="20"/>
        </w:rPr>
      </w:pPr>
      <w:r w:rsidRPr="002A7275">
        <w:rPr>
          <w:color w:val="231F20"/>
          <w:w w:val="85"/>
          <w:sz w:val="20"/>
          <w:szCs w:val="20"/>
        </w:rPr>
        <w:t>Раздел1.Мирдетства(19ч)</w:t>
      </w:r>
    </w:p>
    <w:p w:rsidR="00AF56C2" w:rsidRPr="002A7275" w:rsidRDefault="00AF56C2" w:rsidP="00AF56C2">
      <w:pPr>
        <w:pStyle w:val="4"/>
        <w:spacing w:before="71"/>
        <w:ind w:left="497"/>
      </w:pPr>
      <w:r w:rsidRPr="002A7275">
        <w:rPr>
          <w:color w:val="231F20"/>
        </w:rPr>
        <w:t>Яикниги(5ч)</w:t>
      </w:r>
    </w:p>
    <w:p w:rsidR="00AF56C2" w:rsidRPr="002A7275" w:rsidRDefault="00AF56C2" w:rsidP="00AF56C2">
      <w:pPr>
        <w:spacing w:before="15"/>
        <w:ind w:left="497"/>
        <w:rPr>
          <w:rFonts w:ascii="Georgia" w:hAnsi="Georgia"/>
          <w:i/>
          <w:sz w:val="20"/>
          <w:szCs w:val="20"/>
        </w:rPr>
      </w:pPr>
      <w:r w:rsidRPr="002A7275">
        <w:rPr>
          <w:rFonts w:ascii="Georgia" w:hAnsi="Georgia"/>
          <w:i/>
          <w:color w:val="231F20"/>
          <w:w w:val="105"/>
          <w:sz w:val="20"/>
          <w:szCs w:val="20"/>
        </w:rPr>
        <w:t>Неторописьотвечать,торописьслушать</w:t>
      </w:r>
    </w:p>
    <w:p w:rsidR="00AF56C2" w:rsidRPr="002A7275" w:rsidRDefault="00AF56C2" w:rsidP="00AF56C2">
      <w:pPr>
        <w:pStyle w:val="affb"/>
        <w:spacing w:before="13" w:line="254" w:lineRule="auto"/>
        <w:ind w:right="152" w:firstLine="340"/>
        <w:jc w:val="left"/>
      </w:pPr>
      <w:r w:rsidRPr="002A7275">
        <w:rPr>
          <w:color w:val="231F20"/>
          <w:w w:val="120"/>
        </w:rPr>
        <w:t>Произведения,отражающиедетскоевосприятиеуслышан-ныхрассказов,сказок,стихов.Например:</w:t>
      </w:r>
    </w:p>
    <w:p w:rsidR="00AF56C2" w:rsidRPr="002A7275" w:rsidRDefault="00AF56C2" w:rsidP="00AF56C2">
      <w:pPr>
        <w:spacing w:line="252" w:lineRule="auto"/>
        <w:ind w:left="157" w:firstLine="340"/>
        <w:rPr>
          <w:sz w:val="20"/>
          <w:szCs w:val="20"/>
        </w:rPr>
      </w:pPr>
      <w:r w:rsidRPr="002A7275">
        <w:rPr>
          <w:rFonts w:ascii="Georgia" w:hAnsi="Georgia"/>
          <w:b/>
          <w:color w:val="231F20"/>
          <w:w w:val="110"/>
          <w:sz w:val="20"/>
          <w:szCs w:val="20"/>
        </w:rPr>
        <w:t>Е.Н.Егорова.</w:t>
      </w:r>
      <w:r w:rsidRPr="002A7275">
        <w:rPr>
          <w:color w:val="231F20"/>
          <w:w w:val="110"/>
          <w:sz w:val="20"/>
          <w:szCs w:val="20"/>
        </w:rPr>
        <w:t>«ДетствоАлександраПушкина»(глава«Ня-нинысказки»).</w:t>
      </w:r>
    </w:p>
    <w:p w:rsidR="00AF56C2" w:rsidRPr="002A7275" w:rsidRDefault="00AF56C2" w:rsidP="00AF56C2">
      <w:pPr>
        <w:spacing w:line="252" w:lineRule="auto"/>
        <w:ind w:left="157" w:firstLine="340"/>
        <w:rPr>
          <w:sz w:val="20"/>
          <w:szCs w:val="20"/>
        </w:rPr>
      </w:pPr>
      <w:r w:rsidRPr="002A7275">
        <w:rPr>
          <w:rFonts w:ascii="Georgia" w:hAnsi="Georgia"/>
          <w:b/>
          <w:color w:val="231F20"/>
          <w:w w:val="110"/>
          <w:sz w:val="20"/>
          <w:szCs w:val="20"/>
        </w:rPr>
        <w:t>Т.А.Луговская.</w:t>
      </w:r>
      <w:r w:rsidRPr="002A7275">
        <w:rPr>
          <w:color w:val="231F20"/>
          <w:w w:val="110"/>
          <w:sz w:val="20"/>
          <w:szCs w:val="20"/>
        </w:rPr>
        <w:t>«Какзнаю,какпомню,какумею»(фраг-мент).</w:t>
      </w:r>
    </w:p>
    <w:p w:rsidR="00AF56C2" w:rsidRPr="002A7275" w:rsidRDefault="00AF56C2" w:rsidP="00AF56C2">
      <w:pPr>
        <w:pStyle w:val="4"/>
        <w:spacing w:before="175"/>
        <w:ind w:left="497"/>
      </w:pPr>
      <w:r w:rsidRPr="002A7275">
        <w:rPr>
          <w:color w:val="231F20"/>
          <w:w w:val="95"/>
        </w:rPr>
        <w:t>Явзрослею(6ч)</w:t>
      </w:r>
    </w:p>
    <w:p w:rsidR="00AF56C2" w:rsidRPr="002A7275" w:rsidRDefault="00AF56C2" w:rsidP="00AF56C2">
      <w:pPr>
        <w:spacing w:before="16"/>
        <w:ind w:left="497"/>
        <w:rPr>
          <w:rFonts w:ascii="Georgia" w:hAnsi="Georgia"/>
          <w:i/>
          <w:sz w:val="20"/>
          <w:szCs w:val="20"/>
        </w:rPr>
      </w:pPr>
      <w:r w:rsidRPr="002A7275">
        <w:rPr>
          <w:rFonts w:ascii="Georgia" w:hAnsi="Georgia"/>
          <w:i/>
          <w:color w:val="231F20"/>
          <w:w w:val="110"/>
          <w:sz w:val="20"/>
          <w:szCs w:val="20"/>
        </w:rPr>
        <w:t>Какаукнется,такиоткликнется</w:t>
      </w:r>
    </w:p>
    <w:p w:rsidR="00AF56C2" w:rsidRPr="002A7275" w:rsidRDefault="00AF56C2" w:rsidP="00AF56C2">
      <w:pPr>
        <w:pStyle w:val="affb"/>
        <w:spacing w:before="12"/>
        <w:ind w:left="497" w:firstLine="0"/>
      </w:pPr>
      <w:r w:rsidRPr="002A7275">
        <w:rPr>
          <w:color w:val="231F20"/>
          <w:w w:val="115"/>
        </w:rPr>
        <w:t>Пословицыоботношениикдругимлюдям.</w:t>
      </w:r>
    </w:p>
    <w:p w:rsidR="00AF56C2" w:rsidRPr="002A7275" w:rsidRDefault="00AF56C2" w:rsidP="00AF56C2">
      <w:pPr>
        <w:pStyle w:val="affb"/>
        <w:spacing w:before="13" w:line="254" w:lineRule="auto"/>
        <w:ind w:right="153" w:firstLine="340"/>
        <w:jc w:val="left"/>
      </w:pPr>
      <w:r w:rsidRPr="002A7275">
        <w:rPr>
          <w:color w:val="231F20"/>
          <w:spacing w:val="-1"/>
          <w:w w:val="120"/>
        </w:rPr>
        <w:t>Произведения,</w:t>
      </w:r>
      <w:r w:rsidRPr="002A7275">
        <w:rPr>
          <w:color w:val="231F20"/>
          <w:w w:val="120"/>
        </w:rPr>
        <w:t>отражающиетрадиционныепредставленияоботношениикдругимлюдям.Например:</w:t>
      </w:r>
    </w:p>
    <w:p w:rsidR="00AF56C2" w:rsidRPr="002A7275" w:rsidRDefault="00AF56C2" w:rsidP="00AF56C2">
      <w:pPr>
        <w:spacing w:line="229" w:lineRule="exact"/>
        <w:ind w:left="497"/>
        <w:rPr>
          <w:sz w:val="20"/>
          <w:szCs w:val="20"/>
        </w:rPr>
      </w:pPr>
      <w:r w:rsidRPr="002A7275">
        <w:rPr>
          <w:rFonts w:ascii="Georgia" w:hAnsi="Georgia"/>
          <w:b/>
          <w:color w:val="231F20"/>
          <w:sz w:val="20"/>
          <w:szCs w:val="20"/>
        </w:rPr>
        <w:t>В.В.Бианки.</w:t>
      </w:r>
      <w:r w:rsidRPr="002A7275">
        <w:rPr>
          <w:color w:val="231F20"/>
          <w:sz w:val="20"/>
          <w:szCs w:val="20"/>
        </w:rPr>
        <w:t>«Сова».</w:t>
      </w:r>
    </w:p>
    <w:p w:rsidR="00AF56C2" w:rsidRPr="002A7275" w:rsidRDefault="00AF56C2" w:rsidP="00AF56C2">
      <w:pPr>
        <w:spacing w:before="12"/>
        <w:ind w:left="497"/>
        <w:jc w:val="both"/>
        <w:rPr>
          <w:sz w:val="20"/>
          <w:szCs w:val="20"/>
        </w:rPr>
      </w:pPr>
      <w:r w:rsidRPr="002A7275">
        <w:rPr>
          <w:rFonts w:ascii="Georgia" w:hAnsi="Georgia"/>
          <w:b/>
          <w:color w:val="231F20"/>
          <w:w w:val="110"/>
          <w:sz w:val="20"/>
          <w:szCs w:val="20"/>
        </w:rPr>
        <w:t>Л.И.Кузьмин.</w:t>
      </w:r>
      <w:r w:rsidRPr="002A7275">
        <w:rPr>
          <w:color w:val="231F20"/>
          <w:w w:val="110"/>
          <w:sz w:val="20"/>
          <w:szCs w:val="20"/>
        </w:rPr>
        <w:t>«Домс колокольчиком».</w:t>
      </w:r>
    </w:p>
    <w:p w:rsidR="00AF56C2" w:rsidRPr="002A7275" w:rsidRDefault="00AF56C2" w:rsidP="00AF56C2">
      <w:pPr>
        <w:spacing w:before="186"/>
        <w:ind w:left="497"/>
        <w:rPr>
          <w:rFonts w:ascii="Georgia" w:hAnsi="Georgia"/>
          <w:i/>
          <w:sz w:val="20"/>
          <w:szCs w:val="20"/>
        </w:rPr>
      </w:pPr>
      <w:r w:rsidRPr="002A7275">
        <w:rPr>
          <w:rFonts w:ascii="Georgia" w:hAnsi="Georgia"/>
          <w:i/>
          <w:color w:val="231F20"/>
          <w:w w:val="105"/>
          <w:sz w:val="20"/>
          <w:szCs w:val="20"/>
        </w:rPr>
        <w:t>Воляитруддивныевсходыдают</w:t>
      </w:r>
    </w:p>
    <w:p w:rsidR="00AF56C2" w:rsidRPr="002A7275" w:rsidRDefault="00AF56C2" w:rsidP="00AF56C2">
      <w:pPr>
        <w:pStyle w:val="affb"/>
        <w:spacing w:before="12"/>
        <w:ind w:left="497" w:firstLine="0"/>
      </w:pPr>
      <w:r w:rsidRPr="002A7275">
        <w:rPr>
          <w:color w:val="231F20"/>
          <w:w w:val="115"/>
        </w:rPr>
        <w:t>Пословицыотруде.</w:t>
      </w:r>
    </w:p>
    <w:p w:rsidR="00AF56C2" w:rsidRPr="002A7275" w:rsidRDefault="00AF56C2" w:rsidP="00AF56C2">
      <w:pPr>
        <w:pStyle w:val="affb"/>
        <w:spacing w:before="13" w:line="254" w:lineRule="auto"/>
        <w:ind w:right="154" w:firstLine="340"/>
      </w:pPr>
      <w:r w:rsidRPr="002A7275">
        <w:rPr>
          <w:color w:val="231F20"/>
          <w:w w:val="115"/>
        </w:rPr>
        <w:t>Произведения,отражающиепредставлениеотрудолюбиикакнравственно-этическойценности,значимойдлянацио-нальногорусскогосознания.Например:</w:t>
      </w:r>
    </w:p>
    <w:p w:rsidR="00AF56C2" w:rsidRPr="002A7275" w:rsidRDefault="00AF56C2" w:rsidP="00AF56C2">
      <w:pPr>
        <w:spacing w:line="228" w:lineRule="exact"/>
        <w:ind w:left="497"/>
        <w:jc w:val="both"/>
        <w:rPr>
          <w:sz w:val="20"/>
          <w:szCs w:val="20"/>
        </w:rPr>
      </w:pPr>
      <w:r w:rsidRPr="002A7275">
        <w:rPr>
          <w:rFonts w:ascii="Georgia" w:hAnsi="Georgia"/>
          <w:b/>
          <w:color w:val="231F20"/>
          <w:w w:val="110"/>
          <w:sz w:val="20"/>
          <w:szCs w:val="20"/>
        </w:rPr>
        <w:t>Е.А.Пермяк.</w:t>
      </w:r>
      <w:r w:rsidRPr="002A7275">
        <w:rPr>
          <w:color w:val="231F20"/>
          <w:w w:val="110"/>
          <w:sz w:val="20"/>
          <w:szCs w:val="20"/>
        </w:rPr>
        <w:t>«Маркел-самоделиегодети».</w:t>
      </w:r>
    </w:p>
    <w:p w:rsidR="00AF56C2" w:rsidRPr="002A7275" w:rsidRDefault="00AF56C2" w:rsidP="00AF56C2">
      <w:pPr>
        <w:spacing w:before="12"/>
        <w:ind w:left="497"/>
        <w:jc w:val="both"/>
        <w:rPr>
          <w:sz w:val="20"/>
          <w:szCs w:val="20"/>
        </w:rPr>
      </w:pPr>
      <w:r w:rsidRPr="002A7275">
        <w:rPr>
          <w:rFonts w:ascii="Georgia" w:hAnsi="Georgia"/>
          <w:b/>
          <w:color w:val="231F20"/>
          <w:w w:val="110"/>
          <w:sz w:val="20"/>
          <w:szCs w:val="20"/>
        </w:rPr>
        <w:t>Б.В.Шергин.</w:t>
      </w:r>
      <w:r w:rsidRPr="002A7275">
        <w:rPr>
          <w:color w:val="231F20"/>
          <w:w w:val="110"/>
          <w:sz w:val="20"/>
          <w:szCs w:val="20"/>
        </w:rPr>
        <w:t>«Пословицыврассказах».</w:t>
      </w:r>
    </w:p>
    <w:p w:rsidR="00AF56C2" w:rsidRPr="002A7275" w:rsidRDefault="00AF56C2" w:rsidP="00AF56C2">
      <w:pPr>
        <w:spacing w:before="186"/>
        <w:ind w:left="497"/>
        <w:rPr>
          <w:rFonts w:ascii="Georgia" w:hAnsi="Georgia"/>
          <w:i/>
          <w:sz w:val="20"/>
          <w:szCs w:val="20"/>
        </w:rPr>
      </w:pPr>
      <w:r w:rsidRPr="002A7275">
        <w:rPr>
          <w:rFonts w:ascii="Georgia" w:hAnsi="Georgia"/>
          <w:i/>
          <w:color w:val="231F20"/>
          <w:w w:val="105"/>
          <w:sz w:val="20"/>
          <w:szCs w:val="20"/>
        </w:rPr>
        <w:t>Ктоидётвперёд,тогострахнеберёт</w:t>
      </w:r>
    </w:p>
    <w:p w:rsidR="00AF56C2" w:rsidRPr="002A7275" w:rsidRDefault="00AF56C2" w:rsidP="00AF56C2">
      <w:pPr>
        <w:pStyle w:val="affb"/>
        <w:spacing w:before="12"/>
        <w:ind w:left="497" w:firstLine="0"/>
      </w:pPr>
      <w:r w:rsidRPr="002A7275">
        <w:rPr>
          <w:color w:val="231F20"/>
          <w:w w:val="115"/>
        </w:rPr>
        <w:t>Пословицыосмелости.</w:t>
      </w:r>
    </w:p>
    <w:p w:rsidR="00AF56C2" w:rsidRPr="002A7275" w:rsidRDefault="00AF56C2" w:rsidP="00AF56C2">
      <w:pPr>
        <w:pStyle w:val="affb"/>
        <w:spacing w:before="13" w:line="254" w:lineRule="auto"/>
        <w:ind w:firstLine="340"/>
      </w:pPr>
      <w:r w:rsidRPr="002A7275">
        <w:rPr>
          <w:color w:val="231F20"/>
          <w:spacing w:val="-1"/>
          <w:w w:val="120"/>
        </w:rPr>
        <w:t xml:space="preserve">Произведения, </w:t>
      </w:r>
      <w:r w:rsidRPr="002A7275">
        <w:rPr>
          <w:color w:val="231F20"/>
          <w:w w:val="120"/>
        </w:rPr>
        <w:t>отражающие традиционные представленияосмелостикакнравственномориентире.Например:</w:t>
      </w:r>
    </w:p>
    <w:p w:rsidR="00AF56C2" w:rsidRPr="002A7275" w:rsidRDefault="00AF56C2" w:rsidP="00AF56C2">
      <w:pPr>
        <w:spacing w:line="229" w:lineRule="exact"/>
        <w:ind w:left="497"/>
        <w:rPr>
          <w:sz w:val="20"/>
          <w:szCs w:val="20"/>
        </w:rPr>
      </w:pPr>
      <w:r w:rsidRPr="002A7275">
        <w:rPr>
          <w:rFonts w:ascii="Georgia" w:hAnsi="Georgia"/>
          <w:b/>
          <w:color w:val="231F20"/>
          <w:sz w:val="20"/>
          <w:szCs w:val="20"/>
        </w:rPr>
        <w:t>С.П.Алексеев.</w:t>
      </w:r>
      <w:r w:rsidRPr="002A7275">
        <w:rPr>
          <w:color w:val="231F20"/>
          <w:sz w:val="20"/>
          <w:szCs w:val="20"/>
        </w:rPr>
        <w:t>«Медаль».</w:t>
      </w:r>
    </w:p>
    <w:p w:rsidR="00AF56C2" w:rsidRPr="002A7275" w:rsidRDefault="00AF56C2" w:rsidP="00AF56C2">
      <w:pPr>
        <w:spacing w:before="12"/>
        <w:ind w:left="497"/>
        <w:jc w:val="both"/>
        <w:rPr>
          <w:sz w:val="20"/>
          <w:szCs w:val="20"/>
        </w:rPr>
      </w:pPr>
      <w:r w:rsidRPr="002A7275">
        <w:rPr>
          <w:rFonts w:ascii="Georgia" w:hAnsi="Georgia"/>
          <w:b/>
          <w:color w:val="231F20"/>
          <w:w w:val="105"/>
          <w:sz w:val="20"/>
          <w:szCs w:val="20"/>
        </w:rPr>
        <w:t>В.В.Голявкин.</w:t>
      </w:r>
      <w:r w:rsidRPr="002A7275">
        <w:rPr>
          <w:color w:val="231F20"/>
          <w:w w:val="105"/>
          <w:sz w:val="20"/>
          <w:szCs w:val="20"/>
        </w:rPr>
        <w:t>«Этотмальчик».</w:t>
      </w:r>
    </w:p>
    <w:p w:rsidR="00AF56C2" w:rsidRPr="002A7275" w:rsidRDefault="00AF56C2" w:rsidP="00AF56C2">
      <w:pPr>
        <w:pStyle w:val="4"/>
        <w:spacing w:before="185"/>
        <w:ind w:left="497"/>
      </w:pPr>
      <w:r w:rsidRPr="002A7275">
        <w:rPr>
          <w:color w:val="231F20"/>
        </w:rPr>
        <w:t>Яимоясемья(4ч)</w:t>
      </w:r>
    </w:p>
    <w:p w:rsidR="00AF56C2" w:rsidRPr="002A7275" w:rsidRDefault="00AF56C2" w:rsidP="00AF56C2">
      <w:pPr>
        <w:spacing w:before="16"/>
        <w:ind w:left="497"/>
        <w:rPr>
          <w:rFonts w:ascii="Georgia" w:hAnsi="Georgia"/>
          <w:i/>
          <w:sz w:val="20"/>
          <w:szCs w:val="20"/>
        </w:rPr>
      </w:pPr>
      <w:r w:rsidRPr="002A7275">
        <w:rPr>
          <w:rFonts w:ascii="Georgia" w:hAnsi="Georgia"/>
          <w:i/>
          <w:color w:val="231F20"/>
          <w:w w:val="105"/>
          <w:sz w:val="20"/>
          <w:szCs w:val="20"/>
        </w:rPr>
        <w:t>Семьякрепкаладом</w:t>
      </w:r>
    </w:p>
    <w:p w:rsidR="00AF56C2" w:rsidRPr="002A7275" w:rsidRDefault="00AF56C2" w:rsidP="00AF56C2">
      <w:pPr>
        <w:pStyle w:val="affb"/>
        <w:spacing w:before="12" w:line="254" w:lineRule="auto"/>
        <w:ind w:firstLine="340"/>
        <w:jc w:val="left"/>
      </w:pPr>
      <w:r w:rsidRPr="002A7275">
        <w:rPr>
          <w:color w:val="231F20"/>
          <w:w w:val="115"/>
        </w:rPr>
        <w:t>Произведения,отражающие традиционные представленияосемейныхценностях.Например:</w:t>
      </w:r>
    </w:p>
    <w:p w:rsidR="00AF56C2" w:rsidRPr="002A7275" w:rsidRDefault="00AF56C2" w:rsidP="00AF56C2">
      <w:pPr>
        <w:spacing w:line="229" w:lineRule="exact"/>
        <w:ind w:left="497"/>
        <w:rPr>
          <w:sz w:val="20"/>
          <w:szCs w:val="20"/>
        </w:rPr>
      </w:pPr>
      <w:r w:rsidRPr="002A7275">
        <w:rPr>
          <w:rFonts w:ascii="Georgia" w:hAnsi="Georgia"/>
          <w:b/>
          <w:color w:val="231F20"/>
          <w:w w:val="105"/>
          <w:sz w:val="20"/>
          <w:szCs w:val="20"/>
        </w:rPr>
        <w:t>С.Г.Георгиев.</w:t>
      </w:r>
      <w:r w:rsidRPr="002A7275">
        <w:rPr>
          <w:color w:val="231F20"/>
          <w:w w:val="105"/>
          <w:sz w:val="20"/>
          <w:szCs w:val="20"/>
        </w:rPr>
        <w:t>«Стрекоткузнечика».</w:t>
      </w:r>
    </w:p>
    <w:p w:rsidR="00AF56C2" w:rsidRPr="002A7275" w:rsidRDefault="00AF56C2" w:rsidP="00AF56C2">
      <w:pPr>
        <w:spacing w:before="12"/>
        <w:ind w:left="497"/>
        <w:rPr>
          <w:sz w:val="20"/>
          <w:szCs w:val="20"/>
        </w:rPr>
      </w:pPr>
      <w:r w:rsidRPr="002A7275">
        <w:rPr>
          <w:rFonts w:ascii="Georgia" w:hAnsi="Georgia"/>
          <w:b/>
          <w:color w:val="231F20"/>
          <w:w w:val="105"/>
          <w:sz w:val="20"/>
          <w:szCs w:val="20"/>
        </w:rPr>
        <w:t>В.В.Голявкин.</w:t>
      </w:r>
      <w:r w:rsidRPr="002A7275">
        <w:rPr>
          <w:color w:val="231F20"/>
          <w:w w:val="105"/>
          <w:sz w:val="20"/>
          <w:szCs w:val="20"/>
        </w:rPr>
        <w:t>«Мойдобрыйпапа»(фрагмент).</w:t>
      </w:r>
    </w:p>
    <w:p w:rsidR="00AF56C2" w:rsidRPr="002A7275" w:rsidRDefault="005C19FD" w:rsidP="00AF56C2">
      <w:pPr>
        <w:pStyle w:val="affb"/>
        <w:spacing w:before="6"/>
        <w:ind w:firstLine="0"/>
        <w:jc w:val="left"/>
      </w:pPr>
      <w:r>
        <w:rPr>
          <w:lang w:eastAsia="en-US"/>
        </w:rPr>
        <w:pict>
          <v:shape id="_x0000_s1053" style="position:absolute;margin-left:36.85pt;margin-top:11.7pt;width:51.05pt;height:.1pt;z-index:-251629568;mso-wrap-distance-left:0;mso-wrap-distance-right:0;mso-position-horizontal-relative:page" coordorigin="737,234" coordsize="1021,0" path="m737,234r1020,e" filled="f" strokecolor="#231f20" strokeweight=".5pt">
            <v:path arrowok="t"/>
            <w10:wrap type="topAndBottom" anchorx="page"/>
          </v:shape>
        </w:pict>
      </w:r>
    </w:p>
    <w:p w:rsidR="00AF56C2" w:rsidRPr="002A7275" w:rsidRDefault="00AF56C2" w:rsidP="00AF56C2">
      <w:pPr>
        <w:spacing w:before="3" w:line="182" w:lineRule="exact"/>
        <w:ind w:left="157"/>
        <w:rPr>
          <w:sz w:val="20"/>
          <w:szCs w:val="20"/>
        </w:rPr>
      </w:pPr>
      <w:r w:rsidRPr="002A7275">
        <w:rPr>
          <w:color w:val="231F20"/>
          <w:w w:val="115"/>
          <w:position w:val="6"/>
          <w:sz w:val="20"/>
          <w:szCs w:val="20"/>
        </w:rPr>
        <w:t>1</w:t>
      </w:r>
      <w:r w:rsidRPr="002A7275">
        <w:rPr>
          <w:color w:val="231F20"/>
          <w:w w:val="115"/>
          <w:sz w:val="20"/>
          <w:szCs w:val="20"/>
        </w:rPr>
        <w:t>Сцельюдальнейшегоразвитиянавыкавосприятияхудожественныхпроиз-веденийнаслухрядтекстов,включённыхвпрограмму,читаетпедагог.</w:t>
      </w:r>
    </w:p>
    <w:p w:rsidR="00AF56C2" w:rsidRPr="002A7275" w:rsidRDefault="00AF56C2" w:rsidP="00AF56C2">
      <w:pPr>
        <w:spacing w:before="70"/>
        <w:ind w:left="497"/>
        <w:rPr>
          <w:sz w:val="20"/>
          <w:szCs w:val="20"/>
        </w:rPr>
      </w:pPr>
      <w:r w:rsidRPr="002A7275">
        <w:rPr>
          <w:rFonts w:ascii="Georgia" w:hAnsi="Georgia"/>
          <w:b/>
          <w:color w:val="231F20"/>
          <w:w w:val="105"/>
          <w:sz w:val="20"/>
          <w:szCs w:val="20"/>
        </w:rPr>
        <w:t>М.В.Дружинина.</w:t>
      </w:r>
      <w:r w:rsidRPr="002A7275">
        <w:rPr>
          <w:color w:val="231F20"/>
          <w:w w:val="105"/>
          <w:sz w:val="20"/>
          <w:szCs w:val="20"/>
        </w:rPr>
        <w:t>«Оченьполезныйподарок».</w:t>
      </w:r>
    </w:p>
    <w:p w:rsidR="00AF56C2" w:rsidRPr="002A7275" w:rsidRDefault="00AF56C2" w:rsidP="00AF56C2">
      <w:pPr>
        <w:spacing w:before="13"/>
        <w:ind w:left="497"/>
        <w:rPr>
          <w:sz w:val="20"/>
          <w:szCs w:val="20"/>
        </w:rPr>
      </w:pPr>
      <w:r w:rsidRPr="002A7275">
        <w:rPr>
          <w:rFonts w:ascii="Georgia" w:hAnsi="Georgia"/>
          <w:b/>
          <w:color w:val="231F20"/>
          <w:w w:val="105"/>
          <w:sz w:val="20"/>
          <w:szCs w:val="20"/>
        </w:rPr>
        <w:t>Л.Н.Толстой.</w:t>
      </w:r>
      <w:r w:rsidRPr="002A7275">
        <w:rPr>
          <w:color w:val="231F20"/>
          <w:w w:val="105"/>
          <w:sz w:val="20"/>
          <w:szCs w:val="20"/>
        </w:rPr>
        <w:t>«Отецисыновья».</w:t>
      </w:r>
    </w:p>
    <w:p w:rsidR="00AF56C2" w:rsidRPr="002A7275" w:rsidRDefault="00AF56C2" w:rsidP="00AF56C2">
      <w:pPr>
        <w:pStyle w:val="4"/>
        <w:spacing w:before="185"/>
        <w:ind w:left="497"/>
      </w:pPr>
      <w:r w:rsidRPr="002A7275">
        <w:rPr>
          <w:color w:val="231F20"/>
          <w:w w:val="95"/>
        </w:rPr>
        <w:t>Яфантазируюимечтаю(4ч)</w:t>
      </w:r>
    </w:p>
    <w:p w:rsidR="00AF56C2" w:rsidRPr="002A7275" w:rsidRDefault="00AF56C2" w:rsidP="00AF56C2">
      <w:pPr>
        <w:spacing w:before="16"/>
        <w:ind w:left="497"/>
        <w:rPr>
          <w:rFonts w:ascii="Georgia" w:hAnsi="Georgia"/>
          <w:i/>
          <w:sz w:val="20"/>
          <w:szCs w:val="20"/>
        </w:rPr>
      </w:pPr>
      <w:r w:rsidRPr="002A7275">
        <w:rPr>
          <w:rFonts w:ascii="Georgia" w:hAnsi="Georgia"/>
          <w:i/>
          <w:color w:val="231F20"/>
          <w:w w:val="105"/>
          <w:sz w:val="20"/>
          <w:szCs w:val="20"/>
        </w:rPr>
        <w:t>Мечты,зовущиеввысь</w:t>
      </w:r>
    </w:p>
    <w:p w:rsidR="00AF56C2" w:rsidRPr="002A7275" w:rsidRDefault="00AF56C2" w:rsidP="00AF56C2">
      <w:pPr>
        <w:pStyle w:val="affb"/>
        <w:spacing w:before="12" w:line="254" w:lineRule="auto"/>
        <w:ind w:firstLine="340"/>
        <w:jc w:val="left"/>
      </w:pPr>
      <w:r w:rsidRPr="002A7275">
        <w:rPr>
          <w:color w:val="231F20"/>
          <w:w w:val="115"/>
        </w:rPr>
        <w:t>Произведения,отражающиепредставленияобидеалахвдетскихмечтах.Например:</w:t>
      </w:r>
    </w:p>
    <w:p w:rsidR="00AF56C2" w:rsidRPr="002A7275" w:rsidRDefault="00AF56C2" w:rsidP="00AF56C2">
      <w:pPr>
        <w:spacing w:line="229" w:lineRule="exact"/>
        <w:ind w:left="497"/>
        <w:rPr>
          <w:sz w:val="20"/>
          <w:szCs w:val="20"/>
        </w:rPr>
      </w:pPr>
      <w:r w:rsidRPr="002A7275">
        <w:rPr>
          <w:rFonts w:ascii="Georgia" w:hAnsi="Georgia"/>
          <w:b/>
          <w:color w:val="231F20"/>
          <w:w w:val="105"/>
          <w:sz w:val="20"/>
          <w:szCs w:val="20"/>
        </w:rPr>
        <w:t>Н.К.Абрамцева.</w:t>
      </w:r>
      <w:r w:rsidRPr="002A7275">
        <w:rPr>
          <w:color w:val="231F20"/>
          <w:w w:val="105"/>
          <w:sz w:val="20"/>
          <w:szCs w:val="20"/>
        </w:rPr>
        <w:t>«Заветноежелание».</w:t>
      </w:r>
    </w:p>
    <w:p w:rsidR="00AF56C2" w:rsidRPr="002A7275" w:rsidRDefault="00AF56C2" w:rsidP="00AF56C2">
      <w:pPr>
        <w:spacing w:before="12"/>
        <w:ind w:left="497"/>
        <w:rPr>
          <w:sz w:val="20"/>
          <w:szCs w:val="20"/>
        </w:rPr>
      </w:pPr>
      <w:r w:rsidRPr="002A7275">
        <w:rPr>
          <w:rFonts w:ascii="Georgia" w:hAnsi="Georgia"/>
          <w:b/>
          <w:color w:val="231F20"/>
          <w:sz w:val="20"/>
          <w:szCs w:val="20"/>
        </w:rPr>
        <w:t>Е.В.Григорьева.</w:t>
      </w:r>
      <w:r w:rsidRPr="002A7275">
        <w:rPr>
          <w:color w:val="231F20"/>
          <w:sz w:val="20"/>
          <w:szCs w:val="20"/>
        </w:rPr>
        <w:t>«Мечта».</w:t>
      </w:r>
    </w:p>
    <w:p w:rsidR="00AF56C2" w:rsidRPr="002A7275" w:rsidRDefault="00AF56C2" w:rsidP="00AF56C2">
      <w:pPr>
        <w:spacing w:before="12"/>
        <w:ind w:left="497"/>
        <w:rPr>
          <w:sz w:val="20"/>
          <w:szCs w:val="20"/>
        </w:rPr>
      </w:pPr>
      <w:r w:rsidRPr="002A7275">
        <w:rPr>
          <w:rFonts w:ascii="Georgia" w:hAnsi="Georgia"/>
          <w:b/>
          <w:color w:val="231F20"/>
          <w:spacing w:val="-1"/>
          <w:w w:val="110"/>
          <w:sz w:val="20"/>
          <w:szCs w:val="20"/>
        </w:rPr>
        <w:t>Л.Н.Толстой.</w:t>
      </w:r>
      <w:r w:rsidRPr="002A7275">
        <w:rPr>
          <w:color w:val="231F20"/>
          <w:spacing w:val="-1"/>
          <w:w w:val="110"/>
          <w:sz w:val="20"/>
          <w:szCs w:val="20"/>
        </w:rPr>
        <w:t>«Воспоминания»(глава«Фанфаронова</w:t>
      </w:r>
      <w:r w:rsidRPr="002A7275">
        <w:rPr>
          <w:color w:val="231F20"/>
          <w:w w:val="110"/>
          <w:sz w:val="20"/>
          <w:szCs w:val="20"/>
        </w:rPr>
        <w:t>гора»).</w:t>
      </w:r>
    </w:p>
    <w:p w:rsidR="00AF56C2" w:rsidRPr="002A7275" w:rsidRDefault="00AF56C2" w:rsidP="00AF56C2">
      <w:pPr>
        <w:pStyle w:val="affb"/>
        <w:spacing w:before="2"/>
        <w:ind w:firstLine="0"/>
        <w:jc w:val="left"/>
        <w:rPr>
          <w:rFonts w:ascii="Georgia"/>
          <w:b/>
        </w:rPr>
      </w:pPr>
    </w:p>
    <w:p w:rsidR="00AF56C2" w:rsidRPr="002A7275" w:rsidRDefault="00AF56C2" w:rsidP="00AF56C2">
      <w:pPr>
        <w:pStyle w:val="2"/>
        <w:rPr>
          <w:sz w:val="20"/>
          <w:szCs w:val="20"/>
        </w:rPr>
      </w:pPr>
      <w:r w:rsidRPr="002A7275">
        <w:rPr>
          <w:color w:val="231F20"/>
          <w:w w:val="85"/>
          <w:sz w:val="20"/>
          <w:szCs w:val="20"/>
        </w:rPr>
        <w:t>Раздел2.Россия—Родинамоя(10ч)</w:t>
      </w:r>
    </w:p>
    <w:p w:rsidR="00AF56C2" w:rsidRPr="002A7275" w:rsidRDefault="00AF56C2" w:rsidP="00AF56C2">
      <w:pPr>
        <w:pStyle w:val="4"/>
        <w:spacing w:before="71"/>
        <w:ind w:left="497"/>
      </w:pPr>
      <w:r w:rsidRPr="002A7275">
        <w:rPr>
          <w:color w:val="231F20"/>
          <w:w w:val="95"/>
        </w:rPr>
        <w:t>Роднаястранавовсевременасынамисильна(3ч)</w:t>
      </w:r>
    </w:p>
    <w:p w:rsidR="00AF56C2" w:rsidRPr="002A7275" w:rsidRDefault="00AF56C2" w:rsidP="00AF56C2">
      <w:pPr>
        <w:spacing w:before="16"/>
        <w:ind w:left="497"/>
        <w:rPr>
          <w:rFonts w:ascii="Georgia" w:hAnsi="Georgia"/>
          <w:i/>
          <w:sz w:val="20"/>
          <w:szCs w:val="20"/>
        </w:rPr>
      </w:pPr>
      <w:r w:rsidRPr="002A7275">
        <w:rPr>
          <w:rFonts w:ascii="Georgia" w:hAnsi="Georgia"/>
          <w:i/>
          <w:color w:val="231F20"/>
          <w:w w:val="105"/>
          <w:sz w:val="20"/>
          <w:szCs w:val="20"/>
        </w:rPr>
        <w:t>ЛюдиземлиРусской</w:t>
      </w:r>
    </w:p>
    <w:p w:rsidR="00AF56C2" w:rsidRPr="002A7275" w:rsidRDefault="00AF56C2" w:rsidP="00AF56C2">
      <w:pPr>
        <w:pStyle w:val="affb"/>
        <w:spacing w:before="12" w:line="254" w:lineRule="auto"/>
        <w:ind w:firstLine="340"/>
        <w:jc w:val="left"/>
      </w:pPr>
      <w:r w:rsidRPr="002A7275">
        <w:rPr>
          <w:color w:val="231F20"/>
          <w:w w:val="115"/>
        </w:rPr>
        <w:t>Художественныебиографиивыдающихсяпредставителейрусскогонарода.Например:</w:t>
      </w:r>
    </w:p>
    <w:p w:rsidR="00AF56C2" w:rsidRPr="002A7275" w:rsidRDefault="00AF56C2" w:rsidP="00AF56C2">
      <w:pPr>
        <w:spacing w:line="229" w:lineRule="exact"/>
        <w:ind w:left="497"/>
        <w:rPr>
          <w:sz w:val="20"/>
          <w:szCs w:val="20"/>
        </w:rPr>
      </w:pPr>
      <w:r w:rsidRPr="002A7275">
        <w:rPr>
          <w:rFonts w:ascii="Georgia" w:hAnsi="Georgia"/>
          <w:b/>
          <w:color w:val="231F20"/>
          <w:w w:val="110"/>
          <w:sz w:val="20"/>
          <w:szCs w:val="20"/>
        </w:rPr>
        <w:t>В.А.Бахревский.</w:t>
      </w:r>
      <w:r w:rsidRPr="002A7275">
        <w:rPr>
          <w:color w:val="231F20"/>
          <w:w w:val="110"/>
          <w:sz w:val="20"/>
          <w:szCs w:val="20"/>
        </w:rPr>
        <w:t>«ВикторВаснецов»(глава«Рябово»).</w:t>
      </w:r>
    </w:p>
    <w:p w:rsidR="00AF56C2" w:rsidRPr="002A7275" w:rsidRDefault="00AF56C2" w:rsidP="00AF56C2">
      <w:pPr>
        <w:spacing w:before="12" w:line="252" w:lineRule="auto"/>
        <w:ind w:left="157" w:firstLine="340"/>
        <w:rPr>
          <w:sz w:val="20"/>
          <w:szCs w:val="20"/>
        </w:rPr>
      </w:pPr>
      <w:r w:rsidRPr="002A7275">
        <w:rPr>
          <w:rFonts w:ascii="Georgia" w:hAnsi="Georgia"/>
          <w:b/>
          <w:color w:val="231F20"/>
          <w:sz w:val="20"/>
          <w:szCs w:val="20"/>
        </w:rPr>
        <w:t>М. А. Булатов,В. И. Порудоминский.</w:t>
      </w:r>
      <w:r w:rsidRPr="002A7275">
        <w:rPr>
          <w:color w:val="231F20"/>
          <w:sz w:val="20"/>
          <w:szCs w:val="20"/>
        </w:rPr>
        <w:t>«Собиралчеловексло-</w:t>
      </w:r>
      <w:r w:rsidRPr="002A7275">
        <w:rPr>
          <w:color w:val="231F20"/>
          <w:w w:val="110"/>
          <w:sz w:val="20"/>
          <w:szCs w:val="20"/>
        </w:rPr>
        <w:t>ва…ПовестьоВ.И.Дале»(фрагмент).</w:t>
      </w:r>
    </w:p>
    <w:p w:rsidR="00AF56C2" w:rsidRPr="002A7275" w:rsidRDefault="00AF56C2" w:rsidP="00AF56C2">
      <w:pPr>
        <w:spacing w:before="2" w:line="252" w:lineRule="auto"/>
        <w:ind w:left="157" w:right="139" w:firstLine="340"/>
        <w:rPr>
          <w:sz w:val="20"/>
          <w:szCs w:val="20"/>
        </w:rPr>
      </w:pPr>
      <w:r w:rsidRPr="002A7275">
        <w:rPr>
          <w:rFonts w:ascii="Georgia" w:hAnsi="Georgia"/>
          <w:b/>
          <w:color w:val="231F20"/>
          <w:w w:val="110"/>
          <w:sz w:val="20"/>
          <w:szCs w:val="20"/>
        </w:rPr>
        <w:t xml:space="preserve">М. Л. Яковлев. </w:t>
      </w:r>
      <w:r w:rsidRPr="002A7275">
        <w:rPr>
          <w:color w:val="231F20"/>
          <w:w w:val="110"/>
          <w:sz w:val="20"/>
          <w:szCs w:val="20"/>
        </w:rPr>
        <w:t>«Сергий Радонежский приходит на помощь»</w:t>
      </w:r>
      <w:r w:rsidRPr="002A7275">
        <w:rPr>
          <w:color w:val="231F20"/>
          <w:w w:val="115"/>
          <w:sz w:val="20"/>
          <w:szCs w:val="20"/>
        </w:rPr>
        <w:t>(фрагмент).</w:t>
      </w:r>
    </w:p>
    <w:p w:rsidR="00AF56C2" w:rsidRPr="002A7275" w:rsidRDefault="00AF56C2" w:rsidP="00AF56C2">
      <w:pPr>
        <w:pStyle w:val="4"/>
        <w:spacing w:before="176"/>
        <w:ind w:left="497"/>
      </w:pPr>
      <w:r w:rsidRPr="002A7275">
        <w:rPr>
          <w:color w:val="231F20"/>
          <w:spacing w:val="-1"/>
          <w:w w:val="95"/>
        </w:rPr>
        <w:t xml:space="preserve">Народные </w:t>
      </w:r>
      <w:r w:rsidRPr="002A7275">
        <w:rPr>
          <w:color w:val="231F20"/>
          <w:w w:val="95"/>
        </w:rPr>
        <w:t>праздники,связанныесвременами года(3ч)</w:t>
      </w:r>
    </w:p>
    <w:p w:rsidR="00AF56C2" w:rsidRPr="002A7275" w:rsidRDefault="00AF56C2" w:rsidP="00AF56C2">
      <w:pPr>
        <w:spacing w:before="15"/>
        <w:ind w:left="497"/>
        <w:rPr>
          <w:rFonts w:ascii="Georgia" w:hAnsi="Georgia"/>
          <w:i/>
          <w:sz w:val="20"/>
          <w:szCs w:val="20"/>
        </w:rPr>
      </w:pPr>
      <w:r w:rsidRPr="002A7275">
        <w:rPr>
          <w:rFonts w:ascii="Georgia" w:hAnsi="Georgia"/>
          <w:i/>
          <w:color w:val="231F20"/>
          <w:w w:val="105"/>
          <w:sz w:val="20"/>
          <w:szCs w:val="20"/>
        </w:rPr>
        <w:t>Хорошпраздникпослетрудовправедных</w:t>
      </w:r>
    </w:p>
    <w:p w:rsidR="00AF56C2" w:rsidRPr="002A7275" w:rsidRDefault="00AF56C2" w:rsidP="00AF56C2">
      <w:pPr>
        <w:pStyle w:val="affb"/>
        <w:spacing w:before="12"/>
        <w:ind w:left="497" w:firstLine="0"/>
        <w:jc w:val="left"/>
      </w:pPr>
      <w:r w:rsidRPr="002A7275">
        <w:rPr>
          <w:color w:val="231F20"/>
          <w:w w:val="120"/>
        </w:rPr>
        <w:t>Песни-веснянки.</w:t>
      </w:r>
    </w:p>
    <w:p w:rsidR="00AF56C2" w:rsidRPr="002A7275" w:rsidRDefault="00AF56C2" w:rsidP="00AF56C2">
      <w:pPr>
        <w:pStyle w:val="affb"/>
        <w:spacing w:before="13" w:line="254" w:lineRule="auto"/>
        <w:ind w:firstLine="340"/>
        <w:jc w:val="left"/>
      </w:pPr>
      <w:r w:rsidRPr="002A7275">
        <w:rPr>
          <w:color w:val="231F20"/>
          <w:w w:val="115"/>
        </w:rPr>
        <w:t>Произведенияопраздникахитрадициях,связанныхсна-роднымкалендарём.Например:</w:t>
      </w:r>
    </w:p>
    <w:p w:rsidR="00AF56C2" w:rsidRPr="002A7275" w:rsidRDefault="00AF56C2" w:rsidP="00AF56C2">
      <w:pPr>
        <w:spacing w:line="252" w:lineRule="auto"/>
        <w:ind w:left="157" w:firstLine="340"/>
        <w:rPr>
          <w:sz w:val="20"/>
          <w:szCs w:val="20"/>
        </w:rPr>
      </w:pPr>
      <w:r w:rsidRPr="002A7275">
        <w:rPr>
          <w:rFonts w:ascii="Georgia" w:hAnsi="Georgia"/>
          <w:b/>
          <w:color w:val="231F20"/>
          <w:w w:val="110"/>
          <w:sz w:val="20"/>
          <w:szCs w:val="20"/>
        </w:rPr>
        <w:t>Л.Ф.Воронкова.</w:t>
      </w:r>
      <w:r w:rsidRPr="002A7275">
        <w:rPr>
          <w:color w:val="231F20"/>
          <w:w w:val="110"/>
          <w:sz w:val="20"/>
          <w:szCs w:val="20"/>
        </w:rPr>
        <w:t>«Девочкаизгорода»(глава«Праздниквесны»).</w:t>
      </w:r>
    </w:p>
    <w:p w:rsidR="00AF56C2" w:rsidRPr="002A7275" w:rsidRDefault="00AF56C2" w:rsidP="00AF56C2">
      <w:pPr>
        <w:ind w:left="497"/>
        <w:rPr>
          <w:sz w:val="20"/>
          <w:szCs w:val="20"/>
        </w:rPr>
      </w:pPr>
      <w:r w:rsidRPr="002A7275">
        <w:rPr>
          <w:rFonts w:ascii="Georgia" w:hAnsi="Georgia"/>
          <w:b/>
          <w:color w:val="231F20"/>
          <w:sz w:val="20"/>
          <w:szCs w:val="20"/>
        </w:rPr>
        <w:t>В.А.Жуковский.</w:t>
      </w:r>
      <w:r w:rsidRPr="002A7275">
        <w:rPr>
          <w:color w:val="231F20"/>
          <w:sz w:val="20"/>
          <w:szCs w:val="20"/>
        </w:rPr>
        <w:t>«Жаворонок».</w:t>
      </w:r>
    </w:p>
    <w:p w:rsidR="00AF56C2" w:rsidRPr="002A7275" w:rsidRDefault="00AF56C2" w:rsidP="00AF56C2">
      <w:pPr>
        <w:spacing w:before="13"/>
        <w:ind w:left="497"/>
        <w:rPr>
          <w:sz w:val="20"/>
          <w:szCs w:val="20"/>
        </w:rPr>
      </w:pPr>
      <w:r w:rsidRPr="002A7275">
        <w:rPr>
          <w:rFonts w:ascii="Georgia" w:hAnsi="Georgia"/>
          <w:b/>
          <w:color w:val="231F20"/>
          <w:w w:val="105"/>
          <w:sz w:val="20"/>
          <w:szCs w:val="20"/>
        </w:rPr>
        <w:t>А.С.Пушкин.</w:t>
      </w:r>
      <w:r w:rsidRPr="002A7275">
        <w:rPr>
          <w:color w:val="231F20"/>
          <w:w w:val="105"/>
          <w:sz w:val="20"/>
          <w:szCs w:val="20"/>
        </w:rPr>
        <w:t>«Птичка».</w:t>
      </w:r>
    </w:p>
    <w:p w:rsidR="00AF56C2" w:rsidRPr="002A7275" w:rsidRDefault="00AF56C2" w:rsidP="00AF56C2">
      <w:pPr>
        <w:spacing w:before="12"/>
        <w:ind w:left="497"/>
        <w:rPr>
          <w:sz w:val="20"/>
          <w:szCs w:val="20"/>
        </w:rPr>
      </w:pPr>
      <w:r w:rsidRPr="002A7275">
        <w:rPr>
          <w:rFonts w:ascii="Georgia" w:hAnsi="Georgia"/>
          <w:b/>
          <w:color w:val="231F20"/>
          <w:spacing w:val="-1"/>
          <w:w w:val="105"/>
          <w:sz w:val="20"/>
          <w:szCs w:val="20"/>
        </w:rPr>
        <w:t>И.С.Шмелёв.</w:t>
      </w:r>
      <w:r w:rsidRPr="002A7275">
        <w:rPr>
          <w:color w:val="231F20"/>
          <w:spacing w:val="-1"/>
          <w:w w:val="105"/>
          <w:sz w:val="20"/>
          <w:szCs w:val="20"/>
        </w:rPr>
        <w:t>«ЛетоГосподне»(фрагментглавы</w:t>
      </w:r>
      <w:r w:rsidRPr="002A7275">
        <w:rPr>
          <w:color w:val="231F20"/>
          <w:w w:val="105"/>
          <w:sz w:val="20"/>
          <w:szCs w:val="20"/>
        </w:rPr>
        <w:t>«Масленица»).</w:t>
      </w:r>
    </w:p>
    <w:p w:rsidR="00AF56C2" w:rsidRPr="002A7275" w:rsidRDefault="00AF56C2" w:rsidP="00AF56C2">
      <w:pPr>
        <w:pStyle w:val="affb"/>
        <w:spacing w:before="5"/>
        <w:ind w:firstLine="0"/>
        <w:jc w:val="left"/>
      </w:pPr>
    </w:p>
    <w:p w:rsidR="00AF56C2" w:rsidRPr="002A7275" w:rsidRDefault="00AF56C2" w:rsidP="00AF56C2">
      <w:pPr>
        <w:pStyle w:val="4"/>
        <w:ind w:left="497"/>
      </w:pPr>
      <w:r w:rsidRPr="002A7275">
        <w:rPr>
          <w:color w:val="231F20"/>
          <w:w w:val="90"/>
        </w:rPr>
        <w:t>Ороднойприроде(4ч)</w:t>
      </w:r>
    </w:p>
    <w:p w:rsidR="00AF56C2" w:rsidRPr="002A7275" w:rsidRDefault="00AF56C2" w:rsidP="00AF56C2">
      <w:pPr>
        <w:spacing w:before="16"/>
        <w:ind w:left="497"/>
        <w:rPr>
          <w:rFonts w:ascii="Georgia" w:hAnsi="Georgia"/>
          <w:i/>
          <w:sz w:val="20"/>
          <w:szCs w:val="20"/>
        </w:rPr>
      </w:pPr>
      <w:r w:rsidRPr="002A7275">
        <w:rPr>
          <w:rFonts w:ascii="Georgia" w:hAnsi="Georgia"/>
          <w:i/>
          <w:color w:val="231F20"/>
          <w:w w:val="105"/>
          <w:sz w:val="20"/>
          <w:szCs w:val="20"/>
        </w:rPr>
        <w:t>Кзелёнымдалям сдетствавзорприучен</w:t>
      </w:r>
    </w:p>
    <w:p w:rsidR="00AF56C2" w:rsidRPr="002A7275" w:rsidRDefault="00AF56C2" w:rsidP="00AF56C2">
      <w:pPr>
        <w:pStyle w:val="affb"/>
        <w:spacing w:before="12" w:line="254" w:lineRule="auto"/>
        <w:ind w:right="154" w:firstLine="340"/>
      </w:pPr>
      <w:r w:rsidRPr="002A7275">
        <w:rPr>
          <w:color w:val="231F20"/>
          <w:w w:val="120"/>
        </w:rPr>
        <w:t>Поэтические представления русского народа о поле, луге,травахицветах;отражениеэтихпредставленийвфольклореиихразвитиеврусскойпоэзииипрозе.Например:</w:t>
      </w:r>
    </w:p>
    <w:p w:rsidR="00AF56C2" w:rsidRPr="002A7275" w:rsidRDefault="00AF56C2" w:rsidP="00AF56C2">
      <w:pPr>
        <w:pStyle w:val="affb"/>
        <w:spacing w:line="227" w:lineRule="exact"/>
        <w:ind w:left="497" w:firstLine="0"/>
      </w:pPr>
      <w:r w:rsidRPr="002A7275">
        <w:rPr>
          <w:color w:val="231F20"/>
          <w:w w:val="120"/>
        </w:rPr>
        <w:t>Русскиенародныезагадкиополе,цветах.</w:t>
      </w:r>
    </w:p>
    <w:p w:rsidR="00AF56C2" w:rsidRPr="002A7275" w:rsidRDefault="00AF56C2" w:rsidP="00AF56C2">
      <w:pPr>
        <w:spacing w:before="13"/>
        <w:ind w:left="497"/>
        <w:jc w:val="both"/>
        <w:rPr>
          <w:sz w:val="20"/>
          <w:szCs w:val="20"/>
        </w:rPr>
      </w:pPr>
      <w:r w:rsidRPr="002A7275">
        <w:rPr>
          <w:rFonts w:ascii="Georgia" w:hAnsi="Georgia"/>
          <w:b/>
          <w:color w:val="231F20"/>
          <w:w w:val="110"/>
          <w:sz w:val="20"/>
          <w:szCs w:val="20"/>
        </w:rPr>
        <w:t>Ю.И.Коваль.</w:t>
      </w:r>
      <w:r w:rsidRPr="002A7275">
        <w:rPr>
          <w:color w:val="231F20"/>
          <w:w w:val="110"/>
          <w:sz w:val="20"/>
          <w:szCs w:val="20"/>
        </w:rPr>
        <w:t>«Фарфоровыеколокольчики».</w:t>
      </w:r>
    </w:p>
    <w:p w:rsidR="00AF56C2" w:rsidRPr="002A7275" w:rsidRDefault="00AF56C2" w:rsidP="00AF56C2">
      <w:pPr>
        <w:spacing w:before="12"/>
        <w:ind w:left="497"/>
        <w:jc w:val="both"/>
        <w:rPr>
          <w:sz w:val="20"/>
          <w:szCs w:val="20"/>
        </w:rPr>
      </w:pPr>
      <w:r w:rsidRPr="002A7275">
        <w:rPr>
          <w:rFonts w:ascii="Georgia" w:hAnsi="Georgia"/>
          <w:b/>
          <w:color w:val="231F20"/>
          <w:w w:val="110"/>
          <w:sz w:val="20"/>
          <w:szCs w:val="20"/>
        </w:rPr>
        <w:t xml:space="preserve">И. С. Никитин. </w:t>
      </w:r>
      <w:r w:rsidRPr="002A7275">
        <w:rPr>
          <w:color w:val="231F20"/>
          <w:w w:val="110"/>
          <w:sz w:val="20"/>
          <w:szCs w:val="20"/>
        </w:rPr>
        <w:t>«Вчистомполетеньшагает».</w:t>
      </w:r>
    </w:p>
    <w:p w:rsidR="00AF56C2" w:rsidRPr="002A7275" w:rsidRDefault="00AF56C2" w:rsidP="00AF56C2">
      <w:pPr>
        <w:jc w:val="both"/>
        <w:rPr>
          <w:sz w:val="20"/>
          <w:szCs w:val="20"/>
        </w:rPr>
        <w:sectPr w:rsidR="00AF56C2" w:rsidRPr="002A7275">
          <w:pgSz w:w="7830" w:h="12020"/>
          <w:pgMar w:top="620" w:right="580" w:bottom="920" w:left="580" w:header="0" w:footer="727" w:gutter="0"/>
          <w:cols w:space="720"/>
        </w:sectPr>
      </w:pPr>
    </w:p>
    <w:p w:rsidR="00AF56C2" w:rsidRPr="002A7275" w:rsidRDefault="00AF56C2" w:rsidP="00AF56C2">
      <w:pPr>
        <w:spacing w:before="70"/>
        <w:ind w:left="497"/>
        <w:rPr>
          <w:sz w:val="20"/>
          <w:szCs w:val="20"/>
        </w:rPr>
      </w:pPr>
      <w:r w:rsidRPr="002A7275">
        <w:rPr>
          <w:rFonts w:ascii="Georgia" w:hAnsi="Georgia"/>
          <w:b/>
          <w:color w:val="231F20"/>
          <w:sz w:val="20"/>
          <w:szCs w:val="20"/>
        </w:rPr>
        <w:t>М.С.Пляцковский.</w:t>
      </w:r>
      <w:r w:rsidRPr="002A7275">
        <w:rPr>
          <w:color w:val="231F20"/>
          <w:sz w:val="20"/>
          <w:szCs w:val="20"/>
        </w:rPr>
        <w:t>«Колокольчик».</w:t>
      </w:r>
    </w:p>
    <w:p w:rsidR="00AF56C2" w:rsidRPr="002A7275" w:rsidRDefault="00AF56C2" w:rsidP="00AF56C2">
      <w:pPr>
        <w:spacing w:before="13"/>
        <w:ind w:left="497"/>
        <w:rPr>
          <w:sz w:val="20"/>
          <w:szCs w:val="20"/>
        </w:rPr>
      </w:pPr>
      <w:r w:rsidRPr="002A7275">
        <w:rPr>
          <w:rFonts w:ascii="Georgia" w:hAnsi="Georgia"/>
          <w:b/>
          <w:color w:val="231F20"/>
          <w:w w:val="105"/>
          <w:sz w:val="20"/>
          <w:szCs w:val="20"/>
        </w:rPr>
        <w:t>В.А.Солоухин.</w:t>
      </w:r>
      <w:r w:rsidRPr="002A7275">
        <w:rPr>
          <w:color w:val="231F20"/>
          <w:w w:val="105"/>
          <w:sz w:val="20"/>
          <w:szCs w:val="20"/>
        </w:rPr>
        <w:t>«Трава»(фрагмент).</w:t>
      </w:r>
    </w:p>
    <w:p w:rsidR="00AF56C2" w:rsidRPr="002A7275" w:rsidRDefault="00AF56C2" w:rsidP="00AF56C2">
      <w:pPr>
        <w:spacing w:before="12"/>
        <w:ind w:left="497"/>
        <w:rPr>
          <w:sz w:val="20"/>
          <w:szCs w:val="20"/>
        </w:rPr>
      </w:pPr>
      <w:r w:rsidRPr="002A7275">
        <w:rPr>
          <w:rFonts w:ascii="Georgia" w:hAnsi="Georgia"/>
          <w:b/>
          <w:color w:val="231F20"/>
          <w:w w:val="105"/>
          <w:sz w:val="20"/>
          <w:szCs w:val="20"/>
        </w:rPr>
        <w:t>Ф.И.Тютчев.«</w:t>
      </w:r>
      <w:r w:rsidRPr="002A7275">
        <w:rPr>
          <w:color w:val="231F20"/>
          <w:w w:val="105"/>
          <w:sz w:val="20"/>
          <w:szCs w:val="20"/>
        </w:rPr>
        <w:t>Тихойночью,позднимлетом…»</w:t>
      </w:r>
    </w:p>
    <w:p w:rsidR="00AF56C2" w:rsidRPr="002A7275" w:rsidRDefault="00AF56C2" w:rsidP="00AF56C2">
      <w:pPr>
        <w:pStyle w:val="affb"/>
        <w:spacing w:before="5"/>
        <w:ind w:firstLine="0"/>
        <w:jc w:val="left"/>
        <w:rPr>
          <w:rFonts w:ascii="Georgia"/>
          <w:b/>
        </w:rPr>
      </w:pPr>
    </w:p>
    <w:p w:rsidR="00AF56C2" w:rsidRPr="002A7275" w:rsidRDefault="00AF56C2" w:rsidP="00AF56C2">
      <w:pPr>
        <w:ind w:left="158"/>
        <w:rPr>
          <w:rFonts w:ascii="Trebuchet MS" w:hAnsi="Trebuchet MS"/>
          <w:sz w:val="20"/>
          <w:szCs w:val="20"/>
        </w:rPr>
      </w:pPr>
      <w:r w:rsidRPr="002A7275">
        <w:rPr>
          <w:rFonts w:ascii="Trebuchet MS" w:hAnsi="Trebuchet MS"/>
          <w:color w:val="231F20"/>
          <w:w w:val="95"/>
          <w:sz w:val="20"/>
          <w:szCs w:val="20"/>
        </w:rPr>
        <w:t>ТРЕТИЙГОДОБУЧЕНИЯ(34ч)</w:t>
      </w:r>
    </w:p>
    <w:p w:rsidR="00AF56C2" w:rsidRPr="002A7275" w:rsidRDefault="00AF56C2" w:rsidP="00AF56C2">
      <w:pPr>
        <w:pStyle w:val="2"/>
        <w:spacing w:before="85"/>
        <w:rPr>
          <w:sz w:val="20"/>
          <w:szCs w:val="20"/>
        </w:rPr>
      </w:pPr>
      <w:r w:rsidRPr="002A7275">
        <w:rPr>
          <w:color w:val="231F20"/>
          <w:spacing w:val="-1"/>
          <w:w w:val="90"/>
          <w:sz w:val="20"/>
          <w:szCs w:val="20"/>
        </w:rPr>
        <w:t>Раздел1.</w:t>
      </w:r>
      <w:r w:rsidRPr="002A7275">
        <w:rPr>
          <w:color w:val="231F20"/>
          <w:w w:val="90"/>
          <w:sz w:val="20"/>
          <w:szCs w:val="20"/>
        </w:rPr>
        <w:t>Мирдетства(19ч)</w:t>
      </w:r>
    </w:p>
    <w:p w:rsidR="00AF56C2" w:rsidRPr="002A7275" w:rsidRDefault="00AF56C2" w:rsidP="00AF56C2">
      <w:pPr>
        <w:pStyle w:val="4"/>
        <w:spacing w:before="70"/>
        <w:ind w:left="497"/>
      </w:pPr>
      <w:r w:rsidRPr="002A7275">
        <w:rPr>
          <w:color w:val="231F20"/>
          <w:w w:val="95"/>
        </w:rPr>
        <w:t>Яикниги(5ч)</w:t>
      </w:r>
    </w:p>
    <w:p w:rsidR="00AF56C2" w:rsidRPr="002A7275" w:rsidRDefault="00AF56C2" w:rsidP="00AF56C2">
      <w:pPr>
        <w:spacing w:before="16"/>
        <w:ind w:left="497"/>
        <w:rPr>
          <w:rFonts w:ascii="Georgia" w:hAnsi="Georgia"/>
          <w:i/>
          <w:sz w:val="20"/>
          <w:szCs w:val="20"/>
        </w:rPr>
      </w:pPr>
      <w:r w:rsidRPr="002A7275">
        <w:rPr>
          <w:rFonts w:ascii="Georgia" w:hAnsi="Georgia"/>
          <w:i/>
          <w:color w:val="231F20"/>
          <w:w w:val="105"/>
          <w:sz w:val="20"/>
          <w:szCs w:val="20"/>
        </w:rPr>
        <w:t>Пишутнепером,аумом</w:t>
      </w:r>
    </w:p>
    <w:p w:rsidR="00AF56C2" w:rsidRPr="002A7275" w:rsidRDefault="00AF56C2" w:rsidP="00AF56C2">
      <w:pPr>
        <w:pStyle w:val="affb"/>
        <w:spacing w:before="12"/>
        <w:ind w:left="497" w:firstLine="0"/>
        <w:jc w:val="left"/>
      </w:pPr>
      <w:r w:rsidRPr="002A7275">
        <w:rPr>
          <w:color w:val="231F20"/>
          <w:w w:val="120"/>
        </w:rPr>
        <w:t>Произведения,отражающиепервыйопыт«писательства».</w:t>
      </w:r>
    </w:p>
    <w:p w:rsidR="00AF56C2" w:rsidRPr="002A7275" w:rsidRDefault="00AF56C2" w:rsidP="00AF56C2">
      <w:pPr>
        <w:pStyle w:val="affb"/>
        <w:spacing w:before="13"/>
        <w:ind w:firstLine="0"/>
        <w:jc w:val="left"/>
      </w:pPr>
      <w:r w:rsidRPr="002A7275">
        <w:rPr>
          <w:color w:val="231F20"/>
          <w:w w:val="120"/>
        </w:rPr>
        <w:t>Например:</w:t>
      </w:r>
    </w:p>
    <w:p w:rsidR="00AF56C2" w:rsidRPr="002A7275" w:rsidRDefault="00AF56C2" w:rsidP="00AF56C2">
      <w:pPr>
        <w:spacing w:before="13" w:line="252" w:lineRule="auto"/>
        <w:ind w:left="157" w:firstLine="340"/>
        <w:rPr>
          <w:sz w:val="20"/>
          <w:szCs w:val="20"/>
        </w:rPr>
      </w:pPr>
      <w:r w:rsidRPr="002A7275">
        <w:rPr>
          <w:rFonts w:ascii="Georgia" w:hAnsi="Georgia"/>
          <w:b/>
          <w:color w:val="231F20"/>
          <w:w w:val="110"/>
          <w:sz w:val="20"/>
          <w:szCs w:val="20"/>
        </w:rPr>
        <w:t>В.И.Воробьев.</w:t>
      </w:r>
      <w:r w:rsidRPr="002A7275">
        <w:rPr>
          <w:color w:val="231F20"/>
          <w:w w:val="110"/>
          <w:sz w:val="20"/>
          <w:szCs w:val="20"/>
        </w:rPr>
        <w:t>«Яничегонепридумал»(глава«Мойднев-ник»).</w:t>
      </w:r>
    </w:p>
    <w:p w:rsidR="00AF56C2" w:rsidRPr="002A7275" w:rsidRDefault="00AF56C2" w:rsidP="00AF56C2">
      <w:pPr>
        <w:spacing w:before="2" w:line="252" w:lineRule="auto"/>
        <w:ind w:left="157" w:firstLine="340"/>
        <w:rPr>
          <w:sz w:val="20"/>
          <w:szCs w:val="20"/>
        </w:rPr>
      </w:pPr>
      <w:r w:rsidRPr="002A7275">
        <w:rPr>
          <w:rFonts w:ascii="Georgia" w:hAnsi="Georgia"/>
          <w:b/>
          <w:color w:val="231F20"/>
          <w:w w:val="110"/>
          <w:sz w:val="20"/>
          <w:szCs w:val="20"/>
        </w:rPr>
        <w:t>В.П.Крапивин.</w:t>
      </w:r>
      <w:r w:rsidRPr="002A7275">
        <w:rPr>
          <w:color w:val="231F20"/>
          <w:w w:val="110"/>
          <w:sz w:val="20"/>
          <w:szCs w:val="20"/>
        </w:rPr>
        <w:t>«СказкиСевкиГлущенко»(глава«Деньрождения»).</w:t>
      </w:r>
    </w:p>
    <w:p w:rsidR="00AF56C2" w:rsidRPr="002A7275" w:rsidRDefault="00AF56C2" w:rsidP="00AF56C2">
      <w:pPr>
        <w:pStyle w:val="4"/>
        <w:spacing w:before="175"/>
        <w:ind w:left="497"/>
      </w:pPr>
      <w:r w:rsidRPr="002A7275">
        <w:rPr>
          <w:color w:val="231F20"/>
          <w:w w:val="95"/>
        </w:rPr>
        <w:t>Явзрослею(4ч)</w:t>
      </w:r>
    </w:p>
    <w:p w:rsidR="00AF56C2" w:rsidRPr="002A7275" w:rsidRDefault="00AF56C2" w:rsidP="00AF56C2">
      <w:pPr>
        <w:spacing w:before="16"/>
        <w:ind w:left="497"/>
        <w:rPr>
          <w:rFonts w:ascii="Georgia" w:hAnsi="Georgia"/>
          <w:i/>
          <w:sz w:val="20"/>
          <w:szCs w:val="20"/>
        </w:rPr>
      </w:pPr>
      <w:r w:rsidRPr="002A7275">
        <w:rPr>
          <w:rFonts w:ascii="Georgia" w:hAnsi="Georgia"/>
          <w:i/>
          <w:color w:val="231F20"/>
          <w:w w:val="105"/>
          <w:sz w:val="20"/>
          <w:szCs w:val="20"/>
        </w:rPr>
        <w:t>Жизньдананадобрыедела</w:t>
      </w:r>
    </w:p>
    <w:p w:rsidR="00AF56C2" w:rsidRPr="002A7275" w:rsidRDefault="00AF56C2" w:rsidP="00AF56C2">
      <w:pPr>
        <w:pStyle w:val="affb"/>
        <w:spacing w:before="12"/>
        <w:ind w:left="497" w:firstLine="0"/>
      </w:pPr>
      <w:r w:rsidRPr="002A7275">
        <w:rPr>
          <w:color w:val="231F20"/>
          <w:w w:val="115"/>
        </w:rPr>
        <w:t>Пословицыодоброте.</w:t>
      </w:r>
    </w:p>
    <w:p w:rsidR="00AF56C2" w:rsidRPr="002A7275" w:rsidRDefault="00AF56C2" w:rsidP="00AF56C2">
      <w:pPr>
        <w:pStyle w:val="affb"/>
        <w:spacing w:before="13" w:line="254" w:lineRule="auto"/>
        <w:ind w:right="154" w:firstLine="340"/>
      </w:pPr>
      <w:r w:rsidRPr="002A7275">
        <w:rPr>
          <w:color w:val="231F20"/>
          <w:w w:val="115"/>
        </w:rPr>
        <w:t>Произведения,отражающиепредставлениеодобротекакнравственно-этической ценности, значимой для национальногорусскогосознания.Например:</w:t>
      </w:r>
    </w:p>
    <w:p w:rsidR="00AF56C2" w:rsidRPr="002A7275" w:rsidRDefault="00AF56C2" w:rsidP="00AF56C2">
      <w:pPr>
        <w:spacing w:line="228" w:lineRule="exact"/>
        <w:ind w:left="497"/>
        <w:jc w:val="both"/>
        <w:rPr>
          <w:sz w:val="20"/>
          <w:szCs w:val="20"/>
        </w:rPr>
      </w:pPr>
      <w:r w:rsidRPr="002A7275">
        <w:rPr>
          <w:rFonts w:ascii="Georgia" w:hAnsi="Georgia"/>
          <w:b/>
          <w:color w:val="231F20"/>
          <w:w w:val="105"/>
          <w:sz w:val="20"/>
          <w:szCs w:val="20"/>
        </w:rPr>
        <w:t>Ю.А.Буковский.</w:t>
      </w:r>
      <w:r w:rsidRPr="002A7275">
        <w:rPr>
          <w:color w:val="231F20"/>
          <w:w w:val="105"/>
          <w:sz w:val="20"/>
          <w:szCs w:val="20"/>
        </w:rPr>
        <w:t>«ОДоброте—злойидоброй».</w:t>
      </w:r>
    </w:p>
    <w:p w:rsidR="00AF56C2" w:rsidRPr="002A7275" w:rsidRDefault="00AF56C2" w:rsidP="00AF56C2">
      <w:pPr>
        <w:spacing w:before="12"/>
        <w:ind w:left="497"/>
        <w:jc w:val="both"/>
        <w:rPr>
          <w:sz w:val="20"/>
          <w:szCs w:val="20"/>
        </w:rPr>
      </w:pPr>
      <w:r w:rsidRPr="002A7275">
        <w:rPr>
          <w:rFonts w:ascii="Georgia" w:hAnsi="Georgia"/>
          <w:b/>
          <w:color w:val="231F20"/>
          <w:w w:val="105"/>
          <w:sz w:val="20"/>
          <w:szCs w:val="20"/>
        </w:rPr>
        <w:t>Л.Л.Яхнин.</w:t>
      </w:r>
      <w:r w:rsidRPr="002A7275">
        <w:rPr>
          <w:color w:val="231F20"/>
          <w:w w:val="105"/>
          <w:sz w:val="20"/>
          <w:szCs w:val="20"/>
        </w:rPr>
        <w:t>«Последняярубашка».</w:t>
      </w:r>
    </w:p>
    <w:p w:rsidR="00AF56C2" w:rsidRPr="002A7275" w:rsidRDefault="00AF56C2" w:rsidP="00AF56C2">
      <w:pPr>
        <w:spacing w:before="186"/>
        <w:ind w:left="497"/>
        <w:rPr>
          <w:rFonts w:ascii="Georgia" w:hAnsi="Georgia"/>
          <w:i/>
          <w:sz w:val="20"/>
          <w:szCs w:val="20"/>
        </w:rPr>
      </w:pPr>
      <w:r w:rsidRPr="002A7275">
        <w:rPr>
          <w:rFonts w:ascii="Georgia" w:hAnsi="Georgia"/>
          <w:i/>
          <w:color w:val="231F20"/>
          <w:w w:val="105"/>
          <w:sz w:val="20"/>
          <w:szCs w:val="20"/>
        </w:rPr>
        <w:t>Живипосовести</w:t>
      </w:r>
    </w:p>
    <w:p w:rsidR="00AF56C2" w:rsidRPr="002A7275" w:rsidRDefault="00AF56C2" w:rsidP="00AF56C2">
      <w:pPr>
        <w:pStyle w:val="affb"/>
        <w:spacing w:before="12"/>
        <w:ind w:left="497" w:firstLine="0"/>
      </w:pPr>
      <w:r w:rsidRPr="002A7275">
        <w:rPr>
          <w:color w:val="231F20"/>
          <w:w w:val="115"/>
        </w:rPr>
        <w:t>Пословицыосовести.</w:t>
      </w:r>
    </w:p>
    <w:p w:rsidR="00AF56C2" w:rsidRPr="002A7275" w:rsidRDefault="00AF56C2" w:rsidP="00AF56C2">
      <w:pPr>
        <w:pStyle w:val="affb"/>
        <w:spacing w:before="13" w:line="254" w:lineRule="auto"/>
        <w:ind w:right="154" w:firstLine="340"/>
      </w:pPr>
      <w:r w:rsidRPr="002A7275">
        <w:rPr>
          <w:color w:val="231F20"/>
          <w:w w:val="115"/>
        </w:rPr>
        <w:t>Произведения,отражающиепредставлениеосовестикакнравственно-этической ценности, значимой для национальногорусскогосознания.Например:</w:t>
      </w:r>
    </w:p>
    <w:p w:rsidR="00AF56C2" w:rsidRPr="002A7275" w:rsidRDefault="00AF56C2" w:rsidP="00AF56C2">
      <w:pPr>
        <w:spacing w:line="228" w:lineRule="exact"/>
        <w:ind w:left="497"/>
        <w:jc w:val="both"/>
        <w:rPr>
          <w:sz w:val="20"/>
          <w:szCs w:val="20"/>
        </w:rPr>
      </w:pPr>
      <w:r w:rsidRPr="002A7275">
        <w:rPr>
          <w:rFonts w:ascii="Georgia" w:hAnsi="Georgia"/>
          <w:b/>
          <w:color w:val="231F20"/>
          <w:w w:val="105"/>
          <w:sz w:val="20"/>
          <w:szCs w:val="20"/>
        </w:rPr>
        <w:t>П.В.Засодимский.</w:t>
      </w:r>
      <w:r w:rsidRPr="002A7275">
        <w:rPr>
          <w:color w:val="231F20"/>
          <w:w w:val="105"/>
          <w:sz w:val="20"/>
          <w:szCs w:val="20"/>
        </w:rPr>
        <w:t>«Гришинамилостыня».</w:t>
      </w:r>
    </w:p>
    <w:p w:rsidR="00AF56C2" w:rsidRPr="002A7275" w:rsidRDefault="00AF56C2" w:rsidP="00AF56C2">
      <w:pPr>
        <w:spacing w:before="12"/>
        <w:ind w:left="497"/>
        <w:rPr>
          <w:sz w:val="20"/>
          <w:szCs w:val="20"/>
        </w:rPr>
      </w:pPr>
      <w:r w:rsidRPr="002A7275">
        <w:rPr>
          <w:rFonts w:ascii="Georgia" w:hAnsi="Georgia"/>
          <w:b/>
          <w:color w:val="231F20"/>
          <w:sz w:val="20"/>
          <w:szCs w:val="20"/>
        </w:rPr>
        <w:t>Н.Г.Волкова.</w:t>
      </w:r>
      <w:r w:rsidRPr="002A7275">
        <w:rPr>
          <w:color w:val="231F20"/>
          <w:sz w:val="20"/>
          <w:szCs w:val="20"/>
        </w:rPr>
        <w:t>«Дреби-Дон».</w:t>
      </w:r>
    </w:p>
    <w:p w:rsidR="00AF56C2" w:rsidRPr="002A7275" w:rsidRDefault="00AF56C2" w:rsidP="00AF56C2">
      <w:pPr>
        <w:pStyle w:val="4"/>
        <w:spacing w:before="186"/>
        <w:ind w:left="497"/>
      </w:pPr>
      <w:r w:rsidRPr="002A7275">
        <w:rPr>
          <w:color w:val="231F20"/>
        </w:rPr>
        <w:t>Яимоясемья(6ч)</w:t>
      </w:r>
    </w:p>
    <w:p w:rsidR="00AF56C2" w:rsidRPr="002A7275" w:rsidRDefault="00AF56C2" w:rsidP="00AF56C2">
      <w:pPr>
        <w:spacing w:before="15"/>
        <w:ind w:left="497"/>
        <w:rPr>
          <w:rFonts w:ascii="Georgia" w:hAnsi="Georgia"/>
          <w:i/>
          <w:sz w:val="20"/>
          <w:szCs w:val="20"/>
        </w:rPr>
      </w:pPr>
      <w:r w:rsidRPr="002A7275">
        <w:rPr>
          <w:rFonts w:ascii="Georgia" w:hAnsi="Georgia"/>
          <w:i/>
          <w:color w:val="231F20"/>
          <w:w w:val="105"/>
          <w:sz w:val="20"/>
          <w:szCs w:val="20"/>
        </w:rPr>
        <w:t>Вдружнойсемьеивхолодтепло</w:t>
      </w:r>
    </w:p>
    <w:p w:rsidR="00AF56C2" w:rsidRPr="002A7275" w:rsidRDefault="00AF56C2" w:rsidP="00AF56C2">
      <w:pPr>
        <w:pStyle w:val="affb"/>
        <w:spacing w:before="12" w:line="254" w:lineRule="auto"/>
        <w:ind w:right="154" w:firstLine="340"/>
      </w:pPr>
      <w:r w:rsidRPr="002A7275">
        <w:rPr>
          <w:color w:val="231F20"/>
          <w:w w:val="120"/>
        </w:rPr>
        <w:t>Произведения, отражающие традиционные представления</w:t>
      </w:r>
      <w:r w:rsidRPr="002A7275">
        <w:rPr>
          <w:color w:val="231F20"/>
          <w:w w:val="115"/>
        </w:rPr>
        <w:t>о семейных ценностях (лад, любовь, взаимопонимание, забота,</w:t>
      </w:r>
      <w:r w:rsidRPr="002A7275">
        <w:rPr>
          <w:color w:val="231F20"/>
          <w:w w:val="120"/>
        </w:rPr>
        <w:t>терпение,уважениекстаршим).Например:</w:t>
      </w:r>
    </w:p>
    <w:p w:rsidR="00AF56C2" w:rsidRPr="002A7275" w:rsidRDefault="00AF56C2" w:rsidP="00AF56C2">
      <w:pPr>
        <w:spacing w:line="228" w:lineRule="exact"/>
        <w:ind w:left="497"/>
        <w:jc w:val="both"/>
        <w:rPr>
          <w:sz w:val="20"/>
          <w:szCs w:val="20"/>
        </w:rPr>
      </w:pPr>
      <w:r w:rsidRPr="002A7275">
        <w:rPr>
          <w:rFonts w:ascii="Georgia" w:hAnsi="Georgia"/>
          <w:b/>
          <w:color w:val="231F20"/>
          <w:w w:val="105"/>
          <w:sz w:val="20"/>
          <w:szCs w:val="20"/>
        </w:rPr>
        <w:t>О.Ф.Кургузов.</w:t>
      </w:r>
      <w:r w:rsidRPr="002A7275">
        <w:rPr>
          <w:color w:val="231F20"/>
          <w:w w:val="105"/>
          <w:sz w:val="20"/>
          <w:szCs w:val="20"/>
        </w:rPr>
        <w:t>«Душанараспашку».</w:t>
      </w:r>
    </w:p>
    <w:p w:rsidR="00AF56C2" w:rsidRPr="002A7275" w:rsidRDefault="00AF56C2" w:rsidP="00AF56C2">
      <w:pPr>
        <w:spacing w:before="13"/>
        <w:ind w:left="497"/>
        <w:jc w:val="both"/>
        <w:rPr>
          <w:sz w:val="20"/>
          <w:szCs w:val="20"/>
        </w:rPr>
      </w:pPr>
      <w:r w:rsidRPr="002A7275">
        <w:rPr>
          <w:rFonts w:ascii="Georgia" w:hAnsi="Georgia"/>
          <w:b/>
          <w:color w:val="231F20"/>
          <w:w w:val="110"/>
          <w:sz w:val="20"/>
          <w:szCs w:val="20"/>
        </w:rPr>
        <w:t>А.Л.Решетов.</w:t>
      </w:r>
      <w:r w:rsidRPr="002A7275">
        <w:rPr>
          <w:color w:val="231F20"/>
          <w:w w:val="110"/>
          <w:sz w:val="20"/>
          <w:szCs w:val="20"/>
        </w:rPr>
        <w:t>«Зёрнышкиспелыхяблок»(фрагмент).</w:t>
      </w:r>
    </w:p>
    <w:p w:rsidR="00AF56C2" w:rsidRPr="002A7275" w:rsidRDefault="00AF56C2" w:rsidP="00AF56C2">
      <w:pPr>
        <w:spacing w:before="12" w:line="252" w:lineRule="auto"/>
        <w:ind w:left="157" w:right="154" w:firstLine="340"/>
        <w:jc w:val="both"/>
        <w:rPr>
          <w:sz w:val="20"/>
          <w:szCs w:val="20"/>
        </w:rPr>
      </w:pPr>
      <w:r w:rsidRPr="002A7275">
        <w:rPr>
          <w:rFonts w:ascii="Georgia" w:hAnsi="Georgia"/>
          <w:b/>
          <w:color w:val="231F20"/>
          <w:w w:val="110"/>
          <w:sz w:val="20"/>
          <w:szCs w:val="20"/>
        </w:rPr>
        <w:t xml:space="preserve">В. М. Шукшин. </w:t>
      </w:r>
      <w:r w:rsidRPr="002A7275">
        <w:rPr>
          <w:color w:val="231F20"/>
          <w:w w:val="110"/>
          <w:sz w:val="20"/>
          <w:szCs w:val="20"/>
        </w:rPr>
        <w:t>«Как зайка летал на воздушных шариках»(фрагмент).</w:t>
      </w:r>
    </w:p>
    <w:p w:rsidR="00AF56C2" w:rsidRPr="002A7275" w:rsidRDefault="00AF56C2" w:rsidP="00AF56C2">
      <w:pPr>
        <w:spacing w:line="252" w:lineRule="auto"/>
        <w:jc w:val="both"/>
        <w:rPr>
          <w:sz w:val="20"/>
          <w:szCs w:val="20"/>
        </w:rPr>
        <w:sectPr w:rsidR="00AF56C2" w:rsidRPr="002A7275">
          <w:pgSz w:w="7830" w:h="12020"/>
          <w:pgMar w:top="620" w:right="580" w:bottom="920" w:left="580" w:header="0" w:footer="727" w:gutter="0"/>
          <w:cols w:space="720"/>
        </w:sectPr>
      </w:pPr>
    </w:p>
    <w:p w:rsidR="00AF56C2" w:rsidRPr="002A7275" w:rsidRDefault="00AF56C2" w:rsidP="00AF56C2">
      <w:pPr>
        <w:pStyle w:val="4"/>
        <w:spacing w:before="74"/>
        <w:ind w:left="497"/>
      </w:pPr>
      <w:r w:rsidRPr="002A7275">
        <w:rPr>
          <w:color w:val="231F20"/>
          <w:w w:val="95"/>
        </w:rPr>
        <w:t>Яфантазируюимечтаю(4ч)</w:t>
      </w:r>
    </w:p>
    <w:p w:rsidR="00AF56C2" w:rsidRPr="002A7275" w:rsidRDefault="00AF56C2" w:rsidP="00AF56C2">
      <w:pPr>
        <w:spacing w:before="15"/>
        <w:ind w:left="497"/>
        <w:rPr>
          <w:rFonts w:ascii="Georgia" w:hAnsi="Georgia"/>
          <w:i/>
          <w:sz w:val="20"/>
          <w:szCs w:val="20"/>
        </w:rPr>
      </w:pPr>
      <w:r w:rsidRPr="002A7275">
        <w:rPr>
          <w:rFonts w:ascii="Georgia" w:hAnsi="Georgia"/>
          <w:i/>
          <w:color w:val="231F20"/>
          <w:w w:val="105"/>
          <w:sz w:val="20"/>
          <w:szCs w:val="20"/>
        </w:rPr>
        <w:t>Детские фантазии</w:t>
      </w:r>
    </w:p>
    <w:p w:rsidR="00AF56C2" w:rsidRPr="002A7275" w:rsidRDefault="00AF56C2" w:rsidP="00AF56C2">
      <w:pPr>
        <w:pStyle w:val="affb"/>
        <w:spacing w:before="12" w:line="254" w:lineRule="auto"/>
        <w:ind w:right="156" w:firstLine="340"/>
      </w:pPr>
      <w:r w:rsidRPr="002A7275">
        <w:rPr>
          <w:color w:val="231F20"/>
          <w:w w:val="120"/>
        </w:rPr>
        <w:t>Произведения, отражающие значение мечты и фантазии</w:t>
      </w:r>
      <w:r w:rsidRPr="002A7275">
        <w:rPr>
          <w:color w:val="231F20"/>
          <w:w w:val="115"/>
        </w:rPr>
        <w:t>для взросления, взаимодействие мира реального и мира фанта-</w:t>
      </w:r>
      <w:r w:rsidRPr="002A7275">
        <w:rPr>
          <w:color w:val="231F20"/>
          <w:w w:val="120"/>
        </w:rPr>
        <w:t>стического.Например:</w:t>
      </w:r>
    </w:p>
    <w:p w:rsidR="00AF56C2" w:rsidRPr="002A7275" w:rsidRDefault="00AF56C2" w:rsidP="00AF56C2">
      <w:pPr>
        <w:spacing w:line="228" w:lineRule="exact"/>
        <w:ind w:left="497"/>
        <w:jc w:val="both"/>
        <w:rPr>
          <w:sz w:val="20"/>
          <w:szCs w:val="20"/>
        </w:rPr>
      </w:pPr>
      <w:r w:rsidRPr="002A7275">
        <w:rPr>
          <w:rFonts w:ascii="Georgia" w:hAnsi="Georgia"/>
          <w:b/>
          <w:color w:val="231F20"/>
          <w:w w:val="110"/>
          <w:sz w:val="20"/>
          <w:szCs w:val="20"/>
        </w:rPr>
        <w:t>В.П.Крапивин.</w:t>
      </w:r>
      <w:r w:rsidRPr="002A7275">
        <w:rPr>
          <w:color w:val="231F20"/>
          <w:w w:val="110"/>
          <w:sz w:val="20"/>
          <w:szCs w:val="20"/>
        </w:rPr>
        <w:t>«Брат,которомусемь»(фрагментглавы</w:t>
      </w:r>
    </w:p>
    <w:p w:rsidR="00AF56C2" w:rsidRPr="002A7275" w:rsidRDefault="00AF56C2" w:rsidP="00AF56C2">
      <w:pPr>
        <w:pStyle w:val="affb"/>
        <w:spacing w:before="13"/>
        <w:ind w:firstLine="0"/>
      </w:pPr>
      <w:r w:rsidRPr="002A7275">
        <w:rPr>
          <w:color w:val="231F20"/>
          <w:w w:val="120"/>
        </w:rPr>
        <w:t>«Зелёнаягрива»).</w:t>
      </w:r>
    </w:p>
    <w:p w:rsidR="00AF56C2" w:rsidRPr="002A7275" w:rsidRDefault="00AF56C2" w:rsidP="00AF56C2">
      <w:pPr>
        <w:spacing w:before="12" w:line="252" w:lineRule="auto"/>
        <w:ind w:left="157" w:right="155" w:firstLine="340"/>
        <w:jc w:val="both"/>
        <w:rPr>
          <w:sz w:val="20"/>
          <w:szCs w:val="20"/>
        </w:rPr>
      </w:pPr>
      <w:r w:rsidRPr="002A7275">
        <w:rPr>
          <w:rFonts w:ascii="Georgia" w:hAnsi="Georgia"/>
          <w:b/>
          <w:color w:val="231F20"/>
          <w:w w:val="110"/>
          <w:sz w:val="20"/>
          <w:szCs w:val="20"/>
        </w:rPr>
        <w:t xml:space="preserve">Л. К. Чуковская. </w:t>
      </w:r>
      <w:r w:rsidRPr="002A7275">
        <w:rPr>
          <w:color w:val="231F20"/>
          <w:w w:val="110"/>
          <w:sz w:val="20"/>
          <w:szCs w:val="20"/>
        </w:rPr>
        <w:t>«Мой отец — Корней Чуковский» (фраг-мент).</w:t>
      </w:r>
    </w:p>
    <w:p w:rsidR="00AF56C2" w:rsidRPr="002A7275" w:rsidRDefault="00AF56C2" w:rsidP="00AF56C2">
      <w:pPr>
        <w:pStyle w:val="affb"/>
        <w:spacing w:before="2"/>
        <w:ind w:firstLine="0"/>
        <w:jc w:val="left"/>
        <w:rPr>
          <w:rFonts w:ascii="Georgia"/>
          <w:b/>
        </w:rPr>
      </w:pPr>
    </w:p>
    <w:p w:rsidR="00AF56C2" w:rsidRPr="002A7275" w:rsidRDefault="00AF56C2" w:rsidP="00AF56C2">
      <w:pPr>
        <w:pStyle w:val="2"/>
        <w:jc w:val="both"/>
        <w:rPr>
          <w:sz w:val="20"/>
          <w:szCs w:val="20"/>
        </w:rPr>
      </w:pPr>
      <w:r w:rsidRPr="002A7275">
        <w:rPr>
          <w:color w:val="231F20"/>
          <w:spacing w:val="-1"/>
          <w:w w:val="90"/>
          <w:sz w:val="20"/>
          <w:szCs w:val="20"/>
        </w:rPr>
        <w:t>Раздел2.Россия—Родинамоя(11</w:t>
      </w:r>
      <w:r w:rsidRPr="002A7275">
        <w:rPr>
          <w:color w:val="231F20"/>
          <w:w w:val="90"/>
          <w:sz w:val="20"/>
          <w:szCs w:val="20"/>
        </w:rPr>
        <w:t>ч)</w:t>
      </w:r>
    </w:p>
    <w:p w:rsidR="00AF56C2" w:rsidRPr="002A7275" w:rsidRDefault="00AF56C2" w:rsidP="00AF56C2">
      <w:pPr>
        <w:pStyle w:val="4"/>
        <w:spacing w:before="71"/>
        <w:ind w:left="497"/>
      </w:pPr>
      <w:r w:rsidRPr="002A7275">
        <w:rPr>
          <w:color w:val="231F20"/>
          <w:w w:val="95"/>
        </w:rPr>
        <w:t>Роднаястранавовсевременасынамисильна(3ч)</w:t>
      </w:r>
    </w:p>
    <w:p w:rsidR="00AF56C2" w:rsidRPr="002A7275" w:rsidRDefault="00AF56C2" w:rsidP="00AF56C2">
      <w:pPr>
        <w:spacing w:before="16"/>
        <w:ind w:left="497"/>
        <w:rPr>
          <w:rFonts w:ascii="Georgia" w:hAnsi="Georgia"/>
          <w:i/>
          <w:sz w:val="20"/>
          <w:szCs w:val="20"/>
        </w:rPr>
      </w:pPr>
      <w:r w:rsidRPr="002A7275">
        <w:rPr>
          <w:rFonts w:ascii="Georgia" w:hAnsi="Georgia"/>
          <w:i/>
          <w:color w:val="231F20"/>
          <w:w w:val="105"/>
          <w:sz w:val="20"/>
          <w:szCs w:val="20"/>
        </w:rPr>
        <w:t>ЛюдиземлиРусской</w:t>
      </w:r>
    </w:p>
    <w:p w:rsidR="00AF56C2" w:rsidRPr="002A7275" w:rsidRDefault="00AF56C2" w:rsidP="00AF56C2">
      <w:pPr>
        <w:pStyle w:val="affb"/>
        <w:spacing w:before="12" w:line="254" w:lineRule="auto"/>
        <w:ind w:firstLine="340"/>
        <w:jc w:val="left"/>
      </w:pPr>
      <w:r w:rsidRPr="002A7275">
        <w:rPr>
          <w:color w:val="231F20"/>
          <w:w w:val="115"/>
        </w:rPr>
        <w:t>Произведенияовыдающихсяпредставителяхрусскогона-рода.Например:</w:t>
      </w:r>
    </w:p>
    <w:p w:rsidR="00AF56C2" w:rsidRPr="002A7275" w:rsidRDefault="00AF56C2" w:rsidP="00AF56C2">
      <w:pPr>
        <w:spacing w:line="229" w:lineRule="exact"/>
        <w:ind w:left="497"/>
        <w:rPr>
          <w:sz w:val="20"/>
          <w:szCs w:val="20"/>
        </w:rPr>
      </w:pPr>
      <w:r w:rsidRPr="002A7275">
        <w:rPr>
          <w:rFonts w:ascii="Georgia" w:hAnsi="Georgia"/>
          <w:b/>
          <w:color w:val="231F20"/>
          <w:w w:val="110"/>
          <w:sz w:val="20"/>
          <w:szCs w:val="20"/>
        </w:rPr>
        <w:t>О.М.Гурьян.</w:t>
      </w:r>
      <w:r w:rsidRPr="002A7275">
        <w:rPr>
          <w:color w:val="231F20"/>
          <w:w w:val="110"/>
          <w:sz w:val="20"/>
          <w:szCs w:val="20"/>
        </w:rPr>
        <w:t>«МальчикизХолмогор»(фрагмент).</w:t>
      </w:r>
    </w:p>
    <w:p w:rsidR="00AF56C2" w:rsidRPr="002A7275" w:rsidRDefault="00AF56C2" w:rsidP="00AF56C2">
      <w:pPr>
        <w:spacing w:before="12" w:line="252" w:lineRule="auto"/>
        <w:ind w:left="497" w:right="1077"/>
        <w:rPr>
          <w:sz w:val="20"/>
          <w:szCs w:val="20"/>
        </w:rPr>
      </w:pPr>
      <w:r w:rsidRPr="002A7275">
        <w:rPr>
          <w:rFonts w:ascii="Georgia" w:hAnsi="Georgia"/>
          <w:b/>
          <w:color w:val="231F20"/>
          <w:w w:val="105"/>
          <w:sz w:val="20"/>
          <w:szCs w:val="20"/>
        </w:rPr>
        <w:t xml:space="preserve">В.А.  Бахревский.  </w:t>
      </w:r>
      <w:r w:rsidRPr="002A7275">
        <w:rPr>
          <w:color w:val="231F20"/>
          <w:w w:val="105"/>
          <w:sz w:val="20"/>
          <w:szCs w:val="20"/>
        </w:rPr>
        <w:t>«Семён  Дежнёв»  (фрагмент).</w:t>
      </w:r>
      <w:r w:rsidRPr="002A7275">
        <w:rPr>
          <w:rFonts w:ascii="Georgia" w:hAnsi="Georgia"/>
          <w:b/>
          <w:color w:val="231F20"/>
          <w:w w:val="105"/>
          <w:sz w:val="20"/>
          <w:szCs w:val="20"/>
        </w:rPr>
        <w:t>Н.М.Коняев.</w:t>
      </w:r>
      <w:r w:rsidRPr="002A7275">
        <w:rPr>
          <w:color w:val="231F20"/>
          <w:w w:val="105"/>
          <w:sz w:val="20"/>
          <w:szCs w:val="20"/>
        </w:rPr>
        <w:t>«Правнуки  богатырей»  (фрагмент).</w:t>
      </w:r>
      <w:r w:rsidRPr="002A7275">
        <w:rPr>
          <w:rFonts w:ascii="Georgia" w:hAnsi="Georgia"/>
          <w:b/>
          <w:color w:val="231F20"/>
          <w:w w:val="105"/>
          <w:sz w:val="20"/>
          <w:szCs w:val="20"/>
        </w:rPr>
        <w:t>А.Н.Майков.</w:t>
      </w:r>
      <w:r w:rsidRPr="002A7275">
        <w:rPr>
          <w:color w:val="231F20"/>
          <w:w w:val="105"/>
          <w:sz w:val="20"/>
          <w:szCs w:val="20"/>
        </w:rPr>
        <w:t>«Ломоносов»(фрагмент).</w:t>
      </w:r>
    </w:p>
    <w:p w:rsidR="00AF56C2" w:rsidRPr="002A7275" w:rsidRDefault="00AF56C2" w:rsidP="00AF56C2">
      <w:pPr>
        <w:pStyle w:val="4"/>
        <w:spacing w:before="176"/>
        <w:ind w:left="497"/>
      </w:pPr>
      <w:r w:rsidRPr="002A7275">
        <w:rPr>
          <w:color w:val="231F20"/>
          <w:w w:val="95"/>
        </w:rPr>
        <w:t>Отпраздникакпразднику(4ч)</w:t>
      </w:r>
    </w:p>
    <w:p w:rsidR="00AF56C2" w:rsidRPr="002A7275" w:rsidRDefault="00AF56C2" w:rsidP="00AF56C2">
      <w:pPr>
        <w:spacing w:before="15"/>
        <w:ind w:left="497"/>
        <w:rPr>
          <w:rFonts w:ascii="Georgia" w:hAnsi="Georgia"/>
          <w:i/>
          <w:sz w:val="20"/>
          <w:szCs w:val="20"/>
        </w:rPr>
      </w:pPr>
      <w:r w:rsidRPr="002A7275">
        <w:rPr>
          <w:rFonts w:ascii="Georgia" w:hAnsi="Georgia"/>
          <w:i/>
          <w:color w:val="231F20"/>
          <w:w w:val="105"/>
          <w:sz w:val="20"/>
          <w:szCs w:val="20"/>
        </w:rPr>
        <w:t>Всякаядушапраздникурада</w:t>
      </w:r>
    </w:p>
    <w:p w:rsidR="00AF56C2" w:rsidRPr="002A7275" w:rsidRDefault="00AF56C2" w:rsidP="00AF56C2">
      <w:pPr>
        <w:pStyle w:val="affb"/>
        <w:spacing w:before="12" w:line="254" w:lineRule="auto"/>
        <w:ind w:firstLine="340"/>
        <w:jc w:val="left"/>
      </w:pPr>
      <w:r w:rsidRPr="002A7275">
        <w:rPr>
          <w:color w:val="231F20"/>
          <w:w w:val="120"/>
        </w:rPr>
        <w:t>Произведенияопраздниках,значимыхдлярусскойкуль-туры:Рождестве,Пасхе.Например:</w:t>
      </w:r>
    </w:p>
    <w:p w:rsidR="00AF56C2" w:rsidRPr="002A7275" w:rsidRDefault="00AF56C2" w:rsidP="00AF56C2">
      <w:pPr>
        <w:spacing w:line="229" w:lineRule="exact"/>
        <w:ind w:left="497"/>
        <w:rPr>
          <w:sz w:val="20"/>
          <w:szCs w:val="20"/>
        </w:rPr>
      </w:pPr>
      <w:r w:rsidRPr="002A7275">
        <w:rPr>
          <w:rFonts w:ascii="Georgia" w:hAnsi="Georgia"/>
          <w:b/>
          <w:color w:val="231F20"/>
          <w:sz w:val="20"/>
          <w:szCs w:val="20"/>
        </w:rPr>
        <w:t>Е.В.Григорьева.</w:t>
      </w:r>
      <w:r w:rsidRPr="002A7275">
        <w:rPr>
          <w:color w:val="231F20"/>
          <w:sz w:val="20"/>
          <w:szCs w:val="20"/>
        </w:rPr>
        <w:t>«Радость».</w:t>
      </w:r>
    </w:p>
    <w:p w:rsidR="00AF56C2" w:rsidRPr="002A7275" w:rsidRDefault="00AF56C2" w:rsidP="00AF56C2">
      <w:pPr>
        <w:spacing w:before="13"/>
        <w:ind w:left="497"/>
        <w:rPr>
          <w:sz w:val="20"/>
          <w:szCs w:val="20"/>
        </w:rPr>
      </w:pPr>
      <w:r w:rsidRPr="002A7275">
        <w:rPr>
          <w:rFonts w:ascii="Georgia" w:hAnsi="Georgia"/>
          <w:b/>
          <w:color w:val="231F20"/>
          <w:w w:val="110"/>
          <w:sz w:val="20"/>
          <w:szCs w:val="20"/>
        </w:rPr>
        <w:t>А.И.Куприн.</w:t>
      </w:r>
      <w:r w:rsidRPr="002A7275">
        <w:rPr>
          <w:color w:val="231F20"/>
          <w:w w:val="110"/>
          <w:sz w:val="20"/>
          <w:szCs w:val="20"/>
        </w:rPr>
        <w:t>«Пасхальныеколокола»(фрагмент).</w:t>
      </w:r>
    </w:p>
    <w:p w:rsidR="00AF56C2" w:rsidRPr="002A7275" w:rsidRDefault="00AF56C2" w:rsidP="00AF56C2">
      <w:pPr>
        <w:spacing w:before="12"/>
        <w:ind w:left="497"/>
        <w:rPr>
          <w:sz w:val="20"/>
          <w:szCs w:val="20"/>
        </w:rPr>
      </w:pPr>
      <w:r w:rsidRPr="002A7275">
        <w:rPr>
          <w:rFonts w:ascii="Georgia" w:hAnsi="Georgia"/>
          <w:b/>
          <w:color w:val="231F20"/>
          <w:w w:val="105"/>
          <w:sz w:val="20"/>
          <w:szCs w:val="20"/>
        </w:rPr>
        <w:t xml:space="preserve">С. Чёрный. </w:t>
      </w:r>
      <w:r w:rsidRPr="002A7275">
        <w:rPr>
          <w:color w:val="231F20"/>
          <w:w w:val="105"/>
          <w:sz w:val="20"/>
          <w:szCs w:val="20"/>
        </w:rPr>
        <w:t>«Пасхальный визит» (фрагмент).</w:t>
      </w:r>
    </w:p>
    <w:p w:rsidR="00AF56C2" w:rsidRPr="002A7275" w:rsidRDefault="00AF56C2" w:rsidP="00AF56C2">
      <w:pPr>
        <w:pStyle w:val="4"/>
        <w:spacing w:before="186"/>
        <w:ind w:left="497"/>
      </w:pPr>
      <w:r w:rsidRPr="002A7275">
        <w:rPr>
          <w:color w:val="231F20"/>
          <w:w w:val="95"/>
        </w:rPr>
        <w:t>Ороднойприроде(4ч)</w:t>
      </w:r>
    </w:p>
    <w:p w:rsidR="00AF56C2" w:rsidRPr="002A7275" w:rsidRDefault="00AF56C2" w:rsidP="00AF56C2">
      <w:pPr>
        <w:spacing w:before="15"/>
        <w:ind w:left="497"/>
        <w:rPr>
          <w:rFonts w:ascii="Georgia" w:hAnsi="Georgia"/>
          <w:i/>
          <w:sz w:val="20"/>
          <w:szCs w:val="20"/>
        </w:rPr>
      </w:pPr>
      <w:r w:rsidRPr="002A7275">
        <w:rPr>
          <w:rFonts w:ascii="Georgia" w:hAnsi="Georgia"/>
          <w:i/>
          <w:color w:val="231F20"/>
          <w:w w:val="110"/>
          <w:sz w:val="20"/>
          <w:szCs w:val="20"/>
        </w:rPr>
        <w:t>Неразгаданная тайна—вчащахлеса…</w:t>
      </w:r>
    </w:p>
    <w:p w:rsidR="00AF56C2" w:rsidRPr="002A7275" w:rsidRDefault="00AF56C2" w:rsidP="00AF56C2">
      <w:pPr>
        <w:pStyle w:val="affb"/>
        <w:spacing w:before="12" w:line="254" w:lineRule="auto"/>
        <w:ind w:firstLine="340"/>
      </w:pPr>
      <w:r w:rsidRPr="002A7275">
        <w:rPr>
          <w:color w:val="231F20"/>
          <w:w w:val="120"/>
        </w:rPr>
        <w:t>Поэтические представления русского народа о лесе, реке,тумане; отражение этих представлений в фольклоре и их раз-витиеврусскойпоэзииипрозе.Например:</w:t>
      </w:r>
    </w:p>
    <w:p w:rsidR="00AF56C2" w:rsidRPr="002A7275" w:rsidRDefault="00AF56C2" w:rsidP="00AF56C2">
      <w:pPr>
        <w:spacing w:line="252" w:lineRule="auto"/>
        <w:ind w:left="497" w:right="1347"/>
        <w:rPr>
          <w:sz w:val="20"/>
          <w:szCs w:val="20"/>
        </w:rPr>
      </w:pPr>
      <w:r w:rsidRPr="002A7275">
        <w:rPr>
          <w:color w:val="231F20"/>
          <w:w w:val="110"/>
          <w:sz w:val="20"/>
          <w:szCs w:val="20"/>
        </w:rPr>
        <w:t>Русскиенародныезагадкио лесе, реке, тумане.</w:t>
      </w:r>
      <w:r w:rsidRPr="002A7275">
        <w:rPr>
          <w:rFonts w:ascii="Georgia" w:hAnsi="Georgia"/>
          <w:b/>
          <w:color w:val="231F20"/>
          <w:w w:val="110"/>
          <w:sz w:val="20"/>
          <w:szCs w:val="20"/>
        </w:rPr>
        <w:t>В.П.Астафьев.</w:t>
      </w:r>
      <w:r w:rsidRPr="002A7275">
        <w:rPr>
          <w:color w:val="231F20"/>
          <w:w w:val="110"/>
          <w:sz w:val="20"/>
          <w:szCs w:val="20"/>
        </w:rPr>
        <w:t>«Зорькинапесня»(фрагмент).</w:t>
      </w:r>
      <w:r w:rsidRPr="002A7275">
        <w:rPr>
          <w:rFonts w:ascii="Georgia" w:hAnsi="Georgia"/>
          <w:b/>
          <w:color w:val="231F20"/>
          <w:w w:val="110"/>
          <w:sz w:val="20"/>
          <w:szCs w:val="20"/>
        </w:rPr>
        <w:t>В.Д.Берестов.</w:t>
      </w:r>
      <w:r w:rsidRPr="002A7275">
        <w:rPr>
          <w:color w:val="231F20"/>
          <w:w w:val="110"/>
          <w:sz w:val="20"/>
          <w:szCs w:val="20"/>
        </w:rPr>
        <w:t>«Уреки».</w:t>
      </w:r>
    </w:p>
    <w:p w:rsidR="00AF56C2" w:rsidRPr="002A7275" w:rsidRDefault="00AF56C2" w:rsidP="00AF56C2">
      <w:pPr>
        <w:ind w:left="497"/>
        <w:rPr>
          <w:sz w:val="20"/>
          <w:szCs w:val="20"/>
        </w:rPr>
      </w:pPr>
      <w:r w:rsidRPr="002A7275">
        <w:rPr>
          <w:rFonts w:ascii="Georgia" w:hAnsi="Georgia"/>
          <w:b/>
          <w:color w:val="231F20"/>
          <w:sz w:val="20"/>
          <w:szCs w:val="20"/>
        </w:rPr>
        <w:t>И.С.Никитин.</w:t>
      </w:r>
      <w:r w:rsidRPr="002A7275">
        <w:rPr>
          <w:color w:val="231F20"/>
          <w:sz w:val="20"/>
          <w:szCs w:val="20"/>
        </w:rPr>
        <w:t>«Лес».</w:t>
      </w:r>
    </w:p>
    <w:p w:rsidR="00AF56C2" w:rsidRPr="002A7275" w:rsidRDefault="00AF56C2" w:rsidP="00AF56C2">
      <w:pPr>
        <w:spacing w:before="12"/>
        <w:ind w:left="497"/>
        <w:rPr>
          <w:sz w:val="20"/>
          <w:szCs w:val="20"/>
        </w:rPr>
      </w:pPr>
      <w:r w:rsidRPr="002A7275">
        <w:rPr>
          <w:rFonts w:ascii="Georgia" w:hAnsi="Georgia"/>
          <w:b/>
          <w:color w:val="231F20"/>
          <w:sz w:val="20"/>
          <w:szCs w:val="20"/>
        </w:rPr>
        <w:t>К.Г.Паустовский.</w:t>
      </w:r>
      <w:r w:rsidRPr="002A7275">
        <w:rPr>
          <w:color w:val="231F20"/>
          <w:sz w:val="20"/>
          <w:szCs w:val="20"/>
        </w:rPr>
        <w:t>«Клад».</w:t>
      </w:r>
    </w:p>
    <w:p w:rsidR="00AF56C2" w:rsidRPr="002A7275" w:rsidRDefault="00AF56C2" w:rsidP="00AF56C2">
      <w:pPr>
        <w:spacing w:before="13"/>
        <w:ind w:left="497"/>
        <w:rPr>
          <w:sz w:val="20"/>
          <w:szCs w:val="20"/>
        </w:rPr>
      </w:pPr>
      <w:r w:rsidRPr="002A7275">
        <w:rPr>
          <w:rFonts w:ascii="Georgia" w:hAnsi="Georgia"/>
          <w:b/>
          <w:color w:val="231F20"/>
          <w:w w:val="105"/>
          <w:sz w:val="20"/>
          <w:szCs w:val="20"/>
        </w:rPr>
        <w:t>М.М.Пришвин.</w:t>
      </w:r>
      <w:r w:rsidRPr="002A7275">
        <w:rPr>
          <w:color w:val="231F20"/>
          <w:w w:val="105"/>
          <w:sz w:val="20"/>
          <w:szCs w:val="20"/>
        </w:rPr>
        <w:t>«Какраспускаютсяразныедеревья».</w:t>
      </w:r>
    </w:p>
    <w:p w:rsidR="00AF56C2" w:rsidRPr="002A7275" w:rsidRDefault="00AF56C2" w:rsidP="00AF56C2">
      <w:pPr>
        <w:spacing w:before="12"/>
        <w:ind w:left="497"/>
        <w:rPr>
          <w:sz w:val="20"/>
          <w:szCs w:val="20"/>
        </w:rPr>
      </w:pPr>
      <w:r w:rsidRPr="002A7275">
        <w:rPr>
          <w:rFonts w:ascii="Georgia" w:hAnsi="Georgia"/>
          <w:b/>
          <w:color w:val="231F20"/>
          <w:sz w:val="20"/>
          <w:szCs w:val="20"/>
        </w:rPr>
        <w:t>И.П.Токмакова.</w:t>
      </w:r>
      <w:r w:rsidRPr="002A7275">
        <w:rPr>
          <w:color w:val="231F20"/>
          <w:sz w:val="20"/>
          <w:szCs w:val="20"/>
        </w:rPr>
        <w:t>«Туман».</w:t>
      </w:r>
    </w:p>
    <w:p w:rsidR="00AF56C2" w:rsidRPr="002A7275" w:rsidRDefault="00AF56C2" w:rsidP="00AF56C2">
      <w:pPr>
        <w:spacing w:before="71"/>
        <w:ind w:left="158"/>
        <w:rPr>
          <w:rFonts w:ascii="Trebuchet MS" w:hAnsi="Trebuchet MS"/>
          <w:sz w:val="20"/>
          <w:szCs w:val="20"/>
        </w:rPr>
      </w:pPr>
      <w:r w:rsidRPr="002A7275">
        <w:rPr>
          <w:rFonts w:ascii="Trebuchet MS" w:hAnsi="Trebuchet MS"/>
          <w:color w:val="231F20"/>
          <w:w w:val="95"/>
          <w:sz w:val="20"/>
          <w:szCs w:val="20"/>
        </w:rPr>
        <w:t>ЧЕТВЁРТЫЙГОДОБУЧЕНИЯ(34ч)</w:t>
      </w:r>
    </w:p>
    <w:p w:rsidR="00AF56C2" w:rsidRPr="002A7275" w:rsidRDefault="00AF56C2" w:rsidP="00AF56C2">
      <w:pPr>
        <w:pStyle w:val="2"/>
        <w:spacing w:before="84"/>
        <w:rPr>
          <w:sz w:val="20"/>
          <w:szCs w:val="20"/>
        </w:rPr>
      </w:pPr>
      <w:r w:rsidRPr="002A7275">
        <w:rPr>
          <w:color w:val="231F20"/>
          <w:spacing w:val="-1"/>
          <w:w w:val="90"/>
          <w:sz w:val="20"/>
          <w:szCs w:val="20"/>
        </w:rPr>
        <w:t>Раздел1.Мирдетства</w:t>
      </w:r>
      <w:r w:rsidRPr="002A7275">
        <w:rPr>
          <w:color w:val="231F20"/>
          <w:w w:val="90"/>
          <w:sz w:val="20"/>
          <w:szCs w:val="20"/>
        </w:rPr>
        <w:t>(19ч)</w:t>
      </w:r>
    </w:p>
    <w:p w:rsidR="00AF56C2" w:rsidRPr="002A7275" w:rsidRDefault="00AF56C2" w:rsidP="00AF56C2">
      <w:pPr>
        <w:pStyle w:val="4"/>
        <w:spacing w:before="71"/>
        <w:ind w:left="497"/>
      </w:pPr>
      <w:r w:rsidRPr="002A7275">
        <w:rPr>
          <w:color w:val="231F20"/>
        </w:rPr>
        <w:t>Яикниги(5ч)</w:t>
      </w:r>
    </w:p>
    <w:p w:rsidR="00AF56C2" w:rsidRPr="002A7275" w:rsidRDefault="00AF56C2" w:rsidP="00AF56C2">
      <w:pPr>
        <w:spacing w:before="15"/>
        <w:ind w:left="497"/>
        <w:rPr>
          <w:rFonts w:ascii="Georgia" w:hAnsi="Georgia"/>
          <w:i/>
          <w:sz w:val="20"/>
          <w:szCs w:val="20"/>
        </w:rPr>
      </w:pPr>
      <w:r w:rsidRPr="002A7275">
        <w:rPr>
          <w:rFonts w:ascii="Georgia" w:hAnsi="Georgia"/>
          <w:i/>
          <w:color w:val="231F20"/>
          <w:w w:val="105"/>
          <w:sz w:val="20"/>
          <w:szCs w:val="20"/>
        </w:rPr>
        <w:t>Испоконвекакнигараститчеловека</w:t>
      </w:r>
    </w:p>
    <w:p w:rsidR="00AF56C2" w:rsidRPr="002A7275" w:rsidRDefault="00AF56C2" w:rsidP="00AF56C2">
      <w:pPr>
        <w:pStyle w:val="affb"/>
        <w:spacing w:before="13" w:line="254" w:lineRule="auto"/>
        <w:ind w:firstLine="340"/>
        <w:jc w:val="left"/>
      </w:pPr>
      <w:r w:rsidRPr="002A7275">
        <w:rPr>
          <w:color w:val="231F20"/>
          <w:w w:val="115"/>
        </w:rPr>
        <w:t>Произведения,отражающиеценностьчтениявжизничело-</w:t>
      </w:r>
      <w:r w:rsidRPr="002A7275">
        <w:rPr>
          <w:color w:val="231F20"/>
          <w:w w:val="120"/>
        </w:rPr>
        <w:t>века,ролькнигивстановленииличности.Например:</w:t>
      </w:r>
    </w:p>
    <w:p w:rsidR="00AF56C2" w:rsidRPr="002A7275" w:rsidRDefault="00AF56C2" w:rsidP="00AF56C2">
      <w:pPr>
        <w:spacing w:line="229" w:lineRule="exact"/>
        <w:ind w:left="497"/>
        <w:rPr>
          <w:sz w:val="20"/>
          <w:szCs w:val="20"/>
        </w:rPr>
      </w:pPr>
      <w:r w:rsidRPr="002A7275">
        <w:rPr>
          <w:rFonts w:ascii="Georgia" w:hAnsi="Georgia"/>
          <w:b/>
          <w:color w:val="231F20"/>
          <w:spacing w:val="-3"/>
          <w:w w:val="110"/>
          <w:sz w:val="20"/>
          <w:szCs w:val="20"/>
        </w:rPr>
        <w:t>С.Т.Аксаков.«</w:t>
      </w:r>
      <w:r w:rsidRPr="002A7275">
        <w:rPr>
          <w:color w:val="231F20"/>
          <w:spacing w:val="-3"/>
          <w:w w:val="110"/>
          <w:sz w:val="20"/>
          <w:szCs w:val="20"/>
        </w:rPr>
        <w:t>Детские</w:t>
      </w:r>
      <w:r w:rsidRPr="002A7275">
        <w:rPr>
          <w:color w:val="231F20"/>
          <w:spacing w:val="-2"/>
          <w:w w:val="110"/>
          <w:sz w:val="20"/>
          <w:szCs w:val="20"/>
        </w:rPr>
        <w:t>годыБагрова-внука»(фрагментглавы</w:t>
      </w:r>
    </w:p>
    <w:p w:rsidR="00AF56C2" w:rsidRPr="002A7275" w:rsidRDefault="00AF56C2" w:rsidP="00AF56C2">
      <w:pPr>
        <w:pStyle w:val="affb"/>
        <w:spacing w:before="12"/>
        <w:ind w:left="497" w:firstLine="0"/>
        <w:jc w:val="left"/>
      </w:pPr>
      <w:r w:rsidRPr="002A7275">
        <w:rPr>
          <w:color w:val="231F20"/>
          <w:w w:val="115"/>
        </w:rPr>
        <w:t>«Последовательныевоспоминания»).</w:t>
      </w:r>
    </w:p>
    <w:p w:rsidR="00AF56C2" w:rsidRPr="002A7275" w:rsidRDefault="00AF56C2" w:rsidP="00AF56C2">
      <w:pPr>
        <w:spacing w:before="13"/>
        <w:ind w:left="497"/>
        <w:rPr>
          <w:sz w:val="20"/>
          <w:szCs w:val="20"/>
        </w:rPr>
      </w:pPr>
      <w:r w:rsidRPr="002A7275">
        <w:rPr>
          <w:rFonts w:ascii="Georgia" w:hAnsi="Georgia"/>
          <w:b/>
          <w:color w:val="231F20"/>
          <w:w w:val="105"/>
          <w:sz w:val="20"/>
          <w:szCs w:val="20"/>
        </w:rPr>
        <w:t xml:space="preserve">Д.Н. Мамин-Сибиряк. </w:t>
      </w:r>
      <w:r w:rsidRPr="002A7275">
        <w:rPr>
          <w:color w:val="231F20"/>
          <w:w w:val="105"/>
          <w:sz w:val="20"/>
          <w:szCs w:val="20"/>
        </w:rPr>
        <w:t>«Из далёкого прошлого» (глава</w:t>
      </w:r>
    </w:p>
    <w:p w:rsidR="00AF56C2" w:rsidRPr="002A7275" w:rsidRDefault="00AF56C2" w:rsidP="00AF56C2">
      <w:pPr>
        <w:pStyle w:val="affb"/>
        <w:spacing w:before="12"/>
        <w:ind w:firstLine="0"/>
        <w:jc w:val="left"/>
      </w:pPr>
      <w:r w:rsidRPr="002A7275">
        <w:rPr>
          <w:color w:val="231F20"/>
          <w:w w:val="120"/>
        </w:rPr>
        <w:t>«Книжкаскартинками»).</w:t>
      </w:r>
    </w:p>
    <w:p w:rsidR="00AF56C2" w:rsidRPr="002A7275" w:rsidRDefault="00AF56C2" w:rsidP="00AF56C2">
      <w:pPr>
        <w:spacing w:before="13"/>
        <w:ind w:left="497"/>
        <w:rPr>
          <w:sz w:val="20"/>
          <w:szCs w:val="20"/>
        </w:rPr>
      </w:pPr>
      <w:r w:rsidRPr="002A7275">
        <w:rPr>
          <w:rFonts w:ascii="Georgia" w:hAnsi="Georgia"/>
          <w:b/>
          <w:color w:val="231F20"/>
          <w:w w:val="105"/>
          <w:sz w:val="20"/>
          <w:szCs w:val="20"/>
        </w:rPr>
        <w:t>С.Т.Григорьев.</w:t>
      </w:r>
      <w:r w:rsidRPr="002A7275">
        <w:rPr>
          <w:color w:val="231F20"/>
          <w:w w:val="105"/>
          <w:sz w:val="20"/>
          <w:szCs w:val="20"/>
        </w:rPr>
        <w:t>«ДетствоСуворова»(фрагмент).</w:t>
      </w:r>
    </w:p>
    <w:p w:rsidR="00AF56C2" w:rsidRPr="002A7275" w:rsidRDefault="00AF56C2" w:rsidP="00AF56C2">
      <w:pPr>
        <w:pStyle w:val="4"/>
        <w:spacing w:before="185"/>
        <w:ind w:left="497"/>
      </w:pPr>
      <w:r w:rsidRPr="002A7275">
        <w:rPr>
          <w:color w:val="231F20"/>
          <w:w w:val="95"/>
        </w:rPr>
        <w:t>Явзрослею(4ч)</w:t>
      </w:r>
    </w:p>
    <w:p w:rsidR="00AF56C2" w:rsidRPr="002A7275" w:rsidRDefault="00AF56C2" w:rsidP="00AF56C2">
      <w:pPr>
        <w:spacing w:before="16"/>
        <w:ind w:left="497"/>
        <w:rPr>
          <w:rFonts w:ascii="Georgia" w:hAnsi="Georgia"/>
          <w:i/>
          <w:sz w:val="20"/>
          <w:szCs w:val="20"/>
        </w:rPr>
      </w:pPr>
      <w:r w:rsidRPr="002A7275">
        <w:rPr>
          <w:rFonts w:ascii="Georgia" w:hAnsi="Georgia"/>
          <w:i/>
          <w:color w:val="231F20"/>
          <w:w w:val="105"/>
          <w:sz w:val="20"/>
          <w:szCs w:val="20"/>
        </w:rPr>
        <w:t>Скромностькраситчеловека</w:t>
      </w:r>
    </w:p>
    <w:p w:rsidR="00AF56C2" w:rsidRPr="002A7275" w:rsidRDefault="00AF56C2" w:rsidP="00AF56C2">
      <w:pPr>
        <w:pStyle w:val="affb"/>
        <w:spacing w:before="12"/>
        <w:ind w:left="497" w:firstLine="0"/>
        <w:jc w:val="left"/>
      </w:pPr>
      <w:r w:rsidRPr="002A7275">
        <w:rPr>
          <w:color w:val="231F20"/>
          <w:w w:val="115"/>
        </w:rPr>
        <w:t>Пословицыоскромности.</w:t>
      </w:r>
    </w:p>
    <w:p w:rsidR="00AF56C2" w:rsidRPr="002A7275" w:rsidRDefault="00AF56C2" w:rsidP="00AF56C2">
      <w:pPr>
        <w:pStyle w:val="affb"/>
        <w:spacing w:before="13" w:line="254" w:lineRule="auto"/>
        <w:ind w:right="153" w:firstLine="340"/>
        <w:jc w:val="left"/>
      </w:pPr>
      <w:r w:rsidRPr="002A7275">
        <w:rPr>
          <w:color w:val="231F20"/>
          <w:spacing w:val="-1"/>
          <w:w w:val="120"/>
        </w:rPr>
        <w:t>Произведения,</w:t>
      </w:r>
      <w:r w:rsidRPr="002A7275">
        <w:rPr>
          <w:color w:val="231F20"/>
          <w:w w:val="120"/>
        </w:rPr>
        <w:t>отражающиетрадиционныепредставленияоскромностикакчертехарактера.Например:</w:t>
      </w:r>
    </w:p>
    <w:p w:rsidR="00AF56C2" w:rsidRPr="002A7275" w:rsidRDefault="00AF56C2" w:rsidP="00AF56C2">
      <w:pPr>
        <w:spacing w:line="229" w:lineRule="exact"/>
        <w:ind w:left="497"/>
        <w:rPr>
          <w:sz w:val="20"/>
          <w:szCs w:val="20"/>
        </w:rPr>
      </w:pPr>
      <w:r w:rsidRPr="002A7275">
        <w:rPr>
          <w:rFonts w:ascii="Georgia" w:hAnsi="Georgia"/>
          <w:b/>
          <w:color w:val="231F20"/>
          <w:w w:val="105"/>
          <w:sz w:val="20"/>
          <w:szCs w:val="20"/>
        </w:rPr>
        <w:t>Е.В.Клюев.</w:t>
      </w:r>
      <w:r w:rsidRPr="002A7275">
        <w:rPr>
          <w:color w:val="231F20"/>
          <w:w w:val="105"/>
          <w:sz w:val="20"/>
          <w:szCs w:val="20"/>
        </w:rPr>
        <w:t>«Шагоммарш».</w:t>
      </w:r>
    </w:p>
    <w:p w:rsidR="00AF56C2" w:rsidRPr="002A7275" w:rsidRDefault="00AF56C2" w:rsidP="00AF56C2">
      <w:pPr>
        <w:spacing w:before="12"/>
        <w:ind w:left="497"/>
        <w:rPr>
          <w:sz w:val="20"/>
          <w:szCs w:val="20"/>
        </w:rPr>
      </w:pPr>
      <w:r w:rsidRPr="002A7275">
        <w:rPr>
          <w:rFonts w:ascii="Georgia" w:hAnsi="Georgia"/>
          <w:b/>
          <w:color w:val="231F20"/>
          <w:w w:val="110"/>
          <w:sz w:val="20"/>
          <w:szCs w:val="20"/>
        </w:rPr>
        <w:t>И.П.Токмакова.</w:t>
      </w:r>
      <w:r w:rsidRPr="002A7275">
        <w:rPr>
          <w:color w:val="231F20"/>
          <w:w w:val="110"/>
          <w:sz w:val="20"/>
          <w:szCs w:val="20"/>
        </w:rPr>
        <w:t>«Разговортатарникаиспорыша».</w:t>
      </w:r>
    </w:p>
    <w:p w:rsidR="00AF56C2" w:rsidRPr="002A7275" w:rsidRDefault="00AF56C2" w:rsidP="00AF56C2">
      <w:pPr>
        <w:spacing w:before="186"/>
        <w:ind w:left="497"/>
        <w:rPr>
          <w:rFonts w:ascii="Georgia" w:hAnsi="Georgia"/>
          <w:i/>
          <w:sz w:val="20"/>
          <w:szCs w:val="20"/>
        </w:rPr>
      </w:pPr>
      <w:r w:rsidRPr="002A7275">
        <w:rPr>
          <w:rFonts w:ascii="Georgia" w:hAnsi="Georgia"/>
          <w:i/>
          <w:color w:val="231F20"/>
          <w:w w:val="105"/>
          <w:sz w:val="20"/>
          <w:szCs w:val="20"/>
        </w:rPr>
        <w:t>Любовьвсёпобеждает</w:t>
      </w:r>
    </w:p>
    <w:p w:rsidR="00AF56C2" w:rsidRPr="002A7275" w:rsidRDefault="00AF56C2" w:rsidP="00AF56C2">
      <w:pPr>
        <w:pStyle w:val="affb"/>
        <w:spacing w:before="12" w:line="254" w:lineRule="auto"/>
        <w:ind w:firstLine="340"/>
      </w:pPr>
      <w:r w:rsidRPr="002A7275">
        <w:rPr>
          <w:color w:val="231F20"/>
          <w:w w:val="115"/>
        </w:rPr>
        <w:t>Произведения,  отражающие  традиционные  представленияо милосердии, сострадании, сопереживании, чуткости, любвикакнравственно-этическихценностях,значимыхдлянацио-нальногорусскогосознания.Например:</w:t>
      </w:r>
    </w:p>
    <w:p w:rsidR="00AF56C2" w:rsidRPr="002A7275" w:rsidRDefault="00AF56C2" w:rsidP="00AF56C2">
      <w:pPr>
        <w:spacing w:line="227" w:lineRule="exact"/>
        <w:ind w:left="497"/>
        <w:jc w:val="both"/>
        <w:rPr>
          <w:sz w:val="20"/>
          <w:szCs w:val="20"/>
        </w:rPr>
      </w:pPr>
      <w:r w:rsidRPr="002A7275">
        <w:rPr>
          <w:rFonts w:ascii="Georgia" w:hAnsi="Georgia"/>
          <w:b/>
          <w:color w:val="231F20"/>
          <w:w w:val="105"/>
          <w:sz w:val="20"/>
          <w:szCs w:val="20"/>
        </w:rPr>
        <w:t>Б.П.Екимов.</w:t>
      </w:r>
      <w:r w:rsidRPr="002A7275">
        <w:rPr>
          <w:color w:val="231F20"/>
          <w:w w:val="105"/>
          <w:sz w:val="20"/>
          <w:szCs w:val="20"/>
        </w:rPr>
        <w:t>«Ночьисцеления».</w:t>
      </w:r>
    </w:p>
    <w:p w:rsidR="00AF56C2" w:rsidRPr="002A7275" w:rsidRDefault="00AF56C2" w:rsidP="00AF56C2">
      <w:pPr>
        <w:spacing w:before="12"/>
        <w:ind w:left="497"/>
        <w:rPr>
          <w:sz w:val="20"/>
          <w:szCs w:val="20"/>
        </w:rPr>
      </w:pPr>
      <w:r w:rsidRPr="002A7275">
        <w:rPr>
          <w:rFonts w:ascii="Georgia" w:hAnsi="Georgia"/>
          <w:b/>
          <w:color w:val="231F20"/>
          <w:sz w:val="20"/>
          <w:szCs w:val="20"/>
        </w:rPr>
        <w:t>И.С.Тургенев.</w:t>
      </w:r>
      <w:r w:rsidRPr="002A7275">
        <w:rPr>
          <w:color w:val="231F20"/>
          <w:sz w:val="20"/>
          <w:szCs w:val="20"/>
        </w:rPr>
        <w:t>«Голуби».</w:t>
      </w:r>
    </w:p>
    <w:p w:rsidR="00AF56C2" w:rsidRPr="002A7275" w:rsidRDefault="00AF56C2" w:rsidP="00AF56C2">
      <w:pPr>
        <w:pStyle w:val="affb"/>
        <w:spacing w:before="5"/>
        <w:ind w:firstLine="0"/>
        <w:jc w:val="left"/>
      </w:pPr>
    </w:p>
    <w:p w:rsidR="00AF56C2" w:rsidRPr="002A7275" w:rsidRDefault="00AF56C2" w:rsidP="00AF56C2">
      <w:pPr>
        <w:pStyle w:val="4"/>
        <w:spacing w:before="1"/>
        <w:ind w:left="497"/>
      </w:pPr>
      <w:r w:rsidRPr="002A7275">
        <w:rPr>
          <w:color w:val="231F20"/>
        </w:rPr>
        <w:t>Яимоясемья(6ч)</w:t>
      </w:r>
    </w:p>
    <w:p w:rsidR="00AF56C2" w:rsidRPr="002A7275" w:rsidRDefault="00AF56C2" w:rsidP="00AF56C2">
      <w:pPr>
        <w:spacing w:before="15"/>
        <w:ind w:left="497"/>
        <w:rPr>
          <w:rFonts w:ascii="Georgia" w:hAnsi="Georgia"/>
          <w:i/>
          <w:sz w:val="20"/>
          <w:szCs w:val="20"/>
        </w:rPr>
      </w:pPr>
      <w:r w:rsidRPr="002A7275">
        <w:rPr>
          <w:rFonts w:ascii="Georgia" w:hAnsi="Georgia"/>
          <w:i/>
          <w:color w:val="231F20"/>
          <w:w w:val="105"/>
          <w:sz w:val="20"/>
          <w:szCs w:val="20"/>
        </w:rPr>
        <w:t>Такоеразноедетство</w:t>
      </w:r>
    </w:p>
    <w:p w:rsidR="00AF56C2" w:rsidRPr="002A7275" w:rsidRDefault="00AF56C2" w:rsidP="00AF56C2">
      <w:pPr>
        <w:pStyle w:val="affb"/>
        <w:spacing w:before="12" w:line="254" w:lineRule="auto"/>
        <w:ind w:firstLine="340"/>
      </w:pPr>
      <w:r w:rsidRPr="002A7275">
        <w:rPr>
          <w:color w:val="231F20"/>
          <w:w w:val="115"/>
        </w:rPr>
        <w:t>Произведения, раскрывающие картины мира русского дет-ства в разные исторические эпохи: взросление, особенности от-ношенийсокружающиммиром,взрослымиисверстниками.Например:</w:t>
      </w:r>
    </w:p>
    <w:p w:rsidR="00AF56C2" w:rsidRPr="002A7275" w:rsidRDefault="00AF56C2" w:rsidP="00AF56C2">
      <w:pPr>
        <w:spacing w:line="227" w:lineRule="exact"/>
        <w:ind w:left="497"/>
        <w:jc w:val="both"/>
        <w:rPr>
          <w:sz w:val="20"/>
          <w:szCs w:val="20"/>
        </w:rPr>
      </w:pPr>
      <w:r w:rsidRPr="002A7275">
        <w:rPr>
          <w:rFonts w:ascii="Georgia" w:hAnsi="Georgia"/>
          <w:b/>
          <w:color w:val="231F20"/>
          <w:w w:val="105"/>
          <w:sz w:val="20"/>
          <w:szCs w:val="20"/>
        </w:rPr>
        <w:t>Е.Н.Верейская.</w:t>
      </w:r>
      <w:r w:rsidRPr="002A7275">
        <w:rPr>
          <w:color w:val="231F20"/>
          <w:w w:val="105"/>
          <w:sz w:val="20"/>
          <w:szCs w:val="20"/>
        </w:rPr>
        <w:t>«Тридевочки»(фрагмент).</w:t>
      </w:r>
    </w:p>
    <w:p w:rsidR="00AF56C2" w:rsidRPr="002A7275" w:rsidRDefault="00AF56C2" w:rsidP="00AF56C2">
      <w:pPr>
        <w:spacing w:before="13" w:line="252" w:lineRule="auto"/>
        <w:ind w:left="157" w:right="155" w:firstLine="340"/>
        <w:jc w:val="both"/>
        <w:rPr>
          <w:sz w:val="20"/>
          <w:szCs w:val="20"/>
        </w:rPr>
      </w:pPr>
      <w:r w:rsidRPr="002A7275">
        <w:rPr>
          <w:rFonts w:ascii="Georgia" w:hAnsi="Georgia"/>
          <w:b/>
          <w:color w:val="231F20"/>
          <w:w w:val="110"/>
          <w:sz w:val="20"/>
          <w:szCs w:val="20"/>
        </w:rPr>
        <w:t xml:space="preserve">М. В. Водопьянов. </w:t>
      </w:r>
      <w:r w:rsidRPr="002A7275">
        <w:rPr>
          <w:color w:val="231F20"/>
          <w:w w:val="110"/>
          <w:sz w:val="20"/>
          <w:szCs w:val="20"/>
        </w:rPr>
        <w:t>«Полярный лётчик» (главы «Маленькиймир»,«Мойпервый„полёт”»).</w:t>
      </w:r>
    </w:p>
    <w:p w:rsidR="00AF56C2" w:rsidRPr="002A7275" w:rsidRDefault="00AF56C2" w:rsidP="00AF56C2">
      <w:pPr>
        <w:spacing w:before="2"/>
        <w:ind w:left="497"/>
        <w:jc w:val="both"/>
        <w:rPr>
          <w:sz w:val="20"/>
          <w:szCs w:val="20"/>
        </w:rPr>
      </w:pPr>
      <w:r w:rsidRPr="002A7275">
        <w:rPr>
          <w:rFonts w:ascii="Georgia" w:hAnsi="Georgia"/>
          <w:b/>
          <w:color w:val="231F20"/>
          <w:w w:val="110"/>
          <w:sz w:val="20"/>
          <w:szCs w:val="20"/>
        </w:rPr>
        <w:t>О.В.Колпакова.</w:t>
      </w:r>
      <w:r w:rsidRPr="002A7275">
        <w:rPr>
          <w:color w:val="231F20"/>
          <w:w w:val="110"/>
          <w:sz w:val="20"/>
          <w:szCs w:val="20"/>
        </w:rPr>
        <w:t>«Большоесочинениепробабушку»(главы</w:t>
      </w:r>
    </w:p>
    <w:p w:rsidR="00AF56C2" w:rsidRPr="002A7275" w:rsidRDefault="00AF56C2" w:rsidP="00AF56C2">
      <w:pPr>
        <w:pStyle w:val="affb"/>
        <w:spacing w:before="12"/>
        <w:ind w:firstLine="0"/>
      </w:pPr>
      <w:r w:rsidRPr="002A7275">
        <w:rPr>
          <w:color w:val="231F20"/>
          <w:w w:val="115"/>
        </w:rPr>
        <w:t>«Пропечку»,«Прочистоту»).</w:t>
      </w:r>
    </w:p>
    <w:p w:rsidR="00AF56C2" w:rsidRPr="002A7275" w:rsidRDefault="00AF56C2" w:rsidP="00AF56C2">
      <w:pPr>
        <w:spacing w:before="13"/>
        <w:ind w:left="497"/>
        <w:jc w:val="both"/>
        <w:rPr>
          <w:sz w:val="20"/>
          <w:szCs w:val="20"/>
        </w:rPr>
      </w:pPr>
      <w:r w:rsidRPr="002A7275">
        <w:rPr>
          <w:rFonts w:ascii="Georgia" w:hAnsi="Georgia"/>
          <w:b/>
          <w:color w:val="231F20"/>
          <w:w w:val="105"/>
          <w:sz w:val="20"/>
          <w:szCs w:val="20"/>
        </w:rPr>
        <w:t>К.В.Лукашевич.</w:t>
      </w:r>
      <w:r w:rsidRPr="002A7275">
        <w:rPr>
          <w:color w:val="231F20"/>
          <w:w w:val="105"/>
          <w:sz w:val="20"/>
          <w:szCs w:val="20"/>
        </w:rPr>
        <w:t>«Моёмилоедетство»(фрагмент).</w:t>
      </w:r>
    </w:p>
    <w:p w:rsidR="00AF56C2" w:rsidRPr="002A7275" w:rsidRDefault="00AF56C2" w:rsidP="00AF56C2">
      <w:pPr>
        <w:pStyle w:val="4"/>
        <w:spacing w:before="185"/>
        <w:ind w:left="497"/>
      </w:pPr>
      <w:r w:rsidRPr="002A7275">
        <w:rPr>
          <w:color w:val="231F20"/>
          <w:w w:val="95"/>
        </w:rPr>
        <w:t>Яфантазируюимечтаю(4ч)</w:t>
      </w:r>
    </w:p>
    <w:p w:rsidR="00AF56C2" w:rsidRPr="002A7275" w:rsidRDefault="00AF56C2" w:rsidP="00AF56C2">
      <w:pPr>
        <w:rPr>
          <w:sz w:val="20"/>
          <w:szCs w:val="20"/>
        </w:rPr>
        <w:sectPr w:rsidR="00AF56C2" w:rsidRPr="002A7275">
          <w:pgSz w:w="7830" w:h="12020"/>
          <w:pgMar w:top="600" w:right="580" w:bottom="920" w:left="580" w:header="0" w:footer="727" w:gutter="0"/>
          <w:cols w:space="720"/>
        </w:sectPr>
      </w:pPr>
    </w:p>
    <w:p w:rsidR="00AF56C2" w:rsidRPr="002A7275" w:rsidRDefault="00AF56C2" w:rsidP="00AF56C2">
      <w:pPr>
        <w:spacing w:before="74"/>
        <w:ind w:left="497"/>
        <w:rPr>
          <w:rFonts w:ascii="Georgia" w:hAnsi="Georgia"/>
          <w:i/>
          <w:sz w:val="20"/>
          <w:szCs w:val="20"/>
        </w:rPr>
      </w:pPr>
      <w:r w:rsidRPr="002A7275">
        <w:rPr>
          <w:rFonts w:ascii="Georgia" w:hAnsi="Georgia"/>
          <w:i/>
          <w:color w:val="231F20"/>
          <w:w w:val="105"/>
          <w:sz w:val="20"/>
          <w:szCs w:val="20"/>
        </w:rPr>
        <w:t>Придуманныемирыистраны</w:t>
      </w:r>
    </w:p>
    <w:p w:rsidR="00AF56C2" w:rsidRPr="002A7275" w:rsidRDefault="00AF56C2" w:rsidP="00AF56C2">
      <w:pPr>
        <w:pStyle w:val="affb"/>
        <w:spacing w:before="12" w:line="254" w:lineRule="auto"/>
        <w:ind w:firstLine="340"/>
        <w:jc w:val="left"/>
      </w:pPr>
      <w:r w:rsidRPr="002A7275">
        <w:rPr>
          <w:color w:val="231F20"/>
          <w:w w:val="115"/>
        </w:rPr>
        <w:t>Отражениевпроизведенияхфантастикипроблемреального</w:t>
      </w:r>
      <w:r w:rsidRPr="002A7275">
        <w:rPr>
          <w:color w:val="231F20"/>
          <w:w w:val="120"/>
        </w:rPr>
        <w:t>мира.Например:</w:t>
      </w:r>
    </w:p>
    <w:p w:rsidR="00AF56C2" w:rsidRPr="002A7275" w:rsidRDefault="00AF56C2" w:rsidP="00AF56C2">
      <w:pPr>
        <w:spacing w:line="229" w:lineRule="exact"/>
        <w:ind w:left="497"/>
        <w:rPr>
          <w:sz w:val="20"/>
          <w:szCs w:val="20"/>
        </w:rPr>
      </w:pPr>
      <w:r w:rsidRPr="002A7275">
        <w:rPr>
          <w:rFonts w:ascii="Georgia" w:hAnsi="Georgia"/>
          <w:b/>
          <w:color w:val="231F20"/>
          <w:w w:val="110"/>
          <w:sz w:val="20"/>
          <w:szCs w:val="20"/>
        </w:rPr>
        <w:t>Т.В.Михеева.</w:t>
      </w:r>
      <w:r w:rsidRPr="002A7275">
        <w:rPr>
          <w:color w:val="231F20"/>
          <w:w w:val="110"/>
          <w:sz w:val="20"/>
          <w:szCs w:val="20"/>
        </w:rPr>
        <w:t>«Асинолето» (фрагмент).</w:t>
      </w:r>
    </w:p>
    <w:p w:rsidR="00AF56C2" w:rsidRPr="002A7275" w:rsidRDefault="00AF56C2" w:rsidP="00AF56C2">
      <w:pPr>
        <w:spacing w:before="12" w:line="252" w:lineRule="auto"/>
        <w:ind w:left="157" w:firstLine="340"/>
        <w:rPr>
          <w:sz w:val="20"/>
          <w:szCs w:val="20"/>
        </w:rPr>
      </w:pPr>
      <w:r w:rsidRPr="002A7275">
        <w:rPr>
          <w:rFonts w:ascii="Georgia" w:hAnsi="Georgia"/>
          <w:b/>
          <w:color w:val="231F20"/>
          <w:w w:val="110"/>
          <w:sz w:val="20"/>
          <w:szCs w:val="20"/>
        </w:rPr>
        <w:t>В.П.Крапивин.</w:t>
      </w:r>
      <w:r w:rsidRPr="002A7275">
        <w:rPr>
          <w:color w:val="231F20"/>
          <w:w w:val="110"/>
          <w:sz w:val="20"/>
          <w:szCs w:val="20"/>
        </w:rPr>
        <w:t>«Голубятнянажёлтойполяне»(фрагмен-ты).</w:t>
      </w:r>
    </w:p>
    <w:p w:rsidR="00AF56C2" w:rsidRPr="002A7275" w:rsidRDefault="00AF56C2" w:rsidP="00AF56C2">
      <w:pPr>
        <w:pStyle w:val="affb"/>
        <w:spacing w:before="3"/>
        <w:ind w:firstLine="0"/>
        <w:jc w:val="left"/>
        <w:rPr>
          <w:rFonts w:ascii="Georgia"/>
          <w:b/>
        </w:rPr>
      </w:pPr>
    </w:p>
    <w:p w:rsidR="00AF56C2" w:rsidRPr="002A7275" w:rsidRDefault="00AF56C2" w:rsidP="00AF56C2">
      <w:pPr>
        <w:pStyle w:val="2"/>
        <w:rPr>
          <w:sz w:val="20"/>
          <w:szCs w:val="20"/>
        </w:rPr>
      </w:pPr>
      <w:r w:rsidRPr="002A7275">
        <w:rPr>
          <w:color w:val="231F20"/>
          <w:w w:val="85"/>
          <w:sz w:val="20"/>
          <w:szCs w:val="20"/>
        </w:rPr>
        <w:t>Раздел2.Россия—Родинамоя(11ч)</w:t>
      </w:r>
    </w:p>
    <w:p w:rsidR="00AF56C2" w:rsidRPr="002A7275" w:rsidRDefault="00AF56C2" w:rsidP="00AF56C2">
      <w:pPr>
        <w:pStyle w:val="4"/>
        <w:spacing w:before="71"/>
        <w:ind w:left="497"/>
      </w:pPr>
      <w:r w:rsidRPr="002A7275">
        <w:rPr>
          <w:color w:val="231F20"/>
          <w:w w:val="95"/>
        </w:rPr>
        <w:t>Роднаястранавовсевременасынамисильна(3ч)</w:t>
      </w:r>
    </w:p>
    <w:p w:rsidR="00AF56C2" w:rsidRPr="002A7275" w:rsidRDefault="00AF56C2" w:rsidP="00AF56C2">
      <w:pPr>
        <w:spacing w:before="15"/>
        <w:ind w:left="497"/>
        <w:rPr>
          <w:rFonts w:ascii="Georgia" w:hAnsi="Georgia"/>
          <w:i/>
          <w:sz w:val="20"/>
          <w:szCs w:val="20"/>
        </w:rPr>
      </w:pPr>
      <w:r w:rsidRPr="002A7275">
        <w:rPr>
          <w:rFonts w:ascii="Georgia" w:hAnsi="Georgia"/>
          <w:i/>
          <w:color w:val="231F20"/>
          <w:w w:val="105"/>
          <w:sz w:val="20"/>
          <w:szCs w:val="20"/>
        </w:rPr>
        <w:t>ЛюдиземлиРусской</w:t>
      </w:r>
    </w:p>
    <w:p w:rsidR="00AF56C2" w:rsidRPr="002A7275" w:rsidRDefault="00AF56C2" w:rsidP="00AF56C2">
      <w:pPr>
        <w:pStyle w:val="affb"/>
        <w:spacing w:before="12" w:line="254" w:lineRule="auto"/>
        <w:ind w:firstLine="340"/>
        <w:jc w:val="left"/>
      </w:pPr>
      <w:r w:rsidRPr="002A7275">
        <w:rPr>
          <w:color w:val="231F20"/>
          <w:w w:val="115"/>
        </w:rPr>
        <w:t>Произведенияовыдающихсяпредставителяхрусскогона-рода.Например:</w:t>
      </w:r>
    </w:p>
    <w:p w:rsidR="00AF56C2" w:rsidRPr="002A7275" w:rsidRDefault="00AF56C2" w:rsidP="00AF56C2">
      <w:pPr>
        <w:spacing w:line="229" w:lineRule="exact"/>
        <w:ind w:left="497"/>
        <w:rPr>
          <w:sz w:val="20"/>
          <w:szCs w:val="20"/>
        </w:rPr>
      </w:pPr>
      <w:r w:rsidRPr="002A7275">
        <w:rPr>
          <w:rFonts w:ascii="Georgia" w:hAnsi="Georgia"/>
          <w:b/>
          <w:color w:val="231F20"/>
          <w:w w:val="105"/>
          <w:sz w:val="20"/>
          <w:szCs w:val="20"/>
        </w:rPr>
        <w:t xml:space="preserve">Е. В. Мурашова. </w:t>
      </w:r>
      <w:r w:rsidRPr="002A7275">
        <w:rPr>
          <w:color w:val="231F20"/>
          <w:w w:val="105"/>
          <w:sz w:val="20"/>
          <w:szCs w:val="20"/>
        </w:rPr>
        <w:t>«Афанасий Никитин» (глава «Каффа»).</w:t>
      </w:r>
    </w:p>
    <w:p w:rsidR="00AF56C2" w:rsidRPr="002A7275" w:rsidRDefault="00AF56C2" w:rsidP="00AF56C2">
      <w:pPr>
        <w:spacing w:before="13" w:line="252" w:lineRule="auto"/>
        <w:ind w:left="157" w:firstLine="340"/>
        <w:rPr>
          <w:sz w:val="20"/>
          <w:szCs w:val="20"/>
        </w:rPr>
      </w:pPr>
      <w:r w:rsidRPr="002A7275">
        <w:rPr>
          <w:rFonts w:ascii="Georgia" w:hAnsi="Georgia"/>
          <w:b/>
          <w:color w:val="231F20"/>
          <w:w w:val="110"/>
          <w:sz w:val="20"/>
          <w:szCs w:val="20"/>
        </w:rPr>
        <w:t>Ю.М.Нагибин.</w:t>
      </w:r>
      <w:r w:rsidRPr="002A7275">
        <w:rPr>
          <w:color w:val="231F20"/>
          <w:w w:val="110"/>
          <w:sz w:val="20"/>
          <w:szCs w:val="20"/>
        </w:rPr>
        <w:t>«Маленькиерассказыобольшойсудьбе»(глава«Вшколу»).</w:t>
      </w:r>
    </w:p>
    <w:p w:rsidR="00AF56C2" w:rsidRPr="002A7275" w:rsidRDefault="00AF56C2" w:rsidP="00AF56C2">
      <w:pPr>
        <w:pStyle w:val="affb"/>
        <w:spacing w:before="6"/>
        <w:ind w:firstLine="0"/>
        <w:jc w:val="left"/>
      </w:pPr>
    </w:p>
    <w:p w:rsidR="00AF56C2" w:rsidRPr="002A7275" w:rsidRDefault="00AF56C2" w:rsidP="00AF56C2">
      <w:pPr>
        <w:pStyle w:val="4"/>
        <w:ind w:left="497"/>
      </w:pPr>
      <w:r w:rsidRPr="002A7275">
        <w:rPr>
          <w:color w:val="231F20"/>
          <w:w w:val="95"/>
        </w:rPr>
        <w:t>ЧтомыРодинойзовём(4ч)</w:t>
      </w:r>
    </w:p>
    <w:p w:rsidR="00AF56C2" w:rsidRPr="002A7275" w:rsidRDefault="00AF56C2" w:rsidP="00AF56C2">
      <w:pPr>
        <w:spacing w:before="16"/>
        <w:ind w:left="497"/>
        <w:rPr>
          <w:rFonts w:ascii="Georgia" w:hAnsi="Georgia"/>
          <w:i/>
          <w:sz w:val="20"/>
          <w:szCs w:val="20"/>
        </w:rPr>
      </w:pPr>
      <w:r w:rsidRPr="002A7275">
        <w:rPr>
          <w:rFonts w:ascii="Georgia" w:hAnsi="Georgia"/>
          <w:i/>
          <w:color w:val="231F20"/>
          <w:w w:val="105"/>
          <w:sz w:val="20"/>
          <w:szCs w:val="20"/>
        </w:rPr>
        <w:t>Широкастранамояродная</w:t>
      </w:r>
    </w:p>
    <w:p w:rsidR="00AF56C2" w:rsidRPr="002A7275" w:rsidRDefault="00AF56C2" w:rsidP="00AF56C2">
      <w:pPr>
        <w:pStyle w:val="affb"/>
        <w:spacing w:before="12" w:line="254" w:lineRule="auto"/>
        <w:ind w:right="154" w:firstLine="340"/>
        <w:jc w:val="left"/>
      </w:pPr>
      <w:r w:rsidRPr="002A7275">
        <w:rPr>
          <w:color w:val="231F20"/>
          <w:w w:val="120"/>
        </w:rPr>
        <w:t>Произведения,отражающиелюбовькРодине;красотураз-личныхуголковроднойземли.Например:</w:t>
      </w:r>
    </w:p>
    <w:p w:rsidR="00AF56C2" w:rsidRPr="002A7275" w:rsidRDefault="00AF56C2" w:rsidP="00AF56C2">
      <w:pPr>
        <w:spacing w:line="229" w:lineRule="exact"/>
        <w:ind w:left="497"/>
        <w:rPr>
          <w:sz w:val="20"/>
          <w:szCs w:val="20"/>
        </w:rPr>
      </w:pPr>
      <w:r w:rsidRPr="002A7275">
        <w:rPr>
          <w:rFonts w:ascii="Georgia" w:hAnsi="Georgia"/>
          <w:b/>
          <w:color w:val="231F20"/>
          <w:w w:val="105"/>
          <w:sz w:val="20"/>
          <w:szCs w:val="20"/>
        </w:rPr>
        <w:t>А.С.Зеленин.</w:t>
      </w:r>
      <w:r w:rsidRPr="002A7275">
        <w:rPr>
          <w:color w:val="231F20"/>
          <w:w w:val="105"/>
          <w:sz w:val="20"/>
          <w:szCs w:val="20"/>
        </w:rPr>
        <w:t>«МамкинВасилёк»(фрагмент).</w:t>
      </w:r>
    </w:p>
    <w:p w:rsidR="00AF56C2" w:rsidRPr="002A7275" w:rsidRDefault="00AF56C2" w:rsidP="00AF56C2">
      <w:pPr>
        <w:spacing w:before="12"/>
        <w:ind w:left="497"/>
        <w:rPr>
          <w:sz w:val="20"/>
          <w:szCs w:val="20"/>
        </w:rPr>
      </w:pPr>
      <w:r w:rsidRPr="002A7275">
        <w:rPr>
          <w:rFonts w:ascii="Georgia" w:hAnsi="Georgia"/>
          <w:b/>
          <w:color w:val="231F20"/>
          <w:sz w:val="20"/>
          <w:szCs w:val="20"/>
        </w:rPr>
        <w:t>А.Д.Дорофеев.</w:t>
      </w:r>
      <w:r w:rsidRPr="002A7275">
        <w:rPr>
          <w:color w:val="231F20"/>
          <w:sz w:val="20"/>
          <w:szCs w:val="20"/>
        </w:rPr>
        <w:t>«Веретено».</w:t>
      </w:r>
    </w:p>
    <w:p w:rsidR="00AF56C2" w:rsidRPr="002A7275" w:rsidRDefault="00AF56C2" w:rsidP="00AF56C2">
      <w:pPr>
        <w:spacing w:before="13"/>
        <w:ind w:left="497"/>
        <w:rPr>
          <w:sz w:val="20"/>
          <w:szCs w:val="20"/>
        </w:rPr>
      </w:pPr>
      <w:r w:rsidRPr="002A7275">
        <w:rPr>
          <w:rFonts w:ascii="Georgia" w:hAnsi="Georgia"/>
          <w:b/>
          <w:color w:val="231F20"/>
          <w:sz w:val="20"/>
          <w:szCs w:val="20"/>
        </w:rPr>
        <w:t>В.Г.Распутин.</w:t>
      </w:r>
      <w:r w:rsidRPr="002A7275">
        <w:rPr>
          <w:color w:val="231F20"/>
          <w:sz w:val="20"/>
          <w:szCs w:val="20"/>
        </w:rPr>
        <w:t>«Саяны».</w:t>
      </w:r>
    </w:p>
    <w:p w:rsidR="00AF56C2" w:rsidRPr="002A7275" w:rsidRDefault="00AF56C2" w:rsidP="00AF56C2">
      <w:pPr>
        <w:pStyle w:val="4"/>
        <w:spacing w:before="15"/>
        <w:ind w:left="497"/>
      </w:pPr>
      <w:r w:rsidRPr="002A7275">
        <w:rPr>
          <w:color w:val="231F20"/>
          <w:w w:val="95"/>
        </w:rPr>
        <w:t>Сказовалдайскихколокольчиках.</w:t>
      </w:r>
    </w:p>
    <w:p w:rsidR="00AF56C2" w:rsidRPr="002A7275" w:rsidRDefault="00AF56C2" w:rsidP="00AF56C2">
      <w:pPr>
        <w:pStyle w:val="affb"/>
        <w:spacing w:before="8"/>
        <w:ind w:firstLine="0"/>
        <w:jc w:val="left"/>
        <w:rPr>
          <w:rFonts w:ascii="Georgia"/>
          <w:b/>
        </w:rPr>
      </w:pPr>
    </w:p>
    <w:p w:rsidR="00AF56C2" w:rsidRPr="002A7275" w:rsidRDefault="00AF56C2" w:rsidP="00AF56C2">
      <w:pPr>
        <w:spacing w:before="1"/>
        <w:ind w:left="497"/>
        <w:rPr>
          <w:rFonts w:ascii="Georgia" w:hAnsi="Georgia"/>
          <w:b/>
          <w:sz w:val="20"/>
          <w:szCs w:val="20"/>
        </w:rPr>
      </w:pPr>
      <w:r w:rsidRPr="002A7275">
        <w:rPr>
          <w:rFonts w:ascii="Georgia" w:hAnsi="Georgia"/>
          <w:b/>
          <w:color w:val="231F20"/>
          <w:w w:val="90"/>
          <w:sz w:val="20"/>
          <w:szCs w:val="20"/>
        </w:rPr>
        <w:t>Ороднойприроде(4ч)</w:t>
      </w:r>
    </w:p>
    <w:p w:rsidR="00AF56C2" w:rsidRPr="002A7275" w:rsidRDefault="00AF56C2" w:rsidP="00AF56C2">
      <w:pPr>
        <w:spacing w:before="15"/>
        <w:ind w:left="497"/>
        <w:rPr>
          <w:rFonts w:ascii="Georgia" w:hAnsi="Georgia"/>
          <w:i/>
          <w:sz w:val="20"/>
          <w:szCs w:val="20"/>
        </w:rPr>
      </w:pPr>
      <w:r w:rsidRPr="002A7275">
        <w:rPr>
          <w:rFonts w:ascii="Georgia" w:hAnsi="Georgia"/>
          <w:i/>
          <w:color w:val="231F20"/>
          <w:w w:val="105"/>
          <w:sz w:val="20"/>
          <w:szCs w:val="20"/>
        </w:rPr>
        <w:t>Поддыханьемнепогоды</w:t>
      </w:r>
    </w:p>
    <w:p w:rsidR="00AF56C2" w:rsidRPr="002A7275" w:rsidRDefault="00AF56C2" w:rsidP="00AF56C2">
      <w:pPr>
        <w:pStyle w:val="affb"/>
        <w:spacing w:before="12" w:line="254" w:lineRule="auto"/>
        <w:ind w:firstLine="340"/>
      </w:pPr>
      <w:r w:rsidRPr="002A7275">
        <w:rPr>
          <w:color w:val="231F20"/>
          <w:spacing w:val="-1"/>
          <w:w w:val="120"/>
        </w:rPr>
        <w:t>Поэтическиепредставлениярусскогонарода</w:t>
      </w:r>
      <w:r w:rsidRPr="002A7275">
        <w:rPr>
          <w:color w:val="231F20"/>
          <w:w w:val="120"/>
        </w:rPr>
        <w:t>оветре,моро-зе,грозе;отражениеэтихпредставленийвфольклореиихраз-витиеврусскойпоэзииипрозе.Например:</w:t>
      </w:r>
    </w:p>
    <w:p w:rsidR="00AF56C2" w:rsidRPr="002A7275" w:rsidRDefault="00AF56C2" w:rsidP="00AF56C2">
      <w:pPr>
        <w:pStyle w:val="affb"/>
        <w:spacing w:line="227" w:lineRule="exact"/>
        <w:ind w:left="497" w:firstLine="0"/>
      </w:pPr>
      <w:r w:rsidRPr="002A7275">
        <w:rPr>
          <w:color w:val="231F20"/>
          <w:w w:val="115"/>
        </w:rPr>
        <w:t>Русскиенародныезагадкиоветре,морозе,грозе.</w:t>
      </w:r>
    </w:p>
    <w:p w:rsidR="00AF56C2" w:rsidRPr="002A7275" w:rsidRDefault="00AF56C2" w:rsidP="00AF56C2">
      <w:pPr>
        <w:spacing w:before="13" w:line="252" w:lineRule="auto"/>
        <w:ind w:left="497" w:right="3603"/>
        <w:jc w:val="both"/>
        <w:rPr>
          <w:sz w:val="20"/>
          <w:szCs w:val="20"/>
        </w:rPr>
      </w:pPr>
      <w:r w:rsidRPr="002A7275">
        <w:rPr>
          <w:rFonts w:ascii="Georgia" w:hAnsi="Georgia"/>
          <w:b/>
          <w:color w:val="231F20"/>
          <w:sz w:val="20"/>
          <w:szCs w:val="20"/>
        </w:rPr>
        <w:t>А.Н.Апухтин.</w:t>
      </w:r>
      <w:r w:rsidRPr="002A7275">
        <w:rPr>
          <w:color w:val="231F20"/>
          <w:sz w:val="20"/>
          <w:szCs w:val="20"/>
        </w:rPr>
        <w:t>«Зимой».</w:t>
      </w:r>
      <w:r w:rsidRPr="002A7275">
        <w:rPr>
          <w:rFonts w:ascii="Georgia" w:hAnsi="Georgia"/>
          <w:b/>
          <w:color w:val="231F20"/>
          <w:sz w:val="20"/>
          <w:szCs w:val="20"/>
        </w:rPr>
        <w:t xml:space="preserve">В. Д. Берестов. </w:t>
      </w:r>
      <w:r w:rsidRPr="002A7275">
        <w:rPr>
          <w:color w:val="231F20"/>
          <w:sz w:val="20"/>
          <w:szCs w:val="20"/>
        </w:rPr>
        <w:t>«Мороз».</w:t>
      </w:r>
      <w:r w:rsidRPr="002A7275">
        <w:rPr>
          <w:rFonts w:ascii="Georgia" w:hAnsi="Georgia"/>
          <w:b/>
          <w:color w:val="231F20"/>
          <w:sz w:val="20"/>
          <w:szCs w:val="20"/>
        </w:rPr>
        <w:t>А.Н.Майков.</w:t>
      </w:r>
      <w:r w:rsidRPr="002A7275">
        <w:rPr>
          <w:color w:val="231F20"/>
          <w:sz w:val="20"/>
          <w:szCs w:val="20"/>
        </w:rPr>
        <w:t>«Гроза».</w:t>
      </w:r>
    </w:p>
    <w:p w:rsidR="00AF56C2" w:rsidRPr="002A7275" w:rsidRDefault="00AF56C2" w:rsidP="00AF56C2">
      <w:pPr>
        <w:spacing w:before="2"/>
        <w:ind w:left="497"/>
        <w:jc w:val="both"/>
        <w:rPr>
          <w:sz w:val="20"/>
          <w:szCs w:val="20"/>
        </w:rPr>
      </w:pPr>
      <w:r w:rsidRPr="002A7275">
        <w:rPr>
          <w:rFonts w:ascii="Georgia" w:hAnsi="Georgia"/>
          <w:b/>
          <w:color w:val="231F20"/>
          <w:w w:val="105"/>
          <w:sz w:val="20"/>
          <w:szCs w:val="20"/>
        </w:rPr>
        <w:t>Н.М.Рубцов.</w:t>
      </w:r>
      <w:r w:rsidRPr="002A7275">
        <w:rPr>
          <w:color w:val="231F20"/>
          <w:w w:val="105"/>
          <w:sz w:val="20"/>
          <w:szCs w:val="20"/>
        </w:rPr>
        <w:t>«Вовремягрозы».</w:t>
      </w:r>
    </w:p>
    <w:p w:rsidR="00AF56C2" w:rsidRPr="002A7275" w:rsidRDefault="00AF56C2" w:rsidP="00AF56C2">
      <w:pPr>
        <w:pStyle w:val="affb"/>
        <w:spacing w:before="70" w:line="252" w:lineRule="auto"/>
        <w:ind w:firstLine="340"/>
      </w:pPr>
      <w:r w:rsidRPr="002A7275">
        <w:rPr>
          <w:color w:val="231F20"/>
          <w:w w:val="110"/>
        </w:rPr>
        <w:t xml:space="preserve">Распределённоепоклассамсодержаниеобучениясопрово-ждается следующим </w:t>
      </w:r>
      <w:r w:rsidRPr="002A7275">
        <w:rPr>
          <w:rFonts w:ascii="Georgia" w:hAnsi="Georgia"/>
          <w:b/>
          <w:color w:val="231F20"/>
          <w:w w:val="110"/>
        </w:rPr>
        <w:t xml:space="preserve">деятельностным </w:t>
      </w:r>
      <w:r w:rsidRPr="002A7275">
        <w:rPr>
          <w:color w:val="231F20"/>
          <w:w w:val="110"/>
        </w:rPr>
        <w:t>наполнением образова-тельногопроцесса.</w:t>
      </w:r>
    </w:p>
    <w:p w:rsidR="00AF56C2" w:rsidRPr="002A7275" w:rsidRDefault="00AF56C2" w:rsidP="00AF56C2">
      <w:pPr>
        <w:pStyle w:val="4"/>
        <w:spacing w:before="64"/>
        <w:ind w:left="497"/>
      </w:pPr>
      <w:r w:rsidRPr="002A7275">
        <w:rPr>
          <w:color w:val="231F20"/>
          <w:w w:val="90"/>
        </w:rPr>
        <w:t>Аудирование(слушание)</w:t>
      </w:r>
    </w:p>
    <w:p w:rsidR="00AF56C2" w:rsidRPr="002A7275" w:rsidRDefault="00AF56C2" w:rsidP="00AF56C2">
      <w:pPr>
        <w:pStyle w:val="affb"/>
        <w:spacing w:before="12" w:line="254" w:lineRule="auto"/>
        <w:ind w:firstLine="340"/>
      </w:pPr>
      <w:r w:rsidRPr="002A7275">
        <w:rPr>
          <w:color w:val="231F20"/>
          <w:w w:val="120"/>
        </w:rPr>
        <w:t>Восприятие на слух и понимание художественных произ-</w:t>
      </w:r>
      <w:r w:rsidRPr="002A7275">
        <w:rPr>
          <w:color w:val="231F20"/>
          <w:spacing w:val="-1"/>
          <w:w w:val="120"/>
        </w:rPr>
        <w:t>ведений,отражающихнационально-культурные</w:t>
      </w:r>
      <w:r w:rsidRPr="002A7275">
        <w:rPr>
          <w:color w:val="231F20"/>
          <w:w w:val="120"/>
        </w:rPr>
        <w:t>ценности,бо-гатстворусскойречи;уменияотвечатьнавопросыповоспри-нятомунаслухтекстуизадаватьвопросыпосодержаниювос-принятогонаслухтекста.</w:t>
      </w:r>
    </w:p>
    <w:p w:rsidR="00AF56C2" w:rsidRPr="002A7275" w:rsidRDefault="00AF56C2" w:rsidP="00AF56C2">
      <w:pPr>
        <w:pStyle w:val="4"/>
        <w:spacing w:before="112"/>
        <w:ind w:left="497"/>
      </w:pPr>
      <w:r w:rsidRPr="002A7275">
        <w:rPr>
          <w:color w:val="231F20"/>
        </w:rPr>
        <w:t>Чтение</w:t>
      </w:r>
    </w:p>
    <w:p w:rsidR="00AF56C2" w:rsidRPr="002A7275" w:rsidRDefault="00AF56C2" w:rsidP="00AF56C2">
      <w:pPr>
        <w:pStyle w:val="affb"/>
        <w:spacing w:before="12" w:line="254" w:lineRule="auto"/>
        <w:ind w:firstLine="340"/>
      </w:pPr>
      <w:r w:rsidRPr="002A7275">
        <w:rPr>
          <w:rFonts w:ascii="Georgia" w:hAnsi="Georgia"/>
          <w:i/>
          <w:color w:val="231F20"/>
          <w:w w:val="115"/>
        </w:rPr>
        <w:t>Чтение вслух</w:t>
      </w:r>
      <w:r w:rsidRPr="002A7275">
        <w:rPr>
          <w:color w:val="231F20"/>
          <w:w w:val="115"/>
        </w:rPr>
        <w:t>. Постепенный переход от слогового к плав-номуосмысленномуправильномучтениюцелымисловамивслух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интонированиясмысловыхособенностейразныхповидуитипутекстов.</w:t>
      </w:r>
    </w:p>
    <w:p w:rsidR="00AF56C2" w:rsidRPr="002A7275" w:rsidRDefault="00AF56C2" w:rsidP="00AF56C2">
      <w:pPr>
        <w:pStyle w:val="affb"/>
        <w:spacing w:line="252" w:lineRule="auto"/>
        <w:ind w:right="154" w:firstLine="340"/>
      </w:pPr>
      <w:r w:rsidRPr="002A7275">
        <w:rPr>
          <w:rFonts w:ascii="Georgia" w:hAnsi="Georgia"/>
          <w:i/>
          <w:color w:val="231F20"/>
          <w:w w:val="115"/>
        </w:rPr>
        <w:t>Чтение про себя</w:t>
      </w:r>
      <w:r w:rsidRPr="002A7275">
        <w:rPr>
          <w:rFonts w:ascii="Georgia" w:hAnsi="Georgia"/>
          <w:b/>
          <w:color w:val="231F20"/>
          <w:w w:val="115"/>
        </w:rPr>
        <w:t xml:space="preserve">. </w:t>
      </w:r>
      <w:r w:rsidRPr="002A7275">
        <w:rPr>
          <w:color w:val="231F20"/>
          <w:w w:val="115"/>
        </w:rPr>
        <w:t>Осознание при чтении про себя смысладоступных по объёму и жанру произведений. Понимание осо-бенностейразныхвидовчтения.</w:t>
      </w:r>
    </w:p>
    <w:p w:rsidR="00AF56C2" w:rsidRPr="002A7275" w:rsidRDefault="00AF56C2" w:rsidP="00AF56C2">
      <w:pPr>
        <w:spacing w:line="252" w:lineRule="auto"/>
        <w:ind w:left="157" w:right="155" w:firstLine="340"/>
        <w:jc w:val="both"/>
        <w:rPr>
          <w:sz w:val="20"/>
          <w:szCs w:val="20"/>
        </w:rPr>
      </w:pPr>
      <w:r w:rsidRPr="002A7275">
        <w:rPr>
          <w:rFonts w:ascii="Georgia" w:hAnsi="Georgia"/>
          <w:i/>
          <w:color w:val="231F20"/>
          <w:w w:val="105"/>
          <w:sz w:val="20"/>
          <w:szCs w:val="20"/>
        </w:rPr>
        <w:t>Чтение произведений устного народного творчества</w:t>
      </w:r>
      <w:r w:rsidRPr="002A7275">
        <w:rPr>
          <w:color w:val="231F20"/>
          <w:w w:val="105"/>
          <w:sz w:val="20"/>
          <w:szCs w:val="20"/>
        </w:rPr>
        <w:t>: рус-</w:t>
      </w:r>
      <w:r w:rsidRPr="002A7275">
        <w:rPr>
          <w:color w:val="231F20"/>
          <w:w w:val="110"/>
          <w:sz w:val="20"/>
          <w:szCs w:val="20"/>
        </w:rPr>
        <w:t>скийфольклорныйтексткакисточникпознанияценностейитрадицийнарода.</w:t>
      </w:r>
    </w:p>
    <w:p w:rsidR="00AF56C2" w:rsidRPr="002A7275" w:rsidRDefault="00AF56C2" w:rsidP="00AF56C2">
      <w:pPr>
        <w:pStyle w:val="affb"/>
        <w:spacing w:line="254" w:lineRule="auto"/>
        <w:ind w:right="154" w:firstLine="340"/>
      </w:pPr>
      <w:r w:rsidRPr="002A7275">
        <w:rPr>
          <w:rFonts w:ascii="Georgia" w:hAnsi="Georgia"/>
          <w:i/>
          <w:color w:val="231F20"/>
          <w:w w:val="110"/>
        </w:rPr>
        <w:t>Чтение текстов художественных произведений</w:t>
      </w:r>
      <w:r w:rsidRPr="002A7275">
        <w:rPr>
          <w:color w:val="231F20"/>
          <w:w w:val="110"/>
        </w:rPr>
        <w:t>, отража-</w:t>
      </w:r>
      <w:r w:rsidRPr="002A7275">
        <w:rPr>
          <w:color w:val="231F20"/>
          <w:w w:val="115"/>
        </w:rPr>
        <w:t>ющихнравственно-этическиеценностии  идеалы,  значимыедлянациональногосознанияисохраняющиесявкультурномпространстве на протяжении многих эпох: любовь к Родине,веру, справедливость, совесть, сострадание и др. Черты русско-го национального характера: доброта, бескорыстие, трудолю-бие,честность,смелостьидр.Русскиенациональныетради-ции: единение, взаимопомощь, открытость, гостеприимство идр. Семейные ценности: лад, любовь, взаимопонимание, забо-та, терпение, почитание родителей. Отражение в русской лите-ратурекультурыправославнойсемьи.</w:t>
      </w:r>
    </w:p>
    <w:p w:rsidR="00AF56C2" w:rsidRPr="002A7275" w:rsidRDefault="00AF56C2" w:rsidP="00AF56C2">
      <w:pPr>
        <w:pStyle w:val="affb"/>
        <w:spacing w:line="254" w:lineRule="auto"/>
        <w:ind w:right="156" w:firstLine="340"/>
      </w:pPr>
      <w:r w:rsidRPr="002A7275">
        <w:rPr>
          <w:color w:val="231F20"/>
          <w:w w:val="115"/>
        </w:rPr>
        <w:t>Миррусскогодетства:взросление,особенностьотношенийс окружающим миром, взрослыми и сверстниками; осознаниесебя как носителя и продолжателя русских традиций. Эмоцио-нально-нравственнаяоценкапоступковгероев.</w:t>
      </w:r>
    </w:p>
    <w:p w:rsidR="00AF56C2" w:rsidRPr="002A7275" w:rsidRDefault="00AF56C2" w:rsidP="00AF56C2">
      <w:pPr>
        <w:pStyle w:val="affb"/>
        <w:spacing w:line="254" w:lineRule="auto"/>
        <w:ind w:firstLine="340"/>
      </w:pPr>
      <w:r w:rsidRPr="002A7275">
        <w:rPr>
          <w:color w:val="231F20"/>
          <w:spacing w:val="-1"/>
          <w:w w:val="120"/>
        </w:rPr>
        <w:t xml:space="preserve">Понимание </w:t>
      </w:r>
      <w:r w:rsidRPr="002A7275">
        <w:rPr>
          <w:color w:val="231F20"/>
          <w:w w:val="120"/>
        </w:rPr>
        <w:t>особенностей русской литературы: раскрытиевнутреннего мира героя, его переживаний; обращение к нрав-</w:t>
      </w:r>
      <w:r w:rsidRPr="002A7275">
        <w:rPr>
          <w:color w:val="231F20"/>
          <w:w w:val="115"/>
        </w:rPr>
        <w:t>ственным проблемам. Поэтические представления русского на-</w:t>
      </w:r>
      <w:r w:rsidRPr="002A7275">
        <w:rPr>
          <w:color w:val="231F20"/>
          <w:w w:val="120"/>
        </w:rPr>
        <w:t>родаомиреприроды(солнце,поле,лесе,реке,тумане,ветре,</w:t>
      </w:r>
    </w:p>
    <w:p w:rsidR="00AF56C2" w:rsidRPr="002A7275" w:rsidRDefault="00AF56C2" w:rsidP="00AF56C2">
      <w:pPr>
        <w:spacing w:line="254" w:lineRule="auto"/>
        <w:rPr>
          <w:sz w:val="20"/>
          <w:szCs w:val="20"/>
        </w:rPr>
        <w:sectPr w:rsidR="00AF56C2" w:rsidRPr="002A7275">
          <w:pgSz w:w="7830" w:h="12020"/>
          <w:pgMar w:top="620" w:right="580" w:bottom="920" w:left="580" w:header="0" w:footer="727" w:gutter="0"/>
          <w:cols w:space="720"/>
        </w:sectPr>
      </w:pPr>
    </w:p>
    <w:p w:rsidR="00AF56C2" w:rsidRPr="002A7275" w:rsidRDefault="00AF56C2" w:rsidP="00AF56C2">
      <w:pPr>
        <w:pStyle w:val="affb"/>
        <w:spacing w:before="70" w:line="254" w:lineRule="auto"/>
        <w:ind w:firstLine="0"/>
      </w:pPr>
      <w:r w:rsidRPr="002A7275">
        <w:rPr>
          <w:color w:val="231F20"/>
          <w:w w:val="115"/>
        </w:rPr>
        <w:t>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AF56C2" w:rsidRPr="002A7275" w:rsidRDefault="00AF56C2" w:rsidP="00AF56C2">
      <w:pPr>
        <w:spacing w:line="252" w:lineRule="auto"/>
        <w:ind w:left="157" w:right="154" w:firstLine="340"/>
        <w:jc w:val="both"/>
        <w:rPr>
          <w:sz w:val="20"/>
          <w:szCs w:val="20"/>
        </w:rPr>
      </w:pPr>
      <w:r w:rsidRPr="002A7275">
        <w:rPr>
          <w:rFonts w:ascii="Georgia" w:hAnsi="Georgia"/>
          <w:i/>
          <w:color w:val="231F20"/>
          <w:w w:val="110"/>
          <w:sz w:val="20"/>
          <w:szCs w:val="20"/>
        </w:rPr>
        <w:t>Чтение информационных текстов</w:t>
      </w:r>
      <w:r w:rsidRPr="002A7275">
        <w:rPr>
          <w:color w:val="231F20"/>
          <w:w w:val="110"/>
          <w:sz w:val="20"/>
          <w:szCs w:val="20"/>
        </w:rPr>
        <w:t>: историко-культурный</w:t>
      </w:r>
      <w:r w:rsidRPr="002A7275">
        <w:rPr>
          <w:color w:val="231F20"/>
          <w:w w:val="120"/>
          <w:sz w:val="20"/>
          <w:szCs w:val="20"/>
        </w:rPr>
        <w:t>комментарий к произведениям, отдельные факты биографииавторовизучаемыхтекстов.</w:t>
      </w:r>
    </w:p>
    <w:p w:rsidR="00AF56C2" w:rsidRPr="002A7275" w:rsidRDefault="00AF56C2" w:rsidP="00AF56C2">
      <w:pPr>
        <w:pStyle w:val="4"/>
        <w:spacing w:before="116"/>
        <w:ind w:left="497"/>
      </w:pPr>
      <w:r w:rsidRPr="002A7275">
        <w:rPr>
          <w:color w:val="231F20"/>
          <w:w w:val="90"/>
        </w:rPr>
        <w:t>Говорение(культураречевогообщения)</w:t>
      </w:r>
    </w:p>
    <w:p w:rsidR="00AF56C2" w:rsidRPr="002A7275" w:rsidRDefault="00AF56C2" w:rsidP="00AF56C2">
      <w:pPr>
        <w:pStyle w:val="affb"/>
        <w:spacing w:before="13" w:line="254" w:lineRule="auto"/>
        <w:ind w:right="154" w:firstLine="340"/>
      </w:pPr>
      <w:r w:rsidRPr="002A7275">
        <w:rPr>
          <w:rFonts w:ascii="Georgia" w:hAnsi="Georgia"/>
          <w:i/>
          <w:color w:val="231F20"/>
          <w:w w:val="110"/>
        </w:rPr>
        <w:t xml:space="preserve">Диалогическая и монологическая речь. </w:t>
      </w:r>
      <w:r w:rsidRPr="002A7275">
        <w:rPr>
          <w:color w:val="231F20"/>
          <w:w w:val="110"/>
        </w:rPr>
        <w:t>Участие в коллек-</w:t>
      </w:r>
      <w:r w:rsidRPr="002A7275">
        <w:rPr>
          <w:color w:val="231F20"/>
          <w:w w:val="115"/>
        </w:rPr>
        <w:t>тивном обсуждении прочитанных текстов, доказательство соб-ственной точки зрения с опорой на текст; высказывания, от-ражающиеспецификурусскойхудожественнойлитературы.Пополнение словарного запаса. Воспроизведение услышанногоили прочитанного текста с опорой на ключевые слова, иллю-страции к тексту (подробный, краткий, выборочный пересказтекста).</w:t>
      </w:r>
    </w:p>
    <w:p w:rsidR="00AF56C2" w:rsidRPr="002A7275" w:rsidRDefault="00AF56C2" w:rsidP="00AF56C2">
      <w:pPr>
        <w:pStyle w:val="affb"/>
        <w:spacing w:line="254" w:lineRule="auto"/>
        <w:ind w:firstLine="340"/>
      </w:pPr>
      <w:r w:rsidRPr="002A7275">
        <w:rPr>
          <w:color w:val="231F20"/>
          <w:w w:val="115"/>
        </w:rPr>
        <w:t>Соблюдение в учебных ситуациях этикетных форм и устой-чивых формул‚ принципов общения, лежащих в основе наци-ональногоречевогоэтикета.</w:t>
      </w:r>
    </w:p>
    <w:p w:rsidR="00AF56C2" w:rsidRPr="002A7275" w:rsidRDefault="00AF56C2" w:rsidP="00AF56C2">
      <w:pPr>
        <w:pStyle w:val="affb"/>
        <w:spacing w:line="254" w:lineRule="auto"/>
        <w:ind w:firstLine="340"/>
      </w:pPr>
      <w:r w:rsidRPr="002A7275">
        <w:rPr>
          <w:color w:val="231F20"/>
          <w:w w:val="115"/>
        </w:rPr>
        <w:t>Декламирование (чтение наизусть) стихотворных произве-денийповыборуучащихся.</w:t>
      </w:r>
    </w:p>
    <w:p w:rsidR="00AF56C2" w:rsidRPr="002A7275" w:rsidRDefault="00AF56C2" w:rsidP="00AF56C2">
      <w:pPr>
        <w:pStyle w:val="4"/>
        <w:spacing w:before="103"/>
        <w:ind w:left="497"/>
      </w:pPr>
      <w:r w:rsidRPr="002A7275">
        <w:rPr>
          <w:color w:val="231F20"/>
          <w:w w:val="90"/>
        </w:rPr>
        <w:t>Письмо(культураписьменнойречи)</w:t>
      </w:r>
    </w:p>
    <w:p w:rsidR="00AF56C2" w:rsidRPr="002A7275" w:rsidRDefault="00AF56C2" w:rsidP="00AF56C2">
      <w:pPr>
        <w:pStyle w:val="affb"/>
        <w:spacing w:before="12" w:line="254" w:lineRule="auto"/>
        <w:ind w:firstLine="340"/>
      </w:pPr>
      <w:r w:rsidRPr="002A7275">
        <w:rPr>
          <w:color w:val="231F20"/>
          <w:w w:val="115"/>
        </w:rPr>
        <w:t>Создание небольших по объёму письменных высказыванийпопроблемам,поставленнымвизучаемыхпроизведениях.</w:t>
      </w:r>
    </w:p>
    <w:p w:rsidR="00AF56C2" w:rsidRPr="002A7275" w:rsidRDefault="00AF56C2" w:rsidP="00AF56C2">
      <w:pPr>
        <w:pStyle w:val="4"/>
        <w:spacing w:before="115"/>
        <w:ind w:left="497"/>
      </w:pPr>
      <w:r w:rsidRPr="002A7275">
        <w:rPr>
          <w:color w:val="231F20"/>
          <w:w w:val="90"/>
        </w:rPr>
        <w:t>Библиографическаякультура</w:t>
      </w:r>
    </w:p>
    <w:p w:rsidR="00AF56C2" w:rsidRPr="002A7275" w:rsidRDefault="00AF56C2" w:rsidP="00AF56C2">
      <w:pPr>
        <w:pStyle w:val="affb"/>
        <w:spacing w:before="12" w:line="254" w:lineRule="auto"/>
        <w:ind w:right="154" w:firstLine="340"/>
      </w:pPr>
      <w:r w:rsidRPr="002A7275">
        <w:rPr>
          <w:color w:val="231F20"/>
          <w:w w:val="115"/>
        </w:rPr>
        <w:t>Выбор книг по обсуждаемой проблематике, в том числе сопорой на список произведений для внеклассного чтения, ре-комендованныхвучебнике.Использованиесоответствующихвозрастусловарейиэнциклопедий,содержащихсведенияорусскойкультуре.</w:t>
      </w:r>
    </w:p>
    <w:p w:rsidR="00AF56C2" w:rsidRPr="002A7275" w:rsidRDefault="00AF56C2" w:rsidP="00AF56C2">
      <w:pPr>
        <w:pStyle w:val="4"/>
        <w:spacing w:before="112"/>
        <w:ind w:left="497"/>
      </w:pPr>
      <w:r w:rsidRPr="002A7275">
        <w:rPr>
          <w:color w:val="231F20"/>
          <w:w w:val="90"/>
        </w:rPr>
        <w:t>Литературоведческаяпропедевтика</w:t>
      </w:r>
    </w:p>
    <w:p w:rsidR="00AF56C2" w:rsidRPr="002A7275" w:rsidRDefault="00AF56C2" w:rsidP="00AF56C2">
      <w:pPr>
        <w:pStyle w:val="affb"/>
        <w:spacing w:before="126" w:line="254" w:lineRule="auto"/>
        <w:ind w:firstLine="340"/>
      </w:pPr>
      <w:r w:rsidRPr="002A7275">
        <w:rPr>
          <w:color w:val="231F20"/>
          <w:w w:val="120"/>
        </w:rPr>
        <w:t>Практическое использование при анализе текста изучен-ныхлитературныхпонятий.</w:t>
      </w:r>
    </w:p>
    <w:p w:rsidR="00AF56C2" w:rsidRPr="002A7275" w:rsidRDefault="00AF56C2" w:rsidP="00AF56C2">
      <w:pPr>
        <w:pStyle w:val="affb"/>
        <w:spacing w:line="254" w:lineRule="auto"/>
        <w:ind w:right="154" w:firstLine="340"/>
      </w:pPr>
      <w:r w:rsidRPr="002A7275">
        <w:rPr>
          <w:color w:val="231F20"/>
          <w:w w:val="115"/>
        </w:rPr>
        <w:t>Жанровое разнообразие изучаемых произведений: малые ибольшиефольклорныеформы;литературнаясказка;рассказ,притча, стихотворение. Прозаическая и поэтическая речь; ху-дожественныйвымысел;сюжет;тема;геройпроизведения;портрет;пейзаж;ритм;рифма.Национальноесвоеобразиесравненийиметафор;ихзначениевхудожественнойречи.</w:t>
      </w:r>
    </w:p>
    <w:p w:rsidR="00AF56C2" w:rsidRPr="002A7275" w:rsidRDefault="00AF56C2" w:rsidP="00AF56C2">
      <w:pPr>
        <w:spacing w:line="254" w:lineRule="auto"/>
        <w:rPr>
          <w:sz w:val="20"/>
          <w:szCs w:val="20"/>
        </w:rPr>
        <w:sectPr w:rsidR="00AF56C2" w:rsidRPr="002A7275">
          <w:pgSz w:w="7830" w:h="12020"/>
          <w:pgMar w:top="620" w:right="580" w:bottom="920" w:left="580" w:header="0" w:footer="727" w:gutter="0"/>
          <w:cols w:space="720"/>
        </w:sectPr>
      </w:pPr>
    </w:p>
    <w:p w:rsidR="00AF56C2" w:rsidRPr="002A7275" w:rsidRDefault="00AF56C2" w:rsidP="00AF56C2">
      <w:pPr>
        <w:pStyle w:val="4"/>
        <w:spacing w:before="74" w:line="256" w:lineRule="auto"/>
        <w:ind w:left="157" w:right="155" w:firstLine="340"/>
        <w:jc w:val="both"/>
      </w:pPr>
      <w:r w:rsidRPr="002A7275">
        <w:rPr>
          <w:color w:val="231F20"/>
          <w:w w:val="90"/>
        </w:rPr>
        <w:t>Творческаядеятельностьобучающихся(наосновеизучен-</w:t>
      </w:r>
      <w:r w:rsidRPr="002A7275">
        <w:rPr>
          <w:color w:val="231F20"/>
        </w:rPr>
        <w:t>ныхлитературныхпроизведений)</w:t>
      </w:r>
    </w:p>
    <w:p w:rsidR="00AF56C2" w:rsidRPr="002A7275" w:rsidRDefault="00AF56C2" w:rsidP="00AF56C2">
      <w:pPr>
        <w:pStyle w:val="affb"/>
        <w:spacing w:line="254" w:lineRule="auto"/>
        <w:ind w:right="154" w:firstLine="340"/>
      </w:pPr>
      <w:r w:rsidRPr="002A7275">
        <w:rPr>
          <w:color w:val="231F20"/>
          <w:w w:val="115"/>
        </w:rPr>
        <w:t>Интерпретациялитературногопроизведениявтворческойдеятельностиучащихся:чтениепоролям,инсценирование;создание собственного устного и письменного текста на основехудожественного произведения с учётом коммуникативной за-дачи(дляразныхадресатов);сопоройнасериюиллюстрацийкпроизведению,нарепродукциикартинрусскиххудожников.</w:t>
      </w:r>
    </w:p>
    <w:p w:rsidR="00AF56C2" w:rsidRPr="002A7275" w:rsidRDefault="00AF56C2" w:rsidP="00AF56C2">
      <w:pPr>
        <w:pStyle w:val="1"/>
        <w:spacing w:before="112" w:line="199" w:lineRule="auto"/>
        <w:ind w:right="1918"/>
        <w:rPr>
          <w:sz w:val="20"/>
          <w:szCs w:val="20"/>
        </w:rPr>
      </w:pPr>
      <w:r w:rsidRPr="002A7275">
        <w:rPr>
          <w:color w:val="231F20"/>
          <w:w w:val="80"/>
          <w:sz w:val="20"/>
          <w:szCs w:val="20"/>
        </w:rPr>
        <w:t>ПЛАНИРУЕМЫЕРЕЗУЛЬТАТЫОСВОЕНИЯ</w:t>
      </w:r>
      <w:r w:rsidRPr="002A7275">
        <w:rPr>
          <w:color w:val="231F20"/>
          <w:w w:val="85"/>
          <w:sz w:val="20"/>
          <w:szCs w:val="20"/>
        </w:rPr>
        <w:t>ПРОГРАММЫУЧЕБНОГОПРЕДМЕТА</w:t>
      </w:r>
    </w:p>
    <w:p w:rsidR="00AF56C2" w:rsidRPr="002A7275" w:rsidRDefault="005C19FD" w:rsidP="00AF56C2">
      <w:pPr>
        <w:spacing w:line="248" w:lineRule="exact"/>
        <w:ind w:left="157"/>
        <w:rPr>
          <w:rFonts w:ascii="Tahoma" w:hAnsi="Tahoma"/>
          <w:b/>
          <w:sz w:val="20"/>
          <w:szCs w:val="20"/>
        </w:rPr>
      </w:pPr>
      <w:r w:rsidRPr="005C19FD">
        <w:rPr>
          <w:rFonts w:ascii="Times New Roman" w:hAnsi="Times New Roman"/>
          <w:sz w:val="20"/>
          <w:szCs w:val="20"/>
          <w:lang w:eastAsia="en-US"/>
        </w:rPr>
        <w:pict>
          <v:shape id="_x0000_s1054" style="position:absolute;left:0;text-align:left;margin-left:36.85pt;margin-top:15.15pt;width:317.5pt;height:.1pt;z-index:-251628544;mso-wrap-distance-left:0;mso-wrap-distance-right:0;mso-position-horizontal-relative:page" coordorigin="737,303" coordsize="6350,0" path="m737,303r6350,e" filled="f" strokecolor="#231f20" strokeweight=".5pt">
            <v:path arrowok="t"/>
            <w10:wrap type="topAndBottom" anchorx="page"/>
          </v:shape>
        </w:pict>
      </w:r>
      <w:r w:rsidR="00AF56C2" w:rsidRPr="002A7275">
        <w:rPr>
          <w:rFonts w:ascii="Tahoma" w:hAnsi="Tahoma"/>
          <w:b/>
          <w:color w:val="231F20"/>
          <w:w w:val="80"/>
          <w:sz w:val="20"/>
          <w:szCs w:val="20"/>
        </w:rPr>
        <w:t>«ЛИТЕРАТУРНОЕЧТЕНИЕНАРОДНОМ(РУССКОМ)ЯЗЫКЕ»</w:t>
      </w:r>
    </w:p>
    <w:p w:rsidR="00AF56C2" w:rsidRPr="002A7275" w:rsidRDefault="00AF56C2" w:rsidP="00AF56C2">
      <w:pPr>
        <w:pStyle w:val="affb"/>
        <w:spacing w:before="157" w:line="254" w:lineRule="auto"/>
        <w:ind w:right="154" w:firstLine="340"/>
      </w:pPr>
      <w:r w:rsidRPr="002A7275">
        <w:rPr>
          <w:color w:val="231F20"/>
          <w:w w:val="115"/>
        </w:rPr>
        <w:t>Результатыизученияпредмета«Литературноечтениянародном (русском) языке» в составе предметной области «Род-ной язык и литературное чтение на родном языке» соответству-юттребованиямкрезультатамосвоенияосновнойобразова-тельной программы начального общего образования, сформу-лированным в Федеральном государственном образовательномстандартеначальногообщегообразования.</w:t>
      </w:r>
    </w:p>
    <w:p w:rsidR="00AF56C2" w:rsidRPr="002A7275" w:rsidRDefault="00AF56C2" w:rsidP="00AF56C2">
      <w:pPr>
        <w:pStyle w:val="3"/>
        <w:spacing w:before="185"/>
        <w:rPr>
          <w:sz w:val="20"/>
          <w:szCs w:val="20"/>
        </w:rPr>
      </w:pPr>
      <w:r w:rsidRPr="002A7275">
        <w:rPr>
          <w:color w:val="231F20"/>
          <w:w w:val="90"/>
          <w:sz w:val="20"/>
          <w:szCs w:val="20"/>
        </w:rPr>
        <w:t>ЛИЧНОСТНЫЕРЕЗУЛЬТАТЫ</w:t>
      </w:r>
    </w:p>
    <w:p w:rsidR="00AF56C2" w:rsidRPr="002A7275" w:rsidRDefault="00AF56C2" w:rsidP="00AF56C2">
      <w:pPr>
        <w:pStyle w:val="affb"/>
        <w:spacing w:before="64" w:line="254" w:lineRule="auto"/>
        <w:ind w:right="154" w:firstLine="340"/>
      </w:pPr>
      <w:r w:rsidRPr="002A7275">
        <w:rPr>
          <w:color w:val="231F20"/>
          <w:w w:val="115"/>
        </w:rPr>
        <w:t>В результате изучения предмета «Литературное чтения народном (русском) языке» у обучающегося будут сформированыследующие личностные результаты, представленные по основ-нымнаправлениямвоспитательнойдеятельности:</w:t>
      </w:r>
    </w:p>
    <w:p w:rsidR="00AF56C2" w:rsidRPr="002A7275" w:rsidRDefault="00AF56C2" w:rsidP="00AF56C2">
      <w:pPr>
        <w:pStyle w:val="5"/>
        <w:spacing w:line="226" w:lineRule="exact"/>
        <w:ind w:left="497"/>
      </w:pPr>
      <w:r w:rsidRPr="002A7275">
        <w:rPr>
          <w:color w:val="231F20"/>
          <w:w w:val="125"/>
        </w:rPr>
        <w:t>гражданско-патриотическоговоспитания:</w:t>
      </w:r>
    </w:p>
    <w:p w:rsidR="00AF56C2" w:rsidRPr="002A7275" w:rsidRDefault="00AF56C2" w:rsidP="00E1459E">
      <w:pPr>
        <w:pStyle w:val="af8"/>
        <w:widowControl w:val="0"/>
        <w:numPr>
          <w:ilvl w:val="0"/>
          <w:numId w:val="59"/>
        </w:numPr>
        <w:tabs>
          <w:tab w:val="left" w:pos="877"/>
        </w:tabs>
        <w:autoSpaceDE w:val="0"/>
        <w:autoSpaceDN w:val="0"/>
        <w:spacing w:before="12" w:line="254" w:lineRule="auto"/>
        <w:ind w:right="154" w:firstLine="340"/>
      </w:pPr>
      <w:r w:rsidRPr="002A7275">
        <w:rPr>
          <w:color w:val="231F20"/>
          <w:w w:val="115"/>
        </w:rPr>
        <w:t>становлениеценностногоотношенияксвоейРодине—России</w:t>
      </w:r>
      <w:r w:rsidRPr="002A7275">
        <w:rPr>
          <w:color w:val="231F20"/>
          <w:w w:val="115"/>
        </w:rPr>
        <w:t xml:space="preserve">, </w:t>
      </w:r>
      <w:r w:rsidRPr="002A7275">
        <w:rPr>
          <w:color w:val="231F20"/>
          <w:w w:val="115"/>
        </w:rPr>
        <w:t>втомчислечерезизучениехудожественныхпроизве</w:t>
      </w:r>
      <w:r w:rsidRPr="002A7275">
        <w:rPr>
          <w:color w:val="231F20"/>
          <w:w w:val="115"/>
        </w:rPr>
        <w:t>-</w:t>
      </w:r>
      <w:r w:rsidRPr="002A7275">
        <w:rPr>
          <w:color w:val="231F20"/>
          <w:w w:val="115"/>
        </w:rPr>
        <w:t>дений</w:t>
      </w:r>
      <w:r w:rsidRPr="002A7275">
        <w:rPr>
          <w:color w:val="231F20"/>
          <w:w w:val="115"/>
        </w:rPr>
        <w:t>,</w:t>
      </w:r>
      <w:r w:rsidRPr="002A7275">
        <w:rPr>
          <w:color w:val="231F20"/>
          <w:w w:val="115"/>
        </w:rPr>
        <w:t>отражающихисториюикультурустраны</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15"/>
        </w:rPr>
        <w:t>осознаниесвоейэтнокультурнойироссийскойграждан</w:t>
      </w:r>
      <w:r w:rsidRPr="002A7275">
        <w:rPr>
          <w:color w:val="231F20"/>
          <w:w w:val="115"/>
        </w:rPr>
        <w:t>-</w:t>
      </w:r>
      <w:r w:rsidRPr="002A7275">
        <w:rPr>
          <w:color w:val="231F20"/>
          <w:w w:val="120"/>
        </w:rPr>
        <w:t>скойидентичности</w:t>
      </w:r>
      <w:r w:rsidRPr="002A7275">
        <w:rPr>
          <w:color w:val="231F20"/>
          <w:w w:val="120"/>
        </w:rPr>
        <w:t xml:space="preserve">, </w:t>
      </w:r>
      <w:r w:rsidRPr="002A7275">
        <w:rPr>
          <w:color w:val="231F20"/>
          <w:w w:val="120"/>
        </w:rPr>
        <w:t>пониманиеролирусскогоязыкакакгосу</w:t>
      </w:r>
      <w:r w:rsidRPr="002A7275">
        <w:rPr>
          <w:color w:val="231F20"/>
          <w:w w:val="120"/>
        </w:rPr>
        <w:t>-</w:t>
      </w:r>
      <w:r w:rsidRPr="002A7275">
        <w:rPr>
          <w:color w:val="231F20"/>
          <w:w w:val="120"/>
        </w:rPr>
        <w:t>дарственногоязыкаРоссийскойФедерациииязыкамежна</w:t>
      </w:r>
      <w:r w:rsidRPr="002A7275">
        <w:rPr>
          <w:color w:val="231F20"/>
          <w:w w:val="120"/>
        </w:rPr>
        <w:t>-</w:t>
      </w:r>
      <w:r w:rsidRPr="002A7275">
        <w:rPr>
          <w:color w:val="231F20"/>
          <w:w w:val="120"/>
        </w:rPr>
        <w:t>циональногообщениянародовРоссии</w:t>
      </w:r>
      <w:r w:rsidRPr="002A7275">
        <w:rPr>
          <w:color w:val="231F20"/>
          <w:w w:val="120"/>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15"/>
        </w:rPr>
        <w:t>сопричастностькпрошлому</w:t>
      </w:r>
      <w:r w:rsidRPr="002A7275">
        <w:rPr>
          <w:color w:val="231F20"/>
          <w:w w:val="115"/>
        </w:rPr>
        <w:t>,</w:t>
      </w:r>
      <w:r w:rsidRPr="002A7275">
        <w:rPr>
          <w:color w:val="231F20"/>
          <w:w w:val="115"/>
        </w:rPr>
        <w:t>настоящемуибудущемусвоейстраныиродногокрая</w:t>
      </w:r>
      <w:r w:rsidRPr="002A7275">
        <w:rPr>
          <w:color w:val="231F20"/>
          <w:w w:val="115"/>
        </w:rPr>
        <w:t xml:space="preserve">, </w:t>
      </w:r>
      <w:r w:rsidRPr="002A7275">
        <w:rPr>
          <w:color w:val="231F20"/>
          <w:w w:val="115"/>
        </w:rPr>
        <w:t>втомчислечерезобсуждениеситуацийприработесхудожественнымипроизведениями</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15"/>
        </w:rPr>
        <w:t>уважениексвоемуидругимнародам</w:t>
      </w:r>
      <w:r w:rsidRPr="002A7275">
        <w:rPr>
          <w:color w:val="231F20"/>
          <w:w w:val="115"/>
        </w:rPr>
        <w:t xml:space="preserve">, </w:t>
      </w:r>
      <w:r w:rsidRPr="002A7275">
        <w:rPr>
          <w:color w:val="231F20"/>
          <w:w w:val="115"/>
        </w:rPr>
        <w:t>формируемоевтомчисленаосновепримеровизхудожественныхпроизведе</w:t>
      </w:r>
      <w:r w:rsidRPr="002A7275">
        <w:rPr>
          <w:color w:val="231F20"/>
          <w:w w:val="115"/>
        </w:rPr>
        <w:t>-</w:t>
      </w:r>
      <w:r w:rsidRPr="002A7275">
        <w:rPr>
          <w:color w:val="231F20"/>
          <w:w w:val="115"/>
        </w:rPr>
        <w:t>нийифольклора</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15"/>
        </w:rPr>
        <w:t>первоначальныепредставленияочеловекекакчленеобщества</w:t>
      </w:r>
      <w:r w:rsidRPr="002A7275">
        <w:rPr>
          <w:color w:val="231F20"/>
          <w:w w:val="115"/>
        </w:rPr>
        <w:t xml:space="preserve">, </w:t>
      </w:r>
      <w:r w:rsidRPr="002A7275">
        <w:rPr>
          <w:color w:val="231F20"/>
          <w:w w:val="115"/>
        </w:rPr>
        <w:t>оправахиответственности</w:t>
      </w:r>
      <w:r w:rsidRPr="002A7275">
        <w:rPr>
          <w:color w:val="231F20"/>
          <w:w w:val="115"/>
        </w:rPr>
        <w:t xml:space="preserve">, </w:t>
      </w:r>
      <w:r w:rsidRPr="002A7275">
        <w:rPr>
          <w:color w:val="231F20"/>
          <w:w w:val="115"/>
        </w:rPr>
        <w:t>уваженииидостоинствечеловека</w:t>
      </w:r>
      <w:r w:rsidRPr="002A7275">
        <w:rPr>
          <w:color w:val="231F20"/>
          <w:w w:val="115"/>
        </w:rPr>
        <w:t xml:space="preserve">, </w:t>
      </w:r>
      <w:r w:rsidRPr="002A7275">
        <w:rPr>
          <w:color w:val="231F20"/>
          <w:w w:val="115"/>
        </w:rPr>
        <w:t>онравственно</w:t>
      </w:r>
      <w:r w:rsidRPr="002A7275">
        <w:rPr>
          <w:color w:val="231F20"/>
          <w:w w:val="115"/>
        </w:rPr>
        <w:t>-</w:t>
      </w:r>
      <w:r w:rsidRPr="002A7275">
        <w:rPr>
          <w:color w:val="231F20"/>
          <w:w w:val="115"/>
        </w:rPr>
        <w:t>этическихнормахповеденияиправи</w:t>
      </w:r>
      <w:r w:rsidRPr="002A7275">
        <w:rPr>
          <w:color w:val="231F20"/>
          <w:w w:val="115"/>
        </w:rPr>
        <w:t>-</w:t>
      </w:r>
      <w:r w:rsidRPr="002A7275">
        <w:rPr>
          <w:color w:val="231F20"/>
          <w:w w:val="115"/>
        </w:rPr>
        <w:t>лахмежличностныхотношений</w:t>
      </w:r>
      <w:r w:rsidRPr="002A7275">
        <w:rPr>
          <w:color w:val="231F20"/>
          <w:w w:val="115"/>
        </w:rPr>
        <w:t>,</w:t>
      </w:r>
      <w:r w:rsidRPr="002A7275">
        <w:rPr>
          <w:color w:val="231F20"/>
          <w:w w:val="115"/>
        </w:rPr>
        <w:t>втомчислеотражённыхвфольклорныхихудожественныхпроизведениях</w:t>
      </w:r>
      <w:r w:rsidRPr="002A7275">
        <w:rPr>
          <w:color w:val="231F20"/>
          <w:w w:val="115"/>
        </w:rPr>
        <w:t>;</w:t>
      </w:r>
    </w:p>
    <w:p w:rsidR="00AF56C2" w:rsidRPr="002A7275" w:rsidRDefault="00AF56C2" w:rsidP="00AF56C2">
      <w:pPr>
        <w:pStyle w:val="5"/>
        <w:spacing w:line="225" w:lineRule="exact"/>
        <w:ind w:left="497"/>
      </w:pPr>
      <w:r w:rsidRPr="002A7275">
        <w:rPr>
          <w:color w:val="231F20"/>
          <w:w w:val="125"/>
        </w:rPr>
        <w:t>духовно-нравственноговоспитания:</w:t>
      </w:r>
    </w:p>
    <w:p w:rsidR="00AF56C2" w:rsidRPr="002A7275" w:rsidRDefault="00AF56C2" w:rsidP="00E1459E">
      <w:pPr>
        <w:pStyle w:val="af8"/>
        <w:widowControl w:val="0"/>
        <w:numPr>
          <w:ilvl w:val="0"/>
          <w:numId w:val="59"/>
        </w:numPr>
        <w:tabs>
          <w:tab w:val="left" w:pos="877"/>
        </w:tabs>
        <w:autoSpaceDE w:val="0"/>
        <w:autoSpaceDN w:val="0"/>
        <w:spacing w:before="1" w:line="254" w:lineRule="auto"/>
        <w:ind w:right="155" w:firstLine="340"/>
      </w:pPr>
      <w:r w:rsidRPr="002A7275">
        <w:rPr>
          <w:color w:val="231F20"/>
          <w:w w:val="115"/>
        </w:rPr>
        <w:t>признаниеиндивидуальностикаждогочеловекасопо</w:t>
      </w:r>
      <w:r w:rsidRPr="002A7275">
        <w:rPr>
          <w:color w:val="231F20"/>
          <w:w w:val="115"/>
        </w:rPr>
        <w:t>-</w:t>
      </w:r>
      <w:r w:rsidRPr="002A7275">
        <w:rPr>
          <w:color w:val="231F20"/>
          <w:w w:val="115"/>
        </w:rPr>
        <w:t>ройнасобственныйжизненныйичитательскийопыт</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15"/>
        </w:rPr>
        <w:t>проявлениесопереживания</w:t>
      </w:r>
      <w:r w:rsidRPr="002A7275">
        <w:rPr>
          <w:color w:val="231F20"/>
          <w:w w:val="115"/>
        </w:rPr>
        <w:t>,</w:t>
      </w:r>
      <w:r w:rsidRPr="002A7275">
        <w:rPr>
          <w:color w:val="231F20"/>
          <w:w w:val="115"/>
        </w:rPr>
        <w:t>уваженияидоброжела</w:t>
      </w:r>
      <w:r w:rsidRPr="002A7275">
        <w:rPr>
          <w:color w:val="231F20"/>
          <w:w w:val="115"/>
        </w:rPr>
        <w:t>-</w:t>
      </w:r>
      <w:r w:rsidRPr="002A7275">
        <w:rPr>
          <w:color w:val="231F20"/>
          <w:w w:val="115"/>
        </w:rPr>
        <w:t>тельности</w:t>
      </w:r>
      <w:r w:rsidRPr="002A7275">
        <w:rPr>
          <w:color w:val="231F20"/>
          <w:w w:val="115"/>
        </w:rPr>
        <w:t xml:space="preserve">, </w:t>
      </w:r>
      <w:r w:rsidRPr="002A7275">
        <w:rPr>
          <w:color w:val="231F20"/>
          <w:w w:val="115"/>
        </w:rPr>
        <w:t>втомчислесиспользованиемадекватныхязыковыхсредств</w:t>
      </w:r>
      <w:r w:rsidRPr="002A7275">
        <w:rPr>
          <w:color w:val="231F20"/>
          <w:w w:val="115"/>
        </w:rPr>
        <w:t>,</w:t>
      </w:r>
      <w:r w:rsidRPr="002A7275">
        <w:rPr>
          <w:color w:val="231F20"/>
          <w:w w:val="115"/>
        </w:rPr>
        <w:t>длявыражениясвоегосостоянияичувств</w:t>
      </w:r>
      <w:r w:rsidRPr="002A7275">
        <w:rPr>
          <w:color w:val="231F20"/>
          <w:w w:val="115"/>
        </w:rPr>
        <w:t>;</w:t>
      </w:r>
      <w:r w:rsidRPr="002A7275">
        <w:rPr>
          <w:color w:val="231F20"/>
          <w:w w:val="115"/>
        </w:rPr>
        <w:t>проявление</w:t>
      </w:r>
    </w:p>
    <w:p w:rsidR="00AF56C2" w:rsidRPr="002A7275" w:rsidRDefault="00AF56C2" w:rsidP="00AF56C2">
      <w:pPr>
        <w:pStyle w:val="affb"/>
        <w:spacing w:before="70" w:line="254" w:lineRule="auto"/>
        <w:ind w:firstLine="0"/>
      </w:pPr>
      <w:r w:rsidRPr="002A7275">
        <w:rPr>
          <w:color w:val="231F20"/>
          <w:w w:val="115"/>
        </w:rPr>
        <w:t>эмоционально-нравственной отзывчивости, понимания и сопе-реживаниячувствамдругихлюдей;</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15"/>
        </w:rPr>
        <w:t>неприятиелюбыхформповедения</w:t>
      </w:r>
      <w:r w:rsidRPr="002A7275">
        <w:rPr>
          <w:color w:val="231F20"/>
          <w:w w:val="115"/>
        </w:rPr>
        <w:t>,</w:t>
      </w:r>
      <w:r w:rsidRPr="002A7275">
        <w:rPr>
          <w:color w:val="231F20"/>
          <w:w w:val="115"/>
        </w:rPr>
        <w:t>направленныхнапричинениефизическогоиморальноговредадругимлюдям</w:t>
      </w:r>
      <w:r w:rsidRPr="002A7275">
        <w:rPr>
          <w:color w:val="231F20"/>
          <w:w w:val="115"/>
        </w:rPr>
        <w:t>(</w:t>
      </w:r>
      <w:r w:rsidRPr="002A7275">
        <w:rPr>
          <w:color w:val="231F20"/>
          <w:w w:val="115"/>
        </w:rPr>
        <w:t>втомчислесвязанногосиспользованиемнедопустимыхсредствязыка</w:t>
      </w:r>
      <w:r w:rsidRPr="002A7275">
        <w:rPr>
          <w:color w:val="231F20"/>
          <w:w w:val="115"/>
        </w:rPr>
        <w:t>);</w:t>
      </w:r>
    </w:p>
    <w:p w:rsidR="00AF56C2" w:rsidRPr="002A7275" w:rsidRDefault="00AF56C2" w:rsidP="00E1459E">
      <w:pPr>
        <w:pStyle w:val="af8"/>
        <w:widowControl w:val="0"/>
        <w:numPr>
          <w:ilvl w:val="0"/>
          <w:numId w:val="59"/>
        </w:numPr>
        <w:tabs>
          <w:tab w:val="left" w:pos="827"/>
        </w:tabs>
        <w:autoSpaceDE w:val="0"/>
        <w:autoSpaceDN w:val="0"/>
        <w:spacing w:line="254" w:lineRule="auto"/>
        <w:ind w:right="154" w:firstLine="340"/>
      </w:pPr>
      <w:r w:rsidRPr="002A7275">
        <w:rPr>
          <w:color w:val="231F20"/>
          <w:w w:val="115"/>
        </w:rPr>
        <w:t>сотрудничествососверстниками</w:t>
      </w:r>
      <w:r w:rsidRPr="002A7275">
        <w:rPr>
          <w:color w:val="231F20"/>
          <w:w w:val="115"/>
        </w:rPr>
        <w:t>,</w:t>
      </w:r>
      <w:r w:rsidRPr="002A7275">
        <w:rPr>
          <w:color w:val="231F20"/>
          <w:w w:val="115"/>
        </w:rPr>
        <w:t>умениенесоздаватьконфликтовинаходитьвыходыизспорныхситуаций</w:t>
      </w:r>
      <w:r w:rsidRPr="002A7275">
        <w:rPr>
          <w:color w:val="231F20"/>
          <w:w w:val="115"/>
        </w:rPr>
        <w:t xml:space="preserve">, </w:t>
      </w:r>
      <w:r w:rsidRPr="002A7275">
        <w:rPr>
          <w:color w:val="231F20"/>
          <w:w w:val="115"/>
        </w:rPr>
        <w:t>втомчислесопоройнапримерыхудожественныхпроизведений</w:t>
      </w:r>
      <w:r w:rsidRPr="002A7275">
        <w:rPr>
          <w:color w:val="231F20"/>
          <w:w w:val="115"/>
        </w:rPr>
        <w:t>;</w:t>
      </w:r>
    </w:p>
    <w:p w:rsidR="00AF56C2" w:rsidRPr="002A7275" w:rsidRDefault="00AF56C2" w:rsidP="00AF56C2">
      <w:pPr>
        <w:pStyle w:val="5"/>
        <w:spacing w:line="227" w:lineRule="exact"/>
        <w:ind w:left="497"/>
      </w:pPr>
      <w:r w:rsidRPr="002A7275">
        <w:rPr>
          <w:color w:val="231F20"/>
          <w:w w:val="125"/>
        </w:rPr>
        <w:t>эстетическоговоспитания:</w:t>
      </w:r>
    </w:p>
    <w:p w:rsidR="00AF56C2" w:rsidRPr="002A7275" w:rsidRDefault="00AF56C2" w:rsidP="00E1459E">
      <w:pPr>
        <w:pStyle w:val="af8"/>
        <w:widowControl w:val="0"/>
        <w:numPr>
          <w:ilvl w:val="0"/>
          <w:numId w:val="59"/>
        </w:numPr>
        <w:tabs>
          <w:tab w:val="left" w:pos="877"/>
        </w:tabs>
        <w:autoSpaceDE w:val="0"/>
        <w:autoSpaceDN w:val="0"/>
        <w:spacing w:before="7" w:line="254" w:lineRule="auto"/>
        <w:ind w:right="154" w:firstLine="340"/>
      </w:pPr>
      <w:r w:rsidRPr="002A7275">
        <w:rPr>
          <w:color w:val="231F20"/>
          <w:w w:val="115"/>
        </w:rPr>
        <w:t>уважительноеотношениеиинтерескхудожественнойкультуре</w:t>
      </w:r>
      <w:r w:rsidRPr="002A7275">
        <w:rPr>
          <w:color w:val="231F20"/>
          <w:w w:val="115"/>
        </w:rPr>
        <w:t xml:space="preserve">, </w:t>
      </w:r>
      <w:r w:rsidRPr="002A7275">
        <w:rPr>
          <w:color w:val="231F20"/>
          <w:w w:val="115"/>
        </w:rPr>
        <w:t>восприимчивостькразнымвидамискусства</w:t>
      </w:r>
      <w:r w:rsidRPr="002A7275">
        <w:rPr>
          <w:color w:val="231F20"/>
          <w:w w:val="115"/>
        </w:rPr>
        <w:t xml:space="preserve">, </w:t>
      </w:r>
      <w:r w:rsidRPr="002A7275">
        <w:rPr>
          <w:color w:val="231F20"/>
          <w:w w:val="115"/>
        </w:rPr>
        <w:t>тради</w:t>
      </w:r>
      <w:r w:rsidRPr="002A7275">
        <w:rPr>
          <w:color w:val="231F20"/>
          <w:w w:val="115"/>
        </w:rPr>
        <w:t>-</w:t>
      </w:r>
      <w:r w:rsidRPr="002A7275">
        <w:rPr>
          <w:color w:val="231F20"/>
          <w:w w:val="115"/>
        </w:rPr>
        <w:t>циямитворчествусвоегоидругихнародов</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15"/>
        </w:rPr>
        <w:t>стремлениексамовыражениювразныхвидаххудоже</w:t>
      </w:r>
      <w:r w:rsidRPr="002A7275">
        <w:rPr>
          <w:color w:val="231F20"/>
          <w:w w:val="115"/>
        </w:rPr>
        <w:t>-</w:t>
      </w:r>
      <w:r w:rsidRPr="002A7275">
        <w:rPr>
          <w:color w:val="231F20"/>
          <w:w w:val="115"/>
        </w:rPr>
        <w:t>ственнойдеятельности</w:t>
      </w:r>
      <w:r w:rsidRPr="002A7275">
        <w:rPr>
          <w:color w:val="231F20"/>
          <w:w w:val="115"/>
        </w:rPr>
        <w:t>,</w:t>
      </w:r>
      <w:r w:rsidRPr="002A7275">
        <w:rPr>
          <w:color w:val="231F20"/>
          <w:w w:val="115"/>
        </w:rPr>
        <w:t>втомчислевискусствеслова</w:t>
      </w:r>
      <w:r w:rsidRPr="002A7275">
        <w:rPr>
          <w:color w:val="231F20"/>
          <w:w w:val="115"/>
        </w:rPr>
        <w:t>;</w:t>
      </w:r>
    </w:p>
    <w:p w:rsidR="00AF56C2" w:rsidRPr="002A7275" w:rsidRDefault="00AF56C2" w:rsidP="00AF56C2">
      <w:pPr>
        <w:pStyle w:val="5"/>
        <w:spacing w:line="254" w:lineRule="auto"/>
        <w:ind w:left="157" w:right="156" w:firstLine="340"/>
      </w:pPr>
      <w:r w:rsidRPr="002A7275">
        <w:rPr>
          <w:color w:val="231F20"/>
          <w:w w:val="130"/>
        </w:rPr>
        <w:t>физического воспитания, формирования культурыздоровьяиэмоциональногоблагополучия:</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15"/>
        </w:rPr>
        <w:t>соблюдениеправилздоровогоибезопасного</w:t>
      </w:r>
      <w:r w:rsidRPr="002A7275">
        <w:rPr>
          <w:color w:val="231F20"/>
          <w:w w:val="115"/>
        </w:rPr>
        <w:t xml:space="preserve"> (</w:t>
      </w:r>
      <w:r w:rsidRPr="002A7275">
        <w:rPr>
          <w:color w:val="231F20"/>
          <w:w w:val="115"/>
        </w:rPr>
        <w:t>длясебяидругихлюдей</w:t>
      </w:r>
      <w:r w:rsidRPr="002A7275">
        <w:rPr>
          <w:color w:val="231F20"/>
          <w:w w:val="115"/>
        </w:rPr>
        <w:t xml:space="preserve">) </w:t>
      </w:r>
      <w:r w:rsidRPr="002A7275">
        <w:rPr>
          <w:color w:val="231F20"/>
          <w:w w:val="115"/>
        </w:rPr>
        <w:t>образажизнивокружающейсреде</w:t>
      </w:r>
      <w:r w:rsidRPr="002A7275">
        <w:rPr>
          <w:color w:val="231F20"/>
          <w:w w:val="115"/>
        </w:rPr>
        <w:t xml:space="preserve"> (</w:t>
      </w:r>
      <w:r w:rsidRPr="002A7275">
        <w:rPr>
          <w:color w:val="231F20"/>
          <w:w w:val="115"/>
        </w:rPr>
        <w:t>втомчислеинформационной</w:t>
      </w:r>
      <w:r w:rsidRPr="002A7275">
        <w:rPr>
          <w:color w:val="231F20"/>
          <w:w w:val="115"/>
        </w:rPr>
        <w:t>)</w:t>
      </w:r>
      <w:r w:rsidRPr="002A7275">
        <w:rPr>
          <w:color w:val="231F20"/>
          <w:w w:val="115"/>
        </w:rPr>
        <w:t>припоискедополнительнойинформации</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20"/>
        </w:rPr>
        <w:t>бережноеотношениекфизическомуипсихическому</w:t>
      </w:r>
      <w:r w:rsidRPr="002A7275">
        <w:rPr>
          <w:color w:val="231F20"/>
          <w:w w:val="115"/>
        </w:rPr>
        <w:t>здоровью</w:t>
      </w:r>
      <w:r w:rsidRPr="002A7275">
        <w:rPr>
          <w:color w:val="231F20"/>
          <w:w w:val="115"/>
        </w:rPr>
        <w:t xml:space="preserve">, </w:t>
      </w:r>
      <w:r w:rsidRPr="002A7275">
        <w:rPr>
          <w:color w:val="231F20"/>
          <w:w w:val="115"/>
        </w:rPr>
        <w:t>проявляющеесяввыбореприемлемыхспособовре</w:t>
      </w:r>
      <w:r w:rsidRPr="002A7275">
        <w:rPr>
          <w:color w:val="231F20"/>
          <w:w w:val="115"/>
        </w:rPr>
        <w:t>-</w:t>
      </w:r>
      <w:r w:rsidRPr="002A7275">
        <w:rPr>
          <w:color w:val="231F20"/>
          <w:spacing w:val="-1"/>
          <w:w w:val="120"/>
        </w:rPr>
        <w:t>чевого</w:t>
      </w:r>
      <w:r w:rsidRPr="002A7275">
        <w:rPr>
          <w:color w:val="231F20"/>
          <w:w w:val="120"/>
        </w:rPr>
        <w:t>самовыраженияисоблюдениинормречевогоэтикетаиправилобщения</w:t>
      </w:r>
      <w:r w:rsidRPr="002A7275">
        <w:rPr>
          <w:color w:val="231F20"/>
          <w:w w:val="120"/>
        </w:rPr>
        <w:t>;</w:t>
      </w:r>
    </w:p>
    <w:p w:rsidR="00AF56C2" w:rsidRPr="002A7275" w:rsidRDefault="00AF56C2" w:rsidP="00AF56C2">
      <w:pPr>
        <w:pStyle w:val="5"/>
        <w:spacing w:line="226" w:lineRule="exact"/>
        <w:ind w:left="497"/>
      </w:pPr>
      <w:r w:rsidRPr="002A7275">
        <w:rPr>
          <w:color w:val="231F20"/>
          <w:w w:val="130"/>
        </w:rPr>
        <w:t>трудовоговоспитания:</w:t>
      </w:r>
    </w:p>
    <w:p w:rsidR="00AF56C2" w:rsidRPr="002A7275" w:rsidRDefault="00AF56C2" w:rsidP="00E1459E">
      <w:pPr>
        <w:pStyle w:val="af8"/>
        <w:widowControl w:val="0"/>
        <w:numPr>
          <w:ilvl w:val="0"/>
          <w:numId w:val="59"/>
        </w:numPr>
        <w:tabs>
          <w:tab w:val="left" w:pos="877"/>
        </w:tabs>
        <w:autoSpaceDE w:val="0"/>
        <w:autoSpaceDN w:val="0"/>
        <w:spacing w:before="3" w:line="254" w:lineRule="auto"/>
        <w:ind w:right="154" w:firstLine="340"/>
      </w:pPr>
      <w:r w:rsidRPr="002A7275">
        <w:rPr>
          <w:color w:val="231F20"/>
          <w:w w:val="115"/>
        </w:rPr>
        <w:t>осознаниеценноститрудавжизничеловекаиобщества</w:t>
      </w:r>
      <w:r w:rsidRPr="002A7275">
        <w:rPr>
          <w:color w:val="231F20"/>
          <w:w w:val="115"/>
        </w:rPr>
        <w:t>(</w:t>
      </w:r>
      <w:r w:rsidRPr="002A7275">
        <w:rPr>
          <w:color w:val="231F20"/>
          <w:w w:val="115"/>
        </w:rPr>
        <w:t>втомчислеблагодаряпримерамизхудожественныхпроизве</w:t>
      </w:r>
      <w:r w:rsidRPr="002A7275">
        <w:rPr>
          <w:color w:val="231F20"/>
          <w:w w:val="115"/>
        </w:rPr>
        <w:t>-</w:t>
      </w:r>
      <w:r w:rsidRPr="002A7275">
        <w:rPr>
          <w:color w:val="231F20"/>
          <w:w w:val="115"/>
        </w:rPr>
        <w:t>дений</w:t>
      </w:r>
      <w:r w:rsidRPr="002A7275">
        <w:rPr>
          <w:color w:val="231F20"/>
          <w:w w:val="115"/>
        </w:rPr>
        <w:t xml:space="preserve">), </w:t>
      </w:r>
      <w:r w:rsidRPr="002A7275">
        <w:rPr>
          <w:color w:val="231F20"/>
          <w:w w:val="115"/>
        </w:rPr>
        <w:t>ответственноепотреблениеибережноеотношениекре</w:t>
      </w:r>
      <w:r w:rsidRPr="002A7275">
        <w:rPr>
          <w:color w:val="231F20"/>
          <w:w w:val="115"/>
        </w:rPr>
        <w:t>-</w:t>
      </w:r>
      <w:r w:rsidRPr="002A7275">
        <w:rPr>
          <w:color w:val="231F20"/>
          <w:w w:val="115"/>
        </w:rPr>
        <w:t>зультатамтруда</w:t>
      </w:r>
      <w:r w:rsidRPr="002A7275">
        <w:rPr>
          <w:color w:val="231F20"/>
          <w:w w:val="115"/>
        </w:rPr>
        <w:t xml:space="preserve">, </w:t>
      </w:r>
      <w:r w:rsidRPr="002A7275">
        <w:rPr>
          <w:color w:val="231F20"/>
          <w:w w:val="115"/>
        </w:rPr>
        <w:t>навыкиучастиявразличныхвидахтрудовойдеятельности</w:t>
      </w:r>
      <w:r w:rsidRPr="002A7275">
        <w:rPr>
          <w:color w:val="231F20"/>
          <w:w w:val="115"/>
        </w:rPr>
        <w:t xml:space="preserve">, </w:t>
      </w:r>
      <w:r w:rsidRPr="002A7275">
        <w:rPr>
          <w:color w:val="231F20"/>
          <w:w w:val="115"/>
        </w:rPr>
        <w:t>интерескразличнымпрофессиям</w:t>
      </w:r>
      <w:r w:rsidRPr="002A7275">
        <w:rPr>
          <w:color w:val="231F20"/>
          <w:w w:val="115"/>
        </w:rPr>
        <w:t xml:space="preserve">, </w:t>
      </w:r>
      <w:r w:rsidRPr="002A7275">
        <w:rPr>
          <w:color w:val="231F20"/>
          <w:w w:val="115"/>
        </w:rPr>
        <w:t>возникающийприобсуждениипримеровизхудожественныхпроизведений</w:t>
      </w:r>
      <w:r w:rsidRPr="002A7275">
        <w:rPr>
          <w:color w:val="231F20"/>
          <w:w w:val="115"/>
        </w:rPr>
        <w:t>;</w:t>
      </w:r>
    </w:p>
    <w:p w:rsidR="00AF56C2" w:rsidRPr="002A7275" w:rsidRDefault="00AF56C2" w:rsidP="00AF56C2">
      <w:pPr>
        <w:pStyle w:val="5"/>
        <w:spacing w:line="224" w:lineRule="exact"/>
        <w:ind w:left="497"/>
      </w:pPr>
      <w:r w:rsidRPr="002A7275">
        <w:rPr>
          <w:color w:val="231F20"/>
          <w:w w:val="125"/>
        </w:rPr>
        <w:t>экологическоговоспитания:</w:t>
      </w:r>
    </w:p>
    <w:p w:rsidR="00AF56C2" w:rsidRPr="002A7275" w:rsidRDefault="00AF56C2" w:rsidP="00E1459E">
      <w:pPr>
        <w:pStyle w:val="af8"/>
        <w:widowControl w:val="0"/>
        <w:numPr>
          <w:ilvl w:val="0"/>
          <w:numId w:val="59"/>
        </w:numPr>
        <w:tabs>
          <w:tab w:val="left" w:pos="877"/>
        </w:tabs>
        <w:autoSpaceDE w:val="0"/>
        <w:autoSpaceDN w:val="0"/>
        <w:spacing w:before="13" w:line="254" w:lineRule="auto"/>
        <w:ind w:right="155" w:firstLine="340"/>
      </w:pPr>
      <w:r w:rsidRPr="002A7275">
        <w:rPr>
          <w:color w:val="231F20"/>
          <w:w w:val="115"/>
        </w:rPr>
        <w:t>бережноеотношениекприроде</w:t>
      </w:r>
      <w:r w:rsidRPr="002A7275">
        <w:rPr>
          <w:color w:val="231F20"/>
          <w:w w:val="115"/>
        </w:rPr>
        <w:t xml:space="preserve">, </w:t>
      </w:r>
      <w:r w:rsidRPr="002A7275">
        <w:rPr>
          <w:color w:val="231F20"/>
          <w:w w:val="115"/>
        </w:rPr>
        <w:t>формируемоевпроцес</w:t>
      </w:r>
      <w:r w:rsidRPr="002A7275">
        <w:rPr>
          <w:color w:val="231F20"/>
          <w:w w:val="115"/>
        </w:rPr>
        <w:t>-</w:t>
      </w:r>
      <w:r w:rsidRPr="002A7275">
        <w:rPr>
          <w:color w:val="231F20"/>
          <w:w w:val="115"/>
        </w:rPr>
        <w:t>сеработыстекстами</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28" w:lineRule="exact"/>
        <w:ind w:left="876"/>
      </w:pPr>
      <w:r w:rsidRPr="002A7275">
        <w:rPr>
          <w:color w:val="231F20"/>
          <w:w w:val="120"/>
        </w:rPr>
        <w:t>неприятиедействий</w:t>
      </w:r>
      <w:r w:rsidRPr="002A7275">
        <w:rPr>
          <w:color w:val="231F20"/>
          <w:w w:val="120"/>
        </w:rPr>
        <w:t>,</w:t>
      </w:r>
      <w:r w:rsidRPr="002A7275">
        <w:rPr>
          <w:color w:val="231F20"/>
          <w:w w:val="120"/>
        </w:rPr>
        <w:t>приносящихейвред</w:t>
      </w:r>
      <w:r w:rsidRPr="002A7275">
        <w:rPr>
          <w:color w:val="231F20"/>
          <w:w w:val="120"/>
        </w:rPr>
        <w:t>;</w:t>
      </w:r>
    </w:p>
    <w:p w:rsidR="00AF56C2" w:rsidRPr="002A7275" w:rsidRDefault="00AF56C2" w:rsidP="00AF56C2">
      <w:pPr>
        <w:pStyle w:val="5"/>
        <w:spacing w:before="13"/>
        <w:ind w:left="497"/>
      </w:pPr>
      <w:r w:rsidRPr="002A7275">
        <w:rPr>
          <w:color w:val="231F20"/>
          <w:w w:val="130"/>
        </w:rPr>
        <w:t>ценностинаучногопознания:</w:t>
      </w:r>
    </w:p>
    <w:p w:rsidR="00AF56C2" w:rsidRPr="002A7275" w:rsidRDefault="00AF56C2" w:rsidP="00E1459E">
      <w:pPr>
        <w:pStyle w:val="af8"/>
        <w:widowControl w:val="0"/>
        <w:numPr>
          <w:ilvl w:val="0"/>
          <w:numId w:val="59"/>
        </w:numPr>
        <w:tabs>
          <w:tab w:val="left" w:pos="877"/>
        </w:tabs>
        <w:autoSpaceDE w:val="0"/>
        <w:autoSpaceDN w:val="0"/>
        <w:spacing w:before="13" w:line="254" w:lineRule="auto"/>
        <w:ind w:right="155" w:firstLine="340"/>
      </w:pPr>
      <w:r w:rsidRPr="002A7275">
        <w:rPr>
          <w:color w:val="231F20"/>
          <w:w w:val="115"/>
        </w:rPr>
        <w:t>первоначальныепредставленияонаучнойкартинеми</w:t>
      </w:r>
      <w:r w:rsidRPr="002A7275">
        <w:rPr>
          <w:color w:val="231F20"/>
          <w:w w:val="115"/>
        </w:rPr>
        <w:t>-</w:t>
      </w:r>
      <w:r w:rsidRPr="002A7275">
        <w:rPr>
          <w:color w:val="231F20"/>
          <w:w w:val="115"/>
        </w:rPr>
        <w:t>ра</w:t>
      </w:r>
      <w:r w:rsidRPr="002A7275">
        <w:rPr>
          <w:color w:val="231F20"/>
          <w:w w:val="115"/>
        </w:rPr>
        <w:t xml:space="preserve">, </w:t>
      </w:r>
      <w:r w:rsidRPr="002A7275">
        <w:rPr>
          <w:color w:val="231F20"/>
          <w:w w:val="115"/>
        </w:rPr>
        <w:t>формируемыевтомчислевпроцессеусвоениярядалите</w:t>
      </w:r>
      <w:r w:rsidRPr="002A7275">
        <w:rPr>
          <w:color w:val="231F20"/>
          <w:w w:val="115"/>
        </w:rPr>
        <w:t>-</w:t>
      </w:r>
      <w:r w:rsidRPr="002A7275">
        <w:rPr>
          <w:color w:val="231F20"/>
          <w:w w:val="115"/>
        </w:rPr>
        <w:t>ратуроведческихпонятий</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15"/>
        </w:rPr>
        <w:t>познавательныеинтересы</w:t>
      </w:r>
      <w:r w:rsidRPr="002A7275">
        <w:rPr>
          <w:color w:val="231F20"/>
          <w:w w:val="115"/>
        </w:rPr>
        <w:t>,</w:t>
      </w:r>
      <w:r w:rsidRPr="002A7275">
        <w:rPr>
          <w:color w:val="231F20"/>
          <w:w w:val="115"/>
        </w:rPr>
        <w:t>активность</w:t>
      </w:r>
      <w:r w:rsidRPr="002A7275">
        <w:rPr>
          <w:color w:val="231F20"/>
          <w:w w:val="115"/>
        </w:rPr>
        <w:t xml:space="preserve">, </w:t>
      </w:r>
      <w:r w:rsidRPr="002A7275">
        <w:rPr>
          <w:color w:val="231F20"/>
          <w:w w:val="115"/>
        </w:rPr>
        <w:t>инициатив</w:t>
      </w:r>
      <w:r w:rsidRPr="002A7275">
        <w:rPr>
          <w:color w:val="231F20"/>
          <w:w w:val="115"/>
        </w:rPr>
        <w:t>-</w:t>
      </w:r>
      <w:r w:rsidRPr="002A7275">
        <w:rPr>
          <w:color w:val="231F20"/>
          <w:w w:val="115"/>
        </w:rPr>
        <w:t>ность</w:t>
      </w:r>
      <w:r w:rsidRPr="002A7275">
        <w:rPr>
          <w:color w:val="231F20"/>
          <w:w w:val="115"/>
        </w:rPr>
        <w:t>,</w:t>
      </w:r>
      <w:r w:rsidRPr="002A7275">
        <w:rPr>
          <w:color w:val="231F20"/>
          <w:w w:val="115"/>
        </w:rPr>
        <w:t>любознательностьисамостоятельностьвпознании</w:t>
      </w:r>
      <w:r w:rsidRPr="002A7275">
        <w:rPr>
          <w:color w:val="231F20"/>
          <w:w w:val="115"/>
        </w:rPr>
        <w:t xml:space="preserve">,  </w:t>
      </w:r>
      <w:r w:rsidRPr="002A7275">
        <w:rPr>
          <w:color w:val="231F20"/>
          <w:w w:val="115"/>
        </w:rPr>
        <w:t>втомчислепознавательныйинтерескчтениюхудожественных</w:t>
      </w:r>
    </w:p>
    <w:p w:rsidR="00AF56C2" w:rsidRPr="002A7275" w:rsidRDefault="00AF56C2" w:rsidP="00AF56C2">
      <w:pPr>
        <w:pStyle w:val="affb"/>
        <w:spacing w:before="70" w:line="254" w:lineRule="auto"/>
        <w:ind w:firstLine="0"/>
        <w:jc w:val="left"/>
      </w:pPr>
      <w:r w:rsidRPr="002A7275">
        <w:rPr>
          <w:color w:val="231F20"/>
          <w:w w:val="115"/>
        </w:rPr>
        <w:t>произведений,активностьисамостоятельностьпривыборекругачтения.</w:t>
      </w:r>
    </w:p>
    <w:p w:rsidR="00AF56C2" w:rsidRPr="002A7275" w:rsidRDefault="00AF56C2" w:rsidP="00AF56C2">
      <w:pPr>
        <w:pStyle w:val="3"/>
        <w:spacing w:before="190"/>
        <w:rPr>
          <w:sz w:val="20"/>
          <w:szCs w:val="20"/>
        </w:rPr>
      </w:pPr>
      <w:r w:rsidRPr="002A7275">
        <w:rPr>
          <w:color w:val="231F20"/>
          <w:w w:val="90"/>
          <w:sz w:val="20"/>
          <w:szCs w:val="20"/>
        </w:rPr>
        <w:t>МЕТАПРЕДМЕТНЫЕРЕЗУЛЬТАТЫ</w:t>
      </w:r>
    </w:p>
    <w:p w:rsidR="00AF56C2" w:rsidRPr="002A7275" w:rsidRDefault="00AF56C2" w:rsidP="00AF56C2">
      <w:pPr>
        <w:pStyle w:val="affb"/>
        <w:spacing w:before="64" w:line="254" w:lineRule="auto"/>
        <w:ind w:right="154" w:firstLine="340"/>
      </w:pPr>
      <w:r w:rsidRPr="002A7275">
        <w:rPr>
          <w:color w:val="231F20"/>
          <w:w w:val="110"/>
        </w:rPr>
        <w:t>Врезультатеизученияпредмета«Литературноечтениянародном (русском) языке» у обучающегося будут сформированыследующие</w:t>
      </w:r>
      <w:r w:rsidRPr="002A7275">
        <w:rPr>
          <w:rFonts w:ascii="Georgia" w:hAnsi="Georgia"/>
          <w:b/>
          <w:color w:val="231F20"/>
          <w:w w:val="110"/>
        </w:rPr>
        <w:t>познавательные</w:t>
      </w:r>
      <w:r w:rsidRPr="002A7275">
        <w:rPr>
          <w:color w:val="231F20"/>
          <w:w w:val="110"/>
        </w:rPr>
        <w:t>универсальныеучебныедействия.</w:t>
      </w:r>
    </w:p>
    <w:p w:rsidR="00AF56C2" w:rsidRPr="002A7275" w:rsidRDefault="00AF56C2" w:rsidP="00AF56C2">
      <w:pPr>
        <w:pStyle w:val="5"/>
        <w:spacing w:line="226" w:lineRule="exact"/>
        <w:ind w:left="497"/>
      </w:pPr>
      <w:r w:rsidRPr="002A7275">
        <w:rPr>
          <w:color w:val="231F20"/>
          <w:w w:val="130"/>
        </w:rPr>
        <w:t>Базовыелогическиедействия:</w:t>
      </w:r>
    </w:p>
    <w:p w:rsidR="00AF56C2" w:rsidRPr="002A7275" w:rsidRDefault="00AF56C2" w:rsidP="00E1459E">
      <w:pPr>
        <w:pStyle w:val="af8"/>
        <w:widowControl w:val="0"/>
        <w:numPr>
          <w:ilvl w:val="0"/>
          <w:numId w:val="59"/>
        </w:numPr>
        <w:tabs>
          <w:tab w:val="left" w:pos="877"/>
        </w:tabs>
        <w:autoSpaceDE w:val="0"/>
        <w:autoSpaceDN w:val="0"/>
        <w:spacing w:before="13" w:line="254" w:lineRule="auto"/>
        <w:ind w:right="155" w:firstLine="340"/>
      </w:pPr>
      <w:r w:rsidRPr="002A7275">
        <w:rPr>
          <w:color w:val="231F20"/>
          <w:w w:val="120"/>
        </w:rPr>
        <w:t>сравниватьразличныетексты</w:t>
      </w:r>
      <w:r w:rsidRPr="002A7275">
        <w:rPr>
          <w:color w:val="231F20"/>
          <w:w w:val="120"/>
        </w:rPr>
        <w:t xml:space="preserve">, </w:t>
      </w:r>
      <w:r w:rsidRPr="002A7275">
        <w:rPr>
          <w:color w:val="231F20"/>
          <w:w w:val="120"/>
        </w:rPr>
        <w:t>устанавливатьоснова</w:t>
      </w:r>
      <w:r w:rsidRPr="002A7275">
        <w:rPr>
          <w:color w:val="231F20"/>
          <w:w w:val="120"/>
        </w:rPr>
        <w:t>-</w:t>
      </w:r>
      <w:r w:rsidRPr="002A7275">
        <w:rPr>
          <w:color w:val="231F20"/>
          <w:w w:val="120"/>
        </w:rPr>
        <w:t>ниядлясравнениятекстов</w:t>
      </w:r>
      <w:r w:rsidRPr="002A7275">
        <w:rPr>
          <w:color w:val="231F20"/>
          <w:w w:val="120"/>
        </w:rPr>
        <w:t>,</w:t>
      </w:r>
      <w:r w:rsidRPr="002A7275">
        <w:rPr>
          <w:color w:val="231F20"/>
          <w:w w:val="120"/>
        </w:rPr>
        <w:t>устанавливатьаналогиитекстов</w:t>
      </w:r>
      <w:r w:rsidRPr="002A7275">
        <w:rPr>
          <w:color w:val="231F20"/>
          <w:w w:val="120"/>
        </w:rPr>
        <w:t>;</w:t>
      </w:r>
    </w:p>
    <w:p w:rsidR="00AF56C2" w:rsidRPr="002A7275" w:rsidRDefault="00AF56C2" w:rsidP="00E1459E">
      <w:pPr>
        <w:pStyle w:val="af8"/>
        <w:widowControl w:val="0"/>
        <w:numPr>
          <w:ilvl w:val="0"/>
          <w:numId w:val="59"/>
        </w:numPr>
        <w:tabs>
          <w:tab w:val="left" w:pos="877"/>
        </w:tabs>
        <w:autoSpaceDE w:val="0"/>
        <w:autoSpaceDN w:val="0"/>
        <w:spacing w:line="228" w:lineRule="exact"/>
        <w:ind w:left="876"/>
      </w:pPr>
      <w:r w:rsidRPr="002A7275">
        <w:rPr>
          <w:color w:val="231F20"/>
          <w:spacing w:val="-2"/>
          <w:w w:val="115"/>
        </w:rPr>
        <w:t>объединятьобъекты</w:t>
      </w:r>
      <w:r w:rsidRPr="002A7275">
        <w:rPr>
          <w:color w:val="231F20"/>
          <w:spacing w:val="-2"/>
          <w:w w:val="115"/>
        </w:rPr>
        <w:t>(</w:t>
      </w:r>
      <w:r w:rsidRPr="002A7275">
        <w:rPr>
          <w:color w:val="231F20"/>
          <w:spacing w:val="-2"/>
          <w:w w:val="115"/>
        </w:rPr>
        <w:t>тексты</w:t>
      </w:r>
      <w:r w:rsidRPr="002A7275">
        <w:rPr>
          <w:color w:val="231F20"/>
          <w:spacing w:val="-2"/>
          <w:w w:val="115"/>
        </w:rPr>
        <w:t>)</w:t>
      </w:r>
      <w:r w:rsidRPr="002A7275">
        <w:rPr>
          <w:color w:val="231F20"/>
          <w:spacing w:val="-2"/>
          <w:w w:val="115"/>
        </w:rPr>
        <w:t>поопределённому</w:t>
      </w:r>
      <w:r w:rsidRPr="002A7275">
        <w:rPr>
          <w:color w:val="231F20"/>
          <w:spacing w:val="-1"/>
          <w:w w:val="115"/>
        </w:rPr>
        <w:t>признаку</w:t>
      </w:r>
      <w:r w:rsidRPr="002A7275">
        <w:rPr>
          <w:color w:val="231F20"/>
          <w:spacing w:val="-1"/>
          <w:w w:val="115"/>
        </w:rPr>
        <w:t>;</w:t>
      </w:r>
    </w:p>
    <w:p w:rsidR="00AF56C2" w:rsidRPr="002A7275" w:rsidRDefault="00AF56C2" w:rsidP="00E1459E">
      <w:pPr>
        <w:pStyle w:val="af8"/>
        <w:widowControl w:val="0"/>
        <w:numPr>
          <w:ilvl w:val="0"/>
          <w:numId w:val="59"/>
        </w:numPr>
        <w:tabs>
          <w:tab w:val="left" w:pos="877"/>
        </w:tabs>
        <w:autoSpaceDE w:val="0"/>
        <w:autoSpaceDN w:val="0"/>
        <w:spacing w:before="13" w:line="254" w:lineRule="auto"/>
        <w:ind w:right="155" w:firstLine="340"/>
      </w:pPr>
      <w:r w:rsidRPr="002A7275">
        <w:rPr>
          <w:color w:val="231F20"/>
          <w:w w:val="120"/>
        </w:rPr>
        <w:t>определятьсущественныйпризнакдляклассификациипословиц</w:t>
      </w:r>
      <w:r w:rsidRPr="002A7275">
        <w:rPr>
          <w:color w:val="231F20"/>
          <w:w w:val="120"/>
        </w:rPr>
        <w:t>,</w:t>
      </w:r>
      <w:r w:rsidRPr="002A7275">
        <w:rPr>
          <w:color w:val="231F20"/>
          <w:w w:val="120"/>
        </w:rPr>
        <w:t>поговорок</w:t>
      </w:r>
      <w:r w:rsidRPr="002A7275">
        <w:rPr>
          <w:color w:val="231F20"/>
          <w:w w:val="120"/>
        </w:rPr>
        <w:t>,</w:t>
      </w:r>
      <w:r w:rsidRPr="002A7275">
        <w:rPr>
          <w:color w:val="231F20"/>
          <w:w w:val="120"/>
        </w:rPr>
        <w:t>фразеологизмов</w:t>
      </w:r>
      <w:r w:rsidRPr="002A7275">
        <w:rPr>
          <w:color w:val="231F20"/>
          <w:w w:val="120"/>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15"/>
        </w:rPr>
        <w:t>находитьвтекстахзакономерностиипротиворечиянаосновепредложенногоучителемалгоритманаблюдения</w:t>
      </w:r>
      <w:r w:rsidRPr="002A7275">
        <w:rPr>
          <w:color w:val="231F20"/>
          <w:w w:val="115"/>
        </w:rPr>
        <w:t xml:space="preserve">; </w:t>
      </w:r>
      <w:r w:rsidRPr="002A7275">
        <w:rPr>
          <w:color w:val="231F20"/>
          <w:w w:val="115"/>
        </w:rPr>
        <w:t>анали</w:t>
      </w:r>
      <w:r w:rsidRPr="002A7275">
        <w:rPr>
          <w:color w:val="231F20"/>
          <w:w w:val="115"/>
        </w:rPr>
        <w:t>-</w:t>
      </w:r>
      <w:r w:rsidRPr="002A7275">
        <w:rPr>
          <w:color w:val="231F20"/>
          <w:w w:val="115"/>
        </w:rPr>
        <w:t>зироватьалгоритмдействийприанализетекста</w:t>
      </w:r>
      <w:r w:rsidRPr="002A7275">
        <w:rPr>
          <w:color w:val="231F20"/>
          <w:w w:val="115"/>
        </w:rPr>
        <w:t xml:space="preserve">, </w:t>
      </w:r>
      <w:r w:rsidRPr="002A7275">
        <w:rPr>
          <w:color w:val="231F20"/>
          <w:w w:val="115"/>
        </w:rPr>
        <w:t>самостоятель</w:t>
      </w:r>
      <w:r w:rsidRPr="002A7275">
        <w:rPr>
          <w:color w:val="231F20"/>
          <w:w w:val="115"/>
        </w:rPr>
        <w:t>-</w:t>
      </w:r>
      <w:r w:rsidRPr="002A7275">
        <w:rPr>
          <w:color w:val="231F20"/>
          <w:w w:val="115"/>
        </w:rPr>
        <w:t>новыделятьучебныеоперацииприанализетекстов</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15"/>
        </w:rPr>
        <w:t>выявлятьнедостатокинформациидлярешенияучебнойипрактическойзадачинаосновепредложенногоалгоритма</w:t>
      </w:r>
      <w:r w:rsidRPr="002A7275">
        <w:rPr>
          <w:color w:val="231F20"/>
          <w:w w:val="115"/>
        </w:rPr>
        <w:t>,</w:t>
      </w:r>
      <w:r w:rsidRPr="002A7275">
        <w:rPr>
          <w:color w:val="231F20"/>
          <w:w w:val="115"/>
        </w:rPr>
        <w:t>формулироватьзапроснадополнительнуюинформацию</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20"/>
        </w:rPr>
        <w:t>устанавливатьпричинно</w:t>
      </w:r>
      <w:r w:rsidRPr="002A7275">
        <w:rPr>
          <w:color w:val="231F20"/>
          <w:w w:val="120"/>
        </w:rPr>
        <w:t>-</w:t>
      </w:r>
      <w:r w:rsidRPr="002A7275">
        <w:rPr>
          <w:color w:val="231F20"/>
          <w:w w:val="120"/>
        </w:rPr>
        <w:t>следственныесвязиприана</w:t>
      </w:r>
      <w:r w:rsidRPr="002A7275">
        <w:rPr>
          <w:color w:val="231F20"/>
          <w:w w:val="120"/>
        </w:rPr>
        <w:t>-</w:t>
      </w:r>
      <w:r w:rsidRPr="002A7275">
        <w:rPr>
          <w:color w:val="231F20"/>
          <w:w w:val="120"/>
        </w:rPr>
        <w:t>лизетекста</w:t>
      </w:r>
      <w:r w:rsidRPr="002A7275">
        <w:rPr>
          <w:color w:val="231F20"/>
          <w:w w:val="120"/>
        </w:rPr>
        <w:t>,</w:t>
      </w:r>
      <w:r w:rsidRPr="002A7275">
        <w:rPr>
          <w:color w:val="231F20"/>
          <w:w w:val="120"/>
        </w:rPr>
        <w:t>делатьвыводы</w:t>
      </w:r>
      <w:r w:rsidRPr="002A7275">
        <w:rPr>
          <w:color w:val="231F20"/>
          <w:w w:val="120"/>
        </w:rPr>
        <w:t>.</w:t>
      </w:r>
    </w:p>
    <w:p w:rsidR="00AF56C2" w:rsidRPr="002A7275" w:rsidRDefault="00AF56C2" w:rsidP="00AF56C2">
      <w:pPr>
        <w:pStyle w:val="5"/>
        <w:spacing w:line="228" w:lineRule="exact"/>
        <w:ind w:left="497"/>
      </w:pPr>
      <w:r w:rsidRPr="002A7275">
        <w:rPr>
          <w:color w:val="231F20"/>
          <w:w w:val="125"/>
        </w:rPr>
        <w:t>Базовыеисследовательскиедействия:</w:t>
      </w:r>
    </w:p>
    <w:p w:rsidR="00AF56C2" w:rsidRPr="002A7275" w:rsidRDefault="00AF56C2" w:rsidP="00E1459E">
      <w:pPr>
        <w:pStyle w:val="af8"/>
        <w:widowControl w:val="0"/>
        <w:numPr>
          <w:ilvl w:val="0"/>
          <w:numId w:val="59"/>
        </w:numPr>
        <w:tabs>
          <w:tab w:val="left" w:pos="877"/>
        </w:tabs>
        <w:autoSpaceDE w:val="0"/>
        <w:autoSpaceDN w:val="0"/>
        <w:spacing w:before="4" w:line="254" w:lineRule="auto"/>
        <w:ind w:right="154" w:firstLine="340"/>
      </w:pPr>
      <w:r w:rsidRPr="002A7275">
        <w:rPr>
          <w:color w:val="231F20"/>
          <w:w w:val="115"/>
        </w:rPr>
        <w:t>спомощьюучителяформулироватьцель</w:t>
      </w:r>
      <w:r w:rsidRPr="002A7275">
        <w:rPr>
          <w:color w:val="231F20"/>
          <w:w w:val="115"/>
        </w:rPr>
        <w:t xml:space="preserve">, </w:t>
      </w:r>
      <w:r w:rsidRPr="002A7275">
        <w:rPr>
          <w:color w:val="231F20"/>
          <w:w w:val="115"/>
        </w:rPr>
        <w:t>планироватьизменениясобственноговысказываниявсоответствиисрече</w:t>
      </w:r>
      <w:r w:rsidRPr="002A7275">
        <w:rPr>
          <w:color w:val="231F20"/>
          <w:w w:val="115"/>
        </w:rPr>
        <w:t>-</w:t>
      </w:r>
      <w:r w:rsidRPr="002A7275">
        <w:rPr>
          <w:color w:val="231F20"/>
          <w:w w:val="115"/>
        </w:rPr>
        <w:t>войситуацией</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20"/>
        </w:rPr>
        <w:t>сравниватьнескольковариантоввыполнениязадания</w:t>
      </w:r>
      <w:r w:rsidRPr="002A7275">
        <w:rPr>
          <w:color w:val="231F20"/>
          <w:w w:val="120"/>
        </w:rPr>
        <w:t>,</w:t>
      </w:r>
      <w:r w:rsidRPr="002A7275">
        <w:rPr>
          <w:color w:val="231F20"/>
          <w:w w:val="115"/>
        </w:rPr>
        <w:t>выбиратьнаиболееподходящий</w:t>
      </w:r>
      <w:r w:rsidRPr="002A7275">
        <w:rPr>
          <w:color w:val="231F20"/>
          <w:w w:val="115"/>
        </w:rPr>
        <w:t xml:space="preserve"> (</w:t>
      </w:r>
      <w:r w:rsidRPr="002A7275">
        <w:rPr>
          <w:color w:val="231F20"/>
          <w:w w:val="115"/>
        </w:rPr>
        <w:t>наосновепредложенныхкри</w:t>
      </w:r>
      <w:r w:rsidRPr="002A7275">
        <w:rPr>
          <w:color w:val="231F20"/>
          <w:w w:val="115"/>
        </w:rPr>
        <w:t>-</w:t>
      </w:r>
      <w:r w:rsidRPr="002A7275">
        <w:rPr>
          <w:color w:val="231F20"/>
          <w:w w:val="120"/>
        </w:rPr>
        <w:t>териев</w:t>
      </w:r>
      <w:r w:rsidRPr="002A7275">
        <w:rPr>
          <w:color w:val="231F20"/>
          <w:w w:val="120"/>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15"/>
        </w:rPr>
        <w:t>проводитьпопредложенномупланунесложноемини</w:t>
      </w:r>
      <w:r w:rsidRPr="002A7275">
        <w:rPr>
          <w:color w:val="231F20"/>
          <w:w w:val="115"/>
        </w:rPr>
        <w:t>-</w:t>
      </w:r>
      <w:r w:rsidRPr="002A7275">
        <w:rPr>
          <w:color w:val="231F20"/>
          <w:w w:val="115"/>
        </w:rPr>
        <w:t>исследование</w:t>
      </w:r>
      <w:r w:rsidRPr="002A7275">
        <w:rPr>
          <w:color w:val="231F20"/>
          <w:w w:val="115"/>
        </w:rPr>
        <w:t xml:space="preserve">, </w:t>
      </w:r>
      <w:r w:rsidRPr="002A7275">
        <w:rPr>
          <w:color w:val="231F20"/>
          <w:w w:val="115"/>
        </w:rPr>
        <w:t>выполнятьпопредложенномупланупроектноезадание</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15"/>
        </w:rPr>
        <w:t>формулироватьвыводыиподкреплятьихдоказатель</w:t>
      </w:r>
      <w:r w:rsidRPr="002A7275">
        <w:rPr>
          <w:color w:val="231F20"/>
          <w:w w:val="115"/>
        </w:rPr>
        <w:t>-</w:t>
      </w:r>
      <w:r w:rsidRPr="002A7275">
        <w:rPr>
          <w:color w:val="231F20"/>
          <w:w w:val="115"/>
        </w:rPr>
        <w:t>стваминаосноверезультатовпроведённогосмысловогоанали</w:t>
      </w:r>
      <w:r w:rsidRPr="002A7275">
        <w:rPr>
          <w:color w:val="231F20"/>
          <w:w w:val="115"/>
        </w:rPr>
        <w:t>-</w:t>
      </w:r>
      <w:r w:rsidRPr="002A7275">
        <w:rPr>
          <w:color w:val="231F20"/>
          <w:w w:val="115"/>
        </w:rPr>
        <w:t>затекста</w:t>
      </w:r>
      <w:r w:rsidRPr="002A7275">
        <w:rPr>
          <w:color w:val="231F20"/>
          <w:w w:val="115"/>
        </w:rPr>
        <w:t xml:space="preserve">; </w:t>
      </w:r>
      <w:r w:rsidRPr="002A7275">
        <w:rPr>
          <w:color w:val="231F20"/>
          <w:w w:val="115"/>
        </w:rPr>
        <w:t>формулироватьспомощьюучителявопросывпро</w:t>
      </w:r>
      <w:r w:rsidRPr="002A7275">
        <w:rPr>
          <w:color w:val="231F20"/>
          <w:w w:val="115"/>
        </w:rPr>
        <w:t>-</w:t>
      </w:r>
      <w:r w:rsidRPr="002A7275">
        <w:rPr>
          <w:color w:val="231F20"/>
          <w:w w:val="115"/>
        </w:rPr>
        <w:t>цессеанализапредложенноготекстовогоматериала</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15"/>
        </w:rPr>
        <w:t>прогнозироватьвозможноеразвитиепроцессов</w:t>
      </w:r>
      <w:r w:rsidRPr="002A7275">
        <w:rPr>
          <w:color w:val="231F20"/>
          <w:w w:val="115"/>
        </w:rPr>
        <w:t>,</w:t>
      </w:r>
      <w:r w:rsidRPr="002A7275">
        <w:rPr>
          <w:color w:val="231F20"/>
          <w:w w:val="115"/>
        </w:rPr>
        <w:t>собы</w:t>
      </w:r>
      <w:r w:rsidRPr="002A7275">
        <w:rPr>
          <w:color w:val="231F20"/>
          <w:w w:val="115"/>
        </w:rPr>
        <w:t>-</w:t>
      </w:r>
      <w:r w:rsidRPr="002A7275">
        <w:rPr>
          <w:color w:val="231F20"/>
          <w:w w:val="115"/>
        </w:rPr>
        <w:t>тийиихпоследствияваналогичныхилисходныхситуациях</w:t>
      </w:r>
      <w:r w:rsidRPr="002A7275">
        <w:rPr>
          <w:color w:val="231F20"/>
          <w:w w:val="115"/>
        </w:rPr>
        <w:t>.</w:t>
      </w:r>
    </w:p>
    <w:p w:rsidR="00AF56C2" w:rsidRPr="002A7275" w:rsidRDefault="00AF56C2" w:rsidP="00AF56C2">
      <w:pPr>
        <w:pStyle w:val="5"/>
        <w:spacing w:line="229" w:lineRule="exact"/>
        <w:ind w:left="497"/>
        <w:rPr>
          <w:b w:val="0"/>
        </w:rPr>
      </w:pPr>
      <w:r w:rsidRPr="002A7275">
        <w:rPr>
          <w:color w:val="231F20"/>
          <w:w w:val="125"/>
        </w:rPr>
        <w:t>Работасинформацией</w:t>
      </w:r>
      <w:r w:rsidRPr="002A7275">
        <w:rPr>
          <w:b w:val="0"/>
          <w:color w:val="231F20"/>
          <w:w w:val="12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20"/>
        </w:rPr>
        <w:t>выбиратьисточникполученияинформации</w:t>
      </w:r>
      <w:r w:rsidRPr="002A7275">
        <w:rPr>
          <w:color w:val="231F20"/>
          <w:w w:val="120"/>
        </w:rPr>
        <w:t xml:space="preserve">: </w:t>
      </w:r>
      <w:r w:rsidRPr="002A7275">
        <w:rPr>
          <w:color w:val="231F20"/>
          <w:w w:val="120"/>
        </w:rPr>
        <w:t>нужныйсловарь</w:t>
      </w:r>
      <w:r w:rsidRPr="002A7275">
        <w:rPr>
          <w:color w:val="231F20"/>
          <w:w w:val="120"/>
        </w:rPr>
        <w:t>,</w:t>
      </w:r>
      <w:r w:rsidRPr="002A7275">
        <w:rPr>
          <w:color w:val="231F20"/>
          <w:w w:val="120"/>
        </w:rPr>
        <w:t>справочникдляполучениязапрашиваемойинформа</w:t>
      </w:r>
      <w:r w:rsidRPr="002A7275">
        <w:rPr>
          <w:color w:val="231F20"/>
          <w:w w:val="120"/>
        </w:rPr>
        <w:t>-</w:t>
      </w:r>
      <w:r w:rsidRPr="002A7275">
        <w:rPr>
          <w:color w:val="231F20"/>
          <w:w w:val="120"/>
        </w:rPr>
        <w:t>ции</w:t>
      </w:r>
      <w:r w:rsidRPr="002A7275">
        <w:rPr>
          <w:color w:val="231F20"/>
          <w:w w:val="120"/>
        </w:rPr>
        <w:t>,</w:t>
      </w:r>
      <w:r w:rsidRPr="002A7275">
        <w:rPr>
          <w:color w:val="231F20"/>
          <w:w w:val="120"/>
        </w:rPr>
        <w:t>дляуточнения</w:t>
      </w:r>
      <w:r w:rsidRPr="002A7275">
        <w:rPr>
          <w:color w:val="231F20"/>
          <w:w w:val="120"/>
        </w:rPr>
        <w:t>;</w:t>
      </w:r>
    </w:p>
    <w:p w:rsidR="00AF56C2" w:rsidRPr="002A7275" w:rsidRDefault="00AF56C2" w:rsidP="00E1459E">
      <w:pPr>
        <w:pStyle w:val="af8"/>
        <w:widowControl w:val="0"/>
        <w:numPr>
          <w:ilvl w:val="0"/>
          <w:numId w:val="59"/>
        </w:numPr>
        <w:tabs>
          <w:tab w:val="left" w:pos="877"/>
        </w:tabs>
        <w:autoSpaceDE w:val="0"/>
        <w:autoSpaceDN w:val="0"/>
        <w:spacing w:before="70" w:line="254" w:lineRule="auto"/>
        <w:ind w:right="155" w:firstLine="340"/>
      </w:pPr>
      <w:r w:rsidRPr="002A7275">
        <w:rPr>
          <w:color w:val="231F20"/>
          <w:w w:val="115"/>
        </w:rPr>
        <w:t>согласнозаданномуалгоритмунаходитьпредставлен</w:t>
      </w:r>
      <w:r w:rsidRPr="002A7275">
        <w:rPr>
          <w:color w:val="231F20"/>
          <w:w w:val="115"/>
        </w:rPr>
        <w:t>-</w:t>
      </w:r>
      <w:r w:rsidRPr="002A7275">
        <w:rPr>
          <w:color w:val="231F20"/>
          <w:w w:val="115"/>
        </w:rPr>
        <w:t>нуювявномвидеинформациювпредложенномисточнике</w:t>
      </w:r>
      <w:r w:rsidRPr="002A7275">
        <w:rPr>
          <w:color w:val="231F20"/>
          <w:w w:val="115"/>
        </w:rPr>
        <w:t xml:space="preserve">: </w:t>
      </w:r>
      <w:r w:rsidRPr="002A7275">
        <w:rPr>
          <w:color w:val="231F20"/>
          <w:w w:val="115"/>
        </w:rPr>
        <w:t>всловарях</w:t>
      </w:r>
      <w:r w:rsidRPr="002A7275">
        <w:rPr>
          <w:color w:val="231F20"/>
          <w:w w:val="115"/>
        </w:rPr>
        <w:t>,</w:t>
      </w:r>
      <w:r w:rsidRPr="002A7275">
        <w:rPr>
          <w:color w:val="231F20"/>
          <w:w w:val="115"/>
        </w:rPr>
        <w:t>справочниках</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15"/>
        </w:rPr>
        <w:t>распознаватьдостовернуюинедостовернуюинформа</w:t>
      </w:r>
      <w:r w:rsidRPr="002A7275">
        <w:rPr>
          <w:color w:val="231F20"/>
          <w:w w:val="115"/>
        </w:rPr>
        <w:t>-</w:t>
      </w:r>
      <w:r w:rsidRPr="002A7275">
        <w:rPr>
          <w:color w:val="231F20"/>
          <w:w w:val="115"/>
        </w:rPr>
        <w:t>циюсамостоятельноилинаоснованиипредложенногоучите</w:t>
      </w:r>
      <w:r w:rsidRPr="002A7275">
        <w:rPr>
          <w:color w:val="231F20"/>
          <w:w w:val="115"/>
        </w:rPr>
        <w:t>-</w:t>
      </w:r>
      <w:r w:rsidRPr="002A7275">
        <w:rPr>
          <w:color w:val="231F20"/>
          <w:w w:val="115"/>
        </w:rPr>
        <w:t>лемспособаеёпроверки</w:t>
      </w:r>
      <w:r w:rsidRPr="002A7275">
        <w:rPr>
          <w:color w:val="231F20"/>
          <w:w w:val="115"/>
        </w:rPr>
        <w:t xml:space="preserve"> (</w:t>
      </w:r>
      <w:r w:rsidRPr="002A7275">
        <w:rPr>
          <w:color w:val="231F20"/>
          <w:w w:val="115"/>
        </w:rPr>
        <w:t>обращаяськсловарям</w:t>
      </w:r>
      <w:r w:rsidRPr="002A7275">
        <w:rPr>
          <w:color w:val="231F20"/>
          <w:w w:val="115"/>
        </w:rPr>
        <w:t xml:space="preserve">, </w:t>
      </w:r>
      <w:r w:rsidRPr="002A7275">
        <w:rPr>
          <w:color w:val="231F20"/>
          <w:w w:val="115"/>
        </w:rPr>
        <w:t>справочни</w:t>
      </w:r>
      <w:r w:rsidRPr="002A7275">
        <w:rPr>
          <w:color w:val="231F20"/>
          <w:w w:val="115"/>
        </w:rPr>
        <w:t>-</w:t>
      </w:r>
      <w:r w:rsidRPr="002A7275">
        <w:rPr>
          <w:color w:val="231F20"/>
          <w:w w:val="115"/>
        </w:rPr>
        <w:t>кам</w:t>
      </w:r>
      <w:r w:rsidRPr="002A7275">
        <w:rPr>
          <w:color w:val="231F20"/>
          <w:w w:val="115"/>
        </w:rPr>
        <w:t>,</w:t>
      </w:r>
      <w:r w:rsidRPr="002A7275">
        <w:rPr>
          <w:color w:val="231F20"/>
          <w:w w:val="115"/>
        </w:rPr>
        <w:t>учебнику</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15"/>
        </w:rPr>
        <w:t>соблюдатьспомощьювзрослых</w:t>
      </w:r>
      <w:r w:rsidRPr="002A7275">
        <w:rPr>
          <w:color w:val="231F20"/>
          <w:w w:val="115"/>
        </w:rPr>
        <w:t xml:space="preserve"> (</w:t>
      </w:r>
      <w:r w:rsidRPr="002A7275">
        <w:rPr>
          <w:color w:val="231F20"/>
          <w:w w:val="115"/>
        </w:rPr>
        <w:t>педагогическихработ</w:t>
      </w:r>
      <w:r w:rsidRPr="002A7275">
        <w:rPr>
          <w:color w:val="231F20"/>
          <w:w w:val="115"/>
        </w:rPr>
        <w:t>-</w:t>
      </w:r>
      <w:r w:rsidRPr="002A7275">
        <w:rPr>
          <w:color w:val="231F20"/>
          <w:w w:val="115"/>
        </w:rPr>
        <w:t>ников</w:t>
      </w:r>
      <w:r w:rsidRPr="002A7275">
        <w:rPr>
          <w:color w:val="231F20"/>
          <w:w w:val="115"/>
        </w:rPr>
        <w:t>,</w:t>
      </w:r>
      <w:r w:rsidRPr="002A7275">
        <w:rPr>
          <w:color w:val="231F20"/>
          <w:w w:val="115"/>
        </w:rPr>
        <w:t>родителей</w:t>
      </w:r>
      <w:r w:rsidRPr="002A7275">
        <w:rPr>
          <w:color w:val="231F20"/>
          <w:w w:val="115"/>
        </w:rPr>
        <w:t>,</w:t>
      </w:r>
      <w:r w:rsidRPr="002A7275">
        <w:rPr>
          <w:color w:val="231F20"/>
          <w:w w:val="115"/>
        </w:rPr>
        <w:t>законныхпредставителей</w:t>
      </w:r>
      <w:r w:rsidRPr="002A7275">
        <w:rPr>
          <w:color w:val="231F20"/>
          <w:w w:val="115"/>
        </w:rPr>
        <w:t>)</w:t>
      </w:r>
      <w:r w:rsidRPr="002A7275">
        <w:rPr>
          <w:color w:val="231F20"/>
          <w:w w:val="115"/>
        </w:rPr>
        <w:t>правилаинфор</w:t>
      </w:r>
      <w:r w:rsidRPr="002A7275">
        <w:rPr>
          <w:color w:val="231F20"/>
          <w:w w:val="115"/>
        </w:rPr>
        <w:t>-</w:t>
      </w:r>
      <w:r w:rsidRPr="002A7275">
        <w:rPr>
          <w:color w:val="231F20"/>
          <w:w w:val="115"/>
        </w:rPr>
        <w:t>мационнойбезопасностиприпоискеинформациивИнтернете</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6" w:firstLine="340"/>
      </w:pPr>
      <w:r w:rsidRPr="002A7275">
        <w:rPr>
          <w:color w:val="231F20"/>
          <w:w w:val="120"/>
        </w:rPr>
        <w:t>анализироватьисоздаватьтекстовую</w:t>
      </w:r>
      <w:r w:rsidRPr="002A7275">
        <w:rPr>
          <w:color w:val="231F20"/>
          <w:w w:val="120"/>
        </w:rPr>
        <w:t>,</w:t>
      </w:r>
      <w:r w:rsidRPr="002A7275">
        <w:rPr>
          <w:color w:val="231F20"/>
          <w:w w:val="120"/>
        </w:rPr>
        <w:t>графическую</w:t>
      </w:r>
      <w:r w:rsidRPr="002A7275">
        <w:rPr>
          <w:color w:val="231F20"/>
          <w:w w:val="120"/>
        </w:rPr>
        <w:t>,</w:t>
      </w:r>
      <w:r w:rsidRPr="002A7275">
        <w:rPr>
          <w:color w:val="231F20"/>
          <w:w w:val="115"/>
        </w:rPr>
        <w:t>видео</w:t>
      </w:r>
      <w:r w:rsidRPr="002A7275">
        <w:rPr>
          <w:color w:val="231F20"/>
          <w:w w:val="115"/>
        </w:rPr>
        <w:t>,</w:t>
      </w:r>
      <w:r w:rsidRPr="002A7275">
        <w:rPr>
          <w:color w:val="231F20"/>
          <w:w w:val="115"/>
        </w:rPr>
        <w:t>звуковуюинформациювсоответствиисучебнойзадачей</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15"/>
        </w:rPr>
        <w:t>пониматьинформацию</w:t>
      </w:r>
      <w:r w:rsidRPr="002A7275">
        <w:rPr>
          <w:color w:val="231F20"/>
          <w:w w:val="115"/>
        </w:rPr>
        <w:t>,</w:t>
      </w:r>
      <w:r w:rsidRPr="002A7275">
        <w:rPr>
          <w:color w:val="231F20"/>
          <w:w w:val="115"/>
        </w:rPr>
        <w:t>зафиксированнуюввидета</w:t>
      </w:r>
      <w:r w:rsidRPr="002A7275">
        <w:rPr>
          <w:color w:val="231F20"/>
          <w:w w:val="115"/>
        </w:rPr>
        <w:t>-</w:t>
      </w:r>
      <w:r w:rsidRPr="002A7275">
        <w:rPr>
          <w:color w:val="231F20"/>
          <w:w w:val="115"/>
        </w:rPr>
        <w:t>блиц</w:t>
      </w:r>
      <w:r w:rsidRPr="002A7275">
        <w:rPr>
          <w:color w:val="231F20"/>
          <w:w w:val="115"/>
        </w:rPr>
        <w:t>,</w:t>
      </w:r>
      <w:r w:rsidRPr="002A7275">
        <w:rPr>
          <w:color w:val="231F20"/>
          <w:w w:val="115"/>
        </w:rPr>
        <w:t>схем</w:t>
      </w:r>
      <w:r w:rsidRPr="002A7275">
        <w:rPr>
          <w:color w:val="231F20"/>
          <w:w w:val="115"/>
        </w:rPr>
        <w:t>;</w:t>
      </w:r>
      <w:r w:rsidRPr="002A7275">
        <w:rPr>
          <w:color w:val="231F20"/>
          <w:w w:val="115"/>
        </w:rPr>
        <w:t>самостоятельносоздаватьсхемы</w:t>
      </w:r>
      <w:r w:rsidRPr="002A7275">
        <w:rPr>
          <w:color w:val="231F20"/>
          <w:w w:val="115"/>
        </w:rPr>
        <w:t>,</w:t>
      </w:r>
      <w:r w:rsidRPr="002A7275">
        <w:rPr>
          <w:color w:val="231F20"/>
          <w:w w:val="115"/>
        </w:rPr>
        <w:t>таблицыдляпредставлениярезультатовработыстекстами</w:t>
      </w:r>
      <w:r w:rsidRPr="002A7275">
        <w:rPr>
          <w:color w:val="231F20"/>
          <w:w w:val="115"/>
        </w:rPr>
        <w:t>.</w:t>
      </w:r>
    </w:p>
    <w:p w:rsidR="00AF56C2" w:rsidRPr="002A7275" w:rsidRDefault="00AF56C2" w:rsidP="00AF56C2">
      <w:pPr>
        <w:pStyle w:val="affb"/>
        <w:spacing w:before="10"/>
        <w:ind w:firstLine="0"/>
        <w:jc w:val="left"/>
      </w:pPr>
    </w:p>
    <w:p w:rsidR="00AF56C2" w:rsidRPr="002A7275" w:rsidRDefault="00AF56C2" w:rsidP="00AF56C2">
      <w:pPr>
        <w:pStyle w:val="affb"/>
        <w:spacing w:line="254" w:lineRule="auto"/>
        <w:ind w:firstLine="340"/>
        <w:jc w:val="left"/>
      </w:pPr>
      <w:r w:rsidRPr="002A7275">
        <w:rPr>
          <w:color w:val="231F20"/>
          <w:w w:val="110"/>
        </w:rPr>
        <w:t>Кконцуобучениявначальнойшколеуобучающегосяфор-</w:t>
      </w:r>
      <w:r w:rsidRPr="002A7275">
        <w:rPr>
          <w:color w:val="231F20"/>
          <w:w w:val="105"/>
        </w:rPr>
        <w:t>мируются</w:t>
      </w:r>
      <w:r w:rsidRPr="002A7275">
        <w:rPr>
          <w:rFonts w:ascii="Georgia" w:hAnsi="Georgia"/>
          <w:b/>
          <w:color w:val="231F20"/>
          <w:w w:val="105"/>
        </w:rPr>
        <w:t>коммуникативные</w:t>
      </w:r>
      <w:r w:rsidRPr="002A7275">
        <w:rPr>
          <w:color w:val="231F20"/>
          <w:w w:val="105"/>
        </w:rPr>
        <w:t>универсальныеучебныедействия.</w:t>
      </w:r>
    </w:p>
    <w:p w:rsidR="00AF56C2" w:rsidRPr="002A7275" w:rsidRDefault="00AF56C2" w:rsidP="00AF56C2">
      <w:pPr>
        <w:pStyle w:val="5"/>
        <w:spacing w:line="227" w:lineRule="exact"/>
        <w:ind w:left="497"/>
      </w:pPr>
      <w:r w:rsidRPr="002A7275">
        <w:rPr>
          <w:color w:val="231F20"/>
          <w:w w:val="120"/>
        </w:rPr>
        <w:t>Общение:</w:t>
      </w:r>
    </w:p>
    <w:p w:rsidR="00AF56C2" w:rsidRPr="002A7275" w:rsidRDefault="00AF56C2" w:rsidP="00E1459E">
      <w:pPr>
        <w:pStyle w:val="af8"/>
        <w:widowControl w:val="0"/>
        <w:numPr>
          <w:ilvl w:val="0"/>
          <w:numId w:val="59"/>
        </w:numPr>
        <w:tabs>
          <w:tab w:val="left" w:pos="877"/>
        </w:tabs>
        <w:autoSpaceDE w:val="0"/>
        <w:autoSpaceDN w:val="0"/>
        <w:spacing w:before="13" w:line="254" w:lineRule="auto"/>
        <w:ind w:right="155" w:firstLine="340"/>
      </w:pPr>
      <w:r w:rsidRPr="002A7275">
        <w:rPr>
          <w:color w:val="231F20"/>
          <w:w w:val="115"/>
        </w:rPr>
        <w:t>восприниматьиформулироватьсуждения</w:t>
      </w:r>
      <w:r w:rsidRPr="002A7275">
        <w:rPr>
          <w:color w:val="231F20"/>
          <w:w w:val="115"/>
        </w:rPr>
        <w:t>,</w:t>
      </w:r>
      <w:r w:rsidRPr="002A7275">
        <w:rPr>
          <w:color w:val="231F20"/>
          <w:w w:val="115"/>
        </w:rPr>
        <w:t>выражатьэмоциивсоответствиисцелямииусловиямиобщениявзна</w:t>
      </w:r>
      <w:r w:rsidRPr="002A7275">
        <w:rPr>
          <w:color w:val="231F20"/>
          <w:w w:val="115"/>
        </w:rPr>
        <w:t>-</w:t>
      </w:r>
      <w:r w:rsidRPr="002A7275">
        <w:rPr>
          <w:color w:val="231F20"/>
          <w:w w:val="115"/>
        </w:rPr>
        <w:t>комойсреде</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20"/>
        </w:rPr>
        <w:t>проявлятьуважительноеотношениексобеседнику</w:t>
      </w:r>
      <w:r w:rsidRPr="002A7275">
        <w:rPr>
          <w:color w:val="231F20"/>
          <w:w w:val="120"/>
        </w:rPr>
        <w:t>,</w:t>
      </w:r>
      <w:r w:rsidRPr="002A7275">
        <w:rPr>
          <w:color w:val="231F20"/>
          <w:w w:val="120"/>
        </w:rPr>
        <w:t>со</w:t>
      </w:r>
      <w:r w:rsidRPr="002A7275">
        <w:rPr>
          <w:color w:val="231F20"/>
          <w:w w:val="120"/>
        </w:rPr>
        <w:t>-</w:t>
      </w:r>
      <w:r w:rsidRPr="002A7275">
        <w:rPr>
          <w:color w:val="231F20"/>
          <w:w w:val="120"/>
        </w:rPr>
        <w:t>блюдатьправилаведениядиалогиидискуссии</w:t>
      </w:r>
      <w:r w:rsidRPr="002A7275">
        <w:rPr>
          <w:color w:val="231F20"/>
          <w:w w:val="120"/>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20"/>
        </w:rPr>
        <w:t>признаватьвозможностьсуществованияразныхточекзрения</w:t>
      </w:r>
      <w:r w:rsidRPr="002A7275">
        <w:rPr>
          <w:color w:val="231F20"/>
          <w:w w:val="120"/>
        </w:rPr>
        <w:t>;</w:t>
      </w:r>
    </w:p>
    <w:p w:rsidR="00AF56C2" w:rsidRPr="002A7275" w:rsidRDefault="00AF56C2" w:rsidP="00E1459E">
      <w:pPr>
        <w:pStyle w:val="af8"/>
        <w:widowControl w:val="0"/>
        <w:numPr>
          <w:ilvl w:val="0"/>
          <w:numId w:val="59"/>
        </w:numPr>
        <w:tabs>
          <w:tab w:val="left" w:pos="877"/>
        </w:tabs>
        <w:autoSpaceDE w:val="0"/>
        <w:autoSpaceDN w:val="0"/>
        <w:spacing w:line="228" w:lineRule="exact"/>
        <w:ind w:left="876"/>
      </w:pPr>
      <w:r w:rsidRPr="002A7275">
        <w:rPr>
          <w:color w:val="231F20"/>
          <w:w w:val="115"/>
        </w:rPr>
        <w:t>корректноиаргументированновысказыватьсвоёмнение</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before="8" w:line="254" w:lineRule="auto"/>
        <w:ind w:right="155" w:firstLine="340"/>
      </w:pPr>
      <w:r w:rsidRPr="002A7275">
        <w:rPr>
          <w:color w:val="231F20"/>
          <w:w w:val="115"/>
        </w:rPr>
        <w:t>строитьречевоевысказываниевсоответствииспостав</w:t>
      </w:r>
      <w:r w:rsidRPr="002A7275">
        <w:rPr>
          <w:color w:val="231F20"/>
          <w:w w:val="115"/>
        </w:rPr>
        <w:t>-</w:t>
      </w:r>
      <w:r w:rsidRPr="002A7275">
        <w:rPr>
          <w:color w:val="231F20"/>
          <w:w w:val="115"/>
        </w:rPr>
        <w:t>леннойзадачей</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15"/>
        </w:rPr>
        <w:t>создаватьустныеиписьменныетексты</w:t>
      </w:r>
      <w:r w:rsidRPr="002A7275">
        <w:rPr>
          <w:color w:val="231F20"/>
          <w:w w:val="115"/>
        </w:rPr>
        <w:t xml:space="preserve"> (</w:t>
      </w:r>
      <w:r w:rsidRPr="002A7275">
        <w:rPr>
          <w:color w:val="231F20"/>
          <w:w w:val="115"/>
        </w:rPr>
        <w:t>описание</w:t>
      </w:r>
      <w:r w:rsidRPr="002A7275">
        <w:rPr>
          <w:color w:val="231F20"/>
          <w:w w:val="115"/>
        </w:rPr>
        <w:t xml:space="preserve">, </w:t>
      </w:r>
      <w:r w:rsidRPr="002A7275">
        <w:rPr>
          <w:color w:val="231F20"/>
          <w:w w:val="115"/>
        </w:rPr>
        <w:t>рас</w:t>
      </w:r>
      <w:r w:rsidRPr="002A7275">
        <w:rPr>
          <w:color w:val="231F20"/>
          <w:w w:val="115"/>
        </w:rPr>
        <w:t>-</w:t>
      </w:r>
      <w:r w:rsidRPr="002A7275">
        <w:rPr>
          <w:color w:val="231F20"/>
          <w:w w:val="115"/>
        </w:rPr>
        <w:t>суждение</w:t>
      </w:r>
      <w:r w:rsidRPr="002A7275">
        <w:rPr>
          <w:color w:val="231F20"/>
          <w:w w:val="115"/>
        </w:rPr>
        <w:t>,</w:t>
      </w:r>
      <w:r w:rsidRPr="002A7275">
        <w:rPr>
          <w:color w:val="231F20"/>
          <w:w w:val="115"/>
        </w:rPr>
        <w:t>повествование</w:t>
      </w:r>
      <w:r w:rsidRPr="002A7275">
        <w:rPr>
          <w:color w:val="231F20"/>
          <w:w w:val="115"/>
        </w:rPr>
        <w:t>)</w:t>
      </w:r>
      <w:r w:rsidRPr="002A7275">
        <w:rPr>
          <w:color w:val="231F20"/>
          <w:w w:val="115"/>
        </w:rPr>
        <w:t>всоответствиисречевойситуацией</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15"/>
        </w:rPr>
        <w:t>готовитьнебольшиепубличныевыступленияорезуль</w:t>
      </w:r>
      <w:r w:rsidRPr="002A7275">
        <w:rPr>
          <w:color w:val="231F20"/>
          <w:w w:val="115"/>
        </w:rPr>
        <w:t>-</w:t>
      </w:r>
      <w:r w:rsidRPr="002A7275">
        <w:rPr>
          <w:color w:val="231F20"/>
          <w:w w:val="115"/>
        </w:rPr>
        <w:t>татахпарнойигрупповойработы</w:t>
      </w:r>
      <w:r w:rsidRPr="002A7275">
        <w:rPr>
          <w:color w:val="231F20"/>
          <w:w w:val="115"/>
        </w:rPr>
        <w:t xml:space="preserve">, </w:t>
      </w:r>
      <w:r w:rsidRPr="002A7275">
        <w:rPr>
          <w:color w:val="231F20"/>
          <w:w w:val="115"/>
        </w:rPr>
        <w:t>орезультатахнаблюдения</w:t>
      </w:r>
      <w:r w:rsidRPr="002A7275">
        <w:rPr>
          <w:color w:val="231F20"/>
          <w:w w:val="115"/>
        </w:rPr>
        <w:t>,</w:t>
      </w:r>
      <w:r w:rsidRPr="002A7275">
        <w:rPr>
          <w:color w:val="231F20"/>
          <w:w w:val="115"/>
        </w:rPr>
        <w:t>выполненногомини</w:t>
      </w:r>
      <w:r w:rsidRPr="002A7275">
        <w:rPr>
          <w:color w:val="231F20"/>
          <w:w w:val="115"/>
        </w:rPr>
        <w:t>-</w:t>
      </w:r>
      <w:r w:rsidRPr="002A7275">
        <w:rPr>
          <w:color w:val="231F20"/>
          <w:w w:val="115"/>
        </w:rPr>
        <w:t>исследования</w:t>
      </w:r>
      <w:r w:rsidRPr="002A7275">
        <w:rPr>
          <w:color w:val="231F20"/>
          <w:w w:val="115"/>
        </w:rPr>
        <w:t>,</w:t>
      </w:r>
      <w:r w:rsidRPr="002A7275">
        <w:rPr>
          <w:color w:val="231F20"/>
          <w:w w:val="115"/>
        </w:rPr>
        <w:t>проектногозадания</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pPr>
      <w:r w:rsidRPr="002A7275">
        <w:rPr>
          <w:color w:val="231F20"/>
          <w:w w:val="120"/>
        </w:rPr>
        <w:t>подбиратьиллюстративныйматериал</w:t>
      </w:r>
      <w:r w:rsidRPr="002A7275">
        <w:rPr>
          <w:color w:val="231F20"/>
          <w:w w:val="120"/>
        </w:rPr>
        <w:t xml:space="preserve"> (</w:t>
      </w:r>
      <w:r w:rsidRPr="002A7275">
        <w:rPr>
          <w:color w:val="231F20"/>
          <w:w w:val="120"/>
        </w:rPr>
        <w:t>рисунки</w:t>
      </w:r>
      <w:r w:rsidRPr="002A7275">
        <w:rPr>
          <w:color w:val="231F20"/>
          <w:w w:val="120"/>
        </w:rPr>
        <w:t xml:space="preserve">, </w:t>
      </w:r>
      <w:r w:rsidRPr="002A7275">
        <w:rPr>
          <w:color w:val="231F20"/>
          <w:w w:val="120"/>
        </w:rPr>
        <w:t>фото</w:t>
      </w:r>
      <w:r w:rsidRPr="002A7275">
        <w:rPr>
          <w:color w:val="231F20"/>
          <w:w w:val="120"/>
        </w:rPr>
        <w:t>,</w:t>
      </w:r>
      <w:r w:rsidRPr="002A7275">
        <w:rPr>
          <w:color w:val="231F20"/>
          <w:w w:val="120"/>
        </w:rPr>
        <w:t>плакаты</w:t>
      </w:r>
      <w:r w:rsidRPr="002A7275">
        <w:rPr>
          <w:color w:val="231F20"/>
          <w:w w:val="120"/>
        </w:rPr>
        <w:t>)</w:t>
      </w:r>
      <w:r w:rsidRPr="002A7275">
        <w:rPr>
          <w:color w:val="231F20"/>
          <w:w w:val="120"/>
        </w:rPr>
        <w:t>ктекстувыступления</w:t>
      </w:r>
      <w:r w:rsidRPr="002A7275">
        <w:rPr>
          <w:color w:val="231F20"/>
          <w:w w:val="120"/>
        </w:rPr>
        <w:t>.</w:t>
      </w:r>
    </w:p>
    <w:p w:rsidR="00AF56C2" w:rsidRPr="002A7275" w:rsidRDefault="00AF56C2" w:rsidP="00AF56C2">
      <w:pPr>
        <w:pStyle w:val="5"/>
        <w:spacing w:line="228" w:lineRule="exact"/>
        <w:ind w:left="497"/>
      </w:pPr>
      <w:r w:rsidRPr="002A7275">
        <w:rPr>
          <w:color w:val="231F20"/>
          <w:w w:val="125"/>
        </w:rPr>
        <w:t>Совместнаядеятельность:</w:t>
      </w:r>
    </w:p>
    <w:p w:rsidR="00AF56C2" w:rsidRPr="002A7275" w:rsidRDefault="00AF56C2" w:rsidP="00E1459E">
      <w:pPr>
        <w:pStyle w:val="af8"/>
        <w:widowControl w:val="0"/>
        <w:numPr>
          <w:ilvl w:val="0"/>
          <w:numId w:val="59"/>
        </w:numPr>
        <w:tabs>
          <w:tab w:val="left" w:pos="877"/>
        </w:tabs>
        <w:autoSpaceDE w:val="0"/>
        <w:autoSpaceDN w:val="0"/>
        <w:spacing w:before="6" w:line="254" w:lineRule="auto"/>
        <w:ind w:right="155" w:firstLine="340"/>
      </w:pPr>
      <w:r w:rsidRPr="002A7275">
        <w:rPr>
          <w:color w:val="231F20"/>
          <w:w w:val="115"/>
        </w:rPr>
        <w:t>формулироватькраткосрочныеидолгосрочныецели</w:t>
      </w:r>
      <w:r w:rsidRPr="002A7275">
        <w:rPr>
          <w:color w:val="231F20"/>
          <w:w w:val="115"/>
        </w:rPr>
        <w:t>(</w:t>
      </w:r>
      <w:r w:rsidRPr="002A7275">
        <w:rPr>
          <w:color w:val="231F20"/>
          <w:w w:val="115"/>
        </w:rPr>
        <w:t>индивидуальныесучётомучастиявколлективныхзадачах</w:t>
      </w:r>
      <w:r w:rsidRPr="002A7275">
        <w:rPr>
          <w:color w:val="231F20"/>
          <w:w w:val="115"/>
        </w:rPr>
        <w:t xml:space="preserve">) </w:t>
      </w:r>
      <w:r w:rsidRPr="002A7275">
        <w:rPr>
          <w:color w:val="231F20"/>
          <w:w w:val="115"/>
        </w:rPr>
        <w:t>встандартной</w:t>
      </w:r>
      <w:r w:rsidRPr="002A7275">
        <w:rPr>
          <w:color w:val="231F20"/>
          <w:w w:val="115"/>
        </w:rPr>
        <w:t xml:space="preserve"> (</w:t>
      </w:r>
      <w:r w:rsidRPr="002A7275">
        <w:rPr>
          <w:color w:val="231F20"/>
          <w:w w:val="115"/>
        </w:rPr>
        <w:t>типовой</w:t>
      </w:r>
      <w:r w:rsidRPr="002A7275">
        <w:rPr>
          <w:color w:val="231F20"/>
          <w:w w:val="115"/>
        </w:rPr>
        <w:t xml:space="preserve">) </w:t>
      </w:r>
      <w:r w:rsidRPr="002A7275">
        <w:rPr>
          <w:color w:val="231F20"/>
          <w:w w:val="115"/>
        </w:rPr>
        <w:t>ситуациинаосновепредложенногоучи</w:t>
      </w:r>
      <w:r w:rsidRPr="002A7275">
        <w:rPr>
          <w:color w:val="231F20"/>
          <w:w w:val="115"/>
        </w:rPr>
        <w:t>-</w:t>
      </w:r>
      <w:r w:rsidRPr="002A7275">
        <w:rPr>
          <w:color w:val="231F20"/>
          <w:w w:val="115"/>
        </w:rPr>
        <w:t>телемформатапланирования</w:t>
      </w:r>
      <w:r w:rsidRPr="002A7275">
        <w:rPr>
          <w:color w:val="231F20"/>
          <w:w w:val="115"/>
        </w:rPr>
        <w:t>,</w:t>
      </w:r>
      <w:r w:rsidRPr="002A7275">
        <w:rPr>
          <w:color w:val="231F20"/>
          <w:w w:val="115"/>
        </w:rPr>
        <w:t>распределенияпромежуточныхшаговисроков</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before="70" w:line="254" w:lineRule="auto"/>
        <w:ind w:right="154" w:firstLine="340"/>
      </w:pPr>
      <w:r w:rsidRPr="002A7275">
        <w:rPr>
          <w:color w:val="231F20"/>
          <w:w w:val="115"/>
        </w:rPr>
        <w:t>приниматьцельсовместнойдеятельности</w:t>
      </w:r>
      <w:r w:rsidRPr="002A7275">
        <w:rPr>
          <w:color w:val="231F20"/>
          <w:w w:val="115"/>
        </w:rPr>
        <w:t xml:space="preserve">, </w:t>
      </w:r>
      <w:r w:rsidRPr="002A7275">
        <w:rPr>
          <w:color w:val="231F20"/>
          <w:w w:val="115"/>
        </w:rPr>
        <w:t>коллективностроитьдействияпоеёдостижению</w:t>
      </w:r>
      <w:r w:rsidRPr="002A7275">
        <w:rPr>
          <w:color w:val="231F20"/>
          <w:w w:val="115"/>
        </w:rPr>
        <w:t xml:space="preserve">: </w:t>
      </w:r>
      <w:r w:rsidRPr="002A7275">
        <w:rPr>
          <w:color w:val="231F20"/>
          <w:w w:val="115"/>
        </w:rPr>
        <w:t>распределятьроли</w:t>
      </w:r>
      <w:r w:rsidRPr="002A7275">
        <w:rPr>
          <w:color w:val="231F20"/>
          <w:w w:val="115"/>
        </w:rPr>
        <w:t xml:space="preserve">, </w:t>
      </w:r>
      <w:r w:rsidRPr="002A7275">
        <w:rPr>
          <w:color w:val="231F20"/>
          <w:w w:val="115"/>
        </w:rPr>
        <w:t>дого</w:t>
      </w:r>
      <w:r w:rsidRPr="002A7275">
        <w:rPr>
          <w:color w:val="231F20"/>
          <w:w w:val="115"/>
        </w:rPr>
        <w:t>-</w:t>
      </w:r>
      <w:r w:rsidRPr="002A7275">
        <w:rPr>
          <w:color w:val="231F20"/>
          <w:w w:val="115"/>
        </w:rPr>
        <w:t>вариваться</w:t>
      </w:r>
      <w:r w:rsidRPr="002A7275">
        <w:rPr>
          <w:color w:val="231F20"/>
          <w:w w:val="115"/>
        </w:rPr>
        <w:t>,</w:t>
      </w:r>
      <w:r w:rsidRPr="002A7275">
        <w:rPr>
          <w:color w:val="231F20"/>
          <w:w w:val="115"/>
        </w:rPr>
        <w:t>обсуждатьпроцессирезультатсовместнойработы</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pPr>
      <w:r w:rsidRPr="002A7275">
        <w:rPr>
          <w:color w:val="231F20"/>
          <w:w w:val="115"/>
        </w:rPr>
        <w:t>проявлятьготовностьруководить</w:t>
      </w:r>
      <w:r w:rsidRPr="002A7275">
        <w:rPr>
          <w:color w:val="231F20"/>
          <w:w w:val="115"/>
        </w:rPr>
        <w:t>,</w:t>
      </w:r>
      <w:r w:rsidRPr="002A7275">
        <w:rPr>
          <w:color w:val="231F20"/>
          <w:w w:val="115"/>
        </w:rPr>
        <w:t>выполнятьпоруче</w:t>
      </w:r>
      <w:r w:rsidRPr="002A7275">
        <w:rPr>
          <w:color w:val="231F20"/>
          <w:w w:val="115"/>
        </w:rPr>
        <w:t>-</w:t>
      </w:r>
      <w:r w:rsidRPr="002A7275">
        <w:rPr>
          <w:color w:val="231F20"/>
          <w:w w:val="115"/>
        </w:rPr>
        <w:t>ния</w:t>
      </w:r>
      <w:r w:rsidRPr="002A7275">
        <w:rPr>
          <w:color w:val="231F20"/>
          <w:w w:val="115"/>
        </w:rPr>
        <w:t>,</w:t>
      </w:r>
      <w:r w:rsidRPr="002A7275">
        <w:rPr>
          <w:color w:val="231F20"/>
          <w:w w:val="115"/>
        </w:rPr>
        <w:t>подчиняться</w:t>
      </w:r>
      <w:r w:rsidRPr="002A7275">
        <w:rPr>
          <w:color w:val="231F20"/>
          <w:w w:val="115"/>
        </w:rPr>
        <w:t>,</w:t>
      </w:r>
      <w:r w:rsidRPr="002A7275">
        <w:rPr>
          <w:color w:val="231F20"/>
          <w:w w:val="115"/>
        </w:rPr>
        <w:t>самостоятельноразрешатьконфликты</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28" w:lineRule="exact"/>
        <w:ind w:left="876"/>
      </w:pPr>
      <w:r w:rsidRPr="002A7275">
        <w:rPr>
          <w:color w:val="231F20"/>
          <w:w w:val="115"/>
        </w:rPr>
        <w:t>ответственновыполнятьсвоючастьработы</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before="10"/>
        <w:ind w:left="876"/>
      </w:pPr>
      <w:r w:rsidRPr="002A7275">
        <w:rPr>
          <w:color w:val="231F20"/>
          <w:w w:val="115"/>
        </w:rPr>
        <w:t>оцениватьсвойвкладвобщийрезультат</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before="13" w:line="254" w:lineRule="auto"/>
        <w:ind w:right="154" w:firstLine="340"/>
      </w:pPr>
      <w:r w:rsidRPr="002A7275">
        <w:rPr>
          <w:color w:val="231F20"/>
          <w:w w:val="115"/>
        </w:rPr>
        <w:t>выполнятьсовместныепроектныезаданиясопоройнапредложенныеобразцы</w:t>
      </w:r>
      <w:r w:rsidRPr="002A7275">
        <w:rPr>
          <w:color w:val="231F20"/>
          <w:w w:val="115"/>
        </w:rPr>
        <w:t>.</w:t>
      </w:r>
    </w:p>
    <w:p w:rsidR="00AF56C2" w:rsidRPr="002A7275" w:rsidRDefault="00AF56C2" w:rsidP="00AF56C2">
      <w:pPr>
        <w:pStyle w:val="affb"/>
        <w:spacing w:before="11"/>
        <w:ind w:firstLine="0"/>
        <w:jc w:val="left"/>
      </w:pPr>
    </w:p>
    <w:p w:rsidR="00AF56C2" w:rsidRPr="002A7275" w:rsidRDefault="00AF56C2" w:rsidP="00AF56C2">
      <w:pPr>
        <w:pStyle w:val="affb"/>
        <w:spacing w:line="254" w:lineRule="auto"/>
        <w:ind w:firstLine="719"/>
        <w:jc w:val="left"/>
      </w:pPr>
      <w:r w:rsidRPr="002A7275">
        <w:rPr>
          <w:color w:val="231F20"/>
          <w:w w:val="110"/>
        </w:rPr>
        <w:t>Кконцуобучениявначальнойшколеуобучающегосяформируются</w:t>
      </w:r>
      <w:r w:rsidRPr="002A7275">
        <w:rPr>
          <w:rFonts w:ascii="Georgia" w:hAnsi="Georgia"/>
          <w:b/>
          <w:color w:val="231F20"/>
          <w:w w:val="110"/>
        </w:rPr>
        <w:t>регулятивные</w:t>
      </w:r>
      <w:r w:rsidRPr="002A7275">
        <w:rPr>
          <w:color w:val="231F20"/>
          <w:w w:val="110"/>
        </w:rPr>
        <w:t>универсальныеучебныедействия.</w:t>
      </w:r>
    </w:p>
    <w:p w:rsidR="00AF56C2" w:rsidRPr="002A7275" w:rsidRDefault="00AF56C2" w:rsidP="00AF56C2">
      <w:pPr>
        <w:pStyle w:val="5"/>
        <w:spacing w:line="227" w:lineRule="exact"/>
        <w:ind w:left="497"/>
      </w:pPr>
      <w:r w:rsidRPr="002A7275">
        <w:rPr>
          <w:color w:val="231F20"/>
          <w:w w:val="130"/>
        </w:rPr>
        <w:t>Самоорганизация:</w:t>
      </w:r>
    </w:p>
    <w:p w:rsidR="00AF56C2" w:rsidRPr="002A7275" w:rsidRDefault="00AF56C2" w:rsidP="00E1459E">
      <w:pPr>
        <w:pStyle w:val="af8"/>
        <w:widowControl w:val="0"/>
        <w:numPr>
          <w:ilvl w:val="0"/>
          <w:numId w:val="59"/>
        </w:numPr>
        <w:tabs>
          <w:tab w:val="left" w:pos="877"/>
        </w:tabs>
        <w:autoSpaceDE w:val="0"/>
        <w:autoSpaceDN w:val="0"/>
        <w:spacing w:before="13" w:line="254" w:lineRule="auto"/>
        <w:ind w:right="154" w:firstLine="340"/>
        <w:jc w:val="left"/>
      </w:pPr>
      <w:r w:rsidRPr="002A7275">
        <w:rPr>
          <w:color w:val="231F20"/>
          <w:w w:val="120"/>
        </w:rPr>
        <w:t>планироватьдействияпорешениюучебнойзадачидляполучениярезультата</w:t>
      </w:r>
      <w:r w:rsidRPr="002A7275">
        <w:rPr>
          <w:color w:val="231F20"/>
          <w:w w:val="120"/>
        </w:rPr>
        <w:t>;</w:t>
      </w:r>
    </w:p>
    <w:p w:rsidR="00AF56C2" w:rsidRPr="002A7275" w:rsidRDefault="00AF56C2" w:rsidP="00E1459E">
      <w:pPr>
        <w:pStyle w:val="af8"/>
        <w:widowControl w:val="0"/>
        <w:numPr>
          <w:ilvl w:val="0"/>
          <w:numId w:val="59"/>
        </w:numPr>
        <w:tabs>
          <w:tab w:val="left" w:pos="877"/>
        </w:tabs>
        <w:autoSpaceDE w:val="0"/>
        <w:autoSpaceDN w:val="0"/>
        <w:spacing w:line="228" w:lineRule="exact"/>
        <w:ind w:left="876"/>
        <w:jc w:val="left"/>
      </w:pPr>
      <w:r w:rsidRPr="002A7275">
        <w:rPr>
          <w:color w:val="231F20"/>
          <w:w w:val="115"/>
        </w:rPr>
        <w:t>выстраиватьпоследовательностьвыбранныхдействий</w:t>
      </w:r>
      <w:r w:rsidRPr="002A7275">
        <w:rPr>
          <w:color w:val="231F20"/>
          <w:w w:val="115"/>
        </w:rPr>
        <w:t>.</w:t>
      </w:r>
    </w:p>
    <w:p w:rsidR="00AF56C2" w:rsidRPr="002A7275" w:rsidRDefault="00AF56C2" w:rsidP="00AF56C2">
      <w:pPr>
        <w:pStyle w:val="5"/>
        <w:spacing w:before="12"/>
        <w:ind w:left="497"/>
      </w:pPr>
      <w:r w:rsidRPr="002A7275">
        <w:rPr>
          <w:color w:val="231F20"/>
          <w:w w:val="125"/>
        </w:rPr>
        <w:t>Самоконтроль:</w:t>
      </w:r>
    </w:p>
    <w:p w:rsidR="00AF56C2" w:rsidRPr="002A7275" w:rsidRDefault="00AF56C2" w:rsidP="00E1459E">
      <w:pPr>
        <w:pStyle w:val="af8"/>
        <w:widowControl w:val="0"/>
        <w:numPr>
          <w:ilvl w:val="0"/>
          <w:numId w:val="59"/>
        </w:numPr>
        <w:tabs>
          <w:tab w:val="left" w:pos="877"/>
        </w:tabs>
        <w:autoSpaceDE w:val="0"/>
        <w:autoSpaceDN w:val="0"/>
        <w:spacing w:before="13" w:line="254" w:lineRule="auto"/>
        <w:ind w:right="155" w:firstLine="340"/>
        <w:jc w:val="left"/>
      </w:pPr>
      <w:r w:rsidRPr="002A7275">
        <w:rPr>
          <w:color w:val="231F20"/>
          <w:w w:val="115"/>
        </w:rPr>
        <w:t>устанавливатьпричиныуспеха</w:t>
      </w:r>
      <w:r w:rsidRPr="002A7275">
        <w:rPr>
          <w:color w:val="231F20"/>
          <w:w w:val="115"/>
        </w:rPr>
        <w:t>/</w:t>
      </w:r>
      <w:r w:rsidRPr="002A7275">
        <w:rPr>
          <w:color w:val="231F20"/>
          <w:w w:val="115"/>
        </w:rPr>
        <w:t>неудачучебнойдея</w:t>
      </w:r>
      <w:r w:rsidRPr="002A7275">
        <w:rPr>
          <w:color w:val="231F20"/>
          <w:w w:val="115"/>
        </w:rPr>
        <w:t>-</w:t>
      </w:r>
      <w:r w:rsidRPr="002A7275">
        <w:rPr>
          <w:color w:val="231F20"/>
          <w:w w:val="115"/>
        </w:rPr>
        <w:t>тельности</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4" w:firstLine="340"/>
        <w:jc w:val="left"/>
      </w:pPr>
      <w:r w:rsidRPr="002A7275">
        <w:rPr>
          <w:color w:val="231F20"/>
          <w:w w:val="120"/>
        </w:rPr>
        <w:t>корректироватьсвоиучебныедействиядляпреодоле</w:t>
      </w:r>
      <w:r w:rsidRPr="002A7275">
        <w:rPr>
          <w:color w:val="231F20"/>
          <w:w w:val="120"/>
        </w:rPr>
        <w:t>-</w:t>
      </w:r>
      <w:r w:rsidRPr="002A7275">
        <w:rPr>
          <w:color w:val="231F20"/>
          <w:w w:val="120"/>
        </w:rPr>
        <w:t>нияречевыхошибокиошибок</w:t>
      </w:r>
      <w:r w:rsidRPr="002A7275">
        <w:rPr>
          <w:color w:val="231F20"/>
          <w:w w:val="120"/>
        </w:rPr>
        <w:t>,</w:t>
      </w:r>
      <w:r w:rsidRPr="002A7275">
        <w:rPr>
          <w:color w:val="231F20"/>
          <w:w w:val="120"/>
        </w:rPr>
        <w:t>связанныхсанализомтекстов</w:t>
      </w:r>
      <w:r w:rsidRPr="002A7275">
        <w:rPr>
          <w:color w:val="231F20"/>
          <w:w w:val="120"/>
        </w:rPr>
        <w:t>;</w:t>
      </w:r>
    </w:p>
    <w:p w:rsidR="00AF56C2" w:rsidRPr="002A7275" w:rsidRDefault="00AF56C2" w:rsidP="00E1459E">
      <w:pPr>
        <w:pStyle w:val="af8"/>
        <w:widowControl w:val="0"/>
        <w:numPr>
          <w:ilvl w:val="0"/>
          <w:numId w:val="59"/>
        </w:numPr>
        <w:tabs>
          <w:tab w:val="left" w:pos="877"/>
        </w:tabs>
        <w:autoSpaceDE w:val="0"/>
        <w:autoSpaceDN w:val="0"/>
        <w:spacing w:line="254" w:lineRule="auto"/>
        <w:ind w:right="155" w:firstLine="340"/>
        <w:jc w:val="left"/>
      </w:pPr>
      <w:r w:rsidRPr="002A7275">
        <w:rPr>
          <w:color w:val="231F20"/>
          <w:w w:val="115"/>
        </w:rPr>
        <w:t>соотноситьрезультатдеятельностиспоставленнойучеб</w:t>
      </w:r>
      <w:r w:rsidRPr="002A7275">
        <w:rPr>
          <w:color w:val="231F20"/>
          <w:w w:val="115"/>
        </w:rPr>
        <w:t>-</w:t>
      </w:r>
      <w:r w:rsidRPr="002A7275">
        <w:rPr>
          <w:color w:val="231F20"/>
          <w:w w:val="115"/>
        </w:rPr>
        <w:t>нойзадачейпоанализутекстов</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line="228" w:lineRule="exact"/>
        <w:ind w:left="876"/>
        <w:jc w:val="left"/>
      </w:pPr>
      <w:r w:rsidRPr="002A7275">
        <w:rPr>
          <w:color w:val="231F20"/>
          <w:w w:val="115"/>
        </w:rPr>
        <w:t>находитьошибку</w:t>
      </w:r>
      <w:r w:rsidRPr="002A7275">
        <w:rPr>
          <w:color w:val="231F20"/>
          <w:w w:val="115"/>
        </w:rPr>
        <w:t>,</w:t>
      </w:r>
      <w:r w:rsidRPr="002A7275">
        <w:rPr>
          <w:color w:val="231F20"/>
          <w:w w:val="115"/>
        </w:rPr>
        <w:t>допущеннуюприработестекстами</w:t>
      </w:r>
      <w:r w:rsidRPr="002A7275">
        <w:rPr>
          <w:color w:val="231F20"/>
          <w:w w:val="115"/>
        </w:rPr>
        <w:t>;</w:t>
      </w:r>
    </w:p>
    <w:p w:rsidR="00AF56C2" w:rsidRPr="002A7275" w:rsidRDefault="00AF56C2" w:rsidP="00E1459E">
      <w:pPr>
        <w:pStyle w:val="af8"/>
        <w:widowControl w:val="0"/>
        <w:numPr>
          <w:ilvl w:val="0"/>
          <w:numId w:val="59"/>
        </w:numPr>
        <w:tabs>
          <w:tab w:val="left" w:pos="877"/>
        </w:tabs>
        <w:autoSpaceDE w:val="0"/>
        <w:autoSpaceDN w:val="0"/>
        <w:spacing w:before="9" w:line="254" w:lineRule="auto"/>
        <w:ind w:right="155" w:firstLine="340"/>
      </w:pPr>
      <w:r w:rsidRPr="002A7275">
        <w:rPr>
          <w:color w:val="231F20"/>
          <w:w w:val="115"/>
        </w:rPr>
        <w:t>сравниватьрезультатысвоейдеятельностиидеятельно</w:t>
      </w:r>
      <w:r w:rsidRPr="002A7275">
        <w:rPr>
          <w:color w:val="231F20"/>
          <w:w w:val="115"/>
        </w:rPr>
        <w:t>-</w:t>
      </w:r>
      <w:r w:rsidRPr="002A7275">
        <w:rPr>
          <w:color w:val="231F20"/>
          <w:w w:val="120"/>
        </w:rPr>
        <w:t>стиодноклассников</w:t>
      </w:r>
      <w:r w:rsidRPr="002A7275">
        <w:rPr>
          <w:color w:val="231F20"/>
          <w:w w:val="120"/>
        </w:rPr>
        <w:t xml:space="preserve">, </w:t>
      </w:r>
      <w:r w:rsidRPr="002A7275">
        <w:rPr>
          <w:color w:val="231F20"/>
          <w:w w:val="120"/>
        </w:rPr>
        <w:t>объективнооцениватьихпопредложен</w:t>
      </w:r>
      <w:r w:rsidRPr="002A7275">
        <w:rPr>
          <w:color w:val="231F20"/>
          <w:w w:val="120"/>
        </w:rPr>
        <w:t>-</w:t>
      </w:r>
      <w:r w:rsidRPr="002A7275">
        <w:rPr>
          <w:color w:val="231F20"/>
          <w:w w:val="120"/>
        </w:rPr>
        <w:t>нымкритериям</w:t>
      </w:r>
      <w:r w:rsidRPr="002A7275">
        <w:rPr>
          <w:color w:val="231F20"/>
          <w:w w:val="120"/>
        </w:rPr>
        <w:t>.</w:t>
      </w:r>
    </w:p>
    <w:p w:rsidR="00AF56C2" w:rsidRPr="002A7275" w:rsidRDefault="00AF56C2" w:rsidP="00AF56C2">
      <w:pPr>
        <w:pStyle w:val="affb"/>
        <w:spacing w:before="10"/>
        <w:ind w:firstLine="0"/>
        <w:jc w:val="left"/>
      </w:pPr>
    </w:p>
    <w:p w:rsidR="00AF56C2" w:rsidRPr="002A7275" w:rsidRDefault="00AF56C2" w:rsidP="00AF56C2">
      <w:pPr>
        <w:pStyle w:val="3"/>
        <w:rPr>
          <w:sz w:val="20"/>
          <w:szCs w:val="20"/>
        </w:rPr>
      </w:pPr>
      <w:r w:rsidRPr="002A7275">
        <w:rPr>
          <w:color w:val="231F20"/>
          <w:w w:val="90"/>
          <w:sz w:val="20"/>
          <w:szCs w:val="20"/>
        </w:rPr>
        <w:t>ПРЕДМЕТНЫЕРЕЗУЛЬТАТЫ</w:t>
      </w:r>
    </w:p>
    <w:p w:rsidR="00AF56C2" w:rsidRPr="002A7275" w:rsidRDefault="00AF56C2" w:rsidP="00AF56C2">
      <w:pPr>
        <w:pStyle w:val="affb"/>
        <w:spacing w:before="178" w:line="254" w:lineRule="auto"/>
        <w:ind w:right="154" w:firstLine="340"/>
      </w:pPr>
      <w:r w:rsidRPr="002A7275">
        <w:rPr>
          <w:color w:val="231F20"/>
          <w:w w:val="115"/>
        </w:rPr>
        <w:t>Изучение учебного предмета «Литературное чтение на род-ном (русском) языке» в течение четырёх лет обучения должнообеспечить:</w:t>
      </w:r>
    </w:p>
    <w:p w:rsidR="00AF56C2" w:rsidRPr="002A7275" w:rsidRDefault="00AF56C2" w:rsidP="00AF56C2">
      <w:pPr>
        <w:pStyle w:val="affb"/>
        <w:spacing w:line="254" w:lineRule="auto"/>
        <w:ind w:left="383" w:right="154" w:hanging="142"/>
      </w:pPr>
      <w:r>
        <w:rPr>
          <w:rFonts w:ascii="Trebuchet MS" w:hAnsi="Trebuchet MS"/>
          <w:color w:val="231F20"/>
          <w:w w:val="120"/>
          <w:position w:val="1"/>
        </w:rPr>
        <w:t>-</w:t>
      </w:r>
      <w:r w:rsidRPr="002A7275">
        <w:rPr>
          <w:color w:val="231F20"/>
          <w:w w:val="120"/>
        </w:rPr>
        <w:t>понимание родной русской литературы как национально-</w:t>
      </w:r>
      <w:r w:rsidRPr="002A7275">
        <w:rPr>
          <w:color w:val="231F20"/>
          <w:spacing w:val="-1"/>
          <w:w w:val="120"/>
        </w:rPr>
        <w:t>культурной</w:t>
      </w:r>
      <w:r w:rsidRPr="002A7275">
        <w:rPr>
          <w:color w:val="231F20"/>
          <w:w w:val="120"/>
        </w:rPr>
        <w:t>ценностинарода,какособогоспособапознанияжизни,какявлениянациональнойимировойкультуры,средства сохранения и передачи нравственных ценностей итрадиций;</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осознание коммуникативно-эстетических возможностей рус-</w:t>
      </w:r>
      <w:r w:rsidRPr="002A7275">
        <w:rPr>
          <w:color w:val="231F20"/>
          <w:spacing w:val="-1"/>
          <w:w w:val="120"/>
        </w:rPr>
        <w:t>скогоязыкана</w:t>
      </w:r>
      <w:r w:rsidRPr="002A7275">
        <w:rPr>
          <w:color w:val="231F20"/>
          <w:w w:val="120"/>
        </w:rPr>
        <w:t>основеизученияпроизведенийрусскойлите-ратуры;</w:t>
      </w:r>
    </w:p>
    <w:p w:rsidR="00AF56C2" w:rsidRPr="002A7275" w:rsidRDefault="00AF56C2" w:rsidP="00AF56C2">
      <w:pPr>
        <w:pStyle w:val="affb"/>
        <w:spacing w:before="70" w:line="254" w:lineRule="auto"/>
        <w:ind w:left="383" w:right="154" w:hanging="142"/>
      </w:pPr>
      <w:r>
        <w:rPr>
          <w:rFonts w:ascii="Trebuchet MS" w:hAnsi="Trebuchet MS"/>
          <w:color w:val="231F20"/>
          <w:w w:val="115"/>
          <w:position w:val="1"/>
        </w:rPr>
        <w:t>-</w:t>
      </w:r>
      <w:r w:rsidRPr="002A7275">
        <w:rPr>
          <w:color w:val="231F20"/>
          <w:w w:val="115"/>
        </w:rPr>
        <w:t>осознаниезначимостичтенияродной  русской  литературыдля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чте-ниирусскойлитературы;</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ориентировку в нравственном содержании прочитанного, со-отнесение поступков героев с нравственными нормами, обо-снованиенравственнойоценкипоступковгероев;</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овладение элементарными представлениями о национальномсвоеобразииметафор,олицетворений,эпитетов;</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совершенствованиечитательскихумений(чтение  вслух  ипросебя,владениеэлементарнымиприёмамиинтерпрета-ции, анализа и преобразования художественных, научно-по-пулярныхиучебныхтекстов);</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применение опыта чтения произведений русской литературыдля речевого самосовершенствования (умения участвовать вобсуждениипрослушанного/прочитанноготекста,доказы-вать и подтверждать собственное мнение ссылками на текст;передавать содержание прочитанного или прослушанного сучётом специфики текста в виде пересказа, полного или кра-ткого;составлятьустныйрассказнаосновепрочитанныхпроизведенийсучётомкоммуникативнойзадачи(дляраз-ныхадресатов),читатьнаизустьстихотворныепроизведе-ния);</w:t>
      </w:r>
    </w:p>
    <w:p w:rsidR="00AF56C2" w:rsidRPr="002A7275" w:rsidRDefault="00AF56C2" w:rsidP="00AF56C2">
      <w:pPr>
        <w:pStyle w:val="affb"/>
        <w:spacing w:line="220" w:lineRule="exact"/>
        <w:ind w:left="242" w:firstLine="0"/>
      </w:pPr>
      <w:r>
        <w:rPr>
          <w:rFonts w:ascii="Trebuchet MS" w:hAnsi="Trebuchet MS"/>
          <w:color w:val="231F20"/>
          <w:w w:val="115"/>
          <w:position w:val="1"/>
        </w:rPr>
        <w:t>-</w:t>
      </w:r>
      <w:r w:rsidRPr="002A7275">
        <w:rPr>
          <w:color w:val="231F20"/>
          <w:w w:val="115"/>
        </w:rPr>
        <w:t>самостоятельный выбор интересующей литературы, обога-</w:t>
      </w:r>
    </w:p>
    <w:p w:rsidR="00AF56C2" w:rsidRPr="002A7275" w:rsidRDefault="00AF56C2" w:rsidP="00AF56C2">
      <w:pPr>
        <w:pStyle w:val="affb"/>
        <w:ind w:left="383" w:firstLine="0"/>
      </w:pPr>
      <w:r w:rsidRPr="002A7275">
        <w:rPr>
          <w:color w:val="231F20"/>
          <w:w w:val="115"/>
        </w:rPr>
        <w:t>щениесобственногокругачтения;</w:t>
      </w:r>
    </w:p>
    <w:p w:rsidR="00AF56C2" w:rsidRPr="002A7275" w:rsidRDefault="00AF56C2" w:rsidP="00AF56C2">
      <w:pPr>
        <w:pStyle w:val="affb"/>
        <w:spacing w:before="12" w:line="254" w:lineRule="auto"/>
        <w:ind w:left="383" w:hanging="142"/>
      </w:pPr>
      <w:r>
        <w:rPr>
          <w:rFonts w:ascii="Trebuchet MS" w:hAnsi="Trebuchet MS"/>
          <w:color w:val="231F20"/>
          <w:w w:val="115"/>
          <w:position w:val="1"/>
        </w:rPr>
        <w:t>-</w:t>
      </w:r>
      <w:r w:rsidRPr="002A7275">
        <w:rPr>
          <w:color w:val="231F20"/>
          <w:w w:val="115"/>
        </w:rPr>
        <w:t>использованиесправочныхисточниковдляполучениядо-полнительнойинформации.</w:t>
      </w:r>
    </w:p>
    <w:p w:rsidR="00AF56C2" w:rsidRPr="002A7275" w:rsidRDefault="00AF56C2" w:rsidP="00AF56C2">
      <w:pPr>
        <w:pStyle w:val="3"/>
        <w:spacing w:before="146"/>
        <w:ind w:left="157"/>
        <w:jc w:val="both"/>
        <w:rPr>
          <w:sz w:val="20"/>
          <w:szCs w:val="20"/>
        </w:rPr>
      </w:pPr>
      <w:r w:rsidRPr="002A7275">
        <w:rPr>
          <w:color w:val="231F20"/>
          <w:w w:val="90"/>
          <w:sz w:val="20"/>
          <w:szCs w:val="20"/>
        </w:rPr>
        <w:t>Предметныерезультатыпогодамобучения</w:t>
      </w:r>
    </w:p>
    <w:p w:rsidR="00AF56C2" w:rsidRPr="002A7275" w:rsidRDefault="00AF56C2" w:rsidP="00AF56C2">
      <w:pPr>
        <w:spacing w:before="64"/>
        <w:ind w:left="497"/>
        <w:jc w:val="both"/>
        <w:rPr>
          <w:rFonts w:ascii="Georgia" w:hAnsi="Georgia"/>
          <w:b/>
          <w:sz w:val="20"/>
          <w:szCs w:val="20"/>
        </w:rPr>
      </w:pPr>
      <w:r w:rsidRPr="002A7275">
        <w:rPr>
          <w:color w:val="231F20"/>
          <w:w w:val="110"/>
          <w:sz w:val="20"/>
          <w:szCs w:val="20"/>
        </w:rPr>
        <w:t>Кконцуобученияв</w:t>
      </w:r>
      <w:r w:rsidRPr="002A7275">
        <w:rPr>
          <w:rFonts w:ascii="Georgia" w:hAnsi="Georgia"/>
          <w:b/>
          <w:color w:val="231F20"/>
          <w:w w:val="110"/>
          <w:sz w:val="20"/>
          <w:szCs w:val="20"/>
        </w:rPr>
        <w:t>1классе</w:t>
      </w:r>
      <w:r w:rsidRPr="002A7275">
        <w:rPr>
          <w:color w:val="231F20"/>
          <w:w w:val="110"/>
          <w:sz w:val="20"/>
          <w:szCs w:val="20"/>
        </w:rPr>
        <w:t>обучающийся</w:t>
      </w:r>
      <w:r w:rsidRPr="002A7275">
        <w:rPr>
          <w:rFonts w:ascii="Georgia" w:hAnsi="Georgia"/>
          <w:b/>
          <w:color w:val="231F20"/>
          <w:w w:val="110"/>
          <w:sz w:val="20"/>
          <w:szCs w:val="20"/>
        </w:rPr>
        <w:t>научится:</w:t>
      </w:r>
    </w:p>
    <w:p w:rsidR="00AF56C2" w:rsidRPr="002A7275" w:rsidRDefault="00AF56C2" w:rsidP="00AF56C2">
      <w:pPr>
        <w:pStyle w:val="affb"/>
        <w:spacing w:before="12" w:line="254" w:lineRule="auto"/>
        <w:ind w:left="383" w:right="154" w:hanging="142"/>
      </w:pPr>
      <w:r>
        <w:rPr>
          <w:rFonts w:ascii="Trebuchet MS" w:hAnsi="Trebuchet MS"/>
          <w:color w:val="231F20"/>
          <w:w w:val="120"/>
          <w:position w:val="1"/>
        </w:rPr>
        <w:t xml:space="preserve"> -</w:t>
      </w:r>
      <w:r w:rsidRPr="002A7275">
        <w:rPr>
          <w:color w:val="231F20"/>
          <w:w w:val="120"/>
        </w:rPr>
        <w:t>осознавать значимость чтения родной русской литературы</w:t>
      </w:r>
      <w:r w:rsidRPr="002A7275">
        <w:rPr>
          <w:color w:val="231F20"/>
          <w:w w:val="115"/>
        </w:rPr>
        <w:t>дляпознаниясебя,мира,национальнойисторииикультуры;</w:t>
      </w:r>
    </w:p>
    <w:p w:rsidR="00AF56C2" w:rsidRPr="002A7275" w:rsidRDefault="00AF56C2" w:rsidP="00AF56C2">
      <w:pPr>
        <w:pStyle w:val="affb"/>
        <w:spacing w:line="254" w:lineRule="auto"/>
        <w:ind w:left="383" w:hanging="142"/>
      </w:pPr>
      <w:r>
        <w:rPr>
          <w:rFonts w:ascii="Trebuchet MS" w:hAnsi="Trebuchet MS"/>
          <w:color w:val="231F20"/>
          <w:w w:val="115"/>
          <w:position w:val="1"/>
        </w:rPr>
        <w:t xml:space="preserve"> -</w:t>
      </w:r>
      <w:r w:rsidRPr="002A7275">
        <w:rPr>
          <w:color w:val="231F20"/>
          <w:w w:val="115"/>
        </w:rPr>
        <w:t>владетьэлементарнымиприёмамиинтерпретациипроизве-денийрусскойлитературы;</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 xml:space="preserve"> -</w:t>
      </w:r>
      <w:r w:rsidRPr="002A7275">
        <w:rPr>
          <w:color w:val="231F20"/>
          <w:w w:val="115"/>
        </w:rPr>
        <w:t>применятьопытчтенияпроизведенийрусской  литературыдля речевого самосовершенствования: участвовать в обсуж-дениипрослушанного/прочитанноготекста;</w:t>
      </w:r>
    </w:p>
    <w:p w:rsidR="00AF56C2" w:rsidRPr="002A7275" w:rsidRDefault="00AF56C2" w:rsidP="00AF56C2">
      <w:pPr>
        <w:pStyle w:val="affb"/>
        <w:spacing w:line="254" w:lineRule="auto"/>
        <w:ind w:left="383" w:hanging="142"/>
      </w:pPr>
      <w:r>
        <w:rPr>
          <w:rFonts w:ascii="Trebuchet MS" w:hAnsi="Trebuchet MS"/>
          <w:color w:val="231F20"/>
          <w:w w:val="115"/>
          <w:position w:val="1"/>
        </w:rPr>
        <w:t xml:space="preserve"> -</w:t>
      </w:r>
      <w:r w:rsidRPr="002A7275">
        <w:rPr>
          <w:color w:val="231F20"/>
          <w:w w:val="115"/>
        </w:rPr>
        <w:t>использовать словарь учебника для получения дополнитель-нойинформацииозначениислова;</w:t>
      </w:r>
    </w:p>
    <w:p w:rsidR="00AF56C2" w:rsidRPr="002A7275" w:rsidRDefault="00AF56C2" w:rsidP="00AF56C2">
      <w:pPr>
        <w:pStyle w:val="affb"/>
        <w:spacing w:line="254" w:lineRule="auto"/>
        <w:ind w:left="383" w:hanging="142"/>
      </w:pPr>
      <w:r>
        <w:rPr>
          <w:rFonts w:ascii="Trebuchet MS" w:hAnsi="Trebuchet MS"/>
          <w:color w:val="231F20"/>
          <w:w w:val="115"/>
          <w:position w:val="1"/>
        </w:rPr>
        <w:t xml:space="preserve"> -</w:t>
      </w:r>
      <w:r w:rsidRPr="002A7275">
        <w:rPr>
          <w:color w:val="231F20"/>
          <w:w w:val="115"/>
        </w:rPr>
        <w:t>читать наизусть стихотворные произведения по собственно-мувыбору.</w:t>
      </w:r>
    </w:p>
    <w:p w:rsidR="00AF56C2" w:rsidRPr="002A7275" w:rsidRDefault="00AF56C2" w:rsidP="00AF56C2">
      <w:pPr>
        <w:spacing w:before="70"/>
        <w:ind w:left="497"/>
        <w:jc w:val="both"/>
        <w:rPr>
          <w:rFonts w:ascii="Georgia" w:hAnsi="Georgia"/>
          <w:b/>
          <w:sz w:val="20"/>
          <w:szCs w:val="20"/>
        </w:rPr>
      </w:pPr>
      <w:r w:rsidRPr="002A7275">
        <w:rPr>
          <w:color w:val="231F20"/>
          <w:w w:val="110"/>
          <w:sz w:val="20"/>
          <w:szCs w:val="20"/>
        </w:rPr>
        <w:t>Кконцуобученияво</w:t>
      </w:r>
      <w:r w:rsidRPr="002A7275">
        <w:rPr>
          <w:rFonts w:ascii="Georgia" w:hAnsi="Georgia"/>
          <w:b/>
          <w:color w:val="231F20"/>
          <w:w w:val="110"/>
          <w:sz w:val="20"/>
          <w:szCs w:val="20"/>
        </w:rPr>
        <w:t>2классе</w:t>
      </w:r>
      <w:r w:rsidRPr="002A7275">
        <w:rPr>
          <w:color w:val="231F20"/>
          <w:w w:val="110"/>
          <w:sz w:val="20"/>
          <w:szCs w:val="20"/>
        </w:rPr>
        <w:t>обучающийся</w:t>
      </w:r>
      <w:r w:rsidRPr="002A7275">
        <w:rPr>
          <w:rFonts w:ascii="Georgia" w:hAnsi="Georgia"/>
          <w:b/>
          <w:color w:val="231F20"/>
          <w:w w:val="110"/>
          <w:sz w:val="20"/>
          <w:szCs w:val="20"/>
        </w:rPr>
        <w:t>научится:</w:t>
      </w:r>
    </w:p>
    <w:p w:rsidR="00AF56C2" w:rsidRPr="002A7275" w:rsidRDefault="00AF56C2" w:rsidP="00AF56C2">
      <w:pPr>
        <w:pStyle w:val="affb"/>
        <w:spacing w:before="13" w:line="254" w:lineRule="auto"/>
        <w:ind w:left="383" w:hanging="142"/>
      </w:pPr>
      <w:r>
        <w:rPr>
          <w:rFonts w:ascii="Trebuchet MS" w:hAnsi="Trebuchet MS"/>
          <w:color w:val="231F20"/>
          <w:w w:val="115"/>
          <w:position w:val="1"/>
        </w:rPr>
        <w:t xml:space="preserve"> -</w:t>
      </w:r>
      <w:r w:rsidRPr="002A7275">
        <w:rPr>
          <w:color w:val="231F20"/>
          <w:w w:val="115"/>
        </w:rPr>
        <w:t>ориентироваться в нравственном содержании прочитанного,соотноситьпоступкигероевснравственныминормами;</w:t>
      </w:r>
    </w:p>
    <w:p w:rsidR="00AF56C2" w:rsidRPr="002A7275" w:rsidRDefault="00AF56C2" w:rsidP="00AF56C2">
      <w:pPr>
        <w:pStyle w:val="affb"/>
        <w:spacing w:line="254" w:lineRule="auto"/>
        <w:ind w:left="383" w:right="154" w:hanging="142"/>
      </w:pPr>
      <w:r>
        <w:rPr>
          <w:rFonts w:ascii="Trebuchet MS" w:hAnsi="Trebuchet MS"/>
          <w:color w:val="231F20"/>
          <w:w w:val="120"/>
          <w:position w:val="1"/>
        </w:rPr>
        <w:t xml:space="preserve"> -</w:t>
      </w:r>
      <w:r w:rsidRPr="002A7275">
        <w:rPr>
          <w:color w:val="231F20"/>
          <w:w w:val="120"/>
        </w:rPr>
        <w:t>владеть элементарными представлениями о национальномсвоеобразии метафор, олицетворений, эпитетов и видеть втекстеданныесредствахудожественнойвыразительности;</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 xml:space="preserve"> -</w:t>
      </w:r>
      <w:r w:rsidRPr="002A7275">
        <w:rPr>
          <w:color w:val="231F20"/>
          <w:w w:val="115"/>
        </w:rPr>
        <w:t>совершенствовать в процессе чтения произведений русскойлитературы читательские умения: читать вслух и про себя,владетьэлементарнымиприёмамиинтерпретациихудоже-ственныхиучебныхтекстов;</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 xml:space="preserve"> -</w:t>
      </w:r>
      <w:r w:rsidRPr="002A7275">
        <w:rPr>
          <w:color w:val="231F20"/>
          <w:w w:val="115"/>
        </w:rPr>
        <w:t>применятьопытчтенияпроизведенийрусской  литературыдля речевого самосовершенствования: участвовать в обсуж-дениипрослушанного/прочитанноготекста,доказыватьиподтверждатьсобственноемнениессылкаминатекст;</w:t>
      </w:r>
    </w:p>
    <w:p w:rsidR="00AF56C2" w:rsidRPr="002A7275" w:rsidRDefault="00AF56C2" w:rsidP="00AF56C2">
      <w:pPr>
        <w:pStyle w:val="affb"/>
        <w:spacing w:line="226" w:lineRule="exact"/>
        <w:ind w:left="242" w:firstLine="0"/>
      </w:pPr>
      <w:r>
        <w:rPr>
          <w:rFonts w:ascii="Trebuchet MS" w:hAnsi="Trebuchet MS"/>
          <w:color w:val="231F20"/>
          <w:w w:val="115"/>
          <w:position w:val="1"/>
        </w:rPr>
        <w:t xml:space="preserve"> -</w:t>
      </w:r>
      <w:r w:rsidRPr="002A7275">
        <w:rPr>
          <w:color w:val="231F20"/>
          <w:w w:val="115"/>
        </w:rPr>
        <w:t>обогащатьсобственныйкругчтения;</w:t>
      </w:r>
    </w:p>
    <w:p w:rsidR="00AF56C2" w:rsidRPr="002A7275" w:rsidRDefault="00AF56C2" w:rsidP="00AF56C2">
      <w:pPr>
        <w:pStyle w:val="affb"/>
        <w:spacing w:before="4" w:line="254" w:lineRule="auto"/>
        <w:ind w:left="383" w:hanging="142"/>
      </w:pPr>
      <w:r>
        <w:rPr>
          <w:rFonts w:ascii="Trebuchet MS" w:hAnsi="Trebuchet MS"/>
          <w:color w:val="231F20"/>
          <w:w w:val="120"/>
          <w:position w:val="1"/>
        </w:rPr>
        <w:t xml:space="preserve"> -</w:t>
      </w:r>
      <w:r w:rsidRPr="002A7275">
        <w:rPr>
          <w:color w:val="231F20"/>
          <w:w w:val="120"/>
        </w:rPr>
        <w:t>соотносить впечатления от прочитанных и прослушанныхпроизведенийсвпечатлениямиотдругихвидовискусства.</w:t>
      </w:r>
    </w:p>
    <w:p w:rsidR="00AF56C2" w:rsidRPr="002A7275" w:rsidRDefault="00AF56C2" w:rsidP="00AF56C2">
      <w:pPr>
        <w:spacing w:before="111"/>
        <w:ind w:left="497"/>
        <w:jc w:val="both"/>
        <w:rPr>
          <w:rFonts w:ascii="Georgia" w:hAnsi="Georgia"/>
          <w:b/>
          <w:sz w:val="20"/>
          <w:szCs w:val="20"/>
        </w:rPr>
      </w:pPr>
      <w:r w:rsidRPr="002A7275">
        <w:rPr>
          <w:color w:val="231F20"/>
          <w:w w:val="110"/>
          <w:sz w:val="20"/>
          <w:szCs w:val="20"/>
        </w:rPr>
        <w:t>Кконцуобучения в</w:t>
      </w:r>
      <w:r w:rsidRPr="002A7275">
        <w:rPr>
          <w:rFonts w:ascii="Georgia" w:hAnsi="Georgia"/>
          <w:b/>
          <w:color w:val="231F20"/>
          <w:w w:val="110"/>
          <w:sz w:val="20"/>
          <w:szCs w:val="20"/>
        </w:rPr>
        <w:t>3классе</w:t>
      </w:r>
      <w:r w:rsidRPr="002A7275">
        <w:rPr>
          <w:color w:val="231F20"/>
          <w:w w:val="110"/>
          <w:sz w:val="20"/>
          <w:szCs w:val="20"/>
        </w:rPr>
        <w:t>обучающийся</w:t>
      </w:r>
      <w:r w:rsidRPr="002A7275">
        <w:rPr>
          <w:rFonts w:ascii="Georgia" w:hAnsi="Georgia"/>
          <w:b/>
          <w:color w:val="231F20"/>
          <w:w w:val="110"/>
          <w:sz w:val="20"/>
          <w:szCs w:val="20"/>
        </w:rPr>
        <w:t>научится:</w:t>
      </w:r>
    </w:p>
    <w:p w:rsidR="00AF56C2" w:rsidRPr="002A7275" w:rsidRDefault="00AF56C2" w:rsidP="00AF56C2">
      <w:pPr>
        <w:pStyle w:val="affb"/>
        <w:spacing w:before="12" w:line="254" w:lineRule="auto"/>
        <w:ind w:left="383" w:hanging="142"/>
      </w:pPr>
      <w:r>
        <w:rPr>
          <w:rFonts w:ascii="Trebuchet MS" w:hAnsi="Trebuchet MS"/>
          <w:color w:val="231F20"/>
          <w:w w:val="115"/>
          <w:position w:val="1"/>
        </w:rPr>
        <w:t xml:space="preserve"> -</w:t>
      </w:r>
      <w:r w:rsidRPr="002A7275">
        <w:rPr>
          <w:color w:val="231F20"/>
          <w:w w:val="115"/>
        </w:rPr>
        <w:t>осознавать коммуникативно-эстетические возможности рус-ского языка на основе изучения произведений русской лите-ратуры;</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 xml:space="preserve"> -</w:t>
      </w:r>
      <w:r w:rsidRPr="002A7275">
        <w:rPr>
          <w:color w:val="231F20"/>
          <w:w w:val="115"/>
        </w:rPr>
        <w:t>осознавать родную литературу как национально-культурнуюценность народа, как средство сохранения и передачи нрав-ственныхценностейитрадиций;</w:t>
      </w:r>
    </w:p>
    <w:p w:rsidR="00AF56C2" w:rsidRPr="002A7275" w:rsidRDefault="00AF56C2" w:rsidP="00AF56C2">
      <w:pPr>
        <w:pStyle w:val="affb"/>
        <w:spacing w:line="254" w:lineRule="auto"/>
        <w:ind w:left="383" w:hanging="142"/>
      </w:pPr>
      <w:r>
        <w:rPr>
          <w:rFonts w:ascii="Trebuchet MS" w:hAnsi="Trebuchet MS"/>
          <w:color w:val="231F20"/>
          <w:w w:val="115"/>
          <w:position w:val="1"/>
        </w:rPr>
        <w:t xml:space="preserve"> -</w:t>
      </w:r>
      <w:r w:rsidRPr="002A7275">
        <w:rPr>
          <w:color w:val="231F20"/>
          <w:w w:val="115"/>
        </w:rPr>
        <w:t>давать и обосновывать нра</w:t>
      </w:r>
      <w:r>
        <w:rPr>
          <w:color w:val="231F20"/>
          <w:w w:val="115"/>
        </w:rPr>
        <w:t>вственную оценку поступков геро</w:t>
      </w:r>
      <w:r w:rsidRPr="002A7275">
        <w:rPr>
          <w:color w:val="231F20"/>
          <w:w w:val="115"/>
        </w:rPr>
        <w:t>ев;</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 xml:space="preserve">- </w:t>
      </w:r>
      <w:r w:rsidRPr="002A7275">
        <w:rPr>
          <w:color w:val="231F20"/>
          <w:w w:val="115"/>
        </w:rPr>
        <w:t>совершенствовать в процессе чтения произведений русской</w:t>
      </w:r>
      <w:r w:rsidRPr="002A7275">
        <w:rPr>
          <w:color w:val="231F20"/>
          <w:w w:val="120"/>
        </w:rPr>
        <w:t>литературы читательские умения: читать вслух и про себя,владетьэлементарнымиприёмамиинтерпретацииианализахудожественных,научно-популярныхиучебныхтекстов;</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 xml:space="preserve"> - </w:t>
      </w:r>
      <w:r w:rsidRPr="002A7275">
        <w:rPr>
          <w:color w:val="231F20"/>
          <w:w w:val="115"/>
        </w:rPr>
        <w:t>применятьопытчтенияпроизведенийрусской  литературыдля речевого самосовершенствования: участвовать в обсуж-дениипрослушанного/прочитанноготекста,доказыватьиподтверждать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кратко-го),пересказыватьлитературноепроизведениеотимениодногоиздействующихлиц;</w:t>
      </w:r>
    </w:p>
    <w:p w:rsidR="00AF56C2" w:rsidRPr="002A7275" w:rsidRDefault="00AF56C2" w:rsidP="00AF56C2">
      <w:pPr>
        <w:pStyle w:val="affb"/>
        <w:spacing w:line="254" w:lineRule="auto"/>
        <w:ind w:left="383" w:hanging="142"/>
      </w:pPr>
      <w:r>
        <w:rPr>
          <w:rFonts w:ascii="Trebuchet MS" w:hAnsi="Trebuchet MS"/>
          <w:color w:val="231F20"/>
          <w:w w:val="115"/>
          <w:position w:val="1"/>
        </w:rPr>
        <w:t xml:space="preserve"> - </w:t>
      </w:r>
      <w:r w:rsidRPr="002A7275">
        <w:rPr>
          <w:color w:val="231F20"/>
          <w:w w:val="115"/>
        </w:rPr>
        <w:t>пользоваться справочными источниками для понимания тек-стаиполучениядополнительнойинформации.</w:t>
      </w:r>
    </w:p>
    <w:p w:rsidR="00AF56C2" w:rsidRPr="002A7275" w:rsidRDefault="00AF56C2" w:rsidP="00AF56C2">
      <w:pPr>
        <w:spacing w:before="70"/>
        <w:ind w:left="497"/>
        <w:jc w:val="both"/>
        <w:rPr>
          <w:rFonts w:ascii="Georgia" w:hAnsi="Georgia"/>
          <w:b/>
          <w:sz w:val="20"/>
          <w:szCs w:val="20"/>
        </w:rPr>
      </w:pPr>
      <w:r w:rsidRPr="002A7275">
        <w:rPr>
          <w:color w:val="231F20"/>
          <w:w w:val="110"/>
          <w:sz w:val="20"/>
          <w:szCs w:val="20"/>
        </w:rPr>
        <w:t>Кконцуобученияв</w:t>
      </w:r>
      <w:r w:rsidRPr="002A7275">
        <w:rPr>
          <w:rFonts w:ascii="Georgia" w:hAnsi="Georgia"/>
          <w:b/>
          <w:color w:val="231F20"/>
          <w:w w:val="110"/>
          <w:sz w:val="20"/>
          <w:szCs w:val="20"/>
        </w:rPr>
        <w:t>4классе</w:t>
      </w:r>
      <w:r w:rsidRPr="002A7275">
        <w:rPr>
          <w:color w:val="231F20"/>
          <w:w w:val="110"/>
          <w:sz w:val="20"/>
          <w:szCs w:val="20"/>
        </w:rPr>
        <w:t>обучающийся</w:t>
      </w:r>
      <w:r w:rsidRPr="002A7275">
        <w:rPr>
          <w:rFonts w:ascii="Georgia" w:hAnsi="Georgia"/>
          <w:b/>
          <w:color w:val="231F20"/>
          <w:w w:val="110"/>
          <w:sz w:val="20"/>
          <w:szCs w:val="20"/>
        </w:rPr>
        <w:t>научится:</w:t>
      </w:r>
    </w:p>
    <w:p w:rsidR="00AF56C2" w:rsidRPr="002A7275" w:rsidRDefault="00AF56C2" w:rsidP="00AF56C2">
      <w:pPr>
        <w:pStyle w:val="affb"/>
        <w:spacing w:before="13" w:line="254" w:lineRule="auto"/>
        <w:ind w:left="383" w:hanging="142"/>
      </w:pPr>
      <w:r>
        <w:rPr>
          <w:rFonts w:ascii="Trebuchet MS" w:hAnsi="Trebuchet MS"/>
          <w:color w:val="231F20"/>
          <w:w w:val="120"/>
          <w:position w:val="1"/>
        </w:rPr>
        <w:t xml:space="preserve"> - </w:t>
      </w:r>
      <w:r w:rsidRPr="002A7275">
        <w:rPr>
          <w:color w:val="231F20"/>
          <w:w w:val="120"/>
        </w:rPr>
        <w:t>осознаватьзначимостьчтениярусскойлитературыдлялич-ногоразвития;длякультурнойсамоидентификации;</w:t>
      </w:r>
    </w:p>
    <w:p w:rsidR="00AF56C2" w:rsidRPr="002A7275" w:rsidRDefault="00AF56C2" w:rsidP="00AF56C2">
      <w:pPr>
        <w:pStyle w:val="affb"/>
        <w:spacing w:line="254" w:lineRule="auto"/>
        <w:ind w:left="383" w:hanging="142"/>
      </w:pPr>
      <w:r>
        <w:rPr>
          <w:rFonts w:ascii="Trebuchet MS" w:hAnsi="Trebuchet MS"/>
          <w:color w:val="231F20"/>
          <w:w w:val="115"/>
          <w:position w:val="1"/>
        </w:rPr>
        <w:t xml:space="preserve"> - </w:t>
      </w:r>
      <w:r w:rsidRPr="002A7275">
        <w:rPr>
          <w:color w:val="231F20"/>
          <w:w w:val="115"/>
        </w:rPr>
        <w:t>определятьпозициигероевхудожественноготекста,пози-циюавторахудожественноготекста;</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 xml:space="preserve"> - </w:t>
      </w:r>
      <w:r w:rsidRPr="002A7275">
        <w:rPr>
          <w:color w:val="231F20"/>
          <w:w w:val="115"/>
        </w:rPr>
        <w:t>совершенствовать в процессе чтения произведений русской</w:t>
      </w:r>
      <w:r w:rsidRPr="002A7275">
        <w:rPr>
          <w:color w:val="231F20"/>
          <w:w w:val="120"/>
        </w:rPr>
        <w:t>литературы читательские умения: читать вслух и про себя,</w:t>
      </w:r>
      <w:r w:rsidRPr="002A7275">
        <w:rPr>
          <w:color w:val="231F20"/>
          <w:w w:val="115"/>
        </w:rPr>
        <w:t>владеть элементарными приёмами интерпретации, анализа и</w:t>
      </w:r>
      <w:r w:rsidRPr="002A7275">
        <w:rPr>
          <w:color w:val="231F20"/>
          <w:w w:val="120"/>
        </w:rPr>
        <w:t>преобразованияхудожественных,научно-популярныхиучебныхтекстов;</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 xml:space="preserve"> - </w:t>
      </w:r>
      <w:r w:rsidRPr="002A7275">
        <w:rPr>
          <w:color w:val="231F20"/>
          <w:w w:val="115"/>
        </w:rPr>
        <w:t>применятьопытчтенияпроизведенийрусской  литературыдля речевого самосовершенствования: участвовать в обсуж-дениипрослушанного/прочитанноготекста,доказыватьиподтверждать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кратко-го);составлятьустныйрассказнаосновепрочитанныхпроизведенийсучётомкоммуникативнойзадачи(дляраз-ныхадресатов);</w:t>
      </w:r>
    </w:p>
    <w:p w:rsidR="00AF56C2" w:rsidRPr="002A7275" w:rsidRDefault="00AF56C2" w:rsidP="00AF56C2">
      <w:pPr>
        <w:pStyle w:val="affb"/>
        <w:spacing w:line="221" w:lineRule="exact"/>
        <w:ind w:left="242" w:firstLine="0"/>
      </w:pPr>
      <w:r>
        <w:rPr>
          <w:rFonts w:ascii="Trebuchet MS" w:hAnsi="Trebuchet MS"/>
          <w:color w:val="231F20"/>
          <w:w w:val="115"/>
          <w:position w:val="1"/>
        </w:rPr>
        <w:t xml:space="preserve"> - </w:t>
      </w:r>
      <w:r w:rsidRPr="002A7275">
        <w:rPr>
          <w:color w:val="231F20"/>
          <w:w w:val="115"/>
        </w:rPr>
        <w:t>самостоятельно выбирать интересующую литературу, фор-</w:t>
      </w:r>
    </w:p>
    <w:p w:rsidR="00AF56C2" w:rsidRPr="002A7275" w:rsidRDefault="00AF56C2" w:rsidP="00AF56C2">
      <w:pPr>
        <w:pStyle w:val="affb"/>
        <w:spacing w:before="4"/>
        <w:ind w:left="383" w:firstLine="0"/>
      </w:pPr>
      <w:r w:rsidRPr="002A7275">
        <w:rPr>
          <w:color w:val="231F20"/>
          <w:w w:val="115"/>
        </w:rPr>
        <w:t>мироватьиобогащатьсобственныйкругчтения;</w:t>
      </w:r>
    </w:p>
    <w:p w:rsidR="00AF56C2" w:rsidRPr="002A7275" w:rsidRDefault="00AF56C2" w:rsidP="00AF56C2">
      <w:pPr>
        <w:pStyle w:val="affb"/>
        <w:spacing w:before="12" w:line="254" w:lineRule="auto"/>
        <w:ind w:left="383" w:hanging="142"/>
      </w:pPr>
      <w:r>
        <w:rPr>
          <w:rFonts w:ascii="Trebuchet MS" w:hAnsi="Trebuchet MS"/>
          <w:color w:val="231F20"/>
          <w:w w:val="115"/>
          <w:position w:val="1"/>
        </w:rPr>
        <w:t xml:space="preserve"> - </w:t>
      </w:r>
      <w:r w:rsidRPr="002A7275">
        <w:rPr>
          <w:color w:val="231F20"/>
          <w:w w:val="115"/>
        </w:rPr>
        <w:t>пользоваться справочными источниками для понимания тек-стаиполучениядополнительнойинформации.</w:t>
      </w:r>
    </w:p>
    <w:p w:rsidR="00AF56C2" w:rsidRDefault="00AF56C2" w:rsidP="00AF56C2">
      <w:pPr>
        <w:pStyle w:val="1"/>
      </w:pPr>
      <w:r w:rsidRPr="00DE6B12">
        <w:t>«ГОСУДАРСТВЕННЫЙ (БАШКИРСКИЙ) ЯЗЫК РЕСПУБЛИКИ БАШКОРТОСТАН»</w:t>
      </w:r>
    </w:p>
    <w:p w:rsidR="00AF56C2" w:rsidRPr="00DE6B12" w:rsidRDefault="00AF56C2" w:rsidP="00AF56C2">
      <w:pPr>
        <w:spacing w:line="360" w:lineRule="auto"/>
        <w:ind w:firstLine="709"/>
        <w:rPr>
          <w:szCs w:val="28"/>
        </w:rPr>
      </w:pPr>
      <w:r>
        <w:rPr>
          <w:szCs w:val="28"/>
        </w:rPr>
        <w:t>Р</w:t>
      </w:r>
      <w:r w:rsidRPr="00DE6B12">
        <w:rPr>
          <w:szCs w:val="28"/>
        </w:rPr>
        <w:t>абочая программа учебного предмета «Государственный (башкирский) язык Республики Башкортостан» для 1–4 классов начального общего образования (далее – Программа) составлена на основе следующих нормативно-правовых документов:</w:t>
      </w:r>
    </w:p>
    <w:p w:rsidR="00AF56C2" w:rsidRPr="00DE6B12" w:rsidRDefault="00AF56C2" w:rsidP="00E1459E">
      <w:pPr>
        <w:widowControl w:val="0"/>
        <w:numPr>
          <w:ilvl w:val="0"/>
          <w:numId w:val="100"/>
        </w:numPr>
        <w:tabs>
          <w:tab w:val="left" w:pos="1134"/>
        </w:tabs>
        <w:spacing w:after="0" w:line="360" w:lineRule="auto"/>
        <w:ind w:left="0" w:firstLine="709"/>
        <w:contextualSpacing/>
        <w:jc w:val="both"/>
        <w:rPr>
          <w:szCs w:val="28"/>
        </w:rPr>
      </w:pPr>
      <w:r w:rsidRPr="00DE6B12">
        <w:rPr>
          <w:szCs w:val="28"/>
        </w:rPr>
        <w:t>Конституция Российской Федерации;</w:t>
      </w:r>
    </w:p>
    <w:p w:rsidR="00AF56C2" w:rsidRPr="00DE6B12" w:rsidRDefault="00AF56C2" w:rsidP="00E1459E">
      <w:pPr>
        <w:widowControl w:val="0"/>
        <w:numPr>
          <w:ilvl w:val="0"/>
          <w:numId w:val="100"/>
        </w:numPr>
        <w:tabs>
          <w:tab w:val="left" w:pos="1134"/>
        </w:tabs>
        <w:spacing w:after="0" w:line="360" w:lineRule="auto"/>
        <w:ind w:left="0" w:firstLine="709"/>
        <w:contextualSpacing/>
        <w:jc w:val="both"/>
        <w:rPr>
          <w:szCs w:val="28"/>
        </w:rPr>
      </w:pPr>
      <w:r w:rsidRPr="00DE6B12">
        <w:rPr>
          <w:szCs w:val="28"/>
        </w:rPr>
        <w:t>Федеральный закон от 29 декабря 2012 г. № 273-ФЗ «Об образовании в Российской Федерации» (с изменениями и дополнениями);</w:t>
      </w:r>
    </w:p>
    <w:p w:rsidR="00AF56C2" w:rsidRPr="00DE6B12" w:rsidRDefault="00AF56C2" w:rsidP="00E1459E">
      <w:pPr>
        <w:widowControl w:val="0"/>
        <w:numPr>
          <w:ilvl w:val="0"/>
          <w:numId w:val="100"/>
        </w:numPr>
        <w:tabs>
          <w:tab w:val="left" w:pos="1134"/>
        </w:tabs>
        <w:spacing w:after="0" w:line="360" w:lineRule="auto"/>
        <w:ind w:left="0" w:firstLine="709"/>
        <w:contextualSpacing/>
        <w:jc w:val="both"/>
        <w:rPr>
          <w:szCs w:val="28"/>
        </w:rPr>
      </w:pPr>
      <w:r w:rsidRPr="00DE6B12">
        <w:rPr>
          <w:szCs w:val="28"/>
        </w:rPr>
        <w:t>Закон Российской Федерации от 25 октября 1991 г. № 1807-1 «О языках народов Российской Федерации» (с изменениями и дополнениями);</w:t>
      </w:r>
    </w:p>
    <w:p w:rsidR="00AF56C2" w:rsidRPr="00DE6B12" w:rsidRDefault="00AF56C2" w:rsidP="00E1459E">
      <w:pPr>
        <w:widowControl w:val="0"/>
        <w:numPr>
          <w:ilvl w:val="0"/>
          <w:numId w:val="100"/>
        </w:numPr>
        <w:tabs>
          <w:tab w:val="left" w:pos="1134"/>
        </w:tabs>
        <w:spacing w:after="0" w:line="360" w:lineRule="auto"/>
        <w:ind w:left="0" w:firstLine="709"/>
        <w:contextualSpacing/>
        <w:jc w:val="both"/>
        <w:rPr>
          <w:szCs w:val="28"/>
        </w:rPr>
      </w:pPr>
      <w:r w:rsidRPr="00DE6B12">
        <w:rPr>
          <w:szCs w:val="28"/>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AF56C2" w:rsidRPr="00DE6B12" w:rsidRDefault="00AF56C2" w:rsidP="00E1459E">
      <w:pPr>
        <w:widowControl w:val="0"/>
        <w:numPr>
          <w:ilvl w:val="0"/>
          <w:numId w:val="100"/>
        </w:numPr>
        <w:tabs>
          <w:tab w:val="left" w:pos="1134"/>
        </w:tabs>
        <w:spacing w:after="0" w:line="360" w:lineRule="auto"/>
        <w:ind w:left="0" w:firstLine="709"/>
        <w:contextualSpacing/>
        <w:jc w:val="both"/>
        <w:rPr>
          <w:szCs w:val="28"/>
        </w:rPr>
      </w:pPr>
      <w:r w:rsidRPr="00DE6B12">
        <w:rPr>
          <w:szCs w:val="28"/>
        </w:rPr>
        <w:t>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AF56C2" w:rsidRPr="00DE6B12" w:rsidRDefault="00AF56C2" w:rsidP="00E1459E">
      <w:pPr>
        <w:widowControl w:val="0"/>
        <w:numPr>
          <w:ilvl w:val="0"/>
          <w:numId w:val="100"/>
        </w:numPr>
        <w:tabs>
          <w:tab w:val="left" w:pos="1134"/>
        </w:tabs>
        <w:spacing w:after="0" w:line="360" w:lineRule="auto"/>
        <w:ind w:left="0" w:firstLine="709"/>
        <w:contextualSpacing/>
        <w:jc w:val="both"/>
        <w:rPr>
          <w:szCs w:val="28"/>
        </w:rPr>
      </w:pPr>
      <w:r w:rsidRPr="00DE6B12">
        <w:rPr>
          <w:szCs w:val="28"/>
        </w:rPr>
        <w:t>программа воспитания (одобрена решением федерального учебно-методического объединения по общему образованию, протокол № 3/22 от 23 июня 2022 г.);</w:t>
      </w:r>
    </w:p>
    <w:p w:rsidR="00AF56C2" w:rsidRPr="00DE6B12" w:rsidRDefault="00AF56C2" w:rsidP="00E1459E">
      <w:pPr>
        <w:widowControl w:val="0"/>
        <w:numPr>
          <w:ilvl w:val="0"/>
          <w:numId w:val="100"/>
        </w:numPr>
        <w:tabs>
          <w:tab w:val="left" w:pos="1134"/>
        </w:tabs>
        <w:spacing w:after="0" w:line="360" w:lineRule="auto"/>
        <w:ind w:left="0" w:firstLine="709"/>
        <w:contextualSpacing/>
        <w:jc w:val="both"/>
        <w:rPr>
          <w:szCs w:val="28"/>
        </w:rPr>
      </w:pPr>
      <w:r w:rsidRPr="00DE6B12">
        <w:rPr>
          <w:szCs w:val="28"/>
        </w:rP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от 1 октября 2019 года;</w:t>
      </w:r>
    </w:p>
    <w:p w:rsidR="00AF56C2" w:rsidRPr="00DE6B12" w:rsidRDefault="00AF56C2" w:rsidP="00E1459E">
      <w:pPr>
        <w:widowControl w:val="0"/>
        <w:numPr>
          <w:ilvl w:val="0"/>
          <w:numId w:val="100"/>
        </w:numPr>
        <w:tabs>
          <w:tab w:val="left" w:pos="1134"/>
        </w:tabs>
        <w:spacing w:after="0" w:line="360" w:lineRule="auto"/>
        <w:ind w:left="0" w:firstLine="709"/>
        <w:contextualSpacing/>
        <w:jc w:val="both"/>
        <w:rPr>
          <w:szCs w:val="28"/>
        </w:rPr>
      </w:pPr>
      <w:r w:rsidRPr="00DE6B12">
        <w:rPr>
          <w:szCs w:val="28"/>
        </w:rPr>
        <w:t>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года;</w:t>
      </w:r>
    </w:p>
    <w:p w:rsidR="00AF56C2" w:rsidRPr="00DE6B12" w:rsidRDefault="00AF56C2" w:rsidP="00E1459E">
      <w:pPr>
        <w:widowControl w:val="0"/>
        <w:numPr>
          <w:ilvl w:val="0"/>
          <w:numId w:val="100"/>
        </w:numPr>
        <w:tabs>
          <w:tab w:val="left" w:pos="1134"/>
        </w:tabs>
        <w:spacing w:after="0" w:line="360" w:lineRule="auto"/>
        <w:ind w:left="0" w:firstLine="709"/>
        <w:contextualSpacing/>
        <w:jc w:val="both"/>
        <w:rPr>
          <w:szCs w:val="28"/>
        </w:rPr>
      </w:pPr>
      <w:r w:rsidRPr="00DE6B12">
        <w:rPr>
          <w:szCs w:val="28"/>
        </w:rPr>
        <w:t>Конституция Республики Башкортостан от 24 декабря 1993 года №ВС-22/15 (с изменениями и дополнениями);</w:t>
      </w:r>
    </w:p>
    <w:p w:rsidR="00AF56C2" w:rsidRPr="00DE6B12" w:rsidRDefault="00AF56C2" w:rsidP="00E1459E">
      <w:pPr>
        <w:widowControl w:val="0"/>
        <w:numPr>
          <w:ilvl w:val="0"/>
          <w:numId w:val="100"/>
        </w:numPr>
        <w:tabs>
          <w:tab w:val="left" w:pos="1134"/>
        </w:tabs>
        <w:spacing w:after="0" w:line="360" w:lineRule="auto"/>
        <w:ind w:left="0" w:firstLine="709"/>
        <w:contextualSpacing/>
        <w:jc w:val="both"/>
        <w:rPr>
          <w:szCs w:val="28"/>
        </w:rPr>
      </w:pPr>
      <w:r w:rsidRPr="00DE6B12">
        <w:rPr>
          <w:szCs w:val="28"/>
        </w:rPr>
        <w:t>Закон Республики Башкортостан от 1 июля 2013 года № 696-з «Об образовании в Республике Башкортостан» (с изменениями и дополнениями).</w:t>
      </w:r>
    </w:p>
    <w:p w:rsidR="00AF56C2" w:rsidRPr="00DE6B12" w:rsidRDefault="00AF56C2" w:rsidP="00AF56C2">
      <w:pPr>
        <w:spacing w:line="360" w:lineRule="auto"/>
        <w:ind w:firstLine="709"/>
        <w:rPr>
          <w:szCs w:val="28"/>
        </w:rPr>
      </w:pPr>
      <w:r w:rsidRPr="00DE6B12">
        <w:rPr>
          <w:szCs w:val="28"/>
        </w:rPr>
        <w:t>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литературное чтение на родном языке» по заявлениям родителей (законных представителей) несовершеннолетних обучающихся.</w:t>
      </w:r>
    </w:p>
    <w:p w:rsidR="00AF56C2" w:rsidRPr="00DE6B12" w:rsidRDefault="00AF56C2" w:rsidP="00AF56C2">
      <w:pPr>
        <w:pStyle w:val="affb"/>
        <w:spacing w:line="360" w:lineRule="auto"/>
        <w:ind w:firstLine="709"/>
        <w:rPr>
          <w:szCs w:val="28"/>
        </w:rPr>
      </w:pPr>
      <w:r w:rsidRPr="00DE6B12">
        <w:rPr>
          <w:szCs w:val="28"/>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направлена на целевые приоритеты, сформулированные в Примерной программе воспитания, разработана с целью оказания методической помощи учителю в создании рабочей программы по учебному предмету «Государственный (башкирский) язык Республики Башкортостан», ориентированной на современные тенденции в школьном образовании и активные методики обучения.</w:t>
      </w:r>
    </w:p>
    <w:p w:rsidR="00AF56C2" w:rsidRPr="00DE6B12" w:rsidRDefault="00AF56C2" w:rsidP="00AF56C2">
      <w:pPr>
        <w:spacing w:line="360" w:lineRule="auto"/>
        <w:ind w:firstLine="709"/>
        <w:rPr>
          <w:szCs w:val="28"/>
        </w:rPr>
      </w:pPr>
      <w:r w:rsidRPr="00DE6B12">
        <w:rPr>
          <w:szCs w:val="28"/>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(башкирский) язык Республики Башкортостан».</w:t>
      </w:r>
    </w:p>
    <w:p w:rsidR="00AF56C2" w:rsidRPr="00DE6B12" w:rsidRDefault="00AF56C2" w:rsidP="00AF56C2">
      <w:pPr>
        <w:pStyle w:val="affb"/>
        <w:spacing w:line="360" w:lineRule="auto"/>
        <w:ind w:firstLine="709"/>
        <w:rPr>
          <w:szCs w:val="28"/>
        </w:rPr>
      </w:pPr>
      <w:r w:rsidRPr="00DE6B12">
        <w:rPr>
          <w:szCs w:val="28"/>
        </w:rPr>
        <w:t>Программа позволит учителю:</w:t>
      </w:r>
    </w:p>
    <w:p w:rsidR="00AF56C2" w:rsidRPr="00DE6B12" w:rsidRDefault="00AF56C2" w:rsidP="00E1459E">
      <w:pPr>
        <w:pStyle w:val="af8"/>
        <w:widowControl w:val="0"/>
        <w:numPr>
          <w:ilvl w:val="0"/>
          <w:numId w:val="101"/>
        </w:numPr>
        <w:tabs>
          <w:tab w:val="left" w:pos="642"/>
          <w:tab w:val="left" w:pos="1134"/>
        </w:tabs>
        <w:spacing w:line="360" w:lineRule="auto"/>
        <w:ind w:left="0" w:firstLine="709"/>
        <w:rPr>
          <w:szCs w:val="28"/>
        </w:rPr>
      </w:pPr>
      <w:r w:rsidRPr="00DE6B12">
        <w:rPr>
          <w:szCs w:val="28"/>
        </w:rPr>
        <w:t>реализоватьвпроцессепреподаваниягосударственного</w:t>
      </w:r>
      <w:r w:rsidRPr="00DE6B12">
        <w:rPr>
          <w:szCs w:val="28"/>
        </w:rPr>
        <w:t xml:space="preserve"> (</w:t>
      </w:r>
      <w:r w:rsidRPr="00DE6B12">
        <w:rPr>
          <w:szCs w:val="28"/>
        </w:rPr>
        <w:t>башкирского</w:t>
      </w:r>
      <w:r w:rsidRPr="00DE6B12">
        <w:rPr>
          <w:szCs w:val="28"/>
        </w:rPr>
        <w:t xml:space="preserve">) </w:t>
      </w:r>
      <w:r w:rsidRPr="00DE6B12">
        <w:rPr>
          <w:szCs w:val="28"/>
        </w:rPr>
        <w:t>языкаРеспубликиБашкортостансовременныеподходыкдостижениюличностных</w:t>
      </w:r>
      <w:r w:rsidRPr="00DE6B12">
        <w:rPr>
          <w:szCs w:val="28"/>
        </w:rPr>
        <w:t xml:space="preserve">, </w:t>
      </w:r>
      <w:r w:rsidRPr="00DE6B12">
        <w:rPr>
          <w:szCs w:val="28"/>
        </w:rPr>
        <w:t>метапредметных</w:t>
      </w:r>
      <w:r w:rsidR="00A775CA">
        <w:rPr>
          <w:rFonts w:asciiTheme="minorHAnsi" w:hAnsiTheme="minorHAnsi"/>
          <w:szCs w:val="28"/>
        </w:rPr>
        <w:t xml:space="preserve"> </w:t>
      </w:r>
      <w:r w:rsidRPr="00DE6B12">
        <w:rPr>
          <w:szCs w:val="28"/>
        </w:rPr>
        <w:t>и</w:t>
      </w:r>
      <w:r w:rsidR="00A775CA">
        <w:rPr>
          <w:rFonts w:asciiTheme="minorHAnsi" w:hAnsiTheme="minorHAnsi"/>
          <w:szCs w:val="28"/>
        </w:rPr>
        <w:t xml:space="preserve"> </w:t>
      </w:r>
      <w:r w:rsidRPr="00DE6B12">
        <w:rPr>
          <w:szCs w:val="28"/>
        </w:rPr>
        <w:t>предметных</w:t>
      </w:r>
      <w:r w:rsidR="00A775CA">
        <w:rPr>
          <w:rFonts w:asciiTheme="minorHAnsi" w:hAnsiTheme="minorHAnsi"/>
          <w:szCs w:val="28"/>
        </w:rPr>
        <w:t xml:space="preserve"> </w:t>
      </w:r>
      <w:r w:rsidRPr="00DE6B12">
        <w:rPr>
          <w:szCs w:val="28"/>
        </w:rPr>
        <w:t>результатов</w:t>
      </w:r>
      <w:r w:rsidR="00A775CA">
        <w:rPr>
          <w:rFonts w:asciiTheme="minorHAnsi" w:hAnsiTheme="minorHAnsi"/>
          <w:szCs w:val="28"/>
        </w:rPr>
        <w:t xml:space="preserve"> </w:t>
      </w:r>
      <w:r w:rsidRPr="00DE6B12">
        <w:rPr>
          <w:szCs w:val="28"/>
        </w:rPr>
        <w:t>обучения</w:t>
      </w:r>
      <w:r w:rsidRPr="00DE6B12">
        <w:rPr>
          <w:szCs w:val="28"/>
        </w:rPr>
        <w:t xml:space="preserve">, </w:t>
      </w:r>
      <w:r w:rsidRPr="00DE6B12">
        <w:rPr>
          <w:szCs w:val="28"/>
        </w:rPr>
        <w:t>сформулированных</w:t>
      </w:r>
      <w:r w:rsidR="00A775CA">
        <w:rPr>
          <w:rFonts w:asciiTheme="minorHAnsi" w:hAnsiTheme="minorHAnsi"/>
          <w:szCs w:val="28"/>
        </w:rPr>
        <w:t xml:space="preserve"> </w:t>
      </w:r>
      <w:r w:rsidRPr="00DE6B12">
        <w:rPr>
          <w:szCs w:val="28"/>
        </w:rPr>
        <w:t>в</w:t>
      </w:r>
      <w:r w:rsidR="00A775CA">
        <w:rPr>
          <w:rFonts w:asciiTheme="minorHAnsi" w:hAnsiTheme="minorHAnsi"/>
          <w:szCs w:val="28"/>
        </w:rPr>
        <w:t xml:space="preserve"> </w:t>
      </w:r>
      <w:r w:rsidRPr="00DE6B12">
        <w:rPr>
          <w:szCs w:val="28"/>
        </w:rPr>
        <w:t>ФГОС</w:t>
      </w:r>
      <w:r w:rsidR="00A775CA">
        <w:rPr>
          <w:rFonts w:asciiTheme="minorHAnsi" w:hAnsiTheme="minorHAnsi"/>
          <w:szCs w:val="28"/>
        </w:rPr>
        <w:t xml:space="preserve"> </w:t>
      </w:r>
      <w:r w:rsidRPr="00DE6B12">
        <w:rPr>
          <w:szCs w:val="28"/>
        </w:rPr>
        <w:t>НОО</w:t>
      </w:r>
      <w:r w:rsidRPr="00DE6B12">
        <w:rPr>
          <w:szCs w:val="28"/>
        </w:rPr>
        <w:t>;</w:t>
      </w:r>
    </w:p>
    <w:p w:rsidR="00AF56C2" w:rsidRPr="00DE6B12" w:rsidRDefault="00AF56C2" w:rsidP="00E1459E">
      <w:pPr>
        <w:pStyle w:val="af8"/>
        <w:widowControl w:val="0"/>
        <w:numPr>
          <w:ilvl w:val="0"/>
          <w:numId w:val="101"/>
        </w:numPr>
        <w:tabs>
          <w:tab w:val="left" w:pos="642"/>
          <w:tab w:val="left" w:pos="1134"/>
        </w:tabs>
        <w:spacing w:line="360" w:lineRule="auto"/>
        <w:ind w:left="0" w:firstLine="709"/>
        <w:rPr>
          <w:szCs w:val="28"/>
        </w:rPr>
      </w:pPr>
      <w:r w:rsidRPr="00DE6B12">
        <w:rPr>
          <w:szCs w:val="28"/>
        </w:rPr>
        <w:t>определитьиструктурироватьпланируемыерезультатыобученияисодержание</w:t>
      </w:r>
      <w:r w:rsidR="00A775CA">
        <w:rPr>
          <w:rFonts w:asciiTheme="minorHAnsi" w:hAnsiTheme="minorHAnsi"/>
          <w:szCs w:val="28"/>
        </w:rPr>
        <w:t xml:space="preserve"> </w:t>
      </w:r>
      <w:r w:rsidRPr="00DE6B12">
        <w:rPr>
          <w:szCs w:val="28"/>
        </w:rPr>
        <w:t>учебного</w:t>
      </w:r>
      <w:r w:rsidR="00A775CA">
        <w:rPr>
          <w:rFonts w:asciiTheme="minorHAnsi" w:hAnsiTheme="minorHAnsi"/>
          <w:szCs w:val="28"/>
        </w:rPr>
        <w:t xml:space="preserve"> </w:t>
      </w:r>
      <w:r w:rsidRPr="00DE6B12">
        <w:rPr>
          <w:szCs w:val="28"/>
        </w:rPr>
        <w:t>предмета</w:t>
      </w:r>
      <w:r w:rsidR="00A775CA">
        <w:rPr>
          <w:rFonts w:asciiTheme="minorHAnsi" w:hAnsiTheme="minorHAnsi"/>
          <w:szCs w:val="28"/>
        </w:rPr>
        <w:t xml:space="preserve"> </w:t>
      </w:r>
      <w:r w:rsidRPr="00DE6B12">
        <w:rPr>
          <w:szCs w:val="28"/>
        </w:rPr>
        <w:t>«Государственный</w:t>
      </w:r>
      <w:r w:rsidRPr="00DE6B12">
        <w:rPr>
          <w:szCs w:val="28"/>
        </w:rPr>
        <w:t xml:space="preserve"> (</w:t>
      </w:r>
      <w:r w:rsidRPr="00DE6B12">
        <w:rPr>
          <w:szCs w:val="28"/>
        </w:rPr>
        <w:t>башкирский</w:t>
      </w:r>
      <w:r w:rsidRPr="00DE6B12">
        <w:rPr>
          <w:szCs w:val="28"/>
        </w:rPr>
        <w:t xml:space="preserve">) </w:t>
      </w:r>
      <w:r w:rsidRPr="00DE6B12">
        <w:rPr>
          <w:szCs w:val="28"/>
        </w:rPr>
        <w:t>язык</w:t>
      </w:r>
      <w:r w:rsidR="00A775CA">
        <w:rPr>
          <w:rFonts w:asciiTheme="minorHAnsi" w:hAnsiTheme="minorHAnsi"/>
          <w:szCs w:val="28"/>
        </w:rPr>
        <w:t xml:space="preserve"> </w:t>
      </w:r>
      <w:r w:rsidRPr="00DE6B12">
        <w:rPr>
          <w:szCs w:val="28"/>
        </w:rPr>
        <w:t>Республики</w:t>
      </w:r>
      <w:r w:rsidR="00A775CA">
        <w:rPr>
          <w:rFonts w:asciiTheme="minorHAnsi" w:hAnsiTheme="minorHAnsi"/>
          <w:szCs w:val="28"/>
        </w:rPr>
        <w:t xml:space="preserve"> </w:t>
      </w:r>
      <w:r w:rsidRPr="00DE6B12">
        <w:rPr>
          <w:szCs w:val="28"/>
        </w:rPr>
        <w:t>Башкортостан»</w:t>
      </w:r>
      <w:r w:rsidR="00A775CA">
        <w:rPr>
          <w:rFonts w:asciiTheme="minorHAnsi" w:hAnsiTheme="minorHAnsi"/>
          <w:szCs w:val="28"/>
        </w:rPr>
        <w:t xml:space="preserve"> </w:t>
      </w:r>
      <w:r w:rsidRPr="00DE6B12">
        <w:rPr>
          <w:szCs w:val="28"/>
        </w:rPr>
        <w:t>погодам</w:t>
      </w:r>
      <w:r w:rsidR="00A775CA">
        <w:rPr>
          <w:rFonts w:asciiTheme="minorHAnsi" w:hAnsiTheme="minorHAnsi"/>
          <w:szCs w:val="28"/>
        </w:rPr>
        <w:t xml:space="preserve"> </w:t>
      </w:r>
      <w:r w:rsidRPr="00DE6B12">
        <w:rPr>
          <w:szCs w:val="28"/>
        </w:rPr>
        <w:t>обучения</w:t>
      </w:r>
      <w:r w:rsidR="00A775CA">
        <w:rPr>
          <w:rFonts w:asciiTheme="minorHAnsi" w:hAnsiTheme="minorHAnsi"/>
          <w:szCs w:val="28"/>
        </w:rPr>
        <w:t xml:space="preserve"> </w:t>
      </w:r>
      <w:r w:rsidRPr="00DE6B12">
        <w:rPr>
          <w:szCs w:val="28"/>
        </w:rPr>
        <w:t>в</w:t>
      </w:r>
      <w:r w:rsidR="00A775CA">
        <w:rPr>
          <w:rFonts w:asciiTheme="minorHAnsi" w:hAnsiTheme="minorHAnsi"/>
          <w:szCs w:val="28"/>
        </w:rPr>
        <w:t xml:space="preserve"> </w:t>
      </w:r>
      <w:r w:rsidRPr="00DE6B12">
        <w:rPr>
          <w:szCs w:val="28"/>
        </w:rPr>
        <w:t>соответствии</w:t>
      </w:r>
      <w:r w:rsidR="00A775CA">
        <w:rPr>
          <w:rFonts w:asciiTheme="minorHAnsi" w:hAnsiTheme="minorHAnsi"/>
          <w:szCs w:val="28"/>
        </w:rPr>
        <w:t xml:space="preserve"> </w:t>
      </w:r>
      <w:r w:rsidRPr="00DE6B12">
        <w:rPr>
          <w:szCs w:val="28"/>
        </w:rPr>
        <w:t>с</w:t>
      </w:r>
      <w:r w:rsidR="00A775CA">
        <w:rPr>
          <w:rFonts w:asciiTheme="minorHAnsi" w:hAnsiTheme="minorHAnsi"/>
          <w:szCs w:val="28"/>
        </w:rPr>
        <w:t xml:space="preserve"> </w:t>
      </w:r>
      <w:r w:rsidRPr="00DE6B12">
        <w:rPr>
          <w:szCs w:val="28"/>
        </w:rPr>
        <w:t>основными</w:t>
      </w:r>
      <w:r w:rsidR="00A775CA">
        <w:rPr>
          <w:rFonts w:asciiTheme="minorHAnsi" w:hAnsiTheme="minorHAnsi"/>
          <w:szCs w:val="28"/>
        </w:rPr>
        <w:t xml:space="preserve"> </w:t>
      </w:r>
      <w:r w:rsidRPr="00DE6B12">
        <w:rPr>
          <w:szCs w:val="28"/>
        </w:rPr>
        <w:t>нормативными</w:t>
      </w:r>
      <w:r w:rsidR="00A775CA">
        <w:rPr>
          <w:rFonts w:asciiTheme="minorHAnsi" w:hAnsiTheme="minorHAnsi"/>
          <w:szCs w:val="28"/>
        </w:rPr>
        <w:t xml:space="preserve"> </w:t>
      </w:r>
      <w:r w:rsidRPr="00DE6B12">
        <w:rPr>
          <w:szCs w:val="28"/>
        </w:rPr>
        <w:t>документами</w:t>
      </w:r>
      <w:r w:rsidRPr="00DE6B12">
        <w:rPr>
          <w:szCs w:val="28"/>
        </w:rPr>
        <w:t>;</w:t>
      </w:r>
    </w:p>
    <w:p w:rsidR="00AF56C2" w:rsidRPr="00DE6B12" w:rsidRDefault="00AF56C2" w:rsidP="00E1459E">
      <w:pPr>
        <w:pStyle w:val="af8"/>
        <w:widowControl w:val="0"/>
        <w:numPr>
          <w:ilvl w:val="0"/>
          <w:numId w:val="101"/>
        </w:numPr>
        <w:tabs>
          <w:tab w:val="left" w:pos="626"/>
          <w:tab w:val="left" w:pos="1134"/>
        </w:tabs>
        <w:spacing w:line="360" w:lineRule="auto"/>
        <w:ind w:left="0" w:firstLine="709"/>
        <w:rPr>
          <w:szCs w:val="28"/>
        </w:rPr>
      </w:pPr>
      <w:r w:rsidRPr="00DE6B12">
        <w:rPr>
          <w:szCs w:val="28"/>
        </w:rPr>
        <w:t>разработатькалендарно</w:t>
      </w:r>
      <w:r w:rsidRPr="00DE6B12">
        <w:rPr>
          <w:szCs w:val="28"/>
        </w:rPr>
        <w:t>-</w:t>
      </w:r>
      <w:r w:rsidRPr="00DE6B12">
        <w:rPr>
          <w:szCs w:val="28"/>
        </w:rPr>
        <w:t>тематическое</w:t>
      </w:r>
      <w:r w:rsidR="00A775CA">
        <w:rPr>
          <w:rFonts w:asciiTheme="minorHAnsi" w:hAnsiTheme="minorHAnsi"/>
          <w:szCs w:val="28"/>
        </w:rPr>
        <w:t xml:space="preserve"> </w:t>
      </w:r>
      <w:r w:rsidRPr="00DE6B12">
        <w:rPr>
          <w:szCs w:val="28"/>
        </w:rPr>
        <w:t>планирование</w:t>
      </w:r>
      <w:r w:rsidR="00A775CA">
        <w:rPr>
          <w:rFonts w:asciiTheme="minorHAnsi" w:hAnsiTheme="minorHAnsi"/>
          <w:szCs w:val="28"/>
        </w:rPr>
        <w:t xml:space="preserve"> </w:t>
      </w:r>
      <w:r w:rsidRPr="00DE6B12">
        <w:rPr>
          <w:szCs w:val="28"/>
        </w:rPr>
        <w:t>с</w:t>
      </w:r>
      <w:r w:rsidR="00A775CA">
        <w:rPr>
          <w:rFonts w:asciiTheme="minorHAnsi" w:hAnsiTheme="minorHAnsi"/>
          <w:szCs w:val="28"/>
        </w:rPr>
        <w:t xml:space="preserve"> </w:t>
      </w:r>
      <w:r w:rsidRPr="00DE6B12">
        <w:rPr>
          <w:szCs w:val="28"/>
        </w:rPr>
        <w:t>учетом</w:t>
      </w:r>
      <w:r w:rsidR="00A775CA">
        <w:rPr>
          <w:rFonts w:asciiTheme="minorHAnsi" w:hAnsiTheme="minorHAnsi"/>
          <w:szCs w:val="28"/>
        </w:rPr>
        <w:t xml:space="preserve"> </w:t>
      </w:r>
      <w:r w:rsidRPr="00DE6B12">
        <w:rPr>
          <w:szCs w:val="28"/>
        </w:rPr>
        <w:t>особенностей</w:t>
      </w:r>
      <w:r w:rsidR="00A775CA">
        <w:rPr>
          <w:rFonts w:asciiTheme="minorHAnsi" w:hAnsiTheme="minorHAnsi"/>
          <w:szCs w:val="28"/>
        </w:rPr>
        <w:t xml:space="preserve"> </w:t>
      </w:r>
      <w:r w:rsidRPr="00DE6B12">
        <w:rPr>
          <w:szCs w:val="28"/>
        </w:rPr>
        <w:t>конкретного</w:t>
      </w:r>
      <w:r w:rsidR="00A775CA">
        <w:rPr>
          <w:rFonts w:asciiTheme="minorHAnsi" w:hAnsiTheme="minorHAnsi"/>
          <w:szCs w:val="28"/>
        </w:rPr>
        <w:t xml:space="preserve"> </w:t>
      </w:r>
      <w:r w:rsidRPr="00DE6B12">
        <w:rPr>
          <w:szCs w:val="28"/>
        </w:rPr>
        <w:t>класса</w:t>
      </w:r>
      <w:r w:rsidRPr="00DE6B12">
        <w:rPr>
          <w:szCs w:val="28"/>
        </w:rPr>
        <w:t xml:space="preserve">, </w:t>
      </w:r>
      <w:r w:rsidRPr="00DE6B12">
        <w:rPr>
          <w:szCs w:val="28"/>
        </w:rPr>
        <w:t>используя</w:t>
      </w:r>
      <w:r w:rsidR="00A775CA">
        <w:rPr>
          <w:rFonts w:asciiTheme="minorHAnsi" w:hAnsiTheme="minorHAnsi"/>
          <w:szCs w:val="28"/>
        </w:rPr>
        <w:t xml:space="preserve"> </w:t>
      </w:r>
      <w:r w:rsidRPr="00DE6B12">
        <w:rPr>
          <w:szCs w:val="28"/>
        </w:rPr>
        <w:t>рекомендованное</w:t>
      </w:r>
      <w:r w:rsidR="00A775CA">
        <w:rPr>
          <w:rFonts w:asciiTheme="minorHAnsi" w:hAnsiTheme="minorHAnsi"/>
          <w:szCs w:val="28"/>
        </w:rPr>
        <w:t xml:space="preserve"> </w:t>
      </w:r>
      <w:r w:rsidRPr="00DE6B12">
        <w:rPr>
          <w:szCs w:val="28"/>
        </w:rPr>
        <w:t>примерное</w:t>
      </w:r>
      <w:r w:rsidR="00A775CA">
        <w:rPr>
          <w:rFonts w:asciiTheme="minorHAnsi" w:hAnsiTheme="minorHAnsi"/>
          <w:szCs w:val="28"/>
        </w:rPr>
        <w:t xml:space="preserve"> </w:t>
      </w:r>
      <w:r w:rsidRPr="00DE6B12">
        <w:rPr>
          <w:szCs w:val="28"/>
        </w:rPr>
        <w:t>распределение</w:t>
      </w:r>
      <w:r w:rsidR="00A775CA">
        <w:rPr>
          <w:rFonts w:asciiTheme="minorHAnsi" w:hAnsiTheme="minorHAnsi"/>
          <w:szCs w:val="28"/>
        </w:rPr>
        <w:t xml:space="preserve"> </w:t>
      </w:r>
      <w:r w:rsidRPr="00DE6B12">
        <w:rPr>
          <w:szCs w:val="28"/>
        </w:rPr>
        <w:t>учебного</w:t>
      </w:r>
      <w:r w:rsidR="00A775CA">
        <w:rPr>
          <w:rFonts w:asciiTheme="minorHAnsi" w:hAnsiTheme="minorHAnsi"/>
          <w:szCs w:val="28"/>
        </w:rPr>
        <w:t xml:space="preserve"> </w:t>
      </w:r>
      <w:r w:rsidRPr="00DE6B12">
        <w:rPr>
          <w:szCs w:val="28"/>
        </w:rPr>
        <w:t>времени</w:t>
      </w:r>
      <w:r w:rsidR="00A775CA">
        <w:rPr>
          <w:rFonts w:asciiTheme="minorHAnsi" w:hAnsiTheme="minorHAnsi"/>
          <w:szCs w:val="28"/>
        </w:rPr>
        <w:t xml:space="preserve"> </w:t>
      </w:r>
      <w:r w:rsidRPr="00DE6B12">
        <w:rPr>
          <w:szCs w:val="28"/>
        </w:rPr>
        <w:t>на</w:t>
      </w:r>
      <w:r w:rsidR="00A775CA">
        <w:rPr>
          <w:rFonts w:asciiTheme="minorHAnsi" w:hAnsiTheme="minorHAnsi"/>
          <w:szCs w:val="28"/>
        </w:rPr>
        <w:t xml:space="preserve"> </w:t>
      </w:r>
      <w:r w:rsidRPr="00DE6B12">
        <w:rPr>
          <w:szCs w:val="28"/>
        </w:rPr>
        <w:t>изучение</w:t>
      </w:r>
      <w:r w:rsidR="00A775CA">
        <w:rPr>
          <w:rFonts w:asciiTheme="minorHAnsi" w:hAnsiTheme="minorHAnsi"/>
          <w:szCs w:val="28"/>
        </w:rPr>
        <w:t xml:space="preserve"> </w:t>
      </w:r>
      <w:r w:rsidRPr="00DE6B12">
        <w:rPr>
          <w:szCs w:val="28"/>
        </w:rPr>
        <w:t>определенного</w:t>
      </w:r>
      <w:r w:rsidR="00A775CA">
        <w:rPr>
          <w:rFonts w:asciiTheme="minorHAnsi" w:hAnsiTheme="minorHAnsi"/>
          <w:szCs w:val="28"/>
        </w:rPr>
        <w:t xml:space="preserve"> </w:t>
      </w:r>
      <w:r w:rsidRPr="00DE6B12">
        <w:rPr>
          <w:szCs w:val="28"/>
        </w:rPr>
        <w:t>раздела</w:t>
      </w:r>
      <w:r w:rsidRPr="00DE6B12">
        <w:rPr>
          <w:szCs w:val="28"/>
        </w:rPr>
        <w:t>/</w:t>
      </w:r>
      <w:r w:rsidRPr="00DE6B12">
        <w:rPr>
          <w:szCs w:val="28"/>
        </w:rPr>
        <w:t>темы</w:t>
      </w:r>
      <w:r w:rsidRPr="00DE6B12">
        <w:rPr>
          <w:szCs w:val="28"/>
        </w:rPr>
        <w:t xml:space="preserve">, </w:t>
      </w:r>
      <w:r w:rsidRPr="00DE6B12">
        <w:rPr>
          <w:szCs w:val="28"/>
        </w:rPr>
        <w:t>атакжепредложенныеосновныевидыучебнойдеятельностидляосвоенияучебногоматериаларазделов</w:t>
      </w:r>
      <w:r w:rsidRPr="00DE6B12">
        <w:rPr>
          <w:szCs w:val="28"/>
        </w:rPr>
        <w:t>/</w:t>
      </w:r>
      <w:r w:rsidRPr="00DE6B12">
        <w:rPr>
          <w:szCs w:val="28"/>
        </w:rPr>
        <w:t>темкурса</w:t>
      </w:r>
      <w:r w:rsidRPr="00DE6B12">
        <w:rPr>
          <w:szCs w:val="28"/>
        </w:rPr>
        <w:t>.</w:t>
      </w:r>
    </w:p>
    <w:p w:rsidR="00AF56C2" w:rsidRPr="00DE6B12" w:rsidRDefault="00AF56C2" w:rsidP="00AF56C2">
      <w:pPr>
        <w:tabs>
          <w:tab w:val="left" w:pos="626"/>
          <w:tab w:val="left" w:pos="1134"/>
        </w:tabs>
        <w:spacing w:line="360" w:lineRule="auto"/>
        <w:ind w:firstLine="709"/>
        <w:rPr>
          <w:szCs w:val="28"/>
        </w:rPr>
      </w:pPr>
      <w:r w:rsidRPr="00DE6B12">
        <w:rPr>
          <w:szCs w:val="28"/>
        </w:rPr>
        <w:t xml:space="preserve">Программа разработана для обучающихся, владеющих </w:t>
      </w:r>
      <w:r>
        <w:rPr>
          <w:szCs w:val="28"/>
        </w:rPr>
        <w:t xml:space="preserve">или слабо владеющих </w:t>
      </w:r>
      <w:r w:rsidRPr="00DE6B12">
        <w:rPr>
          <w:szCs w:val="28"/>
        </w:rPr>
        <w:t>башкирским языком.</w:t>
      </w:r>
    </w:p>
    <w:p w:rsidR="00AF56C2" w:rsidRPr="00DE6B12" w:rsidRDefault="00AF56C2" w:rsidP="00AF56C2">
      <w:pPr>
        <w:tabs>
          <w:tab w:val="left" w:pos="1134"/>
        </w:tabs>
        <w:adjustRightInd w:val="0"/>
        <w:spacing w:line="360" w:lineRule="auto"/>
        <w:ind w:firstLine="709"/>
        <w:jc w:val="lowKashida"/>
        <w:rPr>
          <w:szCs w:val="28"/>
        </w:rPr>
      </w:pPr>
      <w:r w:rsidRPr="00DE6B12">
        <w:rPr>
          <w:szCs w:val="28"/>
        </w:rPr>
        <w:t>Содержание учебного предмета может реализовываться и во внеурочной деятельности: конкурсы, викторины, экскурсии, тематические общешкольные мероприятия и т. д.</w:t>
      </w:r>
    </w:p>
    <w:p w:rsidR="00AF56C2" w:rsidRPr="00DE6B12" w:rsidRDefault="00AF56C2" w:rsidP="00AF56C2">
      <w:pPr>
        <w:pStyle w:val="1"/>
        <w:spacing w:before="120" w:after="120"/>
      </w:pPr>
      <w:bookmarkStart w:id="216" w:name="_Toc109223179"/>
      <w:r w:rsidRPr="00DE6B12">
        <w:t>Общая характеристика учебного предмета «Государственный (башкирский) язык Республики Башкортостан»</w:t>
      </w:r>
      <w:bookmarkEnd w:id="216"/>
    </w:p>
    <w:p w:rsidR="00AF56C2" w:rsidRPr="00DE6B12" w:rsidRDefault="00AF56C2" w:rsidP="00AF56C2">
      <w:pPr>
        <w:pStyle w:val="affb"/>
        <w:spacing w:line="360" w:lineRule="auto"/>
        <w:ind w:firstLine="709"/>
        <w:rPr>
          <w:szCs w:val="28"/>
        </w:rPr>
      </w:pPr>
      <w:r w:rsidRPr="00DE6B12">
        <w:rPr>
          <w:szCs w:val="28"/>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rsidR="00AF56C2" w:rsidRPr="00DE6B12" w:rsidRDefault="00AF56C2" w:rsidP="00AF56C2">
      <w:pPr>
        <w:spacing w:line="360" w:lineRule="auto"/>
        <w:ind w:firstLine="709"/>
        <w:contextualSpacing/>
        <w:rPr>
          <w:szCs w:val="28"/>
        </w:rPr>
      </w:pPr>
      <w:r w:rsidRPr="00DE6B12">
        <w:rPr>
          <w:szCs w:val="28"/>
        </w:rPr>
        <w:t>Изучение учебного предмета «Государственный (башкирский) язык Республики Башкортостан» предусматривает реализацию межпредметных связей с другими учебными предметами гуманитарного цикла.</w:t>
      </w:r>
    </w:p>
    <w:p w:rsidR="00AF56C2" w:rsidRPr="00A57866" w:rsidRDefault="00AF56C2" w:rsidP="00AF56C2">
      <w:pPr>
        <w:pStyle w:val="aff9"/>
        <w:spacing w:beforeAutospacing="0" w:after="0" w:afterAutospacing="0" w:line="360" w:lineRule="auto"/>
        <w:ind w:firstLine="709"/>
        <w:rPr>
          <w:sz w:val="22"/>
          <w:szCs w:val="28"/>
        </w:rPr>
      </w:pPr>
      <w:r w:rsidRPr="00A57866">
        <w:rPr>
          <w:sz w:val="22"/>
          <w:szCs w:val="28"/>
        </w:rPr>
        <w:t>Согласно Конституции Республики Башкортостан и «Закону о языках народов Республики Башкортостан» знание двух государственных языков составляет основу взаимопонимания и согласия между народами, проживающими в республике. Статус государственного (башкирского) языка в условиях школьного образования предусматривает практическое овладение им и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rsidR="00AF56C2" w:rsidRPr="00DE6B12" w:rsidRDefault="00AF56C2" w:rsidP="00AF56C2">
      <w:pPr>
        <w:spacing w:line="360" w:lineRule="auto"/>
        <w:ind w:firstLine="709"/>
        <w:contextualSpacing/>
        <w:rPr>
          <w:szCs w:val="28"/>
        </w:rPr>
      </w:pPr>
      <w:r w:rsidRPr="00DE6B12">
        <w:rPr>
          <w:szCs w:val="28"/>
        </w:rPr>
        <w:t>Специфика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в начальной школе способствует осознанию обучающимися своей принадлежности к определенному лингвоэтносу, к гражданскому обществу России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w:t>
      </w:r>
      <w:r w:rsidRPr="00DE6B12">
        <w:rPr>
          <w:iCs/>
          <w:szCs w:val="28"/>
        </w:rPr>
        <w:t>функционалом</w:t>
      </w:r>
      <w:r w:rsidRPr="00DE6B12">
        <w:rPr>
          <w:szCs w:val="28"/>
        </w:rPr>
        <w:t xml:space="preserve"> языка, что служит основой для последующего саморазвития и самосовершенствования.</w:t>
      </w:r>
    </w:p>
    <w:p w:rsidR="00AF56C2" w:rsidRPr="00DE6B12" w:rsidRDefault="00AF56C2" w:rsidP="00AF56C2">
      <w:pPr>
        <w:spacing w:line="360" w:lineRule="auto"/>
        <w:ind w:firstLine="709"/>
        <w:contextualSpacing/>
        <w:rPr>
          <w:szCs w:val="28"/>
        </w:rPr>
      </w:pPr>
      <w:r w:rsidRPr="00DE6B12">
        <w:rPr>
          <w:szCs w:val="28"/>
        </w:rPr>
        <w:t>Содержание предмета «Государственный (башкирский) язык Республики 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w:t>
      </w:r>
    </w:p>
    <w:p w:rsidR="00AF56C2" w:rsidRPr="00DE6B12" w:rsidRDefault="00AF56C2" w:rsidP="00AF56C2">
      <w:pPr>
        <w:pStyle w:val="1"/>
        <w:spacing w:before="120" w:after="120"/>
        <w:rPr>
          <w:color w:val="FF0000"/>
        </w:rPr>
      </w:pPr>
      <w:bookmarkStart w:id="217" w:name="_Toc109223180"/>
      <w:r w:rsidRPr="00DE6B12">
        <w:t>Цель и задачи изучения учебного предмета «Государственный (башкирский) язык Республики Башкортостан</w:t>
      </w:r>
      <w:r w:rsidRPr="00DE6B12">
        <w:rPr>
          <w:caps/>
        </w:rPr>
        <w:t>»</w:t>
      </w:r>
      <w:bookmarkEnd w:id="217"/>
    </w:p>
    <w:p w:rsidR="00AF56C2" w:rsidRPr="00334397" w:rsidRDefault="00AF56C2" w:rsidP="00AF56C2">
      <w:pPr>
        <w:pStyle w:val="aff9"/>
        <w:spacing w:before="0" w:beforeAutospacing="0" w:after="0" w:afterAutospacing="0" w:line="276" w:lineRule="auto"/>
        <w:ind w:firstLine="709"/>
        <w:jc w:val="both"/>
        <w:rPr>
          <w:sz w:val="22"/>
          <w:szCs w:val="22"/>
        </w:rPr>
      </w:pPr>
      <w:r w:rsidRPr="00334397">
        <w:rPr>
          <w:b/>
          <w:color w:val="181818"/>
          <w:sz w:val="22"/>
          <w:szCs w:val="22"/>
        </w:rPr>
        <w:t>Цель</w:t>
      </w:r>
      <w:r w:rsidRPr="00334397">
        <w:rPr>
          <w:color w:val="181818"/>
          <w:sz w:val="22"/>
          <w:szCs w:val="22"/>
        </w:rPr>
        <w:t xml:space="preserve"> изучения учебного предмета «Государственный (башкирский) язык Республики Башкортостан» </w:t>
      </w:r>
      <w:r w:rsidRPr="00334397">
        <w:rPr>
          <w:sz w:val="22"/>
          <w:szCs w:val="22"/>
        </w:rPr>
        <w:t>–</w:t>
      </w:r>
      <w:r w:rsidRPr="00334397">
        <w:rPr>
          <w:color w:val="181818"/>
          <w:sz w:val="22"/>
          <w:szCs w:val="22"/>
        </w:rPr>
        <w:t xml:space="preserve">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социально-культурной сферах.</w:t>
      </w:r>
    </w:p>
    <w:p w:rsidR="00AF56C2" w:rsidRPr="00DE6B12" w:rsidRDefault="00AF56C2" w:rsidP="00AF56C2">
      <w:pPr>
        <w:spacing w:line="360" w:lineRule="auto"/>
        <w:ind w:firstLine="709"/>
        <w:rPr>
          <w:rFonts w:eastAsia="Calibri"/>
          <w:szCs w:val="28"/>
        </w:rPr>
      </w:pPr>
      <w:r w:rsidRPr="00DE6B12">
        <w:rPr>
          <w:b/>
          <w:szCs w:val="28"/>
        </w:rPr>
        <w:t xml:space="preserve">Задачи </w:t>
      </w:r>
      <w:r w:rsidRPr="00DE6B12">
        <w:rPr>
          <w:rFonts w:eastAsia="Calibri"/>
          <w:szCs w:val="28"/>
        </w:rPr>
        <w:t>изучения учебного предмета «Государственный (башкирский) язык Республики Башкортостан»:</w:t>
      </w:r>
    </w:p>
    <w:p w:rsidR="00AF56C2" w:rsidRPr="00DE6B12" w:rsidRDefault="00AF56C2" w:rsidP="00E1459E">
      <w:pPr>
        <w:pStyle w:val="af8"/>
        <w:numPr>
          <w:ilvl w:val="0"/>
          <w:numId w:val="102"/>
        </w:numPr>
        <w:tabs>
          <w:tab w:val="left" w:pos="1134"/>
        </w:tabs>
        <w:spacing w:line="360" w:lineRule="auto"/>
        <w:ind w:left="0" w:firstLine="709"/>
        <w:contextualSpacing/>
        <w:rPr>
          <w:szCs w:val="28"/>
        </w:rPr>
      </w:pPr>
      <w:r w:rsidRPr="00DE6B12">
        <w:rPr>
          <w:szCs w:val="28"/>
        </w:rPr>
        <w:t>формированиеспособностииготовностиобучающегосяобщатьсясносителямиязыканауровнесвоихречевыхвозможностейипотребностейвразныхформах</w:t>
      </w:r>
      <w:r w:rsidRPr="00DE6B12">
        <w:rPr>
          <w:szCs w:val="28"/>
        </w:rPr>
        <w:t xml:space="preserve">: </w:t>
      </w:r>
      <w:r w:rsidRPr="00DE6B12">
        <w:rPr>
          <w:szCs w:val="28"/>
        </w:rPr>
        <w:t>устной</w:t>
      </w:r>
      <w:r w:rsidRPr="00DE6B12">
        <w:rPr>
          <w:szCs w:val="28"/>
        </w:rPr>
        <w:t xml:space="preserve"> (</w:t>
      </w:r>
      <w:r w:rsidRPr="00DE6B12">
        <w:rPr>
          <w:szCs w:val="28"/>
        </w:rPr>
        <w:t>говорениеиаудирование</w:t>
      </w:r>
      <w:r w:rsidRPr="00DE6B12">
        <w:rPr>
          <w:szCs w:val="28"/>
        </w:rPr>
        <w:t xml:space="preserve">) </w:t>
      </w:r>
      <w:r w:rsidRPr="00DE6B12">
        <w:rPr>
          <w:szCs w:val="28"/>
        </w:rPr>
        <w:t>иписьменной</w:t>
      </w:r>
      <w:r w:rsidRPr="00DE6B12">
        <w:rPr>
          <w:szCs w:val="28"/>
        </w:rPr>
        <w:t xml:space="preserve"> (</w:t>
      </w:r>
      <w:r w:rsidRPr="00DE6B12">
        <w:rPr>
          <w:szCs w:val="28"/>
        </w:rPr>
        <w:t>чтениеиписьмо</w:t>
      </w:r>
      <w:r w:rsidRPr="00DE6B12">
        <w:rPr>
          <w:szCs w:val="28"/>
        </w:rPr>
        <w:t xml:space="preserve">), </w:t>
      </w:r>
      <w:r w:rsidRPr="00DE6B12">
        <w:rPr>
          <w:szCs w:val="28"/>
        </w:rPr>
        <w:t>уменийосуществлятьмежличностноеимежкультурноеобщениевустнойиписьменнойформе</w:t>
      </w:r>
      <w:r w:rsidRPr="00DE6B12">
        <w:rPr>
          <w:szCs w:val="28"/>
        </w:rPr>
        <w:t>;</w:t>
      </w:r>
    </w:p>
    <w:p w:rsidR="00AF56C2" w:rsidRPr="00DE6B12" w:rsidRDefault="00AF56C2" w:rsidP="00E1459E">
      <w:pPr>
        <w:pStyle w:val="af8"/>
        <w:numPr>
          <w:ilvl w:val="0"/>
          <w:numId w:val="102"/>
        </w:numPr>
        <w:tabs>
          <w:tab w:val="left" w:pos="1134"/>
        </w:tabs>
        <w:spacing w:line="360" w:lineRule="auto"/>
        <w:ind w:left="0" w:firstLine="709"/>
        <w:contextualSpacing/>
        <w:rPr>
          <w:rFonts w:eastAsia="Calibri"/>
          <w:szCs w:val="28"/>
        </w:rPr>
      </w:pPr>
      <w:r w:rsidRPr="00DE6B12">
        <w:rPr>
          <w:szCs w:val="28"/>
        </w:rPr>
        <w:t>воспитаниеуважительногоотношениякбашкирскойкультуречереззнакомствосдетскимфольклоромидоступнойдетскойлитературой</w:t>
      </w:r>
      <w:r w:rsidRPr="00DE6B12">
        <w:rPr>
          <w:szCs w:val="28"/>
        </w:rPr>
        <w:t xml:space="preserve">, </w:t>
      </w:r>
      <w:r w:rsidRPr="00DE6B12">
        <w:rPr>
          <w:szCs w:val="28"/>
        </w:rPr>
        <w:t>материаламикультурологическогоплана</w:t>
      </w:r>
      <w:r w:rsidRPr="00DE6B12">
        <w:rPr>
          <w:szCs w:val="28"/>
        </w:rPr>
        <w:t>;</w:t>
      </w:r>
    </w:p>
    <w:p w:rsidR="00AF56C2" w:rsidRPr="00DE6B12" w:rsidRDefault="00AF56C2" w:rsidP="00E1459E">
      <w:pPr>
        <w:pStyle w:val="af8"/>
        <w:numPr>
          <w:ilvl w:val="0"/>
          <w:numId w:val="103"/>
        </w:numPr>
        <w:tabs>
          <w:tab w:val="left" w:pos="1134"/>
        </w:tabs>
        <w:spacing w:line="360" w:lineRule="auto"/>
        <w:ind w:left="0" w:firstLine="709"/>
        <w:rPr>
          <w:rFonts w:eastAsia="Calibri"/>
          <w:szCs w:val="28"/>
        </w:rPr>
      </w:pPr>
      <w:r w:rsidRPr="00DE6B12">
        <w:rPr>
          <w:rFonts w:eastAsia="Calibri"/>
          <w:szCs w:val="28"/>
        </w:rPr>
        <w:t>расширениелингвистическогокругозораобучающихся</w:t>
      </w:r>
      <w:r w:rsidRPr="00DE6B12">
        <w:rPr>
          <w:rFonts w:eastAsia="Calibri"/>
          <w:szCs w:val="28"/>
        </w:rPr>
        <w:t xml:space="preserve">; </w:t>
      </w:r>
      <w:r w:rsidRPr="00DE6B12">
        <w:rPr>
          <w:rFonts w:eastAsia="Calibri"/>
          <w:szCs w:val="28"/>
        </w:rPr>
        <w:t>освоениелингвистическихпредставлений</w:t>
      </w:r>
      <w:r w:rsidRPr="00DE6B12">
        <w:rPr>
          <w:rFonts w:eastAsia="Calibri"/>
          <w:szCs w:val="28"/>
        </w:rPr>
        <w:t xml:space="preserve">, </w:t>
      </w:r>
      <w:r w:rsidRPr="00DE6B12">
        <w:rPr>
          <w:rFonts w:eastAsia="Calibri"/>
          <w:szCs w:val="28"/>
        </w:rPr>
        <w:t>доступныхобучающимся</w:t>
      </w:r>
      <w:r w:rsidRPr="00DE6B12">
        <w:rPr>
          <w:rFonts w:eastAsia="Calibri"/>
          <w:szCs w:val="28"/>
        </w:rPr>
        <w:t xml:space="preserve">, </w:t>
      </w:r>
      <w:r w:rsidRPr="00DE6B12">
        <w:rPr>
          <w:rFonts w:eastAsia="Calibri"/>
          <w:szCs w:val="28"/>
        </w:rPr>
        <w:t>инеобходимыхдляовладенияустнойиписьменнойречьюнагосударственном</w:t>
      </w:r>
      <w:r w:rsidRPr="00DE6B12">
        <w:rPr>
          <w:rFonts w:eastAsia="Calibri"/>
          <w:szCs w:val="28"/>
        </w:rPr>
        <w:t xml:space="preserve"> (</w:t>
      </w:r>
      <w:r w:rsidRPr="00DE6B12">
        <w:rPr>
          <w:rFonts w:eastAsia="Calibri"/>
          <w:szCs w:val="28"/>
        </w:rPr>
        <w:t>башкирском</w:t>
      </w:r>
      <w:r w:rsidRPr="00DE6B12">
        <w:rPr>
          <w:rFonts w:eastAsia="Calibri"/>
          <w:szCs w:val="28"/>
        </w:rPr>
        <w:t xml:space="preserve">) </w:t>
      </w:r>
      <w:r w:rsidRPr="00DE6B12">
        <w:rPr>
          <w:rFonts w:eastAsia="Calibri"/>
          <w:szCs w:val="28"/>
        </w:rPr>
        <w:t>языкенаэлементарномуровне</w:t>
      </w:r>
      <w:r w:rsidRPr="00DE6B12">
        <w:rPr>
          <w:rFonts w:eastAsia="Calibri"/>
          <w:szCs w:val="28"/>
        </w:rPr>
        <w:t>;</w:t>
      </w:r>
    </w:p>
    <w:p w:rsidR="00AF56C2" w:rsidRPr="00DE6B12" w:rsidRDefault="00AF56C2" w:rsidP="00E1459E">
      <w:pPr>
        <w:pStyle w:val="af8"/>
        <w:numPr>
          <w:ilvl w:val="0"/>
          <w:numId w:val="103"/>
        </w:numPr>
        <w:tabs>
          <w:tab w:val="left" w:pos="1134"/>
        </w:tabs>
        <w:spacing w:line="360" w:lineRule="auto"/>
        <w:ind w:left="0" w:firstLine="709"/>
        <w:rPr>
          <w:szCs w:val="28"/>
        </w:rPr>
      </w:pPr>
      <w:r w:rsidRPr="00DE6B12">
        <w:rPr>
          <w:szCs w:val="28"/>
        </w:rPr>
        <w:t>ознакомлениесязыковойсистемойиформированиенаэтойосновебазовыхлексических</w:t>
      </w:r>
      <w:r w:rsidRPr="00DE6B12">
        <w:rPr>
          <w:szCs w:val="28"/>
        </w:rPr>
        <w:t xml:space="preserve">, </w:t>
      </w:r>
      <w:r w:rsidRPr="00DE6B12">
        <w:rPr>
          <w:szCs w:val="28"/>
        </w:rPr>
        <w:t>грамматических</w:t>
      </w:r>
      <w:r w:rsidRPr="00DE6B12">
        <w:rPr>
          <w:szCs w:val="28"/>
        </w:rPr>
        <w:t xml:space="preserve">, </w:t>
      </w:r>
      <w:r w:rsidRPr="00DE6B12">
        <w:rPr>
          <w:szCs w:val="28"/>
        </w:rPr>
        <w:t>стилистических</w:t>
      </w:r>
      <w:r w:rsidRPr="00DE6B12">
        <w:rPr>
          <w:szCs w:val="28"/>
        </w:rPr>
        <w:t xml:space="preserve">, </w:t>
      </w:r>
      <w:r w:rsidRPr="00DE6B12">
        <w:rPr>
          <w:szCs w:val="28"/>
        </w:rPr>
        <w:t>орфоэпических</w:t>
      </w:r>
      <w:r w:rsidRPr="00DE6B12">
        <w:rPr>
          <w:szCs w:val="28"/>
        </w:rPr>
        <w:t xml:space="preserve">, </w:t>
      </w:r>
      <w:r w:rsidRPr="00DE6B12">
        <w:rPr>
          <w:szCs w:val="28"/>
        </w:rPr>
        <w:t>орфографическихипунктуационныхуменийинавыков</w:t>
      </w:r>
      <w:r w:rsidRPr="00DE6B12">
        <w:rPr>
          <w:szCs w:val="28"/>
        </w:rPr>
        <w:t xml:space="preserve">; </w:t>
      </w:r>
      <w:r w:rsidRPr="00DE6B12">
        <w:rPr>
          <w:szCs w:val="28"/>
        </w:rPr>
        <w:t>способностиобучающегосяканализуиоценкеязыковыхявленийифактов</w:t>
      </w:r>
      <w:r w:rsidRPr="00DE6B12">
        <w:rPr>
          <w:szCs w:val="28"/>
        </w:rPr>
        <w:t>;</w:t>
      </w:r>
    </w:p>
    <w:p w:rsidR="00AF56C2" w:rsidRPr="00DE6B12" w:rsidRDefault="00AF56C2" w:rsidP="00E1459E">
      <w:pPr>
        <w:pStyle w:val="af8"/>
        <w:numPr>
          <w:ilvl w:val="0"/>
          <w:numId w:val="103"/>
        </w:numPr>
        <w:tabs>
          <w:tab w:val="left" w:pos="1134"/>
        </w:tabs>
        <w:spacing w:line="360" w:lineRule="auto"/>
        <w:ind w:left="0" w:firstLine="709"/>
        <w:rPr>
          <w:szCs w:val="28"/>
        </w:rPr>
      </w:pPr>
      <w:r w:rsidRPr="00DE6B12">
        <w:rPr>
          <w:szCs w:val="28"/>
        </w:rPr>
        <w:t>формированиеуменийразличать</w:t>
      </w:r>
      <w:r w:rsidRPr="00DE6B12">
        <w:rPr>
          <w:szCs w:val="28"/>
        </w:rPr>
        <w:t xml:space="preserve">, </w:t>
      </w:r>
      <w:r w:rsidRPr="00DE6B12">
        <w:rPr>
          <w:szCs w:val="28"/>
        </w:rPr>
        <w:t>анализировать</w:t>
      </w:r>
      <w:r w:rsidRPr="00DE6B12">
        <w:rPr>
          <w:szCs w:val="28"/>
        </w:rPr>
        <w:t xml:space="preserve">, </w:t>
      </w:r>
      <w:r w:rsidRPr="00DE6B12">
        <w:rPr>
          <w:szCs w:val="28"/>
        </w:rPr>
        <w:t>классифицироватьязыковыефакты</w:t>
      </w:r>
      <w:r w:rsidRPr="00DE6B12">
        <w:rPr>
          <w:szCs w:val="28"/>
        </w:rPr>
        <w:t xml:space="preserve">, </w:t>
      </w:r>
      <w:r w:rsidRPr="00DE6B12">
        <w:rPr>
          <w:szCs w:val="28"/>
        </w:rPr>
        <w:t>оцениватьихсточкизрениянормативности</w:t>
      </w:r>
      <w:r w:rsidRPr="00DE6B12">
        <w:rPr>
          <w:szCs w:val="28"/>
        </w:rPr>
        <w:t xml:space="preserve">, </w:t>
      </w:r>
      <w:r w:rsidRPr="00DE6B12">
        <w:rPr>
          <w:szCs w:val="28"/>
        </w:rPr>
        <w:t>соответствияситуацииисфереобщения</w:t>
      </w:r>
      <w:r w:rsidRPr="00DE6B12">
        <w:rPr>
          <w:szCs w:val="28"/>
        </w:rPr>
        <w:t xml:space="preserve">; </w:t>
      </w:r>
      <w:r w:rsidRPr="00DE6B12">
        <w:rPr>
          <w:szCs w:val="28"/>
        </w:rPr>
        <w:t>работатьстекстом</w:t>
      </w:r>
      <w:r w:rsidRPr="00DE6B12">
        <w:rPr>
          <w:szCs w:val="28"/>
        </w:rPr>
        <w:t xml:space="preserve">, </w:t>
      </w:r>
      <w:r w:rsidRPr="00DE6B12">
        <w:rPr>
          <w:szCs w:val="28"/>
        </w:rPr>
        <w:t>осуществлятьпоискинформациивразличныхисточниках</w:t>
      </w:r>
      <w:r w:rsidRPr="00DE6B12">
        <w:rPr>
          <w:szCs w:val="28"/>
        </w:rPr>
        <w:t xml:space="preserve">, </w:t>
      </w:r>
      <w:r w:rsidRPr="00DE6B12">
        <w:rPr>
          <w:szCs w:val="28"/>
        </w:rPr>
        <w:t>передаватьеевсамостоятельносозданныхвысказыванияхразныхтипов</w:t>
      </w:r>
      <w:r w:rsidRPr="00DE6B12">
        <w:rPr>
          <w:szCs w:val="28"/>
        </w:rPr>
        <w:t>;</w:t>
      </w:r>
    </w:p>
    <w:p w:rsidR="00AF56C2" w:rsidRPr="00DE6B12" w:rsidRDefault="00AF56C2" w:rsidP="00E1459E">
      <w:pPr>
        <w:pStyle w:val="af8"/>
        <w:numPr>
          <w:ilvl w:val="0"/>
          <w:numId w:val="103"/>
        </w:numPr>
        <w:tabs>
          <w:tab w:val="left" w:pos="1134"/>
        </w:tabs>
        <w:spacing w:line="360" w:lineRule="auto"/>
        <w:ind w:left="0" w:firstLine="709"/>
        <w:rPr>
          <w:szCs w:val="28"/>
        </w:rPr>
      </w:pPr>
      <w:r w:rsidRPr="00DE6B12">
        <w:rPr>
          <w:szCs w:val="28"/>
        </w:rPr>
        <w:t>формированиедуховногомираобучающихся</w:t>
      </w:r>
      <w:r w:rsidRPr="00DE6B12">
        <w:rPr>
          <w:szCs w:val="28"/>
        </w:rPr>
        <w:t xml:space="preserve">, </w:t>
      </w:r>
      <w:r w:rsidRPr="00DE6B12">
        <w:rPr>
          <w:szCs w:val="28"/>
        </w:rPr>
        <w:t>общечеловеческихценностныхориентиров</w:t>
      </w:r>
      <w:r w:rsidRPr="00DE6B12">
        <w:rPr>
          <w:szCs w:val="28"/>
        </w:rPr>
        <w:t xml:space="preserve">, </w:t>
      </w:r>
      <w:r w:rsidRPr="00DE6B12">
        <w:rPr>
          <w:szCs w:val="28"/>
        </w:rPr>
        <w:t>приобщениеккультурнымценностямчеловечествачерезроднойязык</w:t>
      </w:r>
      <w:r w:rsidRPr="00DE6B12">
        <w:rPr>
          <w:szCs w:val="28"/>
        </w:rPr>
        <w:t>.</w:t>
      </w:r>
    </w:p>
    <w:p w:rsidR="00AF56C2" w:rsidRPr="00DE6B12" w:rsidRDefault="00AF56C2" w:rsidP="00AF56C2">
      <w:pPr>
        <w:pStyle w:val="1"/>
        <w:spacing w:before="120" w:after="120"/>
      </w:pPr>
      <w:bookmarkStart w:id="218" w:name="_Toc109223181"/>
      <w:r w:rsidRPr="00DE6B12">
        <w:t>Основные содержательные линии примерной рабочей программы учебного предмета «Государственный (башкирский) язык Республики Башкортостан»</w:t>
      </w:r>
      <w:bookmarkEnd w:id="218"/>
    </w:p>
    <w:p w:rsidR="00AF56C2" w:rsidRPr="00A57866" w:rsidRDefault="00AF56C2" w:rsidP="00AF56C2">
      <w:pPr>
        <w:pStyle w:val="aff9"/>
        <w:spacing w:beforeAutospacing="0" w:after="0" w:afterAutospacing="0" w:line="360" w:lineRule="auto"/>
        <w:ind w:firstLine="709"/>
        <w:rPr>
          <w:sz w:val="22"/>
          <w:szCs w:val="28"/>
        </w:rPr>
      </w:pPr>
      <w:r w:rsidRPr="00A57866">
        <w:rPr>
          <w:sz w:val="22"/>
          <w:szCs w:val="28"/>
        </w:rPr>
        <w:t>В курсе государственного (башкирского) языка выделяются следующие содержательные линии:</w:t>
      </w:r>
    </w:p>
    <w:p w:rsidR="00AF56C2" w:rsidRPr="00A57866" w:rsidRDefault="00AF56C2" w:rsidP="00E1459E">
      <w:pPr>
        <w:pStyle w:val="aff9"/>
        <w:numPr>
          <w:ilvl w:val="0"/>
          <w:numId w:val="109"/>
        </w:numPr>
        <w:tabs>
          <w:tab w:val="left" w:pos="1134"/>
        </w:tabs>
        <w:spacing w:before="0" w:beforeAutospacing="0" w:after="0" w:afterAutospacing="0" w:line="360" w:lineRule="auto"/>
        <w:ind w:left="0" w:firstLine="709"/>
        <w:jc w:val="both"/>
        <w:rPr>
          <w:sz w:val="22"/>
          <w:szCs w:val="28"/>
        </w:rPr>
      </w:pPr>
      <w:r w:rsidRPr="00A57866">
        <w:rPr>
          <w:sz w:val="22"/>
          <w:szCs w:val="28"/>
        </w:rPr>
        <w:t>содержательная линия «Развитие речи», способствующая формированию коммуникативных умений в основных видах речевой деятельности (аудировании, говорении, чтении, письме);</w:t>
      </w:r>
    </w:p>
    <w:p w:rsidR="00AF56C2" w:rsidRPr="00A57866" w:rsidRDefault="00AF56C2" w:rsidP="00E1459E">
      <w:pPr>
        <w:pStyle w:val="aff9"/>
        <w:numPr>
          <w:ilvl w:val="0"/>
          <w:numId w:val="109"/>
        </w:numPr>
        <w:tabs>
          <w:tab w:val="left" w:pos="1134"/>
        </w:tabs>
        <w:spacing w:before="0" w:beforeAutospacing="0" w:after="0" w:afterAutospacing="0" w:line="360" w:lineRule="auto"/>
        <w:ind w:left="0" w:firstLine="709"/>
        <w:jc w:val="both"/>
        <w:rPr>
          <w:b/>
          <w:sz w:val="22"/>
          <w:szCs w:val="28"/>
        </w:rPr>
      </w:pPr>
      <w:r w:rsidRPr="00A57866">
        <w:rPr>
          <w:sz w:val="22"/>
          <w:szCs w:val="28"/>
        </w:rPr>
        <w:t>содержательная линия «Основы лингвистических знаний», способствующая формированию языковых навыков в области фонетики, лексики, грамматики башкирского языка.</w:t>
      </w:r>
    </w:p>
    <w:p w:rsidR="00AF56C2" w:rsidRPr="00A57866" w:rsidRDefault="00AF56C2" w:rsidP="00AF56C2">
      <w:pPr>
        <w:pStyle w:val="aff9"/>
        <w:spacing w:beforeAutospacing="0" w:after="0" w:afterAutospacing="0" w:line="360" w:lineRule="auto"/>
        <w:ind w:firstLine="709"/>
        <w:rPr>
          <w:sz w:val="22"/>
          <w:szCs w:val="28"/>
        </w:rPr>
      </w:pPr>
      <w:r w:rsidRPr="00A57866">
        <w:rPr>
          <w:sz w:val="22"/>
          <w:szCs w:val="28"/>
        </w:rPr>
        <w:t>Обе содержательные линии взаимосвязаны, и отсутствие одной из них нарушает единство учебного предмета «Государственный (башкирский) язык Республики Башкортостан».</w:t>
      </w:r>
    </w:p>
    <w:p w:rsidR="00AF56C2" w:rsidRPr="00DE6B12" w:rsidRDefault="00AF56C2" w:rsidP="00AF56C2">
      <w:pPr>
        <w:spacing w:line="360" w:lineRule="auto"/>
        <w:ind w:firstLine="709"/>
        <w:rPr>
          <w:szCs w:val="28"/>
        </w:rPr>
      </w:pPr>
      <w:r w:rsidRPr="00DE6B12">
        <w:rPr>
          <w:szCs w:val="28"/>
        </w:rPr>
        <w:t>Авторы рабочих программ могут самостоятельно определять последовательность изучения учебного материала, его объем, виды деятельности.</w:t>
      </w:r>
    </w:p>
    <w:p w:rsidR="00AF56C2" w:rsidRPr="00334397" w:rsidRDefault="00AF56C2" w:rsidP="00AF56C2">
      <w:pPr>
        <w:pStyle w:val="1"/>
        <w:spacing w:before="120" w:after="120"/>
        <w:rPr>
          <w:rFonts w:ascii="Times New Roman" w:hAnsi="Times New Roman" w:cs="Times New Roman"/>
          <w:sz w:val="20"/>
          <w:szCs w:val="20"/>
        </w:rPr>
      </w:pPr>
      <w:bookmarkStart w:id="219" w:name="_Toc109223182"/>
      <w:r w:rsidRPr="00334397">
        <w:rPr>
          <w:rFonts w:ascii="Times New Roman" w:hAnsi="Times New Roman" w:cs="Times New Roman"/>
          <w:sz w:val="20"/>
          <w:szCs w:val="20"/>
        </w:rPr>
        <w:t>Место учебного предмета «Государственный (башкирский) язык Республики Башкортостан» в учебном плане</w:t>
      </w:r>
      <w:bookmarkEnd w:id="219"/>
    </w:p>
    <w:p w:rsidR="00AF56C2" w:rsidRPr="00DE6B12" w:rsidRDefault="00AF56C2" w:rsidP="00AF56C2">
      <w:pPr>
        <w:spacing w:line="360" w:lineRule="auto"/>
        <w:ind w:firstLine="709"/>
        <w:rPr>
          <w:szCs w:val="28"/>
        </w:rPr>
      </w:pPr>
      <w:r w:rsidRPr="00DE6B12">
        <w:rPr>
          <w:szCs w:val="28"/>
        </w:rPr>
        <w:t>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w:t>
      </w:r>
    </w:p>
    <w:p w:rsidR="00AF56C2" w:rsidRPr="00DE6B12" w:rsidRDefault="00AF56C2" w:rsidP="00AF56C2">
      <w:pPr>
        <w:spacing w:line="360" w:lineRule="auto"/>
        <w:ind w:firstLine="709"/>
        <w:rPr>
          <w:szCs w:val="28"/>
        </w:rPr>
      </w:pPr>
      <w:r w:rsidRPr="00DE6B12">
        <w:rPr>
          <w:szCs w:val="28"/>
        </w:rPr>
        <w:t>На изучение учебного предмета «Государственный (башкирский) язык Республики Башкортостан» с 1 по 4 класс отводится 136 часов: по 34 часа в год в каждом классе (1 час в неделю)</w:t>
      </w:r>
      <w:r>
        <w:rPr>
          <w:szCs w:val="28"/>
        </w:rPr>
        <w:t xml:space="preserve"> (34 учебные недели)</w:t>
      </w:r>
      <w:r w:rsidRPr="00DE6B12">
        <w:rPr>
          <w:szCs w:val="28"/>
        </w:rPr>
        <w:t>.</w:t>
      </w:r>
    </w:p>
    <w:p w:rsidR="00AF56C2" w:rsidRPr="00DE6B12" w:rsidRDefault="00AF56C2" w:rsidP="00AF56C2">
      <w:pPr>
        <w:spacing w:line="360" w:lineRule="auto"/>
        <w:ind w:firstLine="709"/>
        <w:rPr>
          <w:szCs w:val="28"/>
        </w:rPr>
      </w:pPr>
      <w:r w:rsidRPr="00DE6B12">
        <w:rPr>
          <w:szCs w:val="28"/>
        </w:rPr>
        <w:t xml:space="preserve">Образовательное учреждение вправе самостоятельно увеличивать количество часов, отводимых для изучения учебного предмета, за счет часов части </w:t>
      </w:r>
      <w:r>
        <w:rPr>
          <w:szCs w:val="28"/>
        </w:rPr>
        <w:t xml:space="preserve">учебного </w:t>
      </w:r>
      <w:r w:rsidRPr="00DE6B12">
        <w:rPr>
          <w:szCs w:val="28"/>
        </w:rPr>
        <w:t>плана, формируемой участниками образовательных отношений.</w:t>
      </w:r>
    </w:p>
    <w:p w:rsidR="00AF56C2" w:rsidRPr="00DE6B12" w:rsidRDefault="00AF56C2" w:rsidP="00AF56C2">
      <w:pPr>
        <w:pStyle w:val="1"/>
        <w:spacing w:before="0" w:after="240"/>
        <w:ind w:left="1418" w:right="1417"/>
      </w:pPr>
      <w:bookmarkStart w:id="220" w:name="_Toc109223183"/>
      <w:r w:rsidRPr="00DE6B12">
        <w:br w:type="page"/>
      </w:r>
    </w:p>
    <w:p w:rsidR="00AF56C2" w:rsidRPr="00334397" w:rsidRDefault="00AF56C2" w:rsidP="00AF56C2">
      <w:pPr>
        <w:pStyle w:val="1"/>
        <w:tabs>
          <w:tab w:val="left" w:pos="0"/>
        </w:tabs>
        <w:spacing w:before="0" w:after="240"/>
        <w:rPr>
          <w:rFonts w:ascii="Times New Roman" w:hAnsi="Times New Roman" w:cs="Times New Roman"/>
          <w:sz w:val="16"/>
          <w:szCs w:val="16"/>
        </w:rPr>
      </w:pPr>
      <w:r w:rsidRPr="00334397">
        <w:rPr>
          <w:rFonts w:ascii="Times New Roman" w:hAnsi="Times New Roman" w:cs="Times New Roman"/>
          <w:sz w:val="16"/>
          <w:szCs w:val="16"/>
        </w:rPr>
        <w:t>СОДЕРЖАНИЕ УЧЕБНОГО ПРЕДМЕТА «ГОСУДАРСТВЕННЫЙ (БАШКИРСКИЙ) ЯЗЫК РЕСПУБЛИКИ БАШКОРТОСТАН»</w:t>
      </w:r>
      <w:bookmarkEnd w:id="220"/>
    </w:p>
    <w:p w:rsidR="00AF56C2" w:rsidRPr="00334397" w:rsidRDefault="00AF56C2" w:rsidP="00AF56C2">
      <w:pPr>
        <w:pStyle w:val="1"/>
        <w:spacing w:before="0" w:line="276" w:lineRule="auto"/>
        <w:rPr>
          <w:sz w:val="18"/>
          <w:szCs w:val="18"/>
        </w:rPr>
      </w:pPr>
      <w:bookmarkStart w:id="221" w:name="_Toc109223184"/>
      <w:bookmarkStart w:id="222" w:name="_Hlk107403898"/>
      <w:r w:rsidRPr="00334397">
        <w:rPr>
          <w:sz w:val="18"/>
          <w:szCs w:val="18"/>
        </w:rPr>
        <w:t>1 класс</w:t>
      </w:r>
      <w:bookmarkEnd w:id="221"/>
    </w:p>
    <w:p w:rsidR="00AF56C2" w:rsidRPr="00334397" w:rsidRDefault="00AF56C2" w:rsidP="00AF56C2">
      <w:pPr>
        <w:jc w:val="both"/>
        <w:rPr>
          <w:b/>
          <w:color w:val="000000" w:themeColor="text1"/>
          <w:sz w:val="18"/>
          <w:szCs w:val="18"/>
        </w:rPr>
      </w:pPr>
      <w:r w:rsidRPr="00334397">
        <w:rPr>
          <w:b/>
          <w:color w:val="000000" w:themeColor="text1"/>
          <w:sz w:val="18"/>
          <w:szCs w:val="18"/>
        </w:rPr>
        <w:t>Обучение грамоте</w:t>
      </w:r>
    </w:p>
    <w:p w:rsidR="00AF56C2" w:rsidRPr="00334397" w:rsidRDefault="00AF56C2" w:rsidP="00AF56C2">
      <w:pPr>
        <w:ind w:firstLine="709"/>
        <w:jc w:val="both"/>
        <w:rPr>
          <w:b/>
          <w:bCs/>
          <w:sz w:val="18"/>
          <w:szCs w:val="18"/>
        </w:rPr>
      </w:pPr>
      <w:r w:rsidRPr="00334397">
        <w:rPr>
          <w:b/>
          <w:bCs/>
          <w:sz w:val="18"/>
          <w:szCs w:val="18"/>
        </w:rPr>
        <w:t>Башкортостан – моя родина</w:t>
      </w:r>
    </w:p>
    <w:p w:rsidR="00AF56C2" w:rsidRPr="00334397" w:rsidRDefault="00AF56C2" w:rsidP="00AF56C2">
      <w:pPr>
        <w:ind w:firstLine="709"/>
        <w:jc w:val="both"/>
        <w:rPr>
          <w:sz w:val="18"/>
          <w:szCs w:val="18"/>
        </w:rPr>
      </w:pPr>
      <w:r w:rsidRPr="00334397">
        <w:rPr>
          <w:sz w:val="18"/>
          <w:szCs w:val="18"/>
        </w:rPr>
        <w:t xml:space="preserve">Развитиеречи. Многонациональная Республика Башкортостан. Государственный башкирский язык. Государственная символика Республики Башкортостан. </w:t>
      </w:r>
      <w:r w:rsidRPr="00334397">
        <w:rPr>
          <w:sz w:val="18"/>
          <w:szCs w:val="18"/>
          <w:lang w:val="ba-RU"/>
        </w:rPr>
        <w:t xml:space="preserve">Знакомство с учебником. </w:t>
      </w:r>
      <w:r w:rsidRPr="00334397">
        <w:rPr>
          <w:sz w:val="18"/>
          <w:szCs w:val="18"/>
        </w:rPr>
        <w:t>Видеоролик о Башкортостане.</w:t>
      </w:r>
    </w:p>
    <w:p w:rsidR="00AF56C2" w:rsidRPr="00334397" w:rsidRDefault="00AF56C2" w:rsidP="00AF56C2">
      <w:pPr>
        <w:ind w:firstLine="709"/>
        <w:jc w:val="both"/>
        <w:rPr>
          <w:sz w:val="18"/>
          <w:szCs w:val="18"/>
        </w:rPr>
      </w:pPr>
      <w:r w:rsidRPr="00334397">
        <w:rPr>
          <w:sz w:val="18"/>
          <w:szCs w:val="18"/>
        </w:rPr>
        <w:t>Основы лингвистических знаний. Общее представление о языке. Речь устная и письменная.</w:t>
      </w:r>
    </w:p>
    <w:p w:rsidR="00AF56C2" w:rsidRPr="00334397" w:rsidRDefault="00AF56C2" w:rsidP="00AF56C2">
      <w:pPr>
        <w:ind w:firstLine="709"/>
        <w:jc w:val="both"/>
        <w:rPr>
          <w:b/>
          <w:bCs/>
          <w:sz w:val="18"/>
          <w:szCs w:val="18"/>
        </w:rPr>
      </w:pPr>
      <w:r w:rsidRPr="00334397">
        <w:rPr>
          <w:b/>
          <w:bCs/>
          <w:sz w:val="18"/>
          <w:szCs w:val="18"/>
        </w:rPr>
        <w:t>Учимся здороваться</w:t>
      </w:r>
    </w:p>
    <w:p w:rsidR="00AF56C2" w:rsidRPr="00334397" w:rsidRDefault="00AF56C2" w:rsidP="00AF56C2">
      <w:pPr>
        <w:tabs>
          <w:tab w:val="left" w:pos="1811"/>
        </w:tabs>
        <w:ind w:firstLine="709"/>
        <w:jc w:val="both"/>
        <w:rPr>
          <w:sz w:val="18"/>
          <w:szCs w:val="18"/>
        </w:rPr>
      </w:pPr>
      <w:r w:rsidRPr="00334397">
        <w:rPr>
          <w:sz w:val="18"/>
          <w:szCs w:val="18"/>
        </w:rPr>
        <w:t xml:space="preserve">Развитиеречи. </w:t>
      </w:r>
      <w:r w:rsidRPr="00334397">
        <w:rPr>
          <w:sz w:val="18"/>
          <w:szCs w:val="18"/>
          <w:lang w:val="ba-RU"/>
        </w:rPr>
        <w:t>Аудирование к</w:t>
      </w:r>
      <w:r w:rsidRPr="00334397">
        <w:rPr>
          <w:sz w:val="18"/>
          <w:szCs w:val="18"/>
        </w:rPr>
        <w:t>оротки</w:t>
      </w:r>
      <w:r w:rsidRPr="00334397">
        <w:rPr>
          <w:sz w:val="18"/>
          <w:szCs w:val="18"/>
          <w:lang w:val="ba-RU"/>
        </w:rPr>
        <w:t>х</w:t>
      </w:r>
      <w:r w:rsidRPr="00334397">
        <w:rPr>
          <w:sz w:val="18"/>
          <w:szCs w:val="18"/>
        </w:rPr>
        <w:t xml:space="preserve"> реплик приветствий</w:t>
      </w:r>
      <w:r w:rsidRPr="00334397">
        <w:rPr>
          <w:sz w:val="18"/>
          <w:szCs w:val="18"/>
          <w:lang w:val="ba-RU"/>
        </w:rPr>
        <w:t>. П</w:t>
      </w:r>
      <w:r w:rsidRPr="00334397">
        <w:rPr>
          <w:sz w:val="18"/>
          <w:szCs w:val="18"/>
        </w:rPr>
        <w:t>овторение за учителем речевых формулировок</w:t>
      </w:r>
      <w:r w:rsidRPr="00334397">
        <w:rPr>
          <w:sz w:val="18"/>
          <w:szCs w:val="18"/>
          <w:lang w:val="ba-RU"/>
        </w:rPr>
        <w:t xml:space="preserve"> приветствий</w:t>
      </w:r>
      <w:r w:rsidRPr="00334397">
        <w:rPr>
          <w:sz w:val="18"/>
          <w:szCs w:val="18"/>
        </w:rPr>
        <w:t xml:space="preserve">. </w:t>
      </w:r>
      <w:r w:rsidRPr="00334397">
        <w:rPr>
          <w:sz w:val="18"/>
          <w:szCs w:val="18"/>
          <w:lang w:val="ba-RU"/>
        </w:rPr>
        <w:t>Работа с иллюстрациями,</w:t>
      </w:r>
      <w:r w:rsidRPr="00334397">
        <w:rPr>
          <w:sz w:val="18"/>
          <w:szCs w:val="18"/>
        </w:rPr>
        <w:t xml:space="preserve"> определение героев сказок.</w:t>
      </w:r>
    </w:p>
    <w:p w:rsidR="00AF56C2" w:rsidRPr="00334397" w:rsidRDefault="00AF56C2" w:rsidP="00AF56C2">
      <w:pPr>
        <w:tabs>
          <w:tab w:val="left" w:pos="1811"/>
        </w:tabs>
        <w:ind w:firstLine="709"/>
        <w:jc w:val="both"/>
        <w:rPr>
          <w:sz w:val="18"/>
          <w:szCs w:val="18"/>
        </w:rPr>
      </w:pPr>
      <w:r w:rsidRPr="00334397">
        <w:rPr>
          <w:sz w:val="18"/>
          <w:szCs w:val="18"/>
        </w:rPr>
        <w:t>Основы лингвистических знаний. Предложение и слово. Членение речи на предложения, предложения – на слова, слов - на слоги с использованием графических схем.</w:t>
      </w:r>
    </w:p>
    <w:p w:rsidR="00AF56C2" w:rsidRPr="00334397" w:rsidRDefault="00AF56C2" w:rsidP="00AF56C2">
      <w:pPr>
        <w:ind w:firstLine="709"/>
        <w:jc w:val="both"/>
        <w:rPr>
          <w:b/>
          <w:bCs/>
          <w:sz w:val="18"/>
          <w:szCs w:val="18"/>
        </w:rPr>
      </w:pPr>
      <w:r w:rsidRPr="00334397">
        <w:rPr>
          <w:b/>
          <w:bCs/>
          <w:sz w:val="18"/>
          <w:szCs w:val="18"/>
        </w:rPr>
        <w:t>Давайте познакомимся</w:t>
      </w:r>
    </w:p>
    <w:p w:rsidR="00AF56C2" w:rsidRPr="00334397" w:rsidRDefault="00AF56C2" w:rsidP="00AF56C2">
      <w:pPr>
        <w:ind w:firstLine="709"/>
        <w:jc w:val="both"/>
        <w:rPr>
          <w:sz w:val="18"/>
          <w:szCs w:val="18"/>
          <w:lang w:val="ba-RU"/>
        </w:rPr>
      </w:pPr>
      <w:r w:rsidRPr="00334397">
        <w:rPr>
          <w:sz w:val="18"/>
          <w:szCs w:val="18"/>
        </w:rPr>
        <w:t>Развитие речи. Повторение слов приветствия.</w:t>
      </w:r>
      <w:r w:rsidRPr="00334397">
        <w:rPr>
          <w:sz w:val="18"/>
          <w:szCs w:val="18"/>
          <w:lang w:val="ba-RU"/>
        </w:rPr>
        <w:t xml:space="preserve"> Аудирование короткого диалога.Изучение </w:t>
      </w:r>
      <w:r w:rsidRPr="00334397">
        <w:rPr>
          <w:sz w:val="18"/>
          <w:szCs w:val="18"/>
        </w:rPr>
        <w:t>вопрос</w:t>
      </w:r>
      <w:r w:rsidRPr="00334397">
        <w:rPr>
          <w:sz w:val="18"/>
          <w:szCs w:val="18"/>
          <w:lang w:val="ba-RU"/>
        </w:rPr>
        <w:t>а:</w:t>
      </w:r>
      <w:r w:rsidRPr="00334397">
        <w:rPr>
          <w:sz w:val="18"/>
          <w:szCs w:val="18"/>
        </w:rPr>
        <w:t xml:space="preserve"> «Как тебя зовут?»</w:t>
      </w:r>
      <w:r w:rsidRPr="00334397">
        <w:rPr>
          <w:sz w:val="18"/>
          <w:szCs w:val="18"/>
          <w:lang w:val="ba-RU"/>
        </w:rPr>
        <w:t xml:space="preserve"> (“Һинең исемең нисек?”), составление ответа: “Меня зовут...” (Минең исемем...).</w:t>
      </w:r>
    </w:p>
    <w:p w:rsidR="00AF56C2" w:rsidRPr="00334397" w:rsidRDefault="00AF56C2" w:rsidP="00AF56C2">
      <w:pPr>
        <w:ind w:firstLine="709"/>
        <w:jc w:val="both"/>
        <w:rPr>
          <w:sz w:val="18"/>
          <w:szCs w:val="18"/>
        </w:rPr>
      </w:pPr>
      <w:r w:rsidRPr="00334397">
        <w:rPr>
          <w:sz w:val="18"/>
          <w:szCs w:val="18"/>
        </w:rPr>
        <w:t>Основы лингвистических знаний. Специфические звуки башкирского языка [һ, ғ, ҙ].</w:t>
      </w:r>
    </w:p>
    <w:p w:rsidR="00AF56C2" w:rsidRPr="00334397" w:rsidRDefault="00AF56C2" w:rsidP="00AF56C2">
      <w:pPr>
        <w:ind w:firstLine="709"/>
        <w:jc w:val="both"/>
        <w:rPr>
          <w:b/>
          <w:bCs/>
          <w:sz w:val="18"/>
          <w:szCs w:val="18"/>
        </w:rPr>
      </w:pPr>
      <w:r w:rsidRPr="00334397">
        <w:rPr>
          <w:b/>
          <w:bCs/>
          <w:sz w:val="18"/>
          <w:szCs w:val="18"/>
        </w:rPr>
        <w:t>Я знакомлюсь</w:t>
      </w:r>
    </w:p>
    <w:p w:rsidR="00AF56C2" w:rsidRPr="00334397" w:rsidRDefault="00AF56C2" w:rsidP="00AF56C2">
      <w:pPr>
        <w:ind w:firstLine="709"/>
        <w:jc w:val="both"/>
        <w:rPr>
          <w:sz w:val="18"/>
          <w:szCs w:val="18"/>
        </w:rPr>
      </w:pPr>
      <w:r w:rsidRPr="00334397">
        <w:rPr>
          <w:sz w:val="18"/>
          <w:szCs w:val="18"/>
        </w:rPr>
        <w:t xml:space="preserve">Развитиеречи. Счет </w:t>
      </w:r>
      <w:r w:rsidRPr="00334397">
        <w:rPr>
          <w:sz w:val="18"/>
          <w:szCs w:val="18"/>
          <w:lang w:val="ba-RU"/>
        </w:rPr>
        <w:t>1-</w:t>
      </w:r>
      <w:r w:rsidRPr="00334397">
        <w:rPr>
          <w:sz w:val="18"/>
          <w:szCs w:val="18"/>
        </w:rPr>
        <w:t xml:space="preserve">10. Аудирование коротких реплик. </w:t>
      </w:r>
      <w:r w:rsidRPr="00334397">
        <w:rPr>
          <w:sz w:val="18"/>
          <w:szCs w:val="18"/>
          <w:lang w:val="ba-RU"/>
        </w:rPr>
        <w:t>Изучение вопроса</w:t>
      </w:r>
      <w:r w:rsidRPr="00334397">
        <w:rPr>
          <w:sz w:val="18"/>
          <w:szCs w:val="18"/>
        </w:rPr>
        <w:t xml:space="preserve"> «Сколько тебе лет?»</w:t>
      </w:r>
      <w:r w:rsidRPr="00334397">
        <w:rPr>
          <w:sz w:val="18"/>
          <w:szCs w:val="18"/>
          <w:lang w:val="ba-RU"/>
        </w:rPr>
        <w:t xml:space="preserve">, и составление </w:t>
      </w:r>
      <w:r w:rsidRPr="00334397">
        <w:rPr>
          <w:sz w:val="18"/>
          <w:szCs w:val="18"/>
        </w:rPr>
        <w:t>ответ</w:t>
      </w:r>
      <w:r w:rsidRPr="00334397">
        <w:rPr>
          <w:sz w:val="18"/>
          <w:szCs w:val="18"/>
          <w:lang w:val="ba-RU"/>
        </w:rPr>
        <w:t>ов</w:t>
      </w:r>
      <w:r w:rsidRPr="00334397">
        <w:rPr>
          <w:sz w:val="18"/>
          <w:szCs w:val="18"/>
        </w:rPr>
        <w:t xml:space="preserve">: «Мне...лет». </w:t>
      </w:r>
    </w:p>
    <w:p w:rsidR="00AF56C2" w:rsidRPr="00334397" w:rsidRDefault="00AF56C2" w:rsidP="00AF56C2">
      <w:pPr>
        <w:ind w:firstLine="709"/>
        <w:jc w:val="both"/>
        <w:rPr>
          <w:color w:val="FF0000"/>
          <w:sz w:val="18"/>
          <w:szCs w:val="18"/>
        </w:rPr>
      </w:pPr>
      <w:r w:rsidRPr="00334397">
        <w:rPr>
          <w:sz w:val="18"/>
          <w:szCs w:val="18"/>
        </w:rPr>
        <w:t xml:space="preserve">Основы лингвистических знаний. Алфавит,изучение букв </w:t>
      </w:r>
      <w:r w:rsidRPr="00334397">
        <w:rPr>
          <w:i/>
          <w:sz w:val="18"/>
          <w:szCs w:val="18"/>
        </w:rPr>
        <w:t>а, о, ы, э, в,</w:t>
      </w:r>
      <w:r w:rsidRPr="00334397">
        <w:rPr>
          <w:sz w:val="18"/>
          <w:szCs w:val="18"/>
        </w:rPr>
        <w:t xml:space="preserve"> обозначающих звуки, различающиеся в башкирском и русском языках.</w:t>
      </w:r>
    </w:p>
    <w:p w:rsidR="00AF56C2" w:rsidRPr="00334397" w:rsidRDefault="00AF56C2" w:rsidP="00AF56C2">
      <w:pPr>
        <w:ind w:firstLine="709"/>
        <w:jc w:val="both"/>
        <w:rPr>
          <w:b/>
          <w:bCs/>
          <w:sz w:val="18"/>
          <w:szCs w:val="18"/>
        </w:rPr>
      </w:pPr>
      <w:r w:rsidRPr="00334397">
        <w:rPr>
          <w:b/>
          <w:bCs/>
          <w:sz w:val="18"/>
          <w:szCs w:val="18"/>
        </w:rPr>
        <w:t>Я и моя семья</w:t>
      </w:r>
    </w:p>
    <w:p w:rsidR="00AF56C2" w:rsidRPr="00334397" w:rsidRDefault="00AF56C2" w:rsidP="00AF56C2">
      <w:pPr>
        <w:ind w:firstLine="709"/>
        <w:jc w:val="both"/>
        <w:rPr>
          <w:iCs/>
          <w:sz w:val="18"/>
          <w:szCs w:val="18"/>
        </w:rPr>
      </w:pPr>
      <w:r w:rsidRPr="00334397">
        <w:rPr>
          <w:sz w:val="18"/>
          <w:szCs w:val="18"/>
        </w:rPr>
        <w:t xml:space="preserve">Развитиеречи. </w:t>
      </w:r>
      <w:r w:rsidRPr="00334397">
        <w:rPr>
          <w:iCs/>
          <w:sz w:val="18"/>
          <w:szCs w:val="18"/>
          <w:lang w:val="ba-RU"/>
        </w:rPr>
        <w:t>Аудирование</w:t>
      </w:r>
      <w:r w:rsidRPr="00334397">
        <w:rPr>
          <w:iCs/>
          <w:sz w:val="18"/>
          <w:szCs w:val="18"/>
        </w:rPr>
        <w:t xml:space="preserve"> диалог</w:t>
      </w:r>
      <w:r w:rsidRPr="00334397">
        <w:rPr>
          <w:iCs/>
          <w:sz w:val="18"/>
          <w:szCs w:val="18"/>
          <w:lang w:val="ba-RU"/>
        </w:rPr>
        <w:t>а</w:t>
      </w:r>
      <w:r w:rsidRPr="00334397">
        <w:rPr>
          <w:iCs/>
          <w:sz w:val="18"/>
          <w:szCs w:val="18"/>
        </w:rPr>
        <w:t xml:space="preserve">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rsidR="00AF56C2" w:rsidRPr="00334397" w:rsidRDefault="00AF56C2" w:rsidP="00AF56C2">
      <w:pPr>
        <w:ind w:firstLine="709"/>
        <w:jc w:val="both"/>
        <w:rPr>
          <w:iCs/>
          <w:sz w:val="18"/>
          <w:szCs w:val="18"/>
        </w:rPr>
      </w:pPr>
      <w:r w:rsidRPr="00334397">
        <w:rPr>
          <w:sz w:val="18"/>
          <w:szCs w:val="18"/>
        </w:rPr>
        <w:t xml:space="preserve">Основы лингвистических знаний. </w:t>
      </w:r>
      <w:r w:rsidRPr="00334397">
        <w:rPr>
          <w:iCs/>
          <w:sz w:val="18"/>
          <w:szCs w:val="18"/>
          <w:lang w:val="ba-RU"/>
        </w:rPr>
        <w:t xml:space="preserve">Изучение призношения </w:t>
      </w:r>
      <w:r w:rsidRPr="00334397">
        <w:rPr>
          <w:iCs/>
          <w:sz w:val="18"/>
          <w:szCs w:val="18"/>
        </w:rPr>
        <w:t>звук</w:t>
      </w:r>
      <w:r w:rsidRPr="00334397">
        <w:rPr>
          <w:iCs/>
          <w:sz w:val="18"/>
          <w:szCs w:val="18"/>
          <w:lang w:val="ba-RU"/>
        </w:rPr>
        <w:t>ов</w:t>
      </w:r>
      <w:r w:rsidRPr="00334397">
        <w:rPr>
          <w:iCs/>
          <w:sz w:val="18"/>
          <w:szCs w:val="18"/>
        </w:rPr>
        <w:t xml:space="preserve"> [ә]</w:t>
      </w:r>
      <w:r w:rsidRPr="00334397">
        <w:rPr>
          <w:iCs/>
          <w:sz w:val="18"/>
          <w:szCs w:val="18"/>
          <w:lang w:val="ba-RU"/>
        </w:rPr>
        <w:t xml:space="preserve">, </w:t>
      </w:r>
      <w:r w:rsidRPr="00334397">
        <w:rPr>
          <w:iCs/>
          <w:sz w:val="18"/>
          <w:szCs w:val="18"/>
        </w:rPr>
        <w:t>[</w:t>
      </w:r>
      <w:r w:rsidRPr="00334397">
        <w:rPr>
          <w:iCs/>
          <w:sz w:val="18"/>
          <w:szCs w:val="18"/>
          <w:lang w:val="ba-RU"/>
        </w:rPr>
        <w:t>ө</w:t>
      </w:r>
      <w:r w:rsidRPr="00334397">
        <w:rPr>
          <w:iCs/>
          <w:sz w:val="18"/>
          <w:szCs w:val="18"/>
        </w:rPr>
        <w:t>]</w:t>
      </w:r>
      <w:r w:rsidRPr="00334397">
        <w:rPr>
          <w:iCs/>
          <w:sz w:val="18"/>
          <w:szCs w:val="18"/>
          <w:lang w:val="ba-RU"/>
        </w:rPr>
        <w:t xml:space="preserve">, </w:t>
      </w:r>
      <w:r w:rsidRPr="00334397">
        <w:rPr>
          <w:iCs/>
          <w:sz w:val="18"/>
          <w:szCs w:val="18"/>
        </w:rPr>
        <w:t>[</w:t>
      </w:r>
      <w:r w:rsidRPr="00334397">
        <w:rPr>
          <w:iCs/>
          <w:sz w:val="18"/>
          <w:szCs w:val="18"/>
          <w:lang w:val="ba-RU"/>
        </w:rPr>
        <w:t>ү</w:t>
      </w:r>
      <w:r w:rsidRPr="00334397">
        <w:rPr>
          <w:iCs/>
          <w:sz w:val="18"/>
          <w:szCs w:val="18"/>
        </w:rPr>
        <w:t>]</w:t>
      </w:r>
      <w:r w:rsidRPr="00334397">
        <w:rPr>
          <w:iCs/>
          <w:sz w:val="18"/>
          <w:szCs w:val="18"/>
          <w:lang w:val="ba-RU"/>
        </w:rPr>
        <w:t xml:space="preserve">, </w:t>
      </w:r>
      <w:r w:rsidRPr="00334397">
        <w:rPr>
          <w:iCs/>
          <w:sz w:val="18"/>
          <w:szCs w:val="18"/>
        </w:rPr>
        <w:t>[</w:t>
      </w:r>
      <w:r w:rsidRPr="00334397">
        <w:rPr>
          <w:iCs/>
          <w:sz w:val="18"/>
          <w:szCs w:val="18"/>
          <w:lang w:val="ba-RU"/>
        </w:rPr>
        <w:t>һ</w:t>
      </w:r>
      <w:r w:rsidRPr="00334397">
        <w:rPr>
          <w:iCs/>
          <w:sz w:val="18"/>
          <w:szCs w:val="18"/>
        </w:rPr>
        <w:t xml:space="preserve">], определение на слух звука в начале, середине и конце слова. </w:t>
      </w:r>
      <w:r w:rsidRPr="00334397">
        <w:rPr>
          <w:sz w:val="18"/>
          <w:szCs w:val="18"/>
        </w:rPr>
        <w:t xml:space="preserve">Изучение букв </w:t>
      </w:r>
      <w:r w:rsidRPr="00334397">
        <w:rPr>
          <w:sz w:val="18"/>
          <w:szCs w:val="18"/>
          <w:lang w:val="ba-RU"/>
        </w:rPr>
        <w:t>Ә</w:t>
      </w:r>
      <w:r w:rsidRPr="00334397">
        <w:rPr>
          <w:sz w:val="18"/>
          <w:szCs w:val="18"/>
        </w:rPr>
        <w:t xml:space="preserve">ә, </w:t>
      </w:r>
      <w:r w:rsidRPr="00334397">
        <w:rPr>
          <w:sz w:val="18"/>
          <w:szCs w:val="18"/>
          <w:lang w:val="ba-RU"/>
        </w:rPr>
        <w:t>Ө</w:t>
      </w:r>
      <w:r w:rsidRPr="00334397">
        <w:rPr>
          <w:sz w:val="18"/>
          <w:szCs w:val="18"/>
        </w:rPr>
        <w:t xml:space="preserve">ө, </w:t>
      </w:r>
      <w:r w:rsidRPr="00334397">
        <w:rPr>
          <w:sz w:val="18"/>
          <w:szCs w:val="18"/>
          <w:lang w:val="ba-RU"/>
        </w:rPr>
        <w:t>Ү</w:t>
      </w:r>
      <w:r w:rsidRPr="00334397">
        <w:rPr>
          <w:sz w:val="18"/>
          <w:szCs w:val="18"/>
        </w:rPr>
        <w:t xml:space="preserve">ү, </w:t>
      </w:r>
      <w:r w:rsidRPr="00334397">
        <w:rPr>
          <w:sz w:val="18"/>
          <w:szCs w:val="18"/>
          <w:lang w:val="ba-RU"/>
        </w:rPr>
        <w:t>Һ</w:t>
      </w:r>
      <w:r w:rsidRPr="00334397">
        <w:rPr>
          <w:sz w:val="18"/>
          <w:szCs w:val="18"/>
        </w:rPr>
        <w:t>һ.</w:t>
      </w:r>
    </w:p>
    <w:p w:rsidR="00AF56C2" w:rsidRPr="00334397" w:rsidRDefault="00AF56C2" w:rsidP="00AF56C2">
      <w:pPr>
        <w:ind w:firstLine="709"/>
        <w:jc w:val="both"/>
        <w:rPr>
          <w:b/>
          <w:bCs/>
          <w:sz w:val="18"/>
          <w:szCs w:val="18"/>
        </w:rPr>
      </w:pPr>
      <w:r w:rsidRPr="00334397">
        <w:rPr>
          <w:b/>
          <w:bCs/>
          <w:sz w:val="18"/>
          <w:szCs w:val="18"/>
        </w:rPr>
        <w:t>Моя школьная жизнь</w:t>
      </w:r>
    </w:p>
    <w:p w:rsidR="00AF56C2" w:rsidRPr="00334397" w:rsidRDefault="00AF56C2" w:rsidP="00AF56C2">
      <w:pPr>
        <w:ind w:firstLine="709"/>
        <w:jc w:val="both"/>
        <w:rPr>
          <w:sz w:val="18"/>
          <w:szCs w:val="18"/>
          <w:lang w:val="ba-RU"/>
        </w:rPr>
      </w:pPr>
      <w:r w:rsidRPr="00334397">
        <w:rPr>
          <w:sz w:val="18"/>
          <w:szCs w:val="18"/>
        </w:rPr>
        <w:t xml:space="preserve">Развитиеречи. </w:t>
      </w:r>
      <w:r w:rsidRPr="00334397">
        <w:rPr>
          <w:iCs/>
          <w:sz w:val="18"/>
          <w:szCs w:val="18"/>
        </w:rPr>
        <w:t>Ауди</w:t>
      </w:r>
      <w:r w:rsidRPr="00334397">
        <w:rPr>
          <w:iCs/>
          <w:sz w:val="18"/>
          <w:szCs w:val="18"/>
          <w:lang w:val="ba-RU"/>
        </w:rPr>
        <w:t>рование текста</w:t>
      </w:r>
      <w:r w:rsidRPr="00334397">
        <w:rPr>
          <w:iCs/>
          <w:sz w:val="18"/>
          <w:szCs w:val="18"/>
        </w:rPr>
        <w:t xml:space="preserve"> о школе, классе. Лексика, обозначающая учебные принадлежности, цвета, продукты. </w:t>
      </w:r>
      <w:r w:rsidRPr="00334397">
        <w:rPr>
          <w:iCs/>
          <w:sz w:val="18"/>
          <w:szCs w:val="18"/>
          <w:lang w:val="ba-RU"/>
        </w:rPr>
        <w:t>Изучение в</w:t>
      </w:r>
      <w:r w:rsidRPr="00334397">
        <w:rPr>
          <w:iCs/>
          <w:sz w:val="18"/>
          <w:szCs w:val="18"/>
        </w:rPr>
        <w:t>опрос</w:t>
      </w:r>
      <w:r w:rsidRPr="00334397">
        <w:rPr>
          <w:iCs/>
          <w:sz w:val="18"/>
          <w:szCs w:val="18"/>
          <w:lang w:val="ba-RU"/>
        </w:rPr>
        <w:t>а</w:t>
      </w:r>
      <w:r w:rsidRPr="00334397">
        <w:rPr>
          <w:sz w:val="18"/>
          <w:szCs w:val="18"/>
        </w:rPr>
        <w:t>«</w:t>
      </w:r>
      <w:r w:rsidRPr="00334397">
        <w:rPr>
          <w:sz w:val="18"/>
          <w:szCs w:val="18"/>
          <w:lang w:val="ba-RU"/>
        </w:rPr>
        <w:t>Ч</w:t>
      </w:r>
      <w:r w:rsidRPr="00334397">
        <w:rPr>
          <w:sz w:val="18"/>
          <w:szCs w:val="18"/>
        </w:rPr>
        <w:t>то ты любишь?»</w:t>
      </w:r>
      <w:r w:rsidRPr="00334397">
        <w:rPr>
          <w:sz w:val="18"/>
          <w:szCs w:val="18"/>
          <w:lang w:val="ba-RU"/>
        </w:rPr>
        <w:t>, составление ответа:</w:t>
      </w:r>
      <w:r w:rsidRPr="00334397">
        <w:rPr>
          <w:sz w:val="18"/>
          <w:szCs w:val="18"/>
        </w:rPr>
        <w:t xml:space="preserve"> «</w:t>
      </w:r>
      <w:r w:rsidRPr="00334397">
        <w:rPr>
          <w:sz w:val="18"/>
          <w:szCs w:val="18"/>
          <w:lang w:val="ba-RU"/>
        </w:rPr>
        <w:t>Я</w:t>
      </w:r>
      <w:r w:rsidRPr="00334397">
        <w:rPr>
          <w:sz w:val="18"/>
          <w:szCs w:val="18"/>
        </w:rPr>
        <w:t xml:space="preserve"> люблю…».Формирование умения читать слоги, слова.</w:t>
      </w:r>
    </w:p>
    <w:p w:rsidR="00AF56C2" w:rsidRPr="00334397" w:rsidRDefault="00AF56C2" w:rsidP="00AF56C2">
      <w:pPr>
        <w:ind w:firstLine="709"/>
        <w:jc w:val="both"/>
        <w:rPr>
          <w:iCs/>
          <w:sz w:val="18"/>
          <w:szCs w:val="18"/>
        </w:rPr>
      </w:pPr>
      <w:r w:rsidRPr="00334397">
        <w:rPr>
          <w:sz w:val="18"/>
          <w:szCs w:val="18"/>
        </w:rPr>
        <w:t>Основы лингвистических знаний.</w:t>
      </w:r>
      <w:r w:rsidRPr="00334397">
        <w:rPr>
          <w:iCs/>
          <w:sz w:val="18"/>
          <w:szCs w:val="18"/>
          <w:lang w:val="ba-RU"/>
        </w:rPr>
        <w:t xml:space="preserve"> Изучение произношения </w:t>
      </w:r>
      <w:r w:rsidRPr="00334397">
        <w:rPr>
          <w:iCs/>
          <w:sz w:val="18"/>
          <w:szCs w:val="18"/>
        </w:rPr>
        <w:t>звук</w:t>
      </w:r>
      <w:r w:rsidRPr="00334397">
        <w:rPr>
          <w:iCs/>
          <w:sz w:val="18"/>
          <w:szCs w:val="18"/>
          <w:lang w:val="ba-RU"/>
        </w:rPr>
        <w:t>ов</w:t>
      </w:r>
      <w:r w:rsidRPr="00334397">
        <w:rPr>
          <w:iCs/>
          <w:sz w:val="18"/>
          <w:szCs w:val="18"/>
        </w:rPr>
        <w:t xml:space="preserve"> [</w:t>
      </w:r>
      <w:r w:rsidRPr="00334397">
        <w:rPr>
          <w:iCs/>
          <w:sz w:val="18"/>
          <w:szCs w:val="18"/>
          <w:lang w:val="ba-RU"/>
        </w:rPr>
        <w:t>ғ</w:t>
      </w:r>
      <w:r w:rsidRPr="00334397">
        <w:rPr>
          <w:iCs/>
          <w:sz w:val="18"/>
          <w:szCs w:val="18"/>
        </w:rPr>
        <w:t>]</w:t>
      </w:r>
      <w:r w:rsidRPr="00334397">
        <w:rPr>
          <w:iCs/>
          <w:sz w:val="18"/>
          <w:szCs w:val="18"/>
          <w:lang w:val="ba-RU"/>
        </w:rPr>
        <w:t xml:space="preserve">, </w:t>
      </w:r>
      <w:r w:rsidRPr="00334397">
        <w:rPr>
          <w:iCs/>
          <w:sz w:val="18"/>
          <w:szCs w:val="18"/>
        </w:rPr>
        <w:t>[</w:t>
      </w:r>
      <w:r w:rsidRPr="00334397">
        <w:rPr>
          <w:iCs/>
          <w:sz w:val="18"/>
          <w:szCs w:val="18"/>
          <w:lang w:val="ba-RU"/>
        </w:rPr>
        <w:t>ҡ</w:t>
      </w:r>
      <w:r w:rsidRPr="00334397">
        <w:rPr>
          <w:iCs/>
          <w:sz w:val="18"/>
          <w:szCs w:val="18"/>
        </w:rPr>
        <w:t>]</w:t>
      </w:r>
      <w:r w:rsidRPr="00334397">
        <w:rPr>
          <w:iCs/>
          <w:sz w:val="18"/>
          <w:szCs w:val="18"/>
          <w:lang w:val="ba-RU"/>
        </w:rPr>
        <w:t xml:space="preserve">, </w:t>
      </w:r>
      <w:r w:rsidRPr="00334397">
        <w:rPr>
          <w:iCs/>
          <w:sz w:val="18"/>
          <w:szCs w:val="18"/>
        </w:rPr>
        <w:t>[</w:t>
      </w:r>
      <w:r w:rsidRPr="00334397">
        <w:rPr>
          <w:iCs/>
          <w:sz w:val="18"/>
          <w:szCs w:val="18"/>
          <w:lang w:val="ba-RU"/>
        </w:rPr>
        <w:t>ҙ</w:t>
      </w:r>
      <w:r w:rsidRPr="00334397">
        <w:rPr>
          <w:iCs/>
          <w:sz w:val="18"/>
          <w:szCs w:val="18"/>
        </w:rPr>
        <w:t>]</w:t>
      </w:r>
      <w:r w:rsidRPr="00334397">
        <w:rPr>
          <w:iCs/>
          <w:sz w:val="18"/>
          <w:szCs w:val="18"/>
          <w:lang w:val="ba-RU"/>
        </w:rPr>
        <w:t xml:space="preserve">, </w:t>
      </w:r>
      <w:r w:rsidRPr="00334397">
        <w:rPr>
          <w:iCs/>
          <w:sz w:val="18"/>
          <w:szCs w:val="18"/>
        </w:rPr>
        <w:t>[</w:t>
      </w:r>
      <w:r w:rsidRPr="00334397">
        <w:rPr>
          <w:iCs/>
          <w:sz w:val="18"/>
          <w:szCs w:val="18"/>
          <w:lang w:val="ba-RU"/>
        </w:rPr>
        <w:t>ҫ</w:t>
      </w:r>
      <w:r w:rsidRPr="00334397">
        <w:rPr>
          <w:iCs/>
          <w:sz w:val="18"/>
          <w:szCs w:val="18"/>
        </w:rPr>
        <w:t>]</w:t>
      </w:r>
      <w:r w:rsidRPr="00334397">
        <w:rPr>
          <w:iCs/>
          <w:sz w:val="18"/>
          <w:szCs w:val="18"/>
          <w:lang w:val="ba-RU"/>
        </w:rPr>
        <w:t xml:space="preserve">, </w:t>
      </w:r>
      <w:r w:rsidRPr="00334397">
        <w:rPr>
          <w:iCs/>
          <w:sz w:val="18"/>
          <w:szCs w:val="18"/>
        </w:rPr>
        <w:t>[</w:t>
      </w:r>
      <w:r w:rsidRPr="00334397">
        <w:rPr>
          <w:iCs/>
          <w:sz w:val="18"/>
          <w:szCs w:val="18"/>
          <w:lang w:val="ba-RU"/>
        </w:rPr>
        <w:t>ң</w:t>
      </w:r>
      <w:r w:rsidRPr="00334397">
        <w:rPr>
          <w:iCs/>
          <w:sz w:val="18"/>
          <w:szCs w:val="18"/>
        </w:rPr>
        <w:t>], определение на слух звука в начале, середине и конце слова.</w:t>
      </w:r>
      <w:r w:rsidRPr="00334397">
        <w:rPr>
          <w:sz w:val="18"/>
          <w:szCs w:val="18"/>
        </w:rPr>
        <w:t xml:space="preserve"> Изучение букв </w:t>
      </w:r>
      <w:r w:rsidRPr="00334397">
        <w:rPr>
          <w:sz w:val="18"/>
          <w:szCs w:val="18"/>
          <w:lang w:val="ba-RU"/>
        </w:rPr>
        <w:t>Ғғ</w:t>
      </w:r>
      <w:r w:rsidRPr="00334397">
        <w:rPr>
          <w:sz w:val="18"/>
          <w:szCs w:val="18"/>
        </w:rPr>
        <w:t xml:space="preserve">, </w:t>
      </w:r>
      <w:r w:rsidRPr="00334397">
        <w:rPr>
          <w:sz w:val="18"/>
          <w:szCs w:val="18"/>
          <w:lang w:val="ba-RU"/>
        </w:rPr>
        <w:t>Ҡ</w:t>
      </w:r>
      <w:r w:rsidRPr="00334397">
        <w:rPr>
          <w:sz w:val="18"/>
          <w:szCs w:val="18"/>
        </w:rPr>
        <w:t xml:space="preserve">ҡ, </w:t>
      </w:r>
      <w:r w:rsidRPr="00334397">
        <w:rPr>
          <w:sz w:val="18"/>
          <w:szCs w:val="18"/>
          <w:lang w:val="ba-RU"/>
        </w:rPr>
        <w:t>Ҙ</w:t>
      </w:r>
      <w:r w:rsidRPr="00334397">
        <w:rPr>
          <w:sz w:val="18"/>
          <w:szCs w:val="18"/>
        </w:rPr>
        <w:t>ҙ, ҫ, ң.</w:t>
      </w:r>
    </w:p>
    <w:p w:rsidR="00AF56C2" w:rsidRPr="00334397" w:rsidRDefault="00AF56C2" w:rsidP="00AF56C2">
      <w:pPr>
        <w:ind w:firstLine="709"/>
        <w:jc w:val="both"/>
        <w:rPr>
          <w:b/>
          <w:bCs/>
          <w:sz w:val="18"/>
          <w:szCs w:val="18"/>
        </w:rPr>
      </w:pPr>
      <w:r w:rsidRPr="00334397">
        <w:rPr>
          <w:b/>
          <w:bCs/>
          <w:sz w:val="18"/>
          <w:szCs w:val="18"/>
        </w:rPr>
        <w:t>Я люблю играть</w:t>
      </w:r>
    </w:p>
    <w:p w:rsidR="00AF56C2" w:rsidRPr="00334397" w:rsidRDefault="00AF56C2" w:rsidP="00AF56C2">
      <w:pPr>
        <w:ind w:firstLine="709"/>
        <w:jc w:val="both"/>
        <w:rPr>
          <w:sz w:val="18"/>
          <w:szCs w:val="18"/>
          <w:lang w:val="ba-RU"/>
        </w:rPr>
      </w:pPr>
      <w:r w:rsidRPr="00334397">
        <w:rPr>
          <w:sz w:val="18"/>
          <w:szCs w:val="18"/>
        </w:rPr>
        <w:t xml:space="preserve">Развитиеречи. </w:t>
      </w:r>
      <w:r w:rsidRPr="00334397">
        <w:rPr>
          <w:sz w:val="18"/>
          <w:szCs w:val="18"/>
          <w:lang w:val="ba-RU"/>
        </w:rPr>
        <w:t>Аудирование текста</w:t>
      </w:r>
      <w:r w:rsidRPr="00334397">
        <w:rPr>
          <w:sz w:val="18"/>
          <w:szCs w:val="18"/>
        </w:rPr>
        <w:t xml:space="preserve"> об игрушках. Усвоение лексических единиц по теме</w:t>
      </w:r>
      <w:r w:rsidRPr="00334397">
        <w:rPr>
          <w:sz w:val="18"/>
          <w:szCs w:val="18"/>
          <w:lang w:val="ba-RU"/>
        </w:rPr>
        <w:t xml:space="preserve">. </w:t>
      </w:r>
      <w:r w:rsidRPr="00334397">
        <w:rPr>
          <w:sz w:val="18"/>
          <w:szCs w:val="18"/>
        </w:rPr>
        <w:t>Перевод реплик со знакомой лексикой. Прочтение разных типов слогов.</w:t>
      </w:r>
    </w:p>
    <w:p w:rsidR="00AF56C2" w:rsidRPr="00334397" w:rsidRDefault="00AF56C2" w:rsidP="00AF56C2">
      <w:pPr>
        <w:ind w:firstLine="709"/>
        <w:jc w:val="both"/>
        <w:rPr>
          <w:sz w:val="18"/>
          <w:szCs w:val="18"/>
        </w:rPr>
      </w:pPr>
      <w:r w:rsidRPr="00334397">
        <w:rPr>
          <w:sz w:val="18"/>
          <w:szCs w:val="18"/>
        </w:rPr>
        <w:t>Основы лингвистических знаний. Изучение дифтонгов: [йо</w:t>
      </w:r>
      <w:r w:rsidRPr="00334397">
        <w:rPr>
          <w:sz w:val="18"/>
          <w:szCs w:val="18"/>
        </w:rPr>
        <w:sym w:font="Symbol" w:char="F05D"/>
      </w:r>
      <w:r w:rsidRPr="00334397">
        <w:rPr>
          <w:sz w:val="18"/>
          <w:szCs w:val="18"/>
        </w:rPr>
        <w:t>, [йө</w:t>
      </w:r>
      <w:r w:rsidRPr="00334397">
        <w:rPr>
          <w:sz w:val="18"/>
          <w:szCs w:val="18"/>
        </w:rPr>
        <w:sym w:font="Symbol" w:char="F05D"/>
      </w:r>
      <w:r w:rsidRPr="00334397">
        <w:rPr>
          <w:sz w:val="18"/>
          <w:szCs w:val="18"/>
        </w:rPr>
        <w:t>, [йү</w:t>
      </w:r>
      <w:r w:rsidRPr="00334397">
        <w:rPr>
          <w:sz w:val="18"/>
          <w:szCs w:val="18"/>
        </w:rPr>
        <w:sym w:font="Symbol" w:char="F05D"/>
      </w:r>
      <w:r w:rsidRPr="00334397">
        <w:rPr>
          <w:sz w:val="18"/>
          <w:szCs w:val="18"/>
        </w:rPr>
        <w:t xml:space="preserve">.Заполнение текста с пропусками слов. </w:t>
      </w:r>
    </w:p>
    <w:p w:rsidR="00AF56C2" w:rsidRPr="00334397" w:rsidRDefault="00AF56C2" w:rsidP="00AF56C2">
      <w:pPr>
        <w:ind w:firstLine="709"/>
        <w:jc w:val="both"/>
        <w:rPr>
          <w:b/>
          <w:bCs/>
          <w:sz w:val="18"/>
          <w:szCs w:val="18"/>
        </w:rPr>
      </w:pPr>
      <w:r w:rsidRPr="00334397">
        <w:rPr>
          <w:b/>
          <w:bCs/>
          <w:sz w:val="18"/>
          <w:szCs w:val="18"/>
        </w:rPr>
        <w:t>Я изучаю живую природу</w:t>
      </w:r>
    </w:p>
    <w:p w:rsidR="00AF56C2" w:rsidRPr="00334397" w:rsidRDefault="00AF56C2" w:rsidP="00AF56C2">
      <w:pPr>
        <w:ind w:firstLine="709"/>
        <w:jc w:val="both"/>
        <w:rPr>
          <w:sz w:val="18"/>
          <w:szCs w:val="18"/>
        </w:rPr>
      </w:pPr>
      <w:r w:rsidRPr="00334397">
        <w:rPr>
          <w:sz w:val="18"/>
          <w:szCs w:val="18"/>
        </w:rPr>
        <w:t>Развитиеречи. Ауди</w:t>
      </w:r>
      <w:r w:rsidRPr="00334397">
        <w:rPr>
          <w:sz w:val="18"/>
          <w:szCs w:val="18"/>
          <w:lang w:val="ba-RU"/>
        </w:rPr>
        <w:t>рование текстао</w:t>
      </w:r>
      <w:r w:rsidRPr="00334397">
        <w:rPr>
          <w:sz w:val="18"/>
          <w:szCs w:val="18"/>
        </w:rPr>
        <w:t xml:space="preserve"> фрукт</w:t>
      </w:r>
      <w:r w:rsidRPr="00334397">
        <w:rPr>
          <w:sz w:val="18"/>
          <w:szCs w:val="18"/>
          <w:lang w:val="ba-RU"/>
        </w:rPr>
        <w:t>ах</w:t>
      </w:r>
      <w:r w:rsidRPr="00334397">
        <w:rPr>
          <w:sz w:val="18"/>
          <w:szCs w:val="18"/>
        </w:rPr>
        <w:t xml:space="preserve"> и овощ</w:t>
      </w:r>
      <w:r w:rsidRPr="00334397">
        <w:rPr>
          <w:sz w:val="18"/>
          <w:szCs w:val="18"/>
          <w:lang w:val="ba-RU"/>
        </w:rPr>
        <w:t>ах</w:t>
      </w:r>
      <w:r w:rsidRPr="00334397">
        <w:rPr>
          <w:sz w:val="18"/>
          <w:szCs w:val="18"/>
        </w:rPr>
        <w:t xml:space="preserve">.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w:t>
      </w:r>
      <w:r w:rsidRPr="00334397">
        <w:rPr>
          <w:i/>
          <w:sz w:val="18"/>
          <w:szCs w:val="18"/>
        </w:rPr>
        <w:t>ә, ө, е</w:t>
      </w:r>
      <w:r w:rsidRPr="00334397">
        <w:rPr>
          <w:sz w:val="18"/>
          <w:szCs w:val="18"/>
        </w:rPr>
        <w:t xml:space="preserve"> в разных типах слога, дифтонгов </w:t>
      </w:r>
      <w:r w:rsidRPr="00334397">
        <w:rPr>
          <w:iCs/>
          <w:sz w:val="18"/>
          <w:szCs w:val="18"/>
        </w:rPr>
        <w:t>[йы], [йе], [йо], [йө], [йү].</w:t>
      </w:r>
    </w:p>
    <w:p w:rsidR="00AF56C2" w:rsidRPr="00334397" w:rsidRDefault="00AF56C2" w:rsidP="00AF56C2">
      <w:pPr>
        <w:ind w:firstLine="709"/>
        <w:jc w:val="both"/>
        <w:rPr>
          <w:i/>
          <w:iCs/>
          <w:sz w:val="18"/>
          <w:szCs w:val="18"/>
          <w:lang w:val="ba-RU"/>
        </w:rPr>
      </w:pPr>
      <w:r w:rsidRPr="00334397">
        <w:rPr>
          <w:sz w:val="18"/>
          <w:szCs w:val="18"/>
        </w:rPr>
        <w:t>Основы лингвистических знаний. Изучение дифтонгов [йә</w:t>
      </w:r>
      <w:r w:rsidRPr="00334397">
        <w:rPr>
          <w:sz w:val="18"/>
          <w:szCs w:val="18"/>
        </w:rPr>
        <w:sym w:font="Symbol" w:char="F05D"/>
      </w:r>
      <w:r w:rsidRPr="00334397">
        <w:rPr>
          <w:sz w:val="18"/>
          <w:szCs w:val="18"/>
        </w:rPr>
        <w:t>, [йы</w:t>
      </w:r>
      <w:r w:rsidRPr="00334397">
        <w:rPr>
          <w:sz w:val="18"/>
          <w:szCs w:val="18"/>
        </w:rPr>
        <w:sym w:font="Symbol" w:char="F05D"/>
      </w:r>
      <w:r w:rsidRPr="00334397">
        <w:rPr>
          <w:sz w:val="18"/>
          <w:szCs w:val="18"/>
        </w:rPr>
        <w:t>, [йе</w:t>
      </w:r>
      <w:r w:rsidRPr="00334397">
        <w:rPr>
          <w:sz w:val="18"/>
          <w:szCs w:val="18"/>
        </w:rPr>
        <w:sym w:font="Symbol" w:char="F05D"/>
      </w:r>
      <w:r w:rsidRPr="00334397">
        <w:rPr>
          <w:sz w:val="18"/>
          <w:szCs w:val="18"/>
        </w:rPr>
        <w:t>.</w:t>
      </w:r>
      <w:r w:rsidRPr="00334397">
        <w:rPr>
          <w:sz w:val="18"/>
          <w:szCs w:val="18"/>
          <w:lang w:val="ba-RU"/>
        </w:rPr>
        <w:t xml:space="preserve"> Повторение ранее изученных дифтонгов</w:t>
      </w:r>
      <w:r w:rsidRPr="00334397">
        <w:rPr>
          <w:sz w:val="18"/>
          <w:szCs w:val="18"/>
        </w:rPr>
        <w:t>.</w:t>
      </w:r>
    </w:p>
    <w:p w:rsidR="00AF56C2" w:rsidRPr="00334397" w:rsidRDefault="00AF56C2" w:rsidP="00AF56C2">
      <w:pPr>
        <w:ind w:firstLine="709"/>
        <w:jc w:val="both"/>
        <w:rPr>
          <w:sz w:val="18"/>
          <w:szCs w:val="18"/>
        </w:rPr>
      </w:pPr>
      <w:r w:rsidRPr="00334397">
        <w:rPr>
          <w:b/>
          <w:sz w:val="18"/>
          <w:szCs w:val="18"/>
        </w:rPr>
        <w:t xml:space="preserve">Контроль знаний. </w:t>
      </w:r>
      <w:r w:rsidRPr="00334397">
        <w:rPr>
          <w:sz w:val="18"/>
          <w:szCs w:val="18"/>
        </w:rPr>
        <w:t>Повторение изученного материала за год, проведение контрольной работы, коррекция знаний.</w:t>
      </w:r>
    </w:p>
    <w:p w:rsidR="00AF56C2" w:rsidRPr="00334397" w:rsidRDefault="00AF56C2" w:rsidP="00AF56C2">
      <w:pPr>
        <w:pStyle w:val="1"/>
        <w:spacing w:before="0" w:line="276" w:lineRule="auto"/>
        <w:rPr>
          <w:caps/>
          <w:sz w:val="18"/>
          <w:szCs w:val="18"/>
        </w:rPr>
      </w:pPr>
      <w:bookmarkStart w:id="223" w:name="_Toc109223185"/>
      <w:bookmarkEnd w:id="222"/>
      <w:r w:rsidRPr="00334397">
        <w:rPr>
          <w:sz w:val="18"/>
          <w:szCs w:val="18"/>
        </w:rPr>
        <w:t>2 класс</w:t>
      </w:r>
      <w:bookmarkEnd w:id="223"/>
    </w:p>
    <w:p w:rsidR="00AF56C2" w:rsidRPr="00334397" w:rsidRDefault="00AF56C2" w:rsidP="00AF56C2">
      <w:pPr>
        <w:ind w:firstLine="709"/>
        <w:jc w:val="both"/>
        <w:rPr>
          <w:b/>
          <w:sz w:val="18"/>
          <w:szCs w:val="18"/>
        </w:rPr>
      </w:pPr>
      <w:r w:rsidRPr="00334397">
        <w:rPr>
          <w:b/>
          <w:sz w:val="18"/>
          <w:szCs w:val="18"/>
          <w:lang w:val="ba-RU"/>
        </w:rPr>
        <w:t>Б</w:t>
      </w:r>
      <w:r w:rsidRPr="00334397">
        <w:rPr>
          <w:b/>
          <w:sz w:val="18"/>
          <w:szCs w:val="18"/>
        </w:rPr>
        <w:t xml:space="preserve">удем знакомы </w:t>
      </w:r>
    </w:p>
    <w:p w:rsidR="00AF56C2" w:rsidRPr="00334397" w:rsidRDefault="00AF56C2" w:rsidP="00AF56C2">
      <w:pPr>
        <w:ind w:firstLine="709"/>
        <w:jc w:val="both"/>
        <w:rPr>
          <w:sz w:val="18"/>
          <w:szCs w:val="18"/>
          <w:lang w:val="ba-RU"/>
        </w:rPr>
      </w:pPr>
      <w:r w:rsidRPr="00334397">
        <w:rPr>
          <w:sz w:val="18"/>
          <w:szCs w:val="18"/>
        </w:rPr>
        <w:t xml:space="preserve">Развитиеречи. Аудирование короткого текста о знакомстве, составление реплик по этой теме. Активизация изученных слов по теме «Знакомство», обогащение </w:t>
      </w:r>
      <w:r w:rsidRPr="00334397">
        <w:rPr>
          <w:sz w:val="18"/>
          <w:szCs w:val="18"/>
          <w:lang w:val="ba-RU"/>
        </w:rPr>
        <w:t>лексики</w:t>
      </w:r>
      <w:r w:rsidRPr="00334397">
        <w:rPr>
          <w:sz w:val="18"/>
          <w:szCs w:val="18"/>
        </w:rPr>
        <w:t xml:space="preserve"> новыми словами, знакомство с учебником, чтение слов, предложений, стихов и коротких текстов. Чтение текстов (по указанию учителя и выборочно). </w:t>
      </w:r>
      <w:r w:rsidRPr="00334397">
        <w:rPr>
          <w:sz w:val="18"/>
          <w:szCs w:val="18"/>
          <w:lang w:val="ba-RU"/>
        </w:rPr>
        <w:t>Изучение и</w:t>
      </w:r>
      <w:r w:rsidRPr="00334397">
        <w:rPr>
          <w:sz w:val="18"/>
          <w:szCs w:val="18"/>
        </w:rPr>
        <w:t>гр</w:t>
      </w:r>
      <w:r w:rsidRPr="00334397">
        <w:rPr>
          <w:sz w:val="18"/>
          <w:szCs w:val="18"/>
          <w:lang w:val="ba-RU"/>
        </w:rPr>
        <w:t>ы</w:t>
      </w:r>
      <w:r w:rsidRPr="00334397">
        <w:rPr>
          <w:sz w:val="18"/>
          <w:szCs w:val="18"/>
        </w:rPr>
        <w:t xml:space="preserve"> «Представь друга».</w:t>
      </w:r>
    </w:p>
    <w:p w:rsidR="00AF56C2" w:rsidRPr="00334397" w:rsidRDefault="00AF56C2" w:rsidP="00AF56C2">
      <w:pPr>
        <w:ind w:firstLine="709"/>
        <w:jc w:val="both"/>
        <w:rPr>
          <w:sz w:val="18"/>
          <w:szCs w:val="18"/>
          <w:lang w:val="ba-RU"/>
        </w:rPr>
      </w:pPr>
      <w:r w:rsidRPr="00334397">
        <w:rPr>
          <w:sz w:val="18"/>
          <w:szCs w:val="18"/>
        </w:rPr>
        <w:t>Усвоение вопросов «</w:t>
      </w:r>
      <w:r w:rsidRPr="00334397">
        <w:rPr>
          <w:color w:val="000000" w:themeColor="text1"/>
          <w:sz w:val="18"/>
          <w:szCs w:val="18"/>
        </w:rPr>
        <w:t>Һин кем?» («Т</w:t>
      </w:r>
      <w:r w:rsidRPr="00334397">
        <w:rPr>
          <w:sz w:val="18"/>
          <w:szCs w:val="18"/>
        </w:rPr>
        <w:t xml:space="preserve">ы кто?»), </w:t>
      </w:r>
      <w:r w:rsidRPr="00334397">
        <w:rPr>
          <w:color w:val="000000" w:themeColor="text1"/>
          <w:sz w:val="18"/>
          <w:szCs w:val="18"/>
        </w:rPr>
        <w:t>«Һеҙ кем?</w:t>
      </w:r>
      <w:r w:rsidRPr="00334397">
        <w:rPr>
          <w:sz w:val="18"/>
          <w:szCs w:val="18"/>
        </w:rPr>
        <w:t>» (</w:t>
      </w:r>
      <w:r w:rsidRPr="00334397">
        <w:rPr>
          <w:color w:val="000000" w:themeColor="text1"/>
          <w:sz w:val="18"/>
          <w:szCs w:val="18"/>
        </w:rPr>
        <w:t>«В</w:t>
      </w:r>
      <w:r w:rsidRPr="00334397">
        <w:rPr>
          <w:sz w:val="18"/>
          <w:szCs w:val="18"/>
        </w:rPr>
        <w:t>ы кто?»), «</w:t>
      </w:r>
      <w:r w:rsidRPr="00334397">
        <w:rPr>
          <w:color w:val="000000" w:themeColor="text1"/>
          <w:sz w:val="18"/>
          <w:szCs w:val="18"/>
        </w:rPr>
        <w:t>Һинең исемең нисек?</w:t>
      </w:r>
      <w:r w:rsidRPr="00334397">
        <w:rPr>
          <w:sz w:val="18"/>
          <w:szCs w:val="18"/>
        </w:rPr>
        <w:t>»</w:t>
      </w:r>
      <w:r w:rsidRPr="00334397">
        <w:rPr>
          <w:color w:val="000000" w:themeColor="text1"/>
          <w:sz w:val="18"/>
          <w:szCs w:val="18"/>
        </w:rPr>
        <w:t xml:space="preserve"> (</w:t>
      </w:r>
      <w:r w:rsidRPr="00334397">
        <w:rPr>
          <w:sz w:val="18"/>
          <w:szCs w:val="18"/>
        </w:rPr>
        <w:t>«Как тебя зовут?»), «Һеҙҙең исемегеҙ нисек?» («Как Вас зовут?»), «</w:t>
      </w:r>
      <w:r w:rsidRPr="00334397">
        <w:rPr>
          <w:color w:val="000000" w:themeColor="text1"/>
          <w:sz w:val="18"/>
          <w:szCs w:val="18"/>
        </w:rPr>
        <w:t>Уның исеме нисек?</w:t>
      </w:r>
      <w:r w:rsidRPr="00334397">
        <w:rPr>
          <w:sz w:val="18"/>
          <w:szCs w:val="18"/>
        </w:rPr>
        <w:t>»</w:t>
      </w:r>
      <w:r w:rsidRPr="00334397">
        <w:rPr>
          <w:color w:val="000000" w:themeColor="text1"/>
          <w:sz w:val="18"/>
          <w:szCs w:val="18"/>
        </w:rPr>
        <w:t xml:space="preserve"> («К</w:t>
      </w:r>
      <w:r w:rsidRPr="00334397">
        <w:rPr>
          <w:sz w:val="18"/>
          <w:szCs w:val="18"/>
        </w:rPr>
        <w:t>ак зовут его/ее/их?»), «</w:t>
      </w:r>
      <w:r w:rsidRPr="00334397">
        <w:rPr>
          <w:color w:val="000000" w:themeColor="text1"/>
          <w:sz w:val="18"/>
          <w:szCs w:val="18"/>
        </w:rPr>
        <w:t>Һин ҡайҙа йәшәйһең?</w:t>
      </w:r>
      <w:r w:rsidRPr="00334397">
        <w:rPr>
          <w:sz w:val="18"/>
          <w:szCs w:val="18"/>
        </w:rPr>
        <w:t>»</w:t>
      </w:r>
      <w:r w:rsidRPr="00334397">
        <w:rPr>
          <w:color w:val="000000" w:themeColor="text1"/>
          <w:sz w:val="18"/>
          <w:szCs w:val="18"/>
        </w:rPr>
        <w:t xml:space="preserve"> («Г</w:t>
      </w:r>
      <w:r w:rsidRPr="00334397">
        <w:rPr>
          <w:sz w:val="18"/>
          <w:szCs w:val="18"/>
        </w:rPr>
        <w:t xml:space="preserve">де ты живешь?»). Работа на платформах LearningApps, ЯКЛАСС. </w:t>
      </w:r>
    </w:p>
    <w:p w:rsidR="00AF56C2" w:rsidRPr="00334397" w:rsidRDefault="00AF56C2" w:rsidP="00AF56C2">
      <w:pPr>
        <w:pStyle w:val="af8"/>
        <w:spacing w:line="276" w:lineRule="auto"/>
        <w:ind w:left="0" w:firstLine="709"/>
        <w:rPr>
          <w:lang w:val="ba-RU"/>
        </w:rPr>
      </w:pPr>
      <w:r w:rsidRPr="00334397">
        <w:t>Основылингвистическихзнаний</w:t>
      </w:r>
      <w:r w:rsidRPr="00334397">
        <w:t xml:space="preserve">. </w:t>
      </w:r>
      <w:r w:rsidRPr="00334397">
        <w:rPr>
          <w:bCs/>
        </w:rPr>
        <w:t>Звукиибуквы</w:t>
      </w:r>
      <w:r w:rsidRPr="00334397">
        <w:rPr>
          <w:bCs/>
        </w:rPr>
        <w:t>.</w:t>
      </w:r>
      <w:r w:rsidRPr="00334397">
        <w:t>Повторениеалфавита</w:t>
      </w:r>
      <w:r w:rsidRPr="00334397">
        <w:t xml:space="preserve">, </w:t>
      </w:r>
      <w:r w:rsidRPr="00334397">
        <w:t>специфическихзвуковбашкирскогоязыка</w:t>
      </w:r>
      <w:r w:rsidRPr="00334397">
        <w:t xml:space="preserve"> [</w:t>
      </w:r>
      <w:r w:rsidRPr="00334397">
        <w:t>ә</w:t>
      </w:r>
      <w:r w:rsidRPr="00334397">
        <w:t>], [</w:t>
      </w:r>
      <w:r w:rsidRPr="00334397">
        <w:t>ө</w:t>
      </w:r>
      <w:r w:rsidRPr="00334397">
        <w:t>], [</w:t>
      </w:r>
      <w:r w:rsidRPr="00334397">
        <w:t>ү</w:t>
      </w:r>
      <w:r w:rsidRPr="00334397">
        <w:t>], [</w:t>
      </w:r>
      <w:r w:rsidRPr="00334397">
        <w:t>ҡ</w:t>
      </w:r>
      <w:r w:rsidRPr="00334397">
        <w:t>], [</w:t>
      </w:r>
      <w:r w:rsidRPr="00334397">
        <w:t>ғ</w:t>
      </w:r>
      <w:r w:rsidRPr="00334397">
        <w:t>], [</w:t>
      </w:r>
      <w:r w:rsidRPr="00334397">
        <w:t>ҫ</w:t>
      </w:r>
      <w:r w:rsidRPr="00334397">
        <w:t>], [</w:t>
      </w:r>
      <w:r w:rsidRPr="00334397">
        <w:t>ҙ</w:t>
      </w:r>
      <w:r w:rsidRPr="00334397">
        <w:t>], [</w:t>
      </w:r>
      <w:r w:rsidRPr="00334397">
        <w:t>һ</w:t>
      </w:r>
      <w:r w:rsidRPr="00334397">
        <w:t>], [</w:t>
      </w:r>
      <w:r w:rsidRPr="00334397">
        <w:t>ң</w:t>
      </w:r>
      <w:r w:rsidRPr="00334397">
        <w:t xml:space="preserve">]. </w:t>
      </w:r>
      <w:r w:rsidRPr="00334397">
        <w:t>Использованиезнанийалфавитапривыполненииупражнений</w:t>
      </w:r>
      <w:r w:rsidRPr="00334397">
        <w:t xml:space="preserve">. </w:t>
      </w:r>
      <w:r w:rsidRPr="00334397">
        <w:t>Делениепредложениянаслова</w:t>
      </w:r>
      <w:r w:rsidRPr="00334397">
        <w:t xml:space="preserve">, </w:t>
      </w:r>
      <w:r w:rsidRPr="00334397">
        <w:t>определениеколичествасловвпредложении</w:t>
      </w:r>
      <w:r w:rsidRPr="00334397">
        <w:t xml:space="preserve">. </w:t>
      </w:r>
      <w:r w:rsidRPr="00334397">
        <w:t>Нахождениевсловесогласныхигласных</w:t>
      </w:r>
      <w:r w:rsidRPr="00334397">
        <w:t xml:space="preserve">. </w:t>
      </w:r>
      <w:r w:rsidRPr="00334397">
        <w:rPr>
          <w:bCs/>
        </w:rPr>
        <w:t>Местоимение</w:t>
      </w:r>
      <w:r w:rsidRPr="00334397">
        <w:rPr>
          <w:bCs/>
        </w:rPr>
        <w:t>.</w:t>
      </w:r>
      <w:r w:rsidRPr="00334397">
        <w:t>Личные</w:t>
      </w:r>
      <w:r w:rsidRPr="00334397">
        <w:t xml:space="preserve">, </w:t>
      </w:r>
      <w:r w:rsidRPr="00334397">
        <w:t>вопросительные</w:t>
      </w:r>
      <w:r w:rsidRPr="00334397">
        <w:t xml:space="preserve">. </w:t>
      </w:r>
      <w:r w:rsidRPr="00334397">
        <w:t>Употреблениеместоименийвречи</w:t>
      </w:r>
      <w:r w:rsidRPr="00334397">
        <w:t>.</w:t>
      </w:r>
    </w:p>
    <w:p w:rsidR="00AF56C2" w:rsidRPr="00334397" w:rsidRDefault="00AF56C2" w:rsidP="00AF56C2">
      <w:pPr>
        <w:ind w:firstLine="708"/>
        <w:jc w:val="both"/>
        <w:rPr>
          <w:b/>
          <w:sz w:val="20"/>
          <w:szCs w:val="20"/>
        </w:rPr>
      </w:pPr>
      <w:r w:rsidRPr="00334397">
        <w:rPr>
          <w:b/>
          <w:sz w:val="20"/>
          <w:szCs w:val="20"/>
        </w:rPr>
        <w:t>Я люблю своих родных</w:t>
      </w:r>
    </w:p>
    <w:p w:rsidR="00AF56C2" w:rsidRPr="00334397" w:rsidRDefault="00AF56C2" w:rsidP="00AF56C2">
      <w:pPr>
        <w:ind w:firstLine="709"/>
        <w:jc w:val="both"/>
        <w:rPr>
          <w:sz w:val="20"/>
          <w:szCs w:val="20"/>
          <w:lang w:val="ba-RU"/>
        </w:rPr>
      </w:pPr>
      <w:r w:rsidRPr="00334397">
        <w:rPr>
          <w:sz w:val="20"/>
          <w:szCs w:val="20"/>
        </w:rPr>
        <w:t xml:space="preserve">Развитиеречи. Активизация изученных слов по теме </w:t>
      </w:r>
      <w:r w:rsidRPr="00334397">
        <w:rPr>
          <w:color w:val="000000" w:themeColor="text1"/>
          <w:sz w:val="20"/>
          <w:szCs w:val="20"/>
        </w:rPr>
        <w:t>«</w:t>
      </w:r>
      <w:r w:rsidRPr="00334397">
        <w:rPr>
          <w:sz w:val="20"/>
          <w:szCs w:val="20"/>
        </w:rPr>
        <w:t xml:space="preserve">Семья», обогащение </w:t>
      </w:r>
      <w:r w:rsidRPr="00334397">
        <w:rPr>
          <w:sz w:val="20"/>
          <w:szCs w:val="20"/>
          <w:lang w:val="ba-RU"/>
        </w:rPr>
        <w:t>лексики</w:t>
      </w:r>
      <w:r w:rsidRPr="00334397">
        <w:rPr>
          <w:sz w:val="20"/>
          <w:szCs w:val="20"/>
        </w:rPr>
        <w:t xml:space="preserve"> новыми словами, составление по образцу рассказов о членах семьи, </w:t>
      </w:r>
      <w:r w:rsidRPr="00334397">
        <w:rPr>
          <w:sz w:val="20"/>
          <w:szCs w:val="20"/>
          <w:lang w:val="ba-RU"/>
        </w:rPr>
        <w:t>аудирование текстов</w:t>
      </w:r>
      <w:r w:rsidRPr="00334397">
        <w:rPr>
          <w:sz w:val="20"/>
          <w:szCs w:val="20"/>
        </w:rPr>
        <w:t xml:space="preserve">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 Словообразовательная модель: төҙөү + се, бейеү + се, теген + се</w:t>
      </w:r>
      <w:r w:rsidRPr="00334397">
        <w:rPr>
          <w:sz w:val="20"/>
          <w:szCs w:val="20"/>
          <w:lang w:val="ba-RU"/>
        </w:rPr>
        <w:t>,</w:t>
      </w:r>
      <w:r w:rsidRPr="00334397">
        <w:rPr>
          <w:sz w:val="20"/>
          <w:szCs w:val="20"/>
        </w:rPr>
        <w:t xml:space="preserve"> балыҡ + сы, яҙыу + сы, ҡурай + сы</w:t>
      </w:r>
      <w:r w:rsidRPr="00334397">
        <w:rPr>
          <w:sz w:val="20"/>
          <w:szCs w:val="20"/>
          <w:lang w:val="ba-RU"/>
        </w:rPr>
        <w:t>. П</w:t>
      </w:r>
      <w:r w:rsidRPr="00334397">
        <w:rPr>
          <w:sz w:val="20"/>
          <w:szCs w:val="20"/>
        </w:rPr>
        <w:t>ритяжательные местоимения «Минең, һинең, уның» («Мой (моя), твой (твоя), его (ее)»)</w:t>
      </w:r>
      <w:r w:rsidRPr="00334397">
        <w:rPr>
          <w:sz w:val="20"/>
          <w:szCs w:val="20"/>
          <w:lang w:val="ba-RU"/>
        </w:rPr>
        <w:t>.</w:t>
      </w:r>
      <w:r w:rsidRPr="00334397">
        <w:rPr>
          <w:sz w:val="20"/>
          <w:szCs w:val="20"/>
        </w:rPr>
        <w:t xml:space="preserve"> Притяжательные местоимения «Беҙҙең, һеҙҙең, уларҙың»</w:t>
      </w:r>
      <w:r w:rsidRPr="00334397">
        <w:rPr>
          <w:sz w:val="20"/>
          <w:szCs w:val="20"/>
          <w:lang w:val="ba-RU"/>
        </w:rPr>
        <w:t xml:space="preserve">. </w:t>
      </w:r>
      <w:r w:rsidRPr="00334397">
        <w:rPr>
          <w:sz w:val="20"/>
          <w:szCs w:val="20"/>
        </w:rPr>
        <w:t>(«Наш (наша), ваш (ваша), их»)</w:t>
      </w:r>
      <w:r w:rsidRPr="00334397">
        <w:rPr>
          <w:bCs/>
          <w:sz w:val="20"/>
          <w:szCs w:val="20"/>
          <w:lang w:val="ba-RU"/>
        </w:rPr>
        <w:t>.</w:t>
      </w:r>
      <w:r w:rsidRPr="00334397">
        <w:rPr>
          <w:bCs/>
          <w:sz w:val="20"/>
          <w:szCs w:val="20"/>
        </w:rPr>
        <w:t>Синтаксис.</w:t>
      </w:r>
      <w:r w:rsidRPr="00334397">
        <w:rPr>
          <w:sz w:val="20"/>
          <w:szCs w:val="20"/>
        </w:rPr>
        <w:t xml:space="preserve"> Утвердительные и вопросительные предложения, знаки препинания в конце предложений.Отличие группы слов, не составляющих предложение. </w:t>
      </w:r>
      <w:r w:rsidRPr="00334397">
        <w:rPr>
          <w:sz w:val="20"/>
          <w:szCs w:val="20"/>
          <w:lang w:val="ba-RU"/>
        </w:rPr>
        <w:t>В</w:t>
      </w:r>
      <w:r w:rsidRPr="00334397">
        <w:rPr>
          <w:sz w:val="20"/>
          <w:szCs w:val="20"/>
        </w:rPr>
        <w:t>ыбор знака препинания в конце предложения</w:t>
      </w:r>
      <w:r w:rsidRPr="00334397">
        <w:rPr>
          <w:sz w:val="20"/>
          <w:szCs w:val="20"/>
          <w:lang w:val="ba-RU"/>
        </w:rPr>
        <w:t xml:space="preserve">. </w:t>
      </w:r>
      <w:r w:rsidRPr="00334397">
        <w:rPr>
          <w:sz w:val="20"/>
          <w:szCs w:val="20"/>
        </w:rPr>
        <w:t>Составление простых предложений</w:t>
      </w:r>
      <w:r w:rsidRPr="00334397">
        <w:rPr>
          <w:sz w:val="20"/>
          <w:szCs w:val="20"/>
          <w:lang w:val="ba-RU"/>
        </w:rPr>
        <w:t>.</w:t>
      </w:r>
    </w:p>
    <w:p w:rsidR="00AF56C2" w:rsidRPr="00334397" w:rsidRDefault="00AF56C2" w:rsidP="00AF56C2">
      <w:pPr>
        <w:ind w:firstLine="709"/>
        <w:jc w:val="both"/>
        <w:rPr>
          <w:sz w:val="20"/>
          <w:szCs w:val="20"/>
        </w:rPr>
      </w:pPr>
      <w:r w:rsidRPr="00334397">
        <w:rPr>
          <w:sz w:val="20"/>
          <w:szCs w:val="20"/>
        </w:rPr>
        <w:t>Выполнение заданий на разных платформах (LearningApps, ЯКласс).</w:t>
      </w:r>
    </w:p>
    <w:p w:rsidR="00AF56C2" w:rsidRPr="00334397" w:rsidRDefault="00AF56C2" w:rsidP="00AF56C2">
      <w:pPr>
        <w:ind w:firstLine="709"/>
        <w:jc w:val="both"/>
        <w:rPr>
          <w:sz w:val="20"/>
          <w:szCs w:val="20"/>
          <w:lang w:val="ba-RU"/>
        </w:rPr>
      </w:pPr>
      <w:r w:rsidRPr="00334397">
        <w:rPr>
          <w:sz w:val="20"/>
          <w:szCs w:val="20"/>
        </w:rPr>
        <w:t>Знакомство с русско-башкирским и башкирско-русским словарями.</w:t>
      </w:r>
    </w:p>
    <w:p w:rsidR="00AF56C2" w:rsidRPr="00334397" w:rsidRDefault="00AF56C2" w:rsidP="00AF56C2">
      <w:pPr>
        <w:ind w:firstLine="709"/>
        <w:jc w:val="both"/>
        <w:rPr>
          <w:b/>
          <w:sz w:val="20"/>
          <w:szCs w:val="20"/>
          <w:lang w:val="ba-RU"/>
        </w:rPr>
      </w:pPr>
      <w:r w:rsidRPr="00334397">
        <w:rPr>
          <w:b/>
          <w:sz w:val="20"/>
          <w:szCs w:val="20"/>
        </w:rPr>
        <w:t>Моя школьная жизнь и увлечения</w:t>
      </w:r>
    </w:p>
    <w:p w:rsidR="00AF56C2" w:rsidRPr="00334397" w:rsidRDefault="00AF56C2" w:rsidP="00AF56C2">
      <w:pPr>
        <w:ind w:firstLine="709"/>
        <w:jc w:val="both"/>
        <w:rPr>
          <w:b/>
          <w:sz w:val="20"/>
          <w:szCs w:val="20"/>
        </w:rPr>
      </w:pPr>
      <w:r w:rsidRPr="00334397">
        <w:rPr>
          <w:sz w:val="20"/>
          <w:szCs w:val="20"/>
        </w:rPr>
        <w:t xml:space="preserve">Развитиеречи. Активизация изученных слов по теме </w:t>
      </w:r>
      <w:r w:rsidRPr="00334397">
        <w:rPr>
          <w:color w:val="000000" w:themeColor="text1"/>
          <w:sz w:val="20"/>
          <w:szCs w:val="20"/>
        </w:rPr>
        <w:t>«</w:t>
      </w:r>
      <w:r w:rsidRPr="00334397">
        <w:rPr>
          <w:sz w:val="20"/>
          <w:szCs w:val="20"/>
        </w:rPr>
        <w:t xml:space="preserve">Школа», обогащение </w:t>
      </w:r>
      <w:r w:rsidRPr="00334397">
        <w:rPr>
          <w:sz w:val="20"/>
          <w:szCs w:val="20"/>
          <w:lang w:val="ba-RU"/>
        </w:rPr>
        <w:t xml:space="preserve">лексики </w:t>
      </w:r>
      <w:r w:rsidRPr="00334397">
        <w:rPr>
          <w:sz w:val="20"/>
          <w:szCs w:val="20"/>
        </w:rPr>
        <w:t xml:space="preserve">новыми словами, усвоение вопросов </w:t>
      </w:r>
      <w:r w:rsidRPr="00334397">
        <w:rPr>
          <w:color w:val="000000" w:themeColor="text1"/>
          <w:sz w:val="20"/>
          <w:szCs w:val="20"/>
        </w:rPr>
        <w:t>«</w:t>
      </w:r>
      <w:r w:rsidRPr="00334397">
        <w:rPr>
          <w:sz w:val="20"/>
          <w:szCs w:val="20"/>
          <w:lang w:val="ba-RU"/>
        </w:rPr>
        <w:t>М</w:t>
      </w:r>
      <w:r w:rsidRPr="00334397">
        <w:rPr>
          <w:sz w:val="20"/>
          <w:szCs w:val="20"/>
        </w:rPr>
        <w:t>инең мәктәбем ниндәй?» (</w:t>
      </w:r>
      <w:r w:rsidRPr="00334397">
        <w:rPr>
          <w:color w:val="000000" w:themeColor="text1"/>
          <w:sz w:val="20"/>
          <w:szCs w:val="20"/>
        </w:rPr>
        <w:t>«</w:t>
      </w:r>
      <w:r w:rsidRPr="00334397">
        <w:rPr>
          <w:sz w:val="20"/>
          <w:szCs w:val="20"/>
          <w:lang w:val="ba-RU"/>
        </w:rPr>
        <w:t>М</w:t>
      </w:r>
      <w:r w:rsidRPr="00334397">
        <w:rPr>
          <w:sz w:val="20"/>
          <w:szCs w:val="20"/>
        </w:rPr>
        <w:t xml:space="preserve">оя школа какая?»), </w:t>
      </w:r>
      <w:r w:rsidRPr="00334397">
        <w:rPr>
          <w:color w:val="000000" w:themeColor="text1"/>
          <w:sz w:val="20"/>
          <w:szCs w:val="20"/>
        </w:rPr>
        <w:t>«</w:t>
      </w:r>
      <w:r w:rsidRPr="00334397">
        <w:rPr>
          <w:sz w:val="20"/>
          <w:szCs w:val="20"/>
          <w:lang w:val="ba-RU"/>
        </w:rPr>
        <w:t>Я</w:t>
      </w:r>
      <w:r w:rsidRPr="00334397">
        <w:rPr>
          <w:sz w:val="20"/>
          <w:szCs w:val="20"/>
        </w:rPr>
        <w:t>ратҡан шөғөлөң ниндәй?» (</w:t>
      </w:r>
      <w:r w:rsidRPr="00334397">
        <w:rPr>
          <w:color w:val="000000" w:themeColor="text1"/>
          <w:sz w:val="20"/>
          <w:szCs w:val="20"/>
        </w:rPr>
        <w:t>«</w:t>
      </w:r>
      <w:r w:rsidRPr="00334397">
        <w:rPr>
          <w:sz w:val="20"/>
          <w:szCs w:val="20"/>
          <w:lang w:val="ba-RU"/>
        </w:rPr>
        <w:t>К</w:t>
      </w:r>
      <w:r w:rsidRPr="00334397">
        <w:rPr>
          <w:sz w:val="20"/>
          <w:szCs w:val="20"/>
        </w:rPr>
        <w:t>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текста.Проектная работа по предложенной теме, анализ и обобщение, представление своей работы.</w:t>
      </w:r>
    </w:p>
    <w:p w:rsidR="00AF56C2" w:rsidRPr="00334397" w:rsidRDefault="00AF56C2" w:rsidP="00AF56C2">
      <w:pPr>
        <w:pStyle w:val="af8"/>
        <w:spacing w:line="276" w:lineRule="auto"/>
        <w:ind w:left="0" w:firstLine="709"/>
      </w:pPr>
      <w:r w:rsidRPr="00334397">
        <w:t>Основылингвистическихзнаний</w:t>
      </w:r>
      <w:r w:rsidRPr="00334397">
        <w:t xml:space="preserve">. </w:t>
      </w:r>
      <w:r w:rsidRPr="00334397">
        <w:t>Морфология</w:t>
      </w:r>
      <w:r w:rsidRPr="00334397">
        <w:rPr>
          <w:bCs/>
        </w:rPr>
        <w:t xml:space="preserve">. </w:t>
      </w:r>
      <w:r w:rsidRPr="00334397">
        <w:rPr>
          <w:bCs/>
        </w:rPr>
        <w:t>Имясуществительное</w:t>
      </w:r>
      <w:r w:rsidRPr="00334397">
        <w:rPr>
          <w:bCs/>
        </w:rPr>
        <w:t>.</w:t>
      </w:r>
      <w:r w:rsidRPr="00334397">
        <w:t>Группировкасловпочастямречи</w:t>
      </w:r>
      <w:r w:rsidRPr="00334397">
        <w:t xml:space="preserve">. </w:t>
      </w:r>
      <w:r w:rsidRPr="00334397">
        <w:t>Употреблениесуществительныхвречи</w:t>
      </w:r>
      <w:r w:rsidRPr="00334397">
        <w:t xml:space="preserve">. </w:t>
      </w:r>
      <w:r w:rsidRPr="00334397">
        <w:t>Различениеименсуществительных</w:t>
      </w:r>
      <w:r w:rsidRPr="00334397">
        <w:t xml:space="preserve">, </w:t>
      </w:r>
      <w:r w:rsidRPr="00334397">
        <w:t>отвечающихнавопросы«Кем</w:t>
      </w:r>
      <w:r w:rsidRPr="00334397">
        <w:t>?</w:t>
      </w:r>
      <w:r w:rsidRPr="00334397">
        <w:t>»</w:t>
      </w:r>
      <w:r w:rsidRPr="00334397">
        <w:t xml:space="preserve"> (</w:t>
      </w:r>
      <w:r w:rsidRPr="00334397">
        <w:t>«Кто</w:t>
      </w:r>
      <w:r w:rsidRPr="00334397">
        <w:t>?</w:t>
      </w:r>
      <w:r w:rsidRPr="00334397">
        <w:t>»</w:t>
      </w:r>
      <w:r w:rsidRPr="00334397">
        <w:t xml:space="preserve">) </w:t>
      </w:r>
      <w:r w:rsidRPr="00334397">
        <w:t>и«Нимә</w:t>
      </w:r>
      <w:r w:rsidRPr="00334397">
        <w:t>?</w:t>
      </w:r>
      <w:r w:rsidRPr="00334397">
        <w:t>»</w:t>
      </w:r>
      <w:r w:rsidRPr="00334397">
        <w:t xml:space="preserve"> (</w:t>
      </w:r>
      <w:r w:rsidRPr="00334397">
        <w:t>«Что</w:t>
      </w:r>
      <w:r w:rsidRPr="00334397">
        <w:t>?</w:t>
      </w:r>
      <w:r w:rsidRPr="00334397">
        <w:t>»</w:t>
      </w:r>
      <w:r w:rsidRPr="00334397">
        <w:t xml:space="preserve">). </w:t>
      </w:r>
      <w:r w:rsidRPr="00334397">
        <w:t>Единственноеимножественноечислоименсуществительных</w:t>
      </w:r>
      <w:r w:rsidRPr="00334397">
        <w:t xml:space="preserve">. </w:t>
      </w:r>
      <w:r w:rsidRPr="00334397">
        <w:t>Изменениеименсуществительныхпочисламилицам</w:t>
      </w:r>
      <w:r w:rsidRPr="00334397">
        <w:t xml:space="preserve">. </w:t>
      </w:r>
    </w:p>
    <w:p w:rsidR="00AF56C2" w:rsidRPr="00334397" w:rsidRDefault="00AF56C2" w:rsidP="00AF56C2">
      <w:pPr>
        <w:ind w:firstLine="709"/>
        <w:jc w:val="both"/>
        <w:rPr>
          <w:sz w:val="20"/>
          <w:szCs w:val="20"/>
        </w:rPr>
      </w:pPr>
      <w:r w:rsidRPr="00334397">
        <w:rPr>
          <w:b/>
          <w:sz w:val="20"/>
          <w:szCs w:val="20"/>
        </w:rPr>
        <w:t>Иду играть с друзьями</w:t>
      </w:r>
    </w:p>
    <w:p w:rsidR="00AF56C2" w:rsidRPr="00334397" w:rsidRDefault="00AF56C2" w:rsidP="00AF56C2">
      <w:pPr>
        <w:ind w:firstLine="709"/>
        <w:jc w:val="both"/>
        <w:rPr>
          <w:sz w:val="20"/>
          <w:szCs w:val="20"/>
        </w:rPr>
      </w:pPr>
      <w:r w:rsidRPr="00334397">
        <w:rPr>
          <w:sz w:val="20"/>
          <w:szCs w:val="20"/>
        </w:rPr>
        <w:t>Развитиеречи. Аудирование текста про детские игры. Усвоение лексических единиц в соответствии с изучаемой темой, вопросов «Был нимә?» («Что это?»), «Был кем?» («Кто это?»);«Миңә нимә кәрәк?» («Что мне нужно?»), «Нимә эшләргә?» (</w:t>
      </w:r>
      <w:r w:rsidRPr="00334397">
        <w:rPr>
          <w:color w:val="000000" w:themeColor="text1"/>
          <w:sz w:val="20"/>
          <w:szCs w:val="20"/>
        </w:rPr>
        <w:t>«</w:t>
      </w:r>
      <w:r w:rsidRPr="00334397">
        <w:rPr>
          <w:sz w:val="20"/>
          <w:szCs w:val="20"/>
        </w:rPr>
        <w:t>Что делать?»), «Нимә эшләй?»</w:t>
      </w:r>
      <w:r w:rsidRPr="00334397">
        <w:rPr>
          <w:color w:val="000000" w:themeColor="text1"/>
          <w:sz w:val="20"/>
          <w:szCs w:val="20"/>
        </w:rPr>
        <w:t xml:space="preserve"> («</w:t>
      </w:r>
      <w:r w:rsidRPr="00334397">
        <w:rPr>
          <w:sz w:val="20"/>
          <w:szCs w:val="20"/>
        </w:rPr>
        <w:t>Что делает?»), «Нимә эшләйбеҙ?»</w:t>
      </w:r>
      <w:r w:rsidRPr="00334397">
        <w:rPr>
          <w:color w:val="000000" w:themeColor="text1"/>
          <w:sz w:val="20"/>
          <w:szCs w:val="20"/>
        </w:rPr>
        <w:t xml:space="preserve"> («</w:t>
      </w:r>
      <w:r w:rsidRPr="00334397">
        <w:rPr>
          <w:sz w:val="20"/>
          <w:szCs w:val="20"/>
        </w:rPr>
        <w:t>Что делаем?»), «Ҡайҙа нимә эшләйем?»</w:t>
      </w:r>
      <w:r w:rsidRPr="00334397">
        <w:rPr>
          <w:color w:val="000000" w:themeColor="text1"/>
          <w:sz w:val="20"/>
          <w:szCs w:val="20"/>
        </w:rPr>
        <w:t xml:space="preserve"> («Г</w:t>
      </w:r>
      <w:r w:rsidRPr="00334397">
        <w:rPr>
          <w:sz w:val="20"/>
          <w:szCs w:val="20"/>
        </w:rPr>
        <w:t>де что делаю?»), «Ҡайҙа нимә эшләйбеҙ?»</w:t>
      </w:r>
      <w:r w:rsidRPr="00334397">
        <w:rPr>
          <w:color w:val="000000" w:themeColor="text1"/>
          <w:sz w:val="20"/>
          <w:szCs w:val="20"/>
        </w:rPr>
        <w:t xml:space="preserve"> («Г</w:t>
      </w:r>
      <w:r w:rsidRPr="00334397">
        <w:rPr>
          <w:sz w:val="20"/>
          <w:szCs w:val="20"/>
        </w:rPr>
        <w:t>де что делаем?»), употребление выученных слов в речи, пересказ текста по опорным словам, составление коротких диалогов о совместных играх. Восстановление деформированных предложений, повтор порядка слов в предложении.</w:t>
      </w:r>
    </w:p>
    <w:p w:rsidR="00AF56C2" w:rsidRPr="00334397" w:rsidRDefault="00AF56C2" w:rsidP="00AF56C2">
      <w:pPr>
        <w:ind w:firstLine="709"/>
        <w:jc w:val="both"/>
        <w:rPr>
          <w:sz w:val="20"/>
          <w:szCs w:val="20"/>
          <w:lang w:val="ba-RU"/>
        </w:rPr>
      </w:pPr>
      <w:r w:rsidRPr="00334397">
        <w:rPr>
          <w:sz w:val="20"/>
          <w:szCs w:val="20"/>
        </w:rPr>
        <w:t>Чтение текстов об охране здоровья. Знакомство с д</w:t>
      </w:r>
      <w:r w:rsidRPr="00334397">
        <w:rPr>
          <w:sz w:val="20"/>
          <w:szCs w:val="20"/>
          <w:lang w:val="ba-RU"/>
        </w:rPr>
        <w:t>етской народной игрой (по выбору учителя).</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bCs/>
          <w:sz w:val="20"/>
          <w:szCs w:val="20"/>
          <w:lang w:val="ba-RU"/>
        </w:rPr>
        <w:t>.Синтаксис.</w:t>
      </w:r>
      <w:r w:rsidRPr="00334397">
        <w:rPr>
          <w:sz w:val="20"/>
          <w:szCs w:val="20"/>
        </w:rPr>
        <w:t>Главные члены предложения</w:t>
      </w:r>
      <w:r w:rsidRPr="00334397">
        <w:rPr>
          <w:bCs/>
          <w:sz w:val="20"/>
          <w:szCs w:val="20"/>
          <w:lang w:val="ba-RU"/>
        </w:rPr>
        <w:t>.</w:t>
      </w:r>
      <w:r w:rsidRPr="00334397">
        <w:rPr>
          <w:sz w:val="20"/>
          <w:szCs w:val="20"/>
          <w:lang w:val="ba-RU"/>
        </w:rPr>
        <w:t xml:space="preserve">Порядок слов в предожении. </w:t>
      </w:r>
      <w:r w:rsidRPr="00334397">
        <w:rPr>
          <w:bCs/>
          <w:sz w:val="20"/>
          <w:szCs w:val="20"/>
        </w:rPr>
        <w:t>Глагол.</w:t>
      </w:r>
      <w:r w:rsidRPr="00334397">
        <w:rPr>
          <w:sz w:val="20"/>
          <w:szCs w:val="20"/>
        </w:rPr>
        <w:t xml:space="preserve"> Умение распознавать глаголы, отвечающие на вопросы «Нимә эшләргә?» (</w:t>
      </w:r>
      <w:r w:rsidRPr="00334397">
        <w:rPr>
          <w:color w:val="000000" w:themeColor="text1"/>
          <w:sz w:val="20"/>
          <w:szCs w:val="20"/>
        </w:rPr>
        <w:t>«</w:t>
      </w:r>
      <w:r w:rsidRPr="00334397">
        <w:rPr>
          <w:sz w:val="20"/>
          <w:szCs w:val="20"/>
        </w:rPr>
        <w:t>Что делать?»), «Нимә эшләй?» («Что делает?»), «Нимә эшләйбеҙ?» («Что делаем?»), «Ҡайҙа нимә эшләйем?» («Где что делаю?»), «Ҡайҙа нимә эшләйбеҙ?» («Где что делаем?»).</w:t>
      </w:r>
      <w:r w:rsidRPr="00334397">
        <w:rPr>
          <w:color w:val="000000" w:themeColor="text1"/>
          <w:sz w:val="20"/>
          <w:szCs w:val="20"/>
        </w:rPr>
        <w:t xml:space="preserve"> Изучение словосочетаний «вопросительное слово </w:t>
      </w:r>
      <w:r w:rsidRPr="00334397">
        <w:rPr>
          <w:i/>
          <w:color w:val="000000" w:themeColor="text1"/>
          <w:sz w:val="20"/>
          <w:szCs w:val="20"/>
        </w:rPr>
        <w:t>куда?</w:t>
      </w:r>
      <w:r w:rsidRPr="00334397">
        <w:rPr>
          <w:color w:val="000000" w:themeColor="text1"/>
          <w:sz w:val="20"/>
          <w:szCs w:val="20"/>
        </w:rPr>
        <w:t xml:space="preserve"> + глагол</w:t>
      </w:r>
      <w:r w:rsidRPr="00334397">
        <w:rPr>
          <w:sz w:val="20"/>
          <w:szCs w:val="20"/>
        </w:rPr>
        <w:t>»</w:t>
      </w:r>
      <w:r w:rsidRPr="00334397">
        <w:rPr>
          <w:color w:val="000000" w:themeColor="text1"/>
          <w:sz w:val="20"/>
          <w:szCs w:val="20"/>
        </w:rPr>
        <w:t xml:space="preserve">, «вопросительное слово </w:t>
      </w:r>
      <w:r w:rsidRPr="00334397">
        <w:rPr>
          <w:i/>
          <w:color w:val="000000" w:themeColor="text1"/>
          <w:sz w:val="20"/>
          <w:szCs w:val="20"/>
        </w:rPr>
        <w:t>откуда?</w:t>
      </w:r>
      <w:r w:rsidRPr="00334397">
        <w:rPr>
          <w:color w:val="000000" w:themeColor="text1"/>
          <w:sz w:val="20"/>
          <w:szCs w:val="20"/>
        </w:rPr>
        <w:t xml:space="preserve"> + глагол</w:t>
      </w:r>
      <w:r w:rsidRPr="00334397">
        <w:rPr>
          <w:sz w:val="20"/>
          <w:szCs w:val="20"/>
        </w:rPr>
        <w:t>»</w:t>
      </w:r>
      <w:r w:rsidRPr="00334397">
        <w:rPr>
          <w:color w:val="000000" w:themeColor="text1"/>
          <w:sz w:val="20"/>
          <w:szCs w:val="20"/>
        </w:rPr>
        <w:t xml:space="preserve">, «вопросительное слово </w:t>
      </w:r>
      <w:r w:rsidRPr="00334397">
        <w:rPr>
          <w:i/>
          <w:color w:val="000000" w:themeColor="text1"/>
          <w:sz w:val="20"/>
          <w:szCs w:val="20"/>
        </w:rPr>
        <w:t>где?</w:t>
      </w:r>
      <w:r w:rsidRPr="00334397">
        <w:rPr>
          <w:color w:val="000000" w:themeColor="text1"/>
          <w:sz w:val="20"/>
          <w:szCs w:val="20"/>
        </w:rPr>
        <w:t xml:space="preserve"> + глагол</w:t>
      </w:r>
      <w:r w:rsidRPr="00334397">
        <w:rPr>
          <w:sz w:val="20"/>
          <w:szCs w:val="20"/>
        </w:rPr>
        <w:t>»</w:t>
      </w:r>
      <w:r w:rsidRPr="00334397">
        <w:rPr>
          <w:color w:val="000000" w:themeColor="text1"/>
          <w:sz w:val="20"/>
          <w:szCs w:val="20"/>
        </w:rPr>
        <w:t xml:space="preserve">, «вопросительное слово </w:t>
      </w:r>
      <w:r w:rsidRPr="00334397">
        <w:rPr>
          <w:i/>
          <w:color w:val="000000" w:themeColor="text1"/>
          <w:sz w:val="20"/>
          <w:szCs w:val="20"/>
        </w:rPr>
        <w:t>когда?</w:t>
      </w:r>
      <w:r w:rsidRPr="00334397">
        <w:rPr>
          <w:color w:val="000000" w:themeColor="text1"/>
          <w:sz w:val="20"/>
          <w:szCs w:val="20"/>
        </w:rPr>
        <w:t xml:space="preserve"> + глагол?</w:t>
      </w:r>
      <w:r w:rsidRPr="00334397">
        <w:rPr>
          <w:sz w:val="20"/>
          <w:szCs w:val="20"/>
        </w:rPr>
        <w:t>»</w:t>
      </w:r>
      <w:r w:rsidRPr="00334397">
        <w:rPr>
          <w:color w:val="000000" w:themeColor="text1"/>
          <w:sz w:val="20"/>
          <w:szCs w:val="20"/>
        </w:rPr>
        <w:t xml:space="preserve">. </w:t>
      </w:r>
      <w:r w:rsidRPr="00334397">
        <w:rPr>
          <w:sz w:val="20"/>
          <w:szCs w:val="20"/>
        </w:rPr>
        <w:t>Употребление глаголов в речи.</w:t>
      </w:r>
    </w:p>
    <w:p w:rsidR="00AF56C2" w:rsidRPr="00334397" w:rsidRDefault="00AF56C2" w:rsidP="00AF56C2">
      <w:pPr>
        <w:ind w:firstLine="709"/>
        <w:jc w:val="both"/>
        <w:rPr>
          <w:sz w:val="20"/>
          <w:szCs w:val="20"/>
        </w:rPr>
      </w:pPr>
      <w:r w:rsidRPr="00334397">
        <w:rPr>
          <w:b/>
          <w:sz w:val="20"/>
          <w:szCs w:val="20"/>
        </w:rPr>
        <w:t>Познаю окружающий мир</w:t>
      </w:r>
    </w:p>
    <w:p w:rsidR="00AF56C2" w:rsidRPr="00334397" w:rsidRDefault="00AF56C2" w:rsidP="00AF56C2">
      <w:pPr>
        <w:ind w:firstLine="709"/>
        <w:jc w:val="both"/>
        <w:rPr>
          <w:sz w:val="20"/>
          <w:szCs w:val="20"/>
        </w:rPr>
      </w:pPr>
      <w:r w:rsidRPr="00334397">
        <w:rPr>
          <w:sz w:val="20"/>
          <w:szCs w:val="20"/>
        </w:rPr>
        <w:t xml:space="preserve">Развитиеречи. </w:t>
      </w:r>
      <w:r w:rsidRPr="00334397">
        <w:rPr>
          <w:sz w:val="20"/>
          <w:szCs w:val="20"/>
          <w:lang w:val="ba-RU"/>
        </w:rPr>
        <w:t xml:space="preserve">Аудирование, </w:t>
      </w:r>
      <w:r w:rsidRPr="00334397">
        <w:rPr>
          <w:sz w:val="20"/>
          <w:szCs w:val="20"/>
        </w:rPr>
        <w:t xml:space="preserve">ответы на вопросы по содержанию прослушанного текста, обогащение </w:t>
      </w:r>
      <w:r w:rsidRPr="00334397">
        <w:rPr>
          <w:sz w:val="20"/>
          <w:szCs w:val="20"/>
          <w:lang w:val="ba-RU"/>
        </w:rPr>
        <w:t>лексики</w:t>
      </w:r>
      <w:r w:rsidRPr="00334397">
        <w:rPr>
          <w:sz w:val="20"/>
          <w:szCs w:val="20"/>
        </w:rPr>
        <w:t xml:space="preserve"> нов</w:t>
      </w:r>
      <w:r w:rsidRPr="00334397">
        <w:rPr>
          <w:sz w:val="20"/>
          <w:szCs w:val="20"/>
          <w:lang w:val="ba-RU"/>
        </w:rPr>
        <w:t xml:space="preserve">ыми словами </w:t>
      </w:r>
      <w:r w:rsidRPr="00334397">
        <w:rPr>
          <w:sz w:val="20"/>
          <w:szCs w:val="20"/>
        </w:rPr>
        <w:t>по теме. Усвоение вопросов «Ниндәй?»</w:t>
      </w:r>
      <w:r w:rsidRPr="00334397">
        <w:rPr>
          <w:color w:val="000000" w:themeColor="text1"/>
          <w:sz w:val="20"/>
          <w:szCs w:val="20"/>
        </w:rPr>
        <w:t xml:space="preserve"> («</w:t>
      </w:r>
      <w:r w:rsidRPr="00334397">
        <w:rPr>
          <w:sz w:val="20"/>
          <w:szCs w:val="20"/>
        </w:rPr>
        <w:t xml:space="preserve">Какой?», «Какая?», </w:t>
      </w:r>
      <w:r w:rsidRPr="00334397">
        <w:rPr>
          <w:color w:val="000000" w:themeColor="text1"/>
          <w:sz w:val="20"/>
          <w:szCs w:val="20"/>
        </w:rPr>
        <w:t>«</w:t>
      </w:r>
      <w:r w:rsidRPr="00334397">
        <w:rPr>
          <w:sz w:val="20"/>
          <w:szCs w:val="20"/>
        </w:rPr>
        <w:t xml:space="preserve">Какое?»), </w:t>
      </w:r>
      <w:r w:rsidRPr="00334397">
        <w:rPr>
          <w:color w:val="000000" w:themeColor="text1"/>
          <w:sz w:val="20"/>
          <w:szCs w:val="20"/>
        </w:rPr>
        <w:t>«</w:t>
      </w:r>
      <w:r w:rsidRPr="00334397">
        <w:rPr>
          <w:sz w:val="20"/>
          <w:szCs w:val="20"/>
        </w:rPr>
        <w:t>Ҡайҙа?» (</w:t>
      </w:r>
      <w:r w:rsidRPr="00334397">
        <w:rPr>
          <w:color w:val="000000" w:themeColor="text1"/>
          <w:sz w:val="20"/>
          <w:szCs w:val="20"/>
        </w:rPr>
        <w:t>«</w:t>
      </w:r>
      <w:r w:rsidRPr="00334397">
        <w:rPr>
          <w:sz w:val="20"/>
          <w:szCs w:val="20"/>
        </w:rPr>
        <w:t>Куда?»)</w:t>
      </w:r>
      <w:r w:rsidRPr="00334397">
        <w:rPr>
          <w:i/>
          <w:sz w:val="20"/>
          <w:szCs w:val="20"/>
        </w:rPr>
        <w:t xml:space="preserve">, </w:t>
      </w:r>
      <w:r w:rsidRPr="00334397">
        <w:rPr>
          <w:color w:val="000000" w:themeColor="text1"/>
          <w:sz w:val="20"/>
          <w:szCs w:val="20"/>
        </w:rPr>
        <w:t>«</w:t>
      </w:r>
      <w:r w:rsidRPr="00334397">
        <w:rPr>
          <w:sz w:val="20"/>
          <w:szCs w:val="20"/>
        </w:rPr>
        <w:t>Ҡайҙан»? (</w:t>
      </w:r>
      <w:r w:rsidRPr="00334397">
        <w:rPr>
          <w:color w:val="000000" w:themeColor="text1"/>
          <w:sz w:val="20"/>
          <w:szCs w:val="20"/>
        </w:rPr>
        <w:t>«</w:t>
      </w:r>
      <w:r w:rsidRPr="00334397">
        <w:rPr>
          <w:sz w:val="20"/>
          <w:szCs w:val="20"/>
        </w:rPr>
        <w:t>Откуда?», «Когда?»)</w:t>
      </w:r>
      <w:r w:rsidRPr="00334397">
        <w:rPr>
          <w:sz w:val="20"/>
          <w:szCs w:val="20"/>
          <w:lang w:val="ba-RU"/>
        </w:rPr>
        <w:t>. И</w:t>
      </w:r>
      <w:r w:rsidRPr="00334397">
        <w:rPr>
          <w:sz w:val="20"/>
          <w:szCs w:val="20"/>
        </w:rPr>
        <w:t>спользование 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w:t>
      </w:r>
    </w:p>
    <w:p w:rsidR="00AF56C2" w:rsidRPr="00334397" w:rsidRDefault="00AF56C2" w:rsidP="00AF56C2">
      <w:pPr>
        <w:ind w:firstLine="709"/>
        <w:jc w:val="both"/>
        <w:rPr>
          <w:sz w:val="20"/>
          <w:szCs w:val="20"/>
          <w:lang w:val="ba-RU"/>
        </w:rPr>
      </w:pPr>
      <w:r w:rsidRPr="00334397">
        <w:rPr>
          <w:sz w:val="20"/>
          <w:szCs w:val="20"/>
        </w:rPr>
        <w:t>Изучение названий деревьев, трав, насекомых, птиц</w:t>
      </w:r>
      <w:r w:rsidRPr="00334397">
        <w:rPr>
          <w:sz w:val="20"/>
          <w:szCs w:val="20"/>
          <w:lang w:val="ba-RU"/>
        </w:rPr>
        <w:t xml:space="preserve"> в </w:t>
      </w:r>
      <w:r w:rsidRPr="00334397">
        <w:rPr>
          <w:sz w:val="20"/>
          <w:szCs w:val="20"/>
        </w:rPr>
        <w:t>сравнени</w:t>
      </w:r>
      <w:r w:rsidRPr="00334397">
        <w:rPr>
          <w:sz w:val="20"/>
          <w:szCs w:val="20"/>
          <w:lang w:val="ba-RU"/>
        </w:rPr>
        <w:t>и</w:t>
      </w:r>
      <w:r w:rsidRPr="00334397">
        <w:rPr>
          <w:sz w:val="20"/>
          <w:szCs w:val="20"/>
        </w:rPr>
        <w:t xml:space="preserve"> с русским языком. Совершенствование навыка составления диалогических и монологических текстов по заданной ситуации и теме.</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sz w:val="20"/>
          <w:szCs w:val="20"/>
          <w:lang w:val="ba-RU"/>
        </w:rPr>
        <w:t>.</w:t>
      </w:r>
      <w:r w:rsidRPr="00334397">
        <w:rPr>
          <w:bCs/>
          <w:sz w:val="20"/>
          <w:szCs w:val="20"/>
        </w:rPr>
        <w:t>Имя прилагательное.</w:t>
      </w:r>
      <w:r w:rsidRPr="00334397">
        <w:rPr>
          <w:sz w:val="20"/>
          <w:szCs w:val="20"/>
        </w:rPr>
        <w:t xml:space="preserve"> Определение значени</w:t>
      </w:r>
      <w:r w:rsidRPr="00334397">
        <w:rPr>
          <w:sz w:val="20"/>
          <w:szCs w:val="20"/>
          <w:lang w:val="ba-RU"/>
        </w:rPr>
        <w:t xml:space="preserve">й именприлагательных </w:t>
      </w:r>
      <w:r w:rsidRPr="00334397">
        <w:rPr>
          <w:sz w:val="20"/>
          <w:szCs w:val="20"/>
        </w:rPr>
        <w:t xml:space="preserve">и умение употреблять </w:t>
      </w:r>
      <w:r w:rsidRPr="00334397">
        <w:rPr>
          <w:sz w:val="20"/>
          <w:szCs w:val="20"/>
          <w:lang w:val="ba-RU"/>
        </w:rPr>
        <w:t>их</w:t>
      </w:r>
      <w:r w:rsidRPr="00334397">
        <w:rPr>
          <w:sz w:val="20"/>
          <w:szCs w:val="20"/>
        </w:rPr>
        <w:t xml:space="preserve"> в речи. Различ</w:t>
      </w:r>
      <w:r w:rsidRPr="00334397">
        <w:rPr>
          <w:sz w:val="20"/>
          <w:szCs w:val="20"/>
          <w:lang w:val="ba-RU"/>
        </w:rPr>
        <w:t>ение</w:t>
      </w:r>
      <w:r w:rsidRPr="00334397">
        <w:rPr>
          <w:sz w:val="20"/>
          <w:szCs w:val="20"/>
        </w:rPr>
        <w:t xml:space="preserve"> имен прилагательны</w:t>
      </w:r>
      <w:r w:rsidRPr="00334397">
        <w:rPr>
          <w:sz w:val="20"/>
          <w:szCs w:val="20"/>
          <w:lang w:val="ba-RU"/>
        </w:rPr>
        <w:t>х</w:t>
      </w:r>
      <w:r w:rsidRPr="00334397">
        <w:rPr>
          <w:sz w:val="20"/>
          <w:szCs w:val="20"/>
        </w:rPr>
        <w:t>, отвечающи</w:t>
      </w:r>
      <w:r w:rsidRPr="00334397">
        <w:rPr>
          <w:sz w:val="20"/>
          <w:szCs w:val="20"/>
          <w:lang w:val="ba-RU"/>
        </w:rPr>
        <w:t>х</w:t>
      </w:r>
      <w:r w:rsidRPr="00334397">
        <w:rPr>
          <w:sz w:val="20"/>
          <w:szCs w:val="20"/>
        </w:rPr>
        <w:t xml:space="preserve"> на вопросы «Ниндәй?» (</w:t>
      </w:r>
      <w:r w:rsidRPr="00334397">
        <w:rPr>
          <w:color w:val="000000" w:themeColor="text1"/>
          <w:sz w:val="20"/>
          <w:szCs w:val="20"/>
        </w:rPr>
        <w:t>«</w:t>
      </w:r>
      <w:r w:rsidRPr="00334397">
        <w:rPr>
          <w:sz w:val="20"/>
          <w:szCs w:val="20"/>
        </w:rPr>
        <w:t>Какой (-ая/-ое)?»).Изучение словосочетаний «Вопрос куда+ глагол?».«Вопрос откуда? + глагол»</w:t>
      </w:r>
      <w:r w:rsidRPr="00334397">
        <w:rPr>
          <w:sz w:val="20"/>
          <w:szCs w:val="20"/>
          <w:lang w:val="ba-RU"/>
        </w:rPr>
        <w:t xml:space="preserve">, </w:t>
      </w:r>
      <w:r w:rsidRPr="00334397">
        <w:rPr>
          <w:sz w:val="20"/>
          <w:szCs w:val="20"/>
        </w:rPr>
        <w:t>«Вопрос где? + глагол»</w:t>
      </w:r>
      <w:r w:rsidRPr="00334397">
        <w:rPr>
          <w:sz w:val="20"/>
          <w:szCs w:val="20"/>
          <w:lang w:val="ba-RU"/>
        </w:rPr>
        <w:t>.</w:t>
      </w:r>
    </w:p>
    <w:p w:rsidR="00AF56C2" w:rsidRPr="00334397" w:rsidRDefault="00AF56C2" w:rsidP="00AF56C2">
      <w:pPr>
        <w:pStyle w:val="af8"/>
        <w:spacing w:line="276" w:lineRule="auto"/>
        <w:ind w:left="0" w:firstLine="709"/>
        <w:rPr>
          <w:b/>
        </w:rPr>
      </w:pPr>
      <w:r w:rsidRPr="00334397">
        <w:rPr>
          <w:b/>
          <w:lang w:val="ba-RU"/>
        </w:rPr>
        <w:t>К</w:t>
      </w:r>
      <w:r w:rsidRPr="00334397">
        <w:rPr>
          <w:b/>
        </w:rPr>
        <w:t>онтрользнаний</w:t>
      </w:r>
    </w:p>
    <w:p w:rsidR="00AF56C2" w:rsidRPr="00334397" w:rsidRDefault="00AF56C2" w:rsidP="00AF56C2">
      <w:pPr>
        <w:tabs>
          <w:tab w:val="left" w:pos="1134"/>
        </w:tabs>
        <w:ind w:firstLine="709"/>
        <w:jc w:val="both"/>
        <w:rPr>
          <w:sz w:val="20"/>
          <w:szCs w:val="20"/>
        </w:rPr>
      </w:pPr>
      <w:r w:rsidRPr="00334397">
        <w:rPr>
          <w:sz w:val="20"/>
          <w:szCs w:val="20"/>
        </w:rPr>
        <w:t>Повторение изученного материала, контрольная работа, работа над ошибками</w:t>
      </w:r>
      <w:r w:rsidRPr="00334397">
        <w:rPr>
          <w:sz w:val="20"/>
          <w:szCs w:val="20"/>
          <w:lang w:val="ba-RU"/>
        </w:rPr>
        <w:t xml:space="preserve">, </w:t>
      </w:r>
      <w:r w:rsidRPr="00334397">
        <w:rPr>
          <w:sz w:val="20"/>
          <w:szCs w:val="20"/>
        </w:rPr>
        <w:t>проектные работы.</w:t>
      </w:r>
    </w:p>
    <w:p w:rsidR="00AF56C2" w:rsidRPr="00334397" w:rsidRDefault="00AF56C2" w:rsidP="00AF56C2">
      <w:pPr>
        <w:pStyle w:val="1"/>
        <w:spacing w:before="120" w:after="120" w:line="276" w:lineRule="auto"/>
        <w:rPr>
          <w:sz w:val="20"/>
          <w:szCs w:val="20"/>
        </w:rPr>
      </w:pPr>
      <w:bookmarkStart w:id="224" w:name="_Toc109223186"/>
      <w:r w:rsidRPr="00334397">
        <w:rPr>
          <w:sz w:val="20"/>
          <w:szCs w:val="20"/>
        </w:rPr>
        <w:t>3 класс</w:t>
      </w:r>
      <w:bookmarkEnd w:id="224"/>
    </w:p>
    <w:p w:rsidR="00AF56C2" w:rsidRPr="00334397" w:rsidRDefault="00AF56C2" w:rsidP="00AF56C2">
      <w:pPr>
        <w:ind w:firstLine="709"/>
        <w:jc w:val="both"/>
        <w:rPr>
          <w:b/>
          <w:sz w:val="20"/>
          <w:szCs w:val="20"/>
        </w:rPr>
      </w:pPr>
      <w:r w:rsidRPr="00334397">
        <w:rPr>
          <w:b/>
          <w:sz w:val="20"/>
          <w:szCs w:val="20"/>
        </w:rPr>
        <w:t>Рады знакомству!</w:t>
      </w:r>
    </w:p>
    <w:p w:rsidR="00AF56C2" w:rsidRPr="00334397" w:rsidRDefault="00AF56C2" w:rsidP="00AF56C2">
      <w:pPr>
        <w:ind w:firstLine="709"/>
        <w:jc w:val="both"/>
        <w:rPr>
          <w:sz w:val="20"/>
          <w:szCs w:val="20"/>
        </w:rPr>
      </w:pPr>
      <w:r w:rsidRPr="00334397">
        <w:rPr>
          <w:sz w:val="20"/>
          <w:szCs w:val="20"/>
        </w:rPr>
        <w:t xml:space="preserve">Развитиеречи. Активизация изученных слов по теме, умение </w:t>
      </w:r>
      <w:r w:rsidRPr="00334397">
        <w:rPr>
          <w:sz w:val="20"/>
          <w:szCs w:val="20"/>
          <w:lang w:val="ba-RU"/>
        </w:rPr>
        <w:t xml:space="preserve">задавать </w:t>
      </w:r>
      <w:r w:rsidRPr="00334397">
        <w:rPr>
          <w:sz w:val="20"/>
          <w:szCs w:val="20"/>
        </w:rPr>
        <w:t xml:space="preserve">вопрос «Һин ҡайҙан?» («Ты откуда?») и отвечать на него, нахождение нужной информации, использование в речи готовых клише, правильное интонирование предложений. </w:t>
      </w:r>
      <w:r w:rsidRPr="00334397">
        <w:rPr>
          <w:sz w:val="20"/>
          <w:szCs w:val="20"/>
          <w:lang w:val="ba-RU"/>
        </w:rPr>
        <w:t>Аудирование текстов о знакомстве.</w:t>
      </w:r>
      <w:r w:rsidRPr="00334397">
        <w:rPr>
          <w:sz w:val="20"/>
          <w:szCs w:val="20"/>
        </w:rPr>
        <w:t xml:space="preserve"> Дополнение предложений по прослушанному тексту. Чтение текстов в учебнике, </w:t>
      </w:r>
      <w:r w:rsidRPr="00334397">
        <w:rPr>
          <w:sz w:val="20"/>
          <w:szCs w:val="20"/>
          <w:lang w:val="ba-RU"/>
        </w:rPr>
        <w:t>усовершенствование</w:t>
      </w:r>
      <w:r w:rsidRPr="00334397">
        <w:rPr>
          <w:sz w:val="20"/>
          <w:szCs w:val="20"/>
        </w:rPr>
        <w:t xml:space="preserve"> норм орфоэпического чтения. Восстановление деформированных текстов, заполнение анкет.</w:t>
      </w:r>
    </w:p>
    <w:p w:rsidR="00AF56C2" w:rsidRPr="00334397" w:rsidRDefault="00AF56C2" w:rsidP="00AF56C2">
      <w:pPr>
        <w:ind w:firstLine="709"/>
        <w:jc w:val="both"/>
        <w:rPr>
          <w:sz w:val="20"/>
          <w:szCs w:val="20"/>
          <w:lang w:val="ba-RU"/>
        </w:rPr>
      </w:pPr>
      <w:r w:rsidRPr="00334397">
        <w:rPr>
          <w:sz w:val="20"/>
          <w:szCs w:val="20"/>
        </w:rPr>
        <w:t>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b/>
          <w:sz w:val="20"/>
          <w:szCs w:val="20"/>
          <w:lang w:val="ba-RU"/>
        </w:rPr>
        <w:t>.</w:t>
      </w:r>
      <w:r w:rsidRPr="00334397">
        <w:rPr>
          <w:sz w:val="20"/>
          <w:szCs w:val="20"/>
        </w:rPr>
        <w:t xml:space="preserve"> Повторение видов предложений. Главные и второстепенные члены предложения</w:t>
      </w:r>
      <w:r w:rsidRPr="00334397">
        <w:rPr>
          <w:sz w:val="20"/>
          <w:szCs w:val="20"/>
          <w:lang w:val="ba-RU"/>
        </w:rPr>
        <w:t>.</w:t>
      </w:r>
    </w:p>
    <w:p w:rsidR="00AF56C2" w:rsidRPr="00334397" w:rsidRDefault="00AF56C2" w:rsidP="00AF56C2">
      <w:pPr>
        <w:ind w:firstLine="709"/>
        <w:jc w:val="both"/>
        <w:rPr>
          <w:sz w:val="20"/>
          <w:szCs w:val="20"/>
        </w:rPr>
      </w:pPr>
      <w:r w:rsidRPr="00334397">
        <w:rPr>
          <w:b/>
          <w:sz w:val="20"/>
          <w:szCs w:val="20"/>
        </w:rPr>
        <w:t>Я получаю знания</w:t>
      </w:r>
    </w:p>
    <w:p w:rsidR="00AF56C2" w:rsidRPr="00334397" w:rsidRDefault="00AF56C2" w:rsidP="00AF56C2">
      <w:pPr>
        <w:ind w:firstLine="709"/>
        <w:jc w:val="both"/>
        <w:rPr>
          <w:sz w:val="20"/>
          <w:szCs w:val="20"/>
        </w:rPr>
      </w:pPr>
      <w:r w:rsidRPr="00334397">
        <w:rPr>
          <w:sz w:val="20"/>
          <w:szCs w:val="20"/>
        </w:rPr>
        <w:t xml:space="preserve">Развитиеречи.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w:t>
      </w:r>
      <w:r w:rsidRPr="00334397">
        <w:rPr>
          <w:sz w:val="20"/>
          <w:szCs w:val="20"/>
          <w:lang w:val="ba-RU"/>
        </w:rPr>
        <w:t>трансформация</w:t>
      </w:r>
      <w:r w:rsidRPr="00334397">
        <w:rPr>
          <w:sz w:val="20"/>
          <w:szCs w:val="20"/>
        </w:rPr>
        <w:t xml:space="preserve">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AF56C2" w:rsidRPr="00334397" w:rsidRDefault="00AF56C2" w:rsidP="00AF56C2">
      <w:pPr>
        <w:ind w:firstLine="709"/>
        <w:jc w:val="both"/>
        <w:rPr>
          <w:sz w:val="20"/>
          <w:szCs w:val="20"/>
          <w:lang w:val="ba-RU"/>
        </w:rPr>
      </w:pPr>
      <w:r w:rsidRPr="00334397">
        <w:rPr>
          <w:sz w:val="20"/>
          <w:szCs w:val="20"/>
        </w:rPr>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b/>
          <w:sz w:val="20"/>
          <w:szCs w:val="20"/>
          <w:lang w:val="ba-RU"/>
        </w:rPr>
        <w:t>.</w:t>
      </w:r>
      <w:r w:rsidRPr="00334397">
        <w:rPr>
          <w:sz w:val="20"/>
          <w:szCs w:val="20"/>
        </w:rPr>
        <w:t xml:space="preserve"> Прямое и переносное значение слова</w:t>
      </w:r>
      <w:r w:rsidRPr="00334397">
        <w:rPr>
          <w:sz w:val="20"/>
          <w:szCs w:val="20"/>
          <w:lang w:val="ba-RU"/>
        </w:rPr>
        <w:t>. Синонимы. Антонимы. Омонимы.</w:t>
      </w:r>
    </w:p>
    <w:p w:rsidR="00AF56C2" w:rsidRPr="00334397" w:rsidRDefault="00AF56C2" w:rsidP="00AF56C2">
      <w:pPr>
        <w:ind w:firstLine="709"/>
        <w:jc w:val="both"/>
        <w:rPr>
          <w:b/>
          <w:bCs/>
          <w:sz w:val="20"/>
          <w:szCs w:val="20"/>
        </w:rPr>
      </w:pPr>
      <w:r w:rsidRPr="00334397">
        <w:rPr>
          <w:b/>
          <w:bCs/>
          <w:sz w:val="20"/>
          <w:szCs w:val="20"/>
        </w:rPr>
        <w:t>Мир вокруг меня</w:t>
      </w:r>
    </w:p>
    <w:p w:rsidR="00AF56C2" w:rsidRPr="00334397" w:rsidRDefault="00AF56C2" w:rsidP="00AF56C2">
      <w:pPr>
        <w:ind w:firstLine="709"/>
        <w:jc w:val="both"/>
        <w:rPr>
          <w:sz w:val="20"/>
          <w:szCs w:val="20"/>
          <w:lang w:val="ba-RU"/>
        </w:rPr>
      </w:pPr>
      <w:r w:rsidRPr="00334397">
        <w:rPr>
          <w:sz w:val="20"/>
          <w:szCs w:val="20"/>
        </w:rPr>
        <w:t xml:space="preserve">Развитиеречи. Изучение новых слов, составление предложений об окружающем мире. </w:t>
      </w:r>
      <w:r w:rsidRPr="00334397">
        <w:rPr>
          <w:sz w:val="20"/>
          <w:szCs w:val="20"/>
          <w:lang w:val="ba-RU"/>
        </w:rPr>
        <w:t>Работа в парах: с</w:t>
      </w:r>
      <w:r w:rsidRPr="00334397">
        <w:rPr>
          <w:sz w:val="20"/>
          <w:szCs w:val="20"/>
        </w:rPr>
        <w:t xml:space="preserve">оставление вопросов </w:t>
      </w:r>
      <w:r w:rsidRPr="00334397">
        <w:rPr>
          <w:sz w:val="20"/>
          <w:szCs w:val="20"/>
          <w:lang w:val="ba-RU"/>
        </w:rPr>
        <w:t xml:space="preserve">и ответов </w:t>
      </w:r>
      <w:r w:rsidRPr="00334397">
        <w:rPr>
          <w:sz w:val="20"/>
          <w:szCs w:val="20"/>
        </w:rPr>
        <w:t>по изученным текстам</w:t>
      </w:r>
      <w:r w:rsidRPr="00334397">
        <w:rPr>
          <w:sz w:val="20"/>
          <w:szCs w:val="20"/>
          <w:lang w:val="ba-RU"/>
        </w:rPr>
        <w:t>. Народный праздник “Карға буткаһы” (“Воронья каша”).</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b/>
          <w:sz w:val="20"/>
          <w:szCs w:val="20"/>
          <w:lang w:val="ba-RU"/>
        </w:rPr>
        <w:t>.</w:t>
      </w:r>
      <w:r w:rsidRPr="00334397">
        <w:rPr>
          <w:sz w:val="20"/>
          <w:szCs w:val="20"/>
        </w:rPr>
        <w:t xml:space="preserve"> Однокоренные слова</w:t>
      </w:r>
      <w:r w:rsidRPr="00334397">
        <w:rPr>
          <w:sz w:val="20"/>
          <w:szCs w:val="20"/>
          <w:lang w:val="ba-RU"/>
        </w:rPr>
        <w:t>.</w:t>
      </w:r>
      <w:r w:rsidRPr="00334397">
        <w:rPr>
          <w:sz w:val="20"/>
          <w:szCs w:val="20"/>
        </w:rPr>
        <w:t xml:space="preserve"> Имя существительное. Изменение по падежам</w:t>
      </w:r>
      <w:r w:rsidRPr="00334397">
        <w:rPr>
          <w:sz w:val="20"/>
          <w:szCs w:val="20"/>
          <w:lang w:val="ba-RU"/>
        </w:rPr>
        <w:t>.</w:t>
      </w:r>
    </w:p>
    <w:p w:rsidR="00AF56C2" w:rsidRPr="00334397" w:rsidRDefault="00AF56C2" w:rsidP="00AF56C2">
      <w:pPr>
        <w:ind w:firstLine="709"/>
        <w:jc w:val="both"/>
        <w:rPr>
          <w:sz w:val="20"/>
          <w:szCs w:val="20"/>
        </w:rPr>
      </w:pPr>
      <w:r w:rsidRPr="00334397">
        <w:rPr>
          <w:b/>
          <w:sz w:val="20"/>
          <w:szCs w:val="20"/>
        </w:rPr>
        <w:t>Мое любимое время года</w:t>
      </w:r>
    </w:p>
    <w:p w:rsidR="00AF56C2" w:rsidRPr="00334397" w:rsidRDefault="00AF56C2" w:rsidP="00AF56C2">
      <w:pPr>
        <w:ind w:firstLine="709"/>
        <w:jc w:val="both"/>
        <w:rPr>
          <w:sz w:val="20"/>
          <w:szCs w:val="20"/>
          <w:lang w:val="ba-RU"/>
        </w:rPr>
      </w:pPr>
      <w:r w:rsidRPr="00334397">
        <w:rPr>
          <w:sz w:val="20"/>
          <w:szCs w:val="20"/>
        </w:rPr>
        <w:t>Развитиеречи. Знакомство с растениями, миром животных, природой Башкортостана. Изучение названий деревьев, трав, насекомых, птиц в сравнении с</w:t>
      </w:r>
      <w:r w:rsidRPr="00334397">
        <w:rPr>
          <w:sz w:val="20"/>
          <w:szCs w:val="20"/>
          <w:lang w:val="ba-RU"/>
        </w:rPr>
        <w:t xml:space="preserve"> русскими</w:t>
      </w:r>
      <w:r w:rsidRPr="00334397">
        <w:rPr>
          <w:sz w:val="20"/>
          <w:szCs w:val="20"/>
        </w:rPr>
        <w:t xml:space="preserve"> названиями</w:t>
      </w:r>
      <w:r w:rsidRPr="00334397">
        <w:rPr>
          <w:sz w:val="20"/>
          <w:szCs w:val="20"/>
          <w:lang w:val="ba-RU"/>
        </w:rPr>
        <w:t xml:space="preserve">. </w:t>
      </w:r>
      <w:r w:rsidRPr="00334397">
        <w:rPr>
          <w:sz w:val="20"/>
          <w:szCs w:val="20"/>
        </w:rPr>
        <w:t>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имен существительных по падежам, подбор правильных вариантов окончаний слов в предложениях, совершенствование знаний на интерактивной доске.</w:t>
      </w:r>
      <w:r w:rsidRPr="00334397">
        <w:rPr>
          <w:sz w:val="20"/>
          <w:szCs w:val="20"/>
          <w:lang w:val="ba-RU"/>
        </w:rPr>
        <w:t xml:space="preserve"> Праздник </w:t>
      </w:r>
      <w:r w:rsidRPr="00334397">
        <w:rPr>
          <w:sz w:val="20"/>
          <w:szCs w:val="20"/>
        </w:rPr>
        <w:t>«</w:t>
      </w:r>
      <w:r w:rsidRPr="00334397">
        <w:rPr>
          <w:sz w:val="20"/>
          <w:szCs w:val="20"/>
          <w:lang w:val="ba-RU"/>
        </w:rPr>
        <w:t>Нардуған</w:t>
      </w:r>
      <w:r w:rsidRPr="00334397">
        <w:rPr>
          <w:sz w:val="20"/>
          <w:szCs w:val="20"/>
        </w:rPr>
        <w:t>»</w:t>
      </w:r>
      <w:r w:rsidRPr="00334397">
        <w:rPr>
          <w:sz w:val="20"/>
          <w:szCs w:val="20"/>
          <w:lang w:val="ba-RU"/>
        </w:rPr>
        <w:t xml:space="preserve"> (</w:t>
      </w:r>
      <w:r w:rsidRPr="00334397">
        <w:rPr>
          <w:sz w:val="20"/>
          <w:szCs w:val="20"/>
        </w:rPr>
        <w:t>«</w:t>
      </w:r>
      <w:r w:rsidRPr="00334397">
        <w:rPr>
          <w:sz w:val="20"/>
          <w:szCs w:val="20"/>
          <w:lang w:val="ba-RU"/>
        </w:rPr>
        <w:t>Святки</w:t>
      </w:r>
      <w:r w:rsidRPr="00334397">
        <w:rPr>
          <w:sz w:val="20"/>
          <w:szCs w:val="20"/>
        </w:rPr>
        <w:t>»</w:t>
      </w:r>
      <w:r w:rsidRPr="00334397">
        <w:rPr>
          <w:sz w:val="20"/>
          <w:szCs w:val="20"/>
          <w:lang w:val="ba-RU"/>
        </w:rPr>
        <w:t>).</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sz w:val="20"/>
          <w:szCs w:val="20"/>
          <w:lang w:val="ba-RU"/>
        </w:rPr>
        <w:t>.</w:t>
      </w:r>
      <w:r w:rsidRPr="00334397">
        <w:rPr>
          <w:sz w:val="20"/>
          <w:szCs w:val="20"/>
        </w:rPr>
        <w:t xml:space="preserve"> Имя существительное: изменение по падежам</w:t>
      </w:r>
      <w:r w:rsidRPr="00334397">
        <w:rPr>
          <w:sz w:val="20"/>
          <w:szCs w:val="20"/>
          <w:lang w:val="ba-RU"/>
        </w:rPr>
        <w:t>.</w:t>
      </w:r>
    </w:p>
    <w:p w:rsidR="00AF56C2" w:rsidRPr="00334397" w:rsidRDefault="00AF56C2" w:rsidP="00AF56C2">
      <w:pPr>
        <w:ind w:firstLine="709"/>
        <w:jc w:val="both"/>
        <w:rPr>
          <w:sz w:val="20"/>
          <w:szCs w:val="20"/>
        </w:rPr>
      </w:pPr>
      <w:r w:rsidRPr="00334397">
        <w:rPr>
          <w:b/>
          <w:sz w:val="20"/>
          <w:szCs w:val="20"/>
        </w:rPr>
        <w:t>Мой гардероб</w:t>
      </w:r>
    </w:p>
    <w:p w:rsidR="00AF56C2" w:rsidRPr="00334397" w:rsidRDefault="00AF56C2" w:rsidP="00AF56C2">
      <w:pPr>
        <w:ind w:firstLine="709"/>
        <w:jc w:val="both"/>
        <w:rPr>
          <w:sz w:val="20"/>
          <w:szCs w:val="20"/>
          <w:lang w:val="ba-RU"/>
        </w:rPr>
      </w:pPr>
      <w:r w:rsidRPr="00334397">
        <w:rPr>
          <w:sz w:val="20"/>
          <w:szCs w:val="20"/>
        </w:rPr>
        <w:t xml:space="preserve">Развитиеречи.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w:t>
      </w:r>
      <w:r w:rsidRPr="00334397">
        <w:rPr>
          <w:sz w:val="20"/>
          <w:szCs w:val="20"/>
          <w:lang w:val="ba-RU"/>
        </w:rPr>
        <w:t>изученными</w:t>
      </w:r>
      <w:r w:rsidRPr="00334397">
        <w:rPr>
          <w:sz w:val="20"/>
          <w:szCs w:val="20"/>
        </w:rPr>
        <w:t xml:space="preserve">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опорным словам. Изучение вопроса «С</w:t>
      </w:r>
      <w:r w:rsidRPr="00334397">
        <w:rPr>
          <w:rStyle w:val="aff2"/>
          <w:sz w:val="20"/>
          <w:szCs w:val="20"/>
        </w:rPr>
        <w:t>колько?»,</w:t>
      </w:r>
      <w:r w:rsidRPr="00334397">
        <w:rPr>
          <w:sz w:val="20"/>
          <w:szCs w:val="20"/>
        </w:rPr>
        <w:t xml:space="preserve"> знакомство с количественными числительными, повторение счета от 1 до100.</w:t>
      </w:r>
      <w:r w:rsidRPr="00334397">
        <w:rPr>
          <w:sz w:val="20"/>
          <w:szCs w:val="20"/>
          <w:lang w:val="ba-RU"/>
        </w:rPr>
        <w:t xml:space="preserve"> Детская игра </w:t>
      </w:r>
      <w:r w:rsidRPr="00334397">
        <w:rPr>
          <w:sz w:val="20"/>
          <w:szCs w:val="20"/>
        </w:rPr>
        <w:t>«</w:t>
      </w:r>
      <w:r w:rsidRPr="00334397">
        <w:rPr>
          <w:sz w:val="20"/>
          <w:szCs w:val="20"/>
          <w:lang w:val="ba-RU"/>
        </w:rPr>
        <w:t>Йәшерәм яулыҡ</w:t>
      </w:r>
      <w:r w:rsidRPr="00334397">
        <w:rPr>
          <w:sz w:val="20"/>
          <w:szCs w:val="20"/>
        </w:rPr>
        <w:t>»</w:t>
      </w:r>
      <w:r w:rsidRPr="00334397">
        <w:rPr>
          <w:sz w:val="20"/>
          <w:szCs w:val="20"/>
          <w:lang w:val="ba-RU"/>
        </w:rPr>
        <w:t xml:space="preserve"> (</w:t>
      </w:r>
      <w:r w:rsidRPr="00334397">
        <w:rPr>
          <w:sz w:val="20"/>
          <w:szCs w:val="20"/>
        </w:rPr>
        <w:t>«</w:t>
      </w:r>
      <w:r w:rsidRPr="00334397">
        <w:rPr>
          <w:sz w:val="20"/>
          <w:szCs w:val="20"/>
          <w:lang w:val="ba-RU"/>
        </w:rPr>
        <w:t>Прячу платок</w:t>
      </w:r>
      <w:r w:rsidRPr="00334397">
        <w:rPr>
          <w:sz w:val="20"/>
          <w:szCs w:val="20"/>
        </w:rPr>
        <w:t>»</w:t>
      </w:r>
      <w:r w:rsidRPr="00334397">
        <w:rPr>
          <w:sz w:val="20"/>
          <w:szCs w:val="20"/>
          <w:lang w:val="ba-RU"/>
        </w:rPr>
        <w:t>).</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b/>
          <w:sz w:val="20"/>
          <w:szCs w:val="20"/>
          <w:lang w:val="ba-RU"/>
        </w:rPr>
        <w:t>.</w:t>
      </w:r>
      <w:r w:rsidRPr="00334397">
        <w:rPr>
          <w:sz w:val="20"/>
          <w:szCs w:val="20"/>
        </w:rPr>
        <w:t xml:space="preserve"> Имя прилагательное. Степени сравнения имен прилагательных</w:t>
      </w:r>
      <w:r w:rsidRPr="00334397">
        <w:rPr>
          <w:sz w:val="20"/>
          <w:szCs w:val="20"/>
          <w:lang w:val="ba-RU"/>
        </w:rPr>
        <w:t>.</w:t>
      </w:r>
      <w:r w:rsidRPr="00334397">
        <w:rPr>
          <w:sz w:val="20"/>
          <w:szCs w:val="20"/>
        </w:rPr>
        <w:t xml:space="preserve"> Местоимение. Изменение местоимений по падежам</w:t>
      </w:r>
      <w:r w:rsidRPr="00334397">
        <w:rPr>
          <w:sz w:val="20"/>
          <w:szCs w:val="20"/>
          <w:lang w:val="ba-RU"/>
        </w:rPr>
        <w:t>.</w:t>
      </w:r>
      <w:r w:rsidRPr="00334397">
        <w:rPr>
          <w:sz w:val="20"/>
          <w:szCs w:val="20"/>
        </w:rPr>
        <w:t xml:space="preserve"> Имя числительное. Количественные числительные</w:t>
      </w:r>
      <w:r w:rsidRPr="00334397">
        <w:rPr>
          <w:sz w:val="20"/>
          <w:szCs w:val="20"/>
          <w:lang w:val="ba-RU"/>
        </w:rPr>
        <w:t>.</w:t>
      </w:r>
    </w:p>
    <w:p w:rsidR="00AF56C2" w:rsidRPr="00334397" w:rsidRDefault="00AF56C2" w:rsidP="00AF56C2">
      <w:pPr>
        <w:ind w:firstLine="709"/>
        <w:jc w:val="both"/>
        <w:rPr>
          <w:b/>
          <w:sz w:val="20"/>
          <w:szCs w:val="20"/>
        </w:rPr>
      </w:pPr>
      <w:r w:rsidRPr="00334397">
        <w:rPr>
          <w:b/>
          <w:sz w:val="20"/>
          <w:szCs w:val="20"/>
        </w:rPr>
        <w:t>Я путешественник</w:t>
      </w:r>
    </w:p>
    <w:p w:rsidR="00AF56C2" w:rsidRPr="00334397" w:rsidRDefault="00AF56C2" w:rsidP="00AF56C2">
      <w:pPr>
        <w:ind w:firstLine="709"/>
        <w:jc w:val="both"/>
        <w:rPr>
          <w:sz w:val="20"/>
          <w:szCs w:val="20"/>
          <w:lang w:val="ba-RU"/>
        </w:rPr>
      </w:pPr>
      <w:r w:rsidRPr="00334397">
        <w:rPr>
          <w:sz w:val="20"/>
          <w:szCs w:val="20"/>
        </w:rPr>
        <w:t xml:space="preserve">Развитиеречи. Знакомство с новыми словами, обозначающими разные виды отдыха, активизация их в </w:t>
      </w:r>
      <w:r w:rsidRPr="00334397">
        <w:rPr>
          <w:sz w:val="20"/>
          <w:szCs w:val="20"/>
          <w:lang w:val="ba-RU"/>
        </w:rPr>
        <w:t>речи.Аудирование текстов</w:t>
      </w:r>
      <w:r w:rsidRPr="00334397">
        <w:rPr>
          <w:sz w:val="20"/>
          <w:szCs w:val="20"/>
        </w:rPr>
        <w:t xml:space="preserve"> о путешествиях, определение по использованным глаголам времени путешествия. Составление по предложенным репликам диалог</w:t>
      </w:r>
      <w:r w:rsidRPr="00334397">
        <w:rPr>
          <w:sz w:val="20"/>
          <w:szCs w:val="20"/>
          <w:lang w:val="ba-RU"/>
        </w:rPr>
        <w:t>ов и</w:t>
      </w:r>
      <w:r w:rsidRPr="00334397">
        <w:rPr>
          <w:sz w:val="20"/>
          <w:szCs w:val="20"/>
        </w:rPr>
        <w:t xml:space="preserve"> топик</w:t>
      </w:r>
      <w:r w:rsidRPr="00334397">
        <w:rPr>
          <w:sz w:val="20"/>
          <w:szCs w:val="20"/>
          <w:lang w:val="ba-RU"/>
        </w:rPr>
        <w:t>ов</w:t>
      </w:r>
      <w:r w:rsidRPr="00334397">
        <w:rPr>
          <w:sz w:val="20"/>
          <w:szCs w:val="20"/>
        </w:rPr>
        <w:t xml:space="preserve">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 адаптированных текстов. Составление словосочетаний с использованием изученных времен глагола.</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b/>
          <w:sz w:val="20"/>
          <w:szCs w:val="20"/>
          <w:lang w:val="ba-RU"/>
        </w:rPr>
        <w:t>.</w:t>
      </w:r>
      <w:r w:rsidRPr="00334397">
        <w:rPr>
          <w:sz w:val="20"/>
          <w:szCs w:val="20"/>
        </w:rPr>
        <w:t xml:space="preserve"> Глагол.Времена глагола</w:t>
      </w:r>
      <w:r w:rsidRPr="00334397">
        <w:rPr>
          <w:sz w:val="20"/>
          <w:szCs w:val="20"/>
          <w:lang w:val="ba-RU"/>
        </w:rPr>
        <w:t>: прошлое, настоящее, будущее. Изменение глаголов по временам.</w:t>
      </w:r>
    </w:p>
    <w:p w:rsidR="00AF56C2" w:rsidRPr="00334397" w:rsidRDefault="00AF56C2" w:rsidP="00AF56C2">
      <w:pPr>
        <w:pStyle w:val="af8"/>
        <w:spacing w:line="276" w:lineRule="auto"/>
        <w:ind w:left="0" w:firstLine="709"/>
        <w:rPr>
          <w:b/>
        </w:rPr>
      </w:pPr>
      <w:bookmarkStart w:id="225" w:name="_Toc109223187"/>
      <w:r w:rsidRPr="00334397">
        <w:rPr>
          <w:b/>
          <w:lang w:val="ba-RU"/>
        </w:rPr>
        <w:t>К</w:t>
      </w:r>
      <w:r w:rsidRPr="00334397">
        <w:rPr>
          <w:b/>
        </w:rPr>
        <w:t>онтрользнаний</w:t>
      </w:r>
    </w:p>
    <w:p w:rsidR="00AF56C2" w:rsidRPr="00334397" w:rsidRDefault="00AF56C2" w:rsidP="00AF56C2">
      <w:pPr>
        <w:tabs>
          <w:tab w:val="left" w:pos="1134"/>
        </w:tabs>
        <w:ind w:firstLine="709"/>
        <w:jc w:val="both"/>
        <w:rPr>
          <w:sz w:val="20"/>
          <w:szCs w:val="20"/>
        </w:rPr>
      </w:pPr>
      <w:r w:rsidRPr="00334397">
        <w:rPr>
          <w:sz w:val="20"/>
          <w:szCs w:val="20"/>
        </w:rPr>
        <w:t>Повторение изученного материала, контрольная работа, работа над ошибками</w:t>
      </w:r>
      <w:r w:rsidRPr="00334397">
        <w:rPr>
          <w:sz w:val="20"/>
          <w:szCs w:val="20"/>
          <w:lang w:val="ba-RU"/>
        </w:rPr>
        <w:t xml:space="preserve">, </w:t>
      </w:r>
      <w:r w:rsidRPr="00334397">
        <w:rPr>
          <w:sz w:val="20"/>
          <w:szCs w:val="20"/>
        </w:rPr>
        <w:t>проектные работы.</w:t>
      </w:r>
    </w:p>
    <w:p w:rsidR="00AF56C2" w:rsidRPr="00334397" w:rsidRDefault="00AF56C2" w:rsidP="00AF56C2">
      <w:pPr>
        <w:pStyle w:val="1"/>
        <w:spacing w:before="120" w:after="120" w:line="276" w:lineRule="auto"/>
        <w:rPr>
          <w:caps/>
          <w:sz w:val="20"/>
          <w:szCs w:val="20"/>
        </w:rPr>
      </w:pPr>
      <w:r w:rsidRPr="00334397">
        <w:rPr>
          <w:sz w:val="20"/>
          <w:szCs w:val="20"/>
        </w:rPr>
        <w:t>4 класс</w:t>
      </w:r>
      <w:bookmarkEnd w:id="225"/>
    </w:p>
    <w:p w:rsidR="00AF56C2" w:rsidRPr="00334397" w:rsidRDefault="00AF56C2" w:rsidP="00AF56C2">
      <w:pPr>
        <w:tabs>
          <w:tab w:val="left" w:pos="7920"/>
        </w:tabs>
        <w:jc w:val="both"/>
        <w:rPr>
          <w:b/>
          <w:sz w:val="20"/>
          <w:szCs w:val="20"/>
        </w:rPr>
      </w:pPr>
      <w:r w:rsidRPr="00334397">
        <w:rPr>
          <w:b/>
          <w:sz w:val="20"/>
          <w:szCs w:val="20"/>
        </w:rPr>
        <w:t>Развитие речи</w:t>
      </w:r>
    </w:p>
    <w:p w:rsidR="00AF56C2" w:rsidRPr="00334397" w:rsidRDefault="00AF56C2" w:rsidP="00AF56C2">
      <w:pPr>
        <w:ind w:firstLine="709"/>
        <w:jc w:val="both"/>
        <w:rPr>
          <w:b/>
          <w:sz w:val="20"/>
          <w:szCs w:val="20"/>
        </w:rPr>
      </w:pPr>
      <w:r w:rsidRPr="00334397">
        <w:rPr>
          <w:b/>
          <w:sz w:val="20"/>
          <w:szCs w:val="20"/>
        </w:rPr>
        <w:t>Каждый день хожу в школу</w:t>
      </w:r>
    </w:p>
    <w:p w:rsidR="00AF56C2" w:rsidRPr="00334397" w:rsidRDefault="00AF56C2" w:rsidP="00AF56C2">
      <w:pPr>
        <w:ind w:firstLine="709"/>
        <w:jc w:val="both"/>
        <w:rPr>
          <w:sz w:val="20"/>
          <w:szCs w:val="20"/>
          <w:lang w:val="ba-RU"/>
        </w:rPr>
      </w:pPr>
      <w:r w:rsidRPr="00334397">
        <w:rPr>
          <w:sz w:val="20"/>
          <w:szCs w:val="20"/>
        </w:rPr>
        <w:t xml:space="preserve">Развитиеречи. Повторение пройденного материала, обмен репликами по теме, обогащение </w:t>
      </w:r>
      <w:r w:rsidRPr="00334397">
        <w:rPr>
          <w:sz w:val="20"/>
          <w:szCs w:val="20"/>
          <w:lang w:val="ba-RU"/>
        </w:rPr>
        <w:t>лексики</w:t>
      </w:r>
      <w:r w:rsidRPr="00334397">
        <w:rPr>
          <w:sz w:val="20"/>
          <w:szCs w:val="20"/>
        </w:rPr>
        <w:t xml:space="preserve"> новыми словами по теме, употребление в диалогах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r w:rsidRPr="00334397">
        <w:rPr>
          <w:sz w:val="20"/>
          <w:szCs w:val="20"/>
          <w:lang w:val="ba-RU"/>
        </w:rPr>
        <w:t>.</w:t>
      </w:r>
    </w:p>
    <w:p w:rsidR="00AF56C2" w:rsidRPr="00334397" w:rsidRDefault="00AF56C2" w:rsidP="00AF56C2">
      <w:pPr>
        <w:ind w:firstLine="709"/>
        <w:jc w:val="both"/>
        <w:rPr>
          <w:sz w:val="20"/>
          <w:szCs w:val="20"/>
        </w:rPr>
      </w:pPr>
      <w:r w:rsidRPr="00334397">
        <w:rPr>
          <w:sz w:val="20"/>
          <w:szCs w:val="20"/>
          <w:lang w:val="ba-RU"/>
        </w:rPr>
        <w:t>З</w:t>
      </w:r>
      <w:r w:rsidRPr="00334397">
        <w:rPr>
          <w:sz w:val="20"/>
          <w:szCs w:val="20"/>
        </w:rPr>
        <w:t>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rsidR="00AF56C2" w:rsidRPr="00334397" w:rsidRDefault="00AF56C2" w:rsidP="00AF56C2">
      <w:pPr>
        <w:ind w:firstLine="709"/>
        <w:jc w:val="both"/>
        <w:rPr>
          <w:sz w:val="20"/>
          <w:szCs w:val="20"/>
          <w:lang w:val="ba-RU"/>
        </w:rPr>
      </w:pPr>
      <w:r w:rsidRPr="00334397">
        <w:rPr>
          <w:sz w:val="20"/>
          <w:szCs w:val="20"/>
        </w:rPr>
        <w:t xml:space="preserve">Знакомство со словами, отвечающими на </w:t>
      </w:r>
      <w:r w:rsidRPr="00334397">
        <w:rPr>
          <w:sz w:val="20"/>
          <w:szCs w:val="20"/>
          <w:shd w:val="clear" w:color="auto" w:fill="FFFFFF" w:themeFill="background1"/>
        </w:rPr>
        <w:t>вопросы «Кто?», «Что?»,</w:t>
      </w:r>
      <w:r w:rsidRPr="00334397">
        <w:rPr>
          <w:sz w:val="20"/>
          <w:szCs w:val="20"/>
        </w:rPr>
        <w:t xml:space="preserve"> «Что я люблю читать?»,«О чем мы разговариваем в школе?»,</w:t>
      </w:r>
      <w:r w:rsidRPr="00334397">
        <w:rPr>
          <w:rStyle w:val="aff2"/>
          <w:sz w:val="20"/>
          <w:szCs w:val="20"/>
        </w:rPr>
        <w:t xml:space="preserve">развитие </w:t>
      </w:r>
      <w:r w:rsidRPr="00334397">
        <w:rPr>
          <w:sz w:val="20"/>
          <w:szCs w:val="20"/>
        </w:rPr>
        <w:t>монологической речи с использованием нужных форм слов, составление диалогов о друзьях, описывание своих друзей, использование в речи имен существительных в единственном и во множественном числах.</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sz w:val="20"/>
          <w:szCs w:val="20"/>
          <w:lang w:val="ba-RU"/>
        </w:rPr>
        <w:t>. Повторение пройденного материала.Общие сведения о языке. Имя существительное. Собственные и нарицательные имена существительные. Число имен существительных.</w:t>
      </w:r>
    </w:p>
    <w:p w:rsidR="00AF56C2" w:rsidRPr="00334397" w:rsidRDefault="00AF56C2" w:rsidP="00AF56C2">
      <w:pPr>
        <w:ind w:firstLine="709"/>
        <w:jc w:val="both"/>
        <w:rPr>
          <w:b/>
          <w:sz w:val="20"/>
          <w:szCs w:val="20"/>
        </w:rPr>
      </w:pPr>
      <w:r w:rsidRPr="00334397">
        <w:rPr>
          <w:b/>
          <w:sz w:val="20"/>
          <w:szCs w:val="20"/>
        </w:rPr>
        <w:t>Я люблю свою семью</w:t>
      </w:r>
    </w:p>
    <w:p w:rsidR="00AF56C2" w:rsidRPr="00334397" w:rsidRDefault="00AF56C2" w:rsidP="00AF56C2">
      <w:pPr>
        <w:ind w:firstLine="709"/>
        <w:jc w:val="both"/>
        <w:rPr>
          <w:sz w:val="20"/>
          <w:szCs w:val="20"/>
        </w:rPr>
      </w:pPr>
      <w:r w:rsidRPr="00334397">
        <w:rPr>
          <w:sz w:val="20"/>
          <w:szCs w:val="20"/>
        </w:rPr>
        <w:t xml:space="preserve">Развитиеречи. </w:t>
      </w:r>
      <w:r w:rsidRPr="00334397">
        <w:rPr>
          <w:sz w:val="20"/>
          <w:szCs w:val="20"/>
          <w:lang w:val="ba-RU"/>
        </w:rPr>
        <w:t xml:space="preserve">Аудирование текста о семье. </w:t>
      </w:r>
      <w:r w:rsidRPr="00334397">
        <w:rPr>
          <w:sz w:val="20"/>
          <w:szCs w:val="20"/>
        </w:rPr>
        <w:t xml:space="preserve">Изучение новых терминов родства, расспрос имени, возраста родственников, описание внешности, рассказ о своей семье. Определение значений слов по </w:t>
      </w:r>
      <w:r w:rsidRPr="00334397">
        <w:rPr>
          <w:sz w:val="20"/>
          <w:szCs w:val="20"/>
          <w:lang w:val="ba-RU"/>
        </w:rPr>
        <w:t>кон</w:t>
      </w:r>
      <w:r w:rsidRPr="00334397">
        <w:rPr>
          <w:sz w:val="20"/>
          <w:szCs w:val="20"/>
        </w:rPr>
        <w:t>тексту или уточнение с помощью словаря, Интернета и др.</w:t>
      </w:r>
    </w:p>
    <w:p w:rsidR="00AF56C2" w:rsidRPr="00334397" w:rsidRDefault="00AF56C2" w:rsidP="00AF56C2">
      <w:pPr>
        <w:ind w:firstLine="709"/>
        <w:jc w:val="both"/>
        <w:rPr>
          <w:sz w:val="20"/>
          <w:szCs w:val="20"/>
          <w:lang w:val="ba-RU"/>
        </w:rPr>
      </w:pPr>
      <w:r w:rsidRPr="00334397">
        <w:rPr>
          <w:sz w:val="20"/>
          <w:szCs w:val="20"/>
        </w:rPr>
        <w:t xml:space="preserve">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w:t>
      </w:r>
      <w:r w:rsidRPr="00334397">
        <w:rPr>
          <w:sz w:val="20"/>
          <w:szCs w:val="20"/>
          <w:lang w:val="ba-RU"/>
        </w:rPr>
        <w:t xml:space="preserve">Составление вопросительного предложения с использованием </w:t>
      </w:r>
      <w:r w:rsidRPr="00334397">
        <w:rPr>
          <w:sz w:val="20"/>
          <w:szCs w:val="20"/>
        </w:rPr>
        <w:t>вопро</w:t>
      </w:r>
      <w:r w:rsidRPr="00334397">
        <w:rPr>
          <w:sz w:val="20"/>
          <w:szCs w:val="20"/>
          <w:lang w:val="ba-RU"/>
        </w:rPr>
        <w:t>сительных местоимений</w:t>
      </w:r>
      <w:r w:rsidRPr="00334397">
        <w:rPr>
          <w:sz w:val="20"/>
          <w:szCs w:val="20"/>
        </w:rPr>
        <w:t xml:space="preserve"> «какой?», «который?»</w:t>
      </w:r>
      <w:r w:rsidRPr="00334397">
        <w:rPr>
          <w:sz w:val="20"/>
          <w:szCs w:val="20"/>
          <w:lang w:val="ba-RU"/>
        </w:rPr>
        <w:t>, подготовка ответа на вопрос.</w:t>
      </w:r>
      <w:r w:rsidRPr="00334397">
        <w:rPr>
          <w:sz w:val="20"/>
          <w:szCs w:val="20"/>
        </w:rPr>
        <w:t xml:space="preserve"> Описание своего дома, комнаты, употребление в речи имен прилагательных, умение задавать друг другу вопросы по теме урока, списывание текстас доски</w:t>
      </w:r>
      <w:r w:rsidRPr="00334397">
        <w:rPr>
          <w:sz w:val="20"/>
          <w:szCs w:val="20"/>
          <w:lang w:val="ba-RU"/>
        </w:rPr>
        <w:t>.</w:t>
      </w:r>
      <w:r w:rsidRPr="00334397">
        <w:rPr>
          <w:sz w:val="20"/>
          <w:szCs w:val="20"/>
        </w:rPr>
        <w:t xml:space="preserve">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w:t>
      </w:r>
      <w:r w:rsidRPr="00334397">
        <w:rPr>
          <w:sz w:val="20"/>
          <w:szCs w:val="20"/>
          <w:lang w:val="ba-RU"/>
        </w:rPr>
        <w:t xml:space="preserve"> Праздник “Сөмбөлә” (праздник урожая).</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b/>
          <w:sz w:val="20"/>
          <w:szCs w:val="20"/>
          <w:lang w:val="ba-RU"/>
        </w:rPr>
        <w:t>.</w:t>
      </w:r>
      <w:r w:rsidRPr="00334397">
        <w:rPr>
          <w:sz w:val="20"/>
          <w:szCs w:val="20"/>
        </w:rPr>
        <w:t xml:space="preserve"> Имена существительные с аффиксами принадлежности</w:t>
      </w:r>
      <w:r w:rsidRPr="00334397">
        <w:rPr>
          <w:sz w:val="20"/>
          <w:szCs w:val="20"/>
          <w:lang w:val="ba-RU"/>
        </w:rPr>
        <w:t>.</w:t>
      </w:r>
      <w:r w:rsidRPr="00334397">
        <w:rPr>
          <w:sz w:val="20"/>
          <w:szCs w:val="20"/>
        </w:rPr>
        <w:t xml:space="preserve"> Повторение общих сведений о степенях сравнения имен прилагательных.</w:t>
      </w:r>
      <w:r w:rsidRPr="00334397">
        <w:rPr>
          <w:sz w:val="20"/>
          <w:szCs w:val="20"/>
          <w:lang w:val="ba-RU"/>
        </w:rPr>
        <w:t xml:space="preserve"> Правописание аффиксов имен прилагательных.</w:t>
      </w:r>
    </w:p>
    <w:p w:rsidR="00AF56C2" w:rsidRPr="00334397" w:rsidRDefault="00AF56C2" w:rsidP="00AF56C2">
      <w:pPr>
        <w:ind w:firstLine="709"/>
        <w:jc w:val="both"/>
        <w:rPr>
          <w:b/>
          <w:sz w:val="20"/>
          <w:szCs w:val="20"/>
        </w:rPr>
      </w:pPr>
      <w:r w:rsidRPr="00334397">
        <w:rPr>
          <w:b/>
          <w:sz w:val="20"/>
          <w:szCs w:val="20"/>
        </w:rPr>
        <w:t>Рассказываю об Отчизне</w:t>
      </w:r>
    </w:p>
    <w:p w:rsidR="00AF56C2" w:rsidRPr="00334397" w:rsidRDefault="00AF56C2" w:rsidP="00AF56C2">
      <w:pPr>
        <w:ind w:firstLine="709"/>
        <w:jc w:val="both"/>
        <w:rPr>
          <w:sz w:val="20"/>
          <w:szCs w:val="20"/>
          <w:lang w:val="ba-RU"/>
        </w:rPr>
      </w:pPr>
      <w:r w:rsidRPr="00334397">
        <w:rPr>
          <w:sz w:val="20"/>
          <w:szCs w:val="20"/>
        </w:rPr>
        <w:t>Развитиеречи. Знакомство с новой лексикой, активизация ее в речи</w:t>
      </w:r>
      <w:r w:rsidRPr="00334397">
        <w:rPr>
          <w:sz w:val="20"/>
          <w:szCs w:val="20"/>
          <w:lang w:val="ba-RU"/>
        </w:rPr>
        <w:t>.С</w:t>
      </w:r>
      <w:r w:rsidRPr="00334397">
        <w:rPr>
          <w:sz w:val="20"/>
          <w:szCs w:val="20"/>
        </w:rPr>
        <w:t>оставление текст</w:t>
      </w:r>
      <w:r w:rsidRPr="00334397">
        <w:rPr>
          <w:sz w:val="20"/>
          <w:szCs w:val="20"/>
          <w:lang w:val="ba-RU"/>
        </w:rPr>
        <w:t>ов</w:t>
      </w:r>
      <w:r w:rsidRPr="00334397">
        <w:rPr>
          <w:sz w:val="20"/>
          <w:szCs w:val="20"/>
        </w:rPr>
        <w:t xml:space="preserve"> о своей улице, родном доме</w:t>
      </w:r>
      <w:r w:rsidRPr="00334397">
        <w:rPr>
          <w:sz w:val="20"/>
          <w:szCs w:val="20"/>
          <w:lang w:val="ba-RU"/>
        </w:rPr>
        <w:t xml:space="preserve">, </w:t>
      </w:r>
      <w:r w:rsidRPr="00334397">
        <w:rPr>
          <w:sz w:val="20"/>
          <w:szCs w:val="20"/>
        </w:rPr>
        <w:t xml:space="preserve">большой и малой Родине, о месте нашей планеты в </w:t>
      </w:r>
      <w:r w:rsidRPr="00334397">
        <w:rPr>
          <w:sz w:val="20"/>
          <w:szCs w:val="20"/>
          <w:lang w:val="ba-RU"/>
        </w:rPr>
        <w:t>С</w:t>
      </w:r>
      <w:r w:rsidRPr="00334397">
        <w:rPr>
          <w:sz w:val="20"/>
          <w:szCs w:val="20"/>
        </w:rPr>
        <w:t xml:space="preserve">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 </w:t>
      </w:r>
      <w:r w:rsidRPr="00334397">
        <w:rPr>
          <w:sz w:val="20"/>
          <w:szCs w:val="20"/>
          <w:lang w:val="ba-RU"/>
        </w:rPr>
        <w:t xml:space="preserve">Детская игра </w:t>
      </w:r>
      <w:r w:rsidRPr="00334397">
        <w:rPr>
          <w:sz w:val="20"/>
          <w:szCs w:val="20"/>
        </w:rPr>
        <w:t>«</w:t>
      </w:r>
      <w:r w:rsidRPr="00334397">
        <w:rPr>
          <w:sz w:val="20"/>
          <w:szCs w:val="20"/>
          <w:lang w:val="ba-RU"/>
        </w:rPr>
        <w:t>Тирмә</w:t>
      </w:r>
      <w:r w:rsidRPr="00334397">
        <w:rPr>
          <w:sz w:val="20"/>
          <w:szCs w:val="20"/>
        </w:rPr>
        <w:t>»</w:t>
      </w:r>
      <w:r w:rsidRPr="00334397">
        <w:rPr>
          <w:sz w:val="20"/>
          <w:szCs w:val="20"/>
          <w:lang w:val="ba-RU"/>
        </w:rPr>
        <w:t xml:space="preserve"> (</w:t>
      </w:r>
      <w:r w:rsidRPr="00334397">
        <w:rPr>
          <w:sz w:val="20"/>
          <w:szCs w:val="20"/>
        </w:rPr>
        <w:t>«</w:t>
      </w:r>
      <w:r w:rsidRPr="00334397">
        <w:rPr>
          <w:sz w:val="20"/>
          <w:szCs w:val="20"/>
          <w:lang w:val="ba-RU"/>
        </w:rPr>
        <w:t>Юрта</w:t>
      </w:r>
      <w:r w:rsidRPr="00334397">
        <w:rPr>
          <w:sz w:val="20"/>
          <w:szCs w:val="20"/>
        </w:rPr>
        <w:t>»</w:t>
      </w:r>
      <w:r w:rsidRPr="00334397">
        <w:rPr>
          <w:sz w:val="20"/>
          <w:szCs w:val="20"/>
          <w:lang w:val="ba-RU"/>
        </w:rPr>
        <w:t>).</w:t>
      </w:r>
    </w:p>
    <w:p w:rsidR="00AF56C2" w:rsidRPr="00334397" w:rsidRDefault="00AF56C2" w:rsidP="00AF56C2">
      <w:pPr>
        <w:ind w:firstLine="709"/>
        <w:jc w:val="both"/>
        <w:rPr>
          <w:color w:val="FF0000"/>
          <w:sz w:val="20"/>
          <w:szCs w:val="20"/>
          <w:lang w:val="ba-RU"/>
        </w:rPr>
      </w:pPr>
      <w:r w:rsidRPr="00334397">
        <w:rPr>
          <w:sz w:val="20"/>
          <w:szCs w:val="20"/>
        </w:rPr>
        <w:t xml:space="preserve">Работа на разных платформах (LearningApps, ЯКласс). </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b/>
          <w:sz w:val="20"/>
          <w:szCs w:val="20"/>
          <w:lang w:val="ba-RU"/>
        </w:rPr>
        <w:t xml:space="preserve">. </w:t>
      </w:r>
      <w:r w:rsidRPr="00334397">
        <w:rPr>
          <w:sz w:val="20"/>
          <w:szCs w:val="20"/>
          <w:lang w:val="ba-RU"/>
        </w:rPr>
        <w:t>Местоимение.Повторение изученного материала о местоимениях. Личные, указательные, притяжательные, вопросительные местоимения. Правила правописания местоимений.</w:t>
      </w:r>
    </w:p>
    <w:p w:rsidR="00AF56C2" w:rsidRPr="00334397" w:rsidRDefault="00AF56C2" w:rsidP="00AF56C2">
      <w:pPr>
        <w:ind w:firstLine="709"/>
        <w:jc w:val="both"/>
        <w:rPr>
          <w:b/>
          <w:sz w:val="20"/>
          <w:szCs w:val="20"/>
        </w:rPr>
      </w:pPr>
      <w:r w:rsidRPr="00334397">
        <w:rPr>
          <w:b/>
          <w:sz w:val="20"/>
          <w:szCs w:val="20"/>
        </w:rPr>
        <w:t xml:space="preserve">Живу в деревне/городе </w:t>
      </w:r>
    </w:p>
    <w:p w:rsidR="00AF56C2" w:rsidRPr="00334397" w:rsidRDefault="00AF56C2" w:rsidP="00AF56C2">
      <w:pPr>
        <w:ind w:firstLine="709"/>
        <w:jc w:val="both"/>
        <w:rPr>
          <w:sz w:val="20"/>
          <w:szCs w:val="20"/>
        </w:rPr>
      </w:pPr>
      <w:r w:rsidRPr="00334397">
        <w:rPr>
          <w:sz w:val="20"/>
          <w:szCs w:val="20"/>
        </w:rPr>
        <w:t>Развитиеречи.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деревне/городе проживания. Рассказы о городах и селах республики, о растениях сада и огорода.</w:t>
      </w:r>
    </w:p>
    <w:p w:rsidR="00AF56C2" w:rsidRPr="00334397" w:rsidRDefault="00AF56C2" w:rsidP="00AF56C2">
      <w:pPr>
        <w:ind w:firstLine="709"/>
        <w:jc w:val="both"/>
        <w:rPr>
          <w:sz w:val="20"/>
          <w:szCs w:val="20"/>
        </w:rPr>
      </w:pPr>
      <w:r w:rsidRPr="00334397">
        <w:rPr>
          <w:sz w:val="20"/>
          <w:szCs w:val="20"/>
        </w:rPr>
        <w:t>Составление текстов о достопримечательностях своего района и республики с использованием выученных слов.</w:t>
      </w:r>
    </w:p>
    <w:p w:rsidR="00AF56C2" w:rsidRPr="00334397" w:rsidRDefault="00AF56C2" w:rsidP="00AF56C2">
      <w:pPr>
        <w:ind w:firstLine="709"/>
        <w:jc w:val="both"/>
        <w:rPr>
          <w:sz w:val="20"/>
          <w:szCs w:val="20"/>
          <w:lang w:val="ba-RU"/>
        </w:rPr>
      </w:pPr>
      <w:r w:rsidRPr="00334397">
        <w:rPr>
          <w:sz w:val="20"/>
          <w:szCs w:val="20"/>
        </w:rPr>
        <w:t>Работа на разных платформах (LearningApps, ЯКласс).</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b/>
          <w:sz w:val="20"/>
          <w:szCs w:val="20"/>
          <w:lang w:val="ba-RU"/>
        </w:rPr>
        <w:t xml:space="preserve">. </w:t>
      </w:r>
      <w:r w:rsidRPr="00334397">
        <w:rPr>
          <w:sz w:val="20"/>
          <w:szCs w:val="20"/>
          <w:lang w:val="ba-RU"/>
        </w:rPr>
        <w:t>Имя числительное (повторение изученного материала).Простые и составные числительные.Разряды имен числительных: количественные, собирательные, порядковые. Правила правописания имен числительных.</w:t>
      </w:r>
    </w:p>
    <w:p w:rsidR="00AF56C2" w:rsidRPr="00334397" w:rsidRDefault="00AF56C2" w:rsidP="00AF56C2">
      <w:pPr>
        <w:ind w:firstLine="709"/>
        <w:jc w:val="both"/>
        <w:rPr>
          <w:b/>
          <w:sz w:val="20"/>
          <w:szCs w:val="20"/>
        </w:rPr>
      </w:pPr>
      <w:r w:rsidRPr="00334397">
        <w:rPr>
          <w:b/>
          <w:sz w:val="20"/>
          <w:szCs w:val="20"/>
        </w:rPr>
        <w:t>Обсуждаем погоду и времена года</w:t>
      </w:r>
    </w:p>
    <w:p w:rsidR="00AF56C2" w:rsidRPr="00334397" w:rsidRDefault="00AF56C2" w:rsidP="00AF56C2">
      <w:pPr>
        <w:ind w:firstLine="709"/>
        <w:jc w:val="both"/>
        <w:rPr>
          <w:sz w:val="20"/>
          <w:szCs w:val="20"/>
        </w:rPr>
      </w:pPr>
      <w:r w:rsidRPr="00334397">
        <w:rPr>
          <w:sz w:val="20"/>
          <w:szCs w:val="20"/>
        </w:rPr>
        <w:t>Развитиеречи. Изучение растени</w:t>
      </w:r>
      <w:r w:rsidRPr="00334397">
        <w:rPr>
          <w:sz w:val="20"/>
          <w:szCs w:val="20"/>
          <w:lang w:val="ba-RU"/>
        </w:rPr>
        <w:t>й</w:t>
      </w:r>
      <w:r w:rsidRPr="00334397">
        <w:rPr>
          <w:sz w:val="20"/>
          <w:szCs w:val="20"/>
        </w:rPr>
        <w:t xml:space="preserve"> и животны</w:t>
      </w:r>
      <w:r w:rsidRPr="00334397">
        <w:rPr>
          <w:sz w:val="20"/>
          <w:szCs w:val="20"/>
          <w:lang w:val="ba-RU"/>
        </w:rPr>
        <w:t>х</w:t>
      </w:r>
      <w:r w:rsidRPr="00334397">
        <w:rPr>
          <w:sz w:val="20"/>
          <w:szCs w:val="20"/>
        </w:rPr>
        <w:t>, занесенны</w:t>
      </w:r>
      <w:r w:rsidRPr="00334397">
        <w:rPr>
          <w:sz w:val="20"/>
          <w:szCs w:val="20"/>
          <w:lang w:val="ba-RU"/>
        </w:rPr>
        <w:t>х</w:t>
      </w:r>
      <w:r w:rsidRPr="00334397">
        <w:rPr>
          <w:sz w:val="20"/>
          <w:szCs w:val="20"/>
        </w:rPr>
        <w:t xml:space="preserve"> в Красную книгу</w:t>
      </w:r>
      <w:r w:rsidRPr="00334397">
        <w:rPr>
          <w:sz w:val="20"/>
          <w:szCs w:val="20"/>
          <w:lang w:val="ba-RU"/>
        </w:rPr>
        <w:t xml:space="preserve"> Башкортостана, названий </w:t>
      </w:r>
      <w:r w:rsidRPr="00334397">
        <w:rPr>
          <w:sz w:val="20"/>
          <w:szCs w:val="20"/>
        </w:rPr>
        <w:t>времен года</w:t>
      </w:r>
      <w:r w:rsidRPr="00334397">
        <w:rPr>
          <w:sz w:val="20"/>
          <w:szCs w:val="20"/>
          <w:lang w:val="ba-RU"/>
        </w:rPr>
        <w:t>.</w:t>
      </w:r>
      <w:r w:rsidRPr="00334397">
        <w:rPr>
          <w:sz w:val="20"/>
          <w:szCs w:val="20"/>
        </w:rPr>
        <w:t xml:space="preserve"> Усвоение новой лексики, работа по предложенным текстам, составление новых текстов о правилах поведения на природе, об охране природы родного края. </w:t>
      </w:r>
      <w:r w:rsidRPr="00334397">
        <w:rPr>
          <w:sz w:val="20"/>
          <w:szCs w:val="20"/>
          <w:lang w:val="ba-RU"/>
        </w:rPr>
        <w:t>Зимние, весенние, летние, осенние р</w:t>
      </w:r>
      <w:r w:rsidRPr="00334397">
        <w:rPr>
          <w:sz w:val="20"/>
          <w:szCs w:val="20"/>
        </w:rPr>
        <w:t>азвлечения детей</w:t>
      </w:r>
      <w:r w:rsidRPr="00334397">
        <w:rPr>
          <w:sz w:val="20"/>
          <w:szCs w:val="20"/>
          <w:lang w:val="ba-RU"/>
        </w:rPr>
        <w:t>.</w:t>
      </w:r>
      <w:r w:rsidRPr="00334397">
        <w:rPr>
          <w:sz w:val="20"/>
          <w:szCs w:val="20"/>
        </w:rPr>
        <w:t xml:space="preserve"> Беседы о традициях и обычаях. Значение данных традиций в </w:t>
      </w:r>
      <w:r w:rsidRPr="00334397">
        <w:rPr>
          <w:sz w:val="20"/>
          <w:szCs w:val="20"/>
          <w:lang w:val="ba-RU"/>
        </w:rPr>
        <w:t>настоящее</w:t>
      </w:r>
      <w:r w:rsidRPr="00334397">
        <w:rPr>
          <w:sz w:val="20"/>
          <w:szCs w:val="20"/>
        </w:rPr>
        <w:t xml:space="preserve"> время.</w:t>
      </w:r>
    </w:p>
    <w:p w:rsidR="00AF56C2" w:rsidRPr="00334397" w:rsidRDefault="00AF56C2" w:rsidP="00AF56C2">
      <w:pPr>
        <w:ind w:firstLine="709"/>
        <w:jc w:val="both"/>
        <w:rPr>
          <w:sz w:val="20"/>
          <w:szCs w:val="20"/>
          <w:lang w:val="ba-RU"/>
        </w:rPr>
      </w:pPr>
      <w:r w:rsidRPr="00334397">
        <w:rPr>
          <w:sz w:val="20"/>
          <w:szCs w:val="20"/>
        </w:rPr>
        <w:t>Развитие навыков аудирования, правильного беглого чтения текстов, составления диалогов по теме.</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b/>
          <w:sz w:val="20"/>
          <w:szCs w:val="20"/>
          <w:lang w:val="ba-RU"/>
        </w:rPr>
        <w:t xml:space="preserve">. </w:t>
      </w:r>
      <w:r w:rsidRPr="00334397">
        <w:rPr>
          <w:sz w:val="20"/>
          <w:szCs w:val="20"/>
        </w:rPr>
        <w:t>Наречие. Отличие наречийот имен прилагательных</w:t>
      </w:r>
      <w:r w:rsidRPr="00334397">
        <w:rPr>
          <w:sz w:val="20"/>
          <w:szCs w:val="20"/>
          <w:lang w:val="ba-RU"/>
        </w:rPr>
        <w:t>.</w:t>
      </w:r>
    </w:p>
    <w:p w:rsidR="00AF56C2" w:rsidRPr="00334397" w:rsidRDefault="00AF56C2" w:rsidP="00AF56C2">
      <w:pPr>
        <w:ind w:firstLine="709"/>
        <w:jc w:val="both"/>
        <w:rPr>
          <w:b/>
          <w:bCs/>
          <w:sz w:val="20"/>
          <w:szCs w:val="20"/>
        </w:rPr>
      </w:pPr>
      <w:r w:rsidRPr="00334397">
        <w:rPr>
          <w:b/>
          <w:bCs/>
          <w:sz w:val="20"/>
          <w:szCs w:val="20"/>
        </w:rPr>
        <w:t>Говорим о разном</w:t>
      </w:r>
    </w:p>
    <w:p w:rsidR="00AF56C2" w:rsidRPr="00334397" w:rsidRDefault="00AF56C2" w:rsidP="00AF56C2">
      <w:pPr>
        <w:ind w:firstLine="709"/>
        <w:jc w:val="both"/>
        <w:rPr>
          <w:sz w:val="20"/>
          <w:szCs w:val="20"/>
          <w:lang w:val="ba-RU"/>
        </w:rPr>
      </w:pPr>
      <w:r w:rsidRPr="00334397">
        <w:rPr>
          <w:sz w:val="20"/>
          <w:szCs w:val="20"/>
        </w:rPr>
        <w:t xml:space="preserve">Развитиеречи. Аудирование текстов о планах на будущее. </w:t>
      </w:r>
      <w:r w:rsidRPr="00334397">
        <w:rPr>
          <w:sz w:val="20"/>
          <w:szCs w:val="20"/>
          <w:lang w:val="ba-RU"/>
        </w:rPr>
        <w:t>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опорой на ключевые слова.</w:t>
      </w:r>
      <w:r w:rsidRPr="00334397">
        <w:rPr>
          <w:sz w:val="20"/>
          <w:szCs w:val="20"/>
        </w:rPr>
        <w:t xml:space="preserve"> Работа на разных платформах (LearningApps, ЯКласс).</w:t>
      </w:r>
      <w:r w:rsidRPr="00334397">
        <w:rPr>
          <w:sz w:val="20"/>
          <w:szCs w:val="20"/>
          <w:lang w:val="ba-RU"/>
        </w:rPr>
        <w:t xml:space="preserve"> Праздник </w:t>
      </w:r>
      <w:r w:rsidRPr="00334397">
        <w:rPr>
          <w:sz w:val="20"/>
          <w:szCs w:val="20"/>
        </w:rPr>
        <w:t>«</w:t>
      </w:r>
      <w:r w:rsidRPr="00334397">
        <w:rPr>
          <w:sz w:val="20"/>
          <w:szCs w:val="20"/>
          <w:lang w:val="ba-RU"/>
        </w:rPr>
        <w:t>Сабантуй</w:t>
      </w:r>
      <w:r w:rsidRPr="00334397">
        <w:rPr>
          <w:sz w:val="20"/>
          <w:szCs w:val="20"/>
        </w:rPr>
        <w:t>»</w:t>
      </w:r>
      <w:r w:rsidRPr="00334397">
        <w:rPr>
          <w:sz w:val="20"/>
          <w:szCs w:val="20"/>
          <w:lang w:val="ba-RU"/>
        </w:rPr>
        <w:t>.</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b/>
          <w:sz w:val="20"/>
          <w:szCs w:val="20"/>
          <w:lang w:val="ba-RU"/>
        </w:rPr>
        <w:t>.</w:t>
      </w:r>
      <w:r w:rsidRPr="00334397">
        <w:rPr>
          <w:sz w:val="20"/>
          <w:szCs w:val="20"/>
        </w:rPr>
        <w:t xml:space="preserve"> Глагол. Место глаголов в предложениях</w:t>
      </w:r>
      <w:r w:rsidRPr="00334397">
        <w:rPr>
          <w:sz w:val="20"/>
          <w:szCs w:val="20"/>
          <w:lang w:val="ba-RU"/>
        </w:rPr>
        <w:t>. Изменение глаголов по лицам.</w:t>
      </w:r>
    </w:p>
    <w:p w:rsidR="00AF56C2" w:rsidRPr="00334397" w:rsidRDefault="00AF56C2" w:rsidP="00AF56C2">
      <w:pPr>
        <w:ind w:firstLine="709"/>
        <w:jc w:val="both"/>
        <w:rPr>
          <w:b/>
          <w:sz w:val="20"/>
          <w:szCs w:val="20"/>
        </w:rPr>
      </w:pPr>
      <w:r w:rsidRPr="00334397">
        <w:rPr>
          <w:b/>
          <w:sz w:val="20"/>
          <w:szCs w:val="20"/>
        </w:rPr>
        <w:t xml:space="preserve">Учусь покупать </w:t>
      </w:r>
    </w:p>
    <w:p w:rsidR="00AF56C2" w:rsidRPr="00334397" w:rsidRDefault="00AF56C2" w:rsidP="00AF56C2">
      <w:pPr>
        <w:ind w:firstLine="709"/>
        <w:jc w:val="both"/>
        <w:rPr>
          <w:sz w:val="20"/>
          <w:szCs w:val="20"/>
        </w:rPr>
      </w:pPr>
      <w:r w:rsidRPr="00334397">
        <w:rPr>
          <w:sz w:val="20"/>
          <w:szCs w:val="20"/>
        </w:rPr>
        <w:t xml:space="preserve">Развитиеречи. </w:t>
      </w:r>
      <w:r w:rsidRPr="00334397">
        <w:rPr>
          <w:sz w:val="20"/>
          <w:szCs w:val="20"/>
          <w:lang w:val="ba-RU"/>
        </w:rPr>
        <w:t>Знакомство с</w:t>
      </w:r>
      <w:r w:rsidRPr="00334397">
        <w:rPr>
          <w:sz w:val="20"/>
          <w:szCs w:val="20"/>
        </w:rPr>
        <w:t xml:space="preserve"> названи</w:t>
      </w:r>
      <w:r w:rsidRPr="00334397">
        <w:rPr>
          <w:sz w:val="20"/>
          <w:szCs w:val="20"/>
          <w:lang w:val="ba-RU"/>
        </w:rPr>
        <w:t>ями</w:t>
      </w:r>
      <w:r w:rsidRPr="00334397">
        <w:rPr>
          <w:sz w:val="20"/>
          <w:szCs w:val="20"/>
        </w:rPr>
        <w:t xml:space="preserve">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AF56C2" w:rsidRPr="00334397" w:rsidRDefault="00AF56C2" w:rsidP="00AF56C2">
      <w:pPr>
        <w:ind w:firstLine="709"/>
        <w:jc w:val="both"/>
        <w:rPr>
          <w:sz w:val="20"/>
          <w:szCs w:val="20"/>
          <w:lang w:val="ba-RU"/>
        </w:rPr>
      </w:pPr>
      <w:r w:rsidRPr="00334397">
        <w:rPr>
          <w:sz w:val="20"/>
          <w:szCs w:val="20"/>
        </w:rPr>
        <w:t>Соблюдение особенностей башкирского речевого этикета при общении. Создание текстов по</w:t>
      </w:r>
      <w:r w:rsidRPr="00334397">
        <w:rPr>
          <w:sz w:val="20"/>
          <w:szCs w:val="20"/>
          <w:lang w:val="ba-RU"/>
        </w:rPr>
        <w:t xml:space="preserve"> предложенной </w:t>
      </w:r>
      <w:r w:rsidRPr="00334397">
        <w:rPr>
          <w:sz w:val="20"/>
          <w:szCs w:val="20"/>
        </w:rPr>
        <w:t>теме. Составление коротких рассказов с опорой на план и ключевые слова. Поиск разных источников информации, использование схем, корректировка ошибок.</w:t>
      </w:r>
      <w:r w:rsidRPr="00334397">
        <w:rPr>
          <w:sz w:val="20"/>
          <w:szCs w:val="20"/>
          <w:lang w:val="ba-RU"/>
        </w:rPr>
        <w:t xml:space="preserve"> Детская игра </w:t>
      </w:r>
      <w:r w:rsidRPr="00334397">
        <w:rPr>
          <w:sz w:val="20"/>
          <w:szCs w:val="20"/>
        </w:rPr>
        <w:t>«</w:t>
      </w:r>
      <w:r w:rsidRPr="00334397">
        <w:rPr>
          <w:sz w:val="20"/>
          <w:szCs w:val="20"/>
          <w:lang w:val="ba-RU"/>
        </w:rPr>
        <w:t>Буяу һатам</w:t>
      </w:r>
      <w:r w:rsidRPr="00334397">
        <w:rPr>
          <w:sz w:val="20"/>
          <w:szCs w:val="20"/>
        </w:rPr>
        <w:t>»</w:t>
      </w:r>
      <w:r w:rsidRPr="00334397">
        <w:rPr>
          <w:sz w:val="20"/>
          <w:szCs w:val="20"/>
          <w:lang w:val="ba-RU"/>
        </w:rPr>
        <w:t xml:space="preserve"> (</w:t>
      </w:r>
      <w:r w:rsidRPr="00334397">
        <w:rPr>
          <w:sz w:val="20"/>
          <w:szCs w:val="20"/>
        </w:rPr>
        <w:t>«</w:t>
      </w:r>
      <w:r w:rsidRPr="00334397">
        <w:rPr>
          <w:sz w:val="20"/>
          <w:szCs w:val="20"/>
          <w:lang w:val="ba-RU"/>
        </w:rPr>
        <w:t>Продаю краски</w:t>
      </w:r>
      <w:r w:rsidRPr="00334397">
        <w:rPr>
          <w:sz w:val="20"/>
          <w:szCs w:val="20"/>
        </w:rPr>
        <w:t>»</w:t>
      </w:r>
      <w:r w:rsidRPr="00334397">
        <w:rPr>
          <w:sz w:val="20"/>
          <w:szCs w:val="20"/>
          <w:lang w:val="ba-RU"/>
        </w:rPr>
        <w:t>).</w:t>
      </w:r>
    </w:p>
    <w:p w:rsidR="00AF56C2" w:rsidRPr="00334397" w:rsidRDefault="00AF56C2" w:rsidP="00AF56C2">
      <w:pPr>
        <w:ind w:firstLine="709"/>
        <w:jc w:val="both"/>
        <w:rPr>
          <w:sz w:val="20"/>
          <w:szCs w:val="20"/>
          <w:lang w:val="ba-RU"/>
        </w:rPr>
      </w:pPr>
      <w:r w:rsidRPr="00334397">
        <w:rPr>
          <w:sz w:val="20"/>
          <w:szCs w:val="20"/>
        </w:rPr>
        <w:t>Основы лингвистических знаний</w:t>
      </w:r>
      <w:r w:rsidRPr="00334397">
        <w:rPr>
          <w:b/>
          <w:sz w:val="20"/>
          <w:szCs w:val="20"/>
          <w:lang w:val="ba-RU"/>
        </w:rPr>
        <w:t>.</w:t>
      </w:r>
      <w:r w:rsidRPr="00334397">
        <w:rPr>
          <w:sz w:val="20"/>
          <w:szCs w:val="20"/>
        </w:rPr>
        <w:t xml:space="preserve"> Глагол. </w:t>
      </w:r>
      <w:r w:rsidRPr="00334397">
        <w:rPr>
          <w:sz w:val="20"/>
          <w:szCs w:val="20"/>
          <w:lang w:val="ba-RU"/>
        </w:rPr>
        <w:t xml:space="preserve">Отрицательная форма глагола. </w:t>
      </w:r>
      <w:r w:rsidRPr="00334397">
        <w:rPr>
          <w:sz w:val="20"/>
          <w:szCs w:val="20"/>
        </w:rPr>
        <w:t>Временные формы глаголов</w:t>
      </w:r>
      <w:r w:rsidRPr="00334397">
        <w:rPr>
          <w:sz w:val="20"/>
          <w:szCs w:val="20"/>
          <w:lang w:val="ba-RU"/>
        </w:rPr>
        <w:t>. Повторение пройденного материала за год.</w:t>
      </w:r>
    </w:p>
    <w:p w:rsidR="00AF56C2" w:rsidRPr="00334397" w:rsidRDefault="00AF56C2" w:rsidP="00AF56C2">
      <w:pPr>
        <w:pStyle w:val="af8"/>
        <w:spacing w:line="276" w:lineRule="auto"/>
        <w:ind w:left="0" w:firstLine="709"/>
        <w:rPr>
          <w:b/>
        </w:rPr>
      </w:pPr>
      <w:r w:rsidRPr="00334397">
        <w:rPr>
          <w:b/>
          <w:lang w:val="ba-RU"/>
        </w:rPr>
        <w:t>К</w:t>
      </w:r>
      <w:r w:rsidRPr="00334397">
        <w:rPr>
          <w:b/>
        </w:rPr>
        <w:t>онтрользнаний</w:t>
      </w:r>
    </w:p>
    <w:p w:rsidR="00AF56C2" w:rsidRPr="00334397" w:rsidRDefault="00AF56C2" w:rsidP="00AF56C2">
      <w:pPr>
        <w:tabs>
          <w:tab w:val="left" w:pos="1134"/>
        </w:tabs>
        <w:ind w:firstLine="709"/>
        <w:jc w:val="both"/>
        <w:rPr>
          <w:sz w:val="20"/>
          <w:szCs w:val="20"/>
        </w:rPr>
      </w:pPr>
      <w:r w:rsidRPr="00334397">
        <w:rPr>
          <w:sz w:val="20"/>
          <w:szCs w:val="20"/>
        </w:rPr>
        <w:t>Повторение изученного материала, контрольная работа, работа над ошибками</w:t>
      </w:r>
      <w:r w:rsidRPr="00334397">
        <w:rPr>
          <w:sz w:val="20"/>
          <w:szCs w:val="20"/>
          <w:lang w:val="ba-RU"/>
        </w:rPr>
        <w:t xml:space="preserve">, </w:t>
      </w:r>
      <w:r w:rsidRPr="00334397">
        <w:rPr>
          <w:sz w:val="20"/>
          <w:szCs w:val="20"/>
        </w:rPr>
        <w:t>проектные работы.</w:t>
      </w:r>
    </w:p>
    <w:p w:rsidR="00AF56C2" w:rsidRPr="00DE6B12" w:rsidRDefault="00AF56C2" w:rsidP="00AF56C2">
      <w:pPr>
        <w:ind w:firstLine="709"/>
        <w:rPr>
          <w:szCs w:val="28"/>
        </w:rPr>
      </w:pPr>
      <w:r w:rsidRPr="00DE6B12">
        <w:rPr>
          <w:szCs w:val="28"/>
        </w:rPr>
        <w:br w:type="page"/>
      </w:r>
    </w:p>
    <w:p w:rsidR="00AF56C2" w:rsidRPr="00334397" w:rsidRDefault="00AF56C2" w:rsidP="00AF56C2">
      <w:pPr>
        <w:pStyle w:val="1"/>
        <w:spacing w:before="0" w:after="240"/>
        <w:rPr>
          <w:rFonts w:ascii="Times New Roman" w:hAnsi="Times New Roman" w:cs="Times New Roman"/>
          <w:sz w:val="16"/>
          <w:szCs w:val="16"/>
        </w:rPr>
      </w:pPr>
      <w:bookmarkStart w:id="226" w:name="_Toc109223188"/>
      <w:r w:rsidRPr="00334397">
        <w:rPr>
          <w:rFonts w:ascii="Times New Roman" w:hAnsi="Times New Roman" w:cs="Times New Roman"/>
          <w:sz w:val="16"/>
          <w:szCs w:val="16"/>
        </w:rPr>
        <w:t>ПЛАНИРУЕМЫЕ РЕЗУЛЬТАТЫ ОСВОЕНИЯ УЧЕБНОГО ПРЕДМЕТА «ГОСУДАРСТВЕННЫЙ (БАШКИРСКИЙ) ЯЗЫК РЕСПУБЛИКИ БАШКОРТОСТАН» НА УРОВНЕ НАЧАЛЬНОГО ОБЩЕГО ОБРАЗОВАНИЯ</w:t>
      </w:r>
      <w:bookmarkEnd w:id="226"/>
    </w:p>
    <w:p w:rsidR="00AF56C2" w:rsidRPr="00334397" w:rsidRDefault="00AF56C2" w:rsidP="00AF56C2">
      <w:pPr>
        <w:pStyle w:val="1"/>
        <w:spacing w:before="120" w:after="120"/>
        <w:rPr>
          <w:rFonts w:ascii="Times New Roman" w:hAnsi="Times New Roman" w:cs="Times New Roman"/>
          <w:caps/>
          <w:sz w:val="16"/>
          <w:szCs w:val="16"/>
        </w:rPr>
      </w:pPr>
      <w:bookmarkStart w:id="227" w:name="_Toc109223189"/>
      <w:r w:rsidRPr="00334397">
        <w:rPr>
          <w:rFonts w:ascii="Times New Roman" w:hAnsi="Times New Roman" w:cs="Times New Roman"/>
          <w:sz w:val="16"/>
          <w:szCs w:val="16"/>
        </w:rPr>
        <w:t>Личностные результаты</w:t>
      </w:r>
      <w:bookmarkEnd w:id="227"/>
    </w:p>
    <w:p w:rsidR="00AF56C2" w:rsidRPr="00334397" w:rsidRDefault="00AF56C2" w:rsidP="00AF56C2">
      <w:pPr>
        <w:ind w:firstLine="709"/>
        <w:rPr>
          <w:sz w:val="18"/>
          <w:szCs w:val="18"/>
        </w:rPr>
      </w:pPr>
      <w:r w:rsidRPr="00334397">
        <w:rPr>
          <w:sz w:val="18"/>
          <w:szCs w:val="18"/>
        </w:rPr>
        <w:t>Личностные результаты освоения выпускниками начальной школы учебного предмета «Государственный (башкирский) язык Республики Башкортостан» отражают готовность обучающихся руководствоваться ценностями и приобретение первоначального опыта деятельности на их основе, в том числе в части:</w:t>
      </w:r>
    </w:p>
    <w:p w:rsidR="00AF56C2" w:rsidRPr="00334397" w:rsidRDefault="00AF56C2" w:rsidP="00AF56C2">
      <w:pPr>
        <w:ind w:firstLine="709"/>
        <w:rPr>
          <w:i/>
          <w:sz w:val="18"/>
          <w:szCs w:val="18"/>
        </w:rPr>
      </w:pPr>
      <w:r w:rsidRPr="00334397">
        <w:rPr>
          <w:b/>
          <w:i/>
          <w:sz w:val="18"/>
          <w:szCs w:val="18"/>
        </w:rPr>
        <w:t>гражданско-патриотического воспитания:</w:t>
      </w:r>
    </w:p>
    <w:p w:rsidR="00AF56C2" w:rsidRPr="00334397" w:rsidRDefault="00AF56C2" w:rsidP="00E1459E">
      <w:pPr>
        <w:pStyle w:val="af8"/>
        <w:numPr>
          <w:ilvl w:val="0"/>
          <w:numId w:val="104"/>
        </w:numPr>
        <w:tabs>
          <w:tab w:val="left" w:pos="1134"/>
        </w:tabs>
        <w:spacing w:line="276" w:lineRule="auto"/>
        <w:ind w:left="0" w:firstLine="709"/>
        <w:rPr>
          <w:sz w:val="18"/>
          <w:szCs w:val="18"/>
        </w:rPr>
      </w:pPr>
      <w:r w:rsidRPr="00334397">
        <w:rPr>
          <w:sz w:val="18"/>
          <w:szCs w:val="18"/>
        </w:rPr>
        <w:t>становлениеценностногоотношенияксвоейРодине–России</w:t>
      </w:r>
      <w:r w:rsidRPr="00334397">
        <w:rPr>
          <w:sz w:val="18"/>
          <w:szCs w:val="18"/>
        </w:rPr>
        <w:t xml:space="preserve">; </w:t>
      </w:r>
      <w:r w:rsidRPr="00334397">
        <w:rPr>
          <w:sz w:val="18"/>
          <w:szCs w:val="18"/>
        </w:rPr>
        <w:t>любовьиуважениексвоемуродномукраю</w:t>
      </w:r>
      <w:r w:rsidRPr="00334397">
        <w:rPr>
          <w:sz w:val="18"/>
          <w:szCs w:val="18"/>
        </w:rPr>
        <w:t xml:space="preserve">, </w:t>
      </w:r>
      <w:r w:rsidRPr="00334397">
        <w:rPr>
          <w:sz w:val="18"/>
          <w:szCs w:val="18"/>
        </w:rPr>
        <w:t>малойродине</w:t>
      </w:r>
      <w:r w:rsidRPr="00334397">
        <w:rPr>
          <w:sz w:val="18"/>
          <w:szCs w:val="18"/>
        </w:rPr>
        <w:t xml:space="preserve">, </w:t>
      </w:r>
      <w:r w:rsidRPr="00334397">
        <w:rPr>
          <w:sz w:val="18"/>
          <w:szCs w:val="18"/>
        </w:rPr>
        <w:t>окружающейприроде</w:t>
      </w:r>
      <w:r w:rsidRPr="00334397">
        <w:rPr>
          <w:sz w:val="18"/>
          <w:szCs w:val="18"/>
        </w:rPr>
        <w:t>;</w:t>
      </w:r>
    </w:p>
    <w:p w:rsidR="00AF56C2" w:rsidRPr="00334397" w:rsidRDefault="00AF56C2" w:rsidP="00E1459E">
      <w:pPr>
        <w:pStyle w:val="af8"/>
        <w:numPr>
          <w:ilvl w:val="0"/>
          <w:numId w:val="104"/>
        </w:numPr>
        <w:tabs>
          <w:tab w:val="left" w:pos="1134"/>
        </w:tabs>
        <w:spacing w:line="276" w:lineRule="auto"/>
        <w:ind w:left="0" w:firstLine="709"/>
        <w:rPr>
          <w:sz w:val="18"/>
          <w:szCs w:val="18"/>
        </w:rPr>
      </w:pPr>
      <w:r w:rsidRPr="00334397">
        <w:rPr>
          <w:sz w:val="18"/>
          <w:szCs w:val="18"/>
        </w:rPr>
        <w:t>осознаниеролигосударственного</w:t>
      </w:r>
      <w:r w:rsidRPr="00334397">
        <w:rPr>
          <w:sz w:val="18"/>
          <w:szCs w:val="18"/>
        </w:rPr>
        <w:t xml:space="preserve"> (</w:t>
      </w:r>
      <w:r w:rsidRPr="00334397">
        <w:rPr>
          <w:sz w:val="18"/>
          <w:szCs w:val="18"/>
        </w:rPr>
        <w:t>башкирского</w:t>
      </w:r>
      <w:r w:rsidRPr="00334397">
        <w:rPr>
          <w:sz w:val="18"/>
          <w:szCs w:val="18"/>
        </w:rPr>
        <w:t xml:space="preserve">) </w:t>
      </w:r>
      <w:r w:rsidRPr="00334397">
        <w:rPr>
          <w:sz w:val="18"/>
          <w:szCs w:val="18"/>
        </w:rPr>
        <w:t>языкаРеспубликиБашкортостанкакинструментапознанияокружающейдействительности</w:t>
      </w:r>
      <w:r w:rsidRPr="00334397">
        <w:rPr>
          <w:sz w:val="18"/>
          <w:szCs w:val="18"/>
        </w:rPr>
        <w:t>;</w:t>
      </w:r>
    </w:p>
    <w:p w:rsidR="00AF56C2" w:rsidRPr="00334397" w:rsidRDefault="00AF56C2" w:rsidP="00E1459E">
      <w:pPr>
        <w:pStyle w:val="af8"/>
        <w:numPr>
          <w:ilvl w:val="0"/>
          <w:numId w:val="104"/>
        </w:numPr>
        <w:tabs>
          <w:tab w:val="left" w:pos="1134"/>
        </w:tabs>
        <w:spacing w:line="276" w:lineRule="auto"/>
        <w:ind w:left="0" w:firstLine="709"/>
        <w:rPr>
          <w:sz w:val="18"/>
          <w:szCs w:val="18"/>
        </w:rPr>
      </w:pPr>
      <w:r w:rsidRPr="00334397">
        <w:rPr>
          <w:sz w:val="18"/>
          <w:szCs w:val="18"/>
        </w:rPr>
        <w:t>осознаниесвоейэтнокультурнойироссийскойгражданскойидентичности</w:t>
      </w:r>
      <w:r w:rsidRPr="00334397">
        <w:rPr>
          <w:sz w:val="18"/>
          <w:szCs w:val="18"/>
        </w:rPr>
        <w:t xml:space="preserve">; </w:t>
      </w:r>
      <w:r w:rsidRPr="00334397">
        <w:rPr>
          <w:sz w:val="18"/>
          <w:szCs w:val="18"/>
        </w:rPr>
        <w:t>восприятиемиракакмногоязычногоиполикультурногообщества</w:t>
      </w:r>
      <w:r w:rsidRPr="00334397">
        <w:rPr>
          <w:sz w:val="18"/>
          <w:szCs w:val="18"/>
        </w:rPr>
        <w:t>;</w:t>
      </w:r>
    </w:p>
    <w:p w:rsidR="00AF56C2" w:rsidRPr="00334397" w:rsidRDefault="00AF56C2" w:rsidP="00E1459E">
      <w:pPr>
        <w:pStyle w:val="af8"/>
        <w:numPr>
          <w:ilvl w:val="0"/>
          <w:numId w:val="104"/>
        </w:numPr>
        <w:tabs>
          <w:tab w:val="left" w:pos="1134"/>
        </w:tabs>
        <w:spacing w:line="276" w:lineRule="auto"/>
        <w:ind w:left="0" w:firstLine="709"/>
        <w:rPr>
          <w:sz w:val="18"/>
          <w:szCs w:val="18"/>
        </w:rPr>
      </w:pPr>
      <w:r w:rsidRPr="00334397">
        <w:rPr>
          <w:sz w:val="18"/>
          <w:szCs w:val="18"/>
        </w:rPr>
        <w:t>сопричастностькпрошлому</w:t>
      </w:r>
      <w:r w:rsidRPr="00334397">
        <w:rPr>
          <w:sz w:val="18"/>
          <w:szCs w:val="18"/>
        </w:rPr>
        <w:t xml:space="preserve">, </w:t>
      </w:r>
      <w:r w:rsidRPr="00334397">
        <w:rPr>
          <w:sz w:val="18"/>
          <w:szCs w:val="18"/>
        </w:rPr>
        <w:t>настоящемуибудущемусвоейстраныироднойреспублики</w:t>
      </w:r>
      <w:r w:rsidRPr="00334397">
        <w:rPr>
          <w:sz w:val="18"/>
          <w:szCs w:val="18"/>
        </w:rPr>
        <w:t>;</w:t>
      </w:r>
    </w:p>
    <w:p w:rsidR="00AF56C2" w:rsidRPr="00334397" w:rsidRDefault="00AF56C2" w:rsidP="00E1459E">
      <w:pPr>
        <w:pStyle w:val="af8"/>
        <w:numPr>
          <w:ilvl w:val="0"/>
          <w:numId w:val="104"/>
        </w:numPr>
        <w:tabs>
          <w:tab w:val="left" w:pos="1134"/>
        </w:tabs>
        <w:spacing w:line="276" w:lineRule="auto"/>
        <w:ind w:left="0" w:firstLine="709"/>
        <w:rPr>
          <w:sz w:val="18"/>
          <w:szCs w:val="18"/>
        </w:rPr>
      </w:pPr>
      <w:r w:rsidRPr="00334397">
        <w:rPr>
          <w:sz w:val="18"/>
          <w:szCs w:val="18"/>
        </w:rPr>
        <w:t>уважениексвоемуидругимнародам</w:t>
      </w:r>
      <w:r w:rsidRPr="00334397">
        <w:rPr>
          <w:sz w:val="18"/>
          <w:szCs w:val="18"/>
        </w:rPr>
        <w:t xml:space="preserve">; </w:t>
      </w:r>
      <w:r w:rsidRPr="00334397">
        <w:rPr>
          <w:sz w:val="18"/>
          <w:szCs w:val="18"/>
        </w:rPr>
        <w:t>сформированностьуважительногоотношениякиномумнению</w:t>
      </w:r>
      <w:r w:rsidRPr="00334397">
        <w:rPr>
          <w:sz w:val="18"/>
          <w:szCs w:val="18"/>
        </w:rPr>
        <w:t xml:space="preserve">, </w:t>
      </w:r>
      <w:r w:rsidRPr="00334397">
        <w:rPr>
          <w:sz w:val="18"/>
          <w:szCs w:val="18"/>
        </w:rPr>
        <w:t>историиикультуредругихнародов</w:t>
      </w:r>
      <w:r w:rsidRPr="00334397">
        <w:rPr>
          <w:sz w:val="18"/>
          <w:szCs w:val="18"/>
        </w:rPr>
        <w:t xml:space="preserve">, </w:t>
      </w:r>
      <w:r w:rsidRPr="00334397">
        <w:rPr>
          <w:sz w:val="18"/>
          <w:szCs w:val="18"/>
        </w:rPr>
        <w:t>умениятерпимоотноситьсяклюдяминойнациональнойпринадлежности</w:t>
      </w:r>
      <w:r w:rsidRPr="00334397">
        <w:rPr>
          <w:sz w:val="18"/>
          <w:szCs w:val="18"/>
        </w:rPr>
        <w:t>;</w:t>
      </w:r>
    </w:p>
    <w:p w:rsidR="00AF56C2" w:rsidRPr="00334397" w:rsidRDefault="00AF56C2" w:rsidP="00E1459E">
      <w:pPr>
        <w:pStyle w:val="af8"/>
        <w:numPr>
          <w:ilvl w:val="0"/>
          <w:numId w:val="104"/>
        </w:numPr>
        <w:tabs>
          <w:tab w:val="left" w:pos="1134"/>
        </w:tabs>
        <w:spacing w:line="276" w:lineRule="auto"/>
        <w:ind w:left="0" w:firstLine="709"/>
        <w:rPr>
          <w:sz w:val="18"/>
          <w:szCs w:val="18"/>
        </w:rPr>
      </w:pPr>
      <w:r w:rsidRPr="00334397">
        <w:rPr>
          <w:sz w:val="18"/>
          <w:szCs w:val="18"/>
        </w:rPr>
        <w:t>первоначальныепредставленияочеловекекакчленеобщества</w:t>
      </w:r>
      <w:r w:rsidRPr="00334397">
        <w:rPr>
          <w:sz w:val="18"/>
          <w:szCs w:val="18"/>
        </w:rPr>
        <w:t xml:space="preserve">, </w:t>
      </w:r>
      <w:r w:rsidRPr="00334397">
        <w:rPr>
          <w:sz w:val="18"/>
          <w:szCs w:val="18"/>
        </w:rPr>
        <w:t>оправахиответственности</w:t>
      </w:r>
      <w:r w:rsidRPr="00334397">
        <w:rPr>
          <w:sz w:val="18"/>
          <w:szCs w:val="18"/>
        </w:rPr>
        <w:t xml:space="preserve">, </w:t>
      </w:r>
      <w:r w:rsidRPr="00334397">
        <w:rPr>
          <w:sz w:val="18"/>
          <w:szCs w:val="18"/>
        </w:rPr>
        <w:t>уваженииидостоинствечеловека</w:t>
      </w:r>
      <w:r w:rsidRPr="00334397">
        <w:rPr>
          <w:sz w:val="18"/>
          <w:szCs w:val="18"/>
        </w:rPr>
        <w:t xml:space="preserve">, </w:t>
      </w:r>
      <w:r w:rsidRPr="00334397">
        <w:rPr>
          <w:sz w:val="18"/>
          <w:szCs w:val="18"/>
        </w:rPr>
        <w:t>онравственно</w:t>
      </w:r>
      <w:r w:rsidRPr="00334397">
        <w:rPr>
          <w:sz w:val="18"/>
          <w:szCs w:val="18"/>
        </w:rPr>
        <w:t>-</w:t>
      </w:r>
      <w:r w:rsidRPr="00334397">
        <w:rPr>
          <w:sz w:val="18"/>
          <w:szCs w:val="18"/>
        </w:rPr>
        <w:t>этическихнормахповеденияиправилахмежличностныхотношений</w:t>
      </w:r>
      <w:r w:rsidRPr="00334397">
        <w:rPr>
          <w:sz w:val="18"/>
          <w:szCs w:val="18"/>
        </w:rPr>
        <w:t>;</w:t>
      </w:r>
    </w:p>
    <w:p w:rsidR="00AF56C2" w:rsidRPr="00334397" w:rsidRDefault="00AF56C2" w:rsidP="00AF56C2">
      <w:pPr>
        <w:pStyle w:val="aff9"/>
        <w:spacing w:beforeAutospacing="0" w:after="0" w:afterAutospacing="0" w:line="276" w:lineRule="auto"/>
        <w:ind w:firstLine="709"/>
        <w:rPr>
          <w:b/>
          <w:sz w:val="18"/>
          <w:szCs w:val="18"/>
        </w:rPr>
      </w:pPr>
      <w:r w:rsidRPr="00334397">
        <w:rPr>
          <w:b/>
          <w:i/>
          <w:sz w:val="18"/>
          <w:szCs w:val="18"/>
        </w:rPr>
        <w:t>духовно-нравственного воспитания</w:t>
      </w:r>
      <w:r w:rsidRPr="00334397">
        <w:rPr>
          <w:b/>
          <w:sz w:val="18"/>
          <w:szCs w:val="18"/>
        </w:rPr>
        <w:t>:</w:t>
      </w:r>
    </w:p>
    <w:p w:rsidR="00AF56C2" w:rsidRPr="00334397" w:rsidRDefault="00AF56C2" w:rsidP="00E1459E">
      <w:pPr>
        <w:pStyle w:val="aff9"/>
        <w:numPr>
          <w:ilvl w:val="0"/>
          <w:numId w:val="105"/>
        </w:numPr>
        <w:tabs>
          <w:tab w:val="left" w:pos="1134"/>
        </w:tabs>
        <w:spacing w:before="0" w:beforeAutospacing="0" w:after="0" w:afterAutospacing="0" w:line="276" w:lineRule="auto"/>
        <w:ind w:left="0" w:firstLine="709"/>
        <w:jc w:val="both"/>
        <w:rPr>
          <w:sz w:val="18"/>
          <w:szCs w:val="18"/>
        </w:rPr>
      </w:pPr>
      <w:r w:rsidRPr="00334397">
        <w:rPr>
          <w:sz w:val="18"/>
          <w:szCs w:val="18"/>
        </w:rPr>
        <w:t>индивидуальности каждого человека;</w:t>
      </w:r>
    </w:p>
    <w:p w:rsidR="00AF56C2" w:rsidRPr="00334397" w:rsidRDefault="00AF56C2" w:rsidP="00E1459E">
      <w:pPr>
        <w:pStyle w:val="aff9"/>
        <w:numPr>
          <w:ilvl w:val="0"/>
          <w:numId w:val="105"/>
        </w:numPr>
        <w:tabs>
          <w:tab w:val="left" w:pos="1134"/>
        </w:tabs>
        <w:spacing w:before="0" w:beforeAutospacing="0" w:after="0" w:afterAutospacing="0" w:line="276" w:lineRule="auto"/>
        <w:ind w:left="0" w:firstLine="709"/>
        <w:jc w:val="both"/>
        <w:rPr>
          <w:sz w:val="18"/>
          <w:szCs w:val="18"/>
        </w:rPr>
      </w:pPr>
      <w:r w:rsidRPr="00334397">
        <w:rPr>
          <w:sz w:val="18"/>
          <w:szCs w:val="18"/>
        </w:rPr>
        <w:t>проявление сопереживания, уважения и доброжелательности;</w:t>
      </w:r>
    </w:p>
    <w:p w:rsidR="00AF56C2" w:rsidRPr="00334397" w:rsidRDefault="00AF56C2" w:rsidP="00E1459E">
      <w:pPr>
        <w:pStyle w:val="aff9"/>
        <w:numPr>
          <w:ilvl w:val="0"/>
          <w:numId w:val="105"/>
        </w:numPr>
        <w:tabs>
          <w:tab w:val="left" w:pos="1134"/>
        </w:tabs>
        <w:spacing w:before="0" w:beforeAutospacing="0" w:after="0" w:afterAutospacing="0" w:line="276" w:lineRule="auto"/>
        <w:ind w:left="0" w:firstLine="709"/>
        <w:jc w:val="both"/>
        <w:rPr>
          <w:sz w:val="18"/>
          <w:szCs w:val="18"/>
        </w:rPr>
      </w:pPr>
      <w:r w:rsidRPr="00334397">
        <w:rPr>
          <w:sz w:val="18"/>
          <w:szCs w:val="18"/>
        </w:rPr>
        <w:t>неприятие любых форм поведения, направленных на причинение физического и морального вреда другим людям;</w:t>
      </w:r>
    </w:p>
    <w:p w:rsidR="00AF56C2" w:rsidRPr="00334397" w:rsidRDefault="00AF56C2" w:rsidP="00E1459E">
      <w:pPr>
        <w:pStyle w:val="aff9"/>
        <w:numPr>
          <w:ilvl w:val="0"/>
          <w:numId w:val="105"/>
        </w:numPr>
        <w:tabs>
          <w:tab w:val="left" w:pos="1134"/>
        </w:tabs>
        <w:spacing w:line="276" w:lineRule="auto"/>
        <w:ind w:left="0" w:firstLine="709"/>
        <w:jc w:val="both"/>
        <w:rPr>
          <w:sz w:val="18"/>
          <w:szCs w:val="18"/>
        </w:rPr>
      </w:pPr>
      <w:r w:rsidRPr="00334397">
        <w:rPr>
          <w:sz w:val="18"/>
          <w:szCs w:val="18"/>
        </w:rPr>
        <w:t>корректирующее моральное поведение и этические чувства: уметь стыдиться, просить прощения, стесняться и т. д.;</w:t>
      </w:r>
    </w:p>
    <w:p w:rsidR="00AF56C2" w:rsidRPr="00334397" w:rsidRDefault="00AF56C2" w:rsidP="00E1459E">
      <w:pPr>
        <w:pStyle w:val="aff9"/>
        <w:numPr>
          <w:ilvl w:val="0"/>
          <w:numId w:val="105"/>
        </w:numPr>
        <w:tabs>
          <w:tab w:val="left" w:pos="1134"/>
        </w:tabs>
        <w:spacing w:before="0" w:beforeAutospacing="0" w:after="0" w:afterAutospacing="0" w:line="276" w:lineRule="auto"/>
        <w:ind w:left="0" w:firstLine="709"/>
        <w:jc w:val="both"/>
        <w:rPr>
          <w:sz w:val="18"/>
          <w:szCs w:val="18"/>
        </w:rPr>
      </w:pPr>
      <w:r w:rsidRPr="00334397">
        <w:rPr>
          <w:sz w:val="18"/>
          <w:szCs w:val="18"/>
        </w:rPr>
        <w:t>чувство ответственности, самостоятельности за результаты учебы и свои поступки;</w:t>
      </w:r>
    </w:p>
    <w:p w:rsidR="00AF56C2" w:rsidRPr="00334397" w:rsidRDefault="00AF56C2" w:rsidP="00AF56C2">
      <w:pPr>
        <w:pStyle w:val="aff9"/>
        <w:spacing w:beforeAutospacing="0" w:after="0" w:afterAutospacing="0" w:line="276" w:lineRule="auto"/>
        <w:ind w:firstLine="709"/>
        <w:rPr>
          <w:b/>
          <w:sz w:val="18"/>
          <w:szCs w:val="18"/>
        </w:rPr>
      </w:pPr>
      <w:r w:rsidRPr="00334397">
        <w:rPr>
          <w:b/>
          <w:i/>
          <w:sz w:val="18"/>
          <w:szCs w:val="18"/>
        </w:rPr>
        <w:t>эстетического воспитания</w:t>
      </w:r>
      <w:r w:rsidRPr="00334397">
        <w:rPr>
          <w:b/>
          <w:sz w:val="18"/>
          <w:szCs w:val="18"/>
        </w:rPr>
        <w:t>:</w:t>
      </w:r>
    </w:p>
    <w:p w:rsidR="00AF56C2" w:rsidRPr="00334397" w:rsidRDefault="00AF56C2" w:rsidP="00E1459E">
      <w:pPr>
        <w:pStyle w:val="aff9"/>
        <w:numPr>
          <w:ilvl w:val="0"/>
          <w:numId w:val="105"/>
        </w:numPr>
        <w:tabs>
          <w:tab w:val="left" w:pos="1134"/>
        </w:tabs>
        <w:spacing w:before="0" w:beforeAutospacing="0" w:after="0" w:afterAutospacing="0" w:line="276" w:lineRule="auto"/>
        <w:ind w:left="0" w:firstLine="709"/>
        <w:jc w:val="both"/>
        <w:rPr>
          <w:sz w:val="18"/>
          <w:szCs w:val="18"/>
        </w:rPr>
      </w:pPr>
      <w:r w:rsidRPr="00334397">
        <w:rPr>
          <w:sz w:val="18"/>
          <w:szCs w:val="1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F56C2" w:rsidRPr="00334397" w:rsidRDefault="00AF56C2" w:rsidP="00E1459E">
      <w:pPr>
        <w:pStyle w:val="aff9"/>
        <w:numPr>
          <w:ilvl w:val="0"/>
          <w:numId w:val="105"/>
        </w:numPr>
        <w:tabs>
          <w:tab w:val="left" w:pos="1134"/>
        </w:tabs>
        <w:spacing w:before="0" w:beforeAutospacing="0" w:after="0" w:afterAutospacing="0" w:line="276" w:lineRule="auto"/>
        <w:ind w:left="0" w:firstLine="709"/>
        <w:jc w:val="both"/>
        <w:rPr>
          <w:sz w:val="18"/>
          <w:szCs w:val="18"/>
        </w:rPr>
      </w:pPr>
      <w:r w:rsidRPr="00334397">
        <w:rPr>
          <w:sz w:val="18"/>
          <w:szCs w:val="18"/>
        </w:rPr>
        <w:t>стремление к самовыражению в разных видах художественной деятельности;</w:t>
      </w:r>
    </w:p>
    <w:p w:rsidR="00AF56C2" w:rsidRPr="00334397" w:rsidRDefault="00AF56C2" w:rsidP="00AF56C2">
      <w:pPr>
        <w:pStyle w:val="aff9"/>
        <w:tabs>
          <w:tab w:val="left" w:pos="1134"/>
        </w:tabs>
        <w:spacing w:beforeAutospacing="0" w:after="0" w:afterAutospacing="0" w:line="276" w:lineRule="auto"/>
        <w:ind w:left="709"/>
        <w:rPr>
          <w:sz w:val="18"/>
          <w:szCs w:val="18"/>
        </w:rPr>
      </w:pPr>
      <w:r w:rsidRPr="00334397">
        <w:rPr>
          <w:b/>
          <w:i/>
          <w:sz w:val="18"/>
          <w:szCs w:val="18"/>
        </w:rPr>
        <w:t>ценности научного познания:</w:t>
      </w:r>
    </w:p>
    <w:p w:rsidR="00AF56C2" w:rsidRPr="00334397" w:rsidRDefault="00AF56C2" w:rsidP="00E1459E">
      <w:pPr>
        <w:pStyle w:val="aff9"/>
        <w:numPr>
          <w:ilvl w:val="0"/>
          <w:numId w:val="105"/>
        </w:numPr>
        <w:tabs>
          <w:tab w:val="left" w:pos="1134"/>
        </w:tabs>
        <w:spacing w:before="0" w:beforeAutospacing="0" w:after="0" w:afterAutospacing="0" w:line="276" w:lineRule="auto"/>
        <w:ind w:left="0" w:firstLine="709"/>
        <w:jc w:val="both"/>
        <w:rPr>
          <w:sz w:val="18"/>
          <w:szCs w:val="18"/>
        </w:rPr>
      </w:pPr>
      <w:r w:rsidRPr="00334397">
        <w:rPr>
          <w:sz w:val="18"/>
          <w:szCs w:val="18"/>
        </w:rPr>
        <w:t>первоначальные представления о научной картине мира;</w:t>
      </w:r>
    </w:p>
    <w:p w:rsidR="00AF56C2" w:rsidRPr="00334397" w:rsidRDefault="00AF56C2" w:rsidP="00E1459E">
      <w:pPr>
        <w:pStyle w:val="aff9"/>
        <w:numPr>
          <w:ilvl w:val="0"/>
          <w:numId w:val="105"/>
        </w:numPr>
        <w:tabs>
          <w:tab w:val="left" w:pos="1134"/>
        </w:tabs>
        <w:spacing w:before="0" w:beforeAutospacing="0" w:after="0" w:afterAutospacing="0" w:line="276" w:lineRule="auto"/>
        <w:ind w:left="0" w:firstLine="709"/>
        <w:jc w:val="both"/>
        <w:rPr>
          <w:sz w:val="18"/>
          <w:szCs w:val="18"/>
        </w:rPr>
      </w:pPr>
      <w:r w:rsidRPr="00334397">
        <w:rPr>
          <w:sz w:val="18"/>
          <w:szCs w:val="18"/>
        </w:rPr>
        <w:t>познавательные интересы, активность, инициативность, любознательность и самостоятельность в познании;</w:t>
      </w:r>
    </w:p>
    <w:p w:rsidR="00AF56C2" w:rsidRPr="00334397" w:rsidRDefault="00AF56C2" w:rsidP="00E1459E">
      <w:pPr>
        <w:pStyle w:val="af8"/>
        <w:numPr>
          <w:ilvl w:val="0"/>
          <w:numId w:val="105"/>
        </w:numPr>
        <w:tabs>
          <w:tab w:val="left" w:pos="1134"/>
        </w:tabs>
        <w:spacing w:line="276" w:lineRule="auto"/>
        <w:ind w:left="0" w:firstLine="709"/>
        <w:contextualSpacing/>
        <w:rPr>
          <w:sz w:val="18"/>
          <w:szCs w:val="18"/>
        </w:rPr>
      </w:pPr>
      <w:r w:rsidRPr="00334397">
        <w:rPr>
          <w:sz w:val="18"/>
          <w:szCs w:val="18"/>
        </w:rPr>
        <w:t>развитостьобщегокругозора</w:t>
      </w:r>
      <w:r w:rsidRPr="00334397">
        <w:rPr>
          <w:sz w:val="18"/>
          <w:szCs w:val="18"/>
        </w:rPr>
        <w:t xml:space="preserve">, </w:t>
      </w:r>
      <w:r w:rsidRPr="00334397">
        <w:rPr>
          <w:sz w:val="18"/>
          <w:szCs w:val="18"/>
        </w:rPr>
        <w:t>мышления</w:t>
      </w:r>
      <w:r w:rsidRPr="00334397">
        <w:rPr>
          <w:sz w:val="18"/>
          <w:szCs w:val="18"/>
        </w:rPr>
        <w:t xml:space="preserve">, </w:t>
      </w:r>
      <w:r w:rsidRPr="00334397">
        <w:rPr>
          <w:sz w:val="18"/>
          <w:szCs w:val="18"/>
        </w:rPr>
        <w:t>памяти</w:t>
      </w:r>
      <w:r w:rsidRPr="00334397">
        <w:rPr>
          <w:sz w:val="18"/>
          <w:szCs w:val="18"/>
        </w:rPr>
        <w:t>.</w:t>
      </w:r>
    </w:p>
    <w:p w:rsidR="00AF56C2" w:rsidRPr="00334397" w:rsidRDefault="00AF56C2" w:rsidP="00AF56C2">
      <w:pPr>
        <w:ind w:firstLine="709"/>
        <w:rPr>
          <w:sz w:val="18"/>
          <w:szCs w:val="18"/>
        </w:rPr>
      </w:pPr>
      <w:r w:rsidRPr="00334397">
        <w:rPr>
          <w:sz w:val="18"/>
          <w:szCs w:val="18"/>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AF56C2" w:rsidRPr="00334397" w:rsidRDefault="00AF56C2" w:rsidP="00AF56C2">
      <w:pPr>
        <w:pStyle w:val="1"/>
        <w:spacing w:before="120" w:after="120" w:line="276" w:lineRule="auto"/>
        <w:rPr>
          <w:rFonts w:ascii="Times New Roman" w:hAnsi="Times New Roman" w:cs="Times New Roman"/>
          <w:caps/>
          <w:sz w:val="18"/>
          <w:szCs w:val="18"/>
        </w:rPr>
      </w:pPr>
      <w:bookmarkStart w:id="228" w:name="_Toc109223190"/>
      <w:r w:rsidRPr="00334397">
        <w:rPr>
          <w:rFonts w:ascii="Times New Roman" w:hAnsi="Times New Roman" w:cs="Times New Roman"/>
          <w:sz w:val="18"/>
          <w:szCs w:val="18"/>
        </w:rPr>
        <w:t>Метапредметные результаты</w:t>
      </w:r>
      <w:bookmarkEnd w:id="228"/>
    </w:p>
    <w:p w:rsidR="00AF56C2" w:rsidRPr="00DE6B12" w:rsidRDefault="00AF56C2" w:rsidP="00AF56C2">
      <w:pPr>
        <w:pStyle w:val="affb"/>
        <w:spacing w:line="360" w:lineRule="auto"/>
        <w:ind w:firstLine="709"/>
        <w:rPr>
          <w:szCs w:val="28"/>
        </w:rPr>
      </w:pPr>
      <w:r w:rsidRPr="00DE6B12">
        <w:rPr>
          <w:szCs w:val="28"/>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DE6B12">
        <w:rPr>
          <w:b/>
          <w:szCs w:val="28"/>
        </w:rPr>
        <w:t xml:space="preserve">познавательные </w:t>
      </w:r>
      <w:r w:rsidRPr="00DE6B12">
        <w:rPr>
          <w:szCs w:val="28"/>
        </w:rPr>
        <w:t>действия:</w:t>
      </w:r>
    </w:p>
    <w:p w:rsidR="00AF56C2" w:rsidRPr="00DE6B12" w:rsidRDefault="00AF56C2" w:rsidP="00AF56C2">
      <w:pPr>
        <w:pStyle w:val="affb"/>
        <w:spacing w:line="360" w:lineRule="auto"/>
        <w:ind w:firstLine="709"/>
        <w:rPr>
          <w:b/>
          <w:i/>
          <w:szCs w:val="28"/>
        </w:rPr>
      </w:pPr>
      <w:r w:rsidRPr="00DE6B12">
        <w:rPr>
          <w:b/>
          <w:i/>
          <w:szCs w:val="28"/>
        </w:rPr>
        <w:t>базовые логические действия:</w:t>
      </w:r>
    </w:p>
    <w:p w:rsidR="00AF56C2" w:rsidRPr="00DE6B12" w:rsidRDefault="00AF56C2" w:rsidP="00E1459E">
      <w:pPr>
        <w:pStyle w:val="affb"/>
        <w:numPr>
          <w:ilvl w:val="0"/>
          <w:numId w:val="105"/>
        </w:numPr>
        <w:tabs>
          <w:tab w:val="left" w:pos="1134"/>
        </w:tabs>
        <w:spacing w:after="0" w:line="360" w:lineRule="auto"/>
        <w:ind w:left="0" w:firstLine="709"/>
        <w:rPr>
          <w:szCs w:val="28"/>
        </w:rPr>
      </w:pPr>
      <w:r w:rsidRPr="00DE6B12">
        <w:rPr>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rsidR="00AF56C2" w:rsidRPr="00DE6B12" w:rsidRDefault="00AF56C2" w:rsidP="00E1459E">
      <w:pPr>
        <w:pStyle w:val="affb"/>
        <w:numPr>
          <w:ilvl w:val="0"/>
          <w:numId w:val="105"/>
        </w:numPr>
        <w:tabs>
          <w:tab w:val="left" w:pos="1134"/>
        </w:tabs>
        <w:spacing w:after="0" w:line="360" w:lineRule="auto"/>
        <w:ind w:left="0" w:firstLine="709"/>
        <w:rPr>
          <w:szCs w:val="28"/>
        </w:rPr>
      </w:pPr>
      <w:r w:rsidRPr="00DE6B12">
        <w:rPr>
          <w:szCs w:val="28"/>
        </w:rPr>
        <w:t>определять существенный признак для классификации языковых единиц;</w:t>
      </w:r>
    </w:p>
    <w:p w:rsidR="00AF56C2" w:rsidRPr="00DE6B12" w:rsidRDefault="00AF56C2" w:rsidP="00E1459E">
      <w:pPr>
        <w:pStyle w:val="affb"/>
        <w:numPr>
          <w:ilvl w:val="0"/>
          <w:numId w:val="105"/>
        </w:numPr>
        <w:tabs>
          <w:tab w:val="left" w:pos="1134"/>
        </w:tabs>
        <w:spacing w:after="0" w:line="360" w:lineRule="auto"/>
        <w:ind w:left="0" w:firstLine="709"/>
        <w:rPr>
          <w:szCs w:val="28"/>
        </w:rPr>
      </w:pPr>
      <w:r w:rsidRPr="00DE6B12">
        <w:rPr>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F56C2" w:rsidRPr="00DE6B12" w:rsidRDefault="00AF56C2" w:rsidP="00AF56C2">
      <w:pPr>
        <w:pStyle w:val="affb"/>
        <w:spacing w:line="360" w:lineRule="auto"/>
        <w:ind w:firstLine="709"/>
        <w:rPr>
          <w:b/>
          <w:i/>
          <w:szCs w:val="28"/>
        </w:rPr>
      </w:pPr>
      <w:r w:rsidRPr="00DE6B12">
        <w:rPr>
          <w:b/>
          <w:i/>
          <w:szCs w:val="28"/>
        </w:rPr>
        <w:t>базовые исследовательские действия:</w:t>
      </w:r>
    </w:p>
    <w:p w:rsidR="00AF56C2" w:rsidRPr="00DE6B12" w:rsidRDefault="00AF56C2" w:rsidP="00E1459E">
      <w:pPr>
        <w:pStyle w:val="affb"/>
        <w:numPr>
          <w:ilvl w:val="0"/>
          <w:numId w:val="105"/>
        </w:numPr>
        <w:tabs>
          <w:tab w:val="left" w:pos="1134"/>
        </w:tabs>
        <w:spacing w:after="0" w:line="360" w:lineRule="auto"/>
        <w:ind w:left="0" w:firstLine="709"/>
        <w:rPr>
          <w:szCs w:val="28"/>
        </w:rPr>
      </w:pPr>
      <w:r w:rsidRPr="00DE6B12">
        <w:rPr>
          <w:szCs w:val="28"/>
        </w:rPr>
        <w:t>с помощью учителя формулировать цель, планировать изменения речевой ситуации;</w:t>
      </w:r>
    </w:p>
    <w:p w:rsidR="00AF56C2" w:rsidRPr="00DE6B12" w:rsidRDefault="00AF56C2" w:rsidP="00E1459E">
      <w:pPr>
        <w:pStyle w:val="affb"/>
        <w:numPr>
          <w:ilvl w:val="0"/>
          <w:numId w:val="105"/>
        </w:numPr>
        <w:tabs>
          <w:tab w:val="left" w:pos="1134"/>
        </w:tabs>
        <w:spacing w:after="0" w:line="360" w:lineRule="auto"/>
        <w:ind w:left="0" w:firstLine="709"/>
        <w:rPr>
          <w:szCs w:val="28"/>
        </w:rPr>
      </w:pPr>
      <w:r w:rsidRPr="00DE6B12">
        <w:rPr>
          <w:szCs w:val="28"/>
        </w:rPr>
        <w:t>сравнивать несколько вариантов выполнения задания, выполнять по предложенному плану проектное задание;</w:t>
      </w:r>
    </w:p>
    <w:p w:rsidR="00AF56C2" w:rsidRPr="00DE6B12" w:rsidRDefault="00AF56C2" w:rsidP="00E1459E">
      <w:pPr>
        <w:pStyle w:val="affb"/>
        <w:numPr>
          <w:ilvl w:val="0"/>
          <w:numId w:val="105"/>
        </w:numPr>
        <w:tabs>
          <w:tab w:val="left" w:pos="1134"/>
        </w:tabs>
        <w:spacing w:after="0" w:line="360" w:lineRule="auto"/>
        <w:ind w:left="0" w:firstLine="709"/>
        <w:rPr>
          <w:szCs w:val="28"/>
        </w:rPr>
      </w:pPr>
      <w:r w:rsidRPr="00DE6B12">
        <w:rPr>
          <w:szCs w:val="28"/>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F56C2" w:rsidRPr="00DE6B12" w:rsidRDefault="00AF56C2" w:rsidP="00AF56C2">
      <w:pPr>
        <w:pStyle w:val="affb"/>
        <w:spacing w:line="360" w:lineRule="auto"/>
        <w:ind w:firstLine="709"/>
        <w:rPr>
          <w:b/>
          <w:i/>
          <w:szCs w:val="28"/>
        </w:rPr>
      </w:pPr>
      <w:r w:rsidRPr="00DE6B12">
        <w:rPr>
          <w:b/>
          <w:i/>
          <w:szCs w:val="28"/>
        </w:rPr>
        <w:t>работа с информацией:</w:t>
      </w:r>
    </w:p>
    <w:p w:rsidR="00AF56C2" w:rsidRPr="00DE6B12" w:rsidRDefault="00AF56C2" w:rsidP="00E1459E">
      <w:pPr>
        <w:pStyle w:val="affb"/>
        <w:numPr>
          <w:ilvl w:val="0"/>
          <w:numId w:val="105"/>
        </w:numPr>
        <w:tabs>
          <w:tab w:val="left" w:pos="1134"/>
        </w:tabs>
        <w:spacing w:after="0" w:line="360" w:lineRule="auto"/>
        <w:ind w:left="0" w:firstLine="709"/>
        <w:rPr>
          <w:szCs w:val="28"/>
        </w:rPr>
      </w:pPr>
      <w:r w:rsidRPr="00DE6B12">
        <w:rPr>
          <w:szCs w:val="28"/>
        </w:rPr>
        <w:t>выбирать источник получения информации: нужный словарь для получения запрашиваемой информации, для уточнения;</w:t>
      </w:r>
    </w:p>
    <w:p w:rsidR="00AF56C2" w:rsidRPr="00DE6B12" w:rsidRDefault="00AF56C2" w:rsidP="00E1459E">
      <w:pPr>
        <w:pStyle w:val="affb"/>
        <w:numPr>
          <w:ilvl w:val="0"/>
          <w:numId w:val="105"/>
        </w:numPr>
        <w:tabs>
          <w:tab w:val="left" w:pos="1134"/>
        </w:tabs>
        <w:spacing w:after="0" w:line="360" w:lineRule="auto"/>
        <w:ind w:left="0" w:firstLine="709"/>
        <w:rPr>
          <w:szCs w:val="28"/>
        </w:rPr>
      </w:pPr>
      <w:r w:rsidRPr="00DE6B12">
        <w:rPr>
          <w:szCs w:val="28"/>
        </w:rPr>
        <w:t>согласно заданному алгоритму находить представленную в явном виде информацию в предложенном источнике: в словарях, справочниках;</w:t>
      </w:r>
    </w:p>
    <w:p w:rsidR="00AF56C2" w:rsidRPr="00DE6B12" w:rsidRDefault="00AF56C2" w:rsidP="00E1459E">
      <w:pPr>
        <w:pStyle w:val="affb"/>
        <w:numPr>
          <w:ilvl w:val="0"/>
          <w:numId w:val="105"/>
        </w:numPr>
        <w:tabs>
          <w:tab w:val="left" w:pos="1134"/>
        </w:tabs>
        <w:spacing w:after="0" w:line="360" w:lineRule="auto"/>
        <w:ind w:left="0" w:firstLine="709"/>
        <w:rPr>
          <w:szCs w:val="28"/>
        </w:rPr>
      </w:pPr>
      <w:r w:rsidRPr="00DE6B12">
        <w:rPr>
          <w:szCs w:val="28"/>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AF56C2" w:rsidRPr="00DE6B12" w:rsidRDefault="00AF56C2" w:rsidP="00E1459E">
      <w:pPr>
        <w:pStyle w:val="affb"/>
        <w:numPr>
          <w:ilvl w:val="0"/>
          <w:numId w:val="105"/>
        </w:numPr>
        <w:tabs>
          <w:tab w:val="left" w:pos="1134"/>
        </w:tabs>
        <w:spacing w:after="0" w:line="360" w:lineRule="auto"/>
        <w:ind w:left="0" w:firstLine="709"/>
        <w:rPr>
          <w:szCs w:val="28"/>
        </w:rPr>
      </w:pPr>
      <w:r w:rsidRPr="00DE6B12">
        <w:rPr>
          <w:szCs w:val="28"/>
        </w:rPr>
        <w:t>соблюдать с помощью взрослых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AF56C2" w:rsidRPr="00DE6B12" w:rsidRDefault="00AF56C2" w:rsidP="00E1459E">
      <w:pPr>
        <w:pStyle w:val="affb"/>
        <w:numPr>
          <w:ilvl w:val="0"/>
          <w:numId w:val="105"/>
        </w:numPr>
        <w:tabs>
          <w:tab w:val="left" w:pos="1134"/>
        </w:tabs>
        <w:spacing w:after="0" w:line="360" w:lineRule="auto"/>
        <w:ind w:left="0" w:firstLine="709"/>
        <w:rPr>
          <w:szCs w:val="28"/>
        </w:rPr>
      </w:pPr>
      <w:r w:rsidRPr="00DE6B12">
        <w:rPr>
          <w:szCs w:val="28"/>
        </w:rPr>
        <w:t>анализировать и создавать текстовую, графическую, звуковую информацию в соответствии с учебной задачей;</w:t>
      </w:r>
    </w:p>
    <w:p w:rsidR="00AF56C2" w:rsidRPr="00DE6B12" w:rsidRDefault="00AF56C2" w:rsidP="00E1459E">
      <w:pPr>
        <w:pStyle w:val="affb"/>
        <w:numPr>
          <w:ilvl w:val="0"/>
          <w:numId w:val="105"/>
        </w:numPr>
        <w:tabs>
          <w:tab w:val="left" w:pos="1134"/>
        </w:tabs>
        <w:spacing w:after="0" w:line="360" w:lineRule="auto"/>
        <w:ind w:left="0" w:firstLine="709"/>
        <w:rPr>
          <w:szCs w:val="28"/>
        </w:rPr>
      </w:pPr>
      <w:r w:rsidRPr="00DE6B12">
        <w:rPr>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F56C2" w:rsidRPr="00DE6B12" w:rsidRDefault="00AF56C2" w:rsidP="00AF56C2">
      <w:pPr>
        <w:pStyle w:val="affb"/>
        <w:spacing w:line="360" w:lineRule="auto"/>
        <w:ind w:firstLine="709"/>
        <w:rPr>
          <w:szCs w:val="28"/>
        </w:rPr>
      </w:pPr>
      <w:r w:rsidRPr="00DE6B12">
        <w:rPr>
          <w:szCs w:val="28"/>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DE6B12">
        <w:rPr>
          <w:b/>
          <w:szCs w:val="28"/>
        </w:rPr>
        <w:t xml:space="preserve">коммуникативные </w:t>
      </w:r>
      <w:r w:rsidRPr="00DE6B12">
        <w:rPr>
          <w:szCs w:val="28"/>
        </w:rPr>
        <w:t>действия:</w:t>
      </w:r>
    </w:p>
    <w:p w:rsidR="00AF56C2" w:rsidRPr="00DE6B12" w:rsidRDefault="00AF56C2" w:rsidP="00AF56C2">
      <w:pPr>
        <w:pStyle w:val="affb"/>
        <w:spacing w:line="360" w:lineRule="auto"/>
        <w:ind w:firstLine="709"/>
        <w:rPr>
          <w:b/>
          <w:i/>
          <w:szCs w:val="28"/>
        </w:rPr>
      </w:pPr>
      <w:r w:rsidRPr="00DE6B12">
        <w:rPr>
          <w:b/>
          <w:i/>
          <w:szCs w:val="28"/>
        </w:rPr>
        <w:t>общение:</w:t>
      </w:r>
    </w:p>
    <w:p w:rsidR="00AF56C2" w:rsidRPr="00DE6B12" w:rsidRDefault="00AF56C2" w:rsidP="00E1459E">
      <w:pPr>
        <w:pStyle w:val="affb"/>
        <w:numPr>
          <w:ilvl w:val="0"/>
          <w:numId w:val="105"/>
        </w:numPr>
        <w:tabs>
          <w:tab w:val="left" w:pos="1134"/>
        </w:tabs>
        <w:spacing w:after="0" w:line="276" w:lineRule="auto"/>
        <w:ind w:left="0" w:firstLine="709"/>
        <w:rPr>
          <w:szCs w:val="28"/>
        </w:rPr>
      </w:pPr>
      <w:r w:rsidRPr="00DE6B12">
        <w:rPr>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w:t>
      </w:r>
    </w:p>
    <w:p w:rsidR="00AF56C2" w:rsidRPr="00DE6B12" w:rsidRDefault="00AF56C2" w:rsidP="00E1459E">
      <w:pPr>
        <w:pStyle w:val="affb"/>
        <w:numPr>
          <w:ilvl w:val="0"/>
          <w:numId w:val="105"/>
        </w:numPr>
        <w:tabs>
          <w:tab w:val="left" w:pos="1134"/>
        </w:tabs>
        <w:spacing w:after="0" w:line="276" w:lineRule="auto"/>
        <w:ind w:left="0" w:firstLine="709"/>
        <w:rPr>
          <w:szCs w:val="28"/>
        </w:rPr>
      </w:pPr>
      <w:r w:rsidRPr="00DE6B12">
        <w:rPr>
          <w:szCs w:val="28"/>
        </w:rPr>
        <w:t>признавать возможность существования разных точек зрения;</w:t>
      </w:r>
    </w:p>
    <w:p w:rsidR="00AF56C2" w:rsidRPr="00DE6B12" w:rsidRDefault="00AF56C2" w:rsidP="00E1459E">
      <w:pPr>
        <w:pStyle w:val="affb"/>
        <w:numPr>
          <w:ilvl w:val="0"/>
          <w:numId w:val="105"/>
        </w:numPr>
        <w:tabs>
          <w:tab w:val="left" w:pos="1134"/>
        </w:tabs>
        <w:spacing w:after="0" w:line="276" w:lineRule="auto"/>
        <w:ind w:left="0" w:firstLine="709"/>
        <w:rPr>
          <w:szCs w:val="28"/>
        </w:rPr>
      </w:pPr>
      <w:r w:rsidRPr="00DE6B12">
        <w:rPr>
          <w:szCs w:val="28"/>
        </w:rPr>
        <w:t>корректно высказывать свое мнение; строить речевое высказывание в соответствии с поставленной задачей;</w:t>
      </w:r>
    </w:p>
    <w:p w:rsidR="00AF56C2" w:rsidRPr="00DE6B12" w:rsidRDefault="00AF56C2" w:rsidP="00E1459E">
      <w:pPr>
        <w:pStyle w:val="affb"/>
        <w:numPr>
          <w:ilvl w:val="0"/>
          <w:numId w:val="105"/>
        </w:numPr>
        <w:tabs>
          <w:tab w:val="left" w:pos="1134"/>
        </w:tabs>
        <w:spacing w:after="0" w:line="276" w:lineRule="auto"/>
        <w:ind w:left="0" w:firstLine="709"/>
        <w:rPr>
          <w:szCs w:val="28"/>
        </w:rPr>
      </w:pPr>
      <w:r w:rsidRPr="00DE6B12">
        <w:rPr>
          <w:szCs w:val="28"/>
        </w:rPr>
        <w:t>создавать устные тексты в соответствии с речевой ситуацией;</w:t>
      </w:r>
    </w:p>
    <w:p w:rsidR="00AF56C2" w:rsidRPr="00DE6B12" w:rsidRDefault="00AF56C2" w:rsidP="00E1459E">
      <w:pPr>
        <w:pStyle w:val="affb"/>
        <w:numPr>
          <w:ilvl w:val="0"/>
          <w:numId w:val="105"/>
        </w:numPr>
        <w:tabs>
          <w:tab w:val="left" w:pos="1134"/>
        </w:tabs>
        <w:spacing w:after="0" w:line="276" w:lineRule="auto"/>
        <w:ind w:left="0" w:firstLine="709"/>
        <w:rPr>
          <w:szCs w:val="28"/>
        </w:rPr>
      </w:pPr>
      <w:r w:rsidRPr="00DE6B12">
        <w:rPr>
          <w:szCs w:val="28"/>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F56C2" w:rsidRPr="00DE6B12" w:rsidRDefault="00AF56C2" w:rsidP="00E1459E">
      <w:pPr>
        <w:pStyle w:val="affb"/>
        <w:numPr>
          <w:ilvl w:val="0"/>
          <w:numId w:val="105"/>
        </w:numPr>
        <w:tabs>
          <w:tab w:val="left" w:pos="1134"/>
        </w:tabs>
        <w:spacing w:after="0" w:line="276" w:lineRule="auto"/>
        <w:ind w:left="0" w:firstLine="709"/>
        <w:rPr>
          <w:szCs w:val="28"/>
        </w:rPr>
      </w:pPr>
      <w:r w:rsidRPr="00DE6B12">
        <w:rPr>
          <w:szCs w:val="28"/>
        </w:rPr>
        <w:t>подбирать иллюстративный материал (рисунки, фото, плакаты) к тексту выступления;</w:t>
      </w:r>
    </w:p>
    <w:p w:rsidR="00AF56C2" w:rsidRPr="00DE6B12" w:rsidRDefault="00AF56C2" w:rsidP="00AF56C2">
      <w:pPr>
        <w:pStyle w:val="affb"/>
        <w:spacing w:line="276" w:lineRule="auto"/>
        <w:ind w:firstLine="709"/>
        <w:rPr>
          <w:b/>
          <w:i/>
          <w:szCs w:val="28"/>
        </w:rPr>
      </w:pPr>
      <w:r w:rsidRPr="00DE6B12">
        <w:rPr>
          <w:b/>
          <w:i/>
          <w:szCs w:val="28"/>
        </w:rPr>
        <w:t>совместная деятельность:</w:t>
      </w:r>
    </w:p>
    <w:p w:rsidR="00AF56C2" w:rsidRPr="00DE6B12" w:rsidRDefault="00AF56C2" w:rsidP="00E1459E">
      <w:pPr>
        <w:pStyle w:val="affb"/>
        <w:numPr>
          <w:ilvl w:val="0"/>
          <w:numId w:val="105"/>
        </w:numPr>
        <w:tabs>
          <w:tab w:val="left" w:pos="1134"/>
        </w:tabs>
        <w:spacing w:after="0" w:line="276" w:lineRule="auto"/>
        <w:ind w:left="0" w:firstLine="709"/>
        <w:rPr>
          <w:szCs w:val="28"/>
        </w:rPr>
      </w:pPr>
      <w:r w:rsidRPr="00DE6B12">
        <w:rPr>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F56C2" w:rsidRPr="00DE6B12" w:rsidRDefault="00AF56C2" w:rsidP="00E1459E">
      <w:pPr>
        <w:pStyle w:val="affb"/>
        <w:numPr>
          <w:ilvl w:val="0"/>
          <w:numId w:val="105"/>
        </w:numPr>
        <w:tabs>
          <w:tab w:val="left" w:pos="1134"/>
        </w:tabs>
        <w:spacing w:after="0" w:line="276" w:lineRule="auto"/>
        <w:ind w:left="0" w:firstLine="709"/>
        <w:rPr>
          <w:szCs w:val="28"/>
        </w:rPr>
      </w:pPr>
      <w:r w:rsidRPr="00DE6B12">
        <w:rPr>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F56C2" w:rsidRPr="00DE6B12" w:rsidRDefault="00AF56C2" w:rsidP="00E1459E">
      <w:pPr>
        <w:pStyle w:val="affb"/>
        <w:numPr>
          <w:ilvl w:val="0"/>
          <w:numId w:val="105"/>
        </w:numPr>
        <w:tabs>
          <w:tab w:val="left" w:pos="1134"/>
        </w:tabs>
        <w:spacing w:after="0" w:line="276" w:lineRule="auto"/>
        <w:ind w:left="0" w:firstLine="709"/>
        <w:rPr>
          <w:szCs w:val="28"/>
        </w:rPr>
      </w:pPr>
      <w:r w:rsidRPr="00DE6B12">
        <w:rPr>
          <w:szCs w:val="28"/>
        </w:rPr>
        <w:t>проявлять готовность руководить, выполнять поручения, подчиняться, самостоятельно разрешать конфликты;</w:t>
      </w:r>
    </w:p>
    <w:p w:rsidR="00AF56C2" w:rsidRPr="00DE6B12" w:rsidRDefault="00AF56C2" w:rsidP="00E1459E">
      <w:pPr>
        <w:pStyle w:val="affb"/>
        <w:numPr>
          <w:ilvl w:val="0"/>
          <w:numId w:val="105"/>
        </w:numPr>
        <w:tabs>
          <w:tab w:val="left" w:pos="1134"/>
        </w:tabs>
        <w:spacing w:after="0" w:line="276" w:lineRule="auto"/>
        <w:ind w:left="0" w:firstLine="709"/>
        <w:rPr>
          <w:szCs w:val="28"/>
        </w:rPr>
      </w:pPr>
      <w:r w:rsidRPr="00DE6B12">
        <w:rPr>
          <w:szCs w:val="28"/>
        </w:rPr>
        <w:t>ответственно выполнять свою часть работы; оценивать свой вклад в общий результат;</w:t>
      </w:r>
    </w:p>
    <w:p w:rsidR="00AF56C2" w:rsidRPr="00DE6B12" w:rsidRDefault="00AF56C2" w:rsidP="00E1459E">
      <w:pPr>
        <w:pStyle w:val="affb"/>
        <w:numPr>
          <w:ilvl w:val="0"/>
          <w:numId w:val="105"/>
        </w:numPr>
        <w:tabs>
          <w:tab w:val="left" w:pos="1134"/>
        </w:tabs>
        <w:spacing w:after="0" w:line="276" w:lineRule="auto"/>
        <w:ind w:left="0" w:firstLine="709"/>
        <w:rPr>
          <w:szCs w:val="28"/>
        </w:rPr>
      </w:pPr>
      <w:r w:rsidRPr="00DE6B12">
        <w:rPr>
          <w:szCs w:val="28"/>
        </w:rPr>
        <w:t>выполнять совместные проектные задания с опорой на предложенные образцы.</w:t>
      </w:r>
    </w:p>
    <w:p w:rsidR="00AF56C2" w:rsidRPr="00334397" w:rsidRDefault="00AF56C2" w:rsidP="00AF56C2">
      <w:pPr>
        <w:ind w:firstLine="709"/>
        <w:rPr>
          <w:sz w:val="18"/>
          <w:szCs w:val="18"/>
        </w:rPr>
      </w:pPr>
      <w:r w:rsidRPr="00334397">
        <w:rPr>
          <w:sz w:val="18"/>
          <w:szCs w:val="18"/>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334397">
        <w:rPr>
          <w:b/>
          <w:sz w:val="18"/>
          <w:szCs w:val="18"/>
        </w:rPr>
        <w:t>регулятивные</w:t>
      </w:r>
      <w:r w:rsidRPr="00334397">
        <w:rPr>
          <w:sz w:val="18"/>
          <w:szCs w:val="18"/>
        </w:rPr>
        <w:t xml:space="preserve"> действия:</w:t>
      </w:r>
    </w:p>
    <w:p w:rsidR="00AF56C2" w:rsidRPr="00334397" w:rsidRDefault="00AF56C2" w:rsidP="00AF56C2">
      <w:pPr>
        <w:ind w:firstLine="709"/>
        <w:rPr>
          <w:b/>
          <w:i/>
          <w:sz w:val="18"/>
          <w:szCs w:val="18"/>
        </w:rPr>
      </w:pPr>
      <w:r w:rsidRPr="00334397">
        <w:rPr>
          <w:b/>
          <w:i/>
          <w:sz w:val="18"/>
          <w:szCs w:val="18"/>
          <w:lang w:val="en-US"/>
        </w:rPr>
        <w:t>c</w:t>
      </w:r>
      <w:r w:rsidRPr="00334397">
        <w:rPr>
          <w:b/>
          <w:i/>
          <w:sz w:val="18"/>
          <w:szCs w:val="18"/>
        </w:rPr>
        <w:t>амоорганизация:</w:t>
      </w:r>
    </w:p>
    <w:p w:rsidR="00AF56C2" w:rsidRPr="00334397" w:rsidRDefault="00AF56C2" w:rsidP="00E1459E">
      <w:pPr>
        <w:pStyle w:val="af8"/>
        <w:numPr>
          <w:ilvl w:val="0"/>
          <w:numId w:val="105"/>
        </w:numPr>
        <w:tabs>
          <w:tab w:val="left" w:pos="1134"/>
        </w:tabs>
        <w:spacing w:line="276" w:lineRule="auto"/>
        <w:ind w:left="0" w:firstLine="709"/>
        <w:contextualSpacing/>
        <w:rPr>
          <w:sz w:val="18"/>
          <w:szCs w:val="18"/>
        </w:rPr>
      </w:pPr>
      <w:r w:rsidRPr="00334397">
        <w:rPr>
          <w:sz w:val="18"/>
          <w:szCs w:val="18"/>
        </w:rPr>
        <w:t>самостоятельноопределятьцелипредстоящейучебнойдеятельности</w:t>
      </w:r>
      <w:r w:rsidRPr="00334397">
        <w:rPr>
          <w:sz w:val="18"/>
          <w:szCs w:val="18"/>
        </w:rPr>
        <w:t xml:space="preserve">, </w:t>
      </w:r>
      <w:r w:rsidRPr="00334397">
        <w:rPr>
          <w:sz w:val="18"/>
          <w:szCs w:val="18"/>
        </w:rPr>
        <w:t>последовательностьдействий</w:t>
      </w:r>
      <w:r w:rsidRPr="00334397">
        <w:rPr>
          <w:sz w:val="18"/>
          <w:szCs w:val="18"/>
        </w:rPr>
        <w:t xml:space="preserve">, </w:t>
      </w:r>
      <w:r w:rsidRPr="00334397">
        <w:rPr>
          <w:sz w:val="18"/>
          <w:szCs w:val="18"/>
        </w:rPr>
        <w:t>оцениватьдостигнутыерезультаты</w:t>
      </w:r>
      <w:r w:rsidRPr="00334397">
        <w:rPr>
          <w:sz w:val="18"/>
          <w:szCs w:val="18"/>
        </w:rPr>
        <w:t>;</w:t>
      </w:r>
    </w:p>
    <w:p w:rsidR="00AF56C2" w:rsidRPr="00334397" w:rsidRDefault="00AF56C2" w:rsidP="00E1459E">
      <w:pPr>
        <w:pStyle w:val="af8"/>
        <w:numPr>
          <w:ilvl w:val="0"/>
          <w:numId w:val="105"/>
        </w:numPr>
        <w:tabs>
          <w:tab w:val="left" w:pos="1134"/>
        </w:tabs>
        <w:spacing w:line="276" w:lineRule="auto"/>
        <w:ind w:left="0" w:firstLine="709"/>
        <w:contextualSpacing/>
        <w:rPr>
          <w:sz w:val="18"/>
          <w:szCs w:val="18"/>
        </w:rPr>
      </w:pPr>
      <w:r w:rsidRPr="00334397">
        <w:rPr>
          <w:sz w:val="18"/>
          <w:szCs w:val="18"/>
        </w:rPr>
        <w:t>планироватьдействияпорешениюучебнойзадачидляполучениярезультата</w:t>
      </w:r>
      <w:r w:rsidRPr="00334397">
        <w:rPr>
          <w:sz w:val="18"/>
          <w:szCs w:val="18"/>
        </w:rPr>
        <w:t>;</w:t>
      </w:r>
    </w:p>
    <w:p w:rsidR="00AF56C2" w:rsidRPr="00334397" w:rsidRDefault="00AF56C2" w:rsidP="00E1459E">
      <w:pPr>
        <w:pStyle w:val="af8"/>
        <w:numPr>
          <w:ilvl w:val="0"/>
          <w:numId w:val="105"/>
        </w:numPr>
        <w:tabs>
          <w:tab w:val="left" w:pos="1134"/>
        </w:tabs>
        <w:spacing w:line="276" w:lineRule="auto"/>
        <w:ind w:left="0" w:firstLine="709"/>
        <w:contextualSpacing/>
        <w:rPr>
          <w:sz w:val="18"/>
          <w:szCs w:val="18"/>
        </w:rPr>
      </w:pPr>
      <w:r w:rsidRPr="00334397">
        <w:rPr>
          <w:sz w:val="18"/>
          <w:szCs w:val="18"/>
        </w:rPr>
        <w:t>составлятьпланрешенияучебнойпроблемысовместносучителем</w:t>
      </w:r>
      <w:r w:rsidRPr="00334397">
        <w:rPr>
          <w:sz w:val="18"/>
          <w:szCs w:val="18"/>
        </w:rPr>
        <w:t>;</w:t>
      </w:r>
    </w:p>
    <w:p w:rsidR="00AF56C2" w:rsidRPr="00334397" w:rsidRDefault="00AF56C2" w:rsidP="00E1459E">
      <w:pPr>
        <w:pStyle w:val="af8"/>
        <w:numPr>
          <w:ilvl w:val="0"/>
          <w:numId w:val="105"/>
        </w:numPr>
        <w:tabs>
          <w:tab w:val="left" w:pos="1134"/>
        </w:tabs>
        <w:spacing w:line="276" w:lineRule="auto"/>
        <w:ind w:left="0" w:firstLine="709"/>
        <w:contextualSpacing/>
        <w:rPr>
          <w:sz w:val="18"/>
          <w:szCs w:val="18"/>
        </w:rPr>
      </w:pPr>
      <w:r w:rsidRPr="00334397">
        <w:rPr>
          <w:sz w:val="18"/>
          <w:szCs w:val="18"/>
        </w:rPr>
        <w:t>работатьпоплану</w:t>
      </w:r>
      <w:r w:rsidRPr="00334397">
        <w:rPr>
          <w:sz w:val="18"/>
          <w:szCs w:val="18"/>
        </w:rPr>
        <w:t xml:space="preserve">, </w:t>
      </w:r>
      <w:r w:rsidRPr="00334397">
        <w:rPr>
          <w:sz w:val="18"/>
          <w:szCs w:val="18"/>
        </w:rPr>
        <w:t>сверяясвоидействиясцельюурока</w:t>
      </w:r>
      <w:r w:rsidRPr="00334397">
        <w:rPr>
          <w:sz w:val="18"/>
          <w:szCs w:val="18"/>
        </w:rPr>
        <w:t xml:space="preserve">, </w:t>
      </w:r>
      <w:r w:rsidRPr="00334397">
        <w:rPr>
          <w:sz w:val="18"/>
          <w:szCs w:val="18"/>
        </w:rPr>
        <w:t>корректироватьсвоюдеятельность</w:t>
      </w:r>
      <w:r w:rsidRPr="00334397">
        <w:rPr>
          <w:sz w:val="18"/>
          <w:szCs w:val="18"/>
        </w:rPr>
        <w:t>;</w:t>
      </w:r>
    </w:p>
    <w:p w:rsidR="00AF56C2" w:rsidRPr="00334397" w:rsidRDefault="00AF56C2" w:rsidP="00E1459E">
      <w:pPr>
        <w:pStyle w:val="af8"/>
        <w:numPr>
          <w:ilvl w:val="0"/>
          <w:numId w:val="105"/>
        </w:numPr>
        <w:tabs>
          <w:tab w:val="left" w:pos="1134"/>
        </w:tabs>
        <w:spacing w:line="276" w:lineRule="auto"/>
        <w:ind w:left="0" w:firstLine="709"/>
        <w:contextualSpacing/>
        <w:rPr>
          <w:sz w:val="18"/>
          <w:szCs w:val="18"/>
        </w:rPr>
      </w:pPr>
      <w:r w:rsidRPr="00334397">
        <w:rPr>
          <w:sz w:val="18"/>
          <w:szCs w:val="18"/>
        </w:rPr>
        <w:t>выстраиватьпоследовательностьвыбранныхдействий</w:t>
      </w:r>
      <w:r w:rsidRPr="00334397">
        <w:rPr>
          <w:sz w:val="18"/>
          <w:szCs w:val="18"/>
        </w:rPr>
        <w:t>;</w:t>
      </w:r>
    </w:p>
    <w:p w:rsidR="00AF56C2" w:rsidRPr="00334397" w:rsidRDefault="00AF56C2" w:rsidP="00AF56C2">
      <w:pPr>
        <w:pStyle w:val="affb"/>
        <w:spacing w:line="276" w:lineRule="auto"/>
        <w:ind w:firstLine="709"/>
        <w:rPr>
          <w:b/>
          <w:i/>
          <w:sz w:val="18"/>
          <w:szCs w:val="18"/>
        </w:rPr>
      </w:pPr>
      <w:r w:rsidRPr="00334397">
        <w:rPr>
          <w:b/>
          <w:i/>
          <w:sz w:val="18"/>
          <w:szCs w:val="18"/>
        </w:rPr>
        <w:t>самоконтроль:</w:t>
      </w:r>
    </w:p>
    <w:p w:rsidR="00AF56C2" w:rsidRPr="00334397" w:rsidRDefault="00AF56C2" w:rsidP="00E1459E">
      <w:pPr>
        <w:pStyle w:val="affb"/>
        <w:numPr>
          <w:ilvl w:val="0"/>
          <w:numId w:val="105"/>
        </w:numPr>
        <w:tabs>
          <w:tab w:val="left" w:pos="1134"/>
        </w:tabs>
        <w:spacing w:after="0" w:line="276" w:lineRule="auto"/>
        <w:ind w:left="0" w:firstLine="709"/>
        <w:rPr>
          <w:sz w:val="18"/>
          <w:szCs w:val="18"/>
        </w:rPr>
      </w:pPr>
      <w:r w:rsidRPr="00334397">
        <w:rPr>
          <w:sz w:val="18"/>
          <w:szCs w:val="1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F56C2" w:rsidRPr="00334397" w:rsidRDefault="00AF56C2" w:rsidP="00E1459E">
      <w:pPr>
        <w:pStyle w:val="af8"/>
        <w:numPr>
          <w:ilvl w:val="0"/>
          <w:numId w:val="105"/>
        </w:numPr>
        <w:tabs>
          <w:tab w:val="left" w:pos="1134"/>
        </w:tabs>
        <w:spacing w:line="276" w:lineRule="auto"/>
        <w:ind w:left="0" w:firstLine="709"/>
        <w:contextualSpacing/>
        <w:rPr>
          <w:i/>
          <w:sz w:val="18"/>
          <w:szCs w:val="18"/>
        </w:rPr>
      </w:pPr>
      <w:r w:rsidRPr="00334397">
        <w:rPr>
          <w:sz w:val="18"/>
          <w:szCs w:val="18"/>
        </w:rPr>
        <w:t>сравниватьрезультатысвоейдеятельностиидеятельностиодноклассников</w:t>
      </w:r>
      <w:r w:rsidRPr="00334397">
        <w:rPr>
          <w:sz w:val="18"/>
          <w:szCs w:val="18"/>
        </w:rPr>
        <w:t xml:space="preserve">, </w:t>
      </w:r>
      <w:r w:rsidRPr="00334397">
        <w:rPr>
          <w:sz w:val="18"/>
          <w:szCs w:val="18"/>
        </w:rPr>
        <w:t>объективнооцениватьихпопредложеннымкритериям</w:t>
      </w:r>
      <w:r w:rsidRPr="00334397">
        <w:rPr>
          <w:sz w:val="18"/>
          <w:szCs w:val="18"/>
        </w:rPr>
        <w:t>;</w:t>
      </w:r>
    </w:p>
    <w:p w:rsidR="00AF56C2" w:rsidRPr="00334397" w:rsidRDefault="00AF56C2" w:rsidP="00E1459E">
      <w:pPr>
        <w:pStyle w:val="af8"/>
        <w:numPr>
          <w:ilvl w:val="0"/>
          <w:numId w:val="105"/>
        </w:numPr>
        <w:tabs>
          <w:tab w:val="left" w:pos="1134"/>
        </w:tabs>
        <w:spacing w:line="276" w:lineRule="auto"/>
        <w:ind w:left="0" w:firstLine="709"/>
        <w:contextualSpacing/>
        <w:rPr>
          <w:i/>
          <w:sz w:val="18"/>
          <w:szCs w:val="18"/>
        </w:rPr>
      </w:pPr>
      <w:r w:rsidRPr="00334397">
        <w:rPr>
          <w:sz w:val="18"/>
          <w:szCs w:val="18"/>
        </w:rPr>
        <w:t>вдиалогесучителемвырабатыватькритерииоценкииопределятьстепеньуспешностисвоейработыиработыдругихвсоответствиисэтимикритериями</w:t>
      </w:r>
      <w:r w:rsidRPr="00334397">
        <w:rPr>
          <w:sz w:val="18"/>
          <w:szCs w:val="18"/>
        </w:rPr>
        <w:t>;</w:t>
      </w:r>
    </w:p>
    <w:p w:rsidR="00AF56C2" w:rsidRPr="00334397" w:rsidRDefault="00AF56C2" w:rsidP="00E1459E">
      <w:pPr>
        <w:pStyle w:val="af8"/>
        <w:numPr>
          <w:ilvl w:val="0"/>
          <w:numId w:val="105"/>
        </w:numPr>
        <w:tabs>
          <w:tab w:val="left" w:pos="1134"/>
        </w:tabs>
        <w:spacing w:line="276" w:lineRule="auto"/>
        <w:ind w:left="0" w:firstLine="709"/>
        <w:contextualSpacing/>
        <w:rPr>
          <w:sz w:val="18"/>
          <w:szCs w:val="18"/>
        </w:rPr>
      </w:pPr>
      <w:r w:rsidRPr="00334397">
        <w:rPr>
          <w:sz w:val="18"/>
          <w:szCs w:val="18"/>
        </w:rPr>
        <w:t>выполнятьдействияпоинструкциям</w:t>
      </w:r>
      <w:r w:rsidRPr="00334397">
        <w:rPr>
          <w:sz w:val="18"/>
          <w:szCs w:val="18"/>
        </w:rPr>
        <w:t xml:space="preserve">, </w:t>
      </w:r>
      <w:r w:rsidRPr="00334397">
        <w:rPr>
          <w:sz w:val="18"/>
          <w:szCs w:val="18"/>
        </w:rPr>
        <w:t>содержащимсявисточникахинформации</w:t>
      </w:r>
      <w:r w:rsidRPr="00334397">
        <w:rPr>
          <w:sz w:val="18"/>
          <w:szCs w:val="18"/>
        </w:rPr>
        <w:t xml:space="preserve"> (</w:t>
      </w:r>
      <w:r w:rsidRPr="00334397">
        <w:rPr>
          <w:sz w:val="18"/>
          <w:szCs w:val="18"/>
        </w:rPr>
        <w:t>взаданияхучебника</w:t>
      </w:r>
      <w:r w:rsidRPr="00334397">
        <w:rPr>
          <w:sz w:val="18"/>
          <w:szCs w:val="18"/>
        </w:rPr>
        <w:t xml:space="preserve">, </w:t>
      </w:r>
      <w:r w:rsidRPr="00334397">
        <w:rPr>
          <w:sz w:val="18"/>
          <w:szCs w:val="18"/>
        </w:rPr>
        <w:t>всправочномматериалеучебника–впамятках</w:t>
      </w:r>
      <w:r w:rsidRPr="00334397">
        <w:rPr>
          <w:sz w:val="18"/>
          <w:szCs w:val="18"/>
        </w:rPr>
        <w:t xml:space="preserve">); </w:t>
      </w:r>
      <w:r w:rsidRPr="00334397">
        <w:rPr>
          <w:sz w:val="18"/>
          <w:szCs w:val="18"/>
        </w:rPr>
        <w:t>учитыватьправило</w:t>
      </w:r>
      <w:r w:rsidRPr="00334397">
        <w:rPr>
          <w:sz w:val="18"/>
          <w:szCs w:val="18"/>
        </w:rPr>
        <w:t xml:space="preserve"> (</w:t>
      </w:r>
      <w:r w:rsidRPr="00334397">
        <w:rPr>
          <w:sz w:val="18"/>
          <w:szCs w:val="18"/>
        </w:rPr>
        <w:t>алгоритм</w:t>
      </w:r>
      <w:r w:rsidRPr="00334397">
        <w:rPr>
          <w:sz w:val="18"/>
          <w:szCs w:val="18"/>
        </w:rPr>
        <w:t xml:space="preserve">) </w:t>
      </w:r>
      <w:r w:rsidRPr="00334397">
        <w:rPr>
          <w:sz w:val="18"/>
          <w:szCs w:val="18"/>
        </w:rPr>
        <w:t>впланированиииконтролеспособарешения</w:t>
      </w:r>
      <w:r w:rsidRPr="00334397">
        <w:rPr>
          <w:sz w:val="18"/>
          <w:szCs w:val="18"/>
        </w:rPr>
        <w:t>;</w:t>
      </w:r>
    </w:p>
    <w:p w:rsidR="00AF56C2" w:rsidRPr="00334397" w:rsidRDefault="00AF56C2" w:rsidP="00E1459E">
      <w:pPr>
        <w:pStyle w:val="af8"/>
        <w:numPr>
          <w:ilvl w:val="0"/>
          <w:numId w:val="105"/>
        </w:numPr>
        <w:tabs>
          <w:tab w:val="left" w:pos="1134"/>
        </w:tabs>
        <w:spacing w:line="276" w:lineRule="auto"/>
        <w:ind w:left="0" w:firstLine="709"/>
        <w:contextualSpacing/>
        <w:rPr>
          <w:sz w:val="18"/>
          <w:szCs w:val="18"/>
        </w:rPr>
      </w:pPr>
      <w:r w:rsidRPr="00334397">
        <w:rPr>
          <w:sz w:val="18"/>
          <w:szCs w:val="18"/>
        </w:rPr>
        <w:t>выполнятьучебныедействиявустной</w:t>
      </w:r>
      <w:r w:rsidRPr="00334397">
        <w:rPr>
          <w:sz w:val="18"/>
          <w:szCs w:val="18"/>
        </w:rPr>
        <w:t xml:space="preserve">, </w:t>
      </w:r>
      <w:r w:rsidRPr="00334397">
        <w:rPr>
          <w:sz w:val="18"/>
          <w:szCs w:val="18"/>
        </w:rPr>
        <w:t>письменнойречи</w:t>
      </w:r>
      <w:r w:rsidRPr="00334397">
        <w:rPr>
          <w:sz w:val="18"/>
          <w:szCs w:val="18"/>
        </w:rPr>
        <w:t>;</w:t>
      </w:r>
    </w:p>
    <w:p w:rsidR="00AF56C2" w:rsidRPr="00334397" w:rsidRDefault="00AF56C2" w:rsidP="00E1459E">
      <w:pPr>
        <w:pStyle w:val="af8"/>
        <w:numPr>
          <w:ilvl w:val="0"/>
          <w:numId w:val="105"/>
        </w:numPr>
        <w:tabs>
          <w:tab w:val="left" w:pos="1134"/>
        </w:tabs>
        <w:spacing w:line="276" w:lineRule="auto"/>
        <w:ind w:left="0" w:firstLine="709"/>
        <w:contextualSpacing/>
        <w:rPr>
          <w:sz w:val="18"/>
          <w:szCs w:val="18"/>
        </w:rPr>
      </w:pPr>
      <w:r w:rsidRPr="00334397">
        <w:rPr>
          <w:sz w:val="18"/>
          <w:szCs w:val="18"/>
        </w:rPr>
        <w:t>адекватновосприниматьоценкусвоейработыучителями</w:t>
      </w:r>
      <w:r w:rsidRPr="00334397">
        <w:rPr>
          <w:sz w:val="18"/>
          <w:szCs w:val="18"/>
        </w:rPr>
        <w:t xml:space="preserve">, </w:t>
      </w:r>
      <w:r w:rsidRPr="00334397">
        <w:rPr>
          <w:sz w:val="18"/>
          <w:szCs w:val="18"/>
        </w:rPr>
        <w:t>одноклассниками</w:t>
      </w:r>
      <w:r w:rsidRPr="00334397">
        <w:rPr>
          <w:sz w:val="18"/>
          <w:szCs w:val="18"/>
        </w:rPr>
        <w:t>.</w:t>
      </w:r>
    </w:p>
    <w:p w:rsidR="00AF56C2" w:rsidRPr="00334397" w:rsidRDefault="00AF56C2" w:rsidP="00AF56C2">
      <w:pPr>
        <w:pStyle w:val="1"/>
        <w:spacing w:before="120" w:after="120" w:line="276" w:lineRule="auto"/>
        <w:rPr>
          <w:rFonts w:ascii="Times New Roman" w:hAnsi="Times New Roman" w:cs="Times New Roman"/>
          <w:sz w:val="18"/>
          <w:szCs w:val="18"/>
        </w:rPr>
      </w:pPr>
      <w:bookmarkStart w:id="229" w:name="_Toc109223191"/>
      <w:r w:rsidRPr="00334397">
        <w:rPr>
          <w:rFonts w:ascii="Times New Roman" w:hAnsi="Times New Roman" w:cs="Times New Roman"/>
          <w:sz w:val="18"/>
          <w:szCs w:val="18"/>
        </w:rPr>
        <w:t>Предметные результаты</w:t>
      </w:r>
      <w:bookmarkEnd w:id="229"/>
    </w:p>
    <w:p w:rsidR="00AF56C2" w:rsidRPr="00334397" w:rsidRDefault="00AF56C2" w:rsidP="00AF56C2">
      <w:pPr>
        <w:tabs>
          <w:tab w:val="left" w:pos="709"/>
          <w:tab w:val="left" w:pos="993"/>
        </w:tabs>
        <w:ind w:firstLine="709"/>
        <w:rPr>
          <w:sz w:val="18"/>
          <w:szCs w:val="18"/>
        </w:rPr>
      </w:pPr>
      <w:r w:rsidRPr="00334397">
        <w:rPr>
          <w:sz w:val="18"/>
          <w:szCs w:val="18"/>
        </w:rPr>
        <w:t>Предметные результаты по учебному предмету «Государственный (башкирский) язык Республики Башкортостан» на уровне начального общего образования обеспечивают:</w:t>
      </w:r>
    </w:p>
    <w:p w:rsidR="00AF56C2" w:rsidRPr="00334397" w:rsidRDefault="00AF56C2" w:rsidP="00E1459E">
      <w:pPr>
        <w:numPr>
          <w:ilvl w:val="0"/>
          <w:numId w:val="106"/>
        </w:numPr>
        <w:tabs>
          <w:tab w:val="left" w:pos="1134"/>
        </w:tabs>
        <w:spacing w:after="0"/>
        <w:ind w:left="0" w:firstLine="709"/>
        <w:contextualSpacing/>
        <w:jc w:val="both"/>
        <w:rPr>
          <w:sz w:val="18"/>
          <w:szCs w:val="18"/>
        </w:rPr>
      </w:pPr>
      <w:r w:rsidRPr="00334397">
        <w:rPr>
          <w:sz w:val="18"/>
          <w:szCs w:val="18"/>
        </w:rPr>
        <w:t>понимание статуса и значения государственного (башкирского) языка Республики Башкортостан, формирование мотивации к изучению государственного (башкирского) языка Республики Башкортостан: понимать значение государственного (башкирского) языка Республики Башкортостан для межнационального общения.</w:t>
      </w:r>
    </w:p>
    <w:p w:rsidR="00AF56C2" w:rsidRPr="00334397" w:rsidRDefault="00AF56C2" w:rsidP="00E1459E">
      <w:pPr>
        <w:numPr>
          <w:ilvl w:val="0"/>
          <w:numId w:val="106"/>
        </w:numPr>
        <w:tabs>
          <w:tab w:val="left" w:pos="1134"/>
        </w:tabs>
        <w:spacing w:after="0"/>
        <w:ind w:left="0" w:firstLine="709"/>
        <w:contextualSpacing/>
        <w:jc w:val="both"/>
        <w:rPr>
          <w:sz w:val="18"/>
          <w:szCs w:val="18"/>
        </w:rPr>
      </w:pPr>
      <w:r w:rsidRPr="00334397">
        <w:rPr>
          <w:sz w:val="18"/>
          <w:szCs w:val="18"/>
        </w:rPr>
        <w:t>сформированность первоначальных знаний о фонетике, лексике, грамматике, орфографии и пунктуации государственного (башкирского) языка, а также умений применять полученные знания в речевой деятельности: различать на слух и произносить звуки и слова башкирского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башкирского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p>
    <w:p w:rsidR="00AF56C2" w:rsidRPr="00334397" w:rsidRDefault="00AF56C2" w:rsidP="00E1459E">
      <w:pPr>
        <w:numPr>
          <w:ilvl w:val="0"/>
          <w:numId w:val="106"/>
        </w:numPr>
        <w:tabs>
          <w:tab w:val="left" w:pos="1134"/>
        </w:tabs>
        <w:spacing w:after="0"/>
        <w:ind w:left="0" w:firstLine="709"/>
        <w:contextualSpacing/>
        <w:jc w:val="both"/>
        <w:rPr>
          <w:sz w:val="18"/>
          <w:szCs w:val="18"/>
        </w:rPr>
      </w:pPr>
      <w:r w:rsidRPr="00334397">
        <w:rPr>
          <w:sz w:val="18"/>
          <w:szCs w:val="18"/>
        </w:rPr>
        <w:t>сформированность и развитие всех видов речевой деятельности на государственном (башкирском) языке:</w:t>
      </w:r>
    </w:p>
    <w:p w:rsidR="00AF56C2" w:rsidRPr="00334397" w:rsidRDefault="00AF56C2" w:rsidP="00E1459E">
      <w:pPr>
        <w:numPr>
          <w:ilvl w:val="0"/>
          <w:numId w:val="107"/>
        </w:numPr>
        <w:tabs>
          <w:tab w:val="left" w:pos="1134"/>
        </w:tabs>
        <w:spacing w:after="0"/>
        <w:ind w:left="0" w:firstLine="709"/>
        <w:contextualSpacing/>
        <w:jc w:val="both"/>
        <w:rPr>
          <w:sz w:val="18"/>
          <w:szCs w:val="18"/>
        </w:rPr>
      </w:pPr>
      <w:r w:rsidRPr="00334397">
        <w:rPr>
          <w:sz w:val="18"/>
          <w:szCs w:val="18"/>
        </w:rPr>
        <w:t>аудирование (слушание): понимать на слух речь, звучащую из различных источников (учитель, одноклассники, теле- и радиопередачи);</w:t>
      </w:r>
    </w:p>
    <w:p w:rsidR="00AF56C2" w:rsidRPr="00334397" w:rsidRDefault="00AF56C2" w:rsidP="00E1459E">
      <w:pPr>
        <w:numPr>
          <w:ilvl w:val="0"/>
          <w:numId w:val="107"/>
        </w:numPr>
        <w:tabs>
          <w:tab w:val="left" w:pos="1134"/>
        </w:tabs>
        <w:spacing w:after="0"/>
        <w:ind w:left="0" w:firstLine="709"/>
        <w:contextualSpacing/>
        <w:jc w:val="both"/>
        <w:rPr>
          <w:sz w:val="18"/>
          <w:szCs w:val="18"/>
        </w:rPr>
      </w:pPr>
      <w:r w:rsidRPr="00334397">
        <w:rPr>
          <w:sz w:val="18"/>
          <w:szCs w:val="18"/>
        </w:rPr>
        <w:t>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rsidR="00AF56C2" w:rsidRPr="00334397" w:rsidRDefault="00AF56C2" w:rsidP="00E1459E">
      <w:pPr>
        <w:numPr>
          <w:ilvl w:val="0"/>
          <w:numId w:val="107"/>
        </w:numPr>
        <w:tabs>
          <w:tab w:val="left" w:pos="1134"/>
        </w:tabs>
        <w:spacing w:after="0"/>
        <w:ind w:left="0" w:firstLine="709"/>
        <w:contextualSpacing/>
        <w:jc w:val="both"/>
        <w:rPr>
          <w:sz w:val="18"/>
          <w:szCs w:val="18"/>
        </w:rPr>
      </w:pPr>
      <w:r w:rsidRPr="00334397">
        <w:rPr>
          <w:sz w:val="18"/>
          <w:szCs w:val="18"/>
        </w:rPr>
        <w:t>чтение: читать вслух небольшие тексты, построенные на изученном языковом материале;</w:t>
      </w:r>
    </w:p>
    <w:p w:rsidR="00AF56C2" w:rsidRPr="00334397" w:rsidRDefault="00AF56C2" w:rsidP="00E1459E">
      <w:pPr>
        <w:numPr>
          <w:ilvl w:val="0"/>
          <w:numId w:val="107"/>
        </w:numPr>
        <w:tabs>
          <w:tab w:val="left" w:pos="1134"/>
        </w:tabs>
        <w:spacing w:after="0"/>
        <w:ind w:left="0" w:firstLine="709"/>
        <w:contextualSpacing/>
        <w:jc w:val="both"/>
        <w:rPr>
          <w:sz w:val="18"/>
          <w:szCs w:val="18"/>
        </w:rPr>
      </w:pPr>
      <w:r w:rsidRPr="00334397">
        <w:rPr>
          <w:sz w:val="18"/>
          <w:szCs w:val="18"/>
        </w:rP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rsidR="00AF56C2" w:rsidRPr="00334397" w:rsidRDefault="00AF56C2" w:rsidP="00AF56C2">
      <w:pPr>
        <w:spacing w:before="120" w:after="120"/>
        <w:jc w:val="center"/>
        <w:rPr>
          <w:b/>
          <w:sz w:val="18"/>
          <w:szCs w:val="18"/>
        </w:rPr>
      </w:pPr>
      <w:r w:rsidRPr="00334397">
        <w:rPr>
          <w:b/>
          <w:sz w:val="18"/>
          <w:szCs w:val="18"/>
        </w:rPr>
        <w:t>Предметные результаты по классам</w:t>
      </w:r>
    </w:p>
    <w:p w:rsidR="00AF56C2" w:rsidRPr="00334397" w:rsidRDefault="00AF56C2" w:rsidP="00AF56C2">
      <w:pPr>
        <w:pStyle w:val="1"/>
        <w:spacing w:before="120" w:after="120" w:line="276" w:lineRule="auto"/>
        <w:rPr>
          <w:rFonts w:ascii="Times New Roman" w:hAnsi="Times New Roman" w:cs="Times New Roman"/>
          <w:sz w:val="18"/>
          <w:szCs w:val="18"/>
        </w:rPr>
      </w:pPr>
      <w:bookmarkStart w:id="230" w:name="_Toc109223192"/>
      <w:r w:rsidRPr="00334397">
        <w:rPr>
          <w:rFonts w:ascii="Times New Roman" w:hAnsi="Times New Roman" w:cs="Times New Roman"/>
          <w:sz w:val="18"/>
          <w:szCs w:val="18"/>
        </w:rPr>
        <w:t>1 класс</w:t>
      </w:r>
      <w:bookmarkEnd w:id="230"/>
    </w:p>
    <w:p w:rsidR="00AF56C2" w:rsidRPr="00334397" w:rsidRDefault="00AF56C2" w:rsidP="00AF56C2">
      <w:pPr>
        <w:ind w:firstLine="709"/>
        <w:rPr>
          <w:b/>
          <w:sz w:val="18"/>
          <w:szCs w:val="18"/>
        </w:rPr>
      </w:pPr>
      <w:r w:rsidRPr="00334397">
        <w:rPr>
          <w:b/>
          <w:sz w:val="18"/>
          <w:szCs w:val="18"/>
        </w:rPr>
        <w:t>Основы лингвистических знаний</w:t>
      </w:r>
    </w:p>
    <w:p w:rsidR="00AF56C2" w:rsidRPr="00334397" w:rsidRDefault="00AF56C2" w:rsidP="00AF56C2">
      <w:pPr>
        <w:ind w:firstLine="709"/>
        <w:rPr>
          <w:sz w:val="18"/>
          <w:szCs w:val="18"/>
        </w:rPr>
      </w:pPr>
      <w:r w:rsidRPr="00334397">
        <w:rPr>
          <w:sz w:val="18"/>
          <w:szCs w:val="18"/>
        </w:rPr>
        <w:t>Обучающийся научится:</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различатьзвукиибуквы</w:t>
      </w:r>
      <w:r w:rsidRPr="00334397">
        <w:rPr>
          <w:sz w:val="18"/>
          <w:szCs w:val="18"/>
        </w:rPr>
        <w:t xml:space="preserve">, </w:t>
      </w:r>
      <w:r w:rsidRPr="00334397">
        <w:rPr>
          <w:sz w:val="18"/>
          <w:szCs w:val="18"/>
        </w:rPr>
        <w:t>характеризоватьзвукибашкирскогоязыка</w:t>
      </w:r>
      <w:r w:rsidRPr="00334397">
        <w:rPr>
          <w:sz w:val="18"/>
          <w:szCs w:val="18"/>
        </w:rPr>
        <w:t xml:space="preserve">: </w:t>
      </w:r>
      <w:r w:rsidRPr="00334397">
        <w:rPr>
          <w:sz w:val="18"/>
          <w:szCs w:val="18"/>
        </w:rPr>
        <w:t>гласные</w:t>
      </w:r>
      <w:r w:rsidRPr="00334397">
        <w:rPr>
          <w:sz w:val="18"/>
          <w:szCs w:val="18"/>
        </w:rPr>
        <w:t xml:space="preserve">, </w:t>
      </w:r>
      <w:r w:rsidRPr="00334397">
        <w:rPr>
          <w:sz w:val="18"/>
          <w:szCs w:val="18"/>
        </w:rPr>
        <w:t>согласные</w:t>
      </w:r>
      <w:r w:rsidRPr="00334397">
        <w:rPr>
          <w:sz w:val="18"/>
          <w:szCs w:val="18"/>
        </w:rPr>
        <w:t xml:space="preserve">: </w:t>
      </w:r>
      <w:r w:rsidRPr="00334397">
        <w:rPr>
          <w:sz w:val="18"/>
          <w:szCs w:val="18"/>
        </w:rPr>
        <w:t>глухие</w:t>
      </w:r>
      <w:r w:rsidRPr="00334397">
        <w:rPr>
          <w:sz w:val="18"/>
          <w:szCs w:val="18"/>
        </w:rPr>
        <w:t>/</w:t>
      </w:r>
      <w:r w:rsidRPr="00334397">
        <w:rPr>
          <w:sz w:val="18"/>
          <w:szCs w:val="18"/>
        </w:rPr>
        <w:t>звонкие</w:t>
      </w:r>
      <w:r w:rsidRPr="00334397">
        <w:rPr>
          <w:sz w:val="18"/>
          <w:szCs w:val="18"/>
        </w:rPr>
        <w:t xml:space="preserve">, </w:t>
      </w:r>
      <w:r w:rsidRPr="00334397">
        <w:rPr>
          <w:sz w:val="18"/>
          <w:szCs w:val="18"/>
        </w:rPr>
        <w:t>парные</w:t>
      </w:r>
      <w:r w:rsidRPr="00334397">
        <w:rPr>
          <w:sz w:val="18"/>
          <w:szCs w:val="18"/>
        </w:rPr>
        <w:t>/</w:t>
      </w:r>
      <w:r w:rsidRPr="00334397">
        <w:rPr>
          <w:sz w:val="18"/>
          <w:szCs w:val="18"/>
        </w:rPr>
        <w:t>непарные</w:t>
      </w:r>
      <w:r w:rsidRPr="00334397">
        <w:rPr>
          <w:sz w:val="18"/>
          <w:szCs w:val="18"/>
        </w:rPr>
        <w:t xml:space="preserve">, </w:t>
      </w:r>
      <w:r w:rsidRPr="00334397">
        <w:rPr>
          <w:sz w:val="18"/>
          <w:szCs w:val="18"/>
        </w:rPr>
        <w:t>группироватьзвукипозаданномуоснованию</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строитьзвуковуюсхемуслова</w:t>
      </w:r>
      <w:r w:rsidRPr="00334397">
        <w:rPr>
          <w:sz w:val="18"/>
          <w:szCs w:val="18"/>
        </w:rPr>
        <w:t xml:space="preserve">, </w:t>
      </w:r>
      <w:r w:rsidRPr="00334397">
        <w:rPr>
          <w:sz w:val="18"/>
          <w:szCs w:val="18"/>
        </w:rPr>
        <w:t>схемыпредложений</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определятьосновныедляобученияграмотепонятия</w:t>
      </w:r>
      <w:r w:rsidRPr="00334397">
        <w:rPr>
          <w:sz w:val="18"/>
          <w:szCs w:val="18"/>
        </w:rPr>
        <w:t xml:space="preserve">: </w:t>
      </w:r>
      <w:r w:rsidRPr="00334397">
        <w:rPr>
          <w:sz w:val="18"/>
          <w:szCs w:val="18"/>
        </w:rPr>
        <w:t>слово</w:t>
      </w:r>
      <w:r w:rsidRPr="00334397">
        <w:rPr>
          <w:sz w:val="18"/>
          <w:szCs w:val="18"/>
        </w:rPr>
        <w:t xml:space="preserve">, </w:t>
      </w:r>
      <w:r w:rsidRPr="00334397">
        <w:rPr>
          <w:sz w:val="18"/>
          <w:szCs w:val="18"/>
        </w:rPr>
        <w:t>звук</w:t>
      </w:r>
      <w:r w:rsidRPr="00334397">
        <w:rPr>
          <w:sz w:val="18"/>
          <w:szCs w:val="18"/>
        </w:rPr>
        <w:t xml:space="preserve">, </w:t>
      </w:r>
      <w:r w:rsidRPr="00334397">
        <w:rPr>
          <w:sz w:val="18"/>
          <w:szCs w:val="18"/>
        </w:rPr>
        <w:t>звукигласныеисогласные</w:t>
      </w:r>
      <w:r w:rsidRPr="00334397">
        <w:rPr>
          <w:sz w:val="18"/>
          <w:szCs w:val="18"/>
        </w:rPr>
        <w:t xml:space="preserve">, </w:t>
      </w:r>
      <w:r w:rsidRPr="00334397">
        <w:rPr>
          <w:sz w:val="18"/>
          <w:szCs w:val="18"/>
        </w:rPr>
        <w:t>знакзвука</w:t>
      </w:r>
      <w:r w:rsidRPr="00334397">
        <w:rPr>
          <w:sz w:val="18"/>
          <w:szCs w:val="18"/>
        </w:rPr>
        <w:t xml:space="preserve">, </w:t>
      </w:r>
      <w:r w:rsidRPr="00334397">
        <w:rPr>
          <w:sz w:val="18"/>
          <w:szCs w:val="18"/>
        </w:rPr>
        <w:t>квадрат</w:t>
      </w:r>
      <w:r w:rsidRPr="00334397">
        <w:rPr>
          <w:sz w:val="18"/>
          <w:szCs w:val="18"/>
        </w:rPr>
        <w:t xml:space="preserve">, </w:t>
      </w:r>
      <w:r w:rsidRPr="00334397">
        <w:rPr>
          <w:sz w:val="18"/>
          <w:szCs w:val="18"/>
        </w:rPr>
        <w:t>кружокилибуква</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называтьбуквыбашкирскогоалфавита</w:t>
      </w:r>
      <w:r w:rsidRPr="00334397">
        <w:rPr>
          <w:sz w:val="18"/>
          <w:szCs w:val="18"/>
        </w:rPr>
        <w:t xml:space="preserve">, </w:t>
      </w:r>
      <w:r w:rsidRPr="00334397">
        <w:rPr>
          <w:sz w:val="18"/>
          <w:szCs w:val="18"/>
        </w:rPr>
        <w:t>сопоставлятьспецифическиебуквыизвукибашкирскогоязыкасрусским</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дописыватьпропущенныесловавпредложениях</w:t>
      </w:r>
      <w:r w:rsidRPr="00334397">
        <w:rPr>
          <w:sz w:val="18"/>
          <w:szCs w:val="18"/>
        </w:rPr>
        <w:t xml:space="preserve">, </w:t>
      </w:r>
      <w:r w:rsidRPr="00334397">
        <w:rPr>
          <w:sz w:val="18"/>
          <w:szCs w:val="18"/>
        </w:rPr>
        <w:t>текстахилидиалогах</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разбиратьсявнаписаниибольшойбуквывначалепредложенияивименахсобственных</w:t>
      </w:r>
      <w:r w:rsidRPr="00334397">
        <w:rPr>
          <w:sz w:val="18"/>
          <w:szCs w:val="18"/>
        </w:rPr>
        <w:t xml:space="preserve">, </w:t>
      </w:r>
      <w:r w:rsidRPr="00334397">
        <w:rPr>
          <w:sz w:val="18"/>
          <w:szCs w:val="18"/>
        </w:rPr>
        <w:t>точкивконцепредложения</w:t>
      </w:r>
      <w:r w:rsidRPr="00334397">
        <w:rPr>
          <w:sz w:val="18"/>
          <w:szCs w:val="18"/>
        </w:rPr>
        <w:t xml:space="preserve">, </w:t>
      </w:r>
      <w:r w:rsidRPr="00334397">
        <w:rPr>
          <w:sz w:val="18"/>
          <w:szCs w:val="18"/>
        </w:rPr>
        <w:t>вопросительногоиливосклицательногознакапоинтонации</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определятьутвердительные</w:t>
      </w:r>
      <w:r w:rsidRPr="00334397">
        <w:rPr>
          <w:sz w:val="18"/>
          <w:szCs w:val="18"/>
        </w:rPr>
        <w:t xml:space="preserve">, </w:t>
      </w:r>
      <w:r w:rsidRPr="00334397">
        <w:rPr>
          <w:sz w:val="18"/>
          <w:szCs w:val="18"/>
        </w:rPr>
        <w:t>вопросительныеивосклицательныепредложения</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списыватьтекстнабашкирскомязыке</w:t>
      </w:r>
      <w:r w:rsidRPr="00334397">
        <w:rPr>
          <w:sz w:val="18"/>
          <w:szCs w:val="18"/>
        </w:rPr>
        <w:t xml:space="preserve">, </w:t>
      </w:r>
      <w:r w:rsidRPr="00334397">
        <w:rPr>
          <w:sz w:val="18"/>
          <w:szCs w:val="18"/>
        </w:rPr>
        <w:t>вставлятьвнегословавсоответствиисрешаемойзадачей</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заполнятьтаблицупообразцу</w:t>
      </w:r>
      <w:r w:rsidRPr="00334397">
        <w:rPr>
          <w:sz w:val="18"/>
          <w:szCs w:val="18"/>
        </w:rPr>
        <w:t xml:space="preserve">, </w:t>
      </w:r>
      <w:r w:rsidRPr="00334397">
        <w:rPr>
          <w:sz w:val="18"/>
          <w:szCs w:val="18"/>
        </w:rPr>
        <w:t>простуюанкетупообразцу</w:t>
      </w:r>
      <w:r w:rsidRPr="00334397">
        <w:rPr>
          <w:sz w:val="18"/>
          <w:szCs w:val="18"/>
        </w:rPr>
        <w:t>.</w:t>
      </w:r>
    </w:p>
    <w:p w:rsidR="00AF56C2" w:rsidRPr="00334397" w:rsidRDefault="00AF56C2" w:rsidP="00AF56C2">
      <w:pPr>
        <w:tabs>
          <w:tab w:val="left" w:pos="1134"/>
        </w:tabs>
        <w:jc w:val="center"/>
        <w:rPr>
          <w:b/>
          <w:sz w:val="18"/>
          <w:szCs w:val="18"/>
          <w:lang w:val="ba-RU"/>
        </w:rPr>
      </w:pPr>
      <w:r w:rsidRPr="00334397">
        <w:rPr>
          <w:b/>
          <w:sz w:val="18"/>
          <w:szCs w:val="18"/>
          <w:lang w:val="ba-RU"/>
        </w:rPr>
        <w:t>Развитие речи</w:t>
      </w:r>
    </w:p>
    <w:p w:rsidR="00AF56C2" w:rsidRPr="00334397" w:rsidRDefault="00AF56C2" w:rsidP="00AF56C2">
      <w:pPr>
        <w:tabs>
          <w:tab w:val="left" w:pos="1134"/>
        </w:tabs>
        <w:ind w:firstLine="709"/>
        <w:rPr>
          <w:sz w:val="18"/>
          <w:szCs w:val="18"/>
          <w:lang w:val="ba-RU"/>
        </w:rPr>
      </w:pPr>
      <w:r w:rsidRPr="00334397">
        <w:rPr>
          <w:sz w:val="18"/>
          <w:szCs w:val="18"/>
          <w:lang w:val="ba-RU"/>
        </w:rPr>
        <w:t>Обучающийся научится:</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lang w:val="ba-RU"/>
        </w:rPr>
      </w:pPr>
      <w:r w:rsidRPr="00334397">
        <w:rPr>
          <w:sz w:val="18"/>
          <w:szCs w:val="18"/>
        </w:rPr>
        <w:t>даватьответынавопросыучителя</w:t>
      </w:r>
      <w:r w:rsidRPr="00334397">
        <w:rPr>
          <w:sz w:val="18"/>
          <w:szCs w:val="18"/>
        </w:rPr>
        <w:t xml:space="preserve">, </w:t>
      </w:r>
      <w:r w:rsidRPr="00334397">
        <w:rPr>
          <w:sz w:val="18"/>
          <w:szCs w:val="18"/>
        </w:rPr>
        <w:t>одноклассника</w:t>
      </w:r>
      <w:r w:rsidRPr="00334397">
        <w:rPr>
          <w:sz w:val="18"/>
          <w:szCs w:val="18"/>
        </w:rPr>
        <w:t xml:space="preserve">; </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восприниматьнаслухипониматьобъясненияучителя</w:t>
      </w:r>
      <w:r w:rsidRPr="00334397">
        <w:rPr>
          <w:sz w:val="18"/>
          <w:szCs w:val="18"/>
        </w:rPr>
        <w:t xml:space="preserve">, </w:t>
      </w:r>
      <w:r w:rsidRPr="00334397">
        <w:rPr>
          <w:sz w:val="18"/>
          <w:szCs w:val="18"/>
        </w:rPr>
        <w:t>содержаниетекстов</w:t>
      </w:r>
      <w:r w:rsidRPr="00334397">
        <w:rPr>
          <w:sz w:val="18"/>
          <w:szCs w:val="18"/>
        </w:rPr>
        <w:t xml:space="preserve">, </w:t>
      </w:r>
      <w:r w:rsidRPr="00334397">
        <w:rPr>
          <w:sz w:val="18"/>
          <w:szCs w:val="18"/>
        </w:rPr>
        <w:t>построенныхназнакомомлексико</w:t>
      </w:r>
      <w:r w:rsidRPr="00334397">
        <w:rPr>
          <w:sz w:val="18"/>
          <w:szCs w:val="18"/>
          <w:lang w:val="ba-RU"/>
        </w:rPr>
        <w:t>-</w:t>
      </w:r>
      <w:r w:rsidRPr="00334397">
        <w:rPr>
          <w:sz w:val="18"/>
          <w:szCs w:val="18"/>
        </w:rPr>
        <w:t>грамматическомматериале</w:t>
      </w:r>
      <w:r w:rsidRPr="00334397">
        <w:rPr>
          <w:sz w:val="18"/>
          <w:szCs w:val="18"/>
          <w:lang w:val="ba-RU"/>
        </w:rPr>
        <w:t>;</w:t>
      </w:r>
    </w:p>
    <w:p w:rsidR="00AF56C2" w:rsidRPr="00334397" w:rsidRDefault="00AF56C2" w:rsidP="00E1459E">
      <w:pPr>
        <w:pStyle w:val="af8"/>
        <w:numPr>
          <w:ilvl w:val="0"/>
          <w:numId w:val="108"/>
        </w:numPr>
        <w:tabs>
          <w:tab w:val="left" w:pos="1134"/>
        </w:tabs>
        <w:spacing w:line="276" w:lineRule="auto"/>
        <w:contextualSpacing/>
        <w:rPr>
          <w:sz w:val="18"/>
          <w:szCs w:val="18"/>
          <w:lang w:val="ba-RU"/>
        </w:rPr>
      </w:pPr>
      <w:r w:rsidRPr="00334397">
        <w:rPr>
          <w:sz w:val="18"/>
          <w:szCs w:val="18"/>
        </w:rPr>
        <w:t>вестидиалог</w:t>
      </w:r>
      <w:r w:rsidRPr="00334397">
        <w:rPr>
          <w:sz w:val="18"/>
          <w:szCs w:val="18"/>
        </w:rPr>
        <w:t xml:space="preserve"> (</w:t>
      </w:r>
      <w:r w:rsidRPr="00334397">
        <w:rPr>
          <w:sz w:val="18"/>
          <w:szCs w:val="18"/>
          <w:lang w:val="ba-RU"/>
        </w:rPr>
        <w:t>4</w:t>
      </w:r>
      <w:r w:rsidRPr="00334397">
        <w:rPr>
          <w:sz w:val="18"/>
          <w:szCs w:val="18"/>
        </w:rPr>
        <w:t>–</w:t>
      </w:r>
      <w:r w:rsidRPr="00334397">
        <w:rPr>
          <w:sz w:val="18"/>
          <w:szCs w:val="18"/>
          <w:lang w:val="ba-RU"/>
        </w:rPr>
        <w:t>6</w:t>
      </w:r>
      <w:r w:rsidRPr="00334397">
        <w:rPr>
          <w:sz w:val="18"/>
          <w:szCs w:val="18"/>
        </w:rPr>
        <w:t>реплик</w:t>
      </w:r>
      <w:r w:rsidRPr="00334397">
        <w:rPr>
          <w:sz w:val="18"/>
          <w:szCs w:val="18"/>
        </w:rPr>
        <w:t xml:space="preserve">) </w:t>
      </w:r>
      <w:r w:rsidRPr="00334397">
        <w:rPr>
          <w:sz w:val="18"/>
          <w:szCs w:val="18"/>
        </w:rPr>
        <w:t>попредметнымисюжетнымкартинкам</w:t>
      </w:r>
      <w:r w:rsidRPr="00334397">
        <w:rPr>
          <w:sz w:val="18"/>
          <w:szCs w:val="18"/>
        </w:rPr>
        <w:t xml:space="preserve">, </w:t>
      </w:r>
      <w:r w:rsidRPr="00334397">
        <w:rPr>
          <w:sz w:val="18"/>
          <w:szCs w:val="18"/>
        </w:rPr>
        <w:t>позаданнымситуациямнаизучаемыелексическиетемы</w:t>
      </w:r>
      <w:r w:rsidRPr="00334397">
        <w:rPr>
          <w:sz w:val="18"/>
          <w:szCs w:val="18"/>
        </w:rPr>
        <w:t xml:space="preserve">. </w:t>
      </w:r>
    </w:p>
    <w:p w:rsidR="00AF56C2" w:rsidRPr="004C37A5" w:rsidRDefault="00AF56C2" w:rsidP="00E1459E">
      <w:pPr>
        <w:pStyle w:val="af8"/>
        <w:numPr>
          <w:ilvl w:val="0"/>
          <w:numId w:val="108"/>
        </w:numPr>
        <w:tabs>
          <w:tab w:val="left" w:pos="1134"/>
        </w:tabs>
        <w:spacing w:line="276" w:lineRule="auto"/>
        <w:ind w:left="0" w:firstLine="709"/>
        <w:contextualSpacing/>
        <w:rPr>
          <w:sz w:val="18"/>
          <w:szCs w:val="18"/>
          <w:lang w:val="ba-RU"/>
        </w:rPr>
      </w:pPr>
      <w:r w:rsidRPr="004C37A5">
        <w:rPr>
          <w:sz w:val="18"/>
          <w:szCs w:val="18"/>
          <w:lang w:val="ba-RU"/>
        </w:rPr>
        <w:t>разбиратьсявправилахчтенияиписьмагласныхбукв</w:t>
      </w:r>
      <w:r w:rsidRPr="004C37A5">
        <w:rPr>
          <w:i/>
          <w:sz w:val="18"/>
          <w:szCs w:val="18"/>
          <w:lang w:val="ba-RU"/>
        </w:rPr>
        <w:t>ә</w:t>
      </w:r>
      <w:r w:rsidRPr="004C37A5">
        <w:rPr>
          <w:i/>
          <w:sz w:val="18"/>
          <w:szCs w:val="18"/>
          <w:lang w:val="ba-RU"/>
        </w:rPr>
        <w:t xml:space="preserve">, </w:t>
      </w:r>
      <w:r w:rsidRPr="004C37A5">
        <w:rPr>
          <w:i/>
          <w:sz w:val="18"/>
          <w:szCs w:val="18"/>
          <w:lang w:val="ba-RU"/>
        </w:rPr>
        <w:t>ө</w:t>
      </w:r>
      <w:r w:rsidRPr="004C37A5">
        <w:rPr>
          <w:i/>
          <w:sz w:val="18"/>
          <w:szCs w:val="18"/>
          <w:lang w:val="ba-RU"/>
        </w:rPr>
        <w:t xml:space="preserve">, </w:t>
      </w:r>
      <w:r w:rsidRPr="004C37A5">
        <w:rPr>
          <w:i/>
          <w:sz w:val="18"/>
          <w:szCs w:val="18"/>
          <w:lang w:val="ba-RU"/>
        </w:rPr>
        <w:t>е</w:t>
      </w:r>
      <w:r w:rsidRPr="004C37A5">
        <w:rPr>
          <w:sz w:val="18"/>
          <w:szCs w:val="18"/>
          <w:lang w:val="ba-RU"/>
        </w:rPr>
        <w:t>воткрытомизакрытомтипеслога</w:t>
      </w:r>
      <w:r w:rsidRPr="004C37A5">
        <w:rPr>
          <w:sz w:val="18"/>
          <w:szCs w:val="18"/>
          <w:lang w:val="ba-RU"/>
        </w:rPr>
        <w:t xml:space="preserve">, </w:t>
      </w:r>
      <w:r w:rsidRPr="004C37A5">
        <w:rPr>
          <w:sz w:val="18"/>
          <w:szCs w:val="18"/>
          <w:lang w:val="ba-RU"/>
        </w:rPr>
        <w:t>дифтонгов</w:t>
      </w:r>
      <w:r w:rsidRPr="00334397">
        <w:rPr>
          <w:sz w:val="18"/>
          <w:szCs w:val="18"/>
        </w:rPr>
        <w:sym w:font="Symbol" w:char="F05B"/>
      </w:r>
      <w:r w:rsidRPr="004C37A5">
        <w:rPr>
          <w:sz w:val="18"/>
          <w:szCs w:val="18"/>
          <w:lang w:val="ba-RU"/>
        </w:rPr>
        <w:t>йы</w:t>
      </w:r>
      <w:r w:rsidRPr="004C37A5">
        <w:rPr>
          <w:sz w:val="18"/>
          <w:szCs w:val="18"/>
          <w:lang w:val="ba-RU"/>
        </w:rPr>
        <w:t xml:space="preserve">], </w:t>
      </w:r>
      <w:r w:rsidRPr="00334397">
        <w:rPr>
          <w:sz w:val="18"/>
          <w:szCs w:val="18"/>
        </w:rPr>
        <w:sym w:font="Symbol" w:char="F05B"/>
      </w:r>
      <w:r w:rsidRPr="004C37A5">
        <w:rPr>
          <w:sz w:val="18"/>
          <w:szCs w:val="18"/>
          <w:lang w:val="ba-RU"/>
        </w:rPr>
        <w:t>йе</w:t>
      </w:r>
      <w:r w:rsidRPr="004C37A5">
        <w:rPr>
          <w:sz w:val="18"/>
          <w:szCs w:val="18"/>
          <w:lang w:val="ba-RU"/>
        </w:rPr>
        <w:t xml:space="preserve">], </w:t>
      </w:r>
      <w:r w:rsidRPr="00334397">
        <w:rPr>
          <w:sz w:val="18"/>
          <w:szCs w:val="18"/>
        </w:rPr>
        <w:sym w:font="Symbol" w:char="F05B"/>
      </w:r>
      <w:r w:rsidRPr="004C37A5">
        <w:rPr>
          <w:sz w:val="18"/>
          <w:szCs w:val="18"/>
          <w:lang w:val="ba-RU"/>
        </w:rPr>
        <w:t>йо</w:t>
      </w:r>
      <w:r w:rsidRPr="004C37A5">
        <w:rPr>
          <w:sz w:val="18"/>
          <w:szCs w:val="18"/>
          <w:lang w:val="ba-RU"/>
        </w:rPr>
        <w:t xml:space="preserve">], </w:t>
      </w:r>
      <w:r w:rsidRPr="00334397">
        <w:rPr>
          <w:sz w:val="18"/>
          <w:szCs w:val="18"/>
        </w:rPr>
        <w:sym w:font="Symbol" w:char="F05B"/>
      </w:r>
      <w:r w:rsidRPr="004C37A5">
        <w:rPr>
          <w:sz w:val="18"/>
          <w:szCs w:val="18"/>
          <w:lang w:val="ba-RU"/>
        </w:rPr>
        <w:t>й</w:t>
      </w:r>
      <w:r w:rsidRPr="00334397">
        <w:rPr>
          <w:sz w:val="18"/>
          <w:szCs w:val="18"/>
          <w:lang w:val="ba-RU"/>
        </w:rPr>
        <w:t>ө</w:t>
      </w:r>
      <w:r w:rsidRPr="004C37A5">
        <w:rPr>
          <w:sz w:val="18"/>
          <w:szCs w:val="18"/>
          <w:lang w:val="ba-RU"/>
        </w:rPr>
        <w:t xml:space="preserve">], </w:t>
      </w:r>
      <w:r w:rsidRPr="00334397">
        <w:rPr>
          <w:sz w:val="18"/>
          <w:szCs w:val="18"/>
        </w:rPr>
        <w:sym w:font="Symbol" w:char="F05B"/>
      </w:r>
      <w:r w:rsidRPr="004C37A5">
        <w:rPr>
          <w:sz w:val="18"/>
          <w:szCs w:val="18"/>
          <w:lang w:val="ba-RU"/>
        </w:rPr>
        <w:t>йү</w:t>
      </w:r>
      <w:r w:rsidRPr="004C37A5">
        <w:rPr>
          <w:sz w:val="18"/>
          <w:szCs w:val="18"/>
          <w:lang w:val="ba-RU"/>
        </w:rPr>
        <w:t xml:space="preserve">], </w:t>
      </w:r>
      <w:r w:rsidRPr="00334397">
        <w:rPr>
          <w:sz w:val="18"/>
          <w:szCs w:val="18"/>
        </w:rPr>
        <w:sym w:font="Symbol" w:char="F05B"/>
      </w:r>
      <w:r w:rsidRPr="004C37A5">
        <w:rPr>
          <w:sz w:val="18"/>
          <w:szCs w:val="18"/>
          <w:lang w:val="ba-RU"/>
        </w:rPr>
        <w:t>йә</w:t>
      </w:r>
      <w:r w:rsidRPr="004C37A5">
        <w:rPr>
          <w:sz w:val="18"/>
          <w:szCs w:val="18"/>
          <w:lang w:val="ba-RU"/>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делитьслованаслоги</w:t>
      </w:r>
      <w:r w:rsidRPr="00334397">
        <w:rPr>
          <w:sz w:val="18"/>
          <w:szCs w:val="18"/>
        </w:rPr>
        <w:t xml:space="preserve">, </w:t>
      </w:r>
      <w:r w:rsidRPr="00334397">
        <w:rPr>
          <w:sz w:val="18"/>
          <w:szCs w:val="18"/>
        </w:rPr>
        <w:t>определятьколичествослоговвслове</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соблюдатьправильноеударениевсловахифразах</w:t>
      </w:r>
      <w:r w:rsidRPr="00334397">
        <w:rPr>
          <w:sz w:val="18"/>
          <w:szCs w:val="18"/>
        </w:rPr>
        <w:t xml:space="preserve">, </w:t>
      </w:r>
      <w:r w:rsidRPr="00334397">
        <w:rPr>
          <w:sz w:val="18"/>
          <w:szCs w:val="18"/>
        </w:rPr>
        <w:t>интонациювцелом</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правильностроитьпорядоксловвпредложении</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использоватьправиларечевогоэтикета</w:t>
      </w:r>
      <w:r w:rsidRPr="00334397">
        <w:rPr>
          <w:sz w:val="18"/>
          <w:szCs w:val="18"/>
        </w:rPr>
        <w:t xml:space="preserve"> (</w:t>
      </w:r>
      <w:r w:rsidRPr="00334397">
        <w:rPr>
          <w:sz w:val="18"/>
          <w:szCs w:val="18"/>
        </w:rPr>
        <w:t>наначальномуровне</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переводитьрепликисознакомойлексикойсбашкирскогонарусскийязык</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воспроизводитьнаизустьпроизведениядетскогофольклора</w:t>
      </w:r>
      <w:r w:rsidRPr="00334397">
        <w:rPr>
          <w:sz w:val="18"/>
          <w:szCs w:val="18"/>
        </w:rPr>
        <w:t xml:space="preserve">; </w:t>
      </w:r>
      <w:r w:rsidRPr="00334397">
        <w:rPr>
          <w:sz w:val="18"/>
          <w:szCs w:val="18"/>
        </w:rPr>
        <w:t>стихиипесни</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составлятьнебольшиеописанияпредмета</w:t>
      </w:r>
      <w:r w:rsidRPr="00334397">
        <w:rPr>
          <w:sz w:val="18"/>
          <w:szCs w:val="18"/>
        </w:rPr>
        <w:t xml:space="preserve">, </w:t>
      </w:r>
      <w:r w:rsidRPr="00334397">
        <w:rPr>
          <w:sz w:val="18"/>
          <w:szCs w:val="18"/>
        </w:rPr>
        <w:t>картинкипообразцу</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отвечатьнавопросыктексту</w:t>
      </w:r>
      <w:r w:rsidRPr="00334397">
        <w:rPr>
          <w:sz w:val="18"/>
          <w:szCs w:val="18"/>
        </w:rPr>
        <w:t xml:space="preserve">, </w:t>
      </w:r>
      <w:r w:rsidRPr="00334397">
        <w:rPr>
          <w:sz w:val="18"/>
          <w:szCs w:val="18"/>
        </w:rPr>
        <w:t>картинке</w:t>
      </w:r>
      <w:r w:rsidRPr="00334397">
        <w:rPr>
          <w:sz w:val="18"/>
          <w:szCs w:val="18"/>
        </w:rPr>
        <w:t>;</w:t>
      </w:r>
    </w:p>
    <w:p w:rsidR="00AF56C2" w:rsidRPr="00334397" w:rsidRDefault="00AF56C2" w:rsidP="00AF56C2">
      <w:pPr>
        <w:pStyle w:val="1"/>
        <w:spacing w:before="120" w:after="120" w:line="276" w:lineRule="auto"/>
        <w:rPr>
          <w:rFonts w:ascii="Times New Roman" w:hAnsi="Times New Roman" w:cs="Times New Roman"/>
          <w:sz w:val="18"/>
          <w:szCs w:val="18"/>
        </w:rPr>
      </w:pPr>
      <w:bookmarkStart w:id="231" w:name="_Toc109223193"/>
      <w:r w:rsidRPr="00334397">
        <w:rPr>
          <w:rFonts w:ascii="Times New Roman" w:hAnsi="Times New Roman" w:cs="Times New Roman"/>
          <w:sz w:val="18"/>
          <w:szCs w:val="18"/>
        </w:rPr>
        <w:t>2 класс</w:t>
      </w:r>
      <w:bookmarkEnd w:id="231"/>
    </w:p>
    <w:p w:rsidR="00AF56C2" w:rsidRPr="00334397" w:rsidRDefault="00AF56C2" w:rsidP="00AF56C2">
      <w:pPr>
        <w:pStyle w:val="af8"/>
        <w:tabs>
          <w:tab w:val="left" w:pos="1134"/>
        </w:tabs>
        <w:spacing w:line="276" w:lineRule="auto"/>
        <w:ind w:left="709"/>
        <w:rPr>
          <w:sz w:val="18"/>
          <w:szCs w:val="18"/>
        </w:rPr>
      </w:pPr>
      <w:r w:rsidRPr="00334397">
        <w:rPr>
          <w:sz w:val="18"/>
          <w:szCs w:val="18"/>
        </w:rPr>
        <w:t>Основылингвистическихзнаний</w:t>
      </w:r>
    </w:p>
    <w:p w:rsidR="00AF56C2" w:rsidRPr="00334397" w:rsidRDefault="00AF56C2" w:rsidP="00AF56C2">
      <w:pPr>
        <w:pStyle w:val="af8"/>
        <w:tabs>
          <w:tab w:val="left" w:pos="1134"/>
        </w:tabs>
        <w:spacing w:line="276" w:lineRule="auto"/>
        <w:ind w:left="709"/>
        <w:rPr>
          <w:sz w:val="18"/>
          <w:szCs w:val="18"/>
        </w:rPr>
      </w:pPr>
      <w:r w:rsidRPr="00334397">
        <w:rPr>
          <w:sz w:val="18"/>
          <w:szCs w:val="18"/>
        </w:rPr>
        <w:t>Обучающийсянаучится</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использоватьзнаниеалфавитапривыполненииупражнений</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выписыватьизтекстаслова</w:t>
      </w:r>
      <w:r w:rsidRPr="00334397">
        <w:rPr>
          <w:sz w:val="18"/>
          <w:szCs w:val="18"/>
        </w:rPr>
        <w:t xml:space="preserve">, </w:t>
      </w:r>
      <w:r w:rsidRPr="00334397">
        <w:rPr>
          <w:sz w:val="18"/>
          <w:szCs w:val="18"/>
        </w:rPr>
        <w:t>словосочетания</w:t>
      </w:r>
      <w:r w:rsidRPr="00334397">
        <w:rPr>
          <w:sz w:val="18"/>
          <w:szCs w:val="18"/>
        </w:rPr>
        <w:t xml:space="preserve">, </w:t>
      </w:r>
      <w:r w:rsidRPr="00334397">
        <w:rPr>
          <w:sz w:val="18"/>
          <w:szCs w:val="18"/>
        </w:rPr>
        <w:t>простыепредложения</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образовыватьновыесловапозаданнымсловообразовательныммоделям</w:t>
      </w:r>
      <w:r w:rsidRPr="00334397">
        <w:rPr>
          <w:sz w:val="18"/>
          <w:szCs w:val="18"/>
        </w:rPr>
        <w:t xml:space="preserve"> (</w:t>
      </w:r>
      <w:r w:rsidRPr="00334397">
        <w:rPr>
          <w:sz w:val="18"/>
          <w:szCs w:val="18"/>
        </w:rPr>
        <w:t>корень</w:t>
      </w:r>
      <w:r w:rsidRPr="00334397">
        <w:rPr>
          <w:sz w:val="18"/>
          <w:szCs w:val="18"/>
        </w:rPr>
        <w:t xml:space="preserve"> + </w:t>
      </w:r>
      <w:r w:rsidRPr="00334397">
        <w:rPr>
          <w:sz w:val="18"/>
          <w:szCs w:val="18"/>
        </w:rPr>
        <w:t>окончания</w:t>
      </w:r>
      <w:r w:rsidRPr="00334397">
        <w:rPr>
          <w:sz w:val="18"/>
          <w:szCs w:val="18"/>
        </w:rPr>
        <w:t xml:space="preserve"> -</w:t>
      </w:r>
      <w:r w:rsidRPr="00334397">
        <w:rPr>
          <w:i/>
          <w:iCs/>
          <w:sz w:val="18"/>
          <w:szCs w:val="18"/>
        </w:rPr>
        <w:t>сы</w:t>
      </w:r>
      <w:r w:rsidRPr="00334397">
        <w:rPr>
          <w:i/>
          <w:iCs/>
          <w:sz w:val="18"/>
          <w:szCs w:val="18"/>
        </w:rPr>
        <w:t>, -</w:t>
      </w:r>
      <w:r w:rsidRPr="00334397">
        <w:rPr>
          <w:i/>
          <w:iCs/>
          <w:sz w:val="18"/>
          <w:szCs w:val="18"/>
        </w:rPr>
        <w:t>се</w:t>
      </w:r>
      <w:r w:rsidRPr="00334397">
        <w:rPr>
          <w:i/>
          <w:iCs/>
          <w:sz w:val="18"/>
          <w:szCs w:val="18"/>
        </w:rPr>
        <w:t xml:space="preserve">: </w:t>
      </w:r>
      <w:r w:rsidRPr="00334397">
        <w:rPr>
          <w:i/>
          <w:iCs/>
          <w:sz w:val="18"/>
          <w:szCs w:val="18"/>
        </w:rPr>
        <w:t>балыҡ</w:t>
      </w:r>
      <w:r w:rsidRPr="00334397">
        <w:rPr>
          <w:i/>
          <w:iCs/>
          <w:sz w:val="18"/>
          <w:szCs w:val="18"/>
        </w:rPr>
        <w:t xml:space="preserve"> + </w:t>
      </w:r>
      <w:r w:rsidRPr="00334397">
        <w:rPr>
          <w:i/>
          <w:iCs/>
          <w:sz w:val="18"/>
          <w:szCs w:val="18"/>
        </w:rPr>
        <w:t>сы</w:t>
      </w:r>
      <w:r w:rsidRPr="00334397">
        <w:rPr>
          <w:i/>
          <w:iCs/>
          <w:sz w:val="18"/>
          <w:szCs w:val="18"/>
        </w:rPr>
        <w:t xml:space="preserve">, </w:t>
      </w:r>
      <w:r w:rsidRPr="00334397">
        <w:rPr>
          <w:i/>
          <w:iCs/>
          <w:sz w:val="18"/>
          <w:szCs w:val="18"/>
        </w:rPr>
        <w:t>яҙыу</w:t>
      </w:r>
      <w:r w:rsidRPr="00334397">
        <w:rPr>
          <w:i/>
          <w:iCs/>
          <w:sz w:val="18"/>
          <w:szCs w:val="18"/>
        </w:rPr>
        <w:t xml:space="preserve"> + </w:t>
      </w:r>
      <w:r w:rsidRPr="00334397">
        <w:rPr>
          <w:i/>
          <w:iCs/>
          <w:sz w:val="18"/>
          <w:szCs w:val="18"/>
        </w:rPr>
        <w:t>сы</w:t>
      </w:r>
      <w:r w:rsidRPr="00334397">
        <w:rPr>
          <w:i/>
          <w:iCs/>
          <w:sz w:val="18"/>
          <w:szCs w:val="18"/>
        </w:rPr>
        <w:t xml:space="preserve">, </w:t>
      </w:r>
      <w:r w:rsidRPr="00334397">
        <w:rPr>
          <w:i/>
          <w:iCs/>
          <w:sz w:val="18"/>
          <w:szCs w:val="18"/>
        </w:rPr>
        <w:t>ҡурай</w:t>
      </w:r>
      <w:r w:rsidRPr="00334397">
        <w:rPr>
          <w:i/>
          <w:iCs/>
          <w:sz w:val="18"/>
          <w:szCs w:val="18"/>
        </w:rPr>
        <w:t xml:space="preserve"> + </w:t>
      </w:r>
      <w:r w:rsidRPr="00334397">
        <w:rPr>
          <w:i/>
          <w:iCs/>
          <w:sz w:val="18"/>
          <w:szCs w:val="18"/>
        </w:rPr>
        <w:t>сытөҙөү</w:t>
      </w:r>
      <w:r w:rsidRPr="00334397">
        <w:rPr>
          <w:i/>
          <w:iCs/>
          <w:sz w:val="18"/>
          <w:szCs w:val="18"/>
        </w:rPr>
        <w:t xml:space="preserve"> + </w:t>
      </w:r>
      <w:r w:rsidRPr="00334397">
        <w:rPr>
          <w:i/>
          <w:iCs/>
          <w:sz w:val="18"/>
          <w:szCs w:val="18"/>
        </w:rPr>
        <w:t>се</w:t>
      </w:r>
      <w:r w:rsidRPr="00334397">
        <w:rPr>
          <w:i/>
          <w:iCs/>
          <w:sz w:val="18"/>
          <w:szCs w:val="18"/>
        </w:rPr>
        <w:t xml:space="preserve">, </w:t>
      </w:r>
      <w:r w:rsidRPr="00334397">
        <w:rPr>
          <w:i/>
          <w:iCs/>
          <w:sz w:val="18"/>
          <w:szCs w:val="18"/>
        </w:rPr>
        <w:t>бейеү</w:t>
      </w:r>
      <w:r w:rsidRPr="00334397">
        <w:rPr>
          <w:i/>
          <w:iCs/>
          <w:sz w:val="18"/>
          <w:szCs w:val="18"/>
        </w:rPr>
        <w:t xml:space="preserve"> + </w:t>
      </w:r>
      <w:r w:rsidRPr="00334397">
        <w:rPr>
          <w:i/>
          <w:iCs/>
          <w:sz w:val="18"/>
          <w:szCs w:val="18"/>
        </w:rPr>
        <w:t>се</w:t>
      </w:r>
      <w:r w:rsidRPr="00334397">
        <w:rPr>
          <w:i/>
          <w:iCs/>
          <w:sz w:val="18"/>
          <w:szCs w:val="18"/>
        </w:rPr>
        <w:t xml:space="preserve">, </w:t>
      </w:r>
      <w:r w:rsidRPr="00334397">
        <w:rPr>
          <w:i/>
          <w:iCs/>
          <w:sz w:val="18"/>
          <w:szCs w:val="18"/>
        </w:rPr>
        <w:t>теген</w:t>
      </w:r>
      <w:r w:rsidRPr="00334397">
        <w:rPr>
          <w:i/>
          <w:iCs/>
          <w:sz w:val="18"/>
          <w:szCs w:val="18"/>
        </w:rPr>
        <w:t xml:space="preserve"> + </w:t>
      </w:r>
      <w:r w:rsidRPr="00334397">
        <w:rPr>
          <w:i/>
          <w:iCs/>
          <w:sz w:val="18"/>
          <w:szCs w:val="18"/>
        </w:rPr>
        <w:t>се</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восстанавливатьслово</w:t>
      </w:r>
      <w:r w:rsidRPr="00334397">
        <w:rPr>
          <w:sz w:val="18"/>
          <w:szCs w:val="18"/>
        </w:rPr>
        <w:t xml:space="preserve">, </w:t>
      </w:r>
      <w:r w:rsidRPr="00334397">
        <w:rPr>
          <w:sz w:val="18"/>
          <w:szCs w:val="18"/>
        </w:rPr>
        <w:t>предложение</w:t>
      </w:r>
      <w:r w:rsidRPr="00334397">
        <w:rPr>
          <w:sz w:val="18"/>
          <w:szCs w:val="18"/>
        </w:rPr>
        <w:t xml:space="preserve">, </w:t>
      </w:r>
      <w:r w:rsidRPr="00334397">
        <w:rPr>
          <w:sz w:val="18"/>
          <w:szCs w:val="18"/>
        </w:rPr>
        <w:t>деформированныйтекст</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правильноопределятьглавныечленыпредложения</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выбиратьправильныйзнакпрепинаниявконцепредложения</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изменятьименасуществительныепочисламилицам</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различать</w:t>
      </w:r>
      <w:r w:rsidRPr="00334397">
        <w:rPr>
          <w:sz w:val="18"/>
          <w:szCs w:val="18"/>
          <w:lang w:val="ba-RU"/>
        </w:rPr>
        <w:t>разряды</w:t>
      </w:r>
      <w:r w:rsidRPr="00334397">
        <w:rPr>
          <w:sz w:val="18"/>
          <w:szCs w:val="18"/>
        </w:rPr>
        <w:t>местоимени</w:t>
      </w:r>
      <w:r w:rsidRPr="00334397">
        <w:rPr>
          <w:sz w:val="18"/>
          <w:szCs w:val="18"/>
          <w:lang w:val="ba-RU"/>
        </w:rPr>
        <w:t>й</w:t>
      </w:r>
      <w:r w:rsidRPr="00334397">
        <w:rPr>
          <w:sz w:val="18"/>
          <w:szCs w:val="18"/>
        </w:rPr>
        <w:t>иправильноупотреблятьвречи</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определятьзначенияиправильноупотреблятьименаприлагательные</w:t>
      </w:r>
      <w:r w:rsidRPr="00334397">
        <w:rPr>
          <w:sz w:val="18"/>
          <w:szCs w:val="18"/>
          <w:lang w:val="ba-RU"/>
        </w:rPr>
        <w:t xml:space="preserve">, </w:t>
      </w:r>
      <w:r w:rsidRPr="00334397">
        <w:rPr>
          <w:sz w:val="18"/>
          <w:szCs w:val="18"/>
        </w:rPr>
        <w:t>глаголывречи</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писатьсловарныедиктанты</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списыватьпредложениясподстановкойнужныхслов</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заполнятьтаблицыпообразцу</w:t>
      </w:r>
      <w:r w:rsidRPr="00334397">
        <w:rPr>
          <w:sz w:val="18"/>
          <w:szCs w:val="18"/>
        </w:rPr>
        <w:t>.</w:t>
      </w:r>
    </w:p>
    <w:p w:rsidR="00AF56C2" w:rsidRPr="00334397" w:rsidRDefault="00AF56C2" w:rsidP="00AF56C2">
      <w:pPr>
        <w:tabs>
          <w:tab w:val="left" w:pos="1134"/>
        </w:tabs>
        <w:ind w:firstLine="709"/>
        <w:rPr>
          <w:b/>
          <w:sz w:val="18"/>
          <w:szCs w:val="18"/>
          <w:lang w:val="ba-RU"/>
        </w:rPr>
      </w:pPr>
      <w:r w:rsidRPr="00334397">
        <w:rPr>
          <w:b/>
          <w:sz w:val="18"/>
          <w:szCs w:val="18"/>
        </w:rPr>
        <w:t>Развитие речи</w:t>
      </w:r>
    </w:p>
    <w:p w:rsidR="00AF56C2" w:rsidRPr="00334397" w:rsidRDefault="00AF56C2" w:rsidP="00AF56C2">
      <w:pPr>
        <w:tabs>
          <w:tab w:val="left" w:pos="1134"/>
        </w:tabs>
        <w:ind w:firstLine="709"/>
        <w:rPr>
          <w:sz w:val="18"/>
          <w:szCs w:val="18"/>
          <w:lang w:val="ba-RU"/>
        </w:rPr>
      </w:pPr>
      <w:r w:rsidRPr="00334397">
        <w:rPr>
          <w:sz w:val="18"/>
          <w:szCs w:val="18"/>
          <w:lang w:val="ba-RU"/>
        </w:rPr>
        <w:t>Обучающийся научится:</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различатьипониматьнаслухзвуки</w:t>
      </w:r>
      <w:r w:rsidRPr="00334397">
        <w:rPr>
          <w:sz w:val="18"/>
          <w:szCs w:val="18"/>
        </w:rPr>
        <w:t xml:space="preserve">, </w:t>
      </w:r>
      <w:r w:rsidRPr="00334397">
        <w:rPr>
          <w:sz w:val="18"/>
          <w:szCs w:val="18"/>
        </w:rPr>
        <w:t>звукосочетания</w:t>
      </w:r>
      <w:r w:rsidRPr="00334397">
        <w:rPr>
          <w:sz w:val="18"/>
          <w:szCs w:val="18"/>
        </w:rPr>
        <w:t xml:space="preserve">, </w:t>
      </w:r>
      <w:r w:rsidRPr="00334397">
        <w:rPr>
          <w:sz w:val="18"/>
          <w:szCs w:val="18"/>
        </w:rPr>
        <w:t>слова</w:t>
      </w:r>
      <w:r w:rsidRPr="00334397">
        <w:rPr>
          <w:sz w:val="18"/>
          <w:szCs w:val="18"/>
        </w:rPr>
        <w:t xml:space="preserve">, </w:t>
      </w:r>
      <w:r w:rsidRPr="00334397">
        <w:rPr>
          <w:sz w:val="18"/>
          <w:szCs w:val="18"/>
        </w:rPr>
        <w:t>предложениябашкирскогоязыка</w:t>
      </w:r>
      <w:r w:rsidRPr="00334397">
        <w:rPr>
          <w:sz w:val="18"/>
          <w:szCs w:val="18"/>
        </w:rPr>
        <w:t xml:space="preserve">, </w:t>
      </w:r>
      <w:r w:rsidRPr="00334397">
        <w:rPr>
          <w:sz w:val="18"/>
          <w:szCs w:val="18"/>
        </w:rPr>
        <w:t>интонациюиэмоциональнуюокраскуфраз</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краткорассказыватьосебе</w:t>
      </w:r>
      <w:r w:rsidRPr="00334397">
        <w:rPr>
          <w:sz w:val="18"/>
          <w:szCs w:val="18"/>
        </w:rPr>
        <w:t xml:space="preserve">, </w:t>
      </w:r>
      <w:r w:rsidRPr="00334397">
        <w:rPr>
          <w:sz w:val="18"/>
          <w:szCs w:val="18"/>
        </w:rPr>
        <w:t>своейсемье</w:t>
      </w:r>
      <w:r w:rsidRPr="00334397">
        <w:rPr>
          <w:sz w:val="18"/>
          <w:szCs w:val="18"/>
        </w:rPr>
        <w:t xml:space="preserve">, </w:t>
      </w:r>
      <w:r w:rsidRPr="00334397">
        <w:rPr>
          <w:sz w:val="18"/>
          <w:szCs w:val="18"/>
        </w:rPr>
        <w:t>друге</w:t>
      </w:r>
      <w:r w:rsidRPr="00334397">
        <w:rPr>
          <w:sz w:val="18"/>
          <w:szCs w:val="18"/>
        </w:rPr>
        <w:t xml:space="preserve">, </w:t>
      </w:r>
      <w:r w:rsidRPr="00334397">
        <w:rPr>
          <w:sz w:val="18"/>
          <w:szCs w:val="18"/>
        </w:rPr>
        <w:t>школе</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составлятьрассказпокартинке</w:t>
      </w:r>
      <w:r w:rsidRPr="00334397">
        <w:rPr>
          <w:sz w:val="18"/>
          <w:szCs w:val="18"/>
        </w:rPr>
        <w:t xml:space="preserve">, </w:t>
      </w:r>
      <w:r w:rsidRPr="00334397">
        <w:rPr>
          <w:sz w:val="18"/>
          <w:szCs w:val="18"/>
        </w:rPr>
        <w:t>поплану</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пересказыватьтекстпоопорнымсловам</w:t>
      </w:r>
      <w:r w:rsidRPr="00334397">
        <w:rPr>
          <w:sz w:val="18"/>
          <w:szCs w:val="18"/>
        </w:rPr>
        <w:t xml:space="preserve">, </w:t>
      </w:r>
      <w:r w:rsidRPr="00334397">
        <w:rPr>
          <w:sz w:val="18"/>
          <w:szCs w:val="18"/>
        </w:rPr>
        <w:t>поплану</w:t>
      </w:r>
      <w:r w:rsidRPr="00334397">
        <w:rPr>
          <w:sz w:val="18"/>
          <w:szCs w:val="18"/>
        </w:rPr>
        <w:t xml:space="preserve">, </w:t>
      </w:r>
      <w:r w:rsidRPr="00334397">
        <w:rPr>
          <w:sz w:val="18"/>
          <w:szCs w:val="18"/>
        </w:rPr>
        <w:t>выборочно</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составлятьдиалогиинебольшиемонологи</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задавать</w:t>
      </w:r>
      <w:r w:rsidRPr="00334397">
        <w:rPr>
          <w:sz w:val="18"/>
          <w:szCs w:val="18"/>
          <w:lang w:val="ba-RU"/>
        </w:rPr>
        <w:t>изученные</w:t>
      </w:r>
      <w:r w:rsidRPr="00334397">
        <w:rPr>
          <w:sz w:val="18"/>
          <w:szCs w:val="18"/>
        </w:rPr>
        <w:t>вопросыиотвечатьнаних</w:t>
      </w:r>
      <w:r w:rsidRPr="00334397">
        <w:rPr>
          <w:sz w:val="18"/>
          <w:szCs w:val="18"/>
        </w:rPr>
        <w:t>;</w:t>
      </w:r>
    </w:p>
    <w:p w:rsidR="00AF56C2" w:rsidRPr="00334397" w:rsidRDefault="00AF56C2" w:rsidP="00AF56C2">
      <w:pPr>
        <w:pStyle w:val="1"/>
        <w:spacing w:before="120" w:after="120" w:line="276" w:lineRule="auto"/>
        <w:rPr>
          <w:rFonts w:ascii="Times New Roman" w:hAnsi="Times New Roman" w:cs="Times New Roman"/>
          <w:sz w:val="18"/>
          <w:szCs w:val="18"/>
        </w:rPr>
      </w:pPr>
      <w:bookmarkStart w:id="232" w:name="_Toc109223194"/>
      <w:r w:rsidRPr="00334397">
        <w:rPr>
          <w:rFonts w:ascii="Times New Roman" w:hAnsi="Times New Roman" w:cs="Times New Roman"/>
          <w:sz w:val="18"/>
          <w:szCs w:val="18"/>
        </w:rPr>
        <w:t>3 класс</w:t>
      </w:r>
      <w:bookmarkEnd w:id="232"/>
    </w:p>
    <w:p w:rsidR="00AF56C2" w:rsidRPr="00334397" w:rsidRDefault="00AF56C2" w:rsidP="00AF56C2">
      <w:pPr>
        <w:pStyle w:val="af8"/>
        <w:tabs>
          <w:tab w:val="left" w:pos="1134"/>
        </w:tabs>
        <w:spacing w:line="276" w:lineRule="auto"/>
        <w:ind w:left="709"/>
        <w:rPr>
          <w:b/>
          <w:sz w:val="18"/>
          <w:szCs w:val="18"/>
        </w:rPr>
      </w:pPr>
      <w:r w:rsidRPr="00334397">
        <w:rPr>
          <w:b/>
          <w:sz w:val="18"/>
          <w:szCs w:val="18"/>
        </w:rPr>
        <w:t>Основылингвистическихзнаний</w:t>
      </w:r>
    </w:p>
    <w:p w:rsidR="00AF56C2" w:rsidRPr="00334397" w:rsidRDefault="00AF56C2" w:rsidP="00AF56C2">
      <w:pPr>
        <w:pStyle w:val="af8"/>
        <w:tabs>
          <w:tab w:val="left" w:pos="1134"/>
        </w:tabs>
        <w:spacing w:line="276" w:lineRule="auto"/>
        <w:ind w:left="709"/>
        <w:rPr>
          <w:sz w:val="18"/>
          <w:szCs w:val="18"/>
        </w:rPr>
      </w:pPr>
      <w:r w:rsidRPr="00334397">
        <w:rPr>
          <w:sz w:val="18"/>
          <w:szCs w:val="18"/>
        </w:rPr>
        <w:t>Обучающийсянаучится</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строитьсловосочетанияссуществительнымивродительномпадеже</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различатьсинонимы</w:t>
      </w:r>
      <w:r w:rsidRPr="00334397">
        <w:rPr>
          <w:sz w:val="18"/>
          <w:szCs w:val="18"/>
        </w:rPr>
        <w:t xml:space="preserve">, </w:t>
      </w:r>
      <w:r w:rsidRPr="00334397">
        <w:rPr>
          <w:sz w:val="18"/>
          <w:szCs w:val="18"/>
        </w:rPr>
        <w:t>антонимы</w:t>
      </w:r>
      <w:r w:rsidRPr="00334397">
        <w:rPr>
          <w:sz w:val="18"/>
          <w:szCs w:val="18"/>
        </w:rPr>
        <w:t xml:space="preserve">, </w:t>
      </w:r>
      <w:r w:rsidRPr="00334397">
        <w:rPr>
          <w:sz w:val="18"/>
          <w:szCs w:val="18"/>
        </w:rPr>
        <w:t>омонимы</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находитьнеобходимуюинформаци</w:t>
      </w:r>
      <w:r w:rsidRPr="00334397">
        <w:rPr>
          <w:sz w:val="18"/>
          <w:szCs w:val="18"/>
          <w:lang w:val="ba-RU"/>
        </w:rPr>
        <w:t>ю</w:t>
      </w:r>
      <w:r w:rsidRPr="00334397">
        <w:rPr>
          <w:sz w:val="18"/>
          <w:szCs w:val="18"/>
        </w:rPr>
        <w:t>вразличныхсловарях</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пониматьпрямоеипереносноезначениеслов</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изменятьместоименияпопадежам</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определятьразличияименприлагательныхврусскомибашкирскомязыках</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правильноупотреблятьвречистепениименприлагательных</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изменятьглаголыповременам</w:t>
      </w:r>
      <w:r w:rsidRPr="00334397">
        <w:rPr>
          <w:sz w:val="18"/>
          <w:szCs w:val="18"/>
        </w:rPr>
        <w:t xml:space="preserve"> (</w:t>
      </w:r>
      <w:r w:rsidRPr="00334397">
        <w:rPr>
          <w:sz w:val="18"/>
          <w:szCs w:val="18"/>
        </w:rPr>
        <w:t>настоящее</w:t>
      </w:r>
      <w:r w:rsidRPr="00334397">
        <w:rPr>
          <w:sz w:val="18"/>
          <w:szCs w:val="18"/>
        </w:rPr>
        <w:t xml:space="preserve">, </w:t>
      </w:r>
      <w:r w:rsidRPr="00334397">
        <w:rPr>
          <w:sz w:val="18"/>
          <w:szCs w:val="18"/>
        </w:rPr>
        <w:t>прошедшее</w:t>
      </w:r>
      <w:r w:rsidRPr="00334397">
        <w:rPr>
          <w:sz w:val="18"/>
          <w:szCs w:val="18"/>
        </w:rPr>
        <w:t xml:space="preserve">, </w:t>
      </w:r>
      <w:r w:rsidRPr="00334397">
        <w:rPr>
          <w:sz w:val="18"/>
          <w:szCs w:val="18"/>
        </w:rPr>
        <w:t>будущее</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определятьзначенияиправильноупотреблятьвречиколичественныечислительные</w:t>
      </w:r>
      <w:r w:rsidRPr="00334397">
        <w:rPr>
          <w:sz w:val="18"/>
          <w:szCs w:val="18"/>
        </w:rPr>
        <w:t xml:space="preserve">; </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различатьглавныеивторостепенныечленыпредложения</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заполнятьанкетыпопрослушанномутексту</w:t>
      </w:r>
      <w:r w:rsidRPr="00334397">
        <w:rPr>
          <w:sz w:val="18"/>
          <w:szCs w:val="18"/>
        </w:rPr>
        <w:t>.</w:t>
      </w:r>
    </w:p>
    <w:p w:rsidR="00AF56C2" w:rsidRPr="00334397" w:rsidRDefault="00AF56C2" w:rsidP="00AF56C2">
      <w:pPr>
        <w:pStyle w:val="af8"/>
        <w:tabs>
          <w:tab w:val="left" w:pos="1134"/>
        </w:tabs>
        <w:spacing w:line="276" w:lineRule="auto"/>
        <w:ind w:left="709"/>
        <w:rPr>
          <w:b/>
          <w:sz w:val="18"/>
          <w:szCs w:val="18"/>
          <w:lang w:val="ba-RU"/>
        </w:rPr>
      </w:pPr>
      <w:r w:rsidRPr="00334397">
        <w:rPr>
          <w:b/>
          <w:sz w:val="18"/>
          <w:szCs w:val="18"/>
        </w:rPr>
        <w:t>Развитиеречи</w:t>
      </w:r>
    </w:p>
    <w:p w:rsidR="00AF56C2" w:rsidRPr="00334397" w:rsidRDefault="00AF56C2" w:rsidP="00AF56C2">
      <w:pPr>
        <w:pStyle w:val="af8"/>
        <w:tabs>
          <w:tab w:val="left" w:pos="1134"/>
        </w:tabs>
        <w:spacing w:line="276" w:lineRule="auto"/>
        <w:ind w:left="709"/>
        <w:rPr>
          <w:sz w:val="18"/>
          <w:szCs w:val="18"/>
          <w:lang w:val="ba-RU"/>
        </w:rPr>
      </w:pPr>
      <w:r w:rsidRPr="00334397">
        <w:rPr>
          <w:sz w:val="18"/>
          <w:szCs w:val="18"/>
          <w:lang w:val="ba-RU"/>
        </w:rPr>
        <w:t>Обучающийсянаучится</w:t>
      </w:r>
      <w:r w:rsidRPr="00334397">
        <w:rPr>
          <w:sz w:val="18"/>
          <w:szCs w:val="18"/>
          <w:lang w:val="ba-RU"/>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пониматьдиалогиз</w:t>
      </w:r>
      <w:r w:rsidRPr="00334397">
        <w:rPr>
          <w:sz w:val="18"/>
          <w:szCs w:val="18"/>
        </w:rPr>
        <w:t xml:space="preserve"> 3</w:t>
      </w:r>
      <w:r w:rsidRPr="00334397">
        <w:rPr>
          <w:sz w:val="18"/>
          <w:szCs w:val="18"/>
        </w:rPr>
        <w:t>–</w:t>
      </w:r>
      <w:r w:rsidRPr="00334397">
        <w:rPr>
          <w:sz w:val="18"/>
          <w:szCs w:val="18"/>
        </w:rPr>
        <w:t xml:space="preserve">6 </w:t>
      </w:r>
      <w:r w:rsidRPr="00334397">
        <w:rPr>
          <w:sz w:val="18"/>
          <w:szCs w:val="18"/>
        </w:rPr>
        <w:t>предложений</w:t>
      </w:r>
      <w:r w:rsidRPr="00334397">
        <w:rPr>
          <w:sz w:val="18"/>
          <w:szCs w:val="18"/>
        </w:rPr>
        <w:t xml:space="preserve"> (</w:t>
      </w:r>
      <w:r w:rsidRPr="00334397">
        <w:rPr>
          <w:sz w:val="18"/>
          <w:szCs w:val="18"/>
        </w:rPr>
        <w:t>реплик</w:t>
      </w:r>
      <w:r w:rsidRPr="00334397">
        <w:rPr>
          <w:sz w:val="18"/>
          <w:szCs w:val="18"/>
        </w:rPr>
        <w:t xml:space="preserve">) </w:t>
      </w:r>
      <w:r w:rsidRPr="00334397">
        <w:rPr>
          <w:sz w:val="18"/>
          <w:szCs w:val="18"/>
        </w:rPr>
        <w:t>ипродолжатьего</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дополнятьпредложенияпопрослушанномутексту</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вестидиалогпобудительногохарактераистроитьмонологическиевысказыванияпопройденнойтеме</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выразительночитатьнебольшиетекстыипониматьихсодержание</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lang w:val="ba-RU"/>
        </w:rPr>
        <w:t>перес</w:t>
      </w:r>
      <w:r w:rsidRPr="00334397">
        <w:rPr>
          <w:sz w:val="18"/>
          <w:szCs w:val="18"/>
        </w:rPr>
        <w:t>казыватьтекстповопросам</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переводитьпредложенныепредложениясознакомойлек</w:t>
      </w:r>
      <w:r w:rsidRPr="00334397">
        <w:rPr>
          <w:sz w:val="18"/>
          <w:szCs w:val="18"/>
          <w:lang w:val="en-US"/>
        </w:rPr>
        <w:t>c</w:t>
      </w:r>
      <w:r w:rsidRPr="00334397">
        <w:rPr>
          <w:sz w:val="18"/>
          <w:szCs w:val="18"/>
        </w:rPr>
        <w:t>икойсбашкирскогоязыканарусский</w:t>
      </w:r>
      <w:r w:rsidRPr="00334397">
        <w:rPr>
          <w:sz w:val="18"/>
          <w:szCs w:val="18"/>
        </w:rPr>
        <w:t xml:space="preserve">; </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работатьстекстом</w:t>
      </w:r>
      <w:r w:rsidRPr="00334397">
        <w:rPr>
          <w:sz w:val="18"/>
          <w:szCs w:val="18"/>
        </w:rPr>
        <w:t xml:space="preserve">: </w:t>
      </w:r>
      <w:r w:rsidRPr="00334397">
        <w:rPr>
          <w:sz w:val="18"/>
          <w:szCs w:val="18"/>
        </w:rPr>
        <w:t>озаглавливать</w:t>
      </w:r>
      <w:r w:rsidRPr="00334397">
        <w:rPr>
          <w:sz w:val="18"/>
          <w:szCs w:val="18"/>
        </w:rPr>
        <w:t xml:space="preserve">, </w:t>
      </w:r>
      <w:r w:rsidRPr="00334397">
        <w:rPr>
          <w:sz w:val="18"/>
          <w:szCs w:val="18"/>
        </w:rPr>
        <w:t>составлятьпланкпредложеннымтекстам</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писатькороткоеписьмодругу</w:t>
      </w:r>
      <w:r w:rsidRPr="00334397">
        <w:rPr>
          <w:sz w:val="18"/>
          <w:szCs w:val="18"/>
        </w:rPr>
        <w:t xml:space="preserve"> (</w:t>
      </w:r>
      <w:r w:rsidRPr="00334397">
        <w:rPr>
          <w:sz w:val="18"/>
          <w:szCs w:val="18"/>
        </w:rPr>
        <w:t>врамкахизученнойтематики</w:t>
      </w:r>
      <w:r w:rsidRPr="00334397">
        <w:rPr>
          <w:sz w:val="18"/>
          <w:szCs w:val="18"/>
        </w:rPr>
        <w:t>);</w:t>
      </w:r>
    </w:p>
    <w:p w:rsidR="00AF56C2" w:rsidRPr="00334397" w:rsidRDefault="00AF56C2" w:rsidP="00AF56C2">
      <w:pPr>
        <w:pStyle w:val="1"/>
        <w:spacing w:before="120" w:after="120" w:line="276" w:lineRule="auto"/>
        <w:rPr>
          <w:rFonts w:ascii="Times New Roman" w:hAnsi="Times New Roman" w:cs="Times New Roman"/>
          <w:sz w:val="18"/>
          <w:szCs w:val="18"/>
        </w:rPr>
      </w:pPr>
      <w:bookmarkStart w:id="233" w:name="_Toc109223195"/>
      <w:r w:rsidRPr="00334397">
        <w:rPr>
          <w:rFonts w:ascii="Times New Roman" w:hAnsi="Times New Roman" w:cs="Times New Roman"/>
          <w:sz w:val="18"/>
          <w:szCs w:val="18"/>
        </w:rPr>
        <w:t>4 класс</w:t>
      </w:r>
      <w:bookmarkEnd w:id="233"/>
    </w:p>
    <w:p w:rsidR="00AF56C2" w:rsidRPr="00334397" w:rsidRDefault="00AF56C2" w:rsidP="00AF56C2">
      <w:pPr>
        <w:pStyle w:val="af8"/>
        <w:tabs>
          <w:tab w:val="left" w:pos="1134"/>
        </w:tabs>
        <w:spacing w:line="276" w:lineRule="auto"/>
        <w:ind w:left="709"/>
        <w:rPr>
          <w:b/>
          <w:sz w:val="18"/>
          <w:szCs w:val="18"/>
        </w:rPr>
      </w:pPr>
      <w:r w:rsidRPr="00334397">
        <w:rPr>
          <w:b/>
          <w:sz w:val="18"/>
          <w:szCs w:val="18"/>
        </w:rPr>
        <w:t>Основылингвистическихзнаний</w:t>
      </w:r>
    </w:p>
    <w:p w:rsidR="00AF56C2" w:rsidRPr="00334397" w:rsidRDefault="00AF56C2" w:rsidP="00AF56C2">
      <w:pPr>
        <w:pStyle w:val="af8"/>
        <w:tabs>
          <w:tab w:val="left" w:pos="1134"/>
        </w:tabs>
        <w:spacing w:line="276" w:lineRule="auto"/>
        <w:ind w:left="709"/>
        <w:rPr>
          <w:sz w:val="18"/>
          <w:szCs w:val="18"/>
        </w:rPr>
      </w:pPr>
      <w:r w:rsidRPr="00334397">
        <w:rPr>
          <w:sz w:val="18"/>
          <w:szCs w:val="18"/>
        </w:rPr>
        <w:t>Обучающийсянаучится</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различатьпадежныеформыименсуществительных</w:t>
      </w:r>
      <w:r w:rsidRPr="00334397">
        <w:rPr>
          <w:sz w:val="18"/>
          <w:szCs w:val="18"/>
        </w:rPr>
        <w:t xml:space="preserve">, </w:t>
      </w:r>
      <w:r w:rsidRPr="00334397">
        <w:rPr>
          <w:sz w:val="18"/>
          <w:szCs w:val="18"/>
        </w:rPr>
        <w:t>аффиксыпринадлежности</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различатьпорядковые</w:t>
      </w:r>
      <w:r w:rsidRPr="00334397">
        <w:rPr>
          <w:sz w:val="18"/>
          <w:szCs w:val="18"/>
        </w:rPr>
        <w:t xml:space="preserve">, </w:t>
      </w:r>
      <w:r w:rsidRPr="00334397">
        <w:rPr>
          <w:sz w:val="18"/>
          <w:szCs w:val="18"/>
        </w:rPr>
        <w:t>собирательныечислительные</w:t>
      </w:r>
      <w:r w:rsidRPr="00334397">
        <w:rPr>
          <w:sz w:val="18"/>
          <w:szCs w:val="18"/>
        </w:rPr>
        <w:t xml:space="preserve">, </w:t>
      </w:r>
      <w:r w:rsidRPr="00334397">
        <w:rPr>
          <w:sz w:val="18"/>
          <w:szCs w:val="18"/>
        </w:rPr>
        <w:t>использоватьихвречи</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различатьпростыеисоставныечислительные</w:t>
      </w:r>
      <w:r w:rsidRPr="00334397">
        <w:rPr>
          <w:sz w:val="18"/>
          <w:szCs w:val="18"/>
        </w:rPr>
        <w:t xml:space="preserve">, </w:t>
      </w:r>
      <w:r w:rsidRPr="00334397">
        <w:rPr>
          <w:sz w:val="18"/>
          <w:szCs w:val="18"/>
        </w:rPr>
        <w:t>использоватьихвречи</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различатьнаречияотименприлагательных</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различатьвременныеформыглаголов</w:t>
      </w:r>
      <w:r w:rsidRPr="00334397">
        <w:rPr>
          <w:sz w:val="18"/>
          <w:szCs w:val="18"/>
        </w:rPr>
        <w:t xml:space="preserve">, </w:t>
      </w:r>
      <w:r w:rsidRPr="00334397">
        <w:rPr>
          <w:sz w:val="18"/>
          <w:szCs w:val="18"/>
        </w:rPr>
        <w:t>определятьместоглаголоввпредложениях</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использоватьвречиинаписьмеотрицательнуюформуглаголов</w:t>
      </w:r>
      <w:r w:rsidRPr="00334397">
        <w:rPr>
          <w:sz w:val="18"/>
          <w:szCs w:val="18"/>
        </w:rPr>
        <w:t>;</w:t>
      </w:r>
    </w:p>
    <w:p w:rsidR="00AF56C2" w:rsidRPr="00334397" w:rsidRDefault="00AF56C2" w:rsidP="00E1459E">
      <w:pPr>
        <w:pStyle w:val="af8"/>
        <w:numPr>
          <w:ilvl w:val="0"/>
          <w:numId w:val="108"/>
        </w:numPr>
        <w:tabs>
          <w:tab w:val="left" w:pos="1134"/>
          <w:tab w:val="left" w:pos="7371"/>
        </w:tabs>
        <w:spacing w:line="276" w:lineRule="auto"/>
        <w:ind w:left="0" w:firstLine="709"/>
        <w:contextualSpacing/>
        <w:rPr>
          <w:sz w:val="18"/>
          <w:szCs w:val="18"/>
        </w:rPr>
      </w:pPr>
      <w:r w:rsidRPr="00334397">
        <w:rPr>
          <w:sz w:val="18"/>
          <w:szCs w:val="18"/>
        </w:rPr>
        <w:t>составлятьпредложенияпозаданнойсхеме</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писатьнебольшиедиктанты</w:t>
      </w:r>
      <w:r w:rsidRPr="00334397">
        <w:rPr>
          <w:sz w:val="18"/>
          <w:szCs w:val="18"/>
        </w:rPr>
        <w:t>;</w:t>
      </w:r>
    </w:p>
    <w:p w:rsidR="00AF56C2" w:rsidRPr="00334397" w:rsidRDefault="00AF56C2" w:rsidP="00AF56C2">
      <w:pPr>
        <w:pStyle w:val="af8"/>
        <w:tabs>
          <w:tab w:val="left" w:pos="1134"/>
        </w:tabs>
        <w:spacing w:line="276" w:lineRule="auto"/>
        <w:ind w:left="709"/>
        <w:rPr>
          <w:b/>
          <w:sz w:val="18"/>
          <w:szCs w:val="18"/>
          <w:lang w:val="ba-RU"/>
        </w:rPr>
      </w:pPr>
      <w:r w:rsidRPr="00334397">
        <w:rPr>
          <w:b/>
          <w:sz w:val="18"/>
          <w:szCs w:val="18"/>
        </w:rPr>
        <w:t>Развитиеречи</w:t>
      </w:r>
    </w:p>
    <w:p w:rsidR="00AF56C2" w:rsidRPr="00334397" w:rsidRDefault="00AF56C2" w:rsidP="00AF56C2">
      <w:pPr>
        <w:pStyle w:val="af8"/>
        <w:tabs>
          <w:tab w:val="left" w:pos="1134"/>
        </w:tabs>
        <w:spacing w:line="276" w:lineRule="auto"/>
        <w:ind w:left="709"/>
        <w:rPr>
          <w:sz w:val="18"/>
          <w:szCs w:val="18"/>
          <w:lang w:val="ba-RU"/>
        </w:rPr>
      </w:pPr>
      <w:r w:rsidRPr="00334397">
        <w:rPr>
          <w:sz w:val="18"/>
          <w:szCs w:val="18"/>
          <w:lang w:val="ba-RU"/>
        </w:rPr>
        <w:t>Обучающийсянаучится</w:t>
      </w:r>
      <w:r w:rsidRPr="00334397">
        <w:rPr>
          <w:sz w:val="18"/>
          <w:szCs w:val="18"/>
          <w:lang w:val="ba-RU"/>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поддерживатьдиалог</w:t>
      </w:r>
      <w:r w:rsidRPr="00334397">
        <w:rPr>
          <w:sz w:val="18"/>
          <w:szCs w:val="18"/>
        </w:rPr>
        <w:t xml:space="preserve">, </w:t>
      </w:r>
      <w:r w:rsidRPr="00334397">
        <w:rPr>
          <w:sz w:val="18"/>
          <w:szCs w:val="18"/>
        </w:rPr>
        <w:t>переспрашивать</w:t>
      </w:r>
      <w:r w:rsidRPr="00334397">
        <w:rPr>
          <w:sz w:val="18"/>
          <w:szCs w:val="18"/>
        </w:rPr>
        <w:t xml:space="preserve">, </w:t>
      </w:r>
      <w:r w:rsidRPr="00334397">
        <w:rPr>
          <w:sz w:val="18"/>
          <w:szCs w:val="18"/>
        </w:rPr>
        <w:t>использоватьвречивыученныесловаиформыслов</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отвечатьна</w:t>
      </w:r>
      <w:r w:rsidRPr="00334397">
        <w:rPr>
          <w:sz w:val="18"/>
          <w:szCs w:val="18"/>
          <w:lang w:val="ba-RU"/>
        </w:rPr>
        <w:t>изученные</w:t>
      </w:r>
      <w:r w:rsidRPr="00334397">
        <w:rPr>
          <w:sz w:val="18"/>
          <w:szCs w:val="18"/>
        </w:rPr>
        <w:t>вопрос</w:t>
      </w:r>
      <w:r w:rsidRPr="00334397">
        <w:rPr>
          <w:sz w:val="18"/>
          <w:szCs w:val="18"/>
          <w:lang w:val="ba-RU"/>
        </w:rPr>
        <w:t>ы</w:t>
      </w:r>
      <w:r w:rsidRPr="00334397">
        <w:rPr>
          <w:sz w:val="18"/>
          <w:szCs w:val="18"/>
          <w:lang w:val="ba-RU"/>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беглочитатьссоблюдениемправилорфоэпии</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определятьзначениесловапотекстуилиуточнятьспомощьюсловаря</w:t>
      </w:r>
      <w:r w:rsidRPr="00334397">
        <w:rPr>
          <w:sz w:val="18"/>
          <w:szCs w:val="18"/>
        </w:rPr>
        <w:t xml:space="preserve">, </w:t>
      </w:r>
      <w:r w:rsidRPr="00334397">
        <w:rPr>
          <w:sz w:val="18"/>
          <w:szCs w:val="18"/>
        </w:rPr>
        <w:t>Интернетаидр</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составлятьнебольшиетекстыимонологипозаданнойтеме</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писатькороткиерассказысопоройнапланиключевыеслова</w:t>
      </w:r>
      <w:r w:rsidRPr="00334397">
        <w:rPr>
          <w:sz w:val="18"/>
          <w:szCs w:val="18"/>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использоватьнормыречевогоэтикетавситуацияхучебногоибытовогообщения</w:t>
      </w:r>
      <w:r w:rsidRPr="00334397">
        <w:rPr>
          <w:sz w:val="18"/>
          <w:szCs w:val="18"/>
          <w:lang w:val="ba-RU"/>
        </w:rPr>
        <w:t>;</w:t>
      </w:r>
    </w:p>
    <w:p w:rsidR="00AF56C2" w:rsidRPr="00334397" w:rsidRDefault="00AF56C2" w:rsidP="00E1459E">
      <w:pPr>
        <w:pStyle w:val="af8"/>
        <w:numPr>
          <w:ilvl w:val="0"/>
          <w:numId w:val="108"/>
        </w:numPr>
        <w:tabs>
          <w:tab w:val="left" w:pos="1134"/>
        </w:tabs>
        <w:spacing w:line="276" w:lineRule="auto"/>
        <w:ind w:left="0" w:firstLine="709"/>
        <w:contextualSpacing/>
        <w:rPr>
          <w:sz w:val="18"/>
          <w:szCs w:val="18"/>
        </w:rPr>
      </w:pPr>
      <w:r w:rsidRPr="00334397">
        <w:rPr>
          <w:sz w:val="18"/>
          <w:szCs w:val="18"/>
        </w:rPr>
        <w:t>составлятьтекстсиспользованиемрусско</w:t>
      </w:r>
      <w:r w:rsidRPr="00334397">
        <w:rPr>
          <w:sz w:val="18"/>
          <w:szCs w:val="18"/>
        </w:rPr>
        <w:t>-</w:t>
      </w:r>
      <w:r w:rsidRPr="00334397">
        <w:rPr>
          <w:sz w:val="18"/>
          <w:szCs w:val="18"/>
        </w:rPr>
        <w:t>башкирскогословаряосвоихдомашнихобязательствах</w:t>
      </w:r>
      <w:r w:rsidRPr="00334397">
        <w:rPr>
          <w:sz w:val="18"/>
          <w:szCs w:val="18"/>
        </w:rPr>
        <w:t>;</w:t>
      </w:r>
    </w:p>
    <w:p w:rsidR="00AF56C2" w:rsidRPr="0009138C" w:rsidRDefault="00AF56C2" w:rsidP="00E1459E">
      <w:pPr>
        <w:pStyle w:val="af8"/>
        <w:numPr>
          <w:ilvl w:val="0"/>
          <w:numId w:val="108"/>
        </w:numPr>
        <w:tabs>
          <w:tab w:val="left" w:pos="1134"/>
        </w:tabs>
        <w:spacing w:line="276" w:lineRule="auto"/>
        <w:ind w:left="0" w:firstLine="709"/>
        <w:contextualSpacing/>
        <w:rPr>
          <w:szCs w:val="28"/>
        </w:rPr>
      </w:pPr>
      <w:r w:rsidRPr="00334397">
        <w:rPr>
          <w:sz w:val="18"/>
          <w:szCs w:val="18"/>
        </w:rPr>
        <w:t>составлятьтекст</w:t>
      </w:r>
      <w:r w:rsidRPr="00334397">
        <w:rPr>
          <w:sz w:val="18"/>
          <w:szCs w:val="18"/>
          <w:lang w:val="ba-RU"/>
        </w:rPr>
        <w:t>ыпотеме</w:t>
      </w:r>
      <w:r w:rsidRPr="00334397">
        <w:rPr>
          <w:sz w:val="18"/>
          <w:szCs w:val="18"/>
        </w:rPr>
        <w:t>сиспользованиемвыученныхслов</w:t>
      </w:r>
      <w:r w:rsidRPr="00334397">
        <w:rPr>
          <w:sz w:val="18"/>
          <w:szCs w:val="18"/>
        </w:rPr>
        <w:t xml:space="preserve">, </w:t>
      </w:r>
      <w:r w:rsidRPr="00334397">
        <w:rPr>
          <w:sz w:val="18"/>
          <w:szCs w:val="18"/>
        </w:rPr>
        <w:t>изученныхчастейречи</w:t>
      </w:r>
      <w:r w:rsidRPr="00334397">
        <w:rPr>
          <w:sz w:val="18"/>
          <w:szCs w:val="18"/>
        </w:rPr>
        <w:t>.</w:t>
      </w:r>
      <w:r w:rsidRPr="00DE6B12">
        <w:rPr>
          <w:szCs w:val="28"/>
        </w:rPr>
        <w:br w:type="page"/>
      </w:r>
    </w:p>
    <w:p w:rsidR="00AF56C2" w:rsidRPr="002A7275" w:rsidRDefault="005C19FD" w:rsidP="00AF56C2">
      <w:pPr>
        <w:pStyle w:val="1"/>
        <w:rPr>
          <w:sz w:val="20"/>
          <w:szCs w:val="20"/>
        </w:rPr>
      </w:pPr>
      <w:r>
        <w:rPr>
          <w:sz w:val="20"/>
          <w:szCs w:val="20"/>
          <w:lang w:eastAsia="en-US"/>
        </w:rPr>
        <w:pict>
          <v:shape id="_x0000_s1055" style="position:absolute;left:0;text-align:left;margin-left:36.85pt;margin-top:20.8pt;width:317.5pt;height:.1pt;z-index:-251627520;mso-wrap-distance-left:0;mso-wrap-distance-right:0;mso-position-horizontal-relative:page" coordorigin="737,416" coordsize="6350,0" path="m737,416r6350,e" filled="f" strokecolor="#231f20" strokeweight=".5pt">
            <v:path arrowok="t"/>
            <w10:wrap type="topAndBottom" anchorx="page"/>
          </v:shape>
        </w:pict>
      </w:r>
      <w:bookmarkStart w:id="234" w:name="07-0869-01-314-340o7"/>
      <w:bookmarkEnd w:id="234"/>
      <w:r w:rsidR="00AF56C2" w:rsidRPr="002A7275">
        <w:rPr>
          <w:color w:val="231F20"/>
          <w:w w:val="95"/>
          <w:sz w:val="20"/>
          <w:szCs w:val="20"/>
        </w:rPr>
        <w:t>МАТЕМАТИКА</w:t>
      </w:r>
    </w:p>
    <w:p w:rsidR="00AF56C2" w:rsidRPr="002A7275" w:rsidRDefault="00AF56C2" w:rsidP="00AF56C2">
      <w:pPr>
        <w:pStyle w:val="affb"/>
        <w:spacing w:before="157" w:line="254" w:lineRule="auto"/>
        <w:ind w:right="154"/>
      </w:pPr>
      <w:r w:rsidRPr="002A7275">
        <w:rPr>
          <w:color w:val="231F20"/>
          <w:w w:val="115"/>
        </w:rPr>
        <w:t>Рабочаяпрограммапо  предмету  «Математика»на уровне начального общего образования составлена на основеТребований к результатам освоения основной образовательнойпрограммы  начального  общего  образования,  представленныхв Федеральном государственном образовательном стандарте на-чального общего образования, а также Программывоспитания.</w:t>
      </w:r>
    </w:p>
    <w:p w:rsidR="00AF56C2" w:rsidRPr="002A7275" w:rsidRDefault="00AF56C2" w:rsidP="00AF56C2">
      <w:pPr>
        <w:pStyle w:val="affb"/>
        <w:ind w:firstLine="0"/>
        <w:jc w:val="left"/>
      </w:pPr>
    </w:p>
    <w:p w:rsidR="00AF56C2" w:rsidRPr="002A7275" w:rsidRDefault="005C19FD" w:rsidP="00AF56C2">
      <w:pPr>
        <w:pStyle w:val="1"/>
        <w:spacing w:before="167"/>
        <w:rPr>
          <w:sz w:val="20"/>
          <w:szCs w:val="20"/>
        </w:rPr>
      </w:pPr>
      <w:r>
        <w:rPr>
          <w:sz w:val="20"/>
          <w:szCs w:val="20"/>
          <w:lang w:eastAsia="en-US"/>
        </w:rPr>
        <w:pict>
          <v:shape id="_x0000_s1056" style="position:absolute;left:0;text-align:left;margin-left:36.85pt;margin-top:25.6pt;width:317.5pt;height:.1pt;z-index:-251626496;mso-wrap-distance-left:0;mso-wrap-distance-right:0;mso-position-horizontal-relative:page" coordorigin="737,512" coordsize="6350,0" path="m737,512r6350,e" filled="f" strokecolor="#231f20" strokeweight=".5pt">
            <v:path arrowok="t"/>
            <w10:wrap type="topAndBottom" anchorx="page"/>
          </v:shape>
        </w:pict>
      </w:r>
      <w:r w:rsidR="00AF56C2" w:rsidRPr="002A7275">
        <w:rPr>
          <w:color w:val="231F20"/>
          <w:w w:val="80"/>
          <w:sz w:val="20"/>
          <w:szCs w:val="20"/>
        </w:rPr>
        <w:t>ПОЯСНИТЕЛЬНАЯЗАПИСКА</w:t>
      </w:r>
    </w:p>
    <w:p w:rsidR="00AF56C2" w:rsidRPr="002A7275" w:rsidRDefault="00AF56C2" w:rsidP="00AF56C2">
      <w:pPr>
        <w:pStyle w:val="affb"/>
        <w:spacing w:before="157" w:line="254" w:lineRule="auto"/>
      </w:pPr>
      <w:r w:rsidRPr="002A7275">
        <w:rPr>
          <w:color w:val="231F20"/>
          <w:w w:val="115"/>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«Математи-ка»для1—4классовначальнойшколы,распределённоепогодамобучения,планируемыерезультатыосвоенияучебногопредмета «Математика» на уровне начального общего образо-ванияитематическоепланированиеизучениякурса.</w:t>
      </w:r>
    </w:p>
    <w:p w:rsidR="00AF56C2" w:rsidRPr="002A7275" w:rsidRDefault="00AF56C2" w:rsidP="00AF56C2">
      <w:pPr>
        <w:pStyle w:val="affb"/>
        <w:spacing w:line="254" w:lineRule="auto"/>
      </w:pPr>
      <w:r w:rsidRPr="002A7275">
        <w:rPr>
          <w:color w:val="231F20"/>
          <w:w w:val="120"/>
        </w:rPr>
        <w:t>Пояснительная записка отражает общие цели и задачи изу-чения предмета, характеристику психологических предпосы-локкегоизучениюмладшимишкольниками;местовструкту-ре учебного плана, а также подходы к отбору содержания,планируемымрезультатамитематическомупланированию.</w:t>
      </w:r>
    </w:p>
    <w:p w:rsidR="00AF56C2" w:rsidRPr="002A7275" w:rsidRDefault="00AF56C2" w:rsidP="00AF56C2">
      <w:pPr>
        <w:pStyle w:val="affb"/>
        <w:spacing w:line="254" w:lineRule="auto"/>
        <w:ind w:right="154"/>
      </w:pPr>
      <w:r w:rsidRPr="002A7275">
        <w:rPr>
          <w:color w:val="231F20"/>
          <w:w w:val="120"/>
        </w:rPr>
        <w:t>Содержание обучения раскрывает содержательные линии,которые предлагаются для обязательного изучения в каждомклассеначальнойшколы.</w:t>
      </w:r>
    </w:p>
    <w:p w:rsidR="00AF56C2" w:rsidRPr="002A7275" w:rsidRDefault="00AF56C2" w:rsidP="00AF56C2">
      <w:pPr>
        <w:pStyle w:val="affb"/>
        <w:spacing w:line="254" w:lineRule="auto"/>
        <w:ind w:right="154"/>
      </w:pPr>
      <w:r w:rsidRPr="002A7275">
        <w:rPr>
          <w:color w:val="231F20"/>
          <w:w w:val="115"/>
        </w:rPr>
        <w:t>Содержание обучения в каждом классе завершается перечнемуниверсальныхучебныхдействий(УУД)—познавательных,коммуникативных и регулятивных, которые возможно форми-ровать средствами учебного предмета «Математика» с учётомвозрастныхособенностеймладшихшкольников.Впервомивтором классах предлагается пропедевтический уровень форми-рования УУД. В познавательных универсальных учебных дей-ствияхвыделенспециальныйраздел«Работасинформацией».Сучётомтого,чтовыполнениеправилсовместнойдеятельностистроится на интеграции регулятивных (определённые волевыеусилия, саморегуляция, самоконтроль, проявление терпения идоброжелательности при налаживании отношений) и коммуни-кативных (способность вербальными средствами устанавливатьвзаимоотношения)универсальныхучебныхдействий,ихпере-</w:t>
      </w:r>
    </w:p>
    <w:p w:rsidR="00AF56C2" w:rsidRPr="002A7275" w:rsidRDefault="00AF56C2" w:rsidP="00AF56C2">
      <w:pPr>
        <w:pStyle w:val="affb"/>
        <w:spacing w:before="70" w:line="254" w:lineRule="auto"/>
        <w:ind w:firstLine="0"/>
      </w:pPr>
      <w:r w:rsidRPr="002A7275">
        <w:rPr>
          <w:color w:val="231F20"/>
          <w:w w:val="115"/>
        </w:rPr>
        <w:t>чень дан в специальном разделе — «Совместная деятельность».Планируемые результаты включают личностные, метапредмет-ные результаты за период обучения, а также предметные дости-</w:t>
      </w:r>
      <w:r w:rsidRPr="002A7275">
        <w:rPr>
          <w:color w:val="231F20"/>
          <w:w w:val="120"/>
        </w:rPr>
        <w:t>жениямладшегошкольниказакаждыйгодобучениявначаль-нойшколе.</w:t>
      </w:r>
    </w:p>
    <w:p w:rsidR="00AF56C2" w:rsidRPr="002A7275" w:rsidRDefault="00AF56C2" w:rsidP="00AF56C2">
      <w:pPr>
        <w:pStyle w:val="affb"/>
        <w:spacing w:line="254" w:lineRule="auto"/>
      </w:pPr>
      <w:r w:rsidRPr="002A7275">
        <w:rPr>
          <w:color w:val="231F20"/>
          <w:w w:val="115"/>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которыецелесообразно использовать при изучении той или иной про-граммной темы (раздела). Представлены также способы орга-низациидифференцированногообучения.</w:t>
      </w:r>
    </w:p>
    <w:p w:rsidR="00AF56C2" w:rsidRPr="002A7275" w:rsidRDefault="00AF56C2" w:rsidP="00AF56C2">
      <w:pPr>
        <w:pStyle w:val="affb"/>
        <w:spacing w:line="254" w:lineRule="auto"/>
        <w:jc w:val="right"/>
      </w:pPr>
      <w:r w:rsidRPr="002A7275">
        <w:rPr>
          <w:color w:val="231F20"/>
          <w:w w:val="120"/>
        </w:rPr>
        <w:t>Вначальнойшколеизучениематематикиимеетособоезна-чениевразвитиимладшегошкольника.Приобретённыеимзнания,опытвыполненияпредметныхиуниверсальныхдей-ствийнаматематическомматериале,первоначальноеовладе-ниематематическимязыкомстанутфундаментомобучения</w:t>
      </w:r>
      <w:r w:rsidRPr="002A7275">
        <w:rPr>
          <w:color w:val="231F20"/>
          <w:w w:val="115"/>
        </w:rPr>
        <w:t>восновномзвенешколы,атакжебудутвостребованывжизни.</w:t>
      </w:r>
      <w:r w:rsidRPr="002A7275">
        <w:rPr>
          <w:color w:val="231F20"/>
          <w:w w:val="120"/>
        </w:rPr>
        <w:t>Изучение математики в начальной школе направлено на до-стижениеследующихобразовательных,развивающихцелей,</w:t>
      </w:r>
    </w:p>
    <w:p w:rsidR="00AF56C2" w:rsidRPr="002A7275" w:rsidRDefault="00AF56C2" w:rsidP="00AF56C2">
      <w:pPr>
        <w:pStyle w:val="affb"/>
        <w:spacing w:line="222" w:lineRule="exact"/>
        <w:ind w:firstLine="0"/>
      </w:pPr>
      <w:r w:rsidRPr="002A7275">
        <w:rPr>
          <w:color w:val="231F20"/>
          <w:w w:val="120"/>
        </w:rPr>
        <w:t>атакжецелейвоспитания:</w:t>
      </w:r>
    </w:p>
    <w:p w:rsidR="00AF56C2" w:rsidRPr="002A7275" w:rsidRDefault="00AF56C2" w:rsidP="00116789">
      <w:pPr>
        <w:pStyle w:val="af8"/>
        <w:widowControl w:val="0"/>
        <w:numPr>
          <w:ilvl w:val="0"/>
          <w:numId w:val="33"/>
        </w:numPr>
        <w:tabs>
          <w:tab w:val="left" w:pos="724"/>
        </w:tabs>
        <w:autoSpaceDE w:val="0"/>
        <w:autoSpaceDN w:val="0"/>
        <w:spacing w:before="1" w:line="254" w:lineRule="auto"/>
        <w:ind w:right="154" w:firstLine="226"/>
      </w:pPr>
      <w:r w:rsidRPr="002A7275">
        <w:rPr>
          <w:color w:val="231F20"/>
          <w:spacing w:val="-1"/>
          <w:w w:val="120"/>
        </w:rPr>
        <w:t>Освоениеначальных</w:t>
      </w:r>
      <w:r w:rsidRPr="002A7275">
        <w:rPr>
          <w:color w:val="231F20"/>
          <w:w w:val="120"/>
        </w:rPr>
        <w:t>математическихзнаний—понима</w:t>
      </w:r>
      <w:r w:rsidRPr="002A7275">
        <w:rPr>
          <w:color w:val="231F20"/>
          <w:w w:val="120"/>
        </w:rPr>
        <w:t>-</w:t>
      </w:r>
      <w:r w:rsidRPr="002A7275">
        <w:rPr>
          <w:color w:val="231F20"/>
          <w:w w:val="115"/>
        </w:rPr>
        <w:t>ниезначениявеличиниспособовихизмерения</w:t>
      </w:r>
      <w:r w:rsidRPr="002A7275">
        <w:rPr>
          <w:color w:val="231F20"/>
          <w:w w:val="115"/>
        </w:rPr>
        <w:t xml:space="preserve">; </w:t>
      </w:r>
      <w:r w:rsidRPr="002A7275">
        <w:rPr>
          <w:color w:val="231F20"/>
          <w:w w:val="115"/>
        </w:rPr>
        <w:t>использование</w:t>
      </w:r>
      <w:r w:rsidRPr="002A7275">
        <w:rPr>
          <w:color w:val="231F20"/>
          <w:w w:val="120"/>
        </w:rPr>
        <w:t>арифметическихспособовдляразрешениясюжетныхситуа</w:t>
      </w:r>
      <w:r w:rsidRPr="002A7275">
        <w:rPr>
          <w:color w:val="231F20"/>
          <w:w w:val="120"/>
        </w:rPr>
        <w:t>-</w:t>
      </w:r>
      <w:r w:rsidRPr="002A7275">
        <w:rPr>
          <w:color w:val="231F20"/>
          <w:w w:val="120"/>
        </w:rPr>
        <w:t>ций</w:t>
      </w:r>
      <w:r w:rsidRPr="002A7275">
        <w:rPr>
          <w:color w:val="231F20"/>
          <w:w w:val="120"/>
        </w:rPr>
        <w:t xml:space="preserve">; </w:t>
      </w:r>
      <w:r w:rsidRPr="002A7275">
        <w:rPr>
          <w:color w:val="231F20"/>
          <w:w w:val="120"/>
        </w:rPr>
        <w:t>формированиеумениярешатьучебныеипрактическиезадачисредствамиматематики</w:t>
      </w:r>
      <w:r w:rsidRPr="002A7275">
        <w:rPr>
          <w:color w:val="231F20"/>
          <w:w w:val="120"/>
        </w:rPr>
        <w:t xml:space="preserve">; </w:t>
      </w:r>
      <w:r w:rsidRPr="002A7275">
        <w:rPr>
          <w:color w:val="231F20"/>
          <w:w w:val="120"/>
        </w:rPr>
        <w:t>работасалгоритмамивыпол</w:t>
      </w:r>
      <w:r w:rsidRPr="002A7275">
        <w:rPr>
          <w:color w:val="231F20"/>
          <w:w w:val="120"/>
        </w:rPr>
        <w:t>-</w:t>
      </w:r>
      <w:r w:rsidRPr="002A7275">
        <w:rPr>
          <w:color w:val="231F20"/>
          <w:w w:val="120"/>
        </w:rPr>
        <w:t>ненияарифметическихдействий</w:t>
      </w:r>
      <w:r w:rsidRPr="002A7275">
        <w:rPr>
          <w:color w:val="231F20"/>
          <w:w w:val="120"/>
        </w:rPr>
        <w:t>.</w:t>
      </w:r>
    </w:p>
    <w:p w:rsidR="00AF56C2" w:rsidRPr="002A7275" w:rsidRDefault="00AF56C2" w:rsidP="00116789">
      <w:pPr>
        <w:pStyle w:val="af8"/>
        <w:widowControl w:val="0"/>
        <w:numPr>
          <w:ilvl w:val="0"/>
          <w:numId w:val="33"/>
        </w:numPr>
        <w:tabs>
          <w:tab w:val="left" w:pos="724"/>
        </w:tabs>
        <w:autoSpaceDE w:val="0"/>
        <w:autoSpaceDN w:val="0"/>
        <w:spacing w:line="254" w:lineRule="auto"/>
        <w:ind w:right="155" w:firstLine="226"/>
      </w:pPr>
      <w:r w:rsidRPr="002A7275">
        <w:rPr>
          <w:color w:val="231F20"/>
          <w:w w:val="115"/>
        </w:rPr>
        <w:t>Формированиефункциональнойматематическойграмот</w:t>
      </w:r>
      <w:r w:rsidRPr="002A7275">
        <w:rPr>
          <w:color w:val="231F20"/>
          <w:w w:val="115"/>
        </w:rPr>
        <w:t>-</w:t>
      </w:r>
      <w:r w:rsidRPr="002A7275">
        <w:rPr>
          <w:color w:val="231F20"/>
          <w:w w:val="115"/>
        </w:rPr>
        <w:t>ностимладшегошкольника</w:t>
      </w:r>
      <w:r w:rsidRPr="002A7275">
        <w:rPr>
          <w:color w:val="231F20"/>
          <w:w w:val="115"/>
        </w:rPr>
        <w:t>,</w:t>
      </w:r>
      <w:r w:rsidRPr="002A7275">
        <w:rPr>
          <w:color w:val="231F20"/>
          <w:w w:val="115"/>
        </w:rPr>
        <w:t>котораяхарактеризуетсяналичи</w:t>
      </w:r>
      <w:r w:rsidRPr="002A7275">
        <w:rPr>
          <w:color w:val="231F20"/>
          <w:w w:val="115"/>
        </w:rPr>
        <w:t>-</w:t>
      </w:r>
      <w:r w:rsidRPr="002A7275">
        <w:rPr>
          <w:color w:val="231F20"/>
          <w:w w:val="115"/>
        </w:rPr>
        <w:t>емунегоопытарешенияучебно</w:t>
      </w:r>
      <w:r w:rsidRPr="002A7275">
        <w:rPr>
          <w:color w:val="231F20"/>
          <w:w w:val="115"/>
        </w:rPr>
        <w:t>-</w:t>
      </w:r>
      <w:r w:rsidRPr="002A7275">
        <w:rPr>
          <w:color w:val="231F20"/>
          <w:w w:val="115"/>
        </w:rPr>
        <w:t>познавательныхиучебно</w:t>
      </w:r>
      <w:r w:rsidRPr="002A7275">
        <w:rPr>
          <w:color w:val="231F20"/>
          <w:w w:val="115"/>
        </w:rPr>
        <w:t>-</w:t>
      </w:r>
      <w:r w:rsidRPr="002A7275">
        <w:rPr>
          <w:color w:val="231F20"/>
          <w:w w:val="115"/>
        </w:rPr>
        <w:t>практическихзадач</w:t>
      </w:r>
      <w:r w:rsidRPr="002A7275">
        <w:rPr>
          <w:color w:val="231F20"/>
          <w:w w:val="115"/>
        </w:rPr>
        <w:t xml:space="preserve">, </w:t>
      </w:r>
      <w:r w:rsidRPr="002A7275">
        <w:rPr>
          <w:color w:val="231F20"/>
          <w:w w:val="115"/>
        </w:rPr>
        <w:t>построенных</w:t>
      </w:r>
      <w:r w:rsidR="00A775CA">
        <w:rPr>
          <w:rFonts w:asciiTheme="minorHAnsi" w:hAnsiTheme="minorHAnsi"/>
          <w:color w:val="231F20"/>
          <w:w w:val="115"/>
        </w:rPr>
        <w:t xml:space="preserve"> </w:t>
      </w:r>
      <w:r w:rsidRPr="002A7275">
        <w:rPr>
          <w:color w:val="231F20"/>
          <w:w w:val="115"/>
        </w:rPr>
        <w:t>напонимании</w:t>
      </w:r>
      <w:r w:rsidR="00A775CA">
        <w:rPr>
          <w:rFonts w:asciiTheme="minorHAnsi" w:hAnsiTheme="minorHAnsi"/>
          <w:color w:val="231F20"/>
          <w:w w:val="115"/>
        </w:rPr>
        <w:t xml:space="preserve"> </w:t>
      </w:r>
      <w:r w:rsidRPr="002A7275">
        <w:rPr>
          <w:color w:val="231F20"/>
          <w:w w:val="115"/>
        </w:rPr>
        <w:t>и</w:t>
      </w:r>
      <w:r w:rsidR="00A775CA">
        <w:rPr>
          <w:rFonts w:asciiTheme="minorHAnsi" w:hAnsiTheme="minorHAnsi"/>
          <w:color w:val="231F20"/>
          <w:w w:val="115"/>
        </w:rPr>
        <w:t xml:space="preserve"> </w:t>
      </w:r>
      <w:r w:rsidRPr="002A7275">
        <w:rPr>
          <w:color w:val="231F20"/>
          <w:w w:val="115"/>
        </w:rPr>
        <w:t>применении</w:t>
      </w:r>
      <w:r w:rsidR="00A775CA">
        <w:rPr>
          <w:rFonts w:asciiTheme="minorHAnsi" w:hAnsiTheme="minorHAnsi"/>
          <w:color w:val="231F20"/>
          <w:w w:val="115"/>
        </w:rPr>
        <w:t xml:space="preserve"> </w:t>
      </w:r>
      <w:r w:rsidRPr="002A7275">
        <w:rPr>
          <w:color w:val="231F20"/>
          <w:w w:val="115"/>
        </w:rPr>
        <w:t>математических</w:t>
      </w:r>
      <w:r w:rsidR="00A775CA">
        <w:rPr>
          <w:rFonts w:asciiTheme="minorHAnsi" w:hAnsiTheme="minorHAnsi"/>
          <w:color w:val="231F20"/>
          <w:w w:val="115"/>
        </w:rPr>
        <w:t xml:space="preserve"> </w:t>
      </w:r>
      <w:r w:rsidRPr="002A7275">
        <w:rPr>
          <w:color w:val="231F20"/>
          <w:w w:val="115"/>
        </w:rPr>
        <w:t>отношений</w:t>
      </w:r>
      <w:r w:rsidRPr="002A7275">
        <w:rPr>
          <w:color w:val="231F20"/>
          <w:w w:val="115"/>
        </w:rPr>
        <w:t>(</w:t>
      </w:r>
      <w:r w:rsidRPr="002A7275">
        <w:rPr>
          <w:color w:val="231F20"/>
          <w:w w:val="115"/>
        </w:rPr>
        <w:t>«часть</w:t>
      </w:r>
      <w:r w:rsidRPr="002A7275">
        <w:rPr>
          <w:color w:val="231F20"/>
          <w:w w:val="115"/>
        </w:rPr>
        <w:t>-</w:t>
      </w:r>
      <w:r w:rsidRPr="002A7275">
        <w:rPr>
          <w:color w:val="231F20"/>
          <w:w w:val="115"/>
        </w:rPr>
        <w:t>целое»</w:t>
      </w:r>
      <w:r w:rsidRPr="002A7275">
        <w:rPr>
          <w:color w:val="231F20"/>
          <w:w w:val="115"/>
        </w:rPr>
        <w:t>,</w:t>
      </w:r>
      <w:r w:rsidRPr="002A7275">
        <w:rPr>
          <w:color w:val="231F20"/>
          <w:w w:val="115"/>
        </w:rPr>
        <w:t>«больше</w:t>
      </w:r>
      <w:r w:rsidRPr="002A7275">
        <w:rPr>
          <w:color w:val="231F20"/>
          <w:w w:val="115"/>
        </w:rPr>
        <w:t>-</w:t>
      </w:r>
      <w:r w:rsidRPr="002A7275">
        <w:rPr>
          <w:color w:val="231F20"/>
          <w:w w:val="115"/>
        </w:rPr>
        <w:t>меньше»</w:t>
      </w:r>
      <w:r w:rsidRPr="002A7275">
        <w:rPr>
          <w:color w:val="231F20"/>
          <w:w w:val="115"/>
        </w:rPr>
        <w:t>,</w:t>
      </w:r>
    </w:p>
    <w:p w:rsidR="00AF56C2" w:rsidRPr="002A7275" w:rsidRDefault="00AF56C2" w:rsidP="00AF56C2">
      <w:pPr>
        <w:pStyle w:val="affb"/>
        <w:spacing w:line="254" w:lineRule="auto"/>
        <w:ind w:right="154" w:firstLine="0"/>
      </w:pPr>
      <w:r w:rsidRPr="002A7275">
        <w:rPr>
          <w:color w:val="231F20"/>
          <w:w w:val="115"/>
        </w:rPr>
        <w:t>«равно-неравно»,«порядок»),смысла</w:t>
      </w:r>
      <w:r w:rsidR="00A775CA">
        <w:rPr>
          <w:color w:val="231F20"/>
          <w:w w:val="115"/>
        </w:rPr>
        <w:t xml:space="preserve"> </w:t>
      </w:r>
      <w:r w:rsidRPr="002A7275">
        <w:rPr>
          <w:color w:val="231F20"/>
          <w:w w:val="115"/>
        </w:rPr>
        <w:t>арифметических</w:t>
      </w:r>
      <w:r w:rsidR="00A775CA">
        <w:rPr>
          <w:color w:val="231F20"/>
          <w:w w:val="115"/>
        </w:rPr>
        <w:t xml:space="preserve"> </w:t>
      </w:r>
      <w:r w:rsidRPr="002A7275">
        <w:rPr>
          <w:color w:val="231F20"/>
          <w:w w:val="115"/>
        </w:rPr>
        <w:t>дей-ствий,</w:t>
      </w:r>
      <w:r w:rsidR="00A775CA">
        <w:rPr>
          <w:color w:val="231F20"/>
          <w:w w:val="115"/>
        </w:rPr>
        <w:t xml:space="preserve"> </w:t>
      </w:r>
      <w:r w:rsidRPr="002A7275">
        <w:rPr>
          <w:color w:val="231F20"/>
          <w:w w:val="115"/>
        </w:rPr>
        <w:t>зависимостей</w:t>
      </w:r>
      <w:r w:rsidR="00A775CA">
        <w:rPr>
          <w:color w:val="231F20"/>
          <w:w w:val="115"/>
        </w:rPr>
        <w:t xml:space="preserve"> </w:t>
      </w:r>
      <w:r w:rsidRPr="002A7275">
        <w:rPr>
          <w:color w:val="231F20"/>
          <w:w w:val="115"/>
        </w:rPr>
        <w:t>(работа,</w:t>
      </w:r>
      <w:r w:rsidR="00A775CA">
        <w:rPr>
          <w:color w:val="231F20"/>
          <w:w w:val="115"/>
        </w:rPr>
        <w:t xml:space="preserve"> </w:t>
      </w:r>
      <w:r w:rsidRPr="002A7275">
        <w:rPr>
          <w:color w:val="231F20"/>
          <w:w w:val="115"/>
        </w:rPr>
        <w:t>движение,</w:t>
      </w:r>
      <w:r w:rsidR="00A775CA">
        <w:rPr>
          <w:color w:val="231F20"/>
          <w:w w:val="115"/>
        </w:rPr>
        <w:t xml:space="preserve"> </w:t>
      </w:r>
      <w:r w:rsidRPr="002A7275">
        <w:rPr>
          <w:color w:val="231F20"/>
          <w:w w:val="115"/>
        </w:rPr>
        <w:t>продолжительность</w:t>
      </w:r>
      <w:r w:rsidR="00A775CA">
        <w:rPr>
          <w:color w:val="231F20"/>
          <w:w w:val="115"/>
        </w:rPr>
        <w:t xml:space="preserve"> </w:t>
      </w:r>
      <w:r w:rsidRPr="002A7275">
        <w:rPr>
          <w:color w:val="231F20"/>
          <w:w w:val="115"/>
        </w:rPr>
        <w:t>события).</w:t>
      </w:r>
    </w:p>
    <w:p w:rsidR="00AF56C2" w:rsidRPr="002A7275" w:rsidRDefault="00AF56C2" w:rsidP="00116789">
      <w:pPr>
        <w:pStyle w:val="af8"/>
        <w:widowControl w:val="0"/>
        <w:numPr>
          <w:ilvl w:val="0"/>
          <w:numId w:val="33"/>
        </w:numPr>
        <w:tabs>
          <w:tab w:val="left" w:pos="724"/>
        </w:tabs>
        <w:autoSpaceDE w:val="0"/>
        <w:autoSpaceDN w:val="0"/>
        <w:spacing w:line="254" w:lineRule="auto"/>
        <w:ind w:right="155" w:firstLine="226"/>
      </w:pPr>
      <w:r w:rsidRPr="002A7275">
        <w:rPr>
          <w:color w:val="231F20"/>
          <w:w w:val="115"/>
        </w:rPr>
        <w:t>Обеспечениематематическогоразвитиямладшегошколь</w:t>
      </w:r>
      <w:r w:rsidRPr="002A7275">
        <w:rPr>
          <w:color w:val="231F20"/>
          <w:w w:val="115"/>
        </w:rPr>
        <w:t>-</w:t>
      </w:r>
      <w:r w:rsidRPr="002A7275">
        <w:rPr>
          <w:color w:val="231F20"/>
          <w:w w:val="120"/>
        </w:rPr>
        <w:t>ника—формированиеспособностикинтеллектуальнойдея</w:t>
      </w:r>
      <w:r w:rsidRPr="002A7275">
        <w:rPr>
          <w:color w:val="231F20"/>
          <w:w w:val="120"/>
        </w:rPr>
        <w:t>-</w:t>
      </w:r>
      <w:r w:rsidRPr="002A7275">
        <w:rPr>
          <w:color w:val="231F20"/>
          <w:spacing w:val="-1"/>
          <w:w w:val="120"/>
        </w:rPr>
        <w:t>тельности</w:t>
      </w:r>
      <w:r w:rsidRPr="002A7275">
        <w:rPr>
          <w:color w:val="231F20"/>
          <w:spacing w:val="-1"/>
          <w:w w:val="120"/>
        </w:rPr>
        <w:t xml:space="preserve">, </w:t>
      </w:r>
      <w:r w:rsidRPr="002A7275">
        <w:rPr>
          <w:color w:val="231F20"/>
          <w:spacing w:val="-1"/>
          <w:w w:val="120"/>
        </w:rPr>
        <w:t>пространственного</w:t>
      </w:r>
      <w:r w:rsidRPr="002A7275">
        <w:rPr>
          <w:color w:val="231F20"/>
          <w:w w:val="120"/>
        </w:rPr>
        <w:t>воображения</w:t>
      </w:r>
      <w:r w:rsidRPr="002A7275">
        <w:rPr>
          <w:color w:val="231F20"/>
          <w:w w:val="120"/>
        </w:rPr>
        <w:t xml:space="preserve">, </w:t>
      </w:r>
      <w:r w:rsidRPr="002A7275">
        <w:rPr>
          <w:color w:val="231F20"/>
          <w:w w:val="120"/>
        </w:rPr>
        <w:t>математическойречи</w:t>
      </w:r>
      <w:r w:rsidRPr="002A7275">
        <w:rPr>
          <w:color w:val="231F20"/>
          <w:w w:val="120"/>
        </w:rPr>
        <w:t xml:space="preserve">; </w:t>
      </w:r>
      <w:r w:rsidRPr="002A7275">
        <w:rPr>
          <w:color w:val="231F20"/>
          <w:w w:val="120"/>
        </w:rPr>
        <w:t>умениестроитьрассуждения</w:t>
      </w:r>
      <w:r w:rsidRPr="002A7275">
        <w:rPr>
          <w:color w:val="231F20"/>
          <w:w w:val="120"/>
        </w:rPr>
        <w:t xml:space="preserve">, </w:t>
      </w:r>
      <w:r w:rsidRPr="002A7275">
        <w:rPr>
          <w:color w:val="231F20"/>
          <w:w w:val="120"/>
        </w:rPr>
        <w:t>выбирать</w:t>
      </w:r>
      <w:r w:rsidR="00A775CA">
        <w:rPr>
          <w:rFonts w:asciiTheme="minorHAnsi" w:hAnsiTheme="minorHAnsi"/>
          <w:color w:val="231F20"/>
          <w:w w:val="120"/>
        </w:rPr>
        <w:t xml:space="preserve">    </w:t>
      </w:r>
      <w:r w:rsidRPr="002A7275">
        <w:rPr>
          <w:color w:val="231F20"/>
          <w:w w:val="120"/>
        </w:rPr>
        <w:t>аргументацию</w:t>
      </w:r>
      <w:r w:rsidRPr="002A7275">
        <w:rPr>
          <w:color w:val="231F20"/>
          <w:w w:val="120"/>
        </w:rPr>
        <w:t>,</w:t>
      </w:r>
      <w:r w:rsidRPr="002A7275">
        <w:rPr>
          <w:color w:val="231F20"/>
          <w:w w:val="120"/>
        </w:rPr>
        <w:t>различатьверные</w:t>
      </w:r>
      <w:r w:rsidRPr="002A7275">
        <w:rPr>
          <w:color w:val="231F20"/>
          <w:w w:val="120"/>
        </w:rPr>
        <w:t>(</w:t>
      </w:r>
      <w:r w:rsidRPr="002A7275">
        <w:rPr>
          <w:color w:val="231F20"/>
          <w:w w:val="120"/>
        </w:rPr>
        <w:t>истинные</w:t>
      </w:r>
      <w:r w:rsidRPr="002A7275">
        <w:rPr>
          <w:color w:val="231F20"/>
          <w:w w:val="120"/>
        </w:rPr>
        <w:t>)</w:t>
      </w:r>
      <w:r w:rsidRPr="002A7275">
        <w:rPr>
          <w:color w:val="231F20"/>
          <w:w w:val="120"/>
        </w:rPr>
        <w:t>иневерные</w:t>
      </w:r>
      <w:r w:rsidRPr="002A7275">
        <w:rPr>
          <w:color w:val="231F20"/>
          <w:w w:val="120"/>
        </w:rPr>
        <w:t>(</w:t>
      </w:r>
      <w:r w:rsidRPr="002A7275">
        <w:rPr>
          <w:color w:val="231F20"/>
          <w:w w:val="120"/>
        </w:rPr>
        <w:t>ложные</w:t>
      </w:r>
      <w:r w:rsidRPr="002A7275">
        <w:rPr>
          <w:color w:val="231F20"/>
          <w:w w:val="120"/>
        </w:rPr>
        <w:t>)</w:t>
      </w:r>
      <w:r w:rsidR="00A775CA">
        <w:rPr>
          <w:rFonts w:asciiTheme="minorHAnsi" w:hAnsiTheme="minorHAnsi"/>
          <w:color w:val="231F20"/>
          <w:w w:val="120"/>
        </w:rPr>
        <w:t xml:space="preserve"> </w:t>
      </w:r>
      <w:r w:rsidRPr="002A7275">
        <w:rPr>
          <w:color w:val="231F20"/>
          <w:w w:val="120"/>
        </w:rPr>
        <w:t>утвержде</w:t>
      </w:r>
      <w:r w:rsidRPr="002A7275">
        <w:rPr>
          <w:color w:val="231F20"/>
          <w:w w:val="120"/>
        </w:rPr>
        <w:t>-</w:t>
      </w:r>
      <w:r w:rsidRPr="002A7275">
        <w:rPr>
          <w:color w:val="231F20"/>
          <w:w w:val="120"/>
        </w:rPr>
        <w:t>ния</w:t>
      </w:r>
      <w:r w:rsidRPr="002A7275">
        <w:rPr>
          <w:color w:val="231F20"/>
          <w:w w:val="120"/>
        </w:rPr>
        <w:t xml:space="preserve">, </w:t>
      </w:r>
      <w:r w:rsidRPr="002A7275">
        <w:rPr>
          <w:color w:val="231F20"/>
          <w:w w:val="120"/>
        </w:rPr>
        <w:t>вестипоискинформации</w:t>
      </w:r>
      <w:r w:rsidRPr="002A7275">
        <w:rPr>
          <w:color w:val="231F20"/>
          <w:w w:val="120"/>
        </w:rPr>
        <w:t xml:space="preserve"> (</w:t>
      </w:r>
      <w:r w:rsidRPr="002A7275">
        <w:rPr>
          <w:color w:val="231F20"/>
          <w:w w:val="120"/>
        </w:rPr>
        <w:t>примеров</w:t>
      </w:r>
      <w:r w:rsidRPr="002A7275">
        <w:rPr>
          <w:color w:val="231F20"/>
          <w:w w:val="120"/>
        </w:rPr>
        <w:t xml:space="preserve">, </w:t>
      </w:r>
      <w:r w:rsidRPr="002A7275">
        <w:rPr>
          <w:color w:val="231F20"/>
          <w:w w:val="120"/>
        </w:rPr>
        <w:t>оснований</w:t>
      </w:r>
      <w:r w:rsidR="00A775CA">
        <w:rPr>
          <w:rFonts w:asciiTheme="minorHAnsi" w:hAnsiTheme="minorHAnsi"/>
          <w:color w:val="231F20"/>
          <w:w w:val="120"/>
        </w:rPr>
        <w:t xml:space="preserve"> </w:t>
      </w:r>
      <w:r w:rsidRPr="002A7275">
        <w:rPr>
          <w:color w:val="231F20"/>
          <w:w w:val="120"/>
        </w:rPr>
        <w:t>для</w:t>
      </w:r>
      <w:r w:rsidR="00A775CA">
        <w:rPr>
          <w:rFonts w:asciiTheme="minorHAnsi" w:hAnsiTheme="minorHAnsi"/>
          <w:color w:val="231F20"/>
          <w:w w:val="120"/>
        </w:rPr>
        <w:t xml:space="preserve"> </w:t>
      </w:r>
      <w:r w:rsidRPr="002A7275">
        <w:rPr>
          <w:color w:val="231F20"/>
          <w:w w:val="120"/>
        </w:rPr>
        <w:t>упорядочения</w:t>
      </w:r>
      <w:r w:rsidRPr="002A7275">
        <w:rPr>
          <w:color w:val="231F20"/>
          <w:w w:val="120"/>
        </w:rPr>
        <w:t>,</w:t>
      </w:r>
      <w:r w:rsidR="00A775CA">
        <w:rPr>
          <w:rFonts w:asciiTheme="minorHAnsi" w:hAnsiTheme="minorHAnsi"/>
          <w:color w:val="231F20"/>
          <w:w w:val="120"/>
        </w:rPr>
        <w:t xml:space="preserve"> </w:t>
      </w:r>
      <w:r w:rsidRPr="002A7275">
        <w:rPr>
          <w:color w:val="231F20"/>
          <w:w w:val="120"/>
        </w:rPr>
        <w:t>вариантов</w:t>
      </w:r>
      <w:r w:rsidR="00A775CA">
        <w:rPr>
          <w:rFonts w:asciiTheme="minorHAnsi" w:hAnsiTheme="minorHAnsi"/>
          <w:color w:val="231F20"/>
          <w:w w:val="120"/>
        </w:rPr>
        <w:t xml:space="preserve"> </w:t>
      </w:r>
      <w:r w:rsidRPr="002A7275">
        <w:rPr>
          <w:color w:val="231F20"/>
          <w:w w:val="120"/>
        </w:rPr>
        <w:t>идр</w:t>
      </w:r>
      <w:r w:rsidRPr="002A7275">
        <w:rPr>
          <w:color w:val="231F20"/>
          <w:w w:val="120"/>
        </w:rPr>
        <w:t>.).</w:t>
      </w:r>
    </w:p>
    <w:p w:rsidR="00AF56C2" w:rsidRPr="002A7275" w:rsidRDefault="00AF56C2" w:rsidP="00116789">
      <w:pPr>
        <w:pStyle w:val="af8"/>
        <w:widowControl w:val="0"/>
        <w:numPr>
          <w:ilvl w:val="0"/>
          <w:numId w:val="33"/>
        </w:numPr>
        <w:tabs>
          <w:tab w:val="left" w:pos="724"/>
        </w:tabs>
        <w:autoSpaceDE w:val="0"/>
        <w:autoSpaceDN w:val="0"/>
        <w:spacing w:before="70" w:line="254" w:lineRule="auto"/>
        <w:ind w:right="154" w:firstLine="226"/>
      </w:pPr>
      <w:r w:rsidRPr="002A7275">
        <w:rPr>
          <w:color w:val="231F20"/>
          <w:w w:val="115"/>
        </w:rPr>
        <w:t>Становлениеучебно</w:t>
      </w:r>
      <w:r w:rsidRPr="002A7275">
        <w:rPr>
          <w:color w:val="231F20"/>
          <w:w w:val="115"/>
        </w:rPr>
        <w:t>-</w:t>
      </w:r>
      <w:r w:rsidRPr="002A7275">
        <w:rPr>
          <w:color w:val="231F20"/>
          <w:w w:val="115"/>
        </w:rPr>
        <w:t>познавательных</w:t>
      </w:r>
      <w:r w:rsidR="00A775CA">
        <w:rPr>
          <w:rFonts w:asciiTheme="minorHAnsi" w:hAnsiTheme="minorHAnsi"/>
          <w:color w:val="231F20"/>
          <w:w w:val="115"/>
        </w:rPr>
        <w:t xml:space="preserve"> </w:t>
      </w:r>
      <w:r w:rsidRPr="002A7275">
        <w:rPr>
          <w:color w:val="231F20"/>
          <w:w w:val="115"/>
        </w:rPr>
        <w:t>мотивов</w:t>
      </w:r>
      <w:r w:rsidR="00A775CA">
        <w:rPr>
          <w:rFonts w:asciiTheme="minorHAnsi" w:hAnsiTheme="minorHAnsi"/>
          <w:color w:val="231F20"/>
          <w:w w:val="115"/>
        </w:rPr>
        <w:t xml:space="preserve"> </w:t>
      </w:r>
      <w:r w:rsidRPr="002A7275">
        <w:rPr>
          <w:color w:val="231F20"/>
          <w:w w:val="115"/>
        </w:rPr>
        <w:t>и</w:t>
      </w:r>
      <w:r w:rsidR="00A775CA">
        <w:rPr>
          <w:rFonts w:asciiTheme="minorHAnsi" w:hAnsiTheme="minorHAnsi"/>
          <w:color w:val="231F20"/>
          <w:w w:val="115"/>
        </w:rPr>
        <w:t xml:space="preserve"> </w:t>
      </w:r>
      <w:r w:rsidRPr="002A7275">
        <w:rPr>
          <w:color w:val="231F20"/>
          <w:w w:val="115"/>
        </w:rPr>
        <w:t>интереса</w:t>
      </w:r>
      <w:r w:rsidR="00A775CA">
        <w:rPr>
          <w:rFonts w:asciiTheme="minorHAnsi" w:hAnsiTheme="minorHAnsi"/>
          <w:color w:val="231F20"/>
          <w:w w:val="115"/>
        </w:rPr>
        <w:t xml:space="preserve"> </w:t>
      </w:r>
      <w:r w:rsidRPr="002A7275">
        <w:rPr>
          <w:color w:val="231F20"/>
          <w:w w:val="115"/>
        </w:rPr>
        <w:t>к</w:t>
      </w:r>
      <w:r w:rsidR="00A775CA">
        <w:rPr>
          <w:rFonts w:asciiTheme="minorHAnsi" w:hAnsiTheme="minorHAnsi"/>
          <w:color w:val="231F20"/>
          <w:w w:val="115"/>
        </w:rPr>
        <w:t xml:space="preserve"> </w:t>
      </w:r>
      <w:r w:rsidRPr="002A7275">
        <w:rPr>
          <w:color w:val="231F20"/>
          <w:w w:val="115"/>
        </w:rPr>
        <w:t>изучениюматематикииумственномутруду</w:t>
      </w:r>
      <w:r w:rsidRPr="002A7275">
        <w:rPr>
          <w:color w:val="231F20"/>
          <w:w w:val="115"/>
        </w:rPr>
        <w:t xml:space="preserve">; </w:t>
      </w:r>
      <w:r w:rsidRPr="002A7275">
        <w:rPr>
          <w:color w:val="231F20"/>
          <w:w w:val="115"/>
        </w:rPr>
        <w:t>важнейшихка</w:t>
      </w:r>
      <w:r w:rsidRPr="002A7275">
        <w:rPr>
          <w:color w:val="231F20"/>
          <w:w w:val="115"/>
        </w:rPr>
        <w:t>-</w:t>
      </w:r>
      <w:r w:rsidRPr="002A7275">
        <w:rPr>
          <w:color w:val="231F20"/>
          <w:w w:val="115"/>
        </w:rPr>
        <w:t>чествинтеллектуальнойдеятельности</w:t>
      </w:r>
      <w:r w:rsidRPr="002A7275">
        <w:rPr>
          <w:color w:val="231F20"/>
          <w:w w:val="115"/>
        </w:rPr>
        <w:t>:</w:t>
      </w:r>
      <w:r w:rsidRPr="002A7275">
        <w:rPr>
          <w:color w:val="231F20"/>
          <w:w w:val="115"/>
        </w:rPr>
        <w:t>теоретическогоипро</w:t>
      </w:r>
      <w:r w:rsidRPr="002A7275">
        <w:rPr>
          <w:color w:val="231F20"/>
          <w:w w:val="115"/>
        </w:rPr>
        <w:t>-</w:t>
      </w:r>
      <w:r w:rsidRPr="002A7275">
        <w:rPr>
          <w:color w:val="231F20"/>
          <w:w w:val="115"/>
        </w:rPr>
        <w:t>странственногомышления</w:t>
      </w:r>
      <w:r w:rsidRPr="002A7275">
        <w:rPr>
          <w:color w:val="231F20"/>
          <w:w w:val="115"/>
        </w:rPr>
        <w:t xml:space="preserve">, </w:t>
      </w:r>
      <w:r w:rsidRPr="002A7275">
        <w:rPr>
          <w:color w:val="231F20"/>
          <w:w w:val="115"/>
        </w:rPr>
        <w:t>воображения</w:t>
      </w:r>
      <w:r w:rsidRPr="002A7275">
        <w:rPr>
          <w:color w:val="231F20"/>
          <w:w w:val="115"/>
        </w:rPr>
        <w:t xml:space="preserve">, </w:t>
      </w:r>
      <w:r w:rsidRPr="002A7275">
        <w:rPr>
          <w:color w:val="231F20"/>
          <w:w w:val="115"/>
        </w:rPr>
        <w:t>математическойречи</w:t>
      </w:r>
      <w:r w:rsidRPr="002A7275">
        <w:rPr>
          <w:color w:val="231F20"/>
          <w:w w:val="115"/>
        </w:rPr>
        <w:t>,</w:t>
      </w:r>
      <w:r w:rsidRPr="002A7275">
        <w:rPr>
          <w:color w:val="231F20"/>
          <w:w w:val="115"/>
        </w:rPr>
        <w:t>ориентировкивматематическихтерминахипонятиях</w:t>
      </w:r>
      <w:r w:rsidRPr="002A7275">
        <w:rPr>
          <w:color w:val="231F20"/>
          <w:w w:val="115"/>
        </w:rPr>
        <w:t>;</w:t>
      </w:r>
      <w:r w:rsidRPr="002A7275">
        <w:rPr>
          <w:color w:val="231F20"/>
          <w:w w:val="115"/>
        </w:rPr>
        <w:t>прочныхнавыковиспользованияматематическихзнанийвпо</w:t>
      </w:r>
      <w:r w:rsidRPr="002A7275">
        <w:rPr>
          <w:color w:val="231F20"/>
          <w:w w:val="115"/>
        </w:rPr>
        <w:t>-</w:t>
      </w:r>
      <w:r w:rsidRPr="002A7275">
        <w:rPr>
          <w:color w:val="231F20"/>
          <w:w w:val="115"/>
        </w:rPr>
        <w:t>вседневнойжизни</w:t>
      </w:r>
      <w:r w:rsidRPr="002A7275">
        <w:rPr>
          <w:color w:val="231F20"/>
          <w:w w:val="115"/>
        </w:rPr>
        <w:t>.</w:t>
      </w:r>
    </w:p>
    <w:p w:rsidR="00AF56C2" w:rsidRPr="002A7275" w:rsidRDefault="00AF56C2" w:rsidP="00AF56C2">
      <w:pPr>
        <w:pStyle w:val="affb"/>
        <w:spacing w:line="254" w:lineRule="auto"/>
        <w:ind w:right="152"/>
      </w:pPr>
      <w:r w:rsidRPr="002A7275">
        <w:rPr>
          <w:color w:val="231F20"/>
          <w:w w:val="120"/>
        </w:rPr>
        <w:t>В основе конструирования содержания и отбора планируе-мыхрезультатовлежатследующиеценностиматематики,коррелирующие со становлением личности младшего школь-ника:</w:t>
      </w:r>
    </w:p>
    <w:p w:rsidR="00AF56C2" w:rsidRPr="002A7275" w:rsidRDefault="00AF56C2" w:rsidP="00AF56C2">
      <w:pPr>
        <w:pStyle w:val="affb"/>
        <w:spacing w:line="254" w:lineRule="auto"/>
        <w:ind w:left="383" w:right="156" w:hanging="142"/>
      </w:pPr>
      <w:r w:rsidRPr="002A7275">
        <w:rPr>
          <w:rFonts w:ascii="Trebuchet MS" w:hAnsi="Trebuchet MS"/>
          <w:color w:val="231F20"/>
          <w:w w:val="115"/>
          <w:position w:val="1"/>
        </w:rPr>
        <w:t xml:space="preserve">- </w:t>
      </w:r>
      <w:r w:rsidRPr="002A7275">
        <w:rPr>
          <w:color w:val="231F20"/>
          <w:w w:val="115"/>
        </w:rPr>
        <w:t>понимание математических отношений выступает средствомпознаниязакономерностейсуществованияокружающегомира,фактов,процессовиявлений,происходящихвприро-де и в обществе (хронология событий, протяжённость по вре-мени, образование целого из частей, изменение формы, раз-мераит.д.);</w:t>
      </w:r>
    </w:p>
    <w:p w:rsidR="00AF56C2" w:rsidRPr="002A7275" w:rsidRDefault="00AF56C2" w:rsidP="00AF56C2">
      <w:pPr>
        <w:pStyle w:val="affb"/>
        <w:spacing w:line="254" w:lineRule="auto"/>
        <w:ind w:left="383" w:hanging="142"/>
      </w:pPr>
      <w:r w:rsidRPr="002A7275">
        <w:rPr>
          <w:rFonts w:ascii="Trebuchet MS" w:hAnsi="Trebuchet MS"/>
          <w:color w:val="231F20"/>
          <w:w w:val="120"/>
          <w:position w:val="1"/>
        </w:rPr>
        <w:t xml:space="preserve">- </w:t>
      </w:r>
      <w:r w:rsidRPr="002A7275">
        <w:rPr>
          <w:color w:val="231F20"/>
          <w:w w:val="120"/>
        </w:rPr>
        <w:t>математические представления о числах, величинах, геоме-</w:t>
      </w:r>
      <w:r w:rsidRPr="002A7275">
        <w:rPr>
          <w:color w:val="231F20"/>
          <w:spacing w:val="-1"/>
          <w:w w:val="120"/>
        </w:rPr>
        <w:t>трических</w:t>
      </w:r>
      <w:r w:rsidRPr="002A7275">
        <w:rPr>
          <w:color w:val="231F20"/>
          <w:w w:val="120"/>
        </w:rPr>
        <w:t>фигурахявляютсяусловиемцелостноговосприя-тиятворенийприродыичеловека(памятникиархитектуры,сокровищаискусстваикультуры,объектыприроды);</w:t>
      </w:r>
    </w:p>
    <w:p w:rsidR="00AF56C2" w:rsidRPr="002A7275" w:rsidRDefault="00AF56C2" w:rsidP="00AF56C2">
      <w:pPr>
        <w:pStyle w:val="affb"/>
        <w:spacing w:line="254" w:lineRule="auto"/>
        <w:ind w:left="383" w:right="154" w:hanging="142"/>
      </w:pPr>
      <w:r w:rsidRPr="002A7275">
        <w:rPr>
          <w:rFonts w:ascii="Trebuchet MS" w:hAnsi="Trebuchet MS"/>
          <w:color w:val="231F20"/>
          <w:w w:val="115"/>
          <w:position w:val="1"/>
        </w:rPr>
        <w:t>-</w:t>
      </w:r>
      <w:r w:rsidRPr="002A7275">
        <w:rPr>
          <w:color w:val="231F20"/>
          <w:w w:val="115"/>
        </w:rPr>
        <w:t>владение математическим языком, элементами алгоритмиче-ского мышления позволяет ученику совершенствовать ком-муникативнуюдеятельность(аргументироватьсвоюточкузрения, строить логические цепочки рассуждений; опровер-гатьилиподтверждатьистинностьпредположения).</w:t>
      </w:r>
    </w:p>
    <w:p w:rsidR="00AF56C2" w:rsidRPr="002A7275" w:rsidRDefault="00AF56C2" w:rsidP="00AF56C2">
      <w:pPr>
        <w:pStyle w:val="affb"/>
        <w:spacing w:line="254" w:lineRule="auto"/>
        <w:ind w:right="154"/>
      </w:pPr>
      <w:r w:rsidRPr="002A7275">
        <w:rPr>
          <w:color w:val="231F20"/>
          <w:w w:val="120"/>
        </w:rPr>
        <w:t>Младшие школьники проявляют интерес к математической</w:t>
      </w:r>
      <w:r w:rsidRPr="002A7275">
        <w:rPr>
          <w:color w:val="231F20"/>
          <w:w w:val="115"/>
        </w:rPr>
        <w:t>сущности предметов и явлений окружающей жизни — возмож-</w:t>
      </w:r>
      <w:r w:rsidRPr="002A7275">
        <w:rPr>
          <w:color w:val="231F20"/>
          <w:w w:val="120"/>
        </w:rPr>
        <w:t>ности их измерить, определить величину, форму, выявить за-висимостиизакономерностиихрасположениявовремениивпространстве.Осознаниюмладшимшкольникоммногихма-</w:t>
      </w:r>
      <w:r w:rsidRPr="002A7275">
        <w:rPr>
          <w:color w:val="231F20"/>
          <w:w w:val="115"/>
        </w:rPr>
        <w:t>тематических явлений помогает его тяга к моделированию, чтооблегчаетосвоениеобщегоспособарешенияучебнойзадачи,</w:t>
      </w:r>
      <w:r w:rsidRPr="002A7275">
        <w:rPr>
          <w:color w:val="231F20"/>
          <w:w w:val="120"/>
        </w:rPr>
        <w:t>атакжеработусразнымисредствамиинформации,втомчис-леиграфическими(таблица,диаграмма,схема).</w:t>
      </w:r>
    </w:p>
    <w:p w:rsidR="00AF56C2" w:rsidRPr="002A7275" w:rsidRDefault="00AF56C2" w:rsidP="00AF56C2">
      <w:pPr>
        <w:pStyle w:val="affb"/>
        <w:spacing w:line="254" w:lineRule="auto"/>
        <w:ind w:right="154"/>
      </w:pPr>
      <w:r w:rsidRPr="002A7275">
        <w:rPr>
          <w:color w:val="231F20"/>
          <w:w w:val="115"/>
        </w:rPr>
        <w:t>В начальной школе математические знания и умения приме-няются школьником при изучении других учебных предметов(количественные и пространственные характеристики, оценки,расчётыиприкидка,использованиеграфическихформпред-ставленияинформации).Приобретённыеученикомумениястроить алгоритмы, выбирать рациональные способы устных иписьменных арифметических вычислений, приёмы проверки</w:t>
      </w:r>
    </w:p>
    <w:p w:rsidR="00AF56C2" w:rsidRDefault="00AF56C2" w:rsidP="00AF56C2">
      <w:pPr>
        <w:tabs>
          <w:tab w:val="left" w:pos="4185"/>
        </w:tabs>
        <w:spacing w:before="158"/>
        <w:ind w:left="157"/>
        <w:rPr>
          <w:rFonts w:ascii="Trebuchet MS" w:hAnsi="Trebuchet MS"/>
          <w:color w:val="231F20"/>
          <w:sz w:val="20"/>
          <w:szCs w:val="20"/>
        </w:rPr>
      </w:pPr>
      <w:r w:rsidRPr="002A7275">
        <w:rPr>
          <w:rFonts w:ascii="Trebuchet MS" w:hAnsi="Trebuchet MS"/>
          <w:color w:val="231F20"/>
          <w:sz w:val="20"/>
          <w:szCs w:val="20"/>
        </w:rPr>
        <w:t>316</w:t>
      </w:r>
      <w:r w:rsidRPr="002A7275">
        <w:rPr>
          <w:rFonts w:ascii="Trebuchet MS" w:hAnsi="Trebuchet MS"/>
          <w:color w:val="231F20"/>
          <w:sz w:val="20"/>
          <w:szCs w:val="20"/>
        </w:rPr>
        <w:tab/>
      </w:r>
    </w:p>
    <w:p w:rsidR="00AF56C2" w:rsidRPr="002A7275" w:rsidRDefault="00AF56C2" w:rsidP="00AF56C2">
      <w:pPr>
        <w:tabs>
          <w:tab w:val="left" w:pos="4185"/>
        </w:tabs>
        <w:spacing w:before="158"/>
        <w:ind w:left="157"/>
        <w:rPr>
          <w:sz w:val="20"/>
          <w:szCs w:val="20"/>
        </w:rPr>
      </w:pPr>
      <w:r w:rsidRPr="002A7275">
        <w:rPr>
          <w:color w:val="231F20"/>
          <w:w w:val="120"/>
          <w:sz w:val="20"/>
          <w:szCs w:val="20"/>
        </w:rPr>
        <w:t>правильности выполнения действий, а также различение, на-зывание,изображениегеометрическихфигур,нахождениеге-</w:t>
      </w:r>
      <w:r w:rsidRPr="002A7275">
        <w:rPr>
          <w:color w:val="231F20"/>
          <w:spacing w:val="-1"/>
          <w:w w:val="120"/>
          <w:sz w:val="20"/>
          <w:szCs w:val="20"/>
        </w:rPr>
        <w:t>ометрическихвеличин(длина,</w:t>
      </w:r>
      <w:r w:rsidRPr="002A7275">
        <w:rPr>
          <w:color w:val="231F20"/>
          <w:w w:val="120"/>
          <w:sz w:val="20"/>
          <w:szCs w:val="20"/>
        </w:rPr>
        <w:t>периметр,площадь)становятся</w:t>
      </w:r>
      <w:r w:rsidRPr="002A7275">
        <w:rPr>
          <w:color w:val="231F20"/>
          <w:w w:val="115"/>
          <w:sz w:val="20"/>
          <w:szCs w:val="20"/>
        </w:rPr>
        <w:t>показателямисформированнойфункциональнойграмотностимладшего школьника и предпосылкой успешного дальнейшего</w:t>
      </w:r>
      <w:r w:rsidRPr="002A7275">
        <w:rPr>
          <w:color w:val="231F20"/>
          <w:w w:val="120"/>
          <w:sz w:val="20"/>
          <w:szCs w:val="20"/>
        </w:rPr>
        <w:t>обучениявосновномзвенешколы.</w:t>
      </w:r>
    </w:p>
    <w:p w:rsidR="00AF56C2" w:rsidRPr="002A7275" w:rsidRDefault="00AF56C2" w:rsidP="00AF56C2">
      <w:pPr>
        <w:pStyle w:val="affb"/>
        <w:spacing w:line="254" w:lineRule="auto"/>
      </w:pPr>
      <w:r w:rsidRPr="002A7275">
        <w:rPr>
          <w:color w:val="231F20"/>
          <w:w w:val="115"/>
        </w:rPr>
        <w:t>В Примерном учебном плане на изучение математики в каж-дом классе начальной школы отводится 4 часа в неделю, всего540часов.Изних:в1классе—132часа,во2классе—136ча-</w:t>
      </w:r>
    </w:p>
    <w:p w:rsidR="00AF56C2" w:rsidRPr="002A7275" w:rsidRDefault="00AF56C2" w:rsidP="00AF56C2">
      <w:pPr>
        <w:pStyle w:val="affb"/>
        <w:spacing w:line="227" w:lineRule="exact"/>
        <w:ind w:firstLine="0"/>
      </w:pPr>
      <w:r w:rsidRPr="002A7275">
        <w:rPr>
          <w:color w:val="231F20"/>
          <w:w w:val="115"/>
        </w:rPr>
        <w:t>сов,3классе—136часов,4классе—136часов.</w:t>
      </w:r>
    </w:p>
    <w:p w:rsidR="00AF56C2" w:rsidRPr="002A7275" w:rsidRDefault="005C19FD" w:rsidP="00AF56C2">
      <w:pPr>
        <w:pStyle w:val="1"/>
        <w:rPr>
          <w:sz w:val="20"/>
          <w:szCs w:val="20"/>
        </w:rPr>
      </w:pPr>
      <w:r>
        <w:rPr>
          <w:sz w:val="20"/>
          <w:szCs w:val="20"/>
          <w:lang w:eastAsia="en-US"/>
        </w:rPr>
        <w:pict>
          <v:shape id="_x0000_s1057" style="position:absolute;left:0;text-align:left;margin-left:36.85pt;margin-top:20.8pt;width:317.5pt;height:.1pt;z-index:-251625472;mso-wrap-distance-left:0;mso-wrap-distance-right:0;mso-position-horizontal-relative:page" coordorigin="737,416" coordsize="6350,0" path="m737,416r6350,e" filled="f" strokecolor="#231f20" strokeweight=".5pt">
            <v:path arrowok="t"/>
            <w10:wrap type="topAndBottom" anchorx="page"/>
          </v:shape>
        </w:pict>
      </w:r>
      <w:r w:rsidR="00AF56C2" w:rsidRPr="002A7275">
        <w:rPr>
          <w:color w:val="231F20"/>
          <w:w w:val="80"/>
          <w:sz w:val="20"/>
          <w:szCs w:val="20"/>
        </w:rPr>
        <w:t>СОДЕРЖАНИЕОБУЧЕНИЯ</w:t>
      </w:r>
    </w:p>
    <w:p w:rsidR="00AF56C2" w:rsidRPr="002A7275" w:rsidRDefault="00AF56C2" w:rsidP="00AF56C2">
      <w:pPr>
        <w:pStyle w:val="affb"/>
        <w:spacing w:before="154" w:line="249" w:lineRule="auto"/>
      </w:pPr>
      <w:r w:rsidRPr="002A7275">
        <w:rPr>
          <w:color w:val="231F20"/>
          <w:w w:val="115"/>
        </w:rPr>
        <w:t>Основноесодержаниеобучениявпрограммепредставленоразделами:«Числаивеличины»,«Арифметическиедействия», «Текстовые задачи», «Пространственные отношенияигеометрическиефигуры»,«Математическаяинформация».</w:t>
      </w:r>
    </w:p>
    <w:p w:rsidR="00AF56C2" w:rsidRPr="002A7275" w:rsidRDefault="00AF56C2" w:rsidP="00E1459E">
      <w:pPr>
        <w:pStyle w:val="3"/>
        <w:keepNext w:val="0"/>
        <w:keepLines w:val="0"/>
        <w:widowControl w:val="0"/>
        <w:numPr>
          <w:ilvl w:val="0"/>
          <w:numId w:val="58"/>
        </w:numPr>
        <w:tabs>
          <w:tab w:val="left" w:pos="352"/>
        </w:tabs>
        <w:autoSpaceDE w:val="0"/>
        <w:autoSpaceDN w:val="0"/>
        <w:spacing w:before="163" w:line="240" w:lineRule="auto"/>
        <w:rPr>
          <w:sz w:val="20"/>
          <w:szCs w:val="20"/>
        </w:rPr>
      </w:pPr>
      <w:r w:rsidRPr="002A7275">
        <w:rPr>
          <w:color w:val="231F20"/>
          <w:sz w:val="20"/>
          <w:szCs w:val="20"/>
        </w:rPr>
        <w:t>КЛАСС</w:t>
      </w:r>
    </w:p>
    <w:p w:rsidR="00AF56C2" w:rsidRPr="002A7275" w:rsidRDefault="00AF56C2" w:rsidP="00AF56C2">
      <w:pPr>
        <w:pStyle w:val="4"/>
        <w:spacing w:before="68"/>
      </w:pPr>
      <w:r w:rsidRPr="002A7275">
        <w:rPr>
          <w:color w:val="231F20"/>
          <w:w w:val="95"/>
        </w:rPr>
        <w:t>Числаивеличины</w:t>
      </w:r>
    </w:p>
    <w:p w:rsidR="00AF56C2" w:rsidRPr="002A7275" w:rsidRDefault="00AF56C2" w:rsidP="00AF56C2">
      <w:pPr>
        <w:pStyle w:val="affb"/>
        <w:spacing w:before="10" w:line="249" w:lineRule="auto"/>
        <w:ind w:right="154"/>
      </w:pPr>
      <w:r w:rsidRPr="002A7275">
        <w:rPr>
          <w:color w:val="231F20"/>
          <w:w w:val="120"/>
        </w:rPr>
        <w:t>Числаот1до9:различение,чтение,запись.Единицасчёта.Десяток.Счётпредметов,записьрезультатацифрами.Числоицифра0приизмерении,вычислении.</w:t>
      </w:r>
    </w:p>
    <w:p w:rsidR="00AF56C2" w:rsidRPr="002A7275" w:rsidRDefault="00AF56C2" w:rsidP="00AF56C2">
      <w:pPr>
        <w:pStyle w:val="affb"/>
        <w:spacing w:before="2" w:line="249" w:lineRule="auto"/>
      </w:pPr>
      <w:r w:rsidRPr="002A7275">
        <w:rPr>
          <w:color w:val="231F20"/>
          <w:w w:val="115"/>
        </w:rPr>
        <w:t>Числа в пределах 20: чтение, запись, сравнение. Однознач-ные и двузначные числа. Увеличение (уменьшение) числа нанесколькоединиц.</w:t>
      </w:r>
    </w:p>
    <w:p w:rsidR="00AF56C2" w:rsidRPr="002A7275" w:rsidRDefault="00AF56C2" w:rsidP="00AF56C2">
      <w:pPr>
        <w:pStyle w:val="affb"/>
        <w:spacing w:before="2" w:line="249" w:lineRule="auto"/>
      </w:pPr>
      <w:r w:rsidRPr="002A7275">
        <w:rPr>
          <w:color w:val="231F20"/>
          <w:w w:val="115"/>
        </w:rPr>
        <w:t>Длинаиеёизмерение.Единицыдлины:сантиметр,деци-метр;установлениесоотношениямеждуними.</w:t>
      </w:r>
    </w:p>
    <w:p w:rsidR="00AF56C2" w:rsidRPr="002A7275" w:rsidRDefault="00AF56C2" w:rsidP="00AF56C2">
      <w:pPr>
        <w:pStyle w:val="affb"/>
        <w:spacing w:before="8"/>
        <w:ind w:firstLine="0"/>
        <w:jc w:val="left"/>
      </w:pPr>
    </w:p>
    <w:p w:rsidR="00AF56C2" w:rsidRPr="002A7275" w:rsidRDefault="00AF56C2" w:rsidP="00AF56C2">
      <w:pPr>
        <w:pStyle w:val="4"/>
      </w:pPr>
      <w:r w:rsidRPr="002A7275">
        <w:rPr>
          <w:color w:val="231F20"/>
          <w:w w:val="90"/>
        </w:rPr>
        <w:t>Арифметическиедействия</w:t>
      </w:r>
    </w:p>
    <w:p w:rsidR="00AF56C2" w:rsidRPr="002A7275" w:rsidRDefault="00AF56C2" w:rsidP="00AF56C2">
      <w:pPr>
        <w:pStyle w:val="affb"/>
        <w:spacing w:before="10" w:line="249" w:lineRule="auto"/>
      </w:pPr>
      <w:r w:rsidRPr="002A7275">
        <w:rPr>
          <w:color w:val="231F20"/>
          <w:w w:val="120"/>
        </w:rPr>
        <w:t>Сложение и вычитание чисел в пределах 20. Названия ком-понентов действий, результатов действий сложения, вычита-ния.Вычитаниекакдействие,обратноесложению.</w:t>
      </w:r>
    </w:p>
    <w:p w:rsidR="00AF56C2" w:rsidRPr="002A7275" w:rsidRDefault="00AF56C2" w:rsidP="00AF56C2">
      <w:pPr>
        <w:pStyle w:val="affb"/>
        <w:spacing w:before="9"/>
        <w:ind w:firstLine="0"/>
        <w:jc w:val="left"/>
      </w:pPr>
    </w:p>
    <w:p w:rsidR="00AF56C2" w:rsidRPr="002A7275" w:rsidRDefault="00AF56C2" w:rsidP="00AF56C2">
      <w:pPr>
        <w:pStyle w:val="4"/>
      </w:pPr>
      <w:r w:rsidRPr="002A7275">
        <w:rPr>
          <w:color w:val="231F20"/>
          <w:spacing w:val="-1"/>
          <w:w w:val="95"/>
        </w:rPr>
        <w:t>Текстовыезадачи</w:t>
      </w:r>
    </w:p>
    <w:p w:rsidR="00AF56C2" w:rsidRPr="002A7275" w:rsidRDefault="00AF56C2" w:rsidP="00AF56C2">
      <w:pPr>
        <w:pStyle w:val="affb"/>
        <w:spacing w:before="9" w:line="249" w:lineRule="auto"/>
      </w:pPr>
      <w:r w:rsidRPr="002A7275">
        <w:rPr>
          <w:color w:val="231F20"/>
          <w:w w:val="115"/>
        </w:rPr>
        <w:t>Текстовая задача: структурные элементы, составление тексто-вой задачи по образцу. Зависимость между данными и искомойвеличинойвтекстовойзадаче.Решениезадачводнодействие.</w:t>
      </w:r>
    </w:p>
    <w:p w:rsidR="00AF56C2" w:rsidRPr="002A7275" w:rsidRDefault="00AF56C2" w:rsidP="00AF56C2">
      <w:pPr>
        <w:pStyle w:val="affb"/>
        <w:spacing w:before="9"/>
        <w:ind w:firstLine="0"/>
        <w:jc w:val="left"/>
      </w:pPr>
    </w:p>
    <w:p w:rsidR="00AF56C2" w:rsidRPr="002A7275" w:rsidRDefault="00AF56C2" w:rsidP="00AF56C2">
      <w:pPr>
        <w:pStyle w:val="4"/>
      </w:pPr>
      <w:r w:rsidRPr="002A7275">
        <w:rPr>
          <w:color w:val="231F20"/>
          <w:w w:val="90"/>
        </w:rPr>
        <w:t>Пространственныеотношенияигеометрическиефигуры</w:t>
      </w:r>
    </w:p>
    <w:p w:rsidR="00AF56C2" w:rsidRPr="002A7275" w:rsidRDefault="00AF56C2" w:rsidP="00AF56C2">
      <w:pPr>
        <w:pStyle w:val="affb"/>
        <w:spacing w:before="9" w:line="249" w:lineRule="auto"/>
        <w:ind w:right="154"/>
      </w:pPr>
      <w:r w:rsidRPr="002A7275">
        <w:rPr>
          <w:color w:val="231F20"/>
          <w:w w:val="115"/>
        </w:rPr>
        <w:t>Расположениепредметовиобъектовнаплоскости,впро-странстве:слева/справа,сверху/снизу,между;установлениепространственныхотношений.</w:t>
      </w:r>
    </w:p>
    <w:p w:rsidR="00AF56C2" w:rsidRPr="002A7275" w:rsidRDefault="00AF56C2" w:rsidP="00AF56C2">
      <w:pPr>
        <w:pStyle w:val="affb"/>
        <w:spacing w:before="3" w:line="249" w:lineRule="auto"/>
      </w:pPr>
      <w:r w:rsidRPr="002A7275">
        <w:rPr>
          <w:color w:val="231F20"/>
          <w:spacing w:val="-1"/>
          <w:w w:val="120"/>
        </w:rPr>
        <w:t xml:space="preserve">Геометрические </w:t>
      </w:r>
      <w:r w:rsidRPr="002A7275">
        <w:rPr>
          <w:color w:val="231F20"/>
          <w:w w:val="120"/>
        </w:rPr>
        <w:t>фигуры: распознавание круга, треугольни-ка, прямоугольника, отрезка. Построение отрезка, квадрата,треугольника с помощью линейки на листе в клетку; измере-ниедлиныотрезкавсантиметрах.</w:t>
      </w:r>
    </w:p>
    <w:p w:rsidR="00AF56C2" w:rsidRPr="002A7275" w:rsidRDefault="00AF56C2" w:rsidP="00AF56C2">
      <w:pPr>
        <w:pStyle w:val="affb"/>
        <w:spacing w:before="9"/>
        <w:ind w:firstLine="0"/>
        <w:jc w:val="left"/>
      </w:pPr>
    </w:p>
    <w:p w:rsidR="00AF56C2" w:rsidRPr="002A7275" w:rsidRDefault="00AF56C2" w:rsidP="00AF56C2">
      <w:pPr>
        <w:pStyle w:val="4"/>
      </w:pPr>
      <w:r w:rsidRPr="002A7275">
        <w:rPr>
          <w:color w:val="231F20"/>
          <w:w w:val="90"/>
        </w:rPr>
        <w:t>Математическаяинформация</w:t>
      </w:r>
    </w:p>
    <w:p w:rsidR="00AF56C2" w:rsidRPr="002A7275" w:rsidRDefault="00AF56C2" w:rsidP="00AF56C2">
      <w:pPr>
        <w:pStyle w:val="affb"/>
        <w:spacing w:before="10" w:line="249" w:lineRule="auto"/>
        <w:ind w:right="154"/>
      </w:pPr>
      <w:r w:rsidRPr="002A7275">
        <w:rPr>
          <w:color w:val="231F20"/>
          <w:w w:val="120"/>
        </w:rPr>
        <w:t>Сборданныхобобъектепообразцу.Характеристикиобъек-</w:t>
      </w:r>
      <w:r w:rsidRPr="002A7275">
        <w:rPr>
          <w:color w:val="231F20"/>
          <w:w w:val="115"/>
        </w:rPr>
        <w:t>та, группы объектов (количество, форма, размер). Группировка</w:t>
      </w:r>
      <w:r w:rsidRPr="002A7275">
        <w:rPr>
          <w:color w:val="231F20"/>
          <w:w w:val="120"/>
        </w:rPr>
        <w:t>объектовпозаданномупризнаку.</w:t>
      </w:r>
    </w:p>
    <w:p w:rsidR="00AF56C2" w:rsidRPr="002A7275" w:rsidRDefault="00AF56C2" w:rsidP="00AF56C2">
      <w:pPr>
        <w:pStyle w:val="affb"/>
        <w:spacing w:line="247" w:lineRule="auto"/>
        <w:ind w:right="154"/>
      </w:pPr>
      <w:r w:rsidRPr="002A7275">
        <w:rPr>
          <w:color w:val="231F20"/>
          <w:w w:val="115"/>
        </w:rPr>
        <w:t>Закономерность в ряду заданных объектов: её обнаружение,продолжениеряда.</w:t>
      </w:r>
    </w:p>
    <w:p w:rsidR="00AF56C2" w:rsidRPr="002A7275" w:rsidRDefault="00AF56C2" w:rsidP="00AF56C2">
      <w:pPr>
        <w:pStyle w:val="affb"/>
        <w:spacing w:before="70" w:line="254" w:lineRule="auto"/>
      </w:pPr>
      <w:r w:rsidRPr="002A7275">
        <w:rPr>
          <w:color w:val="231F20"/>
          <w:w w:val="120"/>
        </w:rPr>
        <w:t>Верные (истинные) и неверные (ложные) предложения, со-ставленные относительно заданного набора математическихобъектов.</w:t>
      </w:r>
    </w:p>
    <w:p w:rsidR="00AF56C2" w:rsidRPr="002A7275" w:rsidRDefault="00AF56C2" w:rsidP="00AF56C2">
      <w:pPr>
        <w:pStyle w:val="affb"/>
        <w:spacing w:line="254" w:lineRule="auto"/>
        <w:ind w:right="154"/>
      </w:pPr>
      <w:r w:rsidRPr="002A7275">
        <w:rPr>
          <w:color w:val="231F20"/>
          <w:w w:val="115"/>
        </w:rPr>
        <w:t>Чтение таблицы (содержащей не более 4-х данных); извлече-ниеданногоизстроки,столбца;внесениеодного-двухданныхв таблицу. Чтение рисунка, схемы с одним-двумя числовымиданными(значениямиданныхвеличин).</w:t>
      </w:r>
    </w:p>
    <w:p w:rsidR="00AF56C2" w:rsidRPr="002A7275" w:rsidRDefault="00AF56C2" w:rsidP="00AF56C2">
      <w:pPr>
        <w:pStyle w:val="affb"/>
        <w:spacing w:line="254" w:lineRule="auto"/>
      </w:pPr>
      <w:r w:rsidRPr="002A7275">
        <w:rPr>
          <w:color w:val="231F20"/>
          <w:w w:val="115"/>
        </w:rPr>
        <w:t>Двух-трёхшаговыеинструкции,связанныесвычислением,измерениемдлины,изображениемгеометрическойфигуры.</w:t>
      </w:r>
    </w:p>
    <w:p w:rsidR="00AF56C2" w:rsidRPr="002A7275" w:rsidRDefault="00AF56C2" w:rsidP="00AF56C2">
      <w:pPr>
        <w:spacing w:before="163" w:line="220" w:lineRule="auto"/>
        <w:ind w:left="157" w:right="3122"/>
        <w:rPr>
          <w:rFonts w:ascii="Tahoma" w:hAnsi="Tahoma"/>
          <w:b/>
          <w:sz w:val="20"/>
          <w:szCs w:val="20"/>
        </w:rPr>
      </w:pPr>
      <w:r w:rsidRPr="002A7275">
        <w:rPr>
          <w:rFonts w:ascii="Tahoma" w:hAnsi="Tahoma"/>
          <w:b/>
          <w:color w:val="231F20"/>
          <w:spacing w:val="-1"/>
          <w:w w:val="85"/>
          <w:sz w:val="20"/>
          <w:szCs w:val="20"/>
        </w:rPr>
        <w:t xml:space="preserve">Универсальные учебные </w:t>
      </w:r>
      <w:r w:rsidRPr="002A7275">
        <w:rPr>
          <w:rFonts w:ascii="Tahoma" w:hAnsi="Tahoma"/>
          <w:b/>
          <w:color w:val="231F20"/>
          <w:w w:val="85"/>
          <w:sz w:val="20"/>
          <w:szCs w:val="20"/>
        </w:rPr>
        <w:t>действия</w:t>
      </w:r>
      <w:r w:rsidRPr="002A7275">
        <w:rPr>
          <w:rFonts w:ascii="Tahoma" w:hAnsi="Tahoma"/>
          <w:b/>
          <w:color w:val="231F20"/>
          <w:w w:val="90"/>
          <w:sz w:val="20"/>
          <w:szCs w:val="20"/>
        </w:rPr>
        <w:t>(пропедевтическийуровень)</w:t>
      </w:r>
    </w:p>
    <w:p w:rsidR="00AF56C2" w:rsidRPr="002A7275" w:rsidRDefault="00AF56C2" w:rsidP="00AF56C2">
      <w:pPr>
        <w:spacing w:before="78"/>
        <w:ind w:left="383"/>
        <w:rPr>
          <w:rFonts w:ascii="Georgia" w:hAnsi="Georgia"/>
          <w:i/>
          <w:sz w:val="20"/>
          <w:szCs w:val="20"/>
        </w:rPr>
      </w:pPr>
      <w:r w:rsidRPr="002A7275">
        <w:rPr>
          <w:rFonts w:ascii="Georgia" w:hAnsi="Georgia"/>
          <w:i/>
          <w:color w:val="231F20"/>
          <w:w w:val="105"/>
          <w:sz w:val="20"/>
          <w:szCs w:val="20"/>
        </w:rPr>
        <w:t>Универсальныепознавательныеучебныедействия:</w:t>
      </w:r>
    </w:p>
    <w:p w:rsidR="00AF56C2" w:rsidRPr="002A7275" w:rsidRDefault="00AF56C2" w:rsidP="00AF56C2">
      <w:pPr>
        <w:pStyle w:val="affb"/>
        <w:spacing w:before="13" w:line="254" w:lineRule="auto"/>
        <w:ind w:left="383" w:right="153" w:hanging="227"/>
        <w:jc w:val="left"/>
      </w:pPr>
      <w:r w:rsidRPr="002A7275">
        <w:rPr>
          <w:color w:val="231F20"/>
          <w:w w:val="120"/>
        </w:rPr>
        <w:t>—наблюдатьматематическиеобъекты(числа,величины)вокружающеммире;</w:t>
      </w:r>
    </w:p>
    <w:p w:rsidR="00AF56C2" w:rsidRPr="002A7275" w:rsidRDefault="00AF56C2" w:rsidP="00AF56C2">
      <w:pPr>
        <w:pStyle w:val="affb"/>
        <w:spacing w:line="254" w:lineRule="auto"/>
        <w:ind w:left="383" w:right="153" w:hanging="227"/>
        <w:jc w:val="left"/>
      </w:pPr>
      <w:r w:rsidRPr="002A7275">
        <w:rPr>
          <w:color w:val="231F20"/>
          <w:w w:val="115"/>
        </w:rPr>
        <w:t>—обнаруживатьобщееиразличноевзаписиарифметическихдействий;</w:t>
      </w:r>
    </w:p>
    <w:p w:rsidR="00AF56C2" w:rsidRPr="002A7275" w:rsidRDefault="00AF56C2" w:rsidP="00AF56C2">
      <w:pPr>
        <w:pStyle w:val="affb"/>
        <w:spacing w:line="254" w:lineRule="auto"/>
        <w:ind w:left="383" w:right="153" w:hanging="227"/>
        <w:jc w:val="left"/>
      </w:pPr>
      <w:r w:rsidRPr="002A7275">
        <w:rPr>
          <w:color w:val="231F20"/>
          <w:w w:val="115"/>
        </w:rPr>
        <w:t>—пониматьназначениеинеобходимостьиспользованиявели-</w:t>
      </w:r>
      <w:r w:rsidRPr="002A7275">
        <w:rPr>
          <w:color w:val="231F20"/>
          <w:w w:val="120"/>
        </w:rPr>
        <w:t>чинвжизни;</w:t>
      </w:r>
    </w:p>
    <w:p w:rsidR="00AF56C2" w:rsidRPr="002A7275" w:rsidRDefault="00AF56C2" w:rsidP="00AF56C2">
      <w:pPr>
        <w:pStyle w:val="affb"/>
        <w:spacing w:line="230" w:lineRule="exact"/>
        <w:ind w:firstLine="0"/>
        <w:jc w:val="left"/>
      </w:pPr>
      <w:r w:rsidRPr="002A7275">
        <w:rPr>
          <w:color w:val="231F20"/>
          <w:w w:val="115"/>
        </w:rPr>
        <w:t>—наблюдатьдействиеизмерительныхприборов;</w:t>
      </w:r>
    </w:p>
    <w:p w:rsidR="00AF56C2" w:rsidRPr="002A7275" w:rsidRDefault="00AF56C2" w:rsidP="00AF56C2">
      <w:pPr>
        <w:pStyle w:val="affb"/>
        <w:spacing w:before="13"/>
        <w:ind w:firstLine="0"/>
        <w:jc w:val="left"/>
      </w:pPr>
      <w:r w:rsidRPr="002A7275">
        <w:rPr>
          <w:color w:val="231F20"/>
          <w:w w:val="120"/>
        </w:rPr>
        <w:t>—сравнивать два объекта, два числа;</w:t>
      </w:r>
    </w:p>
    <w:p w:rsidR="00AF56C2" w:rsidRPr="002A7275" w:rsidRDefault="00AF56C2" w:rsidP="00AF56C2">
      <w:pPr>
        <w:pStyle w:val="affb"/>
        <w:spacing w:before="13"/>
        <w:ind w:firstLine="0"/>
        <w:jc w:val="left"/>
      </w:pPr>
      <w:r w:rsidRPr="002A7275">
        <w:rPr>
          <w:color w:val="231F20"/>
          <w:w w:val="115"/>
        </w:rPr>
        <w:t>—распределятьобъектынагруппыпозаданномуоснованию;</w:t>
      </w:r>
    </w:p>
    <w:p w:rsidR="00AF56C2" w:rsidRPr="002A7275" w:rsidRDefault="00AF56C2" w:rsidP="00AF56C2">
      <w:pPr>
        <w:pStyle w:val="affb"/>
        <w:spacing w:before="14" w:line="254" w:lineRule="auto"/>
        <w:ind w:left="383" w:right="153" w:hanging="227"/>
        <w:jc w:val="left"/>
      </w:pPr>
      <w:r w:rsidRPr="002A7275">
        <w:rPr>
          <w:color w:val="231F20"/>
          <w:w w:val="115"/>
        </w:rPr>
        <w:t>—копироватьизученныефигуры,рисоватьотрукипособ-ственномузамыслу;</w:t>
      </w:r>
    </w:p>
    <w:p w:rsidR="00AF56C2" w:rsidRPr="002A7275" w:rsidRDefault="00AF56C2" w:rsidP="00AF56C2">
      <w:pPr>
        <w:pStyle w:val="affb"/>
        <w:spacing w:line="230" w:lineRule="exact"/>
        <w:ind w:firstLine="0"/>
        <w:jc w:val="left"/>
      </w:pPr>
      <w:r w:rsidRPr="002A7275">
        <w:rPr>
          <w:color w:val="231F20"/>
          <w:w w:val="120"/>
        </w:rPr>
        <w:t>—приводитьпримерычисел,геометрическихфигур;</w:t>
      </w:r>
    </w:p>
    <w:p w:rsidR="00AF56C2" w:rsidRPr="002A7275" w:rsidRDefault="00AF56C2" w:rsidP="00AF56C2">
      <w:pPr>
        <w:pStyle w:val="affb"/>
        <w:spacing w:before="13" w:line="254" w:lineRule="auto"/>
        <w:ind w:left="383" w:right="153" w:hanging="227"/>
        <w:jc w:val="left"/>
      </w:pPr>
      <w:r w:rsidRPr="002A7275">
        <w:rPr>
          <w:color w:val="231F20"/>
          <w:w w:val="115"/>
        </w:rPr>
        <w:t>—вестипорядковыйиколичественныйсчет(соблюдатьпосле-довательность).</w:t>
      </w:r>
    </w:p>
    <w:p w:rsidR="00AF56C2" w:rsidRPr="002A7275" w:rsidRDefault="00AF56C2" w:rsidP="00AF56C2">
      <w:pPr>
        <w:spacing w:before="3"/>
        <w:ind w:left="383"/>
        <w:rPr>
          <w:rFonts w:ascii="Georgia" w:hAnsi="Georgia"/>
          <w:i/>
          <w:sz w:val="20"/>
          <w:szCs w:val="20"/>
        </w:rPr>
      </w:pPr>
      <w:r w:rsidRPr="002A7275">
        <w:rPr>
          <w:rFonts w:ascii="Georgia" w:hAnsi="Georgia"/>
          <w:i/>
          <w:color w:val="231F20"/>
          <w:w w:val="105"/>
          <w:sz w:val="20"/>
          <w:szCs w:val="20"/>
        </w:rPr>
        <w:t>Работасинформацией:</w:t>
      </w:r>
    </w:p>
    <w:p w:rsidR="00AF56C2" w:rsidRPr="002A7275" w:rsidRDefault="00AF56C2" w:rsidP="00AF56C2">
      <w:pPr>
        <w:pStyle w:val="affb"/>
        <w:spacing w:before="13" w:line="254" w:lineRule="auto"/>
        <w:ind w:left="383" w:right="154" w:hanging="227"/>
      </w:pPr>
      <w:r w:rsidRPr="002A7275">
        <w:rPr>
          <w:color w:val="231F20"/>
          <w:w w:val="115"/>
        </w:rPr>
        <w:t>—понимать, что математические явления могут быть представ-</w:t>
      </w:r>
      <w:r w:rsidRPr="002A7275">
        <w:rPr>
          <w:color w:val="231F20"/>
          <w:w w:val="120"/>
        </w:rPr>
        <w:t>лены с помощью разных средств: текст, числовая запись,таблица,рисунок,схема;</w:t>
      </w:r>
    </w:p>
    <w:p w:rsidR="00AF56C2" w:rsidRPr="002A7275" w:rsidRDefault="00AF56C2" w:rsidP="00AF56C2">
      <w:pPr>
        <w:pStyle w:val="affb"/>
        <w:spacing w:line="254" w:lineRule="auto"/>
        <w:ind w:left="383" w:hanging="227"/>
      </w:pPr>
      <w:r w:rsidRPr="002A7275">
        <w:rPr>
          <w:color w:val="231F20"/>
          <w:w w:val="120"/>
        </w:rPr>
        <w:t>—читать таблицу, извлекать информацию, представленную втабличнойформе.</w:t>
      </w:r>
    </w:p>
    <w:p w:rsidR="00AF56C2" w:rsidRPr="002A7275" w:rsidRDefault="00AF56C2" w:rsidP="00AF56C2">
      <w:pPr>
        <w:spacing w:before="3"/>
        <w:ind w:left="383"/>
        <w:rPr>
          <w:rFonts w:ascii="Georgia" w:hAnsi="Georgia"/>
          <w:i/>
          <w:sz w:val="20"/>
          <w:szCs w:val="20"/>
        </w:rPr>
      </w:pPr>
      <w:r w:rsidRPr="002A7275">
        <w:rPr>
          <w:rFonts w:ascii="Georgia" w:hAnsi="Georgia"/>
          <w:i/>
          <w:color w:val="231F20"/>
          <w:w w:val="105"/>
          <w:sz w:val="20"/>
          <w:szCs w:val="20"/>
        </w:rPr>
        <w:t>Универсальныекоммуникативныеучебныедействия:</w:t>
      </w:r>
    </w:p>
    <w:p w:rsidR="00AF56C2" w:rsidRPr="002A7275" w:rsidRDefault="00AF56C2" w:rsidP="00AF56C2">
      <w:pPr>
        <w:pStyle w:val="affb"/>
        <w:spacing w:before="13" w:line="254" w:lineRule="auto"/>
        <w:ind w:left="383" w:hanging="227"/>
      </w:pPr>
      <w:r w:rsidRPr="002A7275">
        <w:rPr>
          <w:color w:val="231F20"/>
          <w:w w:val="115"/>
        </w:rPr>
        <w:t>—характеризовать (описывать) число, геометрическую фигуру,последовательность из нескольких чисел, записанных по по-</w:t>
      </w:r>
      <w:r w:rsidRPr="002A7275">
        <w:rPr>
          <w:color w:val="231F20"/>
          <w:w w:val="120"/>
        </w:rPr>
        <w:t>рядку;</w:t>
      </w:r>
    </w:p>
    <w:p w:rsidR="00AF56C2" w:rsidRPr="002A7275" w:rsidRDefault="00AF56C2" w:rsidP="00AF56C2">
      <w:pPr>
        <w:pStyle w:val="affb"/>
        <w:spacing w:line="229" w:lineRule="exact"/>
        <w:ind w:firstLine="0"/>
      </w:pPr>
      <w:r w:rsidRPr="002A7275">
        <w:rPr>
          <w:color w:val="231F20"/>
          <w:w w:val="115"/>
        </w:rPr>
        <w:t>—комментироватьходсравнениядвухобъектов;</w:t>
      </w:r>
    </w:p>
    <w:p w:rsidR="00AF56C2" w:rsidRPr="002A7275" w:rsidRDefault="00AF56C2" w:rsidP="00AF56C2">
      <w:pPr>
        <w:pStyle w:val="affb"/>
        <w:spacing w:before="13" w:line="254" w:lineRule="auto"/>
        <w:ind w:left="383" w:hanging="227"/>
      </w:pPr>
      <w:r w:rsidRPr="002A7275">
        <w:rPr>
          <w:color w:val="231F20"/>
          <w:w w:val="115"/>
        </w:rPr>
        <w:t>—описывать своими словами сюжетную ситуацию и математи-ческое отношение, представленное в задаче; описывать поло-жениепредметавпространстве.</w:t>
      </w:r>
    </w:p>
    <w:p w:rsidR="00AF56C2" w:rsidRPr="002A7275" w:rsidRDefault="00AF56C2" w:rsidP="00AF56C2">
      <w:pPr>
        <w:pStyle w:val="affb"/>
        <w:spacing w:line="229" w:lineRule="exact"/>
        <w:ind w:firstLine="0"/>
      </w:pPr>
      <w:r w:rsidRPr="002A7275">
        <w:rPr>
          <w:color w:val="231F20"/>
          <w:w w:val="120"/>
        </w:rPr>
        <w:t>—различатьииспользовать математическиезнаки;</w:t>
      </w:r>
    </w:p>
    <w:p w:rsidR="00AF56C2" w:rsidRPr="002A7275" w:rsidRDefault="00AF56C2" w:rsidP="00AF56C2">
      <w:pPr>
        <w:spacing w:line="229" w:lineRule="exact"/>
        <w:rPr>
          <w:sz w:val="20"/>
          <w:szCs w:val="20"/>
        </w:rPr>
        <w:sectPr w:rsidR="00AF56C2" w:rsidRPr="002A7275">
          <w:footerReference w:type="even" r:id="rId24"/>
          <w:footerReference w:type="default" r:id="rId25"/>
          <w:pgSz w:w="7830" w:h="12020"/>
          <w:pgMar w:top="620" w:right="580" w:bottom="900" w:left="580" w:header="0" w:footer="709" w:gutter="0"/>
          <w:pgNumType w:start="319"/>
          <w:cols w:space="720"/>
        </w:sectPr>
      </w:pPr>
    </w:p>
    <w:p w:rsidR="00AF56C2" w:rsidRPr="002A7275" w:rsidRDefault="00AF56C2" w:rsidP="00AF56C2">
      <w:pPr>
        <w:pStyle w:val="affb"/>
        <w:spacing w:before="70" w:line="256" w:lineRule="auto"/>
        <w:ind w:left="383" w:hanging="227"/>
      </w:pPr>
      <w:r w:rsidRPr="002A7275">
        <w:rPr>
          <w:color w:val="231F20"/>
          <w:w w:val="115"/>
        </w:rPr>
        <w:t>—строить предложения относительно заданного набора объек-тов.</w:t>
      </w:r>
    </w:p>
    <w:p w:rsidR="00AF56C2" w:rsidRPr="002A7275" w:rsidRDefault="00AF56C2" w:rsidP="00AF56C2">
      <w:pPr>
        <w:spacing w:before="3"/>
        <w:ind w:left="383"/>
        <w:rPr>
          <w:rFonts w:ascii="Georgia" w:hAnsi="Georgia"/>
          <w:i/>
          <w:sz w:val="20"/>
          <w:szCs w:val="20"/>
        </w:rPr>
      </w:pPr>
      <w:r w:rsidRPr="002A7275">
        <w:rPr>
          <w:rFonts w:ascii="Georgia" w:hAnsi="Georgia"/>
          <w:i/>
          <w:color w:val="231F20"/>
          <w:w w:val="105"/>
          <w:sz w:val="20"/>
          <w:szCs w:val="20"/>
        </w:rPr>
        <w:t>Универсальныерегулятивныеучебныедействия:</w:t>
      </w:r>
    </w:p>
    <w:p w:rsidR="00AF56C2" w:rsidRPr="002A7275" w:rsidRDefault="00AF56C2" w:rsidP="00AF56C2">
      <w:pPr>
        <w:pStyle w:val="affb"/>
        <w:spacing w:before="16" w:line="256" w:lineRule="auto"/>
        <w:ind w:left="383" w:hanging="227"/>
      </w:pPr>
      <w:r w:rsidRPr="002A7275">
        <w:rPr>
          <w:color w:val="231F20"/>
          <w:w w:val="115"/>
        </w:rPr>
        <w:t>—принимать учебную задачу, удерживать её в процессе дея-тельности;</w:t>
      </w:r>
    </w:p>
    <w:p w:rsidR="00AF56C2" w:rsidRPr="002A7275" w:rsidRDefault="00AF56C2" w:rsidP="00AF56C2">
      <w:pPr>
        <w:pStyle w:val="affb"/>
        <w:spacing w:line="256" w:lineRule="auto"/>
        <w:ind w:left="383" w:hanging="227"/>
      </w:pPr>
      <w:r w:rsidRPr="002A7275">
        <w:rPr>
          <w:color w:val="231F20"/>
          <w:w w:val="115"/>
        </w:rPr>
        <w:t>—действовать в соответствии с предложенным образцом, ин-струкцией;</w:t>
      </w:r>
    </w:p>
    <w:p w:rsidR="00AF56C2" w:rsidRPr="002A7275" w:rsidRDefault="00AF56C2" w:rsidP="00AF56C2">
      <w:pPr>
        <w:pStyle w:val="affb"/>
        <w:spacing w:line="256" w:lineRule="auto"/>
        <w:ind w:left="383" w:hanging="227"/>
      </w:pPr>
      <w:r w:rsidRPr="002A7275">
        <w:rPr>
          <w:color w:val="231F20"/>
          <w:spacing w:val="-1"/>
          <w:w w:val="120"/>
        </w:rPr>
        <w:t>—проявлятьинтерес</w:t>
      </w:r>
      <w:r w:rsidRPr="002A7275">
        <w:rPr>
          <w:color w:val="231F20"/>
          <w:w w:val="120"/>
        </w:rPr>
        <w:t>кпроверкерезультатоврешенияучебнойзадачи,спомощьюучителяустанавливатьпричинувозник-шейошибкиитрудности;</w:t>
      </w:r>
    </w:p>
    <w:p w:rsidR="00AF56C2" w:rsidRPr="002A7275" w:rsidRDefault="00AF56C2" w:rsidP="00AF56C2">
      <w:pPr>
        <w:pStyle w:val="affb"/>
        <w:spacing w:line="256" w:lineRule="auto"/>
        <w:ind w:left="383" w:right="154" w:hanging="227"/>
      </w:pPr>
      <w:r w:rsidRPr="002A7275">
        <w:rPr>
          <w:color w:val="231F20"/>
          <w:w w:val="115"/>
        </w:rPr>
        <w:t>—проверятьправильностьвычисленияспомощьюдругогоприёмавыполнениядействия.</w:t>
      </w:r>
    </w:p>
    <w:p w:rsidR="00AF56C2" w:rsidRPr="002A7275" w:rsidRDefault="00AF56C2" w:rsidP="00AF56C2">
      <w:pPr>
        <w:spacing w:before="2"/>
        <w:ind w:left="383"/>
        <w:rPr>
          <w:rFonts w:ascii="Georgia" w:hAnsi="Georgia"/>
          <w:i/>
          <w:sz w:val="20"/>
          <w:szCs w:val="20"/>
        </w:rPr>
      </w:pPr>
      <w:r w:rsidRPr="002A7275">
        <w:rPr>
          <w:rFonts w:ascii="Georgia" w:hAnsi="Georgia"/>
          <w:i/>
          <w:color w:val="231F20"/>
          <w:w w:val="105"/>
          <w:sz w:val="20"/>
          <w:szCs w:val="20"/>
        </w:rPr>
        <w:t>Совместнаядеятельность:</w:t>
      </w:r>
    </w:p>
    <w:p w:rsidR="00AF56C2" w:rsidRPr="002A7275" w:rsidRDefault="00AF56C2" w:rsidP="00AF56C2">
      <w:pPr>
        <w:pStyle w:val="affb"/>
        <w:spacing w:before="16" w:line="256" w:lineRule="auto"/>
        <w:ind w:left="383" w:hanging="227"/>
      </w:pPr>
      <w:r w:rsidRPr="002A7275">
        <w:rPr>
          <w:color w:val="231F20"/>
          <w:w w:val="115"/>
        </w:rPr>
        <w:t>—участвовать в парной работе с математическим материалом;выполнять правила совместной деятельности: договаривать-</w:t>
      </w:r>
      <w:r w:rsidRPr="002A7275">
        <w:rPr>
          <w:color w:val="231F20"/>
          <w:w w:val="120"/>
        </w:rPr>
        <w:t>ся, считаться с мнением партнёра, спокойно и мирно разре-шатьконфликты.</w:t>
      </w:r>
    </w:p>
    <w:p w:rsidR="00AF56C2" w:rsidRPr="002A7275" w:rsidRDefault="00AF56C2" w:rsidP="00AF56C2">
      <w:pPr>
        <w:pStyle w:val="affb"/>
        <w:spacing w:before="1"/>
        <w:ind w:firstLine="0"/>
        <w:jc w:val="left"/>
      </w:pPr>
    </w:p>
    <w:p w:rsidR="00AF56C2" w:rsidRPr="002A7275" w:rsidRDefault="00AF56C2" w:rsidP="00E1459E">
      <w:pPr>
        <w:pStyle w:val="3"/>
        <w:keepNext w:val="0"/>
        <w:keepLines w:val="0"/>
        <w:widowControl w:val="0"/>
        <w:numPr>
          <w:ilvl w:val="0"/>
          <w:numId w:val="58"/>
        </w:numPr>
        <w:tabs>
          <w:tab w:val="left" w:pos="352"/>
        </w:tabs>
        <w:autoSpaceDE w:val="0"/>
        <w:autoSpaceDN w:val="0"/>
        <w:spacing w:before="0" w:line="240" w:lineRule="auto"/>
        <w:rPr>
          <w:sz w:val="20"/>
          <w:szCs w:val="20"/>
        </w:rPr>
      </w:pPr>
      <w:r w:rsidRPr="002A7275">
        <w:rPr>
          <w:color w:val="231F20"/>
          <w:sz w:val="20"/>
          <w:szCs w:val="20"/>
        </w:rPr>
        <w:t>КЛАСС</w:t>
      </w:r>
    </w:p>
    <w:p w:rsidR="00AF56C2" w:rsidRPr="002A7275" w:rsidRDefault="00AF56C2" w:rsidP="00AF56C2">
      <w:pPr>
        <w:pStyle w:val="4"/>
        <w:spacing w:before="74"/>
      </w:pPr>
      <w:r w:rsidRPr="002A7275">
        <w:rPr>
          <w:color w:val="231F20"/>
          <w:w w:val="95"/>
        </w:rPr>
        <w:t>Числаивеличины</w:t>
      </w:r>
    </w:p>
    <w:p w:rsidR="00AF56C2" w:rsidRPr="002A7275" w:rsidRDefault="00AF56C2" w:rsidP="00AF56C2">
      <w:pPr>
        <w:pStyle w:val="affb"/>
        <w:spacing w:before="15" w:line="256" w:lineRule="auto"/>
      </w:pPr>
      <w:r w:rsidRPr="002A7275">
        <w:rPr>
          <w:color w:val="231F20"/>
          <w:w w:val="120"/>
        </w:rPr>
        <w:t>Числа в пределах 100: чтение, запись, десятичный состав,</w:t>
      </w:r>
      <w:r w:rsidRPr="002A7275">
        <w:rPr>
          <w:color w:val="231F20"/>
          <w:spacing w:val="-1"/>
          <w:w w:val="120"/>
        </w:rPr>
        <w:t>сравнение.</w:t>
      </w:r>
      <w:r w:rsidRPr="002A7275">
        <w:rPr>
          <w:color w:val="231F20"/>
          <w:w w:val="120"/>
        </w:rPr>
        <w:t>Записьравенства,неравенства.Увеличение/умень-шение числа на несколько единиц/десятков; разностное срав-нениечисел.</w:t>
      </w:r>
    </w:p>
    <w:p w:rsidR="00AF56C2" w:rsidRPr="002A7275" w:rsidRDefault="00AF56C2" w:rsidP="00AF56C2">
      <w:pPr>
        <w:pStyle w:val="affb"/>
        <w:spacing w:line="256" w:lineRule="auto"/>
      </w:pPr>
      <w:r w:rsidRPr="002A7275">
        <w:rPr>
          <w:color w:val="231F20"/>
          <w:w w:val="120"/>
        </w:rPr>
        <w:t>Величины: сравнение по массе (единица массы — кило-грамм);измерениедлины(единицыдлины—метр,дециметр,</w:t>
      </w:r>
      <w:r w:rsidRPr="002A7275">
        <w:rPr>
          <w:color w:val="231F20"/>
          <w:w w:val="115"/>
        </w:rPr>
        <w:t>сантиметр, миллиметр), времени (единицы времени — час, ми-</w:t>
      </w:r>
      <w:r w:rsidRPr="002A7275">
        <w:rPr>
          <w:color w:val="231F20"/>
          <w:w w:val="120"/>
        </w:rPr>
        <w:t>нута). Соотношение между единицами величины (в пределах100),егоприменениедлярешенияпрактическихзадач.</w:t>
      </w:r>
    </w:p>
    <w:p w:rsidR="00AF56C2" w:rsidRPr="002A7275" w:rsidRDefault="00AF56C2" w:rsidP="00AF56C2">
      <w:pPr>
        <w:pStyle w:val="affb"/>
        <w:spacing w:before="7"/>
        <w:ind w:firstLine="0"/>
        <w:jc w:val="left"/>
      </w:pPr>
    </w:p>
    <w:p w:rsidR="00AF56C2" w:rsidRPr="002A7275" w:rsidRDefault="00AF56C2" w:rsidP="00AF56C2">
      <w:pPr>
        <w:pStyle w:val="4"/>
      </w:pPr>
      <w:r w:rsidRPr="002A7275">
        <w:rPr>
          <w:color w:val="231F20"/>
          <w:w w:val="90"/>
        </w:rPr>
        <w:t>Арифметическиедействия</w:t>
      </w:r>
    </w:p>
    <w:p w:rsidR="00AF56C2" w:rsidRPr="002A7275" w:rsidRDefault="00AF56C2" w:rsidP="00AF56C2">
      <w:pPr>
        <w:pStyle w:val="affb"/>
        <w:spacing w:before="16" w:line="256" w:lineRule="auto"/>
      </w:pPr>
      <w:r w:rsidRPr="002A7275">
        <w:rPr>
          <w:color w:val="231F20"/>
          <w:w w:val="115"/>
        </w:rPr>
        <w:t>Устное сложение и вычитание чисел в пределах 100 без пе-реходаиспереходомчерезразряд.Письменноесложениеивычитаниечиселвпределах100.Переместительное,сочета-тельноесвойствасложения,ихприменениедлявычислений.Взаимосвязькомпонентовирезультатадействиясложения,действия вычитания. Проверка результата вычисления (реаль-ностьответа,обратноедействие).</w:t>
      </w:r>
    </w:p>
    <w:p w:rsidR="00AF56C2" w:rsidRPr="002A7275" w:rsidRDefault="00AF56C2" w:rsidP="00AF56C2">
      <w:pPr>
        <w:pStyle w:val="affb"/>
        <w:spacing w:line="256" w:lineRule="auto"/>
      </w:pPr>
      <w:r w:rsidRPr="002A7275">
        <w:rPr>
          <w:color w:val="231F20"/>
          <w:w w:val="120"/>
        </w:rPr>
        <w:t>Действия умножения и деления чисел в практических иучебныхситуациях.Названиякомпонентовдействийумноже-ния,деления.</w:t>
      </w:r>
    </w:p>
    <w:p w:rsidR="00AF56C2" w:rsidRPr="002A7275" w:rsidRDefault="00AF56C2" w:rsidP="00AF56C2">
      <w:pPr>
        <w:spacing w:line="256"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49" w:lineRule="auto"/>
      </w:pPr>
      <w:r w:rsidRPr="002A7275">
        <w:rPr>
          <w:color w:val="231F20"/>
          <w:spacing w:val="-1"/>
          <w:w w:val="120"/>
        </w:rPr>
        <w:t>Табличное</w:t>
      </w:r>
      <w:r w:rsidRPr="002A7275">
        <w:rPr>
          <w:color w:val="231F20"/>
          <w:w w:val="120"/>
        </w:rPr>
        <w:t>умножениевпределах50.Табличныеслучаиум-ножения,деленияпривычисленияхирешениизадач.Переме-стительное свойство умножения. Взаимосвязь компонентов ирезультатадействияумножения,действияделения.</w:t>
      </w:r>
    </w:p>
    <w:p w:rsidR="00AF56C2" w:rsidRPr="002A7275" w:rsidRDefault="00AF56C2" w:rsidP="00AF56C2">
      <w:pPr>
        <w:pStyle w:val="affb"/>
        <w:spacing w:before="4" w:line="249" w:lineRule="auto"/>
      </w:pPr>
      <w:r w:rsidRPr="002A7275">
        <w:rPr>
          <w:color w:val="231F20"/>
          <w:w w:val="115"/>
        </w:rPr>
        <w:t>Неизвестный компонент действия сложения, действия вычи-</w:t>
      </w:r>
      <w:r w:rsidRPr="002A7275">
        <w:rPr>
          <w:color w:val="231F20"/>
          <w:w w:val="120"/>
        </w:rPr>
        <w:t>тания;егонахождение.</w:t>
      </w:r>
    </w:p>
    <w:p w:rsidR="00AF56C2" w:rsidRPr="002A7275" w:rsidRDefault="00AF56C2" w:rsidP="00AF56C2">
      <w:pPr>
        <w:pStyle w:val="affb"/>
        <w:spacing w:before="1" w:line="249" w:lineRule="auto"/>
        <w:ind w:right="154"/>
      </w:pPr>
      <w:r w:rsidRPr="002A7275">
        <w:rPr>
          <w:color w:val="231F20"/>
          <w:w w:val="115"/>
        </w:rPr>
        <w:t>Числовое выражение: чтение, запись, вычисление значения.Порядок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егозначения.Рациональныеприемывычислений:использованиепереместительногоисочетательногосвойства.</w:t>
      </w:r>
    </w:p>
    <w:p w:rsidR="00AF56C2" w:rsidRPr="002A7275" w:rsidRDefault="00AF56C2" w:rsidP="00AF56C2">
      <w:pPr>
        <w:pStyle w:val="affb"/>
        <w:spacing w:before="1"/>
        <w:ind w:firstLine="0"/>
        <w:jc w:val="left"/>
      </w:pPr>
    </w:p>
    <w:p w:rsidR="00AF56C2" w:rsidRPr="002A7275" w:rsidRDefault="00AF56C2" w:rsidP="00AF56C2">
      <w:pPr>
        <w:pStyle w:val="4"/>
      </w:pPr>
      <w:r w:rsidRPr="002A7275">
        <w:rPr>
          <w:color w:val="231F20"/>
          <w:spacing w:val="-1"/>
          <w:w w:val="95"/>
        </w:rPr>
        <w:t>Текстовыезадачи</w:t>
      </w:r>
    </w:p>
    <w:p w:rsidR="00AF56C2" w:rsidRPr="002A7275" w:rsidRDefault="00AF56C2" w:rsidP="00AF56C2">
      <w:pPr>
        <w:pStyle w:val="affb"/>
        <w:spacing w:before="10" w:line="249" w:lineRule="auto"/>
        <w:ind w:right="154"/>
      </w:pPr>
      <w:r w:rsidRPr="002A7275">
        <w:rPr>
          <w:color w:val="231F20"/>
          <w:w w:val="115"/>
        </w:rPr>
        <w:t>Чтение, представление текста задачи в виде рисунка, схемыили другой модели. План решения задачи в два действия, вы-бор соответствующих плану арифметических действий. Записьрешения и ответа задачи. Решение текстовых задач на приме-нениесмыслаарифметическогодействия(сложение,вычита-ние,умножение,деление).Расчётныезадачинаувеличение/уменьшение величины на несколько единиц/в несколько раз.Фиксацияответакзадачеиегопроверка(формулирование,проверка на достоверность, следование плану, соответствие по-ставленномувопросу).</w:t>
      </w:r>
    </w:p>
    <w:p w:rsidR="00AF56C2" w:rsidRPr="002A7275" w:rsidRDefault="00AF56C2" w:rsidP="00AF56C2">
      <w:pPr>
        <w:pStyle w:val="affb"/>
        <w:spacing w:before="4"/>
        <w:ind w:firstLine="0"/>
        <w:jc w:val="left"/>
      </w:pPr>
    </w:p>
    <w:p w:rsidR="00AF56C2" w:rsidRPr="002A7275" w:rsidRDefault="00AF56C2" w:rsidP="00AF56C2">
      <w:pPr>
        <w:pStyle w:val="4"/>
      </w:pPr>
      <w:r w:rsidRPr="002A7275">
        <w:rPr>
          <w:color w:val="231F20"/>
          <w:w w:val="90"/>
        </w:rPr>
        <w:t>Пространственныеотношенияигеометрическиефигуры</w:t>
      </w:r>
    </w:p>
    <w:p w:rsidR="00AF56C2" w:rsidRPr="002A7275" w:rsidRDefault="00AF56C2" w:rsidP="00AF56C2">
      <w:pPr>
        <w:pStyle w:val="affb"/>
        <w:spacing w:before="10" w:line="249" w:lineRule="auto"/>
      </w:pPr>
      <w:r w:rsidRPr="002A7275">
        <w:rPr>
          <w:color w:val="231F20"/>
          <w:w w:val="115"/>
        </w:rPr>
        <w:t>Распознавание и изображение геометрических фигур: точка,прямая, прямой угол, ломаная, многоугольник. Построение от-</w:t>
      </w:r>
      <w:r w:rsidRPr="002A7275">
        <w:rPr>
          <w:color w:val="231F20"/>
          <w:w w:val="120"/>
        </w:rPr>
        <w:t>резка заданной длины с помощью линейки. Изображение наклетчатой бумаге прямоугольника с заданными длинами сто-рон,квадратасзаданнойдлинойстороны.Длиналоманой.Из-мерение периметра данного/изображенного прямоугольника(квадрата),записьрезультатаизмерениявсантиметрах.</w:t>
      </w:r>
    </w:p>
    <w:p w:rsidR="00AF56C2" w:rsidRPr="002A7275" w:rsidRDefault="00AF56C2" w:rsidP="00AF56C2">
      <w:pPr>
        <w:pStyle w:val="affb"/>
        <w:spacing w:before="2"/>
        <w:ind w:firstLine="0"/>
        <w:jc w:val="left"/>
      </w:pPr>
    </w:p>
    <w:p w:rsidR="00AF56C2" w:rsidRPr="002A7275" w:rsidRDefault="00AF56C2" w:rsidP="00AF56C2">
      <w:pPr>
        <w:pStyle w:val="4"/>
      </w:pPr>
      <w:r w:rsidRPr="002A7275">
        <w:rPr>
          <w:color w:val="231F20"/>
          <w:w w:val="90"/>
        </w:rPr>
        <w:t>Математическаяинформация</w:t>
      </w:r>
    </w:p>
    <w:p w:rsidR="00AF56C2" w:rsidRPr="002A7275" w:rsidRDefault="00AF56C2" w:rsidP="00AF56C2">
      <w:pPr>
        <w:pStyle w:val="affb"/>
        <w:spacing w:before="9" w:line="249" w:lineRule="auto"/>
        <w:ind w:right="153"/>
      </w:pPr>
      <w:r w:rsidRPr="002A7275">
        <w:rPr>
          <w:color w:val="231F20"/>
          <w:w w:val="115"/>
        </w:rPr>
        <w:t>Нахождение,формулированиеодного-двухобщих  призна-ков набора математических объектов: чисел, величин, геоме-трических фигур. Классификация объектов по заданному илисамостоятельно установленному  признаку.  Закономерностьврядучисел,геометрическихфигур,объектовповседневнойжизни.</w:t>
      </w:r>
    </w:p>
    <w:p w:rsidR="00AF56C2" w:rsidRPr="002A7275" w:rsidRDefault="00AF56C2" w:rsidP="00AF56C2">
      <w:pPr>
        <w:pStyle w:val="affb"/>
        <w:spacing w:before="9" w:line="254" w:lineRule="auto"/>
      </w:pPr>
      <w:r w:rsidRPr="002A7275">
        <w:rPr>
          <w:color w:val="231F20"/>
          <w:w w:val="115"/>
        </w:rPr>
        <w:t>Верные (истинные) и неверные (ложные) утверждения, со-держащиеколичественные,пространственныеотношения,за-</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right="154" w:firstLine="0"/>
      </w:pPr>
      <w:r w:rsidRPr="002A7275">
        <w:rPr>
          <w:color w:val="231F20"/>
          <w:w w:val="120"/>
        </w:rPr>
        <w:t>висимостимеждучислами/величинами.Конструированиеутвержденийсиспользованиемслов«каждый»,«все».</w:t>
      </w:r>
    </w:p>
    <w:p w:rsidR="00AF56C2" w:rsidRPr="002A7275" w:rsidRDefault="00AF56C2" w:rsidP="00AF56C2">
      <w:pPr>
        <w:pStyle w:val="affb"/>
        <w:spacing w:line="254" w:lineRule="auto"/>
      </w:pPr>
      <w:r w:rsidRPr="002A7275">
        <w:rPr>
          <w:color w:val="231F20"/>
          <w:w w:val="115"/>
        </w:rPr>
        <w:t>Работа с таблицами: извлечение и использование для ответанавопросинформации,представленнойвтаблице(таблицысложения, умножения; график дежурств, наблюдения в приро-деипр.).</w:t>
      </w:r>
    </w:p>
    <w:p w:rsidR="00AF56C2" w:rsidRPr="002A7275" w:rsidRDefault="00AF56C2" w:rsidP="00AF56C2">
      <w:pPr>
        <w:pStyle w:val="affb"/>
        <w:spacing w:line="254" w:lineRule="auto"/>
      </w:pPr>
      <w:r w:rsidRPr="002A7275">
        <w:rPr>
          <w:color w:val="231F20"/>
          <w:w w:val="115"/>
        </w:rPr>
        <w:t>Внесение данных в таблицу, дополнение моделей (схем, изо-бражений)готовымичисловымиданными.</w:t>
      </w:r>
    </w:p>
    <w:p w:rsidR="00AF56C2" w:rsidRPr="002A7275" w:rsidRDefault="00AF56C2" w:rsidP="00AF56C2">
      <w:pPr>
        <w:pStyle w:val="affb"/>
        <w:spacing w:line="254" w:lineRule="auto"/>
      </w:pPr>
      <w:r w:rsidRPr="002A7275">
        <w:rPr>
          <w:color w:val="231F20"/>
          <w:spacing w:val="-1"/>
          <w:w w:val="120"/>
        </w:rPr>
        <w:t>Алгоритмы(приёмы,правила)устных</w:t>
      </w:r>
      <w:r w:rsidRPr="002A7275">
        <w:rPr>
          <w:color w:val="231F20"/>
          <w:w w:val="120"/>
        </w:rPr>
        <w:t>иписьменныхвычис-лений,измеренийипостроениягеометрическихфигур.</w:t>
      </w:r>
    </w:p>
    <w:p w:rsidR="00AF56C2" w:rsidRPr="002A7275" w:rsidRDefault="00AF56C2" w:rsidP="00AF56C2">
      <w:pPr>
        <w:pStyle w:val="affb"/>
        <w:spacing w:line="254" w:lineRule="auto"/>
      </w:pPr>
      <w:r w:rsidRPr="002A7275">
        <w:rPr>
          <w:color w:val="231F20"/>
          <w:w w:val="115"/>
        </w:rPr>
        <w:t>Правила работы с электронными средствами обучения (элек-троннойформойучебника,компьютернымитренажёрами).</w:t>
      </w:r>
    </w:p>
    <w:p w:rsidR="00AF56C2" w:rsidRPr="002A7275" w:rsidRDefault="00AF56C2" w:rsidP="00AF56C2">
      <w:pPr>
        <w:pStyle w:val="2"/>
        <w:spacing w:before="162" w:line="220" w:lineRule="auto"/>
        <w:ind w:right="3122"/>
        <w:rPr>
          <w:sz w:val="20"/>
          <w:szCs w:val="20"/>
        </w:rPr>
      </w:pPr>
      <w:r w:rsidRPr="002A7275">
        <w:rPr>
          <w:color w:val="231F20"/>
          <w:spacing w:val="-1"/>
          <w:w w:val="85"/>
          <w:sz w:val="20"/>
          <w:szCs w:val="20"/>
        </w:rPr>
        <w:t xml:space="preserve">Универсальные учебные </w:t>
      </w:r>
      <w:r w:rsidRPr="002A7275">
        <w:rPr>
          <w:color w:val="231F20"/>
          <w:w w:val="85"/>
          <w:sz w:val="20"/>
          <w:szCs w:val="20"/>
        </w:rPr>
        <w:t>действия</w:t>
      </w:r>
      <w:r w:rsidRPr="002A7275">
        <w:rPr>
          <w:color w:val="231F20"/>
          <w:w w:val="90"/>
          <w:sz w:val="20"/>
          <w:szCs w:val="20"/>
        </w:rPr>
        <w:t>(пропедевтическийуровень)</w:t>
      </w:r>
    </w:p>
    <w:p w:rsidR="00AF56C2" w:rsidRPr="002A7275" w:rsidRDefault="00AF56C2" w:rsidP="00AF56C2">
      <w:pPr>
        <w:spacing w:before="78"/>
        <w:ind w:left="383"/>
        <w:rPr>
          <w:rFonts w:ascii="Georgia" w:hAnsi="Georgia"/>
          <w:i/>
          <w:sz w:val="20"/>
          <w:szCs w:val="20"/>
        </w:rPr>
      </w:pPr>
      <w:r w:rsidRPr="002A7275">
        <w:rPr>
          <w:rFonts w:ascii="Georgia" w:hAnsi="Georgia"/>
          <w:i/>
          <w:color w:val="231F20"/>
          <w:w w:val="105"/>
          <w:sz w:val="20"/>
          <w:szCs w:val="20"/>
        </w:rPr>
        <w:t>Универсальныепознавательныеучебныедействия:</w:t>
      </w:r>
    </w:p>
    <w:p w:rsidR="00AF56C2" w:rsidRPr="002A7275" w:rsidRDefault="00AF56C2" w:rsidP="00AF56C2">
      <w:pPr>
        <w:pStyle w:val="affb"/>
        <w:spacing w:before="13" w:line="254" w:lineRule="auto"/>
        <w:ind w:left="383" w:hanging="227"/>
      </w:pPr>
      <w:r w:rsidRPr="002A7275">
        <w:rPr>
          <w:color w:val="231F20"/>
          <w:w w:val="115"/>
        </w:rPr>
        <w:t>—наблюдатьматематическиеотношения(часть-целое,боль-ше-меньше)вокружающеммире;</w:t>
      </w:r>
    </w:p>
    <w:p w:rsidR="00AF56C2" w:rsidRPr="002A7275" w:rsidRDefault="00AF56C2" w:rsidP="00AF56C2">
      <w:pPr>
        <w:pStyle w:val="affb"/>
        <w:spacing w:line="254" w:lineRule="auto"/>
        <w:ind w:left="383" w:hanging="227"/>
      </w:pPr>
      <w:r w:rsidRPr="002A7275">
        <w:rPr>
          <w:color w:val="231F20"/>
          <w:w w:val="120"/>
        </w:rPr>
        <w:t>—характеризоватьназначениеииспользоватьпростейшиеиз-мерительныеприборы(сантиметроваялента,весы);</w:t>
      </w:r>
    </w:p>
    <w:p w:rsidR="00AF56C2" w:rsidRPr="002A7275" w:rsidRDefault="00AF56C2" w:rsidP="00AF56C2">
      <w:pPr>
        <w:pStyle w:val="affb"/>
        <w:spacing w:line="254" w:lineRule="auto"/>
        <w:ind w:left="383" w:hanging="227"/>
      </w:pPr>
      <w:r w:rsidRPr="002A7275">
        <w:rPr>
          <w:color w:val="231F20"/>
          <w:w w:val="115"/>
        </w:rPr>
        <w:t>—сравниватьгруппыобъектов(чисел,величин,геометриче-скихфигур)посамостоятельновыбранномуоснованию;</w:t>
      </w:r>
    </w:p>
    <w:p w:rsidR="00AF56C2" w:rsidRPr="002A7275" w:rsidRDefault="00AF56C2" w:rsidP="00AF56C2">
      <w:pPr>
        <w:pStyle w:val="affb"/>
        <w:spacing w:line="254" w:lineRule="auto"/>
        <w:ind w:left="383" w:hanging="227"/>
      </w:pPr>
      <w:r w:rsidRPr="002A7275">
        <w:rPr>
          <w:color w:val="231F20"/>
          <w:w w:val="115"/>
        </w:rPr>
        <w:t>—распределять(классифицировать)объекты(числа,  величи-ны, геометрические фигуры, текстовые задачи в одно дей-ствие)нагруппы;</w:t>
      </w:r>
    </w:p>
    <w:p w:rsidR="00AF56C2" w:rsidRPr="002A7275" w:rsidRDefault="00AF56C2" w:rsidP="00AF56C2">
      <w:pPr>
        <w:pStyle w:val="affb"/>
        <w:spacing w:line="254" w:lineRule="auto"/>
        <w:ind w:left="383" w:right="154" w:hanging="227"/>
      </w:pPr>
      <w:r w:rsidRPr="002A7275">
        <w:rPr>
          <w:color w:val="231F20"/>
          <w:w w:val="115"/>
        </w:rPr>
        <w:t>—обнаруживать модели геометрических фигур в окружающеммире;</w:t>
      </w:r>
    </w:p>
    <w:p w:rsidR="00AF56C2" w:rsidRPr="002A7275" w:rsidRDefault="00AF56C2" w:rsidP="00AF56C2">
      <w:pPr>
        <w:pStyle w:val="affb"/>
        <w:spacing w:line="254" w:lineRule="auto"/>
        <w:ind w:left="383" w:hanging="227"/>
      </w:pPr>
      <w:r w:rsidRPr="002A7275">
        <w:rPr>
          <w:color w:val="231F20"/>
          <w:w w:val="115"/>
        </w:rPr>
        <w:t>—вести поиск различных решений задачи (расчётной, с геоме-трическимсодержанием);</w:t>
      </w:r>
    </w:p>
    <w:p w:rsidR="00AF56C2" w:rsidRPr="002A7275" w:rsidRDefault="00AF56C2" w:rsidP="00AF56C2">
      <w:pPr>
        <w:pStyle w:val="affb"/>
        <w:spacing w:line="254" w:lineRule="auto"/>
        <w:ind w:left="383" w:right="154" w:hanging="227"/>
      </w:pPr>
      <w:r w:rsidRPr="002A7275">
        <w:rPr>
          <w:color w:val="231F20"/>
          <w:w w:val="115"/>
        </w:rPr>
        <w:t>—воспроизводитьпорядоквыполнениядействийвчисловомвыражении,содержащемдействия  сложения  и  вычитания(соскобками/безскобок);</w:t>
      </w:r>
    </w:p>
    <w:p w:rsidR="00AF56C2" w:rsidRPr="002A7275" w:rsidRDefault="00AF56C2" w:rsidP="00AF56C2">
      <w:pPr>
        <w:pStyle w:val="affb"/>
        <w:spacing w:line="254" w:lineRule="auto"/>
        <w:ind w:left="383" w:hanging="227"/>
      </w:pPr>
      <w:r w:rsidRPr="002A7275">
        <w:rPr>
          <w:color w:val="231F20"/>
          <w:w w:val="115"/>
        </w:rPr>
        <w:t>—устанавливать соответствие между математическим выраже-ниемиеготекстовымописанием;</w:t>
      </w:r>
    </w:p>
    <w:p w:rsidR="00AF56C2" w:rsidRPr="002A7275" w:rsidRDefault="00AF56C2" w:rsidP="00AF56C2">
      <w:pPr>
        <w:pStyle w:val="affb"/>
        <w:spacing w:line="254" w:lineRule="auto"/>
        <w:ind w:left="383" w:hanging="227"/>
      </w:pPr>
      <w:r w:rsidRPr="002A7275">
        <w:rPr>
          <w:color w:val="231F20"/>
          <w:w w:val="115"/>
        </w:rPr>
        <w:t>—подбирать примеры, подтверждающие суждение, вывод, от-вет.</w:t>
      </w:r>
    </w:p>
    <w:p w:rsidR="00AF56C2" w:rsidRPr="002A7275" w:rsidRDefault="00AF56C2" w:rsidP="00AF56C2">
      <w:pPr>
        <w:ind w:left="383"/>
        <w:rPr>
          <w:rFonts w:ascii="Georgia" w:hAnsi="Georgia"/>
          <w:i/>
          <w:sz w:val="20"/>
          <w:szCs w:val="20"/>
        </w:rPr>
      </w:pPr>
      <w:r w:rsidRPr="002A7275">
        <w:rPr>
          <w:rFonts w:ascii="Georgia" w:hAnsi="Georgia"/>
          <w:i/>
          <w:color w:val="231F20"/>
          <w:w w:val="105"/>
          <w:sz w:val="20"/>
          <w:szCs w:val="20"/>
        </w:rPr>
        <w:t>Работасинформацией:</w:t>
      </w:r>
    </w:p>
    <w:p w:rsidR="00AF56C2" w:rsidRPr="002A7275" w:rsidRDefault="00AF56C2" w:rsidP="00AF56C2">
      <w:pPr>
        <w:pStyle w:val="affb"/>
        <w:spacing w:before="13" w:line="254" w:lineRule="auto"/>
        <w:ind w:left="383" w:hanging="227"/>
      </w:pPr>
      <w:r w:rsidRPr="002A7275">
        <w:rPr>
          <w:color w:val="231F20"/>
          <w:w w:val="120"/>
        </w:rPr>
        <w:t>—извлекать и использовать информацию, представленную в</w:t>
      </w:r>
      <w:r w:rsidRPr="002A7275">
        <w:rPr>
          <w:color w:val="231F20"/>
          <w:w w:val="115"/>
        </w:rPr>
        <w:t>текстовой, графической (рисунок, схема, таблица) форме, за-</w:t>
      </w:r>
      <w:r w:rsidRPr="002A7275">
        <w:rPr>
          <w:color w:val="231F20"/>
          <w:w w:val="120"/>
        </w:rPr>
        <w:t>полнятьтаблицы;</w:t>
      </w:r>
    </w:p>
    <w:p w:rsidR="00AF56C2" w:rsidRPr="002A7275" w:rsidRDefault="00AF56C2" w:rsidP="00AF56C2">
      <w:pPr>
        <w:pStyle w:val="affb"/>
        <w:spacing w:line="254" w:lineRule="auto"/>
        <w:ind w:left="383" w:hanging="227"/>
      </w:pPr>
      <w:r w:rsidRPr="002A7275">
        <w:rPr>
          <w:color w:val="231F20"/>
          <w:w w:val="120"/>
        </w:rPr>
        <w:t>—устанавливатьлогикупереборавариантовдлярешенияпро-стейшихкомбинаторныхзадач;</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left="383" w:hanging="227"/>
      </w:pPr>
      <w:r w:rsidRPr="002A7275">
        <w:rPr>
          <w:color w:val="231F20"/>
          <w:w w:val="115"/>
        </w:rPr>
        <w:t>—дополнять модели (схемы, изображения) готовыми числовы-миданными.</w:t>
      </w:r>
    </w:p>
    <w:p w:rsidR="00AF56C2" w:rsidRPr="002A7275" w:rsidRDefault="00AF56C2" w:rsidP="00AF56C2">
      <w:pPr>
        <w:spacing w:before="3"/>
        <w:ind w:left="383"/>
        <w:rPr>
          <w:rFonts w:ascii="Georgia" w:hAnsi="Georgia"/>
          <w:i/>
          <w:sz w:val="20"/>
          <w:szCs w:val="20"/>
        </w:rPr>
      </w:pPr>
      <w:r w:rsidRPr="002A7275">
        <w:rPr>
          <w:rFonts w:ascii="Georgia" w:hAnsi="Georgia"/>
          <w:i/>
          <w:color w:val="231F20"/>
          <w:w w:val="105"/>
          <w:sz w:val="20"/>
          <w:szCs w:val="20"/>
        </w:rPr>
        <w:t>Универсальныекоммуникативныеучебныедействия:</w:t>
      </w:r>
    </w:p>
    <w:p w:rsidR="00AF56C2" w:rsidRPr="002A7275" w:rsidRDefault="00AF56C2" w:rsidP="00AF56C2">
      <w:pPr>
        <w:pStyle w:val="affb"/>
        <w:spacing w:before="13"/>
        <w:ind w:firstLine="0"/>
      </w:pPr>
      <w:r w:rsidRPr="002A7275">
        <w:rPr>
          <w:color w:val="231F20"/>
          <w:w w:val="115"/>
        </w:rPr>
        <w:t>—комментироватьходвычислений;</w:t>
      </w:r>
    </w:p>
    <w:p w:rsidR="00AF56C2" w:rsidRPr="002A7275" w:rsidRDefault="00AF56C2" w:rsidP="00AF56C2">
      <w:pPr>
        <w:pStyle w:val="affb"/>
        <w:spacing w:before="14" w:line="254" w:lineRule="auto"/>
        <w:ind w:left="383" w:hanging="227"/>
      </w:pPr>
      <w:r w:rsidRPr="002A7275">
        <w:rPr>
          <w:color w:val="231F20"/>
          <w:w w:val="115"/>
        </w:rPr>
        <w:t>—объяснять выбор величины, соответствующей ситуации из-мерения;</w:t>
      </w:r>
    </w:p>
    <w:p w:rsidR="00AF56C2" w:rsidRPr="002A7275" w:rsidRDefault="00AF56C2" w:rsidP="00AF56C2">
      <w:pPr>
        <w:pStyle w:val="affb"/>
        <w:spacing w:line="254" w:lineRule="auto"/>
        <w:ind w:left="383" w:hanging="227"/>
      </w:pPr>
      <w:r w:rsidRPr="002A7275">
        <w:rPr>
          <w:color w:val="231F20"/>
          <w:w w:val="115"/>
        </w:rPr>
        <w:t>—составлять текстовую задачу с заданным отношением (гото-вымрешением)пообразцу;</w:t>
      </w:r>
    </w:p>
    <w:p w:rsidR="00AF56C2" w:rsidRPr="002A7275" w:rsidRDefault="00AF56C2" w:rsidP="00AF56C2">
      <w:pPr>
        <w:pStyle w:val="affb"/>
        <w:spacing w:line="254" w:lineRule="auto"/>
        <w:ind w:left="383" w:right="154" w:hanging="227"/>
      </w:pPr>
      <w:r w:rsidRPr="002A7275">
        <w:rPr>
          <w:color w:val="231F20"/>
          <w:w w:val="120"/>
        </w:rPr>
        <w:t>—использовать математические знаки и терминологию дляописания сюжетной ситуации; конструирования утвержде-ний,выводовотносительноданныхобъектов,отношения;</w:t>
      </w:r>
    </w:p>
    <w:p w:rsidR="00AF56C2" w:rsidRPr="002A7275" w:rsidRDefault="00AF56C2" w:rsidP="00AF56C2">
      <w:pPr>
        <w:pStyle w:val="affb"/>
        <w:spacing w:line="254" w:lineRule="auto"/>
        <w:ind w:left="383" w:hanging="227"/>
      </w:pPr>
      <w:r w:rsidRPr="002A7275">
        <w:rPr>
          <w:color w:val="231F20"/>
          <w:w w:val="115"/>
        </w:rPr>
        <w:t>—называть числа, величины, геометрические фигуры, облада-ющиезаданнымсвойством;</w:t>
      </w:r>
    </w:p>
    <w:p w:rsidR="00AF56C2" w:rsidRPr="002A7275" w:rsidRDefault="00AF56C2" w:rsidP="00AF56C2">
      <w:pPr>
        <w:pStyle w:val="affb"/>
        <w:spacing w:line="254" w:lineRule="auto"/>
        <w:ind w:left="383" w:hanging="227"/>
      </w:pPr>
      <w:r w:rsidRPr="002A7275">
        <w:rPr>
          <w:color w:val="231F20"/>
          <w:w w:val="115"/>
        </w:rPr>
        <w:t>—записывать,читатьчисло,числовоевыражение;приводитьпримеры,иллюстрирующиесмысларифметическогодей-ствия.</w:t>
      </w:r>
    </w:p>
    <w:p w:rsidR="00AF56C2" w:rsidRPr="002A7275" w:rsidRDefault="00AF56C2" w:rsidP="00AF56C2">
      <w:pPr>
        <w:pStyle w:val="affb"/>
        <w:spacing w:line="254" w:lineRule="auto"/>
        <w:ind w:left="383" w:hanging="227"/>
      </w:pPr>
      <w:r w:rsidRPr="002A7275">
        <w:rPr>
          <w:color w:val="231F20"/>
          <w:w w:val="115"/>
        </w:rPr>
        <w:t>—конструироватьутверждениясиспользованиемслов«каж-дый»,«все».</w:t>
      </w:r>
    </w:p>
    <w:p w:rsidR="00AF56C2" w:rsidRPr="002A7275" w:rsidRDefault="00AF56C2" w:rsidP="00AF56C2">
      <w:pPr>
        <w:spacing w:before="1"/>
        <w:ind w:left="383"/>
        <w:rPr>
          <w:rFonts w:ascii="Georgia" w:hAnsi="Georgia"/>
          <w:i/>
          <w:sz w:val="20"/>
          <w:szCs w:val="20"/>
        </w:rPr>
      </w:pPr>
      <w:r w:rsidRPr="002A7275">
        <w:rPr>
          <w:rFonts w:ascii="Georgia" w:hAnsi="Georgia"/>
          <w:i/>
          <w:color w:val="231F20"/>
          <w:w w:val="105"/>
          <w:sz w:val="20"/>
          <w:szCs w:val="20"/>
        </w:rPr>
        <w:t>Универсальныерегулятивныеучебныедействия:</w:t>
      </w:r>
    </w:p>
    <w:p w:rsidR="00AF56C2" w:rsidRPr="002A7275" w:rsidRDefault="00AF56C2" w:rsidP="00AF56C2">
      <w:pPr>
        <w:pStyle w:val="affb"/>
        <w:spacing w:before="13" w:line="254" w:lineRule="auto"/>
        <w:ind w:left="383" w:right="153" w:hanging="227"/>
        <w:jc w:val="left"/>
      </w:pPr>
      <w:r w:rsidRPr="002A7275">
        <w:rPr>
          <w:color w:val="231F20"/>
          <w:w w:val="115"/>
        </w:rPr>
        <w:t>—следоватьустановленномуправилу,покоторомусоставленрядчисел,величин,геометрическихфигур;</w:t>
      </w:r>
    </w:p>
    <w:p w:rsidR="00AF56C2" w:rsidRPr="002A7275" w:rsidRDefault="00AF56C2" w:rsidP="00AF56C2">
      <w:pPr>
        <w:pStyle w:val="affb"/>
        <w:spacing w:line="254" w:lineRule="auto"/>
        <w:ind w:left="383" w:right="153" w:hanging="227"/>
        <w:jc w:val="left"/>
      </w:pPr>
      <w:r w:rsidRPr="002A7275">
        <w:rPr>
          <w:color w:val="231F20"/>
          <w:w w:val="115"/>
        </w:rPr>
        <w:t>—организовывать,участвовать,контролироватьходирезуль-татпарнойработысматематическимматериалом;</w:t>
      </w:r>
    </w:p>
    <w:p w:rsidR="00AF56C2" w:rsidRPr="002A7275" w:rsidRDefault="00AF56C2" w:rsidP="00AF56C2">
      <w:pPr>
        <w:pStyle w:val="affb"/>
        <w:spacing w:line="254" w:lineRule="auto"/>
        <w:ind w:left="383" w:right="153" w:hanging="227"/>
        <w:jc w:val="left"/>
      </w:pPr>
      <w:r w:rsidRPr="002A7275">
        <w:rPr>
          <w:color w:val="231F20"/>
          <w:w w:val="115"/>
        </w:rPr>
        <w:t>—проверятьправильностьвычисленияспомощьюдругогоприёмавыполнениядействия,обратногодействия;</w:t>
      </w:r>
    </w:p>
    <w:p w:rsidR="00AF56C2" w:rsidRPr="002A7275" w:rsidRDefault="00AF56C2" w:rsidP="00AF56C2">
      <w:pPr>
        <w:pStyle w:val="affb"/>
        <w:spacing w:line="254" w:lineRule="auto"/>
        <w:ind w:left="383" w:right="153" w:hanging="227"/>
        <w:jc w:val="left"/>
      </w:pPr>
      <w:r w:rsidRPr="002A7275">
        <w:rPr>
          <w:color w:val="231F20"/>
          <w:w w:val="115"/>
        </w:rPr>
        <w:t>—находитьспомощьюучителяпричинувозникшейошибкиитрудности.</w:t>
      </w:r>
    </w:p>
    <w:p w:rsidR="00AF56C2" w:rsidRPr="002A7275" w:rsidRDefault="00AF56C2" w:rsidP="00AF56C2">
      <w:pPr>
        <w:spacing w:before="2"/>
        <w:ind w:left="383"/>
        <w:rPr>
          <w:rFonts w:ascii="Georgia" w:hAnsi="Georgia"/>
          <w:i/>
          <w:sz w:val="20"/>
          <w:szCs w:val="20"/>
        </w:rPr>
      </w:pPr>
      <w:r w:rsidRPr="002A7275">
        <w:rPr>
          <w:rFonts w:ascii="Georgia" w:hAnsi="Georgia"/>
          <w:i/>
          <w:color w:val="231F20"/>
          <w:w w:val="105"/>
          <w:sz w:val="20"/>
          <w:szCs w:val="20"/>
        </w:rPr>
        <w:t>Совместнаядеятельность:</w:t>
      </w:r>
    </w:p>
    <w:p w:rsidR="00AF56C2" w:rsidRPr="002A7275" w:rsidRDefault="00AF56C2" w:rsidP="00AF56C2">
      <w:pPr>
        <w:pStyle w:val="affb"/>
        <w:spacing w:before="13" w:line="254" w:lineRule="auto"/>
        <w:ind w:left="383" w:right="154" w:hanging="227"/>
      </w:pPr>
      <w:r w:rsidRPr="002A7275">
        <w:rPr>
          <w:color w:val="231F20"/>
          <w:w w:val="115"/>
        </w:rPr>
        <w:t>—приниматьправиласовместнойдеятельностиприработевпарах,группах,составленныхучителемилисамостоятельно;</w:t>
      </w:r>
    </w:p>
    <w:p w:rsidR="00AF56C2" w:rsidRPr="002A7275" w:rsidRDefault="00AF56C2" w:rsidP="00AF56C2">
      <w:pPr>
        <w:pStyle w:val="affb"/>
        <w:spacing w:line="254" w:lineRule="auto"/>
        <w:ind w:left="383" w:right="154" w:hanging="227"/>
      </w:pPr>
      <w:r w:rsidRPr="002A7275">
        <w:rPr>
          <w:color w:val="231F20"/>
          <w:w w:val="115"/>
        </w:rPr>
        <w:t>—участвовать в парной и групповой работе с математическимматериалом: обсуждать цель деятельности, ход работы, ком-ментироватьсвоидействия,выслушиватьмнениядругихучастников, готовить презентацию (устное выступление) ре-шенияилиответа;</w:t>
      </w:r>
    </w:p>
    <w:p w:rsidR="00AF56C2" w:rsidRPr="002A7275" w:rsidRDefault="00AF56C2" w:rsidP="00AF56C2">
      <w:pPr>
        <w:pStyle w:val="affb"/>
        <w:spacing w:line="254" w:lineRule="auto"/>
        <w:ind w:left="383" w:right="154" w:hanging="227"/>
      </w:pPr>
      <w:r w:rsidRPr="002A7275">
        <w:rPr>
          <w:color w:val="231F20"/>
          <w:w w:val="115"/>
        </w:rPr>
        <w:t>—решать совместно математические задачи поискового и твор-ческогохарактера(определятьспомощьюизмерительныхинструментов длину, определять время и продолжительностьс помощью часов; выполнять прикидку и оценку результатадействий,измерений);</w:t>
      </w:r>
    </w:p>
    <w:p w:rsidR="00AF56C2" w:rsidRPr="002A7275" w:rsidRDefault="00AF56C2" w:rsidP="00AF56C2">
      <w:pPr>
        <w:pStyle w:val="affb"/>
        <w:spacing w:line="254" w:lineRule="auto"/>
        <w:ind w:left="383" w:hanging="227"/>
      </w:pPr>
      <w:r w:rsidRPr="002A7275">
        <w:rPr>
          <w:color w:val="231F20"/>
          <w:w w:val="115"/>
        </w:rPr>
        <w:t>—совместно с учителем оценивать результаты выполнения об-щейработы.</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E1459E">
      <w:pPr>
        <w:pStyle w:val="3"/>
        <w:keepNext w:val="0"/>
        <w:keepLines w:val="0"/>
        <w:widowControl w:val="0"/>
        <w:numPr>
          <w:ilvl w:val="0"/>
          <w:numId w:val="58"/>
        </w:numPr>
        <w:tabs>
          <w:tab w:val="left" w:pos="352"/>
        </w:tabs>
        <w:autoSpaceDE w:val="0"/>
        <w:autoSpaceDN w:val="0"/>
        <w:spacing w:before="67" w:line="240" w:lineRule="auto"/>
        <w:jc w:val="both"/>
        <w:rPr>
          <w:sz w:val="20"/>
          <w:szCs w:val="20"/>
        </w:rPr>
      </w:pPr>
      <w:r w:rsidRPr="002A7275">
        <w:rPr>
          <w:color w:val="231F20"/>
          <w:sz w:val="20"/>
          <w:szCs w:val="20"/>
        </w:rPr>
        <w:t>КЛАСС</w:t>
      </w:r>
    </w:p>
    <w:p w:rsidR="00AF56C2" w:rsidRPr="002A7275" w:rsidRDefault="00AF56C2" w:rsidP="00AF56C2">
      <w:pPr>
        <w:pStyle w:val="4"/>
        <w:spacing w:before="70"/>
      </w:pPr>
      <w:r w:rsidRPr="002A7275">
        <w:rPr>
          <w:color w:val="231F20"/>
          <w:w w:val="95"/>
        </w:rPr>
        <w:t>Числаивеличины</w:t>
      </w:r>
    </w:p>
    <w:p w:rsidR="00AF56C2" w:rsidRPr="002A7275" w:rsidRDefault="00AF56C2" w:rsidP="00AF56C2">
      <w:pPr>
        <w:pStyle w:val="affb"/>
        <w:spacing w:before="12" w:line="252" w:lineRule="auto"/>
        <w:ind w:right="154"/>
      </w:pPr>
      <w:r w:rsidRPr="002A7275">
        <w:rPr>
          <w:color w:val="231F20"/>
          <w:w w:val="120"/>
        </w:rPr>
        <w:t>Числавпределах1000:чтение,запись,сравнение,представ-ление в виде суммы разрядных слагаемых. Равенства и нера-венства: чтение, составление. Увеличение/уменьшение числавнесколькораз.Кратноесравнениечисел.</w:t>
      </w:r>
    </w:p>
    <w:p w:rsidR="00AF56C2" w:rsidRPr="002A7275" w:rsidRDefault="00AF56C2" w:rsidP="00AF56C2">
      <w:pPr>
        <w:pStyle w:val="affb"/>
        <w:spacing w:before="2" w:line="252" w:lineRule="auto"/>
      </w:pPr>
      <w:r w:rsidRPr="002A7275">
        <w:rPr>
          <w:color w:val="231F20"/>
          <w:w w:val="115"/>
        </w:rPr>
        <w:t>Масса (единица массы — грамм); соотношение между кило-</w:t>
      </w:r>
      <w:r w:rsidRPr="002A7275">
        <w:rPr>
          <w:color w:val="231F20"/>
          <w:w w:val="120"/>
        </w:rPr>
        <w:t>граммомиграммом;отношение«тяжелее/легчена/в».</w:t>
      </w:r>
    </w:p>
    <w:p w:rsidR="00AF56C2" w:rsidRPr="002A7275" w:rsidRDefault="00AF56C2" w:rsidP="00AF56C2">
      <w:pPr>
        <w:pStyle w:val="affb"/>
        <w:spacing w:before="1" w:line="252" w:lineRule="auto"/>
      </w:pPr>
      <w:r w:rsidRPr="002A7275">
        <w:rPr>
          <w:color w:val="231F20"/>
          <w:w w:val="115"/>
        </w:rPr>
        <w:t>Стоимость (единицы — рубль, копейка); установление отно-</w:t>
      </w:r>
      <w:r w:rsidRPr="002A7275">
        <w:rPr>
          <w:color w:val="231F20"/>
          <w:w w:val="120"/>
        </w:rPr>
        <w:t>шения «дороже/дешевле на/в». Соотношение «цена, количе-ство,стоимость»впрактическойситуации.</w:t>
      </w:r>
    </w:p>
    <w:p w:rsidR="00AF56C2" w:rsidRPr="002A7275" w:rsidRDefault="00AF56C2" w:rsidP="00AF56C2">
      <w:pPr>
        <w:pStyle w:val="affb"/>
        <w:spacing w:before="1" w:line="252" w:lineRule="auto"/>
      </w:pPr>
      <w:r w:rsidRPr="002A7275">
        <w:rPr>
          <w:color w:val="231F20"/>
          <w:w w:val="115"/>
        </w:rPr>
        <w:t>Время (единица времени — секунда); установление отноше-ния «быстрее/медленнее на/в». Соотношение «начало, оконча-ние,продолжительностьсобытия»впрактическойситуации.</w:t>
      </w:r>
    </w:p>
    <w:p w:rsidR="00AF56C2" w:rsidRPr="002A7275" w:rsidRDefault="00AF56C2" w:rsidP="00AF56C2">
      <w:pPr>
        <w:pStyle w:val="affb"/>
        <w:spacing w:before="2" w:line="252" w:lineRule="auto"/>
      </w:pPr>
      <w:r w:rsidRPr="002A7275">
        <w:rPr>
          <w:color w:val="231F20"/>
          <w:spacing w:val="-1"/>
          <w:w w:val="120"/>
        </w:rPr>
        <w:t>Длина(единицадлины—</w:t>
      </w:r>
      <w:r w:rsidRPr="002A7275">
        <w:rPr>
          <w:color w:val="231F20"/>
          <w:w w:val="120"/>
        </w:rPr>
        <w:t>миллиметр,километр);соотноше-ниемеждувеличинамивпределахтысячи.</w:t>
      </w:r>
    </w:p>
    <w:p w:rsidR="00AF56C2" w:rsidRPr="002A7275" w:rsidRDefault="00AF56C2" w:rsidP="00AF56C2">
      <w:pPr>
        <w:pStyle w:val="affb"/>
        <w:spacing w:before="1" w:line="252" w:lineRule="auto"/>
      </w:pPr>
      <w:r w:rsidRPr="002A7275">
        <w:rPr>
          <w:color w:val="231F20"/>
          <w:w w:val="120"/>
        </w:rPr>
        <w:t>Площадь (единицы площади — квадратный метр, квадрат-ныйсантиметр,квадратныйдециметр,квадратныйметр).</w:t>
      </w:r>
    </w:p>
    <w:p w:rsidR="00AF56C2" w:rsidRPr="002A7275" w:rsidRDefault="00AF56C2" w:rsidP="00AF56C2">
      <w:pPr>
        <w:pStyle w:val="affb"/>
        <w:spacing w:before="5"/>
        <w:ind w:firstLine="0"/>
        <w:jc w:val="left"/>
      </w:pPr>
    </w:p>
    <w:p w:rsidR="00AF56C2" w:rsidRPr="002A7275" w:rsidRDefault="00AF56C2" w:rsidP="00AF56C2">
      <w:pPr>
        <w:pStyle w:val="4"/>
      </w:pPr>
      <w:r w:rsidRPr="002A7275">
        <w:rPr>
          <w:color w:val="231F20"/>
          <w:w w:val="90"/>
        </w:rPr>
        <w:t>Арифметическиедействия</w:t>
      </w:r>
    </w:p>
    <w:p w:rsidR="00AF56C2" w:rsidRPr="002A7275" w:rsidRDefault="00AF56C2" w:rsidP="00AF56C2">
      <w:pPr>
        <w:pStyle w:val="affb"/>
        <w:spacing w:before="11" w:line="252" w:lineRule="auto"/>
        <w:ind w:right="154"/>
      </w:pPr>
      <w:r w:rsidRPr="002A7275">
        <w:rPr>
          <w:color w:val="231F20"/>
          <w:w w:val="115"/>
        </w:rPr>
        <w:t>Устные вычисления, сводимые к действиям в пределах 100(табличноеивнетабличноеумножение,деление,действияскруглымичислами).</w:t>
      </w:r>
    </w:p>
    <w:p w:rsidR="00AF56C2" w:rsidRPr="002A7275" w:rsidRDefault="00AF56C2" w:rsidP="00AF56C2">
      <w:pPr>
        <w:pStyle w:val="affb"/>
        <w:spacing w:before="2"/>
        <w:ind w:left="383" w:firstLine="0"/>
      </w:pPr>
      <w:r w:rsidRPr="002A7275">
        <w:rPr>
          <w:color w:val="231F20"/>
          <w:w w:val="115"/>
        </w:rPr>
        <w:t>Письменное сложение, вычитание чисел в пределах 1000.</w:t>
      </w:r>
    </w:p>
    <w:p w:rsidR="00AF56C2" w:rsidRPr="002A7275" w:rsidRDefault="00AF56C2" w:rsidP="00AF56C2">
      <w:pPr>
        <w:pStyle w:val="affb"/>
        <w:spacing w:before="12"/>
        <w:ind w:firstLine="0"/>
      </w:pPr>
      <w:r w:rsidRPr="002A7275">
        <w:rPr>
          <w:color w:val="231F20"/>
          <w:w w:val="120"/>
        </w:rPr>
        <w:t>Действиясчислами0и1.</w:t>
      </w:r>
    </w:p>
    <w:p w:rsidR="00AF56C2" w:rsidRPr="002A7275" w:rsidRDefault="00AF56C2" w:rsidP="00AF56C2">
      <w:pPr>
        <w:pStyle w:val="affb"/>
        <w:spacing w:before="12" w:line="252" w:lineRule="auto"/>
        <w:ind w:right="154"/>
      </w:pPr>
      <w:r w:rsidRPr="002A7275">
        <w:rPr>
          <w:color w:val="231F20"/>
          <w:w w:val="115"/>
        </w:rPr>
        <w:t>Письменное умножение в столбик, письменное деление угол-</w:t>
      </w:r>
      <w:r w:rsidRPr="002A7275">
        <w:rPr>
          <w:color w:val="231F20"/>
          <w:w w:val="120"/>
        </w:rPr>
        <w:t>ком.Письменноеумножение,делениенаоднозначноечислов</w:t>
      </w:r>
      <w:r w:rsidRPr="002A7275">
        <w:rPr>
          <w:color w:val="231F20"/>
          <w:spacing w:val="-1"/>
          <w:w w:val="120"/>
        </w:rPr>
        <w:t>пределах</w:t>
      </w:r>
      <w:r w:rsidRPr="002A7275">
        <w:rPr>
          <w:color w:val="231F20"/>
          <w:w w:val="120"/>
        </w:rPr>
        <w:t>100.Проверкарезультатавычисления(прикидкаили</w:t>
      </w:r>
      <w:r w:rsidRPr="002A7275">
        <w:rPr>
          <w:color w:val="231F20"/>
          <w:spacing w:val="-1"/>
          <w:w w:val="120"/>
        </w:rPr>
        <w:t>оценкарезультата,</w:t>
      </w:r>
      <w:r w:rsidRPr="002A7275">
        <w:rPr>
          <w:color w:val="231F20"/>
          <w:w w:val="120"/>
        </w:rPr>
        <w:t>обратноедействие,применениеалгоритма,использованиекалькулятора).</w:t>
      </w:r>
    </w:p>
    <w:p w:rsidR="00AF56C2" w:rsidRPr="002A7275" w:rsidRDefault="00AF56C2" w:rsidP="00AF56C2">
      <w:pPr>
        <w:pStyle w:val="affb"/>
        <w:spacing w:before="2" w:line="252" w:lineRule="auto"/>
      </w:pPr>
      <w:r w:rsidRPr="002A7275">
        <w:rPr>
          <w:color w:val="231F20"/>
          <w:w w:val="115"/>
        </w:rPr>
        <w:t>Переместительное, сочетательное свойства сложения, умно-</w:t>
      </w:r>
      <w:r w:rsidRPr="002A7275">
        <w:rPr>
          <w:color w:val="231F20"/>
          <w:w w:val="120"/>
        </w:rPr>
        <w:t>женияпривычислениях.</w:t>
      </w:r>
    </w:p>
    <w:p w:rsidR="00AF56C2" w:rsidRPr="002A7275" w:rsidRDefault="00AF56C2" w:rsidP="00AF56C2">
      <w:pPr>
        <w:pStyle w:val="affb"/>
        <w:spacing w:before="1" w:line="252" w:lineRule="auto"/>
      </w:pPr>
      <w:r w:rsidRPr="002A7275">
        <w:rPr>
          <w:color w:val="231F20"/>
          <w:w w:val="115"/>
        </w:rPr>
        <w:t>Нахождение неизвестного компонента арифметического дей-ствия.</w:t>
      </w:r>
    </w:p>
    <w:p w:rsidR="00AF56C2" w:rsidRPr="002A7275" w:rsidRDefault="00AF56C2" w:rsidP="00AF56C2">
      <w:pPr>
        <w:pStyle w:val="affb"/>
        <w:spacing w:before="1" w:line="252" w:lineRule="auto"/>
      </w:pPr>
      <w:r w:rsidRPr="002A7275">
        <w:rPr>
          <w:color w:val="231F20"/>
          <w:w w:val="120"/>
        </w:rPr>
        <w:t>Порядок действий в числовом выражении, значение число-воговыражения,содержащегонесколькодействий(соскобка-ми/безскобок),свычислениямивпределах1000.</w:t>
      </w:r>
    </w:p>
    <w:p w:rsidR="00AF56C2" w:rsidRPr="002A7275" w:rsidRDefault="00AF56C2" w:rsidP="00AF56C2">
      <w:pPr>
        <w:pStyle w:val="affb"/>
        <w:spacing w:before="2"/>
        <w:ind w:left="383" w:firstLine="0"/>
      </w:pPr>
      <w:r w:rsidRPr="002A7275">
        <w:rPr>
          <w:color w:val="231F20"/>
          <w:w w:val="120"/>
        </w:rPr>
        <w:t>Однородныевеличины:сложениеивычитание.</w:t>
      </w:r>
    </w:p>
    <w:p w:rsidR="00AF56C2" w:rsidRPr="002A7275" w:rsidRDefault="00AF56C2" w:rsidP="00AF56C2">
      <w:pPr>
        <w:pStyle w:val="affb"/>
        <w:spacing w:before="4"/>
        <w:ind w:firstLine="0"/>
        <w:jc w:val="left"/>
      </w:pPr>
    </w:p>
    <w:p w:rsidR="00AF56C2" w:rsidRPr="002A7275" w:rsidRDefault="00AF56C2" w:rsidP="00AF56C2">
      <w:pPr>
        <w:pStyle w:val="4"/>
      </w:pPr>
      <w:r w:rsidRPr="002A7275">
        <w:rPr>
          <w:color w:val="231F20"/>
          <w:spacing w:val="-1"/>
          <w:w w:val="95"/>
        </w:rPr>
        <w:t>Текстовыезадачи</w:t>
      </w:r>
    </w:p>
    <w:p w:rsidR="00AF56C2" w:rsidRPr="002A7275" w:rsidRDefault="00AF56C2" w:rsidP="00AF56C2">
      <w:pPr>
        <w:pStyle w:val="affb"/>
        <w:spacing w:before="12" w:line="252" w:lineRule="auto"/>
        <w:ind w:right="154"/>
      </w:pPr>
      <w:r w:rsidRPr="002A7275">
        <w:rPr>
          <w:color w:val="231F20"/>
          <w:w w:val="120"/>
        </w:rPr>
        <w:t>Работа с текстовой задачей: анализ данных и отношений,представлениенамодели,планированиеходарешениязадачи,</w:t>
      </w:r>
    </w:p>
    <w:p w:rsidR="00AF56C2" w:rsidRPr="002A7275" w:rsidRDefault="00AF56C2" w:rsidP="00AF56C2">
      <w:pPr>
        <w:spacing w:line="252" w:lineRule="auto"/>
        <w:rPr>
          <w:sz w:val="20"/>
          <w:szCs w:val="20"/>
        </w:rPr>
        <w:sectPr w:rsidR="00AF56C2" w:rsidRPr="002A7275">
          <w:pgSz w:w="7830" w:h="12020"/>
          <w:pgMar w:top="600" w:right="580" w:bottom="900" w:left="580" w:header="0" w:footer="709" w:gutter="0"/>
          <w:cols w:space="720"/>
        </w:sectPr>
      </w:pPr>
    </w:p>
    <w:p w:rsidR="00AF56C2" w:rsidRPr="002A7275" w:rsidRDefault="00AF56C2" w:rsidP="00AF56C2">
      <w:pPr>
        <w:pStyle w:val="affb"/>
        <w:spacing w:before="70" w:line="259" w:lineRule="auto"/>
        <w:ind w:right="154" w:firstLine="0"/>
      </w:pPr>
      <w:r w:rsidRPr="002A7275">
        <w:rPr>
          <w:color w:val="231F20"/>
          <w:w w:val="120"/>
        </w:rPr>
        <w:t>решениеарифметическимспособом.Задачинапонимание</w:t>
      </w:r>
      <w:r w:rsidRPr="002A7275">
        <w:rPr>
          <w:color w:val="231F20"/>
          <w:w w:val="115"/>
        </w:rPr>
        <w:t>смысла арифметических действий (в том числе деления с остат-</w:t>
      </w:r>
      <w:r w:rsidRPr="002A7275">
        <w:rPr>
          <w:color w:val="231F20"/>
          <w:w w:val="120"/>
        </w:rPr>
        <w:t>ком),отношений(больше/меньшена/в),зависимостей(ку-пля-продажа, расчёт времени, количества), на сравнение (раз-ностное, кратное). Запись решения задачи по действиям и спомощью числового выражения. Проверка решения и оценкаполученногорезультата.</w:t>
      </w:r>
    </w:p>
    <w:p w:rsidR="00AF56C2" w:rsidRPr="002A7275" w:rsidRDefault="00AF56C2" w:rsidP="00AF56C2">
      <w:pPr>
        <w:pStyle w:val="affb"/>
        <w:spacing w:before="5" w:line="259" w:lineRule="auto"/>
      </w:pPr>
      <w:r w:rsidRPr="002A7275">
        <w:rPr>
          <w:color w:val="231F20"/>
          <w:w w:val="120"/>
        </w:rPr>
        <w:t>Доля величины: половина, треть, четверть, пятая, десятаячасть в практической ситуации; сравнение долей одной вели-чины.Задачинанахождениедоливеличины.</w:t>
      </w:r>
    </w:p>
    <w:p w:rsidR="00AF56C2" w:rsidRPr="002A7275" w:rsidRDefault="00AF56C2" w:rsidP="00AF56C2">
      <w:pPr>
        <w:pStyle w:val="affb"/>
        <w:spacing w:before="1"/>
        <w:ind w:firstLine="0"/>
        <w:jc w:val="left"/>
      </w:pPr>
    </w:p>
    <w:p w:rsidR="00AF56C2" w:rsidRPr="002A7275" w:rsidRDefault="00AF56C2" w:rsidP="00AF56C2">
      <w:pPr>
        <w:pStyle w:val="4"/>
        <w:jc w:val="both"/>
      </w:pPr>
      <w:r w:rsidRPr="002A7275">
        <w:rPr>
          <w:color w:val="231F20"/>
          <w:w w:val="90"/>
        </w:rPr>
        <w:t>Пространственныеотношенияигеометрическиефигуры</w:t>
      </w:r>
    </w:p>
    <w:p w:rsidR="00AF56C2" w:rsidRPr="002A7275" w:rsidRDefault="00AF56C2" w:rsidP="00AF56C2">
      <w:pPr>
        <w:pStyle w:val="affb"/>
        <w:spacing w:before="18" w:line="259" w:lineRule="auto"/>
        <w:ind w:right="154"/>
      </w:pPr>
      <w:r w:rsidRPr="002A7275">
        <w:rPr>
          <w:color w:val="231F20"/>
          <w:w w:val="115"/>
        </w:rPr>
        <w:t>Конструирование геометрических фигур (разбиение фигуры</w:t>
      </w:r>
      <w:r w:rsidRPr="002A7275">
        <w:rPr>
          <w:color w:val="231F20"/>
          <w:w w:val="120"/>
        </w:rPr>
        <w:t>начасти,составлениефигурыизчастей).</w:t>
      </w:r>
    </w:p>
    <w:p w:rsidR="00AF56C2" w:rsidRPr="002A7275" w:rsidRDefault="00AF56C2" w:rsidP="00AF56C2">
      <w:pPr>
        <w:pStyle w:val="affb"/>
        <w:spacing w:before="2" w:line="259" w:lineRule="auto"/>
      </w:pPr>
      <w:r w:rsidRPr="002A7275">
        <w:rPr>
          <w:color w:val="231F20"/>
          <w:w w:val="120"/>
        </w:rPr>
        <w:t>Периметр многоугольника: измерение, вычисление, записьравенства.</w:t>
      </w:r>
    </w:p>
    <w:p w:rsidR="00AF56C2" w:rsidRPr="002A7275" w:rsidRDefault="00AF56C2" w:rsidP="00AF56C2">
      <w:pPr>
        <w:pStyle w:val="affb"/>
        <w:spacing w:before="1" w:line="259" w:lineRule="auto"/>
      </w:pPr>
      <w:r w:rsidRPr="002A7275">
        <w:rPr>
          <w:color w:val="231F20"/>
          <w:w w:val="120"/>
        </w:rPr>
        <w:t>Измерение площади, запись результата измерения в ква-дратных сантиметрах. Вычисление площади прямоугольника(квадрата)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AF56C2" w:rsidRPr="002A7275" w:rsidRDefault="00AF56C2" w:rsidP="00AF56C2">
      <w:pPr>
        <w:pStyle w:val="affb"/>
        <w:spacing w:before="3"/>
        <w:ind w:firstLine="0"/>
        <w:jc w:val="left"/>
      </w:pPr>
    </w:p>
    <w:p w:rsidR="00AF56C2" w:rsidRPr="002A7275" w:rsidRDefault="00AF56C2" w:rsidP="00AF56C2">
      <w:pPr>
        <w:pStyle w:val="4"/>
        <w:jc w:val="both"/>
      </w:pPr>
      <w:r w:rsidRPr="002A7275">
        <w:rPr>
          <w:color w:val="231F20"/>
          <w:w w:val="90"/>
        </w:rPr>
        <w:t>Математическаяинформация</w:t>
      </w:r>
    </w:p>
    <w:p w:rsidR="00AF56C2" w:rsidRPr="002A7275" w:rsidRDefault="00AF56C2" w:rsidP="00AF56C2">
      <w:pPr>
        <w:pStyle w:val="affb"/>
        <w:spacing w:before="18"/>
        <w:ind w:left="383" w:firstLine="0"/>
      </w:pPr>
      <w:r w:rsidRPr="002A7275">
        <w:rPr>
          <w:color w:val="231F20"/>
          <w:w w:val="120"/>
        </w:rPr>
        <w:t>Классификацияобъектовподвумпризнакам.</w:t>
      </w:r>
    </w:p>
    <w:p w:rsidR="00AF56C2" w:rsidRPr="002A7275" w:rsidRDefault="00AF56C2" w:rsidP="00AF56C2">
      <w:pPr>
        <w:pStyle w:val="affb"/>
        <w:spacing w:before="19" w:line="259" w:lineRule="auto"/>
      </w:pPr>
      <w:r w:rsidRPr="002A7275">
        <w:rPr>
          <w:color w:val="231F20"/>
          <w:w w:val="115"/>
        </w:rPr>
        <w:t>Верные (истинные) и неверные (ложные) утверждения: кон-струирование,проверка.Логическиерассуждениясосвязками</w:t>
      </w:r>
    </w:p>
    <w:p w:rsidR="00AF56C2" w:rsidRPr="002A7275" w:rsidRDefault="00AF56C2" w:rsidP="00AF56C2">
      <w:pPr>
        <w:pStyle w:val="affb"/>
        <w:spacing w:before="2"/>
        <w:ind w:firstLine="0"/>
      </w:pPr>
      <w:r w:rsidRPr="002A7275">
        <w:rPr>
          <w:color w:val="231F20"/>
          <w:w w:val="115"/>
        </w:rPr>
        <w:t>«если…,то…»,«поэтому»,«значит».</w:t>
      </w:r>
    </w:p>
    <w:p w:rsidR="00AF56C2" w:rsidRPr="002A7275" w:rsidRDefault="00AF56C2" w:rsidP="00AF56C2">
      <w:pPr>
        <w:pStyle w:val="affb"/>
        <w:spacing w:before="19" w:line="259" w:lineRule="auto"/>
        <w:ind w:right="154"/>
      </w:pPr>
      <w:r w:rsidRPr="002A7275">
        <w:rPr>
          <w:color w:val="231F20"/>
          <w:w w:val="115"/>
        </w:rPr>
        <w:t>Извлечениеииспользованиедлявыполнениязаданийин-формации, представленной в таблицах с данными о реальныхпроцессах и явлениях окружающего мира (например, расписа-ние уроков, движения автобусов, поездов); внесение данных втаблицу;дополнениечертежаданными.</w:t>
      </w:r>
    </w:p>
    <w:p w:rsidR="00AF56C2" w:rsidRPr="002A7275" w:rsidRDefault="00AF56C2" w:rsidP="00AF56C2">
      <w:pPr>
        <w:pStyle w:val="affb"/>
        <w:spacing w:before="3" w:line="259" w:lineRule="auto"/>
        <w:ind w:right="154"/>
      </w:pPr>
      <w:r w:rsidRPr="002A7275">
        <w:rPr>
          <w:color w:val="231F20"/>
          <w:w w:val="115"/>
        </w:rPr>
        <w:t>Формализованноеописаниепоследовательностидействий</w:t>
      </w:r>
      <w:r w:rsidRPr="002A7275">
        <w:rPr>
          <w:color w:val="231F20"/>
          <w:w w:val="120"/>
        </w:rPr>
        <w:t>(инструкция,план,схема,алгоритм).</w:t>
      </w:r>
    </w:p>
    <w:p w:rsidR="00AF56C2" w:rsidRPr="002A7275" w:rsidRDefault="00AF56C2" w:rsidP="00AF56C2">
      <w:pPr>
        <w:pStyle w:val="affb"/>
        <w:spacing w:before="1" w:line="259" w:lineRule="auto"/>
        <w:ind w:right="156"/>
      </w:pPr>
      <w:r w:rsidRPr="002A7275">
        <w:rPr>
          <w:color w:val="231F20"/>
          <w:w w:val="120"/>
        </w:rPr>
        <w:t>Столбчатая диаграмма: чтение, использование данных длярешенияучебныхипрактическихзадач.</w:t>
      </w:r>
    </w:p>
    <w:p w:rsidR="00AF56C2" w:rsidRPr="002A7275" w:rsidRDefault="00AF56C2" w:rsidP="00AF56C2">
      <w:pPr>
        <w:pStyle w:val="affb"/>
        <w:spacing w:before="1" w:line="259" w:lineRule="auto"/>
        <w:ind w:right="152"/>
      </w:pPr>
      <w:r w:rsidRPr="002A7275">
        <w:rPr>
          <w:color w:val="231F20"/>
          <w:w w:val="120"/>
        </w:rPr>
        <w:t>Алгоритмыизученияматериала,выполненияобучающих</w:t>
      </w:r>
      <w:r w:rsidRPr="002A7275">
        <w:rPr>
          <w:color w:val="231F20"/>
          <w:w w:val="115"/>
        </w:rPr>
        <w:t>и тестовых заданий на доступных электронных средствах обу-</w:t>
      </w:r>
      <w:r w:rsidRPr="002A7275">
        <w:rPr>
          <w:color w:val="231F20"/>
          <w:w w:val="120"/>
        </w:rPr>
        <w:t>чения(интерактивнойдоске,компьютере,другихустрой-ствах).</w:t>
      </w:r>
    </w:p>
    <w:p w:rsidR="00AF56C2" w:rsidRPr="002A7275" w:rsidRDefault="00AF56C2" w:rsidP="00AF56C2">
      <w:pPr>
        <w:spacing w:line="259"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2"/>
        <w:spacing w:before="74"/>
        <w:rPr>
          <w:sz w:val="20"/>
          <w:szCs w:val="20"/>
        </w:rPr>
      </w:pPr>
      <w:r w:rsidRPr="002A7275">
        <w:rPr>
          <w:color w:val="231F20"/>
          <w:w w:val="85"/>
          <w:sz w:val="20"/>
          <w:szCs w:val="20"/>
        </w:rPr>
        <w:t>Универсальные учебныедействия</w:t>
      </w:r>
    </w:p>
    <w:p w:rsidR="00AF56C2" w:rsidRPr="002A7275" w:rsidRDefault="00AF56C2" w:rsidP="00AF56C2">
      <w:pPr>
        <w:spacing w:before="79"/>
        <w:ind w:left="383"/>
        <w:rPr>
          <w:rFonts w:ascii="Georgia" w:hAnsi="Georgia"/>
          <w:i/>
          <w:sz w:val="20"/>
          <w:szCs w:val="20"/>
        </w:rPr>
      </w:pPr>
      <w:r w:rsidRPr="002A7275">
        <w:rPr>
          <w:rFonts w:ascii="Georgia" w:hAnsi="Georgia"/>
          <w:i/>
          <w:color w:val="231F20"/>
          <w:w w:val="105"/>
          <w:sz w:val="20"/>
          <w:szCs w:val="20"/>
        </w:rPr>
        <w:t>Универсальныепознавательныеучебныедействия:</w:t>
      </w:r>
    </w:p>
    <w:p w:rsidR="00AF56C2" w:rsidRPr="002A7275" w:rsidRDefault="00AF56C2" w:rsidP="00AF56C2">
      <w:pPr>
        <w:pStyle w:val="affb"/>
        <w:spacing w:before="17" w:line="259" w:lineRule="auto"/>
        <w:ind w:left="383" w:right="147" w:hanging="227"/>
        <w:jc w:val="left"/>
      </w:pPr>
      <w:r w:rsidRPr="002A7275">
        <w:rPr>
          <w:color w:val="231F20"/>
          <w:w w:val="120"/>
        </w:rPr>
        <w:t>—сравниватьматематическиеобъекты(числа,величины,гео-метрическиефигуры);</w:t>
      </w:r>
    </w:p>
    <w:p w:rsidR="00AF56C2" w:rsidRPr="002A7275" w:rsidRDefault="00AF56C2" w:rsidP="00AF56C2">
      <w:pPr>
        <w:pStyle w:val="affb"/>
        <w:spacing w:line="229" w:lineRule="exact"/>
        <w:ind w:firstLine="0"/>
        <w:jc w:val="left"/>
      </w:pPr>
      <w:r w:rsidRPr="002A7275">
        <w:rPr>
          <w:color w:val="231F20"/>
          <w:w w:val="120"/>
        </w:rPr>
        <w:t>—выбиратьприёмвычисления,выполнениядействия;</w:t>
      </w:r>
    </w:p>
    <w:p w:rsidR="00AF56C2" w:rsidRPr="002A7275" w:rsidRDefault="00AF56C2" w:rsidP="00AF56C2">
      <w:pPr>
        <w:pStyle w:val="affb"/>
        <w:spacing w:before="18"/>
        <w:ind w:firstLine="0"/>
        <w:jc w:val="left"/>
      </w:pPr>
      <w:r w:rsidRPr="002A7275">
        <w:rPr>
          <w:color w:val="231F20"/>
          <w:w w:val="115"/>
        </w:rPr>
        <w:t>—конструироватьгеометрическиефигуры;</w:t>
      </w:r>
    </w:p>
    <w:p w:rsidR="00AF56C2" w:rsidRPr="002A7275" w:rsidRDefault="00AF56C2" w:rsidP="00AF56C2">
      <w:pPr>
        <w:pStyle w:val="affb"/>
        <w:spacing w:before="18" w:line="259" w:lineRule="auto"/>
        <w:ind w:left="383" w:hanging="227"/>
      </w:pPr>
      <w:r w:rsidRPr="002A7275">
        <w:rPr>
          <w:color w:val="231F20"/>
          <w:w w:val="115"/>
        </w:rPr>
        <w:t>—классифицироватьобъекты(числа,величины,геометриче-ские фигуры, текстовые задачи в одно действие) по выбран-номупризнаку;</w:t>
      </w:r>
    </w:p>
    <w:p w:rsidR="00AF56C2" w:rsidRPr="002A7275" w:rsidRDefault="00AF56C2" w:rsidP="00AF56C2">
      <w:pPr>
        <w:pStyle w:val="affb"/>
        <w:spacing w:line="229" w:lineRule="exact"/>
        <w:ind w:firstLine="0"/>
      </w:pPr>
      <w:r w:rsidRPr="002A7275">
        <w:rPr>
          <w:color w:val="231F20"/>
          <w:w w:val="115"/>
        </w:rPr>
        <w:t>—прикидыватьразмерыфигуры,еёэлементов;</w:t>
      </w:r>
    </w:p>
    <w:p w:rsidR="00AF56C2" w:rsidRPr="002A7275" w:rsidRDefault="00AF56C2" w:rsidP="00AF56C2">
      <w:pPr>
        <w:pStyle w:val="affb"/>
        <w:spacing w:before="18" w:line="259" w:lineRule="auto"/>
        <w:ind w:left="383" w:right="154" w:hanging="227"/>
        <w:jc w:val="left"/>
      </w:pPr>
      <w:r w:rsidRPr="002A7275">
        <w:rPr>
          <w:color w:val="231F20"/>
          <w:w w:val="120"/>
        </w:rPr>
        <w:t>—пониматьсмыслзависимостейиматематическихотноше-ний,описанныхвзадаче;</w:t>
      </w:r>
    </w:p>
    <w:p w:rsidR="00AF56C2" w:rsidRPr="002A7275" w:rsidRDefault="00AF56C2" w:rsidP="00AF56C2">
      <w:pPr>
        <w:pStyle w:val="affb"/>
        <w:spacing w:line="259" w:lineRule="auto"/>
        <w:ind w:left="383" w:right="153" w:hanging="227"/>
        <w:jc w:val="left"/>
      </w:pPr>
      <w:r w:rsidRPr="002A7275">
        <w:rPr>
          <w:color w:val="231F20"/>
          <w:w w:val="120"/>
        </w:rPr>
        <w:t>—различатьииспользоватьразныеприёмыиалгоритмывы-числения;</w:t>
      </w:r>
    </w:p>
    <w:p w:rsidR="00AF56C2" w:rsidRPr="002A7275" w:rsidRDefault="00AF56C2" w:rsidP="00AF56C2">
      <w:pPr>
        <w:pStyle w:val="affb"/>
        <w:spacing w:line="259" w:lineRule="auto"/>
        <w:ind w:left="383" w:right="153" w:hanging="227"/>
        <w:jc w:val="left"/>
      </w:pPr>
      <w:r w:rsidRPr="002A7275">
        <w:rPr>
          <w:color w:val="231F20"/>
          <w:w w:val="115"/>
        </w:rPr>
        <w:t>—выбиратьметодрешения(моделированиеситуации,переборвариантов,использованиеалгоритма);</w:t>
      </w:r>
    </w:p>
    <w:p w:rsidR="00AF56C2" w:rsidRPr="002A7275" w:rsidRDefault="00AF56C2" w:rsidP="00AF56C2">
      <w:pPr>
        <w:pStyle w:val="affb"/>
        <w:spacing w:line="259" w:lineRule="auto"/>
        <w:ind w:left="383" w:right="153" w:hanging="227"/>
        <w:jc w:val="left"/>
      </w:pPr>
      <w:r w:rsidRPr="002A7275">
        <w:rPr>
          <w:color w:val="231F20"/>
          <w:w w:val="115"/>
        </w:rPr>
        <w:t>—соотноситьначало,окончание,продолжительностьсобытиявпрактическойситуации;</w:t>
      </w:r>
    </w:p>
    <w:p w:rsidR="00AF56C2" w:rsidRPr="002A7275" w:rsidRDefault="00AF56C2" w:rsidP="00AF56C2">
      <w:pPr>
        <w:pStyle w:val="affb"/>
        <w:spacing w:line="259" w:lineRule="auto"/>
        <w:ind w:left="383" w:right="153" w:hanging="227"/>
        <w:jc w:val="left"/>
      </w:pPr>
      <w:r w:rsidRPr="002A7275">
        <w:rPr>
          <w:color w:val="231F20"/>
          <w:w w:val="115"/>
        </w:rPr>
        <w:t>—составлятьрядчисел(величин,геометрическихфигур)посамостоятельновыбранномуправилу;</w:t>
      </w:r>
    </w:p>
    <w:p w:rsidR="00AF56C2" w:rsidRPr="002A7275" w:rsidRDefault="00AF56C2" w:rsidP="00AF56C2">
      <w:pPr>
        <w:pStyle w:val="affb"/>
        <w:spacing w:line="229" w:lineRule="exact"/>
        <w:ind w:firstLine="0"/>
        <w:jc w:val="left"/>
      </w:pPr>
      <w:r w:rsidRPr="002A7275">
        <w:rPr>
          <w:color w:val="231F20"/>
          <w:w w:val="115"/>
        </w:rPr>
        <w:t>—моделироватьпредложеннуюпрактическуюситуацию;</w:t>
      </w:r>
    </w:p>
    <w:p w:rsidR="00AF56C2" w:rsidRPr="002A7275" w:rsidRDefault="00AF56C2" w:rsidP="00AF56C2">
      <w:pPr>
        <w:pStyle w:val="affb"/>
        <w:spacing w:before="15" w:line="259" w:lineRule="auto"/>
        <w:ind w:left="383" w:right="153" w:hanging="227"/>
        <w:jc w:val="left"/>
      </w:pPr>
      <w:r w:rsidRPr="002A7275">
        <w:rPr>
          <w:color w:val="231F20"/>
          <w:w w:val="115"/>
        </w:rPr>
        <w:t>—устанавливатьпоследовательностьсобытий,действийсюже-татекстовойзадачи.</w:t>
      </w:r>
    </w:p>
    <w:p w:rsidR="00AF56C2" w:rsidRPr="002A7275" w:rsidRDefault="00AF56C2" w:rsidP="00AF56C2">
      <w:pPr>
        <w:spacing w:before="3"/>
        <w:ind w:left="383"/>
        <w:rPr>
          <w:rFonts w:ascii="Georgia" w:hAnsi="Georgia"/>
          <w:i/>
          <w:sz w:val="20"/>
          <w:szCs w:val="20"/>
        </w:rPr>
      </w:pPr>
      <w:r w:rsidRPr="002A7275">
        <w:rPr>
          <w:rFonts w:ascii="Georgia" w:hAnsi="Georgia"/>
          <w:i/>
          <w:color w:val="231F20"/>
          <w:w w:val="105"/>
          <w:sz w:val="20"/>
          <w:szCs w:val="20"/>
        </w:rPr>
        <w:t>Работасинформацией:</w:t>
      </w:r>
    </w:p>
    <w:p w:rsidR="00AF56C2" w:rsidRPr="002A7275" w:rsidRDefault="00AF56C2" w:rsidP="00AF56C2">
      <w:pPr>
        <w:pStyle w:val="affb"/>
        <w:spacing w:before="17"/>
        <w:ind w:firstLine="0"/>
      </w:pPr>
      <w:r w:rsidRPr="002A7275">
        <w:rPr>
          <w:color w:val="231F20"/>
          <w:w w:val="115"/>
        </w:rPr>
        <w:t>—читатьинформацию,представленнуювразныхформах;</w:t>
      </w:r>
    </w:p>
    <w:p w:rsidR="00AF56C2" w:rsidRPr="002A7275" w:rsidRDefault="00AF56C2" w:rsidP="00AF56C2">
      <w:pPr>
        <w:pStyle w:val="affb"/>
        <w:spacing w:before="18" w:line="259" w:lineRule="auto"/>
        <w:ind w:left="383" w:hanging="227"/>
      </w:pPr>
      <w:r w:rsidRPr="002A7275">
        <w:rPr>
          <w:color w:val="231F20"/>
          <w:w w:val="120"/>
        </w:rPr>
        <w:t>—извлекать и интерпретировать числовые данные, представ-ленныевтаблице,надиаграмме;</w:t>
      </w:r>
    </w:p>
    <w:p w:rsidR="00AF56C2" w:rsidRPr="002A7275" w:rsidRDefault="00AF56C2" w:rsidP="00AF56C2">
      <w:pPr>
        <w:pStyle w:val="affb"/>
        <w:spacing w:line="259" w:lineRule="auto"/>
        <w:ind w:left="383" w:hanging="227"/>
      </w:pPr>
      <w:r w:rsidRPr="002A7275">
        <w:rPr>
          <w:color w:val="231F20"/>
          <w:w w:val="120"/>
        </w:rPr>
        <w:t>—заполнять таблицы сложения и умножения, дополнять дан-нымичертеж;</w:t>
      </w:r>
    </w:p>
    <w:p w:rsidR="00AF56C2" w:rsidRPr="002A7275" w:rsidRDefault="00AF56C2" w:rsidP="00AF56C2">
      <w:pPr>
        <w:pStyle w:val="affb"/>
        <w:spacing w:line="259" w:lineRule="auto"/>
        <w:ind w:left="383" w:hanging="227"/>
      </w:pPr>
      <w:r w:rsidRPr="002A7275">
        <w:rPr>
          <w:color w:val="231F20"/>
          <w:w w:val="115"/>
        </w:rPr>
        <w:t>—устанавливать соответствие между различными записями ре-</w:t>
      </w:r>
      <w:r w:rsidRPr="002A7275">
        <w:rPr>
          <w:color w:val="231F20"/>
          <w:w w:val="120"/>
        </w:rPr>
        <w:t>шениязадачи;</w:t>
      </w:r>
    </w:p>
    <w:p w:rsidR="00AF56C2" w:rsidRPr="002A7275" w:rsidRDefault="00AF56C2" w:rsidP="00AF56C2">
      <w:pPr>
        <w:pStyle w:val="affb"/>
        <w:spacing w:line="259" w:lineRule="auto"/>
        <w:ind w:left="383" w:right="156" w:hanging="227"/>
      </w:pPr>
      <w:r w:rsidRPr="002A7275">
        <w:rPr>
          <w:color w:val="231F20"/>
          <w:w w:val="120"/>
        </w:rPr>
        <w:t>—использоватьдополнительнуюлитературу(справочники,словари) для установления и проверки значения математи-ческоготермина(понятия).</w:t>
      </w:r>
    </w:p>
    <w:p w:rsidR="00AF56C2" w:rsidRPr="002A7275" w:rsidRDefault="00AF56C2" w:rsidP="00AF56C2">
      <w:pPr>
        <w:ind w:left="383"/>
        <w:rPr>
          <w:rFonts w:ascii="Georgia" w:hAnsi="Georgia"/>
          <w:i/>
          <w:sz w:val="20"/>
          <w:szCs w:val="20"/>
        </w:rPr>
      </w:pPr>
      <w:r w:rsidRPr="002A7275">
        <w:rPr>
          <w:rFonts w:ascii="Georgia" w:hAnsi="Georgia"/>
          <w:i/>
          <w:color w:val="231F20"/>
          <w:w w:val="105"/>
          <w:sz w:val="20"/>
          <w:szCs w:val="20"/>
        </w:rPr>
        <w:t>Универсальныекоммуникативныеучебныедействия:</w:t>
      </w:r>
    </w:p>
    <w:p w:rsidR="00AF56C2" w:rsidRPr="002A7275" w:rsidRDefault="00AF56C2" w:rsidP="00AF56C2">
      <w:pPr>
        <w:pStyle w:val="affb"/>
        <w:spacing w:before="18" w:line="259" w:lineRule="auto"/>
        <w:ind w:left="383" w:right="152" w:hanging="227"/>
        <w:jc w:val="left"/>
      </w:pPr>
      <w:r w:rsidRPr="002A7275">
        <w:rPr>
          <w:color w:val="231F20"/>
          <w:spacing w:val="-1"/>
          <w:w w:val="120"/>
        </w:rPr>
        <w:t>—использоватьматематическуютерминологию</w:t>
      </w:r>
      <w:r w:rsidRPr="002A7275">
        <w:rPr>
          <w:color w:val="231F20"/>
          <w:w w:val="120"/>
        </w:rPr>
        <w:t>дляописанияотношенийизависимостей;</w:t>
      </w:r>
    </w:p>
    <w:p w:rsidR="00AF56C2" w:rsidRPr="002A7275" w:rsidRDefault="00AF56C2" w:rsidP="00AF56C2">
      <w:pPr>
        <w:pStyle w:val="affb"/>
        <w:spacing w:line="259" w:lineRule="auto"/>
        <w:ind w:left="383" w:right="149" w:hanging="227"/>
        <w:jc w:val="left"/>
      </w:pPr>
      <w:r w:rsidRPr="002A7275">
        <w:rPr>
          <w:color w:val="231F20"/>
          <w:w w:val="120"/>
        </w:rPr>
        <w:t>—строитьречевыевысказываниядлярешениязадач;состав-лятьтекстовуюзадачу;</w:t>
      </w:r>
    </w:p>
    <w:p w:rsidR="00AF56C2" w:rsidRPr="002A7275" w:rsidRDefault="00AF56C2" w:rsidP="00AF56C2">
      <w:pPr>
        <w:pStyle w:val="affb"/>
        <w:spacing w:line="229" w:lineRule="exact"/>
        <w:ind w:firstLine="0"/>
        <w:jc w:val="left"/>
      </w:pPr>
      <w:r w:rsidRPr="002A7275">
        <w:rPr>
          <w:color w:val="231F20"/>
          <w:w w:val="115"/>
        </w:rPr>
        <w:t>—объяснятьнапримерахотношения«больше/меньшена…»,</w:t>
      </w:r>
    </w:p>
    <w:p w:rsidR="00AF56C2" w:rsidRPr="002A7275" w:rsidRDefault="00AF56C2" w:rsidP="00AF56C2">
      <w:pPr>
        <w:pStyle w:val="affb"/>
        <w:spacing w:before="17"/>
        <w:ind w:left="383" w:firstLine="0"/>
        <w:jc w:val="left"/>
      </w:pPr>
      <w:r w:rsidRPr="002A7275">
        <w:rPr>
          <w:color w:val="231F20"/>
          <w:w w:val="115"/>
        </w:rPr>
        <w:t>«больше/меньшев…»,«равно»;</w:t>
      </w:r>
    </w:p>
    <w:p w:rsidR="00AF56C2" w:rsidRPr="002A7275" w:rsidRDefault="00AF56C2" w:rsidP="00AF56C2">
      <w:pPr>
        <w:rPr>
          <w:sz w:val="20"/>
          <w:szCs w:val="20"/>
        </w:rPr>
        <w:sectPr w:rsidR="00AF56C2" w:rsidRPr="002A7275">
          <w:pgSz w:w="7830" w:h="12020"/>
          <w:pgMar w:top="580" w:right="580" w:bottom="900" w:left="580" w:header="0" w:footer="709" w:gutter="0"/>
          <w:cols w:space="720"/>
        </w:sectPr>
      </w:pPr>
    </w:p>
    <w:p w:rsidR="00AF56C2" w:rsidRPr="002A7275" w:rsidRDefault="00AF56C2" w:rsidP="00AF56C2">
      <w:pPr>
        <w:pStyle w:val="affb"/>
        <w:spacing w:before="70" w:line="259" w:lineRule="auto"/>
        <w:ind w:left="383" w:hanging="227"/>
      </w:pPr>
      <w:r w:rsidRPr="002A7275">
        <w:rPr>
          <w:color w:val="231F20"/>
          <w:w w:val="120"/>
        </w:rPr>
        <w:t>—использовать математическую символику для составлениячисловыхвыражений;</w:t>
      </w:r>
    </w:p>
    <w:p w:rsidR="00AF56C2" w:rsidRPr="002A7275" w:rsidRDefault="00AF56C2" w:rsidP="00AF56C2">
      <w:pPr>
        <w:pStyle w:val="affb"/>
        <w:spacing w:before="2" w:line="259" w:lineRule="auto"/>
        <w:ind w:left="383" w:hanging="227"/>
      </w:pPr>
      <w:r w:rsidRPr="002A7275">
        <w:rPr>
          <w:color w:val="231F20"/>
          <w:w w:val="115"/>
        </w:rPr>
        <w:t>—выбирать,осуществлятьпереходотоднихединиц  измере-ния величины к другим в соответствии с практической си-туацией;</w:t>
      </w:r>
    </w:p>
    <w:p w:rsidR="00AF56C2" w:rsidRPr="002A7275" w:rsidRDefault="00AF56C2" w:rsidP="00AF56C2">
      <w:pPr>
        <w:pStyle w:val="affb"/>
        <w:spacing w:before="1" w:line="259" w:lineRule="auto"/>
        <w:ind w:left="383" w:hanging="227"/>
      </w:pPr>
      <w:r w:rsidRPr="002A7275">
        <w:rPr>
          <w:color w:val="231F20"/>
          <w:w w:val="115"/>
        </w:rPr>
        <w:t>—участвовать в обсуждении ошибок в ходе и результате выпол-нениявычисления.</w:t>
      </w:r>
    </w:p>
    <w:p w:rsidR="00AF56C2" w:rsidRPr="002A7275" w:rsidRDefault="00AF56C2" w:rsidP="00AF56C2">
      <w:pPr>
        <w:spacing w:before="5"/>
        <w:ind w:left="383"/>
        <w:rPr>
          <w:rFonts w:ascii="Georgia" w:hAnsi="Georgia"/>
          <w:i/>
          <w:sz w:val="20"/>
          <w:szCs w:val="20"/>
        </w:rPr>
      </w:pPr>
      <w:r w:rsidRPr="002A7275">
        <w:rPr>
          <w:rFonts w:ascii="Georgia" w:hAnsi="Georgia"/>
          <w:i/>
          <w:color w:val="231F20"/>
          <w:w w:val="105"/>
          <w:sz w:val="20"/>
          <w:szCs w:val="20"/>
        </w:rPr>
        <w:t>Универсальныерегулятивныеучебныедействия:</w:t>
      </w:r>
    </w:p>
    <w:p w:rsidR="00AF56C2" w:rsidRPr="002A7275" w:rsidRDefault="00AF56C2" w:rsidP="00AF56C2">
      <w:pPr>
        <w:pStyle w:val="affb"/>
        <w:spacing w:before="18"/>
        <w:ind w:firstLine="0"/>
      </w:pPr>
      <w:r w:rsidRPr="002A7275">
        <w:rPr>
          <w:color w:val="231F20"/>
          <w:w w:val="120"/>
        </w:rPr>
        <w:t>—проверятьходирезультатвыполнениядействия;</w:t>
      </w:r>
    </w:p>
    <w:p w:rsidR="00AF56C2" w:rsidRPr="002A7275" w:rsidRDefault="00AF56C2" w:rsidP="00AF56C2">
      <w:pPr>
        <w:pStyle w:val="affb"/>
        <w:spacing w:before="19"/>
        <w:ind w:firstLine="0"/>
      </w:pPr>
      <w:r w:rsidRPr="002A7275">
        <w:rPr>
          <w:color w:val="231F20"/>
          <w:w w:val="120"/>
        </w:rPr>
        <w:t>—вестипоискошибок,характеризоватьихиисправлять;</w:t>
      </w:r>
    </w:p>
    <w:p w:rsidR="00AF56C2" w:rsidRPr="002A7275" w:rsidRDefault="00AF56C2" w:rsidP="00AF56C2">
      <w:pPr>
        <w:pStyle w:val="affb"/>
        <w:spacing w:before="19" w:line="259" w:lineRule="auto"/>
        <w:ind w:left="383" w:hanging="227"/>
      </w:pPr>
      <w:r w:rsidRPr="002A7275">
        <w:rPr>
          <w:color w:val="231F20"/>
          <w:w w:val="115"/>
        </w:rPr>
        <w:t>—формулировать ответ (вывод), подтверждать его объяснени-ем,расчётами;</w:t>
      </w:r>
    </w:p>
    <w:p w:rsidR="00AF56C2" w:rsidRPr="002A7275" w:rsidRDefault="00AF56C2" w:rsidP="00AF56C2">
      <w:pPr>
        <w:pStyle w:val="affb"/>
        <w:spacing w:before="2" w:line="259" w:lineRule="auto"/>
        <w:ind w:left="383" w:right="154" w:hanging="227"/>
      </w:pPr>
      <w:r w:rsidRPr="002A7275">
        <w:rPr>
          <w:color w:val="231F20"/>
          <w:w w:val="120"/>
        </w:rPr>
        <w:t>—выбирать и использовать различные приёмы прикидки ипроверки правильности вычисления; проверять полноту иправильностьзаполнениятаблицсложения,умножения.</w:t>
      </w:r>
    </w:p>
    <w:p w:rsidR="00AF56C2" w:rsidRPr="002A7275" w:rsidRDefault="00AF56C2" w:rsidP="00AF56C2">
      <w:pPr>
        <w:spacing w:before="5"/>
        <w:ind w:left="383"/>
        <w:rPr>
          <w:rFonts w:ascii="Georgia" w:hAnsi="Georgia"/>
          <w:i/>
          <w:sz w:val="20"/>
          <w:szCs w:val="20"/>
        </w:rPr>
      </w:pPr>
      <w:r w:rsidRPr="002A7275">
        <w:rPr>
          <w:rFonts w:ascii="Georgia" w:hAnsi="Georgia"/>
          <w:i/>
          <w:color w:val="231F20"/>
          <w:w w:val="105"/>
          <w:sz w:val="20"/>
          <w:szCs w:val="20"/>
        </w:rPr>
        <w:t>Совместнаядеятельность:</w:t>
      </w:r>
    </w:p>
    <w:p w:rsidR="00AF56C2" w:rsidRPr="002A7275" w:rsidRDefault="00AF56C2" w:rsidP="00AF56C2">
      <w:pPr>
        <w:pStyle w:val="affb"/>
        <w:spacing w:before="18" w:line="259" w:lineRule="auto"/>
        <w:ind w:left="383" w:hanging="227"/>
      </w:pPr>
      <w:r w:rsidRPr="002A7275">
        <w:rPr>
          <w:color w:val="231F20"/>
          <w:w w:val="115"/>
        </w:rPr>
        <w:t>—при работе в группе или в паре выполнять предложенные за-дания(находитьразныерешения;определятьспомощьюцифровыхианалоговыхприборов,измерительныхинстру-ментовдлину,массу,время);</w:t>
      </w:r>
    </w:p>
    <w:p w:rsidR="00AF56C2" w:rsidRPr="002A7275" w:rsidRDefault="00AF56C2" w:rsidP="00AF56C2">
      <w:pPr>
        <w:pStyle w:val="affb"/>
        <w:spacing w:before="3" w:line="259" w:lineRule="auto"/>
        <w:ind w:left="383" w:right="154" w:hanging="227"/>
      </w:pPr>
      <w:r w:rsidRPr="002A7275">
        <w:rPr>
          <w:color w:val="231F20"/>
          <w:w w:val="115"/>
        </w:rPr>
        <w:t>—договариваться о распределении обязанностей в совместномтруде,выполнятьролируководителя,подчинённого,сдер-жанноприниматьзамечанияксвоейработе;</w:t>
      </w:r>
    </w:p>
    <w:p w:rsidR="00AF56C2" w:rsidRPr="002A7275" w:rsidRDefault="00AF56C2" w:rsidP="00AF56C2">
      <w:pPr>
        <w:pStyle w:val="affb"/>
        <w:spacing w:before="2" w:line="259" w:lineRule="auto"/>
        <w:ind w:left="383" w:hanging="227"/>
      </w:pPr>
      <w:r w:rsidRPr="002A7275">
        <w:rPr>
          <w:color w:val="231F20"/>
          <w:w w:val="120"/>
        </w:rPr>
        <w:t>—выполнятьсовместноприкидкуиоценкурезультатавыпол-ненияобщейработы.</w:t>
      </w:r>
    </w:p>
    <w:p w:rsidR="00AF56C2" w:rsidRPr="002A7275" w:rsidRDefault="00AF56C2" w:rsidP="00E1459E">
      <w:pPr>
        <w:pStyle w:val="3"/>
        <w:keepNext w:val="0"/>
        <w:keepLines w:val="0"/>
        <w:widowControl w:val="0"/>
        <w:numPr>
          <w:ilvl w:val="0"/>
          <w:numId w:val="58"/>
        </w:numPr>
        <w:tabs>
          <w:tab w:val="left" w:pos="352"/>
        </w:tabs>
        <w:autoSpaceDE w:val="0"/>
        <w:autoSpaceDN w:val="0"/>
        <w:spacing w:before="161" w:line="240" w:lineRule="auto"/>
        <w:jc w:val="both"/>
        <w:rPr>
          <w:sz w:val="20"/>
          <w:szCs w:val="20"/>
        </w:rPr>
      </w:pPr>
      <w:r w:rsidRPr="002A7275">
        <w:rPr>
          <w:color w:val="231F20"/>
          <w:sz w:val="20"/>
          <w:szCs w:val="20"/>
        </w:rPr>
        <w:t>КЛАСС</w:t>
      </w:r>
    </w:p>
    <w:p w:rsidR="00AF56C2" w:rsidRPr="002A7275" w:rsidRDefault="00AF56C2" w:rsidP="00AF56C2">
      <w:pPr>
        <w:pStyle w:val="4"/>
        <w:spacing w:before="77"/>
      </w:pPr>
      <w:r w:rsidRPr="002A7275">
        <w:rPr>
          <w:color w:val="231F20"/>
          <w:w w:val="95"/>
        </w:rPr>
        <w:t>Числаивеличины</w:t>
      </w:r>
    </w:p>
    <w:p w:rsidR="00AF56C2" w:rsidRPr="002A7275" w:rsidRDefault="00AF56C2" w:rsidP="00AF56C2">
      <w:pPr>
        <w:pStyle w:val="affb"/>
        <w:spacing w:before="18" w:line="259" w:lineRule="auto"/>
        <w:ind w:right="154"/>
      </w:pPr>
      <w:r w:rsidRPr="002A7275">
        <w:rPr>
          <w:color w:val="231F20"/>
          <w:w w:val="120"/>
        </w:rPr>
        <w:t>Числа в пределах миллиона: чтение, запись, поразрядное</w:t>
      </w:r>
      <w:r w:rsidRPr="002A7275">
        <w:rPr>
          <w:color w:val="231F20"/>
          <w:w w:val="115"/>
        </w:rPr>
        <w:t>сравнение упорядочение. Число, большее или меньшее данного</w:t>
      </w:r>
      <w:r w:rsidRPr="002A7275">
        <w:rPr>
          <w:color w:val="231F20"/>
          <w:w w:val="120"/>
        </w:rPr>
        <w:t>числа на заданное число разрядных единиц, в заданное числораз.</w:t>
      </w:r>
    </w:p>
    <w:p w:rsidR="00AF56C2" w:rsidRPr="002A7275" w:rsidRDefault="00AF56C2" w:rsidP="00AF56C2">
      <w:pPr>
        <w:pStyle w:val="affb"/>
        <w:spacing w:before="3" w:line="259" w:lineRule="auto"/>
        <w:ind w:right="154"/>
      </w:pPr>
      <w:r w:rsidRPr="002A7275">
        <w:rPr>
          <w:color w:val="231F20"/>
          <w:w w:val="115"/>
        </w:rPr>
        <w:t>Величины:сравнениеобъектовпомассе,длине,площади,вместимости.</w:t>
      </w:r>
    </w:p>
    <w:p w:rsidR="00AF56C2" w:rsidRPr="002A7275" w:rsidRDefault="00AF56C2" w:rsidP="00AF56C2">
      <w:pPr>
        <w:pStyle w:val="affb"/>
        <w:spacing w:before="1" w:line="259" w:lineRule="auto"/>
      </w:pPr>
      <w:r w:rsidRPr="002A7275">
        <w:rPr>
          <w:color w:val="231F20"/>
          <w:w w:val="115"/>
        </w:rPr>
        <w:t>Единицы массы — центнер, тонна; соотношения между еди-ницамимассы.</w:t>
      </w:r>
    </w:p>
    <w:p w:rsidR="00AF56C2" w:rsidRPr="002A7275" w:rsidRDefault="00AF56C2" w:rsidP="00AF56C2">
      <w:pPr>
        <w:pStyle w:val="affb"/>
        <w:spacing w:before="1" w:line="259" w:lineRule="auto"/>
      </w:pPr>
      <w:r w:rsidRPr="002A7275">
        <w:rPr>
          <w:color w:val="231F20"/>
          <w:w w:val="120"/>
        </w:rPr>
        <w:t>Единицы времени (сутки, неделя, месяц, год, век), соотно-шениемеждуними.</w:t>
      </w:r>
    </w:p>
    <w:p w:rsidR="00AF56C2" w:rsidRPr="002A7275" w:rsidRDefault="00AF56C2" w:rsidP="00AF56C2">
      <w:pPr>
        <w:pStyle w:val="affb"/>
        <w:spacing w:before="1" w:line="259" w:lineRule="auto"/>
        <w:ind w:right="156"/>
      </w:pPr>
      <w:r w:rsidRPr="002A7275">
        <w:rPr>
          <w:color w:val="231F20"/>
          <w:w w:val="115"/>
        </w:rPr>
        <w:t>Единицы длины (миллиметр, сантиметр, дециметр, метр, ки-</w:t>
      </w:r>
      <w:r w:rsidRPr="002A7275">
        <w:rPr>
          <w:color w:val="231F20"/>
          <w:w w:val="120"/>
        </w:rPr>
        <w:t>лометр), площади (квадратный метр, квадратный сантиметр),</w:t>
      </w:r>
      <w:r w:rsidRPr="002A7275">
        <w:rPr>
          <w:color w:val="231F20"/>
          <w:w w:val="115"/>
        </w:rPr>
        <w:t>вместимости(литр),скорости(километрывчас,метрывмину-</w:t>
      </w:r>
    </w:p>
    <w:p w:rsidR="00AF56C2" w:rsidRPr="002A7275" w:rsidRDefault="00AF56C2" w:rsidP="00AF56C2">
      <w:pPr>
        <w:spacing w:line="259"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right="153" w:firstLine="0"/>
        <w:jc w:val="left"/>
      </w:pPr>
      <w:r w:rsidRPr="002A7275">
        <w:rPr>
          <w:color w:val="231F20"/>
          <w:w w:val="120"/>
        </w:rPr>
        <w:t>ту,метрывсекунду);соотношениемеждуединицамивпреде-лах100000.</w:t>
      </w:r>
    </w:p>
    <w:p w:rsidR="00AF56C2" w:rsidRPr="002A7275" w:rsidRDefault="00AF56C2" w:rsidP="00AF56C2">
      <w:pPr>
        <w:pStyle w:val="affb"/>
        <w:spacing w:line="230" w:lineRule="exact"/>
        <w:ind w:left="383" w:firstLine="0"/>
      </w:pPr>
      <w:r w:rsidRPr="002A7275">
        <w:rPr>
          <w:color w:val="231F20"/>
          <w:w w:val="120"/>
        </w:rPr>
        <w:t>Долявеличинывремени,массы,длины.</w:t>
      </w:r>
    </w:p>
    <w:p w:rsidR="00AF56C2" w:rsidRPr="002A7275" w:rsidRDefault="00AF56C2" w:rsidP="00AF56C2">
      <w:pPr>
        <w:pStyle w:val="affb"/>
        <w:spacing w:before="8"/>
        <w:ind w:firstLine="0"/>
        <w:jc w:val="left"/>
      </w:pPr>
    </w:p>
    <w:p w:rsidR="00AF56C2" w:rsidRPr="002A7275" w:rsidRDefault="00AF56C2" w:rsidP="00AF56C2">
      <w:pPr>
        <w:pStyle w:val="4"/>
      </w:pPr>
      <w:r w:rsidRPr="002A7275">
        <w:rPr>
          <w:color w:val="231F20"/>
          <w:w w:val="90"/>
        </w:rPr>
        <w:t>Арифметическиедействия</w:t>
      </w:r>
    </w:p>
    <w:p w:rsidR="00AF56C2" w:rsidRPr="002A7275" w:rsidRDefault="00AF56C2" w:rsidP="00AF56C2">
      <w:pPr>
        <w:pStyle w:val="affb"/>
        <w:spacing w:before="13" w:line="254" w:lineRule="auto"/>
        <w:ind w:right="154"/>
      </w:pPr>
      <w:r w:rsidRPr="002A7275">
        <w:rPr>
          <w:color w:val="231F20"/>
          <w:w w:val="115"/>
        </w:rPr>
        <w:t>Письменноесложение,вычитаниемногозначныхчиселвпределахмиллиона.Письменноеумножение,делениемно-гозначных чисел на однозначное/двузначное число в пределах100000;делениесостатком.Умножение/делениена10,100,</w:t>
      </w:r>
    </w:p>
    <w:p w:rsidR="00AF56C2" w:rsidRPr="002A7275" w:rsidRDefault="00AF56C2" w:rsidP="00AF56C2">
      <w:pPr>
        <w:pStyle w:val="affb"/>
        <w:spacing w:line="229" w:lineRule="exact"/>
        <w:ind w:firstLine="0"/>
        <w:jc w:val="left"/>
      </w:pPr>
      <w:r w:rsidRPr="002A7275">
        <w:rPr>
          <w:color w:val="231F20"/>
          <w:w w:val="120"/>
        </w:rPr>
        <w:t>1000.</w:t>
      </w:r>
    </w:p>
    <w:p w:rsidR="00AF56C2" w:rsidRPr="002A7275" w:rsidRDefault="00AF56C2" w:rsidP="00AF56C2">
      <w:pPr>
        <w:pStyle w:val="affb"/>
        <w:spacing w:before="14" w:line="254" w:lineRule="auto"/>
      </w:pPr>
      <w:r w:rsidRPr="002A7275">
        <w:rPr>
          <w:color w:val="231F20"/>
          <w:w w:val="115"/>
        </w:rPr>
        <w:t>Свойства арифметических действий и их применение для вы-</w:t>
      </w:r>
      <w:r w:rsidRPr="002A7275">
        <w:rPr>
          <w:color w:val="231F20"/>
          <w:w w:val="120"/>
        </w:rPr>
        <w:t>числений.Поискзначениячисловоговыражения,содержаще-гонесколькодействийвпределах100000.Проверкарезульта-тавычислений,втомчислеспомощьюкалькулятора.</w:t>
      </w:r>
    </w:p>
    <w:p w:rsidR="00AF56C2" w:rsidRPr="002A7275" w:rsidRDefault="00AF56C2" w:rsidP="00AF56C2">
      <w:pPr>
        <w:pStyle w:val="affb"/>
        <w:spacing w:line="254" w:lineRule="auto"/>
        <w:ind w:right="154"/>
      </w:pPr>
      <w:r w:rsidRPr="002A7275">
        <w:rPr>
          <w:color w:val="231F20"/>
          <w:w w:val="115"/>
        </w:rPr>
        <w:t>Равенство, содержащее неизвестный компонент арифметиче-скогодействия:запись,нахождениенеизвестногокомпонента.</w:t>
      </w:r>
    </w:p>
    <w:p w:rsidR="00AF56C2" w:rsidRPr="002A7275" w:rsidRDefault="00AF56C2" w:rsidP="00AF56C2">
      <w:pPr>
        <w:pStyle w:val="affb"/>
        <w:spacing w:line="230" w:lineRule="exact"/>
        <w:ind w:left="383" w:firstLine="0"/>
      </w:pPr>
      <w:r w:rsidRPr="002A7275">
        <w:rPr>
          <w:color w:val="231F20"/>
          <w:w w:val="120"/>
        </w:rPr>
        <w:t>Умножениеиделениевеличинынаоднозначноечисло.</w:t>
      </w:r>
    </w:p>
    <w:p w:rsidR="00AF56C2" w:rsidRPr="002A7275" w:rsidRDefault="00AF56C2" w:rsidP="00AF56C2">
      <w:pPr>
        <w:pStyle w:val="affb"/>
        <w:spacing w:before="6"/>
        <w:ind w:firstLine="0"/>
        <w:jc w:val="left"/>
      </w:pPr>
    </w:p>
    <w:p w:rsidR="00AF56C2" w:rsidRPr="002A7275" w:rsidRDefault="00AF56C2" w:rsidP="00AF56C2">
      <w:pPr>
        <w:pStyle w:val="4"/>
      </w:pPr>
      <w:r w:rsidRPr="002A7275">
        <w:rPr>
          <w:color w:val="231F20"/>
          <w:spacing w:val="-1"/>
          <w:w w:val="95"/>
        </w:rPr>
        <w:t>Текстовыезадачи</w:t>
      </w:r>
    </w:p>
    <w:p w:rsidR="00AF56C2" w:rsidRPr="002A7275" w:rsidRDefault="00AF56C2" w:rsidP="00AF56C2">
      <w:pPr>
        <w:pStyle w:val="affb"/>
        <w:spacing w:before="13" w:line="254" w:lineRule="auto"/>
        <w:ind w:right="154"/>
      </w:pPr>
      <w:r w:rsidRPr="002A7275">
        <w:rPr>
          <w:color w:val="231F20"/>
          <w:w w:val="115"/>
        </w:rPr>
        <w:t>Работастекстовой  задачей,  решение  которой  содержит2—3действия:анализ,представлениенамодели;планирова-ние и запись решения; проверка решения и ответа. Анализ за-висимостей, характеризующих процессы: движения (скорость,время, пройденный путь), работы (производительность, время,объёмработы),купли-продажи(цена,количество,стоимость)ирешениесоответствующихзадач.Задачинаустановлениевремени(начало,продолжительностьиокончаниесобытия),расчётаколичества,расхода,изменения.Задачина  нахожде-ние доли величины, величины по её доле. Разные способы ре-шения некоторых видов изученных задач. Оформление реше-нияподействиямспояснением,повопросам,спомощьючисловоговыражения.</w:t>
      </w:r>
    </w:p>
    <w:p w:rsidR="00AF56C2" w:rsidRPr="002A7275" w:rsidRDefault="00AF56C2" w:rsidP="00AF56C2">
      <w:pPr>
        <w:pStyle w:val="affb"/>
        <w:spacing w:before="3"/>
        <w:ind w:firstLine="0"/>
        <w:jc w:val="left"/>
      </w:pPr>
    </w:p>
    <w:p w:rsidR="00AF56C2" w:rsidRPr="002A7275" w:rsidRDefault="00AF56C2" w:rsidP="00AF56C2">
      <w:pPr>
        <w:pStyle w:val="4"/>
      </w:pPr>
      <w:r w:rsidRPr="002A7275">
        <w:rPr>
          <w:color w:val="231F20"/>
          <w:w w:val="90"/>
        </w:rPr>
        <w:t>Пространственныеотношенияигеометрическиефигуры</w:t>
      </w:r>
    </w:p>
    <w:p w:rsidR="00AF56C2" w:rsidRPr="002A7275" w:rsidRDefault="00AF56C2" w:rsidP="00AF56C2">
      <w:pPr>
        <w:pStyle w:val="affb"/>
        <w:spacing w:before="14"/>
        <w:ind w:left="383" w:firstLine="0"/>
      </w:pPr>
      <w:r w:rsidRPr="002A7275">
        <w:rPr>
          <w:color w:val="231F20"/>
          <w:w w:val="115"/>
        </w:rPr>
        <w:t>Наглядныепредставленияосимметрии.</w:t>
      </w:r>
    </w:p>
    <w:p w:rsidR="00AF56C2" w:rsidRPr="002A7275" w:rsidRDefault="00AF56C2" w:rsidP="00AF56C2">
      <w:pPr>
        <w:pStyle w:val="affb"/>
        <w:spacing w:before="13" w:line="254" w:lineRule="auto"/>
        <w:ind w:right="154"/>
        <w:jc w:val="right"/>
      </w:pPr>
      <w:r w:rsidRPr="002A7275">
        <w:rPr>
          <w:color w:val="231F20"/>
          <w:w w:val="115"/>
        </w:rPr>
        <w:t>Окружность,круг:распознаваниеиизображение;построе-ниеокружностизаданногорадиуса.Построениеизученныхге-ометрическихфигурспомощьюлинейки,угольника,циркуля.Пространственныегеометрическиефигуры(тела):шар,куб,</w:t>
      </w:r>
    </w:p>
    <w:p w:rsidR="00AF56C2" w:rsidRPr="002A7275" w:rsidRDefault="00AF56C2" w:rsidP="00AF56C2">
      <w:pPr>
        <w:pStyle w:val="affb"/>
        <w:spacing w:line="229" w:lineRule="exact"/>
        <w:ind w:firstLine="0"/>
        <w:jc w:val="left"/>
      </w:pPr>
      <w:r w:rsidRPr="002A7275">
        <w:rPr>
          <w:color w:val="231F20"/>
          <w:w w:val="120"/>
        </w:rPr>
        <w:t>цилиндр,конус,пирамида;различение,называние.</w:t>
      </w:r>
    </w:p>
    <w:p w:rsidR="00AF56C2" w:rsidRPr="002A7275" w:rsidRDefault="00AF56C2" w:rsidP="00AF56C2">
      <w:pPr>
        <w:pStyle w:val="affb"/>
        <w:spacing w:before="14" w:line="254" w:lineRule="auto"/>
        <w:ind w:right="154"/>
      </w:pPr>
      <w:r w:rsidRPr="002A7275">
        <w:rPr>
          <w:color w:val="231F20"/>
          <w:w w:val="120"/>
        </w:rPr>
        <w:t>Конструирование:разбиениефигурынапрямоугольники</w:t>
      </w:r>
      <w:r w:rsidRPr="002A7275">
        <w:rPr>
          <w:color w:val="231F20"/>
          <w:w w:val="115"/>
        </w:rPr>
        <w:t>(квадраты),составлениефигуризпрямоугольников/квадратов.</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49" w:lineRule="auto"/>
        <w:ind w:firstLine="0"/>
      </w:pPr>
      <w:r w:rsidRPr="002A7275">
        <w:rPr>
          <w:color w:val="231F20"/>
          <w:w w:val="115"/>
        </w:rPr>
        <w:t>Периметр, площадь фигуры, составленной из двух-трёх прямо-</w:t>
      </w:r>
      <w:r w:rsidRPr="002A7275">
        <w:rPr>
          <w:color w:val="231F20"/>
          <w:w w:val="120"/>
        </w:rPr>
        <w:t>угольников(квадратов).</w:t>
      </w:r>
    </w:p>
    <w:p w:rsidR="00AF56C2" w:rsidRPr="002A7275" w:rsidRDefault="00AF56C2" w:rsidP="00AF56C2">
      <w:pPr>
        <w:pStyle w:val="4"/>
        <w:spacing w:before="145"/>
        <w:jc w:val="both"/>
      </w:pPr>
      <w:r w:rsidRPr="002A7275">
        <w:rPr>
          <w:color w:val="231F20"/>
          <w:w w:val="90"/>
        </w:rPr>
        <w:t>Математическаяинформация</w:t>
      </w:r>
    </w:p>
    <w:p w:rsidR="00AF56C2" w:rsidRPr="002A7275" w:rsidRDefault="00AF56C2" w:rsidP="00AF56C2">
      <w:pPr>
        <w:pStyle w:val="affb"/>
        <w:spacing w:before="10" w:line="249" w:lineRule="auto"/>
      </w:pPr>
      <w:r w:rsidRPr="002A7275">
        <w:rPr>
          <w:color w:val="231F20"/>
          <w:w w:val="115"/>
        </w:rPr>
        <w:t>Работа с утверждениями: конструирование, проверка истин-</w:t>
      </w:r>
      <w:r w:rsidRPr="002A7275">
        <w:rPr>
          <w:color w:val="231F20"/>
          <w:w w:val="120"/>
        </w:rPr>
        <w:t>ности; составление и проверка логических рассуждений прирешениизадач.</w:t>
      </w:r>
    </w:p>
    <w:p w:rsidR="00AF56C2" w:rsidRPr="002A7275" w:rsidRDefault="00AF56C2" w:rsidP="00AF56C2">
      <w:pPr>
        <w:pStyle w:val="affb"/>
        <w:spacing w:before="2" w:line="249" w:lineRule="auto"/>
        <w:ind w:right="154"/>
      </w:pPr>
      <w:r w:rsidRPr="002A7275">
        <w:rPr>
          <w:color w:val="231F20"/>
          <w:w w:val="115"/>
        </w:rPr>
        <w:t>Данныеореальныхпроцессахиявлениях  окружающегомира, представленные на диаграммах, схемах, в таблицах, тек-стах. Сбор математических данных о заданном объекте (числе,величине, геометрической фигуре). Поиск информации в спра-вочной литературе, сети Интернет. Запись информации в пред-ложеннойтаблице,настолбчатойдиаграмме.</w:t>
      </w:r>
    </w:p>
    <w:p w:rsidR="00AF56C2" w:rsidRPr="002A7275" w:rsidRDefault="00AF56C2" w:rsidP="00AF56C2">
      <w:pPr>
        <w:pStyle w:val="affb"/>
        <w:spacing w:before="5" w:line="249" w:lineRule="auto"/>
        <w:ind w:right="154"/>
      </w:pPr>
      <w:r w:rsidRPr="002A7275">
        <w:rPr>
          <w:color w:val="231F20"/>
          <w:w w:val="115"/>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электронныесловари,образовательныесайты,ориентированныенадетеймладшегошкольноговозраста).</w:t>
      </w:r>
    </w:p>
    <w:p w:rsidR="00AF56C2" w:rsidRPr="002A7275" w:rsidRDefault="00AF56C2" w:rsidP="00AF56C2">
      <w:pPr>
        <w:pStyle w:val="affb"/>
        <w:spacing w:before="5"/>
        <w:ind w:left="383" w:firstLine="0"/>
      </w:pPr>
      <w:r w:rsidRPr="002A7275">
        <w:rPr>
          <w:color w:val="231F20"/>
          <w:w w:val="120"/>
        </w:rPr>
        <w:t>Алгоритмырешенияучебныхипрактическихзадач.</w:t>
      </w:r>
    </w:p>
    <w:p w:rsidR="00AF56C2" w:rsidRPr="002A7275" w:rsidRDefault="00AF56C2" w:rsidP="00AF56C2">
      <w:pPr>
        <w:pStyle w:val="2"/>
        <w:spacing w:before="157"/>
        <w:jc w:val="both"/>
        <w:rPr>
          <w:sz w:val="20"/>
          <w:szCs w:val="20"/>
        </w:rPr>
      </w:pPr>
      <w:r w:rsidRPr="002A7275">
        <w:rPr>
          <w:color w:val="231F20"/>
          <w:w w:val="85"/>
          <w:sz w:val="20"/>
          <w:szCs w:val="20"/>
        </w:rPr>
        <w:t>Универсальные учебныедействия</w:t>
      </w:r>
    </w:p>
    <w:p w:rsidR="00AF56C2" w:rsidRPr="002A7275" w:rsidRDefault="00AF56C2" w:rsidP="00AF56C2">
      <w:pPr>
        <w:spacing w:before="71"/>
        <w:ind w:left="383"/>
        <w:jc w:val="both"/>
        <w:rPr>
          <w:rFonts w:ascii="Georgia" w:hAnsi="Georgia"/>
          <w:i/>
          <w:sz w:val="20"/>
          <w:szCs w:val="20"/>
        </w:rPr>
      </w:pPr>
      <w:r w:rsidRPr="002A7275">
        <w:rPr>
          <w:rFonts w:ascii="Georgia" w:hAnsi="Georgia"/>
          <w:i/>
          <w:color w:val="231F20"/>
          <w:w w:val="105"/>
          <w:sz w:val="20"/>
          <w:szCs w:val="20"/>
        </w:rPr>
        <w:t>Универсальныепознавательныеучебныедействия:</w:t>
      </w:r>
    </w:p>
    <w:p w:rsidR="00AF56C2" w:rsidRPr="002A7275" w:rsidRDefault="00AF56C2" w:rsidP="00AF56C2">
      <w:pPr>
        <w:pStyle w:val="affb"/>
        <w:spacing w:before="9" w:line="249" w:lineRule="auto"/>
        <w:ind w:left="383" w:hanging="227"/>
      </w:pPr>
      <w:r w:rsidRPr="002A7275">
        <w:rPr>
          <w:color w:val="231F20"/>
          <w:w w:val="115"/>
        </w:rPr>
        <w:t>—ориентироватьсявизученнойматематическойтерминоло-гии,использоватьеёввысказыванияхирассуждениях;</w:t>
      </w:r>
    </w:p>
    <w:p w:rsidR="00AF56C2" w:rsidRPr="002A7275" w:rsidRDefault="00AF56C2" w:rsidP="00AF56C2">
      <w:pPr>
        <w:pStyle w:val="affb"/>
        <w:spacing w:before="2" w:line="249" w:lineRule="auto"/>
        <w:ind w:left="383" w:hanging="227"/>
      </w:pPr>
      <w:r w:rsidRPr="002A7275">
        <w:rPr>
          <w:color w:val="231F20"/>
          <w:w w:val="120"/>
        </w:rPr>
        <w:t>—сравниватьматематическиеобъекты(числа,величины,гео-метрическиефигуры),записыватьпризнаксравнения;</w:t>
      </w:r>
    </w:p>
    <w:p w:rsidR="00AF56C2" w:rsidRPr="002A7275" w:rsidRDefault="00AF56C2" w:rsidP="00AF56C2">
      <w:pPr>
        <w:pStyle w:val="affb"/>
        <w:spacing w:before="1" w:line="249" w:lineRule="auto"/>
        <w:ind w:left="383" w:hanging="227"/>
      </w:pPr>
      <w:r w:rsidRPr="002A7275">
        <w:rPr>
          <w:color w:val="231F20"/>
          <w:w w:val="115"/>
        </w:rPr>
        <w:t>—выбирать метод решения математической задачи (алгоритмдействия, приём вычисления, способ решения, моделирова-ниеситуации,переборвариантов);</w:t>
      </w:r>
    </w:p>
    <w:p w:rsidR="00AF56C2" w:rsidRPr="002A7275" w:rsidRDefault="00AF56C2" w:rsidP="00AF56C2">
      <w:pPr>
        <w:pStyle w:val="affb"/>
        <w:spacing w:before="3" w:line="249" w:lineRule="auto"/>
        <w:ind w:left="383" w:hanging="227"/>
      </w:pPr>
      <w:r w:rsidRPr="002A7275">
        <w:rPr>
          <w:color w:val="231F20"/>
          <w:w w:val="115"/>
        </w:rPr>
        <w:t>—обнаруживатьмоделиизученныхгеометрическихфигурвокружающеммире;</w:t>
      </w:r>
    </w:p>
    <w:p w:rsidR="00AF56C2" w:rsidRPr="002A7275" w:rsidRDefault="00AF56C2" w:rsidP="00AF56C2">
      <w:pPr>
        <w:pStyle w:val="affb"/>
        <w:spacing w:before="2" w:line="249" w:lineRule="auto"/>
        <w:ind w:left="383" w:hanging="227"/>
      </w:pPr>
      <w:r w:rsidRPr="002A7275">
        <w:rPr>
          <w:color w:val="231F20"/>
          <w:w w:val="115"/>
        </w:rPr>
        <w:t>—конструировать геометрическую фигуру, обладающую задан-нымсвойством(отрезокзаданнойдлины,ломанаяопреде-лённойдлины,квадратсзаданнымпериметром);</w:t>
      </w:r>
    </w:p>
    <w:p w:rsidR="00AF56C2" w:rsidRPr="002A7275" w:rsidRDefault="00AF56C2" w:rsidP="00AF56C2">
      <w:pPr>
        <w:pStyle w:val="affb"/>
        <w:spacing w:before="2"/>
        <w:ind w:firstLine="0"/>
      </w:pPr>
      <w:r w:rsidRPr="002A7275">
        <w:rPr>
          <w:color w:val="231F20"/>
          <w:w w:val="115"/>
        </w:rPr>
        <w:t>—классифицироватьобъектыпо1—2выбраннымпризнакам.</w:t>
      </w:r>
    </w:p>
    <w:p w:rsidR="00AF56C2" w:rsidRPr="002A7275" w:rsidRDefault="00AF56C2" w:rsidP="00AF56C2">
      <w:pPr>
        <w:pStyle w:val="affb"/>
        <w:spacing w:before="10" w:line="249" w:lineRule="auto"/>
        <w:ind w:left="383" w:hanging="227"/>
      </w:pPr>
      <w:r w:rsidRPr="002A7275">
        <w:rPr>
          <w:color w:val="231F20"/>
          <w:w w:val="115"/>
        </w:rPr>
        <w:t>—составлять модель математической задачи, проверять её со-ответствиеусловиямзадачи;</w:t>
      </w:r>
    </w:p>
    <w:p w:rsidR="00AF56C2" w:rsidRPr="002A7275" w:rsidRDefault="00AF56C2" w:rsidP="00AF56C2">
      <w:pPr>
        <w:pStyle w:val="affb"/>
        <w:spacing w:before="2" w:line="249" w:lineRule="auto"/>
        <w:ind w:left="383" w:right="154" w:hanging="227"/>
      </w:pPr>
      <w:r w:rsidRPr="002A7275">
        <w:rPr>
          <w:color w:val="231F20"/>
          <w:w w:val="115"/>
        </w:rPr>
        <w:t>—определятьспомощьюцифровыхианалоговыхприборов:массу предмета (электронные и гиревые весы), температуру(градусник), скорость движения транспортного средства (ма-кетспидометра),вместимость(спомощьюизмерительныхсосудов).</w:t>
      </w:r>
    </w:p>
    <w:p w:rsidR="00AF56C2" w:rsidRPr="002A7275" w:rsidRDefault="00AF56C2" w:rsidP="00AF56C2">
      <w:pPr>
        <w:spacing w:line="249"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spacing w:before="74"/>
        <w:ind w:left="383"/>
        <w:rPr>
          <w:rFonts w:ascii="Georgia" w:hAnsi="Georgia"/>
          <w:i/>
          <w:sz w:val="20"/>
          <w:szCs w:val="20"/>
        </w:rPr>
      </w:pPr>
      <w:r w:rsidRPr="002A7275">
        <w:rPr>
          <w:rFonts w:ascii="Georgia" w:hAnsi="Georgia"/>
          <w:i/>
          <w:color w:val="231F20"/>
          <w:w w:val="105"/>
          <w:sz w:val="20"/>
          <w:szCs w:val="20"/>
        </w:rPr>
        <w:t>Работасинформацией:</w:t>
      </w:r>
    </w:p>
    <w:p w:rsidR="00AF56C2" w:rsidRPr="002A7275" w:rsidRDefault="00AF56C2" w:rsidP="00AF56C2">
      <w:pPr>
        <w:pStyle w:val="affb"/>
        <w:spacing w:before="13"/>
        <w:ind w:firstLine="0"/>
      </w:pPr>
      <w:r w:rsidRPr="002A7275">
        <w:rPr>
          <w:color w:val="231F20"/>
          <w:w w:val="120"/>
        </w:rPr>
        <w:t>—представлятьинформациювразныхформах;</w:t>
      </w:r>
    </w:p>
    <w:p w:rsidR="00AF56C2" w:rsidRPr="002A7275" w:rsidRDefault="00AF56C2" w:rsidP="00AF56C2">
      <w:pPr>
        <w:pStyle w:val="affb"/>
        <w:spacing w:before="13" w:line="254" w:lineRule="auto"/>
        <w:ind w:left="383" w:hanging="227"/>
      </w:pPr>
      <w:r w:rsidRPr="002A7275">
        <w:rPr>
          <w:color w:val="231F20"/>
          <w:w w:val="115"/>
        </w:rPr>
        <w:t>—извлекатьиинтерпретироватьинформацию,представлен-нуювтаблице,надиаграмме;</w:t>
      </w:r>
    </w:p>
    <w:p w:rsidR="00AF56C2" w:rsidRPr="002A7275" w:rsidRDefault="00AF56C2" w:rsidP="00AF56C2">
      <w:pPr>
        <w:pStyle w:val="affb"/>
        <w:spacing w:line="254" w:lineRule="auto"/>
        <w:ind w:left="383" w:hanging="227"/>
      </w:pPr>
      <w:r w:rsidRPr="002A7275">
        <w:rPr>
          <w:color w:val="231F20"/>
          <w:w w:val="115"/>
        </w:rPr>
        <w:t>—использовать справочную литературу для поиска информа-ции, в том числе Интернет (в условиях контролируемого вы-хода).</w:t>
      </w:r>
    </w:p>
    <w:p w:rsidR="00AF56C2" w:rsidRPr="002A7275" w:rsidRDefault="00AF56C2" w:rsidP="00AF56C2">
      <w:pPr>
        <w:spacing w:before="3"/>
        <w:ind w:left="383"/>
        <w:rPr>
          <w:rFonts w:ascii="Georgia" w:hAnsi="Georgia"/>
          <w:i/>
          <w:sz w:val="20"/>
          <w:szCs w:val="20"/>
        </w:rPr>
      </w:pPr>
      <w:r w:rsidRPr="002A7275">
        <w:rPr>
          <w:rFonts w:ascii="Georgia" w:hAnsi="Georgia"/>
          <w:i/>
          <w:color w:val="231F20"/>
          <w:w w:val="105"/>
          <w:sz w:val="20"/>
          <w:szCs w:val="20"/>
        </w:rPr>
        <w:t>Универсальныекоммуникативныеучебныедействия:</w:t>
      </w:r>
    </w:p>
    <w:p w:rsidR="00AF56C2" w:rsidRPr="002A7275" w:rsidRDefault="00AF56C2" w:rsidP="00AF56C2">
      <w:pPr>
        <w:pStyle w:val="affb"/>
        <w:spacing w:before="13" w:line="254" w:lineRule="auto"/>
        <w:ind w:left="383" w:right="153" w:hanging="227"/>
        <w:jc w:val="left"/>
      </w:pPr>
      <w:r w:rsidRPr="002A7275">
        <w:rPr>
          <w:color w:val="231F20"/>
          <w:w w:val="115"/>
        </w:rPr>
        <w:t>—использоватьматематическуютерминологиюдлязаписире-</w:t>
      </w:r>
      <w:r w:rsidRPr="002A7275">
        <w:rPr>
          <w:color w:val="231F20"/>
          <w:w w:val="120"/>
        </w:rPr>
        <w:t>шенияпредметнойилипрактическойзадачи;</w:t>
      </w:r>
    </w:p>
    <w:p w:rsidR="00AF56C2" w:rsidRPr="002A7275" w:rsidRDefault="00AF56C2" w:rsidP="00AF56C2">
      <w:pPr>
        <w:pStyle w:val="affb"/>
        <w:spacing w:line="254" w:lineRule="auto"/>
        <w:ind w:left="383" w:right="153" w:hanging="227"/>
        <w:jc w:val="left"/>
      </w:pPr>
      <w:r w:rsidRPr="002A7275">
        <w:rPr>
          <w:color w:val="231F20"/>
          <w:w w:val="120"/>
        </w:rPr>
        <w:t>—приводитьпримерыиконтрпримерыдляподтверждения/опровержениявывода,гипотезы;</w:t>
      </w:r>
    </w:p>
    <w:p w:rsidR="00AF56C2" w:rsidRPr="002A7275" w:rsidRDefault="00AF56C2" w:rsidP="00AF56C2">
      <w:pPr>
        <w:pStyle w:val="affb"/>
        <w:spacing w:line="230" w:lineRule="exact"/>
        <w:ind w:firstLine="0"/>
        <w:jc w:val="left"/>
      </w:pPr>
      <w:r w:rsidRPr="002A7275">
        <w:rPr>
          <w:color w:val="231F20"/>
          <w:w w:val="120"/>
        </w:rPr>
        <w:t>—конструировать,читатьчисловоевыражение;</w:t>
      </w:r>
    </w:p>
    <w:p w:rsidR="00AF56C2" w:rsidRPr="002A7275" w:rsidRDefault="00AF56C2" w:rsidP="00AF56C2">
      <w:pPr>
        <w:pStyle w:val="affb"/>
        <w:spacing w:before="13" w:line="254" w:lineRule="auto"/>
        <w:ind w:left="383" w:right="153" w:hanging="227"/>
        <w:jc w:val="left"/>
      </w:pPr>
      <w:r w:rsidRPr="002A7275">
        <w:rPr>
          <w:color w:val="231F20"/>
          <w:w w:val="115"/>
        </w:rPr>
        <w:t>—описыватьпрактическуюситуациюсиспользованиемизу-ченнойтерминологии;</w:t>
      </w:r>
    </w:p>
    <w:p w:rsidR="00AF56C2" w:rsidRPr="002A7275" w:rsidRDefault="00AF56C2" w:rsidP="00AF56C2">
      <w:pPr>
        <w:pStyle w:val="affb"/>
        <w:spacing w:line="254" w:lineRule="auto"/>
        <w:ind w:left="383" w:right="153" w:hanging="227"/>
        <w:jc w:val="left"/>
      </w:pPr>
      <w:r w:rsidRPr="002A7275">
        <w:rPr>
          <w:color w:val="231F20"/>
          <w:w w:val="120"/>
        </w:rPr>
        <w:t>—характеризоватьматематическиеобъекты,явленияисобы-тияспомощьюизученныхвеличин;</w:t>
      </w:r>
    </w:p>
    <w:p w:rsidR="00AF56C2" w:rsidRPr="002A7275" w:rsidRDefault="00AF56C2" w:rsidP="00AF56C2">
      <w:pPr>
        <w:pStyle w:val="affb"/>
        <w:spacing w:line="230" w:lineRule="exact"/>
        <w:ind w:firstLine="0"/>
        <w:jc w:val="left"/>
      </w:pPr>
      <w:r w:rsidRPr="002A7275">
        <w:rPr>
          <w:color w:val="231F20"/>
          <w:w w:val="120"/>
        </w:rPr>
        <w:t>—составлятьинструкцию,записыватьрассуждение;</w:t>
      </w:r>
    </w:p>
    <w:p w:rsidR="00AF56C2" w:rsidRPr="002A7275" w:rsidRDefault="00AF56C2" w:rsidP="00AF56C2">
      <w:pPr>
        <w:pStyle w:val="affb"/>
        <w:spacing w:before="13" w:line="254" w:lineRule="auto"/>
        <w:ind w:left="383" w:right="153" w:hanging="227"/>
        <w:jc w:val="left"/>
      </w:pPr>
      <w:r w:rsidRPr="002A7275">
        <w:rPr>
          <w:color w:val="231F20"/>
          <w:w w:val="115"/>
        </w:rPr>
        <w:t>—инициироватьобсуждениеразныхспособоввыполненияза-дания,поискошибокврешении.</w:t>
      </w:r>
    </w:p>
    <w:p w:rsidR="00AF56C2" w:rsidRPr="002A7275" w:rsidRDefault="00AF56C2" w:rsidP="00AF56C2">
      <w:pPr>
        <w:spacing w:before="3"/>
        <w:ind w:left="383"/>
        <w:rPr>
          <w:rFonts w:ascii="Georgia" w:hAnsi="Georgia"/>
          <w:i/>
          <w:sz w:val="20"/>
          <w:szCs w:val="20"/>
        </w:rPr>
      </w:pPr>
      <w:r w:rsidRPr="002A7275">
        <w:rPr>
          <w:rFonts w:ascii="Georgia" w:hAnsi="Georgia"/>
          <w:i/>
          <w:color w:val="231F20"/>
          <w:w w:val="105"/>
          <w:sz w:val="20"/>
          <w:szCs w:val="20"/>
        </w:rPr>
        <w:t>Универсальныерегулятивныеучебныедействия:</w:t>
      </w:r>
    </w:p>
    <w:p w:rsidR="00AF56C2" w:rsidRPr="002A7275" w:rsidRDefault="00AF56C2" w:rsidP="00AF56C2">
      <w:pPr>
        <w:pStyle w:val="affb"/>
        <w:spacing w:before="13" w:line="254" w:lineRule="auto"/>
        <w:ind w:left="383" w:hanging="227"/>
      </w:pPr>
      <w:r w:rsidRPr="002A7275">
        <w:rPr>
          <w:color w:val="231F20"/>
          <w:w w:val="120"/>
        </w:rPr>
        <w:t>—контролировать правильность и полноту выполнения алго-ритма арифметического действия, решения текстовой зада-чи,построениягеометрическойфигуры,измерения;</w:t>
      </w:r>
    </w:p>
    <w:p w:rsidR="00AF56C2" w:rsidRPr="002A7275" w:rsidRDefault="00AF56C2" w:rsidP="00AF56C2">
      <w:pPr>
        <w:pStyle w:val="affb"/>
        <w:spacing w:line="254" w:lineRule="auto"/>
        <w:ind w:left="383" w:right="156" w:hanging="227"/>
      </w:pPr>
      <w:r w:rsidRPr="002A7275">
        <w:rPr>
          <w:color w:val="231F20"/>
          <w:w w:val="120"/>
        </w:rPr>
        <w:t>—самостоятельно выполнять прикидку и оценку результатаизмерений;</w:t>
      </w:r>
    </w:p>
    <w:p w:rsidR="00AF56C2" w:rsidRPr="002A7275" w:rsidRDefault="00AF56C2" w:rsidP="00AF56C2">
      <w:pPr>
        <w:pStyle w:val="affb"/>
        <w:spacing w:line="254" w:lineRule="auto"/>
        <w:ind w:left="383" w:hanging="227"/>
      </w:pPr>
      <w:r w:rsidRPr="002A7275">
        <w:rPr>
          <w:color w:val="231F20"/>
          <w:w w:val="120"/>
        </w:rPr>
        <w:t>—находить, исправлять, прогнозировать трудности и ошибкиитрудностиврешенииучебнойзадачи.</w:t>
      </w:r>
    </w:p>
    <w:p w:rsidR="00AF56C2" w:rsidRPr="002A7275" w:rsidRDefault="00AF56C2" w:rsidP="00AF56C2">
      <w:pPr>
        <w:spacing w:before="2"/>
        <w:ind w:left="383"/>
        <w:rPr>
          <w:rFonts w:ascii="Georgia" w:hAnsi="Georgia"/>
          <w:i/>
          <w:sz w:val="20"/>
          <w:szCs w:val="20"/>
        </w:rPr>
      </w:pPr>
      <w:r w:rsidRPr="002A7275">
        <w:rPr>
          <w:rFonts w:ascii="Georgia" w:hAnsi="Georgia"/>
          <w:i/>
          <w:color w:val="231F20"/>
          <w:w w:val="105"/>
          <w:sz w:val="20"/>
          <w:szCs w:val="20"/>
        </w:rPr>
        <w:t>Совместнаядеятельность:</w:t>
      </w:r>
    </w:p>
    <w:p w:rsidR="00AF56C2" w:rsidRPr="002A7275" w:rsidRDefault="00AF56C2" w:rsidP="00AF56C2">
      <w:pPr>
        <w:pStyle w:val="affb"/>
        <w:spacing w:before="13" w:line="254" w:lineRule="auto"/>
        <w:ind w:left="383" w:right="156" w:hanging="227"/>
      </w:pPr>
      <w:r w:rsidRPr="002A7275">
        <w:rPr>
          <w:color w:val="231F20"/>
          <w:w w:val="115"/>
        </w:rPr>
        <w:t>—участвоватьвсовместнойдеятельности:договариватьсяоспособе решения, распределять работу между членами груп-пы (например, в случае решения задач, требующих переборабольшогоколичествавариантов),согласовыватьмнениявходепоискадоказательств,выборарациональногоспособа;</w:t>
      </w:r>
    </w:p>
    <w:p w:rsidR="00AF56C2" w:rsidRPr="002A7275" w:rsidRDefault="00AF56C2" w:rsidP="00AF56C2">
      <w:pPr>
        <w:pStyle w:val="affb"/>
        <w:spacing w:line="254" w:lineRule="auto"/>
        <w:ind w:left="383" w:right="154" w:hanging="227"/>
      </w:pPr>
      <w:r w:rsidRPr="002A7275">
        <w:rPr>
          <w:color w:val="231F20"/>
          <w:w w:val="115"/>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че-ловека,приближённаяоценкарасстоянийивременныхинтервалов; взвешивание; измерение температуры воздуха иводы), геометрическими фигурами (выбор формы и деталейпри конструировании, расчёт и разметка, прикидка и оценкаконечногорезультата).</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5C19FD" w:rsidP="00AF56C2">
      <w:pPr>
        <w:pStyle w:val="1"/>
        <w:spacing w:before="110" w:line="201" w:lineRule="auto"/>
        <w:rPr>
          <w:sz w:val="20"/>
          <w:szCs w:val="20"/>
        </w:rPr>
      </w:pPr>
      <w:r>
        <w:rPr>
          <w:sz w:val="20"/>
          <w:szCs w:val="20"/>
          <w:lang w:eastAsia="en-US"/>
        </w:rPr>
        <w:pict>
          <v:shape id="_x0000_s1058" style="position:absolute;left:0;text-align:left;margin-left:36.85pt;margin-top:45.1pt;width:317.5pt;height:.1pt;z-index:-251624448;mso-wrap-distance-left:0;mso-wrap-distance-right:0;mso-position-horizontal-relative:page" coordorigin="737,902" coordsize="6350,0" path="m737,902r6350,e" filled="f" strokecolor="#231f20" strokeweight=".5pt">
            <v:path arrowok="t"/>
            <w10:wrap type="topAndBottom" anchorx="page"/>
          </v:shape>
        </w:pict>
      </w:r>
      <w:r w:rsidR="00AF56C2" w:rsidRPr="002A7275">
        <w:rPr>
          <w:color w:val="231F20"/>
          <w:w w:val="80"/>
          <w:sz w:val="20"/>
          <w:szCs w:val="20"/>
        </w:rPr>
        <w:t>ПЛАНИРУЕМЫЕРЕЗУЛЬТАТЫОСВОЕНИЯПРОГРАММЫ</w:t>
      </w:r>
      <w:r w:rsidR="00AF56C2" w:rsidRPr="002A7275">
        <w:rPr>
          <w:color w:val="231F20"/>
          <w:w w:val="85"/>
          <w:sz w:val="20"/>
          <w:szCs w:val="20"/>
        </w:rPr>
        <w:t>УЧЕБНОГОПРЕДМЕТА«МАТЕМАТИКА»НАУРОВНЕ</w:t>
      </w:r>
      <w:r w:rsidR="00AF56C2" w:rsidRPr="002A7275">
        <w:rPr>
          <w:color w:val="231F20"/>
          <w:w w:val="90"/>
          <w:sz w:val="20"/>
          <w:szCs w:val="20"/>
        </w:rPr>
        <w:t>НАЧАЛЬНОГООБЩЕГООБРАЗОВАНИЯ</w:t>
      </w:r>
    </w:p>
    <w:p w:rsidR="00AF56C2" w:rsidRPr="002A7275" w:rsidRDefault="00AF56C2" w:rsidP="00AF56C2">
      <w:pPr>
        <w:pStyle w:val="affb"/>
        <w:spacing w:before="157" w:line="254" w:lineRule="auto"/>
        <w:ind w:right="154"/>
      </w:pPr>
      <w:r w:rsidRPr="002A7275">
        <w:rPr>
          <w:color w:val="231F20"/>
          <w:w w:val="115"/>
        </w:rP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деятельно-стиребенка,скоростьпсихическогосозревания,особенностиформирования учебной деятельности (способность к целепола-ганию,готовность планировать свою работу, самоконтрольит.д.).</w:t>
      </w:r>
    </w:p>
    <w:p w:rsidR="00AF56C2" w:rsidRPr="002A7275" w:rsidRDefault="00AF56C2" w:rsidP="00AF56C2">
      <w:pPr>
        <w:pStyle w:val="affb"/>
        <w:spacing w:line="254" w:lineRule="auto"/>
        <w:ind w:right="154"/>
      </w:pPr>
      <w:r w:rsidRPr="002A7275">
        <w:rPr>
          <w:color w:val="231F20"/>
          <w:w w:val="115"/>
        </w:rPr>
        <w:t>Планируемые результаты освоения программы по математи-ке,представленныепогодамобучения,отражают,впервуюочередь,предметныедостиженияобучающегося.Такжеонивключают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самымподчеркивается, что становление личностных новообразованийи универсальных учебных действий осуществляется средства-миматематическогосодержаниякурса.</w:t>
      </w:r>
    </w:p>
    <w:p w:rsidR="00AF56C2" w:rsidRPr="002A7275" w:rsidRDefault="00AF56C2" w:rsidP="00AF56C2">
      <w:pPr>
        <w:pStyle w:val="3"/>
        <w:spacing w:before="144"/>
        <w:rPr>
          <w:sz w:val="20"/>
          <w:szCs w:val="20"/>
        </w:rPr>
      </w:pPr>
      <w:r w:rsidRPr="002A7275">
        <w:rPr>
          <w:color w:val="231F20"/>
          <w:w w:val="90"/>
          <w:sz w:val="20"/>
          <w:szCs w:val="20"/>
        </w:rPr>
        <w:t>ЛИЧНОСТНЫЕРЕЗУЛЬТАТЫ</w:t>
      </w:r>
    </w:p>
    <w:p w:rsidR="00AF56C2" w:rsidRPr="002A7275" w:rsidRDefault="00AF56C2" w:rsidP="00AF56C2">
      <w:pPr>
        <w:pStyle w:val="affb"/>
        <w:spacing w:before="67" w:line="254" w:lineRule="auto"/>
        <w:ind w:right="154"/>
      </w:pPr>
      <w:r w:rsidRPr="002A7275">
        <w:rPr>
          <w:color w:val="231F20"/>
          <w:w w:val="115"/>
        </w:rPr>
        <w:t>В результате изучения предмета «Математика» в начальнойшколе у обучающегося будут сформированы следующие лич-ностныерезультаты:</w:t>
      </w:r>
    </w:p>
    <w:p w:rsidR="00AF56C2" w:rsidRPr="002A7275" w:rsidRDefault="00AF56C2" w:rsidP="00AF56C2">
      <w:pPr>
        <w:pStyle w:val="affb"/>
        <w:spacing w:line="254" w:lineRule="auto"/>
        <w:ind w:left="383" w:hanging="227"/>
      </w:pPr>
      <w:r w:rsidRPr="002A7275">
        <w:rPr>
          <w:color w:val="231F20"/>
          <w:w w:val="115"/>
        </w:rPr>
        <w:t>—осознавать необходимость изучения математики для адапта-</w:t>
      </w:r>
      <w:r w:rsidRPr="002A7275">
        <w:rPr>
          <w:color w:val="231F20"/>
          <w:w w:val="120"/>
        </w:rPr>
        <w:t>циикжизненнымситуациям,дляразвитияобщейкультурычеловека; развития способности мыслить, рассуждать, вы-двигатьпредположенияидоказыватьилиопровергатьих;</w:t>
      </w:r>
    </w:p>
    <w:p w:rsidR="00AF56C2" w:rsidRPr="002A7275" w:rsidRDefault="00AF56C2" w:rsidP="00AF56C2">
      <w:pPr>
        <w:pStyle w:val="affb"/>
        <w:spacing w:line="254" w:lineRule="auto"/>
        <w:ind w:left="383" w:hanging="227"/>
      </w:pPr>
      <w:r w:rsidRPr="002A7275">
        <w:rPr>
          <w:color w:val="231F20"/>
          <w:w w:val="115"/>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w:t>
      </w:r>
      <w:r w:rsidRPr="002A7275">
        <w:rPr>
          <w:color w:val="231F20"/>
          <w:w w:val="120"/>
        </w:rPr>
        <w:t>ективнооцениватьсвойвкладвобщийрезультат;</w:t>
      </w:r>
    </w:p>
    <w:p w:rsidR="00AF56C2" w:rsidRPr="002A7275" w:rsidRDefault="00AF56C2" w:rsidP="00AF56C2">
      <w:pPr>
        <w:pStyle w:val="affb"/>
        <w:spacing w:line="254" w:lineRule="auto"/>
        <w:ind w:left="383" w:hanging="227"/>
      </w:pPr>
      <w:r w:rsidRPr="002A7275">
        <w:rPr>
          <w:color w:val="231F20"/>
          <w:w w:val="115"/>
        </w:rPr>
        <w:t>—осваивать навыки организации безопасного поведения в ин-формационнойсреде;</w:t>
      </w:r>
    </w:p>
    <w:p w:rsidR="00AF56C2" w:rsidRPr="002A7275" w:rsidRDefault="00AF56C2" w:rsidP="00AF56C2">
      <w:pPr>
        <w:pStyle w:val="affb"/>
        <w:spacing w:line="254" w:lineRule="auto"/>
        <w:ind w:left="383" w:hanging="227"/>
      </w:pPr>
      <w:r w:rsidRPr="002A7275">
        <w:rPr>
          <w:color w:val="231F20"/>
          <w:w w:val="120"/>
        </w:rPr>
        <w:t>—применять математику для решения практических задач вповседневнойжизни,втомчислеприоказаниипомощиод-ноклассникам,детяммладшеговозраста,взрослымипожи-лымлюдям;</w:t>
      </w:r>
    </w:p>
    <w:p w:rsidR="00AF56C2" w:rsidRPr="002A7275" w:rsidRDefault="00AF56C2" w:rsidP="00AF56C2">
      <w:pPr>
        <w:pStyle w:val="affb"/>
        <w:spacing w:line="254" w:lineRule="auto"/>
        <w:ind w:left="383" w:right="154" w:hanging="227"/>
      </w:pPr>
      <w:r w:rsidRPr="002A7275">
        <w:rPr>
          <w:color w:val="231F20"/>
          <w:w w:val="120"/>
        </w:rPr>
        <w:t>—работать в ситуациях, расширяющих опыт применения ма-тематических отношений в реальной жизни, повышающих</w:t>
      </w:r>
      <w:r w:rsidRPr="002A7275">
        <w:rPr>
          <w:color w:val="231F20"/>
          <w:spacing w:val="-1"/>
          <w:w w:val="120"/>
        </w:rPr>
        <w:t>интерескинтеллектуальному</w:t>
      </w:r>
      <w:r w:rsidRPr="002A7275">
        <w:rPr>
          <w:color w:val="231F20"/>
          <w:w w:val="120"/>
        </w:rPr>
        <w:t>трудуиуверенностьсвоихси-</w:t>
      </w:r>
    </w:p>
    <w:p w:rsidR="00AF56C2" w:rsidRPr="002A7275" w:rsidRDefault="00AF56C2" w:rsidP="00AF56C2">
      <w:pPr>
        <w:spacing w:line="254" w:lineRule="auto"/>
        <w:rPr>
          <w:sz w:val="20"/>
          <w:szCs w:val="20"/>
        </w:rPr>
        <w:sectPr w:rsidR="00AF56C2" w:rsidRPr="002A7275">
          <w:pgSz w:w="7830" w:h="12020"/>
          <w:pgMar w:top="580" w:right="580" w:bottom="900" w:left="580" w:header="0" w:footer="709" w:gutter="0"/>
          <w:cols w:space="720"/>
        </w:sectPr>
      </w:pPr>
    </w:p>
    <w:p w:rsidR="00AF56C2" w:rsidRPr="002A7275" w:rsidRDefault="00AF56C2" w:rsidP="00AF56C2">
      <w:pPr>
        <w:pStyle w:val="affb"/>
        <w:spacing w:before="70" w:line="254" w:lineRule="auto"/>
        <w:ind w:left="383" w:firstLine="0"/>
      </w:pPr>
      <w:r w:rsidRPr="002A7275">
        <w:rPr>
          <w:color w:val="231F20"/>
          <w:w w:val="120"/>
        </w:rPr>
        <w:t>лахприрешениипоставленныхзадач,умениепреодолеватьтрудности;</w:t>
      </w:r>
    </w:p>
    <w:p w:rsidR="00AF56C2" w:rsidRPr="002A7275" w:rsidRDefault="00AF56C2" w:rsidP="00AF56C2">
      <w:pPr>
        <w:pStyle w:val="affb"/>
        <w:spacing w:line="254" w:lineRule="auto"/>
        <w:ind w:left="383" w:hanging="227"/>
      </w:pPr>
      <w:r w:rsidRPr="002A7275">
        <w:rPr>
          <w:color w:val="231F20"/>
          <w:w w:val="115"/>
        </w:rPr>
        <w:t>—оценивать практические и учебные ситуации с точки зрениявозможности применения математики для рационального иэффективногорешенияучебныхижизненныхпроблем;</w:t>
      </w:r>
    </w:p>
    <w:p w:rsidR="00AF56C2" w:rsidRPr="002A7275" w:rsidRDefault="00AF56C2" w:rsidP="00AF56C2">
      <w:pPr>
        <w:pStyle w:val="affb"/>
        <w:spacing w:line="254" w:lineRule="auto"/>
        <w:ind w:left="383" w:hanging="227"/>
      </w:pPr>
      <w:r w:rsidRPr="002A7275">
        <w:rPr>
          <w:color w:val="231F20"/>
          <w:w w:val="120"/>
        </w:rPr>
        <w:t>—оценивать свои успехи в изучении математики, намечать</w:t>
      </w:r>
      <w:r w:rsidRPr="002A7275">
        <w:rPr>
          <w:color w:val="231F20"/>
          <w:spacing w:val="-1"/>
          <w:w w:val="120"/>
        </w:rPr>
        <w:t>путиустранения</w:t>
      </w:r>
      <w:r w:rsidRPr="002A7275">
        <w:rPr>
          <w:color w:val="231F20"/>
          <w:w w:val="120"/>
        </w:rPr>
        <w:t>трудностей;стремитьсяуглублятьсвоима-тематическиезнанияиумения;</w:t>
      </w:r>
    </w:p>
    <w:p w:rsidR="00AF56C2" w:rsidRPr="002A7275" w:rsidRDefault="00AF56C2" w:rsidP="00AF56C2">
      <w:pPr>
        <w:pStyle w:val="affb"/>
        <w:spacing w:line="254" w:lineRule="auto"/>
        <w:ind w:left="383" w:hanging="227"/>
      </w:pPr>
      <w:r w:rsidRPr="002A7275">
        <w:rPr>
          <w:color w:val="231F20"/>
          <w:w w:val="115"/>
        </w:rPr>
        <w:t>—пользоватьсяразнообразнымиинформационнымисредства-</w:t>
      </w:r>
      <w:r w:rsidRPr="002A7275">
        <w:rPr>
          <w:color w:val="231F20"/>
          <w:w w:val="120"/>
        </w:rPr>
        <w:t>ми для решения предложенных и самостоятельно выбран-ныхучебныхпроблем,задач.</w:t>
      </w:r>
    </w:p>
    <w:p w:rsidR="00AF56C2" w:rsidRPr="002A7275" w:rsidRDefault="00AF56C2" w:rsidP="00AF56C2">
      <w:pPr>
        <w:pStyle w:val="3"/>
        <w:spacing w:before="158"/>
        <w:rPr>
          <w:sz w:val="20"/>
          <w:szCs w:val="20"/>
        </w:rPr>
      </w:pPr>
      <w:r w:rsidRPr="002A7275">
        <w:rPr>
          <w:color w:val="231F20"/>
          <w:w w:val="90"/>
          <w:sz w:val="20"/>
          <w:szCs w:val="20"/>
        </w:rPr>
        <w:t>МЕТАПРЕДМЕТНЫЕРЕЗУЛЬТАТЫ</w:t>
      </w:r>
    </w:p>
    <w:p w:rsidR="00AF56C2" w:rsidRPr="002A7275" w:rsidRDefault="00AF56C2" w:rsidP="00AF56C2">
      <w:pPr>
        <w:pStyle w:val="affb"/>
        <w:spacing w:before="68" w:line="254" w:lineRule="auto"/>
        <w:jc w:val="left"/>
      </w:pPr>
      <w:r w:rsidRPr="002A7275">
        <w:rPr>
          <w:color w:val="231F20"/>
          <w:w w:val="115"/>
        </w:rPr>
        <w:t>Кконцуобучениявначальнойшколеуобучающегосяфор-мируютсяследующиеуниверсальныеучебныедействия.</w:t>
      </w:r>
    </w:p>
    <w:p w:rsidR="00AF56C2" w:rsidRPr="002A7275" w:rsidRDefault="00AF56C2" w:rsidP="00AF56C2">
      <w:pPr>
        <w:spacing w:before="147"/>
        <w:ind w:left="157"/>
        <w:rPr>
          <w:rFonts w:ascii="Tahoma" w:hAnsi="Tahoma"/>
          <w:b/>
          <w:sz w:val="20"/>
          <w:szCs w:val="20"/>
        </w:rPr>
      </w:pPr>
      <w:r w:rsidRPr="002A7275">
        <w:rPr>
          <w:rFonts w:ascii="Tahoma" w:hAnsi="Tahoma"/>
          <w:b/>
          <w:color w:val="231F20"/>
          <w:spacing w:val="-1"/>
          <w:w w:val="85"/>
          <w:sz w:val="20"/>
          <w:szCs w:val="20"/>
        </w:rPr>
        <w:t>Универсальные</w:t>
      </w:r>
      <w:r w:rsidRPr="002A7275">
        <w:rPr>
          <w:rFonts w:ascii="Tahoma" w:hAnsi="Tahoma"/>
          <w:b/>
          <w:color w:val="231F20"/>
          <w:w w:val="85"/>
          <w:sz w:val="20"/>
          <w:szCs w:val="20"/>
        </w:rPr>
        <w:t>познавательныеучебныедействия:</w:t>
      </w:r>
    </w:p>
    <w:p w:rsidR="00AF56C2" w:rsidRPr="002A7275" w:rsidRDefault="00AF56C2" w:rsidP="00E1459E">
      <w:pPr>
        <w:pStyle w:val="af8"/>
        <w:widowControl w:val="0"/>
        <w:numPr>
          <w:ilvl w:val="1"/>
          <w:numId w:val="58"/>
        </w:numPr>
        <w:tabs>
          <w:tab w:val="left" w:pos="688"/>
        </w:tabs>
        <w:autoSpaceDE w:val="0"/>
        <w:autoSpaceDN w:val="0"/>
        <w:spacing w:before="74"/>
        <w:ind w:hanging="305"/>
        <w:rPr>
          <w:rFonts w:ascii="Georgia" w:hAnsi="Georgia"/>
          <w:i/>
        </w:rPr>
      </w:pPr>
      <w:r w:rsidRPr="002A7275">
        <w:rPr>
          <w:rFonts w:ascii="Georgia" w:hAnsi="Georgia"/>
          <w:i/>
          <w:color w:val="231F20"/>
          <w:w w:val="105"/>
        </w:rPr>
        <w:t>Базовыелогическиедействия:</w:t>
      </w:r>
    </w:p>
    <w:p w:rsidR="00AF56C2" w:rsidRPr="002A7275" w:rsidRDefault="00AF56C2" w:rsidP="00AF56C2">
      <w:pPr>
        <w:pStyle w:val="affb"/>
        <w:spacing w:before="14" w:line="254" w:lineRule="auto"/>
        <w:ind w:left="383" w:hanging="227"/>
      </w:pPr>
      <w:r w:rsidRPr="002A7275">
        <w:rPr>
          <w:color w:val="231F20"/>
          <w:w w:val="120"/>
        </w:rPr>
        <w:t>—устанавливать связи и зависимости между математически-ми объектами (часть-целое; причина-следствие; протяжён-ность);</w:t>
      </w:r>
    </w:p>
    <w:p w:rsidR="00AF56C2" w:rsidRPr="002A7275" w:rsidRDefault="00AF56C2" w:rsidP="00AF56C2">
      <w:pPr>
        <w:pStyle w:val="affb"/>
        <w:spacing w:line="254" w:lineRule="auto"/>
        <w:ind w:left="383" w:hanging="227"/>
      </w:pPr>
      <w:r w:rsidRPr="002A7275">
        <w:rPr>
          <w:color w:val="231F20"/>
          <w:w w:val="120"/>
        </w:rPr>
        <w:t>—применятьбазовыелогическиеуниверсальныедействия:сравнение, анализ, классификация (группировка), обобще-ние;</w:t>
      </w:r>
    </w:p>
    <w:p w:rsidR="00AF56C2" w:rsidRPr="002A7275" w:rsidRDefault="00AF56C2" w:rsidP="00AF56C2">
      <w:pPr>
        <w:pStyle w:val="affb"/>
        <w:spacing w:line="254" w:lineRule="auto"/>
        <w:ind w:left="383" w:right="153" w:hanging="227"/>
      </w:pPr>
      <w:r w:rsidRPr="002A7275">
        <w:rPr>
          <w:color w:val="231F20"/>
          <w:w w:val="120"/>
        </w:rPr>
        <w:t>—приобретать практические графические и измерительныенавыки для успешного решения учебных и житейских за-дач;</w:t>
      </w:r>
    </w:p>
    <w:p w:rsidR="00AF56C2" w:rsidRPr="002A7275" w:rsidRDefault="00AF56C2" w:rsidP="00AF56C2">
      <w:pPr>
        <w:pStyle w:val="affb"/>
        <w:spacing w:line="254" w:lineRule="auto"/>
        <w:ind w:left="383" w:right="154" w:hanging="227"/>
      </w:pPr>
      <w:r w:rsidRPr="002A7275">
        <w:rPr>
          <w:color w:val="231F20"/>
          <w:w w:val="115"/>
        </w:rPr>
        <w:t>—представлять текстовую задачу, её решение в виде модели,схемы,арифметическойзаписи,текставсоответствииспредложеннойучебнойпроблемой.</w:t>
      </w:r>
    </w:p>
    <w:p w:rsidR="00AF56C2" w:rsidRPr="002A7275" w:rsidRDefault="00AF56C2" w:rsidP="00E1459E">
      <w:pPr>
        <w:pStyle w:val="af8"/>
        <w:widowControl w:val="0"/>
        <w:numPr>
          <w:ilvl w:val="1"/>
          <w:numId w:val="58"/>
        </w:numPr>
        <w:tabs>
          <w:tab w:val="left" w:pos="688"/>
        </w:tabs>
        <w:autoSpaceDE w:val="0"/>
        <w:autoSpaceDN w:val="0"/>
        <w:spacing w:before="1"/>
        <w:ind w:hanging="305"/>
        <w:rPr>
          <w:rFonts w:ascii="Georgia" w:hAnsi="Georgia"/>
          <w:i/>
        </w:rPr>
      </w:pPr>
      <w:r w:rsidRPr="002A7275">
        <w:rPr>
          <w:rFonts w:ascii="Georgia" w:hAnsi="Georgia"/>
          <w:i/>
          <w:color w:val="231F20"/>
          <w:w w:val="105"/>
        </w:rPr>
        <w:t>Базовыеисследовательскиедействия:</w:t>
      </w:r>
    </w:p>
    <w:p w:rsidR="00AF56C2" w:rsidRPr="002A7275" w:rsidRDefault="00AF56C2" w:rsidP="00AF56C2">
      <w:pPr>
        <w:pStyle w:val="affb"/>
        <w:spacing w:before="13" w:line="254" w:lineRule="auto"/>
        <w:ind w:left="383" w:hanging="227"/>
      </w:pPr>
      <w:r w:rsidRPr="002A7275">
        <w:rPr>
          <w:color w:val="231F20"/>
          <w:w w:val="115"/>
        </w:rPr>
        <w:t>—проявлять способность ориентироваться в учебном материа-леразныхразделовкурсаматематики;</w:t>
      </w:r>
    </w:p>
    <w:p w:rsidR="00AF56C2" w:rsidRPr="002A7275" w:rsidRDefault="00AF56C2" w:rsidP="00AF56C2">
      <w:pPr>
        <w:pStyle w:val="affb"/>
        <w:spacing w:line="254" w:lineRule="auto"/>
        <w:ind w:left="383" w:hanging="227"/>
      </w:pPr>
      <w:r w:rsidRPr="002A7275">
        <w:rPr>
          <w:color w:val="231F20"/>
          <w:w w:val="115"/>
        </w:rPr>
        <w:t>—понимать и адекватно использовать математическую терми-</w:t>
      </w:r>
      <w:r w:rsidRPr="002A7275">
        <w:rPr>
          <w:color w:val="231F20"/>
          <w:w w:val="120"/>
        </w:rPr>
        <w:t>нологию: различать, характеризовать, использовать для ре-шенияучебныхипрактическихзадач;</w:t>
      </w:r>
    </w:p>
    <w:p w:rsidR="00AF56C2" w:rsidRPr="002A7275" w:rsidRDefault="00AF56C2" w:rsidP="00AF56C2">
      <w:pPr>
        <w:pStyle w:val="affb"/>
        <w:spacing w:line="254" w:lineRule="auto"/>
        <w:ind w:left="383" w:hanging="227"/>
      </w:pPr>
      <w:r w:rsidRPr="002A7275">
        <w:rPr>
          <w:color w:val="231F20"/>
          <w:w w:val="115"/>
        </w:rPr>
        <w:t>—применять изученные методы познания (измерение, модели-рование,переборвариантов)</w:t>
      </w:r>
    </w:p>
    <w:p w:rsidR="00AF56C2" w:rsidRPr="002A7275" w:rsidRDefault="00AF56C2" w:rsidP="00E1459E">
      <w:pPr>
        <w:pStyle w:val="af8"/>
        <w:widowControl w:val="0"/>
        <w:numPr>
          <w:ilvl w:val="1"/>
          <w:numId w:val="58"/>
        </w:numPr>
        <w:tabs>
          <w:tab w:val="left" w:pos="688"/>
        </w:tabs>
        <w:autoSpaceDE w:val="0"/>
        <w:autoSpaceDN w:val="0"/>
        <w:spacing w:before="2"/>
        <w:ind w:hanging="305"/>
        <w:rPr>
          <w:rFonts w:ascii="Georgia" w:hAnsi="Georgia"/>
          <w:i/>
        </w:rPr>
      </w:pPr>
      <w:r w:rsidRPr="002A7275">
        <w:rPr>
          <w:rFonts w:ascii="Georgia" w:hAnsi="Georgia"/>
          <w:i/>
          <w:color w:val="231F20"/>
          <w:w w:val="105"/>
        </w:rPr>
        <w:t>Работасинформацией:</w:t>
      </w:r>
    </w:p>
    <w:p w:rsidR="00AF56C2" w:rsidRPr="002A7275" w:rsidRDefault="00AF56C2" w:rsidP="00AF56C2">
      <w:pPr>
        <w:pStyle w:val="affb"/>
        <w:spacing w:before="13" w:line="254" w:lineRule="auto"/>
        <w:ind w:left="383" w:hanging="227"/>
      </w:pPr>
      <w:r w:rsidRPr="002A7275">
        <w:rPr>
          <w:color w:val="231F20"/>
          <w:w w:val="115"/>
        </w:rPr>
        <w:t>—находить и использовать для решения учебных задач тексто-вую, графическую информацию в разных источниках инфор-мационнойсреды;</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left="383" w:hanging="227"/>
      </w:pPr>
      <w:r w:rsidRPr="002A7275">
        <w:rPr>
          <w:color w:val="231F20"/>
          <w:w w:val="115"/>
        </w:rPr>
        <w:t>—читать,интерпретироватьграфическипредставленнуюин-формацию(схему,таблицу,диаграмму,другуюмодель);</w:t>
      </w:r>
    </w:p>
    <w:p w:rsidR="00AF56C2" w:rsidRPr="002A7275" w:rsidRDefault="00AF56C2" w:rsidP="00AF56C2">
      <w:pPr>
        <w:pStyle w:val="affb"/>
        <w:spacing w:line="254" w:lineRule="auto"/>
        <w:ind w:left="383" w:hanging="227"/>
      </w:pPr>
      <w:r w:rsidRPr="002A7275">
        <w:rPr>
          <w:color w:val="231F20"/>
          <w:w w:val="115"/>
        </w:rPr>
        <w:t>—представлять информацию в заданной форме (дополнять та-блицу, текст), формулировать утверждение по образцу, в со-ответствиистребованиямиучебнойзадачи;</w:t>
      </w:r>
    </w:p>
    <w:p w:rsidR="00AF56C2" w:rsidRPr="002A7275" w:rsidRDefault="00AF56C2" w:rsidP="00AF56C2">
      <w:pPr>
        <w:pStyle w:val="affb"/>
        <w:spacing w:line="254" w:lineRule="auto"/>
        <w:ind w:left="383" w:hanging="227"/>
      </w:pPr>
      <w:r w:rsidRPr="002A7275">
        <w:rPr>
          <w:color w:val="231F20"/>
          <w:w w:val="115"/>
        </w:rPr>
        <w:t>—приниматьправила,безопасноиспользоватьпредлагаемыеэлектронныесредстваиисточникиинформации.</w:t>
      </w:r>
    </w:p>
    <w:p w:rsidR="00AF56C2" w:rsidRPr="002A7275" w:rsidRDefault="00AF56C2" w:rsidP="00AF56C2">
      <w:pPr>
        <w:pStyle w:val="2"/>
        <w:spacing w:before="146"/>
        <w:rPr>
          <w:sz w:val="20"/>
          <w:szCs w:val="20"/>
        </w:rPr>
      </w:pPr>
      <w:r w:rsidRPr="002A7275">
        <w:rPr>
          <w:color w:val="231F20"/>
          <w:w w:val="85"/>
          <w:sz w:val="20"/>
          <w:szCs w:val="20"/>
        </w:rPr>
        <w:t>Универсальныекоммуникативныеучебныедействия:</w:t>
      </w:r>
    </w:p>
    <w:p w:rsidR="00AF56C2" w:rsidRPr="002A7275" w:rsidRDefault="00AF56C2" w:rsidP="00AF56C2">
      <w:pPr>
        <w:pStyle w:val="affb"/>
        <w:spacing w:before="71" w:line="254" w:lineRule="auto"/>
        <w:ind w:left="383" w:right="153" w:hanging="227"/>
        <w:jc w:val="left"/>
      </w:pPr>
      <w:r w:rsidRPr="002A7275">
        <w:rPr>
          <w:color w:val="231F20"/>
          <w:w w:val="120"/>
        </w:rPr>
        <w:t>—конструироватьутверждения,проверятьихистинность;строитьлогическоерассуждение;</w:t>
      </w:r>
    </w:p>
    <w:p w:rsidR="00AF56C2" w:rsidRPr="002A7275" w:rsidRDefault="00AF56C2" w:rsidP="00AF56C2">
      <w:pPr>
        <w:pStyle w:val="affb"/>
        <w:spacing w:line="254" w:lineRule="auto"/>
        <w:ind w:left="383" w:right="148" w:hanging="227"/>
        <w:jc w:val="left"/>
      </w:pPr>
      <w:r w:rsidRPr="002A7275">
        <w:rPr>
          <w:color w:val="231F20"/>
          <w:w w:val="120"/>
        </w:rPr>
        <w:t>—использоватьтекстзаданиядляобъясненияспособаиходарешенияматематическойзадачи;формулироватьответ;</w:t>
      </w:r>
    </w:p>
    <w:p w:rsidR="00AF56C2" w:rsidRPr="002A7275" w:rsidRDefault="00AF56C2" w:rsidP="00AF56C2">
      <w:pPr>
        <w:pStyle w:val="affb"/>
        <w:spacing w:line="230" w:lineRule="exact"/>
        <w:ind w:firstLine="0"/>
        <w:jc w:val="left"/>
      </w:pPr>
      <w:r w:rsidRPr="002A7275">
        <w:rPr>
          <w:color w:val="231F20"/>
          <w:w w:val="115"/>
        </w:rPr>
        <w:t>—комментироватьпроцессвычисления,построения,решения;</w:t>
      </w:r>
    </w:p>
    <w:p w:rsidR="00AF56C2" w:rsidRPr="002A7275" w:rsidRDefault="00AF56C2" w:rsidP="00AF56C2">
      <w:pPr>
        <w:pStyle w:val="affb"/>
        <w:spacing w:before="13" w:line="254" w:lineRule="auto"/>
        <w:ind w:left="383" w:hanging="227"/>
      </w:pPr>
      <w:r w:rsidRPr="002A7275">
        <w:rPr>
          <w:color w:val="231F20"/>
          <w:w w:val="115"/>
        </w:rPr>
        <w:t>—объяснятьполученныйответсиспользованиемизученнойтерминологии;</w:t>
      </w:r>
    </w:p>
    <w:p w:rsidR="00AF56C2" w:rsidRPr="002A7275" w:rsidRDefault="00AF56C2" w:rsidP="00AF56C2">
      <w:pPr>
        <w:pStyle w:val="affb"/>
        <w:spacing w:line="254" w:lineRule="auto"/>
        <w:ind w:left="383" w:right="154" w:hanging="227"/>
      </w:pPr>
      <w:r w:rsidRPr="002A7275">
        <w:rPr>
          <w:color w:val="231F20"/>
          <w:w w:val="115"/>
        </w:rPr>
        <w:t>—в процессе диалогов по обсуждению изученного материала —</w:t>
      </w:r>
      <w:r w:rsidRPr="002A7275">
        <w:rPr>
          <w:color w:val="231F20"/>
          <w:w w:val="120"/>
        </w:rPr>
        <w:t>задаватьвопросы,высказыватьсуждения,оцениватьвысту-пления участников, приводить доказательства своей право-ты,проявлятьэтикуобщения;</w:t>
      </w:r>
    </w:p>
    <w:p w:rsidR="00AF56C2" w:rsidRPr="002A7275" w:rsidRDefault="00AF56C2" w:rsidP="00AF56C2">
      <w:pPr>
        <w:pStyle w:val="affb"/>
        <w:spacing w:line="254" w:lineRule="auto"/>
        <w:ind w:left="383" w:hanging="227"/>
      </w:pPr>
      <w:r w:rsidRPr="002A7275">
        <w:rPr>
          <w:color w:val="231F20"/>
          <w:w w:val="115"/>
        </w:rPr>
        <w:t>—создавать в соответствии с учебной задачей тексты разноговида–описание(например,геометрическойфигуры),рас-суждение (к примеру, при решении задачи), инструкция (на-пример,измерениедлиныотрезка);</w:t>
      </w:r>
    </w:p>
    <w:p w:rsidR="00AF56C2" w:rsidRPr="002A7275" w:rsidRDefault="00AF56C2" w:rsidP="00AF56C2">
      <w:pPr>
        <w:pStyle w:val="affb"/>
        <w:spacing w:line="254" w:lineRule="auto"/>
        <w:ind w:left="383" w:hanging="227"/>
      </w:pPr>
      <w:r w:rsidRPr="002A7275">
        <w:rPr>
          <w:color w:val="231F20"/>
          <w:w w:val="115"/>
        </w:rPr>
        <w:t>—ориентироваться в алгоритмах: воспроизводить, дополнять,исправлятьдеформированные;составлятьпоаналогии;</w:t>
      </w:r>
    </w:p>
    <w:p w:rsidR="00AF56C2" w:rsidRPr="002A7275" w:rsidRDefault="00AF56C2" w:rsidP="00AF56C2">
      <w:pPr>
        <w:pStyle w:val="affb"/>
        <w:spacing w:line="254" w:lineRule="auto"/>
        <w:ind w:left="383" w:hanging="227"/>
      </w:pPr>
      <w:r w:rsidRPr="002A7275">
        <w:rPr>
          <w:color w:val="231F20"/>
          <w:w w:val="115"/>
        </w:rPr>
        <w:t>—самостоятельно составлять тексты заданий, аналогичные ти-</w:t>
      </w:r>
      <w:r w:rsidRPr="002A7275">
        <w:rPr>
          <w:color w:val="231F20"/>
          <w:w w:val="120"/>
        </w:rPr>
        <w:t>повымизученным.</w:t>
      </w:r>
    </w:p>
    <w:p w:rsidR="00AF56C2" w:rsidRPr="002A7275" w:rsidRDefault="00AF56C2" w:rsidP="00AF56C2">
      <w:pPr>
        <w:pStyle w:val="2"/>
        <w:spacing w:before="144"/>
        <w:rPr>
          <w:sz w:val="20"/>
          <w:szCs w:val="20"/>
        </w:rPr>
      </w:pPr>
      <w:r w:rsidRPr="002A7275">
        <w:rPr>
          <w:color w:val="231F20"/>
          <w:w w:val="85"/>
          <w:sz w:val="20"/>
          <w:szCs w:val="20"/>
        </w:rPr>
        <w:t>Универсальныерегулятивныеучебныедействия:</w:t>
      </w:r>
    </w:p>
    <w:p w:rsidR="00AF56C2" w:rsidRPr="002A7275" w:rsidRDefault="00AF56C2" w:rsidP="00E1459E">
      <w:pPr>
        <w:pStyle w:val="af8"/>
        <w:widowControl w:val="0"/>
        <w:numPr>
          <w:ilvl w:val="0"/>
          <w:numId w:val="57"/>
        </w:numPr>
        <w:tabs>
          <w:tab w:val="left" w:pos="688"/>
        </w:tabs>
        <w:autoSpaceDE w:val="0"/>
        <w:autoSpaceDN w:val="0"/>
        <w:spacing w:before="75"/>
        <w:ind w:hanging="305"/>
        <w:rPr>
          <w:rFonts w:ascii="Georgia" w:hAnsi="Georgia"/>
          <w:i/>
        </w:rPr>
      </w:pPr>
      <w:r w:rsidRPr="002A7275">
        <w:rPr>
          <w:rFonts w:ascii="Georgia" w:hAnsi="Georgia"/>
          <w:i/>
          <w:color w:val="231F20"/>
          <w:w w:val="105"/>
        </w:rPr>
        <w:t>Самоорганизация:</w:t>
      </w:r>
    </w:p>
    <w:p w:rsidR="00AF56C2" w:rsidRPr="002A7275" w:rsidRDefault="00AF56C2" w:rsidP="00AF56C2">
      <w:pPr>
        <w:pStyle w:val="affb"/>
        <w:spacing w:before="13" w:line="254" w:lineRule="auto"/>
        <w:ind w:left="383" w:right="153" w:hanging="227"/>
        <w:jc w:val="left"/>
      </w:pPr>
      <w:r w:rsidRPr="002A7275">
        <w:rPr>
          <w:color w:val="231F20"/>
          <w:w w:val="115"/>
        </w:rPr>
        <w:t>—планироватьэтапыпредстоящейработы,определятьпосле-довательностьучебныхдействий;</w:t>
      </w:r>
    </w:p>
    <w:p w:rsidR="00AF56C2" w:rsidRPr="002A7275" w:rsidRDefault="00AF56C2" w:rsidP="00AF56C2">
      <w:pPr>
        <w:pStyle w:val="affb"/>
        <w:spacing w:line="254" w:lineRule="auto"/>
        <w:ind w:left="383" w:right="153" w:hanging="227"/>
        <w:jc w:val="left"/>
      </w:pPr>
      <w:r w:rsidRPr="002A7275">
        <w:rPr>
          <w:color w:val="231F20"/>
          <w:w w:val="115"/>
        </w:rPr>
        <w:t>—выполнятьправилабезопасногоиспользованияэлектронныхсредств,предлагаемыхвпроцессеобучения.</w:t>
      </w:r>
    </w:p>
    <w:p w:rsidR="00AF56C2" w:rsidRPr="002A7275" w:rsidRDefault="00AF56C2" w:rsidP="00E1459E">
      <w:pPr>
        <w:pStyle w:val="af8"/>
        <w:widowControl w:val="0"/>
        <w:numPr>
          <w:ilvl w:val="0"/>
          <w:numId w:val="57"/>
        </w:numPr>
        <w:tabs>
          <w:tab w:val="left" w:pos="688"/>
        </w:tabs>
        <w:autoSpaceDE w:val="0"/>
        <w:autoSpaceDN w:val="0"/>
        <w:spacing w:before="3"/>
        <w:ind w:hanging="305"/>
        <w:rPr>
          <w:rFonts w:ascii="Georgia" w:hAnsi="Georgia"/>
          <w:i/>
        </w:rPr>
      </w:pPr>
      <w:r w:rsidRPr="002A7275">
        <w:rPr>
          <w:rFonts w:ascii="Georgia" w:hAnsi="Georgia"/>
          <w:i/>
          <w:color w:val="231F20"/>
          <w:w w:val="105"/>
        </w:rPr>
        <w:t>Самоконтроль:</w:t>
      </w:r>
    </w:p>
    <w:p w:rsidR="00AF56C2" w:rsidRPr="002A7275" w:rsidRDefault="00AF56C2" w:rsidP="00AF56C2">
      <w:pPr>
        <w:pStyle w:val="affb"/>
        <w:spacing w:before="13" w:line="254" w:lineRule="auto"/>
        <w:ind w:left="383" w:right="153" w:hanging="227"/>
        <w:jc w:val="left"/>
      </w:pPr>
      <w:r w:rsidRPr="002A7275">
        <w:rPr>
          <w:color w:val="231F20"/>
          <w:w w:val="115"/>
        </w:rPr>
        <w:t>—осуществлятьконтрольпроцессаирезультатасвоейдеятель-ности;объективнооцениватьих;</w:t>
      </w:r>
    </w:p>
    <w:p w:rsidR="00AF56C2" w:rsidRPr="002A7275" w:rsidRDefault="00AF56C2" w:rsidP="00AF56C2">
      <w:pPr>
        <w:pStyle w:val="affb"/>
        <w:spacing w:line="254" w:lineRule="auto"/>
        <w:ind w:left="383" w:right="153" w:hanging="227"/>
        <w:jc w:val="left"/>
      </w:pPr>
      <w:r w:rsidRPr="002A7275">
        <w:rPr>
          <w:color w:val="231F20"/>
          <w:w w:val="115"/>
        </w:rPr>
        <w:t>—выбиратьипринеобходимостикорректироватьспособыдей-ствий;</w:t>
      </w:r>
    </w:p>
    <w:p w:rsidR="00AF56C2" w:rsidRPr="002A7275" w:rsidRDefault="00AF56C2" w:rsidP="00AF56C2">
      <w:pPr>
        <w:pStyle w:val="affb"/>
        <w:spacing w:line="254" w:lineRule="auto"/>
        <w:ind w:left="383" w:right="153" w:hanging="227"/>
        <w:jc w:val="left"/>
      </w:pPr>
      <w:r w:rsidRPr="002A7275">
        <w:rPr>
          <w:color w:val="231F20"/>
          <w:w w:val="115"/>
        </w:rPr>
        <w:t>—находитьошибкивсвоейработе,устанавливатьихпричины,вестипоискпутейпреодоленияошибок;</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E1459E">
      <w:pPr>
        <w:pStyle w:val="af8"/>
        <w:widowControl w:val="0"/>
        <w:numPr>
          <w:ilvl w:val="0"/>
          <w:numId w:val="57"/>
        </w:numPr>
        <w:tabs>
          <w:tab w:val="left" w:pos="688"/>
        </w:tabs>
        <w:autoSpaceDE w:val="0"/>
        <w:autoSpaceDN w:val="0"/>
        <w:spacing w:before="74"/>
        <w:ind w:hanging="305"/>
        <w:rPr>
          <w:rFonts w:ascii="Georgia" w:hAnsi="Georgia"/>
          <w:i/>
        </w:rPr>
      </w:pPr>
      <w:r w:rsidRPr="002A7275">
        <w:rPr>
          <w:rFonts w:ascii="Georgia" w:hAnsi="Georgia"/>
          <w:i/>
          <w:color w:val="231F20"/>
          <w:w w:val="105"/>
        </w:rPr>
        <w:t>Самооценка:</w:t>
      </w:r>
    </w:p>
    <w:p w:rsidR="00AF56C2" w:rsidRPr="002A7275" w:rsidRDefault="00AF56C2" w:rsidP="00AF56C2">
      <w:pPr>
        <w:pStyle w:val="affb"/>
        <w:spacing w:before="13" w:line="254" w:lineRule="auto"/>
        <w:ind w:left="383" w:hanging="227"/>
      </w:pPr>
      <w:r w:rsidRPr="002A7275">
        <w:rPr>
          <w:color w:val="231F20"/>
          <w:w w:val="115"/>
        </w:rPr>
        <w:t>—предвидеть возможность возникновения трудностей и оши-бок, предусматривать способы их предупреждения (форму-лированиевопросов,обращениекучебнику,дополнитель-нымсредствамобучения,втомчислеэлектронным);</w:t>
      </w:r>
    </w:p>
    <w:p w:rsidR="00AF56C2" w:rsidRPr="002A7275" w:rsidRDefault="00AF56C2" w:rsidP="00AF56C2">
      <w:pPr>
        <w:pStyle w:val="affb"/>
        <w:spacing w:line="254" w:lineRule="auto"/>
        <w:ind w:left="383" w:hanging="227"/>
      </w:pPr>
      <w:r w:rsidRPr="002A7275">
        <w:rPr>
          <w:color w:val="231F20"/>
          <w:w w:val="120"/>
        </w:rPr>
        <w:t>—оценивать рациональность своих действий, давать им каче-ственнуюхарактеристику.</w:t>
      </w:r>
    </w:p>
    <w:p w:rsidR="00AF56C2" w:rsidRPr="002A7275" w:rsidRDefault="00AF56C2" w:rsidP="00AF56C2">
      <w:pPr>
        <w:pStyle w:val="2"/>
        <w:spacing w:before="145"/>
        <w:rPr>
          <w:sz w:val="20"/>
          <w:szCs w:val="20"/>
        </w:rPr>
      </w:pPr>
      <w:r w:rsidRPr="002A7275">
        <w:rPr>
          <w:color w:val="231F20"/>
          <w:spacing w:val="-2"/>
          <w:w w:val="85"/>
          <w:sz w:val="20"/>
          <w:szCs w:val="20"/>
        </w:rPr>
        <w:t xml:space="preserve">Совместная </w:t>
      </w:r>
      <w:r w:rsidRPr="002A7275">
        <w:rPr>
          <w:color w:val="231F20"/>
          <w:spacing w:val="-1"/>
          <w:w w:val="85"/>
          <w:sz w:val="20"/>
          <w:szCs w:val="20"/>
        </w:rPr>
        <w:t>деятельность:</w:t>
      </w:r>
    </w:p>
    <w:p w:rsidR="00AF56C2" w:rsidRPr="002A7275" w:rsidRDefault="00AF56C2" w:rsidP="00AF56C2">
      <w:pPr>
        <w:pStyle w:val="affb"/>
        <w:spacing w:before="72" w:line="254" w:lineRule="auto"/>
        <w:ind w:left="383" w:right="156" w:hanging="227"/>
      </w:pPr>
      <w:r w:rsidRPr="002A7275">
        <w:rPr>
          <w:color w:val="231F20"/>
          <w:w w:val="115"/>
        </w:rPr>
        <w:t>—участвовать в совместной деятельности: распределять работумежду членами группы (например, в случае решения задач,требующих перебора большого количества вариантов, приве-денияпримеров и контрпримеров); согласовывать мненияв ходе поиска доказательств, выбора рационального способа,анализаинформации;</w:t>
      </w:r>
    </w:p>
    <w:p w:rsidR="00AF56C2" w:rsidRPr="002A7275" w:rsidRDefault="00AF56C2" w:rsidP="00AF56C2">
      <w:pPr>
        <w:pStyle w:val="affb"/>
        <w:spacing w:line="254" w:lineRule="auto"/>
        <w:ind w:left="383" w:hanging="227"/>
      </w:pPr>
      <w:r w:rsidRPr="002A7275">
        <w:rPr>
          <w:color w:val="231F20"/>
          <w:spacing w:val="-1"/>
          <w:w w:val="120"/>
        </w:rPr>
        <w:t>—осуществлять</w:t>
      </w:r>
      <w:r w:rsidRPr="002A7275">
        <w:rPr>
          <w:color w:val="231F20"/>
          <w:w w:val="120"/>
        </w:rPr>
        <w:t>совместныйконтрольиоценкувыполняемых</w:t>
      </w:r>
      <w:r w:rsidRPr="002A7275">
        <w:rPr>
          <w:color w:val="231F20"/>
          <w:w w:val="115"/>
        </w:rPr>
        <w:t>действий, предвидеть возможность возникновения ошибок и</w:t>
      </w:r>
      <w:r w:rsidRPr="002A7275">
        <w:rPr>
          <w:color w:val="231F20"/>
          <w:w w:val="120"/>
        </w:rPr>
        <w:t>трудностей,предусматриватьпутиихпредупреждения.</w:t>
      </w:r>
    </w:p>
    <w:p w:rsidR="00AF56C2" w:rsidRPr="002A7275" w:rsidRDefault="00AF56C2" w:rsidP="00AF56C2">
      <w:pPr>
        <w:pStyle w:val="3"/>
        <w:spacing w:before="158"/>
        <w:rPr>
          <w:sz w:val="20"/>
          <w:szCs w:val="20"/>
        </w:rPr>
      </w:pPr>
      <w:r w:rsidRPr="002A7275">
        <w:rPr>
          <w:color w:val="231F20"/>
          <w:w w:val="90"/>
          <w:sz w:val="20"/>
          <w:szCs w:val="20"/>
        </w:rPr>
        <w:t>ПРЕДМЕТНЫЕРЕЗУЛЬТАТЫ</w:t>
      </w:r>
    </w:p>
    <w:p w:rsidR="00AF56C2" w:rsidRPr="002A7275" w:rsidRDefault="00AF56C2" w:rsidP="00AF56C2">
      <w:pPr>
        <w:spacing w:before="68"/>
        <w:ind w:left="383"/>
        <w:jc w:val="both"/>
        <w:rPr>
          <w:sz w:val="20"/>
          <w:szCs w:val="20"/>
        </w:rPr>
      </w:pPr>
      <w:r w:rsidRPr="002A7275">
        <w:rPr>
          <w:color w:val="231F20"/>
          <w:w w:val="110"/>
          <w:sz w:val="20"/>
          <w:szCs w:val="20"/>
        </w:rPr>
        <w:t>Кконцуобученияв</w:t>
      </w:r>
      <w:r w:rsidRPr="002A7275">
        <w:rPr>
          <w:rFonts w:ascii="Georgia" w:hAnsi="Georgia"/>
          <w:b/>
          <w:color w:val="231F20"/>
          <w:w w:val="110"/>
          <w:sz w:val="20"/>
          <w:szCs w:val="20"/>
        </w:rPr>
        <w:t>первомклассе</w:t>
      </w:r>
      <w:r w:rsidRPr="002A7275">
        <w:rPr>
          <w:color w:val="231F20"/>
          <w:w w:val="110"/>
          <w:sz w:val="20"/>
          <w:szCs w:val="20"/>
        </w:rPr>
        <w:t>обучающийсянаучится:</w:t>
      </w:r>
    </w:p>
    <w:p w:rsidR="00AF56C2" w:rsidRPr="002A7275" w:rsidRDefault="00AF56C2" w:rsidP="00AF56C2">
      <w:pPr>
        <w:pStyle w:val="affb"/>
        <w:spacing w:before="13" w:line="254" w:lineRule="auto"/>
        <w:ind w:left="383" w:hanging="227"/>
      </w:pPr>
      <w:r w:rsidRPr="002A7275">
        <w:rPr>
          <w:color w:val="231F20"/>
          <w:w w:val="115"/>
        </w:rPr>
        <w:t>—читать,записывать,сравнивать,  упорядочивать  числа  от  0до20;</w:t>
      </w:r>
    </w:p>
    <w:p w:rsidR="00AF56C2" w:rsidRPr="002A7275" w:rsidRDefault="00AF56C2" w:rsidP="00AF56C2">
      <w:pPr>
        <w:pStyle w:val="affb"/>
        <w:spacing w:line="254" w:lineRule="auto"/>
        <w:ind w:left="383" w:hanging="227"/>
      </w:pPr>
      <w:r w:rsidRPr="002A7275">
        <w:rPr>
          <w:color w:val="231F20"/>
          <w:spacing w:val="-1"/>
          <w:w w:val="120"/>
        </w:rPr>
        <w:t>—пересчитывать</w:t>
      </w:r>
      <w:r w:rsidRPr="002A7275">
        <w:rPr>
          <w:color w:val="231F20"/>
          <w:w w:val="120"/>
        </w:rPr>
        <w:t>различныеобъекты,устанавливатьпорядко-выйномеробъекта;</w:t>
      </w:r>
    </w:p>
    <w:p w:rsidR="00AF56C2" w:rsidRPr="002A7275" w:rsidRDefault="00AF56C2" w:rsidP="00AF56C2">
      <w:pPr>
        <w:pStyle w:val="affb"/>
        <w:spacing w:line="254" w:lineRule="auto"/>
        <w:ind w:left="383" w:hanging="227"/>
      </w:pPr>
      <w:r w:rsidRPr="002A7275">
        <w:rPr>
          <w:color w:val="231F20"/>
          <w:w w:val="120"/>
        </w:rPr>
        <w:t>—находить числа, большие/меньшие данного числа на задан-ноечисло;</w:t>
      </w:r>
    </w:p>
    <w:p w:rsidR="00AF56C2" w:rsidRPr="002A7275" w:rsidRDefault="00AF56C2" w:rsidP="00AF56C2">
      <w:pPr>
        <w:pStyle w:val="affb"/>
        <w:spacing w:line="254" w:lineRule="auto"/>
        <w:ind w:left="383" w:hanging="227"/>
      </w:pPr>
      <w:r w:rsidRPr="002A7275">
        <w:rPr>
          <w:color w:val="231F20"/>
          <w:w w:val="115"/>
        </w:rPr>
        <w:t>—выполнятьарифметическиедействиясложенияивычитанияв пределах 20 (устно и письменно) без перехода через деся-ток;</w:t>
      </w:r>
    </w:p>
    <w:p w:rsidR="00AF56C2" w:rsidRPr="002A7275" w:rsidRDefault="00AF56C2" w:rsidP="00AF56C2">
      <w:pPr>
        <w:pStyle w:val="affb"/>
        <w:spacing w:line="254" w:lineRule="auto"/>
        <w:ind w:left="383" w:right="154" w:hanging="227"/>
      </w:pPr>
      <w:r w:rsidRPr="002A7275">
        <w:rPr>
          <w:color w:val="231F20"/>
          <w:w w:val="120"/>
        </w:rPr>
        <w:t>—называть и различать компоненты действий сложения (сла-гаемые, сумма) и вычитания (уменьшаемое, вычитаемое,разность);</w:t>
      </w:r>
    </w:p>
    <w:p w:rsidR="00AF56C2" w:rsidRPr="002A7275" w:rsidRDefault="00AF56C2" w:rsidP="00AF56C2">
      <w:pPr>
        <w:pStyle w:val="affb"/>
        <w:spacing w:line="254" w:lineRule="auto"/>
        <w:ind w:left="383" w:hanging="227"/>
      </w:pPr>
      <w:r w:rsidRPr="002A7275">
        <w:rPr>
          <w:color w:val="231F20"/>
          <w:w w:val="115"/>
        </w:rPr>
        <w:t>—решать текстовые задачи в одно действие на сложение и вы-читание:выделятьусловиеитребование(вопрос);</w:t>
      </w:r>
    </w:p>
    <w:p w:rsidR="00AF56C2" w:rsidRPr="002A7275" w:rsidRDefault="00AF56C2" w:rsidP="00AF56C2">
      <w:pPr>
        <w:pStyle w:val="affb"/>
        <w:spacing w:line="254" w:lineRule="auto"/>
        <w:ind w:left="383" w:hanging="227"/>
      </w:pPr>
      <w:r w:rsidRPr="002A7275">
        <w:rPr>
          <w:color w:val="231F20"/>
          <w:w w:val="120"/>
        </w:rPr>
        <w:t>—сравниватьобъектыподлине,устанавливаямеждунимисо-отношениедлиннее/короче(выше/ниже,шире/уже);</w:t>
      </w:r>
    </w:p>
    <w:p w:rsidR="00AF56C2" w:rsidRPr="002A7275" w:rsidRDefault="00AF56C2" w:rsidP="00AF56C2">
      <w:pPr>
        <w:pStyle w:val="affb"/>
        <w:spacing w:line="254" w:lineRule="auto"/>
        <w:ind w:left="383" w:right="154" w:hanging="227"/>
      </w:pPr>
      <w:r w:rsidRPr="002A7275">
        <w:rPr>
          <w:color w:val="231F20"/>
          <w:w w:val="115"/>
        </w:rPr>
        <w:t>—знать и использовать единицу длины — сантиметр; измерятьдлинуотрезка,чертитьотрезокзаданнойдлины(всм);</w:t>
      </w:r>
    </w:p>
    <w:p w:rsidR="00AF56C2" w:rsidRPr="002A7275" w:rsidRDefault="00AF56C2" w:rsidP="00AF56C2">
      <w:pPr>
        <w:pStyle w:val="affb"/>
        <w:spacing w:line="230" w:lineRule="exact"/>
        <w:ind w:firstLine="0"/>
      </w:pPr>
      <w:r w:rsidRPr="002A7275">
        <w:rPr>
          <w:color w:val="231F20"/>
          <w:w w:val="120"/>
        </w:rPr>
        <w:t>—различать число и цифру;</w:t>
      </w:r>
    </w:p>
    <w:p w:rsidR="00AF56C2" w:rsidRPr="002A7275" w:rsidRDefault="00AF56C2" w:rsidP="00AF56C2">
      <w:pPr>
        <w:pStyle w:val="affb"/>
        <w:spacing w:before="11" w:line="254" w:lineRule="auto"/>
        <w:ind w:left="383" w:hanging="227"/>
      </w:pPr>
      <w:r w:rsidRPr="002A7275">
        <w:rPr>
          <w:color w:val="231F20"/>
          <w:w w:val="120"/>
        </w:rPr>
        <w:t>—распознавать геометрические фигуры: круг, треугольник,прямоугольник(квадрат),отрезок;</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left="383" w:right="154" w:hanging="227"/>
      </w:pPr>
      <w:r w:rsidRPr="002A7275">
        <w:rPr>
          <w:color w:val="231F20"/>
          <w:w w:val="115"/>
        </w:rPr>
        <w:t>—устанавливать между объектами соотношения: слева/справа,</w:t>
      </w:r>
      <w:r w:rsidRPr="002A7275">
        <w:rPr>
          <w:color w:val="231F20"/>
          <w:w w:val="120"/>
        </w:rPr>
        <w:t>дальше/ближе,между,перед/за,над/под;</w:t>
      </w:r>
    </w:p>
    <w:p w:rsidR="00AF56C2" w:rsidRPr="002A7275" w:rsidRDefault="00AF56C2" w:rsidP="00AF56C2">
      <w:pPr>
        <w:pStyle w:val="affb"/>
        <w:spacing w:line="254" w:lineRule="auto"/>
        <w:ind w:left="383" w:hanging="227"/>
      </w:pPr>
      <w:r w:rsidRPr="002A7275">
        <w:rPr>
          <w:color w:val="231F20"/>
          <w:w w:val="115"/>
        </w:rPr>
        <w:t>—распознаватьверные(истинные)иневерные(ложные)утверж-денияотносительнозаданногонабораобъектов/предметов;</w:t>
      </w:r>
    </w:p>
    <w:p w:rsidR="00AF56C2" w:rsidRPr="002A7275" w:rsidRDefault="00AF56C2" w:rsidP="00AF56C2">
      <w:pPr>
        <w:pStyle w:val="affb"/>
        <w:spacing w:line="254" w:lineRule="auto"/>
        <w:ind w:left="383" w:right="156" w:hanging="227"/>
      </w:pPr>
      <w:r w:rsidRPr="002A7275">
        <w:rPr>
          <w:color w:val="231F20"/>
          <w:w w:val="115"/>
        </w:rPr>
        <w:t>—группироватьобъектыпозаданномупризнаку;находитьиназыватьзакономерностиврядуобъектовповседневнойжизни;</w:t>
      </w:r>
    </w:p>
    <w:p w:rsidR="00AF56C2" w:rsidRPr="002A7275" w:rsidRDefault="00AF56C2" w:rsidP="00AF56C2">
      <w:pPr>
        <w:pStyle w:val="affb"/>
        <w:spacing w:line="254" w:lineRule="auto"/>
        <w:ind w:left="383" w:hanging="227"/>
      </w:pPr>
      <w:r w:rsidRPr="002A7275">
        <w:rPr>
          <w:color w:val="231F20"/>
          <w:w w:val="120"/>
        </w:rPr>
        <w:t>—различать строки и столбцы таблицы, вносить данное в та-блицу,извлекатьданное/данныеизтаблицы;</w:t>
      </w:r>
    </w:p>
    <w:p w:rsidR="00AF56C2" w:rsidRPr="002A7275" w:rsidRDefault="00AF56C2" w:rsidP="00AF56C2">
      <w:pPr>
        <w:pStyle w:val="affb"/>
        <w:spacing w:line="230" w:lineRule="exact"/>
        <w:ind w:firstLine="0"/>
      </w:pPr>
      <w:r w:rsidRPr="002A7275">
        <w:rPr>
          <w:color w:val="231F20"/>
          <w:w w:val="115"/>
        </w:rPr>
        <w:t>—сравниватьдваобъекта(числа,геометрическиефигуры);</w:t>
      </w:r>
    </w:p>
    <w:p w:rsidR="00AF56C2" w:rsidRPr="002A7275" w:rsidRDefault="00AF56C2" w:rsidP="00AF56C2">
      <w:pPr>
        <w:pStyle w:val="affb"/>
        <w:spacing w:before="13" w:line="254" w:lineRule="auto"/>
        <w:ind w:left="383" w:hanging="227"/>
      </w:pPr>
      <w:r w:rsidRPr="002A7275">
        <w:rPr>
          <w:color w:val="231F20"/>
          <w:w w:val="115"/>
        </w:rPr>
        <w:t>—распределять объекты на две группы по заданному основа-нию.</w:t>
      </w:r>
    </w:p>
    <w:p w:rsidR="00AF56C2" w:rsidRPr="002A7275" w:rsidRDefault="00AF56C2" w:rsidP="00AF56C2">
      <w:pPr>
        <w:pStyle w:val="affb"/>
        <w:spacing w:before="1"/>
        <w:ind w:firstLine="0"/>
        <w:jc w:val="left"/>
      </w:pPr>
    </w:p>
    <w:p w:rsidR="00AF56C2" w:rsidRPr="002A7275" w:rsidRDefault="00AF56C2" w:rsidP="00AF56C2">
      <w:pPr>
        <w:ind w:left="383"/>
        <w:jc w:val="both"/>
        <w:rPr>
          <w:sz w:val="20"/>
          <w:szCs w:val="20"/>
        </w:rPr>
      </w:pPr>
      <w:r w:rsidRPr="002A7275">
        <w:rPr>
          <w:color w:val="231F20"/>
          <w:w w:val="110"/>
          <w:sz w:val="20"/>
          <w:szCs w:val="20"/>
        </w:rPr>
        <w:t>Кконцуобученияво</w:t>
      </w:r>
      <w:r w:rsidRPr="002A7275">
        <w:rPr>
          <w:rFonts w:ascii="Georgia" w:hAnsi="Georgia"/>
          <w:b/>
          <w:color w:val="231F20"/>
          <w:w w:val="110"/>
          <w:sz w:val="20"/>
          <w:szCs w:val="20"/>
        </w:rPr>
        <w:t>второмклассе</w:t>
      </w:r>
      <w:r w:rsidRPr="002A7275">
        <w:rPr>
          <w:color w:val="231F20"/>
          <w:w w:val="110"/>
          <w:sz w:val="20"/>
          <w:szCs w:val="20"/>
        </w:rPr>
        <w:t>обучающийсянаучится:</w:t>
      </w:r>
    </w:p>
    <w:p w:rsidR="00AF56C2" w:rsidRPr="002A7275" w:rsidRDefault="00AF56C2" w:rsidP="00AF56C2">
      <w:pPr>
        <w:pStyle w:val="affb"/>
        <w:spacing w:before="13" w:line="254" w:lineRule="auto"/>
        <w:ind w:left="383" w:hanging="227"/>
      </w:pPr>
      <w:r w:rsidRPr="002A7275">
        <w:rPr>
          <w:color w:val="231F20"/>
          <w:w w:val="120"/>
        </w:rPr>
        <w:t>—читать,записывать,сравнивать,упорядочиватьчиславпре-делах100;</w:t>
      </w:r>
    </w:p>
    <w:p w:rsidR="00AF56C2" w:rsidRPr="002A7275" w:rsidRDefault="00AF56C2" w:rsidP="00AF56C2">
      <w:pPr>
        <w:pStyle w:val="affb"/>
        <w:spacing w:line="254" w:lineRule="auto"/>
        <w:ind w:left="383" w:right="154" w:hanging="227"/>
      </w:pPr>
      <w:r w:rsidRPr="002A7275">
        <w:rPr>
          <w:color w:val="231F20"/>
          <w:w w:val="115"/>
        </w:rPr>
        <w:t>—находить число большее/меньшее данного числа на заданноечисло (в пределах 100); большее данного числа в заданноечислораз(впределах20);</w:t>
      </w:r>
    </w:p>
    <w:p w:rsidR="00AF56C2" w:rsidRPr="002A7275" w:rsidRDefault="00AF56C2" w:rsidP="00AF56C2">
      <w:pPr>
        <w:pStyle w:val="affb"/>
        <w:spacing w:line="254" w:lineRule="auto"/>
        <w:ind w:left="383" w:hanging="227"/>
      </w:pPr>
      <w:r w:rsidRPr="002A7275">
        <w:rPr>
          <w:color w:val="231F20"/>
          <w:w w:val="120"/>
        </w:rPr>
        <w:t>—устанавливатьисоблюдатьпорядокпривычислениизначе-ния числового выражения (со скобками/без скобок), содер-жащегодействиясложенияивычитаниявпределах100;</w:t>
      </w:r>
    </w:p>
    <w:p w:rsidR="00AF56C2" w:rsidRPr="002A7275" w:rsidRDefault="00AF56C2" w:rsidP="00AF56C2">
      <w:pPr>
        <w:pStyle w:val="affb"/>
        <w:spacing w:line="254" w:lineRule="auto"/>
        <w:ind w:left="383" w:hanging="227"/>
      </w:pPr>
      <w:r w:rsidRPr="002A7275">
        <w:rPr>
          <w:color w:val="231F20"/>
          <w:w w:val="115"/>
        </w:rPr>
        <w:t>—выполнятьарифметическиедействия:сложениеивычита-ние,впределах100—устноиписьменно;умножениеиделение в пределах 50 с использованием таблицы умноже-ния;</w:t>
      </w:r>
    </w:p>
    <w:p w:rsidR="00AF56C2" w:rsidRPr="002A7275" w:rsidRDefault="00AF56C2" w:rsidP="00AF56C2">
      <w:pPr>
        <w:pStyle w:val="affb"/>
        <w:spacing w:line="254" w:lineRule="auto"/>
        <w:ind w:left="383" w:right="154" w:hanging="227"/>
      </w:pPr>
      <w:r w:rsidRPr="002A7275">
        <w:rPr>
          <w:color w:val="231F20"/>
          <w:w w:val="120"/>
        </w:rPr>
        <w:t>—называтьиразличатькомпонентыдействийумножения(множители,произведение);деления(делимое,делитель,частное);</w:t>
      </w:r>
    </w:p>
    <w:p w:rsidR="00AF56C2" w:rsidRPr="002A7275" w:rsidRDefault="00AF56C2" w:rsidP="00AF56C2">
      <w:pPr>
        <w:pStyle w:val="affb"/>
        <w:spacing w:line="229" w:lineRule="exact"/>
        <w:ind w:firstLine="0"/>
      </w:pPr>
      <w:r w:rsidRPr="002A7275">
        <w:rPr>
          <w:color w:val="231F20"/>
          <w:w w:val="120"/>
        </w:rPr>
        <w:t>—находитьнеизвестныйкомпонентсложения,вычитания;</w:t>
      </w:r>
    </w:p>
    <w:p w:rsidR="00AF56C2" w:rsidRPr="002A7275" w:rsidRDefault="00AF56C2" w:rsidP="00AF56C2">
      <w:pPr>
        <w:pStyle w:val="affb"/>
        <w:spacing w:before="12" w:line="254" w:lineRule="auto"/>
        <w:ind w:left="383" w:right="154" w:hanging="227"/>
      </w:pPr>
      <w:r w:rsidRPr="002A7275">
        <w:rPr>
          <w:color w:val="231F20"/>
          <w:w w:val="115"/>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копей-ка);преобразовыватьодниединицыданныхвеличин вдругие;</w:t>
      </w:r>
    </w:p>
    <w:p w:rsidR="00AF56C2" w:rsidRPr="002A7275" w:rsidRDefault="00AF56C2" w:rsidP="00AF56C2">
      <w:pPr>
        <w:pStyle w:val="affb"/>
        <w:spacing w:line="254" w:lineRule="auto"/>
        <w:ind w:left="383" w:right="154" w:hanging="227"/>
      </w:pPr>
      <w:r w:rsidRPr="002A7275">
        <w:rPr>
          <w:color w:val="231F20"/>
          <w:w w:val="115"/>
        </w:rPr>
        <w:t>—определять с помощью измерительных инструментов длину;</w:t>
      </w:r>
      <w:r w:rsidRPr="002A7275">
        <w:rPr>
          <w:color w:val="231F20"/>
          <w:w w:val="120"/>
        </w:rPr>
        <w:t>определять время с помощью часов; выполнять прикидку иоценкурезультатаизмерений;сравниватьвеличиныдлины,</w:t>
      </w:r>
      <w:r w:rsidRPr="002A7275">
        <w:rPr>
          <w:color w:val="231F20"/>
          <w:spacing w:val="-1"/>
          <w:w w:val="120"/>
        </w:rPr>
        <w:t>массы,времени,стоимости,устанавливая</w:t>
      </w:r>
      <w:r w:rsidRPr="002A7275">
        <w:rPr>
          <w:color w:val="231F20"/>
          <w:w w:val="120"/>
        </w:rPr>
        <w:t>междунимисоот-ношение«больше/меньшена»;</w:t>
      </w:r>
    </w:p>
    <w:p w:rsidR="00AF56C2" w:rsidRPr="002A7275" w:rsidRDefault="00AF56C2" w:rsidP="0009138C">
      <w:pPr>
        <w:pStyle w:val="affb"/>
        <w:spacing w:line="254" w:lineRule="auto"/>
        <w:ind w:left="383" w:right="154" w:hanging="227"/>
      </w:pPr>
      <w:r w:rsidRPr="002A7275">
        <w:rPr>
          <w:color w:val="231F20"/>
          <w:w w:val="120"/>
        </w:rPr>
        <w:t>—решатьтекстовыезадачиводно-двадействия:представлятьзадачу(краткаязапись,рисунок,таблицаилидругая</w:t>
      </w:r>
      <w:r w:rsidR="0009138C">
        <w:rPr>
          <w:color w:val="231F20"/>
          <w:w w:val="120"/>
        </w:rPr>
        <w:t xml:space="preserve"> </w:t>
      </w:r>
      <w:r w:rsidRPr="002A7275">
        <w:rPr>
          <w:color w:val="231F20"/>
          <w:w w:val="120"/>
        </w:rPr>
        <w:t>мо</w:t>
      </w:r>
      <w:r w:rsidRPr="002A7275">
        <w:rPr>
          <w:color w:val="231F20"/>
          <w:w w:val="115"/>
        </w:rPr>
        <w:t>дель); планировать ход решения текстовой задачи в два дей-ствия, оформлять его в виде арифметического действия/дей-ствий,записыватьответ;</w:t>
      </w:r>
    </w:p>
    <w:p w:rsidR="00AF56C2" w:rsidRPr="002A7275" w:rsidRDefault="00AF56C2" w:rsidP="00AF56C2">
      <w:pPr>
        <w:pStyle w:val="affb"/>
        <w:spacing w:before="2" w:line="259" w:lineRule="auto"/>
        <w:ind w:left="383" w:right="154" w:hanging="227"/>
      </w:pPr>
      <w:r w:rsidRPr="002A7275">
        <w:rPr>
          <w:color w:val="231F20"/>
          <w:w w:val="120"/>
        </w:rPr>
        <w:t>—различатьиназыватьгеометрическиефигуры:прямойугол;</w:t>
      </w:r>
      <w:r w:rsidRPr="002A7275">
        <w:rPr>
          <w:color w:val="231F20"/>
          <w:spacing w:val="-1"/>
          <w:w w:val="120"/>
        </w:rPr>
        <w:t xml:space="preserve">ломаную, многоугольник; </w:t>
      </w:r>
      <w:r w:rsidRPr="002A7275">
        <w:rPr>
          <w:color w:val="231F20"/>
          <w:w w:val="120"/>
        </w:rPr>
        <w:t>выделять среди четырехугольни-ковпрямоугольники,квадраты;</w:t>
      </w:r>
    </w:p>
    <w:p w:rsidR="00AF56C2" w:rsidRPr="002A7275" w:rsidRDefault="00AF56C2" w:rsidP="00AF56C2">
      <w:pPr>
        <w:pStyle w:val="affb"/>
        <w:spacing w:before="2" w:line="259" w:lineRule="auto"/>
        <w:ind w:left="383" w:hanging="227"/>
      </w:pPr>
      <w:r w:rsidRPr="002A7275">
        <w:rPr>
          <w:color w:val="231F20"/>
          <w:w w:val="120"/>
        </w:rPr>
        <w:t>—на бумаге в клетку изображать ломаную, многоугольник;чертить прямой угол, прямоугольник с заданными длинамисторон; использовать для выполнения построений линейку,угольник;</w:t>
      </w:r>
    </w:p>
    <w:p w:rsidR="00AF56C2" w:rsidRPr="002A7275" w:rsidRDefault="00AF56C2" w:rsidP="00AF56C2">
      <w:pPr>
        <w:pStyle w:val="affb"/>
        <w:spacing w:before="2" w:line="259" w:lineRule="auto"/>
        <w:ind w:left="383" w:hanging="227"/>
      </w:pPr>
      <w:r w:rsidRPr="002A7275">
        <w:rPr>
          <w:color w:val="231F20"/>
          <w:w w:val="115"/>
        </w:rPr>
        <w:t>—выполнятьизмерениедлинреальныхобъектовспомощьюлинейки;</w:t>
      </w:r>
    </w:p>
    <w:p w:rsidR="00AF56C2" w:rsidRPr="002A7275" w:rsidRDefault="00AF56C2" w:rsidP="00AF56C2">
      <w:pPr>
        <w:pStyle w:val="affb"/>
        <w:spacing w:before="2" w:line="259" w:lineRule="auto"/>
        <w:ind w:left="383" w:hanging="227"/>
      </w:pPr>
      <w:r w:rsidRPr="002A7275">
        <w:rPr>
          <w:color w:val="231F20"/>
          <w:w w:val="120"/>
        </w:rPr>
        <w:t>—находить длину ломаной, состоящей из двух-трёх звеньев,периметрпрямоугольника(квадрата);</w:t>
      </w:r>
    </w:p>
    <w:p w:rsidR="00AF56C2" w:rsidRPr="002A7275" w:rsidRDefault="00AF56C2" w:rsidP="00AF56C2">
      <w:pPr>
        <w:pStyle w:val="affb"/>
        <w:spacing w:before="1" w:line="259" w:lineRule="auto"/>
        <w:ind w:left="383" w:right="154" w:hanging="227"/>
      </w:pPr>
      <w:r w:rsidRPr="002A7275">
        <w:rPr>
          <w:color w:val="231F20"/>
          <w:w w:val="115"/>
        </w:rPr>
        <w:t>—распознаватьверные(истинные)иневерные(ложные)утверж-дения со словами «все», «каждый»; проводить одно-двухша-говыелогическиерассужденияиделатьвыводы;</w:t>
      </w:r>
    </w:p>
    <w:p w:rsidR="00AF56C2" w:rsidRPr="002A7275" w:rsidRDefault="00AF56C2" w:rsidP="00AF56C2">
      <w:pPr>
        <w:pStyle w:val="affb"/>
        <w:spacing w:before="2" w:line="259" w:lineRule="auto"/>
        <w:ind w:left="383" w:hanging="227"/>
      </w:pPr>
      <w:r w:rsidRPr="002A7275">
        <w:rPr>
          <w:color w:val="231F20"/>
          <w:w w:val="120"/>
        </w:rPr>
        <w:t>—находить общий признак группы математических объектов(чисел,величин,геометрическихфигур);</w:t>
      </w:r>
    </w:p>
    <w:p w:rsidR="00AF56C2" w:rsidRPr="002A7275" w:rsidRDefault="00AF56C2" w:rsidP="00AF56C2">
      <w:pPr>
        <w:pStyle w:val="affb"/>
        <w:spacing w:before="1" w:line="259" w:lineRule="auto"/>
        <w:ind w:left="383" w:hanging="227"/>
      </w:pPr>
      <w:r w:rsidRPr="002A7275">
        <w:rPr>
          <w:color w:val="231F20"/>
          <w:w w:val="115"/>
        </w:rPr>
        <w:t>—находить закономерность в ряду объектов (чисел, геометри-ческихфигур);</w:t>
      </w:r>
    </w:p>
    <w:p w:rsidR="00AF56C2" w:rsidRPr="002A7275" w:rsidRDefault="00AF56C2" w:rsidP="00AF56C2">
      <w:pPr>
        <w:pStyle w:val="affb"/>
        <w:spacing w:before="1" w:line="259" w:lineRule="auto"/>
        <w:ind w:left="383" w:right="156" w:hanging="227"/>
      </w:pPr>
      <w:r w:rsidRPr="002A7275">
        <w:rPr>
          <w:color w:val="231F20"/>
          <w:w w:val="120"/>
        </w:rPr>
        <w:t>—представлять информацию в заданной форме: дополнятьтекст задачи числами, заполнять строку/столбец таблицы,</w:t>
      </w:r>
      <w:r w:rsidRPr="002A7275">
        <w:rPr>
          <w:color w:val="231F20"/>
          <w:w w:val="115"/>
        </w:rPr>
        <w:t>указывать числовые данные на рисунке (изображении геоме-</w:t>
      </w:r>
      <w:r w:rsidRPr="002A7275">
        <w:rPr>
          <w:color w:val="231F20"/>
          <w:w w:val="120"/>
        </w:rPr>
        <w:t>трическихфигур);</w:t>
      </w:r>
    </w:p>
    <w:p w:rsidR="00AF56C2" w:rsidRPr="002A7275" w:rsidRDefault="00AF56C2" w:rsidP="00AF56C2">
      <w:pPr>
        <w:pStyle w:val="affb"/>
        <w:spacing w:before="3"/>
        <w:ind w:firstLine="0"/>
      </w:pPr>
      <w:r w:rsidRPr="002A7275">
        <w:rPr>
          <w:color w:val="231F20"/>
          <w:w w:val="115"/>
        </w:rPr>
        <w:t>—сравниватьгруппыобъектов(находитьобщее,различное);</w:t>
      </w:r>
    </w:p>
    <w:p w:rsidR="00AF56C2" w:rsidRPr="002A7275" w:rsidRDefault="00AF56C2" w:rsidP="00AF56C2">
      <w:pPr>
        <w:pStyle w:val="affb"/>
        <w:spacing w:before="19" w:line="259" w:lineRule="auto"/>
        <w:ind w:left="383" w:right="153" w:hanging="227"/>
        <w:jc w:val="left"/>
      </w:pPr>
      <w:r w:rsidRPr="002A7275">
        <w:rPr>
          <w:color w:val="231F20"/>
          <w:w w:val="115"/>
        </w:rPr>
        <w:t>—обнаруживатьмоделигеометрическихфигурвокружающеммире;</w:t>
      </w:r>
    </w:p>
    <w:p w:rsidR="00AF56C2" w:rsidRPr="002A7275" w:rsidRDefault="00AF56C2" w:rsidP="00AF56C2">
      <w:pPr>
        <w:pStyle w:val="affb"/>
        <w:spacing w:before="1"/>
        <w:ind w:firstLine="0"/>
        <w:jc w:val="left"/>
      </w:pPr>
      <w:r w:rsidRPr="002A7275">
        <w:rPr>
          <w:color w:val="231F20"/>
          <w:w w:val="115"/>
        </w:rPr>
        <w:t>—подбиратьпримеры,подтверждающиесуждение,ответ;</w:t>
      </w:r>
    </w:p>
    <w:p w:rsidR="00AF56C2" w:rsidRPr="002A7275" w:rsidRDefault="00AF56C2" w:rsidP="00AF56C2">
      <w:pPr>
        <w:pStyle w:val="affb"/>
        <w:spacing w:before="19"/>
        <w:ind w:firstLine="0"/>
        <w:jc w:val="left"/>
      </w:pPr>
      <w:r w:rsidRPr="002A7275">
        <w:rPr>
          <w:color w:val="231F20"/>
          <w:w w:val="115"/>
        </w:rPr>
        <w:t>—составлять(дополнять)текстовуюзадачу;</w:t>
      </w:r>
    </w:p>
    <w:p w:rsidR="00AF56C2" w:rsidRPr="002A7275" w:rsidRDefault="00AF56C2" w:rsidP="00AF56C2">
      <w:pPr>
        <w:pStyle w:val="affb"/>
        <w:spacing w:before="19"/>
        <w:ind w:firstLine="0"/>
        <w:jc w:val="left"/>
      </w:pPr>
      <w:r w:rsidRPr="002A7275">
        <w:rPr>
          <w:color w:val="231F20"/>
          <w:w w:val="115"/>
        </w:rPr>
        <w:t>—проверятьправильностьвычислений.</w:t>
      </w:r>
    </w:p>
    <w:p w:rsidR="00AF56C2" w:rsidRPr="002A7275" w:rsidRDefault="00AF56C2" w:rsidP="00AF56C2">
      <w:pPr>
        <w:pStyle w:val="affb"/>
        <w:spacing w:before="3"/>
        <w:ind w:firstLine="0"/>
        <w:jc w:val="left"/>
      </w:pPr>
    </w:p>
    <w:p w:rsidR="00AF56C2" w:rsidRPr="002A7275" w:rsidRDefault="00AF56C2" w:rsidP="00AF56C2">
      <w:pPr>
        <w:spacing w:before="1"/>
        <w:ind w:left="383"/>
        <w:jc w:val="both"/>
        <w:rPr>
          <w:sz w:val="20"/>
          <w:szCs w:val="20"/>
        </w:rPr>
      </w:pPr>
      <w:r w:rsidRPr="002A7275">
        <w:rPr>
          <w:color w:val="231F20"/>
          <w:w w:val="110"/>
          <w:sz w:val="20"/>
          <w:szCs w:val="20"/>
        </w:rPr>
        <w:t>Кконцуобученияв</w:t>
      </w:r>
      <w:r w:rsidRPr="002A7275">
        <w:rPr>
          <w:rFonts w:ascii="Georgia" w:hAnsi="Georgia"/>
          <w:b/>
          <w:color w:val="231F20"/>
          <w:w w:val="110"/>
          <w:sz w:val="20"/>
          <w:szCs w:val="20"/>
        </w:rPr>
        <w:t>третьемклассе</w:t>
      </w:r>
      <w:r w:rsidRPr="002A7275">
        <w:rPr>
          <w:color w:val="231F20"/>
          <w:w w:val="110"/>
          <w:sz w:val="20"/>
          <w:szCs w:val="20"/>
        </w:rPr>
        <w:t>обучающийсянаучится:</w:t>
      </w:r>
    </w:p>
    <w:p w:rsidR="00AF56C2" w:rsidRPr="002A7275" w:rsidRDefault="00AF56C2" w:rsidP="00AF56C2">
      <w:pPr>
        <w:pStyle w:val="affb"/>
        <w:spacing w:before="18" w:line="259" w:lineRule="auto"/>
        <w:ind w:left="383" w:hanging="227"/>
      </w:pPr>
      <w:r w:rsidRPr="002A7275">
        <w:rPr>
          <w:color w:val="231F20"/>
          <w:w w:val="120"/>
        </w:rPr>
        <w:t>—читать,записывать,сравнивать,упорядочиватьчиславпре-делах1000;</w:t>
      </w:r>
    </w:p>
    <w:p w:rsidR="00AF56C2" w:rsidRPr="002A7275" w:rsidRDefault="00AF56C2" w:rsidP="00AF56C2">
      <w:pPr>
        <w:pStyle w:val="affb"/>
        <w:spacing w:before="1" w:line="259" w:lineRule="auto"/>
        <w:ind w:left="383" w:right="154" w:hanging="227"/>
      </w:pPr>
      <w:r w:rsidRPr="002A7275">
        <w:rPr>
          <w:color w:val="231F20"/>
          <w:w w:val="115"/>
        </w:rPr>
        <w:t>—находить число большее/меньшее данного числа на заданноечисло,взаданноечислораз(впределах1000);</w:t>
      </w:r>
    </w:p>
    <w:p w:rsidR="00AF56C2" w:rsidRPr="002A7275" w:rsidRDefault="00AF56C2" w:rsidP="00AF56C2">
      <w:pPr>
        <w:pStyle w:val="affb"/>
        <w:spacing w:before="2" w:line="259" w:lineRule="auto"/>
        <w:ind w:left="383" w:hanging="227"/>
      </w:pPr>
      <w:r w:rsidRPr="002A7275">
        <w:rPr>
          <w:color w:val="231F20"/>
          <w:w w:val="115"/>
        </w:rPr>
        <w:t>—выполнять арифметические действия: сложение и вычитание(в пределах 100 — устно, в пределах 1000 — письменно);умножениеиделение  на  однозначное  число  (в  пределах100—устноиписьменно);</w:t>
      </w:r>
    </w:p>
    <w:p w:rsidR="00AF56C2" w:rsidRPr="002A7275" w:rsidRDefault="00AF56C2" w:rsidP="00AF56C2">
      <w:pPr>
        <w:pStyle w:val="affb"/>
        <w:spacing w:before="70" w:line="254" w:lineRule="auto"/>
        <w:ind w:left="383" w:hanging="227"/>
      </w:pPr>
      <w:r w:rsidRPr="002A7275">
        <w:rPr>
          <w:color w:val="231F20"/>
          <w:w w:val="120"/>
        </w:rPr>
        <w:t>—выполнять действия умножение и деление с числами 0 и 1;делениесостатком;</w:t>
      </w:r>
    </w:p>
    <w:p w:rsidR="00AF56C2" w:rsidRPr="002A7275" w:rsidRDefault="00AF56C2" w:rsidP="00AF56C2">
      <w:pPr>
        <w:pStyle w:val="affb"/>
        <w:spacing w:line="254" w:lineRule="auto"/>
        <w:ind w:left="383" w:hanging="227"/>
      </w:pPr>
      <w:r w:rsidRPr="002A7275">
        <w:rPr>
          <w:color w:val="231F20"/>
          <w:w w:val="120"/>
        </w:rPr>
        <w:t>—устанавливатьисоблюдатьпорядокдействийпривычисле-нии значения числового выражения (со скобками/без ско-бок),содержащегоарифметическиедействиясложения,вы-читания,умноженияиделения;</w:t>
      </w:r>
    </w:p>
    <w:p w:rsidR="00AF56C2" w:rsidRPr="002A7275" w:rsidRDefault="00AF56C2" w:rsidP="00AF56C2">
      <w:pPr>
        <w:pStyle w:val="affb"/>
        <w:spacing w:line="254" w:lineRule="auto"/>
        <w:ind w:left="383" w:hanging="227"/>
      </w:pPr>
      <w:r w:rsidRPr="002A7275">
        <w:rPr>
          <w:color w:val="231F20"/>
          <w:w w:val="115"/>
        </w:rPr>
        <w:t>—использовать при вычислениях переместительное и сочета-тельноесвойствасложения;</w:t>
      </w:r>
    </w:p>
    <w:p w:rsidR="00AF56C2" w:rsidRPr="002A7275" w:rsidRDefault="00AF56C2" w:rsidP="00AF56C2">
      <w:pPr>
        <w:pStyle w:val="affb"/>
        <w:spacing w:line="230" w:lineRule="exact"/>
        <w:ind w:firstLine="0"/>
      </w:pPr>
      <w:r w:rsidRPr="002A7275">
        <w:rPr>
          <w:color w:val="231F20"/>
          <w:w w:val="115"/>
        </w:rPr>
        <w:t>—находитьнеизвестныйкомпонентарифметическогодействия;</w:t>
      </w:r>
    </w:p>
    <w:p w:rsidR="00AF56C2" w:rsidRPr="002A7275" w:rsidRDefault="00AF56C2" w:rsidP="00AF56C2">
      <w:pPr>
        <w:pStyle w:val="affb"/>
        <w:spacing w:before="13" w:line="254" w:lineRule="auto"/>
        <w:ind w:left="383" w:hanging="227"/>
      </w:pPr>
      <w:r w:rsidRPr="002A7275">
        <w:rPr>
          <w:color w:val="231F20"/>
          <w:w w:val="115"/>
        </w:rPr>
        <w:t>—использоватьпривыполнениипрактическихзаданийире-шении задач единицы: длины (миллиметр, сантиметр, деци-метр, метр, километр), массы (грамм, килограмм), времени(минута, час, секунда), стоимости (копейка, рубль); преобра-зовыватьодниединицыданнойвеличинывдругие;</w:t>
      </w:r>
    </w:p>
    <w:p w:rsidR="00AF56C2" w:rsidRPr="002A7275" w:rsidRDefault="00AF56C2" w:rsidP="00AF56C2">
      <w:pPr>
        <w:pStyle w:val="affb"/>
        <w:spacing w:line="254" w:lineRule="auto"/>
        <w:ind w:left="383" w:hanging="227"/>
      </w:pPr>
      <w:r w:rsidRPr="002A7275">
        <w:rPr>
          <w:color w:val="231F20"/>
          <w:w w:val="115"/>
        </w:rPr>
        <w:t>—определятьспомощьюцифровыхианалоговыхприборов,измерительныхинструментовдлину,массу,время;выпол-нять прикидку и оценку результата измерений; определятьпродолжительностьсобытия;</w:t>
      </w:r>
    </w:p>
    <w:p w:rsidR="00AF56C2" w:rsidRPr="002A7275" w:rsidRDefault="00AF56C2" w:rsidP="00AF56C2">
      <w:pPr>
        <w:pStyle w:val="affb"/>
        <w:spacing w:line="254" w:lineRule="auto"/>
        <w:ind w:left="383" w:hanging="227"/>
      </w:pPr>
      <w:r w:rsidRPr="002A7275">
        <w:rPr>
          <w:color w:val="231F20"/>
          <w:w w:val="115"/>
        </w:rPr>
        <w:t>—сравнивать величины длины, площади, массы, времени, сто-</w:t>
      </w:r>
      <w:r w:rsidRPr="002A7275">
        <w:rPr>
          <w:color w:val="231F20"/>
          <w:w w:val="120"/>
        </w:rPr>
        <w:t>имости, устанавливая между ними соотношение «больше/меньшена/в»;</w:t>
      </w:r>
    </w:p>
    <w:p w:rsidR="00AF56C2" w:rsidRPr="002A7275" w:rsidRDefault="00AF56C2" w:rsidP="00AF56C2">
      <w:pPr>
        <w:pStyle w:val="affb"/>
        <w:spacing w:line="229" w:lineRule="exact"/>
        <w:ind w:firstLine="0"/>
      </w:pPr>
      <w:r w:rsidRPr="002A7275">
        <w:rPr>
          <w:color w:val="231F20"/>
          <w:w w:val="115"/>
        </w:rPr>
        <w:t>—называть,находитьдолювеличины(половина,четверть);</w:t>
      </w:r>
    </w:p>
    <w:p w:rsidR="00AF56C2" w:rsidRPr="002A7275" w:rsidRDefault="00AF56C2" w:rsidP="00AF56C2">
      <w:pPr>
        <w:pStyle w:val="affb"/>
        <w:spacing w:before="12"/>
        <w:ind w:firstLine="0"/>
      </w:pPr>
      <w:r w:rsidRPr="002A7275">
        <w:rPr>
          <w:color w:val="231F20"/>
          <w:w w:val="120"/>
        </w:rPr>
        <w:t>—сравниватьвеличины, выраженныедолями;</w:t>
      </w:r>
    </w:p>
    <w:p w:rsidR="00AF56C2" w:rsidRPr="002A7275" w:rsidRDefault="00AF56C2" w:rsidP="00AF56C2">
      <w:pPr>
        <w:pStyle w:val="affb"/>
        <w:spacing w:before="13" w:line="254" w:lineRule="auto"/>
        <w:ind w:left="383" w:right="154" w:hanging="227"/>
      </w:pPr>
      <w:r w:rsidRPr="002A7275">
        <w:rPr>
          <w:color w:val="231F20"/>
          <w:w w:val="120"/>
        </w:rPr>
        <w:t>—знать и использовать при решении задач и в практическихситуациях(покупкатовара,определениевремени,выполне-ние расчётов) соотношение между величинами; выполнятьсложение и вычитание однородных величин, умножение иделениевеличинынаоднозначноечисло;</w:t>
      </w:r>
    </w:p>
    <w:p w:rsidR="00AF56C2" w:rsidRPr="002A7275" w:rsidRDefault="00AF56C2" w:rsidP="00AF56C2">
      <w:pPr>
        <w:pStyle w:val="affb"/>
        <w:spacing w:line="254" w:lineRule="auto"/>
        <w:ind w:left="383" w:right="154" w:hanging="227"/>
      </w:pPr>
      <w:r w:rsidRPr="002A7275">
        <w:rPr>
          <w:color w:val="231F20"/>
          <w:w w:val="115"/>
        </w:rPr>
        <w:t>—решать задачи в одно-два действия: представлять текст зада-</w:t>
      </w:r>
      <w:r w:rsidRPr="002A7275">
        <w:rPr>
          <w:color w:val="231F20"/>
          <w:w w:val="120"/>
        </w:rPr>
        <w:t>чи, планировать ход решения, записывать решение и ответ,анализировать решение (искать другой способ решения),</w:t>
      </w:r>
      <w:r w:rsidRPr="002A7275">
        <w:rPr>
          <w:color w:val="231F20"/>
          <w:spacing w:val="-1"/>
          <w:w w:val="120"/>
        </w:rPr>
        <w:t xml:space="preserve">оценивать </w:t>
      </w:r>
      <w:r w:rsidRPr="002A7275">
        <w:rPr>
          <w:color w:val="231F20"/>
          <w:w w:val="120"/>
        </w:rPr>
        <w:t>ответ (устанавливать его реалистичность, прове-рятьвычисления);</w:t>
      </w:r>
    </w:p>
    <w:p w:rsidR="00AF56C2" w:rsidRPr="002A7275" w:rsidRDefault="00AF56C2" w:rsidP="00AF56C2">
      <w:pPr>
        <w:pStyle w:val="affb"/>
        <w:spacing w:line="254" w:lineRule="auto"/>
        <w:ind w:left="383" w:hanging="227"/>
      </w:pPr>
      <w:r w:rsidRPr="002A7275">
        <w:rPr>
          <w:color w:val="231F20"/>
          <w:w w:val="120"/>
        </w:rPr>
        <w:t>—конструировать прямоугольник из данных фигур (квадра-</w:t>
      </w:r>
      <w:r w:rsidRPr="002A7275">
        <w:rPr>
          <w:color w:val="231F20"/>
          <w:spacing w:val="-1"/>
          <w:w w:val="120"/>
        </w:rPr>
        <w:t>тов),делитьпрямоугольник,</w:t>
      </w:r>
      <w:r w:rsidRPr="002A7275">
        <w:rPr>
          <w:color w:val="231F20"/>
          <w:w w:val="120"/>
        </w:rPr>
        <w:t>многоугольникназаданныеча-сти;</w:t>
      </w:r>
    </w:p>
    <w:p w:rsidR="00AF56C2" w:rsidRPr="002A7275" w:rsidRDefault="00AF56C2" w:rsidP="00AF56C2">
      <w:pPr>
        <w:pStyle w:val="affb"/>
        <w:spacing w:line="254" w:lineRule="auto"/>
        <w:ind w:left="383" w:right="154" w:hanging="227"/>
      </w:pPr>
      <w:r w:rsidRPr="002A7275">
        <w:rPr>
          <w:color w:val="231F20"/>
          <w:w w:val="115"/>
        </w:rPr>
        <w:t>—сравнивать фигуры по площади (наложение, сопоставлениечисловыхзначений);</w:t>
      </w:r>
    </w:p>
    <w:p w:rsidR="00AF56C2" w:rsidRPr="002A7275" w:rsidRDefault="00AF56C2" w:rsidP="00AF56C2">
      <w:pPr>
        <w:pStyle w:val="affb"/>
        <w:spacing w:line="254" w:lineRule="auto"/>
        <w:ind w:left="383" w:hanging="227"/>
      </w:pPr>
      <w:r w:rsidRPr="002A7275">
        <w:rPr>
          <w:color w:val="231F20"/>
          <w:w w:val="120"/>
        </w:rPr>
        <w:t>—находитьпериметрпрямоугольника(квадрата),площадьпрямоугольника(квадрата),используяправило/алгоритм;</w:t>
      </w:r>
    </w:p>
    <w:p w:rsidR="00AF56C2" w:rsidRPr="002A7275" w:rsidRDefault="00AF56C2" w:rsidP="0009138C">
      <w:pPr>
        <w:pStyle w:val="affb"/>
        <w:spacing w:line="254" w:lineRule="auto"/>
        <w:ind w:left="383" w:right="156" w:hanging="227"/>
      </w:pPr>
      <w:r w:rsidRPr="002A7275">
        <w:rPr>
          <w:color w:val="231F20"/>
          <w:w w:val="115"/>
        </w:rPr>
        <w:t>—распознаватьверные(истинные)иневерные(ложные)утверждениясословами:«все»,«некоторые»,«и»,«каждый», «если…, то…»; формулировать утверждение (вывод),строить логические рассуждения (одно-двухшаговые), в томчислесиспользованиемизученныхсвязок;</w:t>
      </w:r>
    </w:p>
    <w:p w:rsidR="00AF56C2" w:rsidRPr="002A7275" w:rsidRDefault="00AF56C2" w:rsidP="00AF56C2">
      <w:pPr>
        <w:pStyle w:val="affb"/>
        <w:spacing w:line="229" w:lineRule="exact"/>
        <w:ind w:firstLine="0"/>
      </w:pPr>
      <w:r w:rsidRPr="002A7275">
        <w:rPr>
          <w:color w:val="231F20"/>
          <w:w w:val="115"/>
        </w:rPr>
        <w:t>—классифицироватьобъектыпоодному-двумпризнакам;</w:t>
      </w:r>
    </w:p>
    <w:p w:rsidR="00AF56C2" w:rsidRPr="002A7275" w:rsidRDefault="00AF56C2" w:rsidP="00AF56C2">
      <w:pPr>
        <w:pStyle w:val="affb"/>
        <w:spacing w:before="14" w:line="254" w:lineRule="auto"/>
        <w:ind w:left="383" w:hanging="227"/>
      </w:pPr>
      <w:r w:rsidRPr="002A7275">
        <w:rPr>
          <w:color w:val="231F20"/>
          <w:w w:val="115"/>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пред-метахповседневнойжизни(например,ярлык,этикетка);</w:t>
      </w:r>
    </w:p>
    <w:p w:rsidR="00AF56C2" w:rsidRPr="002A7275" w:rsidRDefault="00AF56C2" w:rsidP="00AF56C2">
      <w:pPr>
        <w:pStyle w:val="affb"/>
        <w:spacing w:line="254" w:lineRule="auto"/>
        <w:ind w:left="383" w:hanging="227"/>
      </w:pPr>
      <w:r w:rsidRPr="002A7275">
        <w:rPr>
          <w:color w:val="231F20"/>
          <w:w w:val="115"/>
        </w:rPr>
        <w:t>—структурировать информацию: заполнять простейшие табли-цыпообразцу;</w:t>
      </w:r>
    </w:p>
    <w:p w:rsidR="00AF56C2" w:rsidRPr="002A7275" w:rsidRDefault="00AF56C2" w:rsidP="00AF56C2">
      <w:pPr>
        <w:pStyle w:val="affb"/>
        <w:spacing w:line="254" w:lineRule="auto"/>
        <w:ind w:left="383" w:right="154" w:hanging="227"/>
      </w:pPr>
      <w:r w:rsidRPr="002A7275">
        <w:rPr>
          <w:color w:val="231F20"/>
          <w:w w:val="115"/>
        </w:rPr>
        <w:t>—составлять план выполнения учебного задания и следоватьему;выполнятьдействияпоалгоритму;</w:t>
      </w:r>
    </w:p>
    <w:p w:rsidR="00AF56C2" w:rsidRPr="002A7275" w:rsidRDefault="00AF56C2" w:rsidP="00AF56C2">
      <w:pPr>
        <w:pStyle w:val="affb"/>
        <w:spacing w:line="254" w:lineRule="auto"/>
        <w:ind w:left="383" w:hanging="227"/>
      </w:pPr>
      <w:r w:rsidRPr="002A7275">
        <w:rPr>
          <w:color w:val="231F20"/>
          <w:w w:val="115"/>
        </w:rPr>
        <w:t>—сравниватьматематическиеобъекты(находитьобщее,раз-личное,уникальное);</w:t>
      </w:r>
    </w:p>
    <w:p w:rsidR="00AF56C2" w:rsidRPr="002A7275" w:rsidRDefault="00AF56C2" w:rsidP="00AF56C2">
      <w:pPr>
        <w:pStyle w:val="affb"/>
        <w:spacing w:line="230" w:lineRule="exact"/>
        <w:ind w:firstLine="0"/>
      </w:pPr>
      <w:r w:rsidRPr="002A7275">
        <w:rPr>
          <w:color w:val="231F20"/>
          <w:w w:val="115"/>
        </w:rPr>
        <w:t>—выбиратьверноерешениематематическойзадачи.</w:t>
      </w:r>
    </w:p>
    <w:p w:rsidR="00AF56C2" w:rsidRPr="002A7275" w:rsidRDefault="00AF56C2" w:rsidP="00AF56C2">
      <w:pPr>
        <w:pStyle w:val="affb"/>
        <w:spacing w:before="3"/>
        <w:ind w:firstLine="0"/>
        <w:jc w:val="left"/>
      </w:pPr>
    </w:p>
    <w:p w:rsidR="00AF56C2" w:rsidRPr="002A7275" w:rsidRDefault="00AF56C2" w:rsidP="00AF56C2">
      <w:pPr>
        <w:spacing w:line="254" w:lineRule="auto"/>
        <w:ind w:left="157" w:right="155" w:firstLine="226"/>
        <w:jc w:val="both"/>
        <w:rPr>
          <w:sz w:val="20"/>
          <w:szCs w:val="20"/>
        </w:rPr>
      </w:pPr>
      <w:r w:rsidRPr="002A7275">
        <w:rPr>
          <w:color w:val="231F20"/>
          <w:w w:val="110"/>
          <w:sz w:val="20"/>
          <w:szCs w:val="20"/>
        </w:rPr>
        <w:t xml:space="preserve">К концу обучения в </w:t>
      </w:r>
      <w:r w:rsidRPr="002A7275">
        <w:rPr>
          <w:rFonts w:ascii="Georgia" w:hAnsi="Georgia"/>
          <w:b/>
          <w:color w:val="231F20"/>
          <w:w w:val="110"/>
          <w:sz w:val="20"/>
          <w:szCs w:val="20"/>
        </w:rPr>
        <w:t xml:space="preserve">четвертом классе </w:t>
      </w:r>
      <w:r w:rsidRPr="002A7275">
        <w:rPr>
          <w:color w:val="231F20"/>
          <w:w w:val="110"/>
          <w:sz w:val="20"/>
          <w:szCs w:val="20"/>
        </w:rPr>
        <w:t>обучающийся научит-ся:</w:t>
      </w:r>
    </w:p>
    <w:p w:rsidR="00AF56C2" w:rsidRPr="002A7275" w:rsidRDefault="00AF56C2" w:rsidP="00AF56C2">
      <w:pPr>
        <w:pStyle w:val="affb"/>
        <w:spacing w:line="254" w:lineRule="auto"/>
        <w:ind w:left="383" w:hanging="227"/>
      </w:pPr>
      <w:r w:rsidRPr="002A7275">
        <w:rPr>
          <w:color w:val="231F20"/>
          <w:w w:val="120"/>
        </w:rPr>
        <w:t>—читать, записывать, сравнивать, упорядочивать многознач-ныечисла;</w:t>
      </w:r>
    </w:p>
    <w:p w:rsidR="00AF56C2" w:rsidRPr="002A7275" w:rsidRDefault="00AF56C2" w:rsidP="00AF56C2">
      <w:pPr>
        <w:pStyle w:val="affb"/>
        <w:spacing w:line="254" w:lineRule="auto"/>
        <w:ind w:left="383" w:right="154" w:hanging="227"/>
      </w:pPr>
      <w:r w:rsidRPr="002A7275">
        <w:rPr>
          <w:color w:val="231F20"/>
          <w:w w:val="115"/>
        </w:rPr>
        <w:t>—находить число большее/меньшее данного числа на заданноечисло,взаданноечислораз;</w:t>
      </w:r>
    </w:p>
    <w:p w:rsidR="00AF56C2" w:rsidRPr="002A7275" w:rsidRDefault="00AF56C2" w:rsidP="00AF56C2">
      <w:pPr>
        <w:pStyle w:val="affb"/>
        <w:spacing w:line="254" w:lineRule="auto"/>
        <w:ind w:left="383" w:hanging="227"/>
      </w:pPr>
      <w:r w:rsidRPr="002A7275">
        <w:rPr>
          <w:color w:val="231F20"/>
          <w:w w:val="115"/>
        </w:rPr>
        <w:t>—выполнятьарифметическиедействия:сложениеивычитаниес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устно);делениесостатком—письменно(впределах1000);</w:t>
      </w:r>
    </w:p>
    <w:p w:rsidR="00AF56C2" w:rsidRPr="002A7275" w:rsidRDefault="00AF56C2" w:rsidP="00AF56C2">
      <w:pPr>
        <w:pStyle w:val="affb"/>
        <w:spacing w:line="254" w:lineRule="auto"/>
        <w:ind w:left="383" w:right="156" w:hanging="227"/>
      </w:pPr>
      <w:r w:rsidRPr="002A7275">
        <w:rPr>
          <w:color w:val="231F20"/>
          <w:w w:val="115"/>
        </w:rPr>
        <w:t>—вычислять значение числового выражения (со скобками/безскобок), содержащего действия сложения, вычитания, умно-жения,делениясмногозначнымичислами;</w:t>
      </w:r>
    </w:p>
    <w:p w:rsidR="00AF56C2" w:rsidRPr="002A7275" w:rsidRDefault="00AF56C2" w:rsidP="00AF56C2">
      <w:pPr>
        <w:pStyle w:val="affb"/>
        <w:spacing w:line="254" w:lineRule="auto"/>
        <w:ind w:left="383" w:hanging="227"/>
      </w:pPr>
      <w:r w:rsidRPr="002A7275">
        <w:rPr>
          <w:color w:val="231F20"/>
          <w:w w:val="115"/>
        </w:rPr>
        <w:t>—использовать при вычислениях изученные свойства арифме-тическихдействий;</w:t>
      </w:r>
    </w:p>
    <w:p w:rsidR="00AF56C2" w:rsidRPr="002A7275" w:rsidRDefault="00AF56C2" w:rsidP="00AF56C2">
      <w:pPr>
        <w:pStyle w:val="affb"/>
        <w:spacing w:line="254" w:lineRule="auto"/>
        <w:ind w:left="383" w:hanging="227"/>
      </w:pPr>
      <w:r w:rsidRPr="002A7275">
        <w:rPr>
          <w:color w:val="231F20"/>
          <w:w w:val="115"/>
        </w:rPr>
        <w:t>—выполнятьприкидкурезультатавычислений;осуществлятьпроверкуполученногорезультатапокритериям:достовер-ность(реальность),соответствиеправилу/алгоритму,атакжеспомощьюкалькулятора;</w:t>
      </w:r>
    </w:p>
    <w:p w:rsidR="00AF56C2" w:rsidRPr="002A7275" w:rsidRDefault="00AF56C2" w:rsidP="00AF56C2">
      <w:pPr>
        <w:pStyle w:val="affb"/>
        <w:spacing w:line="229" w:lineRule="exact"/>
        <w:ind w:firstLine="0"/>
      </w:pPr>
      <w:r w:rsidRPr="002A7275">
        <w:rPr>
          <w:color w:val="231F20"/>
          <w:w w:val="115"/>
        </w:rPr>
        <w:t>—находитьдолювеличины,величинупоеедоле;</w:t>
      </w:r>
    </w:p>
    <w:p w:rsidR="00AF56C2" w:rsidRPr="002A7275" w:rsidRDefault="00AF56C2" w:rsidP="00AF56C2">
      <w:pPr>
        <w:pStyle w:val="affb"/>
        <w:spacing w:before="10" w:line="254" w:lineRule="auto"/>
        <w:ind w:left="383" w:hanging="227"/>
      </w:pPr>
      <w:r w:rsidRPr="002A7275">
        <w:rPr>
          <w:color w:val="231F20"/>
          <w:w w:val="115"/>
        </w:rPr>
        <w:t>—находитьнеизвестныйкомпонентарифметическогодей-ствия;</w:t>
      </w:r>
    </w:p>
    <w:p w:rsidR="00AF56C2" w:rsidRPr="002A7275" w:rsidRDefault="00AF56C2" w:rsidP="00AF56C2">
      <w:pPr>
        <w:pStyle w:val="affb"/>
        <w:spacing w:line="254" w:lineRule="auto"/>
        <w:ind w:left="383" w:hanging="227"/>
      </w:pPr>
      <w:r w:rsidRPr="002A7275">
        <w:rPr>
          <w:color w:val="231F20"/>
          <w:w w:val="115"/>
        </w:rPr>
        <w:t>—использовать единицы величин для при решении задач (дли-на,масса,время,вместимость,стоимость,площадь,ско-рость);</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left="383" w:right="154" w:hanging="227"/>
      </w:pPr>
      <w:r w:rsidRPr="002A7275">
        <w:rPr>
          <w:color w:val="231F20"/>
          <w:w w:val="120"/>
        </w:rPr>
        <w:t>—использовать при решении задач единицы длины (милли-метр, сантиметр, дециметр, метр, километр), массы (грамм,килограмм,центнер,тонна),времени(секунда,минута,час;сутки,неделя,месяц,год,век),вместимости(литр),стоимо-сти (копейка, рубль), площади (квадратный метр, квадрат-ный дециметр, квадратный сантиметр), скорости (километрвчас,метрвсекунду);</w:t>
      </w:r>
    </w:p>
    <w:p w:rsidR="00AF56C2" w:rsidRPr="002A7275" w:rsidRDefault="00AF56C2" w:rsidP="00AF56C2">
      <w:pPr>
        <w:pStyle w:val="affb"/>
        <w:spacing w:line="254" w:lineRule="auto"/>
        <w:ind w:left="383" w:right="154" w:hanging="227"/>
      </w:pPr>
      <w:r w:rsidRPr="002A7275">
        <w:rPr>
          <w:color w:val="231F20"/>
          <w:w w:val="115"/>
        </w:rPr>
        <w:t>—использоватьприрешениитекстовыхзадачив  практиче-ских ситуациях соотношения между скоростью, временем ипройденнымпутем,междупроизводительностью,временемиобъёмомработы;</w:t>
      </w:r>
    </w:p>
    <w:p w:rsidR="00AF56C2" w:rsidRPr="002A7275" w:rsidRDefault="00AF56C2" w:rsidP="00AF56C2">
      <w:pPr>
        <w:pStyle w:val="affb"/>
        <w:spacing w:line="254" w:lineRule="auto"/>
        <w:ind w:left="383" w:right="154" w:hanging="227"/>
      </w:pPr>
      <w:r w:rsidRPr="002A7275">
        <w:rPr>
          <w:color w:val="231F20"/>
          <w:w w:val="115"/>
        </w:rPr>
        <w:t>—определятьспомощьюцифровыхианалоговыхприборовмассу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вы-полнятьприкидкуиоценкурезультатаизмерений;</w:t>
      </w:r>
    </w:p>
    <w:p w:rsidR="00AF56C2" w:rsidRPr="002A7275" w:rsidRDefault="00AF56C2" w:rsidP="00AF56C2">
      <w:pPr>
        <w:pStyle w:val="affb"/>
        <w:spacing w:line="254" w:lineRule="auto"/>
        <w:ind w:left="383" w:right="154" w:hanging="227"/>
      </w:pPr>
      <w:r w:rsidRPr="002A7275">
        <w:rPr>
          <w:color w:val="231F20"/>
          <w:w w:val="115"/>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письменныевычисления и используя, при необходимости, вычислитель-ные устройства, оценивать полученный результат по крите-риям:достоверность/реальность,соответствиеусловию;</w:t>
      </w:r>
    </w:p>
    <w:p w:rsidR="00AF56C2" w:rsidRPr="002A7275" w:rsidRDefault="00AF56C2" w:rsidP="00AF56C2">
      <w:pPr>
        <w:pStyle w:val="affb"/>
        <w:spacing w:line="254" w:lineRule="auto"/>
        <w:ind w:left="383" w:right="154" w:hanging="227"/>
      </w:pPr>
      <w:r w:rsidRPr="002A7275">
        <w:rPr>
          <w:color w:val="231F20"/>
          <w:w w:val="115"/>
        </w:rPr>
        <w:t>—решать практические задачи, связанные с повседневной жиз-нью (на покупки, движение и т.п.), в том числе, с избыточ-нымиданными,находитьнедостающуюинформацию(на-пример, из таблиц, схем), находить и оценивать различныеспособырешения,использоватьподходящиеспособыпро-верки;</w:t>
      </w:r>
    </w:p>
    <w:p w:rsidR="00AF56C2" w:rsidRPr="002A7275" w:rsidRDefault="00AF56C2" w:rsidP="00AF56C2">
      <w:pPr>
        <w:pStyle w:val="affb"/>
        <w:spacing w:line="254" w:lineRule="auto"/>
        <w:ind w:left="383" w:hanging="227"/>
      </w:pPr>
      <w:r w:rsidRPr="002A7275">
        <w:rPr>
          <w:color w:val="231F20"/>
          <w:w w:val="120"/>
        </w:rPr>
        <w:t>—различать, называть геометрические фигуры: окружность,круг;</w:t>
      </w:r>
    </w:p>
    <w:p w:rsidR="00AF56C2" w:rsidRPr="002A7275" w:rsidRDefault="00AF56C2" w:rsidP="00AF56C2">
      <w:pPr>
        <w:pStyle w:val="affb"/>
        <w:spacing w:line="254" w:lineRule="auto"/>
        <w:ind w:left="383" w:hanging="227"/>
      </w:pPr>
      <w:r w:rsidRPr="002A7275">
        <w:rPr>
          <w:color w:val="231F20"/>
          <w:w w:val="115"/>
        </w:rPr>
        <w:t>—изображать с помощью циркуля и линейки окружность за-данногорадиуса;</w:t>
      </w:r>
    </w:p>
    <w:p w:rsidR="00AF56C2" w:rsidRPr="002A7275" w:rsidRDefault="00AF56C2" w:rsidP="00AF56C2">
      <w:pPr>
        <w:pStyle w:val="affb"/>
        <w:spacing w:line="254" w:lineRule="auto"/>
        <w:ind w:left="383" w:right="154" w:hanging="227"/>
      </w:pPr>
      <w:r w:rsidRPr="002A7275">
        <w:rPr>
          <w:color w:val="231F20"/>
          <w:w w:val="120"/>
        </w:rPr>
        <w:t>—различать изображения простейших пространственных фи-гур: шара, куба, цилиндра, конуса, пирамиды; распознаватьв простейших случаях проекции предметов окружающегомиранаплоскость(пол,стену);</w:t>
      </w:r>
    </w:p>
    <w:p w:rsidR="00AF56C2" w:rsidRPr="002A7275" w:rsidRDefault="00AF56C2" w:rsidP="00AF56C2">
      <w:pPr>
        <w:pStyle w:val="affb"/>
        <w:spacing w:line="254" w:lineRule="auto"/>
        <w:ind w:left="383" w:right="154" w:hanging="227"/>
      </w:pPr>
      <w:r w:rsidRPr="002A7275">
        <w:rPr>
          <w:color w:val="231F20"/>
          <w:w w:val="115"/>
        </w:rPr>
        <w:t>—выполнять разбиение (показывать на рисунке, чертеже) про-</w:t>
      </w:r>
      <w:r w:rsidRPr="002A7275">
        <w:rPr>
          <w:color w:val="231F20"/>
          <w:w w:val="120"/>
        </w:rPr>
        <w:t>стейшей составной фигуры на прямоугольники (квадраты),</w:t>
      </w:r>
      <w:r w:rsidRPr="002A7275">
        <w:rPr>
          <w:color w:val="231F20"/>
          <w:spacing w:val="-1"/>
          <w:w w:val="120"/>
        </w:rPr>
        <w:t>находитьпериметриплощадь</w:t>
      </w:r>
      <w:r w:rsidRPr="002A7275">
        <w:rPr>
          <w:color w:val="231F20"/>
          <w:w w:val="120"/>
        </w:rPr>
        <w:t>фигур,составленныхиздвух-трехпрямоугольников(квадратов);</w:t>
      </w:r>
    </w:p>
    <w:p w:rsidR="00AF56C2" w:rsidRPr="002A7275" w:rsidRDefault="00AF56C2" w:rsidP="00AF56C2">
      <w:pPr>
        <w:pStyle w:val="affb"/>
        <w:spacing w:line="254" w:lineRule="auto"/>
        <w:ind w:left="383" w:right="156" w:hanging="227"/>
      </w:pPr>
      <w:r w:rsidRPr="002A7275">
        <w:rPr>
          <w:color w:val="231F20"/>
          <w:w w:val="120"/>
        </w:rPr>
        <w:t>—распознаватьверные(истинные)иневерные(ложные)утверждения;приводитьпример,контрпример;</w:t>
      </w:r>
    </w:p>
    <w:p w:rsidR="00AF56C2" w:rsidRPr="002A7275" w:rsidRDefault="00AF56C2" w:rsidP="00AF56C2">
      <w:pPr>
        <w:pStyle w:val="affb"/>
        <w:spacing w:before="70" w:line="254" w:lineRule="auto"/>
        <w:ind w:left="383" w:hanging="227"/>
      </w:pPr>
      <w:r w:rsidRPr="002A7275">
        <w:rPr>
          <w:color w:val="231F20"/>
          <w:w w:val="115"/>
        </w:rPr>
        <w:t>—формулироватьутверждение(вывод),строитьлогическиерассуждения (одно-/двухшаговые) с использованием изучен-ныхсвязок;</w:t>
      </w:r>
    </w:p>
    <w:p w:rsidR="00AF56C2" w:rsidRPr="002A7275" w:rsidRDefault="00AF56C2" w:rsidP="00AF56C2">
      <w:pPr>
        <w:pStyle w:val="affb"/>
        <w:spacing w:line="254" w:lineRule="auto"/>
        <w:ind w:left="383" w:right="154" w:hanging="227"/>
      </w:pPr>
      <w:r w:rsidRPr="002A7275">
        <w:rPr>
          <w:color w:val="231F20"/>
          <w:w w:val="115"/>
        </w:rPr>
        <w:t>—классифицироватьобъектыпозаданным/самостоятельноустановленнымодному-двумпризнакам;</w:t>
      </w:r>
    </w:p>
    <w:p w:rsidR="00AF56C2" w:rsidRPr="002A7275" w:rsidRDefault="00AF56C2" w:rsidP="00AF56C2">
      <w:pPr>
        <w:pStyle w:val="affb"/>
        <w:spacing w:line="254" w:lineRule="auto"/>
        <w:ind w:left="383" w:hanging="227"/>
      </w:pPr>
      <w:r w:rsidRPr="002A7275">
        <w:rPr>
          <w:color w:val="231F20"/>
          <w:w w:val="115"/>
        </w:rPr>
        <w:t>—извлекать и использовать для выполнения заданий и реше-ниязадачинформацию,представленнуювпростейшихстолбчатыхдиаграммах,таблицахсданнымиореальныхпроцессах и явлениях окружающего мира (например, кален-дарь, расписание), в предметах повседневной жизни (напри-мер,счет,меню,прайс-лист,объявление);</w:t>
      </w:r>
    </w:p>
    <w:p w:rsidR="00AF56C2" w:rsidRPr="002A7275" w:rsidRDefault="00AF56C2" w:rsidP="00AF56C2">
      <w:pPr>
        <w:pStyle w:val="affb"/>
        <w:spacing w:line="254" w:lineRule="auto"/>
        <w:ind w:left="383" w:hanging="227"/>
      </w:pPr>
      <w:r w:rsidRPr="002A7275">
        <w:rPr>
          <w:color w:val="231F20"/>
          <w:w w:val="115"/>
        </w:rPr>
        <w:t>—заполнять данными предложенную таблицу, столбчатую ди-аграмму;</w:t>
      </w:r>
    </w:p>
    <w:p w:rsidR="00AF56C2" w:rsidRPr="002A7275" w:rsidRDefault="00AF56C2" w:rsidP="00AF56C2">
      <w:pPr>
        <w:pStyle w:val="affb"/>
        <w:spacing w:line="254" w:lineRule="auto"/>
        <w:ind w:left="383" w:right="156" w:hanging="227"/>
      </w:pPr>
      <w:r w:rsidRPr="002A7275">
        <w:rPr>
          <w:color w:val="231F20"/>
          <w:w w:val="115"/>
        </w:rPr>
        <w:t>—использоватьформализованныеописанияпоследовательно-сти действий (алгоритм, план, схема) в практических и учеб-ныхситуациях;дополнятьалгоритм,упорядочиватьшагиалгоритма;</w:t>
      </w:r>
    </w:p>
    <w:p w:rsidR="00AF56C2" w:rsidRPr="002A7275" w:rsidRDefault="00AF56C2" w:rsidP="00AF56C2">
      <w:pPr>
        <w:pStyle w:val="affb"/>
        <w:spacing w:line="229" w:lineRule="exact"/>
        <w:ind w:firstLine="0"/>
      </w:pPr>
      <w:r w:rsidRPr="002A7275">
        <w:rPr>
          <w:color w:val="231F20"/>
          <w:w w:val="115"/>
        </w:rPr>
        <w:t>—выбиратьрациональноерешение;</w:t>
      </w:r>
    </w:p>
    <w:p w:rsidR="00AF56C2" w:rsidRPr="002A7275" w:rsidRDefault="00AF56C2" w:rsidP="00AF56C2">
      <w:pPr>
        <w:pStyle w:val="affb"/>
        <w:spacing w:before="12"/>
        <w:ind w:firstLine="0"/>
        <w:jc w:val="left"/>
      </w:pPr>
      <w:r w:rsidRPr="002A7275">
        <w:rPr>
          <w:color w:val="231F20"/>
          <w:w w:val="115"/>
        </w:rPr>
        <w:t>—составлятьмодельтекстовойзадачи,числовоевыражение;</w:t>
      </w:r>
    </w:p>
    <w:p w:rsidR="00AF56C2" w:rsidRPr="002A7275" w:rsidRDefault="00AF56C2" w:rsidP="00AF56C2">
      <w:pPr>
        <w:pStyle w:val="affb"/>
        <w:spacing w:before="13"/>
        <w:ind w:firstLine="0"/>
        <w:jc w:val="left"/>
      </w:pPr>
      <w:r w:rsidRPr="002A7275">
        <w:rPr>
          <w:color w:val="231F20"/>
          <w:w w:val="120"/>
        </w:rPr>
        <w:t>—конструироватьходрешенияматематическойзадачи;</w:t>
      </w:r>
    </w:p>
    <w:p w:rsidR="00AF56C2" w:rsidRPr="002A7275" w:rsidRDefault="00AF56C2" w:rsidP="00AF56C2">
      <w:pPr>
        <w:pStyle w:val="affb"/>
        <w:spacing w:before="14"/>
        <w:ind w:firstLine="0"/>
        <w:jc w:val="left"/>
      </w:pPr>
      <w:r w:rsidRPr="002A7275">
        <w:rPr>
          <w:color w:val="231F20"/>
          <w:w w:val="120"/>
        </w:rPr>
        <w:t>—находитьвсеверныерешениязадачиизпредложенных.</w:t>
      </w:r>
    </w:p>
    <w:p w:rsidR="00AF56C2" w:rsidRPr="002A7275" w:rsidRDefault="005C19FD" w:rsidP="00AF56C2">
      <w:pPr>
        <w:pStyle w:val="1"/>
        <w:rPr>
          <w:sz w:val="20"/>
          <w:szCs w:val="20"/>
        </w:rPr>
      </w:pPr>
      <w:r>
        <w:rPr>
          <w:sz w:val="20"/>
          <w:szCs w:val="20"/>
          <w:lang w:eastAsia="en-US"/>
        </w:rPr>
        <w:pict>
          <v:shape id="_x0000_s1059" style="position:absolute;left:0;text-align:left;margin-left:36.85pt;margin-top:20.8pt;width:317.5pt;height:.1pt;z-index:-251623424;mso-wrap-distance-left:0;mso-wrap-distance-right:0;mso-position-horizontal-relative:page" coordorigin="737,416" coordsize="6350,0" path="m737,416r6350,e" filled="f" strokecolor="#231f20" strokeweight=".5pt">
            <v:path arrowok="t"/>
            <w10:wrap type="topAndBottom" anchorx="page"/>
          </v:shape>
        </w:pict>
      </w:r>
      <w:bookmarkStart w:id="235" w:name="08-0777-01-341-366o7"/>
      <w:bookmarkEnd w:id="235"/>
      <w:r w:rsidR="00AF56C2" w:rsidRPr="002A7275">
        <w:rPr>
          <w:color w:val="231F20"/>
          <w:w w:val="80"/>
          <w:sz w:val="20"/>
          <w:szCs w:val="20"/>
        </w:rPr>
        <w:t>ОКРУЖАЮЩИЙМИР</w:t>
      </w:r>
    </w:p>
    <w:p w:rsidR="00AF56C2" w:rsidRPr="002A7275" w:rsidRDefault="00AF56C2" w:rsidP="00AF56C2">
      <w:pPr>
        <w:pStyle w:val="affb"/>
        <w:spacing w:before="157" w:line="254" w:lineRule="auto"/>
      </w:pPr>
      <w:r w:rsidRPr="002A7275">
        <w:rPr>
          <w:color w:val="231F20"/>
          <w:w w:val="115"/>
        </w:rPr>
        <w:t>Программапоучебномупредмету«Окружающиймир»(пред-метная область «Обществознание и естествознание» («Окружа-ющиймир»)включает:пояснительнуюзаписку,содержаниеобучения, планируемые результаты освоения программы учеб-ногопредмета,тематическоепланирование.</w:t>
      </w:r>
    </w:p>
    <w:p w:rsidR="00AF56C2" w:rsidRPr="002A7275" w:rsidRDefault="00AF56C2" w:rsidP="00AF56C2">
      <w:pPr>
        <w:pStyle w:val="affb"/>
        <w:spacing w:line="254" w:lineRule="auto"/>
      </w:pPr>
      <w:r w:rsidRPr="002A7275">
        <w:rPr>
          <w:color w:val="231F20"/>
          <w:w w:val="120"/>
        </w:rPr>
        <w:t>Пояснительная записка отражает общие цели и задачи изу-чения предмета, характеристику психологических предпосы-локкегоизучениюмладшимишкольниками;местовструкту-ре учебного плана, а также подходы к отбору содержания,планируемымрезультатамитематическомупланированию.</w:t>
      </w:r>
    </w:p>
    <w:p w:rsidR="00AF56C2" w:rsidRPr="002A7275" w:rsidRDefault="00AF56C2" w:rsidP="00AF56C2">
      <w:pPr>
        <w:pStyle w:val="affb"/>
        <w:spacing w:line="254" w:lineRule="auto"/>
        <w:ind w:right="154"/>
      </w:pPr>
      <w:r w:rsidRPr="002A7275">
        <w:rPr>
          <w:color w:val="231F20"/>
          <w:w w:val="115"/>
        </w:rPr>
        <w:t>Содержаниеобученияраскрывает  содержательные  линиидля обязательного изучения в каждом классе начальной шко-лы. Содержание обучения в каждом классе завершатся переч-немуниверсальныхучебныхдействий—познавательных,коммуникативных и регулятивных, которые возможно форми-роватьсредствами учебного предмета «Окружающий мир»с учётом   возрастных   особенностей   младших   школьников.ВпервомивторомклассахпредлагаетсяпропедевтическийуровеньформированияУУД,посколькустановлениеунивер-сальности действий на этом этапе обучения только начинается.С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терпе-нияидоброжелательностиприналаживанииотношений)икоммуникативных (способность вербальными средствами уста-навливатьвзаимоотношения)универсальныхучебныхдей-ствий, их перечень дан в специальном разделе — «Совместнаядеятельность».</w:t>
      </w:r>
    </w:p>
    <w:p w:rsidR="00AF56C2" w:rsidRPr="002A7275" w:rsidRDefault="00AF56C2" w:rsidP="00AF56C2">
      <w:pPr>
        <w:pStyle w:val="affb"/>
        <w:spacing w:line="212" w:lineRule="exact"/>
        <w:ind w:left="383" w:firstLine="0"/>
      </w:pPr>
      <w:r w:rsidRPr="002A7275">
        <w:rPr>
          <w:color w:val="231F20"/>
          <w:w w:val="115"/>
        </w:rPr>
        <w:t>Планируемыерезультатывключаютличностные,метапред-</w:t>
      </w:r>
    </w:p>
    <w:p w:rsidR="00AF56C2" w:rsidRPr="002A7275" w:rsidRDefault="00AF56C2" w:rsidP="00AF56C2">
      <w:pPr>
        <w:pStyle w:val="affb"/>
        <w:spacing w:before="3" w:line="254" w:lineRule="auto"/>
        <w:ind w:right="154" w:firstLine="0"/>
      </w:pPr>
      <w:r w:rsidRPr="002A7275">
        <w:rPr>
          <w:color w:val="231F20"/>
          <w:w w:val="120"/>
        </w:rPr>
        <w:t>метные результаты за период обучения, а также предметныедостижения младшего школьника за каждый год обучения вначальнойшколе.</w:t>
      </w:r>
    </w:p>
    <w:p w:rsidR="00AF56C2" w:rsidRPr="002A7275" w:rsidRDefault="00AF56C2" w:rsidP="00AF56C2">
      <w:pPr>
        <w:pStyle w:val="affb"/>
        <w:spacing w:line="254" w:lineRule="auto"/>
        <w:ind w:right="154"/>
      </w:pPr>
      <w:r w:rsidRPr="002A7275">
        <w:rPr>
          <w:color w:val="231F20"/>
          <w:w w:val="115"/>
        </w:rPr>
        <w:t>В Тематическом планировании описывается программное со-держаниеповсемразделамсодержанияобучениякаждогокласса,атакжераскрываютсяметодыиформыорганизацииобученияихарактеристикадеятельностей,которыецелесо-образно использовать при изучении той или иной программнойтемы.</w:t>
      </w:r>
    </w:p>
    <w:p w:rsidR="00AF56C2" w:rsidRPr="002A7275" w:rsidRDefault="00AF56C2" w:rsidP="00AF56C2">
      <w:pPr>
        <w:pStyle w:val="affb"/>
        <w:spacing w:line="254" w:lineRule="auto"/>
      </w:pPr>
      <w:r w:rsidRPr="002A7275">
        <w:rPr>
          <w:color w:val="231F20"/>
          <w:w w:val="115"/>
        </w:rPr>
        <w:t>Представленытакжеспособыорганизациидифференциро-ванногообучения.</w:t>
      </w:r>
    </w:p>
    <w:p w:rsidR="00AF56C2" w:rsidRPr="002A7275" w:rsidRDefault="00AF56C2" w:rsidP="00AF56C2">
      <w:pPr>
        <w:spacing w:line="254" w:lineRule="auto"/>
        <w:rPr>
          <w:sz w:val="20"/>
          <w:szCs w:val="20"/>
        </w:rPr>
        <w:sectPr w:rsidR="00AF56C2" w:rsidRPr="002A7275">
          <w:footerReference w:type="even" r:id="rId26"/>
          <w:footerReference w:type="default" r:id="rId27"/>
          <w:pgSz w:w="7830" w:h="12020"/>
          <w:pgMar w:top="580" w:right="580" w:bottom="900" w:left="580" w:header="0" w:footer="709" w:gutter="0"/>
          <w:pgNumType w:start="341"/>
          <w:cols w:space="720"/>
        </w:sectPr>
      </w:pPr>
    </w:p>
    <w:p w:rsidR="00AF56C2" w:rsidRPr="002A7275" w:rsidRDefault="005C19FD" w:rsidP="00AF56C2">
      <w:pPr>
        <w:pStyle w:val="1"/>
        <w:rPr>
          <w:sz w:val="20"/>
          <w:szCs w:val="20"/>
        </w:rPr>
      </w:pPr>
      <w:r>
        <w:rPr>
          <w:sz w:val="20"/>
          <w:szCs w:val="20"/>
          <w:lang w:eastAsia="en-US"/>
        </w:rPr>
        <w:pict>
          <v:shape id="_x0000_s1060" style="position:absolute;left:0;text-align:left;margin-left:36.85pt;margin-top:20.8pt;width:317.5pt;height:.1pt;z-index:-251622400;mso-wrap-distance-left:0;mso-wrap-distance-right:0;mso-position-horizontal-relative:page" coordorigin="737,416" coordsize="6350,0" path="m737,416r6350,e" filled="f" strokecolor="#231f20" strokeweight=".5pt">
            <v:path arrowok="t"/>
            <w10:wrap type="topAndBottom" anchorx="page"/>
          </v:shape>
        </w:pict>
      </w:r>
      <w:r w:rsidR="00AF56C2" w:rsidRPr="002A7275">
        <w:rPr>
          <w:color w:val="231F20"/>
          <w:w w:val="80"/>
          <w:sz w:val="20"/>
          <w:szCs w:val="20"/>
        </w:rPr>
        <w:t>ПОЯСНИТЕЛЬНАЯЗАПИСКА</w:t>
      </w:r>
    </w:p>
    <w:p w:rsidR="00AF56C2" w:rsidRPr="002A7275" w:rsidRDefault="00AF56C2" w:rsidP="00AF56C2">
      <w:pPr>
        <w:pStyle w:val="affb"/>
        <w:spacing w:before="157" w:line="254" w:lineRule="auto"/>
        <w:ind w:right="152"/>
      </w:pPr>
      <w:r w:rsidRPr="002A7275">
        <w:rPr>
          <w:color w:val="231F20"/>
          <w:w w:val="115"/>
        </w:rPr>
        <w:t>Рабочая программа по предмету «Окружающиймир» на уровне начального общего образования составлена наоснове Требований к результатам освоения основной образо-вательнойпрограммыначальногообщегообразования,пред-ставленных в Федеральном государственном образовательномстандартеначальногообщегообразования,Программывоспитания,атакжесучётомисторико-культурногостандарта.</w:t>
      </w:r>
    </w:p>
    <w:p w:rsidR="00AF56C2" w:rsidRPr="002A7275" w:rsidRDefault="00AF56C2" w:rsidP="00AF56C2">
      <w:pPr>
        <w:pStyle w:val="affb"/>
        <w:spacing w:line="254" w:lineRule="auto"/>
        <w:ind w:right="154"/>
      </w:pPr>
      <w:r w:rsidRPr="002A7275">
        <w:rPr>
          <w:color w:val="231F20"/>
          <w:w w:val="115"/>
        </w:rPr>
        <w:t>Изучениепредмета«Окружающиймир»,интегрирующегознанияоприроде,предметноммире,обществеивзаимодей-ствии людей в нём, соответствует потребностям и интересамдетей младшего школьного возраста и направлено на достиже-ниеследующихцелей:</w:t>
      </w:r>
    </w:p>
    <w:p w:rsidR="00AF56C2" w:rsidRPr="002A7275" w:rsidRDefault="00AF56C2" w:rsidP="00AF56C2">
      <w:pPr>
        <w:pStyle w:val="affb"/>
        <w:spacing w:line="254" w:lineRule="auto"/>
        <w:ind w:left="383" w:right="154" w:hanging="142"/>
      </w:pPr>
      <w:r w:rsidRPr="002A7275">
        <w:rPr>
          <w:rFonts w:ascii="Trebuchet MS" w:hAnsi="Trebuchet MS"/>
          <w:color w:val="231F20"/>
          <w:w w:val="115"/>
          <w:position w:val="1"/>
        </w:rPr>
        <w:t>-</w:t>
      </w:r>
      <w:r w:rsidRPr="002A7275">
        <w:rPr>
          <w:color w:val="231F20"/>
          <w:w w:val="115"/>
        </w:rPr>
        <w:t>формированиецелостноговзгляданамир,осознаниеместав нём человека на основе целостного взгляда на окружающиймир(природнуюисоциальнуюсредуобитания);освоениеестественно-научных,обществоведческих,нравственно-эти-ческихпонятий,представленныхвсодержанииданногоучебногопредмета;</w:t>
      </w:r>
    </w:p>
    <w:p w:rsidR="00AF56C2" w:rsidRPr="002A7275" w:rsidRDefault="00AF56C2" w:rsidP="00AF56C2">
      <w:pPr>
        <w:pStyle w:val="affb"/>
        <w:spacing w:line="254" w:lineRule="auto"/>
        <w:ind w:left="383" w:right="154" w:hanging="142"/>
      </w:pPr>
      <w:r w:rsidRPr="002A7275">
        <w:rPr>
          <w:rFonts w:ascii="Trebuchet MS" w:hAnsi="Trebuchet MS"/>
          <w:color w:val="231F20"/>
          <w:w w:val="115"/>
          <w:position w:val="1"/>
        </w:rPr>
        <w:t xml:space="preserve">- </w:t>
      </w:r>
      <w:r w:rsidRPr="002A7275">
        <w:rPr>
          <w:color w:val="231F20"/>
          <w:w w:val="115"/>
        </w:rPr>
        <w:t>развитиеумений  и  навыков  применять  полученные  знаниявреальной  учебной  и  жизненной  практике,  связанной  какспоисково-исследовательскойдеятельностью(наблюдения,опыты, трудовая деятельность), так и с творческим исполь-зованиемприобретённыхзнанийвречевой,изобразитель-ной,художественнойдеятельности;</w:t>
      </w:r>
    </w:p>
    <w:p w:rsidR="00AF56C2" w:rsidRPr="002A7275" w:rsidRDefault="00AF56C2" w:rsidP="00AF56C2">
      <w:pPr>
        <w:pStyle w:val="affb"/>
        <w:spacing w:line="254" w:lineRule="auto"/>
        <w:ind w:left="383" w:right="154" w:hanging="142"/>
      </w:pPr>
      <w:r w:rsidRPr="002A7275">
        <w:rPr>
          <w:rFonts w:ascii="Trebuchet MS" w:hAnsi="Trebuchet MS"/>
          <w:color w:val="231F20"/>
          <w:w w:val="115"/>
          <w:position w:val="1"/>
        </w:rPr>
        <w:t>-</w:t>
      </w:r>
      <w:r w:rsidRPr="002A7275">
        <w:rPr>
          <w:color w:val="231F20"/>
          <w:w w:val="115"/>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освоениемладшимишкольникамимировогокультурногоопытапосозданию общечеловеческих ценностей, законов и правил по-строения взаимоотношений в социуме; обогащение духовно-гобогатстваобучающихся.</w:t>
      </w:r>
    </w:p>
    <w:p w:rsidR="00AF56C2" w:rsidRPr="002A7275" w:rsidRDefault="00AF56C2" w:rsidP="00AF56C2">
      <w:pPr>
        <w:pStyle w:val="affb"/>
        <w:spacing w:line="254" w:lineRule="auto"/>
        <w:ind w:left="383" w:right="154" w:hanging="142"/>
      </w:pPr>
      <w:r w:rsidRPr="002A7275">
        <w:rPr>
          <w:rFonts w:ascii="Trebuchet MS" w:hAnsi="Trebuchet MS"/>
          <w:color w:val="231F20"/>
          <w:w w:val="115"/>
          <w:position w:val="1"/>
        </w:rPr>
        <w:t>-</w:t>
      </w:r>
      <w:r w:rsidRPr="002A7275">
        <w:rPr>
          <w:color w:val="231F20"/>
          <w:w w:val="115"/>
        </w:rPr>
        <w:t>развитие способности ребёнка к социализации на основе при-нятиягуманистическихнормжизни,приобретениеопытаэмоционально-положительного отношения к природе в соот-ветствии с экологическими нормами поведения; становлениенавыков повседневного проявления культуры общения, гу-манногоотношенияклюдям,  уважительного  отношения  кихвзглядам,мнениюииндивидуальности.</w:t>
      </w:r>
    </w:p>
    <w:p w:rsidR="00AF56C2" w:rsidRPr="002A7275" w:rsidRDefault="00AF56C2" w:rsidP="00AF56C2">
      <w:pPr>
        <w:pStyle w:val="affb"/>
        <w:spacing w:before="70" w:line="249" w:lineRule="auto"/>
        <w:ind w:right="154"/>
      </w:pPr>
      <w:r w:rsidRPr="002A7275">
        <w:rPr>
          <w:color w:val="231F20"/>
          <w:w w:val="115"/>
        </w:rPr>
        <w:t>Центральнойидеейконструированиясодержанияиплани-руемых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ценностейвзаимодействия в системах «Человек и природа», «Человек иобщество», «Человек и другие люди», «Человек и познание».Важнейшей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следую-щихведущихидей:</w:t>
      </w:r>
    </w:p>
    <w:p w:rsidR="00AF56C2" w:rsidRPr="002A7275" w:rsidRDefault="00AF56C2" w:rsidP="00AF56C2">
      <w:pPr>
        <w:pStyle w:val="affb"/>
        <w:spacing w:before="11"/>
        <w:ind w:left="242" w:firstLine="0"/>
      </w:pPr>
      <w:r w:rsidRPr="002A7275">
        <w:rPr>
          <w:rFonts w:ascii="Trebuchet MS" w:hAnsi="Trebuchet MS"/>
          <w:color w:val="231F20"/>
          <w:w w:val="115"/>
          <w:position w:val="1"/>
        </w:rPr>
        <w:t>-</w:t>
      </w:r>
      <w:r w:rsidRPr="002A7275">
        <w:rPr>
          <w:color w:val="231F20"/>
          <w:w w:val="115"/>
        </w:rPr>
        <w:t>раскрытиероличеловекавприродеиобществе;</w:t>
      </w:r>
    </w:p>
    <w:p w:rsidR="00AF56C2" w:rsidRPr="002A7275" w:rsidRDefault="00AF56C2" w:rsidP="00AF56C2">
      <w:pPr>
        <w:pStyle w:val="affb"/>
        <w:spacing w:before="10" w:line="249" w:lineRule="auto"/>
        <w:ind w:left="383" w:hanging="142"/>
      </w:pPr>
      <w:r w:rsidRPr="002A7275">
        <w:rPr>
          <w:rFonts w:ascii="Trebuchet MS" w:hAnsi="Trebuchet MS"/>
          <w:color w:val="231F20"/>
          <w:w w:val="115"/>
          <w:position w:val="1"/>
        </w:rPr>
        <w:t xml:space="preserve">- </w:t>
      </w:r>
      <w:r w:rsidRPr="002A7275">
        <w:rPr>
          <w:color w:val="231F20"/>
          <w:w w:val="115"/>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ипознание».</w:t>
      </w:r>
    </w:p>
    <w:p w:rsidR="00AF56C2" w:rsidRPr="002A7275" w:rsidRDefault="00AF56C2" w:rsidP="00AF56C2">
      <w:pPr>
        <w:pStyle w:val="affb"/>
        <w:spacing w:before="3" w:line="249" w:lineRule="auto"/>
        <w:ind w:right="154"/>
      </w:pPr>
      <w:r w:rsidRPr="002A7275">
        <w:rPr>
          <w:color w:val="231F20"/>
          <w:w w:val="115"/>
        </w:rPr>
        <w:t>Общее число часов, отведённых на изучение курса «Окружа-ющиймир»,—270ч(двачасавнеделювкаждомклассе):1класс—66ч,2класс—68ч,3класс—68ч,4класс—68ч.</w:t>
      </w:r>
    </w:p>
    <w:p w:rsidR="00AF56C2" w:rsidRPr="002A7275" w:rsidRDefault="00AF56C2" w:rsidP="00AF56C2">
      <w:pPr>
        <w:pStyle w:val="1"/>
        <w:spacing w:line="268" w:lineRule="exact"/>
        <w:rPr>
          <w:sz w:val="20"/>
          <w:szCs w:val="20"/>
        </w:rPr>
      </w:pPr>
      <w:r w:rsidRPr="002A7275">
        <w:rPr>
          <w:color w:val="231F20"/>
          <w:w w:val="80"/>
          <w:sz w:val="20"/>
          <w:szCs w:val="20"/>
        </w:rPr>
        <w:t>СОДЕРЖАНИЕУЧЕБНОГОПРЕДМЕТА</w:t>
      </w:r>
    </w:p>
    <w:p w:rsidR="00AF56C2" w:rsidRPr="002A7275" w:rsidRDefault="005C19FD" w:rsidP="00AF56C2">
      <w:pPr>
        <w:spacing w:line="268" w:lineRule="exact"/>
        <w:ind w:left="157"/>
        <w:rPr>
          <w:rFonts w:ascii="Tahoma" w:hAnsi="Tahoma"/>
          <w:b/>
          <w:sz w:val="20"/>
          <w:szCs w:val="20"/>
        </w:rPr>
      </w:pPr>
      <w:r w:rsidRPr="005C19FD">
        <w:rPr>
          <w:rFonts w:ascii="Times New Roman" w:hAnsi="Times New Roman"/>
          <w:sz w:val="20"/>
          <w:szCs w:val="20"/>
          <w:lang w:eastAsia="en-US"/>
        </w:rPr>
        <w:pict>
          <v:shape id="_x0000_s1061" style="position:absolute;left:0;text-align:left;margin-left:36.85pt;margin-top:16.15pt;width:317.5pt;height:.1pt;z-index:-251621376;mso-wrap-distance-left:0;mso-wrap-distance-right:0;mso-position-horizontal-relative:page" coordorigin="737,323" coordsize="6350,0" path="m737,323r6350,e" filled="f" strokecolor="#231f20" strokeweight=".5pt">
            <v:path arrowok="t"/>
            <w10:wrap type="topAndBottom" anchorx="page"/>
          </v:shape>
        </w:pict>
      </w:r>
      <w:r w:rsidR="00AF56C2" w:rsidRPr="002A7275">
        <w:rPr>
          <w:rFonts w:ascii="Tahoma" w:hAnsi="Tahoma"/>
          <w:b/>
          <w:color w:val="231F20"/>
          <w:w w:val="80"/>
          <w:sz w:val="20"/>
          <w:szCs w:val="20"/>
        </w:rPr>
        <w:t>«ОКРУЖАЮЩИЙМИР»</w:t>
      </w:r>
    </w:p>
    <w:p w:rsidR="00AF56C2" w:rsidRPr="002A7275" w:rsidRDefault="00AF56C2" w:rsidP="00E1459E">
      <w:pPr>
        <w:pStyle w:val="3"/>
        <w:keepNext w:val="0"/>
        <w:keepLines w:val="0"/>
        <w:widowControl w:val="0"/>
        <w:numPr>
          <w:ilvl w:val="0"/>
          <w:numId w:val="56"/>
        </w:numPr>
        <w:tabs>
          <w:tab w:val="left" w:pos="352"/>
        </w:tabs>
        <w:autoSpaceDE w:val="0"/>
        <w:autoSpaceDN w:val="0"/>
        <w:spacing w:line="240" w:lineRule="auto"/>
        <w:rPr>
          <w:sz w:val="20"/>
          <w:szCs w:val="20"/>
        </w:rPr>
      </w:pPr>
      <w:r w:rsidRPr="002A7275">
        <w:rPr>
          <w:color w:val="231F20"/>
          <w:sz w:val="20"/>
          <w:szCs w:val="20"/>
        </w:rPr>
        <w:t>КЛАСС(66ч)</w:t>
      </w:r>
    </w:p>
    <w:p w:rsidR="00AF56C2" w:rsidRPr="002A7275" w:rsidRDefault="00AF56C2" w:rsidP="00AF56C2">
      <w:pPr>
        <w:spacing w:before="74"/>
        <w:ind w:left="383"/>
        <w:rPr>
          <w:rFonts w:ascii="Georgia" w:hAnsi="Georgia"/>
          <w:i/>
          <w:sz w:val="20"/>
          <w:szCs w:val="20"/>
        </w:rPr>
      </w:pPr>
      <w:r w:rsidRPr="002A7275">
        <w:rPr>
          <w:rFonts w:ascii="Georgia" w:hAnsi="Georgia"/>
          <w:i/>
          <w:color w:val="231F20"/>
          <w:w w:val="105"/>
          <w:sz w:val="20"/>
          <w:szCs w:val="20"/>
        </w:rPr>
        <w:t>Человекиобщество</w:t>
      </w:r>
    </w:p>
    <w:p w:rsidR="00AF56C2" w:rsidRPr="002A7275" w:rsidRDefault="00AF56C2" w:rsidP="00AF56C2">
      <w:pPr>
        <w:pStyle w:val="affb"/>
        <w:spacing w:before="15" w:line="256" w:lineRule="auto"/>
        <w:ind w:right="154"/>
      </w:pPr>
      <w:r w:rsidRPr="002A7275">
        <w:rPr>
          <w:color w:val="231F20"/>
          <w:w w:val="115"/>
        </w:rPr>
        <w:t>Школа.Школьныетрадицииипраздники.Адресшколы.Классный,школьныйколлектив.Друзья,взаимоотношениямеждуними;ценностьдружбы,согласия,взаимнойпомощи.Совместная деятельность с одноклассниками — учёба, игры,отдых. Рабочее местошкольника:удобноеразмещение учеб-ных материалов и учебного оборудования; поза; освещение ра-бочего места. Правила безопасной работы на учебном месте.Режимтрудаиотдыха.</w:t>
      </w:r>
    </w:p>
    <w:p w:rsidR="00AF56C2" w:rsidRPr="002A7275" w:rsidRDefault="00AF56C2" w:rsidP="00AF56C2">
      <w:pPr>
        <w:pStyle w:val="affb"/>
        <w:spacing w:line="256" w:lineRule="auto"/>
        <w:ind w:right="151"/>
      </w:pPr>
      <w:r w:rsidRPr="002A7275">
        <w:rPr>
          <w:color w:val="231F20"/>
          <w:w w:val="115"/>
        </w:rPr>
        <w:t>Семья. Моя семья в прошлом и настоящем. Имена и фами-лиичленовсемьи,ихпрофессии.Взаимоотношенияивзаи-мопомощьвсемье.Совместныйтруди  отдых.  Домашнийадрес.</w:t>
      </w:r>
    </w:p>
    <w:p w:rsidR="00AF56C2" w:rsidRPr="002A7275" w:rsidRDefault="00AF56C2" w:rsidP="00AF56C2">
      <w:pPr>
        <w:pStyle w:val="affb"/>
        <w:spacing w:line="256" w:lineRule="auto"/>
        <w:ind w:right="154"/>
      </w:pPr>
      <w:r w:rsidRPr="002A7275">
        <w:rPr>
          <w:color w:val="231F20"/>
          <w:w w:val="115"/>
        </w:rPr>
        <w:t>Россия — наша Родина. Москва — столица России. СимволыРоссии(герб,флаг,гимн).НародыРоссии.Первоначальныесведения о родном крае. Название своего населённого пункта(города,села),региона.Культурныеобъектыродногокрая.Ценностьи красота рукотворного мира. Правила поведениявсоциуме.</w:t>
      </w:r>
    </w:p>
    <w:p w:rsidR="00AF56C2" w:rsidRPr="002A7275" w:rsidRDefault="00AF56C2" w:rsidP="00AF56C2">
      <w:pPr>
        <w:spacing w:before="2"/>
        <w:ind w:left="383"/>
        <w:rPr>
          <w:rFonts w:ascii="Georgia" w:hAnsi="Georgia"/>
          <w:i/>
          <w:sz w:val="20"/>
          <w:szCs w:val="20"/>
        </w:rPr>
      </w:pPr>
      <w:r w:rsidRPr="002A7275">
        <w:rPr>
          <w:rFonts w:ascii="Georgia" w:hAnsi="Georgia"/>
          <w:i/>
          <w:color w:val="231F20"/>
          <w:w w:val="105"/>
          <w:sz w:val="20"/>
          <w:szCs w:val="20"/>
        </w:rPr>
        <w:t>Человекиприрода</w:t>
      </w:r>
    </w:p>
    <w:p w:rsidR="00AF56C2" w:rsidRPr="002A7275" w:rsidRDefault="00AF56C2" w:rsidP="00AF56C2">
      <w:pPr>
        <w:pStyle w:val="affb"/>
        <w:spacing w:before="16" w:line="256" w:lineRule="auto"/>
        <w:ind w:right="154"/>
      </w:pPr>
      <w:r w:rsidRPr="002A7275">
        <w:rPr>
          <w:color w:val="231F20"/>
          <w:w w:val="115"/>
        </w:rPr>
        <w:t>Природа — среда обитания человека. Природа и предметы,созданные человеком. Природные материалы. Бережное отно-шение к предметам, вещам, уход за ними. Неживая и живаяприрода. Наблюдение за погодой своего края. Погода и термо-метр. Определение температуры воздуха (воды) по термометру.Сезонные изменения в природе. Взаимосвязи между человекомиприродой.Правиланравственногоибезопасногоповедениявприроде.</w:t>
      </w:r>
    </w:p>
    <w:p w:rsidR="00AF56C2" w:rsidRPr="002A7275" w:rsidRDefault="00AF56C2" w:rsidP="00AF56C2">
      <w:pPr>
        <w:pStyle w:val="affb"/>
        <w:spacing w:line="256" w:lineRule="auto"/>
      </w:pPr>
      <w:r w:rsidRPr="002A7275">
        <w:rPr>
          <w:color w:val="231F20"/>
          <w:w w:val="120"/>
        </w:rPr>
        <w:t>Растительный мир. Растения ближайшего окружения (узна-вание, называние, краткое описание). Лиственные и хвойныерастения.Дикорастущиеикультурныерастения.Частирасте-ния (называние, краткая характеристика значения для жизнирастения): корень, стебель, лист, цветок, плод, семя. Комнат-ныерастения,правиласодержанияиухода.</w:t>
      </w:r>
    </w:p>
    <w:p w:rsidR="00AF56C2" w:rsidRPr="002A7275" w:rsidRDefault="00AF56C2" w:rsidP="00AF56C2">
      <w:pPr>
        <w:pStyle w:val="affb"/>
        <w:spacing w:line="256" w:lineRule="auto"/>
      </w:pPr>
      <w:r w:rsidRPr="002A7275">
        <w:rPr>
          <w:color w:val="231F20"/>
          <w:w w:val="120"/>
        </w:rPr>
        <w:t>Мир животных. Разные группы животных (звери, насеко-мые, птицы, рыбы и др.). Домашние и дикие животные (раз-личиявусловияхжизни).Заботаодомашнихпитомцах.</w:t>
      </w:r>
    </w:p>
    <w:p w:rsidR="00AF56C2" w:rsidRPr="002A7275" w:rsidRDefault="00AF56C2" w:rsidP="00AF56C2">
      <w:pPr>
        <w:spacing w:line="256" w:lineRule="auto"/>
        <w:rPr>
          <w:sz w:val="20"/>
          <w:szCs w:val="20"/>
        </w:rPr>
        <w:sectPr w:rsidR="00AF56C2" w:rsidRPr="002A7275">
          <w:pgSz w:w="7830" w:h="12020"/>
          <w:pgMar w:top="580" w:right="580" w:bottom="900" w:left="580" w:header="0" w:footer="709" w:gutter="0"/>
          <w:cols w:space="720"/>
        </w:sectPr>
      </w:pPr>
    </w:p>
    <w:p w:rsidR="00AF56C2" w:rsidRPr="002A7275" w:rsidRDefault="00AF56C2" w:rsidP="00AF56C2">
      <w:pPr>
        <w:spacing w:before="74"/>
        <w:ind w:left="383"/>
        <w:rPr>
          <w:rFonts w:ascii="Georgia" w:hAnsi="Georgia"/>
          <w:i/>
          <w:sz w:val="20"/>
          <w:szCs w:val="20"/>
        </w:rPr>
      </w:pPr>
      <w:r w:rsidRPr="002A7275">
        <w:rPr>
          <w:rFonts w:ascii="Georgia" w:hAnsi="Georgia"/>
          <w:i/>
          <w:color w:val="231F20"/>
          <w:w w:val="105"/>
          <w:sz w:val="20"/>
          <w:szCs w:val="20"/>
        </w:rPr>
        <w:t>Правилабезопаснойжизнедеятельности</w:t>
      </w:r>
    </w:p>
    <w:p w:rsidR="00AF56C2" w:rsidRPr="002A7275" w:rsidRDefault="00AF56C2" w:rsidP="00AF56C2">
      <w:pPr>
        <w:pStyle w:val="affb"/>
        <w:spacing w:before="13" w:line="254" w:lineRule="auto"/>
        <w:ind w:right="154"/>
      </w:pPr>
      <w:r w:rsidRPr="002A7275">
        <w:rPr>
          <w:color w:val="231F20"/>
          <w:w w:val="115"/>
        </w:rPr>
        <w:t>Понимание необходимости соблюдения режима дня, правил</w:t>
      </w:r>
      <w:r w:rsidRPr="002A7275">
        <w:rPr>
          <w:color w:val="231F20"/>
          <w:w w:val="120"/>
        </w:rPr>
        <w:t>здорового питания и личной гигиены. Правила безопасностив быту: пользование бытовыми электроприборами, газовымиплитами.</w:t>
      </w:r>
    </w:p>
    <w:p w:rsidR="00AF56C2" w:rsidRPr="002A7275" w:rsidRDefault="00AF56C2" w:rsidP="00AF56C2">
      <w:pPr>
        <w:pStyle w:val="affb"/>
        <w:spacing w:line="254" w:lineRule="auto"/>
        <w:ind w:right="154"/>
      </w:pPr>
      <w:r w:rsidRPr="002A7275">
        <w:rPr>
          <w:color w:val="231F20"/>
          <w:w w:val="115"/>
        </w:rPr>
        <w:t>Дорога от дома до школы. Правила безопасного поведенияпешехода(дорожныезнаки,дорожнаяразметка,дорожныесигналы).</w:t>
      </w:r>
    </w:p>
    <w:p w:rsidR="00AF56C2" w:rsidRPr="002A7275" w:rsidRDefault="00AF56C2" w:rsidP="00AF56C2">
      <w:pPr>
        <w:pStyle w:val="affb"/>
        <w:spacing w:line="254" w:lineRule="auto"/>
        <w:ind w:right="154"/>
      </w:pPr>
      <w:r w:rsidRPr="002A7275">
        <w:rPr>
          <w:color w:val="231F20"/>
          <w:w w:val="115"/>
        </w:rPr>
        <w:t>Безопасность в сети Интернет (электронный дневник и элек-тронныересурсышколы)вусловияхконтролируемогодоступавИнтернет.</w:t>
      </w:r>
    </w:p>
    <w:p w:rsidR="00AF56C2" w:rsidRPr="002A7275" w:rsidRDefault="00AF56C2" w:rsidP="00AF56C2">
      <w:pPr>
        <w:spacing w:before="162" w:line="220" w:lineRule="auto"/>
        <w:ind w:left="157" w:right="3122"/>
        <w:rPr>
          <w:rFonts w:ascii="Tahoma" w:hAnsi="Tahoma"/>
          <w:b/>
          <w:sz w:val="20"/>
          <w:szCs w:val="20"/>
        </w:rPr>
      </w:pPr>
      <w:r w:rsidRPr="002A7275">
        <w:rPr>
          <w:rFonts w:ascii="Tahoma" w:hAnsi="Tahoma"/>
          <w:b/>
          <w:color w:val="231F20"/>
          <w:spacing w:val="-1"/>
          <w:w w:val="85"/>
          <w:sz w:val="20"/>
          <w:szCs w:val="20"/>
        </w:rPr>
        <w:t xml:space="preserve">Универсальные учебные </w:t>
      </w:r>
      <w:r w:rsidRPr="002A7275">
        <w:rPr>
          <w:rFonts w:ascii="Tahoma" w:hAnsi="Tahoma"/>
          <w:b/>
          <w:color w:val="231F20"/>
          <w:w w:val="85"/>
          <w:sz w:val="20"/>
          <w:szCs w:val="20"/>
        </w:rPr>
        <w:t>действия</w:t>
      </w:r>
      <w:r w:rsidRPr="002A7275">
        <w:rPr>
          <w:rFonts w:ascii="Tahoma" w:hAnsi="Tahoma"/>
          <w:b/>
          <w:color w:val="231F20"/>
          <w:w w:val="90"/>
          <w:sz w:val="20"/>
          <w:szCs w:val="20"/>
        </w:rPr>
        <w:t>(пропедевтическийуровень)</w:t>
      </w:r>
    </w:p>
    <w:p w:rsidR="00AF56C2" w:rsidRPr="002A7275" w:rsidRDefault="00AF56C2" w:rsidP="00AF56C2">
      <w:pPr>
        <w:spacing w:before="78"/>
        <w:ind w:left="383"/>
        <w:rPr>
          <w:rFonts w:ascii="Georgia" w:hAnsi="Georgia"/>
          <w:i/>
          <w:sz w:val="20"/>
          <w:szCs w:val="20"/>
        </w:rPr>
      </w:pPr>
      <w:r w:rsidRPr="002A7275">
        <w:rPr>
          <w:rFonts w:ascii="Georgia" w:hAnsi="Georgia"/>
          <w:i/>
          <w:color w:val="231F20"/>
          <w:w w:val="105"/>
          <w:sz w:val="20"/>
          <w:szCs w:val="20"/>
        </w:rPr>
        <w:t>Познавательныеуниверсальныеучебныедействия:</w:t>
      </w:r>
    </w:p>
    <w:p w:rsidR="00AF56C2" w:rsidRPr="002A7275" w:rsidRDefault="00AF56C2" w:rsidP="00AF56C2">
      <w:pPr>
        <w:pStyle w:val="affb"/>
        <w:spacing w:before="13" w:line="254" w:lineRule="auto"/>
        <w:ind w:left="383" w:hanging="142"/>
      </w:pPr>
      <w:r>
        <w:rPr>
          <w:rFonts w:ascii="Trebuchet MS" w:hAnsi="Trebuchet MS"/>
          <w:color w:val="231F20"/>
          <w:w w:val="115"/>
          <w:position w:val="1"/>
        </w:rPr>
        <w:t>-</w:t>
      </w:r>
      <w:r w:rsidRPr="002A7275">
        <w:rPr>
          <w:color w:val="231F20"/>
          <w:w w:val="115"/>
        </w:rPr>
        <w:t>сравнивать происходящие в природе изменения, наблюдатьзависимость изменений в живой природе от состояния нежи-войприроды;</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приводить примеры представителей разных групп животных(звери, насекомые, рыбы, птицы), называть главную особен-ностьпредставителейоднойгруппы(впределахизученного);</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приводить примеры лиственных и хвойных растений, срав-ниватьих,устанавливатьразличиявовнешнемвиде.</w:t>
      </w:r>
    </w:p>
    <w:p w:rsidR="00AF56C2" w:rsidRPr="002A7275" w:rsidRDefault="00AF56C2" w:rsidP="00AF56C2">
      <w:pPr>
        <w:spacing w:before="2"/>
        <w:ind w:left="383"/>
        <w:rPr>
          <w:rFonts w:ascii="Georgia" w:hAnsi="Georgia"/>
          <w:i/>
          <w:sz w:val="20"/>
          <w:szCs w:val="20"/>
        </w:rPr>
      </w:pPr>
      <w:r w:rsidRPr="002A7275">
        <w:rPr>
          <w:rFonts w:ascii="Georgia" w:hAnsi="Georgia"/>
          <w:i/>
          <w:color w:val="231F20"/>
          <w:w w:val="105"/>
          <w:sz w:val="20"/>
          <w:szCs w:val="20"/>
        </w:rPr>
        <w:t>Работасинформацией:</w:t>
      </w:r>
    </w:p>
    <w:p w:rsidR="00AF56C2" w:rsidRPr="002A7275" w:rsidRDefault="00AF56C2" w:rsidP="00AF56C2">
      <w:pPr>
        <w:pStyle w:val="affb"/>
        <w:spacing w:before="13" w:line="254" w:lineRule="auto"/>
        <w:ind w:left="383" w:hanging="142"/>
      </w:pPr>
      <w:r>
        <w:rPr>
          <w:rFonts w:ascii="Trebuchet MS" w:hAnsi="Trebuchet MS"/>
          <w:color w:val="231F20"/>
          <w:w w:val="115"/>
          <w:position w:val="1"/>
        </w:rPr>
        <w:t>-</w:t>
      </w:r>
      <w:r w:rsidRPr="002A7275">
        <w:rPr>
          <w:color w:val="231F20"/>
          <w:w w:val="115"/>
        </w:rPr>
        <w:t>понимать, что информация может быть представлена в раз-нойформе—текста,иллюстраций,видео,таблицы;</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соотносить иллюстрацию явления (объекта, предмета) с егоназванием.</w:t>
      </w:r>
    </w:p>
    <w:p w:rsidR="00AF56C2" w:rsidRPr="002A7275" w:rsidRDefault="00AF56C2" w:rsidP="00AF56C2">
      <w:pPr>
        <w:spacing w:before="2"/>
        <w:ind w:left="383"/>
        <w:rPr>
          <w:rFonts w:ascii="Georgia" w:hAnsi="Georgia"/>
          <w:i/>
          <w:sz w:val="20"/>
          <w:szCs w:val="20"/>
        </w:rPr>
      </w:pPr>
      <w:r w:rsidRPr="002A7275">
        <w:rPr>
          <w:rFonts w:ascii="Georgia" w:hAnsi="Georgia"/>
          <w:i/>
          <w:color w:val="231F20"/>
          <w:w w:val="105"/>
          <w:sz w:val="20"/>
          <w:szCs w:val="20"/>
        </w:rPr>
        <w:t>Коммуникативныеуниверсальныеучебныедействия:</w:t>
      </w:r>
    </w:p>
    <w:p w:rsidR="00AF56C2" w:rsidRPr="002A7275" w:rsidRDefault="00AF56C2" w:rsidP="00AF56C2">
      <w:pPr>
        <w:pStyle w:val="affb"/>
        <w:spacing w:before="13" w:line="254" w:lineRule="auto"/>
        <w:ind w:left="383" w:right="154" w:hanging="142"/>
      </w:pPr>
      <w:r>
        <w:rPr>
          <w:rFonts w:ascii="Trebuchet MS" w:hAnsi="Trebuchet MS"/>
          <w:color w:val="231F20"/>
          <w:w w:val="115"/>
          <w:position w:val="1"/>
        </w:rPr>
        <w:t>-</w:t>
      </w:r>
      <w:r w:rsidRPr="002A7275">
        <w:rPr>
          <w:color w:val="231F20"/>
          <w:w w:val="115"/>
        </w:rPr>
        <w:t>впроцессеучебногодиалогаслушатьговорящего;отвечатьна вопросы, дополнять ответы участников; уважительно от-носитьсякразныммнениям;</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воспроизводить названия своего населенного пункта, назва-ние страны, её столицы; воспроизводить наизусть слова гим-наРоссии;</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соотносить предметы   декоративно-прикладного   искусствас принадлежностью народу РФ, описывать предмет по пред-ложенномуплану;</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описыватьпопредложенномупланувремягода,передаватьврассказесвоёотношениекприроднымявлениям;</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сравнивать домашних и диких животных, объяснять, чемониразличаются.</w:t>
      </w:r>
    </w:p>
    <w:p w:rsidR="00AF56C2" w:rsidRPr="002A7275" w:rsidRDefault="00AF56C2" w:rsidP="00AF56C2">
      <w:pPr>
        <w:spacing w:before="74"/>
        <w:ind w:left="383"/>
        <w:rPr>
          <w:rFonts w:ascii="Georgia" w:hAnsi="Georgia"/>
          <w:i/>
          <w:sz w:val="20"/>
          <w:szCs w:val="20"/>
        </w:rPr>
      </w:pPr>
      <w:r w:rsidRPr="002A7275">
        <w:rPr>
          <w:rFonts w:ascii="Georgia" w:hAnsi="Georgia"/>
          <w:i/>
          <w:color w:val="231F20"/>
          <w:w w:val="105"/>
          <w:sz w:val="20"/>
          <w:szCs w:val="20"/>
        </w:rPr>
        <w:t>Регулятивныеуниверсальныеучебныедействия:</w:t>
      </w:r>
    </w:p>
    <w:p w:rsidR="00AF56C2" w:rsidRPr="002A7275" w:rsidRDefault="00AF56C2" w:rsidP="00AF56C2">
      <w:pPr>
        <w:pStyle w:val="affb"/>
        <w:spacing w:before="13" w:line="254" w:lineRule="auto"/>
        <w:ind w:left="383" w:hanging="142"/>
      </w:pPr>
      <w:r>
        <w:rPr>
          <w:rFonts w:ascii="Trebuchet MS" w:hAnsi="Trebuchet MS"/>
          <w:color w:val="231F20"/>
          <w:w w:val="115"/>
          <w:position w:val="1"/>
        </w:rPr>
        <w:t>-</w:t>
      </w:r>
      <w:r w:rsidRPr="002A7275">
        <w:rPr>
          <w:color w:val="231F20"/>
          <w:w w:val="115"/>
        </w:rPr>
        <w:t>сравнивать организацию своей жизни с установленными пра-вилами здорового образа жизни (выполнение режима, двига-тельнаяактивность,закаливание,безопасностьиспользова-ниябытовыхэлектроприборов);</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оценивать выполнение правил безопасного поведения на до-рогахиулицахдругимидетьми,выполнятьсамооценку;</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анализировать предложенные ситуации: устанавливать на-</w:t>
      </w:r>
      <w:r w:rsidRPr="002A7275">
        <w:rPr>
          <w:color w:val="231F20"/>
          <w:w w:val="115"/>
        </w:rPr>
        <w:t>рушения режима дня, организации учебной работы; наруше-</w:t>
      </w:r>
      <w:r w:rsidRPr="002A7275">
        <w:rPr>
          <w:color w:val="231F20"/>
          <w:w w:val="120"/>
        </w:rPr>
        <w:t>нияправилдорожногодвижения,правилпользованияэлек-тро-игазовымиприборами.</w:t>
      </w:r>
    </w:p>
    <w:p w:rsidR="00AF56C2" w:rsidRPr="002A7275" w:rsidRDefault="00AF56C2" w:rsidP="00AF56C2">
      <w:pPr>
        <w:spacing w:before="1"/>
        <w:ind w:left="383"/>
        <w:rPr>
          <w:rFonts w:ascii="Georgia" w:hAnsi="Georgia"/>
          <w:i/>
          <w:sz w:val="20"/>
          <w:szCs w:val="20"/>
        </w:rPr>
      </w:pPr>
      <w:r w:rsidRPr="002A7275">
        <w:rPr>
          <w:rFonts w:ascii="Georgia" w:hAnsi="Georgia"/>
          <w:i/>
          <w:color w:val="231F20"/>
          <w:w w:val="105"/>
          <w:sz w:val="20"/>
          <w:szCs w:val="20"/>
        </w:rPr>
        <w:t>Совместнаядеятельность:</w:t>
      </w:r>
    </w:p>
    <w:p w:rsidR="00AF56C2" w:rsidRPr="002A7275" w:rsidRDefault="00AF56C2" w:rsidP="00AF56C2">
      <w:pPr>
        <w:pStyle w:val="affb"/>
        <w:spacing w:before="13" w:line="254" w:lineRule="auto"/>
        <w:ind w:left="383" w:hanging="142"/>
      </w:pPr>
      <w:r>
        <w:rPr>
          <w:rFonts w:ascii="Trebuchet MS" w:hAnsi="Trebuchet MS"/>
          <w:color w:val="231F20"/>
          <w:w w:val="115"/>
          <w:position w:val="1"/>
        </w:rPr>
        <w:t>-</w:t>
      </w:r>
      <w:r w:rsidRPr="002A7275">
        <w:rPr>
          <w:color w:val="231F20"/>
          <w:w w:val="115"/>
        </w:rPr>
        <w:t>соблюдать правила общения в совместной деятельности: до-говариваться, справедливо распределять работу, определятьнарушениеправилвзаимоотношений,приучастииучителяустранятьвозникающиеконфликты.</w:t>
      </w:r>
    </w:p>
    <w:p w:rsidR="00AF56C2" w:rsidRPr="002A7275" w:rsidRDefault="00AF56C2" w:rsidP="00E1459E">
      <w:pPr>
        <w:pStyle w:val="3"/>
        <w:keepNext w:val="0"/>
        <w:keepLines w:val="0"/>
        <w:widowControl w:val="0"/>
        <w:numPr>
          <w:ilvl w:val="0"/>
          <w:numId w:val="56"/>
        </w:numPr>
        <w:tabs>
          <w:tab w:val="left" w:pos="352"/>
        </w:tabs>
        <w:autoSpaceDE w:val="0"/>
        <w:autoSpaceDN w:val="0"/>
        <w:spacing w:before="160" w:line="240" w:lineRule="auto"/>
        <w:rPr>
          <w:sz w:val="20"/>
          <w:szCs w:val="20"/>
        </w:rPr>
      </w:pPr>
      <w:r w:rsidRPr="002A7275">
        <w:rPr>
          <w:color w:val="231F20"/>
          <w:sz w:val="20"/>
          <w:szCs w:val="20"/>
        </w:rPr>
        <w:t>КЛАСС(68ч)</w:t>
      </w:r>
    </w:p>
    <w:p w:rsidR="00AF56C2" w:rsidRPr="002A7275" w:rsidRDefault="00AF56C2" w:rsidP="00AF56C2">
      <w:pPr>
        <w:spacing w:before="71"/>
        <w:ind w:left="383"/>
        <w:rPr>
          <w:rFonts w:ascii="Georgia" w:hAnsi="Georgia"/>
          <w:i/>
          <w:sz w:val="20"/>
          <w:szCs w:val="20"/>
        </w:rPr>
      </w:pPr>
      <w:r w:rsidRPr="002A7275">
        <w:rPr>
          <w:rFonts w:ascii="Georgia" w:hAnsi="Georgia"/>
          <w:i/>
          <w:color w:val="231F20"/>
          <w:w w:val="105"/>
          <w:sz w:val="20"/>
          <w:szCs w:val="20"/>
        </w:rPr>
        <w:t>Человекиобщество</w:t>
      </w:r>
    </w:p>
    <w:p w:rsidR="00AF56C2" w:rsidRPr="002A7275" w:rsidRDefault="00AF56C2" w:rsidP="00AF56C2">
      <w:pPr>
        <w:pStyle w:val="affb"/>
        <w:spacing w:before="13" w:line="254" w:lineRule="auto"/>
        <w:ind w:right="153"/>
      </w:pPr>
      <w:r w:rsidRPr="002A7275">
        <w:rPr>
          <w:color w:val="231F20"/>
          <w:w w:val="115"/>
        </w:rPr>
        <w:t>НашаРодина—  Россия,  Российская  Федерация.  Россия  иеёстолицанакарте.ГосударственныесимволыРоссии.  Мо-сква — столица России. Святыни Москвы — святыни России:Кремль,Краснаяплощадь,Большойтеатридр.Характери-стика отдельных исторических событий, связанных с Москвой(основаниеМосквы,строительствоКремляидр.).ГербМо-сквы.РасположениеМосквына  карте.  Города  России.  Рос-сия—многонациональноегосударство.НародыРоссии,ихтрадиции, обычаи, праздники. Родной край, его природные икультурные достопримечательности. Значимые события исто-рии родного края. Свой регион и его главный город на карте;символика своего региона. Хозяйственные занятия, профессиижителей родного края. Значение труда в жизни человека и об-щества.</w:t>
      </w:r>
    </w:p>
    <w:p w:rsidR="00AF56C2" w:rsidRPr="002A7275" w:rsidRDefault="00AF56C2" w:rsidP="00AF56C2">
      <w:pPr>
        <w:pStyle w:val="affb"/>
        <w:spacing w:line="254" w:lineRule="auto"/>
      </w:pPr>
      <w:r w:rsidRPr="002A7275">
        <w:rPr>
          <w:color w:val="231F20"/>
          <w:w w:val="115"/>
        </w:rPr>
        <w:t>Семья. Семейные ценности и традиции. Родословная. Состав-лениесхемыродословногодрева,историисемьи.</w:t>
      </w:r>
    </w:p>
    <w:p w:rsidR="00AF56C2" w:rsidRPr="002A7275" w:rsidRDefault="00AF56C2" w:rsidP="00AF56C2">
      <w:pPr>
        <w:pStyle w:val="affb"/>
        <w:spacing w:line="249" w:lineRule="auto"/>
        <w:ind w:right="154"/>
      </w:pPr>
      <w:r w:rsidRPr="002A7275">
        <w:rPr>
          <w:color w:val="231F20"/>
          <w:w w:val="115"/>
        </w:rPr>
        <w:t>Правила культурного поведения в общественных местах. До-брота,справедливость,честность,уважениекчужомумнениюи особенностям других людей — главные правила взаимоотно-шенийчленовобщества.</w:t>
      </w:r>
    </w:p>
    <w:p w:rsidR="00AF56C2" w:rsidRPr="002A7275" w:rsidRDefault="00AF56C2" w:rsidP="00AF56C2">
      <w:pPr>
        <w:spacing w:before="1"/>
        <w:ind w:left="383"/>
        <w:rPr>
          <w:rFonts w:ascii="Georgia" w:hAnsi="Georgia"/>
          <w:i/>
          <w:sz w:val="20"/>
          <w:szCs w:val="20"/>
        </w:rPr>
      </w:pPr>
      <w:r w:rsidRPr="002A7275">
        <w:rPr>
          <w:rFonts w:ascii="Georgia" w:hAnsi="Georgia"/>
          <w:i/>
          <w:color w:val="231F20"/>
          <w:w w:val="105"/>
          <w:sz w:val="20"/>
          <w:szCs w:val="20"/>
        </w:rPr>
        <w:t>Человекиприрода</w:t>
      </w:r>
    </w:p>
    <w:p w:rsidR="00AF56C2" w:rsidRPr="002A7275" w:rsidRDefault="00AF56C2" w:rsidP="0009138C">
      <w:pPr>
        <w:pStyle w:val="affb"/>
        <w:spacing w:before="7" w:line="247" w:lineRule="auto"/>
        <w:ind w:right="153"/>
      </w:pPr>
      <w:r w:rsidRPr="002A7275">
        <w:rPr>
          <w:color w:val="231F20"/>
          <w:w w:val="115"/>
        </w:rPr>
        <w:t>Методы познания природы: наблюдения, опыты, измерения.Звёздыисозвездия,наблюдениязвёздногонеба.Планеты.Чем</w:t>
      </w:r>
      <w:r w:rsidR="0009138C">
        <w:t xml:space="preserve"> </w:t>
      </w:r>
      <w:r w:rsidRPr="002A7275">
        <w:rPr>
          <w:color w:val="231F20"/>
          <w:w w:val="115"/>
        </w:rPr>
        <w:t>Земля отличается от других планет; условия жизни на Земле.ИзображенияЗемли:глобус,карта,план.Картамира.Мате-рики, океаны. Определение сторон горизонта при помощи ком-паса.Ориентированиенаместностипоместнымприроднымпризнакам,Солнцу.Компас,устройство;ориентированиеспомощьюкомпаса.</w:t>
      </w:r>
    </w:p>
    <w:p w:rsidR="00AF56C2" w:rsidRPr="002A7275" w:rsidRDefault="00AF56C2" w:rsidP="00AF56C2">
      <w:pPr>
        <w:pStyle w:val="affb"/>
        <w:spacing w:before="4" w:line="259" w:lineRule="auto"/>
      </w:pPr>
      <w:r w:rsidRPr="002A7275">
        <w:rPr>
          <w:color w:val="231F20"/>
          <w:w w:val="115"/>
        </w:rPr>
        <w:t>Многообразие растений. Деревья, кустарники, травы. Дико-растущиеикультурныерастения.Связив  природе.  Годовойходизмененийвжизнирастений.Многообразиеживотных.Насекомые, рыбы, птицы, звери, земноводные, пресмыкающи-еся: общая характеристика внешних признаков. Связи в при-роде.Годовойходизмененийвжизниживотных.</w:t>
      </w:r>
    </w:p>
    <w:p w:rsidR="00AF56C2" w:rsidRPr="002A7275" w:rsidRDefault="00AF56C2" w:rsidP="00AF56C2">
      <w:pPr>
        <w:pStyle w:val="affb"/>
        <w:spacing w:before="4" w:line="259" w:lineRule="auto"/>
      </w:pPr>
      <w:r w:rsidRPr="002A7275">
        <w:rPr>
          <w:color w:val="231F20"/>
          <w:w w:val="120"/>
        </w:rPr>
        <w:t>КраснаякнигаРоссии,еёзначение,отдельныепредставите-ли растений и животных Красной книги. Заповедники, при-родныепарки.Охранаприроды.Правиланравственногопове-дениянаприроде.</w:t>
      </w:r>
    </w:p>
    <w:p w:rsidR="00AF56C2" w:rsidRPr="002A7275" w:rsidRDefault="00AF56C2" w:rsidP="00AF56C2">
      <w:pPr>
        <w:spacing w:before="6"/>
        <w:ind w:left="383"/>
        <w:rPr>
          <w:rFonts w:ascii="Georgia" w:hAnsi="Georgia"/>
          <w:i/>
          <w:sz w:val="20"/>
          <w:szCs w:val="20"/>
        </w:rPr>
      </w:pPr>
      <w:r w:rsidRPr="002A7275">
        <w:rPr>
          <w:rFonts w:ascii="Georgia" w:hAnsi="Georgia"/>
          <w:i/>
          <w:color w:val="231F20"/>
          <w:w w:val="105"/>
          <w:sz w:val="20"/>
          <w:szCs w:val="20"/>
        </w:rPr>
        <w:t>Правилабезопаснойжизнедеятельности</w:t>
      </w:r>
    </w:p>
    <w:p w:rsidR="00AF56C2" w:rsidRPr="002A7275" w:rsidRDefault="00AF56C2" w:rsidP="00AF56C2">
      <w:pPr>
        <w:pStyle w:val="affb"/>
        <w:spacing w:before="18" w:line="259" w:lineRule="auto"/>
        <w:ind w:right="152"/>
      </w:pPr>
      <w:r w:rsidRPr="002A7275">
        <w:rPr>
          <w:color w:val="231F20"/>
          <w:w w:val="115"/>
        </w:rPr>
        <w:t>Здоровый образ жизни: режим дня (чередование сна, учеб-ныхзанятий,двигательнойактивности)ирациональноепи-тание (количество приёмов пищи и рацион питания). Физиче-скаякультура,закаливание,игрынавоздухекакусловиесохраненияиукрепленияздоровья.Правилабезопасностившколе(маршрутдошколы,правилаповеденияназанятиях,переменах,приприёмахпищиина  пришкольной  террито-рии),вбыту,напрогулках.Правилабезопасногоповеденияпассажира наземного транспорта и метро (ожидание на оста-новке,посадка,размещениевсалонеили  вагоне,  высадка,знаки безопасности на общественном транспорте). Номера те-лефонов экстренной помощи. Правила поведения при пользо-ваниикомпьютером.БезопасностьвИнтернете  (коммуника-циявмессенджерахисоциальныхгруппах)вусловияхконтролируемогодоступавИнтернет.</w:t>
      </w:r>
    </w:p>
    <w:p w:rsidR="00AF56C2" w:rsidRPr="002A7275" w:rsidRDefault="00AF56C2" w:rsidP="0009138C">
      <w:pPr>
        <w:pStyle w:val="2"/>
        <w:spacing w:line="225" w:lineRule="auto"/>
        <w:ind w:right="3122"/>
        <w:rPr>
          <w:sz w:val="20"/>
          <w:szCs w:val="20"/>
        </w:rPr>
      </w:pPr>
      <w:r w:rsidRPr="002A7275">
        <w:rPr>
          <w:color w:val="231F20"/>
          <w:spacing w:val="-1"/>
          <w:w w:val="85"/>
          <w:sz w:val="20"/>
          <w:szCs w:val="20"/>
        </w:rPr>
        <w:t xml:space="preserve">Универсальные учебные </w:t>
      </w:r>
      <w:r w:rsidRPr="002A7275">
        <w:rPr>
          <w:color w:val="231F20"/>
          <w:w w:val="85"/>
          <w:sz w:val="20"/>
          <w:szCs w:val="20"/>
        </w:rPr>
        <w:t>действия</w:t>
      </w:r>
      <w:r w:rsidRPr="002A7275">
        <w:rPr>
          <w:color w:val="231F20"/>
          <w:w w:val="90"/>
          <w:sz w:val="20"/>
          <w:szCs w:val="20"/>
        </w:rPr>
        <w:t>(пропедевтическийуровень)</w:t>
      </w:r>
    </w:p>
    <w:p w:rsidR="00AF56C2" w:rsidRPr="002A7275" w:rsidRDefault="00AF56C2" w:rsidP="00AF56C2">
      <w:pPr>
        <w:spacing w:before="82"/>
        <w:ind w:left="383"/>
        <w:rPr>
          <w:rFonts w:ascii="Georgia" w:hAnsi="Georgia"/>
          <w:i/>
          <w:sz w:val="20"/>
          <w:szCs w:val="20"/>
        </w:rPr>
      </w:pPr>
      <w:r w:rsidRPr="002A7275">
        <w:rPr>
          <w:rFonts w:ascii="Georgia" w:hAnsi="Georgia"/>
          <w:i/>
          <w:color w:val="231F20"/>
          <w:w w:val="105"/>
          <w:sz w:val="20"/>
          <w:szCs w:val="20"/>
        </w:rPr>
        <w:t>Познавательныеуниверсальныеучебныедействия:</w:t>
      </w:r>
    </w:p>
    <w:p w:rsidR="00AF56C2" w:rsidRPr="002A7275" w:rsidRDefault="00AF56C2" w:rsidP="00AF56C2">
      <w:pPr>
        <w:pStyle w:val="affb"/>
        <w:spacing w:before="19" w:line="259" w:lineRule="auto"/>
        <w:ind w:left="383" w:right="153" w:hanging="142"/>
        <w:jc w:val="left"/>
      </w:pPr>
      <w:r>
        <w:rPr>
          <w:rFonts w:ascii="Trebuchet MS" w:hAnsi="Trebuchet MS"/>
          <w:color w:val="231F20"/>
          <w:w w:val="115"/>
          <w:position w:val="1"/>
        </w:rPr>
        <w:t>-</w:t>
      </w:r>
      <w:r w:rsidRPr="002A7275">
        <w:rPr>
          <w:color w:val="231F20"/>
          <w:w w:val="115"/>
        </w:rPr>
        <w:t>ориентироватьсявметодахпознанияприроды(наблюдение,опыт,сравнение,измерение);</w:t>
      </w:r>
    </w:p>
    <w:p w:rsidR="00AF56C2" w:rsidRPr="002A7275" w:rsidRDefault="00AF56C2" w:rsidP="00AF56C2">
      <w:pPr>
        <w:pStyle w:val="affb"/>
        <w:spacing w:before="1" w:line="259" w:lineRule="auto"/>
        <w:ind w:left="383" w:right="153" w:hanging="142"/>
        <w:jc w:val="left"/>
      </w:pPr>
      <w:r>
        <w:rPr>
          <w:rFonts w:ascii="Trebuchet MS" w:hAnsi="Trebuchet MS"/>
          <w:color w:val="231F20"/>
          <w:w w:val="115"/>
          <w:position w:val="1"/>
        </w:rPr>
        <w:t>-</w:t>
      </w:r>
      <w:r w:rsidRPr="002A7275">
        <w:rPr>
          <w:color w:val="231F20"/>
          <w:w w:val="115"/>
        </w:rPr>
        <w:t>наосновенаблюденияопределятьсостояниевещества(жид-кое,твёрдое,газообразное);</w:t>
      </w:r>
    </w:p>
    <w:p w:rsidR="00AF56C2" w:rsidRPr="002A7275" w:rsidRDefault="00AF56C2" w:rsidP="00AF56C2">
      <w:pPr>
        <w:pStyle w:val="affb"/>
        <w:spacing w:before="1"/>
        <w:ind w:left="242" w:firstLine="0"/>
        <w:jc w:val="left"/>
      </w:pPr>
      <w:r>
        <w:rPr>
          <w:rFonts w:ascii="Trebuchet MS" w:hAnsi="Trebuchet MS"/>
          <w:color w:val="231F20"/>
          <w:w w:val="115"/>
          <w:position w:val="1"/>
        </w:rPr>
        <w:t>-</w:t>
      </w:r>
      <w:r w:rsidRPr="002A7275">
        <w:rPr>
          <w:color w:val="231F20"/>
          <w:w w:val="115"/>
        </w:rPr>
        <w:t>различать</w:t>
      </w:r>
      <w:r w:rsidR="0009138C">
        <w:rPr>
          <w:color w:val="231F20"/>
          <w:w w:val="115"/>
        </w:rPr>
        <w:t xml:space="preserve"> </w:t>
      </w:r>
      <w:r w:rsidRPr="002A7275">
        <w:rPr>
          <w:color w:val="231F20"/>
          <w:w w:val="115"/>
        </w:rPr>
        <w:t>символы</w:t>
      </w:r>
      <w:r w:rsidR="0009138C">
        <w:rPr>
          <w:color w:val="231F20"/>
          <w:w w:val="115"/>
        </w:rPr>
        <w:t xml:space="preserve"> </w:t>
      </w:r>
      <w:r w:rsidRPr="002A7275">
        <w:rPr>
          <w:color w:val="231F20"/>
          <w:w w:val="115"/>
        </w:rPr>
        <w:t>РФ;</w:t>
      </w:r>
    </w:p>
    <w:p w:rsidR="00AF56C2" w:rsidRPr="002A7275" w:rsidRDefault="00AF56C2" w:rsidP="00AF56C2">
      <w:pPr>
        <w:pStyle w:val="affb"/>
        <w:spacing w:before="70" w:line="254" w:lineRule="auto"/>
        <w:ind w:left="383" w:right="153" w:hanging="142"/>
        <w:jc w:val="left"/>
      </w:pPr>
      <w:r>
        <w:rPr>
          <w:rFonts w:ascii="Trebuchet MS" w:hAnsi="Trebuchet MS"/>
          <w:color w:val="231F20"/>
          <w:w w:val="115"/>
          <w:position w:val="1"/>
        </w:rPr>
        <w:t>-</w:t>
      </w:r>
      <w:r w:rsidRPr="002A7275">
        <w:rPr>
          <w:color w:val="231F20"/>
          <w:w w:val="115"/>
        </w:rPr>
        <w:t>различатьдеревья,кустарники,травы;приводитьпримеры(впределахизученного);</w:t>
      </w:r>
    </w:p>
    <w:p w:rsidR="00AF56C2" w:rsidRPr="002A7275" w:rsidRDefault="00AF56C2" w:rsidP="00AF56C2">
      <w:pPr>
        <w:pStyle w:val="affb"/>
        <w:spacing w:line="254" w:lineRule="auto"/>
        <w:ind w:left="383" w:right="153" w:hanging="142"/>
        <w:jc w:val="left"/>
      </w:pPr>
      <w:r>
        <w:rPr>
          <w:rFonts w:ascii="Trebuchet MS" w:hAnsi="Trebuchet MS"/>
          <w:color w:val="231F20"/>
          <w:w w:val="115"/>
          <w:position w:val="1"/>
        </w:rPr>
        <w:t>-</w:t>
      </w:r>
      <w:r w:rsidRPr="002A7275">
        <w:rPr>
          <w:color w:val="231F20"/>
          <w:w w:val="115"/>
        </w:rPr>
        <w:t>группироватьрастения:дикорастущиеикультурные;лекар-ственныеиядовитые(впределахизученного);</w:t>
      </w:r>
    </w:p>
    <w:p w:rsidR="00AF56C2" w:rsidRPr="002A7275" w:rsidRDefault="00AF56C2" w:rsidP="00AF56C2">
      <w:pPr>
        <w:pStyle w:val="affb"/>
        <w:spacing w:line="230" w:lineRule="exact"/>
        <w:ind w:left="242" w:firstLine="0"/>
        <w:jc w:val="left"/>
      </w:pPr>
      <w:r>
        <w:rPr>
          <w:rFonts w:ascii="Trebuchet MS" w:hAnsi="Trebuchet MS"/>
          <w:color w:val="231F20"/>
          <w:w w:val="115"/>
          <w:position w:val="1"/>
        </w:rPr>
        <w:t>-</w:t>
      </w:r>
      <w:r w:rsidRPr="002A7275">
        <w:rPr>
          <w:color w:val="231F20"/>
          <w:w w:val="115"/>
        </w:rPr>
        <w:t>различатьпрошлое,настоящее,будущее.</w:t>
      </w:r>
    </w:p>
    <w:p w:rsidR="00AF56C2" w:rsidRPr="002A7275" w:rsidRDefault="00AF56C2" w:rsidP="00AF56C2">
      <w:pPr>
        <w:spacing w:before="17"/>
        <w:ind w:left="383"/>
        <w:rPr>
          <w:rFonts w:ascii="Georgia" w:hAnsi="Georgia"/>
          <w:i/>
          <w:sz w:val="20"/>
          <w:szCs w:val="20"/>
        </w:rPr>
      </w:pPr>
      <w:r w:rsidRPr="002A7275">
        <w:rPr>
          <w:rFonts w:ascii="Georgia" w:hAnsi="Georgia"/>
          <w:i/>
          <w:color w:val="231F20"/>
          <w:w w:val="105"/>
          <w:sz w:val="20"/>
          <w:szCs w:val="20"/>
        </w:rPr>
        <w:t>Работасинформацией:</w:t>
      </w:r>
    </w:p>
    <w:p w:rsidR="00AF56C2" w:rsidRPr="002A7275" w:rsidRDefault="00AF56C2" w:rsidP="00AF56C2">
      <w:pPr>
        <w:pStyle w:val="affb"/>
        <w:spacing w:before="13" w:line="254" w:lineRule="auto"/>
        <w:ind w:left="383" w:right="153" w:hanging="142"/>
        <w:jc w:val="left"/>
      </w:pPr>
      <w:r>
        <w:rPr>
          <w:rFonts w:ascii="Trebuchet MS" w:hAnsi="Trebuchet MS"/>
          <w:color w:val="231F20"/>
          <w:w w:val="115"/>
          <w:position w:val="1"/>
        </w:rPr>
        <w:t>-</w:t>
      </w:r>
      <w:r w:rsidRPr="002A7275">
        <w:rPr>
          <w:color w:val="231F20"/>
          <w:w w:val="115"/>
        </w:rPr>
        <w:t>различатьинформацию,представленнуювтексте,графиче-ски,аудиовизуально;</w:t>
      </w:r>
    </w:p>
    <w:p w:rsidR="00AF56C2" w:rsidRPr="002A7275" w:rsidRDefault="00AF56C2" w:rsidP="00AF56C2">
      <w:pPr>
        <w:pStyle w:val="affb"/>
        <w:spacing w:line="230" w:lineRule="exact"/>
        <w:ind w:left="242" w:firstLine="0"/>
        <w:jc w:val="left"/>
      </w:pPr>
      <w:r>
        <w:rPr>
          <w:rFonts w:ascii="Trebuchet MS" w:hAnsi="Trebuchet MS"/>
          <w:color w:val="231F20"/>
          <w:w w:val="115"/>
          <w:position w:val="1"/>
        </w:rPr>
        <w:t>-</w:t>
      </w:r>
      <w:r w:rsidRPr="002A7275">
        <w:rPr>
          <w:color w:val="231F20"/>
          <w:w w:val="115"/>
        </w:rPr>
        <w:t>читатьинформацию,представленнуювсхеме,таблице;</w:t>
      </w:r>
    </w:p>
    <w:p w:rsidR="00AF56C2" w:rsidRPr="002A7275" w:rsidRDefault="00AF56C2" w:rsidP="00AF56C2">
      <w:pPr>
        <w:pStyle w:val="affb"/>
        <w:spacing w:before="14" w:line="254" w:lineRule="auto"/>
        <w:ind w:left="383" w:right="153" w:hanging="142"/>
        <w:jc w:val="left"/>
      </w:pPr>
      <w:r>
        <w:rPr>
          <w:rFonts w:ascii="Trebuchet MS" w:hAnsi="Trebuchet MS"/>
          <w:color w:val="231F20"/>
          <w:w w:val="115"/>
          <w:position w:val="1"/>
        </w:rPr>
        <w:t>-</w:t>
      </w:r>
      <w:r w:rsidRPr="002A7275">
        <w:rPr>
          <w:color w:val="231F20"/>
          <w:w w:val="115"/>
        </w:rPr>
        <w:t>используятекстовуюинформацию,заполнятьтаблицы;до-полнятьсхемы;</w:t>
      </w:r>
    </w:p>
    <w:p w:rsidR="00AF56C2" w:rsidRPr="002A7275" w:rsidRDefault="00AF56C2" w:rsidP="00AF56C2">
      <w:pPr>
        <w:pStyle w:val="affb"/>
        <w:spacing w:line="254" w:lineRule="auto"/>
        <w:ind w:left="383" w:right="153" w:hanging="142"/>
        <w:jc w:val="left"/>
      </w:pPr>
      <w:r>
        <w:rPr>
          <w:rFonts w:ascii="Trebuchet MS" w:hAnsi="Trebuchet MS"/>
          <w:color w:val="231F20"/>
          <w:w w:val="115"/>
          <w:position w:val="1"/>
        </w:rPr>
        <w:t>-</w:t>
      </w:r>
      <w:r w:rsidRPr="002A7275">
        <w:rPr>
          <w:color w:val="231F20"/>
          <w:w w:val="115"/>
        </w:rPr>
        <w:t>соотноситьпример(рисунок,предложеннуюситуацию)современемпротекания.</w:t>
      </w:r>
    </w:p>
    <w:p w:rsidR="00AF56C2" w:rsidRPr="002A7275" w:rsidRDefault="00AF56C2" w:rsidP="00AF56C2">
      <w:pPr>
        <w:spacing w:before="2"/>
        <w:ind w:left="383"/>
        <w:rPr>
          <w:rFonts w:ascii="Georgia" w:hAnsi="Georgia"/>
          <w:i/>
          <w:sz w:val="20"/>
          <w:szCs w:val="20"/>
        </w:rPr>
      </w:pPr>
      <w:r w:rsidRPr="002A7275">
        <w:rPr>
          <w:rFonts w:ascii="Georgia" w:hAnsi="Georgia"/>
          <w:i/>
          <w:color w:val="231F20"/>
          <w:w w:val="105"/>
          <w:sz w:val="20"/>
          <w:szCs w:val="20"/>
        </w:rPr>
        <w:t>Коммуникативныеуниверсальныеучебныедействия:</w:t>
      </w:r>
    </w:p>
    <w:p w:rsidR="00AF56C2" w:rsidRPr="002A7275" w:rsidRDefault="00AF56C2" w:rsidP="00AF56C2">
      <w:pPr>
        <w:pStyle w:val="affb"/>
        <w:spacing w:before="13" w:line="254" w:lineRule="auto"/>
        <w:ind w:left="383" w:hanging="142"/>
      </w:pPr>
      <w:r>
        <w:rPr>
          <w:rFonts w:ascii="Trebuchet MS" w:hAnsi="Trebuchet MS"/>
          <w:color w:val="231F20"/>
          <w:w w:val="115"/>
          <w:position w:val="1"/>
        </w:rPr>
        <w:t>-</w:t>
      </w:r>
      <w:r w:rsidRPr="002A7275">
        <w:rPr>
          <w:color w:val="231F20"/>
          <w:w w:val="115"/>
        </w:rPr>
        <w:t>ориентироватьсявтерминах(понятиях),соотноситьихскраткойхарактеристикой:</w:t>
      </w:r>
    </w:p>
    <w:p w:rsidR="00AF56C2" w:rsidRPr="002A7275" w:rsidRDefault="00AF56C2" w:rsidP="00AF56C2">
      <w:pPr>
        <w:pStyle w:val="affb"/>
        <w:spacing w:line="254" w:lineRule="auto"/>
        <w:ind w:left="383" w:right="154" w:hanging="227"/>
      </w:pPr>
      <w:r w:rsidRPr="002A7275">
        <w:rPr>
          <w:color w:val="231F20"/>
          <w:w w:val="120"/>
        </w:rPr>
        <w:t>—понятия и термины, связанные с социальным миром (инди-видуальность человека, органы чувств, жизнедеятельность;</w:t>
      </w:r>
      <w:r w:rsidRPr="002A7275">
        <w:rPr>
          <w:color w:val="231F20"/>
          <w:w w:val="115"/>
        </w:rPr>
        <w:t>поколение, старшее поколение, культура поведения; Родина,</w:t>
      </w:r>
      <w:r w:rsidRPr="002A7275">
        <w:rPr>
          <w:color w:val="231F20"/>
          <w:w w:val="120"/>
        </w:rPr>
        <w:t>столица,роднойкрай,регион);</w:t>
      </w:r>
    </w:p>
    <w:p w:rsidR="00AF56C2" w:rsidRPr="002A7275" w:rsidRDefault="00AF56C2" w:rsidP="00AF56C2">
      <w:pPr>
        <w:pStyle w:val="affb"/>
        <w:spacing w:line="254" w:lineRule="auto"/>
        <w:ind w:left="383" w:hanging="227"/>
      </w:pPr>
      <w:r w:rsidRPr="002A7275">
        <w:rPr>
          <w:color w:val="231F20"/>
          <w:w w:val="115"/>
        </w:rPr>
        <w:t>—понятия и термины, связанные с миром природы (среда оби-</w:t>
      </w:r>
      <w:r w:rsidRPr="002A7275">
        <w:rPr>
          <w:color w:val="231F20"/>
          <w:w w:val="120"/>
        </w:rPr>
        <w:t>тания,тело,явление,вещество;заповедник);</w:t>
      </w:r>
    </w:p>
    <w:p w:rsidR="00AF56C2" w:rsidRPr="002A7275" w:rsidRDefault="00AF56C2" w:rsidP="00AF56C2">
      <w:pPr>
        <w:pStyle w:val="affb"/>
        <w:spacing w:line="254" w:lineRule="auto"/>
        <w:ind w:left="383" w:hanging="227"/>
      </w:pPr>
      <w:r w:rsidRPr="002A7275">
        <w:rPr>
          <w:color w:val="231F20"/>
          <w:w w:val="120"/>
        </w:rPr>
        <w:t>—понятияитермины,связанныесорганизациейсвоейжизнии охраны здоровья (режим, правильное питание, закалива-ние,безопасность,опаснаяситуация);</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описывать условия жизни на Земле, отличие нашей планетыотдругихпланетСолнечнойсистемы;</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создавать небольшие описания на предложенную тему (на-пример,«Моясемья»,«Какиебываютпрофессии?»,«Что</w:t>
      </w:r>
    </w:p>
    <w:p w:rsidR="00AF56C2" w:rsidRPr="002A7275" w:rsidRDefault="00AF56C2" w:rsidP="00AF56C2">
      <w:pPr>
        <w:pStyle w:val="affb"/>
        <w:spacing w:line="254" w:lineRule="auto"/>
        <w:ind w:left="383" w:right="154" w:firstLine="0"/>
      </w:pPr>
      <w:r w:rsidRPr="002A7275">
        <w:rPr>
          <w:color w:val="231F20"/>
          <w:w w:val="115"/>
        </w:rPr>
        <w:t>«умеют»органычувств?»,«Лес—природноесообщество»идр.);</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создавать высказывания-рассуждения (например, признакиживотного и растения как живого существа; связь измене-нийвживойприродесявленияминеживойприроды);</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приводитьпримерырастенийиживотных,занесённыхвКраснуюкнигуРоссии(напримересвоейместности);</w:t>
      </w:r>
    </w:p>
    <w:p w:rsidR="00AF56C2" w:rsidRPr="002A7275" w:rsidRDefault="00AF56C2" w:rsidP="00AF56C2">
      <w:pPr>
        <w:pStyle w:val="affb"/>
        <w:spacing w:line="230" w:lineRule="exact"/>
        <w:ind w:left="242" w:firstLine="0"/>
      </w:pPr>
      <w:r>
        <w:rPr>
          <w:rFonts w:ascii="Trebuchet MS" w:hAnsi="Trebuchet MS"/>
          <w:color w:val="231F20"/>
          <w:w w:val="115"/>
          <w:position w:val="1"/>
        </w:rPr>
        <w:t>-</w:t>
      </w:r>
      <w:r w:rsidRPr="002A7275">
        <w:rPr>
          <w:color w:val="231F20"/>
          <w:w w:val="115"/>
        </w:rPr>
        <w:t>описыватьсовременныесобытияотимениихучастника.</w:t>
      </w:r>
    </w:p>
    <w:p w:rsidR="00AF56C2" w:rsidRPr="002A7275" w:rsidRDefault="00AF56C2" w:rsidP="00AF56C2">
      <w:pPr>
        <w:spacing w:before="14"/>
        <w:ind w:left="383"/>
        <w:rPr>
          <w:rFonts w:ascii="Georgia" w:hAnsi="Georgia"/>
          <w:i/>
          <w:sz w:val="20"/>
          <w:szCs w:val="20"/>
        </w:rPr>
      </w:pPr>
      <w:r w:rsidRPr="002A7275">
        <w:rPr>
          <w:rFonts w:ascii="Georgia" w:hAnsi="Georgia"/>
          <w:i/>
          <w:color w:val="231F20"/>
          <w:w w:val="105"/>
          <w:sz w:val="20"/>
          <w:szCs w:val="20"/>
        </w:rPr>
        <w:t>Регулятивныеуниверсальныеучебныедействия:</w:t>
      </w:r>
    </w:p>
    <w:p w:rsidR="00AF56C2" w:rsidRPr="002A7275" w:rsidRDefault="00AF56C2" w:rsidP="00AF56C2">
      <w:pPr>
        <w:pStyle w:val="affb"/>
        <w:spacing w:before="13" w:line="254" w:lineRule="auto"/>
        <w:ind w:left="383" w:right="154" w:hanging="142"/>
      </w:pPr>
      <w:r>
        <w:rPr>
          <w:rFonts w:ascii="Trebuchet MS" w:hAnsi="Trebuchet MS"/>
          <w:color w:val="231F20"/>
          <w:w w:val="115"/>
          <w:position w:val="1"/>
        </w:rPr>
        <w:t>-</w:t>
      </w:r>
      <w:r w:rsidRPr="002A7275">
        <w:rPr>
          <w:color w:val="231F20"/>
          <w:w w:val="115"/>
        </w:rPr>
        <w:t>следовать образцу, предложенному плану и инструкции прирешенииучебнойзадачи;</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контролировать с небольшой помощью учителя последова-тельностьдействийпорешениюучебнойзадачи;</w:t>
      </w:r>
    </w:p>
    <w:p w:rsidR="00AF56C2" w:rsidRPr="002A7275" w:rsidRDefault="00AF56C2" w:rsidP="00AF56C2">
      <w:pPr>
        <w:pStyle w:val="affb"/>
        <w:spacing w:before="70" w:line="259" w:lineRule="auto"/>
        <w:ind w:left="383" w:right="154" w:hanging="142"/>
      </w:pPr>
      <w:r>
        <w:rPr>
          <w:rFonts w:ascii="Trebuchet MS" w:hAnsi="Trebuchet MS"/>
          <w:color w:val="231F20"/>
          <w:w w:val="120"/>
          <w:position w:val="1"/>
        </w:rPr>
        <w:t>-</w:t>
      </w:r>
      <w:r w:rsidRPr="002A7275">
        <w:rPr>
          <w:color w:val="231F20"/>
          <w:w w:val="120"/>
        </w:rPr>
        <w:t>оценивать результаты своей работы, анализировать оценкуучителя и одноклассников, спокойно, без обид приниматьсоветыизамечания.</w:t>
      </w:r>
    </w:p>
    <w:p w:rsidR="00AF56C2" w:rsidRPr="002A7275" w:rsidRDefault="00AF56C2" w:rsidP="00AF56C2">
      <w:pPr>
        <w:spacing w:before="5"/>
        <w:ind w:left="383"/>
        <w:rPr>
          <w:rFonts w:ascii="Georgia" w:hAnsi="Georgia"/>
          <w:i/>
          <w:sz w:val="20"/>
          <w:szCs w:val="20"/>
        </w:rPr>
      </w:pPr>
      <w:r w:rsidRPr="002A7275">
        <w:rPr>
          <w:rFonts w:ascii="Georgia" w:hAnsi="Georgia"/>
          <w:i/>
          <w:color w:val="231F20"/>
          <w:w w:val="105"/>
          <w:sz w:val="20"/>
          <w:szCs w:val="20"/>
        </w:rPr>
        <w:t>Совместнаядеятельность:</w:t>
      </w:r>
    </w:p>
    <w:p w:rsidR="00AF56C2" w:rsidRPr="002A7275" w:rsidRDefault="00AF56C2" w:rsidP="00AF56C2">
      <w:pPr>
        <w:pStyle w:val="affb"/>
        <w:spacing w:before="19" w:line="259" w:lineRule="auto"/>
        <w:ind w:left="383" w:right="154" w:hanging="142"/>
      </w:pPr>
      <w:r>
        <w:rPr>
          <w:rFonts w:ascii="Trebuchet MS" w:hAnsi="Trebuchet MS"/>
          <w:color w:val="231F20"/>
          <w:w w:val="115"/>
          <w:position w:val="1"/>
        </w:rPr>
        <w:t>-</w:t>
      </w:r>
      <w:r w:rsidRPr="002A7275">
        <w:rPr>
          <w:color w:val="231F20"/>
          <w:w w:val="115"/>
        </w:rPr>
        <w:t>строить свою учебную и игровую деятельность, житейскиеситуациивсоответствиисправиламиповедения,принятымивобществе;</w:t>
      </w:r>
    </w:p>
    <w:p w:rsidR="00AF56C2" w:rsidRPr="002A7275" w:rsidRDefault="00AF56C2" w:rsidP="00AF56C2">
      <w:pPr>
        <w:pStyle w:val="affb"/>
        <w:spacing w:before="2" w:line="259" w:lineRule="auto"/>
        <w:ind w:left="383" w:hanging="142"/>
      </w:pPr>
      <w:r>
        <w:rPr>
          <w:rFonts w:ascii="Trebuchet MS" w:hAnsi="Trebuchet MS"/>
          <w:color w:val="231F20"/>
          <w:w w:val="120"/>
          <w:position w:val="1"/>
        </w:rPr>
        <w:t>-</w:t>
      </w:r>
      <w:r w:rsidRPr="002A7275">
        <w:rPr>
          <w:color w:val="231F20"/>
          <w:w w:val="120"/>
        </w:rPr>
        <w:t>оцениватьжизненныеситуациисточкизренияправилпове-дения,культурыобщения,проявлениятерпенияиуваженияксобеседнику;</w:t>
      </w:r>
    </w:p>
    <w:p w:rsidR="00AF56C2" w:rsidRPr="002A7275" w:rsidRDefault="00AF56C2" w:rsidP="00AF56C2">
      <w:pPr>
        <w:pStyle w:val="affb"/>
        <w:spacing w:before="2" w:line="259" w:lineRule="auto"/>
        <w:ind w:left="383" w:right="154" w:hanging="142"/>
      </w:pPr>
      <w:r>
        <w:rPr>
          <w:rFonts w:ascii="Trebuchet MS" w:hAnsi="Trebuchet MS"/>
          <w:color w:val="231F20"/>
          <w:w w:val="115"/>
          <w:position w:val="1"/>
        </w:rPr>
        <w:t>-</w:t>
      </w:r>
      <w:r w:rsidRPr="002A7275">
        <w:rPr>
          <w:color w:val="231F20"/>
          <w:w w:val="115"/>
        </w:rPr>
        <w:t>проводить в парах (группах) простые опыты по определениюсвойств разных веществ (вода, молоко, сахар, соль, железо),совместно намечать план работы, оценивать свой вклад в об-щеедело;</w:t>
      </w:r>
    </w:p>
    <w:p w:rsidR="00AF56C2" w:rsidRPr="002A7275" w:rsidRDefault="00AF56C2" w:rsidP="00AF56C2">
      <w:pPr>
        <w:pStyle w:val="affb"/>
        <w:spacing w:before="2" w:line="259" w:lineRule="auto"/>
        <w:ind w:left="383" w:right="154" w:hanging="142"/>
      </w:pPr>
      <w:r>
        <w:rPr>
          <w:rFonts w:ascii="Trebuchet MS" w:hAnsi="Trebuchet MS"/>
          <w:color w:val="231F20"/>
          <w:w w:val="115"/>
          <w:position w:val="1"/>
        </w:rPr>
        <w:t>-</w:t>
      </w:r>
      <w:r w:rsidRPr="002A7275">
        <w:rPr>
          <w:color w:val="231F20"/>
          <w:w w:val="115"/>
        </w:rPr>
        <w:t>определять причины возможных конфликтов, выбирать (изпредложенных)способыихразрешения.</w:t>
      </w:r>
    </w:p>
    <w:p w:rsidR="00AF56C2" w:rsidRPr="002A7275" w:rsidRDefault="00AF56C2" w:rsidP="00E1459E">
      <w:pPr>
        <w:pStyle w:val="3"/>
        <w:keepNext w:val="0"/>
        <w:keepLines w:val="0"/>
        <w:widowControl w:val="0"/>
        <w:numPr>
          <w:ilvl w:val="0"/>
          <w:numId w:val="56"/>
        </w:numPr>
        <w:tabs>
          <w:tab w:val="left" w:pos="352"/>
        </w:tabs>
        <w:autoSpaceDE w:val="0"/>
        <w:autoSpaceDN w:val="0"/>
        <w:spacing w:before="162" w:line="240" w:lineRule="auto"/>
        <w:rPr>
          <w:sz w:val="20"/>
          <w:szCs w:val="20"/>
        </w:rPr>
      </w:pPr>
      <w:r w:rsidRPr="002A7275">
        <w:rPr>
          <w:color w:val="231F20"/>
          <w:sz w:val="20"/>
          <w:szCs w:val="20"/>
        </w:rPr>
        <w:t>КЛАСС(68ч)</w:t>
      </w:r>
    </w:p>
    <w:p w:rsidR="00AF56C2" w:rsidRPr="002A7275" w:rsidRDefault="00AF56C2" w:rsidP="00AF56C2">
      <w:pPr>
        <w:spacing w:before="76"/>
        <w:ind w:left="383"/>
        <w:rPr>
          <w:rFonts w:ascii="Georgia" w:hAnsi="Georgia"/>
          <w:i/>
          <w:sz w:val="20"/>
          <w:szCs w:val="20"/>
        </w:rPr>
      </w:pPr>
      <w:r w:rsidRPr="002A7275">
        <w:rPr>
          <w:rFonts w:ascii="Georgia" w:hAnsi="Georgia"/>
          <w:i/>
          <w:color w:val="231F20"/>
          <w:w w:val="105"/>
          <w:sz w:val="20"/>
          <w:szCs w:val="20"/>
        </w:rPr>
        <w:t>Человекиобщество</w:t>
      </w:r>
    </w:p>
    <w:p w:rsidR="00AF56C2" w:rsidRPr="002A7275" w:rsidRDefault="00AF56C2" w:rsidP="00AF56C2">
      <w:pPr>
        <w:pStyle w:val="affb"/>
        <w:spacing w:before="19" w:line="259" w:lineRule="auto"/>
      </w:pPr>
      <w:r w:rsidRPr="002A7275">
        <w:rPr>
          <w:color w:val="231F20"/>
          <w:w w:val="115"/>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края.ГосударственнаясимволикаРоссийскойФедерацииисвоегорегиона. Города Золотого кольца России. Народы России. Ува-жение к культуре, традициям своего народа и других народов,государственнымсимволамРоссии.</w:t>
      </w:r>
    </w:p>
    <w:p w:rsidR="00AF56C2" w:rsidRPr="002A7275" w:rsidRDefault="00AF56C2" w:rsidP="00AF56C2">
      <w:pPr>
        <w:pStyle w:val="affb"/>
        <w:spacing w:before="5" w:line="259" w:lineRule="auto"/>
      </w:pPr>
      <w:r w:rsidRPr="002A7275">
        <w:rPr>
          <w:color w:val="231F20"/>
          <w:w w:val="115"/>
        </w:rPr>
        <w:t>Семья — коллектив близких, родных людей. Семейный бюд-жет, доходы и расходы семьи. Уважение к семейным ценно-стям.</w:t>
      </w:r>
    </w:p>
    <w:p w:rsidR="00AF56C2" w:rsidRPr="002A7275" w:rsidRDefault="00AF56C2" w:rsidP="00AF56C2">
      <w:pPr>
        <w:pStyle w:val="affb"/>
        <w:spacing w:before="1" w:line="259" w:lineRule="auto"/>
        <w:ind w:right="156"/>
      </w:pPr>
      <w:r w:rsidRPr="002A7275">
        <w:rPr>
          <w:color w:val="231F20"/>
          <w:w w:val="115"/>
        </w:rPr>
        <w:t>Правиланравственногоповедениявсоциуме.Внимание,уважительное отношение к людям с ограниченными возмож-ностямиздоровья,заботаоних.</w:t>
      </w:r>
    </w:p>
    <w:p w:rsidR="00AF56C2" w:rsidRPr="002A7275" w:rsidRDefault="00AF56C2" w:rsidP="00AF56C2">
      <w:pPr>
        <w:pStyle w:val="affb"/>
        <w:spacing w:before="2" w:line="259" w:lineRule="auto"/>
        <w:ind w:right="156"/>
      </w:pPr>
      <w:r w:rsidRPr="002A7275">
        <w:rPr>
          <w:color w:val="231F20"/>
          <w:w w:val="115"/>
        </w:rPr>
        <w:t>Значениетрудавжизничеловекаиобщества.Трудолюбиекак общественно значимая ценность в культуре народов Рос-сии.Особенноститрудалюдейродногокрая,ихпрофессии.</w:t>
      </w:r>
    </w:p>
    <w:p w:rsidR="00AF56C2" w:rsidRPr="002A7275" w:rsidRDefault="00AF56C2" w:rsidP="00AF56C2">
      <w:pPr>
        <w:pStyle w:val="affb"/>
        <w:spacing w:before="2" w:line="259" w:lineRule="auto"/>
        <w:ind w:right="154"/>
      </w:pPr>
      <w:r w:rsidRPr="002A7275">
        <w:rPr>
          <w:color w:val="231F20"/>
          <w:w w:val="120"/>
        </w:rPr>
        <w:t>Страны и народы мира. Памятники природы и культуры —символыстран,вкоторыхонинаходятся.</w:t>
      </w:r>
    </w:p>
    <w:p w:rsidR="00AF56C2" w:rsidRPr="002A7275" w:rsidRDefault="00AF56C2" w:rsidP="00AF56C2">
      <w:pPr>
        <w:spacing w:before="5"/>
        <w:ind w:left="383"/>
        <w:rPr>
          <w:rFonts w:ascii="Georgia" w:hAnsi="Georgia"/>
          <w:i/>
          <w:sz w:val="20"/>
          <w:szCs w:val="20"/>
        </w:rPr>
      </w:pPr>
      <w:r w:rsidRPr="002A7275">
        <w:rPr>
          <w:rFonts w:ascii="Georgia" w:hAnsi="Georgia"/>
          <w:i/>
          <w:color w:val="231F20"/>
          <w:w w:val="105"/>
          <w:sz w:val="20"/>
          <w:szCs w:val="20"/>
        </w:rPr>
        <w:t>Человекиприрода</w:t>
      </w:r>
    </w:p>
    <w:p w:rsidR="00AF56C2" w:rsidRPr="002A7275" w:rsidRDefault="00AF56C2" w:rsidP="00AF56C2">
      <w:pPr>
        <w:pStyle w:val="affb"/>
        <w:spacing w:before="18" w:line="259" w:lineRule="auto"/>
        <w:ind w:right="154"/>
      </w:pPr>
      <w:r w:rsidRPr="002A7275">
        <w:rPr>
          <w:color w:val="231F20"/>
          <w:w w:val="120"/>
        </w:rPr>
        <w:t>Методы изучения природы. Карта мира. Материки и частисвета.Вещество.Разнообразиевеществвокружающеммире.</w:t>
      </w:r>
    </w:p>
    <w:p w:rsidR="00AF56C2" w:rsidRPr="002A7275" w:rsidRDefault="00AF56C2" w:rsidP="00AF56C2">
      <w:pPr>
        <w:spacing w:line="259"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9" w:lineRule="auto"/>
        <w:ind w:right="154" w:firstLine="0"/>
      </w:pPr>
      <w:r w:rsidRPr="002A7275">
        <w:rPr>
          <w:color w:val="231F20"/>
          <w:w w:val="115"/>
        </w:rPr>
        <w:t>Примеры веществ: соль, сахар, вода, природный газ. Твёрдыетела,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чело-века.Вода.Свойстваводы.Состоянияводы,еёраспространениев природе, значение для живых организмов и хозяйственнойжизни человека. Круговорот воды в природе. Охрана воздуха,воды. Горные породы и минералы. Полезные ископаемые, ихзначение в хозяйстве человека, бережное отношение людей кполезнымископаемым.Полезныеископаемыеродногокрая(2—3примера).Почва,еёсостав,значениедляживойприродыихозяйственнойжизничеловека.</w:t>
      </w:r>
    </w:p>
    <w:p w:rsidR="00AF56C2" w:rsidRPr="002A7275" w:rsidRDefault="00AF56C2" w:rsidP="00AF56C2">
      <w:pPr>
        <w:pStyle w:val="affb"/>
        <w:spacing w:before="8" w:line="259" w:lineRule="auto"/>
        <w:ind w:right="152"/>
      </w:pPr>
      <w:r w:rsidRPr="002A7275">
        <w:rPr>
          <w:color w:val="231F20"/>
          <w:w w:val="115"/>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развитиерастений.Особенностипитанияидыханиярастений.Рольрастений в природе и жизни людей, бережное отношение че-ловека к растениям. Условия, необходимые для жизни расте-ния(свет,тепло,воздух,вода).Наблюдениеростарастений,фиксацияизменений.Растенияродногокрая,названия икраткаяхарактеристиканаосновенаблюдений.Охранарас-тений.</w:t>
      </w:r>
    </w:p>
    <w:p w:rsidR="00AF56C2" w:rsidRPr="002A7275" w:rsidRDefault="00AF56C2" w:rsidP="00AF56C2">
      <w:pPr>
        <w:pStyle w:val="affb"/>
        <w:spacing w:before="7" w:line="259" w:lineRule="auto"/>
      </w:pPr>
      <w:r w:rsidRPr="002A7275">
        <w:rPr>
          <w:color w:val="231F20"/>
          <w:w w:val="115"/>
        </w:rPr>
        <w:t>Разнообразие животных. Зависимость жизненного цикла ор-</w:t>
      </w:r>
      <w:r w:rsidRPr="002A7275">
        <w:rPr>
          <w:color w:val="231F20"/>
          <w:w w:val="120"/>
        </w:rPr>
        <w:t>ганизмов от условий окружающей среды. Размножение и раз-витие животных (рыбы, птицы, звери). Особенности питанияживотных. Цепи питания. Условия, необходимые для жизниживотных (воздух, вода, тепло, пища). Роль животных в при-роде и жизни людей, бережное отношение человека к живот-ным.Охранаживотных.Животныеродногокрая,ихназвания,краткаяхарактеристиканаосновенаблюдений.</w:t>
      </w:r>
    </w:p>
    <w:p w:rsidR="00AF56C2" w:rsidRPr="002A7275" w:rsidRDefault="00AF56C2" w:rsidP="00AF56C2">
      <w:pPr>
        <w:pStyle w:val="affb"/>
        <w:spacing w:before="5" w:line="259" w:lineRule="auto"/>
        <w:ind w:right="152"/>
      </w:pPr>
      <w:r w:rsidRPr="002A7275">
        <w:rPr>
          <w:color w:val="231F20"/>
          <w:w w:val="115"/>
        </w:rPr>
        <w:t>Природные сообщества: лес, луг, пруд. Взаимосвязи в при-родном сообществе: растения — пища и укрытие для живот-ных;животные—распространителиплодови  семян  расте-ний. Влияние человека на природные сообщества. Природныесообществародногокрая(2—3примеранаосновенаблюде-ний). Правила нравственного поведения в природных сообще-ствах.</w:t>
      </w:r>
    </w:p>
    <w:p w:rsidR="00AF56C2" w:rsidRPr="002A7275" w:rsidRDefault="00AF56C2" w:rsidP="00AF56C2">
      <w:pPr>
        <w:pStyle w:val="affb"/>
        <w:spacing w:before="4" w:line="259" w:lineRule="auto"/>
        <w:ind w:right="154"/>
      </w:pPr>
      <w:r w:rsidRPr="002A7275">
        <w:rPr>
          <w:color w:val="231F20"/>
          <w:w w:val="115"/>
        </w:rPr>
        <w:t>Человек — часть природы. Общее представление о строениитела человека. Системы органов (опорно-двигательная, пище-варительная,дыхательная,кровеносная,нервная,органы</w:t>
      </w:r>
    </w:p>
    <w:p w:rsidR="00AF56C2" w:rsidRPr="002A7275" w:rsidRDefault="00AF56C2" w:rsidP="00AF56C2">
      <w:pPr>
        <w:pStyle w:val="affb"/>
        <w:spacing w:before="70" w:line="254" w:lineRule="auto"/>
        <w:ind w:right="154" w:firstLine="0"/>
      </w:pPr>
      <w:r w:rsidRPr="002A7275">
        <w:rPr>
          <w:color w:val="231F20"/>
          <w:w w:val="120"/>
        </w:rPr>
        <w:t>чувств), их роль в жизнедеятельности организма. Измерениетемпературытелачеловека,частотыпульса.</w:t>
      </w:r>
    </w:p>
    <w:p w:rsidR="00AF56C2" w:rsidRPr="002A7275" w:rsidRDefault="00AF56C2" w:rsidP="00AF56C2">
      <w:pPr>
        <w:spacing w:before="2"/>
        <w:ind w:left="383"/>
        <w:rPr>
          <w:rFonts w:ascii="Georgia" w:hAnsi="Georgia"/>
          <w:i/>
          <w:sz w:val="20"/>
          <w:szCs w:val="20"/>
        </w:rPr>
      </w:pPr>
      <w:r w:rsidRPr="002A7275">
        <w:rPr>
          <w:rFonts w:ascii="Georgia" w:hAnsi="Georgia"/>
          <w:i/>
          <w:color w:val="231F20"/>
          <w:w w:val="105"/>
          <w:sz w:val="20"/>
          <w:szCs w:val="20"/>
        </w:rPr>
        <w:t>Правилабезопаснойжизнедеятельности</w:t>
      </w:r>
    </w:p>
    <w:p w:rsidR="00AF56C2" w:rsidRPr="002A7275" w:rsidRDefault="00AF56C2" w:rsidP="00AF56C2">
      <w:pPr>
        <w:pStyle w:val="affb"/>
        <w:spacing w:before="12" w:line="254" w:lineRule="auto"/>
        <w:ind w:right="154"/>
      </w:pPr>
      <w:r w:rsidRPr="002A7275">
        <w:rPr>
          <w:color w:val="231F20"/>
          <w:w w:val="115"/>
        </w:rPr>
        <w:t>Здоровый образ жизни: двигательная активность (утренняязарядка,динамическиепаузы),закаливаниеипрофилактиказаболеваний.Заботаоздоровьеибезопасностиокружающихлюдей. Безопасность во дворе жилого дома (правила перемеще-ния внутри двора и пересечения дворовой проезжей части, без-опасныезоны  электрических,  газовых,  тепловых  подстанцийи других опасных объектов инженерной инфраструктуры жи-логодома,предупреждающиезнакибезопасности).Правилабезопасногоповеденияпассажиражелезнодорожного,водногоиавиатранспорта(правилабезопасногоповедениянавокзалахи в аэропортах, безопасное поведение в вагоне, на борту само-лёта,судна;знакибезопасности).БезопасностьвИнтернете(ориентирование в признаках мошеннических действий, защи-таперсональнойинформации,правилакоммуникациивмес-сенджерахисоциальныхгруппах)вусловияхконтролируемо-годоступавИнтернет.</w:t>
      </w:r>
    </w:p>
    <w:p w:rsidR="00AF56C2" w:rsidRPr="002A7275" w:rsidRDefault="00AF56C2" w:rsidP="0009138C">
      <w:pPr>
        <w:pStyle w:val="2"/>
        <w:jc w:val="both"/>
        <w:rPr>
          <w:sz w:val="20"/>
          <w:szCs w:val="20"/>
        </w:rPr>
      </w:pPr>
      <w:r w:rsidRPr="002A7275">
        <w:rPr>
          <w:color w:val="231F20"/>
          <w:w w:val="85"/>
          <w:sz w:val="20"/>
          <w:szCs w:val="20"/>
        </w:rPr>
        <w:t>Универсальные учебныедействия</w:t>
      </w:r>
    </w:p>
    <w:p w:rsidR="00AF56C2" w:rsidRPr="002A7275" w:rsidRDefault="00AF56C2" w:rsidP="00AF56C2">
      <w:pPr>
        <w:spacing w:before="74"/>
        <w:ind w:left="383"/>
        <w:rPr>
          <w:rFonts w:ascii="Georgia" w:hAnsi="Georgia"/>
          <w:i/>
          <w:sz w:val="20"/>
          <w:szCs w:val="20"/>
        </w:rPr>
      </w:pPr>
      <w:r w:rsidRPr="002A7275">
        <w:rPr>
          <w:rFonts w:ascii="Georgia" w:hAnsi="Georgia"/>
          <w:i/>
          <w:color w:val="231F20"/>
          <w:w w:val="105"/>
          <w:sz w:val="20"/>
          <w:szCs w:val="20"/>
        </w:rPr>
        <w:t>Познавательныеуниверсальныеучебныедействия:</w:t>
      </w:r>
    </w:p>
    <w:p w:rsidR="00AF56C2" w:rsidRPr="002A7275" w:rsidRDefault="00AF56C2" w:rsidP="00AF56C2">
      <w:pPr>
        <w:pStyle w:val="affb"/>
        <w:spacing w:before="12" w:line="254" w:lineRule="auto"/>
        <w:ind w:left="383" w:right="154" w:hanging="142"/>
      </w:pPr>
      <w:r>
        <w:rPr>
          <w:rFonts w:ascii="Trebuchet MS" w:hAnsi="Trebuchet MS"/>
          <w:color w:val="231F20"/>
          <w:w w:val="115"/>
          <w:position w:val="1"/>
        </w:rPr>
        <w:t>-</w:t>
      </w:r>
      <w:r w:rsidRPr="002A7275">
        <w:rPr>
          <w:color w:val="231F20"/>
          <w:w w:val="115"/>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w:t>
      </w:r>
      <w:r w:rsidRPr="002A7275">
        <w:rPr>
          <w:color w:val="231F20"/>
          <w:w w:val="120"/>
        </w:rPr>
        <w:t>ныхсодноклассникаминаблюдений(впарах,группах)делатьвыводы;</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устанавливать зависимость между внешним видом, особен-ностямиповеденияиусловиямижизниживотного;</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определять (в процессе рассматривания объектов и явлений)</w:t>
      </w:r>
      <w:r w:rsidRPr="002A7275">
        <w:rPr>
          <w:color w:val="231F20"/>
          <w:w w:val="120"/>
        </w:rPr>
        <w:t>существенные признаки и отношения между объектами иявлениями;</w:t>
      </w:r>
    </w:p>
    <w:p w:rsidR="00AF56C2" w:rsidRPr="002A7275" w:rsidRDefault="00AF56C2" w:rsidP="00AF56C2">
      <w:pPr>
        <w:pStyle w:val="affb"/>
        <w:spacing w:line="227" w:lineRule="exact"/>
        <w:ind w:left="242" w:firstLine="0"/>
      </w:pPr>
      <w:r>
        <w:rPr>
          <w:rFonts w:ascii="Trebuchet MS" w:hAnsi="Trebuchet MS"/>
          <w:color w:val="231F20"/>
          <w:w w:val="115"/>
          <w:position w:val="1"/>
        </w:rPr>
        <w:t>-</w:t>
      </w:r>
      <w:r w:rsidRPr="002A7275">
        <w:rPr>
          <w:color w:val="231F20"/>
          <w:w w:val="115"/>
        </w:rPr>
        <w:t>моделироватьцепипитаниявприродномсообществе;</w:t>
      </w:r>
    </w:p>
    <w:p w:rsidR="00AF56C2" w:rsidRPr="002A7275" w:rsidRDefault="00AF56C2" w:rsidP="00AF56C2">
      <w:pPr>
        <w:pStyle w:val="affb"/>
        <w:spacing w:before="6" w:line="254" w:lineRule="auto"/>
        <w:ind w:left="383" w:hanging="142"/>
      </w:pPr>
      <w:r>
        <w:rPr>
          <w:rFonts w:ascii="Trebuchet MS" w:hAnsi="Trebuchet MS"/>
          <w:color w:val="231F20"/>
          <w:w w:val="115"/>
          <w:position w:val="1"/>
        </w:rPr>
        <w:t>-</w:t>
      </w:r>
      <w:r w:rsidRPr="002A7275">
        <w:rPr>
          <w:color w:val="231F20"/>
          <w:w w:val="115"/>
        </w:rPr>
        <w:t>различать понятия «век», «столетие», «историческое время»;соотносить историческое событие с датой (историческим пе-риодом).</w:t>
      </w:r>
    </w:p>
    <w:p w:rsidR="00AF56C2" w:rsidRPr="002A7275" w:rsidRDefault="00AF56C2" w:rsidP="00AF56C2">
      <w:pPr>
        <w:ind w:left="383"/>
        <w:rPr>
          <w:rFonts w:ascii="Georgia" w:hAnsi="Georgia"/>
          <w:i/>
          <w:sz w:val="20"/>
          <w:szCs w:val="20"/>
        </w:rPr>
      </w:pPr>
      <w:r w:rsidRPr="002A7275">
        <w:rPr>
          <w:rFonts w:ascii="Georgia" w:hAnsi="Georgia"/>
          <w:i/>
          <w:color w:val="231F20"/>
          <w:w w:val="105"/>
          <w:sz w:val="20"/>
          <w:szCs w:val="20"/>
        </w:rPr>
        <w:t>Работасинформацией:</w:t>
      </w:r>
    </w:p>
    <w:p w:rsidR="00AF56C2" w:rsidRPr="002A7275" w:rsidRDefault="00AF56C2" w:rsidP="00AF56C2">
      <w:pPr>
        <w:pStyle w:val="affb"/>
        <w:spacing w:before="13" w:line="254" w:lineRule="auto"/>
        <w:ind w:left="383" w:right="154" w:hanging="142"/>
      </w:pPr>
      <w:r>
        <w:rPr>
          <w:rFonts w:ascii="Trebuchet MS" w:hAnsi="Trebuchet MS"/>
          <w:color w:val="231F20"/>
          <w:w w:val="115"/>
          <w:position w:val="1"/>
        </w:rPr>
        <w:t>-</w:t>
      </w:r>
      <w:r w:rsidRPr="002A7275">
        <w:rPr>
          <w:color w:val="231F20"/>
          <w:w w:val="115"/>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вос-производитьихназвания;находитьнакартенашустрану,столицу,свойрегион;</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9" w:lineRule="auto"/>
        <w:ind w:left="383" w:right="156" w:hanging="142"/>
      </w:pPr>
      <w:r>
        <w:rPr>
          <w:rFonts w:ascii="Trebuchet MS" w:hAnsi="Trebuchet MS"/>
          <w:color w:val="231F20"/>
          <w:w w:val="115"/>
          <w:position w:val="1"/>
        </w:rPr>
        <w:t>-</w:t>
      </w:r>
      <w:r w:rsidRPr="002A7275">
        <w:rPr>
          <w:color w:val="231F20"/>
          <w:w w:val="115"/>
        </w:rPr>
        <w:t>читатьнесложныепланы,соотноситьусловныеобозначениясизображённымиобъектами;</w:t>
      </w:r>
    </w:p>
    <w:p w:rsidR="00AF56C2" w:rsidRPr="002A7275" w:rsidRDefault="00AF56C2" w:rsidP="00AF56C2">
      <w:pPr>
        <w:pStyle w:val="affb"/>
        <w:spacing w:before="2" w:line="259" w:lineRule="auto"/>
        <w:ind w:left="383" w:right="151" w:hanging="142"/>
      </w:pPr>
      <w:r>
        <w:rPr>
          <w:rFonts w:ascii="Trebuchet MS" w:hAnsi="Trebuchet MS"/>
          <w:color w:val="231F20"/>
          <w:w w:val="115"/>
          <w:position w:val="1"/>
        </w:rPr>
        <w:t>-</w:t>
      </w:r>
      <w:r w:rsidRPr="002A7275">
        <w:rPr>
          <w:color w:val="231F20"/>
          <w:w w:val="115"/>
        </w:rPr>
        <w:t>находитьпопредложениюучителяинформациювразныхисточниках — текстах, таблицах, схемах, в том числе в Ин-тернете(вусловияхконтролируемоговхода);соблюдатьправилабезопасностиприработе  в  информационной  сре-де.</w:t>
      </w:r>
    </w:p>
    <w:p w:rsidR="00AF56C2" w:rsidRPr="002A7275" w:rsidRDefault="00AF56C2" w:rsidP="00AF56C2">
      <w:pPr>
        <w:spacing w:before="6"/>
        <w:ind w:left="383"/>
        <w:rPr>
          <w:rFonts w:ascii="Georgia" w:hAnsi="Georgia"/>
          <w:i/>
          <w:sz w:val="20"/>
          <w:szCs w:val="20"/>
        </w:rPr>
      </w:pPr>
      <w:r w:rsidRPr="002A7275">
        <w:rPr>
          <w:rFonts w:ascii="Georgia" w:hAnsi="Georgia"/>
          <w:i/>
          <w:color w:val="231F20"/>
          <w:w w:val="105"/>
          <w:sz w:val="20"/>
          <w:szCs w:val="20"/>
        </w:rPr>
        <w:t>Коммуникативныеуниверсальныеучебныедействия:</w:t>
      </w:r>
    </w:p>
    <w:p w:rsidR="00AF56C2" w:rsidRPr="002A7275" w:rsidRDefault="00AF56C2" w:rsidP="00AF56C2">
      <w:pPr>
        <w:pStyle w:val="affb"/>
        <w:spacing w:before="18" w:line="259" w:lineRule="auto"/>
        <w:ind w:left="383" w:right="154" w:hanging="142"/>
      </w:pPr>
      <w:r>
        <w:rPr>
          <w:rFonts w:ascii="Trebuchet MS" w:hAnsi="Trebuchet MS"/>
          <w:color w:val="231F20"/>
          <w:w w:val="115"/>
          <w:position w:val="1"/>
        </w:rPr>
        <w:t>-</w:t>
      </w:r>
      <w:r w:rsidRPr="002A7275">
        <w:rPr>
          <w:color w:val="231F20"/>
          <w:w w:val="115"/>
        </w:rPr>
        <w:t>ориентироватьсявпонятиях,соотноситьпонятияитерминысихкраткойхарактеристикой:</w:t>
      </w:r>
    </w:p>
    <w:p w:rsidR="00AF56C2" w:rsidRPr="002A7275" w:rsidRDefault="00AF56C2" w:rsidP="00AF56C2">
      <w:pPr>
        <w:pStyle w:val="affb"/>
        <w:spacing w:before="2" w:line="259" w:lineRule="auto"/>
        <w:ind w:left="383" w:hanging="227"/>
      </w:pPr>
      <w:r w:rsidRPr="002A7275">
        <w:rPr>
          <w:color w:val="231F20"/>
          <w:w w:val="120"/>
        </w:rPr>
        <w:t>—понятия и термины, связанные с социальным миром (безо-пасность,семейныйбюджет,памятниккультуры);</w:t>
      </w:r>
    </w:p>
    <w:p w:rsidR="00AF56C2" w:rsidRPr="002A7275" w:rsidRDefault="00AF56C2" w:rsidP="00AF56C2">
      <w:pPr>
        <w:pStyle w:val="affb"/>
        <w:spacing w:before="1" w:line="259" w:lineRule="auto"/>
        <w:ind w:left="383" w:right="154" w:hanging="227"/>
      </w:pPr>
      <w:r w:rsidRPr="002A7275">
        <w:rPr>
          <w:color w:val="231F20"/>
          <w:w w:val="120"/>
        </w:rPr>
        <w:t>—понятия и термины, связанные с миром природы (планета,материк,океан,модельЗемли,царствоприроды,природноесообщество,цепьпитания,Краснаякнига);</w:t>
      </w:r>
    </w:p>
    <w:p w:rsidR="00AF56C2" w:rsidRPr="002A7275" w:rsidRDefault="00AF56C2" w:rsidP="00AF56C2">
      <w:pPr>
        <w:pStyle w:val="affb"/>
        <w:spacing w:before="2" w:line="259" w:lineRule="auto"/>
        <w:ind w:left="383" w:hanging="227"/>
      </w:pPr>
      <w:r w:rsidRPr="002A7275">
        <w:rPr>
          <w:color w:val="231F20"/>
          <w:w w:val="120"/>
        </w:rPr>
        <w:t>—понятия и термины, связанные с безопасной жизнедеятель-ностью (знаки дорожного движения, дорожные ловушки,опасныеситуации,предвидение);</w:t>
      </w:r>
    </w:p>
    <w:p w:rsidR="00AF56C2" w:rsidRPr="002A7275" w:rsidRDefault="00AF56C2" w:rsidP="00AF56C2">
      <w:pPr>
        <w:pStyle w:val="affb"/>
        <w:spacing w:before="2"/>
        <w:ind w:left="242" w:firstLine="0"/>
      </w:pPr>
      <w:r>
        <w:rPr>
          <w:rFonts w:ascii="Trebuchet MS" w:hAnsi="Trebuchet MS"/>
          <w:color w:val="231F20"/>
          <w:w w:val="120"/>
          <w:position w:val="1"/>
        </w:rPr>
        <w:t>-</w:t>
      </w:r>
      <w:r w:rsidRPr="002A7275">
        <w:rPr>
          <w:color w:val="231F20"/>
          <w:w w:val="120"/>
        </w:rPr>
        <w:t>описывать(характеризовать) условия жизнина Земле;</w:t>
      </w:r>
    </w:p>
    <w:p w:rsidR="00AF56C2" w:rsidRPr="002A7275" w:rsidRDefault="00AF56C2" w:rsidP="00AF56C2">
      <w:pPr>
        <w:pStyle w:val="affb"/>
        <w:spacing w:before="19" w:line="259" w:lineRule="auto"/>
        <w:ind w:left="383" w:right="153" w:hanging="142"/>
        <w:jc w:val="left"/>
      </w:pPr>
      <w:r>
        <w:rPr>
          <w:rFonts w:ascii="Trebuchet MS" w:hAnsi="Trebuchet MS"/>
          <w:color w:val="231F20"/>
          <w:w w:val="120"/>
          <w:position w:val="1"/>
        </w:rPr>
        <w:t>-</w:t>
      </w:r>
      <w:r w:rsidRPr="002A7275">
        <w:rPr>
          <w:color w:val="231F20"/>
          <w:w w:val="120"/>
        </w:rPr>
        <w:t>наосновесравненияобъектовприродыописыватьсхожие,различные,индивидуальныепризнаки;</w:t>
      </w:r>
    </w:p>
    <w:p w:rsidR="00AF56C2" w:rsidRPr="002A7275" w:rsidRDefault="00AF56C2" w:rsidP="00AF56C2">
      <w:pPr>
        <w:pStyle w:val="affb"/>
        <w:spacing w:before="1" w:line="259" w:lineRule="auto"/>
        <w:ind w:left="383" w:right="153" w:hanging="142"/>
        <w:jc w:val="left"/>
      </w:pPr>
      <w:r>
        <w:rPr>
          <w:rFonts w:ascii="Trebuchet MS" w:hAnsi="Trebuchet MS"/>
          <w:color w:val="231F20"/>
          <w:w w:val="120"/>
          <w:position w:val="1"/>
        </w:rPr>
        <w:t>-</w:t>
      </w:r>
      <w:r w:rsidRPr="002A7275">
        <w:rPr>
          <w:color w:val="231F20"/>
          <w:w w:val="120"/>
        </w:rPr>
        <w:t>приводитьпримеры,краткохарактеризоватьпредставите-лейразныхцарствприроды;</w:t>
      </w:r>
    </w:p>
    <w:p w:rsidR="00AF56C2" w:rsidRPr="002A7275" w:rsidRDefault="00AF56C2" w:rsidP="00AF56C2">
      <w:pPr>
        <w:pStyle w:val="affb"/>
        <w:spacing w:before="1" w:line="259" w:lineRule="auto"/>
        <w:ind w:left="383" w:right="144" w:hanging="142"/>
        <w:jc w:val="left"/>
      </w:pPr>
      <w:r>
        <w:rPr>
          <w:rFonts w:ascii="Trebuchet MS" w:hAnsi="Trebuchet MS"/>
          <w:color w:val="231F20"/>
          <w:w w:val="120"/>
          <w:position w:val="1"/>
        </w:rPr>
        <w:t>-</w:t>
      </w:r>
      <w:r w:rsidRPr="002A7275">
        <w:rPr>
          <w:color w:val="231F20"/>
          <w:w w:val="120"/>
        </w:rPr>
        <w:t>называть признаки (характеризовать) животного (растения)какживогоорганизма;</w:t>
      </w:r>
    </w:p>
    <w:p w:rsidR="00AF56C2" w:rsidRPr="002A7275" w:rsidRDefault="00AF56C2" w:rsidP="00AF56C2">
      <w:pPr>
        <w:pStyle w:val="affb"/>
        <w:spacing w:before="1" w:line="259" w:lineRule="auto"/>
        <w:ind w:left="383" w:right="152" w:hanging="142"/>
        <w:jc w:val="left"/>
      </w:pPr>
      <w:r>
        <w:rPr>
          <w:rFonts w:ascii="Trebuchet MS" w:hAnsi="Trebuchet MS"/>
          <w:color w:val="231F20"/>
          <w:w w:val="120"/>
          <w:position w:val="1"/>
        </w:rPr>
        <w:t>-</w:t>
      </w:r>
      <w:r w:rsidRPr="002A7275">
        <w:rPr>
          <w:color w:val="231F20"/>
          <w:w w:val="120"/>
        </w:rPr>
        <w:t>описывать(характеризовать)отдельныестраницыисториинашейстраны(впределахизученного).</w:t>
      </w:r>
    </w:p>
    <w:p w:rsidR="00AF56C2" w:rsidRPr="002A7275" w:rsidRDefault="00AF56C2" w:rsidP="00AF56C2">
      <w:pPr>
        <w:spacing w:before="5"/>
        <w:ind w:left="383"/>
        <w:rPr>
          <w:rFonts w:ascii="Georgia" w:hAnsi="Georgia"/>
          <w:i/>
          <w:sz w:val="20"/>
          <w:szCs w:val="20"/>
        </w:rPr>
      </w:pPr>
      <w:r w:rsidRPr="002A7275">
        <w:rPr>
          <w:rFonts w:ascii="Georgia" w:hAnsi="Georgia"/>
          <w:i/>
          <w:color w:val="231F20"/>
          <w:w w:val="105"/>
          <w:sz w:val="20"/>
          <w:szCs w:val="20"/>
        </w:rPr>
        <w:t>Регулятивныеуниверсальныеучебныедействия:</w:t>
      </w:r>
    </w:p>
    <w:p w:rsidR="00AF56C2" w:rsidRPr="002A7275" w:rsidRDefault="00AF56C2" w:rsidP="00AF56C2">
      <w:pPr>
        <w:pStyle w:val="affb"/>
        <w:spacing w:before="18" w:line="259" w:lineRule="auto"/>
        <w:ind w:left="383" w:right="153" w:hanging="142"/>
        <w:jc w:val="left"/>
      </w:pPr>
      <w:r>
        <w:rPr>
          <w:rFonts w:ascii="Trebuchet MS" w:hAnsi="Trebuchet MS"/>
          <w:color w:val="231F20"/>
          <w:w w:val="115"/>
          <w:position w:val="1"/>
        </w:rPr>
        <w:t>-</w:t>
      </w:r>
      <w:r w:rsidRPr="002A7275">
        <w:rPr>
          <w:color w:val="231F20"/>
          <w:w w:val="115"/>
        </w:rPr>
        <w:t>планироватьшагипорешениюучебнойзадачи,контролиро-ватьсвоидействия(принебольшойпомощиучителя);</w:t>
      </w:r>
    </w:p>
    <w:p w:rsidR="00AF56C2" w:rsidRPr="002A7275" w:rsidRDefault="00AF56C2" w:rsidP="00AF56C2">
      <w:pPr>
        <w:pStyle w:val="affb"/>
        <w:spacing w:before="2" w:line="259" w:lineRule="auto"/>
        <w:ind w:left="383" w:right="152" w:hanging="142"/>
        <w:jc w:val="left"/>
      </w:pPr>
      <w:r>
        <w:rPr>
          <w:rFonts w:ascii="Trebuchet MS" w:hAnsi="Trebuchet MS"/>
          <w:color w:val="231F20"/>
          <w:w w:val="120"/>
          <w:position w:val="1"/>
        </w:rPr>
        <w:t>-</w:t>
      </w:r>
      <w:r w:rsidRPr="002A7275">
        <w:rPr>
          <w:color w:val="231F20"/>
          <w:w w:val="120"/>
        </w:rPr>
        <w:t>устанавливать причину возникающей трудности или ошиб-ки,корректироватьсвоидействия.</w:t>
      </w:r>
    </w:p>
    <w:p w:rsidR="00AF56C2" w:rsidRPr="002A7275" w:rsidRDefault="00AF56C2" w:rsidP="00AF56C2">
      <w:pPr>
        <w:spacing w:before="4"/>
        <w:ind w:left="383"/>
        <w:rPr>
          <w:rFonts w:ascii="Georgia" w:hAnsi="Georgia"/>
          <w:i/>
          <w:sz w:val="20"/>
          <w:szCs w:val="20"/>
        </w:rPr>
      </w:pPr>
      <w:r w:rsidRPr="002A7275">
        <w:rPr>
          <w:rFonts w:ascii="Georgia" w:hAnsi="Georgia"/>
          <w:i/>
          <w:color w:val="231F20"/>
          <w:w w:val="105"/>
          <w:sz w:val="20"/>
          <w:szCs w:val="20"/>
        </w:rPr>
        <w:t>Совместнаядеятельность:</w:t>
      </w:r>
    </w:p>
    <w:p w:rsidR="00AF56C2" w:rsidRPr="002A7275" w:rsidRDefault="00AF56C2" w:rsidP="00AF56C2">
      <w:pPr>
        <w:pStyle w:val="affb"/>
        <w:spacing w:before="19" w:line="259" w:lineRule="auto"/>
        <w:ind w:left="383" w:hanging="142"/>
      </w:pPr>
      <w:r>
        <w:rPr>
          <w:rFonts w:ascii="Trebuchet MS" w:hAnsi="Trebuchet MS"/>
          <w:color w:val="231F20"/>
          <w:w w:val="115"/>
          <w:position w:val="1"/>
        </w:rPr>
        <w:t>-</w:t>
      </w:r>
      <w:r w:rsidRPr="002A7275">
        <w:rPr>
          <w:color w:val="231F20"/>
          <w:w w:val="115"/>
        </w:rPr>
        <w:t>участвуя в совместной деятельности, выполнять роли руко-водителя (лидера), подчинённого; справедливо оценивать ре-зультатыдеятельностиучастников,положительнореагиро-ватьнасоветыизамечаниявсвойадрес;</w:t>
      </w:r>
    </w:p>
    <w:p w:rsidR="00AF56C2" w:rsidRPr="002A7275" w:rsidRDefault="00AF56C2" w:rsidP="00AF56C2">
      <w:pPr>
        <w:pStyle w:val="affb"/>
        <w:spacing w:before="2" w:line="259" w:lineRule="auto"/>
        <w:ind w:left="383" w:right="154" w:hanging="142"/>
      </w:pPr>
      <w:r>
        <w:rPr>
          <w:rFonts w:ascii="Trebuchet MS" w:hAnsi="Trebuchet MS"/>
          <w:color w:val="231F20"/>
          <w:w w:val="115"/>
          <w:position w:val="1"/>
        </w:rPr>
        <w:t>-</w:t>
      </w:r>
      <w:r w:rsidRPr="002A7275">
        <w:rPr>
          <w:color w:val="231F20"/>
          <w:w w:val="115"/>
        </w:rPr>
        <w:t>выполнятьправиласовместнойдеятельности,признаватьправо другого человека иметь собственное суждение, мнение;самостоятельноразрешатьвозникающиеконфликтысучё-томэтикиобщения.</w:t>
      </w:r>
    </w:p>
    <w:p w:rsidR="00AF56C2" w:rsidRPr="002A7275" w:rsidRDefault="00AF56C2" w:rsidP="00E1459E">
      <w:pPr>
        <w:pStyle w:val="3"/>
        <w:keepNext w:val="0"/>
        <w:keepLines w:val="0"/>
        <w:widowControl w:val="0"/>
        <w:numPr>
          <w:ilvl w:val="0"/>
          <w:numId w:val="56"/>
        </w:numPr>
        <w:tabs>
          <w:tab w:val="left" w:pos="352"/>
        </w:tabs>
        <w:autoSpaceDE w:val="0"/>
        <w:autoSpaceDN w:val="0"/>
        <w:spacing w:before="67" w:line="240" w:lineRule="auto"/>
        <w:rPr>
          <w:sz w:val="20"/>
          <w:szCs w:val="20"/>
        </w:rPr>
      </w:pPr>
      <w:r w:rsidRPr="002A7275">
        <w:rPr>
          <w:color w:val="231F20"/>
          <w:sz w:val="20"/>
          <w:szCs w:val="20"/>
        </w:rPr>
        <w:t>КЛАСС(68ч)</w:t>
      </w:r>
    </w:p>
    <w:p w:rsidR="00AF56C2" w:rsidRPr="002A7275" w:rsidRDefault="00AF56C2" w:rsidP="00AF56C2">
      <w:pPr>
        <w:spacing w:before="76"/>
        <w:ind w:left="383"/>
        <w:rPr>
          <w:rFonts w:ascii="Georgia" w:hAnsi="Georgia"/>
          <w:i/>
          <w:sz w:val="20"/>
          <w:szCs w:val="20"/>
        </w:rPr>
      </w:pPr>
      <w:r w:rsidRPr="002A7275">
        <w:rPr>
          <w:rFonts w:ascii="Georgia" w:hAnsi="Georgia"/>
          <w:i/>
          <w:color w:val="231F20"/>
          <w:w w:val="105"/>
          <w:sz w:val="20"/>
          <w:szCs w:val="20"/>
        </w:rPr>
        <w:t>Человекиобщество</w:t>
      </w:r>
    </w:p>
    <w:p w:rsidR="00AF56C2" w:rsidRPr="002A7275" w:rsidRDefault="00AF56C2" w:rsidP="00AF56C2">
      <w:pPr>
        <w:pStyle w:val="affb"/>
        <w:spacing w:before="18" w:line="259" w:lineRule="auto"/>
        <w:ind w:right="154"/>
      </w:pPr>
      <w:r w:rsidRPr="002A7275">
        <w:rPr>
          <w:color w:val="231F20"/>
          <w:w w:val="115"/>
        </w:rPr>
        <w:t>Конституция—ОсновнойзаконРоссийскойФедерации.Права и обязанности гражданина Российской Федерации. Пре-зидент Российской Федерации — глава государства. Полити-ко-административнаякартаРоссии.Общаяхарактеристикародного края, важнейшие достопримечательности, знаменитыесоотечественники.</w:t>
      </w:r>
    </w:p>
    <w:p w:rsidR="00AF56C2" w:rsidRPr="002A7275" w:rsidRDefault="00AF56C2" w:rsidP="00AF56C2">
      <w:pPr>
        <w:pStyle w:val="affb"/>
        <w:spacing w:line="259" w:lineRule="auto"/>
        <w:ind w:right="154"/>
      </w:pPr>
      <w:r w:rsidRPr="002A7275">
        <w:rPr>
          <w:color w:val="231F20"/>
          <w:w w:val="115"/>
        </w:rPr>
        <w:t>Города России. Святыни городов России. Главный город род-ного края: достопримечательности, история и характеристикаотдельныхисторическихсобытий,связанныхсним.</w:t>
      </w:r>
    </w:p>
    <w:p w:rsidR="00AF56C2" w:rsidRPr="002A7275" w:rsidRDefault="00AF56C2" w:rsidP="00AF56C2">
      <w:pPr>
        <w:pStyle w:val="affb"/>
        <w:spacing w:line="259" w:lineRule="auto"/>
        <w:ind w:right="154"/>
      </w:pPr>
      <w:r w:rsidRPr="002A7275">
        <w:rPr>
          <w:color w:val="231F20"/>
          <w:w w:val="115"/>
        </w:rPr>
        <w:t>Праздник в жизни общества как средство укрепления обще-ственнойсолидарностииупрочениядуховныхсвязеймеждусоотечественниками.Новыйгод,ДеньзащитникаОтечества,Международный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ккультуре, истории, традициям своего народа и других народов,государственнымсимволамРоссии.</w:t>
      </w:r>
    </w:p>
    <w:p w:rsidR="00AF56C2" w:rsidRPr="002A7275" w:rsidRDefault="00AF56C2" w:rsidP="00AF56C2">
      <w:pPr>
        <w:pStyle w:val="affb"/>
        <w:spacing w:line="259" w:lineRule="auto"/>
        <w:ind w:right="154"/>
      </w:pPr>
      <w:r w:rsidRPr="002A7275">
        <w:rPr>
          <w:color w:val="231F20"/>
          <w:w w:val="115"/>
        </w:rPr>
        <w:t>История Отечества. «Лента времени» и историческая карта.Наиболее важные и яркие события общественной и культурнойжизнистранывразныеисторическиепериоды:ГосударствоРусь,Московскоегосударство,Российскаяимперия,СССР,РоссийскаяФедерация.Картиныбыта,труда,духовно-нрав-ственные и культурные традиции людей в разные историческиевремена.Выдающиесялюдиразныхэпохкакносителибазо-выхнациональныхценностей.Наиболеезначимыеобъектысписка Всемирного культурного наследия в России и за рубе-жом. Охрана памятников истории и культуры. Посильное уча-стиевохранепамятниковисторииикультурысвоегокрая.Личная ответственность каждого человека за сохранность исто-рико-культурногонаследиясвоегокрая.</w:t>
      </w:r>
    </w:p>
    <w:p w:rsidR="00AF56C2" w:rsidRPr="002A7275" w:rsidRDefault="00AF56C2" w:rsidP="00AF56C2">
      <w:pPr>
        <w:pStyle w:val="affb"/>
        <w:spacing w:line="259" w:lineRule="auto"/>
        <w:ind w:right="154"/>
      </w:pPr>
      <w:r w:rsidRPr="002A7275">
        <w:rPr>
          <w:color w:val="231F20"/>
          <w:w w:val="120"/>
        </w:rPr>
        <w:t>Правила нравственного поведения в социуме, отношение к</w:t>
      </w:r>
      <w:r w:rsidRPr="002A7275">
        <w:rPr>
          <w:color w:val="231F20"/>
          <w:w w:val="115"/>
        </w:rPr>
        <w:t>людям независимо от их национальности, социального статуса,</w:t>
      </w:r>
      <w:r w:rsidRPr="002A7275">
        <w:rPr>
          <w:color w:val="231F20"/>
          <w:w w:val="120"/>
        </w:rPr>
        <w:t>религиознойпринадлежности.</w:t>
      </w:r>
    </w:p>
    <w:p w:rsidR="00AF56C2" w:rsidRPr="002A7275" w:rsidRDefault="00AF56C2" w:rsidP="00AF56C2">
      <w:pPr>
        <w:ind w:left="383"/>
        <w:rPr>
          <w:rFonts w:ascii="Georgia" w:hAnsi="Georgia"/>
          <w:i/>
          <w:sz w:val="20"/>
          <w:szCs w:val="20"/>
        </w:rPr>
      </w:pPr>
      <w:r w:rsidRPr="002A7275">
        <w:rPr>
          <w:rFonts w:ascii="Georgia" w:hAnsi="Georgia"/>
          <w:i/>
          <w:color w:val="231F20"/>
          <w:w w:val="105"/>
          <w:sz w:val="20"/>
          <w:szCs w:val="20"/>
        </w:rPr>
        <w:t>Человекиприрода</w:t>
      </w:r>
    </w:p>
    <w:p w:rsidR="00AF56C2" w:rsidRPr="002A7275" w:rsidRDefault="00AF56C2" w:rsidP="00AF56C2">
      <w:pPr>
        <w:pStyle w:val="affb"/>
        <w:spacing w:before="8" w:line="259" w:lineRule="auto"/>
      </w:pPr>
      <w:r w:rsidRPr="002A7275">
        <w:rPr>
          <w:color w:val="231F20"/>
          <w:w w:val="115"/>
        </w:rPr>
        <w:t>Методы познания окружающей природы: наблюдения, срав-</w:t>
      </w:r>
      <w:r w:rsidRPr="002A7275">
        <w:rPr>
          <w:color w:val="231F20"/>
          <w:w w:val="120"/>
        </w:rPr>
        <w:t>нения,измерения,опытыпоисследованиюприродныхобъек-тов и явлений. Солнце — ближайшая к нам звезда, источниксветаитепладлявсегоживогонаЗемле.Характеристикапла-</w:t>
      </w:r>
      <w:r w:rsidRPr="002A7275">
        <w:rPr>
          <w:color w:val="231F20"/>
          <w:w w:val="115"/>
        </w:rPr>
        <w:t>нетСолнечнойсистемы.Естественныеспутникипланет.Смена</w:t>
      </w:r>
    </w:p>
    <w:p w:rsidR="00AF56C2" w:rsidRPr="002A7275" w:rsidRDefault="0009138C" w:rsidP="00AF56C2">
      <w:pPr>
        <w:pStyle w:val="affb"/>
        <w:spacing w:before="70" w:line="254" w:lineRule="auto"/>
        <w:ind w:right="154" w:firstLine="0"/>
      </w:pPr>
      <w:r>
        <w:rPr>
          <w:color w:val="231F20"/>
          <w:w w:val="115"/>
        </w:rPr>
        <w:t>д</w:t>
      </w:r>
      <w:r w:rsidR="00AF56C2" w:rsidRPr="002A7275">
        <w:rPr>
          <w:color w:val="231F20"/>
          <w:w w:val="115"/>
        </w:rPr>
        <w:t>ня</w:t>
      </w:r>
      <w:r>
        <w:rPr>
          <w:color w:val="231F20"/>
          <w:w w:val="115"/>
        </w:rPr>
        <w:t xml:space="preserve"> </w:t>
      </w:r>
      <w:r w:rsidR="00AF56C2" w:rsidRPr="002A7275">
        <w:rPr>
          <w:color w:val="231F20"/>
          <w:w w:val="115"/>
        </w:rPr>
        <w:t>и</w:t>
      </w:r>
      <w:r>
        <w:rPr>
          <w:color w:val="231F20"/>
          <w:w w:val="115"/>
        </w:rPr>
        <w:t xml:space="preserve"> </w:t>
      </w:r>
      <w:r w:rsidR="00AF56C2" w:rsidRPr="002A7275">
        <w:rPr>
          <w:color w:val="231F20"/>
          <w:w w:val="115"/>
        </w:rPr>
        <w:t>ночи</w:t>
      </w:r>
      <w:r>
        <w:rPr>
          <w:color w:val="231F20"/>
          <w:w w:val="115"/>
        </w:rPr>
        <w:t xml:space="preserve"> </w:t>
      </w:r>
      <w:r w:rsidR="00AF56C2" w:rsidRPr="002A7275">
        <w:rPr>
          <w:color w:val="231F20"/>
          <w:w w:val="115"/>
        </w:rPr>
        <w:t>на</w:t>
      </w:r>
      <w:r>
        <w:rPr>
          <w:color w:val="231F20"/>
          <w:w w:val="115"/>
        </w:rPr>
        <w:t xml:space="preserve"> </w:t>
      </w:r>
      <w:r w:rsidR="00AF56C2" w:rsidRPr="002A7275">
        <w:rPr>
          <w:color w:val="231F20"/>
          <w:w w:val="115"/>
        </w:rPr>
        <w:t>Земле.ВращениеЗемликакпричинасменыдняи ночи. Обращение Земли вокруг Солнца и смена времён года.Формыземнойповерхности:равнины,горы,холмы,овраги(общее представление, условное обозначение равнин и гор накарте). Равнины и горы России. Особенности поверхности род-ногокрая(краткаяхарактеристиканаосновенаблюдений).Водоёмы, их разнообразие (океан, море, озеро, пруд, болото);река как водный поток; использование рек и водоёмов челове-ком. Крупнейшие реки и озёра России, моря, омывающие еёберега, океаны. Водоёмы и реки родного края (названия, крат-каяхарактеристиканаосновенаблюдений).</w:t>
      </w:r>
    </w:p>
    <w:p w:rsidR="00AF56C2" w:rsidRPr="002A7275" w:rsidRDefault="00AF56C2" w:rsidP="00AF56C2">
      <w:pPr>
        <w:pStyle w:val="affb"/>
        <w:spacing w:line="254" w:lineRule="auto"/>
      </w:pPr>
      <w:r w:rsidRPr="002A7275">
        <w:rPr>
          <w:color w:val="231F20"/>
          <w:w w:val="115"/>
        </w:rPr>
        <w:t>Наиболее значимые природные объекты списка ВсемирногонаследиявРоссииизарубежом(2—3объекта).</w:t>
      </w:r>
    </w:p>
    <w:p w:rsidR="00AF56C2" w:rsidRPr="002A7275" w:rsidRDefault="00AF56C2" w:rsidP="00AF56C2">
      <w:pPr>
        <w:pStyle w:val="affb"/>
        <w:spacing w:line="254" w:lineRule="auto"/>
        <w:ind w:right="154"/>
      </w:pPr>
      <w:r w:rsidRPr="002A7275">
        <w:rPr>
          <w:color w:val="231F20"/>
          <w:w w:val="115"/>
        </w:rPr>
        <w:t>ПриродныезоныРоссии:общеепредставление,основныеприродные зоны (климат, растительный и животный мир, осо-бенности труда и быта людей, влияние человека на природуизучаемыхзон,охранаприроды).Связивприродныхзонах.</w:t>
      </w:r>
    </w:p>
    <w:p w:rsidR="00AF56C2" w:rsidRPr="002A7275" w:rsidRDefault="00AF56C2" w:rsidP="00AF56C2">
      <w:pPr>
        <w:pStyle w:val="affb"/>
        <w:spacing w:line="254" w:lineRule="auto"/>
        <w:ind w:right="154"/>
      </w:pPr>
      <w:r w:rsidRPr="002A7275">
        <w:rPr>
          <w:color w:val="231F20"/>
          <w:w w:val="115"/>
        </w:rPr>
        <w:t>Некоторые доступные для понимания экологические пробле-</w:t>
      </w:r>
      <w:r w:rsidRPr="002A7275">
        <w:rPr>
          <w:color w:val="231F20"/>
          <w:w w:val="120"/>
        </w:rPr>
        <w:t>мы взаимодействия человека и природы. Охрана природных</w:t>
      </w:r>
      <w:r w:rsidRPr="002A7275">
        <w:rPr>
          <w:color w:val="231F20"/>
          <w:spacing w:val="-1"/>
          <w:w w:val="120"/>
        </w:rPr>
        <w:t>богатств:воды,воздуха,полезных</w:t>
      </w:r>
      <w:r w:rsidRPr="002A7275">
        <w:rPr>
          <w:color w:val="231F20"/>
          <w:w w:val="120"/>
        </w:rPr>
        <w:t>ископаемых,растительного</w:t>
      </w:r>
      <w:r w:rsidRPr="002A7275">
        <w:rPr>
          <w:color w:val="231F20"/>
          <w:spacing w:val="-1"/>
          <w:w w:val="120"/>
        </w:rPr>
        <w:t>иживотногомира.</w:t>
      </w:r>
      <w:r w:rsidRPr="002A7275">
        <w:rPr>
          <w:color w:val="231F20"/>
          <w:w w:val="120"/>
        </w:rPr>
        <w:t>Правиланравственногоповедениявприро-де.МеждународнаяКраснаякнига(отдельныепримеры).</w:t>
      </w:r>
    </w:p>
    <w:p w:rsidR="00AF56C2" w:rsidRPr="002A7275" w:rsidRDefault="00AF56C2" w:rsidP="00AF56C2">
      <w:pPr>
        <w:ind w:left="383"/>
        <w:rPr>
          <w:rFonts w:ascii="Georgia" w:hAnsi="Georgia"/>
          <w:i/>
          <w:sz w:val="20"/>
          <w:szCs w:val="20"/>
        </w:rPr>
      </w:pPr>
      <w:r w:rsidRPr="002A7275">
        <w:rPr>
          <w:rFonts w:ascii="Georgia" w:hAnsi="Georgia"/>
          <w:i/>
          <w:color w:val="231F20"/>
          <w:w w:val="105"/>
          <w:sz w:val="20"/>
          <w:szCs w:val="20"/>
        </w:rPr>
        <w:t>Правилабезопаснойжизнедеятельности</w:t>
      </w:r>
    </w:p>
    <w:p w:rsidR="00AF56C2" w:rsidRPr="002A7275" w:rsidRDefault="00AF56C2" w:rsidP="00AF56C2">
      <w:pPr>
        <w:pStyle w:val="affb"/>
        <w:spacing w:before="13" w:line="254" w:lineRule="auto"/>
        <w:ind w:right="154"/>
      </w:pPr>
      <w:r w:rsidRPr="002A7275">
        <w:rPr>
          <w:color w:val="231F20"/>
          <w:w w:val="115"/>
        </w:rPr>
        <w:t>Здоровыйобразжизни:профилактикавредныхпривычек.Безопасностьвгороде(планированиемаршрутовсучётомтранспортной инфраструктуры города; правила безопасного по-ведениявобщественныхместах,зонахотдыха,учрежденияхкультуры).Правилабезопасногоповедениявелосипедистасучётом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условияхконтролируемогодоступавИнтернет.</w:t>
      </w:r>
    </w:p>
    <w:p w:rsidR="00AF56C2" w:rsidRPr="002A7275" w:rsidRDefault="00AF56C2" w:rsidP="0009138C">
      <w:pPr>
        <w:pStyle w:val="2"/>
        <w:jc w:val="both"/>
        <w:rPr>
          <w:sz w:val="20"/>
          <w:szCs w:val="20"/>
        </w:rPr>
      </w:pPr>
      <w:r w:rsidRPr="002A7275">
        <w:rPr>
          <w:color w:val="231F20"/>
          <w:w w:val="85"/>
          <w:sz w:val="20"/>
          <w:szCs w:val="20"/>
        </w:rPr>
        <w:t>Универсальные учебныедействия</w:t>
      </w:r>
    </w:p>
    <w:p w:rsidR="00AF56C2" w:rsidRPr="002A7275" w:rsidRDefault="00AF56C2" w:rsidP="00AF56C2">
      <w:pPr>
        <w:spacing w:before="74"/>
        <w:ind w:left="383"/>
        <w:rPr>
          <w:rFonts w:ascii="Georgia" w:hAnsi="Georgia"/>
          <w:i/>
          <w:sz w:val="20"/>
          <w:szCs w:val="20"/>
        </w:rPr>
      </w:pPr>
      <w:r w:rsidRPr="002A7275">
        <w:rPr>
          <w:rFonts w:ascii="Georgia" w:hAnsi="Georgia"/>
          <w:i/>
          <w:color w:val="231F20"/>
          <w:w w:val="105"/>
          <w:sz w:val="20"/>
          <w:szCs w:val="20"/>
        </w:rPr>
        <w:t>Познавательныеуниверсальныеучебныедействия:</w:t>
      </w:r>
    </w:p>
    <w:p w:rsidR="00AF56C2" w:rsidRPr="002A7275" w:rsidRDefault="00AF56C2" w:rsidP="00AF56C2">
      <w:pPr>
        <w:pStyle w:val="affb"/>
        <w:spacing w:before="13" w:line="254" w:lineRule="auto"/>
        <w:ind w:left="383" w:right="153" w:hanging="142"/>
        <w:jc w:val="left"/>
      </w:pPr>
      <w:r>
        <w:rPr>
          <w:rFonts w:ascii="Trebuchet MS" w:hAnsi="Trebuchet MS"/>
          <w:color w:val="231F20"/>
          <w:w w:val="115"/>
          <w:position w:val="1"/>
        </w:rPr>
        <w:t>-</w:t>
      </w:r>
      <w:r w:rsidRPr="002A7275">
        <w:rPr>
          <w:color w:val="231F20"/>
          <w:w w:val="115"/>
        </w:rPr>
        <w:t>устанавливатьпоследовательностьэтаповвозрастногоразви-тиячеловека;</w:t>
      </w:r>
    </w:p>
    <w:p w:rsidR="00AF56C2" w:rsidRPr="002A7275" w:rsidRDefault="00AF56C2" w:rsidP="00AF56C2">
      <w:pPr>
        <w:pStyle w:val="affb"/>
        <w:spacing w:line="254" w:lineRule="auto"/>
        <w:ind w:left="383" w:right="153" w:hanging="142"/>
        <w:jc w:val="left"/>
      </w:pPr>
      <w:r>
        <w:rPr>
          <w:rFonts w:ascii="Trebuchet MS" w:hAnsi="Trebuchet MS"/>
          <w:color w:val="231F20"/>
          <w:w w:val="115"/>
          <w:position w:val="1"/>
        </w:rPr>
        <w:t>-</w:t>
      </w:r>
      <w:r w:rsidRPr="002A7275">
        <w:rPr>
          <w:color w:val="231F20"/>
          <w:w w:val="115"/>
        </w:rPr>
        <w:t>конструироватьвучебныхиигровыхситуацияхправилабез-опасногоповедениявсредеобитания;</w:t>
      </w:r>
    </w:p>
    <w:p w:rsidR="00AF56C2" w:rsidRPr="002A7275" w:rsidRDefault="00AF56C2" w:rsidP="00AF56C2">
      <w:pPr>
        <w:pStyle w:val="affb"/>
        <w:spacing w:line="254" w:lineRule="auto"/>
        <w:ind w:left="383" w:right="153" w:hanging="142"/>
        <w:jc w:val="left"/>
      </w:pPr>
      <w:r>
        <w:rPr>
          <w:rFonts w:ascii="Trebuchet MS" w:hAnsi="Trebuchet MS"/>
          <w:color w:val="231F20"/>
          <w:w w:val="115"/>
          <w:position w:val="1"/>
        </w:rPr>
        <w:t>-</w:t>
      </w:r>
      <w:r w:rsidRPr="002A7275">
        <w:rPr>
          <w:color w:val="231F20"/>
          <w:w w:val="115"/>
        </w:rPr>
        <w:t>моделироватьсхемыприродныхобъектов(строениепочвы;движениереки,формаповерхности);</w:t>
      </w:r>
    </w:p>
    <w:p w:rsidR="00AF56C2" w:rsidRPr="002A7275" w:rsidRDefault="00AF56C2" w:rsidP="00AF56C2">
      <w:pPr>
        <w:pStyle w:val="affb"/>
        <w:spacing w:before="70" w:line="254" w:lineRule="auto"/>
        <w:ind w:left="383" w:hanging="142"/>
      </w:pPr>
      <w:r>
        <w:rPr>
          <w:rFonts w:ascii="Trebuchet MS" w:hAnsi="Trebuchet MS"/>
          <w:color w:val="231F20"/>
          <w:w w:val="115"/>
          <w:position w:val="1"/>
        </w:rPr>
        <w:t>-</w:t>
      </w:r>
      <w:r w:rsidRPr="002A7275">
        <w:rPr>
          <w:color w:val="231F20"/>
          <w:w w:val="115"/>
        </w:rPr>
        <w:t>соотносить объекты природы с принадлежностью к опреде-лённойприроднойзоне;</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классифицировать природные объекты по принадлежностикприроднойзоне;</w:t>
      </w:r>
    </w:p>
    <w:p w:rsidR="00AF56C2" w:rsidRPr="002A7275" w:rsidRDefault="00AF56C2" w:rsidP="00AF56C2">
      <w:pPr>
        <w:pStyle w:val="affb"/>
        <w:spacing w:line="254" w:lineRule="auto"/>
        <w:ind w:left="383" w:right="154" w:hanging="142"/>
      </w:pPr>
      <w:r>
        <w:rPr>
          <w:rFonts w:ascii="Trebuchet MS" w:hAnsi="Trebuchet MS"/>
          <w:color w:val="231F20"/>
          <w:w w:val="120"/>
          <w:position w:val="1"/>
        </w:rPr>
        <w:t>-</w:t>
      </w:r>
      <w:r w:rsidRPr="002A7275">
        <w:rPr>
          <w:color w:val="231F20"/>
          <w:w w:val="120"/>
        </w:rPr>
        <w:t>определятьразрывмеждуреальнымижелательнымсостоя-</w:t>
      </w:r>
      <w:r w:rsidRPr="002A7275">
        <w:rPr>
          <w:color w:val="231F20"/>
          <w:spacing w:val="-1"/>
          <w:w w:val="120"/>
        </w:rPr>
        <w:t>ниемобъекта</w:t>
      </w:r>
      <w:r w:rsidRPr="002A7275">
        <w:rPr>
          <w:color w:val="231F20"/>
          <w:w w:val="120"/>
        </w:rPr>
        <w:t>(ситуации)наосновепредложенныхучителемвопросов.</w:t>
      </w:r>
    </w:p>
    <w:p w:rsidR="00AF56C2" w:rsidRPr="002A7275" w:rsidRDefault="00AF56C2" w:rsidP="00AF56C2">
      <w:pPr>
        <w:spacing w:before="2"/>
        <w:ind w:left="383"/>
        <w:rPr>
          <w:rFonts w:ascii="Georgia" w:hAnsi="Georgia"/>
          <w:i/>
          <w:sz w:val="20"/>
          <w:szCs w:val="20"/>
        </w:rPr>
      </w:pPr>
      <w:r w:rsidRPr="002A7275">
        <w:rPr>
          <w:rFonts w:ascii="Georgia" w:hAnsi="Georgia"/>
          <w:i/>
          <w:color w:val="231F20"/>
          <w:w w:val="105"/>
          <w:sz w:val="20"/>
          <w:szCs w:val="20"/>
        </w:rPr>
        <w:t>Работасинформацией:</w:t>
      </w:r>
    </w:p>
    <w:p w:rsidR="00AF56C2" w:rsidRPr="002A7275" w:rsidRDefault="00AF56C2" w:rsidP="00AF56C2">
      <w:pPr>
        <w:pStyle w:val="affb"/>
        <w:spacing w:before="13" w:line="254" w:lineRule="auto"/>
        <w:ind w:left="383" w:hanging="142"/>
      </w:pPr>
      <w:r>
        <w:rPr>
          <w:rFonts w:ascii="Trebuchet MS" w:hAnsi="Trebuchet MS"/>
          <w:color w:val="231F20"/>
          <w:w w:val="115"/>
          <w:position w:val="1"/>
        </w:rPr>
        <w:t>-</w:t>
      </w:r>
      <w:r w:rsidRPr="002A7275">
        <w:rPr>
          <w:color w:val="231F20"/>
          <w:w w:val="115"/>
        </w:rPr>
        <w:t>использовать умения работать с информацией, представлен-нойвразныхформах;оцениватьобъективностьинформа-ции,учитыватьправилабезопасногоиспользованияэлек-тронныхресурсовшколы;</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использовать для уточнения и расширения своих знаний обокружающеммиресловари,справочники,энциклопедии,втомчислеиИнтернет(вусловияхконтролируемоговыхода);</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наосноведополнительнойинформацииделатьсообщения(доклады) на предложенную тему, подготавливать презента-цию,включаявнеёиллюстрации,таблицы,диаграммы.</w:t>
      </w:r>
    </w:p>
    <w:p w:rsidR="00AF56C2" w:rsidRPr="002A7275" w:rsidRDefault="00AF56C2" w:rsidP="00AF56C2">
      <w:pPr>
        <w:spacing w:before="2"/>
        <w:ind w:left="383"/>
        <w:rPr>
          <w:rFonts w:ascii="Georgia" w:hAnsi="Georgia"/>
          <w:i/>
          <w:sz w:val="20"/>
          <w:szCs w:val="20"/>
        </w:rPr>
      </w:pPr>
      <w:r w:rsidRPr="002A7275">
        <w:rPr>
          <w:rFonts w:ascii="Georgia" w:hAnsi="Georgia"/>
          <w:i/>
          <w:color w:val="231F20"/>
          <w:w w:val="105"/>
          <w:sz w:val="20"/>
          <w:szCs w:val="20"/>
        </w:rPr>
        <w:t>Коммуникативныеуниверсальныеучебныедействия:</w:t>
      </w:r>
    </w:p>
    <w:p w:rsidR="00AF56C2" w:rsidRPr="002A7275" w:rsidRDefault="00AF56C2" w:rsidP="00AF56C2">
      <w:pPr>
        <w:pStyle w:val="affb"/>
        <w:spacing w:before="13" w:line="254" w:lineRule="auto"/>
        <w:ind w:left="383" w:right="154" w:hanging="142"/>
      </w:pPr>
      <w:r>
        <w:rPr>
          <w:rFonts w:ascii="Trebuchet MS" w:hAnsi="Trebuchet MS"/>
          <w:color w:val="231F20"/>
          <w:w w:val="115"/>
          <w:position w:val="1"/>
        </w:rPr>
        <w:t>-</w:t>
      </w:r>
      <w:r w:rsidRPr="002A7275">
        <w:rPr>
          <w:color w:val="231F20"/>
          <w:w w:val="115"/>
        </w:rPr>
        <w:t>ориентироваться в понятиях: организм, возраст, система ор-ганов; культура, долг, соотечественник, берестяная грамота,первопечатник,иконопись,  объект  Всемирного  природногоикультурногонаследия;</w:t>
      </w:r>
    </w:p>
    <w:p w:rsidR="00AF56C2" w:rsidRPr="002A7275" w:rsidRDefault="00AF56C2" w:rsidP="00AF56C2">
      <w:pPr>
        <w:pStyle w:val="affb"/>
        <w:spacing w:line="254" w:lineRule="auto"/>
        <w:ind w:left="383" w:right="154" w:hanging="142"/>
      </w:pPr>
      <w:r>
        <w:rPr>
          <w:rFonts w:ascii="Trebuchet MS" w:hAnsi="Trebuchet MS"/>
          <w:color w:val="231F20"/>
          <w:w w:val="120"/>
          <w:position w:val="1"/>
        </w:rPr>
        <w:t>-</w:t>
      </w:r>
      <w:r w:rsidRPr="002A7275">
        <w:rPr>
          <w:color w:val="231F20"/>
          <w:w w:val="120"/>
        </w:rPr>
        <w:t>характеризовать человека как живой организм: раскрывать</w:t>
      </w:r>
      <w:r w:rsidRPr="002A7275">
        <w:rPr>
          <w:color w:val="231F20"/>
          <w:spacing w:val="-1"/>
          <w:w w:val="120"/>
        </w:rPr>
        <w:t>функцииразличныхсистем</w:t>
      </w:r>
      <w:r w:rsidRPr="002A7275">
        <w:rPr>
          <w:color w:val="231F20"/>
          <w:w w:val="120"/>
        </w:rPr>
        <w:t>органов;объяснятьособуюрольнервнойсистемывдеятельностиорганизма;</w:t>
      </w:r>
    </w:p>
    <w:p w:rsidR="00AF56C2" w:rsidRPr="002A7275" w:rsidRDefault="00AF56C2" w:rsidP="00AF56C2">
      <w:pPr>
        <w:pStyle w:val="affb"/>
        <w:spacing w:line="254" w:lineRule="auto"/>
        <w:ind w:left="383" w:right="156" w:hanging="142"/>
      </w:pPr>
      <w:r>
        <w:rPr>
          <w:rFonts w:ascii="Trebuchet MS" w:hAnsi="Trebuchet MS"/>
          <w:color w:val="231F20"/>
          <w:w w:val="115"/>
          <w:position w:val="1"/>
        </w:rPr>
        <w:t>-</w:t>
      </w:r>
      <w:r w:rsidRPr="002A7275">
        <w:rPr>
          <w:color w:val="231F20"/>
          <w:w w:val="115"/>
        </w:rPr>
        <w:t>создаватьтекст-рассуждение:  объяснять  вред  для  здоровьяисамочувствияорганизмавредныхпривычек;</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описыватьситуациипроявлениянравственныхкачеств—отзывчивости,доброты,справедливостиидр.;</w:t>
      </w:r>
    </w:p>
    <w:p w:rsidR="00AF56C2" w:rsidRPr="002A7275" w:rsidRDefault="00AF56C2" w:rsidP="00AF56C2">
      <w:pPr>
        <w:pStyle w:val="affb"/>
        <w:spacing w:line="254" w:lineRule="auto"/>
        <w:ind w:left="383" w:right="154" w:hanging="142"/>
      </w:pPr>
      <w:r>
        <w:rPr>
          <w:rFonts w:ascii="Trebuchet MS" w:hAnsi="Trebuchet MS"/>
          <w:color w:val="231F20"/>
          <w:spacing w:val="-1"/>
          <w:w w:val="120"/>
          <w:position w:val="1"/>
        </w:rPr>
        <w:t>-</w:t>
      </w:r>
      <w:r w:rsidRPr="002A7275">
        <w:rPr>
          <w:color w:val="231F20"/>
          <w:spacing w:val="-1"/>
          <w:w w:val="120"/>
        </w:rPr>
        <w:t>составлятькраткие</w:t>
      </w:r>
      <w:r w:rsidRPr="002A7275">
        <w:rPr>
          <w:color w:val="231F20"/>
          <w:w w:val="120"/>
        </w:rPr>
        <w:t>сужденияосвязяхизависимостяхвпри-роде (на основе сезонных изменений, особенностей жизниприродныхзон,пищевыхцепей);</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составлять небольшие тексты «Права и обязанности гражда-нинаРФ»;</w:t>
      </w:r>
    </w:p>
    <w:p w:rsidR="00AF56C2" w:rsidRPr="002A7275" w:rsidRDefault="00AF56C2" w:rsidP="00AF56C2">
      <w:pPr>
        <w:pStyle w:val="affb"/>
        <w:spacing w:line="254" w:lineRule="auto"/>
        <w:ind w:left="383" w:right="156" w:hanging="142"/>
      </w:pPr>
      <w:r>
        <w:rPr>
          <w:rFonts w:ascii="Trebuchet MS" w:hAnsi="Trebuchet MS"/>
          <w:color w:val="231F20"/>
          <w:w w:val="120"/>
          <w:position w:val="1"/>
        </w:rPr>
        <w:t>-</w:t>
      </w:r>
      <w:r w:rsidRPr="002A7275">
        <w:rPr>
          <w:color w:val="231F20"/>
          <w:w w:val="120"/>
        </w:rPr>
        <w:t>создавать небольшие тексты о знаменательных страницахисториинашейстраны(врамкахизученного).</w:t>
      </w:r>
    </w:p>
    <w:p w:rsidR="00AF56C2" w:rsidRPr="002A7275" w:rsidRDefault="00AF56C2" w:rsidP="00AF56C2">
      <w:pPr>
        <w:spacing w:line="230" w:lineRule="exact"/>
        <w:ind w:left="383"/>
        <w:rPr>
          <w:sz w:val="20"/>
          <w:szCs w:val="20"/>
        </w:rPr>
      </w:pPr>
      <w:r w:rsidRPr="002A7275">
        <w:rPr>
          <w:rFonts w:ascii="Georgia" w:hAnsi="Georgia"/>
          <w:i/>
          <w:color w:val="231F20"/>
          <w:w w:val="105"/>
          <w:sz w:val="20"/>
          <w:szCs w:val="20"/>
        </w:rPr>
        <w:t>Регулятивныеуниверсальныеучебныедействия</w:t>
      </w:r>
      <w:r w:rsidRPr="002A7275">
        <w:rPr>
          <w:color w:val="231F20"/>
          <w:w w:val="105"/>
          <w:sz w:val="20"/>
          <w:szCs w:val="20"/>
        </w:rPr>
        <w:t>:</w:t>
      </w:r>
    </w:p>
    <w:p w:rsidR="00AF56C2" w:rsidRPr="002A7275" w:rsidRDefault="00AF56C2" w:rsidP="00AF56C2">
      <w:pPr>
        <w:pStyle w:val="affb"/>
        <w:spacing w:before="10" w:line="254" w:lineRule="auto"/>
        <w:ind w:left="383" w:hanging="142"/>
      </w:pPr>
      <w:r>
        <w:rPr>
          <w:rFonts w:ascii="Trebuchet MS" w:hAnsi="Trebuchet MS"/>
          <w:color w:val="231F20"/>
          <w:w w:val="115"/>
          <w:position w:val="1"/>
        </w:rPr>
        <w:t>-</w:t>
      </w:r>
      <w:r w:rsidRPr="002A7275">
        <w:rPr>
          <w:color w:val="231F20"/>
          <w:w w:val="115"/>
        </w:rPr>
        <w:t>самостоятельно планировать алгоритм решения учебной за-дачи;предвидетьтрудностиивозможныеошибки;</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контролироватьпроцессирезультатвыполнениязадания,корректироватьучебныедействияпринеобходимости;</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left="383" w:hanging="142"/>
      </w:pPr>
      <w:r>
        <w:rPr>
          <w:rFonts w:ascii="Trebuchet MS" w:hAnsi="Trebuchet MS"/>
          <w:color w:val="231F20"/>
          <w:w w:val="115"/>
          <w:position w:val="1"/>
        </w:rPr>
        <w:t>-</w:t>
      </w:r>
      <w:r w:rsidRPr="002A7275">
        <w:rPr>
          <w:color w:val="231F20"/>
          <w:w w:val="115"/>
        </w:rPr>
        <w:t>адекватно принимать оценку своей работы; планировать ра-ботунадошибками;</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находить ошибки в своей и чужих работах, устанавливать их</w:t>
      </w:r>
      <w:r w:rsidRPr="002A7275">
        <w:rPr>
          <w:color w:val="231F20"/>
          <w:w w:val="120"/>
        </w:rPr>
        <w:t>причины.</w:t>
      </w:r>
    </w:p>
    <w:p w:rsidR="00AF56C2" w:rsidRPr="002A7275" w:rsidRDefault="00AF56C2" w:rsidP="00AF56C2">
      <w:pPr>
        <w:spacing w:before="3"/>
        <w:ind w:left="383"/>
        <w:rPr>
          <w:rFonts w:ascii="Georgia" w:hAnsi="Georgia"/>
          <w:i/>
          <w:sz w:val="20"/>
          <w:szCs w:val="20"/>
        </w:rPr>
      </w:pPr>
      <w:r w:rsidRPr="002A7275">
        <w:rPr>
          <w:rFonts w:ascii="Georgia" w:hAnsi="Georgia"/>
          <w:i/>
          <w:color w:val="231F20"/>
          <w:w w:val="105"/>
          <w:sz w:val="20"/>
          <w:szCs w:val="20"/>
        </w:rPr>
        <w:t>Совместнаядеятельность:</w:t>
      </w:r>
    </w:p>
    <w:p w:rsidR="00AF56C2" w:rsidRPr="002A7275" w:rsidRDefault="00AF56C2" w:rsidP="00AF56C2">
      <w:pPr>
        <w:pStyle w:val="affb"/>
        <w:spacing w:before="13" w:line="254" w:lineRule="auto"/>
        <w:ind w:left="383" w:hanging="142"/>
      </w:pPr>
      <w:r>
        <w:rPr>
          <w:rFonts w:ascii="Trebuchet MS" w:hAnsi="Trebuchet MS"/>
          <w:color w:val="231F20"/>
          <w:w w:val="120"/>
          <w:position w:val="1"/>
        </w:rPr>
        <w:t>-</w:t>
      </w:r>
      <w:r w:rsidRPr="002A7275">
        <w:rPr>
          <w:color w:val="231F20"/>
          <w:w w:val="120"/>
        </w:rPr>
        <w:t>выполнять правила совместной деятельности при выполне-</w:t>
      </w:r>
      <w:r w:rsidRPr="002A7275">
        <w:rPr>
          <w:color w:val="231F20"/>
          <w:w w:val="115"/>
        </w:rPr>
        <w:t>нии разных ролей — руководитель, подчинённый, напарник,</w:t>
      </w:r>
      <w:r w:rsidRPr="002A7275">
        <w:rPr>
          <w:color w:val="231F20"/>
          <w:w w:val="120"/>
        </w:rPr>
        <w:t>членбольшогоколлектива;</w:t>
      </w:r>
    </w:p>
    <w:p w:rsidR="00AF56C2" w:rsidRPr="002A7275" w:rsidRDefault="00AF56C2" w:rsidP="00AF56C2">
      <w:pPr>
        <w:pStyle w:val="affb"/>
        <w:spacing w:line="254" w:lineRule="auto"/>
        <w:ind w:left="383" w:right="154" w:hanging="142"/>
      </w:pPr>
      <w:r>
        <w:rPr>
          <w:rFonts w:ascii="Trebuchet MS" w:hAnsi="Trebuchet MS"/>
          <w:color w:val="231F20"/>
          <w:w w:val="120"/>
          <w:position w:val="1"/>
        </w:rPr>
        <w:t>-</w:t>
      </w:r>
      <w:r w:rsidRPr="002A7275">
        <w:rPr>
          <w:color w:val="231F20"/>
          <w:w w:val="120"/>
        </w:rPr>
        <w:t>ответственно относиться к своим обязанностям в процессе</w:t>
      </w:r>
      <w:r w:rsidRPr="002A7275">
        <w:rPr>
          <w:color w:val="231F20"/>
          <w:spacing w:val="-1"/>
          <w:w w:val="120"/>
        </w:rPr>
        <w:t>совместнойдеятельности,объективно</w:t>
      </w:r>
      <w:r w:rsidRPr="002A7275">
        <w:rPr>
          <w:color w:val="231F20"/>
          <w:w w:val="120"/>
        </w:rPr>
        <w:t>оцениватьсвойвкладвобщеедело;</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анализировать ситуации, возникающие в процессе совмест-ных игр, труда, использования инструментов, которые могутстатьопаснымидляздоровьяижизнидругихлюдей.</w:t>
      </w:r>
    </w:p>
    <w:p w:rsidR="00AF56C2" w:rsidRPr="002A7275" w:rsidRDefault="005C19FD" w:rsidP="00AF56C2">
      <w:pPr>
        <w:pStyle w:val="1"/>
        <w:spacing w:before="110" w:line="201" w:lineRule="auto"/>
        <w:rPr>
          <w:sz w:val="20"/>
          <w:szCs w:val="20"/>
        </w:rPr>
      </w:pPr>
      <w:r>
        <w:rPr>
          <w:sz w:val="20"/>
          <w:szCs w:val="20"/>
          <w:lang w:eastAsia="en-US"/>
        </w:rPr>
        <w:pict>
          <v:shape id="_x0000_s1062" style="position:absolute;left:0;text-align:left;margin-left:36.85pt;margin-top:32.95pt;width:317.5pt;height:.1pt;z-index:-251620352;mso-wrap-distance-left:0;mso-wrap-distance-right:0;mso-position-horizontal-relative:page" coordorigin="737,659" coordsize="6350,0" path="m737,659r6350,e" filled="f" strokecolor="#231f20" strokeweight=".5pt">
            <v:path arrowok="t"/>
            <w10:wrap type="topAndBottom" anchorx="page"/>
          </v:shape>
        </w:pict>
      </w:r>
      <w:r w:rsidR="0009138C">
        <w:rPr>
          <w:color w:val="231F20"/>
          <w:w w:val="80"/>
          <w:sz w:val="20"/>
          <w:szCs w:val="20"/>
        </w:rPr>
        <w:t xml:space="preserve"> </w:t>
      </w:r>
      <w:r w:rsidR="00AF56C2" w:rsidRPr="002A7275">
        <w:rPr>
          <w:color w:val="231F20"/>
          <w:w w:val="80"/>
          <w:sz w:val="20"/>
          <w:szCs w:val="20"/>
        </w:rPr>
        <w:t>ПЛАНИРУЕМЫЕРЕЗУЛЬТАТЫОСВОЕНИЯПРОГРАММЫ</w:t>
      </w:r>
      <w:r w:rsidR="00AF56C2" w:rsidRPr="002A7275">
        <w:rPr>
          <w:color w:val="231F20"/>
          <w:w w:val="85"/>
          <w:sz w:val="20"/>
          <w:szCs w:val="20"/>
        </w:rPr>
        <w:t>УЧЕБНОГОПРЕДМЕТА«ОКРУЖАЮЩИЙМИР»</w:t>
      </w:r>
    </w:p>
    <w:p w:rsidR="00AF56C2" w:rsidRPr="002A7275" w:rsidRDefault="00AF56C2" w:rsidP="00AF56C2">
      <w:pPr>
        <w:pStyle w:val="affb"/>
        <w:spacing w:before="157" w:line="254" w:lineRule="auto"/>
        <w:ind w:right="153"/>
      </w:pPr>
      <w:r w:rsidRPr="002A7275">
        <w:rPr>
          <w:color w:val="231F20"/>
          <w:w w:val="115"/>
        </w:rPr>
        <w:t>В младшем школьном возрасте многие психические и лич-ностные новообразования находятся в стадии становления и неотражают завершённый этап их развития. Это происходит ин-дивидуально в соответствии с возможностями ребёнка, темпомего обучаемости, особенностями социальной среды, в которойонживёт,поэтомувыделятьпланируемыерезультаты  освое-ния программы учебного предмета «Окружающий мир» в об-ластиличностныхиметапредметныхдостиженийпогодамобучения нецелесообразно. Исходя из этого, планируемые ре-зультаты начинаются с характеристики обобщённых достиже-нийвстановленииличностныхиметапредметныхспособовдействийикачествсубъектаучебнойдеятельности,которыемогутбытьсформированыумладшихшкольниковкконцуобучения.</w:t>
      </w:r>
    </w:p>
    <w:p w:rsidR="00AF56C2" w:rsidRPr="002A7275" w:rsidRDefault="00AF56C2" w:rsidP="00AF56C2">
      <w:pPr>
        <w:pStyle w:val="3"/>
        <w:spacing w:before="146"/>
        <w:rPr>
          <w:sz w:val="20"/>
          <w:szCs w:val="20"/>
        </w:rPr>
      </w:pPr>
      <w:r w:rsidRPr="002A7275">
        <w:rPr>
          <w:color w:val="231F20"/>
          <w:w w:val="90"/>
          <w:sz w:val="20"/>
          <w:szCs w:val="20"/>
        </w:rPr>
        <w:t>ЛИЧНОСТНЫЕРЕЗУЛЬТАТЫ</w:t>
      </w:r>
    </w:p>
    <w:p w:rsidR="00AF56C2" w:rsidRPr="002A7275" w:rsidRDefault="00AF56C2" w:rsidP="00AF56C2">
      <w:pPr>
        <w:pStyle w:val="affb"/>
        <w:spacing w:before="67" w:line="254" w:lineRule="auto"/>
        <w:ind w:right="154"/>
      </w:pPr>
      <w:r w:rsidRPr="002A7275">
        <w:rPr>
          <w:color w:val="231F20"/>
          <w:w w:val="115"/>
        </w:rPr>
        <w:t>Личностныерезультатыизученияпредмета«Окружающиймир»характеризуютготовностьобучающихсяруководство-ваться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приобретениепервоначальногоопытадеятельностиобучающихся,вчасти:</w:t>
      </w:r>
    </w:p>
    <w:p w:rsidR="00AF56C2" w:rsidRPr="002A7275" w:rsidRDefault="00AF56C2" w:rsidP="00AF56C2">
      <w:pPr>
        <w:pStyle w:val="4"/>
        <w:spacing w:line="225" w:lineRule="exact"/>
      </w:pPr>
      <w:r w:rsidRPr="002A7275">
        <w:rPr>
          <w:color w:val="231F20"/>
          <w:w w:val="90"/>
        </w:rPr>
        <w:t>Гражданско-патриотическоговоспитания:</w:t>
      </w:r>
    </w:p>
    <w:p w:rsidR="00AF56C2" w:rsidRPr="002A7275" w:rsidRDefault="00AF56C2" w:rsidP="00AF56C2">
      <w:pPr>
        <w:pStyle w:val="affb"/>
        <w:spacing w:before="13" w:line="254" w:lineRule="auto"/>
        <w:ind w:left="383" w:right="154" w:hanging="142"/>
      </w:pPr>
      <w:r>
        <w:rPr>
          <w:rFonts w:ascii="Trebuchet MS" w:hAnsi="Trebuchet MS"/>
          <w:color w:val="231F20"/>
          <w:w w:val="115"/>
          <w:position w:val="1"/>
        </w:rPr>
        <w:t>-</w:t>
      </w:r>
      <w:r w:rsidRPr="002A7275">
        <w:rPr>
          <w:color w:val="231F20"/>
          <w:w w:val="115"/>
        </w:rPr>
        <w:t>становление ценностного отношения к своей Родине — Рос-сии;пониманиеособойролимногонациональнойРоссиивсовременноммире;</w:t>
      </w:r>
    </w:p>
    <w:p w:rsidR="00AF56C2" w:rsidRPr="002A7275" w:rsidRDefault="00AF56C2" w:rsidP="00AF56C2">
      <w:pPr>
        <w:pStyle w:val="affb"/>
        <w:spacing w:line="254" w:lineRule="auto"/>
        <w:ind w:left="383" w:hanging="142"/>
      </w:pPr>
      <w:r>
        <w:rPr>
          <w:rFonts w:ascii="Trebuchet MS" w:hAnsi="Trebuchet MS"/>
          <w:color w:val="231F20"/>
          <w:spacing w:val="-1"/>
          <w:w w:val="120"/>
          <w:position w:val="1"/>
        </w:rPr>
        <w:t>-</w:t>
      </w:r>
      <w:r w:rsidRPr="002A7275">
        <w:rPr>
          <w:color w:val="231F20"/>
          <w:spacing w:val="-1"/>
          <w:w w:val="120"/>
        </w:rPr>
        <w:t>осознаниесвоей</w:t>
      </w:r>
      <w:r w:rsidRPr="002A7275">
        <w:rPr>
          <w:color w:val="231F20"/>
          <w:w w:val="120"/>
        </w:rPr>
        <w:t>этнокультурнойироссийскойгражданской</w:t>
      </w:r>
      <w:r w:rsidRPr="002A7275">
        <w:rPr>
          <w:color w:val="231F20"/>
          <w:w w:val="115"/>
        </w:rPr>
        <w:t>идентичности, принадлежности к российскому народу, к сво-</w:t>
      </w:r>
      <w:r w:rsidRPr="002A7275">
        <w:rPr>
          <w:color w:val="231F20"/>
          <w:w w:val="120"/>
        </w:rPr>
        <w:t>ейнациональнойобщности;</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сопричастность к прошлому, настоящему и будущему своейстраныиродногокрая;проявлениеинтересакисторииимногонациональной культуре своей страны, уважения к сво-емуидругимнародам;</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первоначальные представления о человеке как члене обще-ства, осознание прав и ответственности человека как членаобщества.</w:t>
      </w:r>
    </w:p>
    <w:p w:rsidR="00AF56C2" w:rsidRPr="002A7275" w:rsidRDefault="00AF56C2" w:rsidP="00AF56C2">
      <w:pPr>
        <w:pStyle w:val="4"/>
      </w:pPr>
      <w:r w:rsidRPr="002A7275">
        <w:rPr>
          <w:color w:val="231F20"/>
          <w:w w:val="90"/>
        </w:rPr>
        <w:t>Духовно-нравственноговоспитания:</w:t>
      </w:r>
    </w:p>
    <w:p w:rsidR="00AF56C2" w:rsidRPr="002A7275" w:rsidRDefault="00AF56C2" w:rsidP="00AF56C2">
      <w:pPr>
        <w:pStyle w:val="affb"/>
        <w:spacing w:before="2" w:line="254" w:lineRule="auto"/>
        <w:ind w:left="383" w:hanging="142"/>
      </w:pPr>
      <w:r>
        <w:rPr>
          <w:rFonts w:ascii="Trebuchet MS" w:hAnsi="Trebuchet MS"/>
          <w:color w:val="231F20"/>
          <w:spacing w:val="-1"/>
          <w:w w:val="120"/>
          <w:position w:val="1"/>
        </w:rPr>
        <w:t>-</w:t>
      </w:r>
      <w:r w:rsidRPr="002A7275">
        <w:rPr>
          <w:color w:val="231F20"/>
          <w:spacing w:val="-1"/>
          <w:w w:val="120"/>
        </w:rPr>
        <w:t>проявлениекультурыобщения,</w:t>
      </w:r>
      <w:r w:rsidRPr="002A7275">
        <w:rPr>
          <w:color w:val="231F20"/>
          <w:w w:val="120"/>
        </w:rPr>
        <w:t>уважительногоотношенияклюдям,ихвзглядам,признаниюихиндивидуальности;</w:t>
      </w:r>
    </w:p>
    <w:p w:rsidR="00AF56C2" w:rsidRPr="002A7275" w:rsidRDefault="00AF56C2" w:rsidP="00AF56C2">
      <w:pPr>
        <w:pStyle w:val="affb"/>
        <w:spacing w:before="70" w:line="254" w:lineRule="auto"/>
        <w:ind w:left="383" w:right="154" w:hanging="142"/>
      </w:pPr>
      <w:r>
        <w:rPr>
          <w:rFonts w:ascii="Trebuchet MS" w:hAnsi="Trebuchet MS"/>
          <w:color w:val="231F20"/>
          <w:w w:val="115"/>
          <w:position w:val="1"/>
        </w:rPr>
        <w:t>-</w:t>
      </w:r>
      <w:r w:rsidRPr="002A7275">
        <w:rPr>
          <w:color w:val="231F20"/>
          <w:w w:val="115"/>
        </w:rPr>
        <w:t>принятие существующих в обществе нравственно-этическихнорм поведения и правил межличностных отношений, кото-рыестроятсянапроявлениигуманизма,сопереживания,уваженияидоброжелательности;</w:t>
      </w:r>
    </w:p>
    <w:p w:rsidR="00AF56C2" w:rsidRPr="002A7275" w:rsidRDefault="00AF56C2" w:rsidP="00AF56C2">
      <w:pPr>
        <w:pStyle w:val="affb"/>
        <w:spacing w:line="254" w:lineRule="auto"/>
        <w:ind w:left="383" w:right="154" w:hanging="142"/>
      </w:pPr>
      <w:r>
        <w:rPr>
          <w:rFonts w:ascii="Trebuchet MS" w:hAnsi="Trebuchet MS"/>
          <w:color w:val="231F20"/>
          <w:w w:val="120"/>
          <w:position w:val="1"/>
        </w:rPr>
        <w:t>-</w:t>
      </w:r>
      <w:r w:rsidRPr="002A7275">
        <w:rPr>
          <w:color w:val="231F20"/>
          <w:w w:val="120"/>
        </w:rPr>
        <w:t>применение правил совместной деятельности, проявление</w:t>
      </w:r>
      <w:r w:rsidRPr="002A7275">
        <w:rPr>
          <w:color w:val="231F20"/>
          <w:w w:val="115"/>
        </w:rPr>
        <w:t>способности договариваться, неприятие любых форм поведе-</w:t>
      </w:r>
      <w:r w:rsidRPr="002A7275">
        <w:rPr>
          <w:color w:val="231F20"/>
          <w:w w:val="120"/>
        </w:rPr>
        <w:t>ния,направленныхнапричинениефизическогоиморально-говредадругимлюдям.</w:t>
      </w:r>
    </w:p>
    <w:p w:rsidR="00AF56C2" w:rsidRPr="002A7275" w:rsidRDefault="00AF56C2" w:rsidP="00AF56C2">
      <w:pPr>
        <w:pStyle w:val="4"/>
        <w:spacing w:before="2"/>
      </w:pPr>
      <w:r w:rsidRPr="002A7275">
        <w:rPr>
          <w:color w:val="231F20"/>
          <w:w w:val="90"/>
        </w:rPr>
        <w:t>Эстетическоговоспитания:</w:t>
      </w:r>
    </w:p>
    <w:p w:rsidR="00AF56C2" w:rsidRPr="002A7275" w:rsidRDefault="00AF56C2" w:rsidP="00AF56C2">
      <w:pPr>
        <w:pStyle w:val="affb"/>
        <w:spacing w:before="13" w:line="254" w:lineRule="auto"/>
        <w:ind w:left="383" w:hanging="142"/>
      </w:pPr>
      <w:r>
        <w:rPr>
          <w:rFonts w:ascii="Trebuchet MS" w:hAnsi="Trebuchet MS"/>
          <w:color w:val="231F20"/>
          <w:w w:val="115"/>
          <w:position w:val="1"/>
        </w:rPr>
        <w:t>-</w:t>
      </w:r>
      <w:r w:rsidRPr="002A7275">
        <w:rPr>
          <w:color w:val="231F20"/>
          <w:w w:val="115"/>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искусства,традициямитворчествусвоегоидругихнародов;</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использование полученных знаний в продуктивной и преоб-разующейдеятельности,вразныхвидаххудожественнойдеятельности.</w:t>
      </w:r>
    </w:p>
    <w:p w:rsidR="00AF56C2" w:rsidRPr="002A7275" w:rsidRDefault="00AF56C2" w:rsidP="00AF56C2">
      <w:pPr>
        <w:pStyle w:val="4"/>
        <w:spacing w:before="2" w:line="256" w:lineRule="auto"/>
        <w:ind w:left="157" w:right="153" w:firstLine="226"/>
      </w:pPr>
      <w:r w:rsidRPr="002A7275">
        <w:rPr>
          <w:color w:val="231F20"/>
          <w:w w:val="90"/>
        </w:rPr>
        <w:t>Физическоговоспитания,формированиякультурыздоровья</w:t>
      </w:r>
      <w:r w:rsidRPr="002A7275">
        <w:rPr>
          <w:color w:val="231F20"/>
        </w:rPr>
        <w:t>иэмоциональногоблагополучия:</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соблюдениеправилорганизацииздоровогои  безопасного(для себя и других людей) образа жизни; выполнение правилбезопасного поведении в окружающей среде (в том числе ин-формационной);</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приобретение опыта эмоционального отношения к среде оби-тания, бережное отношение к физическому и психическомуздоровью.</w:t>
      </w:r>
    </w:p>
    <w:p w:rsidR="00AF56C2" w:rsidRPr="002A7275" w:rsidRDefault="00AF56C2" w:rsidP="00AF56C2">
      <w:pPr>
        <w:pStyle w:val="4"/>
      </w:pPr>
      <w:r w:rsidRPr="002A7275">
        <w:rPr>
          <w:color w:val="231F20"/>
          <w:w w:val="90"/>
        </w:rPr>
        <w:t>Трудовоговоспитания:</w:t>
      </w:r>
    </w:p>
    <w:p w:rsidR="00AF56C2" w:rsidRPr="002A7275" w:rsidRDefault="00AF56C2" w:rsidP="00AF56C2">
      <w:pPr>
        <w:pStyle w:val="affb"/>
        <w:spacing w:before="13" w:line="254" w:lineRule="auto"/>
        <w:ind w:left="383" w:right="154" w:hanging="142"/>
      </w:pPr>
      <w:r>
        <w:rPr>
          <w:rFonts w:ascii="Trebuchet MS" w:hAnsi="Trebuchet MS"/>
          <w:color w:val="231F20"/>
          <w:w w:val="115"/>
          <w:position w:val="1"/>
        </w:rPr>
        <w:t>-</w:t>
      </w:r>
      <w:r w:rsidRPr="002A7275">
        <w:rPr>
          <w:color w:val="231F20"/>
          <w:w w:val="115"/>
        </w:rPr>
        <w:t>осознание ценности трудовой деятельности в жизни челове-ка и общества, ответственное потребление и бережное отно-</w:t>
      </w:r>
      <w:r w:rsidRPr="002A7275">
        <w:rPr>
          <w:color w:val="231F20"/>
          <w:w w:val="120"/>
        </w:rPr>
        <w:t>шение к результатам труда, навыки участия в различных</w:t>
      </w:r>
      <w:r w:rsidRPr="002A7275">
        <w:rPr>
          <w:color w:val="231F20"/>
          <w:w w:val="115"/>
        </w:rPr>
        <w:t>видах трудовой деятельности, интерес к различным профес-</w:t>
      </w:r>
      <w:r w:rsidRPr="002A7275">
        <w:rPr>
          <w:color w:val="231F20"/>
          <w:w w:val="120"/>
        </w:rPr>
        <w:t>сиям.</w:t>
      </w:r>
    </w:p>
    <w:p w:rsidR="00AF56C2" w:rsidRPr="002A7275" w:rsidRDefault="00AF56C2" w:rsidP="00AF56C2">
      <w:pPr>
        <w:pStyle w:val="4"/>
        <w:spacing w:before="2"/>
      </w:pPr>
      <w:r w:rsidRPr="002A7275">
        <w:rPr>
          <w:color w:val="231F20"/>
          <w:w w:val="90"/>
        </w:rPr>
        <w:t>Экологическоговоспитания:</w:t>
      </w:r>
    </w:p>
    <w:p w:rsidR="00AF56C2" w:rsidRPr="002A7275" w:rsidRDefault="00AF56C2" w:rsidP="00AF56C2">
      <w:pPr>
        <w:pStyle w:val="affb"/>
        <w:spacing w:before="13" w:line="254" w:lineRule="auto"/>
        <w:ind w:left="383" w:right="154" w:hanging="142"/>
      </w:pPr>
      <w:r>
        <w:rPr>
          <w:rFonts w:ascii="Trebuchet MS" w:hAnsi="Trebuchet MS"/>
          <w:color w:val="231F20"/>
          <w:w w:val="120"/>
          <w:position w:val="1"/>
        </w:rPr>
        <w:t>-</w:t>
      </w:r>
      <w:r w:rsidRPr="002A7275">
        <w:rPr>
          <w:color w:val="231F20"/>
          <w:w w:val="120"/>
        </w:rPr>
        <w:t>осознание роли человека в природе и обществе, принятие</w:t>
      </w:r>
      <w:r w:rsidRPr="002A7275">
        <w:rPr>
          <w:color w:val="231F20"/>
          <w:w w:val="115"/>
        </w:rPr>
        <w:t>экологических норм поведения, бережного отношения к при-</w:t>
      </w:r>
      <w:r w:rsidRPr="002A7275">
        <w:rPr>
          <w:color w:val="231F20"/>
          <w:w w:val="120"/>
        </w:rPr>
        <w:t>роде,неприятиедействий,приносящихейвред.</w:t>
      </w:r>
    </w:p>
    <w:p w:rsidR="00AF56C2" w:rsidRPr="002A7275" w:rsidRDefault="00AF56C2" w:rsidP="00AF56C2">
      <w:pPr>
        <w:pStyle w:val="4"/>
        <w:spacing w:before="3"/>
      </w:pPr>
      <w:r w:rsidRPr="002A7275">
        <w:rPr>
          <w:color w:val="231F20"/>
          <w:w w:val="90"/>
        </w:rPr>
        <w:t>Ценностинаучногопознания:</w:t>
      </w:r>
    </w:p>
    <w:p w:rsidR="00AF56C2" w:rsidRPr="002A7275" w:rsidRDefault="00AF56C2" w:rsidP="00AF56C2">
      <w:pPr>
        <w:pStyle w:val="affb"/>
        <w:spacing w:before="13" w:line="254" w:lineRule="auto"/>
        <w:ind w:left="383" w:hanging="142"/>
      </w:pPr>
      <w:r>
        <w:rPr>
          <w:rFonts w:ascii="Trebuchet MS" w:hAnsi="Trebuchet MS"/>
          <w:color w:val="231F20"/>
          <w:w w:val="115"/>
          <w:position w:val="1"/>
        </w:rPr>
        <w:t>-</w:t>
      </w:r>
      <w:r w:rsidRPr="002A7275">
        <w:rPr>
          <w:color w:val="231F20"/>
          <w:w w:val="115"/>
        </w:rPr>
        <w:t>ориентация в деятельности на первоначальные представле-нияонаучнойкартинемира;</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осознаниеценностипознания,проявлениепознавательногоинтереса, активности, инициативности, любознательности исамостоятельностивобогащениисвоихзнаний,втомчислесиспользованиемразличныхинформационныхсредств.</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spacing w:before="67"/>
        <w:ind w:left="158"/>
        <w:rPr>
          <w:rFonts w:ascii="Trebuchet MS" w:hAnsi="Trebuchet MS"/>
          <w:sz w:val="20"/>
          <w:szCs w:val="20"/>
        </w:rPr>
      </w:pPr>
      <w:r w:rsidRPr="002A7275">
        <w:rPr>
          <w:rFonts w:ascii="Trebuchet MS" w:hAnsi="Trebuchet MS"/>
          <w:color w:val="231F20"/>
          <w:w w:val="90"/>
          <w:sz w:val="20"/>
          <w:szCs w:val="20"/>
        </w:rPr>
        <w:t>МЕТАПРЕДМЕТНЫЕРЕЗУЛЬТАТЫ</w:t>
      </w:r>
    </w:p>
    <w:p w:rsidR="00AF56C2" w:rsidRPr="002A7275" w:rsidRDefault="00AF56C2" w:rsidP="00AF56C2">
      <w:pPr>
        <w:spacing w:before="90"/>
        <w:ind w:left="157"/>
        <w:rPr>
          <w:rFonts w:ascii="Tahoma" w:hAnsi="Tahoma"/>
          <w:b/>
          <w:sz w:val="20"/>
          <w:szCs w:val="20"/>
        </w:rPr>
      </w:pPr>
      <w:r w:rsidRPr="002A7275">
        <w:rPr>
          <w:rFonts w:ascii="Tahoma" w:hAnsi="Tahoma"/>
          <w:b/>
          <w:color w:val="231F20"/>
          <w:spacing w:val="-1"/>
          <w:w w:val="85"/>
          <w:sz w:val="20"/>
          <w:szCs w:val="20"/>
        </w:rPr>
        <w:t>Познавательные</w:t>
      </w:r>
      <w:r w:rsidRPr="002A7275">
        <w:rPr>
          <w:rFonts w:ascii="Tahoma" w:hAnsi="Tahoma"/>
          <w:b/>
          <w:color w:val="231F20"/>
          <w:w w:val="85"/>
          <w:sz w:val="20"/>
          <w:szCs w:val="20"/>
        </w:rPr>
        <w:t>универсальныеучебныедействия:</w:t>
      </w:r>
    </w:p>
    <w:p w:rsidR="00AF56C2" w:rsidRPr="002A7275" w:rsidRDefault="00AF56C2" w:rsidP="00E1459E">
      <w:pPr>
        <w:pStyle w:val="af8"/>
        <w:widowControl w:val="0"/>
        <w:numPr>
          <w:ilvl w:val="1"/>
          <w:numId w:val="56"/>
        </w:numPr>
        <w:tabs>
          <w:tab w:val="left" w:pos="688"/>
        </w:tabs>
        <w:autoSpaceDE w:val="0"/>
        <w:autoSpaceDN w:val="0"/>
        <w:spacing w:before="71"/>
        <w:ind w:hanging="305"/>
        <w:rPr>
          <w:rFonts w:ascii="Georgia" w:hAnsi="Georgia"/>
          <w:i/>
        </w:rPr>
      </w:pPr>
      <w:r w:rsidRPr="002A7275">
        <w:rPr>
          <w:rFonts w:ascii="Georgia" w:hAnsi="Georgia"/>
          <w:i/>
          <w:color w:val="231F20"/>
          <w:w w:val="105"/>
        </w:rPr>
        <w:t>Базовыелогическиедействия:</w:t>
      </w:r>
    </w:p>
    <w:p w:rsidR="00AF56C2" w:rsidRPr="002A7275" w:rsidRDefault="00AF56C2" w:rsidP="00AF56C2">
      <w:pPr>
        <w:pStyle w:val="affb"/>
        <w:spacing w:before="8" w:line="249" w:lineRule="auto"/>
        <w:ind w:left="383" w:hanging="142"/>
      </w:pPr>
      <w:r>
        <w:rPr>
          <w:rFonts w:ascii="Trebuchet MS" w:hAnsi="Trebuchet MS"/>
          <w:color w:val="231F20"/>
          <w:w w:val="115"/>
          <w:position w:val="1"/>
        </w:rPr>
        <w:t>-</w:t>
      </w:r>
      <w:r w:rsidRPr="002A7275">
        <w:rPr>
          <w:color w:val="231F20"/>
          <w:w w:val="115"/>
        </w:rPr>
        <w:t>понимать целостность окружающего мира (взаимосвязь при-роднойисоциальнойсредыобитания),проявлятьспособ-ностьориентироватьсявизменяющейсядействительности;</w:t>
      </w:r>
    </w:p>
    <w:p w:rsidR="00AF56C2" w:rsidRPr="002A7275" w:rsidRDefault="00AF56C2" w:rsidP="00AF56C2">
      <w:pPr>
        <w:pStyle w:val="affb"/>
        <w:spacing w:line="249" w:lineRule="auto"/>
        <w:ind w:left="383" w:right="154" w:hanging="142"/>
      </w:pPr>
      <w:r>
        <w:rPr>
          <w:rFonts w:ascii="Trebuchet MS" w:hAnsi="Trebuchet MS"/>
          <w:color w:val="231F20"/>
          <w:w w:val="115"/>
          <w:position w:val="1"/>
        </w:rPr>
        <w:t>-</w:t>
      </w:r>
      <w:r w:rsidRPr="002A7275">
        <w:rPr>
          <w:color w:val="231F20"/>
          <w:w w:val="115"/>
        </w:rPr>
        <w:t>наосновенаблюденийдоступныхобъектовокружающегомира устанавливать связи и зависимости между объектами(часть — целое; причина — следствие; изменения во времениивпространстве);</w:t>
      </w:r>
    </w:p>
    <w:p w:rsidR="00AF56C2" w:rsidRPr="002A7275" w:rsidRDefault="00AF56C2" w:rsidP="00AF56C2">
      <w:pPr>
        <w:pStyle w:val="affb"/>
        <w:spacing w:line="249" w:lineRule="auto"/>
        <w:ind w:left="383" w:hanging="142"/>
      </w:pPr>
      <w:r>
        <w:rPr>
          <w:rFonts w:ascii="Trebuchet MS" w:hAnsi="Trebuchet MS"/>
          <w:color w:val="231F20"/>
          <w:w w:val="120"/>
          <w:position w:val="1"/>
        </w:rPr>
        <w:t>-</w:t>
      </w:r>
      <w:r w:rsidRPr="002A7275">
        <w:rPr>
          <w:color w:val="231F20"/>
          <w:w w:val="120"/>
        </w:rPr>
        <w:t>сравнивать объекты окружающего мира, устанавливать ос-нованиядлясравнения,устанавливатьаналогии;</w:t>
      </w:r>
    </w:p>
    <w:p w:rsidR="00AF56C2" w:rsidRPr="002A7275" w:rsidRDefault="00AF56C2" w:rsidP="00AF56C2">
      <w:pPr>
        <w:pStyle w:val="affb"/>
        <w:spacing w:line="249" w:lineRule="auto"/>
        <w:ind w:left="383" w:hanging="142"/>
      </w:pPr>
      <w:r>
        <w:rPr>
          <w:rFonts w:ascii="Trebuchet MS" w:hAnsi="Trebuchet MS"/>
          <w:color w:val="231F20"/>
          <w:w w:val="115"/>
          <w:position w:val="1"/>
        </w:rPr>
        <w:t>-</w:t>
      </w:r>
      <w:r w:rsidRPr="002A7275">
        <w:rPr>
          <w:color w:val="231F20"/>
          <w:w w:val="115"/>
        </w:rPr>
        <w:t>объединять части объекта (объекты) по определённому при-знаку;</w:t>
      </w:r>
    </w:p>
    <w:p w:rsidR="00AF56C2" w:rsidRPr="002A7275" w:rsidRDefault="00AF56C2" w:rsidP="00AF56C2">
      <w:pPr>
        <w:pStyle w:val="affb"/>
        <w:spacing w:line="249" w:lineRule="auto"/>
        <w:ind w:left="383" w:hanging="142"/>
      </w:pPr>
      <w:r>
        <w:rPr>
          <w:rFonts w:ascii="Trebuchet MS" w:hAnsi="Trebuchet MS"/>
          <w:color w:val="231F20"/>
          <w:w w:val="120"/>
          <w:position w:val="1"/>
        </w:rPr>
        <w:t>-</w:t>
      </w:r>
      <w:r w:rsidRPr="002A7275">
        <w:rPr>
          <w:color w:val="231F20"/>
          <w:w w:val="120"/>
        </w:rPr>
        <w:t>определятьсущественныйпризнакдляклассификации,классифицироватьпредложенныеобъекты;</w:t>
      </w:r>
    </w:p>
    <w:p w:rsidR="00AF56C2" w:rsidRPr="002A7275" w:rsidRDefault="00AF56C2" w:rsidP="00AF56C2">
      <w:pPr>
        <w:pStyle w:val="affb"/>
        <w:spacing w:line="249" w:lineRule="auto"/>
        <w:ind w:left="383" w:hanging="142"/>
      </w:pPr>
      <w:r>
        <w:rPr>
          <w:rFonts w:ascii="Trebuchet MS" w:hAnsi="Trebuchet MS"/>
          <w:color w:val="231F20"/>
          <w:w w:val="115"/>
          <w:position w:val="1"/>
        </w:rPr>
        <w:t>-</w:t>
      </w:r>
      <w:r w:rsidRPr="002A7275">
        <w:rPr>
          <w:color w:val="231F20"/>
          <w:w w:val="115"/>
        </w:rPr>
        <w:t>находитьзакономерностиипротиворечияврассматривае-мых фактах, данных и наблюдениях на основе предложенно-гоалгоритма;</w:t>
      </w:r>
    </w:p>
    <w:p w:rsidR="00AF56C2" w:rsidRPr="002A7275" w:rsidRDefault="00AF56C2" w:rsidP="00AF56C2">
      <w:pPr>
        <w:pStyle w:val="affb"/>
        <w:spacing w:line="249" w:lineRule="auto"/>
        <w:ind w:left="383" w:right="154" w:hanging="142"/>
      </w:pPr>
      <w:r>
        <w:rPr>
          <w:rFonts w:ascii="Trebuchet MS" w:hAnsi="Trebuchet MS"/>
          <w:color w:val="231F20"/>
          <w:w w:val="120"/>
          <w:position w:val="1"/>
        </w:rPr>
        <w:t>-</w:t>
      </w:r>
      <w:r w:rsidRPr="002A7275">
        <w:rPr>
          <w:color w:val="231F20"/>
          <w:w w:val="120"/>
        </w:rPr>
        <w:t>выявлятьнедостатокинформациидлярешенияучебной(практической)задачинаосновепредложенногоалгоритма.</w:t>
      </w:r>
    </w:p>
    <w:p w:rsidR="00AF56C2" w:rsidRPr="002A7275" w:rsidRDefault="00AF56C2" w:rsidP="00E1459E">
      <w:pPr>
        <w:pStyle w:val="af8"/>
        <w:widowControl w:val="0"/>
        <w:numPr>
          <w:ilvl w:val="1"/>
          <w:numId w:val="56"/>
        </w:numPr>
        <w:tabs>
          <w:tab w:val="left" w:pos="688"/>
        </w:tabs>
        <w:autoSpaceDE w:val="0"/>
        <w:autoSpaceDN w:val="0"/>
        <w:ind w:hanging="305"/>
        <w:rPr>
          <w:rFonts w:ascii="Georgia" w:hAnsi="Georgia"/>
          <w:i/>
        </w:rPr>
      </w:pPr>
      <w:r w:rsidRPr="002A7275">
        <w:rPr>
          <w:rFonts w:ascii="Georgia" w:hAnsi="Georgia"/>
          <w:i/>
          <w:color w:val="231F20"/>
          <w:w w:val="105"/>
        </w:rPr>
        <w:t>Базовыеисследовательскиедействия:</w:t>
      </w:r>
    </w:p>
    <w:p w:rsidR="00AF56C2" w:rsidRPr="002A7275" w:rsidRDefault="00AF56C2" w:rsidP="00AF56C2">
      <w:pPr>
        <w:pStyle w:val="affb"/>
        <w:spacing w:before="9" w:line="249" w:lineRule="auto"/>
        <w:ind w:left="383" w:right="156" w:hanging="142"/>
      </w:pPr>
      <w:r>
        <w:rPr>
          <w:rFonts w:ascii="Trebuchet MS" w:hAnsi="Trebuchet MS"/>
          <w:color w:val="231F20"/>
          <w:w w:val="115"/>
          <w:position w:val="1"/>
        </w:rPr>
        <w:t>-</w:t>
      </w:r>
      <w:r w:rsidRPr="002A7275">
        <w:rPr>
          <w:color w:val="231F20"/>
          <w:w w:val="115"/>
        </w:rPr>
        <w:t>проводить (по предложенному и самостоятельно составлен-ному плану или выдвинутому предположению) наблюдения,несложные опыты; проявлять интерес к экспериментам, про-водимымподруководствомучителя;</w:t>
      </w:r>
    </w:p>
    <w:p w:rsidR="00AF56C2" w:rsidRPr="002A7275" w:rsidRDefault="00AF56C2" w:rsidP="00AF56C2">
      <w:pPr>
        <w:pStyle w:val="affb"/>
        <w:spacing w:line="249" w:lineRule="auto"/>
        <w:ind w:left="383" w:hanging="142"/>
      </w:pPr>
      <w:r>
        <w:rPr>
          <w:rFonts w:ascii="Trebuchet MS" w:hAnsi="Trebuchet MS"/>
          <w:color w:val="231F20"/>
          <w:w w:val="120"/>
          <w:position w:val="1"/>
        </w:rPr>
        <w:t>-</w:t>
      </w:r>
      <w:r w:rsidRPr="002A7275">
        <w:rPr>
          <w:color w:val="231F20"/>
          <w:w w:val="120"/>
        </w:rPr>
        <w:t>определятьразницумеждуреальнымижелательнымсосто-</w:t>
      </w:r>
      <w:r w:rsidRPr="002A7275">
        <w:rPr>
          <w:color w:val="231F20"/>
          <w:w w:val="115"/>
        </w:rPr>
        <w:t>янием объекта(ситуации)наосновепредложенных вопросов;</w:t>
      </w:r>
    </w:p>
    <w:p w:rsidR="00AF56C2" w:rsidRPr="002A7275" w:rsidRDefault="00AF56C2" w:rsidP="00AF56C2">
      <w:pPr>
        <w:pStyle w:val="affb"/>
        <w:spacing w:line="249" w:lineRule="auto"/>
        <w:ind w:left="383" w:right="154" w:hanging="142"/>
      </w:pPr>
      <w:r>
        <w:rPr>
          <w:rFonts w:ascii="Trebuchet MS" w:hAnsi="Trebuchet MS"/>
          <w:color w:val="231F20"/>
          <w:w w:val="115"/>
          <w:position w:val="1"/>
        </w:rPr>
        <w:t>-</w:t>
      </w:r>
      <w:r w:rsidRPr="002A7275">
        <w:rPr>
          <w:color w:val="231F20"/>
          <w:w w:val="115"/>
        </w:rPr>
        <w:t>формулировать с помощью учителя цель предстоящей рабо-ты,прогнозироватьвозможноеразвитиепроцессов,событийипоследствияваналогичныхилисходныхситуациях;</w:t>
      </w:r>
    </w:p>
    <w:p w:rsidR="00AF56C2" w:rsidRPr="002A7275" w:rsidRDefault="00AF56C2" w:rsidP="00AF56C2">
      <w:pPr>
        <w:pStyle w:val="affb"/>
        <w:spacing w:line="249" w:lineRule="auto"/>
        <w:ind w:left="383" w:hanging="142"/>
      </w:pPr>
      <w:r>
        <w:rPr>
          <w:rFonts w:ascii="Trebuchet MS" w:hAnsi="Trebuchet MS"/>
          <w:color w:val="231F20"/>
          <w:w w:val="115"/>
          <w:position w:val="1"/>
        </w:rPr>
        <w:t>-</w:t>
      </w:r>
      <w:r w:rsidRPr="002A7275">
        <w:rPr>
          <w:color w:val="231F20"/>
          <w:w w:val="115"/>
        </w:rPr>
        <w:t>моделироватьситуациинаосновеизученногоматериалаосвя-зях в природе (живая и неживая природа, цепи питания; при-родныезоны),атакжевсоциуме(лентавремени;поведениеиегопоследствия;коллективныйтрудиегорезультатыидр.);</w:t>
      </w:r>
    </w:p>
    <w:p w:rsidR="00AF56C2" w:rsidRPr="002A7275" w:rsidRDefault="00AF56C2" w:rsidP="00AF56C2">
      <w:pPr>
        <w:pStyle w:val="affb"/>
        <w:spacing w:line="249" w:lineRule="auto"/>
        <w:ind w:left="383" w:right="154" w:hanging="142"/>
      </w:pPr>
      <w:r>
        <w:rPr>
          <w:rFonts w:ascii="Trebuchet MS" w:hAnsi="Trebuchet MS"/>
          <w:color w:val="231F20"/>
          <w:w w:val="115"/>
          <w:position w:val="1"/>
        </w:rPr>
        <w:t>-</w:t>
      </w:r>
      <w:r w:rsidRPr="002A7275">
        <w:rPr>
          <w:color w:val="231F20"/>
          <w:w w:val="115"/>
        </w:rPr>
        <w:t>проводить по предложенному плану опыт, несложное иссле-дование по установлению особенностей объекта изучения исвязей между объектами (часть — целое, причина — след-ствие);</w:t>
      </w:r>
    </w:p>
    <w:p w:rsidR="00AF56C2" w:rsidRPr="002A7275" w:rsidRDefault="00AF56C2" w:rsidP="00AF56C2">
      <w:pPr>
        <w:pStyle w:val="affb"/>
        <w:spacing w:line="249" w:lineRule="auto"/>
        <w:ind w:left="383" w:right="154" w:hanging="142"/>
      </w:pPr>
      <w:r>
        <w:rPr>
          <w:rFonts w:ascii="Trebuchet MS" w:hAnsi="Trebuchet MS"/>
          <w:color w:val="231F20"/>
          <w:w w:val="120"/>
          <w:position w:val="1"/>
        </w:rPr>
        <w:t>-</w:t>
      </w:r>
      <w:r w:rsidRPr="002A7275">
        <w:rPr>
          <w:color w:val="231F20"/>
          <w:w w:val="120"/>
        </w:rPr>
        <w:t>формулироватьвыводыиподкреплятьихдоказательствами</w:t>
      </w:r>
      <w:r w:rsidRPr="002A7275">
        <w:rPr>
          <w:color w:val="231F20"/>
          <w:w w:val="115"/>
        </w:rPr>
        <w:t>на основе результатов проведённого наблюдения (опыта, из-</w:t>
      </w:r>
      <w:r w:rsidRPr="002A7275">
        <w:rPr>
          <w:color w:val="231F20"/>
          <w:w w:val="120"/>
        </w:rPr>
        <w:t>мерения,исследования).</w:t>
      </w:r>
    </w:p>
    <w:p w:rsidR="00AF56C2" w:rsidRPr="002A7275" w:rsidRDefault="00AF56C2" w:rsidP="00E1459E">
      <w:pPr>
        <w:pStyle w:val="af8"/>
        <w:widowControl w:val="0"/>
        <w:numPr>
          <w:ilvl w:val="1"/>
          <w:numId w:val="56"/>
        </w:numPr>
        <w:tabs>
          <w:tab w:val="left" w:pos="688"/>
        </w:tabs>
        <w:autoSpaceDE w:val="0"/>
        <w:autoSpaceDN w:val="0"/>
        <w:spacing w:before="74"/>
        <w:ind w:hanging="305"/>
        <w:rPr>
          <w:rFonts w:ascii="Georgia" w:hAnsi="Georgia"/>
          <w:i/>
        </w:rPr>
      </w:pPr>
      <w:r w:rsidRPr="002A7275">
        <w:rPr>
          <w:rFonts w:ascii="Georgia" w:hAnsi="Georgia"/>
          <w:i/>
          <w:color w:val="231F20"/>
          <w:w w:val="105"/>
        </w:rPr>
        <w:t>Работасинформацией:</w:t>
      </w:r>
    </w:p>
    <w:p w:rsidR="00AF56C2" w:rsidRPr="002A7275" w:rsidRDefault="00AF56C2" w:rsidP="00AF56C2">
      <w:pPr>
        <w:pStyle w:val="affb"/>
        <w:spacing w:before="13" w:line="254" w:lineRule="auto"/>
        <w:ind w:left="383" w:right="154" w:hanging="142"/>
      </w:pPr>
      <w:r>
        <w:rPr>
          <w:rFonts w:ascii="Trebuchet MS" w:hAnsi="Trebuchet MS"/>
          <w:color w:val="231F20"/>
          <w:w w:val="115"/>
          <w:position w:val="1"/>
        </w:rPr>
        <w:t>-</w:t>
      </w:r>
      <w:r w:rsidRPr="002A7275">
        <w:rPr>
          <w:color w:val="231F20"/>
          <w:w w:val="115"/>
        </w:rPr>
        <w:t>использовать различные источники для поиска информации,выбирать источник получения информации с учётом учебнойзадачи;</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согласнозаданномуалгоритмунаходитьвпредложенномисточникеинформацию,представленнуювявномвиде;</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распознавать достоверную и недостоверную информацию са-мостоятельно или на основе предложенного учителем спосо-баеёпроверки;</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находить и использовать для решения учебных задач тексто-вую,графическую,аудиовизуальнуюинформацию;</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читать и интерпретировать графически представленную ин-формацию(схему,таблицу,иллюстрацию);</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соблюдатьправилаинформационнойбезопасностивусло-виях контролируемого доступа в Интернет (с помощью учи-теля);</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анализироватьисоздаватьтекстовую,видео-,графиче-скую, звуковую информацию в соответствии с учебной за-дачей;</w:t>
      </w:r>
    </w:p>
    <w:p w:rsidR="00AF56C2" w:rsidRPr="002A7275" w:rsidRDefault="00AF56C2" w:rsidP="00AF56C2">
      <w:pPr>
        <w:pStyle w:val="affb"/>
        <w:spacing w:line="254" w:lineRule="auto"/>
        <w:ind w:left="383" w:hanging="142"/>
      </w:pPr>
      <w:r>
        <w:rPr>
          <w:rFonts w:ascii="Trebuchet MS" w:hAnsi="Trebuchet MS"/>
          <w:color w:val="231F20"/>
          <w:spacing w:val="-1"/>
          <w:w w:val="120"/>
          <w:position w:val="1"/>
        </w:rPr>
        <w:t>-</w:t>
      </w:r>
      <w:r w:rsidRPr="002A7275">
        <w:rPr>
          <w:color w:val="231F20"/>
          <w:spacing w:val="-1"/>
          <w:w w:val="120"/>
        </w:rPr>
        <w:t>фиксироватьполученные</w:t>
      </w:r>
      <w:r w:rsidRPr="002A7275">
        <w:rPr>
          <w:color w:val="231F20"/>
          <w:w w:val="120"/>
        </w:rPr>
        <w:t>результатывтекстовойформе(от-</w:t>
      </w:r>
      <w:r w:rsidRPr="002A7275">
        <w:rPr>
          <w:color w:val="231F20"/>
          <w:w w:val="115"/>
        </w:rPr>
        <w:t>чёт, выступление, высказывание) и графическом виде (рису-</w:t>
      </w:r>
      <w:r w:rsidRPr="002A7275">
        <w:rPr>
          <w:color w:val="231F20"/>
          <w:w w:val="120"/>
        </w:rPr>
        <w:t>нок,схема,диаграмма).</w:t>
      </w:r>
    </w:p>
    <w:p w:rsidR="00AF56C2" w:rsidRPr="002A7275" w:rsidRDefault="00AF56C2" w:rsidP="0009138C">
      <w:pPr>
        <w:pStyle w:val="2"/>
        <w:rPr>
          <w:sz w:val="20"/>
          <w:szCs w:val="20"/>
        </w:rPr>
      </w:pPr>
      <w:r w:rsidRPr="002A7275">
        <w:rPr>
          <w:color w:val="231F20"/>
          <w:w w:val="85"/>
          <w:sz w:val="20"/>
          <w:szCs w:val="20"/>
        </w:rPr>
        <w:t>Коммуникативныеуниверсальныеучебныедействия:</w:t>
      </w:r>
    </w:p>
    <w:p w:rsidR="00AF56C2" w:rsidRPr="002A7275" w:rsidRDefault="00AF56C2" w:rsidP="00AF56C2">
      <w:pPr>
        <w:pStyle w:val="affb"/>
        <w:spacing w:before="72" w:line="254" w:lineRule="auto"/>
        <w:ind w:left="383" w:hanging="142"/>
      </w:pPr>
      <w:r>
        <w:rPr>
          <w:rFonts w:ascii="Trebuchet MS" w:hAnsi="Trebuchet MS"/>
          <w:color w:val="231F20"/>
          <w:w w:val="115"/>
          <w:position w:val="1"/>
        </w:rPr>
        <w:t>-</w:t>
      </w:r>
      <w:r w:rsidRPr="002A7275">
        <w:rPr>
          <w:color w:val="231F20"/>
          <w:w w:val="115"/>
        </w:rPr>
        <w:t>в процессе диалогов задавать вопросы, высказывать сужде-ния,оцениватьвыступленияучастников;</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признаватьвозможностьсуществованияразныхточекзре-ния; корректно и аргументированно высказывать своё мне-ние;приводитьдоказательствасвоейправоты;</w:t>
      </w:r>
    </w:p>
    <w:p w:rsidR="00AF56C2" w:rsidRPr="002A7275" w:rsidRDefault="00AF56C2" w:rsidP="00AF56C2">
      <w:pPr>
        <w:pStyle w:val="affb"/>
        <w:spacing w:line="254" w:lineRule="auto"/>
        <w:ind w:left="383" w:right="154" w:hanging="142"/>
      </w:pPr>
      <w:r>
        <w:rPr>
          <w:rFonts w:ascii="Trebuchet MS" w:hAnsi="Trebuchet MS"/>
          <w:color w:val="231F20"/>
          <w:w w:val="120"/>
          <w:position w:val="1"/>
        </w:rPr>
        <w:t>-</w:t>
      </w:r>
      <w:r w:rsidRPr="002A7275">
        <w:rPr>
          <w:color w:val="231F20"/>
          <w:w w:val="120"/>
        </w:rPr>
        <w:t>соблюдатьправилаведениядиалогаидискуссии;проявлятьуважительноеотношениексобеседнику;</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использовать смысловое чтение для определения темы, глав-ной мысли текста о природе, социальной жизни, взаимоот-ношенияхипоступкахлюдей;</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создавать устные и письменные тексты (описание, рассужде-ние,повествование);</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конструировать обобщения и выводы на основе полученных</w:t>
      </w:r>
      <w:r w:rsidRPr="002A7275">
        <w:rPr>
          <w:color w:val="231F20"/>
          <w:w w:val="120"/>
        </w:rPr>
        <w:t>результатовнаблюденийиопытнойработы,подкреплятьихдоказательствами;</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находить ошибки и восстанавливать деформированный текстоб изученных объектах и явлениях природы, событиях соци-альнойжизни;</w:t>
      </w:r>
    </w:p>
    <w:p w:rsidR="00AF56C2" w:rsidRPr="002A7275" w:rsidRDefault="00AF56C2" w:rsidP="00AF56C2">
      <w:pPr>
        <w:pStyle w:val="affb"/>
        <w:spacing w:before="70" w:line="254" w:lineRule="auto"/>
        <w:ind w:left="383" w:right="154" w:hanging="142"/>
      </w:pPr>
      <w:r>
        <w:rPr>
          <w:rFonts w:ascii="Trebuchet MS" w:hAnsi="Trebuchet MS"/>
          <w:color w:val="231F20"/>
          <w:w w:val="120"/>
          <w:position w:val="1"/>
        </w:rPr>
        <w:t>-</w:t>
      </w:r>
      <w:r w:rsidRPr="002A7275">
        <w:rPr>
          <w:color w:val="231F20"/>
          <w:w w:val="120"/>
        </w:rPr>
        <w:t>готовить небольшие публичные выступления с возможнойпрезентацией(текст,рисунки,фото,плакатыидр.)ктекстувыступления.</w:t>
      </w:r>
    </w:p>
    <w:p w:rsidR="00AF56C2" w:rsidRPr="002A7275" w:rsidRDefault="00AF56C2" w:rsidP="0009138C">
      <w:pPr>
        <w:pStyle w:val="2"/>
        <w:jc w:val="both"/>
        <w:rPr>
          <w:sz w:val="20"/>
          <w:szCs w:val="20"/>
        </w:rPr>
      </w:pPr>
      <w:r w:rsidRPr="002A7275">
        <w:rPr>
          <w:color w:val="231F20"/>
          <w:w w:val="85"/>
          <w:sz w:val="20"/>
          <w:szCs w:val="20"/>
        </w:rPr>
        <w:t>Регулятивные универсальные учебные действия:</w:t>
      </w:r>
    </w:p>
    <w:p w:rsidR="00AF56C2" w:rsidRPr="002A7275" w:rsidRDefault="00AF56C2" w:rsidP="00E1459E">
      <w:pPr>
        <w:pStyle w:val="af8"/>
        <w:widowControl w:val="0"/>
        <w:numPr>
          <w:ilvl w:val="0"/>
          <w:numId w:val="55"/>
        </w:numPr>
        <w:tabs>
          <w:tab w:val="left" w:pos="688"/>
        </w:tabs>
        <w:autoSpaceDE w:val="0"/>
        <w:autoSpaceDN w:val="0"/>
        <w:spacing w:before="75"/>
        <w:ind w:hanging="305"/>
        <w:rPr>
          <w:rFonts w:ascii="Georgia" w:hAnsi="Georgia"/>
          <w:i/>
        </w:rPr>
      </w:pPr>
      <w:r w:rsidRPr="002A7275">
        <w:rPr>
          <w:rFonts w:ascii="Georgia" w:hAnsi="Georgia"/>
          <w:i/>
          <w:color w:val="231F20"/>
          <w:w w:val="105"/>
        </w:rPr>
        <w:t>Самоорганизация:</w:t>
      </w:r>
    </w:p>
    <w:p w:rsidR="00AF56C2" w:rsidRPr="002A7275" w:rsidRDefault="00AF56C2" w:rsidP="00AF56C2">
      <w:pPr>
        <w:pStyle w:val="affb"/>
        <w:spacing w:before="13" w:line="254" w:lineRule="auto"/>
        <w:ind w:left="383" w:hanging="142"/>
      </w:pPr>
      <w:r>
        <w:rPr>
          <w:rFonts w:ascii="Trebuchet MS" w:hAnsi="Trebuchet MS"/>
          <w:color w:val="231F20"/>
          <w:w w:val="115"/>
          <w:position w:val="1"/>
        </w:rPr>
        <w:t>-</w:t>
      </w:r>
      <w:r w:rsidRPr="002A7275">
        <w:rPr>
          <w:color w:val="231F20"/>
          <w:w w:val="115"/>
        </w:rPr>
        <w:t>планировать самостоятельно или с небольшой помощью учи-телядействияпорешениюучебнойзадачи;</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выстраивать последовательность выбранных действий и опе-раций.</w:t>
      </w:r>
    </w:p>
    <w:p w:rsidR="00AF56C2" w:rsidRPr="002A7275" w:rsidRDefault="00AF56C2" w:rsidP="00E1459E">
      <w:pPr>
        <w:pStyle w:val="af8"/>
        <w:widowControl w:val="0"/>
        <w:numPr>
          <w:ilvl w:val="0"/>
          <w:numId w:val="55"/>
        </w:numPr>
        <w:tabs>
          <w:tab w:val="left" w:pos="688"/>
        </w:tabs>
        <w:autoSpaceDE w:val="0"/>
        <w:autoSpaceDN w:val="0"/>
        <w:spacing w:before="3"/>
        <w:ind w:hanging="305"/>
        <w:rPr>
          <w:rFonts w:ascii="Georgia" w:hAnsi="Georgia"/>
          <w:i/>
        </w:rPr>
      </w:pPr>
      <w:r w:rsidRPr="002A7275">
        <w:rPr>
          <w:rFonts w:ascii="Georgia" w:hAnsi="Georgia"/>
          <w:i/>
          <w:color w:val="231F20"/>
          <w:w w:val="105"/>
        </w:rPr>
        <w:t>Самоконтроль:</w:t>
      </w:r>
    </w:p>
    <w:p w:rsidR="00AF56C2" w:rsidRPr="002A7275" w:rsidRDefault="00AF56C2" w:rsidP="00AF56C2">
      <w:pPr>
        <w:pStyle w:val="affb"/>
        <w:spacing w:before="13" w:line="254" w:lineRule="auto"/>
        <w:ind w:left="383" w:hanging="142"/>
      </w:pPr>
      <w:r>
        <w:rPr>
          <w:rFonts w:ascii="Trebuchet MS" w:hAnsi="Trebuchet MS"/>
          <w:color w:val="231F20"/>
          <w:w w:val="115"/>
          <w:position w:val="1"/>
        </w:rPr>
        <w:t>-</w:t>
      </w:r>
      <w:r w:rsidRPr="002A7275">
        <w:rPr>
          <w:color w:val="231F20"/>
          <w:w w:val="115"/>
        </w:rPr>
        <w:t>осуществлять контроль процесса и результата своей деятель-ности;</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находитьошибкивсвоейработеиустанавливатьихпричи-</w:t>
      </w:r>
      <w:r w:rsidRPr="002A7275">
        <w:rPr>
          <w:color w:val="231F20"/>
          <w:spacing w:val="-1"/>
          <w:w w:val="120"/>
        </w:rPr>
        <w:t>ны;корректироватьсвои</w:t>
      </w:r>
      <w:r w:rsidRPr="002A7275">
        <w:rPr>
          <w:color w:val="231F20"/>
          <w:w w:val="120"/>
        </w:rPr>
        <w:t>действияпринеобходимости(сне-большойпомощьюучителя);</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предвидеть возможность возникновения трудностей и оши-бок,предусматриватьспособыихпредупреждения,втомчис-левжитейскихситуациях,опасныхдляздоровьяижизни.</w:t>
      </w:r>
    </w:p>
    <w:p w:rsidR="00AF56C2" w:rsidRPr="002A7275" w:rsidRDefault="00AF56C2" w:rsidP="00E1459E">
      <w:pPr>
        <w:pStyle w:val="af8"/>
        <w:widowControl w:val="0"/>
        <w:numPr>
          <w:ilvl w:val="0"/>
          <w:numId w:val="55"/>
        </w:numPr>
        <w:tabs>
          <w:tab w:val="left" w:pos="688"/>
        </w:tabs>
        <w:autoSpaceDE w:val="0"/>
        <w:autoSpaceDN w:val="0"/>
        <w:spacing w:line="230" w:lineRule="exact"/>
        <w:ind w:hanging="305"/>
      </w:pPr>
      <w:r w:rsidRPr="002A7275">
        <w:rPr>
          <w:rFonts w:ascii="Georgia" w:hAnsi="Georgia"/>
          <w:i/>
          <w:color w:val="231F20"/>
          <w:w w:val="110"/>
        </w:rPr>
        <w:t>Самооценка</w:t>
      </w:r>
      <w:r w:rsidRPr="002A7275">
        <w:rPr>
          <w:color w:val="231F20"/>
          <w:w w:val="110"/>
        </w:rPr>
        <w:t>:</w:t>
      </w:r>
    </w:p>
    <w:p w:rsidR="00AF56C2" w:rsidRPr="002A7275" w:rsidRDefault="00AF56C2" w:rsidP="00AF56C2">
      <w:pPr>
        <w:pStyle w:val="affb"/>
        <w:spacing w:before="12" w:line="254" w:lineRule="auto"/>
        <w:ind w:left="383" w:hanging="142"/>
      </w:pPr>
      <w:r>
        <w:rPr>
          <w:rFonts w:ascii="Trebuchet MS" w:hAnsi="Trebuchet MS"/>
          <w:color w:val="231F20"/>
          <w:w w:val="115"/>
          <w:position w:val="1"/>
        </w:rPr>
        <w:t>-</w:t>
      </w:r>
      <w:r w:rsidRPr="002A7275">
        <w:rPr>
          <w:color w:val="231F20"/>
          <w:w w:val="115"/>
        </w:rPr>
        <w:t>объективно оценивать результаты своей деятельности, соот-носитьсвоюоценкусоценкойучителя;</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оценивать целесообразность выбранных способов действия,принеобходимостикорректироватьих.</w:t>
      </w:r>
    </w:p>
    <w:p w:rsidR="00AF56C2" w:rsidRPr="002A7275" w:rsidRDefault="00AF56C2" w:rsidP="0009138C">
      <w:pPr>
        <w:pStyle w:val="2"/>
        <w:jc w:val="both"/>
        <w:rPr>
          <w:sz w:val="20"/>
          <w:szCs w:val="20"/>
        </w:rPr>
      </w:pPr>
      <w:r w:rsidRPr="002A7275">
        <w:rPr>
          <w:color w:val="231F20"/>
          <w:spacing w:val="-2"/>
          <w:w w:val="85"/>
          <w:sz w:val="20"/>
          <w:szCs w:val="20"/>
        </w:rPr>
        <w:t xml:space="preserve">Совместная </w:t>
      </w:r>
      <w:r w:rsidRPr="002A7275">
        <w:rPr>
          <w:color w:val="231F20"/>
          <w:spacing w:val="-1"/>
          <w:w w:val="85"/>
          <w:sz w:val="20"/>
          <w:szCs w:val="20"/>
        </w:rPr>
        <w:t>деятельность:</w:t>
      </w:r>
    </w:p>
    <w:p w:rsidR="00AF56C2" w:rsidRPr="002A7275" w:rsidRDefault="00AF56C2" w:rsidP="00AF56C2">
      <w:pPr>
        <w:pStyle w:val="affb"/>
        <w:spacing w:before="71" w:line="254" w:lineRule="auto"/>
        <w:ind w:left="383" w:right="154" w:hanging="142"/>
      </w:pPr>
      <w:r>
        <w:rPr>
          <w:rFonts w:ascii="Trebuchet MS" w:hAnsi="Trebuchet MS"/>
          <w:color w:val="231F20"/>
          <w:w w:val="115"/>
          <w:position w:val="1"/>
        </w:rPr>
        <w:t>-</w:t>
      </w:r>
      <w:r w:rsidRPr="002A7275">
        <w:rPr>
          <w:color w:val="231F20"/>
          <w:w w:val="115"/>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долгосрочныхцелей совместной деятельности (на основе изученного мате-риалапоокружающемумиру);</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коллективно строить действия по достижению общей цели:</w:t>
      </w:r>
      <w:r w:rsidRPr="002A7275">
        <w:rPr>
          <w:color w:val="231F20"/>
          <w:w w:val="115"/>
        </w:rPr>
        <w:t>распределять роли, договариваться, обсуждать процесс и ре-</w:t>
      </w:r>
      <w:r w:rsidRPr="002A7275">
        <w:rPr>
          <w:color w:val="231F20"/>
          <w:w w:val="120"/>
        </w:rPr>
        <w:t>зультатсовместнойработы;</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проявлятьготовностьруководить,выполнятьпоручения,подчиняться;</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выполнятьправиласовместнойдеятельности:справедливораспределятьиоцениватьработукаждогоучастника;счи-татьсясналичиемразныхмнений;недопускать  конфлик-тов,приихвозникновениимирноразрешатьбезучастиявзрослого;</w:t>
      </w:r>
    </w:p>
    <w:p w:rsidR="00AF56C2" w:rsidRPr="002A7275" w:rsidRDefault="00AF56C2" w:rsidP="00AF56C2">
      <w:pPr>
        <w:pStyle w:val="affb"/>
        <w:spacing w:line="229" w:lineRule="exact"/>
        <w:ind w:left="242" w:firstLine="0"/>
      </w:pPr>
      <w:r>
        <w:rPr>
          <w:rFonts w:ascii="Trebuchet MS" w:hAnsi="Trebuchet MS"/>
          <w:color w:val="231F20"/>
          <w:w w:val="115"/>
          <w:position w:val="1"/>
        </w:rPr>
        <w:t>-</w:t>
      </w:r>
      <w:r w:rsidRPr="002A7275">
        <w:rPr>
          <w:color w:val="231F20"/>
          <w:w w:val="115"/>
        </w:rPr>
        <w:t>ответственновыполнятьсвоючастьработы.</w:t>
      </w:r>
    </w:p>
    <w:p w:rsidR="00AF56C2" w:rsidRPr="002A7275" w:rsidRDefault="00AF56C2" w:rsidP="00AF56C2">
      <w:pPr>
        <w:spacing w:before="76" w:line="230" w:lineRule="auto"/>
        <w:ind w:left="158" w:right="1347"/>
        <w:rPr>
          <w:rFonts w:ascii="Trebuchet MS" w:hAnsi="Trebuchet MS"/>
          <w:sz w:val="20"/>
          <w:szCs w:val="20"/>
        </w:rPr>
      </w:pPr>
      <w:r w:rsidRPr="002A7275">
        <w:rPr>
          <w:rFonts w:ascii="Trebuchet MS" w:hAnsi="Trebuchet MS"/>
          <w:color w:val="231F20"/>
          <w:w w:val="90"/>
          <w:sz w:val="20"/>
          <w:szCs w:val="20"/>
        </w:rPr>
        <w:t>ПРЕДМЕТНЫЕРЕЗУЛЬТАТЫОСВОЕНИЯПРОГРАММЫ</w:t>
      </w:r>
      <w:r w:rsidRPr="002A7275">
        <w:rPr>
          <w:rFonts w:ascii="Trebuchet MS" w:hAnsi="Trebuchet MS"/>
          <w:color w:val="231F20"/>
          <w:sz w:val="20"/>
          <w:szCs w:val="20"/>
        </w:rPr>
        <w:t>ПОГОДАМОБУЧЕНИЯ</w:t>
      </w:r>
    </w:p>
    <w:p w:rsidR="00AF56C2" w:rsidRPr="002A7275" w:rsidRDefault="00AF56C2" w:rsidP="00E1459E">
      <w:pPr>
        <w:pStyle w:val="2"/>
        <w:widowControl w:val="0"/>
        <w:numPr>
          <w:ilvl w:val="0"/>
          <w:numId w:val="54"/>
        </w:numPr>
        <w:tabs>
          <w:tab w:val="left" w:pos="353"/>
        </w:tabs>
        <w:autoSpaceDE w:val="0"/>
        <w:autoSpaceDN w:val="0"/>
        <w:spacing w:beforeAutospacing="0" w:after="0" w:afterAutospacing="0"/>
        <w:rPr>
          <w:sz w:val="20"/>
          <w:szCs w:val="20"/>
        </w:rPr>
      </w:pPr>
      <w:r w:rsidRPr="002A7275">
        <w:rPr>
          <w:color w:val="231F20"/>
          <w:w w:val="95"/>
          <w:sz w:val="20"/>
          <w:szCs w:val="20"/>
        </w:rPr>
        <w:t>класс</w:t>
      </w:r>
    </w:p>
    <w:p w:rsidR="00AF56C2" w:rsidRPr="002A7275" w:rsidRDefault="00AF56C2" w:rsidP="00AF56C2">
      <w:pPr>
        <w:pStyle w:val="affb"/>
        <w:spacing w:before="74"/>
        <w:ind w:left="383" w:firstLine="0"/>
      </w:pPr>
      <w:r w:rsidRPr="002A7275">
        <w:rPr>
          <w:color w:val="231F20"/>
          <w:w w:val="115"/>
        </w:rPr>
        <w:t>Кконцуобученияв</w:t>
      </w:r>
      <w:r w:rsidRPr="002A7275">
        <w:rPr>
          <w:rFonts w:ascii="Georgia" w:hAnsi="Georgia"/>
          <w:b/>
          <w:color w:val="231F20"/>
          <w:w w:val="115"/>
        </w:rPr>
        <w:t>1классе</w:t>
      </w:r>
      <w:r w:rsidRPr="002A7275">
        <w:rPr>
          <w:color w:val="231F20"/>
          <w:w w:val="115"/>
        </w:rPr>
        <w:t>обучающийсянаучится:</w:t>
      </w:r>
    </w:p>
    <w:p w:rsidR="00AF56C2" w:rsidRPr="002A7275" w:rsidRDefault="00AF56C2" w:rsidP="00AF56C2">
      <w:pPr>
        <w:pStyle w:val="affb"/>
        <w:spacing w:before="16" w:line="256" w:lineRule="auto"/>
        <w:ind w:left="383" w:right="154" w:hanging="142"/>
      </w:pPr>
      <w:r>
        <w:rPr>
          <w:rFonts w:ascii="Trebuchet MS" w:hAnsi="Trebuchet MS"/>
          <w:color w:val="231F20"/>
          <w:w w:val="115"/>
          <w:position w:val="1"/>
        </w:rPr>
        <w:t>-</w:t>
      </w:r>
      <w:r w:rsidRPr="002A7275">
        <w:rPr>
          <w:color w:val="231F20"/>
          <w:w w:val="115"/>
        </w:rPr>
        <w:t>называть себя и членов своей семьи по фамилии, имени, от-честву,профессиичленовсвоейсемьи,домашнийадресиадрес своей школы; проявлять уважение к семейным ценно-стям и традициям, соблюдать правила нравственного поведе-ниявсоциумеинаприроде;</w:t>
      </w:r>
    </w:p>
    <w:p w:rsidR="00AF56C2" w:rsidRPr="002A7275" w:rsidRDefault="00AF56C2" w:rsidP="00AF56C2">
      <w:pPr>
        <w:pStyle w:val="affb"/>
        <w:spacing w:before="2" w:line="256" w:lineRule="auto"/>
        <w:ind w:left="383" w:hanging="142"/>
      </w:pPr>
      <w:r>
        <w:rPr>
          <w:rFonts w:ascii="Trebuchet MS" w:hAnsi="Trebuchet MS"/>
          <w:color w:val="231F20"/>
          <w:w w:val="115"/>
          <w:position w:val="1"/>
        </w:rPr>
        <w:t>-</w:t>
      </w:r>
      <w:r w:rsidRPr="002A7275">
        <w:rPr>
          <w:color w:val="231F20"/>
          <w:w w:val="115"/>
        </w:rPr>
        <w:t>воспроизводить название своего населённого пункта, регио-на,страны;</w:t>
      </w:r>
    </w:p>
    <w:p w:rsidR="00AF56C2" w:rsidRPr="002A7275" w:rsidRDefault="00AF56C2" w:rsidP="00AF56C2">
      <w:pPr>
        <w:pStyle w:val="affb"/>
        <w:spacing w:before="1" w:line="256" w:lineRule="auto"/>
        <w:ind w:left="383" w:right="154" w:hanging="142"/>
      </w:pPr>
      <w:r>
        <w:rPr>
          <w:rFonts w:ascii="Trebuchet MS" w:hAnsi="Trebuchet MS"/>
          <w:color w:val="231F20"/>
          <w:w w:val="120"/>
          <w:position w:val="1"/>
        </w:rPr>
        <w:t>-</w:t>
      </w:r>
      <w:r w:rsidRPr="002A7275">
        <w:rPr>
          <w:color w:val="231F20"/>
          <w:w w:val="120"/>
        </w:rPr>
        <w:t>приводитьпримерыкультурныхобъектовродногокрая,школьных традиций и праздников, традиций и ценностейсвоейсемьи,профессий;</w:t>
      </w:r>
    </w:p>
    <w:p w:rsidR="00AF56C2" w:rsidRPr="002A7275" w:rsidRDefault="00AF56C2" w:rsidP="00AF56C2">
      <w:pPr>
        <w:pStyle w:val="affb"/>
        <w:spacing w:before="1" w:line="256" w:lineRule="auto"/>
        <w:ind w:left="383" w:hanging="142"/>
      </w:pPr>
      <w:r>
        <w:rPr>
          <w:rFonts w:ascii="Trebuchet MS" w:hAnsi="Trebuchet MS"/>
          <w:color w:val="231F20"/>
          <w:w w:val="115"/>
          <w:position w:val="1"/>
        </w:rPr>
        <w:t>-</w:t>
      </w:r>
      <w:r w:rsidRPr="002A7275">
        <w:rPr>
          <w:color w:val="231F20"/>
          <w:w w:val="115"/>
        </w:rPr>
        <w:t>различать объекты живой и неживой природы, объекты, соз-</w:t>
      </w:r>
      <w:r w:rsidRPr="002A7275">
        <w:rPr>
          <w:color w:val="231F20"/>
          <w:w w:val="120"/>
        </w:rPr>
        <w:t>данныечеловеком,иприродныематериалы,частирастений(корень, стебель, лист, цветок, плод, семя), группы живот-ных(насекомые,рыбы,птицы,звери);</w:t>
      </w:r>
    </w:p>
    <w:p w:rsidR="00AF56C2" w:rsidRPr="002A7275" w:rsidRDefault="00AF56C2" w:rsidP="00AF56C2">
      <w:pPr>
        <w:pStyle w:val="affb"/>
        <w:spacing w:before="1" w:line="254" w:lineRule="auto"/>
        <w:ind w:left="383" w:right="154" w:hanging="142"/>
      </w:pPr>
      <w:r>
        <w:rPr>
          <w:rFonts w:ascii="Trebuchet MS" w:hAnsi="Trebuchet MS"/>
          <w:color w:val="231F20"/>
          <w:w w:val="115"/>
          <w:position w:val="1"/>
        </w:rPr>
        <w:t>-</w:t>
      </w:r>
      <w:r w:rsidRPr="002A7275">
        <w:rPr>
          <w:color w:val="231F20"/>
          <w:w w:val="115"/>
        </w:rPr>
        <w:t>описывать на основе опорных слов наиболее распространён-ныевродномкраедикорастущиеикультурныерастения,дикихидомашнихживотных;сезонныеявлениявразныевремена года; деревья, кустарники, травы; основные группыживотных(насекомые,рыбы,птицы,звери);выделятьихнаиболеесущественныепризнаки;</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применять правила ухода за комнатными растениями и до-машнимиживотными;</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проводить, соблюдая правила безопасного труда, несложныегрупповыеииндивидуальныенаблюдения(втомчислезасезонными изменениями в природе своей местности), изме-рения (в том числе вести счёт времени, измерять температу-рувоздуха)иопытыподруководствомучителя;</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использовать для ответов на вопросы небольшие тексты оприродеиобществе;</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оценивать ситуации, раскрывающие положительное и нега-тивноеотношение к природе; правила поведения в быту,вобщественныхместах;</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соблюдать правила безопасности на учебном месте школьни-ка; во время наблюдений и опытов; безопасно пользоватьсябытовымиэлектроприборами;</w:t>
      </w:r>
    </w:p>
    <w:p w:rsidR="00AF56C2" w:rsidRPr="002A7275" w:rsidRDefault="00AF56C2" w:rsidP="00AF56C2">
      <w:pPr>
        <w:pStyle w:val="affb"/>
        <w:spacing w:line="229" w:lineRule="exact"/>
        <w:ind w:left="242" w:firstLine="0"/>
      </w:pPr>
      <w:r>
        <w:rPr>
          <w:rFonts w:ascii="Trebuchet MS" w:hAnsi="Trebuchet MS"/>
          <w:color w:val="231F20"/>
          <w:w w:val="115"/>
          <w:position w:val="1"/>
        </w:rPr>
        <w:t>-</w:t>
      </w:r>
      <w:r w:rsidRPr="002A7275">
        <w:rPr>
          <w:color w:val="231F20"/>
          <w:w w:val="115"/>
        </w:rPr>
        <w:t>соблюдатьправилаздоровогопитанияиличнойгигиены;</w:t>
      </w:r>
    </w:p>
    <w:p w:rsidR="00AF56C2" w:rsidRPr="002A7275" w:rsidRDefault="00AF56C2" w:rsidP="00AF56C2">
      <w:pPr>
        <w:pStyle w:val="affb"/>
        <w:spacing w:before="9"/>
        <w:ind w:left="242" w:firstLine="0"/>
      </w:pPr>
      <w:r w:rsidRPr="002A7275">
        <w:rPr>
          <w:color w:val="231F20"/>
          <w:w w:val="115"/>
        </w:rPr>
        <w:t>соблюдатьправилабезопасногоповеденияпешехода;</w:t>
      </w:r>
    </w:p>
    <w:p w:rsidR="00AF56C2" w:rsidRPr="002A7275" w:rsidRDefault="00AF56C2" w:rsidP="00AF56C2">
      <w:pPr>
        <w:pStyle w:val="affb"/>
        <w:spacing w:before="70"/>
        <w:ind w:left="242" w:firstLine="0"/>
        <w:jc w:val="left"/>
      </w:pPr>
      <w:r>
        <w:rPr>
          <w:rFonts w:ascii="Trebuchet MS" w:hAnsi="Trebuchet MS"/>
          <w:color w:val="231F20"/>
          <w:w w:val="115"/>
          <w:position w:val="1"/>
        </w:rPr>
        <w:t>-</w:t>
      </w:r>
      <w:r w:rsidRPr="002A7275">
        <w:rPr>
          <w:color w:val="231F20"/>
          <w:w w:val="115"/>
        </w:rPr>
        <w:t>соблюдатьправилабезопасногоповедениявприроде;</w:t>
      </w:r>
    </w:p>
    <w:p w:rsidR="00AF56C2" w:rsidRPr="002A7275" w:rsidRDefault="00AF56C2" w:rsidP="00AF56C2">
      <w:pPr>
        <w:pStyle w:val="affb"/>
        <w:spacing w:before="7" w:line="247" w:lineRule="auto"/>
        <w:ind w:left="383" w:right="156" w:hanging="142"/>
      </w:pPr>
      <w:r>
        <w:rPr>
          <w:rFonts w:ascii="Trebuchet MS" w:hAnsi="Trebuchet MS"/>
          <w:color w:val="231F20"/>
          <w:w w:val="120"/>
          <w:position w:val="1"/>
        </w:rPr>
        <w:t>-</w:t>
      </w:r>
      <w:r w:rsidRPr="002A7275">
        <w:rPr>
          <w:color w:val="231F20"/>
          <w:w w:val="120"/>
        </w:rPr>
        <w:t>спомощьювзрослых(учителя,родителей)пользоваться</w:t>
      </w:r>
      <w:r w:rsidRPr="002A7275">
        <w:rPr>
          <w:color w:val="231F20"/>
          <w:w w:val="115"/>
        </w:rPr>
        <w:t>электроннымдневникомиэлектроннымиресурсамишколы.</w:t>
      </w:r>
    </w:p>
    <w:p w:rsidR="00AF56C2" w:rsidRPr="002A7275" w:rsidRDefault="00AF56C2" w:rsidP="00E1459E">
      <w:pPr>
        <w:pStyle w:val="2"/>
        <w:widowControl w:val="0"/>
        <w:numPr>
          <w:ilvl w:val="0"/>
          <w:numId w:val="54"/>
        </w:numPr>
        <w:tabs>
          <w:tab w:val="left" w:pos="353"/>
        </w:tabs>
        <w:autoSpaceDE w:val="0"/>
        <w:autoSpaceDN w:val="0"/>
        <w:spacing w:before="147" w:beforeAutospacing="0" w:after="0" w:afterAutospacing="0"/>
        <w:rPr>
          <w:sz w:val="20"/>
          <w:szCs w:val="20"/>
        </w:rPr>
      </w:pPr>
      <w:r w:rsidRPr="002A7275">
        <w:rPr>
          <w:color w:val="231F20"/>
          <w:w w:val="95"/>
          <w:sz w:val="20"/>
          <w:szCs w:val="20"/>
        </w:rPr>
        <w:t>класс</w:t>
      </w:r>
    </w:p>
    <w:p w:rsidR="00AF56C2" w:rsidRPr="002A7275" w:rsidRDefault="00AF56C2" w:rsidP="00AF56C2">
      <w:pPr>
        <w:pStyle w:val="affb"/>
        <w:spacing w:before="65"/>
        <w:ind w:left="383" w:firstLine="0"/>
      </w:pPr>
      <w:r w:rsidRPr="002A7275">
        <w:rPr>
          <w:color w:val="231F20"/>
          <w:w w:val="110"/>
        </w:rPr>
        <w:t>Кконцуобученияво</w:t>
      </w:r>
      <w:r w:rsidRPr="002A7275">
        <w:rPr>
          <w:rFonts w:ascii="Georgia" w:hAnsi="Georgia"/>
          <w:b/>
          <w:color w:val="231F20"/>
          <w:w w:val="110"/>
        </w:rPr>
        <w:t>2классе</w:t>
      </w:r>
      <w:r w:rsidRPr="002A7275">
        <w:rPr>
          <w:color w:val="231F20"/>
          <w:w w:val="110"/>
        </w:rPr>
        <w:t>обучающийсянаучится:</w:t>
      </w:r>
    </w:p>
    <w:p w:rsidR="00AF56C2" w:rsidRPr="002A7275" w:rsidRDefault="00AF56C2" w:rsidP="00AF56C2">
      <w:pPr>
        <w:pStyle w:val="affb"/>
        <w:spacing w:before="6" w:line="247" w:lineRule="auto"/>
        <w:ind w:left="383" w:hanging="142"/>
      </w:pPr>
      <w:r>
        <w:rPr>
          <w:rFonts w:ascii="Trebuchet MS" w:hAnsi="Trebuchet MS"/>
          <w:color w:val="231F20"/>
          <w:w w:val="115"/>
          <w:position w:val="1"/>
        </w:rPr>
        <w:t>-</w:t>
      </w:r>
      <w:r w:rsidRPr="002A7275">
        <w:rPr>
          <w:color w:val="231F20"/>
          <w:w w:val="115"/>
        </w:rPr>
        <w:t>находить Россию на карте мира, на карте России — Москву,свойрегиониегоглавныйгород;</w:t>
      </w:r>
    </w:p>
    <w:p w:rsidR="00AF56C2" w:rsidRPr="002A7275" w:rsidRDefault="00AF56C2" w:rsidP="00AF56C2">
      <w:pPr>
        <w:pStyle w:val="affb"/>
        <w:spacing w:before="1" w:line="247" w:lineRule="auto"/>
        <w:ind w:left="383" w:hanging="142"/>
      </w:pPr>
      <w:r>
        <w:rPr>
          <w:rFonts w:ascii="Trebuchet MS" w:hAnsi="Trebuchet MS"/>
          <w:color w:val="231F20"/>
          <w:w w:val="115"/>
          <w:position w:val="1"/>
        </w:rPr>
        <w:t>-</w:t>
      </w:r>
      <w:r w:rsidRPr="002A7275">
        <w:rPr>
          <w:color w:val="231F20"/>
          <w:w w:val="115"/>
        </w:rPr>
        <w:t>узнаватьгосударственнуюсимволикуРоссийскойФедера-ции(гимн,герб,флаг)исвоегорегиона;</w:t>
      </w:r>
    </w:p>
    <w:p w:rsidR="00AF56C2" w:rsidRPr="002A7275" w:rsidRDefault="00AF56C2" w:rsidP="00AF56C2">
      <w:pPr>
        <w:pStyle w:val="affb"/>
        <w:spacing w:line="247" w:lineRule="auto"/>
        <w:ind w:left="383" w:hanging="142"/>
      </w:pPr>
      <w:r>
        <w:rPr>
          <w:rFonts w:ascii="Trebuchet MS" w:hAnsi="Trebuchet MS"/>
          <w:color w:val="231F20"/>
          <w:w w:val="115"/>
          <w:position w:val="1"/>
        </w:rPr>
        <w:t>-</w:t>
      </w:r>
      <w:r w:rsidRPr="002A7275">
        <w:rPr>
          <w:color w:val="231F20"/>
          <w:w w:val="115"/>
        </w:rPr>
        <w:t>проявлятьуважениексемейнымценностямитрадициям,традициям своего народа и других народов, государственнымсимволам России; соблюдать правила нравственного поведе-ниявсоциумеинаприроде;</w:t>
      </w:r>
    </w:p>
    <w:p w:rsidR="00AF56C2" w:rsidRPr="002A7275" w:rsidRDefault="00AF56C2" w:rsidP="00AF56C2">
      <w:pPr>
        <w:pStyle w:val="affb"/>
        <w:spacing w:line="247" w:lineRule="auto"/>
        <w:ind w:left="383" w:right="154" w:hanging="142"/>
      </w:pPr>
      <w:r>
        <w:rPr>
          <w:rFonts w:ascii="Trebuchet MS" w:hAnsi="Trebuchet MS"/>
          <w:color w:val="231F20"/>
          <w:w w:val="120"/>
          <w:position w:val="1"/>
        </w:rPr>
        <w:t>-</w:t>
      </w:r>
      <w:r w:rsidRPr="002A7275">
        <w:rPr>
          <w:color w:val="231F20"/>
          <w:w w:val="120"/>
        </w:rPr>
        <w:t>распознавать изученные объекты окружающего мира по ихописанию, рисункам и фотографиям, различать их в окру-жающеммире;</w:t>
      </w:r>
    </w:p>
    <w:p w:rsidR="00AF56C2" w:rsidRPr="002A7275" w:rsidRDefault="00AF56C2" w:rsidP="00AF56C2">
      <w:pPr>
        <w:pStyle w:val="affb"/>
        <w:spacing w:before="1" w:line="247" w:lineRule="auto"/>
        <w:ind w:left="383" w:hanging="142"/>
      </w:pPr>
      <w:r>
        <w:rPr>
          <w:rFonts w:ascii="Trebuchet MS" w:hAnsi="Trebuchet MS"/>
          <w:color w:val="231F20"/>
          <w:w w:val="115"/>
          <w:position w:val="1"/>
        </w:rPr>
        <w:t>-</w:t>
      </w:r>
      <w:r w:rsidRPr="002A7275">
        <w:rPr>
          <w:color w:val="231F20"/>
          <w:w w:val="115"/>
        </w:rPr>
        <w:t>приводить примеры изученных традиций, обычаев и празд-ников народов родного края; важных событий прошлого инастоящего родного края; трудовой деятельности и профес-сийжителейродногокрая;</w:t>
      </w:r>
    </w:p>
    <w:p w:rsidR="00AF56C2" w:rsidRPr="002A7275" w:rsidRDefault="00AF56C2" w:rsidP="00AF56C2">
      <w:pPr>
        <w:pStyle w:val="affb"/>
        <w:spacing w:line="247" w:lineRule="auto"/>
        <w:ind w:left="383" w:right="156" w:hanging="142"/>
      </w:pPr>
      <w:r>
        <w:rPr>
          <w:rFonts w:ascii="Trebuchet MS" w:hAnsi="Trebuchet MS"/>
          <w:color w:val="231F20"/>
          <w:w w:val="115"/>
          <w:position w:val="1"/>
        </w:rPr>
        <w:t>-</w:t>
      </w:r>
      <w:r w:rsidRPr="002A7275">
        <w:rPr>
          <w:color w:val="231F20"/>
          <w:w w:val="115"/>
        </w:rPr>
        <w:t>проводить, соблюдая правила безопасного труда, несложныенаблюденияиопытысприроднымиобъектами,измерения;</w:t>
      </w:r>
    </w:p>
    <w:p w:rsidR="00AF56C2" w:rsidRPr="002A7275" w:rsidRDefault="00AF56C2" w:rsidP="00AF56C2">
      <w:pPr>
        <w:pStyle w:val="affb"/>
        <w:spacing w:line="247" w:lineRule="auto"/>
        <w:ind w:left="383" w:hanging="142"/>
      </w:pPr>
      <w:r>
        <w:rPr>
          <w:rFonts w:ascii="Trebuchet MS" w:hAnsi="Trebuchet MS"/>
          <w:color w:val="231F20"/>
          <w:w w:val="115"/>
          <w:position w:val="1"/>
        </w:rPr>
        <w:t>-</w:t>
      </w:r>
      <w:r w:rsidRPr="002A7275">
        <w:rPr>
          <w:color w:val="231F20"/>
          <w:w w:val="115"/>
        </w:rPr>
        <w:t>приводить примеры изученных взаимосвязей в природе, при-меры,иллюстрирующиезначениеприродывжизничеловека;</w:t>
      </w:r>
    </w:p>
    <w:p w:rsidR="00AF56C2" w:rsidRPr="002A7275" w:rsidRDefault="00AF56C2" w:rsidP="00AF56C2">
      <w:pPr>
        <w:pStyle w:val="affb"/>
        <w:spacing w:before="1" w:line="247" w:lineRule="auto"/>
        <w:ind w:left="383" w:hanging="142"/>
      </w:pPr>
      <w:r>
        <w:rPr>
          <w:rFonts w:ascii="Trebuchet MS" w:hAnsi="Trebuchet MS"/>
          <w:color w:val="231F20"/>
          <w:w w:val="115"/>
          <w:position w:val="1"/>
        </w:rPr>
        <w:t>-</w:t>
      </w:r>
      <w:r w:rsidRPr="002A7275">
        <w:rPr>
          <w:color w:val="231F20"/>
          <w:w w:val="115"/>
        </w:rPr>
        <w:t>описывать на основе предложенного плана или опорных словизученные культурные объекты (достопримечательности род-ногокрая,музейныеэкспонаты);</w:t>
      </w:r>
    </w:p>
    <w:p w:rsidR="00AF56C2" w:rsidRPr="002A7275" w:rsidRDefault="00AF56C2" w:rsidP="00AF56C2">
      <w:pPr>
        <w:pStyle w:val="affb"/>
        <w:spacing w:line="247" w:lineRule="auto"/>
        <w:ind w:left="383" w:right="156" w:hanging="142"/>
      </w:pPr>
      <w:r>
        <w:rPr>
          <w:rFonts w:ascii="Trebuchet MS" w:hAnsi="Trebuchet MS"/>
          <w:color w:val="231F20"/>
          <w:w w:val="115"/>
          <w:position w:val="1"/>
        </w:rPr>
        <w:t>-</w:t>
      </w:r>
      <w:r w:rsidRPr="002A7275">
        <w:rPr>
          <w:color w:val="231F20"/>
          <w:w w:val="115"/>
        </w:rPr>
        <w:t>описывать на основе предложенного плана или опорных словизученные природные объекты и явления, в том числе звёз-ды,созвездия,планеты;</w:t>
      </w:r>
    </w:p>
    <w:p w:rsidR="00AF56C2" w:rsidRPr="002A7275" w:rsidRDefault="00AF56C2" w:rsidP="00AF56C2">
      <w:pPr>
        <w:pStyle w:val="affb"/>
        <w:spacing w:line="247" w:lineRule="auto"/>
        <w:ind w:left="383" w:hanging="142"/>
      </w:pPr>
      <w:r>
        <w:rPr>
          <w:rFonts w:ascii="Trebuchet MS" w:hAnsi="Trebuchet MS"/>
          <w:color w:val="231F20"/>
          <w:w w:val="115"/>
          <w:position w:val="1"/>
        </w:rPr>
        <w:t>-</w:t>
      </w:r>
      <w:r w:rsidRPr="002A7275">
        <w:rPr>
          <w:color w:val="231F20"/>
          <w:w w:val="115"/>
        </w:rPr>
        <w:t>группировать изученные объекты живой и неживой природыпопредложеннымпризнакам;</w:t>
      </w:r>
    </w:p>
    <w:p w:rsidR="00AF56C2" w:rsidRPr="002A7275" w:rsidRDefault="00AF56C2" w:rsidP="00AF56C2">
      <w:pPr>
        <w:pStyle w:val="affb"/>
        <w:spacing w:before="1" w:line="247" w:lineRule="auto"/>
        <w:ind w:left="383" w:hanging="142"/>
      </w:pPr>
      <w:r>
        <w:rPr>
          <w:rFonts w:ascii="Trebuchet MS" w:hAnsi="Trebuchet MS"/>
          <w:color w:val="231F20"/>
          <w:w w:val="115"/>
          <w:position w:val="1"/>
        </w:rPr>
        <w:t>-</w:t>
      </w:r>
      <w:r w:rsidRPr="002A7275">
        <w:rPr>
          <w:color w:val="231F20"/>
          <w:w w:val="115"/>
        </w:rPr>
        <w:t>сравниватьобъектыживойинеживойприродынаосновевнешнихпризнаков;</w:t>
      </w:r>
    </w:p>
    <w:p w:rsidR="00AF56C2" w:rsidRPr="002A7275" w:rsidRDefault="00AF56C2" w:rsidP="00AF56C2">
      <w:pPr>
        <w:pStyle w:val="affb"/>
        <w:spacing w:line="247" w:lineRule="auto"/>
        <w:ind w:left="383" w:hanging="142"/>
      </w:pPr>
      <w:r>
        <w:rPr>
          <w:rFonts w:ascii="Trebuchet MS" w:hAnsi="Trebuchet MS"/>
          <w:color w:val="231F20"/>
          <w:w w:val="115"/>
          <w:position w:val="1"/>
        </w:rPr>
        <w:t>-</w:t>
      </w:r>
      <w:r w:rsidRPr="002A7275">
        <w:rPr>
          <w:color w:val="231F20"/>
          <w:w w:val="115"/>
        </w:rPr>
        <w:t>ориентироваться на местности по местным природным при-знакам,Солнцу,компасу;</w:t>
      </w:r>
    </w:p>
    <w:p w:rsidR="00AF56C2" w:rsidRPr="002A7275" w:rsidRDefault="00AF56C2" w:rsidP="00AF56C2">
      <w:pPr>
        <w:pStyle w:val="affb"/>
        <w:spacing w:line="247" w:lineRule="auto"/>
        <w:ind w:left="383" w:right="154" w:hanging="142"/>
      </w:pPr>
      <w:r>
        <w:rPr>
          <w:rFonts w:ascii="Trebuchet MS" w:hAnsi="Trebuchet MS"/>
          <w:color w:val="231F20"/>
          <w:w w:val="115"/>
          <w:position w:val="1"/>
        </w:rPr>
        <w:t>-</w:t>
      </w:r>
      <w:r w:rsidRPr="002A7275">
        <w:rPr>
          <w:color w:val="231F20"/>
          <w:w w:val="115"/>
        </w:rPr>
        <w:t>создавать  по  заданному  плану  развёрнутые  высказыванияоприродеиобществе;</w:t>
      </w:r>
    </w:p>
    <w:p w:rsidR="00AF56C2" w:rsidRPr="002A7275" w:rsidRDefault="00AF56C2" w:rsidP="00AF56C2">
      <w:pPr>
        <w:pStyle w:val="affb"/>
        <w:spacing w:line="247" w:lineRule="auto"/>
        <w:ind w:left="383" w:right="154" w:hanging="142"/>
      </w:pPr>
      <w:r>
        <w:rPr>
          <w:rFonts w:ascii="Trebuchet MS" w:hAnsi="Trebuchet MS"/>
          <w:color w:val="231F20"/>
          <w:w w:val="115"/>
          <w:position w:val="1"/>
        </w:rPr>
        <w:t>-</w:t>
      </w:r>
      <w:r w:rsidRPr="002A7275">
        <w:rPr>
          <w:color w:val="231F20"/>
          <w:w w:val="115"/>
        </w:rPr>
        <w:t>использовать для ответов на вопросы небольшие тексты оприродеиобществе;</w:t>
      </w:r>
    </w:p>
    <w:p w:rsidR="00AF56C2" w:rsidRPr="002A7275" w:rsidRDefault="00AF56C2" w:rsidP="00AF56C2">
      <w:pPr>
        <w:pStyle w:val="affb"/>
        <w:spacing w:before="1" w:line="247" w:lineRule="auto"/>
        <w:ind w:left="383" w:right="154" w:hanging="142"/>
      </w:pPr>
      <w:r>
        <w:rPr>
          <w:rFonts w:ascii="Trebuchet MS" w:hAnsi="Trebuchet MS"/>
          <w:color w:val="231F20"/>
          <w:w w:val="115"/>
          <w:position w:val="1"/>
        </w:rPr>
        <w:t>-</w:t>
      </w:r>
      <w:r w:rsidRPr="002A7275">
        <w:rPr>
          <w:color w:val="231F20"/>
          <w:w w:val="115"/>
        </w:rPr>
        <w:t>соблюдать правила нравственного поведения в социуме и вприроде,оцениватьпримерыположительногоинегативного</w:t>
      </w:r>
    </w:p>
    <w:p w:rsidR="00AF56C2" w:rsidRPr="002A7275" w:rsidRDefault="00AF56C2" w:rsidP="00AF56C2">
      <w:pPr>
        <w:pStyle w:val="affb"/>
        <w:spacing w:before="70" w:line="254" w:lineRule="auto"/>
        <w:ind w:left="383" w:firstLine="0"/>
      </w:pPr>
      <w:r w:rsidRPr="002A7275">
        <w:rPr>
          <w:color w:val="231F20"/>
          <w:w w:val="120"/>
        </w:rPr>
        <w:t>отношения к объектам природы, проявления внимания, по-мощилюдям,нуждающимсявней;</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соблюдать правила безопасного поведения в школе, правилабезопасногоповеденияпассажираназемноготранспортаиметро;</w:t>
      </w:r>
    </w:p>
    <w:p w:rsidR="00AF56C2" w:rsidRPr="002A7275" w:rsidRDefault="00AF56C2" w:rsidP="00AF56C2">
      <w:pPr>
        <w:pStyle w:val="affb"/>
        <w:spacing w:line="229" w:lineRule="exact"/>
        <w:ind w:left="242" w:firstLine="0"/>
      </w:pPr>
      <w:r>
        <w:rPr>
          <w:rFonts w:ascii="Trebuchet MS" w:hAnsi="Trebuchet MS"/>
          <w:color w:val="231F20"/>
          <w:w w:val="115"/>
          <w:position w:val="1"/>
        </w:rPr>
        <w:t>-</w:t>
      </w:r>
      <w:r w:rsidRPr="002A7275">
        <w:rPr>
          <w:color w:val="231F20"/>
          <w:w w:val="115"/>
        </w:rPr>
        <w:t>соблюдатьрежимдняипитания;</w:t>
      </w:r>
    </w:p>
    <w:p w:rsidR="00AF56C2" w:rsidRPr="002A7275" w:rsidRDefault="00AF56C2" w:rsidP="00AF56C2">
      <w:pPr>
        <w:pStyle w:val="affb"/>
        <w:spacing w:before="14" w:line="254" w:lineRule="auto"/>
        <w:ind w:left="383" w:right="154" w:hanging="142"/>
      </w:pPr>
      <w:r>
        <w:rPr>
          <w:rFonts w:ascii="Trebuchet MS" w:hAnsi="Trebuchet MS"/>
          <w:color w:val="231F20"/>
          <w:w w:val="115"/>
          <w:position w:val="1"/>
        </w:rPr>
        <w:t>-</w:t>
      </w:r>
      <w:r w:rsidRPr="002A7275">
        <w:rPr>
          <w:color w:val="231F20"/>
          <w:w w:val="115"/>
        </w:rPr>
        <w:t>безопасно использовать мессенджеры Интернета в условияхконтролируемогодоступавИнтернет;безопасноосущест-влять коммуникацию в школьных сообществах с помощьюучителявслучаенеобходимости.</w:t>
      </w:r>
    </w:p>
    <w:p w:rsidR="00AF56C2" w:rsidRPr="002A7275" w:rsidRDefault="00AF56C2" w:rsidP="00E1459E">
      <w:pPr>
        <w:pStyle w:val="2"/>
        <w:widowControl w:val="0"/>
        <w:numPr>
          <w:ilvl w:val="0"/>
          <w:numId w:val="54"/>
        </w:numPr>
        <w:tabs>
          <w:tab w:val="left" w:pos="353"/>
        </w:tabs>
        <w:autoSpaceDE w:val="0"/>
        <w:autoSpaceDN w:val="0"/>
        <w:spacing w:before="145" w:beforeAutospacing="0" w:after="0" w:afterAutospacing="0"/>
        <w:jc w:val="both"/>
        <w:rPr>
          <w:sz w:val="20"/>
          <w:szCs w:val="20"/>
        </w:rPr>
      </w:pPr>
      <w:r w:rsidRPr="002A7275">
        <w:rPr>
          <w:color w:val="231F20"/>
          <w:w w:val="95"/>
          <w:sz w:val="20"/>
          <w:szCs w:val="20"/>
        </w:rPr>
        <w:t>класс</w:t>
      </w:r>
    </w:p>
    <w:p w:rsidR="00AF56C2" w:rsidRPr="002A7275" w:rsidRDefault="00AF56C2" w:rsidP="00AF56C2">
      <w:pPr>
        <w:pStyle w:val="affb"/>
        <w:spacing w:before="72"/>
        <w:ind w:left="383" w:firstLine="0"/>
      </w:pPr>
      <w:r w:rsidRPr="002A7275">
        <w:rPr>
          <w:color w:val="231F20"/>
          <w:w w:val="110"/>
        </w:rPr>
        <w:t>Кконцуобученияв</w:t>
      </w:r>
      <w:r w:rsidRPr="002A7275">
        <w:rPr>
          <w:rFonts w:ascii="Georgia" w:hAnsi="Georgia"/>
          <w:b/>
          <w:color w:val="231F20"/>
          <w:w w:val="110"/>
        </w:rPr>
        <w:t>3классе</w:t>
      </w:r>
      <w:r w:rsidRPr="002A7275">
        <w:rPr>
          <w:color w:val="231F20"/>
          <w:w w:val="110"/>
        </w:rPr>
        <w:t>обучающийсянаучится:</w:t>
      </w:r>
    </w:p>
    <w:p w:rsidR="00AF56C2" w:rsidRPr="002A7275" w:rsidRDefault="00AF56C2" w:rsidP="00AF56C2">
      <w:pPr>
        <w:pStyle w:val="affb"/>
        <w:spacing w:before="13" w:line="254" w:lineRule="auto"/>
        <w:ind w:left="383" w:hanging="142"/>
      </w:pPr>
      <w:r>
        <w:rPr>
          <w:rFonts w:ascii="Trebuchet MS" w:hAnsi="Trebuchet MS"/>
          <w:color w:val="231F20"/>
          <w:w w:val="115"/>
          <w:position w:val="1"/>
        </w:rPr>
        <w:t>-</w:t>
      </w:r>
      <w:r w:rsidRPr="002A7275">
        <w:rPr>
          <w:color w:val="231F20"/>
          <w:w w:val="115"/>
        </w:rPr>
        <w:t>различать государственную символику Российской Федера-ции (гимн, герб, флаг); проявлять уважение к государствен-нымсимволамРоссииисвоегорегиона;</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проявлятьуважениексемейнымценностямитрадициям,традициям своего народа и других народов; соблюдать пра-виланравственногоповедениявсоциуме;</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российскихцентров декоративно-прикладного искусства; проявлять ин-тересиуважениекисторииикультуренародовРоссии;</w:t>
      </w:r>
    </w:p>
    <w:p w:rsidR="00AF56C2" w:rsidRPr="002A7275" w:rsidRDefault="00AF56C2" w:rsidP="00AF56C2">
      <w:pPr>
        <w:pStyle w:val="affb"/>
        <w:spacing w:line="229" w:lineRule="exact"/>
        <w:ind w:left="242" w:firstLine="0"/>
      </w:pPr>
      <w:r>
        <w:rPr>
          <w:rFonts w:ascii="Trebuchet MS" w:hAnsi="Trebuchet MS"/>
          <w:color w:val="231F20"/>
          <w:w w:val="115"/>
          <w:position w:val="1"/>
        </w:rPr>
        <w:t>-</w:t>
      </w:r>
      <w:r w:rsidRPr="002A7275">
        <w:rPr>
          <w:color w:val="231F20"/>
          <w:w w:val="115"/>
        </w:rPr>
        <w:t>показыватьнакартемираматерики,изученныестранымира;</w:t>
      </w:r>
    </w:p>
    <w:p w:rsidR="00AF56C2" w:rsidRPr="002A7275" w:rsidRDefault="00AF56C2" w:rsidP="00AF56C2">
      <w:pPr>
        <w:pStyle w:val="affb"/>
        <w:spacing w:before="12"/>
        <w:ind w:left="242" w:firstLine="0"/>
      </w:pPr>
      <w:r>
        <w:rPr>
          <w:rFonts w:ascii="Trebuchet MS" w:hAnsi="Trebuchet MS"/>
          <w:color w:val="231F20"/>
          <w:w w:val="115"/>
          <w:position w:val="1"/>
        </w:rPr>
        <w:t>-</w:t>
      </w:r>
      <w:r w:rsidRPr="002A7275">
        <w:rPr>
          <w:color w:val="231F20"/>
          <w:w w:val="115"/>
        </w:rPr>
        <w:t>различатьрасходыидоходысемейногобюджета;</w:t>
      </w:r>
    </w:p>
    <w:p w:rsidR="00AF56C2" w:rsidRPr="002A7275" w:rsidRDefault="00AF56C2" w:rsidP="00AF56C2">
      <w:pPr>
        <w:pStyle w:val="affb"/>
        <w:spacing w:before="14" w:line="254" w:lineRule="auto"/>
        <w:ind w:left="383" w:right="154" w:hanging="142"/>
      </w:pPr>
      <w:r>
        <w:rPr>
          <w:rFonts w:ascii="Trebuchet MS" w:hAnsi="Trebuchet MS"/>
          <w:color w:val="231F20"/>
          <w:w w:val="120"/>
          <w:position w:val="1"/>
        </w:rPr>
        <w:t>-</w:t>
      </w:r>
      <w:r w:rsidRPr="002A7275">
        <w:rPr>
          <w:color w:val="231F20"/>
          <w:w w:val="120"/>
        </w:rPr>
        <w:t>распознаватьизученныеобъектыприродыпоихописанию,</w:t>
      </w:r>
      <w:r w:rsidRPr="002A7275">
        <w:rPr>
          <w:color w:val="231F20"/>
          <w:w w:val="115"/>
        </w:rPr>
        <w:t>рисункамифотографиям,различатьихвокружающеммире;</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при-боров;соблюдатьбезопасностьпроведенияопытов;</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группировать изученные объекты живой и неживой приро-ды,проводитьпростейшуюклассификацию;</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сравнивать по заданному количеству признаков объекты жи-войинеживойприроды;</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описывать на основе предложенного плана изученные объек-тыиявленияприроды,выделяяихсущественныепризнакиихарактерныесвойства;</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использоватьразличные  источники  информации  о  природеи обществе для поиска и извлечения информации, ответов навопросы;</w:t>
      </w:r>
    </w:p>
    <w:p w:rsidR="00AF56C2" w:rsidRPr="002A7275" w:rsidRDefault="00AF56C2" w:rsidP="00AF56C2">
      <w:pPr>
        <w:pStyle w:val="affb"/>
        <w:spacing w:before="70" w:line="247" w:lineRule="auto"/>
        <w:ind w:left="383" w:hanging="142"/>
      </w:pPr>
      <w:r>
        <w:rPr>
          <w:rFonts w:ascii="Trebuchet MS" w:hAnsi="Trebuchet MS"/>
          <w:color w:val="231F20"/>
          <w:w w:val="115"/>
          <w:position w:val="1"/>
        </w:rPr>
        <w:t>-</w:t>
      </w:r>
      <w:r w:rsidRPr="002A7275">
        <w:rPr>
          <w:color w:val="231F20"/>
          <w:w w:val="115"/>
        </w:rPr>
        <w:t>использовать знания о взаимосвязях в природе, связи чело-века и природы для объяснения простейших явлений и про-цессоввприроде,организмечеловека;</w:t>
      </w:r>
    </w:p>
    <w:p w:rsidR="00AF56C2" w:rsidRPr="002A7275" w:rsidRDefault="00AF56C2" w:rsidP="00AF56C2">
      <w:pPr>
        <w:pStyle w:val="affb"/>
        <w:spacing w:before="1" w:line="247" w:lineRule="auto"/>
        <w:ind w:left="383" w:hanging="142"/>
      </w:pPr>
      <w:r>
        <w:rPr>
          <w:rFonts w:ascii="Trebuchet MS" w:hAnsi="Trebuchet MS"/>
          <w:color w:val="231F20"/>
          <w:w w:val="115"/>
          <w:position w:val="1"/>
        </w:rPr>
        <w:t>-</w:t>
      </w:r>
      <w:r w:rsidRPr="002A7275">
        <w:rPr>
          <w:color w:val="231F20"/>
          <w:w w:val="115"/>
        </w:rPr>
        <w:t>фиксироватьрезультатынаблюдений,опытнойработы,впроцессе коллективной деятельности обобщать полученныерезультатыиделатьвыводы;</w:t>
      </w:r>
    </w:p>
    <w:p w:rsidR="00AF56C2" w:rsidRPr="002A7275" w:rsidRDefault="00AF56C2" w:rsidP="00AF56C2">
      <w:pPr>
        <w:pStyle w:val="affb"/>
        <w:spacing w:line="247" w:lineRule="auto"/>
        <w:ind w:left="383" w:right="154" w:hanging="142"/>
      </w:pPr>
      <w:r>
        <w:rPr>
          <w:rFonts w:ascii="Trebuchet MS" w:hAnsi="Trebuchet MS"/>
          <w:color w:val="231F20"/>
          <w:w w:val="115"/>
          <w:position w:val="1"/>
        </w:rPr>
        <w:t>-</w:t>
      </w:r>
      <w:r w:rsidRPr="002A7275">
        <w:rPr>
          <w:color w:val="231F20"/>
          <w:w w:val="115"/>
        </w:rPr>
        <w:t>создавать по заданному плану собственные развёрнутые вы-</w:t>
      </w:r>
      <w:r w:rsidRPr="002A7275">
        <w:rPr>
          <w:color w:val="231F20"/>
          <w:w w:val="120"/>
        </w:rPr>
        <w:t>сказывания о природе, человеке и обществе, сопровождаявыступлениеиллюстрациями(презентацией);</w:t>
      </w:r>
    </w:p>
    <w:p w:rsidR="00AF56C2" w:rsidRPr="002A7275" w:rsidRDefault="00AF56C2" w:rsidP="00AF56C2">
      <w:pPr>
        <w:pStyle w:val="affb"/>
        <w:spacing w:line="247" w:lineRule="auto"/>
        <w:ind w:left="383" w:hanging="142"/>
      </w:pPr>
      <w:r>
        <w:rPr>
          <w:rFonts w:ascii="Trebuchet MS" w:hAnsi="Trebuchet MS"/>
          <w:color w:val="231F20"/>
          <w:w w:val="115"/>
          <w:position w:val="1"/>
        </w:rPr>
        <w:t>-</w:t>
      </w:r>
      <w:r w:rsidRPr="002A7275">
        <w:rPr>
          <w:color w:val="231F20"/>
          <w:w w:val="115"/>
        </w:rPr>
        <w:t>соблюдать правила безопасного поведения пассажира желез-нодорожного,водногоиавиатранспорта;</w:t>
      </w:r>
    </w:p>
    <w:p w:rsidR="00AF56C2" w:rsidRPr="002A7275" w:rsidRDefault="00AF56C2" w:rsidP="00AF56C2">
      <w:pPr>
        <w:pStyle w:val="affb"/>
        <w:spacing w:before="1" w:line="247" w:lineRule="auto"/>
        <w:ind w:left="383" w:right="154" w:hanging="142"/>
      </w:pPr>
      <w:r>
        <w:rPr>
          <w:rFonts w:ascii="Trebuchet MS" w:hAnsi="Trebuchet MS"/>
          <w:color w:val="231F20"/>
          <w:w w:val="115"/>
          <w:position w:val="1"/>
        </w:rPr>
        <w:t>-</w:t>
      </w:r>
      <w:r w:rsidRPr="002A7275">
        <w:rPr>
          <w:color w:val="231F20"/>
          <w:w w:val="115"/>
        </w:rPr>
        <w:t>соблюдать основы здорового образа жизни, в том числе тре-бования к двигательной активности и принципы здоровогопитания;</w:t>
      </w:r>
    </w:p>
    <w:p w:rsidR="00AF56C2" w:rsidRPr="002A7275" w:rsidRDefault="00AF56C2" w:rsidP="00AF56C2">
      <w:pPr>
        <w:pStyle w:val="affb"/>
        <w:ind w:left="242" w:firstLine="0"/>
      </w:pPr>
      <w:r>
        <w:rPr>
          <w:rFonts w:ascii="Trebuchet MS" w:hAnsi="Trebuchet MS"/>
          <w:color w:val="231F20"/>
          <w:w w:val="115"/>
          <w:position w:val="1"/>
        </w:rPr>
        <w:t>-</w:t>
      </w:r>
      <w:r w:rsidRPr="002A7275">
        <w:rPr>
          <w:color w:val="231F20"/>
          <w:w w:val="115"/>
        </w:rPr>
        <w:t>соблюдатьосновыпрофилактикизаболеваний;</w:t>
      </w:r>
    </w:p>
    <w:p w:rsidR="00AF56C2" w:rsidRPr="002A7275" w:rsidRDefault="00AF56C2" w:rsidP="00AF56C2">
      <w:pPr>
        <w:pStyle w:val="affb"/>
        <w:spacing w:before="7" w:line="247" w:lineRule="auto"/>
        <w:ind w:left="383" w:hanging="142"/>
      </w:pPr>
      <w:r>
        <w:rPr>
          <w:rFonts w:ascii="Trebuchet MS" w:hAnsi="Trebuchet MS"/>
          <w:color w:val="231F20"/>
          <w:w w:val="115"/>
          <w:position w:val="1"/>
        </w:rPr>
        <w:t>-</w:t>
      </w:r>
      <w:r w:rsidRPr="002A7275">
        <w:rPr>
          <w:color w:val="231F20"/>
          <w:w w:val="115"/>
        </w:rPr>
        <w:t>соблюдать правила безопасного поведения во дворе жилогодома;</w:t>
      </w:r>
    </w:p>
    <w:p w:rsidR="00AF56C2" w:rsidRPr="002A7275" w:rsidRDefault="00AF56C2" w:rsidP="00AF56C2">
      <w:pPr>
        <w:pStyle w:val="affb"/>
        <w:ind w:left="242" w:firstLine="0"/>
      </w:pPr>
      <w:r>
        <w:rPr>
          <w:rFonts w:ascii="Trebuchet MS" w:hAnsi="Trebuchet MS"/>
          <w:color w:val="231F20"/>
          <w:w w:val="115"/>
          <w:position w:val="1"/>
        </w:rPr>
        <w:t>-</w:t>
      </w:r>
      <w:r w:rsidRPr="002A7275">
        <w:rPr>
          <w:color w:val="231F20"/>
          <w:w w:val="115"/>
        </w:rPr>
        <w:t>соблюдатьправиланравственногоповедениянаприроде;</w:t>
      </w:r>
    </w:p>
    <w:p w:rsidR="00AF56C2" w:rsidRPr="002A7275" w:rsidRDefault="00AF56C2" w:rsidP="00AF56C2">
      <w:pPr>
        <w:pStyle w:val="affb"/>
        <w:spacing w:before="7" w:line="247" w:lineRule="auto"/>
        <w:ind w:left="383" w:right="154" w:hanging="142"/>
      </w:pPr>
      <w:r>
        <w:rPr>
          <w:rFonts w:ascii="Trebuchet MS" w:hAnsi="Trebuchet MS"/>
          <w:color w:val="231F20"/>
          <w:w w:val="115"/>
          <w:position w:val="1"/>
        </w:rPr>
        <w:t>-</w:t>
      </w:r>
      <w:r w:rsidRPr="002A7275">
        <w:rPr>
          <w:color w:val="231F20"/>
          <w:w w:val="115"/>
        </w:rPr>
        <w:t>безопасноиспользоватьперсональныеданныевусловияхконтролируемого доступа в Интернет; ориентироваться в воз-можных мошеннических действиях при общении в мессен-джерах.</w:t>
      </w:r>
    </w:p>
    <w:p w:rsidR="00AF56C2" w:rsidRPr="002A7275" w:rsidRDefault="00AF56C2" w:rsidP="00E1459E">
      <w:pPr>
        <w:pStyle w:val="2"/>
        <w:widowControl w:val="0"/>
        <w:numPr>
          <w:ilvl w:val="0"/>
          <w:numId w:val="54"/>
        </w:numPr>
        <w:tabs>
          <w:tab w:val="left" w:pos="353"/>
        </w:tabs>
        <w:autoSpaceDE w:val="0"/>
        <w:autoSpaceDN w:val="0"/>
        <w:spacing w:before="147" w:beforeAutospacing="0" w:after="0" w:afterAutospacing="0"/>
        <w:jc w:val="both"/>
        <w:rPr>
          <w:sz w:val="20"/>
          <w:szCs w:val="20"/>
        </w:rPr>
      </w:pPr>
      <w:r w:rsidRPr="002A7275">
        <w:rPr>
          <w:color w:val="231F20"/>
          <w:w w:val="95"/>
          <w:sz w:val="20"/>
          <w:szCs w:val="20"/>
        </w:rPr>
        <w:t>класс</w:t>
      </w:r>
    </w:p>
    <w:p w:rsidR="00AF56C2" w:rsidRPr="002A7275" w:rsidRDefault="00AF56C2" w:rsidP="00AF56C2">
      <w:pPr>
        <w:pStyle w:val="affb"/>
        <w:spacing w:before="65"/>
        <w:ind w:left="383" w:firstLine="0"/>
      </w:pPr>
      <w:r w:rsidRPr="002A7275">
        <w:rPr>
          <w:color w:val="231F20"/>
          <w:w w:val="110"/>
        </w:rPr>
        <w:t>Кконцуобученияв</w:t>
      </w:r>
      <w:r w:rsidRPr="002A7275">
        <w:rPr>
          <w:rFonts w:ascii="Georgia" w:hAnsi="Georgia"/>
          <w:b/>
          <w:color w:val="231F20"/>
          <w:w w:val="110"/>
        </w:rPr>
        <w:t>4классе</w:t>
      </w:r>
      <w:r w:rsidRPr="002A7275">
        <w:rPr>
          <w:color w:val="231F20"/>
          <w:w w:val="110"/>
        </w:rPr>
        <w:t>обучающийсянаучится:</w:t>
      </w:r>
    </w:p>
    <w:p w:rsidR="00AF56C2" w:rsidRPr="002A7275" w:rsidRDefault="00AF56C2" w:rsidP="00AF56C2">
      <w:pPr>
        <w:pStyle w:val="affb"/>
        <w:spacing w:before="7" w:line="247" w:lineRule="auto"/>
        <w:ind w:left="383" w:hanging="142"/>
      </w:pPr>
      <w:r>
        <w:rPr>
          <w:rFonts w:ascii="Trebuchet MS" w:hAnsi="Trebuchet MS"/>
          <w:color w:val="231F20"/>
          <w:w w:val="115"/>
          <w:position w:val="1"/>
        </w:rPr>
        <w:t>-</w:t>
      </w:r>
      <w:r w:rsidRPr="002A7275">
        <w:rPr>
          <w:color w:val="231F20"/>
          <w:w w:val="115"/>
        </w:rPr>
        <w:t>проявлятьуважениексемейнымценностямитрадициям,традициям своего народа и других народов, государственнымсимволам России; соблюдать правила нравственного поведе-ниявсоциуме;</w:t>
      </w:r>
    </w:p>
    <w:p w:rsidR="00AF56C2" w:rsidRPr="002A7275" w:rsidRDefault="00AF56C2" w:rsidP="00AF56C2">
      <w:pPr>
        <w:pStyle w:val="affb"/>
        <w:spacing w:line="247" w:lineRule="auto"/>
        <w:ind w:left="383" w:right="154" w:hanging="142"/>
      </w:pPr>
      <w:r>
        <w:rPr>
          <w:rFonts w:ascii="Trebuchet MS" w:hAnsi="Trebuchet MS"/>
          <w:color w:val="231F20"/>
          <w:w w:val="115"/>
          <w:position w:val="1"/>
        </w:rPr>
        <w:t>-</w:t>
      </w:r>
      <w:r w:rsidRPr="002A7275">
        <w:rPr>
          <w:color w:val="231F20"/>
          <w:w w:val="115"/>
        </w:rPr>
        <w:t>показывать на физической карте изученные крупные геогра-фические объекты России (горы, равнины, реки, озёра, моря,</w:t>
      </w:r>
      <w:r w:rsidRPr="002A7275">
        <w:rPr>
          <w:color w:val="231F20"/>
          <w:w w:val="120"/>
        </w:rPr>
        <w:t>омывающиетерриториюРоссии);</w:t>
      </w:r>
    </w:p>
    <w:p w:rsidR="00AF56C2" w:rsidRPr="002A7275" w:rsidRDefault="00AF56C2" w:rsidP="00AF56C2">
      <w:pPr>
        <w:pStyle w:val="affb"/>
        <w:spacing w:line="247" w:lineRule="auto"/>
        <w:ind w:left="383" w:hanging="142"/>
      </w:pPr>
      <w:r>
        <w:rPr>
          <w:rFonts w:ascii="Trebuchet MS" w:hAnsi="Trebuchet MS"/>
          <w:color w:val="231F20"/>
          <w:w w:val="115"/>
          <w:position w:val="1"/>
        </w:rPr>
        <w:t>-</w:t>
      </w:r>
      <w:r w:rsidRPr="002A7275">
        <w:rPr>
          <w:color w:val="231F20"/>
          <w:w w:val="115"/>
        </w:rPr>
        <w:t>показывать на исторической карте места изученных истори-ческихсобытий;</w:t>
      </w:r>
    </w:p>
    <w:p w:rsidR="00AF56C2" w:rsidRPr="002A7275" w:rsidRDefault="00AF56C2" w:rsidP="00AF56C2">
      <w:pPr>
        <w:pStyle w:val="affb"/>
        <w:spacing w:before="1"/>
        <w:ind w:left="242" w:firstLine="0"/>
      </w:pPr>
      <w:r>
        <w:rPr>
          <w:rFonts w:ascii="Trebuchet MS" w:hAnsi="Trebuchet MS"/>
          <w:color w:val="231F20"/>
          <w:w w:val="120"/>
          <w:position w:val="1"/>
        </w:rPr>
        <w:t>-</w:t>
      </w:r>
      <w:r w:rsidRPr="002A7275">
        <w:rPr>
          <w:color w:val="231F20"/>
          <w:w w:val="120"/>
        </w:rPr>
        <w:t>находитьместоизученныхсобытийна«лентевремени»;</w:t>
      </w:r>
    </w:p>
    <w:p w:rsidR="00AF56C2" w:rsidRPr="002A7275" w:rsidRDefault="00AF56C2" w:rsidP="00AF56C2">
      <w:pPr>
        <w:pStyle w:val="affb"/>
        <w:spacing w:before="7" w:line="247" w:lineRule="auto"/>
        <w:ind w:left="383" w:right="154" w:hanging="142"/>
      </w:pPr>
      <w:r>
        <w:rPr>
          <w:rFonts w:ascii="Trebuchet MS" w:hAnsi="Trebuchet MS"/>
          <w:color w:val="231F20"/>
          <w:w w:val="115"/>
          <w:position w:val="1"/>
        </w:rPr>
        <w:t>-</w:t>
      </w:r>
      <w:r w:rsidRPr="002A7275">
        <w:rPr>
          <w:color w:val="231F20"/>
          <w:w w:val="115"/>
        </w:rPr>
        <w:t>знать основные права и обязанности гражданина РоссийскойФедерации;</w:t>
      </w:r>
    </w:p>
    <w:p w:rsidR="00AF56C2" w:rsidRPr="002A7275" w:rsidRDefault="00AF56C2" w:rsidP="00AF56C2">
      <w:pPr>
        <w:pStyle w:val="affb"/>
        <w:spacing w:line="247" w:lineRule="auto"/>
        <w:ind w:left="383" w:hanging="142"/>
      </w:pPr>
      <w:r>
        <w:rPr>
          <w:rFonts w:ascii="Trebuchet MS" w:hAnsi="Trebuchet MS"/>
          <w:color w:val="231F20"/>
          <w:w w:val="115"/>
          <w:position w:val="1"/>
        </w:rPr>
        <w:t>-</w:t>
      </w:r>
      <w:r w:rsidRPr="002A7275">
        <w:rPr>
          <w:color w:val="231F20"/>
          <w:w w:val="115"/>
        </w:rPr>
        <w:t>соотносить изученные исторические события и историческихдеятелейсвекамиипериодамиисторииРоссии;</w:t>
      </w:r>
    </w:p>
    <w:p w:rsidR="00AF56C2" w:rsidRPr="002A7275" w:rsidRDefault="00AF56C2" w:rsidP="00AF56C2">
      <w:pPr>
        <w:pStyle w:val="affb"/>
        <w:spacing w:line="247" w:lineRule="auto"/>
        <w:ind w:left="383" w:right="154" w:hanging="142"/>
      </w:pPr>
      <w:r>
        <w:rPr>
          <w:rFonts w:ascii="Trebuchet MS" w:hAnsi="Trebuchet MS"/>
          <w:color w:val="231F20"/>
          <w:w w:val="120"/>
          <w:position w:val="1"/>
        </w:rPr>
        <w:t>-</w:t>
      </w:r>
      <w:r w:rsidRPr="002A7275">
        <w:rPr>
          <w:color w:val="231F20"/>
          <w:w w:val="120"/>
        </w:rPr>
        <w:t>рассказыватьогосударственныхпраздникахРоссии,наибо-лее важных событиях истории России, наиболее известных</w:t>
      </w:r>
      <w:r w:rsidRPr="002A7275">
        <w:rPr>
          <w:color w:val="231F20"/>
          <w:spacing w:val="-1"/>
          <w:w w:val="120"/>
        </w:rPr>
        <w:t>российских</w:t>
      </w:r>
      <w:r w:rsidRPr="002A7275">
        <w:rPr>
          <w:color w:val="231F20"/>
          <w:w w:val="120"/>
        </w:rPr>
        <w:t>историческихдеятеляхразныхпериодов,досто-примечательностяхстолицыРоссиииродногокрая;</w:t>
      </w:r>
    </w:p>
    <w:p w:rsidR="00AF56C2" w:rsidRPr="002A7275" w:rsidRDefault="00AF56C2" w:rsidP="00AF56C2">
      <w:pPr>
        <w:pStyle w:val="affb"/>
        <w:spacing w:before="70" w:line="254" w:lineRule="auto"/>
        <w:ind w:left="383" w:hanging="142"/>
      </w:pPr>
      <w:r>
        <w:rPr>
          <w:rFonts w:ascii="Trebuchet MS" w:hAnsi="Trebuchet MS"/>
          <w:color w:val="231F20"/>
          <w:w w:val="115"/>
          <w:position w:val="1"/>
        </w:rPr>
        <w:t>-</w:t>
      </w:r>
      <w:r w:rsidRPr="002A7275">
        <w:rPr>
          <w:color w:val="231F20"/>
          <w:w w:val="115"/>
        </w:rPr>
        <w:t>описывать на основе предложенного плана изученные объек-ты, выделяя их существенные признаки, в том числе госу-дарственнуюсимволикуРоссииисвоегорегиона;</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проводитьпопредложенному/самостоятельносоставленно-му плану или выдвинутому предположению несложные на-блюдения,опытысобъектамиприродысиспользованиемпростейшего лабораторного оборудования и измерительныхприборов,следуяправиламбезопасноготруда;</w:t>
      </w:r>
    </w:p>
    <w:p w:rsidR="00AF56C2" w:rsidRPr="002A7275" w:rsidRDefault="00AF56C2" w:rsidP="00AF56C2">
      <w:pPr>
        <w:pStyle w:val="affb"/>
        <w:spacing w:line="254" w:lineRule="auto"/>
        <w:ind w:left="383" w:hanging="142"/>
      </w:pPr>
      <w:r>
        <w:rPr>
          <w:rFonts w:ascii="Trebuchet MS" w:hAnsi="Trebuchet MS"/>
          <w:color w:val="231F20"/>
          <w:w w:val="120"/>
          <w:position w:val="1"/>
        </w:rPr>
        <w:t>-</w:t>
      </w:r>
      <w:r w:rsidRPr="002A7275">
        <w:rPr>
          <w:color w:val="231F20"/>
          <w:w w:val="120"/>
        </w:rPr>
        <w:t>распознавать изученные объекты и явления живой и нежи-</w:t>
      </w:r>
      <w:r w:rsidRPr="002A7275">
        <w:rPr>
          <w:color w:val="231F20"/>
          <w:w w:val="115"/>
        </w:rPr>
        <w:t>вой природы по их описанию, рисункам и фотографиям, раз-</w:t>
      </w:r>
      <w:r w:rsidRPr="002A7275">
        <w:rPr>
          <w:color w:val="231F20"/>
          <w:w w:val="120"/>
        </w:rPr>
        <w:t>личатьихвокружающеммире;</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группировать изученные объекты живой и неживой приро-ды, самостоятельно выбирая признак для группировки; про-водитьпростейшиеклассификации;</w:t>
      </w:r>
    </w:p>
    <w:p w:rsidR="00AF56C2" w:rsidRPr="002A7275" w:rsidRDefault="00AF56C2" w:rsidP="00AF56C2">
      <w:pPr>
        <w:pStyle w:val="affb"/>
        <w:spacing w:line="254" w:lineRule="auto"/>
        <w:ind w:left="383" w:right="154" w:hanging="142"/>
      </w:pPr>
      <w:r>
        <w:rPr>
          <w:rFonts w:ascii="Trebuchet MS" w:hAnsi="Trebuchet MS"/>
          <w:color w:val="231F20"/>
          <w:w w:val="120"/>
          <w:position w:val="1"/>
        </w:rPr>
        <w:t>-</w:t>
      </w:r>
      <w:r w:rsidRPr="002A7275">
        <w:rPr>
          <w:color w:val="231F20"/>
          <w:w w:val="120"/>
        </w:rPr>
        <w:t>сравниватьобъектыживойинеживойприродынаосновеихвнешнихпризнаковиизвестныххарактерныхсвойств;</w:t>
      </w:r>
    </w:p>
    <w:p w:rsidR="00AF56C2" w:rsidRPr="002A7275" w:rsidRDefault="00AF56C2" w:rsidP="00AF56C2">
      <w:pPr>
        <w:pStyle w:val="affb"/>
        <w:spacing w:line="254" w:lineRule="auto"/>
        <w:ind w:left="383" w:right="154" w:hanging="142"/>
      </w:pPr>
      <w:r>
        <w:rPr>
          <w:rFonts w:ascii="Trebuchet MS" w:hAnsi="Trebuchet MS"/>
          <w:color w:val="231F20"/>
          <w:w w:val="115"/>
          <w:position w:val="1"/>
        </w:rPr>
        <w:t>-</w:t>
      </w:r>
      <w:r w:rsidRPr="002A7275">
        <w:rPr>
          <w:color w:val="231F20"/>
          <w:w w:val="115"/>
        </w:rPr>
        <w:t>использовать знания о взаимосвязях в природе для объясне-ния простейших явлений и процессов в природе (в том числесменыдняиночи,сменывремёнгода,сезонныхизмененийвприродесвоейместности,причинысменыприродныхзон);</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называть наиболее значимые природные объекты Всемирно-гонаследиявРоссииизарубежом(впределахизученного);</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называть экологические проблемы и определять пути их ре-шения;</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создавать по заданному плану собственные развёрнутые вы-сказыванияоприродеиобществе;</w:t>
      </w:r>
    </w:p>
    <w:p w:rsidR="00AF56C2" w:rsidRPr="002A7275" w:rsidRDefault="00AF56C2" w:rsidP="00AF56C2">
      <w:pPr>
        <w:pStyle w:val="affb"/>
        <w:spacing w:line="254" w:lineRule="auto"/>
        <w:ind w:left="383" w:hanging="142"/>
      </w:pPr>
      <w:r>
        <w:rPr>
          <w:rFonts w:ascii="Trebuchet MS" w:hAnsi="Trebuchet MS"/>
          <w:color w:val="231F20"/>
          <w:w w:val="115"/>
          <w:position w:val="1"/>
        </w:rPr>
        <w:t>-</w:t>
      </w:r>
      <w:r w:rsidRPr="002A7275">
        <w:rPr>
          <w:color w:val="231F20"/>
          <w:w w:val="115"/>
        </w:rPr>
        <w:t>использоватьразличныеисточникиинформациидляпоискаиизвлеченияинформации,ответовнавопросы;</w:t>
      </w:r>
    </w:p>
    <w:p w:rsidR="00AF56C2" w:rsidRPr="002A7275" w:rsidRDefault="00AF56C2" w:rsidP="00AF56C2">
      <w:pPr>
        <w:pStyle w:val="affb"/>
        <w:spacing w:line="230" w:lineRule="exact"/>
        <w:ind w:left="242" w:firstLine="0"/>
      </w:pPr>
      <w:r>
        <w:rPr>
          <w:rFonts w:ascii="Trebuchet MS" w:hAnsi="Trebuchet MS"/>
          <w:color w:val="231F20"/>
          <w:w w:val="115"/>
          <w:position w:val="1"/>
        </w:rPr>
        <w:t>-</w:t>
      </w:r>
      <w:r w:rsidRPr="002A7275">
        <w:rPr>
          <w:color w:val="231F20"/>
          <w:w w:val="115"/>
        </w:rPr>
        <w:t>соблюдатьправиланравственногоповедениянаприроде;</w:t>
      </w:r>
    </w:p>
    <w:p w:rsidR="00AF56C2" w:rsidRPr="002A7275" w:rsidRDefault="00AF56C2" w:rsidP="00AF56C2">
      <w:pPr>
        <w:pStyle w:val="affb"/>
        <w:spacing w:before="9" w:line="254" w:lineRule="auto"/>
        <w:ind w:left="383" w:right="154" w:hanging="142"/>
      </w:pPr>
      <w:r>
        <w:rPr>
          <w:rFonts w:ascii="Trebuchet MS" w:hAnsi="Trebuchet MS"/>
          <w:color w:val="231F20"/>
          <w:w w:val="115"/>
          <w:position w:val="1"/>
        </w:rPr>
        <w:t>-</w:t>
      </w:r>
      <w:r w:rsidRPr="002A7275">
        <w:rPr>
          <w:color w:val="231F20"/>
          <w:w w:val="115"/>
        </w:rPr>
        <w:t>осознаватьвозможныепоследствиявредныхпривычекдляздоровьяижизничеловека;</w:t>
      </w:r>
    </w:p>
    <w:p w:rsidR="00AF56C2" w:rsidRPr="002A7275" w:rsidRDefault="00AF56C2" w:rsidP="00AF56C2">
      <w:pPr>
        <w:pStyle w:val="affb"/>
        <w:spacing w:line="254" w:lineRule="auto"/>
        <w:ind w:left="241" w:firstLine="0"/>
      </w:pPr>
      <w:r>
        <w:rPr>
          <w:rFonts w:ascii="Trebuchet MS" w:hAnsi="Trebuchet MS"/>
          <w:color w:val="231F20"/>
          <w:spacing w:val="-1"/>
          <w:w w:val="115"/>
          <w:position w:val="1"/>
        </w:rPr>
        <w:t>-</w:t>
      </w:r>
      <w:r w:rsidRPr="002A7275">
        <w:rPr>
          <w:color w:val="231F20"/>
          <w:spacing w:val="-1"/>
          <w:w w:val="115"/>
        </w:rPr>
        <w:t xml:space="preserve">соблюдать правила безопасного </w:t>
      </w:r>
      <w:r w:rsidRPr="002A7275">
        <w:rPr>
          <w:color w:val="231F20"/>
          <w:w w:val="115"/>
        </w:rPr>
        <w:t>поведения при использованииобъектов транспортной инфраструктуры населённого пункта,</w:t>
      </w:r>
      <w:r w:rsidRPr="002A7275">
        <w:rPr>
          <w:color w:val="231F20"/>
          <w:w w:val="120"/>
        </w:rPr>
        <w:t>в театрах, кинотеатрах, торговых центрах, парках и зонах</w:t>
      </w:r>
      <w:r w:rsidRPr="002A7275">
        <w:rPr>
          <w:color w:val="231F20"/>
          <w:spacing w:val="-2"/>
          <w:w w:val="120"/>
        </w:rPr>
        <w:t>отдыха,учреждениях</w:t>
      </w:r>
      <w:r w:rsidRPr="002A7275">
        <w:rPr>
          <w:color w:val="231F20"/>
          <w:spacing w:val="-1"/>
          <w:w w:val="120"/>
        </w:rPr>
        <w:t>культуры(музеях,библиотекахит.д.);</w:t>
      </w:r>
    </w:p>
    <w:p w:rsidR="00AF56C2" w:rsidRPr="002A7275" w:rsidRDefault="00AF56C2" w:rsidP="00AF56C2">
      <w:pPr>
        <w:pStyle w:val="affb"/>
        <w:spacing w:line="254" w:lineRule="auto"/>
        <w:ind w:left="241" w:firstLine="0"/>
      </w:pPr>
      <w:r>
        <w:rPr>
          <w:rFonts w:ascii="Trebuchet MS" w:hAnsi="Trebuchet MS"/>
          <w:color w:val="231F20"/>
          <w:w w:val="115"/>
          <w:position w:val="1"/>
        </w:rPr>
        <w:t>-</w:t>
      </w:r>
      <w:r w:rsidRPr="002A7275">
        <w:rPr>
          <w:color w:val="231F20"/>
          <w:w w:val="115"/>
        </w:rPr>
        <w:t>соблюдать правила безопасного поведения при езде на вело-сипеде,самокатеидругихсредствахиндивидуальноймо-бильности;</w:t>
      </w:r>
    </w:p>
    <w:p w:rsidR="00AF56C2" w:rsidRPr="002A7275" w:rsidRDefault="00AF56C2" w:rsidP="00AF56C2">
      <w:pPr>
        <w:pStyle w:val="affb"/>
        <w:spacing w:line="254" w:lineRule="auto"/>
        <w:ind w:left="383" w:hanging="142"/>
      </w:pPr>
      <w:r>
        <w:rPr>
          <w:rFonts w:ascii="Trebuchet MS" w:hAnsi="Trebuchet MS"/>
          <w:color w:val="231F20"/>
          <w:w w:val="115"/>
          <w:position w:val="1"/>
        </w:rPr>
        <w:t xml:space="preserve">- </w:t>
      </w:r>
      <w:r w:rsidRPr="002A7275">
        <w:rPr>
          <w:color w:val="231F20"/>
          <w:w w:val="115"/>
        </w:rPr>
        <w:t>осуществлятьбезопасный  поиск  образовательных  ресурсовиверифицированнойинформациивИнтернете;</w:t>
      </w:r>
    </w:p>
    <w:p w:rsidR="00AF56C2" w:rsidRPr="002A7275" w:rsidRDefault="00AF56C2" w:rsidP="00AF56C2">
      <w:pPr>
        <w:pStyle w:val="affb"/>
        <w:spacing w:line="254" w:lineRule="auto"/>
        <w:ind w:left="383" w:right="156" w:hanging="142"/>
      </w:pPr>
      <w:r>
        <w:rPr>
          <w:rFonts w:ascii="Trebuchet MS" w:hAnsi="Trebuchet MS"/>
          <w:color w:val="231F20"/>
          <w:w w:val="115"/>
          <w:position w:val="1"/>
        </w:rPr>
        <w:t xml:space="preserve">- </w:t>
      </w:r>
      <w:r w:rsidRPr="002A7275">
        <w:rPr>
          <w:color w:val="231F20"/>
          <w:w w:val="115"/>
        </w:rPr>
        <w:t>соблюдать правила безопасного для здоровья использования</w:t>
      </w:r>
      <w:r w:rsidRPr="002A7275">
        <w:rPr>
          <w:color w:val="231F20"/>
          <w:w w:val="120"/>
        </w:rPr>
        <w:t>электронныхсредствобучения.</w:t>
      </w:r>
    </w:p>
    <w:p w:rsidR="00AF56C2" w:rsidRPr="002A7275" w:rsidRDefault="005C19FD" w:rsidP="00AF56C2">
      <w:pPr>
        <w:pStyle w:val="1"/>
        <w:rPr>
          <w:sz w:val="20"/>
          <w:szCs w:val="20"/>
        </w:rPr>
      </w:pPr>
      <w:r>
        <w:rPr>
          <w:sz w:val="20"/>
          <w:szCs w:val="20"/>
          <w:lang w:eastAsia="en-US"/>
        </w:rPr>
        <w:pict>
          <v:shape id="_x0000_s1063" style="position:absolute;left:0;text-align:left;margin-left:36.85pt;margin-top:20.8pt;width:317.5pt;height:.1pt;z-index:-251619328;mso-wrap-distance-left:0;mso-wrap-distance-right:0;mso-position-horizontal-relative:page" coordorigin="737,416" coordsize="6350,0" path="m737,416r6350,e" filled="f" strokecolor="#231f20" strokeweight=".5pt">
            <v:path arrowok="t"/>
            <w10:wrap type="topAndBottom" anchorx="page"/>
          </v:shape>
        </w:pict>
      </w:r>
      <w:bookmarkStart w:id="236" w:name="35-0202-01-367-389o7"/>
      <w:bookmarkEnd w:id="236"/>
      <w:r w:rsidR="00AF56C2" w:rsidRPr="002A7275">
        <w:rPr>
          <w:color w:val="231F20"/>
          <w:w w:val="80"/>
          <w:sz w:val="20"/>
          <w:szCs w:val="20"/>
        </w:rPr>
        <w:t>ОСНОВЫРЕЛИГИОЗНЫХКУЛЬТУРИСВЕТСКОЙЭТИКИ</w:t>
      </w:r>
    </w:p>
    <w:p w:rsidR="00AF56C2" w:rsidRPr="002A7275" w:rsidRDefault="00AF56C2" w:rsidP="00AF56C2">
      <w:pPr>
        <w:pStyle w:val="affb"/>
        <w:spacing w:before="139" w:line="247" w:lineRule="auto"/>
        <w:ind w:right="154"/>
      </w:pPr>
      <w:r w:rsidRPr="002A7275">
        <w:rPr>
          <w:color w:val="231F20"/>
          <w:w w:val="115"/>
        </w:rPr>
        <w:t>Рабочаяпрограммапопредметнойобласти(учебномупредмету)«Основырелигиозныхкультурисветскойэтики»науровненачальногообщегообразованиясоставлена на основе Требований к результатам освоения основ­ной образовательной программы начального общего образова­ния,представленныхвФедеральномгосударственномобразовательномстандартеначальногообщегообразования(ПриказМинпросвещенияРоссииот31.05.2021№  286),  атакжеПрограммывоспитания.</w:t>
      </w:r>
    </w:p>
    <w:p w:rsidR="00AF56C2" w:rsidRPr="002A7275" w:rsidRDefault="00AF56C2" w:rsidP="00AF56C2">
      <w:pPr>
        <w:pStyle w:val="affb"/>
        <w:spacing w:before="8"/>
        <w:ind w:left="383" w:firstLine="0"/>
      </w:pPr>
      <w:r w:rsidRPr="002A7275">
        <w:rPr>
          <w:color w:val="231F20"/>
          <w:w w:val="115"/>
        </w:rPr>
        <w:t>Программапо предметной области (учебному предмету)</w:t>
      </w:r>
    </w:p>
    <w:p w:rsidR="00AF56C2" w:rsidRPr="002A7275" w:rsidRDefault="00AF56C2" w:rsidP="00AF56C2">
      <w:pPr>
        <w:pStyle w:val="affb"/>
        <w:spacing w:before="8" w:line="247" w:lineRule="auto"/>
        <w:ind w:right="154" w:firstLine="0"/>
      </w:pPr>
      <w:r w:rsidRPr="002A7275">
        <w:rPr>
          <w:color w:val="231F20"/>
          <w:w w:val="115"/>
        </w:rPr>
        <w:t>«Основырелигиозныхкультурисветскойэтики»(далее—ОРКСЭ) включает пояснительную записку, содержание обуче­ния,планируемыерезультатыосвоенияпрограммыОРКСЭ,тематическоепланирование.</w:t>
      </w:r>
    </w:p>
    <w:p w:rsidR="00AF56C2" w:rsidRPr="002A7275" w:rsidRDefault="00AF56C2" w:rsidP="00AF56C2">
      <w:pPr>
        <w:pStyle w:val="affb"/>
        <w:spacing w:before="3" w:line="247" w:lineRule="auto"/>
        <w:ind w:right="153"/>
      </w:pPr>
      <w:r w:rsidRPr="002A7275">
        <w:rPr>
          <w:color w:val="231F20"/>
          <w:w w:val="120"/>
        </w:rPr>
        <w:t>Пояснительная записка отражает общие цели и задачи из­</w:t>
      </w:r>
      <w:r w:rsidRPr="002A7275">
        <w:rPr>
          <w:color w:val="231F20"/>
          <w:w w:val="115"/>
        </w:rPr>
        <w:t>учения ОРКСЭ, характеристику психологических предпосылок</w:t>
      </w:r>
      <w:r w:rsidRPr="002A7275">
        <w:rPr>
          <w:color w:val="231F20"/>
          <w:w w:val="120"/>
        </w:rPr>
        <w:t>кегоизучениюмладшимишкольниками,местоОРКСЭвструктуреучебногоплана.</w:t>
      </w:r>
    </w:p>
    <w:p w:rsidR="00AF56C2" w:rsidRPr="002A7275" w:rsidRDefault="00AF56C2" w:rsidP="00AF56C2">
      <w:pPr>
        <w:pStyle w:val="affb"/>
        <w:spacing w:before="4" w:line="247" w:lineRule="auto"/>
        <w:ind w:right="154"/>
      </w:pPr>
      <w:r w:rsidRPr="002A7275">
        <w:rPr>
          <w:color w:val="231F20"/>
          <w:w w:val="115"/>
        </w:rPr>
        <w:t>ПланируемыерезультатыосвоенияпрограммыОРКСЭвключаютличностные,метапредметные,предметныерезуль­таты за период обучения. Здесь же представлен перечень уни­версальных учебных действий (УУД) — познавательных, ком­муникативныхирегулятивных,которыевозможноформиро­ватьсредствамипредметнойобласти(учебногопредмета)</w:t>
      </w:r>
    </w:p>
    <w:p w:rsidR="00AF56C2" w:rsidRPr="002A7275" w:rsidRDefault="00AF56C2" w:rsidP="00AF56C2">
      <w:pPr>
        <w:pStyle w:val="affb"/>
        <w:spacing w:before="6" w:line="247" w:lineRule="auto"/>
        <w:ind w:right="154" w:firstLine="0"/>
      </w:pPr>
      <w:r w:rsidRPr="002A7275">
        <w:rPr>
          <w:color w:val="231F20"/>
          <w:w w:val="115"/>
        </w:rPr>
        <w:t>«Основырелигиозныхкультурисветскойэтики»сучётомвозрастныхособенностейчетвероклассников.</w:t>
      </w:r>
    </w:p>
    <w:p w:rsidR="00AF56C2" w:rsidRPr="002A7275" w:rsidRDefault="00AF56C2" w:rsidP="00AF56C2">
      <w:pPr>
        <w:pStyle w:val="affb"/>
        <w:spacing w:before="1" w:line="247" w:lineRule="auto"/>
        <w:ind w:right="154"/>
      </w:pPr>
      <w:r w:rsidRPr="002A7275">
        <w:rPr>
          <w:color w:val="231F20"/>
          <w:w w:val="120"/>
        </w:rPr>
        <w:t>Содержание обучения раскрывает содержательные линии,которые предлагаются для обязательного изучения в 4 классеначальнойшколы.</w:t>
      </w:r>
    </w:p>
    <w:p w:rsidR="00AF56C2" w:rsidRPr="002A7275" w:rsidRDefault="00AF56C2" w:rsidP="00AF56C2">
      <w:pPr>
        <w:pStyle w:val="affb"/>
        <w:spacing w:before="3" w:line="247" w:lineRule="auto"/>
        <w:ind w:right="154"/>
      </w:pPr>
      <w:r w:rsidRPr="002A7275">
        <w:rPr>
          <w:color w:val="231F20"/>
          <w:w w:val="115"/>
        </w:rPr>
        <w:t>Втематическомпланированииотраженопрограммноесо­держаниеповсемразделам(темам)курса;раскрываетсяха­рактеристика основных видов деятельности обучающихся приизучениитойилиинойтемы.</w:t>
      </w:r>
    </w:p>
    <w:p w:rsidR="00AF56C2" w:rsidRPr="002A7275" w:rsidRDefault="00AF56C2" w:rsidP="00AF56C2">
      <w:pPr>
        <w:pStyle w:val="affb"/>
        <w:ind w:firstLine="0"/>
        <w:jc w:val="left"/>
      </w:pPr>
    </w:p>
    <w:p w:rsidR="00AF56C2" w:rsidRPr="002A7275" w:rsidRDefault="005C19FD" w:rsidP="00AF56C2">
      <w:pPr>
        <w:pStyle w:val="1"/>
        <w:spacing w:before="177"/>
        <w:rPr>
          <w:sz w:val="20"/>
          <w:szCs w:val="20"/>
        </w:rPr>
      </w:pPr>
      <w:r>
        <w:rPr>
          <w:sz w:val="20"/>
          <w:szCs w:val="20"/>
          <w:lang w:eastAsia="en-US"/>
        </w:rPr>
        <w:pict>
          <v:shape id="_x0000_s1064" style="position:absolute;left:0;text-align:left;margin-left:36.85pt;margin-top:26.1pt;width:317.5pt;height:.1pt;z-index:-251618304;mso-wrap-distance-left:0;mso-wrap-distance-right:0;mso-position-horizontal-relative:page" coordorigin="737,522" coordsize="6350,0" path="m737,522r6350,e" filled="f" strokecolor="#231f20" strokeweight=".5pt">
            <v:path arrowok="t"/>
            <w10:wrap type="topAndBottom" anchorx="page"/>
          </v:shape>
        </w:pict>
      </w:r>
      <w:r w:rsidR="00AF56C2" w:rsidRPr="002A7275">
        <w:rPr>
          <w:color w:val="231F20"/>
          <w:w w:val="80"/>
          <w:sz w:val="20"/>
          <w:szCs w:val="20"/>
        </w:rPr>
        <w:t>ПОЯСНИТЕЛЬНАЯЗАПИСКА</w:t>
      </w:r>
    </w:p>
    <w:p w:rsidR="00AF56C2" w:rsidRPr="002A7275" w:rsidRDefault="00AF56C2" w:rsidP="00AF56C2">
      <w:pPr>
        <w:pStyle w:val="affb"/>
        <w:spacing w:before="139" w:line="247" w:lineRule="auto"/>
        <w:ind w:right="154"/>
      </w:pPr>
      <w:r w:rsidRPr="002A7275">
        <w:rPr>
          <w:color w:val="231F20"/>
          <w:w w:val="115"/>
        </w:rPr>
        <w:t>Рабочаяпрограммапредставляетсобой рекомендацию для педагогов, школ (ФЗ «Об образовании в РФ» ч. 7.2. ст. 12) и отражает вариант конкретизациитребованийФедеральногогосударственногообразовательного</w:t>
      </w:r>
    </w:p>
    <w:p w:rsidR="00AF56C2" w:rsidRPr="002A7275" w:rsidRDefault="00AF56C2" w:rsidP="00AF56C2">
      <w:pPr>
        <w:spacing w:line="247" w:lineRule="auto"/>
        <w:rPr>
          <w:sz w:val="20"/>
          <w:szCs w:val="20"/>
        </w:rPr>
        <w:sectPr w:rsidR="00AF56C2" w:rsidRPr="002A7275">
          <w:footerReference w:type="even" r:id="rId28"/>
          <w:footerReference w:type="default" r:id="rId29"/>
          <w:pgSz w:w="7830" w:h="12020"/>
          <w:pgMar w:top="580" w:right="580" w:bottom="920" w:left="580" w:header="0" w:footer="727" w:gutter="0"/>
          <w:pgNumType w:start="367"/>
          <w:cols w:space="720"/>
        </w:sectPr>
      </w:pPr>
    </w:p>
    <w:p w:rsidR="00AF56C2" w:rsidRPr="002A7275" w:rsidRDefault="00AF56C2" w:rsidP="00AF56C2">
      <w:pPr>
        <w:pStyle w:val="affb"/>
        <w:spacing w:before="69" w:line="247" w:lineRule="auto"/>
        <w:ind w:right="154" w:firstLine="0"/>
      </w:pPr>
      <w:r w:rsidRPr="002A7275">
        <w:rPr>
          <w:color w:val="231F20"/>
          <w:w w:val="115"/>
        </w:rPr>
        <w:t>стандартаначальногообщегообразования(далее—ФГОСНОО) по ОРКСЭ и обеспечивает содержательную составляю­щую ФГОС НОО. Представленное в Программе планированиеявляетсяпримерным,ипоследовательностьизучениятемати­кипо  модулям  ОРКСЭ  может  варьироваться  в  соответствиисиспользуемымившколахУМК,учебникамипомодулямОРКСЭ. Предметная область ОРКСЭ состоит из учебных мо­дулей по выбору «Основы православной культуры», «Основыисламскойкультуры»,«Основыбуддийскойкультуры»,«Ос­новыиудейскойкультуры»,«ОсновырелигиозныхкультурнародовРоссии»</w:t>
      </w:r>
      <w:r w:rsidRPr="002A7275">
        <w:rPr>
          <w:color w:val="231F20"/>
          <w:w w:val="115"/>
          <w:vertAlign w:val="superscript"/>
        </w:rPr>
        <w:t>1</w:t>
      </w:r>
      <w:r w:rsidRPr="002A7275">
        <w:rPr>
          <w:color w:val="231F20"/>
          <w:w w:val="115"/>
        </w:rPr>
        <w:t>,«Основысветскойэтики».Всоответствиис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образова­ниивРФ»(ч.2ст.87.).</w:t>
      </w:r>
    </w:p>
    <w:p w:rsidR="00AF56C2" w:rsidRPr="002A7275" w:rsidRDefault="00AF56C2" w:rsidP="00AF56C2">
      <w:pPr>
        <w:pStyle w:val="affb"/>
        <w:spacing w:before="14" w:line="247" w:lineRule="auto"/>
      </w:pPr>
      <w:r w:rsidRPr="002A7275">
        <w:rPr>
          <w:i/>
          <w:color w:val="231F20"/>
          <w:w w:val="115"/>
        </w:rPr>
        <w:t xml:space="preserve">Планируемые  результаты </w:t>
      </w:r>
      <w:r w:rsidRPr="002A7275">
        <w:rPr>
          <w:color w:val="231F20"/>
          <w:w w:val="115"/>
        </w:rPr>
        <w:t>освоения курса ОРКСЭ включа­ют результаты по каждому учебному модулю. При конструиро­вании планируемых результатов учитываются цели обучения,требования,которыепредставленывстандарте,испецификасодержания каждого учебного модуля. Общие результаты со­держат перечень личностных и метапредметных достижений,которые приобретает каждый обучающийся, независимо от из­учаемого модуля. Поскольку   предмет   изучается   один   год(4 класс), то все результаты обучения представляются за этотпериод. Целью ОРКСЭ является формирование у обучающегосямотивации к осознанному нравственному поведению, основан­ному на знании и уважении культурных и религиозных тра­дициймногонациональногонародаРоссии,атакжекдиалогуспредставителямидругихкультуримировоззрений.</w:t>
      </w:r>
    </w:p>
    <w:p w:rsidR="00AF56C2" w:rsidRPr="002A7275" w:rsidRDefault="00AF56C2" w:rsidP="00AF56C2">
      <w:pPr>
        <w:pStyle w:val="affb"/>
        <w:spacing w:before="13"/>
        <w:ind w:left="383" w:firstLine="0"/>
      </w:pPr>
      <w:r w:rsidRPr="002A7275">
        <w:rPr>
          <w:color w:val="231F20"/>
          <w:spacing w:val="-1"/>
          <w:w w:val="120"/>
        </w:rPr>
        <w:t>Основными</w:t>
      </w:r>
      <w:r w:rsidRPr="002A7275">
        <w:rPr>
          <w:color w:val="231F20"/>
          <w:w w:val="120"/>
        </w:rPr>
        <w:t>задачамиОРКСЭявляются:</w:t>
      </w:r>
    </w:p>
    <w:p w:rsidR="00AF56C2" w:rsidRPr="002A7275" w:rsidRDefault="00AF56C2" w:rsidP="00E1459E">
      <w:pPr>
        <w:pStyle w:val="af8"/>
        <w:widowControl w:val="0"/>
        <w:numPr>
          <w:ilvl w:val="0"/>
          <w:numId w:val="53"/>
        </w:numPr>
        <w:tabs>
          <w:tab w:val="left" w:pos="697"/>
        </w:tabs>
        <w:autoSpaceDE w:val="0"/>
        <w:autoSpaceDN w:val="0"/>
        <w:spacing w:before="8" w:line="247" w:lineRule="auto"/>
        <w:ind w:right="155" w:firstLine="226"/>
      </w:pPr>
      <w:r w:rsidRPr="002A7275">
        <w:rPr>
          <w:color w:val="231F20"/>
          <w:w w:val="115"/>
        </w:rPr>
        <w:t>знакомствообучающихсясосновамиправославной</w:t>
      </w:r>
      <w:r w:rsidRPr="002A7275">
        <w:rPr>
          <w:color w:val="231F20"/>
          <w:w w:val="115"/>
        </w:rPr>
        <w:t xml:space="preserve">, </w:t>
      </w:r>
      <w:r w:rsidRPr="002A7275">
        <w:rPr>
          <w:color w:val="231F20"/>
          <w:w w:val="115"/>
        </w:rPr>
        <w:t>му­сульманской</w:t>
      </w:r>
      <w:r w:rsidRPr="002A7275">
        <w:rPr>
          <w:color w:val="231F20"/>
          <w:w w:val="115"/>
        </w:rPr>
        <w:t xml:space="preserve">, </w:t>
      </w:r>
      <w:r w:rsidRPr="002A7275">
        <w:rPr>
          <w:color w:val="231F20"/>
          <w:w w:val="115"/>
        </w:rPr>
        <w:t>буддийской</w:t>
      </w:r>
      <w:r w:rsidRPr="002A7275">
        <w:rPr>
          <w:color w:val="231F20"/>
          <w:w w:val="115"/>
        </w:rPr>
        <w:t xml:space="preserve">, </w:t>
      </w:r>
      <w:r w:rsidRPr="002A7275">
        <w:rPr>
          <w:color w:val="231F20"/>
          <w:w w:val="115"/>
        </w:rPr>
        <w:t>иудейскойкультур</w:t>
      </w:r>
      <w:r w:rsidRPr="002A7275">
        <w:rPr>
          <w:color w:val="231F20"/>
          <w:w w:val="115"/>
        </w:rPr>
        <w:t xml:space="preserve">, </w:t>
      </w:r>
      <w:r w:rsidRPr="002A7275">
        <w:rPr>
          <w:color w:val="231F20"/>
          <w:w w:val="115"/>
        </w:rPr>
        <w:t>основамимиро­выхрелигиозныхкультурисветскойэтикиповыборуроди­телей</w:t>
      </w:r>
      <w:r w:rsidRPr="002A7275">
        <w:rPr>
          <w:color w:val="231F20"/>
          <w:w w:val="115"/>
        </w:rPr>
        <w:t>(</w:t>
      </w:r>
      <w:r w:rsidRPr="002A7275">
        <w:rPr>
          <w:color w:val="231F20"/>
          <w:w w:val="115"/>
        </w:rPr>
        <w:t>законныхпредставителей</w:t>
      </w:r>
      <w:r w:rsidRPr="002A7275">
        <w:rPr>
          <w:color w:val="231F20"/>
          <w:w w:val="115"/>
        </w:rPr>
        <w:t>);</w:t>
      </w:r>
    </w:p>
    <w:p w:rsidR="00AF56C2" w:rsidRPr="002A7275" w:rsidRDefault="00AF56C2" w:rsidP="00E1459E">
      <w:pPr>
        <w:pStyle w:val="af8"/>
        <w:widowControl w:val="0"/>
        <w:numPr>
          <w:ilvl w:val="0"/>
          <w:numId w:val="53"/>
        </w:numPr>
        <w:tabs>
          <w:tab w:val="left" w:pos="796"/>
        </w:tabs>
        <w:autoSpaceDE w:val="0"/>
        <w:autoSpaceDN w:val="0"/>
        <w:spacing w:before="3" w:line="247" w:lineRule="auto"/>
        <w:ind w:right="150" w:firstLine="226"/>
      </w:pPr>
      <w:r w:rsidRPr="002A7275">
        <w:rPr>
          <w:color w:val="231F20"/>
          <w:w w:val="115"/>
        </w:rPr>
        <w:t>развитиепредставленийобучающихсяозначениинравственныхнормиценностейвжизниличности</w:t>
      </w:r>
      <w:r w:rsidRPr="002A7275">
        <w:rPr>
          <w:color w:val="231F20"/>
          <w:w w:val="115"/>
        </w:rPr>
        <w:t>,</w:t>
      </w:r>
      <w:r w:rsidRPr="002A7275">
        <w:rPr>
          <w:color w:val="231F20"/>
          <w:w w:val="115"/>
        </w:rPr>
        <w:t>семьи</w:t>
      </w:r>
      <w:r w:rsidRPr="002A7275">
        <w:rPr>
          <w:color w:val="231F20"/>
          <w:w w:val="115"/>
        </w:rPr>
        <w:t>,</w:t>
      </w:r>
      <w:r w:rsidRPr="002A7275">
        <w:rPr>
          <w:color w:val="231F20"/>
          <w:w w:val="115"/>
        </w:rPr>
        <w:t>общества</w:t>
      </w:r>
      <w:r w:rsidRPr="002A7275">
        <w:rPr>
          <w:color w:val="231F20"/>
          <w:w w:val="115"/>
        </w:rPr>
        <w:t>;</w:t>
      </w:r>
    </w:p>
    <w:p w:rsidR="00AF56C2" w:rsidRPr="002A7275" w:rsidRDefault="00AF56C2" w:rsidP="00E1459E">
      <w:pPr>
        <w:pStyle w:val="af8"/>
        <w:widowControl w:val="0"/>
        <w:numPr>
          <w:ilvl w:val="0"/>
          <w:numId w:val="53"/>
        </w:numPr>
        <w:tabs>
          <w:tab w:val="left" w:pos="680"/>
        </w:tabs>
        <w:autoSpaceDE w:val="0"/>
        <w:autoSpaceDN w:val="0"/>
        <w:spacing w:before="3" w:line="247" w:lineRule="auto"/>
        <w:ind w:right="155" w:firstLine="226"/>
      </w:pPr>
      <w:r w:rsidRPr="002A7275">
        <w:rPr>
          <w:color w:val="231F20"/>
          <w:w w:val="115"/>
        </w:rPr>
        <w:t>обобщениезнаний</w:t>
      </w:r>
      <w:r w:rsidRPr="002A7275">
        <w:rPr>
          <w:color w:val="231F20"/>
          <w:w w:val="115"/>
        </w:rPr>
        <w:t xml:space="preserve">, </w:t>
      </w:r>
      <w:r w:rsidRPr="002A7275">
        <w:rPr>
          <w:color w:val="231F20"/>
          <w:w w:val="115"/>
        </w:rPr>
        <w:t>понятийипредставленийодуховнойкультуреиморали</w:t>
      </w:r>
      <w:r w:rsidRPr="002A7275">
        <w:rPr>
          <w:color w:val="231F20"/>
          <w:w w:val="115"/>
        </w:rPr>
        <w:t>,</w:t>
      </w:r>
      <w:r w:rsidRPr="002A7275">
        <w:rPr>
          <w:color w:val="231F20"/>
          <w:w w:val="115"/>
        </w:rPr>
        <w:t>ранееполученныхвначальнойшколе</w:t>
      </w:r>
      <w:r w:rsidRPr="002A7275">
        <w:rPr>
          <w:color w:val="231F20"/>
          <w:w w:val="115"/>
        </w:rPr>
        <w:t>,</w:t>
      </w:r>
    </w:p>
    <w:p w:rsidR="00AF56C2" w:rsidRPr="002A7275" w:rsidRDefault="005C19FD" w:rsidP="00AF56C2">
      <w:pPr>
        <w:pStyle w:val="affb"/>
        <w:spacing w:before="3"/>
        <w:ind w:firstLine="0"/>
        <w:jc w:val="left"/>
      </w:pPr>
      <w:r>
        <w:rPr>
          <w:lang w:eastAsia="en-US"/>
        </w:rPr>
        <w:pict>
          <v:shape id="_x0000_s1065" style="position:absolute;margin-left:36.85pt;margin-top:11pt;width:85.05pt;height:.1pt;z-index:-251617280;mso-wrap-distance-left:0;mso-wrap-distance-right:0;mso-position-horizontal-relative:page" coordorigin="737,220" coordsize="1701,0" path="m737,220r1701,e" filled="f" strokecolor="#231f20" strokeweight=".5pt">
            <v:path arrowok="t"/>
            <w10:wrap type="topAndBottom" anchorx="page"/>
          </v:shape>
        </w:pict>
      </w:r>
    </w:p>
    <w:p w:rsidR="00AF56C2" w:rsidRPr="0009138C" w:rsidRDefault="00AF56C2" w:rsidP="0009138C">
      <w:pPr>
        <w:spacing w:before="46" w:line="232" w:lineRule="auto"/>
        <w:ind w:left="383" w:right="155" w:hanging="227"/>
        <w:jc w:val="both"/>
        <w:rPr>
          <w:sz w:val="20"/>
          <w:szCs w:val="20"/>
        </w:rPr>
      </w:pPr>
      <w:r w:rsidRPr="0009138C">
        <w:rPr>
          <w:rFonts w:ascii="Times New Roman" w:hAnsi="Times New Roman" w:cs="Times New Roman"/>
          <w:color w:val="231F20"/>
          <w:w w:val="120"/>
          <w:position w:val="6"/>
          <w:sz w:val="20"/>
          <w:szCs w:val="20"/>
        </w:rPr>
        <w:t>1</w:t>
      </w:r>
      <w:r w:rsidRPr="0009138C">
        <w:rPr>
          <w:rFonts w:ascii="Times New Roman" w:hAnsi="Times New Roman" w:cs="Times New Roman"/>
          <w:color w:val="231F20"/>
          <w:w w:val="120"/>
          <w:sz w:val="20"/>
          <w:szCs w:val="20"/>
        </w:rPr>
        <w:t>Следует обратить внимание на изменение названия одного из мо­</w:t>
      </w:r>
      <w:r w:rsidRPr="0009138C">
        <w:rPr>
          <w:rFonts w:ascii="Times New Roman" w:hAnsi="Times New Roman" w:cs="Times New Roman"/>
          <w:color w:val="231F20"/>
          <w:spacing w:val="-1"/>
          <w:w w:val="120"/>
          <w:sz w:val="20"/>
          <w:szCs w:val="20"/>
        </w:rPr>
        <w:t>дулей.</w:t>
      </w:r>
      <w:r w:rsidR="0009138C">
        <w:rPr>
          <w:rFonts w:ascii="Times New Roman" w:hAnsi="Times New Roman" w:cs="Times New Roman"/>
          <w:color w:val="231F20"/>
          <w:spacing w:val="-1"/>
          <w:w w:val="120"/>
          <w:sz w:val="20"/>
          <w:szCs w:val="20"/>
        </w:rPr>
        <w:t xml:space="preserve"> </w:t>
      </w:r>
      <w:r w:rsidRPr="0009138C">
        <w:rPr>
          <w:rFonts w:ascii="Times New Roman" w:hAnsi="Times New Roman" w:cs="Times New Roman"/>
          <w:color w:val="231F20"/>
          <w:spacing w:val="-1"/>
          <w:w w:val="120"/>
          <w:sz w:val="20"/>
          <w:szCs w:val="20"/>
        </w:rPr>
        <w:t>Название</w:t>
      </w:r>
      <w:r w:rsidR="0009138C">
        <w:rPr>
          <w:rFonts w:ascii="Times New Roman" w:hAnsi="Times New Roman" w:cs="Times New Roman"/>
          <w:color w:val="231F20"/>
          <w:spacing w:val="-1"/>
          <w:w w:val="120"/>
          <w:sz w:val="20"/>
          <w:szCs w:val="20"/>
        </w:rPr>
        <w:t xml:space="preserve"> </w:t>
      </w:r>
      <w:r w:rsidRPr="0009138C">
        <w:rPr>
          <w:rFonts w:ascii="Times New Roman" w:hAnsi="Times New Roman" w:cs="Times New Roman"/>
          <w:color w:val="231F20"/>
          <w:w w:val="120"/>
          <w:sz w:val="20"/>
          <w:szCs w:val="20"/>
        </w:rPr>
        <w:t>модуля</w:t>
      </w:r>
      <w:r w:rsidR="0009138C">
        <w:rPr>
          <w:rFonts w:ascii="Times New Roman" w:hAnsi="Times New Roman" w:cs="Times New Roman"/>
          <w:color w:val="231F20"/>
          <w:w w:val="120"/>
          <w:sz w:val="20"/>
          <w:szCs w:val="20"/>
        </w:rPr>
        <w:t xml:space="preserve"> </w:t>
      </w:r>
      <w:r w:rsidRPr="0009138C">
        <w:rPr>
          <w:rFonts w:ascii="Times New Roman" w:hAnsi="Times New Roman" w:cs="Times New Roman"/>
          <w:color w:val="231F20"/>
          <w:w w:val="120"/>
          <w:sz w:val="20"/>
          <w:szCs w:val="20"/>
        </w:rPr>
        <w:t>«Основы</w:t>
      </w:r>
      <w:r w:rsidR="0009138C">
        <w:rPr>
          <w:rFonts w:ascii="Times New Roman" w:hAnsi="Times New Roman" w:cs="Times New Roman"/>
          <w:color w:val="231F20"/>
          <w:w w:val="120"/>
          <w:sz w:val="20"/>
          <w:szCs w:val="20"/>
        </w:rPr>
        <w:t xml:space="preserve"> </w:t>
      </w:r>
      <w:r w:rsidRPr="0009138C">
        <w:rPr>
          <w:rFonts w:ascii="Times New Roman" w:hAnsi="Times New Roman" w:cs="Times New Roman"/>
          <w:color w:val="231F20"/>
          <w:w w:val="120"/>
          <w:sz w:val="20"/>
          <w:szCs w:val="20"/>
        </w:rPr>
        <w:t>мировых</w:t>
      </w:r>
      <w:r w:rsidR="0009138C">
        <w:rPr>
          <w:rFonts w:ascii="Times New Roman" w:hAnsi="Times New Roman" w:cs="Times New Roman"/>
          <w:color w:val="231F20"/>
          <w:w w:val="120"/>
          <w:sz w:val="20"/>
          <w:szCs w:val="20"/>
        </w:rPr>
        <w:t xml:space="preserve"> </w:t>
      </w:r>
      <w:r w:rsidRPr="0009138C">
        <w:rPr>
          <w:rFonts w:ascii="Times New Roman" w:hAnsi="Times New Roman" w:cs="Times New Roman"/>
          <w:color w:val="231F20"/>
          <w:w w:val="120"/>
          <w:sz w:val="20"/>
          <w:szCs w:val="20"/>
        </w:rPr>
        <w:t>религиозных</w:t>
      </w:r>
      <w:r w:rsidR="0009138C">
        <w:rPr>
          <w:rFonts w:ascii="Times New Roman" w:hAnsi="Times New Roman" w:cs="Times New Roman"/>
          <w:color w:val="231F20"/>
          <w:w w:val="120"/>
          <w:sz w:val="20"/>
          <w:szCs w:val="20"/>
        </w:rPr>
        <w:t xml:space="preserve"> </w:t>
      </w:r>
      <w:r w:rsidRPr="0009138C">
        <w:rPr>
          <w:rFonts w:ascii="Times New Roman" w:hAnsi="Times New Roman" w:cs="Times New Roman"/>
          <w:color w:val="231F20"/>
          <w:w w:val="120"/>
          <w:sz w:val="20"/>
          <w:szCs w:val="20"/>
        </w:rPr>
        <w:t>культур»,</w:t>
      </w:r>
      <w:r w:rsidR="0009138C">
        <w:rPr>
          <w:rFonts w:ascii="Times New Roman" w:hAnsi="Times New Roman" w:cs="Times New Roman"/>
          <w:color w:val="231F20"/>
          <w:w w:val="120"/>
          <w:sz w:val="20"/>
          <w:szCs w:val="20"/>
        </w:rPr>
        <w:t xml:space="preserve"> </w:t>
      </w:r>
      <w:r w:rsidRPr="0009138C">
        <w:rPr>
          <w:rFonts w:ascii="Times New Roman" w:hAnsi="Times New Roman" w:cs="Times New Roman"/>
          <w:color w:val="231F20"/>
          <w:w w:val="120"/>
          <w:sz w:val="20"/>
          <w:szCs w:val="20"/>
        </w:rPr>
        <w:t>изменено</w:t>
      </w:r>
      <w:r w:rsidR="0009138C">
        <w:rPr>
          <w:rFonts w:ascii="Times New Roman" w:hAnsi="Times New Roman" w:cs="Times New Roman"/>
          <w:color w:val="231F20"/>
          <w:w w:val="120"/>
          <w:sz w:val="20"/>
          <w:szCs w:val="20"/>
        </w:rPr>
        <w:t xml:space="preserve"> </w:t>
      </w:r>
      <w:r w:rsidRPr="0009138C">
        <w:rPr>
          <w:rFonts w:ascii="Times New Roman" w:hAnsi="Times New Roman" w:cs="Times New Roman"/>
          <w:color w:val="231F20"/>
          <w:w w:val="120"/>
          <w:sz w:val="20"/>
          <w:szCs w:val="20"/>
        </w:rPr>
        <w:t>на</w:t>
      </w:r>
      <w:r w:rsidR="0009138C">
        <w:rPr>
          <w:rFonts w:ascii="Times New Roman" w:hAnsi="Times New Roman" w:cs="Times New Roman"/>
          <w:color w:val="231F20"/>
          <w:w w:val="120"/>
          <w:sz w:val="20"/>
          <w:szCs w:val="20"/>
        </w:rPr>
        <w:t xml:space="preserve"> </w:t>
      </w:r>
      <w:r w:rsidRPr="0009138C">
        <w:rPr>
          <w:rFonts w:ascii="Times New Roman" w:hAnsi="Times New Roman" w:cs="Times New Roman"/>
          <w:color w:val="231F20"/>
          <w:w w:val="120"/>
          <w:sz w:val="20"/>
          <w:szCs w:val="20"/>
        </w:rPr>
        <w:t>«Основы</w:t>
      </w:r>
      <w:r w:rsidR="0009138C">
        <w:rPr>
          <w:rFonts w:ascii="Times New Roman" w:hAnsi="Times New Roman" w:cs="Times New Roman"/>
          <w:color w:val="231F20"/>
          <w:w w:val="120"/>
          <w:sz w:val="20"/>
          <w:szCs w:val="20"/>
        </w:rPr>
        <w:t xml:space="preserve"> </w:t>
      </w:r>
      <w:r w:rsidRPr="0009138C">
        <w:rPr>
          <w:rFonts w:ascii="Times New Roman" w:hAnsi="Times New Roman" w:cs="Times New Roman"/>
          <w:color w:val="231F20"/>
          <w:w w:val="120"/>
          <w:sz w:val="20"/>
          <w:szCs w:val="20"/>
        </w:rPr>
        <w:t>религиозных</w:t>
      </w:r>
      <w:r w:rsidR="0009138C">
        <w:rPr>
          <w:rFonts w:ascii="Times New Roman" w:hAnsi="Times New Roman" w:cs="Times New Roman"/>
          <w:color w:val="231F20"/>
          <w:w w:val="120"/>
          <w:sz w:val="20"/>
          <w:szCs w:val="20"/>
        </w:rPr>
        <w:t xml:space="preserve"> </w:t>
      </w:r>
      <w:r w:rsidRPr="0009138C">
        <w:rPr>
          <w:rFonts w:ascii="Times New Roman" w:hAnsi="Times New Roman" w:cs="Times New Roman"/>
          <w:color w:val="231F20"/>
          <w:w w:val="120"/>
          <w:sz w:val="20"/>
          <w:szCs w:val="20"/>
        </w:rPr>
        <w:t>культур</w:t>
      </w:r>
      <w:r w:rsidR="0009138C">
        <w:rPr>
          <w:rFonts w:ascii="Times New Roman" w:hAnsi="Times New Roman" w:cs="Times New Roman"/>
          <w:color w:val="231F20"/>
          <w:w w:val="120"/>
          <w:sz w:val="20"/>
          <w:szCs w:val="20"/>
        </w:rPr>
        <w:t xml:space="preserve"> </w:t>
      </w:r>
      <w:r w:rsidRPr="0009138C">
        <w:rPr>
          <w:rFonts w:ascii="Times New Roman" w:hAnsi="Times New Roman" w:cs="Times New Roman"/>
          <w:color w:val="231F20"/>
          <w:w w:val="120"/>
          <w:sz w:val="20"/>
          <w:szCs w:val="20"/>
        </w:rPr>
        <w:t>народов</w:t>
      </w:r>
      <w:r w:rsidR="0009138C">
        <w:rPr>
          <w:rFonts w:ascii="Times New Roman" w:hAnsi="Times New Roman" w:cs="Times New Roman"/>
          <w:color w:val="231F20"/>
          <w:w w:val="120"/>
          <w:sz w:val="20"/>
          <w:szCs w:val="20"/>
        </w:rPr>
        <w:t xml:space="preserve"> </w:t>
      </w:r>
      <w:r w:rsidRPr="0009138C">
        <w:rPr>
          <w:rFonts w:ascii="Times New Roman" w:hAnsi="Times New Roman" w:cs="Times New Roman"/>
          <w:color w:val="231F20"/>
          <w:w w:val="120"/>
          <w:sz w:val="20"/>
          <w:szCs w:val="20"/>
        </w:rPr>
        <w:t>России».</w:t>
      </w:r>
      <w:r w:rsidR="0009138C" w:rsidRPr="0009138C">
        <w:rPr>
          <w:rFonts w:ascii="Times New Roman" w:hAnsi="Times New Roman" w:cs="Times New Roman"/>
          <w:color w:val="231F20"/>
          <w:w w:val="120"/>
          <w:sz w:val="20"/>
          <w:szCs w:val="20"/>
        </w:rPr>
        <w:t xml:space="preserve"> </w:t>
      </w:r>
      <w:r w:rsidRPr="0009138C">
        <w:rPr>
          <w:rFonts w:ascii="Times New Roman" w:hAnsi="Times New Roman" w:cs="Times New Roman"/>
          <w:color w:val="231F20"/>
          <w:w w:val="115"/>
          <w:sz w:val="20"/>
          <w:szCs w:val="20"/>
        </w:rPr>
        <w:t>формирование ценностно­смысловой сферы личности с учётом</w:t>
      </w:r>
      <w:r w:rsidR="0009138C">
        <w:rPr>
          <w:rFonts w:ascii="Times New Roman" w:hAnsi="Times New Roman" w:cs="Times New Roman"/>
          <w:color w:val="231F20"/>
          <w:w w:val="115"/>
          <w:sz w:val="20"/>
          <w:szCs w:val="20"/>
        </w:rPr>
        <w:t xml:space="preserve"> </w:t>
      </w:r>
      <w:r w:rsidRPr="0009138C">
        <w:rPr>
          <w:rFonts w:ascii="Times New Roman" w:hAnsi="Times New Roman" w:cs="Times New Roman"/>
          <w:color w:val="231F20"/>
          <w:w w:val="115"/>
          <w:sz w:val="20"/>
          <w:szCs w:val="20"/>
        </w:rPr>
        <w:t>мировоззренческих</w:t>
      </w:r>
      <w:r w:rsidR="0009138C">
        <w:rPr>
          <w:rFonts w:ascii="Times New Roman" w:hAnsi="Times New Roman" w:cs="Times New Roman"/>
          <w:color w:val="231F20"/>
          <w:w w:val="115"/>
          <w:sz w:val="20"/>
          <w:szCs w:val="20"/>
        </w:rPr>
        <w:t xml:space="preserve"> </w:t>
      </w:r>
      <w:r w:rsidRPr="0009138C">
        <w:rPr>
          <w:rFonts w:ascii="Times New Roman" w:hAnsi="Times New Roman" w:cs="Times New Roman"/>
          <w:color w:val="231F20"/>
          <w:w w:val="115"/>
          <w:sz w:val="20"/>
          <w:szCs w:val="20"/>
        </w:rPr>
        <w:t>и</w:t>
      </w:r>
      <w:r w:rsidR="0009138C">
        <w:rPr>
          <w:rFonts w:ascii="Times New Roman" w:hAnsi="Times New Roman" w:cs="Times New Roman"/>
          <w:color w:val="231F20"/>
          <w:w w:val="115"/>
          <w:sz w:val="20"/>
          <w:szCs w:val="20"/>
        </w:rPr>
        <w:t xml:space="preserve"> </w:t>
      </w:r>
      <w:r w:rsidRPr="0009138C">
        <w:rPr>
          <w:rFonts w:ascii="Times New Roman" w:hAnsi="Times New Roman" w:cs="Times New Roman"/>
          <w:color w:val="231F20"/>
          <w:w w:val="115"/>
          <w:sz w:val="20"/>
          <w:szCs w:val="20"/>
        </w:rPr>
        <w:t>культурных</w:t>
      </w:r>
      <w:r w:rsidR="0009138C">
        <w:rPr>
          <w:rFonts w:ascii="Times New Roman" w:hAnsi="Times New Roman" w:cs="Times New Roman"/>
          <w:color w:val="231F20"/>
          <w:w w:val="115"/>
          <w:sz w:val="20"/>
          <w:szCs w:val="20"/>
        </w:rPr>
        <w:t xml:space="preserve"> </w:t>
      </w:r>
      <w:r w:rsidRPr="0009138C">
        <w:rPr>
          <w:rFonts w:ascii="Times New Roman" w:hAnsi="Times New Roman" w:cs="Times New Roman"/>
          <w:color w:val="231F20"/>
          <w:w w:val="115"/>
          <w:sz w:val="20"/>
          <w:szCs w:val="20"/>
        </w:rPr>
        <w:t>особенностей</w:t>
      </w:r>
      <w:r w:rsidR="0009138C">
        <w:rPr>
          <w:rFonts w:ascii="Times New Roman" w:hAnsi="Times New Roman" w:cs="Times New Roman"/>
          <w:color w:val="231F20"/>
          <w:w w:val="115"/>
          <w:sz w:val="20"/>
          <w:szCs w:val="20"/>
        </w:rPr>
        <w:t xml:space="preserve"> </w:t>
      </w:r>
      <w:r w:rsidRPr="0009138C">
        <w:rPr>
          <w:rFonts w:ascii="Times New Roman" w:hAnsi="Times New Roman" w:cs="Times New Roman"/>
          <w:color w:val="231F20"/>
          <w:w w:val="115"/>
          <w:sz w:val="20"/>
          <w:szCs w:val="20"/>
        </w:rPr>
        <w:t>и</w:t>
      </w:r>
      <w:r w:rsidR="0009138C">
        <w:rPr>
          <w:rFonts w:ascii="Times New Roman" w:hAnsi="Times New Roman" w:cs="Times New Roman"/>
          <w:color w:val="231F20"/>
          <w:w w:val="115"/>
          <w:sz w:val="20"/>
          <w:szCs w:val="20"/>
        </w:rPr>
        <w:t xml:space="preserve"> </w:t>
      </w:r>
      <w:r w:rsidRPr="0009138C">
        <w:rPr>
          <w:rFonts w:ascii="Times New Roman" w:hAnsi="Times New Roman" w:cs="Times New Roman"/>
          <w:color w:val="231F20"/>
          <w:w w:val="115"/>
          <w:sz w:val="20"/>
          <w:szCs w:val="20"/>
        </w:rPr>
        <w:t>потребно</w:t>
      </w:r>
      <w:r w:rsidRPr="002A7275">
        <w:rPr>
          <w:color w:val="231F20"/>
          <w:w w:val="115"/>
        </w:rPr>
        <w:t>­стей</w:t>
      </w:r>
      <w:r w:rsidR="0009138C">
        <w:rPr>
          <w:color w:val="231F20"/>
          <w:w w:val="115"/>
        </w:rPr>
        <w:t xml:space="preserve"> </w:t>
      </w:r>
      <w:r w:rsidRPr="002A7275">
        <w:rPr>
          <w:color w:val="231F20"/>
          <w:w w:val="115"/>
        </w:rPr>
        <w:t>семьи;</w:t>
      </w:r>
    </w:p>
    <w:p w:rsidR="00AF56C2" w:rsidRPr="002A7275" w:rsidRDefault="00AF56C2" w:rsidP="00E1459E">
      <w:pPr>
        <w:pStyle w:val="af8"/>
        <w:widowControl w:val="0"/>
        <w:numPr>
          <w:ilvl w:val="0"/>
          <w:numId w:val="53"/>
        </w:numPr>
        <w:tabs>
          <w:tab w:val="left" w:pos="688"/>
        </w:tabs>
        <w:autoSpaceDE w:val="0"/>
        <w:autoSpaceDN w:val="0"/>
        <w:spacing w:before="3" w:line="247" w:lineRule="auto"/>
        <w:ind w:right="154" w:firstLine="226"/>
      </w:pPr>
      <w:r w:rsidRPr="002A7275">
        <w:rPr>
          <w:color w:val="231F20"/>
          <w:w w:val="115"/>
        </w:rPr>
        <w:t>развитиеспособностейобучающихсякобщениювполи­этничной</w:t>
      </w:r>
      <w:r w:rsidRPr="002A7275">
        <w:rPr>
          <w:color w:val="231F20"/>
          <w:w w:val="115"/>
        </w:rPr>
        <w:t xml:space="preserve">, </w:t>
      </w:r>
      <w:r w:rsidRPr="002A7275">
        <w:rPr>
          <w:color w:val="231F20"/>
          <w:w w:val="115"/>
        </w:rPr>
        <w:t>разномировоззренческойимногоконфессиональнойсреденаосновевзаимногоуваженияидиалога</w:t>
      </w:r>
      <w:r w:rsidRPr="002A7275">
        <w:rPr>
          <w:color w:val="231F20"/>
          <w:w w:val="115"/>
        </w:rPr>
        <w:t xml:space="preserve">. </w:t>
      </w:r>
      <w:r w:rsidRPr="002A7275">
        <w:rPr>
          <w:color w:val="231F20"/>
          <w:w w:val="115"/>
        </w:rPr>
        <w:t>Основнойме­тодологическийпринципреализацииОРКСЭ—культурологи­ческийподход</w:t>
      </w:r>
      <w:r w:rsidRPr="002A7275">
        <w:rPr>
          <w:color w:val="231F20"/>
          <w:w w:val="115"/>
        </w:rPr>
        <w:t>,</w:t>
      </w:r>
      <w:r w:rsidRPr="002A7275">
        <w:rPr>
          <w:color w:val="231F20"/>
          <w:w w:val="115"/>
        </w:rPr>
        <w:t>способствующийформированиюумладшихшкольниковпервоначальныхпредставленийокультуретради­ционныхрелигийнародовРоссии</w:t>
      </w:r>
      <w:r w:rsidRPr="002A7275">
        <w:rPr>
          <w:color w:val="231F20"/>
          <w:w w:val="115"/>
        </w:rPr>
        <w:t xml:space="preserve"> (</w:t>
      </w:r>
      <w:r w:rsidRPr="002A7275">
        <w:rPr>
          <w:color w:val="231F20"/>
          <w:w w:val="115"/>
        </w:rPr>
        <w:t>православия</w:t>
      </w:r>
      <w:r w:rsidRPr="002A7275">
        <w:rPr>
          <w:color w:val="231F20"/>
          <w:w w:val="115"/>
        </w:rPr>
        <w:t xml:space="preserve">, </w:t>
      </w:r>
      <w:r w:rsidRPr="002A7275">
        <w:rPr>
          <w:color w:val="231F20"/>
          <w:w w:val="115"/>
        </w:rPr>
        <w:t>ислама</w:t>
      </w:r>
      <w:r w:rsidRPr="002A7275">
        <w:rPr>
          <w:color w:val="231F20"/>
          <w:w w:val="115"/>
        </w:rPr>
        <w:t xml:space="preserve">, </w:t>
      </w:r>
      <w:r w:rsidRPr="002A7275">
        <w:rPr>
          <w:color w:val="231F20"/>
          <w:w w:val="115"/>
        </w:rPr>
        <w:t>буд­дизма</w:t>
      </w:r>
      <w:r w:rsidRPr="002A7275">
        <w:rPr>
          <w:color w:val="231F20"/>
          <w:w w:val="115"/>
        </w:rPr>
        <w:t>,</w:t>
      </w:r>
      <w:r w:rsidRPr="002A7275">
        <w:rPr>
          <w:color w:val="231F20"/>
          <w:w w:val="115"/>
        </w:rPr>
        <w:t>иудаизма</w:t>
      </w:r>
      <w:r w:rsidRPr="002A7275">
        <w:rPr>
          <w:color w:val="231F20"/>
          <w:w w:val="115"/>
        </w:rPr>
        <w:t>),</w:t>
      </w:r>
      <w:r w:rsidRPr="002A7275">
        <w:rPr>
          <w:color w:val="231F20"/>
          <w:w w:val="115"/>
        </w:rPr>
        <w:t>российскойсветской</w:t>
      </w:r>
      <w:r w:rsidRPr="002A7275">
        <w:rPr>
          <w:color w:val="231F20"/>
          <w:w w:val="115"/>
        </w:rPr>
        <w:t>(</w:t>
      </w:r>
      <w:r w:rsidRPr="002A7275">
        <w:rPr>
          <w:color w:val="231F20"/>
          <w:w w:val="115"/>
        </w:rPr>
        <w:t>гражданской</w:t>
      </w:r>
      <w:r w:rsidRPr="002A7275">
        <w:rPr>
          <w:color w:val="231F20"/>
          <w:w w:val="115"/>
        </w:rPr>
        <w:t>)</w:t>
      </w:r>
      <w:r w:rsidRPr="002A7275">
        <w:rPr>
          <w:color w:val="231F20"/>
          <w:w w:val="115"/>
        </w:rPr>
        <w:t>этике</w:t>
      </w:r>
      <w:r w:rsidRPr="002A7275">
        <w:rPr>
          <w:color w:val="231F20"/>
          <w:w w:val="115"/>
        </w:rPr>
        <w:t>,</w:t>
      </w:r>
      <w:r w:rsidRPr="002A7275">
        <w:rPr>
          <w:color w:val="231F20"/>
          <w:w w:val="115"/>
        </w:rPr>
        <w:t>основаннойнаконституционныхправах</w:t>
      </w:r>
      <w:r w:rsidRPr="002A7275">
        <w:rPr>
          <w:color w:val="231F20"/>
          <w:w w:val="115"/>
        </w:rPr>
        <w:t>,</w:t>
      </w:r>
      <w:r w:rsidRPr="002A7275">
        <w:rPr>
          <w:color w:val="231F20"/>
          <w:w w:val="115"/>
        </w:rPr>
        <w:t>свободахиобязан­ностяхчеловекаигражданинавРоссийскойФедерации</w:t>
      </w:r>
      <w:r w:rsidRPr="002A7275">
        <w:rPr>
          <w:color w:val="231F20"/>
          <w:w w:val="115"/>
        </w:rPr>
        <w:t>.</w:t>
      </w:r>
    </w:p>
    <w:p w:rsidR="00AF56C2" w:rsidRPr="002A7275" w:rsidRDefault="00AF56C2" w:rsidP="00AF56C2">
      <w:pPr>
        <w:pStyle w:val="affb"/>
        <w:spacing w:before="9" w:line="247" w:lineRule="auto"/>
        <w:ind w:right="154"/>
      </w:pPr>
      <w:r w:rsidRPr="002A7275">
        <w:rPr>
          <w:color w:val="231F20"/>
          <w:w w:val="115"/>
        </w:rPr>
        <w:t>Культурологическая направленность предмета способствует</w:t>
      </w:r>
      <w:r w:rsidRPr="002A7275">
        <w:rPr>
          <w:color w:val="231F20"/>
          <w:w w:val="120"/>
        </w:rPr>
        <w:t>развитиюуобучающихсяпредставленийонравственныхиде­алах и ценностях религиозных и светских традиций народов</w:t>
      </w:r>
      <w:r w:rsidRPr="002A7275">
        <w:rPr>
          <w:color w:val="231F20"/>
          <w:w w:val="115"/>
        </w:rPr>
        <w:t>России, формированию ценностного отношения к социальной</w:t>
      </w:r>
      <w:r w:rsidRPr="002A7275">
        <w:rPr>
          <w:color w:val="231F20"/>
          <w:w w:val="120"/>
        </w:rPr>
        <w:t>реальности, осознанию роли буддизма, православия, ислама,иудаизма, светской этики в истории и культуре нашей стра­ны.Коммуникативныйподходкпреподаваниюпредмета</w:t>
      </w:r>
      <w:r w:rsidRPr="002A7275">
        <w:rPr>
          <w:color w:val="231F20"/>
          <w:w w:val="115"/>
        </w:rPr>
        <w:t>ОРКСЭ предполагает организацию коммуникативной деятель­</w:t>
      </w:r>
      <w:r w:rsidRPr="002A7275">
        <w:rPr>
          <w:color w:val="231F20"/>
          <w:w w:val="120"/>
        </w:rPr>
        <w:t>ности обучающихся, требующей от них умения выслушиватьпозициюпартнёраподеятельности,приниматьеё,согласовы­ватьусилиядлядостиженияпоставленнойцели,находить</w:t>
      </w:r>
      <w:r w:rsidRPr="002A7275">
        <w:rPr>
          <w:color w:val="231F20"/>
          <w:spacing w:val="-1"/>
          <w:w w:val="120"/>
        </w:rPr>
        <w:t>адекватныевербальные</w:t>
      </w:r>
      <w:r w:rsidRPr="002A7275">
        <w:rPr>
          <w:color w:val="231F20"/>
          <w:w w:val="120"/>
        </w:rPr>
        <w:t>средствапередачиинформациииреф­</w:t>
      </w:r>
      <w:r w:rsidRPr="002A7275">
        <w:rPr>
          <w:color w:val="231F20"/>
          <w:w w:val="115"/>
        </w:rPr>
        <w:t>лексии. Деятельностный подход, основывающийся на принци­</w:t>
      </w:r>
      <w:r w:rsidRPr="002A7275">
        <w:rPr>
          <w:color w:val="231F20"/>
          <w:w w:val="120"/>
        </w:rPr>
        <w:t>пе диалогичности, осуществляется в процессе активного вза­</w:t>
      </w:r>
      <w:r w:rsidRPr="002A7275">
        <w:rPr>
          <w:color w:val="231F20"/>
          <w:w w:val="115"/>
        </w:rPr>
        <w:t>имодействия обучающихся, сотрудничества, обмена информа­</w:t>
      </w:r>
      <w:r w:rsidRPr="002A7275">
        <w:rPr>
          <w:color w:val="231F20"/>
          <w:w w:val="120"/>
        </w:rPr>
        <w:t>цией,обсужденияразныхточекзренияит.п.</w:t>
      </w:r>
    </w:p>
    <w:p w:rsidR="00AF56C2" w:rsidRPr="002A7275" w:rsidRDefault="00AF56C2" w:rsidP="00AF56C2">
      <w:pPr>
        <w:pStyle w:val="affb"/>
        <w:spacing w:before="15" w:line="247" w:lineRule="auto"/>
      </w:pPr>
      <w:r w:rsidRPr="002A7275">
        <w:rPr>
          <w:color w:val="231F20"/>
          <w:w w:val="115"/>
        </w:rPr>
        <w:t>Предпосылкамиусвоениямладшимишкольникамисодер­жаниякурсаявляютсяпсихологическиеособенностидетей,завершающихобучениевначальнойшколе:интересксоци­альной жизни, любознательность, принятие авторитета взрос­лого.Психологиподчёркиваютестественнуюоткрытость  де­тей этого возраста, способность эмоционально реагировать наокружающую действительность, остро реагировать как на до­брожелательность,отзывчивость,  доброту  других  людей,  таки на проявление несправедливости, нанесение обид и оскор­блений.Всёэтостановитсяпредпосылкойкпониманиюза­конов существования в социуме и принятию их как руковод­ства к собственному поведению. Вместе с тем в процессе обу­чениянеобходимоучитывать,чтомладшиешкольники струдомусваиваютабстрактныефилософскиесентенции,нрав­</w:t>
      </w:r>
    </w:p>
    <w:p w:rsidR="00AF56C2" w:rsidRPr="002A7275" w:rsidRDefault="00AF56C2" w:rsidP="00AF56C2">
      <w:pPr>
        <w:pStyle w:val="affb"/>
        <w:spacing w:before="69" w:line="247" w:lineRule="auto"/>
        <w:ind w:right="154" w:firstLine="0"/>
      </w:pPr>
      <w:r w:rsidRPr="002A7275">
        <w:rPr>
          <w:color w:val="231F20"/>
          <w:w w:val="115"/>
        </w:rPr>
        <w:t>ственныепоучения,поэтомуособоевниманиедолжнобытьуделено эмоциональной стороне восприятия явлений социаль­нойжизни,связаннойспроявлениемилинарушениемнрав­ственных,этическихнорм,обсуждениеконкретныхжизнен­ных ситуаций, дающих образцы нравственно ценного поведе­ния.</w:t>
      </w:r>
    </w:p>
    <w:p w:rsidR="00AF56C2" w:rsidRPr="002A7275" w:rsidRDefault="00AF56C2" w:rsidP="00AF56C2">
      <w:pPr>
        <w:pStyle w:val="affb"/>
        <w:spacing w:before="6" w:line="247" w:lineRule="auto"/>
        <w:ind w:right="154"/>
      </w:pPr>
      <w:r w:rsidRPr="002A7275">
        <w:rPr>
          <w:color w:val="231F20"/>
          <w:w w:val="120"/>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общине(ПисьмоМинобрнаукиРоссииот22.08.2012№08­250«Овве­денииучебногокурсаОРКСЭ»).</w:t>
      </w:r>
    </w:p>
    <w:p w:rsidR="00AF56C2" w:rsidRPr="002A7275" w:rsidRDefault="00AF56C2" w:rsidP="00AF56C2">
      <w:pPr>
        <w:pStyle w:val="affb"/>
        <w:spacing w:before="5" w:line="247" w:lineRule="auto"/>
        <w:ind w:right="154"/>
      </w:pPr>
      <w:r w:rsidRPr="002A7275">
        <w:rPr>
          <w:i/>
          <w:color w:val="231F20"/>
          <w:w w:val="115"/>
        </w:rPr>
        <w:t>Тематическоепланирование</w:t>
      </w:r>
      <w:r w:rsidRPr="002A7275">
        <w:rPr>
          <w:color w:val="231F20"/>
          <w:w w:val="115"/>
        </w:rPr>
        <w:t>включаетназваниераздела(темы)суказаниеколичестваакадемическихчасов,  отводи­мыхнаосвоениекаждойтемыучебногомодуля,характери­стикуосновных видов деятельности учащихся, в том числесучётомрабочейпрограммывоспитания,возможностьис­пользования по этой теме электронных (цифровых) образова­тельныхресурсов,являющихсяучебно­методическимимате­риаламивэлектронном(цифровом)видеиреализующимидидактическиевозможностиИКТ,содержаниекоторыхсоот­ветствуетзаконодательствуобобразовании.</w:t>
      </w:r>
    </w:p>
    <w:p w:rsidR="00AF56C2" w:rsidRPr="002A7275" w:rsidRDefault="00AF56C2" w:rsidP="00AF56C2">
      <w:pPr>
        <w:spacing w:before="9" w:line="247" w:lineRule="auto"/>
        <w:ind w:left="157" w:right="158" w:firstLine="226"/>
        <w:jc w:val="both"/>
        <w:rPr>
          <w:sz w:val="20"/>
          <w:szCs w:val="20"/>
        </w:rPr>
      </w:pPr>
      <w:r w:rsidRPr="002A7275">
        <w:rPr>
          <w:i/>
          <w:color w:val="231F20"/>
          <w:spacing w:val="-1"/>
          <w:w w:val="120"/>
          <w:sz w:val="20"/>
          <w:szCs w:val="20"/>
        </w:rPr>
        <w:t>МестоОРКСЭ</w:t>
      </w:r>
      <w:r w:rsidRPr="002A7275">
        <w:rPr>
          <w:i/>
          <w:color w:val="231F20"/>
          <w:w w:val="120"/>
          <w:sz w:val="20"/>
          <w:szCs w:val="20"/>
        </w:rPr>
        <w:t>вучебномплане:</w:t>
      </w:r>
      <w:r w:rsidRPr="002A7275">
        <w:rPr>
          <w:color w:val="231F20"/>
          <w:w w:val="120"/>
          <w:sz w:val="20"/>
          <w:szCs w:val="20"/>
        </w:rPr>
        <w:t>ОРКСЭизучаетсяв4клас­се,одинчасвнеделю(34ч).</w:t>
      </w:r>
    </w:p>
    <w:p w:rsidR="00AF56C2" w:rsidRPr="002A7275" w:rsidRDefault="00AF56C2" w:rsidP="00AF56C2">
      <w:pPr>
        <w:pStyle w:val="1"/>
        <w:spacing w:line="264" w:lineRule="exact"/>
        <w:rPr>
          <w:sz w:val="20"/>
          <w:szCs w:val="20"/>
        </w:rPr>
      </w:pPr>
      <w:r w:rsidRPr="002A7275">
        <w:rPr>
          <w:color w:val="231F20"/>
          <w:w w:val="80"/>
          <w:sz w:val="20"/>
          <w:szCs w:val="20"/>
        </w:rPr>
        <w:t>СОДЕРЖАНИЕ</w:t>
      </w:r>
      <w:r w:rsidR="0009138C">
        <w:rPr>
          <w:color w:val="231F20"/>
          <w:w w:val="80"/>
          <w:sz w:val="20"/>
          <w:szCs w:val="20"/>
        </w:rPr>
        <w:t xml:space="preserve"> </w:t>
      </w:r>
      <w:r w:rsidRPr="002A7275">
        <w:rPr>
          <w:color w:val="231F20"/>
          <w:w w:val="80"/>
          <w:sz w:val="20"/>
          <w:szCs w:val="20"/>
        </w:rPr>
        <w:t>ПРЕДМЕТНОЙ</w:t>
      </w:r>
      <w:r w:rsidR="0009138C">
        <w:rPr>
          <w:color w:val="231F20"/>
          <w:w w:val="80"/>
          <w:sz w:val="20"/>
          <w:szCs w:val="20"/>
        </w:rPr>
        <w:t xml:space="preserve"> </w:t>
      </w:r>
      <w:r w:rsidRPr="002A7275">
        <w:rPr>
          <w:color w:val="231F20"/>
          <w:w w:val="80"/>
          <w:sz w:val="20"/>
          <w:szCs w:val="20"/>
        </w:rPr>
        <w:t>ОБЛАСТИ</w:t>
      </w:r>
    </w:p>
    <w:p w:rsidR="00AF56C2" w:rsidRPr="0009138C" w:rsidRDefault="005C19FD" w:rsidP="0009138C">
      <w:pPr>
        <w:spacing w:before="18" w:line="196" w:lineRule="auto"/>
        <w:ind w:right="217"/>
        <w:rPr>
          <w:rFonts w:ascii="Tahoma" w:hAnsi="Tahoma"/>
          <w:b/>
          <w:sz w:val="20"/>
          <w:szCs w:val="20"/>
        </w:rPr>
      </w:pPr>
      <w:r w:rsidRPr="005C19FD">
        <w:rPr>
          <w:rFonts w:ascii="Times New Roman" w:hAnsi="Times New Roman"/>
          <w:sz w:val="20"/>
          <w:szCs w:val="20"/>
          <w:lang w:eastAsia="en-US"/>
        </w:rPr>
        <w:pict>
          <v:shape id="_x0000_s1066" style="position:absolute;margin-left:36.85pt;margin-top:27.9pt;width:317.5pt;height:.1pt;z-index:-251616256;mso-wrap-distance-left:0;mso-wrap-distance-right:0;mso-position-horizontal-relative:page" coordorigin="737,558" coordsize="6350,0" path="m737,558r6350,e" filled="f" strokecolor="#231f20" strokeweight=".5pt">
            <v:path arrowok="t"/>
            <w10:wrap type="topAndBottom" anchorx="page"/>
          </v:shape>
        </w:pict>
      </w:r>
      <w:r w:rsidR="00AF56C2" w:rsidRPr="002A7275">
        <w:rPr>
          <w:rFonts w:ascii="Tahoma" w:hAnsi="Tahoma"/>
          <w:b/>
          <w:color w:val="231F20"/>
          <w:w w:val="80"/>
          <w:sz w:val="20"/>
          <w:szCs w:val="20"/>
        </w:rPr>
        <w:t>(УЧЕБНОГО</w:t>
      </w:r>
      <w:r w:rsidR="0009138C">
        <w:rPr>
          <w:rFonts w:ascii="Tahoma" w:hAnsi="Tahoma"/>
          <w:b/>
          <w:color w:val="231F20"/>
          <w:w w:val="80"/>
          <w:sz w:val="20"/>
          <w:szCs w:val="20"/>
        </w:rPr>
        <w:t xml:space="preserve"> </w:t>
      </w:r>
      <w:r w:rsidR="00AF56C2" w:rsidRPr="002A7275">
        <w:rPr>
          <w:rFonts w:ascii="Tahoma" w:hAnsi="Tahoma"/>
          <w:b/>
          <w:color w:val="231F20"/>
          <w:w w:val="80"/>
          <w:sz w:val="20"/>
          <w:szCs w:val="20"/>
        </w:rPr>
        <w:t>ПРЕДМЕТА)</w:t>
      </w:r>
      <w:r w:rsidR="0009138C">
        <w:rPr>
          <w:rFonts w:ascii="Tahoma" w:hAnsi="Tahoma"/>
          <w:b/>
          <w:color w:val="231F20"/>
          <w:w w:val="80"/>
          <w:sz w:val="20"/>
          <w:szCs w:val="20"/>
        </w:rPr>
        <w:t xml:space="preserve"> </w:t>
      </w:r>
      <w:r w:rsidR="00AF56C2" w:rsidRPr="002A7275">
        <w:rPr>
          <w:rFonts w:ascii="Tahoma" w:hAnsi="Tahoma"/>
          <w:b/>
          <w:color w:val="231F20"/>
          <w:w w:val="80"/>
          <w:sz w:val="20"/>
          <w:szCs w:val="20"/>
        </w:rPr>
        <w:t>«ОСНОВЫ</w:t>
      </w:r>
      <w:r w:rsidR="0009138C">
        <w:rPr>
          <w:rFonts w:ascii="Tahoma" w:hAnsi="Tahoma"/>
          <w:b/>
          <w:color w:val="231F20"/>
          <w:w w:val="80"/>
          <w:sz w:val="20"/>
          <w:szCs w:val="20"/>
        </w:rPr>
        <w:t xml:space="preserve"> </w:t>
      </w:r>
      <w:r w:rsidR="00AF56C2" w:rsidRPr="002A7275">
        <w:rPr>
          <w:rFonts w:ascii="Tahoma" w:hAnsi="Tahoma"/>
          <w:b/>
          <w:color w:val="231F20"/>
          <w:w w:val="80"/>
          <w:sz w:val="20"/>
          <w:szCs w:val="20"/>
        </w:rPr>
        <w:t>РЕЛИГИОЗНЫХ</w:t>
      </w:r>
      <w:r w:rsidR="0009138C">
        <w:rPr>
          <w:rFonts w:ascii="Tahoma" w:hAnsi="Tahoma"/>
          <w:b/>
          <w:color w:val="231F20"/>
          <w:w w:val="80"/>
          <w:sz w:val="20"/>
          <w:szCs w:val="20"/>
        </w:rPr>
        <w:t xml:space="preserve"> </w:t>
      </w:r>
      <w:r w:rsidR="00AF56C2" w:rsidRPr="002A7275">
        <w:rPr>
          <w:rFonts w:ascii="Tahoma" w:hAnsi="Tahoma"/>
          <w:b/>
          <w:color w:val="231F20"/>
          <w:w w:val="80"/>
          <w:sz w:val="20"/>
          <w:szCs w:val="20"/>
        </w:rPr>
        <w:t>КУЛЬТУР</w:t>
      </w:r>
      <w:r w:rsidR="0009138C">
        <w:rPr>
          <w:rFonts w:ascii="Tahoma" w:hAnsi="Tahoma"/>
          <w:b/>
          <w:color w:val="231F20"/>
          <w:w w:val="80"/>
          <w:sz w:val="20"/>
          <w:szCs w:val="20"/>
        </w:rPr>
        <w:t xml:space="preserve"> </w:t>
      </w:r>
      <w:r w:rsidR="00AF56C2" w:rsidRPr="002A7275">
        <w:rPr>
          <w:rFonts w:ascii="Tahoma" w:hAnsi="Tahoma"/>
          <w:b/>
          <w:color w:val="231F20"/>
          <w:w w:val="90"/>
          <w:sz w:val="20"/>
          <w:szCs w:val="20"/>
        </w:rPr>
        <w:t>И</w:t>
      </w:r>
      <w:r w:rsidR="0009138C">
        <w:rPr>
          <w:rFonts w:ascii="Tahoma" w:hAnsi="Tahoma"/>
          <w:b/>
          <w:color w:val="231F20"/>
          <w:w w:val="90"/>
          <w:sz w:val="20"/>
          <w:szCs w:val="20"/>
        </w:rPr>
        <w:t xml:space="preserve"> </w:t>
      </w:r>
      <w:r w:rsidR="00AF56C2" w:rsidRPr="002A7275">
        <w:rPr>
          <w:rFonts w:ascii="Tahoma" w:hAnsi="Tahoma"/>
          <w:b/>
          <w:color w:val="231F20"/>
          <w:w w:val="90"/>
          <w:sz w:val="20"/>
          <w:szCs w:val="20"/>
        </w:rPr>
        <w:t>СВЕТСКОЙ</w:t>
      </w:r>
      <w:r w:rsidR="0009138C">
        <w:rPr>
          <w:rFonts w:ascii="Tahoma" w:hAnsi="Tahoma"/>
          <w:b/>
          <w:color w:val="231F20"/>
          <w:w w:val="90"/>
          <w:sz w:val="20"/>
          <w:szCs w:val="20"/>
        </w:rPr>
        <w:t xml:space="preserve"> </w:t>
      </w:r>
      <w:r w:rsidR="00AF56C2" w:rsidRPr="002A7275">
        <w:rPr>
          <w:rFonts w:ascii="Tahoma" w:hAnsi="Tahoma"/>
          <w:b/>
          <w:color w:val="231F20"/>
          <w:w w:val="90"/>
          <w:sz w:val="20"/>
          <w:szCs w:val="20"/>
        </w:rPr>
        <w:t>ЭТИКИ»</w:t>
      </w:r>
    </w:p>
    <w:p w:rsidR="00AF56C2" w:rsidRPr="002A7275" w:rsidRDefault="00AF56C2" w:rsidP="00AF56C2">
      <w:pPr>
        <w:pStyle w:val="2"/>
        <w:spacing w:before="195"/>
        <w:rPr>
          <w:sz w:val="20"/>
          <w:szCs w:val="20"/>
        </w:rPr>
      </w:pPr>
      <w:r w:rsidRPr="002A7275">
        <w:rPr>
          <w:color w:val="231F20"/>
          <w:w w:val="85"/>
          <w:sz w:val="20"/>
          <w:szCs w:val="20"/>
        </w:rPr>
        <w:t>Модуль«Основы</w:t>
      </w:r>
      <w:r w:rsidR="0009138C">
        <w:rPr>
          <w:color w:val="231F20"/>
          <w:w w:val="85"/>
          <w:sz w:val="20"/>
          <w:szCs w:val="20"/>
        </w:rPr>
        <w:t xml:space="preserve"> </w:t>
      </w:r>
      <w:r w:rsidRPr="002A7275">
        <w:rPr>
          <w:color w:val="231F20"/>
          <w:w w:val="85"/>
          <w:sz w:val="20"/>
          <w:szCs w:val="20"/>
        </w:rPr>
        <w:t>светской</w:t>
      </w:r>
      <w:r w:rsidR="0009138C">
        <w:rPr>
          <w:color w:val="231F20"/>
          <w:w w:val="85"/>
          <w:sz w:val="20"/>
          <w:szCs w:val="20"/>
        </w:rPr>
        <w:t xml:space="preserve"> </w:t>
      </w:r>
      <w:r w:rsidRPr="002A7275">
        <w:rPr>
          <w:color w:val="231F20"/>
          <w:w w:val="85"/>
          <w:sz w:val="20"/>
          <w:szCs w:val="20"/>
        </w:rPr>
        <w:t>этики»</w:t>
      </w:r>
    </w:p>
    <w:p w:rsidR="00AF56C2" w:rsidRPr="002A7275" w:rsidRDefault="00AF56C2" w:rsidP="00AF56C2">
      <w:pPr>
        <w:pStyle w:val="affb"/>
        <w:spacing w:before="80" w:line="247" w:lineRule="auto"/>
        <w:ind w:right="154"/>
      </w:pPr>
      <w:r w:rsidRPr="002A7275">
        <w:rPr>
          <w:color w:val="231F20"/>
          <w:w w:val="115"/>
        </w:rPr>
        <w:t>Россия—нашаРодина.Этика</w:t>
      </w:r>
      <w:r w:rsidR="0009138C">
        <w:rPr>
          <w:color w:val="231F20"/>
          <w:w w:val="115"/>
        </w:rPr>
        <w:t xml:space="preserve"> </w:t>
      </w:r>
      <w:r w:rsidRPr="002A7275">
        <w:rPr>
          <w:color w:val="231F20"/>
          <w:w w:val="115"/>
        </w:rPr>
        <w:t>и</w:t>
      </w:r>
      <w:r w:rsidR="0009138C">
        <w:rPr>
          <w:color w:val="231F20"/>
          <w:w w:val="115"/>
        </w:rPr>
        <w:t xml:space="preserve"> </w:t>
      </w:r>
      <w:r w:rsidRPr="002A7275">
        <w:rPr>
          <w:color w:val="231F20"/>
          <w:w w:val="115"/>
        </w:rPr>
        <w:t>её</w:t>
      </w:r>
      <w:r w:rsidR="0009138C">
        <w:rPr>
          <w:color w:val="231F20"/>
          <w:w w:val="115"/>
        </w:rPr>
        <w:t xml:space="preserve"> </w:t>
      </w:r>
      <w:r w:rsidRPr="002A7275">
        <w:rPr>
          <w:color w:val="231F20"/>
          <w:w w:val="115"/>
        </w:rPr>
        <w:t>значение</w:t>
      </w:r>
      <w:r w:rsidR="0009138C">
        <w:rPr>
          <w:color w:val="231F20"/>
          <w:w w:val="115"/>
        </w:rPr>
        <w:t xml:space="preserve"> </w:t>
      </w:r>
      <w:r w:rsidRPr="002A7275">
        <w:rPr>
          <w:color w:val="231F20"/>
          <w:w w:val="115"/>
        </w:rPr>
        <w:t>в</w:t>
      </w:r>
      <w:r w:rsidR="0009138C">
        <w:rPr>
          <w:color w:val="231F20"/>
          <w:w w:val="115"/>
        </w:rPr>
        <w:t xml:space="preserve"> </w:t>
      </w:r>
      <w:r w:rsidRPr="002A7275">
        <w:rPr>
          <w:color w:val="231F20"/>
          <w:w w:val="115"/>
        </w:rPr>
        <w:t>жизни</w:t>
      </w:r>
      <w:r w:rsidR="0009138C">
        <w:rPr>
          <w:color w:val="231F20"/>
          <w:w w:val="115"/>
        </w:rPr>
        <w:t xml:space="preserve"> </w:t>
      </w:r>
      <w:r w:rsidRPr="002A7275">
        <w:rPr>
          <w:color w:val="231F20"/>
          <w:w w:val="115"/>
        </w:rPr>
        <w:t>че­ловека.</w:t>
      </w:r>
      <w:r w:rsidR="0009138C">
        <w:rPr>
          <w:color w:val="231F20"/>
          <w:w w:val="115"/>
        </w:rPr>
        <w:t xml:space="preserve"> </w:t>
      </w:r>
      <w:r w:rsidRPr="002A7275">
        <w:rPr>
          <w:color w:val="231F20"/>
          <w:w w:val="115"/>
        </w:rPr>
        <w:t>Праздникикакоднаизформисторическойпамяти.ОбразцынравственностивкультуреОтечества,вкультурахразныхнародовРоссии.Государствоиморальгражданина,основнойзакон(Контитуция)вгосударствекакисточникрос­</w:t>
      </w:r>
    </w:p>
    <w:p w:rsidR="00AF56C2" w:rsidRPr="002A7275" w:rsidRDefault="00AF56C2" w:rsidP="00AF56C2">
      <w:pPr>
        <w:pStyle w:val="affb"/>
        <w:spacing w:before="70" w:line="247" w:lineRule="auto"/>
        <w:ind w:right="154" w:firstLine="0"/>
      </w:pPr>
      <w:r w:rsidRPr="002A7275">
        <w:rPr>
          <w:color w:val="231F20"/>
          <w:w w:val="120"/>
        </w:rPr>
        <w:t>сийскойсветской(гражданской)этики.Трудоваямораль.Нравственныетрадициипредпринимательства.Чтозначитбыть нравственным в наше время. Нравственные ценности,идеалы, принципы морали. Нормы морали. Семейные ценно­сти и этика семейных отношений. Этикет. Образование какнравственная норма. Методы нравственного самосовершен­ствования.</w:t>
      </w:r>
    </w:p>
    <w:p w:rsidR="0009138C" w:rsidRDefault="00AF56C2" w:rsidP="0009138C">
      <w:pPr>
        <w:pStyle w:val="affb"/>
        <w:spacing w:before="7" w:line="247" w:lineRule="auto"/>
        <w:rPr>
          <w:color w:val="231F20"/>
          <w:w w:val="115"/>
        </w:rPr>
      </w:pPr>
      <w:r w:rsidRPr="002A7275">
        <w:rPr>
          <w:color w:val="231F20"/>
          <w:w w:val="115"/>
        </w:rPr>
        <w:t>Любовь и уважение к Отечеству. Патриотизм многонацио­нальногоимногоконфессиональногонародаРоссии.</w:t>
      </w:r>
    </w:p>
    <w:p w:rsidR="00AF56C2" w:rsidRPr="0009138C" w:rsidRDefault="005C19FD" w:rsidP="0009138C">
      <w:pPr>
        <w:pStyle w:val="affb"/>
        <w:spacing w:before="7" w:line="247" w:lineRule="auto"/>
        <w:rPr>
          <w:b/>
          <w:szCs w:val="20"/>
        </w:rPr>
      </w:pPr>
      <w:r>
        <w:rPr>
          <w:b/>
          <w:szCs w:val="20"/>
          <w:lang w:eastAsia="en-US"/>
        </w:rPr>
        <w:pict>
          <v:shape id="_x0000_s1067" style="position:absolute;left:0;text-align:left;margin-left:36.85pt;margin-top:44.6pt;width:317.5pt;height:.1pt;z-index:-251615232;mso-wrap-distance-left:0;mso-wrap-distance-right:0;mso-position-horizontal-relative:page" coordorigin="737,892" coordsize="6350,0" path="m737,892r6350,e" filled="f" strokecolor="#231f20" strokeweight=".5pt">
            <v:path arrowok="t"/>
            <w10:wrap type="topAndBottom" anchorx="page"/>
          </v:shape>
        </w:pict>
      </w:r>
      <w:r w:rsidR="00AF56C2" w:rsidRPr="0009138C">
        <w:rPr>
          <w:b/>
          <w:color w:val="231F20"/>
          <w:w w:val="85"/>
          <w:szCs w:val="20"/>
        </w:rPr>
        <w:t>ПЛАНИРУЕМЫЕ</w:t>
      </w:r>
      <w:r w:rsidR="0009138C">
        <w:rPr>
          <w:b/>
          <w:color w:val="231F20"/>
          <w:w w:val="85"/>
          <w:szCs w:val="20"/>
        </w:rPr>
        <w:t xml:space="preserve"> </w:t>
      </w:r>
      <w:r w:rsidR="00AF56C2" w:rsidRPr="0009138C">
        <w:rPr>
          <w:b/>
          <w:color w:val="231F20"/>
          <w:w w:val="85"/>
          <w:szCs w:val="20"/>
        </w:rPr>
        <w:t>РЕЗУЛЬТАТЫ</w:t>
      </w:r>
      <w:r w:rsidR="0009138C">
        <w:rPr>
          <w:b/>
          <w:color w:val="231F20"/>
          <w:w w:val="85"/>
          <w:szCs w:val="20"/>
        </w:rPr>
        <w:t xml:space="preserve"> </w:t>
      </w:r>
      <w:r w:rsidR="00AF56C2" w:rsidRPr="0009138C">
        <w:rPr>
          <w:b/>
          <w:color w:val="231F20"/>
          <w:w w:val="85"/>
          <w:szCs w:val="20"/>
        </w:rPr>
        <w:t>ОСВОЕНИЯ</w:t>
      </w:r>
      <w:r w:rsidR="0009138C">
        <w:rPr>
          <w:b/>
          <w:color w:val="231F20"/>
          <w:w w:val="85"/>
          <w:szCs w:val="20"/>
        </w:rPr>
        <w:t xml:space="preserve"> </w:t>
      </w:r>
      <w:r w:rsidR="00AF56C2" w:rsidRPr="0009138C">
        <w:rPr>
          <w:b/>
          <w:color w:val="231F20"/>
          <w:w w:val="85"/>
          <w:szCs w:val="20"/>
        </w:rPr>
        <w:t>УЧЕБНОГО</w:t>
      </w:r>
      <w:r w:rsidR="0009138C">
        <w:rPr>
          <w:b/>
          <w:color w:val="231F20"/>
          <w:w w:val="85"/>
          <w:szCs w:val="20"/>
        </w:rPr>
        <w:t xml:space="preserve"> </w:t>
      </w:r>
      <w:r w:rsidR="00AF56C2" w:rsidRPr="0009138C">
        <w:rPr>
          <w:b/>
          <w:color w:val="231F20"/>
          <w:w w:val="80"/>
          <w:szCs w:val="20"/>
        </w:rPr>
        <w:t>ПРЕДМЕТА</w:t>
      </w:r>
      <w:r w:rsidR="0009138C">
        <w:rPr>
          <w:b/>
          <w:color w:val="231F20"/>
          <w:w w:val="80"/>
          <w:szCs w:val="20"/>
        </w:rPr>
        <w:t xml:space="preserve"> </w:t>
      </w:r>
      <w:r w:rsidR="00AF56C2" w:rsidRPr="0009138C">
        <w:rPr>
          <w:b/>
          <w:color w:val="231F20"/>
          <w:w w:val="80"/>
          <w:szCs w:val="20"/>
        </w:rPr>
        <w:t>«ОСНОВЫ</w:t>
      </w:r>
      <w:r w:rsidR="0009138C">
        <w:rPr>
          <w:b/>
          <w:color w:val="231F20"/>
          <w:w w:val="80"/>
          <w:szCs w:val="20"/>
        </w:rPr>
        <w:t xml:space="preserve"> </w:t>
      </w:r>
      <w:r w:rsidR="00AF56C2" w:rsidRPr="0009138C">
        <w:rPr>
          <w:b/>
          <w:color w:val="231F20"/>
          <w:w w:val="80"/>
          <w:szCs w:val="20"/>
        </w:rPr>
        <w:t>РЕЛИГИОЗНЫХ</w:t>
      </w:r>
      <w:r w:rsidR="0009138C">
        <w:rPr>
          <w:b/>
          <w:color w:val="231F20"/>
          <w:w w:val="80"/>
          <w:szCs w:val="20"/>
        </w:rPr>
        <w:t xml:space="preserve"> </w:t>
      </w:r>
      <w:r w:rsidR="00AF56C2" w:rsidRPr="0009138C">
        <w:rPr>
          <w:b/>
          <w:color w:val="231F20"/>
          <w:w w:val="80"/>
          <w:szCs w:val="20"/>
        </w:rPr>
        <w:t>КУЛЬТУР</w:t>
      </w:r>
      <w:r w:rsidR="0009138C">
        <w:rPr>
          <w:b/>
          <w:color w:val="231F20"/>
          <w:w w:val="80"/>
          <w:szCs w:val="20"/>
        </w:rPr>
        <w:t xml:space="preserve"> </w:t>
      </w:r>
      <w:r w:rsidR="00AF56C2" w:rsidRPr="0009138C">
        <w:rPr>
          <w:b/>
          <w:color w:val="231F20"/>
          <w:w w:val="80"/>
          <w:szCs w:val="20"/>
        </w:rPr>
        <w:t>И</w:t>
      </w:r>
      <w:r w:rsidR="0009138C">
        <w:rPr>
          <w:b/>
          <w:color w:val="231F20"/>
          <w:w w:val="80"/>
          <w:szCs w:val="20"/>
        </w:rPr>
        <w:t xml:space="preserve"> </w:t>
      </w:r>
      <w:r w:rsidR="00AF56C2" w:rsidRPr="0009138C">
        <w:rPr>
          <w:b/>
          <w:color w:val="231F20"/>
          <w:w w:val="80"/>
          <w:szCs w:val="20"/>
        </w:rPr>
        <w:t>СВЕТСКОЙ</w:t>
      </w:r>
      <w:r w:rsidR="0009138C">
        <w:rPr>
          <w:b/>
          <w:color w:val="231F20"/>
          <w:w w:val="80"/>
          <w:szCs w:val="20"/>
        </w:rPr>
        <w:t xml:space="preserve"> </w:t>
      </w:r>
      <w:r w:rsidR="00AF56C2" w:rsidRPr="0009138C">
        <w:rPr>
          <w:b/>
          <w:color w:val="231F20"/>
          <w:w w:val="80"/>
          <w:szCs w:val="20"/>
        </w:rPr>
        <w:t>ЭТИКИ»</w:t>
      </w:r>
      <w:r w:rsidR="0009138C">
        <w:rPr>
          <w:b/>
          <w:color w:val="231F20"/>
          <w:w w:val="80"/>
          <w:szCs w:val="20"/>
        </w:rPr>
        <w:t xml:space="preserve"> </w:t>
      </w:r>
      <w:r w:rsidR="00AF56C2" w:rsidRPr="0009138C">
        <w:rPr>
          <w:b/>
          <w:color w:val="231F20"/>
          <w:w w:val="80"/>
          <w:szCs w:val="20"/>
        </w:rPr>
        <w:t>НА</w:t>
      </w:r>
      <w:r w:rsidR="0009138C">
        <w:rPr>
          <w:b/>
          <w:color w:val="231F20"/>
          <w:w w:val="80"/>
          <w:szCs w:val="20"/>
        </w:rPr>
        <w:t xml:space="preserve"> </w:t>
      </w:r>
      <w:r w:rsidR="00AF56C2" w:rsidRPr="0009138C">
        <w:rPr>
          <w:b/>
          <w:color w:val="231F20"/>
          <w:w w:val="80"/>
          <w:szCs w:val="20"/>
        </w:rPr>
        <w:t>УРОВНЕ</w:t>
      </w:r>
      <w:r w:rsidR="0009138C">
        <w:rPr>
          <w:b/>
          <w:color w:val="231F20"/>
          <w:w w:val="80"/>
          <w:szCs w:val="20"/>
        </w:rPr>
        <w:t xml:space="preserve"> </w:t>
      </w:r>
      <w:r w:rsidR="00AF56C2" w:rsidRPr="0009138C">
        <w:rPr>
          <w:b/>
          <w:color w:val="231F20"/>
          <w:w w:val="80"/>
          <w:szCs w:val="20"/>
        </w:rPr>
        <w:t>НАЧАЛЬНОГО</w:t>
      </w:r>
      <w:r w:rsidR="0009138C">
        <w:rPr>
          <w:b/>
          <w:color w:val="231F20"/>
          <w:w w:val="80"/>
          <w:szCs w:val="20"/>
        </w:rPr>
        <w:t xml:space="preserve"> </w:t>
      </w:r>
      <w:r w:rsidR="00AF56C2" w:rsidRPr="0009138C">
        <w:rPr>
          <w:b/>
          <w:color w:val="231F20"/>
          <w:w w:val="80"/>
          <w:szCs w:val="20"/>
        </w:rPr>
        <w:t>ОБЩЕГО</w:t>
      </w:r>
      <w:r w:rsidR="0009138C">
        <w:rPr>
          <w:b/>
          <w:color w:val="231F20"/>
          <w:w w:val="80"/>
          <w:szCs w:val="20"/>
        </w:rPr>
        <w:t xml:space="preserve"> </w:t>
      </w:r>
      <w:r w:rsidR="00AF56C2" w:rsidRPr="0009138C">
        <w:rPr>
          <w:b/>
          <w:color w:val="231F20"/>
          <w:w w:val="80"/>
          <w:szCs w:val="20"/>
        </w:rPr>
        <w:t>ОБРАЗОВАНИЯ</w:t>
      </w:r>
    </w:p>
    <w:p w:rsidR="00AF56C2" w:rsidRPr="002A7275" w:rsidRDefault="00AF56C2" w:rsidP="00AF56C2">
      <w:pPr>
        <w:pStyle w:val="affb"/>
        <w:spacing w:before="7"/>
        <w:ind w:firstLine="0"/>
        <w:jc w:val="left"/>
        <w:rPr>
          <w:rFonts w:ascii="Tahoma"/>
          <w:b/>
        </w:rPr>
      </w:pPr>
    </w:p>
    <w:p w:rsidR="00AF56C2" w:rsidRPr="002A7275" w:rsidRDefault="00AF56C2" w:rsidP="00AF56C2">
      <w:pPr>
        <w:pStyle w:val="3"/>
        <w:spacing w:before="1"/>
        <w:rPr>
          <w:rFonts w:ascii="Verdana" w:hAnsi="Verdana"/>
          <w:sz w:val="20"/>
          <w:szCs w:val="20"/>
        </w:rPr>
      </w:pPr>
      <w:r w:rsidRPr="002A7275">
        <w:rPr>
          <w:rFonts w:ascii="Verdana" w:hAnsi="Verdana"/>
          <w:color w:val="231F20"/>
          <w:w w:val="80"/>
          <w:sz w:val="20"/>
          <w:szCs w:val="20"/>
        </w:rPr>
        <w:t>ЛИЧНОСТНЫЕРЕЗУЛЬТАТЫ</w:t>
      </w:r>
    </w:p>
    <w:p w:rsidR="00AF56C2" w:rsidRPr="002A7275" w:rsidRDefault="00AF56C2" w:rsidP="00AF56C2">
      <w:pPr>
        <w:pStyle w:val="affb"/>
        <w:spacing w:before="130" w:line="261" w:lineRule="auto"/>
        <w:ind w:right="154"/>
      </w:pPr>
      <w:r w:rsidRPr="002A7275">
        <w:rPr>
          <w:color w:val="231F20"/>
          <w:w w:val="115"/>
        </w:rPr>
        <w:t>Врезультатеизученияпредмета«Основырелигиозныхкультур и светской этики» в 4 классе у обучающегося будутсформированыследующиеличностныерезультаты:</w:t>
      </w:r>
    </w:p>
    <w:p w:rsidR="00AF56C2" w:rsidRPr="002A7275" w:rsidRDefault="00AF56C2" w:rsidP="00AF56C2">
      <w:pPr>
        <w:pStyle w:val="affb"/>
        <w:spacing w:line="261" w:lineRule="auto"/>
        <w:ind w:left="383" w:right="154" w:hanging="227"/>
      </w:pPr>
      <w:r w:rsidRPr="002A7275">
        <w:rPr>
          <w:color w:val="231F20"/>
          <w:w w:val="115"/>
        </w:rPr>
        <w:t>—пониматьосновыроссийскойгражданскойидентичности,испытыватьчувствогордостизасвоюРодину;</w:t>
      </w:r>
    </w:p>
    <w:p w:rsidR="00AF56C2" w:rsidRPr="002A7275" w:rsidRDefault="00AF56C2" w:rsidP="00AF56C2">
      <w:pPr>
        <w:pStyle w:val="affb"/>
        <w:spacing w:line="261" w:lineRule="auto"/>
        <w:ind w:left="383" w:hanging="227"/>
      </w:pPr>
      <w:r w:rsidRPr="002A7275">
        <w:rPr>
          <w:color w:val="231F20"/>
          <w:w w:val="115"/>
        </w:rPr>
        <w:t>—формироватьнациональнуюигражданскуюсамоидентич­ность,осознаватьсвоюэтническуюинациональнуюпри­надлежность;</w:t>
      </w:r>
    </w:p>
    <w:p w:rsidR="00AF56C2" w:rsidRPr="002A7275" w:rsidRDefault="00AF56C2" w:rsidP="00AF56C2">
      <w:pPr>
        <w:pStyle w:val="affb"/>
        <w:spacing w:line="261" w:lineRule="auto"/>
        <w:ind w:left="383" w:hanging="227"/>
      </w:pPr>
      <w:r w:rsidRPr="002A7275">
        <w:rPr>
          <w:color w:val="231F20"/>
          <w:w w:val="120"/>
        </w:rPr>
        <w:t>—пониматьзначениегуманистическихидемократических</w:t>
      </w:r>
      <w:r w:rsidRPr="002A7275">
        <w:rPr>
          <w:color w:val="231F20"/>
          <w:w w:val="115"/>
        </w:rPr>
        <w:t>ценностных ориентаций; осознавать ценность человеческой</w:t>
      </w:r>
      <w:r w:rsidRPr="002A7275">
        <w:rPr>
          <w:color w:val="231F20"/>
          <w:w w:val="120"/>
        </w:rPr>
        <w:t>жизни;</w:t>
      </w:r>
    </w:p>
    <w:p w:rsidR="00AF56C2" w:rsidRPr="002A7275" w:rsidRDefault="00AF56C2" w:rsidP="00AF56C2">
      <w:pPr>
        <w:pStyle w:val="affb"/>
        <w:spacing w:line="261" w:lineRule="auto"/>
        <w:ind w:left="383" w:hanging="227"/>
      </w:pPr>
      <w:r w:rsidRPr="002A7275">
        <w:rPr>
          <w:color w:val="231F20"/>
          <w:w w:val="120"/>
        </w:rPr>
        <w:t>—понимать значение нравственных норм и ценностей как ус­ловияжизниличности,семьи,общества;</w:t>
      </w:r>
    </w:p>
    <w:p w:rsidR="00AF56C2" w:rsidRPr="002A7275" w:rsidRDefault="00AF56C2" w:rsidP="00AF56C2">
      <w:pPr>
        <w:pStyle w:val="affb"/>
        <w:spacing w:line="261" w:lineRule="auto"/>
        <w:ind w:left="383" w:hanging="227"/>
      </w:pPr>
      <w:r w:rsidRPr="002A7275">
        <w:rPr>
          <w:color w:val="231F20"/>
          <w:w w:val="115"/>
        </w:rPr>
        <w:t>—осознавать право гражданина РФ исповедовать любую тра­диционнуюрелигиюилинеисповедоватьникакойрелигии;</w:t>
      </w:r>
    </w:p>
    <w:p w:rsidR="00AF56C2" w:rsidRPr="002A7275" w:rsidRDefault="00AF56C2" w:rsidP="00AF56C2">
      <w:pPr>
        <w:pStyle w:val="affb"/>
        <w:spacing w:line="261" w:lineRule="auto"/>
        <w:ind w:left="383" w:right="152" w:hanging="227"/>
      </w:pPr>
      <w:r w:rsidRPr="002A7275">
        <w:rPr>
          <w:color w:val="231F20"/>
          <w:w w:val="115"/>
        </w:rPr>
        <w:t>—строить своё общение, совместную деятельность на основе</w:t>
      </w:r>
      <w:r w:rsidRPr="002A7275">
        <w:rPr>
          <w:color w:val="231F20"/>
          <w:w w:val="120"/>
        </w:rPr>
        <w:t>правилкоммуникации:умениядоговариваться,мирноразрешать конфликты, уважать другое мнение, независи­мо от принадлежности собеседников к религии или к ате­изму;</w:t>
      </w:r>
    </w:p>
    <w:p w:rsidR="00AF56C2" w:rsidRPr="002A7275" w:rsidRDefault="00AF56C2" w:rsidP="00AF56C2">
      <w:pPr>
        <w:pStyle w:val="affb"/>
        <w:spacing w:line="261" w:lineRule="auto"/>
        <w:ind w:left="383" w:right="154" w:hanging="227"/>
      </w:pPr>
      <w:r w:rsidRPr="002A7275">
        <w:rPr>
          <w:color w:val="231F20"/>
          <w:w w:val="115"/>
        </w:rPr>
        <w:t>—соотноситьсвоипоступкиснравственнымиценностями,принятымивроссийскомобществе,проявлятьуважениекдуховнымтрадициямнародовРоссии,терпимостькпред­ставителямразноговероисповедания;</w:t>
      </w:r>
    </w:p>
    <w:p w:rsidR="00AF56C2" w:rsidRPr="002A7275" w:rsidRDefault="00AF56C2" w:rsidP="00AF56C2">
      <w:pPr>
        <w:pStyle w:val="affb"/>
        <w:spacing w:line="261" w:lineRule="auto"/>
        <w:ind w:left="383" w:hanging="227"/>
      </w:pPr>
      <w:r w:rsidRPr="002A7275">
        <w:rPr>
          <w:color w:val="231F20"/>
          <w:w w:val="115"/>
        </w:rPr>
        <w:t>—строить своё поведение с учётом нравственных норм и пра­вил;проявлятьвповседневнойжизнидоброту,справедли­вость, доброжелательность в общении, желание при необхо­димостиприйтинапомощь;</w:t>
      </w:r>
    </w:p>
    <w:p w:rsidR="00AF56C2" w:rsidRPr="002A7275" w:rsidRDefault="00AF56C2" w:rsidP="00AF56C2">
      <w:pPr>
        <w:pStyle w:val="affb"/>
        <w:spacing w:line="261" w:lineRule="auto"/>
        <w:ind w:left="383" w:right="154" w:hanging="227"/>
      </w:pPr>
      <w:r w:rsidRPr="002A7275">
        <w:rPr>
          <w:color w:val="231F20"/>
          <w:w w:val="115"/>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оскорб­ляющихдругихлюдей;</w:t>
      </w:r>
    </w:p>
    <w:p w:rsidR="00AF56C2" w:rsidRPr="002A7275" w:rsidRDefault="00AF56C2" w:rsidP="00AF56C2">
      <w:pPr>
        <w:pStyle w:val="affb"/>
        <w:spacing w:line="261" w:lineRule="auto"/>
        <w:ind w:left="383" w:hanging="227"/>
      </w:pPr>
      <w:r w:rsidRPr="002A7275">
        <w:rPr>
          <w:color w:val="231F20"/>
          <w:w w:val="115"/>
        </w:rPr>
        <w:t>—пониматьнеобходимостьбережногоотношениякматери­альнымидуховнымценностям.</w:t>
      </w:r>
    </w:p>
    <w:p w:rsidR="00AF56C2" w:rsidRPr="002A7275" w:rsidRDefault="00AF56C2" w:rsidP="00AF56C2">
      <w:pPr>
        <w:pStyle w:val="3"/>
        <w:spacing w:before="76"/>
        <w:rPr>
          <w:rFonts w:ascii="Verdana" w:hAnsi="Verdana"/>
          <w:sz w:val="20"/>
          <w:szCs w:val="20"/>
        </w:rPr>
      </w:pPr>
      <w:r w:rsidRPr="002A7275">
        <w:rPr>
          <w:rFonts w:ascii="Verdana" w:hAnsi="Verdana"/>
          <w:color w:val="231F20"/>
          <w:w w:val="80"/>
          <w:sz w:val="20"/>
          <w:szCs w:val="20"/>
        </w:rPr>
        <w:t>МЕТАПРЕДМЕТНЫЕРЕЗУЛЬТАТЫ:</w:t>
      </w:r>
    </w:p>
    <w:p w:rsidR="00AF56C2" w:rsidRPr="002A7275" w:rsidRDefault="00AF56C2" w:rsidP="00AF56C2">
      <w:pPr>
        <w:pStyle w:val="affb"/>
        <w:spacing w:before="118" w:line="247" w:lineRule="auto"/>
        <w:ind w:left="383" w:right="154" w:hanging="227"/>
      </w:pPr>
      <w:r w:rsidRPr="002A7275">
        <w:rPr>
          <w:color w:val="231F20"/>
          <w:w w:val="120"/>
        </w:rPr>
        <w:t>—овладевать способностью понимания и сохранения целей изадач учебной деятельности, поиска оптимальных средствихдостижения;</w:t>
      </w:r>
    </w:p>
    <w:p w:rsidR="00AF56C2" w:rsidRPr="002A7275" w:rsidRDefault="00AF56C2" w:rsidP="00AF56C2">
      <w:pPr>
        <w:pStyle w:val="affb"/>
        <w:spacing w:before="3" w:line="247" w:lineRule="auto"/>
        <w:ind w:left="383" w:right="154" w:hanging="227"/>
      </w:pPr>
      <w:r w:rsidRPr="002A7275">
        <w:rPr>
          <w:color w:val="231F20"/>
          <w:w w:val="115"/>
        </w:rPr>
        <w:t>—формировать умения планировать, контролировать и оцени­ватьучебныедействиявсоответствииспоставленнойза­дачейиусловиямиеёреализации,определятьинаходитьнаиболееэффективныеспособыдостижениярезультата,вносить соответствующие коррективы в процесс их реали­зациинаосновеоценкииучётахарактера  ошибок,  пони­матьпричиныуспеха/неуспехаучебнойдеятельности;</w:t>
      </w:r>
    </w:p>
    <w:p w:rsidR="00AF56C2" w:rsidRPr="002A7275" w:rsidRDefault="00AF56C2" w:rsidP="00AF56C2">
      <w:pPr>
        <w:pStyle w:val="affb"/>
        <w:spacing w:before="7" w:line="247" w:lineRule="auto"/>
        <w:ind w:left="383" w:right="154" w:hanging="227"/>
      </w:pPr>
      <w:r w:rsidRPr="002A7275">
        <w:rPr>
          <w:color w:val="231F20"/>
          <w:w w:val="120"/>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информационно­коммуникационныхтехнологийдлярешенияразличныхкоммуникативныхипознавательныхзадач;</w:t>
      </w:r>
    </w:p>
    <w:p w:rsidR="00AF56C2" w:rsidRPr="002A7275" w:rsidRDefault="00AF56C2" w:rsidP="00AF56C2">
      <w:pPr>
        <w:pStyle w:val="affb"/>
        <w:spacing w:before="4" w:line="247" w:lineRule="auto"/>
        <w:ind w:left="383" w:right="154" w:hanging="227"/>
      </w:pPr>
      <w:r w:rsidRPr="002A7275">
        <w:rPr>
          <w:color w:val="231F20"/>
          <w:w w:val="115"/>
        </w:rPr>
        <w:t>—совершенствовать умения в области работы с информацией,осуществленияинформационногопоискадлявыполненияучебныхзаданий;</w:t>
      </w:r>
    </w:p>
    <w:p w:rsidR="00AF56C2" w:rsidRPr="002A7275" w:rsidRDefault="00AF56C2" w:rsidP="00AF56C2">
      <w:pPr>
        <w:pStyle w:val="affb"/>
        <w:spacing w:before="3" w:line="247" w:lineRule="auto"/>
        <w:ind w:left="383" w:hanging="227"/>
      </w:pPr>
      <w:r w:rsidRPr="002A7275">
        <w:rPr>
          <w:color w:val="231F20"/>
          <w:w w:val="120"/>
        </w:rPr>
        <w:t>—овладевать навыками смыслового чтения текстов различ­ных стилей и жанров, осознанного построения речевых вы­сказыванийвсоответствиисзадачамикоммуникации;</w:t>
      </w:r>
    </w:p>
    <w:p w:rsidR="00AF56C2" w:rsidRPr="002A7275" w:rsidRDefault="00AF56C2" w:rsidP="00AF56C2">
      <w:pPr>
        <w:pStyle w:val="affb"/>
        <w:spacing w:before="3" w:line="247" w:lineRule="auto"/>
        <w:ind w:left="383" w:right="154" w:hanging="227"/>
      </w:pPr>
      <w:r w:rsidRPr="002A7275">
        <w:rPr>
          <w:color w:val="231F20"/>
          <w:w w:val="115"/>
        </w:rPr>
        <w:t>—овладевать логическими действиями анализа, синтеза, срав­нения,  обобщения,  классификации,  установления  аналогийи причинно­следственных связей, построения рассуждений,отнесениякизвестнымпонятиям;</w:t>
      </w:r>
    </w:p>
    <w:p w:rsidR="00AF56C2" w:rsidRPr="002A7275" w:rsidRDefault="00AF56C2" w:rsidP="00AF56C2">
      <w:pPr>
        <w:pStyle w:val="affb"/>
        <w:spacing w:before="3" w:line="247" w:lineRule="auto"/>
        <w:ind w:left="383" w:right="154" w:hanging="227"/>
      </w:pPr>
      <w:r w:rsidRPr="002A7275">
        <w:rPr>
          <w:color w:val="231F20"/>
          <w:w w:val="115"/>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уме­нийизлагатьсвоёмнениеиаргументироватьсвоюточкузренияиоценкусобытий;</w:t>
      </w:r>
    </w:p>
    <w:p w:rsidR="00AF56C2" w:rsidRPr="002A7275" w:rsidRDefault="00AF56C2" w:rsidP="00AF56C2">
      <w:pPr>
        <w:pStyle w:val="affb"/>
        <w:spacing w:before="5" w:line="247" w:lineRule="auto"/>
        <w:ind w:left="383" w:hanging="227"/>
      </w:pPr>
      <w:r w:rsidRPr="002A7275">
        <w:rPr>
          <w:color w:val="231F20"/>
          <w:w w:val="115"/>
        </w:rPr>
        <w:t>—совершенствоватьорганизационныеумениявобластикол­лективной деятельности, умения определять общую цель ипутиеёдостижения,уменийдоговариватьсяораспределе­нии ролей в совместной деятельности, адекватно оцениватьсобственноеповедениеиповедениеокружающих.</w:t>
      </w:r>
    </w:p>
    <w:p w:rsidR="00AF56C2" w:rsidRPr="002A7275" w:rsidRDefault="00AF56C2" w:rsidP="00AF56C2">
      <w:pPr>
        <w:pStyle w:val="affb"/>
        <w:spacing w:before="1"/>
        <w:ind w:firstLine="0"/>
        <w:jc w:val="left"/>
      </w:pPr>
    </w:p>
    <w:p w:rsidR="00AF56C2" w:rsidRPr="002A7275" w:rsidRDefault="00AF56C2" w:rsidP="00AF56C2">
      <w:pPr>
        <w:ind w:left="157"/>
        <w:rPr>
          <w:rFonts w:ascii="Tahoma" w:hAnsi="Tahoma"/>
          <w:b/>
          <w:sz w:val="20"/>
          <w:szCs w:val="20"/>
        </w:rPr>
      </w:pPr>
      <w:r w:rsidRPr="002A7275">
        <w:rPr>
          <w:rFonts w:ascii="Tahoma" w:hAnsi="Tahoma"/>
          <w:b/>
          <w:color w:val="231F20"/>
          <w:w w:val="85"/>
          <w:sz w:val="20"/>
          <w:szCs w:val="20"/>
        </w:rPr>
        <w:t>Универсальные учебныедействия</w:t>
      </w:r>
    </w:p>
    <w:p w:rsidR="00AF56C2" w:rsidRPr="002A7275" w:rsidRDefault="00AF56C2" w:rsidP="00AF56C2">
      <w:pPr>
        <w:pStyle w:val="affb"/>
        <w:spacing w:before="173"/>
        <w:ind w:firstLine="0"/>
        <w:jc w:val="left"/>
        <w:rPr>
          <w:rFonts w:ascii="Verdana" w:hAnsi="Verdana"/>
        </w:rPr>
      </w:pPr>
      <w:r w:rsidRPr="002A7275">
        <w:rPr>
          <w:rFonts w:ascii="Verdana" w:hAnsi="Verdana"/>
          <w:color w:val="231F20"/>
          <w:w w:val="80"/>
        </w:rPr>
        <w:t>Познавательные</w:t>
      </w:r>
      <w:r w:rsidR="007755EF">
        <w:rPr>
          <w:rFonts w:ascii="Verdana" w:hAnsi="Verdana"/>
          <w:color w:val="231F20"/>
          <w:w w:val="80"/>
        </w:rPr>
        <w:t xml:space="preserve"> </w:t>
      </w:r>
      <w:r w:rsidRPr="002A7275">
        <w:rPr>
          <w:rFonts w:ascii="Verdana" w:hAnsi="Verdana"/>
          <w:color w:val="231F20"/>
          <w:w w:val="80"/>
        </w:rPr>
        <w:t>УУД:</w:t>
      </w:r>
    </w:p>
    <w:p w:rsidR="00AF56C2" w:rsidRPr="002A7275" w:rsidRDefault="00AF56C2" w:rsidP="007755EF">
      <w:pPr>
        <w:pStyle w:val="affb"/>
        <w:spacing w:before="66" w:line="247" w:lineRule="auto"/>
        <w:ind w:left="383" w:hanging="227"/>
      </w:pPr>
      <w:r w:rsidRPr="002A7275">
        <w:rPr>
          <w:color w:val="231F20"/>
          <w:w w:val="115"/>
        </w:rPr>
        <w:t>—ориентироваться</w:t>
      </w:r>
      <w:r w:rsidR="007755EF">
        <w:rPr>
          <w:color w:val="231F20"/>
          <w:w w:val="115"/>
        </w:rPr>
        <w:t xml:space="preserve"> </w:t>
      </w:r>
      <w:r w:rsidRPr="002A7275">
        <w:rPr>
          <w:color w:val="231F20"/>
          <w:w w:val="115"/>
        </w:rPr>
        <w:t>в</w:t>
      </w:r>
      <w:r w:rsidR="007755EF">
        <w:rPr>
          <w:color w:val="231F20"/>
          <w:w w:val="115"/>
        </w:rPr>
        <w:t xml:space="preserve"> </w:t>
      </w:r>
      <w:r w:rsidRPr="002A7275">
        <w:rPr>
          <w:color w:val="231F20"/>
          <w:w w:val="115"/>
        </w:rPr>
        <w:t>понятиях,</w:t>
      </w:r>
      <w:r w:rsidR="007755EF">
        <w:rPr>
          <w:color w:val="231F20"/>
          <w:w w:val="115"/>
        </w:rPr>
        <w:t xml:space="preserve"> </w:t>
      </w:r>
      <w:r w:rsidRPr="002A7275">
        <w:rPr>
          <w:color w:val="231F20"/>
          <w:w w:val="115"/>
        </w:rPr>
        <w:t>отражающих</w:t>
      </w:r>
      <w:r w:rsidR="007755EF">
        <w:rPr>
          <w:color w:val="231F20"/>
          <w:w w:val="115"/>
        </w:rPr>
        <w:t xml:space="preserve"> </w:t>
      </w:r>
      <w:r w:rsidRPr="002A7275">
        <w:rPr>
          <w:color w:val="231F20"/>
          <w:w w:val="115"/>
        </w:rPr>
        <w:t>нравственные</w:t>
      </w:r>
      <w:r w:rsidR="007755EF">
        <w:rPr>
          <w:color w:val="231F20"/>
          <w:w w:val="115"/>
        </w:rPr>
        <w:t xml:space="preserve"> </w:t>
      </w:r>
      <w:r w:rsidRPr="002A7275">
        <w:rPr>
          <w:color w:val="231F20"/>
          <w:w w:val="115"/>
        </w:rPr>
        <w:t>ценности</w:t>
      </w:r>
      <w:r w:rsidR="007755EF">
        <w:rPr>
          <w:color w:val="231F20"/>
          <w:w w:val="115"/>
        </w:rPr>
        <w:t xml:space="preserve"> </w:t>
      </w:r>
      <w:r w:rsidRPr="002A7275">
        <w:rPr>
          <w:color w:val="231F20"/>
          <w:w w:val="115"/>
        </w:rPr>
        <w:t>общества—мораль,</w:t>
      </w:r>
      <w:r w:rsidR="007755EF">
        <w:rPr>
          <w:color w:val="231F20"/>
          <w:w w:val="115"/>
        </w:rPr>
        <w:t xml:space="preserve"> </w:t>
      </w:r>
      <w:r w:rsidRPr="002A7275">
        <w:rPr>
          <w:color w:val="231F20"/>
          <w:w w:val="115"/>
        </w:rPr>
        <w:t>этика,</w:t>
      </w:r>
      <w:r w:rsidR="007755EF">
        <w:rPr>
          <w:color w:val="231F20"/>
          <w:w w:val="115"/>
        </w:rPr>
        <w:t xml:space="preserve"> </w:t>
      </w:r>
      <w:r w:rsidRPr="002A7275">
        <w:rPr>
          <w:color w:val="231F20"/>
          <w:w w:val="115"/>
        </w:rPr>
        <w:t>этикет,</w:t>
      </w:r>
      <w:r w:rsidR="007755EF">
        <w:rPr>
          <w:color w:val="231F20"/>
          <w:w w:val="115"/>
        </w:rPr>
        <w:t xml:space="preserve"> </w:t>
      </w:r>
      <w:r w:rsidRPr="002A7275">
        <w:rPr>
          <w:color w:val="231F20"/>
          <w:w w:val="115"/>
        </w:rPr>
        <w:t>справедли</w:t>
      </w:r>
      <w:r w:rsidRPr="002A7275">
        <w:rPr>
          <w:color w:val="231F20"/>
          <w:w w:val="120"/>
        </w:rPr>
        <w:t>вость, гуманизм, благотворительность, а также используе­мых</w:t>
      </w:r>
      <w:r w:rsidR="007755EF">
        <w:rPr>
          <w:color w:val="231F20"/>
          <w:w w:val="120"/>
        </w:rPr>
        <w:t xml:space="preserve"> </w:t>
      </w:r>
      <w:r w:rsidRPr="002A7275">
        <w:rPr>
          <w:color w:val="231F20"/>
          <w:w w:val="120"/>
        </w:rPr>
        <w:t>в</w:t>
      </w:r>
      <w:r w:rsidR="007755EF">
        <w:rPr>
          <w:color w:val="231F20"/>
          <w:w w:val="120"/>
        </w:rPr>
        <w:t xml:space="preserve"> </w:t>
      </w:r>
      <w:r w:rsidRPr="002A7275">
        <w:rPr>
          <w:color w:val="231F20"/>
          <w:w w:val="120"/>
        </w:rPr>
        <w:t>разных</w:t>
      </w:r>
      <w:r w:rsidR="007755EF">
        <w:rPr>
          <w:color w:val="231F20"/>
          <w:w w:val="120"/>
        </w:rPr>
        <w:t xml:space="preserve"> </w:t>
      </w:r>
      <w:r w:rsidRPr="002A7275">
        <w:rPr>
          <w:color w:val="231F20"/>
          <w:w w:val="120"/>
        </w:rPr>
        <w:t>религиях</w:t>
      </w:r>
      <w:r w:rsidR="007755EF">
        <w:rPr>
          <w:color w:val="231F20"/>
          <w:w w:val="120"/>
        </w:rPr>
        <w:t xml:space="preserve"> </w:t>
      </w:r>
      <w:r w:rsidRPr="002A7275">
        <w:rPr>
          <w:color w:val="231F20"/>
          <w:w w:val="120"/>
        </w:rPr>
        <w:t>(в</w:t>
      </w:r>
      <w:r w:rsidR="007755EF">
        <w:rPr>
          <w:color w:val="231F20"/>
          <w:w w:val="120"/>
        </w:rPr>
        <w:t xml:space="preserve"> </w:t>
      </w:r>
      <w:r w:rsidRPr="002A7275">
        <w:rPr>
          <w:color w:val="231F20"/>
          <w:w w:val="120"/>
        </w:rPr>
        <w:t>пределах</w:t>
      </w:r>
      <w:r w:rsidR="007755EF">
        <w:rPr>
          <w:color w:val="231F20"/>
          <w:w w:val="120"/>
        </w:rPr>
        <w:t xml:space="preserve"> </w:t>
      </w:r>
      <w:r w:rsidRPr="002A7275">
        <w:rPr>
          <w:color w:val="231F20"/>
          <w:w w:val="120"/>
        </w:rPr>
        <w:t>изученного);</w:t>
      </w:r>
    </w:p>
    <w:p w:rsidR="00AF56C2" w:rsidRPr="002A7275" w:rsidRDefault="00AF56C2" w:rsidP="00AF56C2">
      <w:pPr>
        <w:pStyle w:val="affb"/>
        <w:spacing w:before="2" w:line="247" w:lineRule="auto"/>
        <w:ind w:left="383" w:right="154" w:hanging="227"/>
      </w:pPr>
      <w:r w:rsidRPr="002A7275">
        <w:rPr>
          <w:color w:val="231F20"/>
          <w:w w:val="115"/>
        </w:rPr>
        <w:t>—использовать разные методы получения знаний о традици­онных</w:t>
      </w:r>
      <w:r w:rsidR="007755EF">
        <w:rPr>
          <w:color w:val="231F20"/>
          <w:w w:val="115"/>
        </w:rPr>
        <w:t xml:space="preserve"> </w:t>
      </w:r>
      <w:r w:rsidRPr="002A7275">
        <w:rPr>
          <w:color w:val="231F20"/>
          <w:w w:val="115"/>
        </w:rPr>
        <w:t>религиях</w:t>
      </w:r>
      <w:r w:rsidR="007755EF">
        <w:rPr>
          <w:color w:val="231F20"/>
          <w:w w:val="115"/>
        </w:rPr>
        <w:t xml:space="preserve"> </w:t>
      </w:r>
      <w:r w:rsidRPr="002A7275">
        <w:rPr>
          <w:color w:val="231F20"/>
          <w:w w:val="115"/>
        </w:rPr>
        <w:t>и</w:t>
      </w:r>
      <w:r w:rsidR="007755EF">
        <w:rPr>
          <w:color w:val="231F20"/>
          <w:w w:val="115"/>
        </w:rPr>
        <w:t xml:space="preserve"> </w:t>
      </w:r>
      <w:r w:rsidRPr="002A7275">
        <w:rPr>
          <w:color w:val="231F20"/>
          <w:w w:val="115"/>
        </w:rPr>
        <w:t>светской</w:t>
      </w:r>
      <w:r w:rsidR="007755EF">
        <w:rPr>
          <w:color w:val="231F20"/>
          <w:w w:val="115"/>
        </w:rPr>
        <w:t xml:space="preserve"> </w:t>
      </w:r>
      <w:r w:rsidRPr="002A7275">
        <w:rPr>
          <w:color w:val="231F20"/>
          <w:w w:val="115"/>
        </w:rPr>
        <w:t>этике</w:t>
      </w:r>
      <w:r w:rsidR="007755EF">
        <w:rPr>
          <w:color w:val="231F20"/>
          <w:w w:val="115"/>
        </w:rPr>
        <w:t xml:space="preserve"> </w:t>
      </w:r>
      <w:r w:rsidRPr="002A7275">
        <w:rPr>
          <w:color w:val="231F20"/>
          <w:w w:val="115"/>
        </w:rPr>
        <w:t>(наблюдение,чтение,сравнение,вычисление);</w:t>
      </w:r>
    </w:p>
    <w:p w:rsidR="00AF56C2" w:rsidRPr="002A7275" w:rsidRDefault="00AF56C2" w:rsidP="00AF56C2">
      <w:pPr>
        <w:pStyle w:val="affb"/>
        <w:spacing w:before="3" w:line="247" w:lineRule="auto"/>
        <w:ind w:left="383" w:right="154" w:hanging="227"/>
      </w:pPr>
      <w:r w:rsidRPr="002A7275">
        <w:rPr>
          <w:color w:val="231F20"/>
          <w:w w:val="120"/>
        </w:rPr>
        <w:t>—применять логические действия и операции для решенияучебных задач: сравнивать, анализировать, обобщать, де­</w:t>
      </w:r>
      <w:r w:rsidRPr="002A7275">
        <w:rPr>
          <w:color w:val="231F20"/>
          <w:spacing w:val="-1"/>
          <w:w w:val="120"/>
        </w:rPr>
        <w:t>латьвыводы</w:t>
      </w:r>
      <w:r w:rsidR="007755EF">
        <w:rPr>
          <w:color w:val="231F20"/>
          <w:spacing w:val="-1"/>
          <w:w w:val="120"/>
        </w:rPr>
        <w:t xml:space="preserve"> </w:t>
      </w:r>
      <w:r w:rsidRPr="002A7275">
        <w:rPr>
          <w:color w:val="231F20"/>
          <w:w w:val="120"/>
        </w:rPr>
        <w:t>на</w:t>
      </w:r>
      <w:r w:rsidR="007755EF">
        <w:rPr>
          <w:color w:val="231F20"/>
          <w:w w:val="120"/>
        </w:rPr>
        <w:t xml:space="preserve"> </w:t>
      </w:r>
      <w:r w:rsidRPr="002A7275">
        <w:rPr>
          <w:color w:val="231F20"/>
          <w:w w:val="120"/>
        </w:rPr>
        <w:t>основе</w:t>
      </w:r>
      <w:r w:rsidR="007755EF">
        <w:rPr>
          <w:color w:val="231F20"/>
          <w:w w:val="120"/>
        </w:rPr>
        <w:t xml:space="preserve"> </w:t>
      </w:r>
      <w:r w:rsidRPr="002A7275">
        <w:rPr>
          <w:color w:val="231F20"/>
          <w:w w:val="120"/>
        </w:rPr>
        <w:t>изучаемого</w:t>
      </w:r>
      <w:r w:rsidR="007755EF">
        <w:rPr>
          <w:color w:val="231F20"/>
          <w:w w:val="120"/>
        </w:rPr>
        <w:t xml:space="preserve"> </w:t>
      </w:r>
      <w:r w:rsidRPr="002A7275">
        <w:rPr>
          <w:color w:val="231F20"/>
          <w:w w:val="120"/>
        </w:rPr>
        <w:t>фактического</w:t>
      </w:r>
      <w:r w:rsidR="007755EF">
        <w:rPr>
          <w:color w:val="231F20"/>
          <w:w w:val="120"/>
        </w:rPr>
        <w:t xml:space="preserve"> </w:t>
      </w:r>
      <w:r w:rsidRPr="002A7275">
        <w:rPr>
          <w:color w:val="231F20"/>
          <w:w w:val="120"/>
        </w:rPr>
        <w:t>материала;</w:t>
      </w:r>
    </w:p>
    <w:p w:rsidR="00AF56C2" w:rsidRPr="002A7275" w:rsidRDefault="00AF56C2" w:rsidP="00AF56C2">
      <w:pPr>
        <w:pStyle w:val="affb"/>
        <w:spacing w:before="2" w:line="247" w:lineRule="auto"/>
        <w:ind w:left="383" w:right="154" w:hanging="227"/>
      </w:pPr>
      <w:r w:rsidRPr="002A7275">
        <w:rPr>
          <w:color w:val="231F20"/>
          <w:w w:val="120"/>
        </w:rPr>
        <w:t>—признавать возможность существования разных точек зре­</w:t>
      </w:r>
      <w:r w:rsidRPr="002A7275">
        <w:rPr>
          <w:color w:val="231F20"/>
          <w:w w:val="115"/>
        </w:rPr>
        <w:t>ния; обосновывать свои суждения, приводить убедительные</w:t>
      </w:r>
      <w:r w:rsidRPr="002A7275">
        <w:rPr>
          <w:color w:val="231F20"/>
          <w:w w:val="120"/>
        </w:rPr>
        <w:t>доказательства;</w:t>
      </w:r>
    </w:p>
    <w:p w:rsidR="00AF56C2" w:rsidRPr="002A7275" w:rsidRDefault="00AF56C2" w:rsidP="00AF56C2">
      <w:pPr>
        <w:pStyle w:val="affb"/>
        <w:spacing w:before="3" w:line="247" w:lineRule="auto"/>
        <w:ind w:left="383" w:right="154" w:hanging="227"/>
      </w:pPr>
      <w:r w:rsidRPr="002A7275">
        <w:rPr>
          <w:color w:val="231F20"/>
          <w:w w:val="115"/>
        </w:rPr>
        <w:t>—выполнять</w:t>
      </w:r>
      <w:r w:rsidR="007755EF">
        <w:rPr>
          <w:color w:val="231F20"/>
          <w:w w:val="115"/>
        </w:rPr>
        <w:t xml:space="preserve"> </w:t>
      </w:r>
      <w:r w:rsidRPr="002A7275">
        <w:rPr>
          <w:color w:val="231F20"/>
          <w:w w:val="115"/>
        </w:rPr>
        <w:t>совместные</w:t>
      </w:r>
      <w:r w:rsidR="007755EF">
        <w:rPr>
          <w:color w:val="231F20"/>
          <w:w w:val="115"/>
        </w:rPr>
        <w:t xml:space="preserve"> </w:t>
      </w:r>
      <w:r w:rsidRPr="002A7275">
        <w:rPr>
          <w:color w:val="231F20"/>
          <w:w w:val="115"/>
        </w:rPr>
        <w:t>проектные</w:t>
      </w:r>
      <w:r w:rsidR="007755EF">
        <w:rPr>
          <w:color w:val="231F20"/>
          <w:w w:val="115"/>
        </w:rPr>
        <w:t xml:space="preserve"> </w:t>
      </w:r>
      <w:r w:rsidRPr="002A7275">
        <w:rPr>
          <w:color w:val="231F20"/>
          <w:w w:val="115"/>
        </w:rPr>
        <w:t>задания</w:t>
      </w:r>
      <w:r w:rsidR="007755EF">
        <w:rPr>
          <w:color w:val="231F20"/>
          <w:w w:val="115"/>
        </w:rPr>
        <w:t xml:space="preserve"> </w:t>
      </w:r>
      <w:r w:rsidRPr="002A7275">
        <w:rPr>
          <w:color w:val="231F20"/>
          <w:w w:val="115"/>
        </w:rPr>
        <w:t>с</w:t>
      </w:r>
      <w:r w:rsidR="007755EF">
        <w:rPr>
          <w:color w:val="231F20"/>
          <w:w w:val="115"/>
        </w:rPr>
        <w:t xml:space="preserve"> </w:t>
      </w:r>
      <w:r w:rsidRPr="002A7275">
        <w:rPr>
          <w:color w:val="231F20"/>
          <w:w w:val="115"/>
        </w:rPr>
        <w:t>опорой</w:t>
      </w:r>
      <w:r w:rsidR="007755EF">
        <w:rPr>
          <w:color w:val="231F20"/>
          <w:w w:val="115"/>
        </w:rPr>
        <w:t xml:space="preserve"> </w:t>
      </w:r>
      <w:r w:rsidRPr="002A7275">
        <w:rPr>
          <w:color w:val="231F20"/>
          <w:w w:val="115"/>
        </w:rPr>
        <w:t>на</w:t>
      </w:r>
      <w:r w:rsidR="007755EF">
        <w:rPr>
          <w:color w:val="231F20"/>
          <w:w w:val="115"/>
        </w:rPr>
        <w:t xml:space="preserve"> </w:t>
      </w:r>
      <w:r w:rsidRPr="002A7275">
        <w:rPr>
          <w:color w:val="231F20"/>
          <w:w w:val="115"/>
        </w:rPr>
        <w:t>предложенные</w:t>
      </w:r>
      <w:r w:rsidR="007755EF">
        <w:rPr>
          <w:color w:val="231F20"/>
          <w:w w:val="115"/>
        </w:rPr>
        <w:t xml:space="preserve"> </w:t>
      </w:r>
      <w:r w:rsidRPr="002A7275">
        <w:rPr>
          <w:color w:val="231F20"/>
          <w:w w:val="115"/>
        </w:rPr>
        <w:t>образцы.</w:t>
      </w:r>
    </w:p>
    <w:p w:rsidR="00AF56C2" w:rsidRPr="002A7275" w:rsidRDefault="00AF56C2" w:rsidP="00AF56C2">
      <w:pPr>
        <w:pStyle w:val="affb"/>
        <w:spacing w:before="169"/>
        <w:ind w:firstLine="0"/>
        <w:jc w:val="left"/>
        <w:rPr>
          <w:rFonts w:ascii="Verdana" w:hAnsi="Verdana"/>
        </w:rPr>
      </w:pPr>
      <w:r w:rsidRPr="002A7275">
        <w:rPr>
          <w:rFonts w:ascii="Verdana" w:hAnsi="Verdana"/>
          <w:color w:val="231F20"/>
          <w:w w:val="80"/>
        </w:rPr>
        <w:t>Работа</w:t>
      </w:r>
      <w:r w:rsidR="007755EF">
        <w:rPr>
          <w:rFonts w:ascii="Verdana" w:hAnsi="Verdana"/>
          <w:color w:val="231F20"/>
          <w:w w:val="80"/>
        </w:rPr>
        <w:t xml:space="preserve"> </w:t>
      </w:r>
      <w:r w:rsidRPr="002A7275">
        <w:rPr>
          <w:rFonts w:ascii="Verdana" w:hAnsi="Verdana"/>
          <w:color w:val="231F20"/>
          <w:w w:val="80"/>
        </w:rPr>
        <w:t>с</w:t>
      </w:r>
      <w:r w:rsidR="007755EF">
        <w:rPr>
          <w:rFonts w:ascii="Verdana" w:hAnsi="Verdana"/>
          <w:color w:val="231F20"/>
          <w:w w:val="80"/>
        </w:rPr>
        <w:t xml:space="preserve"> </w:t>
      </w:r>
      <w:r w:rsidRPr="002A7275">
        <w:rPr>
          <w:rFonts w:ascii="Verdana" w:hAnsi="Verdana"/>
          <w:color w:val="231F20"/>
          <w:w w:val="80"/>
        </w:rPr>
        <w:t>информацией:</w:t>
      </w:r>
    </w:p>
    <w:p w:rsidR="00AF56C2" w:rsidRPr="002A7275" w:rsidRDefault="00AF56C2" w:rsidP="00AF56C2">
      <w:pPr>
        <w:pStyle w:val="affb"/>
        <w:spacing w:before="66" w:line="247" w:lineRule="auto"/>
        <w:ind w:left="383" w:hanging="227"/>
      </w:pPr>
      <w:r w:rsidRPr="002A7275">
        <w:rPr>
          <w:color w:val="231F20"/>
          <w:w w:val="115"/>
        </w:rPr>
        <w:t>—воспроизводить</w:t>
      </w:r>
      <w:r w:rsidR="007755EF">
        <w:rPr>
          <w:color w:val="231F20"/>
          <w:w w:val="115"/>
        </w:rPr>
        <w:t xml:space="preserve"> </w:t>
      </w:r>
      <w:r w:rsidRPr="002A7275">
        <w:rPr>
          <w:color w:val="231F20"/>
          <w:w w:val="115"/>
        </w:rPr>
        <w:t>прослушанную</w:t>
      </w:r>
      <w:r w:rsidR="007755EF">
        <w:rPr>
          <w:color w:val="231F20"/>
          <w:w w:val="115"/>
        </w:rPr>
        <w:t xml:space="preserve"> </w:t>
      </w:r>
      <w:r w:rsidRPr="002A7275">
        <w:rPr>
          <w:color w:val="231F20"/>
          <w:w w:val="115"/>
        </w:rPr>
        <w:t>(прочитанную)</w:t>
      </w:r>
      <w:r w:rsidR="007755EF">
        <w:rPr>
          <w:color w:val="231F20"/>
          <w:w w:val="115"/>
        </w:rPr>
        <w:t xml:space="preserve"> </w:t>
      </w:r>
      <w:r w:rsidRPr="002A7275">
        <w:rPr>
          <w:color w:val="231F20"/>
          <w:w w:val="115"/>
        </w:rPr>
        <w:t>информа­цию,</w:t>
      </w:r>
      <w:r w:rsidR="007755EF">
        <w:rPr>
          <w:color w:val="231F20"/>
          <w:w w:val="115"/>
        </w:rPr>
        <w:t xml:space="preserve"> </w:t>
      </w:r>
      <w:r w:rsidRPr="002A7275">
        <w:rPr>
          <w:color w:val="231F20"/>
          <w:w w:val="115"/>
        </w:rPr>
        <w:t>подчёркивать</w:t>
      </w:r>
      <w:r w:rsidR="007755EF">
        <w:rPr>
          <w:color w:val="231F20"/>
          <w:w w:val="115"/>
        </w:rPr>
        <w:t xml:space="preserve"> </w:t>
      </w:r>
      <w:r w:rsidRPr="002A7275">
        <w:rPr>
          <w:color w:val="231F20"/>
          <w:w w:val="115"/>
        </w:rPr>
        <w:t>её</w:t>
      </w:r>
      <w:r w:rsidR="007755EF">
        <w:rPr>
          <w:color w:val="231F20"/>
          <w:w w:val="115"/>
        </w:rPr>
        <w:t xml:space="preserve"> </w:t>
      </w:r>
      <w:r w:rsidRPr="002A7275">
        <w:rPr>
          <w:color w:val="231F20"/>
          <w:w w:val="115"/>
        </w:rPr>
        <w:t>принадлежность</w:t>
      </w:r>
      <w:r w:rsidR="007755EF">
        <w:rPr>
          <w:color w:val="231F20"/>
          <w:w w:val="115"/>
        </w:rPr>
        <w:t xml:space="preserve"> </w:t>
      </w:r>
      <w:r w:rsidRPr="002A7275">
        <w:rPr>
          <w:color w:val="231F20"/>
          <w:w w:val="115"/>
        </w:rPr>
        <w:t>к</w:t>
      </w:r>
      <w:r w:rsidR="007755EF">
        <w:rPr>
          <w:color w:val="231F20"/>
          <w:w w:val="115"/>
        </w:rPr>
        <w:t xml:space="preserve"> </w:t>
      </w:r>
      <w:r w:rsidRPr="002A7275">
        <w:rPr>
          <w:color w:val="231F20"/>
          <w:w w:val="115"/>
        </w:rPr>
        <w:t>определённой</w:t>
      </w:r>
      <w:r w:rsidR="007755EF">
        <w:rPr>
          <w:color w:val="231F20"/>
          <w:w w:val="115"/>
        </w:rPr>
        <w:t xml:space="preserve"> ре</w:t>
      </w:r>
      <w:r w:rsidRPr="002A7275">
        <w:rPr>
          <w:color w:val="231F20"/>
          <w:w w:val="115"/>
        </w:rPr>
        <w:t>лигиии/</w:t>
      </w:r>
      <w:r w:rsidR="007755EF">
        <w:rPr>
          <w:color w:val="231F20"/>
          <w:w w:val="115"/>
        </w:rPr>
        <w:t xml:space="preserve"> </w:t>
      </w:r>
      <w:r w:rsidRPr="002A7275">
        <w:rPr>
          <w:color w:val="231F20"/>
          <w:w w:val="115"/>
        </w:rPr>
        <w:t>или</w:t>
      </w:r>
      <w:r w:rsidR="007755EF">
        <w:rPr>
          <w:color w:val="231F20"/>
          <w:w w:val="115"/>
        </w:rPr>
        <w:t xml:space="preserve"> </w:t>
      </w:r>
      <w:r w:rsidRPr="002A7275">
        <w:rPr>
          <w:color w:val="231F20"/>
          <w:w w:val="115"/>
        </w:rPr>
        <w:t>к</w:t>
      </w:r>
      <w:r w:rsidR="007755EF">
        <w:rPr>
          <w:color w:val="231F20"/>
          <w:w w:val="115"/>
        </w:rPr>
        <w:t xml:space="preserve"> </w:t>
      </w:r>
      <w:r w:rsidRPr="002A7275">
        <w:rPr>
          <w:color w:val="231F20"/>
          <w:w w:val="115"/>
        </w:rPr>
        <w:t>гражданской</w:t>
      </w:r>
      <w:r w:rsidR="007755EF">
        <w:rPr>
          <w:color w:val="231F20"/>
          <w:w w:val="115"/>
        </w:rPr>
        <w:t xml:space="preserve"> </w:t>
      </w:r>
      <w:r w:rsidRPr="002A7275">
        <w:rPr>
          <w:color w:val="231F20"/>
          <w:w w:val="115"/>
        </w:rPr>
        <w:t>этике;</w:t>
      </w:r>
    </w:p>
    <w:p w:rsidR="00AF56C2" w:rsidRPr="002A7275" w:rsidRDefault="00AF56C2" w:rsidP="00AF56C2">
      <w:pPr>
        <w:pStyle w:val="affb"/>
        <w:spacing w:before="3" w:line="247" w:lineRule="auto"/>
        <w:ind w:left="383" w:right="154" w:hanging="227"/>
      </w:pPr>
      <w:r w:rsidRPr="002A7275">
        <w:rPr>
          <w:color w:val="231F20"/>
          <w:w w:val="115"/>
        </w:rPr>
        <w:t>—использовать  разные  средства  для  получения  информациив соответствии с поставленной учебной задачей (текстовую,графическую,видео);</w:t>
      </w:r>
    </w:p>
    <w:p w:rsidR="00AF56C2" w:rsidRPr="002A7275" w:rsidRDefault="00AF56C2" w:rsidP="00AF56C2">
      <w:pPr>
        <w:pStyle w:val="affb"/>
        <w:spacing w:before="2" w:line="247" w:lineRule="auto"/>
        <w:ind w:left="383" w:right="154" w:hanging="227"/>
      </w:pPr>
      <w:r w:rsidRPr="002A7275">
        <w:rPr>
          <w:color w:val="231F20"/>
          <w:w w:val="115"/>
        </w:rPr>
        <w:t>—находить дополнительную информацию к основному учеб­ному материалу   в   разных   информационных</w:t>
      </w:r>
      <w:r w:rsidR="007755EF">
        <w:rPr>
          <w:color w:val="231F20"/>
          <w:w w:val="115"/>
        </w:rPr>
        <w:t xml:space="preserve"> </w:t>
      </w:r>
      <w:r w:rsidRPr="002A7275">
        <w:rPr>
          <w:color w:val="231F20"/>
          <w:w w:val="115"/>
        </w:rPr>
        <w:t xml:space="preserve">   источниках,</w:t>
      </w:r>
      <w:r w:rsidR="007755EF">
        <w:rPr>
          <w:color w:val="231F20"/>
          <w:w w:val="115"/>
        </w:rPr>
        <w:t xml:space="preserve"> </w:t>
      </w:r>
      <w:r w:rsidRPr="002A7275">
        <w:rPr>
          <w:color w:val="231F20"/>
          <w:w w:val="115"/>
        </w:rPr>
        <w:t>в</w:t>
      </w:r>
      <w:r w:rsidR="007755EF">
        <w:rPr>
          <w:color w:val="231F20"/>
          <w:w w:val="115"/>
        </w:rPr>
        <w:t xml:space="preserve"> </w:t>
      </w:r>
      <w:r w:rsidRPr="002A7275">
        <w:rPr>
          <w:color w:val="231F20"/>
          <w:w w:val="115"/>
        </w:rPr>
        <w:t>том</w:t>
      </w:r>
      <w:r w:rsidR="007755EF">
        <w:rPr>
          <w:color w:val="231F20"/>
          <w:w w:val="115"/>
        </w:rPr>
        <w:t xml:space="preserve"> </w:t>
      </w:r>
      <w:r w:rsidRPr="002A7275">
        <w:rPr>
          <w:color w:val="231F20"/>
          <w:w w:val="115"/>
        </w:rPr>
        <w:t>числе</w:t>
      </w:r>
      <w:r w:rsidR="007755EF">
        <w:rPr>
          <w:color w:val="231F20"/>
          <w:w w:val="115"/>
        </w:rPr>
        <w:t xml:space="preserve"> </w:t>
      </w:r>
      <w:r w:rsidRPr="002A7275">
        <w:rPr>
          <w:color w:val="231F20"/>
          <w:w w:val="115"/>
        </w:rPr>
        <w:t>в</w:t>
      </w:r>
      <w:r w:rsidR="007755EF">
        <w:rPr>
          <w:color w:val="231F20"/>
          <w:w w:val="115"/>
        </w:rPr>
        <w:t xml:space="preserve"> </w:t>
      </w:r>
      <w:r w:rsidRPr="002A7275">
        <w:rPr>
          <w:color w:val="231F20"/>
          <w:w w:val="115"/>
        </w:rPr>
        <w:t>Интернете</w:t>
      </w:r>
      <w:r w:rsidR="007755EF">
        <w:rPr>
          <w:color w:val="231F20"/>
          <w:w w:val="115"/>
        </w:rPr>
        <w:t xml:space="preserve"> </w:t>
      </w:r>
      <w:r w:rsidRPr="002A7275">
        <w:rPr>
          <w:color w:val="231F20"/>
          <w:w w:val="115"/>
        </w:rPr>
        <w:t>(в</w:t>
      </w:r>
      <w:r w:rsidR="007755EF">
        <w:rPr>
          <w:color w:val="231F20"/>
          <w:w w:val="115"/>
        </w:rPr>
        <w:t xml:space="preserve"> </w:t>
      </w:r>
      <w:r w:rsidRPr="002A7275">
        <w:rPr>
          <w:color w:val="231F20"/>
          <w:w w:val="115"/>
        </w:rPr>
        <w:t>условиях  контролируемого</w:t>
      </w:r>
      <w:r w:rsidR="007755EF">
        <w:rPr>
          <w:color w:val="231F20"/>
          <w:w w:val="115"/>
        </w:rPr>
        <w:t xml:space="preserve"> </w:t>
      </w:r>
      <w:r w:rsidRPr="002A7275">
        <w:rPr>
          <w:color w:val="231F20"/>
          <w:w w:val="115"/>
        </w:rPr>
        <w:t>входа);</w:t>
      </w:r>
    </w:p>
    <w:p w:rsidR="00AF56C2" w:rsidRPr="002A7275" w:rsidRDefault="00AF56C2" w:rsidP="00AF56C2">
      <w:pPr>
        <w:pStyle w:val="affb"/>
        <w:spacing w:before="4" w:line="247" w:lineRule="auto"/>
        <w:ind w:left="383" w:right="154" w:hanging="227"/>
      </w:pPr>
      <w:r w:rsidRPr="002A7275">
        <w:rPr>
          <w:color w:val="231F20"/>
          <w:spacing w:val="-1"/>
          <w:w w:val="120"/>
        </w:rPr>
        <w:t xml:space="preserve">—анализировать, </w:t>
      </w:r>
      <w:r w:rsidRPr="002A7275">
        <w:rPr>
          <w:color w:val="231F20"/>
          <w:w w:val="120"/>
        </w:rPr>
        <w:t>сравнивать информацию, представленную вразных источниках, с помощью учителя, оценивать её объ­ективностьиправильность.</w:t>
      </w:r>
    </w:p>
    <w:p w:rsidR="00AF56C2" w:rsidRPr="002A7275" w:rsidRDefault="00AF56C2" w:rsidP="00AF56C2">
      <w:pPr>
        <w:pStyle w:val="affb"/>
        <w:spacing w:before="170"/>
        <w:ind w:firstLine="0"/>
        <w:jc w:val="left"/>
        <w:rPr>
          <w:rFonts w:ascii="Verdana" w:hAnsi="Verdana"/>
        </w:rPr>
      </w:pPr>
      <w:r w:rsidRPr="002A7275">
        <w:rPr>
          <w:rFonts w:ascii="Verdana" w:hAnsi="Verdana"/>
          <w:color w:val="231F20"/>
          <w:w w:val="80"/>
        </w:rPr>
        <w:t>КоммуникативныеУУД:</w:t>
      </w:r>
    </w:p>
    <w:p w:rsidR="00AF56C2" w:rsidRPr="002A7275" w:rsidRDefault="00AF56C2" w:rsidP="00AF56C2">
      <w:pPr>
        <w:pStyle w:val="affb"/>
        <w:spacing w:before="66" w:line="247" w:lineRule="auto"/>
        <w:ind w:left="383" w:right="154" w:hanging="227"/>
      </w:pPr>
      <w:r w:rsidRPr="002A7275">
        <w:rPr>
          <w:color w:val="231F20"/>
          <w:w w:val="120"/>
        </w:rPr>
        <w:t>—использоватьсмысловоечтениедлявыделенияглавноймысли религиозных притч, сказаний, произведений фоль­клораихудожественнойлитературы,анализаиоценкижизненных ситуаций, раскрывающих проблемы нравствен­ности,этики,речевогоэтикета;</w:t>
      </w:r>
    </w:p>
    <w:p w:rsidR="00AF56C2" w:rsidRPr="002A7275" w:rsidRDefault="00AF56C2" w:rsidP="00AF56C2">
      <w:pPr>
        <w:pStyle w:val="affb"/>
        <w:spacing w:before="4" w:line="247" w:lineRule="auto"/>
        <w:ind w:left="383" w:right="154" w:hanging="227"/>
      </w:pPr>
      <w:r w:rsidRPr="002A7275">
        <w:rPr>
          <w:color w:val="231F20"/>
          <w:spacing w:val="-1"/>
          <w:w w:val="120"/>
        </w:rPr>
        <w:t>—соблюдать</w:t>
      </w:r>
      <w:r w:rsidR="007755EF">
        <w:rPr>
          <w:color w:val="231F20"/>
          <w:spacing w:val="-1"/>
          <w:w w:val="120"/>
        </w:rPr>
        <w:t xml:space="preserve"> </w:t>
      </w:r>
      <w:r w:rsidRPr="002A7275">
        <w:rPr>
          <w:color w:val="231F20"/>
          <w:spacing w:val="-1"/>
          <w:w w:val="120"/>
        </w:rPr>
        <w:t>правила</w:t>
      </w:r>
      <w:r w:rsidR="007755EF">
        <w:rPr>
          <w:color w:val="231F20"/>
          <w:spacing w:val="-1"/>
          <w:w w:val="120"/>
        </w:rPr>
        <w:t xml:space="preserve"> </w:t>
      </w:r>
      <w:r w:rsidRPr="002A7275">
        <w:rPr>
          <w:color w:val="231F20"/>
          <w:w w:val="120"/>
        </w:rPr>
        <w:t>ведения</w:t>
      </w:r>
      <w:r w:rsidR="007755EF">
        <w:rPr>
          <w:color w:val="231F20"/>
          <w:w w:val="120"/>
        </w:rPr>
        <w:t xml:space="preserve"> </w:t>
      </w:r>
      <w:r w:rsidRPr="002A7275">
        <w:rPr>
          <w:color w:val="231F20"/>
          <w:w w:val="120"/>
        </w:rPr>
        <w:t>диалога</w:t>
      </w:r>
      <w:r w:rsidR="007755EF">
        <w:rPr>
          <w:color w:val="231F20"/>
          <w:w w:val="120"/>
        </w:rPr>
        <w:t xml:space="preserve"> </w:t>
      </w:r>
      <w:r w:rsidRPr="002A7275">
        <w:rPr>
          <w:color w:val="231F20"/>
          <w:w w:val="120"/>
        </w:rPr>
        <w:t>и</w:t>
      </w:r>
      <w:r w:rsidR="007755EF">
        <w:rPr>
          <w:color w:val="231F20"/>
          <w:w w:val="120"/>
        </w:rPr>
        <w:t xml:space="preserve"> </w:t>
      </w:r>
      <w:r w:rsidRPr="002A7275">
        <w:rPr>
          <w:color w:val="231F20"/>
          <w:w w:val="120"/>
        </w:rPr>
        <w:t>дискуссии;</w:t>
      </w:r>
      <w:r w:rsidR="007755EF">
        <w:rPr>
          <w:color w:val="231F20"/>
          <w:w w:val="120"/>
        </w:rPr>
        <w:t xml:space="preserve"> </w:t>
      </w:r>
      <w:r w:rsidRPr="002A7275">
        <w:rPr>
          <w:color w:val="231F20"/>
          <w:w w:val="120"/>
        </w:rPr>
        <w:t>корректно</w:t>
      </w:r>
      <w:r w:rsidR="007755EF">
        <w:rPr>
          <w:color w:val="231F20"/>
          <w:w w:val="120"/>
        </w:rPr>
        <w:t xml:space="preserve"> </w:t>
      </w:r>
      <w:r w:rsidRPr="002A7275">
        <w:rPr>
          <w:color w:val="231F20"/>
          <w:w w:val="120"/>
        </w:rPr>
        <w:t>задавать вопросы и высказывать своё мнение; проявлять</w:t>
      </w:r>
      <w:r w:rsidR="007755EF">
        <w:rPr>
          <w:color w:val="231F20"/>
          <w:w w:val="120"/>
        </w:rPr>
        <w:t xml:space="preserve"> </w:t>
      </w:r>
      <w:r w:rsidRPr="002A7275">
        <w:rPr>
          <w:color w:val="231F20"/>
          <w:w w:val="115"/>
        </w:rPr>
        <w:t>уважительное отношение к собеседнику с учётом особенно­</w:t>
      </w:r>
      <w:r w:rsidRPr="002A7275">
        <w:rPr>
          <w:color w:val="231F20"/>
          <w:w w:val="120"/>
        </w:rPr>
        <w:t>стей</w:t>
      </w:r>
      <w:r w:rsidR="007755EF">
        <w:rPr>
          <w:color w:val="231F20"/>
          <w:w w:val="120"/>
        </w:rPr>
        <w:t xml:space="preserve"> </w:t>
      </w:r>
      <w:r w:rsidRPr="002A7275">
        <w:rPr>
          <w:color w:val="231F20"/>
          <w:w w:val="120"/>
        </w:rPr>
        <w:t>участников</w:t>
      </w:r>
      <w:r w:rsidR="007755EF">
        <w:rPr>
          <w:color w:val="231F20"/>
          <w:w w:val="120"/>
        </w:rPr>
        <w:t xml:space="preserve"> </w:t>
      </w:r>
      <w:r w:rsidRPr="002A7275">
        <w:rPr>
          <w:color w:val="231F20"/>
          <w:w w:val="120"/>
        </w:rPr>
        <w:t>общения;</w:t>
      </w:r>
    </w:p>
    <w:p w:rsidR="00AF56C2" w:rsidRPr="002A7275" w:rsidRDefault="00AF56C2" w:rsidP="00AF56C2">
      <w:pPr>
        <w:pStyle w:val="affb"/>
        <w:spacing w:before="4" w:line="247" w:lineRule="auto"/>
        <w:ind w:left="383" w:right="154" w:hanging="227"/>
      </w:pPr>
      <w:r w:rsidRPr="002A7275">
        <w:rPr>
          <w:color w:val="231F20"/>
          <w:w w:val="115"/>
        </w:rPr>
        <w:t>—создавать небольшие тексты­описания, тексты­рассуждения</w:t>
      </w:r>
      <w:r w:rsidRPr="002A7275">
        <w:rPr>
          <w:color w:val="231F20"/>
          <w:w w:val="120"/>
        </w:rPr>
        <w:t>для воссоздания, анализа и оценки нравственно­этических</w:t>
      </w:r>
      <w:r w:rsidR="007755EF">
        <w:rPr>
          <w:color w:val="231F20"/>
          <w:w w:val="120"/>
        </w:rPr>
        <w:t xml:space="preserve"> </w:t>
      </w:r>
      <w:r w:rsidRPr="002A7275">
        <w:rPr>
          <w:color w:val="231F20"/>
          <w:w w:val="120"/>
        </w:rPr>
        <w:t>идей, представленных в религиозных учениях и светской</w:t>
      </w:r>
      <w:r w:rsidR="007755EF">
        <w:rPr>
          <w:color w:val="231F20"/>
          <w:w w:val="120"/>
        </w:rPr>
        <w:t xml:space="preserve"> </w:t>
      </w:r>
      <w:r w:rsidRPr="002A7275">
        <w:rPr>
          <w:color w:val="231F20"/>
          <w:w w:val="120"/>
        </w:rPr>
        <w:t>этике.</w:t>
      </w:r>
    </w:p>
    <w:p w:rsidR="00AF56C2" w:rsidRPr="002A7275" w:rsidRDefault="00AF56C2" w:rsidP="00AF56C2">
      <w:pPr>
        <w:pStyle w:val="affb"/>
        <w:spacing w:before="82"/>
        <w:ind w:firstLine="0"/>
        <w:jc w:val="left"/>
        <w:rPr>
          <w:rFonts w:ascii="Verdana" w:hAnsi="Verdana"/>
        </w:rPr>
      </w:pPr>
      <w:r w:rsidRPr="002A7275">
        <w:rPr>
          <w:rFonts w:ascii="Verdana" w:hAnsi="Verdana"/>
          <w:color w:val="231F20"/>
          <w:w w:val="80"/>
        </w:rPr>
        <w:t>Регулятивные</w:t>
      </w:r>
      <w:r w:rsidR="007755EF">
        <w:rPr>
          <w:rFonts w:ascii="Verdana" w:hAnsi="Verdana"/>
          <w:color w:val="231F20"/>
          <w:w w:val="80"/>
        </w:rPr>
        <w:t xml:space="preserve"> </w:t>
      </w:r>
      <w:r w:rsidRPr="002A7275">
        <w:rPr>
          <w:rFonts w:ascii="Verdana" w:hAnsi="Verdana"/>
          <w:color w:val="231F20"/>
          <w:w w:val="80"/>
        </w:rPr>
        <w:t>УУД:</w:t>
      </w:r>
    </w:p>
    <w:p w:rsidR="00AF56C2" w:rsidRPr="002A7275" w:rsidRDefault="00AF56C2" w:rsidP="00AF56C2">
      <w:pPr>
        <w:pStyle w:val="affb"/>
        <w:spacing w:before="66" w:line="247" w:lineRule="auto"/>
        <w:ind w:left="383" w:right="154" w:hanging="227"/>
      </w:pPr>
      <w:r w:rsidRPr="002A7275">
        <w:rPr>
          <w:color w:val="231F20"/>
          <w:w w:val="115"/>
        </w:rPr>
        <w:t>—проявлять</w:t>
      </w:r>
      <w:r w:rsidR="007755EF">
        <w:rPr>
          <w:color w:val="231F20"/>
          <w:w w:val="115"/>
        </w:rPr>
        <w:t xml:space="preserve"> </w:t>
      </w:r>
      <w:r w:rsidRPr="002A7275">
        <w:rPr>
          <w:color w:val="231F20"/>
          <w:w w:val="115"/>
        </w:rPr>
        <w:t>самостоятельность,</w:t>
      </w:r>
      <w:r w:rsidR="007755EF">
        <w:rPr>
          <w:color w:val="231F20"/>
          <w:w w:val="115"/>
        </w:rPr>
        <w:t xml:space="preserve"> </w:t>
      </w:r>
      <w:r w:rsidRPr="002A7275">
        <w:rPr>
          <w:color w:val="231F20"/>
          <w:w w:val="115"/>
        </w:rPr>
        <w:t>инициативность,</w:t>
      </w:r>
      <w:r w:rsidR="007755EF">
        <w:rPr>
          <w:color w:val="231F20"/>
          <w:w w:val="115"/>
        </w:rPr>
        <w:t xml:space="preserve"> </w:t>
      </w:r>
      <w:r w:rsidRPr="002A7275">
        <w:rPr>
          <w:color w:val="231F20"/>
          <w:w w:val="115"/>
        </w:rPr>
        <w:t>организо­ванность</w:t>
      </w:r>
      <w:r w:rsidR="007755EF">
        <w:rPr>
          <w:color w:val="231F20"/>
          <w:w w:val="115"/>
        </w:rPr>
        <w:t xml:space="preserve"> </w:t>
      </w:r>
      <w:r w:rsidRPr="002A7275">
        <w:rPr>
          <w:color w:val="231F20"/>
          <w:w w:val="115"/>
        </w:rPr>
        <w:t>в</w:t>
      </w:r>
      <w:r w:rsidR="007755EF">
        <w:rPr>
          <w:color w:val="231F20"/>
          <w:w w:val="115"/>
        </w:rPr>
        <w:t xml:space="preserve"> </w:t>
      </w:r>
      <w:r w:rsidRPr="002A7275">
        <w:rPr>
          <w:color w:val="231F20"/>
          <w:w w:val="115"/>
        </w:rPr>
        <w:t>осуществлении</w:t>
      </w:r>
      <w:r w:rsidR="007755EF">
        <w:rPr>
          <w:color w:val="231F20"/>
          <w:w w:val="115"/>
        </w:rPr>
        <w:t xml:space="preserve"> </w:t>
      </w:r>
      <w:r w:rsidRPr="002A7275">
        <w:rPr>
          <w:color w:val="231F20"/>
          <w:w w:val="115"/>
        </w:rPr>
        <w:t>учебной</w:t>
      </w:r>
      <w:r w:rsidR="007755EF">
        <w:rPr>
          <w:color w:val="231F20"/>
          <w:w w:val="115"/>
        </w:rPr>
        <w:t xml:space="preserve"> </w:t>
      </w:r>
      <w:r w:rsidRPr="002A7275">
        <w:rPr>
          <w:color w:val="231F20"/>
          <w:w w:val="115"/>
        </w:rPr>
        <w:t>деятельности</w:t>
      </w:r>
      <w:r w:rsidR="007755EF">
        <w:rPr>
          <w:color w:val="231F20"/>
          <w:w w:val="115"/>
        </w:rPr>
        <w:t xml:space="preserve"> </w:t>
      </w:r>
      <w:r w:rsidRPr="002A7275">
        <w:rPr>
          <w:color w:val="231F20"/>
          <w:w w:val="115"/>
        </w:rPr>
        <w:t>и</w:t>
      </w:r>
      <w:r w:rsidR="007755EF">
        <w:rPr>
          <w:color w:val="231F20"/>
          <w:w w:val="115"/>
        </w:rPr>
        <w:t xml:space="preserve"> </w:t>
      </w:r>
      <w:r w:rsidRPr="002A7275">
        <w:rPr>
          <w:color w:val="231F20"/>
          <w:w w:val="115"/>
        </w:rPr>
        <w:t>в</w:t>
      </w:r>
      <w:r w:rsidR="007755EF">
        <w:rPr>
          <w:color w:val="231F20"/>
          <w:w w:val="115"/>
        </w:rPr>
        <w:t xml:space="preserve"> кон</w:t>
      </w:r>
      <w:r w:rsidRPr="002A7275">
        <w:rPr>
          <w:color w:val="231F20"/>
          <w:w w:val="115"/>
        </w:rPr>
        <w:t>кретных</w:t>
      </w:r>
      <w:r w:rsidR="007755EF">
        <w:rPr>
          <w:color w:val="231F20"/>
          <w:w w:val="115"/>
        </w:rPr>
        <w:t xml:space="preserve"> </w:t>
      </w:r>
      <w:r w:rsidRPr="002A7275">
        <w:rPr>
          <w:color w:val="231F20"/>
          <w:w w:val="115"/>
        </w:rPr>
        <w:t>жизненных</w:t>
      </w:r>
      <w:r w:rsidR="007755EF">
        <w:rPr>
          <w:color w:val="231F20"/>
          <w:w w:val="115"/>
        </w:rPr>
        <w:t xml:space="preserve"> </w:t>
      </w:r>
      <w:r w:rsidRPr="002A7275">
        <w:rPr>
          <w:color w:val="231F20"/>
          <w:w w:val="115"/>
        </w:rPr>
        <w:t>ситуациях;</w:t>
      </w:r>
      <w:r w:rsidR="007755EF">
        <w:rPr>
          <w:color w:val="231F20"/>
          <w:w w:val="115"/>
        </w:rPr>
        <w:t xml:space="preserve"> </w:t>
      </w:r>
      <w:r w:rsidRPr="002A7275">
        <w:rPr>
          <w:color w:val="231F20"/>
          <w:w w:val="115"/>
        </w:rPr>
        <w:t>контролировать</w:t>
      </w:r>
      <w:r w:rsidR="007755EF">
        <w:rPr>
          <w:color w:val="231F20"/>
          <w:w w:val="115"/>
        </w:rPr>
        <w:t xml:space="preserve"> </w:t>
      </w:r>
      <w:r w:rsidRPr="002A7275">
        <w:rPr>
          <w:color w:val="231F20"/>
          <w:w w:val="115"/>
        </w:rPr>
        <w:t>состояние</w:t>
      </w:r>
      <w:r w:rsidR="007755EF">
        <w:rPr>
          <w:color w:val="231F20"/>
          <w:w w:val="115"/>
        </w:rPr>
        <w:t xml:space="preserve"> </w:t>
      </w:r>
      <w:r w:rsidRPr="002A7275">
        <w:rPr>
          <w:color w:val="231F20"/>
          <w:w w:val="115"/>
        </w:rPr>
        <w:t>своего</w:t>
      </w:r>
      <w:r w:rsidR="007755EF">
        <w:rPr>
          <w:color w:val="231F20"/>
          <w:w w:val="115"/>
        </w:rPr>
        <w:t xml:space="preserve"> </w:t>
      </w:r>
      <w:r w:rsidRPr="002A7275">
        <w:rPr>
          <w:color w:val="231F20"/>
          <w:w w:val="115"/>
        </w:rPr>
        <w:t>здоровья</w:t>
      </w:r>
      <w:r w:rsidR="007755EF">
        <w:rPr>
          <w:color w:val="231F20"/>
          <w:w w:val="115"/>
        </w:rPr>
        <w:t xml:space="preserve"> </w:t>
      </w:r>
      <w:r w:rsidRPr="002A7275">
        <w:rPr>
          <w:color w:val="231F20"/>
          <w:w w:val="115"/>
        </w:rPr>
        <w:t>и</w:t>
      </w:r>
      <w:r w:rsidR="007755EF">
        <w:rPr>
          <w:color w:val="231F20"/>
          <w:w w:val="115"/>
        </w:rPr>
        <w:t xml:space="preserve"> </w:t>
      </w:r>
      <w:r w:rsidRPr="002A7275">
        <w:rPr>
          <w:color w:val="231F20"/>
          <w:w w:val="115"/>
        </w:rPr>
        <w:t>эмоционального</w:t>
      </w:r>
      <w:r w:rsidR="007755EF">
        <w:rPr>
          <w:color w:val="231F20"/>
          <w:w w:val="115"/>
        </w:rPr>
        <w:t xml:space="preserve"> </w:t>
      </w:r>
      <w:r w:rsidRPr="002A7275">
        <w:rPr>
          <w:color w:val="231F20"/>
          <w:w w:val="115"/>
        </w:rPr>
        <w:t>благополучия,</w:t>
      </w:r>
      <w:r w:rsidR="007755EF">
        <w:rPr>
          <w:color w:val="231F20"/>
          <w:w w:val="115"/>
        </w:rPr>
        <w:t xml:space="preserve"> </w:t>
      </w:r>
      <w:r w:rsidRPr="002A7275">
        <w:rPr>
          <w:color w:val="231F20"/>
          <w:w w:val="115"/>
        </w:rPr>
        <w:t>предви­деть опасные для здоровья и жизни ситуации и способы ихпредупреждения;</w:t>
      </w:r>
    </w:p>
    <w:p w:rsidR="00AF56C2" w:rsidRPr="002A7275" w:rsidRDefault="00AF56C2" w:rsidP="00AF56C2">
      <w:pPr>
        <w:pStyle w:val="affb"/>
        <w:spacing w:before="5" w:line="247" w:lineRule="auto"/>
        <w:ind w:left="383" w:right="154" w:hanging="227"/>
      </w:pPr>
      <w:r w:rsidRPr="002A7275">
        <w:rPr>
          <w:color w:val="231F20"/>
          <w:w w:val="115"/>
        </w:rPr>
        <w:t>—проявлять</w:t>
      </w:r>
      <w:r w:rsidR="007755EF">
        <w:rPr>
          <w:color w:val="231F20"/>
          <w:w w:val="115"/>
        </w:rPr>
        <w:t xml:space="preserve"> </w:t>
      </w:r>
      <w:r w:rsidRPr="002A7275">
        <w:rPr>
          <w:color w:val="231F20"/>
          <w:w w:val="115"/>
        </w:rPr>
        <w:t>готовность</w:t>
      </w:r>
      <w:r w:rsidR="007755EF">
        <w:rPr>
          <w:color w:val="231F20"/>
          <w:w w:val="115"/>
        </w:rPr>
        <w:t xml:space="preserve"> </w:t>
      </w:r>
      <w:r w:rsidRPr="002A7275">
        <w:rPr>
          <w:color w:val="231F20"/>
          <w:w w:val="115"/>
        </w:rPr>
        <w:t>изменять</w:t>
      </w:r>
      <w:r w:rsidR="007755EF">
        <w:rPr>
          <w:color w:val="231F20"/>
          <w:w w:val="115"/>
        </w:rPr>
        <w:t xml:space="preserve"> </w:t>
      </w:r>
      <w:r w:rsidRPr="002A7275">
        <w:rPr>
          <w:color w:val="231F20"/>
          <w:w w:val="115"/>
        </w:rPr>
        <w:t>себя,</w:t>
      </w:r>
      <w:r w:rsidR="007755EF">
        <w:rPr>
          <w:color w:val="231F20"/>
          <w:w w:val="115"/>
        </w:rPr>
        <w:t xml:space="preserve"> </w:t>
      </w:r>
      <w:r w:rsidRPr="002A7275">
        <w:rPr>
          <w:color w:val="231F20"/>
          <w:w w:val="115"/>
        </w:rPr>
        <w:t>оценивать</w:t>
      </w:r>
      <w:r w:rsidR="007755EF">
        <w:rPr>
          <w:color w:val="231F20"/>
          <w:w w:val="115"/>
        </w:rPr>
        <w:t xml:space="preserve"> </w:t>
      </w:r>
      <w:r w:rsidRPr="002A7275">
        <w:rPr>
          <w:color w:val="231F20"/>
          <w:w w:val="115"/>
        </w:rPr>
        <w:t>свои</w:t>
      </w:r>
      <w:r w:rsidR="007755EF">
        <w:rPr>
          <w:color w:val="231F20"/>
          <w:w w:val="115"/>
        </w:rPr>
        <w:t xml:space="preserve"> по</w:t>
      </w:r>
      <w:r w:rsidRPr="002A7275">
        <w:rPr>
          <w:color w:val="231F20"/>
          <w:w w:val="115"/>
        </w:rPr>
        <w:t>ступки,</w:t>
      </w:r>
      <w:r w:rsidR="007755EF">
        <w:rPr>
          <w:color w:val="231F20"/>
          <w:w w:val="115"/>
        </w:rPr>
        <w:t xml:space="preserve"> </w:t>
      </w:r>
      <w:r w:rsidRPr="002A7275">
        <w:rPr>
          <w:color w:val="231F20"/>
          <w:w w:val="115"/>
        </w:rPr>
        <w:t>ориентируясь</w:t>
      </w:r>
      <w:r w:rsidR="007755EF">
        <w:rPr>
          <w:color w:val="231F20"/>
          <w:w w:val="115"/>
        </w:rPr>
        <w:t xml:space="preserve"> </w:t>
      </w:r>
      <w:r w:rsidRPr="002A7275">
        <w:rPr>
          <w:color w:val="231F20"/>
          <w:w w:val="115"/>
        </w:rPr>
        <w:t>на</w:t>
      </w:r>
      <w:r w:rsidR="007755EF">
        <w:rPr>
          <w:color w:val="231F20"/>
          <w:w w:val="115"/>
        </w:rPr>
        <w:t xml:space="preserve"> </w:t>
      </w:r>
      <w:r w:rsidRPr="002A7275">
        <w:rPr>
          <w:color w:val="231F20"/>
          <w:w w:val="115"/>
        </w:rPr>
        <w:t>нравственные</w:t>
      </w:r>
      <w:r w:rsidR="007755EF">
        <w:rPr>
          <w:color w:val="231F20"/>
          <w:w w:val="115"/>
        </w:rPr>
        <w:t xml:space="preserve"> </w:t>
      </w:r>
      <w:r w:rsidRPr="002A7275">
        <w:rPr>
          <w:color w:val="231F20"/>
          <w:w w:val="115"/>
        </w:rPr>
        <w:t>правила</w:t>
      </w:r>
      <w:r w:rsidR="007755EF">
        <w:rPr>
          <w:color w:val="231F20"/>
          <w:w w:val="115"/>
        </w:rPr>
        <w:t xml:space="preserve"> </w:t>
      </w:r>
      <w:r w:rsidRPr="002A7275">
        <w:rPr>
          <w:color w:val="231F20"/>
          <w:w w:val="115"/>
        </w:rPr>
        <w:t>и</w:t>
      </w:r>
      <w:r w:rsidR="007755EF">
        <w:rPr>
          <w:color w:val="231F20"/>
          <w:w w:val="115"/>
        </w:rPr>
        <w:t xml:space="preserve"> </w:t>
      </w:r>
      <w:r w:rsidRPr="002A7275">
        <w:rPr>
          <w:color w:val="231F20"/>
          <w:w w:val="115"/>
        </w:rPr>
        <w:t>нормы</w:t>
      </w:r>
      <w:r w:rsidR="007755EF">
        <w:rPr>
          <w:color w:val="231F20"/>
          <w:w w:val="115"/>
        </w:rPr>
        <w:t xml:space="preserve"> </w:t>
      </w:r>
      <w:r w:rsidRPr="002A7275">
        <w:rPr>
          <w:color w:val="231F20"/>
          <w:w w:val="115"/>
        </w:rPr>
        <w:t>современного</w:t>
      </w:r>
      <w:r w:rsidR="007755EF">
        <w:rPr>
          <w:color w:val="231F20"/>
          <w:w w:val="115"/>
        </w:rPr>
        <w:t xml:space="preserve"> </w:t>
      </w:r>
      <w:r w:rsidRPr="002A7275">
        <w:rPr>
          <w:color w:val="231F20"/>
          <w:w w:val="115"/>
        </w:rPr>
        <w:t>российского</w:t>
      </w:r>
      <w:r w:rsidR="007755EF">
        <w:rPr>
          <w:color w:val="231F20"/>
          <w:w w:val="115"/>
        </w:rPr>
        <w:t xml:space="preserve"> </w:t>
      </w:r>
      <w:r w:rsidRPr="002A7275">
        <w:rPr>
          <w:color w:val="231F20"/>
          <w:w w:val="115"/>
        </w:rPr>
        <w:t>общества;</w:t>
      </w:r>
      <w:r w:rsidR="007755EF">
        <w:rPr>
          <w:color w:val="231F20"/>
          <w:w w:val="115"/>
        </w:rPr>
        <w:t xml:space="preserve"> </w:t>
      </w:r>
      <w:r w:rsidRPr="002A7275">
        <w:rPr>
          <w:color w:val="231F20"/>
          <w:w w:val="115"/>
        </w:rPr>
        <w:t>проявлять</w:t>
      </w:r>
      <w:r w:rsidR="007755EF">
        <w:rPr>
          <w:color w:val="231F20"/>
          <w:w w:val="115"/>
        </w:rPr>
        <w:t xml:space="preserve"> </w:t>
      </w:r>
      <w:r w:rsidRPr="002A7275">
        <w:rPr>
          <w:color w:val="231F20"/>
          <w:w w:val="115"/>
        </w:rPr>
        <w:t>способность</w:t>
      </w:r>
      <w:r w:rsidR="007755EF">
        <w:rPr>
          <w:color w:val="231F20"/>
          <w:w w:val="115"/>
        </w:rPr>
        <w:t xml:space="preserve"> </w:t>
      </w:r>
      <w:r w:rsidRPr="002A7275">
        <w:rPr>
          <w:color w:val="231F20"/>
          <w:w w:val="115"/>
        </w:rPr>
        <w:t>к</w:t>
      </w:r>
      <w:r w:rsidR="007755EF">
        <w:rPr>
          <w:color w:val="231F20"/>
          <w:w w:val="115"/>
        </w:rPr>
        <w:t xml:space="preserve"> </w:t>
      </w:r>
      <w:r w:rsidRPr="002A7275">
        <w:rPr>
          <w:color w:val="231F20"/>
          <w:w w:val="115"/>
        </w:rPr>
        <w:t>сознательному</w:t>
      </w:r>
      <w:r w:rsidR="007755EF">
        <w:rPr>
          <w:color w:val="231F20"/>
          <w:w w:val="115"/>
        </w:rPr>
        <w:t xml:space="preserve"> </w:t>
      </w:r>
      <w:r w:rsidRPr="002A7275">
        <w:rPr>
          <w:color w:val="231F20"/>
          <w:w w:val="115"/>
        </w:rPr>
        <w:t>самоограничению</w:t>
      </w:r>
      <w:r w:rsidR="007755EF">
        <w:rPr>
          <w:color w:val="231F20"/>
          <w:w w:val="115"/>
        </w:rPr>
        <w:t xml:space="preserve"> </w:t>
      </w:r>
      <w:r w:rsidRPr="002A7275">
        <w:rPr>
          <w:color w:val="231F20"/>
          <w:w w:val="115"/>
        </w:rPr>
        <w:t>в</w:t>
      </w:r>
      <w:r w:rsidR="007755EF">
        <w:rPr>
          <w:color w:val="231F20"/>
          <w:w w:val="115"/>
        </w:rPr>
        <w:t xml:space="preserve"> </w:t>
      </w:r>
      <w:r w:rsidRPr="002A7275">
        <w:rPr>
          <w:color w:val="231F20"/>
          <w:w w:val="115"/>
        </w:rPr>
        <w:t>поведении;</w:t>
      </w:r>
    </w:p>
    <w:p w:rsidR="00AF56C2" w:rsidRPr="002A7275" w:rsidRDefault="00AF56C2" w:rsidP="00AF56C2">
      <w:pPr>
        <w:pStyle w:val="affb"/>
        <w:spacing w:before="4" w:line="247" w:lineRule="auto"/>
        <w:ind w:left="383" w:hanging="227"/>
      </w:pPr>
      <w:r w:rsidRPr="002A7275">
        <w:rPr>
          <w:color w:val="231F20"/>
          <w:w w:val="120"/>
        </w:rPr>
        <w:t>—анализировать</w:t>
      </w:r>
      <w:r w:rsidR="007755EF">
        <w:rPr>
          <w:color w:val="231F20"/>
          <w:w w:val="120"/>
        </w:rPr>
        <w:t xml:space="preserve"> </w:t>
      </w:r>
      <w:r w:rsidRPr="002A7275">
        <w:rPr>
          <w:color w:val="231F20"/>
          <w:w w:val="120"/>
        </w:rPr>
        <w:t>ситуации,</w:t>
      </w:r>
      <w:r w:rsidR="007755EF">
        <w:rPr>
          <w:color w:val="231F20"/>
          <w:w w:val="120"/>
        </w:rPr>
        <w:t xml:space="preserve"> </w:t>
      </w:r>
      <w:r w:rsidRPr="002A7275">
        <w:rPr>
          <w:color w:val="231F20"/>
          <w:w w:val="120"/>
        </w:rPr>
        <w:t>отражающие</w:t>
      </w:r>
      <w:r w:rsidR="007755EF">
        <w:rPr>
          <w:color w:val="231F20"/>
          <w:w w:val="120"/>
        </w:rPr>
        <w:t xml:space="preserve"> </w:t>
      </w:r>
      <w:r w:rsidRPr="002A7275">
        <w:rPr>
          <w:color w:val="231F20"/>
          <w:w w:val="120"/>
        </w:rPr>
        <w:t>примеры</w:t>
      </w:r>
      <w:r w:rsidR="007755EF">
        <w:rPr>
          <w:color w:val="231F20"/>
          <w:w w:val="120"/>
        </w:rPr>
        <w:t xml:space="preserve"> </w:t>
      </w:r>
      <w:r w:rsidRPr="002A7275">
        <w:rPr>
          <w:color w:val="231F20"/>
          <w:w w:val="120"/>
        </w:rPr>
        <w:t>положи­тельного и негативного отношения к окружающему миру(природе,людям,предметамтрудовойдеятельности);</w:t>
      </w:r>
    </w:p>
    <w:p w:rsidR="00AF56C2" w:rsidRPr="002A7275" w:rsidRDefault="00AF56C2" w:rsidP="00AF56C2">
      <w:pPr>
        <w:pStyle w:val="affb"/>
        <w:spacing w:before="2" w:line="247" w:lineRule="auto"/>
        <w:ind w:left="383" w:hanging="227"/>
      </w:pPr>
      <w:r w:rsidRPr="002A7275">
        <w:rPr>
          <w:color w:val="231F20"/>
          <w:w w:val="115"/>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не­честности,зла;</w:t>
      </w:r>
    </w:p>
    <w:p w:rsidR="00AF56C2" w:rsidRPr="002A7275" w:rsidRDefault="00AF56C2" w:rsidP="00AF56C2">
      <w:pPr>
        <w:pStyle w:val="affb"/>
        <w:spacing w:before="4" w:line="247" w:lineRule="auto"/>
        <w:ind w:left="383" w:hanging="227"/>
      </w:pPr>
      <w:r w:rsidRPr="002A7275">
        <w:rPr>
          <w:color w:val="231F20"/>
          <w:w w:val="120"/>
        </w:rPr>
        <w:t>—проявлять</w:t>
      </w:r>
      <w:r w:rsidR="007755EF">
        <w:rPr>
          <w:color w:val="231F20"/>
          <w:w w:val="120"/>
        </w:rPr>
        <w:t xml:space="preserve"> </w:t>
      </w:r>
      <w:r w:rsidRPr="002A7275">
        <w:rPr>
          <w:color w:val="231F20"/>
          <w:w w:val="120"/>
        </w:rPr>
        <w:t>высокий</w:t>
      </w:r>
      <w:r w:rsidR="007755EF">
        <w:rPr>
          <w:color w:val="231F20"/>
          <w:w w:val="120"/>
        </w:rPr>
        <w:t xml:space="preserve"> </w:t>
      </w:r>
      <w:r w:rsidRPr="002A7275">
        <w:rPr>
          <w:color w:val="231F20"/>
          <w:w w:val="120"/>
        </w:rPr>
        <w:t>уровень</w:t>
      </w:r>
      <w:r w:rsidR="007755EF">
        <w:rPr>
          <w:color w:val="231F20"/>
          <w:w w:val="120"/>
        </w:rPr>
        <w:t xml:space="preserve"> </w:t>
      </w:r>
      <w:r w:rsidRPr="002A7275">
        <w:rPr>
          <w:color w:val="231F20"/>
          <w:w w:val="120"/>
        </w:rPr>
        <w:t>познавательной</w:t>
      </w:r>
      <w:r w:rsidR="007755EF">
        <w:rPr>
          <w:color w:val="231F20"/>
          <w:w w:val="120"/>
        </w:rPr>
        <w:t xml:space="preserve"> </w:t>
      </w:r>
      <w:r w:rsidRPr="002A7275">
        <w:rPr>
          <w:color w:val="231F20"/>
          <w:w w:val="120"/>
        </w:rPr>
        <w:t>мотивации,</w:t>
      </w:r>
      <w:r w:rsidR="007755EF">
        <w:rPr>
          <w:color w:val="231F20"/>
          <w:w w:val="120"/>
        </w:rPr>
        <w:t xml:space="preserve"> </w:t>
      </w:r>
      <w:r w:rsidRPr="002A7275">
        <w:rPr>
          <w:color w:val="231F20"/>
          <w:w w:val="120"/>
        </w:rPr>
        <w:t>ин­терес к предмету, желание больше узнать о других религи­ях</w:t>
      </w:r>
      <w:r w:rsidR="007755EF">
        <w:rPr>
          <w:color w:val="231F20"/>
          <w:w w:val="120"/>
        </w:rPr>
        <w:t xml:space="preserve"> </w:t>
      </w:r>
      <w:r w:rsidRPr="002A7275">
        <w:rPr>
          <w:color w:val="231F20"/>
          <w:w w:val="120"/>
        </w:rPr>
        <w:t>и</w:t>
      </w:r>
      <w:r w:rsidR="007755EF">
        <w:rPr>
          <w:color w:val="231F20"/>
          <w:w w:val="120"/>
        </w:rPr>
        <w:t xml:space="preserve"> </w:t>
      </w:r>
      <w:r w:rsidRPr="002A7275">
        <w:rPr>
          <w:color w:val="231F20"/>
          <w:w w:val="120"/>
        </w:rPr>
        <w:t>правилах</w:t>
      </w:r>
      <w:r w:rsidR="007755EF">
        <w:rPr>
          <w:color w:val="231F20"/>
          <w:w w:val="120"/>
        </w:rPr>
        <w:t xml:space="preserve"> </w:t>
      </w:r>
      <w:r w:rsidRPr="002A7275">
        <w:rPr>
          <w:color w:val="231F20"/>
          <w:w w:val="120"/>
        </w:rPr>
        <w:t>светской</w:t>
      </w:r>
      <w:r w:rsidR="007755EF">
        <w:rPr>
          <w:color w:val="231F20"/>
          <w:w w:val="120"/>
        </w:rPr>
        <w:t xml:space="preserve"> </w:t>
      </w:r>
      <w:r w:rsidRPr="002A7275">
        <w:rPr>
          <w:color w:val="231F20"/>
          <w:w w:val="120"/>
        </w:rPr>
        <w:t>этики</w:t>
      </w:r>
      <w:r w:rsidR="007755EF">
        <w:rPr>
          <w:color w:val="231F20"/>
          <w:w w:val="120"/>
        </w:rPr>
        <w:t xml:space="preserve"> </w:t>
      </w:r>
      <w:r w:rsidRPr="002A7275">
        <w:rPr>
          <w:color w:val="231F20"/>
          <w:w w:val="120"/>
        </w:rPr>
        <w:t>и</w:t>
      </w:r>
      <w:r w:rsidR="007755EF">
        <w:rPr>
          <w:color w:val="231F20"/>
          <w:w w:val="120"/>
        </w:rPr>
        <w:t xml:space="preserve"> </w:t>
      </w:r>
      <w:r w:rsidRPr="002A7275">
        <w:rPr>
          <w:color w:val="231F20"/>
          <w:w w:val="120"/>
        </w:rPr>
        <w:t>этикета.</w:t>
      </w:r>
    </w:p>
    <w:p w:rsidR="00AF56C2" w:rsidRPr="002A7275" w:rsidRDefault="00AF56C2" w:rsidP="00AF56C2">
      <w:pPr>
        <w:pStyle w:val="affb"/>
        <w:spacing w:before="170"/>
        <w:ind w:firstLine="0"/>
        <w:jc w:val="left"/>
        <w:rPr>
          <w:rFonts w:ascii="Verdana" w:hAnsi="Verdana"/>
        </w:rPr>
      </w:pPr>
      <w:r w:rsidRPr="002A7275">
        <w:rPr>
          <w:rFonts w:ascii="Verdana" w:hAnsi="Verdana"/>
          <w:color w:val="231F20"/>
          <w:w w:val="80"/>
        </w:rPr>
        <w:t>Совместная</w:t>
      </w:r>
      <w:r w:rsidR="007755EF">
        <w:rPr>
          <w:rFonts w:ascii="Verdana" w:hAnsi="Verdana"/>
          <w:color w:val="231F20"/>
          <w:w w:val="80"/>
        </w:rPr>
        <w:t xml:space="preserve"> </w:t>
      </w:r>
      <w:r w:rsidRPr="002A7275">
        <w:rPr>
          <w:rFonts w:ascii="Verdana" w:hAnsi="Verdana"/>
          <w:color w:val="231F20"/>
          <w:w w:val="80"/>
        </w:rPr>
        <w:t>деятельность:</w:t>
      </w:r>
    </w:p>
    <w:p w:rsidR="00AF56C2" w:rsidRPr="002A7275" w:rsidRDefault="00AF56C2" w:rsidP="00AF56C2">
      <w:pPr>
        <w:pStyle w:val="affb"/>
        <w:spacing w:before="66" w:line="247" w:lineRule="auto"/>
        <w:ind w:left="383" w:right="154" w:hanging="227"/>
      </w:pPr>
      <w:r w:rsidRPr="002A7275">
        <w:rPr>
          <w:color w:val="231F20"/>
          <w:w w:val="120"/>
        </w:rPr>
        <w:t>—выбирать партнёра не только по личным симпатиям, но ипо деловым качествам, корректно высказывать свои поже­лания к работе, спокойно принимать замечания к своей ра­боте,объективноихоценивать;</w:t>
      </w:r>
    </w:p>
    <w:p w:rsidR="00AF56C2" w:rsidRPr="002A7275" w:rsidRDefault="00AF56C2" w:rsidP="00AF56C2">
      <w:pPr>
        <w:pStyle w:val="affb"/>
        <w:spacing w:before="3" w:line="247" w:lineRule="auto"/>
        <w:ind w:left="383" w:right="154" w:hanging="227"/>
      </w:pPr>
      <w:r w:rsidRPr="002A7275">
        <w:rPr>
          <w:color w:val="231F20"/>
          <w:w w:val="120"/>
        </w:rPr>
        <w:t>—владеть умениями совместной деятельности: подчиняться,договариваться, руководить; терпеливо и спокойно разре­шатьвозникающиеконфликты;</w:t>
      </w:r>
    </w:p>
    <w:p w:rsidR="00AF56C2" w:rsidRPr="002A7275" w:rsidRDefault="00AF56C2" w:rsidP="00AF56C2">
      <w:pPr>
        <w:pStyle w:val="affb"/>
        <w:spacing w:before="3" w:line="247" w:lineRule="auto"/>
        <w:ind w:left="383" w:hanging="227"/>
      </w:pPr>
      <w:r w:rsidRPr="002A7275">
        <w:rPr>
          <w:color w:val="231F20"/>
          <w:w w:val="115"/>
        </w:rPr>
        <w:t>—готовить индивидуально, в парах, в группах сообщения поизученномуидополнительномуматериалусиллюстратив­нымматериаломивидеопрезентацией.</w:t>
      </w:r>
    </w:p>
    <w:p w:rsidR="00AF56C2" w:rsidRPr="002A7275" w:rsidRDefault="00AF56C2" w:rsidP="00AF56C2">
      <w:pPr>
        <w:pStyle w:val="affb"/>
        <w:ind w:firstLine="0"/>
        <w:jc w:val="left"/>
      </w:pPr>
    </w:p>
    <w:p w:rsidR="00AF56C2" w:rsidRPr="002A7275" w:rsidRDefault="00AF56C2" w:rsidP="00AF56C2">
      <w:pPr>
        <w:spacing w:before="141"/>
        <w:ind w:left="158"/>
        <w:rPr>
          <w:rFonts w:ascii="Verdana" w:hAnsi="Verdana"/>
          <w:sz w:val="20"/>
          <w:szCs w:val="20"/>
        </w:rPr>
      </w:pPr>
      <w:r w:rsidRPr="002A7275">
        <w:rPr>
          <w:rFonts w:ascii="Verdana" w:hAnsi="Verdana"/>
          <w:color w:val="231F20"/>
          <w:w w:val="80"/>
          <w:sz w:val="20"/>
          <w:szCs w:val="20"/>
        </w:rPr>
        <w:t>ПРЕДМЕТНЫЕРЕЗУЛЬТАТЫ</w:t>
      </w:r>
    </w:p>
    <w:p w:rsidR="00AF56C2" w:rsidRPr="002A7275" w:rsidRDefault="00AF56C2" w:rsidP="00AF56C2">
      <w:pPr>
        <w:pStyle w:val="2"/>
        <w:spacing w:before="134"/>
        <w:rPr>
          <w:sz w:val="20"/>
          <w:szCs w:val="20"/>
        </w:rPr>
      </w:pPr>
      <w:r w:rsidRPr="002A7275">
        <w:rPr>
          <w:color w:val="231F20"/>
          <w:w w:val="85"/>
          <w:sz w:val="20"/>
          <w:szCs w:val="20"/>
        </w:rPr>
        <w:t>Модуль«Основы</w:t>
      </w:r>
      <w:r w:rsidR="007755EF">
        <w:rPr>
          <w:color w:val="231F20"/>
          <w:w w:val="85"/>
          <w:sz w:val="20"/>
          <w:szCs w:val="20"/>
        </w:rPr>
        <w:t xml:space="preserve"> </w:t>
      </w:r>
      <w:r w:rsidRPr="002A7275">
        <w:rPr>
          <w:color w:val="231F20"/>
          <w:w w:val="85"/>
          <w:sz w:val="20"/>
          <w:szCs w:val="20"/>
        </w:rPr>
        <w:t>светской</w:t>
      </w:r>
      <w:r w:rsidR="007755EF">
        <w:rPr>
          <w:color w:val="231F20"/>
          <w:w w:val="85"/>
          <w:sz w:val="20"/>
          <w:szCs w:val="20"/>
        </w:rPr>
        <w:t xml:space="preserve"> </w:t>
      </w:r>
      <w:r w:rsidRPr="002A7275">
        <w:rPr>
          <w:color w:val="231F20"/>
          <w:w w:val="85"/>
          <w:sz w:val="20"/>
          <w:szCs w:val="20"/>
        </w:rPr>
        <w:t>этики»</w:t>
      </w:r>
    </w:p>
    <w:p w:rsidR="00AF56C2" w:rsidRPr="002A7275" w:rsidRDefault="00AF56C2" w:rsidP="00AF56C2">
      <w:pPr>
        <w:pStyle w:val="affb"/>
        <w:spacing w:before="80" w:line="247" w:lineRule="auto"/>
      </w:pPr>
      <w:r w:rsidRPr="002A7275">
        <w:rPr>
          <w:color w:val="231F20"/>
          <w:w w:val="115"/>
        </w:rPr>
        <w:t>Предметные результаты освоения образовательной програм­мы модуля «Основы светской этики» должны отражать сфор­мированностьумений:</w:t>
      </w:r>
    </w:p>
    <w:p w:rsidR="00AF56C2" w:rsidRPr="002A7275" w:rsidRDefault="00AF56C2" w:rsidP="00AF56C2">
      <w:pPr>
        <w:pStyle w:val="affb"/>
        <w:spacing w:before="2" w:line="247" w:lineRule="auto"/>
        <w:ind w:left="383" w:hanging="227"/>
      </w:pPr>
      <w:r w:rsidRPr="002A7275">
        <w:rPr>
          <w:color w:val="231F20"/>
          <w:w w:val="115"/>
        </w:rPr>
        <w:t>—выражать своими словами первоначальное понимание сущ­ностидуховногоразвитиякакосознанияиусвоениячело­векомзначимыхдляжизнипредставленийосебе,людях,окружающейдействительности;</w:t>
      </w:r>
    </w:p>
    <w:p w:rsidR="00AF56C2" w:rsidRPr="002A7275" w:rsidRDefault="00AF56C2" w:rsidP="00AF56C2">
      <w:pPr>
        <w:pStyle w:val="affb"/>
        <w:spacing w:before="4" w:line="247" w:lineRule="auto"/>
        <w:ind w:left="383" w:hanging="227"/>
      </w:pPr>
      <w:r w:rsidRPr="002A7275">
        <w:rPr>
          <w:color w:val="231F20"/>
          <w:w w:val="115"/>
        </w:rPr>
        <w:t>—выражать</w:t>
      </w:r>
      <w:r w:rsidR="007755EF">
        <w:rPr>
          <w:color w:val="231F20"/>
          <w:w w:val="115"/>
        </w:rPr>
        <w:t xml:space="preserve"> </w:t>
      </w:r>
      <w:r w:rsidRPr="002A7275">
        <w:rPr>
          <w:color w:val="231F20"/>
          <w:w w:val="115"/>
        </w:rPr>
        <w:t>своими</w:t>
      </w:r>
      <w:r w:rsidR="007755EF">
        <w:rPr>
          <w:color w:val="231F20"/>
          <w:w w:val="115"/>
        </w:rPr>
        <w:t xml:space="preserve"> </w:t>
      </w:r>
      <w:r w:rsidRPr="002A7275">
        <w:rPr>
          <w:color w:val="231F20"/>
          <w:w w:val="115"/>
        </w:rPr>
        <w:t>словами</w:t>
      </w:r>
      <w:r w:rsidR="007755EF">
        <w:rPr>
          <w:color w:val="231F20"/>
          <w:w w:val="115"/>
        </w:rPr>
        <w:t xml:space="preserve"> </w:t>
      </w:r>
      <w:r w:rsidRPr="002A7275">
        <w:rPr>
          <w:color w:val="231F20"/>
          <w:w w:val="115"/>
        </w:rPr>
        <w:t>понимание</w:t>
      </w:r>
      <w:r w:rsidR="007755EF">
        <w:rPr>
          <w:color w:val="231F20"/>
          <w:w w:val="115"/>
        </w:rPr>
        <w:t xml:space="preserve"> </w:t>
      </w:r>
      <w:r w:rsidRPr="002A7275">
        <w:rPr>
          <w:color w:val="231F20"/>
          <w:w w:val="115"/>
        </w:rPr>
        <w:t>значимости</w:t>
      </w:r>
      <w:r w:rsidR="007755EF">
        <w:rPr>
          <w:color w:val="231F20"/>
          <w:w w:val="115"/>
        </w:rPr>
        <w:t xml:space="preserve"> </w:t>
      </w:r>
      <w:r w:rsidRPr="002A7275">
        <w:rPr>
          <w:color w:val="231F20"/>
          <w:w w:val="115"/>
        </w:rPr>
        <w:t>нрав­ственного</w:t>
      </w:r>
      <w:r w:rsidR="007755EF">
        <w:rPr>
          <w:color w:val="231F20"/>
          <w:w w:val="115"/>
        </w:rPr>
        <w:t xml:space="preserve"> </w:t>
      </w:r>
      <w:r w:rsidRPr="002A7275">
        <w:rPr>
          <w:color w:val="231F20"/>
          <w:w w:val="115"/>
        </w:rPr>
        <w:t>самосовершенствования</w:t>
      </w:r>
      <w:r w:rsidR="007755EF">
        <w:rPr>
          <w:color w:val="231F20"/>
          <w:w w:val="115"/>
        </w:rPr>
        <w:t xml:space="preserve"> </w:t>
      </w:r>
      <w:r w:rsidRPr="002A7275">
        <w:rPr>
          <w:color w:val="231F20"/>
          <w:w w:val="115"/>
        </w:rPr>
        <w:t>и</w:t>
      </w:r>
      <w:r w:rsidR="007755EF">
        <w:rPr>
          <w:color w:val="231F20"/>
          <w:w w:val="115"/>
        </w:rPr>
        <w:t xml:space="preserve"> </w:t>
      </w:r>
      <w:r w:rsidRPr="002A7275">
        <w:rPr>
          <w:color w:val="231F20"/>
          <w:w w:val="115"/>
        </w:rPr>
        <w:t>роли</w:t>
      </w:r>
      <w:r w:rsidR="007755EF">
        <w:rPr>
          <w:color w:val="231F20"/>
          <w:w w:val="115"/>
        </w:rPr>
        <w:t xml:space="preserve"> </w:t>
      </w:r>
      <w:r w:rsidRPr="002A7275">
        <w:rPr>
          <w:color w:val="231F20"/>
          <w:w w:val="115"/>
        </w:rPr>
        <w:t>в</w:t>
      </w:r>
      <w:r w:rsidR="007755EF">
        <w:rPr>
          <w:color w:val="231F20"/>
          <w:w w:val="115"/>
        </w:rPr>
        <w:t xml:space="preserve"> </w:t>
      </w:r>
      <w:r w:rsidRPr="002A7275">
        <w:rPr>
          <w:color w:val="231F20"/>
          <w:w w:val="115"/>
        </w:rPr>
        <w:t>этом</w:t>
      </w:r>
      <w:r w:rsidR="007755EF">
        <w:rPr>
          <w:color w:val="231F20"/>
          <w:w w:val="115"/>
        </w:rPr>
        <w:t xml:space="preserve"> </w:t>
      </w:r>
      <w:r w:rsidRPr="002A7275">
        <w:rPr>
          <w:color w:val="231F20"/>
          <w:w w:val="115"/>
        </w:rPr>
        <w:t>личных</w:t>
      </w:r>
      <w:r w:rsidR="007755EF">
        <w:rPr>
          <w:color w:val="231F20"/>
          <w:w w:val="115"/>
        </w:rPr>
        <w:t xml:space="preserve"> </w:t>
      </w:r>
      <w:r w:rsidRPr="002A7275">
        <w:rPr>
          <w:color w:val="231F20"/>
          <w:w w:val="115"/>
        </w:rPr>
        <w:t>усилий</w:t>
      </w:r>
      <w:r w:rsidR="007755EF">
        <w:rPr>
          <w:color w:val="231F20"/>
          <w:w w:val="115"/>
        </w:rPr>
        <w:t xml:space="preserve"> </w:t>
      </w:r>
      <w:r w:rsidRPr="002A7275">
        <w:rPr>
          <w:color w:val="231F20"/>
          <w:w w:val="115"/>
        </w:rPr>
        <w:t>человека,</w:t>
      </w:r>
      <w:r w:rsidR="007755EF">
        <w:rPr>
          <w:color w:val="231F20"/>
          <w:w w:val="115"/>
        </w:rPr>
        <w:t xml:space="preserve"> </w:t>
      </w:r>
      <w:r w:rsidRPr="002A7275">
        <w:rPr>
          <w:color w:val="231F20"/>
          <w:w w:val="115"/>
        </w:rPr>
        <w:t>приводить</w:t>
      </w:r>
      <w:r w:rsidR="007755EF">
        <w:rPr>
          <w:color w:val="231F20"/>
          <w:w w:val="115"/>
        </w:rPr>
        <w:t xml:space="preserve"> </w:t>
      </w:r>
      <w:r w:rsidRPr="002A7275">
        <w:rPr>
          <w:color w:val="231F20"/>
          <w:w w:val="115"/>
        </w:rPr>
        <w:t>примеры;</w:t>
      </w:r>
    </w:p>
    <w:p w:rsidR="00AF56C2" w:rsidRPr="002A7275" w:rsidRDefault="00AF56C2" w:rsidP="00AF56C2">
      <w:pPr>
        <w:pStyle w:val="affb"/>
        <w:spacing w:before="3" w:line="247" w:lineRule="auto"/>
        <w:ind w:left="383" w:right="154" w:hanging="227"/>
      </w:pPr>
      <w:r w:rsidRPr="002A7275">
        <w:rPr>
          <w:color w:val="231F20"/>
          <w:w w:val="115"/>
        </w:rPr>
        <w:t>—выражать понимание и принятие значения российских тра­диционныхдуховныхинравственныхценностей,духовно­нравственной культуры народов России, российского обще­ствакакисточникаиосновыдуховногоразвития,нрав­ственногосовершенствования;</w:t>
      </w:r>
    </w:p>
    <w:p w:rsidR="00AF56C2" w:rsidRPr="002A7275" w:rsidRDefault="00AF56C2" w:rsidP="00AF56C2">
      <w:pPr>
        <w:pStyle w:val="affb"/>
        <w:spacing w:before="4" w:line="247" w:lineRule="auto"/>
        <w:ind w:left="383" w:hanging="227"/>
      </w:pPr>
      <w:r w:rsidRPr="002A7275">
        <w:rPr>
          <w:color w:val="231F20"/>
          <w:w w:val="115"/>
        </w:rPr>
        <w:t>—рассказывать о российской светской (гражданской) этике какобщепринятыхвроссийскомобщественормахморали,отно­</w:t>
      </w:r>
    </w:p>
    <w:p w:rsidR="00AF56C2" w:rsidRPr="002A7275" w:rsidRDefault="00AF56C2" w:rsidP="00AF56C2">
      <w:pPr>
        <w:pStyle w:val="affb"/>
        <w:spacing w:before="69" w:line="247" w:lineRule="auto"/>
        <w:ind w:left="383" w:firstLine="0"/>
      </w:pPr>
      <w:r w:rsidRPr="002A7275">
        <w:rPr>
          <w:color w:val="231F20"/>
          <w:w w:val="120"/>
        </w:rPr>
        <w:t>шений и поведения людей, основанных на российских тра­диционных духовных ценностях, конституционных правах,свободахиобязанностяхчеловекаигражданинавРоссии;</w:t>
      </w:r>
    </w:p>
    <w:p w:rsidR="00AF56C2" w:rsidRPr="002A7275" w:rsidRDefault="00AF56C2" w:rsidP="00AF56C2">
      <w:pPr>
        <w:pStyle w:val="affb"/>
        <w:spacing w:before="3" w:line="247" w:lineRule="auto"/>
        <w:ind w:left="383" w:right="154" w:hanging="227"/>
      </w:pPr>
      <w:r w:rsidRPr="002A7275">
        <w:rPr>
          <w:color w:val="231F20"/>
          <w:w w:val="115"/>
        </w:rPr>
        <w:t>—раскрывать</w:t>
      </w:r>
      <w:r w:rsidR="007755EF">
        <w:rPr>
          <w:color w:val="231F20"/>
          <w:w w:val="115"/>
        </w:rPr>
        <w:t xml:space="preserve"> </w:t>
      </w:r>
      <w:r w:rsidRPr="002A7275">
        <w:rPr>
          <w:color w:val="231F20"/>
          <w:w w:val="115"/>
        </w:rPr>
        <w:t>основное</w:t>
      </w:r>
      <w:r w:rsidR="007755EF">
        <w:rPr>
          <w:color w:val="231F20"/>
          <w:w w:val="115"/>
        </w:rPr>
        <w:t xml:space="preserve"> </w:t>
      </w:r>
      <w:r w:rsidRPr="002A7275">
        <w:rPr>
          <w:color w:val="231F20"/>
          <w:w w:val="115"/>
        </w:rPr>
        <w:t>содержание</w:t>
      </w:r>
      <w:r w:rsidR="007755EF">
        <w:rPr>
          <w:color w:val="231F20"/>
          <w:w w:val="115"/>
        </w:rPr>
        <w:t xml:space="preserve"> </w:t>
      </w:r>
      <w:r w:rsidRPr="002A7275">
        <w:rPr>
          <w:color w:val="231F20"/>
          <w:w w:val="115"/>
        </w:rPr>
        <w:t>нравственных</w:t>
      </w:r>
      <w:r w:rsidR="007755EF">
        <w:rPr>
          <w:color w:val="231F20"/>
          <w:w w:val="115"/>
        </w:rPr>
        <w:t xml:space="preserve"> </w:t>
      </w:r>
      <w:r w:rsidRPr="002A7275">
        <w:rPr>
          <w:color w:val="231F20"/>
          <w:w w:val="115"/>
        </w:rPr>
        <w:t>категорий</w:t>
      </w:r>
      <w:r w:rsidR="007755EF">
        <w:rPr>
          <w:color w:val="231F20"/>
          <w:w w:val="115"/>
        </w:rPr>
        <w:t xml:space="preserve"> </w:t>
      </w:r>
      <w:r w:rsidRPr="002A7275">
        <w:rPr>
          <w:color w:val="231F20"/>
          <w:w w:val="115"/>
        </w:rPr>
        <w:t>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человеколюбие,милосердие,добродетели,патриотизм,труд)вотношениях</w:t>
      </w:r>
      <w:r w:rsidR="007755EF">
        <w:rPr>
          <w:color w:val="231F20"/>
          <w:w w:val="115"/>
        </w:rPr>
        <w:t xml:space="preserve"> </w:t>
      </w:r>
      <w:r w:rsidRPr="002A7275">
        <w:rPr>
          <w:color w:val="231F20"/>
          <w:w w:val="115"/>
        </w:rPr>
        <w:t>между людьми в российском обществе; объяснять «золотое</w:t>
      </w:r>
      <w:r w:rsidR="007755EF">
        <w:rPr>
          <w:color w:val="231F20"/>
          <w:w w:val="115"/>
        </w:rPr>
        <w:t xml:space="preserve"> </w:t>
      </w:r>
      <w:r w:rsidRPr="002A7275">
        <w:rPr>
          <w:color w:val="231F20"/>
          <w:w w:val="115"/>
        </w:rPr>
        <w:t>правило</w:t>
      </w:r>
      <w:r w:rsidR="007755EF">
        <w:rPr>
          <w:color w:val="231F20"/>
          <w:w w:val="115"/>
        </w:rPr>
        <w:t xml:space="preserve"> </w:t>
      </w:r>
      <w:r w:rsidRPr="002A7275">
        <w:rPr>
          <w:color w:val="231F20"/>
          <w:w w:val="115"/>
        </w:rPr>
        <w:t>нравственности»;</w:t>
      </w:r>
    </w:p>
    <w:p w:rsidR="00AF56C2" w:rsidRPr="002A7275" w:rsidRDefault="00AF56C2" w:rsidP="00AF56C2">
      <w:pPr>
        <w:pStyle w:val="affb"/>
        <w:spacing w:before="6" w:line="247" w:lineRule="auto"/>
        <w:ind w:left="383" w:right="154" w:hanging="227"/>
      </w:pPr>
      <w:r w:rsidRPr="002A7275">
        <w:rPr>
          <w:color w:val="231F20"/>
          <w:w w:val="115"/>
        </w:rPr>
        <w:t>—высказывать</w:t>
      </w:r>
      <w:r w:rsidR="007755EF">
        <w:rPr>
          <w:color w:val="231F20"/>
          <w:w w:val="115"/>
        </w:rPr>
        <w:t xml:space="preserve"> </w:t>
      </w:r>
      <w:r w:rsidRPr="002A7275">
        <w:rPr>
          <w:color w:val="231F20"/>
          <w:w w:val="115"/>
        </w:rPr>
        <w:t>суждения</w:t>
      </w:r>
      <w:r w:rsidR="007755EF">
        <w:rPr>
          <w:color w:val="231F20"/>
          <w:w w:val="115"/>
        </w:rPr>
        <w:t xml:space="preserve"> </w:t>
      </w:r>
      <w:r w:rsidRPr="002A7275">
        <w:rPr>
          <w:color w:val="231F20"/>
          <w:w w:val="115"/>
        </w:rPr>
        <w:t>оценочного</w:t>
      </w:r>
      <w:r w:rsidR="007755EF">
        <w:rPr>
          <w:color w:val="231F20"/>
          <w:w w:val="115"/>
        </w:rPr>
        <w:t xml:space="preserve"> </w:t>
      </w:r>
      <w:r w:rsidRPr="002A7275">
        <w:rPr>
          <w:color w:val="231F20"/>
          <w:w w:val="115"/>
        </w:rPr>
        <w:t>характера</w:t>
      </w:r>
      <w:r w:rsidR="007755EF">
        <w:rPr>
          <w:color w:val="231F20"/>
          <w:w w:val="115"/>
        </w:rPr>
        <w:t xml:space="preserve"> </w:t>
      </w:r>
      <w:r w:rsidRPr="002A7275">
        <w:rPr>
          <w:color w:val="231F20"/>
          <w:w w:val="115"/>
        </w:rPr>
        <w:t>о</w:t>
      </w:r>
      <w:r w:rsidR="007755EF">
        <w:rPr>
          <w:color w:val="231F20"/>
          <w:w w:val="115"/>
        </w:rPr>
        <w:t xml:space="preserve"> </w:t>
      </w:r>
      <w:r w:rsidRPr="002A7275">
        <w:rPr>
          <w:color w:val="231F20"/>
          <w:w w:val="115"/>
        </w:rPr>
        <w:t>значении</w:t>
      </w:r>
      <w:r w:rsidR="007755EF">
        <w:rPr>
          <w:color w:val="231F20"/>
          <w:w w:val="115"/>
        </w:rPr>
        <w:t xml:space="preserve"> </w:t>
      </w:r>
      <w:r w:rsidRPr="002A7275">
        <w:rPr>
          <w:color w:val="231F20"/>
          <w:w w:val="115"/>
        </w:rPr>
        <w:t>нравственности</w:t>
      </w:r>
      <w:r w:rsidR="007755EF">
        <w:rPr>
          <w:color w:val="231F20"/>
          <w:w w:val="115"/>
        </w:rPr>
        <w:t xml:space="preserve"> </w:t>
      </w:r>
      <w:r w:rsidRPr="002A7275">
        <w:rPr>
          <w:color w:val="231F20"/>
          <w:w w:val="115"/>
        </w:rPr>
        <w:t>в</w:t>
      </w:r>
      <w:r w:rsidR="007755EF">
        <w:rPr>
          <w:color w:val="231F20"/>
          <w:w w:val="115"/>
        </w:rPr>
        <w:t xml:space="preserve"> </w:t>
      </w:r>
      <w:r w:rsidRPr="002A7275">
        <w:rPr>
          <w:color w:val="231F20"/>
          <w:w w:val="115"/>
        </w:rPr>
        <w:t>жизни</w:t>
      </w:r>
      <w:r w:rsidR="007755EF">
        <w:rPr>
          <w:color w:val="231F20"/>
          <w:w w:val="115"/>
        </w:rPr>
        <w:t xml:space="preserve"> </w:t>
      </w:r>
      <w:r w:rsidRPr="002A7275">
        <w:rPr>
          <w:color w:val="231F20"/>
          <w:w w:val="115"/>
        </w:rPr>
        <w:t>человека,</w:t>
      </w:r>
      <w:r w:rsidR="007755EF">
        <w:rPr>
          <w:color w:val="231F20"/>
          <w:w w:val="115"/>
        </w:rPr>
        <w:t xml:space="preserve"> </w:t>
      </w:r>
      <w:r w:rsidRPr="002A7275">
        <w:rPr>
          <w:color w:val="231F20"/>
          <w:w w:val="115"/>
        </w:rPr>
        <w:t>семьи,</w:t>
      </w:r>
      <w:r w:rsidR="007755EF">
        <w:rPr>
          <w:color w:val="231F20"/>
          <w:w w:val="115"/>
        </w:rPr>
        <w:t xml:space="preserve"> </w:t>
      </w:r>
      <w:r w:rsidRPr="002A7275">
        <w:rPr>
          <w:color w:val="231F20"/>
          <w:w w:val="115"/>
        </w:rPr>
        <w:t>народа,</w:t>
      </w:r>
      <w:r w:rsidR="007755EF">
        <w:rPr>
          <w:color w:val="231F20"/>
          <w:w w:val="115"/>
        </w:rPr>
        <w:t xml:space="preserve"> </w:t>
      </w:r>
      <w:r w:rsidRPr="002A7275">
        <w:rPr>
          <w:color w:val="231F20"/>
          <w:w w:val="115"/>
        </w:rPr>
        <w:t>общества</w:t>
      </w:r>
      <w:r w:rsidR="007755EF">
        <w:rPr>
          <w:color w:val="231F20"/>
          <w:w w:val="115"/>
        </w:rPr>
        <w:t xml:space="preserve"> </w:t>
      </w:r>
      <w:r w:rsidRPr="002A7275">
        <w:rPr>
          <w:color w:val="231F20"/>
          <w:w w:val="115"/>
        </w:rPr>
        <w:t>и</w:t>
      </w:r>
      <w:r w:rsidR="007755EF">
        <w:rPr>
          <w:color w:val="231F20"/>
          <w:w w:val="115"/>
        </w:rPr>
        <w:t xml:space="preserve"> </w:t>
      </w:r>
      <w:r w:rsidRPr="002A7275">
        <w:rPr>
          <w:color w:val="231F20"/>
          <w:w w:val="115"/>
        </w:rPr>
        <w:t>государства;</w:t>
      </w:r>
      <w:r w:rsidR="007755EF">
        <w:rPr>
          <w:color w:val="231F20"/>
          <w:w w:val="115"/>
        </w:rPr>
        <w:t xml:space="preserve"> </w:t>
      </w:r>
      <w:r w:rsidRPr="002A7275">
        <w:rPr>
          <w:color w:val="231F20"/>
          <w:w w:val="115"/>
        </w:rPr>
        <w:t>умение</w:t>
      </w:r>
      <w:r w:rsidR="007755EF">
        <w:rPr>
          <w:color w:val="231F20"/>
          <w:w w:val="115"/>
        </w:rPr>
        <w:t xml:space="preserve"> </w:t>
      </w:r>
      <w:r w:rsidRPr="002A7275">
        <w:rPr>
          <w:color w:val="231F20"/>
          <w:w w:val="115"/>
        </w:rPr>
        <w:t>различать</w:t>
      </w:r>
      <w:r w:rsidR="007755EF">
        <w:rPr>
          <w:color w:val="231F20"/>
          <w:w w:val="115"/>
        </w:rPr>
        <w:t xml:space="preserve"> </w:t>
      </w:r>
      <w:r w:rsidRPr="002A7275">
        <w:rPr>
          <w:color w:val="231F20"/>
          <w:w w:val="115"/>
        </w:rPr>
        <w:t>нравственные</w:t>
      </w:r>
      <w:r w:rsidR="007755EF">
        <w:rPr>
          <w:color w:val="231F20"/>
          <w:w w:val="115"/>
        </w:rPr>
        <w:t xml:space="preserve"> </w:t>
      </w:r>
      <w:r w:rsidRPr="002A7275">
        <w:rPr>
          <w:color w:val="231F20"/>
          <w:w w:val="115"/>
        </w:rPr>
        <w:t>нормы</w:t>
      </w:r>
      <w:r w:rsidR="007755EF">
        <w:rPr>
          <w:color w:val="231F20"/>
          <w:w w:val="115"/>
        </w:rPr>
        <w:t xml:space="preserve"> </w:t>
      </w:r>
      <w:r w:rsidRPr="002A7275">
        <w:rPr>
          <w:color w:val="231F20"/>
          <w:w w:val="115"/>
        </w:rPr>
        <w:t>и</w:t>
      </w:r>
      <w:r w:rsidR="007755EF">
        <w:rPr>
          <w:color w:val="231F20"/>
          <w:w w:val="115"/>
        </w:rPr>
        <w:t xml:space="preserve"> </w:t>
      </w:r>
      <w:r w:rsidRPr="002A7275">
        <w:rPr>
          <w:color w:val="231F20"/>
          <w:w w:val="115"/>
        </w:rPr>
        <w:t>нормы</w:t>
      </w:r>
      <w:r w:rsidR="007755EF">
        <w:rPr>
          <w:color w:val="231F20"/>
          <w:w w:val="115"/>
        </w:rPr>
        <w:t xml:space="preserve"> </w:t>
      </w:r>
      <w:r w:rsidRPr="002A7275">
        <w:rPr>
          <w:color w:val="231F20"/>
          <w:w w:val="115"/>
        </w:rPr>
        <w:t>этикета,</w:t>
      </w:r>
      <w:r w:rsidR="007755EF">
        <w:rPr>
          <w:color w:val="231F20"/>
          <w:w w:val="115"/>
        </w:rPr>
        <w:t xml:space="preserve"> </w:t>
      </w:r>
      <w:r w:rsidRPr="002A7275">
        <w:rPr>
          <w:color w:val="231F20"/>
          <w:w w:val="115"/>
        </w:rPr>
        <w:t>приводить</w:t>
      </w:r>
      <w:r w:rsidR="007755EF">
        <w:rPr>
          <w:color w:val="231F20"/>
          <w:w w:val="115"/>
        </w:rPr>
        <w:t xml:space="preserve"> </w:t>
      </w:r>
      <w:r w:rsidRPr="002A7275">
        <w:rPr>
          <w:color w:val="231F20"/>
          <w:w w:val="115"/>
        </w:rPr>
        <w:t>примеры;</w:t>
      </w:r>
    </w:p>
    <w:p w:rsidR="00AF56C2" w:rsidRPr="002A7275" w:rsidRDefault="00AF56C2" w:rsidP="00AF56C2">
      <w:pPr>
        <w:pStyle w:val="affb"/>
        <w:spacing w:before="4" w:line="247" w:lineRule="auto"/>
        <w:ind w:left="383" w:right="154" w:hanging="227"/>
      </w:pPr>
      <w:r w:rsidRPr="002A7275">
        <w:rPr>
          <w:color w:val="231F20"/>
          <w:w w:val="115"/>
        </w:rPr>
        <w:t>—первоначальный</w:t>
      </w:r>
      <w:r w:rsidR="007755EF">
        <w:rPr>
          <w:color w:val="231F20"/>
          <w:w w:val="115"/>
        </w:rPr>
        <w:t xml:space="preserve"> </w:t>
      </w:r>
      <w:r w:rsidRPr="002A7275">
        <w:rPr>
          <w:color w:val="231F20"/>
          <w:w w:val="115"/>
        </w:rPr>
        <w:t>опыто</w:t>
      </w:r>
      <w:r w:rsidR="007755EF">
        <w:rPr>
          <w:color w:val="231F20"/>
          <w:w w:val="115"/>
        </w:rPr>
        <w:t xml:space="preserve"> </w:t>
      </w:r>
      <w:r w:rsidRPr="002A7275">
        <w:rPr>
          <w:color w:val="231F20"/>
          <w:w w:val="115"/>
        </w:rPr>
        <w:t>смысления</w:t>
      </w:r>
      <w:r w:rsidR="007755EF">
        <w:rPr>
          <w:color w:val="231F20"/>
          <w:w w:val="115"/>
        </w:rPr>
        <w:t xml:space="preserve"> </w:t>
      </w:r>
      <w:r w:rsidRPr="002A7275">
        <w:rPr>
          <w:color w:val="231F20"/>
          <w:w w:val="115"/>
        </w:rPr>
        <w:t>и</w:t>
      </w:r>
      <w:r w:rsidR="007755EF">
        <w:rPr>
          <w:color w:val="231F20"/>
          <w:w w:val="115"/>
        </w:rPr>
        <w:t xml:space="preserve"> </w:t>
      </w:r>
      <w:r w:rsidRPr="002A7275">
        <w:rPr>
          <w:color w:val="231F20"/>
          <w:w w:val="115"/>
        </w:rPr>
        <w:t>нравственной</w:t>
      </w:r>
      <w:r w:rsidR="007755EF">
        <w:rPr>
          <w:color w:val="231F20"/>
          <w:w w:val="115"/>
        </w:rPr>
        <w:t xml:space="preserve"> </w:t>
      </w:r>
      <w:r w:rsidRPr="002A7275">
        <w:rPr>
          <w:color w:val="231F20"/>
          <w:w w:val="115"/>
        </w:rPr>
        <w:t>оценки</w:t>
      </w:r>
      <w:r w:rsidR="007755EF">
        <w:rPr>
          <w:color w:val="231F20"/>
          <w:w w:val="115"/>
        </w:rPr>
        <w:t xml:space="preserve"> </w:t>
      </w:r>
      <w:r w:rsidRPr="002A7275">
        <w:rPr>
          <w:color w:val="231F20"/>
          <w:w w:val="115"/>
        </w:rPr>
        <w:t>поступков,</w:t>
      </w:r>
      <w:r w:rsidR="007755EF">
        <w:rPr>
          <w:color w:val="231F20"/>
          <w:w w:val="115"/>
        </w:rPr>
        <w:t xml:space="preserve"> </w:t>
      </w:r>
      <w:r w:rsidRPr="002A7275">
        <w:rPr>
          <w:color w:val="231F20"/>
          <w:w w:val="115"/>
        </w:rPr>
        <w:t>поведения</w:t>
      </w:r>
      <w:r w:rsidR="007755EF">
        <w:rPr>
          <w:color w:val="231F20"/>
          <w:w w:val="115"/>
        </w:rPr>
        <w:t xml:space="preserve"> </w:t>
      </w:r>
      <w:r w:rsidRPr="002A7275">
        <w:rPr>
          <w:color w:val="231F20"/>
          <w:w w:val="115"/>
        </w:rPr>
        <w:t>(своих</w:t>
      </w:r>
      <w:r w:rsidR="007755EF">
        <w:rPr>
          <w:color w:val="231F20"/>
          <w:w w:val="115"/>
        </w:rPr>
        <w:t xml:space="preserve"> </w:t>
      </w:r>
      <w:r w:rsidRPr="002A7275">
        <w:rPr>
          <w:color w:val="231F20"/>
          <w:w w:val="115"/>
        </w:rPr>
        <w:t>и</w:t>
      </w:r>
      <w:r w:rsidR="007755EF">
        <w:rPr>
          <w:color w:val="231F20"/>
          <w:w w:val="115"/>
        </w:rPr>
        <w:t xml:space="preserve"> </w:t>
      </w:r>
      <w:r w:rsidRPr="002A7275">
        <w:rPr>
          <w:color w:val="231F20"/>
          <w:w w:val="115"/>
        </w:rPr>
        <w:t>других</w:t>
      </w:r>
      <w:r w:rsidR="007755EF">
        <w:rPr>
          <w:color w:val="231F20"/>
          <w:w w:val="115"/>
        </w:rPr>
        <w:t xml:space="preserve"> </w:t>
      </w:r>
      <w:r w:rsidRPr="002A7275">
        <w:rPr>
          <w:color w:val="231F20"/>
          <w:w w:val="115"/>
        </w:rPr>
        <w:t>людей)</w:t>
      </w:r>
      <w:r w:rsidR="007755EF">
        <w:rPr>
          <w:color w:val="231F20"/>
          <w:w w:val="115"/>
        </w:rPr>
        <w:t xml:space="preserve"> </w:t>
      </w:r>
      <w:r w:rsidRPr="002A7275">
        <w:rPr>
          <w:color w:val="231F20"/>
          <w:w w:val="115"/>
        </w:rPr>
        <w:t>с</w:t>
      </w:r>
      <w:r w:rsidR="007755EF">
        <w:rPr>
          <w:color w:val="231F20"/>
          <w:w w:val="115"/>
        </w:rPr>
        <w:t xml:space="preserve"> </w:t>
      </w:r>
      <w:r w:rsidRPr="002A7275">
        <w:rPr>
          <w:color w:val="231F20"/>
          <w:w w:val="115"/>
        </w:rPr>
        <w:t>позиций</w:t>
      </w:r>
      <w:r w:rsidR="007755EF">
        <w:rPr>
          <w:color w:val="231F20"/>
          <w:w w:val="115"/>
        </w:rPr>
        <w:t xml:space="preserve"> </w:t>
      </w:r>
      <w:r w:rsidRPr="002A7275">
        <w:rPr>
          <w:color w:val="231F20"/>
          <w:w w:val="115"/>
        </w:rPr>
        <w:t>российской</w:t>
      </w:r>
      <w:r w:rsidR="007755EF">
        <w:rPr>
          <w:color w:val="231F20"/>
          <w:w w:val="115"/>
        </w:rPr>
        <w:t xml:space="preserve"> </w:t>
      </w:r>
      <w:r w:rsidRPr="002A7275">
        <w:rPr>
          <w:color w:val="231F20"/>
          <w:w w:val="115"/>
        </w:rPr>
        <w:t>светской</w:t>
      </w:r>
      <w:r w:rsidR="007755EF">
        <w:rPr>
          <w:color w:val="231F20"/>
          <w:w w:val="115"/>
        </w:rPr>
        <w:t xml:space="preserve"> </w:t>
      </w:r>
      <w:r w:rsidRPr="002A7275">
        <w:rPr>
          <w:color w:val="231F20"/>
          <w:w w:val="115"/>
        </w:rPr>
        <w:t>(гражданской)</w:t>
      </w:r>
      <w:r w:rsidR="007755EF">
        <w:rPr>
          <w:color w:val="231F20"/>
          <w:w w:val="115"/>
        </w:rPr>
        <w:t xml:space="preserve"> </w:t>
      </w:r>
      <w:r w:rsidRPr="002A7275">
        <w:rPr>
          <w:color w:val="231F20"/>
          <w:w w:val="115"/>
        </w:rPr>
        <w:t>этики;</w:t>
      </w:r>
    </w:p>
    <w:p w:rsidR="00AF56C2" w:rsidRPr="002A7275" w:rsidRDefault="00AF56C2" w:rsidP="00AF56C2">
      <w:pPr>
        <w:pStyle w:val="affb"/>
        <w:spacing w:before="3" w:line="247" w:lineRule="auto"/>
        <w:ind w:left="383" w:right="154" w:hanging="227"/>
      </w:pPr>
      <w:r w:rsidRPr="002A7275">
        <w:rPr>
          <w:color w:val="231F20"/>
          <w:w w:val="115"/>
        </w:rPr>
        <w:t>—раскрывать своими словами первоначальные представленияобосновныхнормахроссийскойсветской(гражданской)этики:любовь</w:t>
      </w:r>
      <w:r w:rsidR="007755EF">
        <w:rPr>
          <w:color w:val="231F20"/>
          <w:w w:val="115"/>
        </w:rPr>
        <w:t xml:space="preserve"> </w:t>
      </w:r>
      <w:r w:rsidRPr="002A7275">
        <w:rPr>
          <w:color w:val="231F20"/>
          <w:w w:val="115"/>
        </w:rPr>
        <w:t>к</w:t>
      </w:r>
      <w:r w:rsidR="007755EF">
        <w:rPr>
          <w:color w:val="231F20"/>
          <w:w w:val="115"/>
        </w:rPr>
        <w:t xml:space="preserve"> </w:t>
      </w:r>
      <w:r w:rsidRPr="002A7275">
        <w:rPr>
          <w:color w:val="231F20"/>
          <w:w w:val="115"/>
        </w:rPr>
        <w:t>Родине,</w:t>
      </w:r>
      <w:r w:rsidR="007755EF">
        <w:rPr>
          <w:color w:val="231F20"/>
          <w:w w:val="115"/>
        </w:rPr>
        <w:t xml:space="preserve"> </w:t>
      </w:r>
      <w:r w:rsidRPr="002A7275">
        <w:rPr>
          <w:color w:val="231F20"/>
          <w:w w:val="115"/>
        </w:rPr>
        <w:t>российский</w:t>
      </w:r>
      <w:r w:rsidR="007755EF">
        <w:rPr>
          <w:color w:val="231F20"/>
          <w:w w:val="115"/>
        </w:rPr>
        <w:t xml:space="preserve"> </w:t>
      </w:r>
      <w:r w:rsidRPr="002A7275">
        <w:rPr>
          <w:color w:val="231F20"/>
          <w:w w:val="115"/>
        </w:rPr>
        <w:t>патриотизм</w:t>
      </w:r>
      <w:r w:rsidR="007755EF">
        <w:rPr>
          <w:color w:val="231F20"/>
          <w:w w:val="115"/>
        </w:rPr>
        <w:t xml:space="preserve"> </w:t>
      </w:r>
      <w:r w:rsidRPr="002A7275">
        <w:rPr>
          <w:color w:val="231F20"/>
          <w:w w:val="115"/>
        </w:rPr>
        <w:t>и</w:t>
      </w:r>
      <w:r w:rsidR="007755EF">
        <w:rPr>
          <w:color w:val="231F20"/>
          <w:w w:val="115"/>
        </w:rPr>
        <w:t xml:space="preserve"> </w:t>
      </w:r>
      <w:r w:rsidRPr="002A7275">
        <w:rPr>
          <w:color w:val="231F20"/>
          <w:w w:val="115"/>
        </w:rPr>
        <w:t>граж­данственность,</w:t>
      </w:r>
      <w:r w:rsidR="007755EF">
        <w:rPr>
          <w:color w:val="231F20"/>
          <w:w w:val="115"/>
        </w:rPr>
        <w:t xml:space="preserve"> </w:t>
      </w:r>
      <w:r w:rsidRPr="002A7275">
        <w:rPr>
          <w:color w:val="231F20"/>
          <w:w w:val="115"/>
        </w:rPr>
        <w:t>защита</w:t>
      </w:r>
      <w:r w:rsidR="007755EF">
        <w:rPr>
          <w:color w:val="231F20"/>
          <w:w w:val="115"/>
        </w:rPr>
        <w:t xml:space="preserve"> </w:t>
      </w:r>
      <w:r w:rsidRPr="002A7275">
        <w:rPr>
          <w:color w:val="231F20"/>
          <w:w w:val="115"/>
        </w:rPr>
        <w:t>Отечества;</w:t>
      </w:r>
      <w:r w:rsidR="007755EF">
        <w:rPr>
          <w:color w:val="231F20"/>
          <w:w w:val="115"/>
        </w:rPr>
        <w:t xml:space="preserve"> </w:t>
      </w:r>
      <w:r w:rsidRPr="002A7275">
        <w:rPr>
          <w:color w:val="231F20"/>
          <w:w w:val="115"/>
        </w:rPr>
        <w:t>уважение</w:t>
      </w:r>
      <w:r w:rsidR="007755EF">
        <w:rPr>
          <w:color w:val="231F20"/>
          <w:w w:val="115"/>
        </w:rPr>
        <w:t xml:space="preserve"> </w:t>
      </w:r>
      <w:r w:rsidRPr="002A7275">
        <w:rPr>
          <w:color w:val="231F20"/>
          <w:w w:val="115"/>
        </w:rPr>
        <w:t>памяти  пред­ков, исторического и культурного наследия и особенностей</w:t>
      </w:r>
      <w:r w:rsidR="007755EF">
        <w:rPr>
          <w:color w:val="231F20"/>
          <w:w w:val="115"/>
        </w:rPr>
        <w:t xml:space="preserve"> </w:t>
      </w:r>
      <w:r w:rsidRPr="002A7275">
        <w:rPr>
          <w:color w:val="231F20"/>
          <w:w w:val="115"/>
        </w:rPr>
        <w:t>народов России, российского общества; уважение чести, до­стоинства, доброго имени любого человека; любовь к при­роде,</w:t>
      </w:r>
      <w:r w:rsidR="0041479A">
        <w:rPr>
          <w:color w:val="231F20"/>
          <w:w w:val="115"/>
        </w:rPr>
        <w:t xml:space="preserve"> </w:t>
      </w:r>
      <w:r w:rsidRPr="002A7275">
        <w:rPr>
          <w:color w:val="231F20"/>
          <w:w w:val="115"/>
        </w:rPr>
        <w:t>забота</w:t>
      </w:r>
      <w:r w:rsidR="0041479A">
        <w:rPr>
          <w:color w:val="231F20"/>
          <w:w w:val="115"/>
        </w:rPr>
        <w:t xml:space="preserve"> </w:t>
      </w:r>
      <w:r w:rsidRPr="002A7275">
        <w:rPr>
          <w:color w:val="231F20"/>
          <w:w w:val="115"/>
        </w:rPr>
        <w:t>о</w:t>
      </w:r>
      <w:r w:rsidR="0041479A">
        <w:rPr>
          <w:color w:val="231F20"/>
          <w:w w:val="115"/>
        </w:rPr>
        <w:t xml:space="preserve"> </w:t>
      </w:r>
      <w:r w:rsidRPr="002A7275">
        <w:rPr>
          <w:color w:val="231F20"/>
          <w:w w:val="115"/>
        </w:rPr>
        <w:t>животных,охрана</w:t>
      </w:r>
      <w:r w:rsidR="0041479A">
        <w:rPr>
          <w:color w:val="231F20"/>
          <w:w w:val="115"/>
        </w:rPr>
        <w:t xml:space="preserve"> </w:t>
      </w:r>
      <w:r w:rsidRPr="002A7275">
        <w:rPr>
          <w:color w:val="231F20"/>
          <w:w w:val="115"/>
        </w:rPr>
        <w:t>окружающей</w:t>
      </w:r>
      <w:r w:rsidR="0041479A">
        <w:rPr>
          <w:color w:val="231F20"/>
          <w:w w:val="115"/>
        </w:rPr>
        <w:t xml:space="preserve"> </w:t>
      </w:r>
      <w:r w:rsidRPr="002A7275">
        <w:rPr>
          <w:color w:val="231F20"/>
          <w:w w:val="115"/>
        </w:rPr>
        <w:t>среды;</w:t>
      </w:r>
    </w:p>
    <w:p w:rsidR="00AF56C2" w:rsidRPr="002A7275" w:rsidRDefault="00AF56C2" w:rsidP="00AF56C2">
      <w:pPr>
        <w:pStyle w:val="affb"/>
        <w:spacing w:before="7" w:line="247" w:lineRule="auto"/>
        <w:ind w:left="383" w:right="154" w:hanging="227"/>
      </w:pPr>
      <w:r w:rsidRPr="002A7275">
        <w:rPr>
          <w:color w:val="231F20"/>
          <w:w w:val="115"/>
        </w:rPr>
        <w:t>—рассказывать</w:t>
      </w:r>
      <w:r w:rsidR="0041479A">
        <w:rPr>
          <w:color w:val="231F20"/>
          <w:w w:val="115"/>
        </w:rPr>
        <w:t xml:space="preserve"> </w:t>
      </w:r>
      <w:r w:rsidRPr="002A7275">
        <w:rPr>
          <w:color w:val="231F20"/>
          <w:w w:val="115"/>
        </w:rPr>
        <w:t>о</w:t>
      </w:r>
      <w:r w:rsidR="0041479A">
        <w:rPr>
          <w:color w:val="231F20"/>
          <w:w w:val="115"/>
        </w:rPr>
        <w:t xml:space="preserve"> </w:t>
      </w:r>
      <w:r w:rsidRPr="002A7275">
        <w:rPr>
          <w:color w:val="231F20"/>
          <w:w w:val="115"/>
        </w:rPr>
        <w:t>праздниках</w:t>
      </w:r>
      <w:r w:rsidR="0041479A">
        <w:rPr>
          <w:color w:val="231F20"/>
          <w:w w:val="115"/>
        </w:rPr>
        <w:t xml:space="preserve"> </w:t>
      </w:r>
      <w:r w:rsidRPr="002A7275">
        <w:rPr>
          <w:color w:val="231F20"/>
          <w:w w:val="115"/>
        </w:rPr>
        <w:t>как</w:t>
      </w:r>
      <w:r w:rsidR="0041479A">
        <w:rPr>
          <w:color w:val="231F20"/>
          <w:w w:val="115"/>
        </w:rPr>
        <w:t xml:space="preserve"> </w:t>
      </w:r>
      <w:r w:rsidRPr="002A7275">
        <w:rPr>
          <w:color w:val="231F20"/>
          <w:w w:val="115"/>
        </w:rPr>
        <w:t>одной</w:t>
      </w:r>
      <w:r w:rsidR="0041479A">
        <w:rPr>
          <w:color w:val="231F20"/>
          <w:w w:val="115"/>
        </w:rPr>
        <w:t xml:space="preserve"> </w:t>
      </w:r>
      <w:r w:rsidRPr="002A7275">
        <w:rPr>
          <w:color w:val="231F20"/>
          <w:w w:val="115"/>
        </w:rPr>
        <w:t>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итрадициях(неменеетрёх),религиозныхпраздниках  (неменее двух разных традиционных религий народов России),праздниках в своём регионе (не менее одного), о роли се­мейныхпраздниковвжизничеловека,семьи;</w:t>
      </w:r>
    </w:p>
    <w:p w:rsidR="00AF56C2" w:rsidRPr="002A7275" w:rsidRDefault="00AF56C2" w:rsidP="00AF56C2">
      <w:pPr>
        <w:pStyle w:val="affb"/>
        <w:spacing w:before="7" w:line="247" w:lineRule="auto"/>
        <w:ind w:left="383" w:right="154" w:hanging="227"/>
      </w:pPr>
      <w:r w:rsidRPr="002A7275">
        <w:rPr>
          <w:color w:val="231F20"/>
          <w:w w:val="120"/>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наоснове взаимной любви для совместной жизни, рождения ивоспитания детей; любовь и забота родителей о детях; лю­бовь и забота детей о нуждающихся в помощи родителях;уважение старших по возрасту, предков); российских тра­диционныхсемейныхценностей;</w:t>
      </w:r>
    </w:p>
    <w:p w:rsidR="00AF56C2" w:rsidRPr="002A7275" w:rsidRDefault="00AF56C2" w:rsidP="00AF56C2">
      <w:pPr>
        <w:pStyle w:val="affb"/>
        <w:spacing w:before="8" w:line="247" w:lineRule="auto"/>
        <w:ind w:left="383" w:hanging="227"/>
      </w:pPr>
      <w:r w:rsidRPr="002A7275">
        <w:rPr>
          <w:color w:val="231F20"/>
          <w:w w:val="115"/>
        </w:rPr>
        <w:t>—распознавать российскую государственную символику, сим­воликусвоегорегиона,объяснятьеёзначение;выражать</w:t>
      </w:r>
    </w:p>
    <w:p w:rsidR="00AF56C2" w:rsidRPr="002A7275" w:rsidRDefault="00AF56C2" w:rsidP="00AF56C2">
      <w:pPr>
        <w:pStyle w:val="affb"/>
        <w:spacing w:before="70" w:line="247" w:lineRule="auto"/>
        <w:ind w:left="383" w:firstLine="0"/>
      </w:pPr>
      <w:r w:rsidRPr="002A7275">
        <w:rPr>
          <w:color w:val="231F20"/>
          <w:w w:val="115"/>
        </w:rPr>
        <w:t>уважениероссийскойгосударственности,законовврос­сийскомобществе,законныхинтересовиправлюдей,со­граждан;</w:t>
      </w:r>
    </w:p>
    <w:p w:rsidR="00AF56C2" w:rsidRPr="002A7275" w:rsidRDefault="00AF56C2" w:rsidP="00AF56C2">
      <w:pPr>
        <w:pStyle w:val="affb"/>
        <w:spacing w:before="3" w:line="247" w:lineRule="auto"/>
        <w:ind w:left="383" w:hanging="227"/>
      </w:pPr>
      <w:r w:rsidRPr="002A7275">
        <w:rPr>
          <w:color w:val="231F20"/>
          <w:w w:val="115"/>
        </w:rPr>
        <w:t>—рассказыватьотрудовойморали,нравственныхтрадицияхтрудовой деятельности, предпринимательства в России; вы­ражать нравственную ориентацию на трудолюбие, честныйтруд,уважениектруду,трудящимся,результатамтруда;</w:t>
      </w:r>
    </w:p>
    <w:p w:rsidR="00AF56C2" w:rsidRPr="002A7275" w:rsidRDefault="00AF56C2" w:rsidP="00AF56C2">
      <w:pPr>
        <w:pStyle w:val="affb"/>
        <w:spacing w:before="4" w:line="247" w:lineRule="auto"/>
        <w:ind w:left="383" w:hanging="227"/>
      </w:pPr>
      <w:r w:rsidRPr="002A7275">
        <w:rPr>
          <w:color w:val="231F20"/>
          <w:w w:val="115"/>
        </w:rPr>
        <w:t>—рассказывать</w:t>
      </w:r>
      <w:r w:rsidR="0041479A">
        <w:rPr>
          <w:color w:val="231F20"/>
          <w:w w:val="115"/>
        </w:rPr>
        <w:t xml:space="preserve"> </w:t>
      </w:r>
      <w:r w:rsidRPr="002A7275">
        <w:rPr>
          <w:color w:val="231F20"/>
          <w:w w:val="115"/>
        </w:rPr>
        <w:t>о</w:t>
      </w:r>
      <w:r w:rsidR="0041479A">
        <w:rPr>
          <w:color w:val="231F20"/>
          <w:w w:val="115"/>
        </w:rPr>
        <w:t xml:space="preserve"> </w:t>
      </w:r>
      <w:r w:rsidRPr="002A7275">
        <w:rPr>
          <w:color w:val="231F20"/>
          <w:w w:val="115"/>
        </w:rPr>
        <w:t>российских</w:t>
      </w:r>
      <w:r w:rsidR="0041479A">
        <w:rPr>
          <w:color w:val="231F20"/>
          <w:w w:val="115"/>
        </w:rPr>
        <w:t xml:space="preserve"> </w:t>
      </w:r>
      <w:r w:rsidRPr="002A7275">
        <w:rPr>
          <w:color w:val="231F20"/>
          <w:w w:val="115"/>
        </w:rPr>
        <w:t>культурных</w:t>
      </w:r>
      <w:r w:rsidR="0041479A">
        <w:rPr>
          <w:color w:val="231F20"/>
          <w:w w:val="115"/>
        </w:rPr>
        <w:t xml:space="preserve"> </w:t>
      </w:r>
      <w:r w:rsidRPr="002A7275">
        <w:rPr>
          <w:color w:val="231F20"/>
          <w:w w:val="115"/>
        </w:rPr>
        <w:t>и</w:t>
      </w:r>
      <w:r w:rsidR="0041479A">
        <w:rPr>
          <w:color w:val="231F20"/>
          <w:w w:val="115"/>
        </w:rPr>
        <w:t xml:space="preserve"> </w:t>
      </w:r>
      <w:r w:rsidRPr="002A7275">
        <w:rPr>
          <w:color w:val="231F20"/>
          <w:w w:val="115"/>
        </w:rPr>
        <w:t>природных</w:t>
      </w:r>
      <w:r w:rsidR="0041479A">
        <w:rPr>
          <w:color w:val="231F20"/>
          <w:w w:val="115"/>
        </w:rPr>
        <w:t xml:space="preserve"> </w:t>
      </w:r>
      <w:r w:rsidRPr="002A7275">
        <w:rPr>
          <w:color w:val="231F20"/>
          <w:w w:val="115"/>
        </w:rPr>
        <w:t>па­мятниках,</w:t>
      </w:r>
      <w:r w:rsidR="0041479A">
        <w:rPr>
          <w:color w:val="231F20"/>
          <w:w w:val="115"/>
        </w:rPr>
        <w:t xml:space="preserve"> </w:t>
      </w:r>
      <w:r w:rsidRPr="002A7275">
        <w:rPr>
          <w:color w:val="231F20"/>
          <w:w w:val="115"/>
        </w:rPr>
        <w:t>о</w:t>
      </w:r>
      <w:r w:rsidR="0041479A">
        <w:rPr>
          <w:color w:val="231F20"/>
          <w:w w:val="115"/>
        </w:rPr>
        <w:t xml:space="preserve"> </w:t>
      </w:r>
      <w:r w:rsidRPr="002A7275">
        <w:rPr>
          <w:color w:val="231F20"/>
          <w:w w:val="115"/>
        </w:rPr>
        <w:t>культурных</w:t>
      </w:r>
      <w:r w:rsidR="0041479A">
        <w:rPr>
          <w:color w:val="231F20"/>
          <w:w w:val="115"/>
        </w:rPr>
        <w:t xml:space="preserve"> </w:t>
      </w:r>
      <w:r w:rsidRPr="002A7275">
        <w:rPr>
          <w:color w:val="231F20"/>
          <w:w w:val="115"/>
        </w:rPr>
        <w:t>и</w:t>
      </w:r>
      <w:r w:rsidR="0041479A">
        <w:rPr>
          <w:color w:val="231F20"/>
          <w:w w:val="115"/>
        </w:rPr>
        <w:t xml:space="preserve"> </w:t>
      </w:r>
      <w:r w:rsidRPr="002A7275">
        <w:rPr>
          <w:color w:val="231F20"/>
          <w:w w:val="115"/>
        </w:rPr>
        <w:t>природных</w:t>
      </w:r>
      <w:r w:rsidR="0041479A">
        <w:rPr>
          <w:color w:val="231F20"/>
          <w:w w:val="115"/>
        </w:rPr>
        <w:t xml:space="preserve"> </w:t>
      </w:r>
      <w:r w:rsidRPr="002A7275">
        <w:rPr>
          <w:color w:val="231F20"/>
          <w:w w:val="115"/>
        </w:rPr>
        <w:t>достопримечатель­ностях</w:t>
      </w:r>
      <w:r w:rsidR="0041479A">
        <w:rPr>
          <w:color w:val="231F20"/>
          <w:w w:val="115"/>
        </w:rPr>
        <w:t xml:space="preserve"> </w:t>
      </w:r>
      <w:r w:rsidRPr="002A7275">
        <w:rPr>
          <w:color w:val="231F20"/>
          <w:w w:val="115"/>
        </w:rPr>
        <w:t>своего</w:t>
      </w:r>
      <w:r w:rsidR="0041479A">
        <w:rPr>
          <w:color w:val="231F20"/>
          <w:w w:val="115"/>
        </w:rPr>
        <w:t xml:space="preserve"> </w:t>
      </w:r>
      <w:r w:rsidRPr="002A7275">
        <w:rPr>
          <w:color w:val="231F20"/>
          <w:w w:val="115"/>
        </w:rPr>
        <w:t>региона;</w:t>
      </w:r>
    </w:p>
    <w:p w:rsidR="00AF56C2" w:rsidRPr="002A7275" w:rsidRDefault="00AF56C2" w:rsidP="00AF56C2">
      <w:pPr>
        <w:pStyle w:val="affb"/>
        <w:spacing w:before="2" w:line="247" w:lineRule="auto"/>
        <w:ind w:left="383" w:hanging="227"/>
      </w:pPr>
      <w:r w:rsidRPr="002A7275">
        <w:rPr>
          <w:color w:val="231F20"/>
          <w:w w:val="115"/>
        </w:rPr>
        <w:t>—раскрывать</w:t>
      </w:r>
      <w:r w:rsidR="0041479A">
        <w:rPr>
          <w:color w:val="231F20"/>
          <w:w w:val="115"/>
        </w:rPr>
        <w:t xml:space="preserve"> </w:t>
      </w:r>
      <w:r w:rsidRPr="002A7275">
        <w:rPr>
          <w:color w:val="231F20"/>
          <w:w w:val="115"/>
        </w:rPr>
        <w:t>основное</w:t>
      </w:r>
      <w:r w:rsidR="0041479A">
        <w:rPr>
          <w:color w:val="231F20"/>
          <w:w w:val="115"/>
        </w:rPr>
        <w:t xml:space="preserve"> </w:t>
      </w:r>
      <w:r w:rsidRPr="002A7275">
        <w:rPr>
          <w:color w:val="231F20"/>
          <w:w w:val="115"/>
        </w:rPr>
        <w:t>содержание</w:t>
      </w:r>
      <w:r w:rsidR="0041479A">
        <w:rPr>
          <w:color w:val="231F20"/>
          <w:w w:val="115"/>
        </w:rPr>
        <w:t xml:space="preserve"> </w:t>
      </w:r>
      <w:r w:rsidRPr="002A7275">
        <w:rPr>
          <w:color w:val="231F20"/>
          <w:w w:val="115"/>
        </w:rPr>
        <w:t>российской</w:t>
      </w:r>
      <w:r w:rsidR="0041479A">
        <w:rPr>
          <w:color w:val="231F20"/>
          <w:w w:val="115"/>
        </w:rPr>
        <w:t xml:space="preserve"> </w:t>
      </w:r>
      <w:r w:rsidRPr="002A7275">
        <w:rPr>
          <w:color w:val="231F20"/>
          <w:w w:val="115"/>
        </w:rPr>
        <w:t>светской</w:t>
      </w:r>
      <w:r w:rsidR="0041479A">
        <w:rPr>
          <w:color w:val="231F20"/>
          <w:w w:val="115"/>
        </w:rPr>
        <w:t xml:space="preserve"> </w:t>
      </w:r>
      <w:r w:rsidRPr="002A7275">
        <w:rPr>
          <w:color w:val="231F20"/>
          <w:w w:val="115"/>
        </w:rPr>
        <w:t>(гражданской)</w:t>
      </w:r>
      <w:r w:rsidR="0041479A">
        <w:rPr>
          <w:color w:val="231F20"/>
          <w:w w:val="115"/>
        </w:rPr>
        <w:t xml:space="preserve"> </w:t>
      </w:r>
      <w:r w:rsidRPr="002A7275">
        <w:rPr>
          <w:color w:val="231F20"/>
          <w:w w:val="115"/>
        </w:rPr>
        <w:t>этики</w:t>
      </w:r>
      <w:r w:rsidR="0041479A">
        <w:rPr>
          <w:color w:val="231F20"/>
          <w:w w:val="115"/>
        </w:rPr>
        <w:t xml:space="preserve"> </w:t>
      </w:r>
      <w:r w:rsidRPr="002A7275">
        <w:rPr>
          <w:color w:val="231F20"/>
          <w:w w:val="115"/>
        </w:rPr>
        <w:t>на  примерах  образцов  нравственно­сти,</w:t>
      </w:r>
      <w:r w:rsidR="0041479A">
        <w:rPr>
          <w:color w:val="231F20"/>
          <w:w w:val="115"/>
        </w:rPr>
        <w:t xml:space="preserve"> </w:t>
      </w:r>
      <w:r w:rsidRPr="002A7275">
        <w:rPr>
          <w:color w:val="231F20"/>
          <w:w w:val="115"/>
        </w:rPr>
        <w:t>российской</w:t>
      </w:r>
      <w:r w:rsidR="0041479A">
        <w:rPr>
          <w:color w:val="231F20"/>
          <w:w w:val="115"/>
        </w:rPr>
        <w:t xml:space="preserve"> </w:t>
      </w:r>
      <w:r w:rsidRPr="002A7275">
        <w:rPr>
          <w:color w:val="231F20"/>
          <w:w w:val="115"/>
        </w:rPr>
        <w:t>гражданственностиипатриотизмав  исто­рии</w:t>
      </w:r>
      <w:r w:rsidR="0041479A">
        <w:rPr>
          <w:color w:val="231F20"/>
          <w:w w:val="115"/>
        </w:rPr>
        <w:t xml:space="preserve"> </w:t>
      </w:r>
      <w:r w:rsidRPr="002A7275">
        <w:rPr>
          <w:color w:val="231F20"/>
          <w:w w:val="115"/>
        </w:rPr>
        <w:t>России;</w:t>
      </w:r>
    </w:p>
    <w:p w:rsidR="00AF56C2" w:rsidRPr="002A7275" w:rsidRDefault="00AF56C2" w:rsidP="00AF56C2">
      <w:pPr>
        <w:pStyle w:val="affb"/>
        <w:spacing w:before="4" w:line="247" w:lineRule="auto"/>
        <w:ind w:left="383" w:hanging="227"/>
      </w:pPr>
      <w:r w:rsidRPr="002A7275">
        <w:rPr>
          <w:color w:val="231F20"/>
          <w:w w:val="115"/>
        </w:rPr>
        <w:t>—объяснятьсвоимисловамирольсветской (гражданской)</w:t>
      </w:r>
      <w:r w:rsidR="0041479A">
        <w:rPr>
          <w:color w:val="231F20"/>
          <w:w w:val="115"/>
        </w:rPr>
        <w:t xml:space="preserve"> </w:t>
      </w:r>
      <w:r w:rsidRPr="002A7275">
        <w:rPr>
          <w:color w:val="231F20"/>
          <w:w w:val="115"/>
        </w:rPr>
        <w:t>этики</w:t>
      </w:r>
      <w:r w:rsidR="0041479A">
        <w:rPr>
          <w:color w:val="231F20"/>
          <w:w w:val="115"/>
        </w:rPr>
        <w:t xml:space="preserve"> </w:t>
      </w:r>
      <w:r w:rsidRPr="002A7275">
        <w:rPr>
          <w:color w:val="231F20"/>
          <w:w w:val="115"/>
        </w:rPr>
        <w:t>в</w:t>
      </w:r>
      <w:r w:rsidR="0041479A">
        <w:rPr>
          <w:color w:val="231F20"/>
          <w:w w:val="115"/>
        </w:rPr>
        <w:t xml:space="preserve"> </w:t>
      </w:r>
      <w:r w:rsidRPr="002A7275">
        <w:rPr>
          <w:color w:val="231F20"/>
          <w:w w:val="115"/>
        </w:rPr>
        <w:t>становлениироссийскойгосударственности;</w:t>
      </w:r>
    </w:p>
    <w:p w:rsidR="00AF56C2" w:rsidRPr="002A7275" w:rsidRDefault="00AF56C2" w:rsidP="00AF56C2">
      <w:pPr>
        <w:pStyle w:val="affb"/>
        <w:spacing w:before="2" w:line="247" w:lineRule="auto"/>
        <w:ind w:left="383" w:right="154" w:hanging="227"/>
      </w:pPr>
      <w:r w:rsidRPr="002A7275">
        <w:rPr>
          <w:color w:val="231F20"/>
          <w:w w:val="115"/>
        </w:rPr>
        <w:t>—первоначальный</w:t>
      </w:r>
      <w:r w:rsidR="0041479A">
        <w:rPr>
          <w:color w:val="231F20"/>
          <w:w w:val="115"/>
        </w:rPr>
        <w:t xml:space="preserve"> </w:t>
      </w:r>
      <w:r w:rsidRPr="002A7275">
        <w:rPr>
          <w:color w:val="231F20"/>
          <w:w w:val="115"/>
        </w:rPr>
        <w:t>опытпоисковой,  проектной  деятельности</w:t>
      </w:r>
      <w:r w:rsidR="0041479A">
        <w:rPr>
          <w:color w:val="231F20"/>
          <w:w w:val="115"/>
        </w:rPr>
        <w:t xml:space="preserve"> </w:t>
      </w:r>
      <w:r w:rsidRPr="002A7275">
        <w:rPr>
          <w:color w:val="231F20"/>
          <w:w w:val="115"/>
        </w:rPr>
        <w:t>поизучениюисторическогоикультурногонаследия  наро­дов России, российского общества в своей местности, реги­оне,оформлениюипредставлениюеёрезультатов;</w:t>
      </w:r>
    </w:p>
    <w:p w:rsidR="00AF56C2" w:rsidRPr="002A7275" w:rsidRDefault="00AF56C2" w:rsidP="00AF56C2">
      <w:pPr>
        <w:pStyle w:val="affb"/>
        <w:spacing w:before="4" w:line="247" w:lineRule="auto"/>
        <w:ind w:left="383" w:hanging="227"/>
      </w:pPr>
      <w:r w:rsidRPr="002A7275">
        <w:rPr>
          <w:color w:val="231F20"/>
          <w:w w:val="115"/>
        </w:rPr>
        <w:t>—приводить</w:t>
      </w:r>
      <w:r w:rsidR="0041479A">
        <w:rPr>
          <w:color w:val="231F20"/>
          <w:w w:val="115"/>
        </w:rPr>
        <w:t xml:space="preserve"> </w:t>
      </w:r>
      <w:r w:rsidRPr="002A7275">
        <w:rPr>
          <w:color w:val="231F20"/>
          <w:w w:val="115"/>
        </w:rPr>
        <w:t>примеры</w:t>
      </w:r>
      <w:r w:rsidR="0041479A">
        <w:rPr>
          <w:color w:val="231F20"/>
          <w:w w:val="115"/>
        </w:rPr>
        <w:t xml:space="preserve"> </w:t>
      </w:r>
      <w:r w:rsidRPr="002A7275">
        <w:rPr>
          <w:color w:val="231F20"/>
          <w:w w:val="115"/>
        </w:rPr>
        <w:t>нравственных</w:t>
      </w:r>
      <w:r w:rsidR="0041479A">
        <w:rPr>
          <w:color w:val="231F20"/>
          <w:w w:val="115"/>
        </w:rPr>
        <w:t xml:space="preserve"> </w:t>
      </w:r>
      <w:r w:rsidRPr="002A7275">
        <w:rPr>
          <w:color w:val="231F20"/>
          <w:w w:val="115"/>
        </w:rPr>
        <w:t>поступков,</w:t>
      </w:r>
      <w:r w:rsidR="0041479A">
        <w:rPr>
          <w:color w:val="231F20"/>
          <w:w w:val="115"/>
        </w:rPr>
        <w:t xml:space="preserve"> </w:t>
      </w:r>
      <w:r w:rsidRPr="002A7275">
        <w:rPr>
          <w:color w:val="231F20"/>
          <w:w w:val="115"/>
        </w:rPr>
        <w:t>совершаемых</w:t>
      </w:r>
      <w:r w:rsidR="0041479A">
        <w:rPr>
          <w:color w:val="231F20"/>
          <w:w w:val="115"/>
        </w:rPr>
        <w:t xml:space="preserve"> </w:t>
      </w:r>
      <w:r w:rsidRPr="002A7275">
        <w:rPr>
          <w:color w:val="231F20"/>
          <w:w w:val="115"/>
        </w:rPr>
        <w:t>сопоройнаэтическиенормыроссийскойсветской(граж­данской)этикиивнутреннююустановкуличности  посту­пать</w:t>
      </w:r>
      <w:r w:rsidR="0041479A">
        <w:rPr>
          <w:color w:val="231F20"/>
          <w:w w:val="115"/>
        </w:rPr>
        <w:t xml:space="preserve"> </w:t>
      </w:r>
      <w:r w:rsidRPr="002A7275">
        <w:rPr>
          <w:color w:val="231F20"/>
          <w:w w:val="115"/>
        </w:rPr>
        <w:t>согласно</w:t>
      </w:r>
      <w:r w:rsidR="0041479A">
        <w:rPr>
          <w:color w:val="231F20"/>
          <w:w w:val="115"/>
        </w:rPr>
        <w:t xml:space="preserve"> </w:t>
      </w:r>
      <w:r w:rsidRPr="002A7275">
        <w:rPr>
          <w:color w:val="231F20"/>
          <w:w w:val="115"/>
        </w:rPr>
        <w:t>своей</w:t>
      </w:r>
      <w:r w:rsidR="0041479A">
        <w:rPr>
          <w:color w:val="231F20"/>
          <w:w w:val="115"/>
        </w:rPr>
        <w:t xml:space="preserve"> </w:t>
      </w:r>
      <w:r w:rsidRPr="002A7275">
        <w:rPr>
          <w:color w:val="231F20"/>
          <w:w w:val="115"/>
        </w:rPr>
        <w:t>совести;</w:t>
      </w:r>
    </w:p>
    <w:p w:rsidR="00AF56C2" w:rsidRPr="002A7275" w:rsidRDefault="00AF56C2" w:rsidP="00AF56C2">
      <w:pPr>
        <w:pStyle w:val="affb"/>
        <w:spacing w:before="3" w:line="247" w:lineRule="auto"/>
        <w:ind w:left="383" w:right="154" w:hanging="227"/>
      </w:pPr>
      <w:r w:rsidRPr="002A7275">
        <w:rPr>
          <w:color w:val="231F20"/>
          <w:w w:val="115"/>
        </w:rPr>
        <w:t>—выражать</w:t>
      </w:r>
      <w:r w:rsidR="0041479A">
        <w:rPr>
          <w:color w:val="231F20"/>
          <w:w w:val="115"/>
        </w:rPr>
        <w:t xml:space="preserve"> </w:t>
      </w:r>
      <w:r w:rsidRPr="002A7275">
        <w:rPr>
          <w:color w:val="231F20"/>
          <w:w w:val="115"/>
        </w:rPr>
        <w:t>своими</w:t>
      </w:r>
      <w:r w:rsidR="0041479A">
        <w:rPr>
          <w:color w:val="231F20"/>
          <w:w w:val="115"/>
        </w:rPr>
        <w:t xml:space="preserve"> </w:t>
      </w:r>
      <w:r w:rsidRPr="002A7275">
        <w:rPr>
          <w:color w:val="231F20"/>
          <w:w w:val="115"/>
        </w:rPr>
        <w:t>словами</w:t>
      </w:r>
      <w:r w:rsidR="0041479A">
        <w:rPr>
          <w:color w:val="231F20"/>
          <w:w w:val="115"/>
        </w:rPr>
        <w:t xml:space="preserve"> </w:t>
      </w:r>
      <w:r w:rsidRPr="002A7275">
        <w:rPr>
          <w:color w:val="231F20"/>
          <w:w w:val="115"/>
        </w:rPr>
        <w:t>понимание</w:t>
      </w:r>
      <w:r w:rsidR="0041479A">
        <w:rPr>
          <w:color w:val="231F20"/>
          <w:w w:val="115"/>
        </w:rPr>
        <w:t xml:space="preserve"> </w:t>
      </w:r>
      <w:r w:rsidRPr="002A7275">
        <w:rPr>
          <w:color w:val="231F20"/>
          <w:w w:val="115"/>
        </w:rPr>
        <w:t>свободы</w:t>
      </w:r>
      <w:r w:rsidR="0041479A">
        <w:rPr>
          <w:color w:val="231F20"/>
          <w:w w:val="115"/>
        </w:rPr>
        <w:t xml:space="preserve"> </w:t>
      </w:r>
      <w:r w:rsidRPr="002A7275">
        <w:rPr>
          <w:color w:val="231F20"/>
          <w:w w:val="115"/>
        </w:rPr>
        <w:t>мировоз­зренческого</w:t>
      </w:r>
      <w:r w:rsidR="0041479A">
        <w:rPr>
          <w:color w:val="231F20"/>
          <w:w w:val="115"/>
        </w:rPr>
        <w:t xml:space="preserve"> </w:t>
      </w:r>
      <w:r w:rsidRPr="002A7275">
        <w:rPr>
          <w:color w:val="231F20"/>
          <w:w w:val="115"/>
        </w:rPr>
        <w:t>выбора,</w:t>
      </w:r>
      <w:r w:rsidR="0041479A">
        <w:rPr>
          <w:color w:val="231F20"/>
          <w:w w:val="115"/>
        </w:rPr>
        <w:t xml:space="preserve"> </w:t>
      </w:r>
      <w:r w:rsidRPr="002A7275">
        <w:rPr>
          <w:color w:val="231F20"/>
          <w:w w:val="115"/>
        </w:rPr>
        <w:t>отношения</w:t>
      </w:r>
      <w:r w:rsidR="0041479A">
        <w:rPr>
          <w:color w:val="231F20"/>
          <w:w w:val="115"/>
        </w:rPr>
        <w:t xml:space="preserve"> </w:t>
      </w:r>
      <w:r w:rsidRPr="002A7275">
        <w:rPr>
          <w:color w:val="231F20"/>
          <w:w w:val="115"/>
        </w:rPr>
        <w:t>человека,</w:t>
      </w:r>
      <w:r w:rsidR="0041479A">
        <w:rPr>
          <w:color w:val="231F20"/>
          <w:w w:val="115"/>
        </w:rPr>
        <w:t xml:space="preserve"> </w:t>
      </w:r>
      <w:r w:rsidRPr="002A7275">
        <w:rPr>
          <w:color w:val="231F20"/>
          <w:w w:val="115"/>
        </w:rPr>
        <w:t>людей</w:t>
      </w:r>
      <w:r w:rsidR="0041479A">
        <w:rPr>
          <w:color w:val="231F20"/>
          <w:w w:val="115"/>
        </w:rPr>
        <w:t xml:space="preserve"> </w:t>
      </w:r>
      <w:r w:rsidRPr="002A7275">
        <w:rPr>
          <w:color w:val="231F20"/>
          <w:w w:val="115"/>
        </w:rPr>
        <w:t>в</w:t>
      </w:r>
      <w:r w:rsidR="0041479A">
        <w:rPr>
          <w:color w:val="231F20"/>
          <w:w w:val="115"/>
        </w:rPr>
        <w:t xml:space="preserve"> </w:t>
      </w:r>
      <w:r w:rsidRPr="002A7275">
        <w:rPr>
          <w:color w:val="231F20"/>
          <w:w w:val="115"/>
        </w:rPr>
        <w:t>обществе</w:t>
      </w:r>
      <w:r w:rsidR="0041479A">
        <w:rPr>
          <w:color w:val="231F20"/>
          <w:w w:val="115"/>
        </w:rPr>
        <w:t xml:space="preserve"> </w:t>
      </w:r>
      <w:r w:rsidRPr="002A7275">
        <w:rPr>
          <w:color w:val="231F20"/>
          <w:w w:val="115"/>
        </w:rPr>
        <w:t>к</w:t>
      </w:r>
      <w:r w:rsidR="0041479A">
        <w:rPr>
          <w:color w:val="231F20"/>
          <w:w w:val="115"/>
        </w:rPr>
        <w:t xml:space="preserve"> </w:t>
      </w:r>
      <w:r w:rsidRPr="002A7275">
        <w:rPr>
          <w:color w:val="231F20"/>
          <w:w w:val="115"/>
        </w:rPr>
        <w:t>религии,</w:t>
      </w:r>
      <w:r w:rsidR="0041479A">
        <w:rPr>
          <w:color w:val="231F20"/>
          <w:w w:val="115"/>
        </w:rPr>
        <w:t xml:space="preserve"> </w:t>
      </w:r>
      <w:r w:rsidRPr="002A7275">
        <w:rPr>
          <w:color w:val="231F20"/>
          <w:w w:val="115"/>
        </w:rPr>
        <w:t>свободы</w:t>
      </w:r>
      <w:r w:rsidR="0041479A">
        <w:rPr>
          <w:color w:val="231F20"/>
          <w:w w:val="115"/>
        </w:rPr>
        <w:t xml:space="preserve"> </w:t>
      </w:r>
      <w:r w:rsidRPr="002A7275">
        <w:rPr>
          <w:color w:val="231F20"/>
          <w:w w:val="115"/>
        </w:rPr>
        <w:t>вероисповедания;</w:t>
      </w:r>
      <w:r w:rsidR="0041479A">
        <w:rPr>
          <w:color w:val="231F20"/>
          <w:w w:val="115"/>
        </w:rPr>
        <w:t xml:space="preserve"> </w:t>
      </w:r>
      <w:r w:rsidRPr="002A7275">
        <w:rPr>
          <w:color w:val="231F20"/>
          <w:w w:val="115"/>
        </w:rPr>
        <w:t>понимание</w:t>
      </w:r>
      <w:r w:rsidR="0041479A">
        <w:rPr>
          <w:color w:val="231F20"/>
          <w:w w:val="115"/>
        </w:rPr>
        <w:t xml:space="preserve"> </w:t>
      </w:r>
      <w:r w:rsidRPr="002A7275">
        <w:rPr>
          <w:color w:val="231F20"/>
          <w:w w:val="115"/>
        </w:rPr>
        <w:t>россий­ского</w:t>
      </w:r>
      <w:r w:rsidR="0041479A">
        <w:rPr>
          <w:color w:val="231F20"/>
          <w:w w:val="115"/>
        </w:rPr>
        <w:t xml:space="preserve"> </w:t>
      </w:r>
      <w:r w:rsidRPr="002A7275">
        <w:rPr>
          <w:color w:val="231F20"/>
          <w:w w:val="115"/>
        </w:rPr>
        <w:t>общества</w:t>
      </w:r>
      <w:r w:rsidR="0041479A">
        <w:rPr>
          <w:color w:val="231F20"/>
          <w:w w:val="115"/>
        </w:rPr>
        <w:t xml:space="preserve"> </w:t>
      </w:r>
      <w:r w:rsidRPr="002A7275">
        <w:rPr>
          <w:color w:val="231F20"/>
          <w:w w:val="115"/>
        </w:rPr>
        <w:t>как</w:t>
      </w:r>
      <w:r w:rsidR="0041479A">
        <w:rPr>
          <w:color w:val="231F20"/>
          <w:w w:val="115"/>
        </w:rPr>
        <w:t xml:space="preserve"> </w:t>
      </w:r>
      <w:r w:rsidRPr="002A7275">
        <w:rPr>
          <w:color w:val="231F20"/>
          <w:w w:val="115"/>
        </w:rPr>
        <w:t>многоэтничного</w:t>
      </w:r>
      <w:r w:rsidR="0041479A">
        <w:rPr>
          <w:color w:val="231F20"/>
          <w:w w:val="115"/>
        </w:rPr>
        <w:t xml:space="preserve"> </w:t>
      </w:r>
      <w:r w:rsidRPr="002A7275">
        <w:rPr>
          <w:color w:val="231F20"/>
          <w:w w:val="115"/>
        </w:rPr>
        <w:t>и</w:t>
      </w:r>
      <w:r w:rsidR="0041479A">
        <w:rPr>
          <w:color w:val="231F20"/>
          <w:w w:val="115"/>
        </w:rPr>
        <w:t xml:space="preserve"> </w:t>
      </w:r>
      <w:r w:rsidRPr="002A7275">
        <w:rPr>
          <w:color w:val="231F20"/>
          <w:w w:val="115"/>
        </w:rPr>
        <w:t>многорелигиозного</w:t>
      </w:r>
      <w:r w:rsidR="0041479A">
        <w:rPr>
          <w:color w:val="231F20"/>
          <w:w w:val="115"/>
        </w:rPr>
        <w:t xml:space="preserve"> </w:t>
      </w:r>
      <w:r w:rsidRPr="002A7275">
        <w:rPr>
          <w:color w:val="231F20"/>
          <w:w w:val="115"/>
        </w:rPr>
        <w:t>(приводить</w:t>
      </w:r>
      <w:r w:rsidR="0041479A">
        <w:rPr>
          <w:color w:val="231F20"/>
          <w:w w:val="115"/>
        </w:rPr>
        <w:t xml:space="preserve"> </w:t>
      </w:r>
      <w:r w:rsidRPr="002A7275">
        <w:rPr>
          <w:color w:val="231F20"/>
          <w:w w:val="115"/>
        </w:rPr>
        <w:t>примеры),</w:t>
      </w:r>
      <w:r w:rsidR="0041479A">
        <w:rPr>
          <w:color w:val="231F20"/>
          <w:w w:val="115"/>
        </w:rPr>
        <w:t xml:space="preserve"> </w:t>
      </w:r>
      <w:r w:rsidRPr="002A7275">
        <w:rPr>
          <w:color w:val="231F20"/>
          <w:w w:val="115"/>
        </w:rPr>
        <w:t>понимание</w:t>
      </w:r>
      <w:r w:rsidR="0041479A">
        <w:rPr>
          <w:color w:val="231F20"/>
          <w:w w:val="115"/>
        </w:rPr>
        <w:t xml:space="preserve"> </w:t>
      </w:r>
      <w:r w:rsidRPr="002A7275">
        <w:rPr>
          <w:color w:val="231F20"/>
          <w:w w:val="115"/>
        </w:rPr>
        <w:t>российского</w:t>
      </w:r>
      <w:r w:rsidR="0041479A">
        <w:rPr>
          <w:color w:val="231F20"/>
          <w:w w:val="115"/>
        </w:rPr>
        <w:t xml:space="preserve"> </w:t>
      </w:r>
      <w:r w:rsidRPr="002A7275">
        <w:rPr>
          <w:color w:val="231F20"/>
          <w:w w:val="115"/>
        </w:rPr>
        <w:t>общенарод­ного (общенационального, гражданского) патриотизма, люб­ви к Отечеству, нашей общей Родине — России; приводитьпримеры сотрудничества последователей традиционных ре­лигий;</w:t>
      </w:r>
    </w:p>
    <w:p w:rsidR="00AF56C2" w:rsidRPr="002A7275" w:rsidRDefault="00AF56C2" w:rsidP="00AF56C2">
      <w:pPr>
        <w:pStyle w:val="affb"/>
        <w:spacing w:before="9" w:line="247" w:lineRule="auto"/>
        <w:ind w:left="383" w:right="154" w:hanging="227"/>
      </w:pPr>
      <w:r w:rsidRPr="002A7275">
        <w:rPr>
          <w:color w:val="231F20"/>
          <w:w w:val="120"/>
        </w:rPr>
        <w:t>—называть традиционные религии в России, народы России,для которых традиционными религиями исторически явля­ются</w:t>
      </w:r>
      <w:r w:rsidR="0041479A">
        <w:rPr>
          <w:color w:val="231F20"/>
          <w:w w:val="120"/>
        </w:rPr>
        <w:t xml:space="preserve"> </w:t>
      </w:r>
      <w:r w:rsidRPr="002A7275">
        <w:rPr>
          <w:color w:val="231F20"/>
          <w:w w:val="120"/>
        </w:rPr>
        <w:t>православие,</w:t>
      </w:r>
      <w:r w:rsidR="0041479A">
        <w:rPr>
          <w:color w:val="231F20"/>
          <w:w w:val="120"/>
        </w:rPr>
        <w:t xml:space="preserve"> </w:t>
      </w:r>
      <w:r w:rsidRPr="002A7275">
        <w:rPr>
          <w:color w:val="231F20"/>
          <w:w w:val="120"/>
        </w:rPr>
        <w:t>ислам,</w:t>
      </w:r>
      <w:r w:rsidR="0041479A">
        <w:rPr>
          <w:color w:val="231F20"/>
          <w:w w:val="120"/>
        </w:rPr>
        <w:t xml:space="preserve"> </w:t>
      </w:r>
      <w:r w:rsidRPr="002A7275">
        <w:rPr>
          <w:color w:val="231F20"/>
          <w:w w:val="120"/>
        </w:rPr>
        <w:t>буддизм,</w:t>
      </w:r>
      <w:r w:rsidR="0041479A">
        <w:rPr>
          <w:color w:val="231F20"/>
          <w:w w:val="120"/>
        </w:rPr>
        <w:t xml:space="preserve"> </w:t>
      </w:r>
      <w:r w:rsidRPr="002A7275">
        <w:rPr>
          <w:color w:val="231F20"/>
          <w:w w:val="120"/>
        </w:rPr>
        <w:t>иудаизм;</w:t>
      </w:r>
    </w:p>
    <w:p w:rsidR="00AF56C2" w:rsidRPr="002A7275" w:rsidRDefault="00AF56C2" w:rsidP="00AF56C2">
      <w:pPr>
        <w:pStyle w:val="affb"/>
        <w:spacing w:before="2" w:line="247" w:lineRule="auto"/>
        <w:ind w:left="383" w:hanging="227"/>
      </w:pPr>
      <w:r w:rsidRPr="002A7275">
        <w:rPr>
          <w:color w:val="231F20"/>
          <w:w w:val="115"/>
        </w:rPr>
        <w:t>—выражать своими словами понимание человеческого досто­инства,ценностичеловеческойжизнивроссийской  свет­ской(гражданской)этике.</w:t>
      </w:r>
    </w:p>
    <w:p w:rsidR="00AF56C2" w:rsidRPr="002A7275" w:rsidRDefault="005C19FD" w:rsidP="00AF56C2">
      <w:pPr>
        <w:pStyle w:val="1"/>
        <w:rPr>
          <w:sz w:val="20"/>
          <w:szCs w:val="20"/>
        </w:rPr>
      </w:pPr>
      <w:r>
        <w:rPr>
          <w:sz w:val="20"/>
          <w:szCs w:val="20"/>
          <w:lang w:eastAsia="en-US"/>
        </w:rPr>
        <w:pict>
          <v:shape id="_x0000_s1068" style="position:absolute;left:0;text-align:left;margin-left:36.85pt;margin-top:20.8pt;width:317.5pt;height:.1pt;z-index:-251614208;mso-wrap-distance-left:0;mso-wrap-distance-right:0;mso-position-horizontal-relative:page" coordorigin="737,416" coordsize="6350,0" path="m737,416r6350,e" filled="f" strokecolor="#231f20" strokeweight=".5pt">
            <v:path arrowok="t"/>
            <w10:wrap type="topAndBottom" anchorx="page"/>
          </v:shape>
        </w:pict>
      </w:r>
      <w:bookmarkStart w:id="237" w:name="31-0446-01-390-423o7"/>
      <w:bookmarkEnd w:id="237"/>
      <w:r w:rsidR="00AF56C2" w:rsidRPr="002A7275">
        <w:rPr>
          <w:color w:val="231F20"/>
          <w:w w:val="80"/>
          <w:sz w:val="20"/>
          <w:szCs w:val="20"/>
        </w:rPr>
        <w:t>ИЗОБРАЗИТЕЛЬНОЕ</w:t>
      </w:r>
      <w:r w:rsidR="0041479A">
        <w:rPr>
          <w:color w:val="231F20"/>
          <w:w w:val="80"/>
          <w:sz w:val="20"/>
          <w:szCs w:val="20"/>
        </w:rPr>
        <w:t xml:space="preserve"> </w:t>
      </w:r>
      <w:r w:rsidR="00AF56C2" w:rsidRPr="002A7275">
        <w:rPr>
          <w:color w:val="231F20"/>
          <w:w w:val="80"/>
          <w:sz w:val="20"/>
          <w:szCs w:val="20"/>
        </w:rPr>
        <w:t>ИСКУССТВО</w:t>
      </w:r>
    </w:p>
    <w:p w:rsidR="00AF56C2" w:rsidRPr="002A7275" w:rsidRDefault="00AF56C2" w:rsidP="00AF56C2">
      <w:pPr>
        <w:pStyle w:val="affb"/>
        <w:spacing w:before="150" w:line="247" w:lineRule="auto"/>
      </w:pPr>
      <w:r w:rsidRPr="002A7275">
        <w:rPr>
          <w:color w:val="231F20"/>
          <w:w w:val="115"/>
        </w:rPr>
        <w:t>Рабочая программа по изобразительному искусству на уровне начального общего образования составлена наоснове«Требованийкрезультатамосвоенияосновнойобразова-тельной программы», представленных в Федеральном государ-ственномобразовательномстандартеначальногообщегообразо-вания.</w:t>
      </w:r>
    </w:p>
    <w:p w:rsidR="00AF56C2" w:rsidRPr="002A7275" w:rsidRDefault="00AF56C2" w:rsidP="00AF56C2">
      <w:pPr>
        <w:pStyle w:val="affb"/>
        <w:spacing w:line="247" w:lineRule="auto"/>
        <w:ind w:right="156"/>
      </w:pPr>
      <w:r w:rsidRPr="002A7275">
        <w:rPr>
          <w:color w:val="231F20"/>
          <w:w w:val="115"/>
        </w:rPr>
        <w:t>Содержание программы распределено по модулям с учётомпроверяемыхтребованийкрезультатамосвоенияучебногопредмета,выносимымнапромежуточнуюаттестацию.</w:t>
      </w:r>
    </w:p>
    <w:p w:rsidR="00AF56C2" w:rsidRPr="002A7275" w:rsidRDefault="00AF56C2" w:rsidP="00AF56C2">
      <w:pPr>
        <w:pStyle w:val="affb"/>
        <w:ind w:firstLine="0"/>
        <w:jc w:val="left"/>
      </w:pPr>
    </w:p>
    <w:p w:rsidR="00AF56C2" w:rsidRPr="002A7275" w:rsidRDefault="005C19FD" w:rsidP="00AF56C2">
      <w:pPr>
        <w:pStyle w:val="1"/>
        <w:spacing w:before="166"/>
        <w:rPr>
          <w:sz w:val="20"/>
          <w:szCs w:val="20"/>
        </w:rPr>
      </w:pPr>
      <w:r>
        <w:rPr>
          <w:sz w:val="20"/>
          <w:szCs w:val="20"/>
          <w:lang w:eastAsia="en-US"/>
        </w:rPr>
        <w:pict>
          <v:shape id="_x0000_s1069" style="position:absolute;left:0;text-align:left;margin-left:36.85pt;margin-top:25.55pt;width:317.5pt;height:.1pt;z-index:-251613184;mso-wrap-distance-left:0;mso-wrap-distance-right:0;mso-position-horizontal-relative:page" coordorigin="737,511" coordsize="6350,0" path="m737,511r6350,e" filled="f" strokecolor="#231f20" strokeweight=".5pt">
            <v:path arrowok="t"/>
            <w10:wrap type="topAndBottom" anchorx="page"/>
          </v:shape>
        </w:pict>
      </w:r>
      <w:r w:rsidR="00AF56C2" w:rsidRPr="002A7275">
        <w:rPr>
          <w:color w:val="231F20"/>
          <w:w w:val="80"/>
          <w:sz w:val="20"/>
          <w:szCs w:val="20"/>
        </w:rPr>
        <w:t>ПОЯСНИТЕЛЬНАЯ</w:t>
      </w:r>
      <w:r w:rsidR="0041479A">
        <w:rPr>
          <w:color w:val="231F20"/>
          <w:w w:val="80"/>
          <w:sz w:val="20"/>
          <w:szCs w:val="20"/>
        </w:rPr>
        <w:t xml:space="preserve"> </w:t>
      </w:r>
      <w:r w:rsidR="00AF56C2" w:rsidRPr="002A7275">
        <w:rPr>
          <w:color w:val="231F20"/>
          <w:w w:val="80"/>
          <w:sz w:val="20"/>
          <w:szCs w:val="20"/>
        </w:rPr>
        <w:t>ЗАПИСКА</w:t>
      </w:r>
    </w:p>
    <w:p w:rsidR="00AF56C2" w:rsidRPr="002A7275" w:rsidRDefault="00AF56C2" w:rsidP="00AF56C2">
      <w:pPr>
        <w:pStyle w:val="affb"/>
        <w:spacing w:before="150" w:line="247" w:lineRule="auto"/>
        <w:ind w:right="154"/>
      </w:pPr>
      <w:r w:rsidRPr="002A7275">
        <w:rPr>
          <w:color w:val="231F20"/>
          <w:w w:val="115"/>
        </w:rPr>
        <w:t>Цельпреподаванияпредмета«Изобразительноеискусство»состоит в формировании художественной культуры учащихся,развитии художественно-образного мышления и эстетическогоотношения к явлениям действительности путём освоения на-чальныхосновхудожественных</w:t>
      </w:r>
      <w:r w:rsidR="0041479A">
        <w:rPr>
          <w:color w:val="231F20"/>
          <w:w w:val="115"/>
        </w:rPr>
        <w:t xml:space="preserve"> </w:t>
      </w:r>
      <w:r w:rsidRPr="002A7275">
        <w:rPr>
          <w:color w:val="231F20"/>
          <w:w w:val="115"/>
        </w:rPr>
        <w:t>знаний,</w:t>
      </w:r>
      <w:r w:rsidR="0041479A">
        <w:rPr>
          <w:color w:val="231F20"/>
          <w:w w:val="115"/>
        </w:rPr>
        <w:t xml:space="preserve"> </w:t>
      </w:r>
      <w:r w:rsidRPr="002A7275">
        <w:rPr>
          <w:color w:val="231F20"/>
          <w:w w:val="115"/>
        </w:rPr>
        <w:t>умений,</w:t>
      </w:r>
      <w:r w:rsidR="0041479A">
        <w:rPr>
          <w:color w:val="231F20"/>
          <w:w w:val="115"/>
        </w:rPr>
        <w:t xml:space="preserve"> </w:t>
      </w:r>
      <w:r w:rsidRPr="002A7275">
        <w:rPr>
          <w:color w:val="231F20"/>
          <w:w w:val="115"/>
        </w:rPr>
        <w:t>навыков</w:t>
      </w:r>
      <w:r w:rsidR="0041479A">
        <w:rPr>
          <w:color w:val="231F20"/>
          <w:w w:val="115"/>
        </w:rPr>
        <w:t xml:space="preserve"> </w:t>
      </w:r>
      <w:r w:rsidRPr="002A7275">
        <w:rPr>
          <w:color w:val="231F20"/>
          <w:w w:val="115"/>
        </w:rPr>
        <w:t>иразвитиятворческогопотенциалаучащихся.</w:t>
      </w:r>
    </w:p>
    <w:p w:rsidR="00AF56C2" w:rsidRPr="002A7275" w:rsidRDefault="00AF56C2" w:rsidP="00AF56C2">
      <w:pPr>
        <w:pStyle w:val="affb"/>
        <w:spacing w:line="247" w:lineRule="auto"/>
      </w:pPr>
      <w:r w:rsidRPr="002A7275">
        <w:rPr>
          <w:color w:val="231F20"/>
          <w:w w:val="115"/>
        </w:rPr>
        <w:t>Преподаваниепредметанаправленонаразвитиедуховнойкультуры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деятель-ностивжизнилюдей.</w:t>
      </w:r>
    </w:p>
    <w:p w:rsidR="00AF56C2" w:rsidRPr="002A7275" w:rsidRDefault="00AF56C2" w:rsidP="00AF56C2">
      <w:pPr>
        <w:pStyle w:val="affb"/>
        <w:spacing w:line="247" w:lineRule="auto"/>
        <w:ind w:right="154"/>
      </w:pPr>
      <w:r w:rsidRPr="002A7275">
        <w:rPr>
          <w:color w:val="231F20"/>
          <w:w w:val="115"/>
        </w:rPr>
        <w:t>Содержание предмета охватывает все основные вида визуаль-но-пространственных искусств (собственно изобразительных):начальные основы графики, живописи и скульптуры, декора-тивно-прикладныеи народные виды искусства, архитектуру</w:t>
      </w:r>
      <w:r w:rsidR="0041479A">
        <w:rPr>
          <w:color w:val="231F20"/>
          <w:w w:val="115"/>
        </w:rPr>
        <w:t xml:space="preserve"> </w:t>
      </w:r>
      <w:r w:rsidRPr="002A7275">
        <w:rPr>
          <w:color w:val="231F20"/>
          <w:w w:val="115"/>
        </w:rPr>
        <w:t>и</w:t>
      </w:r>
      <w:r w:rsidR="0041479A">
        <w:rPr>
          <w:color w:val="231F20"/>
          <w:w w:val="115"/>
        </w:rPr>
        <w:t xml:space="preserve"> </w:t>
      </w:r>
      <w:r w:rsidRPr="002A7275">
        <w:rPr>
          <w:color w:val="231F20"/>
          <w:w w:val="115"/>
        </w:rPr>
        <w:t>дизайн.</w:t>
      </w:r>
      <w:r w:rsidR="0041479A">
        <w:rPr>
          <w:color w:val="231F20"/>
          <w:w w:val="115"/>
        </w:rPr>
        <w:t xml:space="preserve"> </w:t>
      </w:r>
      <w:r w:rsidRPr="002A7275">
        <w:rPr>
          <w:color w:val="231F20"/>
          <w:w w:val="115"/>
        </w:rPr>
        <w:t>Особое</w:t>
      </w:r>
      <w:r w:rsidR="0041479A">
        <w:rPr>
          <w:color w:val="231F20"/>
          <w:w w:val="115"/>
        </w:rPr>
        <w:t xml:space="preserve"> </w:t>
      </w:r>
      <w:r w:rsidRPr="002A7275">
        <w:rPr>
          <w:color w:val="231F20"/>
          <w:w w:val="115"/>
        </w:rPr>
        <w:t>внимание</w:t>
      </w:r>
      <w:r w:rsidR="0041479A">
        <w:rPr>
          <w:color w:val="231F20"/>
          <w:w w:val="115"/>
        </w:rPr>
        <w:t xml:space="preserve"> </w:t>
      </w:r>
      <w:r w:rsidRPr="002A7275">
        <w:rPr>
          <w:color w:val="231F20"/>
          <w:w w:val="115"/>
        </w:rPr>
        <w:t>уделено</w:t>
      </w:r>
      <w:r w:rsidR="0041479A">
        <w:rPr>
          <w:color w:val="231F20"/>
          <w:w w:val="115"/>
        </w:rPr>
        <w:t xml:space="preserve"> </w:t>
      </w:r>
      <w:r w:rsidRPr="002A7275">
        <w:rPr>
          <w:color w:val="231F20"/>
          <w:w w:val="115"/>
        </w:rPr>
        <w:t>развитию</w:t>
      </w:r>
      <w:r w:rsidR="0041479A">
        <w:rPr>
          <w:color w:val="231F20"/>
          <w:w w:val="115"/>
        </w:rPr>
        <w:t xml:space="preserve"> </w:t>
      </w:r>
      <w:r w:rsidRPr="002A7275">
        <w:rPr>
          <w:color w:val="231F20"/>
          <w:w w:val="115"/>
        </w:rPr>
        <w:t>эстетического</w:t>
      </w:r>
      <w:r w:rsidR="0041479A">
        <w:rPr>
          <w:color w:val="231F20"/>
          <w:w w:val="115"/>
        </w:rPr>
        <w:t xml:space="preserve"> </w:t>
      </w:r>
      <w:r w:rsidRPr="002A7275">
        <w:rPr>
          <w:color w:val="231F20"/>
          <w:w w:val="115"/>
        </w:rPr>
        <w:t>восприятия</w:t>
      </w:r>
      <w:r w:rsidR="0041479A">
        <w:rPr>
          <w:color w:val="231F20"/>
          <w:w w:val="115"/>
        </w:rPr>
        <w:t xml:space="preserve"> </w:t>
      </w:r>
      <w:r w:rsidRPr="002A7275">
        <w:rPr>
          <w:color w:val="231F20"/>
          <w:w w:val="115"/>
        </w:rPr>
        <w:t>природы,</w:t>
      </w:r>
      <w:r w:rsidR="0041479A">
        <w:rPr>
          <w:color w:val="231F20"/>
          <w:w w:val="115"/>
        </w:rPr>
        <w:t xml:space="preserve"> </w:t>
      </w:r>
      <w:r w:rsidRPr="002A7275">
        <w:rPr>
          <w:color w:val="231F20"/>
          <w:w w:val="115"/>
        </w:rPr>
        <w:t>восприятию</w:t>
      </w:r>
      <w:r w:rsidR="0041479A">
        <w:rPr>
          <w:color w:val="231F20"/>
          <w:w w:val="115"/>
        </w:rPr>
        <w:t xml:space="preserve"> </w:t>
      </w:r>
      <w:r w:rsidRPr="002A7275">
        <w:rPr>
          <w:color w:val="231F20"/>
          <w:w w:val="115"/>
        </w:rPr>
        <w:t>произведений</w:t>
      </w:r>
      <w:r w:rsidR="0041479A">
        <w:rPr>
          <w:color w:val="231F20"/>
          <w:w w:val="115"/>
        </w:rPr>
        <w:t xml:space="preserve"> </w:t>
      </w:r>
      <w:r w:rsidRPr="002A7275">
        <w:rPr>
          <w:color w:val="231F20"/>
          <w:w w:val="115"/>
        </w:rPr>
        <w:t>искусства</w:t>
      </w:r>
      <w:r w:rsidR="0041479A">
        <w:rPr>
          <w:color w:val="231F20"/>
          <w:w w:val="115"/>
        </w:rPr>
        <w:t xml:space="preserve"> </w:t>
      </w:r>
      <w:r w:rsidRPr="002A7275">
        <w:rPr>
          <w:color w:val="231F20"/>
          <w:w w:val="115"/>
        </w:rPr>
        <w:t>и</w:t>
      </w:r>
      <w:r w:rsidR="0041479A">
        <w:rPr>
          <w:color w:val="231F20"/>
          <w:w w:val="115"/>
        </w:rPr>
        <w:t xml:space="preserve"> </w:t>
      </w:r>
      <w:r w:rsidRPr="002A7275">
        <w:rPr>
          <w:color w:val="231F20"/>
          <w:w w:val="115"/>
        </w:rPr>
        <w:t>формированию</w:t>
      </w:r>
      <w:r w:rsidR="0041479A">
        <w:rPr>
          <w:color w:val="231F20"/>
          <w:w w:val="115"/>
        </w:rPr>
        <w:t xml:space="preserve"> </w:t>
      </w:r>
      <w:r w:rsidRPr="002A7275">
        <w:rPr>
          <w:color w:val="231F20"/>
          <w:w w:val="115"/>
        </w:rPr>
        <w:t>зрительских</w:t>
      </w:r>
      <w:r w:rsidR="0041479A">
        <w:rPr>
          <w:color w:val="231F20"/>
          <w:w w:val="115"/>
        </w:rPr>
        <w:t xml:space="preserve"> </w:t>
      </w:r>
      <w:r w:rsidRPr="002A7275">
        <w:rPr>
          <w:color w:val="231F20"/>
          <w:w w:val="115"/>
        </w:rPr>
        <w:t>навыков,художественномувос-приятию предметно-бытовой культуры. Для учащихся началь-ной школы большое значение также имеет восприятие произ-ведений</w:t>
      </w:r>
      <w:r w:rsidR="0041479A">
        <w:rPr>
          <w:color w:val="231F20"/>
          <w:w w:val="115"/>
        </w:rPr>
        <w:t xml:space="preserve"> </w:t>
      </w:r>
      <w:r w:rsidRPr="002A7275">
        <w:rPr>
          <w:color w:val="231F20"/>
          <w:w w:val="115"/>
        </w:rPr>
        <w:t>детского</w:t>
      </w:r>
      <w:r w:rsidR="0041479A">
        <w:rPr>
          <w:color w:val="231F20"/>
          <w:w w:val="115"/>
        </w:rPr>
        <w:t xml:space="preserve"> </w:t>
      </w:r>
      <w:r w:rsidRPr="002A7275">
        <w:rPr>
          <w:color w:val="231F20"/>
          <w:w w:val="115"/>
        </w:rPr>
        <w:t>творчества,умениеобсуждатьианализироватьдетскиерисункиспозицийвыраженноговнихсодержания,художественных средств выразительности, соответствия учеб-ной задачи, поставленной учителем. Такая рефлексия детского</w:t>
      </w:r>
      <w:r w:rsidR="0041479A">
        <w:rPr>
          <w:color w:val="231F20"/>
          <w:w w:val="115"/>
        </w:rPr>
        <w:t xml:space="preserve"> </w:t>
      </w:r>
      <w:r w:rsidRPr="002A7275">
        <w:rPr>
          <w:color w:val="231F20"/>
          <w:w w:val="115"/>
        </w:rPr>
        <w:t>творчества</w:t>
      </w:r>
      <w:r w:rsidR="0041479A">
        <w:rPr>
          <w:color w:val="231F20"/>
          <w:w w:val="115"/>
        </w:rPr>
        <w:t xml:space="preserve"> </w:t>
      </w:r>
      <w:r w:rsidRPr="002A7275">
        <w:rPr>
          <w:color w:val="231F20"/>
          <w:w w:val="115"/>
        </w:rPr>
        <w:t>имеет</w:t>
      </w:r>
      <w:r w:rsidR="0041479A">
        <w:rPr>
          <w:color w:val="231F20"/>
          <w:w w:val="115"/>
        </w:rPr>
        <w:t xml:space="preserve"> </w:t>
      </w:r>
      <w:r w:rsidRPr="002A7275">
        <w:rPr>
          <w:color w:val="231F20"/>
          <w:w w:val="115"/>
        </w:rPr>
        <w:t>позитивный</w:t>
      </w:r>
      <w:r w:rsidR="0041479A">
        <w:rPr>
          <w:color w:val="231F20"/>
          <w:w w:val="115"/>
        </w:rPr>
        <w:t xml:space="preserve"> </w:t>
      </w:r>
      <w:r w:rsidRPr="002A7275">
        <w:rPr>
          <w:color w:val="231F20"/>
          <w:w w:val="115"/>
        </w:rPr>
        <w:t>обучающий</w:t>
      </w:r>
      <w:r w:rsidR="0041479A">
        <w:rPr>
          <w:color w:val="231F20"/>
          <w:w w:val="115"/>
        </w:rPr>
        <w:t xml:space="preserve"> </w:t>
      </w:r>
      <w:r w:rsidRPr="002A7275">
        <w:rPr>
          <w:color w:val="231F20"/>
          <w:w w:val="115"/>
        </w:rPr>
        <w:t>характер.</w:t>
      </w:r>
    </w:p>
    <w:p w:rsidR="00AF56C2" w:rsidRPr="002A7275" w:rsidRDefault="00AF56C2" w:rsidP="00AF56C2">
      <w:pPr>
        <w:pStyle w:val="affb"/>
        <w:spacing w:line="247" w:lineRule="auto"/>
        <w:ind w:right="154"/>
      </w:pPr>
      <w:r w:rsidRPr="002A7275">
        <w:rPr>
          <w:color w:val="231F20"/>
          <w:w w:val="115"/>
        </w:rPr>
        <w:t>Важнейшей задачей является формирование активного, цен-ностного отношения к истории отечественной культуры, выра-женнойвеёархитектуре,изобразительномискусстве,внацио-</w:t>
      </w:r>
    </w:p>
    <w:p w:rsidR="00AF56C2" w:rsidRPr="002A7275" w:rsidRDefault="00AF56C2" w:rsidP="00AF56C2">
      <w:pPr>
        <w:pStyle w:val="affb"/>
        <w:spacing w:before="70" w:line="247" w:lineRule="auto"/>
        <w:ind w:firstLine="0"/>
      </w:pPr>
      <w:r w:rsidRPr="002A7275">
        <w:rPr>
          <w:color w:val="231F20"/>
          <w:w w:val="115"/>
        </w:rPr>
        <w:t>нальных образах предметно-материальной и пространственной</w:t>
      </w:r>
      <w:r w:rsidRPr="002A7275">
        <w:rPr>
          <w:color w:val="231F20"/>
          <w:w w:val="120"/>
        </w:rPr>
        <w:t>среды,впониманиикрасотычеловека.</w:t>
      </w:r>
    </w:p>
    <w:p w:rsidR="00AF56C2" w:rsidRPr="002A7275" w:rsidRDefault="00AF56C2" w:rsidP="00AF56C2">
      <w:pPr>
        <w:pStyle w:val="affb"/>
        <w:spacing w:before="1" w:line="247" w:lineRule="auto"/>
        <w:ind w:right="154"/>
      </w:pPr>
      <w:r w:rsidRPr="002A7275">
        <w:rPr>
          <w:color w:val="231F20"/>
          <w:w w:val="115"/>
        </w:rPr>
        <w:t>Учебные темы, связанные с восприятием, могут быть реали-зованы как отдельные уроки, но чаще всего следует объединятьзадачивосприятиясзадачамипрактическойтворческойрабо-ты (при сохранении учебного времени на восприятие произве-дений искусства и эстетического наблюдения окружающей дей-ствительности).</w:t>
      </w:r>
    </w:p>
    <w:p w:rsidR="00AF56C2" w:rsidRPr="002A7275" w:rsidRDefault="00AF56C2" w:rsidP="00AF56C2">
      <w:pPr>
        <w:spacing w:line="247" w:lineRule="auto"/>
        <w:ind w:left="157" w:right="154" w:firstLine="226"/>
        <w:jc w:val="both"/>
        <w:rPr>
          <w:sz w:val="20"/>
          <w:szCs w:val="20"/>
        </w:rPr>
      </w:pPr>
      <w:r w:rsidRPr="002A7275">
        <w:rPr>
          <w:color w:val="231F20"/>
          <w:w w:val="115"/>
          <w:sz w:val="20"/>
          <w:szCs w:val="20"/>
        </w:rPr>
        <w:t xml:space="preserve">Назанятияхучащиесязнакомятсясмногообразиемвидовхудожественной деятельности и технически доступным разно-образием художественных материалов. Практическая </w:t>
      </w:r>
      <w:r w:rsidRPr="002A7275">
        <w:rPr>
          <w:i/>
          <w:color w:val="231F20"/>
          <w:w w:val="115"/>
          <w:sz w:val="20"/>
          <w:szCs w:val="20"/>
        </w:rPr>
        <w:t>художе-ственно-творческаядеятельность</w:t>
      </w:r>
      <w:r w:rsidR="0041479A">
        <w:rPr>
          <w:i/>
          <w:color w:val="231F20"/>
          <w:w w:val="115"/>
          <w:sz w:val="20"/>
          <w:szCs w:val="20"/>
        </w:rPr>
        <w:t xml:space="preserve"> </w:t>
      </w:r>
      <w:r w:rsidRPr="002A7275">
        <w:rPr>
          <w:i/>
          <w:color w:val="231F20"/>
          <w:w w:val="115"/>
          <w:sz w:val="20"/>
          <w:szCs w:val="20"/>
        </w:rPr>
        <w:t>занимает</w:t>
      </w:r>
      <w:r w:rsidR="0041479A">
        <w:rPr>
          <w:i/>
          <w:color w:val="231F20"/>
          <w:w w:val="115"/>
          <w:sz w:val="20"/>
          <w:szCs w:val="20"/>
        </w:rPr>
        <w:t xml:space="preserve"> </w:t>
      </w:r>
      <w:r w:rsidRPr="002A7275">
        <w:rPr>
          <w:i/>
          <w:color w:val="231F20"/>
          <w:w w:val="115"/>
          <w:sz w:val="20"/>
          <w:szCs w:val="20"/>
        </w:rPr>
        <w:t>приоритетное</w:t>
      </w:r>
      <w:r w:rsidR="0041479A">
        <w:rPr>
          <w:i/>
          <w:color w:val="231F20"/>
          <w:w w:val="115"/>
          <w:sz w:val="20"/>
          <w:szCs w:val="20"/>
        </w:rPr>
        <w:t xml:space="preserve"> </w:t>
      </w:r>
      <w:r w:rsidRPr="002A7275">
        <w:rPr>
          <w:i/>
          <w:color w:val="231F20"/>
          <w:w w:val="115"/>
          <w:sz w:val="20"/>
          <w:szCs w:val="20"/>
        </w:rPr>
        <w:t>пространство</w:t>
      </w:r>
      <w:r w:rsidR="0041479A">
        <w:rPr>
          <w:i/>
          <w:color w:val="231F20"/>
          <w:w w:val="115"/>
          <w:sz w:val="20"/>
          <w:szCs w:val="20"/>
        </w:rPr>
        <w:t xml:space="preserve"> </w:t>
      </w:r>
      <w:r w:rsidRPr="002A7275">
        <w:rPr>
          <w:i/>
          <w:color w:val="231F20"/>
          <w:w w:val="115"/>
          <w:sz w:val="20"/>
          <w:szCs w:val="20"/>
        </w:rPr>
        <w:t>учебного</w:t>
      </w:r>
      <w:r w:rsidR="0041479A">
        <w:rPr>
          <w:i/>
          <w:color w:val="231F20"/>
          <w:w w:val="115"/>
          <w:sz w:val="20"/>
          <w:szCs w:val="20"/>
        </w:rPr>
        <w:t xml:space="preserve"> </w:t>
      </w:r>
      <w:r w:rsidRPr="002A7275">
        <w:rPr>
          <w:i/>
          <w:color w:val="231F20"/>
          <w:w w:val="115"/>
          <w:sz w:val="20"/>
          <w:szCs w:val="20"/>
        </w:rPr>
        <w:t>времени.</w:t>
      </w:r>
      <w:r w:rsidR="0041479A">
        <w:rPr>
          <w:i/>
          <w:color w:val="231F20"/>
          <w:w w:val="115"/>
          <w:sz w:val="20"/>
          <w:szCs w:val="20"/>
        </w:rPr>
        <w:t xml:space="preserve"> </w:t>
      </w:r>
      <w:r w:rsidRPr="002A7275">
        <w:rPr>
          <w:i/>
          <w:color w:val="231F20"/>
          <w:w w:val="115"/>
          <w:sz w:val="20"/>
          <w:szCs w:val="20"/>
        </w:rPr>
        <w:t>При</w:t>
      </w:r>
      <w:r w:rsidR="0041479A">
        <w:rPr>
          <w:i/>
          <w:color w:val="231F20"/>
          <w:w w:val="115"/>
          <w:sz w:val="20"/>
          <w:szCs w:val="20"/>
        </w:rPr>
        <w:t xml:space="preserve"> </w:t>
      </w:r>
      <w:r w:rsidRPr="002A7275">
        <w:rPr>
          <w:i/>
          <w:color w:val="231F20"/>
          <w:w w:val="115"/>
          <w:sz w:val="20"/>
          <w:szCs w:val="20"/>
        </w:rPr>
        <w:t>опоре</w:t>
      </w:r>
      <w:r w:rsidR="0041479A">
        <w:rPr>
          <w:i/>
          <w:color w:val="231F20"/>
          <w:w w:val="115"/>
          <w:sz w:val="20"/>
          <w:szCs w:val="20"/>
        </w:rPr>
        <w:t xml:space="preserve"> </w:t>
      </w:r>
      <w:r w:rsidRPr="002A7275">
        <w:rPr>
          <w:i/>
          <w:color w:val="231F20"/>
          <w:w w:val="115"/>
          <w:sz w:val="20"/>
          <w:szCs w:val="20"/>
        </w:rPr>
        <w:t>на</w:t>
      </w:r>
      <w:r w:rsidR="0041479A">
        <w:rPr>
          <w:i/>
          <w:color w:val="231F20"/>
          <w:w w:val="115"/>
          <w:sz w:val="20"/>
          <w:szCs w:val="20"/>
        </w:rPr>
        <w:t xml:space="preserve"> </w:t>
      </w:r>
      <w:r w:rsidRPr="002A7275">
        <w:rPr>
          <w:i/>
          <w:color w:val="231F20"/>
          <w:w w:val="115"/>
          <w:sz w:val="20"/>
          <w:szCs w:val="20"/>
        </w:rPr>
        <w:t>восприятие</w:t>
      </w:r>
      <w:r w:rsidR="0041479A">
        <w:rPr>
          <w:i/>
          <w:color w:val="231F20"/>
          <w:w w:val="115"/>
          <w:sz w:val="20"/>
          <w:szCs w:val="20"/>
        </w:rPr>
        <w:t xml:space="preserve"> </w:t>
      </w:r>
      <w:r w:rsidRPr="002A7275">
        <w:rPr>
          <w:color w:val="231F20"/>
          <w:w w:val="115"/>
          <w:sz w:val="20"/>
          <w:szCs w:val="20"/>
        </w:rPr>
        <w:t>произведений</w:t>
      </w:r>
      <w:r w:rsidR="0041479A">
        <w:rPr>
          <w:color w:val="231F20"/>
          <w:w w:val="115"/>
          <w:sz w:val="20"/>
          <w:szCs w:val="20"/>
        </w:rPr>
        <w:t xml:space="preserve"> </w:t>
      </w:r>
      <w:r w:rsidRPr="002A7275">
        <w:rPr>
          <w:color w:val="231F20"/>
          <w:w w:val="115"/>
          <w:sz w:val="20"/>
          <w:szCs w:val="20"/>
        </w:rPr>
        <w:t>искусства</w:t>
      </w:r>
      <w:r w:rsidR="0041479A">
        <w:rPr>
          <w:color w:val="231F20"/>
          <w:w w:val="115"/>
          <w:sz w:val="20"/>
          <w:szCs w:val="20"/>
        </w:rPr>
        <w:t xml:space="preserve"> </w:t>
      </w:r>
      <w:r w:rsidRPr="002A7275">
        <w:rPr>
          <w:color w:val="231F20"/>
          <w:w w:val="115"/>
          <w:sz w:val="20"/>
          <w:szCs w:val="20"/>
        </w:rPr>
        <w:t>художественно-эстетическое</w:t>
      </w:r>
      <w:r w:rsidR="0041479A">
        <w:rPr>
          <w:color w:val="231F20"/>
          <w:w w:val="115"/>
          <w:sz w:val="20"/>
          <w:szCs w:val="20"/>
        </w:rPr>
        <w:t xml:space="preserve"> </w:t>
      </w:r>
      <w:r w:rsidRPr="002A7275">
        <w:rPr>
          <w:color w:val="231F20"/>
          <w:w w:val="115"/>
          <w:sz w:val="20"/>
          <w:szCs w:val="20"/>
        </w:rPr>
        <w:t>отноше-ние к миру формируется прежде всего в собственной художе-ственной деятельности, в процессе практического решения ху-дожественно-творческихзадач.</w:t>
      </w:r>
    </w:p>
    <w:p w:rsidR="00AF56C2" w:rsidRPr="002A7275" w:rsidRDefault="00AF56C2" w:rsidP="00AF56C2">
      <w:pPr>
        <w:pStyle w:val="affb"/>
        <w:spacing w:before="1" w:line="247" w:lineRule="auto"/>
      </w:pPr>
      <w:r w:rsidRPr="002A7275">
        <w:rPr>
          <w:color w:val="231F20"/>
          <w:w w:val="115"/>
        </w:rPr>
        <w:t>Рабочая программа учитывает психолого-возраст-ныеособенностиразвития</w:t>
      </w:r>
      <w:r w:rsidR="0041479A">
        <w:rPr>
          <w:color w:val="231F20"/>
          <w:w w:val="115"/>
        </w:rPr>
        <w:t xml:space="preserve"> </w:t>
      </w:r>
      <w:r w:rsidRPr="002A7275">
        <w:rPr>
          <w:color w:val="231F20"/>
          <w:w w:val="115"/>
        </w:rPr>
        <w:t>детей7—10лет,</w:t>
      </w:r>
      <w:r w:rsidR="0041479A">
        <w:rPr>
          <w:color w:val="231F20"/>
          <w:w w:val="115"/>
        </w:rPr>
        <w:t xml:space="preserve"> </w:t>
      </w:r>
      <w:r w:rsidRPr="002A7275">
        <w:rPr>
          <w:color w:val="231F20"/>
          <w:w w:val="115"/>
        </w:rPr>
        <w:t>при</w:t>
      </w:r>
      <w:r w:rsidR="0041479A">
        <w:rPr>
          <w:color w:val="231F20"/>
          <w:w w:val="115"/>
        </w:rPr>
        <w:t xml:space="preserve"> </w:t>
      </w:r>
      <w:r w:rsidRPr="002A7275">
        <w:rPr>
          <w:color w:val="231F20"/>
          <w:w w:val="115"/>
        </w:rPr>
        <w:t>этом</w:t>
      </w:r>
      <w:r w:rsidR="0041479A">
        <w:rPr>
          <w:color w:val="231F20"/>
          <w:w w:val="115"/>
        </w:rPr>
        <w:t xml:space="preserve"> </w:t>
      </w:r>
      <w:r w:rsidRPr="002A7275">
        <w:rPr>
          <w:color w:val="231F20"/>
          <w:w w:val="115"/>
        </w:rPr>
        <w:t>содержание</w:t>
      </w:r>
      <w:r w:rsidR="0041479A">
        <w:rPr>
          <w:color w:val="231F20"/>
          <w:w w:val="115"/>
        </w:rPr>
        <w:t xml:space="preserve"> </w:t>
      </w:r>
      <w:r w:rsidRPr="002A7275">
        <w:rPr>
          <w:color w:val="231F20"/>
          <w:w w:val="115"/>
        </w:rPr>
        <w:t>занятий может быть адаптировано с учётом индивидуальныхкачеств обучающихся, как для детей, проявляющих выдающи-есяспособности,такидлядетей-инвалидовидетей</w:t>
      </w:r>
      <w:r w:rsidR="0041479A">
        <w:rPr>
          <w:color w:val="231F20"/>
          <w:w w:val="115"/>
        </w:rPr>
        <w:t xml:space="preserve"> </w:t>
      </w:r>
      <w:r w:rsidRPr="002A7275">
        <w:rPr>
          <w:color w:val="231F20"/>
          <w:w w:val="115"/>
        </w:rPr>
        <w:t>с</w:t>
      </w:r>
      <w:r w:rsidR="0041479A">
        <w:rPr>
          <w:color w:val="231F20"/>
          <w:w w:val="115"/>
        </w:rPr>
        <w:t xml:space="preserve"> </w:t>
      </w:r>
      <w:r w:rsidRPr="002A7275">
        <w:rPr>
          <w:color w:val="231F20"/>
          <w:w w:val="115"/>
        </w:rPr>
        <w:t>ОВЗ.</w:t>
      </w:r>
    </w:p>
    <w:p w:rsidR="00AF56C2" w:rsidRPr="002A7275" w:rsidRDefault="00AF56C2" w:rsidP="00AF56C2">
      <w:pPr>
        <w:pStyle w:val="affb"/>
        <w:spacing w:before="1" w:line="247" w:lineRule="auto"/>
        <w:ind w:right="154"/>
      </w:pPr>
      <w:r w:rsidRPr="002A7275">
        <w:rPr>
          <w:color w:val="231F20"/>
          <w:w w:val="120"/>
        </w:rPr>
        <w:t>В урочное время деятельность обучающихся организуется</w:t>
      </w:r>
      <w:r w:rsidR="0041479A">
        <w:rPr>
          <w:color w:val="231F20"/>
          <w:w w:val="120"/>
        </w:rPr>
        <w:t xml:space="preserve"> </w:t>
      </w:r>
      <w:r w:rsidRPr="002A7275">
        <w:rPr>
          <w:color w:val="231F20"/>
          <w:w w:val="120"/>
        </w:rPr>
        <w:t>как в индивидуальном, так и в групповом формате с задачей</w:t>
      </w:r>
      <w:r w:rsidRPr="002A7275">
        <w:rPr>
          <w:color w:val="231F20"/>
          <w:w w:val="115"/>
        </w:rPr>
        <w:t>формирования навыков сотрудничества в художественной дея-</w:t>
      </w:r>
      <w:r w:rsidRPr="002A7275">
        <w:rPr>
          <w:color w:val="231F20"/>
          <w:w w:val="120"/>
        </w:rPr>
        <w:t>тельности.</w:t>
      </w:r>
    </w:p>
    <w:p w:rsidR="00AF56C2" w:rsidRPr="002A7275" w:rsidRDefault="00AF56C2" w:rsidP="00AF56C2">
      <w:pPr>
        <w:pStyle w:val="2"/>
        <w:spacing w:before="171" w:line="213" w:lineRule="auto"/>
        <w:ind w:right="376"/>
        <w:rPr>
          <w:sz w:val="20"/>
          <w:szCs w:val="20"/>
        </w:rPr>
      </w:pPr>
      <w:r w:rsidRPr="002A7275">
        <w:rPr>
          <w:color w:val="231F20"/>
          <w:w w:val="80"/>
          <w:sz w:val="20"/>
          <w:szCs w:val="20"/>
        </w:rPr>
        <w:t>МЕСТО</w:t>
      </w:r>
      <w:r w:rsidR="0041479A">
        <w:rPr>
          <w:color w:val="231F20"/>
          <w:w w:val="80"/>
          <w:sz w:val="20"/>
          <w:szCs w:val="20"/>
        </w:rPr>
        <w:t xml:space="preserve"> </w:t>
      </w:r>
      <w:r w:rsidRPr="002A7275">
        <w:rPr>
          <w:color w:val="231F20"/>
          <w:w w:val="80"/>
          <w:sz w:val="20"/>
          <w:szCs w:val="20"/>
        </w:rPr>
        <w:t>УЧЕБНОГО</w:t>
      </w:r>
      <w:r w:rsidR="0041479A">
        <w:rPr>
          <w:color w:val="231F20"/>
          <w:w w:val="80"/>
          <w:sz w:val="20"/>
          <w:szCs w:val="20"/>
        </w:rPr>
        <w:t xml:space="preserve"> </w:t>
      </w:r>
      <w:r w:rsidRPr="002A7275">
        <w:rPr>
          <w:color w:val="231F20"/>
          <w:w w:val="80"/>
          <w:sz w:val="20"/>
          <w:szCs w:val="20"/>
        </w:rPr>
        <w:t>ПРЕДМЕТА</w:t>
      </w:r>
      <w:r w:rsidR="0041479A">
        <w:rPr>
          <w:color w:val="231F20"/>
          <w:w w:val="80"/>
          <w:sz w:val="20"/>
          <w:szCs w:val="20"/>
        </w:rPr>
        <w:t xml:space="preserve"> </w:t>
      </w:r>
      <w:r w:rsidRPr="002A7275">
        <w:rPr>
          <w:color w:val="231F20"/>
          <w:w w:val="80"/>
          <w:sz w:val="20"/>
          <w:szCs w:val="20"/>
        </w:rPr>
        <w:t>«ИЗОБРАЗИТЕЛЬНОЕ</w:t>
      </w:r>
      <w:r w:rsidR="0041479A">
        <w:rPr>
          <w:color w:val="231F20"/>
          <w:w w:val="80"/>
          <w:sz w:val="20"/>
          <w:szCs w:val="20"/>
        </w:rPr>
        <w:t xml:space="preserve"> </w:t>
      </w:r>
      <w:r w:rsidRPr="002A7275">
        <w:rPr>
          <w:color w:val="231F20"/>
          <w:w w:val="80"/>
          <w:sz w:val="20"/>
          <w:szCs w:val="20"/>
        </w:rPr>
        <w:t>ИСКУССТВО»</w:t>
      </w:r>
      <w:r w:rsidR="0041479A">
        <w:rPr>
          <w:color w:val="231F20"/>
          <w:w w:val="80"/>
          <w:sz w:val="20"/>
          <w:szCs w:val="20"/>
        </w:rPr>
        <w:t xml:space="preserve"> </w:t>
      </w:r>
      <w:r w:rsidRPr="002A7275">
        <w:rPr>
          <w:color w:val="231F20"/>
          <w:w w:val="90"/>
          <w:sz w:val="20"/>
          <w:szCs w:val="20"/>
        </w:rPr>
        <w:t>В</w:t>
      </w:r>
      <w:r w:rsidR="0041479A">
        <w:rPr>
          <w:color w:val="231F20"/>
          <w:w w:val="90"/>
          <w:sz w:val="20"/>
          <w:szCs w:val="20"/>
        </w:rPr>
        <w:t xml:space="preserve"> </w:t>
      </w:r>
      <w:r w:rsidRPr="002A7275">
        <w:rPr>
          <w:color w:val="231F20"/>
          <w:w w:val="90"/>
          <w:sz w:val="20"/>
          <w:szCs w:val="20"/>
        </w:rPr>
        <w:t>УЧЕБНОМ</w:t>
      </w:r>
      <w:r w:rsidR="0041479A">
        <w:rPr>
          <w:color w:val="231F20"/>
          <w:w w:val="90"/>
          <w:sz w:val="20"/>
          <w:szCs w:val="20"/>
        </w:rPr>
        <w:t xml:space="preserve"> </w:t>
      </w:r>
      <w:r w:rsidRPr="002A7275">
        <w:rPr>
          <w:color w:val="231F20"/>
          <w:w w:val="90"/>
          <w:sz w:val="20"/>
          <w:szCs w:val="20"/>
        </w:rPr>
        <w:t>ПЛАНЕ</w:t>
      </w:r>
    </w:p>
    <w:p w:rsidR="00AF56C2" w:rsidRPr="002A7275" w:rsidRDefault="00AF56C2" w:rsidP="00AF56C2">
      <w:pPr>
        <w:pStyle w:val="affb"/>
        <w:spacing w:before="71" w:line="247" w:lineRule="auto"/>
        <w:ind w:right="154"/>
      </w:pPr>
      <w:r w:rsidRPr="002A7275">
        <w:rPr>
          <w:color w:val="231F20"/>
          <w:w w:val="115"/>
        </w:rPr>
        <w:t>В соответствии с Федеральным государственным образова-тельным стандартом начального общего образования учебныйпредмет«Изобразительноеискусство»входитвпредметнуюобласть«Искусство»иявляетсяобязательнымдляизучения.Содержание предмета «Изобразительное искусство» структури-ровано как система тематических модулей и входит в учебныйплан1—4классовпрограммыначальногообщегообразованияв объёме 1 ч одного учебного часа в неделю. Изучение содержа-ниявсехмодулейв1—4классахобязательно.</w:t>
      </w:r>
    </w:p>
    <w:p w:rsidR="00AF56C2" w:rsidRPr="002A7275" w:rsidRDefault="00AF56C2" w:rsidP="00AF56C2">
      <w:pPr>
        <w:pStyle w:val="affb"/>
        <w:spacing w:before="1" w:line="247" w:lineRule="auto"/>
        <w:ind w:right="154"/>
      </w:pPr>
      <w:r w:rsidRPr="002A7275">
        <w:rPr>
          <w:color w:val="231F20"/>
          <w:w w:val="115"/>
        </w:rPr>
        <w:t>При этом предусматривается возможность реализации этогокурса при выделении на его изучение двух учебных часов в не-делю за счёт вариативной части учебного плана, определяемойучастниками образовательного процесса. При этом предполага-етсянеувеличениеколичестватемдляизучения,аувеличение</w:t>
      </w:r>
    </w:p>
    <w:p w:rsidR="00AF56C2" w:rsidRPr="002A7275" w:rsidRDefault="00AF56C2" w:rsidP="00AF56C2">
      <w:pPr>
        <w:pStyle w:val="affb"/>
        <w:spacing w:before="70" w:line="249" w:lineRule="auto"/>
        <w:ind w:right="154" w:firstLine="0"/>
      </w:pPr>
      <w:r w:rsidRPr="002A7275">
        <w:rPr>
          <w:color w:val="231F20"/>
          <w:w w:val="115"/>
        </w:rPr>
        <w:t>времени на практическую художественную деятельность. Этоспособствует качеству обучения и достижению более высокогоуровня как предметных, так и личностных и метапредметныхрезультатовобучения.</w:t>
      </w:r>
    </w:p>
    <w:p w:rsidR="00AF56C2" w:rsidRPr="002A7275" w:rsidRDefault="00AF56C2" w:rsidP="00AF56C2">
      <w:pPr>
        <w:pStyle w:val="affb"/>
        <w:spacing w:before="4" w:line="249" w:lineRule="auto"/>
        <w:ind w:right="154"/>
      </w:pPr>
      <w:r w:rsidRPr="002A7275">
        <w:rPr>
          <w:color w:val="231F20"/>
          <w:w w:val="115"/>
        </w:rPr>
        <w:t>Общее число часов, отведённых на изучение учебного пред-мета «Изобразительное искусство», — 135 ч (один час в неделювкаждомклассе).</w:t>
      </w:r>
    </w:p>
    <w:p w:rsidR="00AF56C2" w:rsidRPr="002A7275" w:rsidRDefault="00AF56C2" w:rsidP="00AF56C2">
      <w:pPr>
        <w:pStyle w:val="affb"/>
        <w:spacing w:before="2"/>
        <w:ind w:left="383" w:firstLine="0"/>
      </w:pPr>
      <w:r w:rsidRPr="002A7275">
        <w:rPr>
          <w:color w:val="231F20"/>
          <w:w w:val="120"/>
        </w:rPr>
        <w:t>1класс—33ч,2класс—34ч,3класс—34ч,4класс—</w:t>
      </w:r>
    </w:p>
    <w:p w:rsidR="00AF56C2" w:rsidRPr="002A7275" w:rsidRDefault="00AF56C2" w:rsidP="00AF56C2">
      <w:pPr>
        <w:pStyle w:val="affb"/>
        <w:spacing w:before="10"/>
        <w:ind w:firstLine="0"/>
      </w:pPr>
      <w:r w:rsidRPr="002A7275">
        <w:rPr>
          <w:color w:val="231F20"/>
          <w:w w:val="125"/>
        </w:rPr>
        <w:t>34ч.</w:t>
      </w:r>
    </w:p>
    <w:p w:rsidR="00AF56C2" w:rsidRPr="002A7275" w:rsidRDefault="00AF56C2" w:rsidP="00AF56C2">
      <w:pPr>
        <w:pStyle w:val="affb"/>
        <w:spacing w:before="8"/>
        <w:ind w:firstLine="0"/>
        <w:jc w:val="left"/>
      </w:pPr>
    </w:p>
    <w:p w:rsidR="00AF56C2" w:rsidRPr="002A7275" w:rsidRDefault="00AF56C2" w:rsidP="00AF56C2">
      <w:pPr>
        <w:pStyle w:val="1"/>
        <w:spacing w:before="1" w:line="265" w:lineRule="exact"/>
        <w:rPr>
          <w:sz w:val="20"/>
          <w:szCs w:val="20"/>
        </w:rPr>
      </w:pPr>
      <w:r w:rsidRPr="002A7275">
        <w:rPr>
          <w:color w:val="231F20"/>
          <w:w w:val="80"/>
          <w:sz w:val="20"/>
          <w:szCs w:val="20"/>
        </w:rPr>
        <w:t>СОДЕРЖАНИЕУЧЕБНОГОПРЕДМЕТА</w:t>
      </w:r>
    </w:p>
    <w:p w:rsidR="00AF56C2" w:rsidRPr="002A7275" w:rsidRDefault="005C19FD" w:rsidP="00AF56C2">
      <w:pPr>
        <w:spacing w:line="265" w:lineRule="exact"/>
        <w:ind w:left="157"/>
        <w:rPr>
          <w:rFonts w:ascii="Tahoma" w:hAnsi="Tahoma"/>
          <w:b/>
          <w:sz w:val="20"/>
          <w:szCs w:val="20"/>
        </w:rPr>
      </w:pPr>
      <w:r w:rsidRPr="005C19FD">
        <w:rPr>
          <w:rFonts w:ascii="Times New Roman" w:hAnsi="Times New Roman"/>
          <w:sz w:val="20"/>
          <w:szCs w:val="20"/>
          <w:lang w:eastAsia="en-US"/>
        </w:rPr>
        <w:pict>
          <v:shape id="_x0000_s1070" style="position:absolute;left:0;text-align:left;margin-left:36.85pt;margin-top:16pt;width:317.5pt;height:.1pt;z-index:-251612160;mso-wrap-distance-left:0;mso-wrap-distance-right:0;mso-position-horizontal-relative:page" coordorigin="737,320" coordsize="6350,0" path="m737,320r6350,e" filled="f" strokecolor="#231f20" strokeweight=".5pt">
            <v:path arrowok="t"/>
            <w10:wrap type="topAndBottom" anchorx="page"/>
          </v:shape>
        </w:pict>
      </w:r>
      <w:r w:rsidR="00AF56C2" w:rsidRPr="002A7275">
        <w:rPr>
          <w:rFonts w:ascii="Tahoma" w:hAnsi="Tahoma"/>
          <w:b/>
          <w:color w:val="231F20"/>
          <w:w w:val="80"/>
          <w:sz w:val="20"/>
          <w:szCs w:val="20"/>
        </w:rPr>
        <w:t>«ИЗОБРАЗИТЕЛЬНОЕИСКУССТВО»</w:t>
      </w:r>
    </w:p>
    <w:p w:rsidR="00AF56C2" w:rsidRPr="002A7275" w:rsidRDefault="00AF56C2" w:rsidP="00E1459E">
      <w:pPr>
        <w:pStyle w:val="af8"/>
        <w:widowControl w:val="0"/>
        <w:numPr>
          <w:ilvl w:val="0"/>
          <w:numId w:val="52"/>
        </w:numPr>
        <w:tabs>
          <w:tab w:val="left" w:pos="352"/>
        </w:tabs>
        <w:autoSpaceDE w:val="0"/>
        <w:autoSpaceDN w:val="0"/>
        <w:spacing w:before="173"/>
        <w:rPr>
          <w:rFonts w:ascii="Trebuchet MS" w:hAnsi="Trebuchet MS"/>
        </w:rPr>
      </w:pPr>
      <w:r w:rsidRPr="002A7275">
        <w:rPr>
          <w:rFonts w:ascii="Trebuchet MS" w:hAnsi="Trebuchet MS"/>
          <w:color w:val="231F20"/>
        </w:rPr>
        <w:t>КЛАСС(</w:t>
      </w:r>
      <w:r w:rsidRPr="002A7275">
        <w:rPr>
          <w:i/>
          <w:color w:val="231F20"/>
        </w:rPr>
        <w:t>33</w:t>
      </w:r>
      <w:r w:rsidRPr="002A7275">
        <w:rPr>
          <w:i/>
          <w:color w:val="231F20"/>
        </w:rPr>
        <w:t>ч</w:t>
      </w:r>
      <w:r w:rsidRPr="002A7275">
        <w:rPr>
          <w:rFonts w:ascii="Trebuchet MS" w:hAnsi="Trebuchet MS"/>
          <w:color w:val="231F20"/>
        </w:rPr>
        <w:t>)</w:t>
      </w:r>
    </w:p>
    <w:p w:rsidR="00AF56C2" w:rsidRPr="002A7275" w:rsidRDefault="00AF56C2" w:rsidP="00AF56C2">
      <w:pPr>
        <w:pStyle w:val="2"/>
        <w:spacing w:before="91"/>
        <w:rPr>
          <w:sz w:val="20"/>
          <w:szCs w:val="20"/>
        </w:rPr>
      </w:pPr>
      <w:r w:rsidRPr="002A7275">
        <w:rPr>
          <w:color w:val="231F20"/>
          <w:w w:val="85"/>
          <w:sz w:val="20"/>
          <w:szCs w:val="20"/>
        </w:rPr>
        <w:t>Модуль «Графика»</w:t>
      </w:r>
    </w:p>
    <w:p w:rsidR="00AF56C2" w:rsidRPr="002A7275" w:rsidRDefault="00AF56C2" w:rsidP="00AF56C2">
      <w:pPr>
        <w:pStyle w:val="affb"/>
        <w:spacing w:before="68" w:line="249" w:lineRule="auto"/>
        <w:ind w:right="156"/>
      </w:pPr>
      <w:r w:rsidRPr="002A7275">
        <w:rPr>
          <w:color w:val="231F20"/>
          <w:w w:val="115"/>
        </w:rPr>
        <w:t>Расположение изображения на листе. Выбор вертикальногоили горизонтального формата листа в зависимости от содержа-нияизображения.</w:t>
      </w:r>
    </w:p>
    <w:p w:rsidR="00AF56C2" w:rsidRPr="002A7275" w:rsidRDefault="00AF56C2" w:rsidP="00AF56C2">
      <w:pPr>
        <w:pStyle w:val="affb"/>
        <w:spacing w:before="3" w:line="249" w:lineRule="auto"/>
      </w:pPr>
      <w:r w:rsidRPr="002A7275">
        <w:rPr>
          <w:color w:val="231F20"/>
          <w:w w:val="115"/>
        </w:rPr>
        <w:t>Разные виды линий. Линейный рисунок. Графические мате-риалы для линейного рисунка и их особенности. Приёмы ри-сованиялинией.</w:t>
      </w:r>
    </w:p>
    <w:p w:rsidR="00AF56C2" w:rsidRPr="002A7275" w:rsidRDefault="00AF56C2" w:rsidP="00AF56C2">
      <w:pPr>
        <w:pStyle w:val="affb"/>
        <w:spacing w:before="2"/>
        <w:ind w:left="383" w:firstLine="0"/>
      </w:pPr>
      <w:r w:rsidRPr="002A7275">
        <w:rPr>
          <w:color w:val="231F20"/>
          <w:w w:val="120"/>
        </w:rPr>
        <w:t>Рисованиеснатуры:разныелистьяиихформа.</w:t>
      </w:r>
    </w:p>
    <w:p w:rsidR="00AF56C2" w:rsidRPr="002A7275" w:rsidRDefault="00AF56C2" w:rsidP="00AF56C2">
      <w:pPr>
        <w:pStyle w:val="affb"/>
        <w:spacing w:before="10" w:line="249" w:lineRule="auto"/>
        <w:ind w:right="154"/>
      </w:pPr>
      <w:r w:rsidRPr="002A7275">
        <w:rPr>
          <w:color w:val="231F20"/>
          <w:w w:val="115"/>
        </w:rPr>
        <w:t>Представление о пропорциях: короткое — длинное. Развитиенавыка видения соотношения частей целого (на основе рисун-ковживотных).</w:t>
      </w:r>
    </w:p>
    <w:p w:rsidR="00AF56C2" w:rsidRPr="002A7275" w:rsidRDefault="00AF56C2" w:rsidP="00AF56C2">
      <w:pPr>
        <w:pStyle w:val="affb"/>
        <w:spacing w:before="3" w:line="249" w:lineRule="auto"/>
        <w:ind w:right="154"/>
      </w:pPr>
      <w:r w:rsidRPr="002A7275">
        <w:rPr>
          <w:color w:val="231F20"/>
          <w:w w:val="115"/>
        </w:rPr>
        <w:t>Графическое пятно (ахроматическое) и представление о си-луэте. Формирование навыка видения целостности. Цельнаяформаиеёчасти.</w:t>
      </w:r>
    </w:p>
    <w:p w:rsidR="00AF56C2" w:rsidRPr="002A7275" w:rsidRDefault="00AF56C2" w:rsidP="00AF56C2">
      <w:pPr>
        <w:pStyle w:val="2"/>
        <w:spacing w:before="149"/>
        <w:rPr>
          <w:sz w:val="20"/>
          <w:szCs w:val="20"/>
        </w:rPr>
      </w:pPr>
      <w:r w:rsidRPr="002A7275">
        <w:rPr>
          <w:color w:val="231F20"/>
          <w:w w:val="85"/>
          <w:sz w:val="20"/>
          <w:szCs w:val="20"/>
        </w:rPr>
        <w:t>Модуль«Живопись»</w:t>
      </w:r>
    </w:p>
    <w:p w:rsidR="00AF56C2" w:rsidRPr="002A7275" w:rsidRDefault="00AF56C2" w:rsidP="00AF56C2">
      <w:pPr>
        <w:pStyle w:val="affb"/>
        <w:spacing w:before="68" w:line="249" w:lineRule="auto"/>
        <w:ind w:right="154"/>
      </w:pPr>
      <w:r w:rsidRPr="002A7275">
        <w:rPr>
          <w:color w:val="231F20"/>
          <w:w w:val="120"/>
        </w:rPr>
        <w:t>Цвет как одно из главных средств выражения в изобрази-тельном искусстве. Навыки работы гуашью в условиях урока.Краски«гуашь»,кисти,бумагацветнаяибелая.</w:t>
      </w:r>
    </w:p>
    <w:p w:rsidR="00AF56C2" w:rsidRPr="002A7275" w:rsidRDefault="00AF56C2" w:rsidP="00AF56C2">
      <w:pPr>
        <w:pStyle w:val="affb"/>
        <w:spacing w:before="2" w:line="249" w:lineRule="auto"/>
      </w:pPr>
      <w:r w:rsidRPr="002A7275">
        <w:rPr>
          <w:color w:val="231F20"/>
          <w:w w:val="115"/>
        </w:rPr>
        <w:t>Три основных цвета. Ассоциативные представления, связан-</w:t>
      </w:r>
      <w:r w:rsidRPr="002A7275">
        <w:rPr>
          <w:color w:val="231F20"/>
          <w:w w:val="120"/>
        </w:rPr>
        <w:t>ные с каждым цветом. Навыки смешения красок и получениеновогоцвета.</w:t>
      </w:r>
    </w:p>
    <w:p w:rsidR="00AF56C2" w:rsidRPr="002A7275" w:rsidRDefault="00AF56C2" w:rsidP="00AF56C2">
      <w:pPr>
        <w:pStyle w:val="affb"/>
        <w:spacing w:before="2" w:line="249" w:lineRule="auto"/>
        <w:ind w:right="154"/>
      </w:pPr>
      <w:r w:rsidRPr="002A7275">
        <w:rPr>
          <w:color w:val="231F20"/>
          <w:w w:val="115"/>
        </w:rPr>
        <w:t>Эмоциональная выразительность цвета, способы выражениенастроениявизображаемомсюжете.</w:t>
      </w:r>
    </w:p>
    <w:p w:rsidR="00AF56C2" w:rsidRPr="002A7275" w:rsidRDefault="00AF56C2" w:rsidP="00AF56C2">
      <w:pPr>
        <w:pStyle w:val="affb"/>
        <w:spacing w:before="6" w:line="254" w:lineRule="auto"/>
      </w:pPr>
      <w:r w:rsidRPr="002A7275">
        <w:rPr>
          <w:color w:val="231F20"/>
          <w:w w:val="115"/>
        </w:rPr>
        <w:t>Живописное изображение разных цветков по представлениюи восприятию. Развитие навыков работы гуашью. Эмоциональ-</w:t>
      </w:r>
      <w:r w:rsidRPr="002A7275">
        <w:rPr>
          <w:color w:val="231F20"/>
          <w:w w:val="120"/>
        </w:rPr>
        <w:t>наявыразительностьцвета.</w:t>
      </w:r>
    </w:p>
    <w:p w:rsidR="00AF56C2" w:rsidRPr="002A7275" w:rsidRDefault="00AF56C2" w:rsidP="00AF56C2">
      <w:pPr>
        <w:pStyle w:val="affb"/>
        <w:spacing w:before="70" w:line="259" w:lineRule="auto"/>
      </w:pPr>
      <w:r w:rsidRPr="002A7275">
        <w:rPr>
          <w:color w:val="231F20"/>
          <w:w w:val="120"/>
        </w:rPr>
        <w:t>Тематическаякомпозиция«Временагода».Контрастныецветовыесостояниявремёнгода.Живопись(гуашь),апплика-цияилисмешаннаятехника.</w:t>
      </w:r>
    </w:p>
    <w:p w:rsidR="00AF56C2" w:rsidRPr="002A7275" w:rsidRDefault="00AF56C2" w:rsidP="00AF56C2">
      <w:pPr>
        <w:pStyle w:val="affb"/>
        <w:spacing w:before="2" w:line="259" w:lineRule="auto"/>
        <w:ind w:right="154"/>
      </w:pPr>
      <w:r w:rsidRPr="002A7275">
        <w:rPr>
          <w:color w:val="231F20"/>
          <w:w w:val="120"/>
        </w:rPr>
        <w:t>Техника монотипии. Представления о симметрии. Развитиевоображения.</w:t>
      </w:r>
    </w:p>
    <w:p w:rsidR="00AF56C2" w:rsidRPr="002A7275" w:rsidRDefault="00AF56C2" w:rsidP="00AF56C2">
      <w:pPr>
        <w:pStyle w:val="2"/>
        <w:spacing w:before="148"/>
        <w:rPr>
          <w:sz w:val="20"/>
          <w:szCs w:val="20"/>
        </w:rPr>
      </w:pPr>
      <w:r w:rsidRPr="002A7275">
        <w:rPr>
          <w:color w:val="231F20"/>
          <w:w w:val="85"/>
          <w:sz w:val="20"/>
          <w:szCs w:val="20"/>
        </w:rPr>
        <w:t>Модуль«Скульптура»</w:t>
      </w:r>
    </w:p>
    <w:p w:rsidR="00AF56C2" w:rsidRPr="002A7275" w:rsidRDefault="00AF56C2" w:rsidP="00AF56C2">
      <w:pPr>
        <w:pStyle w:val="affb"/>
        <w:spacing w:before="77" w:line="259" w:lineRule="auto"/>
      </w:pPr>
      <w:r w:rsidRPr="002A7275">
        <w:rPr>
          <w:color w:val="231F20"/>
          <w:w w:val="115"/>
        </w:rPr>
        <w:t>Изображение в объёме. Приёмы работы с пластилином; до-щечка,стек,тряпочка.</w:t>
      </w:r>
    </w:p>
    <w:p w:rsidR="00AF56C2" w:rsidRPr="002A7275" w:rsidRDefault="00AF56C2" w:rsidP="00AF56C2">
      <w:pPr>
        <w:pStyle w:val="affb"/>
        <w:spacing w:before="1" w:line="259" w:lineRule="auto"/>
      </w:pPr>
      <w:r w:rsidRPr="002A7275">
        <w:rPr>
          <w:color w:val="231F20"/>
          <w:w w:val="120"/>
        </w:rPr>
        <w:t>Лепка зверушек из цельной формы (черепашки, ёжика, зай-чика, птички и др.). Приёмы вытягивания, вдавливания, сги-бания,скручивания.</w:t>
      </w:r>
    </w:p>
    <w:p w:rsidR="00AF56C2" w:rsidRPr="002A7275" w:rsidRDefault="00AF56C2" w:rsidP="00AF56C2">
      <w:pPr>
        <w:pStyle w:val="affb"/>
        <w:spacing w:before="2" w:line="259" w:lineRule="auto"/>
        <w:ind w:right="154"/>
      </w:pPr>
      <w:r w:rsidRPr="002A7275">
        <w:rPr>
          <w:color w:val="231F20"/>
          <w:w w:val="115"/>
        </w:rPr>
        <w:t>Лепка игрушки, характерной для одного из наиболее извест-ныхнародныххудожественныхпромыслов(дымковскаяиликаргопольская игрушка или по выбору учителя с учётом мест-ныхпромыслов).</w:t>
      </w:r>
    </w:p>
    <w:p w:rsidR="00AF56C2" w:rsidRPr="002A7275" w:rsidRDefault="00AF56C2" w:rsidP="00AF56C2">
      <w:pPr>
        <w:pStyle w:val="affb"/>
        <w:spacing w:before="2" w:line="259" w:lineRule="auto"/>
      </w:pPr>
      <w:r w:rsidRPr="002A7275">
        <w:rPr>
          <w:color w:val="231F20"/>
          <w:w w:val="120"/>
        </w:rPr>
        <w:t>Бумажнаяпластика.Овладениепервичнымиприёмаминад-резания,закручивания,складывания.</w:t>
      </w:r>
    </w:p>
    <w:p w:rsidR="00AF56C2" w:rsidRPr="002A7275" w:rsidRDefault="00AF56C2" w:rsidP="00AF56C2">
      <w:pPr>
        <w:pStyle w:val="affb"/>
        <w:spacing w:before="2"/>
        <w:ind w:left="383" w:firstLine="0"/>
      </w:pPr>
      <w:r w:rsidRPr="002A7275">
        <w:rPr>
          <w:color w:val="231F20"/>
          <w:w w:val="120"/>
        </w:rPr>
        <w:t>Объёмнаяаппликацияизбумагиикартона.</w:t>
      </w:r>
    </w:p>
    <w:p w:rsidR="00AF56C2" w:rsidRPr="002A7275" w:rsidRDefault="00AF56C2" w:rsidP="00AF56C2">
      <w:pPr>
        <w:pStyle w:val="2"/>
        <w:spacing w:before="165"/>
        <w:rPr>
          <w:sz w:val="20"/>
          <w:szCs w:val="20"/>
        </w:rPr>
      </w:pPr>
      <w:r w:rsidRPr="002A7275">
        <w:rPr>
          <w:color w:val="231F20"/>
          <w:w w:val="85"/>
          <w:sz w:val="20"/>
          <w:szCs w:val="20"/>
        </w:rPr>
        <w:t>Модуль«Декоративно-прикладноеискусство»</w:t>
      </w:r>
    </w:p>
    <w:p w:rsidR="00AF56C2" w:rsidRPr="002A7275" w:rsidRDefault="00AF56C2" w:rsidP="00AF56C2">
      <w:pPr>
        <w:pStyle w:val="affb"/>
        <w:spacing w:before="77" w:line="259" w:lineRule="auto"/>
        <w:ind w:right="154"/>
      </w:pPr>
      <w:r w:rsidRPr="002A7275">
        <w:rPr>
          <w:color w:val="231F20"/>
          <w:w w:val="115"/>
        </w:rPr>
        <w:t>Узоры в природе. Наблюдение узоров в живой природе (в ус-ловиях урока на основе фотографий). Эмоционально-эстетиче-скоевосприятиеобъектовдействительности.Ассоциативноесопоставлениесорнаментамивпредметахдекоративно-при-кладногоискусства.</w:t>
      </w:r>
    </w:p>
    <w:p w:rsidR="00AF56C2" w:rsidRPr="002A7275" w:rsidRDefault="00AF56C2" w:rsidP="00AF56C2">
      <w:pPr>
        <w:pStyle w:val="affb"/>
        <w:spacing w:before="3" w:line="259" w:lineRule="auto"/>
      </w:pPr>
      <w:r w:rsidRPr="002A7275">
        <w:rPr>
          <w:color w:val="231F20"/>
          <w:w w:val="115"/>
        </w:rPr>
        <w:t>Узоры и орнаменты, создаваемые людьми, и разнообразие ихвидов. Орнаменты геометрические и растительные. Декоратив-</w:t>
      </w:r>
      <w:r w:rsidRPr="002A7275">
        <w:rPr>
          <w:color w:val="231F20"/>
          <w:w w:val="120"/>
        </w:rPr>
        <w:t>наякомпозициявкругеиливполосе.</w:t>
      </w:r>
    </w:p>
    <w:p w:rsidR="00AF56C2" w:rsidRPr="002A7275" w:rsidRDefault="00AF56C2" w:rsidP="00AF56C2">
      <w:pPr>
        <w:pStyle w:val="affb"/>
        <w:spacing w:before="2" w:line="259" w:lineRule="auto"/>
      </w:pPr>
      <w:r w:rsidRPr="002A7275">
        <w:rPr>
          <w:color w:val="231F20"/>
          <w:w w:val="115"/>
        </w:rPr>
        <w:t>Представления о симметрии и наблюдение её в природе. По-следовательное ведение работы над изображением бабочки попредставлению, использование линии симметрии при составле-нииузоракрыльев.</w:t>
      </w:r>
    </w:p>
    <w:p w:rsidR="00AF56C2" w:rsidRPr="002A7275" w:rsidRDefault="00AF56C2" w:rsidP="00AF56C2">
      <w:pPr>
        <w:pStyle w:val="affb"/>
        <w:spacing w:before="3" w:line="259" w:lineRule="auto"/>
        <w:ind w:right="154"/>
      </w:pPr>
      <w:r w:rsidRPr="002A7275">
        <w:rPr>
          <w:color w:val="231F20"/>
          <w:w w:val="115"/>
        </w:rPr>
        <w:t>Орнамент, характерный для игрушек одного из наиболее из-вестныхнародныххудожественныхпромыслов:  дымковскаяили каргопольская игрушка (или по выбору учителя с учётомместныхпромыслов).</w:t>
      </w:r>
    </w:p>
    <w:p w:rsidR="00AF56C2" w:rsidRPr="002A7275" w:rsidRDefault="00AF56C2" w:rsidP="00AF56C2">
      <w:pPr>
        <w:pStyle w:val="affb"/>
        <w:spacing w:before="2" w:line="259" w:lineRule="auto"/>
        <w:ind w:right="154" w:firstLine="321"/>
      </w:pPr>
      <w:r w:rsidRPr="002A7275">
        <w:rPr>
          <w:color w:val="231F20"/>
          <w:w w:val="120"/>
        </w:rPr>
        <w:t>Дизайн предмета: изготовление нарядной упаковки путёмскладываниябумагииаппликации.</w:t>
      </w:r>
    </w:p>
    <w:p w:rsidR="00AF56C2" w:rsidRPr="002A7275" w:rsidRDefault="00AF56C2" w:rsidP="00AF56C2">
      <w:pPr>
        <w:pStyle w:val="affb"/>
        <w:spacing w:before="1" w:line="259" w:lineRule="auto"/>
        <w:ind w:right="154"/>
      </w:pPr>
      <w:r w:rsidRPr="002A7275">
        <w:rPr>
          <w:color w:val="231F20"/>
          <w:w w:val="115"/>
        </w:rPr>
        <w:t>Оригами — создание игрушки для новогодней ёлки. Приёмы</w:t>
      </w:r>
      <w:r w:rsidRPr="002A7275">
        <w:rPr>
          <w:color w:val="231F20"/>
          <w:w w:val="120"/>
        </w:rPr>
        <w:t>складываниябумаги.</w:t>
      </w:r>
    </w:p>
    <w:p w:rsidR="00AF56C2" w:rsidRPr="002A7275" w:rsidRDefault="00AF56C2" w:rsidP="00AF56C2">
      <w:pPr>
        <w:pStyle w:val="2"/>
        <w:spacing w:before="77"/>
        <w:rPr>
          <w:sz w:val="20"/>
          <w:szCs w:val="20"/>
        </w:rPr>
      </w:pPr>
      <w:r w:rsidRPr="002A7275">
        <w:rPr>
          <w:color w:val="231F20"/>
          <w:w w:val="85"/>
          <w:sz w:val="20"/>
          <w:szCs w:val="20"/>
        </w:rPr>
        <w:t>Модуль«Архитектура»</w:t>
      </w:r>
    </w:p>
    <w:p w:rsidR="00AF56C2" w:rsidRPr="002A7275" w:rsidRDefault="00AF56C2" w:rsidP="00AF56C2">
      <w:pPr>
        <w:pStyle w:val="affb"/>
        <w:spacing w:before="73" w:line="256" w:lineRule="auto"/>
        <w:ind w:right="154"/>
      </w:pPr>
      <w:r w:rsidRPr="002A7275">
        <w:rPr>
          <w:color w:val="231F20"/>
          <w:w w:val="115"/>
        </w:rPr>
        <w:t>Наблюдениеразнообразныхархитектурныхзданийвокру-жающем мире (по фотографиям), обсуждение особенностей исоставныхчастейзданий.</w:t>
      </w:r>
    </w:p>
    <w:p w:rsidR="00AF56C2" w:rsidRPr="002A7275" w:rsidRDefault="00AF56C2" w:rsidP="00AF56C2">
      <w:pPr>
        <w:pStyle w:val="affb"/>
        <w:spacing w:line="256" w:lineRule="auto"/>
        <w:ind w:right="154"/>
      </w:pPr>
      <w:r w:rsidRPr="002A7275">
        <w:rPr>
          <w:color w:val="231F20"/>
          <w:w w:val="115"/>
        </w:rPr>
        <w:t>Освоение приёмов конструирования из бумаги. Складывание</w:t>
      </w:r>
      <w:r w:rsidRPr="002A7275">
        <w:rPr>
          <w:color w:val="231F20"/>
          <w:spacing w:val="-1"/>
          <w:w w:val="120"/>
        </w:rPr>
        <w:t xml:space="preserve">объёмных </w:t>
      </w:r>
      <w:r w:rsidRPr="002A7275">
        <w:rPr>
          <w:color w:val="231F20"/>
          <w:w w:val="120"/>
        </w:rPr>
        <w:t>простых геометрических тел. Овладение приёмамисклеивания, надрезания и вырезания деталей; использованиеприёмасимметрии.</w:t>
      </w:r>
    </w:p>
    <w:p w:rsidR="00AF56C2" w:rsidRPr="002A7275" w:rsidRDefault="00AF56C2" w:rsidP="00AF56C2">
      <w:pPr>
        <w:pStyle w:val="affb"/>
        <w:spacing w:line="256" w:lineRule="auto"/>
      </w:pPr>
      <w:r w:rsidRPr="002A7275">
        <w:rPr>
          <w:color w:val="231F20"/>
          <w:w w:val="120"/>
        </w:rPr>
        <w:t>Макетирование (или аппликация) пространственной средысказочногогородаизбумаги,картонаилипластилина.</w:t>
      </w:r>
    </w:p>
    <w:p w:rsidR="00AF56C2" w:rsidRPr="002A7275" w:rsidRDefault="00AF56C2" w:rsidP="00AF56C2">
      <w:pPr>
        <w:pStyle w:val="2"/>
        <w:spacing w:before="137"/>
        <w:rPr>
          <w:sz w:val="20"/>
          <w:szCs w:val="20"/>
        </w:rPr>
      </w:pPr>
      <w:r w:rsidRPr="002A7275">
        <w:rPr>
          <w:color w:val="231F20"/>
          <w:w w:val="85"/>
          <w:sz w:val="20"/>
          <w:szCs w:val="20"/>
        </w:rPr>
        <w:t>Модуль«Восприятиепроизведенийискусства»</w:t>
      </w:r>
    </w:p>
    <w:p w:rsidR="00AF56C2" w:rsidRPr="002A7275" w:rsidRDefault="00AF56C2" w:rsidP="00AF56C2">
      <w:pPr>
        <w:pStyle w:val="affb"/>
        <w:spacing w:before="73" w:line="256" w:lineRule="auto"/>
      </w:pPr>
      <w:r w:rsidRPr="002A7275">
        <w:rPr>
          <w:color w:val="231F20"/>
          <w:w w:val="115"/>
        </w:rPr>
        <w:t>Восприятие произведений детского творчества. Обсуждениесюжетногоиэмоциональногосодержаниядетскихработ.</w:t>
      </w:r>
    </w:p>
    <w:p w:rsidR="00AF56C2" w:rsidRPr="002A7275" w:rsidRDefault="00AF56C2" w:rsidP="00AF56C2">
      <w:pPr>
        <w:pStyle w:val="affb"/>
        <w:spacing w:line="256" w:lineRule="auto"/>
        <w:ind w:right="154"/>
      </w:pPr>
      <w:r w:rsidRPr="002A7275">
        <w:rPr>
          <w:color w:val="231F20"/>
          <w:w w:val="115"/>
        </w:rPr>
        <w:t>Художественное наблюдение окружающего мира природы ипредметной среды жизни человека в зависимости от поставлен-нойаналитическойиэстетическойзадачинаблюдения(уста-новки).</w:t>
      </w:r>
    </w:p>
    <w:p w:rsidR="00AF56C2" w:rsidRPr="002A7275" w:rsidRDefault="00AF56C2" w:rsidP="00AF56C2">
      <w:pPr>
        <w:pStyle w:val="affb"/>
        <w:spacing w:line="256" w:lineRule="auto"/>
        <w:ind w:right="154"/>
      </w:pPr>
      <w:r w:rsidRPr="002A7275">
        <w:rPr>
          <w:color w:val="231F20"/>
          <w:w w:val="115"/>
        </w:rPr>
        <w:t>Рассматриваниеиллюстрацийдетскойкнигинаосновесо-держательных установок учителя в соответствии с изучаемойтемой.</w:t>
      </w:r>
    </w:p>
    <w:p w:rsidR="00AF56C2" w:rsidRPr="002A7275" w:rsidRDefault="00AF56C2" w:rsidP="00AF56C2">
      <w:pPr>
        <w:pStyle w:val="affb"/>
        <w:spacing w:line="256" w:lineRule="auto"/>
      </w:pPr>
      <w:r w:rsidRPr="002A7275">
        <w:rPr>
          <w:color w:val="231F20"/>
          <w:w w:val="115"/>
        </w:rPr>
        <w:t>Знакомство с картиной, в которой ярко выражено эмоцио-нальное состояние, или с картиной, написанной на сказочныйсюжет (произведения В. М. Васнецова, М. А. Врубеля и другиеповыборуучителя).</w:t>
      </w:r>
    </w:p>
    <w:p w:rsidR="00AF56C2" w:rsidRPr="002A7275" w:rsidRDefault="00AF56C2" w:rsidP="00AF56C2">
      <w:pPr>
        <w:pStyle w:val="affb"/>
        <w:spacing w:line="256" w:lineRule="auto"/>
        <w:ind w:right="154"/>
      </w:pPr>
      <w:r w:rsidRPr="002A7275">
        <w:rPr>
          <w:color w:val="231F20"/>
          <w:w w:val="115"/>
        </w:rPr>
        <w:t>Художник и зритель. Освоение зрительских умений на осно-</w:t>
      </w:r>
      <w:r w:rsidRPr="002A7275">
        <w:rPr>
          <w:color w:val="231F20"/>
          <w:w w:val="120"/>
        </w:rPr>
        <w:t>ве получаемых знаний и творческих практических задач —</w:t>
      </w:r>
      <w:r w:rsidRPr="002A7275">
        <w:rPr>
          <w:color w:val="231F20"/>
          <w:w w:val="115"/>
        </w:rPr>
        <w:t>установок наблюдения. Ассоциации из личного опыта учащих-</w:t>
      </w:r>
      <w:r w:rsidRPr="002A7275">
        <w:rPr>
          <w:color w:val="231F20"/>
          <w:w w:val="120"/>
        </w:rPr>
        <w:t>сяиоценкаэмоциональногосодержанияпроизведений.</w:t>
      </w:r>
    </w:p>
    <w:p w:rsidR="00AF56C2" w:rsidRPr="002A7275" w:rsidRDefault="00AF56C2" w:rsidP="00AF56C2">
      <w:pPr>
        <w:pStyle w:val="2"/>
        <w:spacing w:before="128"/>
        <w:rPr>
          <w:sz w:val="20"/>
          <w:szCs w:val="20"/>
        </w:rPr>
      </w:pPr>
      <w:r w:rsidRPr="002A7275">
        <w:rPr>
          <w:color w:val="231F20"/>
          <w:w w:val="85"/>
          <w:sz w:val="20"/>
          <w:szCs w:val="20"/>
        </w:rPr>
        <w:t>Модуль«Азбукацифровойграфики»</w:t>
      </w:r>
    </w:p>
    <w:p w:rsidR="00AF56C2" w:rsidRPr="002A7275" w:rsidRDefault="00AF56C2" w:rsidP="00AF56C2">
      <w:pPr>
        <w:pStyle w:val="affb"/>
        <w:spacing w:before="73" w:line="256" w:lineRule="auto"/>
      </w:pPr>
      <w:r w:rsidRPr="002A7275">
        <w:rPr>
          <w:color w:val="231F20"/>
          <w:w w:val="115"/>
        </w:rPr>
        <w:t>Фотографирование мелких деталей природы, выражение яр-</w:t>
      </w:r>
      <w:r w:rsidRPr="002A7275">
        <w:rPr>
          <w:color w:val="231F20"/>
          <w:w w:val="120"/>
        </w:rPr>
        <w:t>ких</w:t>
      </w:r>
      <w:r w:rsidR="0041479A">
        <w:rPr>
          <w:color w:val="231F20"/>
          <w:w w:val="120"/>
        </w:rPr>
        <w:t xml:space="preserve"> </w:t>
      </w:r>
      <w:r w:rsidRPr="002A7275">
        <w:rPr>
          <w:color w:val="231F20"/>
          <w:w w:val="120"/>
        </w:rPr>
        <w:t>зрительных</w:t>
      </w:r>
      <w:r w:rsidR="0041479A">
        <w:rPr>
          <w:color w:val="231F20"/>
          <w:w w:val="120"/>
        </w:rPr>
        <w:t xml:space="preserve"> </w:t>
      </w:r>
      <w:r w:rsidRPr="002A7275">
        <w:rPr>
          <w:color w:val="231F20"/>
          <w:w w:val="120"/>
        </w:rPr>
        <w:t>впечатлений.</w:t>
      </w:r>
    </w:p>
    <w:p w:rsidR="00AF56C2" w:rsidRPr="002A7275" w:rsidRDefault="00AF56C2" w:rsidP="00AF56C2">
      <w:pPr>
        <w:pStyle w:val="affb"/>
        <w:spacing w:line="256" w:lineRule="auto"/>
      </w:pPr>
      <w:r w:rsidRPr="002A7275">
        <w:rPr>
          <w:color w:val="231F20"/>
          <w:w w:val="115"/>
        </w:rPr>
        <w:t>Обсуждение в условиях урока ученических фотографий, со-ответствующих</w:t>
      </w:r>
      <w:r w:rsidR="0041479A">
        <w:rPr>
          <w:color w:val="231F20"/>
          <w:w w:val="115"/>
        </w:rPr>
        <w:t xml:space="preserve"> </w:t>
      </w:r>
      <w:r w:rsidRPr="002A7275">
        <w:rPr>
          <w:color w:val="231F20"/>
          <w:w w:val="115"/>
        </w:rPr>
        <w:t>изучаемой</w:t>
      </w:r>
      <w:r w:rsidR="0041479A">
        <w:rPr>
          <w:color w:val="231F20"/>
          <w:w w:val="115"/>
        </w:rPr>
        <w:t xml:space="preserve">  </w:t>
      </w:r>
      <w:r w:rsidRPr="002A7275">
        <w:rPr>
          <w:color w:val="231F20"/>
          <w:w w:val="115"/>
        </w:rPr>
        <w:t>теме.</w:t>
      </w:r>
    </w:p>
    <w:p w:rsidR="00AF56C2" w:rsidRPr="002A7275" w:rsidRDefault="00AF56C2" w:rsidP="00E1459E">
      <w:pPr>
        <w:pStyle w:val="af8"/>
        <w:widowControl w:val="0"/>
        <w:numPr>
          <w:ilvl w:val="0"/>
          <w:numId w:val="52"/>
        </w:numPr>
        <w:tabs>
          <w:tab w:val="left" w:pos="352"/>
        </w:tabs>
        <w:autoSpaceDE w:val="0"/>
        <w:autoSpaceDN w:val="0"/>
        <w:spacing w:before="156"/>
        <w:rPr>
          <w:rFonts w:ascii="Trebuchet MS" w:hAnsi="Trebuchet MS"/>
        </w:rPr>
      </w:pPr>
      <w:r w:rsidRPr="002A7275">
        <w:rPr>
          <w:rFonts w:ascii="Trebuchet MS" w:hAnsi="Trebuchet MS"/>
          <w:color w:val="231F20"/>
        </w:rPr>
        <w:t>КЛАСС(</w:t>
      </w:r>
      <w:r w:rsidRPr="002A7275">
        <w:rPr>
          <w:i/>
          <w:color w:val="231F20"/>
        </w:rPr>
        <w:t xml:space="preserve">34 </w:t>
      </w:r>
      <w:r w:rsidRPr="002A7275">
        <w:rPr>
          <w:i/>
          <w:color w:val="231F20"/>
        </w:rPr>
        <w:t>ч</w:t>
      </w:r>
      <w:r w:rsidRPr="002A7275">
        <w:rPr>
          <w:rFonts w:ascii="Trebuchet MS" w:hAnsi="Trebuchet MS"/>
          <w:color w:val="231F20"/>
        </w:rPr>
        <w:t>)</w:t>
      </w:r>
    </w:p>
    <w:p w:rsidR="00AF56C2" w:rsidRPr="002A7275" w:rsidRDefault="00AF56C2" w:rsidP="00AF56C2">
      <w:pPr>
        <w:pStyle w:val="2"/>
        <w:spacing w:before="96"/>
        <w:rPr>
          <w:sz w:val="20"/>
          <w:szCs w:val="20"/>
        </w:rPr>
      </w:pPr>
      <w:r w:rsidRPr="002A7275">
        <w:rPr>
          <w:color w:val="231F20"/>
          <w:w w:val="85"/>
          <w:sz w:val="20"/>
          <w:szCs w:val="20"/>
        </w:rPr>
        <w:t>Модуль «Графика»</w:t>
      </w:r>
    </w:p>
    <w:p w:rsidR="00AF56C2" w:rsidRPr="002A7275" w:rsidRDefault="00AF56C2" w:rsidP="0041479A">
      <w:pPr>
        <w:pStyle w:val="affb"/>
        <w:spacing w:before="72" w:line="256" w:lineRule="auto"/>
      </w:pPr>
      <w:r w:rsidRPr="002A7275">
        <w:rPr>
          <w:color w:val="231F20"/>
          <w:w w:val="120"/>
        </w:rPr>
        <w:t>Ритм линий. Выразительность линии. Художественные ма-териалы</w:t>
      </w:r>
      <w:r w:rsidR="0041479A">
        <w:rPr>
          <w:color w:val="231F20"/>
          <w:w w:val="120"/>
        </w:rPr>
        <w:t xml:space="preserve"> </w:t>
      </w:r>
      <w:r w:rsidRPr="002A7275">
        <w:rPr>
          <w:color w:val="231F20"/>
          <w:w w:val="120"/>
        </w:rPr>
        <w:t>для</w:t>
      </w:r>
      <w:r w:rsidR="0041479A">
        <w:rPr>
          <w:color w:val="231F20"/>
          <w:w w:val="120"/>
        </w:rPr>
        <w:t xml:space="preserve"> </w:t>
      </w:r>
      <w:r w:rsidRPr="002A7275">
        <w:rPr>
          <w:color w:val="231F20"/>
          <w:w w:val="120"/>
        </w:rPr>
        <w:t>линейного</w:t>
      </w:r>
      <w:r w:rsidR="0041479A">
        <w:rPr>
          <w:color w:val="231F20"/>
          <w:w w:val="120"/>
        </w:rPr>
        <w:t xml:space="preserve"> </w:t>
      </w:r>
      <w:r w:rsidRPr="002A7275">
        <w:rPr>
          <w:color w:val="231F20"/>
          <w:w w:val="120"/>
        </w:rPr>
        <w:t>рисунка</w:t>
      </w:r>
      <w:r w:rsidR="0041479A">
        <w:rPr>
          <w:color w:val="231F20"/>
          <w:w w:val="120"/>
        </w:rPr>
        <w:t xml:space="preserve"> </w:t>
      </w:r>
      <w:r w:rsidRPr="002A7275">
        <w:rPr>
          <w:color w:val="231F20"/>
          <w:w w:val="120"/>
        </w:rPr>
        <w:t>и</w:t>
      </w:r>
      <w:r w:rsidR="0041479A">
        <w:rPr>
          <w:color w:val="231F20"/>
          <w:w w:val="120"/>
        </w:rPr>
        <w:t xml:space="preserve"> </w:t>
      </w:r>
      <w:r w:rsidRPr="002A7275">
        <w:rPr>
          <w:color w:val="231F20"/>
          <w:w w:val="120"/>
        </w:rPr>
        <w:t>их</w:t>
      </w:r>
      <w:r w:rsidR="0041479A">
        <w:rPr>
          <w:color w:val="231F20"/>
          <w:w w:val="120"/>
        </w:rPr>
        <w:t xml:space="preserve"> </w:t>
      </w:r>
      <w:r w:rsidRPr="002A7275">
        <w:rPr>
          <w:color w:val="231F20"/>
          <w:w w:val="120"/>
        </w:rPr>
        <w:t>свойства.</w:t>
      </w:r>
      <w:r w:rsidR="0041479A">
        <w:rPr>
          <w:color w:val="231F20"/>
          <w:w w:val="120"/>
        </w:rPr>
        <w:t xml:space="preserve"> </w:t>
      </w:r>
      <w:r w:rsidRPr="002A7275">
        <w:rPr>
          <w:color w:val="231F20"/>
          <w:w w:val="120"/>
        </w:rPr>
        <w:t>Развитие</w:t>
      </w:r>
      <w:r w:rsidR="0041479A">
        <w:rPr>
          <w:color w:val="231F20"/>
          <w:w w:val="120"/>
        </w:rPr>
        <w:t xml:space="preserve"> </w:t>
      </w:r>
      <w:r w:rsidRPr="002A7275">
        <w:rPr>
          <w:color w:val="231F20"/>
          <w:w w:val="120"/>
        </w:rPr>
        <w:t>навы-ков</w:t>
      </w:r>
      <w:r w:rsidR="0041479A">
        <w:rPr>
          <w:color w:val="231F20"/>
          <w:w w:val="120"/>
        </w:rPr>
        <w:t xml:space="preserve"> </w:t>
      </w:r>
      <w:r w:rsidRPr="002A7275">
        <w:rPr>
          <w:color w:val="231F20"/>
          <w:w w:val="120"/>
        </w:rPr>
        <w:t>линейного</w:t>
      </w:r>
      <w:r w:rsidR="0041479A">
        <w:rPr>
          <w:color w:val="231F20"/>
          <w:w w:val="120"/>
        </w:rPr>
        <w:t xml:space="preserve"> </w:t>
      </w:r>
      <w:r w:rsidRPr="002A7275">
        <w:rPr>
          <w:color w:val="231F20"/>
          <w:w w:val="120"/>
        </w:rPr>
        <w:t>рисунка.</w:t>
      </w:r>
      <w:r w:rsidR="0041479A">
        <w:rPr>
          <w:color w:val="231F20"/>
          <w:w w:val="120"/>
        </w:rPr>
        <w:t xml:space="preserve"> </w:t>
      </w:r>
      <w:r w:rsidRPr="002A7275">
        <w:rPr>
          <w:color w:val="231F20"/>
          <w:w w:val="120"/>
        </w:rPr>
        <w:t>Пастель и мелки — особенности и выразительные свойства</w:t>
      </w:r>
      <w:r w:rsidR="0041479A">
        <w:rPr>
          <w:color w:val="231F20"/>
          <w:w w:val="120"/>
        </w:rPr>
        <w:t xml:space="preserve"> </w:t>
      </w:r>
      <w:r w:rsidRPr="002A7275">
        <w:rPr>
          <w:color w:val="231F20"/>
          <w:w w:val="120"/>
        </w:rPr>
        <w:t>графических</w:t>
      </w:r>
      <w:r w:rsidR="0041479A">
        <w:rPr>
          <w:color w:val="231F20"/>
          <w:w w:val="120"/>
        </w:rPr>
        <w:t xml:space="preserve"> </w:t>
      </w:r>
      <w:r w:rsidRPr="002A7275">
        <w:rPr>
          <w:color w:val="231F20"/>
          <w:w w:val="120"/>
        </w:rPr>
        <w:t>материалов,</w:t>
      </w:r>
      <w:r w:rsidR="0041479A">
        <w:rPr>
          <w:color w:val="231F20"/>
          <w:w w:val="120"/>
        </w:rPr>
        <w:t xml:space="preserve"> </w:t>
      </w:r>
      <w:r w:rsidRPr="002A7275">
        <w:rPr>
          <w:color w:val="231F20"/>
          <w:w w:val="120"/>
        </w:rPr>
        <w:t>приёмы</w:t>
      </w:r>
      <w:r w:rsidR="0041479A">
        <w:rPr>
          <w:color w:val="231F20"/>
          <w:w w:val="120"/>
        </w:rPr>
        <w:t xml:space="preserve"> </w:t>
      </w:r>
      <w:r w:rsidRPr="002A7275">
        <w:rPr>
          <w:color w:val="231F20"/>
          <w:w w:val="120"/>
        </w:rPr>
        <w:t>работы.</w:t>
      </w:r>
    </w:p>
    <w:p w:rsidR="00AF56C2" w:rsidRPr="002A7275" w:rsidRDefault="00AF56C2" w:rsidP="00AF56C2">
      <w:pPr>
        <w:pStyle w:val="affb"/>
        <w:spacing w:line="254" w:lineRule="auto"/>
      </w:pPr>
      <w:r w:rsidRPr="002A7275">
        <w:rPr>
          <w:color w:val="231F20"/>
          <w:w w:val="115"/>
        </w:rPr>
        <w:t>Ритм пятен: освоение основ композиции. Расположение пят-</w:t>
      </w:r>
      <w:r w:rsidRPr="002A7275">
        <w:rPr>
          <w:color w:val="231F20"/>
          <w:w w:val="120"/>
        </w:rPr>
        <w:t>на на плоскости листа: сгущение, разброс, доминанта, равно-весие,</w:t>
      </w:r>
      <w:r w:rsidR="0041479A">
        <w:rPr>
          <w:color w:val="231F20"/>
          <w:w w:val="120"/>
        </w:rPr>
        <w:t xml:space="preserve"> </w:t>
      </w:r>
      <w:r w:rsidRPr="002A7275">
        <w:rPr>
          <w:color w:val="231F20"/>
          <w:w w:val="120"/>
        </w:rPr>
        <w:t>спокойствие</w:t>
      </w:r>
      <w:r w:rsidR="0041479A">
        <w:rPr>
          <w:color w:val="231F20"/>
          <w:w w:val="120"/>
        </w:rPr>
        <w:t xml:space="preserve"> </w:t>
      </w:r>
      <w:r w:rsidRPr="002A7275">
        <w:rPr>
          <w:color w:val="231F20"/>
          <w:w w:val="120"/>
        </w:rPr>
        <w:t>и</w:t>
      </w:r>
      <w:r w:rsidR="0041479A">
        <w:rPr>
          <w:color w:val="231F20"/>
          <w:w w:val="120"/>
        </w:rPr>
        <w:t xml:space="preserve"> </w:t>
      </w:r>
      <w:r w:rsidRPr="002A7275">
        <w:rPr>
          <w:color w:val="231F20"/>
          <w:w w:val="120"/>
        </w:rPr>
        <w:t>движение.</w:t>
      </w:r>
    </w:p>
    <w:p w:rsidR="00AF56C2" w:rsidRPr="002A7275" w:rsidRDefault="00AF56C2" w:rsidP="00AF56C2">
      <w:pPr>
        <w:pStyle w:val="affb"/>
        <w:spacing w:line="254" w:lineRule="auto"/>
        <w:ind w:right="154"/>
      </w:pPr>
      <w:r w:rsidRPr="002A7275">
        <w:rPr>
          <w:color w:val="231F20"/>
          <w:w w:val="115"/>
        </w:rPr>
        <w:t>Пропорции — соотношение частей и целого. Развитие ана-литическихнавыковвиденияпропорций.Выразительныесвойствапропорций(наосноверисунковптиц).</w:t>
      </w:r>
    </w:p>
    <w:p w:rsidR="00AF56C2" w:rsidRPr="002A7275" w:rsidRDefault="00AF56C2" w:rsidP="00AF56C2">
      <w:pPr>
        <w:pStyle w:val="affb"/>
        <w:spacing w:line="254" w:lineRule="auto"/>
      </w:pPr>
      <w:r w:rsidRPr="002A7275">
        <w:rPr>
          <w:color w:val="231F20"/>
          <w:w w:val="115"/>
        </w:rPr>
        <w:t>Рисунок с натуры простого предмета. Расположение предме-та на листе бумаги. Определение формы предмета. Соотноше-</w:t>
      </w:r>
      <w:r w:rsidRPr="002A7275">
        <w:rPr>
          <w:color w:val="231F20"/>
          <w:w w:val="120"/>
        </w:rPr>
        <w:t>ние частей предмета. Светлые и тёмные части предмета, теньпод предметом. Штриховка. Умение внимательно рассматри-ватьианализироватьформунатурногопредмета.</w:t>
      </w:r>
    </w:p>
    <w:p w:rsidR="00AF56C2" w:rsidRPr="002A7275" w:rsidRDefault="00AF56C2" w:rsidP="00AF56C2">
      <w:pPr>
        <w:pStyle w:val="affb"/>
        <w:spacing w:line="254" w:lineRule="auto"/>
        <w:ind w:right="156"/>
      </w:pPr>
      <w:r w:rsidRPr="002A7275">
        <w:rPr>
          <w:color w:val="231F20"/>
          <w:w w:val="115"/>
        </w:rPr>
        <w:t>Графическийрисунокживотногос  активным  выражением</w:t>
      </w:r>
      <w:r w:rsidR="0041479A">
        <w:rPr>
          <w:color w:val="231F20"/>
          <w:w w:val="115"/>
        </w:rPr>
        <w:t xml:space="preserve"> </w:t>
      </w:r>
      <w:r w:rsidRPr="002A7275">
        <w:rPr>
          <w:color w:val="231F20"/>
          <w:w w:val="115"/>
        </w:rPr>
        <w:t>его</w:t>
      </w:r>
      <w:r w:rsidR="0041479A">
        <w:rPr>
          <w:color w:val="231F20"/>
          <w:w w:val="115"/>
        </w:rPr>
        <w:t xml:space="preserve"> </w:t>
      </w:r>
      <w:r w:rsidRPr="002A7275">
        <w:rPr>
          <w:color w:val="231F20"/>
          <w:w w:val="115"/>
        </w:rPr>
        <w:t>характера.Аналитическоерассматриваниеграфическихпроизведенийанималистическогожанра.</w:t>
      </w:r>
    </w:p>
    <w:p w:rsidR="00AF56C2" w:rsidRPr="002A7275" w:rsidRDefault="00AF56C2" w:rsidP="00AF56C2">
      <w:pPr>
        <w:pStyle w:val="2"/>
        <w:spacing w:before="144"/>
        <w:rPr>
          <w:sz w:val="20"/>
          <w:szCs w:val="20"/>
        </w:rPr>
      </w:pPr>
      <w:r w:rsidRPr="002A7275">
        <w:rPr>
          <w:color w:val="231F20"/>
          <w:w w:val="85"/>
          <w:sz w:val="20"/>
          <w:szCs w:val="20"/>
        </w:rPr>
        <w:t>Модуль«Живопись»</w:t>
      </w:r>
    </w:p>
    <w:p w:rsidR="00AF56C2" w:rsidRPr="002A7275" w:rsidRDefault="00AF56C2" w:rsidP="00AF56C2">
      <w:pPr>
        <w:pStyle w:val="affb"/>
        <w:spacing w:before="71" w:line="254" w:lineRule="auto"/>
        <w:ind w:right="154"/>
      </w:pPr>
      <w:r w:rsidRPr="002A7275">
        <w:rPr>
          <w:color w:val="231F20"/>
          <w:w w:val="115"/>
        </w:rPr>
        <w:t>Цвета основные и составные. Развитие навыков смешиваниякрасок и получения нового цвета. Приёмы работы гуашью. Раз-</w:t>
      </w:r>
      <w:r w:rsidRPr="002A7275">
        <w:rPr>
          <w:color w:val="231F20"/>
          <w:w w:val="120"/>
        </w:rPr>
        <w:t>ный характер мазков и движений кистью. Пастозное, плотноеипрозрачноенанесениекраски.</w:t>
      </w:r>
    </w:p>
    <w:p w:rsidR="00AF56C2" w:rsidRPr="002A7275" w:rsidRDefault="00AF56C2" w:rsidP="00AF56C2">
      <w:pPr>
        <w:pStyle w:val="affb"/>
        <w:spacing w:line="254" w:lineRule="auto"/>
        <w:ind w:right="154"/>
      </w:pPr>
      <w:r w:rsidRPr="002A7275">
        <w:rPr>
          <w:color w:val="231F20"/>
          <w:w w:val="115"/>
        </w:rPr>
        <w:t>Акварель и её свойства. Акварельные кисти. Приёмы работы</w:t>
      </w:r>
      <w:r w:rsidRPr="002A7275">
        <w:rPr>
          <w:color w:val="231F20"/>
          <w:w w:val="120"/>
        </w:rPr>
        <w:t>акварелью.</w:t>
      </w:r>
    </w:p>
    <w:p w:rsidR="00AF56C2" w:rsidRPr="002A7275" w:rsidRDefault="00AF56C2" w:rsidP="00AF56C2">
      <w:pPr>
        <w:pStyle w:val="affb"/>
        <w:spacing w:line="230" w:lineRule="exact"/>
        <w:ind w:left="383" w:firstLine="0"/>
      </w:pPr>
      <w:r w:rsidRPr="002A7275">
        <w:rPr>
          <w:color w:val="231F20"/>
          <w:w w:val="115"/>
        </w:rPr>
        <w:t>Цветтёплыйихолодный—цветовойконтраст.</w:t>
      </w:r>
    </w:p>
    <w:p w:rsidR="00AF56C2" w:rsidRPr="002A7275" w:rsidRDefault="00AF56C2" w:rsidP="00AF56C2">
      <w:pPr>
        <w:pStyle w:val="affb"/>
        <w:spacing w:before="13" w:line="254" w:lineRule="auto"/>
      </w:pPr>
      <w:r w:rsidRPr="002A7275">
        <w:rPr>
          <w:color w:val="231F20"/>
          <w:w w:val="115"/>
        </w:rPr>
        <w:t>Цвет тёмный и светлый (тональные отношения). Затемнениецвета с помощью тёмной краски и осветление цвета. Эмоцио-нальнаявыразительностьцветовыхсостоянийиотношений.</w:t>
      </w:r>
    </w:p>
    <w:p w:rsidR="00AF56C2" w:rsidRPr="002A7275" w:rsidRDefault="00AF56C2" w:rsidP="00AF56C2">
      <w:pPr>
        <w:pStyle w:val="affb"/>
        <w:spacing w:line="254" w:lineRule="auto"/>
      </w:pPr>
      <w:r w:rsidRPr="002A7275">
        <w:rPr>
          <w:color w:val="231F20"/>
          <w:w w:val="115"/>
        </w:rPr>
        <w:t>Цвет открытый — звонкий и приглушённый, тихий. Эмоцио-нальнаявыразительностьцвета.</w:t>
      </w:r>
    </w:p>
    <w:p w:rsidR="00AF56C2" w:rsidRPr="002A7275" w:rsidRDefault="00AF56C2" w:rsidP="00AF56C2">
      <w:pPr>
        <w:pStyle w:val="affb"/>
        <w:spacing w:line="254" w:lineRule="auto"/>
        <w:ind w:right="154"/>
      </w:pPr>
      <w:r w:rsidRPr="002A7275">
        <w:rPr>
          <w:color w:val="231F20"/>
          <w:w w:val="115"/>
        </w:rPr>
        <w:t>Изображение природы (моря) в разных контрастных состоя-ниях погоды и соответствующих цветовых состояниях (туман,нежное утро, гроза, буря, ветер — по выбору учителя). Произ-веденияИ.К.Айвазовского.</w:t>
      </w:r>
    </w:p>
    <w:p w:rsidR="00AF56C2" w:rsidRPr="002A7275" w:rsidRDefault="00AF56C2" w:rsidP="00AF56C2">
      <w:pPr>
        <w:pStyle w:val="affb"/>
        <w:spacing w:line="254" w:lineRule="auto"/>
      </w:pPr>
      <w:r w:rsidRPr="002A7275">
        <w:rPr>
          <w:color w:val="231F20"/>
          <w:w w:val="115"/>
        </w:rPr>
        <w:t>Изображение сказочного персонажа с ярко выраженным ха-рактером(образмужскойилиженский).</w:t>
      </w:r>
    </w:p>
    <w:p w:rsidR="00AF56C2" w:rsidRPr="002A7275" w:rsidRDefault="00AF56C2" w:rsidP="00AF56C2">
      <w:pPr>
        <w:pStyle w:val="2"/>
        <w:spacing w:before="145"/>
        <w:rPr>
          <w:sz w:val="20"/>
          <w:szCs w:val="20"/>
        </w:rPr>
      </w:pPr>
      <w:r w:rsidRPr="002A7275">
        <w:rPr>
          <w:color w:val="231F20"/>
          <w:w w:val="85"/>
          <w:sz w:val="20"/>
          <w:szCs w:val="20"/>
        </w:rPr>
        <w:t>Модуль«Скульптура»</w:t>
      </w:r>
    </w:p>
    <w:p w:rsidR="00AF56C2" w:rsidRPr="002A7275" w:rsidRDefault="00AF56C2" w:rsidP="0009138C">
      <w:pPr>
        <w:pStyle w:val="affb"/>
        <w:spacing w:before="71" w:line="254" w:lineRule="auto"/>
        <w:ind w:right="154"/>
      </w:pPr>
      <w:r w:rsidRPr="002A7275">
        <w:rPr>
          <w:color w:val="231F20"/>
          <w:w w:val="115"/>
        </w:rPr>
        <w:t>Лепка из пластилины или глины игрушки — сказочного жи-вотногопомотивамвыбранногохудожественногонародногопромысла(филимоновскаяигрушка,дымковскийпетух,кар-гопольскийПолканидругиеповыборуучителясучётом</w:t>
      </w:r>
      <w:r w:rsidR="0009138C">
        <w:rPr>
          <w:color w:val="231F20"/>
          <w:w w:val="115"/>
        </w:rPr>
        <w:t xml:space="preserve"> </w:t>
      </w:r>
      <w:r w:rsidRPr="002A7275">
        <w:rPr>
          <w:color w:val="231F20"/>
          <w:w w:val="115"/>
        </w:rPr>
        <w:t>месных промыслов). Способ лепки в соответствии с традициямипромысла.</w:t>
      </w:r>
    </w:p>
    <w:p w:rsidR="00AF56C2" w:rsidRPr="002A7275" w:rsidRDefault="00AF56C2" w:rsidP="00AF56C2">
      <w:pPr>
        <w:pStyle w:val="affb"/>
        <w:spacing w:before="1" w:line="247" w:lineRule="auto"/>
      </w:pPr>
      <w:r w:rsidRPr="002A7275">
        <w:rPr>
          <w:color w:val="231F20"/>
          <w:w w:val="115"/>
        </w:rPr>
        <w:t>Лепка животных (кошка, собака, медвежонок и др.) с пере-дачей характерной пластики движения. Соблюдение цельностиформы,еёпреобразованиеидобавлениедеталей.</w:t>
      </w:r>
    </w:p>
    <w:p w:rsidR="00AF56C2" w:rsidRPr="002A7275" w:rsidRDefault="00AF56C2" w:rsidP="00AF56C2">
      <w:pPr>
        <w:pStyle w:val="affb"/>
        <w:spacing w:line="247" w:lineRule="auto"/>
        <w:ind w:right="154"/>
      </w:pPr>
      <w:r w:rsidRPr="002A7275">
        <w:rPr>
          <w:color w:val="231F20"/>
          <w:w w:val="120"/>
        </w:rPr>
        <w:t>Изображение движения и статики в скульптуре: лепка из</w:t>
      </w:r>
      <w:r w:rsidRPr="002A7275">
        <w:rPr>
          <w:color w:val="231F20"/>
          <w:w w:val="115"/>
        </w:rPr>
        <w:t>пластилина тяжёлой, неповоротливой и лёгкой, стремительной</w:t>
      </w:r>
      <w:r w:rsidRPr="002A7275">
        <w:rPr>
          <w:color w:val="231F20"/>
          <w:w w:val="120"/>
        </w:rPr>
        <w:t>формы.</w:t>
      </w:r>
    </w:p>
    <w:p w:rsidR="00AF56C2" w:rsidRPr="002A7275" w:rsidRDefault="00AF56C2" w:rsidP="00AF56C2">
      <w:pPr>
        <w:pStyle w:val="2"/>
        <w:spacing w:before="147"/>
        <w:rPr>
          <w:sz w:val="20"/>
          <w:szCs w:val="20"/>
        </w:rPr>
      </w:pPr>
      <w:r w:rsidRPr="002A7275">
        <w:rPr>
          <w:color w:val="231F20"/>
          <w:w w:val="85"/>
          <w:sz w:val="20"/>
          <w:szCs w:val="20"/>
        </w:rPr>
        <w:t>Модуль«Декоративно-прикладноеискусство»</w:t>
      </w:r>
    </w:p>
    <w:p w:rsidR="00AF56C2" w:rsidRPr="002A7275" w:rsidRDefault="00AF56C2" w:rsidP="00AF56C2">
      <w:pPr>
        <w:pStyle w:val="affb"/>
        <w:spacing w:before="65" w:line="247" w:lineRule="auto"/>
      </w:pPr>
      <w:r w:rsidRPr="002A7275">
        <w:rPr>
          <w:color w:val="231F20"/>
          <w:w w:val="115"/>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ювелирныеизделияидр.).</w:t>
      </w:r>
    </w:p>
    <w:p w:rsidR="00AF56C2" w:rsidRPr="002A7275" w:rsidRDefault="00AF56C2" w:rsidP="00AF56C2">
      <w:pPr>
        <w:pStyle w:val="affb"/>
        <w:spacing w:line="247" w:lineRule="auto"/>
        <w:ind w:left="383" w:firstLine="0"/>
      </w:pPr>
      <w:r w:rsidRPr="002A7275">
        <w:rPr>
          <w:color w:val="231F20"/>
          <w:w w:val="120"/>
        </w:rPr>
        <w:t>Рисунокгеометрическогоорнаментакружеваиливышивки.Декоративнаякомпозиция.Ритмпятенвдекоративнойапп-</w:t>
      </w:r>
    </w:p>
    <w:p w:rsidR="00AF56C2" w:rsidRPr="002A7275" w:rsidRDefault="00AF56C2" w:rsidP="00AF56C2">
      <w:pPr>
        <w:pStyle w:val="affb"/>
        <w:spacing w:before="1"/>
        <w:ind w:firstLine="0"/>
        <w:jc w:val="left"/>
      </w:pPr>
      <w:r w:rsidRPr="002A7275">
        <w:rPr>
          <w:color w:val="231F20"/>
          <w:w w:val="125"/>
        </w:rPr>
        <w:t>ликации.</w:t>
      </w:r>
    </w:p>
    <w:p w:rsidR="00AF56C2" w:rsidRPr="002A7275" w:rsidRDefault="00AF56C2" w:rsidP="00AF56C2">
      <w:pPr>
        <w:pStyle w:val="affb"/>
        <w:spacing w:before="7" w:line="247" w:lineRule="auto"/>
        <w:ind w:left="383" w:firstLine="0"/>
        <w:jc w:val="left"/>
      </w:pPr>
      <w:r w:rsidRPr="002A7275">
        <w:rPr>
          <w:color w:val="231F20"/>
          <w:w w:val="120"/>
        </w:rPr>
        <w:t>Поделкиизподручныхнехудожественныхматериалов.Декоративныеизображенияживотныхвигрушкахнарод-</w:t>
      </w:r>
    </w:p>
    <w:p w:rsidR="00AF56C2" w:rsidRPr="002A7275" w:rsidRDefault="00AF56C2" w:rsidP="00AF56C2">
      <w:pPr>
        <w:pStyle w:val="affb"/>
        <w:spacing w:line="247" w:lineRule="auto"/>
        <w:ind w:right="154" w:firstLine="0"/>
      </w:pPr>
      <w:r w:rsidRPr="002A7275">
        <w:rPr>
          <w:color w:val="231F20"/>
          <w:w w:val="115"/>
        </w:rPr>
        <w:t>ныхпромыслов;филимоновские,дымковские,каргопольскиеигрушки (и другие по выбору учителя с учётом местных худо-жественныхпромыслов).</w:t>
      </w:r>
    </w:p>
    <w:p w:rsidR="00AF56C2" w:rsidRPr="002A7275" w:rsidRDefault="00AF56C2" w:rsidP="00AF56C2">
      <w:pPr>
        <w:pStyle w:val="affb"/>
        <w:spacing w:line="247" w:lineRule="auto"/>
      </w:pPr>
      <w:r w:rsidRPr="002A7275">
        <w:rPr>
          <w:color w:val="231F20"/>
          <w:w w:val="115"/>
        </w:rPr>
        <w:t>Декор одежды человека. Разнообразие украшений. Традици-</w:t>
      </w:r>
      <w:r w:rsidRPr="002A7275">
        <w:rPr>
          <w:color w:val="231F20"/>
          <w:w w:val="120"/>
        </w:rPr>
        <w:t>онные народные женские и мужские украшения. Назначениеукрашенийиихрольвжизнилюдей.</w:t>
      </w:r>
    </w:p>
    <w:p w:rsidR="00AF56C2" w:rsidRPr="002A7275" w:rsidRDefault="00AF56C2" w:rsidP="00AF56C2">
      <w:pPr>
        <w:pStyle w:val="2"/>
        <w:spacing w:before="147"/>
        <w:rPr>
          <w:sz w:val="20"/>
          <w:szCs w:val="20"/>
        </w:rPr>
      </w:pPr>
      <w:r w:rsidRPr="002A7275">
        <w:rPr>
          <w:color w:val="231F20"/>
          <w:w w:val="85"/>
          <w:sz w:val="20"/>
          <w:szCs w:val="20"/>
        </w:rPr>
        <w:t>Модуль«Архитектура»</w:t>
      </w:r>
    </w:p>
    <w:p w:rsidR="00AF56C2" w:rsidRPr="002A7275" w:rsidRDefault="00AF56C2" w:rsidP="00AF56C2">
      <w:pPr>
        <w:pStyle w:val="affb"/>
        <w:spacing w:before="65" w:line="247" w:lineRule="auto"/>
        <w:ind w:right="154"/>
      </w:pPr>
      <w:r w:rsidRPr="002A7275">
        <w:rPr>
          <w:color w:val="231F20"/>
          <w:w w:val="115"/>
        </w:rPr>
        <w:t>Конструирование из бумаги. Приёмы работы с полосой бума-ги, разные варианты складывания, закручивания, надрезания.Макетированиепространствадетскойплощадки.</w:t>
      </w:r>
    </w:p>
    <w:p w:rsidR="00AF56C2" w:rsidRPr="002A7275" w:rsidRDefault="00AF56C2" w:rsidP="0041479A">
      <w:pPr>
        <w:pStyle w:val="affb"/>
        <w:spacing w:line="247" w:lineRule="auto"/>
        <w:jc w:val="left"/>
      </w:pPr>
      <w:r w:rsidRPr="002A7275">
        <w:rPr>
          <w:color w:val="231F20"/>
          <w:w w:val="115"/>
        </w:rPr>
        <w:t>Построениеигровогосказочногогородаизбумаги(наосновесворачиваниягеометрическихтел—параллелепипедовразной</w:t>
      </w:r>
      <w:r w:rsidR="0041479A">
        <w:rPr>
          <w:color w:val="231F20"/>
          <w:w w:val="115"/>
        </w:rPr>
        <w:t xml:space="preserve"> </w:t>
      </w:r>
      <w:r w:rsidRPr="002A7275">
        <w:rPr>
          <w:color w:val="231F20"/>
          <w:w w:val="115"/>
        </w:rPr>
        <w:t>высоты,</w:t>
      </w:r>
      <w:r w:rsidR="0041479A">
        <w:rPr>
          <w:color w:val="231F20"/>
          <w:w w:val="115"/>
        </w:rPr>
        <w:t xml:space="preserve"> </w:t>
      </w:r>
      <w:r w:rsidRPr="002A7275">
        <w:rPr>
          <w:color w:val="231F20"/>
          <w:w w:val="115"/>
        </w:rPr>
        <w:t>цилиндров</w:t>
      </w:r>
      <w:r w:rsidR="0041479A">
        <w:rPr>
          <w:color w:val="231F20"/>
          <w:w w:val="115"/>
        </w:rPr>
        <w:t xml:space="preserve"> </w:t>
      </w:r>
      <w:r w:rsidRPr="002A7275">
        <w:rPr>
          <w:color w:val="231F20"/>
          <w:w w:val="115"/>
        </w:rPr>
        <w:t>спрорезямиинаклейками);завивание,скру-чивание и складывание полоски бумаги (например, гармошкой).</w:t>
      </w:r>
      <w:r w:rsidR="0041479A">
        <w:rPr>
          <w:color w:val="231F20"/>
          <w:w w:val="115"/>
        </w:rPr>
        <w:t xml:space="preserve"> </w:t>
      </w:r>
      <w:r w:rsidRPr="002A7275">
        <w:rPr>
          <w:color w:val="231F20"/>
          <w:w w:val="115"/>
        </w:rPr>
        <w:t>Образ</w:t>
      </w:r>
      <w:r w:rsidR="0041479A">
        <w:rPr>
          <w:color w:val="231F20"/>
          <w:w w:val="115"/>
        </w:rPr>
        <w:t xml:space="preserve"> </w:t>
      </w:r>
      <w:r w:rsidRPr="002A7275">
        <w:rPr>
          <w:color w:val="231F20"/>
          <w:w w:val="115"/>
        </w:rPr>
        <w:t>здания.Памятники</w:t>
      </w:r>
      <w:r w:rsidR="0041479A">
        <w:rPr>
          <w:color w:val="231F20"/>
          <w:w w:val="115"/>
        </w:rPr>
        <w:t xml:space="preserve"> </w:t>
      </w:r>
      <w:r w:rsidRPr="002A7275">
        <w:rPr>
          <w:color w:val="231F20"/>
          <w:w w:val="115"/>
        </w:rPr>
        <w:t>отечественной</w:t>
      </w:r>
      <w:r w:rsidR="0041479A">
        <w:rPr>
          <w:color w:val="231F20"/>
          <w:w w:val="115"/>
        </w:rPr>
        <w:t xml:space="preserve"> </w:t>
      </w:r>
      <w:r w:rsidRPr="002A7275">
        <w:rPr>
          <w:color w:val="231F20"/>
          <w:w w:val="115"/>
        </w:rPr>
        <w:t>или</w:t>
      </w:r>
      <w:r w:rsidR="0041479A">
        <w:rPr>
          <w:color w:val="231F20"/>
          <w:w w:val="115"/>
        </w:rPr>
        <w:t xml:space="preserve"> </w:t>
      </w:r>
      <w:r w:rsidRPr="002A7275">
        <w:rPr>
          <w:color w:val="231F20"/>
          <w:w w:val="115"/>
        </w:rPr>
        <w:t>западноевро-пейской</w:t>
      </w:r>
      <w:r w:rsidR="0041479A">
        <w:rPr>
          <w:color w:val="231F20"/>
          <w:w w:val="115"/>
        </w:rPr>
        <w:t xml:space="preserve"> </w:t>
      </w:r>
      <w:r w:rsidRPr="002A7275">
        <w:rPr>
          <w:color w:val="231F20"/>
          <w:w w:val="115"/>
        </w:rPr>
        <w:t>архитектуры</w:t>
      </w:r>
      <w:r w:rsidR="0041479A">
        <w:rPr>
          <w:color w:val="231F20"/>
          <w:w w:val="115"/>
        </w:rPr>
        <w:t xml:space="preserve"> </w:t>
      </w:r>
      <w:r w:rsidRPr="002A7275">
        <w:rPr>
          <w:color w:val="231F20"/>
          <w:w w:val="115"/>
        </w:rPr>
        <w:t>с</w:t>
      </w:r>
      <w:r w:rsidR="0041479A">
        <w:rPr>
          <w:color w:val="231F20"/>
          <w:w w:val="115"/>
        </w:rPr>
        <w:t xml:space="preserve"> </w:t>
      </w:r>
      <w:r w:rsidRPr="002A7275">
        <w:rPr>
          <w:color w:val="231F20"/>
          <w:w w:val="115"/>
        </w:rPr>
        <w:t>ярковыраженным</w:t>
      </w:r>
      <w:r w:rsidR="0041479A">
        <w:rPr>
          <w:color w:val="231F20"/>
          <w:w w:val="115"/>
        </w:rPr>
        <w:t xml:space="preserve"> </w:t>
      </w:r>
      <w:r w:rsidRPr="002A7275">
        <w:rPr>
          <w:color w:val="231F20"/>
          <w:w w:val="115"/>
        </w:rPr>
        <w:t>характером</w:t>
      </w:r>
      <w:r w:rsidR="0041479A">
        <w:rPr>
          <w:color w:val="231F20"/>
          <w:w w:val="115"/>
        </w:rPr>
        <w:t xml:space="preserve"> </w:t>
      </w:r>
      <w:r w:rsidRPr="002A7275">
        <w:rPr>
          <w:color w:val="231F20"/>
          <w:w w:val="115"/>
        </w:rPr>
        <w:t>здания.</w:t>
      </w:r>
      <w:r w:rsidR="0041479A">
        <w:rPr>
          <w:color w:val="231F20"/>
          <w:w w:val="115"/>
        </w:rPr>
        <w:t xml:space="preserve"> </w:t>
      </w:r>
      <w:r w:rsidRPr="002A7275">
        <w:rPr>
          <w:color w:val="231F20"/>
          <w:w w:val="115"/>
        </w:rPr>
        <w:t>Рисунок</w:t>
      </w:r>
      <w:r w:rsidR="0041479A">
        <w:rPr>
          <w:color w:val="231F20"/>
          <w:w w:val="115"/>
        </w:rPr>
        <w:t xml:space="preserve"> </w:t>
      </w:r>
      <w:r w:rsidRPr="002A7275">
        <w:rPr>
          <w:color w:val="231F20"/>
          <w:w w:val="115"/>
        </w:rPr>
        <w:t>дома</w:t>
      </w:r>
      <w:r w:rsidR="0041479A">
        <w:rPr>
          <w:color w:val="231F20"/>
          <w:w w:val="115"/>
        </w:rPr>
        <w:t xml:space="preserve"> </w:t>
      </w:r>
      <w:r w:rsidRPr="002A7275">
        <w:rPr>
          <w:color w:val="231F20"/>
          <w:w w:val="115"/>
        </w:rPr>
        <w:t>для</w:t>
      </w:r>
      <w:r w:rsidR="0041479A">
        <w:rPr>
          <w:color w:val="231F20"/>
          <w:w w:val="115"/>
        </w:rPr>
        <w:t xml:space="preserve"> </w:t>
      </w:r>
      <w:r w:rsidRPr="002A7275">
        <w:rPr>
          <w:color w:val="231F20"/>
          <w:w w:val="115"/>
        </w:rPr>
        <w:t>доброго</w:t>
      </w:r>
      <w:r w:rsidR="0041479A">
        <w:rPr>
          <w:color w:val="231F20"/>
          <w:w w:val="115"/>
        </w:rPr>
        <w:t xml:space="preserve"> </w:t>
      </w:r>
      <w:r w:rsidRPr="002A7275">
        <w:rPr>
          <w:color w:val="231F20"/>
          <w:w w:val="115"/>
        </w:rPr>
        <w:t>или</w:t>
      </w:r>
      <w:r w:rsidR="0041479A">
        <w:rPr>
          <w:color w:val="231F20"/>
          <w:w w:val="115"/>
        </w:rPr>
        <w:t xml:space="preserve"> </w:t>
      </w:r>
      <w:r w:rsidRPr="002A7275">
        <w:rPr>
          <w:color w:val="231F20"/>
          <w:w w:val="115"/>
        </w:rPr>
        <w:t>злого</w:t>
      </w:r>
      <w:r w:rsidR="0041479A">
        <w:rPr>
          <w:color w:val="231F20"/>
          <w:w w:val="115"/>
        </w:rPr>
        <w:t xml:space="preserve"> </w:t>
      </w:r>
      <w:r w:rsidRPr="002A7275">
        <w:rPr>
          <w:color w:val="231F20"/>
          <w:w w:val="115"/>
        </w:rPr>
        <w:t>сказочного</w:t>
      </w:r>
      <w:r w:rsidR="0041479A">
        <w:rPr>
          <w:color w:val="231F20"/>
          <w:w w:val="115"/>
        </w:rPr>
        <w:t xml:space="preserve"> </w:t>
      </w:r>
      <w:r w:rsidRPr="002A7275">
        <w:rPr>
          <w:color w:val="231F20"/>
          <w:w w:val="115"/>
        </w:rPr>
        <w:t>персонажа</w:t>
      </w:r>
      <w:r w:rsidR="0041479A">
        <w:rPr>
          <w:color w:val="231F20"/>
          <w:w w:val="115"/>
        </w:rPr>
        <w:t xml:space="preserve"> </w:t>
      </w:r>
      <w:r w:rsidRPr="002A7275">
        <w:rPr>
          <w:color w:val="231F20"/>
          <w:w w:val="115"/>
        </w:rPr>
        <w:t>(ил</w:t>
      </w:r>
      <w:r w:rsidR="0041479A">
        <w:rPr>
          <w:color w:val="231F20"/>
          <w:w w:val="120"/>
        </w:rPr>
        <w:t>л</w:t>
      </w:r>
      <w:r w:rsidRPr="002A7275">
        <w:rPr>
          <w:color w:val="231F20"/>
          <w:w w:val="120"/>
        </w:rPr>
        <w:t>юстрация</w:t>
      </w:r>
      <w:r w:rsidR="0041479A">
        <w:rPr>
          <w:color w:val="231F20"/>
          <w:w w:val="120"/>
        </w:rPr>
        <w:t xml:space="preserve"> </w:t>
      </w:r>
      <w:r w:rsidRPr="002A7275">
        <w:rPr>
          <w:color w:val="231F20"/>
          <w:w w:val="120"/>
        </w:rPr>
        <w:t>сказки</w:t>
      </w:r>
      <w:r w:rsidR="0041479A">
        <w:rPr>
          <w:color w:val="231F20"/>
          <w:w w:val="120"/>
        </w:rPr>
        <w:t xml:space="preserve"> </w:t>
      </w:r>
      <w:r w:rsidRPr="002A7275">
        <w:rPr>
          <w:color w:val="231F20"/>
          <w:w w:val="120"/>
        </w:rPr>
        <w:t>по</w:t>
      </w:r>
      <w:r w:rsidR="0041479A">
        <w:rPr>
          <w:color w:val="231F20"/>
          <w:w w:val="120"/>
        </w:rPr>
        <w:t xml:space="preserve"> </w:t>
      </w:r>
      <w:r w:rsidRPr="002A7275">
        <w:rPr>
          <w:color w:val="231F20"/>
          <w:w w:val="120"/>
        </w:rPr>
        <w:t>выбору</w:t>
      </w:r>
      <w:r w:rsidR="0041479A">
        <w:rPr>
          <w:color w:val="231F20"/>
          <w:w w:val="120"/>
        </w:rPr>
        <w:t xml:space="preserve"> </w:t>
      </w:r>
      <w:r w:rsidRPr="002A7275">
        <w:rPr>
          <w:color w:val="231F20"/>
          <w:w w:val="120"/>
        </w:rPr>
        <w:t>учителя).</w:t>
      </w:r>
    </w:p>
    <w:p w:rsidR="00AF56C2" w:rsidRPr="002A7275" w:rsidRDefault="00AF56C2" w:rsidP="0041479A">
      <w:pPr>
        <w:pStyle w:val="2"/>
        <w:spacing w:before="154"/>
        <w:rPr>
          <w:sz w:val="20"/>
          <w:szCs w:val="20"/>
        </w:rPr>
      </w:pPr>
      <w:r w:rsidRPr="002A7275">
        <w:rPr>
          <w:color w:val="231F20"/>
          <w:w w:val="85"/>
          <w:sz w:val="20"/>
          <w:szCs w:val="20"/>
        </w:rPr>
        <w:t>Модуль«Восприятиепроизведенийискусства»</w:t>
      </w:r>
    </w:p>
    <w:p w:rsidR="00AF56C2" w:rsidRPr="002A7275" w:rsidRDefault="00AF56C2" w:rsidP="00AF56C2">
      <w:pPr>
        <w:pStyle w:val="affb"/>
        <w:spacing w:before="65" w:line="247" w:lineRule="auto"/>
      </w:pPr>
      <w:r w:rsidRPr="002A7275">
        <w:rPr>
          <w:color w:val="231F20"/>
          <w:w w:val="115"/>
        </w:rPr>
        <w:t>Восприятие произведений детского творчества. Обсуждение</w:t>
      </w:r>
      <w:r w:rsidR="0041479A">
        <w:rPr>
          <w:color w:val="231F20"/>
          <w:w w:val="115"/>
        </w:rPr>
        <w:t xml:space="preserve"> </w:t>
      </w:r>
      <w:r w:rsidRPr="002A7275">
        <w:rPr>
          <w:color w:val="231F20"/>
          <w:w w:val="115"/>
        </w:rPr>
        <w:t>сюжетного</w:t>
      </w:r>
      <w:r w:rsidR="0041479A">
        <w:rPr>
          <w:color w:val="231F20"/>
          <w:w w:val="115"/>
        </w:rPr>
        <w:t xml:space="preserve"> </w:t>
      </w:r>
      <w:r w:rsidRPr="002A7275">
        <w:rPr>
          <w:color w:val="231F20"/>
          <w:w w:val="115"/>
        </w:rPr>
        <w:t>и</w:t>
      </w:r>
      <w:r w:rsidR="0041479A">
        <w:rPr>
          <w:color w:val="231F20"/>
          <w:w w:val="115"/>
        </w:rPr>
        <w:t xml:space="preserve"> </w:t>
      </w:r>
      <w:r w:rsidRPr="002A7275">
        <w:rPr>
          <w:color w:val="231F20"/>
          <w:w w:val="115"/>
        </w:rPr>
        <w:t>эмоционального</w:t>
      </w:r>
      <w:r w:rsidR="0041479A">
        <w:rPr>
          <w:color w:val="231F20"/>
          <w:w w:val="115"/>
        </w:rPr>
        <w:t xml:space="preserve"> </w:t>
      </w:r>
      <w:r w:rsidRPr="002A7275">
        <w:rPr>
          <w:color w:val="231F20"/>
          <w:w w:val="115"/>
        </w:rPr>
        <w:t>содержания</w:t>
      </w:r>
      <w:r w:rsidR="0041479A">
        <w:rPr>
          <w:color w:val="231F20"/>
          <w:w w:val="115"/>
        </w:rPr>
        <w:t xml:space="preserve"> </w:t>
      </w:r>
      <w:r w:rsidRPr="002A7275">
        <w:rPr>
          <w:color w:val="231F20"/>
          <w:w w:val="115"/>
        </w:rPr>
        <w:t>детских</w:t>
      </w:r>
      <w:r w:rsidR="0041479A">
        <w:rPr>
          <w:color w:val="231F20"/>
          <w:w w:val="115"/>
        </w:rPr>
        <w:t xml:space="preserve">    </w:t>
      </w:r>
      <w:r w:rsidRPr="002A7275">
        <w:rPr>
          <w:color w:val="231F20"/>
          <w:w w:val="115"/>
        </w:rPr>
        <w:t>работ.</w:t>
      </w:r>
    </w:p>
    <w:p w:rsidR="00AF56C2" w:rsidRPr="002A7275" w:rsidRDefault="00AF56C2" w:rsidP="00AF56C2">
      <w:pPr>
        <w:pStyle w:val="affb"/>
        <w:spacing w:before="70" w:line="249" w:lineRule="auto"/>
      </w:pPr>
      <w:r w:rsidRPr="002A7275">
        <w:rPr>
          <w:color w:val="231F20"/>
          <w:spacing w:val="-1"/>
          <w:w w:val="120"/>
        </w:rPr>
        <w:t xml:space="preserve">Художественное </w:t>
      </w:r>
      <w:r w:rsidRPr="002A7275">
        <w:rPr>
          <w:color w:val="231F20"/>
          <w:w w:val="120"/>
        </w:rPr>
        <w:t>наблюдение природы и красивых природ-</w:t>
      </w:r>
      <w:r w:rsidRPr="002A7275">
        <w:rPr>
          <w:color w:val="231F20"/>
          <w:w w:val="115"/>
        </w:rPr>
        <w:t>ных деталей, анализ их конструкции и эмоционального воздей-</w:t>
      </w:r>
      <w:r w:rsidRPr="002A7275">
        <w:rPr>
          <w:color w:val="231F20"/>
          <w:w w:val="120"/>
        </w:rPr>
        <w:t>ствия.Сопоставлениеихсрукотворнымипроизведениями.</w:t>
      </w:r>
    </w:p>
    <w:p w:rsidR="00AF56C2" w:rsidRPr="002A7275" w:rsidRDefault="00AF56C2" w:rsidP="00AF56C2">
      <w:pPr>
        <w:pStyle w:val="affb"/>
        <w:spacing w:before="3" w:line="249" w:lineRule="auto"/>
      </w:pPr>
      <w:r w:rsidRPr="002A7275">
        <w:rPr>
          <w:color w:val="231F20"/>
          <w:w w:val="115"/>
        </w:rPr>
        <w:t>Восприятие орнаментальных произведений прикладного ис-</w:t>
      </w:r>
      <w:r w:rsidRPr="002A7275">
        <w:rPr>
          <w:color w:val="231F20"/>
          <w:w w:val="120"/>
        </w:rPr>
        <w:t>кусства(кружево,шитьё,резьбаиросписьидр.).</w:t>
      </w:r>
    </w:p>
    <w:p w:rsidR="00AF56C2" w:rsidRPr="002A7275" w:rsidRDefault="00AF56C2" w:rsidP="00AF56C2">
      <w:pPr>
        <w:pStyle w:val="affb"/>
        <w:spacing w:before="1" w:line="249" w:lineRule="auto"/>
      </w:pPr>
      <w:r w:rsidRPr="002A7275">
        <w:rPr>
          <w:color w:val="231F20"/>
          <w:w w:val="120"/>
        </w:rPr>
        <w:t>Восприятиепроизведенийживописисактивнымвыражени-ем цветового состояния в природе. Произведения И. И. Леви-тана,А.И.Куинджи,Н.П.Крымова.</w:t>
      </w:r>
    </w:p>
    <w:p w:rsidR="00AF56C2" w:rsidRPr="002A7275" w:rsidRDefault="00AF56C2" w:rsidP="00AF56C2">
      <w:pPr>
        <w:pStyle w:val="affb"/>
        <w:spacing w:before="3" w:line="249" w:lineRule="auto"/>
        <w:ind w:right="154"/>
      </w:pPr>
      <w:r w:rsidRPr="002A7275">
        <w:rPr>
          <w:color w:val="231F20"/>
          <w:w w:val="120"/>
        </w:rPr>
        <w:t>Восприятие произведений анималистического жанра в гра-фике(произведенияВ.В.Ватагина,Е.И.Чарушинаидр.)</w:t>
      </w:r>
      <w:r w:rsidRPr="002A7275">
        <w:rPr>
          <w:color w:val="231F20"/>
          <w:w w:val="115"/>
        </w:rPr>
        <w:t>и в скульптуре (произведения В. В. Ватагина). Наблюдение жи-</w:t>
      </w:r>
      <w:r w:rsidRPr="002A7275">
        <w:rPr>
          <w:color w:val="231F20"/>
          <w:w w:val="120"/>
        </w:rPr>
        <w:t>вотных с точки зрения их пропорций, характера движения,пластики.</w:t>
      </w:r>
    </w:p>
    <w:p w:rsidR="00AF56C2" w:rsidRPr="002A7275" w:rsidRDefault="00AF56C2" w:rsidP="00AF56C2">
      <w:pPr>
        <w:pStyle w:val="2"/>
        <w:spacing w:before="151"/>
        <w:rPr>
          <w:sz w:val="20"/>
          <w:szCs w:val="20"/>
        </w:rPr>
      </w:pPr>
      <w:r w:rsidRPr="002A7275">
        <w:rPr>
          <w:color w:val="231F20"/>
          <w:w w:val="85"/>
          <w:sz w:val="20"/>
          <w:szCs w:val="20"/>
        </w:rPr>
        <w:t>Модуль«Азбукацифровойграфики»</w:t>
      </w:r>
    </w:p>
    <w:p w:rsidR="00AF56C2" w:rsidRPr="002A7275" w:rsidRDefault="00AF56C2" w:rsidP="00AF56C2">
      <w:pPr>
        <w:pStyle w:val="affb"/>
        <w:spacing w:before="67" w:line="249" w:lineRule="auto"/>
      </w:pPr>
      <w:r w:rsidRPr="002A7275">
        <w:rPr>
          <w:color w:val="231F20"/>
          <w:w w:val="115"/>
        </w:rPr>
        <w:t>Компьютерные средства изображения. Виды линий (в про-граммеPaintилидругомграфическомредакторе).</w:t>
      </w:r>
    </w:p>
    <w:p w:rsidR="00AF56C2" w:rsidRPr="002A7275" w:rsidRDefault="00AF56C2" w:rsidP="00AF56C2">
      <w:pPr>
        <w:pStyle w:val="affb"/>
        <w:spacing w:before="2" w:line="249" w:lineRule="auto"/>
      </w:pPr>
      <w:r w:rsidRPr="002A7275">
        <w:rPr>
          <w:color w:val="231F20"/>
          <w:w w:val="115"/>
        </w:rPr>
        <w:t>Компьютерные средства изображения. Работа с геометриче-</w:t>
      </w:r>
      <w:r w:rsidRPr="002A7275">
        <w:rPr>
          <w:color w:val="231F20"/>
          <w:w w:val="120"/>
        </w:rPr>
        <w:t>скими фигурами. Трансформация и копирование геометриче-скихфигурвпрограммеPaint.</w:t>
      </w:r>
    </w:p>
    <w:p w:rsidR="00AF56C2" w:rsidRPr="002A7275" w:rsidRDefault="00AF56C2" w:rsidP="00AF56C2">
      <w:pPr>
        <w:pStyle w:val="affb"/>
        <w:spacing w:before="3" w:line="249" w:lineRule="auto"/>
        <w:ind w:right="154"/>
      </w:pPr>
      <w:r w:rsidRPr="002A7275">
        <w:rPr>
          <w:color w:val="231F20"/>
          <w:w w:val="115"/>
        </w:rPr>
        <w:t>Освоениеинструментовтрадиционногорисования(каран-даш,кисточка,ластик,заливкаидр.)впрограммеPaintнаосновепростыхсюжетов(например,образдерева).</w:t>
      </w:r>
    </w:p>
    <w:p w:rsidR="00AF56C2" w:rsidRPr="002A7275" w:rsidRDefault="00AF56C2" w:rsidP="00AF56C2">
      <w:pPr>
        <w:pStyle w:val="affb"/>
        <w:spacing w:before="2" w:line="249" w:lineRule="auto"/>
        <w:ind w:right="154"/>
      </w:pPr>
      <w:r w:rsidRPr="002A7275">
        <w:rPr>
          <w:color w:val="231F20"/>
          <w:w w:val="115"/>
        </w:rPr>
        <w:t>Освоениеинструментовтрадиционногорисованиявпро-грамме Paint на основе темы «Тёплый и холодный цвета» (на-пример,«Горящийкостёрвсинейночи»,«Перожар-птицы»идр.).</w:t>
      </w:r>
    </w:p>
    <w:p w:rsidR="00AF56C2" w:rsidRPr="002A7275" w:rsidRDefault="00AF56C2" w:rsidP="00AF56C2">
      <w:pPr>
        <w:pStyle w:val="affb"/>
        <w:spacing w:before="3" w:line="249" w:lineRule="auto"/>
      </w:pPr>
      <w:r w:rsidRPr="002A7275">
        <w:rPr>
          <w:color w:val="231F20"/>
          <w:w w:val="115"/>
        </w:rPr>
        <w:t>Художественнаяфотография.Расположениеобъектав  ка-дре. Масштаб. Доминанта. Обсуждение в условиях урока уче-ническихфотографий,соответствующихизучаемойтеме.</w:t>
      </w:r>
    </w:p>
    <w:p w:rsidR="00AF56C2" w:rsidRPr="002A7275" w:rsidRDefault="00AF56C2" w:rsidP="00E1459E">
      <w:pPr>
        <w:pStyle w:val="af8"/>
        <w:widowControl w:val="0"/>
        <w:numPr>
          <w:ilvl w:val="0"/>
          <w:numId w:val="52"/>
        </w:numPr>
        <w:tabs>
          <w:tab w:val="left" w:pos="352"/>
        </w:tabs>
        <w:autoSpaceDE w:val="0"/>
        <w:autoSpaceDN w:val="0"/>
        <w:spacing w:before="163"/>
        <w:rPr>
          <w:rFonts w:ascii="Trebuchet MS" w:hAnsi="Trebuchet MS"/>
        </w:rPr>
      </w:pPr>
      <w:r w:rsidRPr="002A7275">
        <w:rPr>
          <w:rFonts w:ascii="Trebuchet MS" w:hAnsi="Trebuchet MS"/>
          <w:color w:val="231F20"/>
        </w:rPr>
        <w:t>КЛАСС(</w:t>
      </w:r>
      <w:r w:rsidRPr="002A7275">
        <w:rPr>
          <w:i/>
          <w:color w:val="231F20"/>
        </w:rPr>
        <w:t xml:space="preserve">34 </w:t>
      </w:r>
      <w:r w:rsidRPr="002A7275">
        <w:rPr>
          <w:i/>
          <w:color w:val="231F20"/>
        </w:rPr>
        <w:t>ч</w:t>
      </w:r>
      <w:r w:rsidRPr="002A7275">
        <w:rPr>
          <w:rFonts w:ascii="Trebuchet MS" w:hAnsi="Trebuchet MS"/>
          <w:color w:val="231F20"/>
        </w:rPr>
        <w:t>)</w:t>
      </w:r>
    </w:p>
    <w:p w:rsidR="00AF56C2" w:rsidRPr="002A7275" w:rsidRDefault="00AF56C2" w:rsidP="00AF56C2">
      <w:pPr>
        <w:pStyle w:val="2"/>
        <w:spacing w:before="91"/>
        <w:rPr>
          <w:sz w:val="20"/>
          <w:szCs w:val="20"/>
        </w:rPr>
      </w:pPr>
      <w:r w:rsidRPr="002A7275">
        <w:rPr>
          <w:color w:val="231F20"/>
          <w:w w:val="85"/>
          <w:sz w:val="20"/>
          <w:szCs w:val="20"/>
        </w:rPr>
        <w:t>Модуль «Графика»</w:t>
      </w:r>
    </w:p>
    <w:p w:rsidR="00AF56C2" w:rsidRPr="002A7275" w:rsidRDefault="00AF56C2" w:rsidP="00AF56C2">
      <w:pPr>
        <w:pStyle w:val="affb"/>
        <w:spacing w:before="68" w:line="249" w:lineRule="auto"/>
        <w:ind w:right="154"/>
      </w:pPr>
      <w:r w:rsidRPr="002A7275">
        <w:rPr>
          <w:color w:val="231F20"/>
          <w:w w:val="120"/>
        </w:rPr>
        <w:t>Эскизы обложки и иллюстраций к детской книге сказок(сказка по выбору). Рисунок буквицы. Макет книги-игрушки.Совмещение изображения и текста. Расположение иллюстра-цийитекстанаразворотекниги.</w:t>
      </w:r>
    </w:p>
    <w:p w:rsidR="00AF56C2" w:rsidRPr="002A7275" w:rsidRDefault="00AF56C2" w:rsidP="00AF56C2">
      <w:pPr>
        <w:pStyle w:val="affb"/>
        <w:spacing w:before="3" w:line="249" w:lineRule="auto"/>
        <w:ind w:firstLine="325"/>
      </w:pPr>
      <w:r w:rsidRPr="002A7275">
        <w:rPr>
          <w:color w:val="231F20"/>
          <w:w w:val="120"/>
        </w:rPr>
        <w:t>Поздравительная открытка. Открытка-пожелание. Компо-зицияоткрытки:совмещениетекста(шрифта)иизображения.Рисунокоткрыткиилиаппликация.</w:t>
      </w:r>
    </w:p>
    <w:p w:rsidR="00AF56C2" w:rsidRPr="002A7275" w:rsidRDefault="00AF56C2" w:rsidP="00AF56C2">
      <w:pPr>
        <w:pStyle w:val="affb"/>
        <w:spacing w:before="2" w:line="249" w:lineRule="auto"/>
      </w:pPr>
      <w:r w:rsidRPr="002A7275">
        <w:rPr>
          <w:color w:val="231F20"/>
          <w:w w:val="115"/>
        </w:rPr>
        <w:t>Эскиз плаката или афиши. Совмещение шрифта и изображе-</w:t>
      </w:r>
      <w:r w:rsidRPr="002A7275">
        <w:rPr>
          <w:color w:val="231F20"/>
          <w:w w:val="120"/>
        </w:rPr>
        <w:t>ния.Особенностикомпозицииплаката.</w:t>
      </w:r>
    </w:p>
    <w:p w:rsidR="00AF56C2" w:rsidRPr="002A7275" w:rsidRDefault="00AF56C2" w:rsidP="00AF56C2">
      <w:pPr>
        <w:pStyle w:val="affb"/>
        <w:spacing w:before="70" w:line="254" w:lineRule="auto"/>
      </w:pPr>
      <w:r w:rsidRPr="002A7275">
        <w:rPr>
          <w:color w:val="231F20"/>
          <w:w w:val="115"/>
        </w:rPr>
        <w:t>Графические зарисовки карандашами по памяти или на ос-нове наблюдений и фотографий архитектурных достопримеча-тельностейсвоегогорода.</w:t>
      </w:r>
    </w:p>
    <w:p w:rsidR="00AF56C2" w:rsidRPr="002A7275" w:rsidRDefault="00AF56C2" w:rsidP="00AF56C2">
      <w:pPr>
        <w:pStyle w:val="affb"/>
        <w:spacing w:line="254" w:lineRule="auto"/>
      </w:pPr>
      <w:r w:rsidRPr="002A7275">
        <w:rPr>
          <w:color w:val="231F20"/>
          <w:w w:val="120"/>
        </w:rPr>
        <w:t>Транспортвгороде.Рисункиреальныхилифантастическихмашин.</w:t>
      </w:r>
    </w:p>
    <w:p w:rsidR="00AF56C2" w:rsidRPr="002A7275" w:rsidRDefault="00AF56C2" w:rsidP="00AF56C2">
      <w:pPr>
        <w:pStyle w:val="affb"/>
        <w:spacing w:line="254" w:lineRule="auto"/>
      </w:pPr>
      <w:r w:rsidRPr="002A7275">
        <w:rPr>
          <w:color w:val="231F20"/>
          <w:w w:val="120"/>
        </w:rPr>
        <w:t>Изображениелицачеловека.Строение,пропорции,взаимо-расположениечастейлица.</w:t>
      </w:r>
    </w:p>
    <w:p w:rsidR="00AF56C2" w:rsidRPr="002A7275" w:rsidRDefault="00AF56C2" w:rsidP="00AF56C2">
      <w:pPr>
        <w:pStyle w:val="affb"/>
        <w:spacing w:line="254" w:lineRule="auto"/>
      </w:pPr>
      <w:r w:rsidRPr="002A7275">
        <w:rPr>
          <w:color w:val="231F20"/>
          <w:w w:val="115"/>
        </w:rPr>
        <w:t>Эскиз маски для маскарада: изображение лица — маски пер-</w:t>
      </w:r>
      <w:r w:rsidRPr="002A7275">
        <w:rPr>
          <w:color w:val="231F20"/>
          <w:w w:val="120"/>
        </w:rPr>
        <w:t>сонажа с ярко выраженным характером. Аппликация из цвет-нойбумаги.</w:t>
      </w:r>
    </w:p>
    <w:p w:rsidR="00AF56C2" w:rsidRPr="002A7275" w:rsidRDefault="00AF56C2" w:rsidP="00AF56C2">
      <w:pPr>
        <w:pStyle w:val="2"/>
        <w:spacing w:before="145"/>
        <w:jc w:val="both"/>
        <w:rPr>
          <w:sz w:val="20"/>
          <w:szCs w:val="20"/>
        </w:rPr>
      </w:pPr>
      <w:r w:rsidRPr="002A7275">
        <w:rPr>
          <w:color w:val="231F20"/>
          <w:w w:val="85"/>
          <w:sz w:val="20"/>
          <w:szCs w:val="20"/>
        </w:rPr>
        <w:t>Модуль«Живопись»</w:t>
      </w:r>
    </w:p>
    <w:p w:rsidR="00AF56C2" w:rsidRPr="002A7275" w:rsidRDefault="00AF56C2" w:rsidP="00AF56C2">
      <w:pPr>
        <w:pStyle w:val="affb"/>
        <w:spacing w:before="72" w:line="254" w:lineRule="auto"/>
        <w:ind w:right="156"/>
        <w:jc w:val="right"/>
      </w:pPr>
      <w:r w:rsidRPr="002A7275">
        <w:rPr>
          <w:color w:val="231F20"/>
          <w:w w:val="115"/>
        </w:rPr>
        <w:t>Созданиесюжетнойкомпозиции«Вцирке»,использованиегуашииликарандашаиакварели(попамятиипредставлению).Художниквтеатре:эскиззанавеса(илидекорацийсцены)</w:t>
      </w:r>
    </w:p>
    <w:p w:rsidR="00AF56C2" w:rsidRPr="002A7275" w:rsidRDefault="00AF56C2" w:rsidP="00AF56C2">
      <w:pPr>
        <w:pStyle w:val="affb"/>
        <w:spacing w:line="229" w:lineRule="exact"/>
        <w:ind w:firstLine="0"/>
      </w:pPr>
      <w:r w:rsidRPr="002A7275">
        <w:rPr>
          <w:color w:val="231F20"/>
          <w:w w:val="120"/>
        </w:rPr>
        <w:t>для спектаклясосказочнымсюжетом (сказкаповыбору).</w:t>
      </w:r>
    </w:p>
    <w:p w:rsidR="00AF56C2" w:rsidRPr="002A7275" w:rsidRDefault="00AF56C2" w:rsidP="00AF56C2">
      <w:pPr>
        <w:pStyle w:val="affb"/>
        <w:spacing w:before="13" w:line="254" w:lineRule="auto"/>
      </w:pPr>
      <w:r w:rsidRPr="002A7275">
        <w:rPr>
          <w:color w:val="231F20"/>
          <w:w w:val="120"/>
        </w:rPr>
        <w:t>Тематическая композиция «Праздник в городе». Гуашь поцветной бумаге, возможно совмещение с наклейками в видеколлажаилиаппликации.</w:t>
      </w:r>
    </w:p>
    <w:p w:rsidR="00AF56C2" w:rsidRPr="002A7275" w:rsidRDefault="00AF56C2" w:rsidP="00AF56C2">
      <w:pPr>
        <w:pStyle w:val="affb"/>
        <w:spacing w:line="254" w:lineRule="auto"/>
      </w:pPr>
      <w:r w:rsidRPr="002A7275">
        <w:rPr>
          <w:color w:val="231F20"/>
          <w:w w:val="115"/>
        </w:rPr>
        <w:t>Натюрморт из простых предметов с натуры или по представ-лению. «Натюрморт-автопортрет» из предметов, характеризу-ющихличностьученика.</w:t>
      </w:r>
    </w:p>
    <w:p w:rsidR="00AF56C2" w:rsidRPr="002A7275" w:rsidRDefault="00AF56C2" w:rsidP="00AF56C2">
      <w:pPr>
        <w:pStyle w:val="affb"/>
        <w:spacing w:line="254" w:lineRule="auto"/>
        <w:ind w:right="154"/>
      </w:pPr>
      <w:r w:rsidRPr="002A7275">
        <w:rPr>
          <w:color w:val="231F20"/>
          <w:w w:val="120"/>
        </w:rPr>
        <w:t>Пейзаж в живописи. Передача в пейзаже состояний в при-роде. Выбор для изображения времени года, времени дня, ха-рактерапогодыиособенностейландшафта(лесилиполе,рекаилиозеро);количествоисостояниенебавизображении.</w:t>
      </w:r>
    </w:p>
    <w:p w:rsidR="00AF56C2" w:rsidRPr="002A7275" w:rsidRDefault="00AF56C2" w:rsidP="00AF56C2">
      <w:pPr>
        <w:pStyle w:val="affb"/>
        <w:spacing w:line="254" w:lineRule="auto"/>
      </w:pPr>
      <w:r w:rsidRPr="002A7275">
        <w:rPr>
          <w:color w:val="231F20"/>
          <w:w w:val="115"/>
        </w:rPr>
        <w:t>Портрет человека по памяти и представлению с опорой нанатуру.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плоскостилиста, особенностей пропорций и мимики лица, характера цве-товогорешения,сильногоилимягкогоконтраста,включениявкомпозициюдополнительныхпредметов.</w:t>
      </w:r>
    </w:p>
    <w:p w:rsidR="00AF56C2" w:rsidRPr="002A7275" w:rsidRDefault="00AF56C2" w:rsidP="00AF56C2">
      <w:pPr>
        <w:pStyle w:val="2"/>
        <w:spacing w:before="144"/>
        <w:jc w:val="both"/>
        <w:rPr>
          <w:sz w:val="20"/>
          <w:szCs w:val="20"/>
        </w:rPr>
      </w:pPr>
      <w:r w:rsidRPr="002A7275">
        <w:rPr>
          <w:color w:val="231F20"/>
          <w:w w:val="85"/>
          <w:sz w:val="20"/>
          <w:szCs w:val="20"/>
        </w:rPr>
        <w:t>Модуль«Скульптура»</w:t>
      </w:r>
    </w:p>
    <w:p w:rsidR="00AF56C2" w:rsidRPr="002A7275" w:rsidRDefault="00AF56C2" w:rsidP="00AF56C2">
      <w:pPr>
        <w:pStyle w:val="affb"/>
        <w:spacing w:before="71" w:line="254" w:lineRule="auto"/>
        <w:ind w:right="154"/>
      </w:pPr>
      <w:r w:rsidRPr="002A7275">
        <w:rPr>
          <w:color w:val="231F20"/>
          <w:w w:val="115"/>
        </w:rPr>
        <w:t>Создание игрушки из подручного нехудожественного мате-риала, придание ей одушевлённого образа (добавления деталейлепныхилиизбумаги,нитокилидругихматериалов).</w:t>
      </w:r>
    </w:p>
    <w:p w:rsidR="00AF56C2" w:rsidRPr="002A7275" w:rsidRDefault="00AF56C2" w:rsidP="00AF56C2">
      <w:pPr>
        <w:pStyle w:val="affb"/>
        <w:spacing w:line="254" w:lineRule="auto"/>
        <w:ind w:right="154"/>
      </w:pPr>
      <w:r w:rsidRPr="002A7275">
        <w:rPr>
          <w:color w:val="231F20"/>
          <w:w w:val="120"/>
        </w:rPr>
        <w:t>Лепка сказочного персонажа на основе сюжета известнойсказкиилисозданиеэтогоперсонажапутёмбумагопластики.</w:t>
      </w:r>
    </w:p>
    <w:p w:rsidR="00AF56C2" w:rsidRPr="002A7275" w:rsidRDefault="00AF56C2" w:rsidP="00AF56C2">
      <w:pPr>
        <w:pStyle w:val="affb"/>
        <w:spacing w:line="254" w:lineRule="auto"/>
      </w:pPr>
      <w:r w:rsidRPr="002A7275">
        <w:rPr>
          <w:color w:val="231F20"/>
          <w:w w:val="115"/>
        </w:rPr>
        <w:t>Освоение знаний о видах скульптуры (по назначению) и жан-рахскульптуры(посюжетуизображения).</w:t>
      </w:r>
    </w:p>
    <w:p w:rsidR="00AF56C2" w:rsidRPr="002A7275" w:rsidRDefault="00AF56C2" w:rsidP="00AF56C2">
      <w:pPr>
        <w:pStyle w:val="affb"/>
        <w:spacing w:before="70" w:line="247" w:lineRule="auto"/>
      </w:pPr>
      <w:r w:rsidRPr="002A7275">
        <w:rPr>
          <w:color w:val="231F20"/>
          <w:w w:val="120"/>
        </w:rPr>
        <w:t>Лепка эскиза парковой скульптуры. Выражение пластикидвижениявскульптуре.Работаспластилиномилиглиной.</w:t>
      </w:r>
    </w:p>
    <w:p w:rsidR="00AF56C2" w:rsidRPr="002A7275" w:rsidRDefault="00AF56C2" w:rsidP="00AF56C2">
      <w:pPr>
        <w:pStyle w:val="2"/>
        <w:spacing w:before="147"/>
        <w:rPr>
          <w:sz w:val="20"/>
          <w:szCs w:val="20"/>
        </w:rPr>
      </w:pPr>
      <w:r w:rsidRPr="002A7275">
        <w:rPr>
          <w:color w:val="231F20"/>
          <w:w w:val="85"/>
          <w:sz w:val="20"/>
          <w:szCs w:val="20"/>
        </w:rPr>
        <w:t>Модуль«Декоративно-прикладноеискусство»</w:t>
      </w:r>
    </w:p>
    <w:p w:rsidR="00AF56C2" w:rsidRPr="002A7275" w:rsidRDefault="00AF56C2" w:rsidP="00AF56C2">
      <w:pPr>
        <w:pStyle w:val="affb"/>
        <w:spacing w:before="65" w:line="247" w:lineRule="auto"/>
      </w:pPr>
      <w:r w:rsidRPr="002A7275">
        <w:rPr>
          <w:color w:val="231F20"/>
          <w:w w:val="115"/>
        </w:rPr>
        <w:t>Приёмы исполнения орнаментов и выполнение эскизов укра-</w:t>
      </w:r>
      <w:r w:rsidRPr="002A7275">
        <w:rPr>
          <w:color w:val="231F20"/>
          <w:w w:val="120"/>
        </w:rPr>
        <w:t>шенияпосудыиздереваиглинывтрадицияхнародныххудо-жественных промыслов Хохломы и Гжели (или в традицияхдругихпромысловповыборуучителя).</w:t>
      </w:r>
    </w:p>
    <w:p w:rsidR="00AF56C2" w:rsidRPr="002A7275" w:rsidRDefault="00AF56C2" w:rsidP="00AF56C2">
      <w:pPr>
        <w:pStyle w:val="affb"/>
        <w:spacing w:line="247" w:lineRule="auto"/>
        <w:ind w:right="154"/>
      </w:pPr>
      <w:r w:rsidRPr="002A7275">
        <w:rPr>
          <w:color w:val="231F20"/>
          <w:w w:val="120"/>
        </w:rPr>
        <w:t>Эскизыорнаментовдляросписитканей.Раппорт.Трафаретисозданиеорнаментаприпомощипечатокилиштампов.</w:t>
      </w:r>
    </w:p>
    <w:p w:rsidR="00AF56C2" w:rsidRPr="002A7275" w:rsidRDefault="00AF56C2" w:rsidP="00AF56C2">
      <w:pPr>
        <w:pStyle w:val="affb"/>
        <w:spacing w:before="1" w:line="247" w:lineRule="auto"/>
        <w:ind w:right="154"/>
      </w:pPr>
      <w:r w:rsidRPr="002A7275">
        <w:rPr>
          <w:color w:val="231F20"/>
          <w:w w:val="115"/>
        </w:rPr>
        <w:t>Эскизы орнамента для росписи платка: симметрия или асим-</w:t>
      </w:r>
      <w:r w:rsidRPr="002A7275">
        <w:rPr>
          <w:color w:val="231F20"/>
          <w:w w:val="120"/>
        </w:rPr>
        <w:t>метрия построения композиции, статика и динамика узора,</w:t>
      </w:r>
      <w:r w:rsidRPr="002A7275">
        <w:rPr>
          <w:color w:val="231F20"/>
          <w:w w:val="115"/>
        </w:rPr>
        <w:t>ритмические чередования мотивов, наличие композиционного</w:t>
      </w:r>
      <w:r w:rsidRPr="002A7275">
        <w:rPr>
          <w:color w:val="231F20"/>
          <w:w w:val="120"/>
        </w:rPr>
        <w:t>центра, роспись по канве. Рассматривание павловопосадскихплатков.</w:t>
      </w:r>
    </w:p>
    <w:p w:rsidR="00AF56C2" w:rsidRPr="002A7275" w:rsidRDefault="00AF56C2" w:rsidP="00AF56C2">
      <w:pPr>
        <w:pStyle w:val="affb"/>
        <w:spacing w:line="247" w:lineRule="auto"/>
        <w:ind w:right="154"/>
      </w:pPr>
      <w:r w:rsidRPr="002A7275">
        <w:rPr>
          <w:color w:val="231F20"/>
          <w:w w:val="120"/>
        </w:rPr>
        <w:t>Проектирование (эскизы) декоративных украшений в горо-де: ажурные ограды, украшения фонарей, скамеек, киосков,подставокдляцветовидр.</w:t>
      </w:r>
    </w:p>
    <w:p w:rsidR="00AF56C2" w:rsidRPr="002A7275" w:rsidRDefault="00AF56C2" w:rsidP="00AF56C2">
      <w:pPr>
        <w:pStyle w:val="2"/>
        <w:spacing w:before="147"/>
        <w:rPr>
          <w:sz w:val="20"/>
          <w:szCs w:val="20"/>
        </w:rPr>
      </w:pPr>
      <w:r w:rsidRPr="002A7275">
        <w:rPr>
          <w:color w:val="231F20"/>
          <w:w w:val="85"/>
          <w:sz w:val="20"/>
          <w:szCs w:val="20"/>
        </w:rPr>
        <w:t>Модуль«Архитектура»</w:t>
      </w:r>
    </w:p>
    <w:p w:rsidR="00AF56C2" w:rsidRPr="002A7275" w:rsidRDefault="00AF56C2" w:rsidP="00AF56C2">
      <w:pPr>
        <w:pStyle w:val="affb"/>
        <w:spacing w:before="65" w:line="247" w:lineRule="auto"/>
        <w:ind w:right="154"/>
      </w:pPr>
      <w:r w:rsidRPr="002A7275">
        <w:rPr>
          <w:color w:val="231F20"/>
          <w:w w:val="115"/>
        </w:rPr>
        <w:t>Зарисовкиисторическихпамятниковиархитектурныхдо-стопримечательностей города или села. Работа по наблюдениюи по памяти, на основе использования фотографий и образныхпредставлений.</w:t>
      </w:r>
    </w:p>
    <w:p w:rsidR="00AF56C2" w:rsidRPr="002A7275" w:rsidRDefault="00AF56C2" w:rsidP="005C35F4">
      <w:pPr>
        <w:pStyle w:val="affb"/>
        <w:spacing w:before="1" w:line="247" w:lineRule="auto"/>
        <w:ind w:right="154"/>
        <w:jc w:val="left"/>
      </w:pPr>
      <w:r w:rsidRPr="002A7275">
        <w:rPr>
          <w:color w:val="231F20"/>
          <w:w w:val="115"/>
        </w:rPr>
        <w:t>Проектированиесадово-парковогопространстванаплоско-сти(аппликация,коллаж)иливвидемакетасиспользованиембумаги,картона,пенопластаидругихподручныхматериалов.Графическийрисунок(индивидуально) или тематическое</w:t>
      </w:r>
      <w:r w:rsidR="005C35F4">
        <w:rPr>
          <w:color w:val="231F20"/>
          <w:w w:val="115"/>
        </w:rPr>
        <w:t xml:space="preserve"> </w:t>
      </w:r>
      <w:r w:rsidRPr="002A7275">
        <w:rPr>
          <w:color w:val="231F20"/>
          <w:w w:val="115"/>
        </w:rPr>
        <w:t>панно</w:t>
      </w:r>
      <w:r w:rsidR="005C35F4">
        <w:rPr>
          <w:color w:val="231F20"/>
          <w:w w:val="115"/>
        </w:rPr>
        <w:t xml:space="preserve"> </w:t>
      </w:r>
      <w:r w:rsidRPr="002A7275">
        <w:rPr>
          <w:color w:val="231F20"/>
          <w:w w:val="115"/>
        </w:rPr>
        <w:t>«Образ</w:t>
      </w:r>
      <w:r w:rsidR="005C35F4">
        <w:rPr>
          <w:color w:val="231F20"/>
          <w:w w:val="115"/>
        </w:rPr>
        <w:t xml:space="preserve"> </w:t>
      </w:r>
      <w:r w:rsidRPr="002A7275">
        <w:rPr>
          <w:color w:val="231F20"/>
          <w:w w:val="115"/>
        </w:rPr>
        <w:t>моего</w:t>
      </w:r>
      <w:r w:rsidR="005C35F4">
        <w:rPr>
          <w:color w:val="231F20"/>
          <w:w w:val="115"/>
        </w:rPr>
        <w:t xml:space="preserve"> </w:t>
      </w:r>
      <w:r w:rsidRPr="002A7275">
        <w:rPr>
          <w:color w:val="231F20"/>
          <w:w w:val="115"/>
        </w:rPr>
        <w:t>города»</w:t>
      </w:r>
      <w:r w:rsidR="005C35F4">
        <w:rPr>
          <w:color w:val="231F20"/>
          <w:w w:val="115"/>
        </w:rPr>
        <w:t xml:space="preserve"> </w:t>
      </w:r>
      <w:r w:rsidRPr="002A7275">
        <w:rPr>
          <w:color w:val="231F20"/>
          <w:w w:val="115"/>
        </w:rPr>
        <w:t>(села)</w:t>
      </w:r>
      <w:r w:rsidR="005C35F4">
        <w:rPr>
          <w:color w:val="231F20"/>
          <w:w w:val="115"/>
        </w:rPr>
        <w:t xml:space="preserve"> </w:t>
      </w:r>
      <w:r w:rsidRPr="002A7275">
        <w:rPr>
          <w:color w:val="231F20"/>
          <w:w w:val="115"/>
        </w:rPr>
        <w:t>в</w:t>
      </w:r>
      <w:r w:rsidR="005C35F4">
        <w:rPr>
          <w:color w:val="231F20"/>
          <w:w w:val="115"/>
        </w:rPr>
        <w:t xml:space="preserve"> </w:t>
      </w:r>
      <w:r w:rsidRPr="002A7275">
        <w:rPr>
          <w:color w:val="231F20"/>
          <w:w w:val="115"/>
        </w:rPr>
        <w:t>виде</w:t>
      </w:r>
      <w:r w:rsidR="005C35F4">
        <w:rPr>
          <w:color w:val="231F20"/>
          <w:w w:val="115"/>
        </w:rPr>
        <w:t xml:space="preserve"> </w:t>
      </w:r>
      <w:r w:rsidRPr="002A7275">
        <w:rPr>
          <w:color w:val="231F20"/>
          <w:w w:val="115"/>
        </w:rPr>
        <w:t>коллективной</w:t>
      </w:r>
      <w:r w:rsidR="005C35F4">
        <w:rPr>
          <w:color w:val="231F20"/>
          <w:w w:val="115"/>
        </w:rPr>
        <w:t xml:space="preserve"> </w:t>
      </w:r>
      <w:r w:rsidRPr="002A7275">
        <w:rPr>
          <w:color w:val="231F20"/>
          <w:w w:val="115"/>
        </w:rPr>
        <w:t>работы</w:t>
      </w:r>
      <w:r w:rsidR="005C35F4">
        <w:rPr>
          <w:color w:val="231F20"/>
          <w:w w:val="115"/>
        </w:rPr>
        <w:t xml:space="preserve"> </w:t>
      </w:r>
      <w:r w:rsidRPr="002A7275">
        <w:rPr>
          <w:color w:val="231F20"/>
          <w:w w:val="115"/>
        </w:rPr>
        <w:t>(композиционная</w:t>
      </w:r>
      <w:r w:rsidR="005C35F4">
        <w:rPr>
          <w:color w:val="231F20"/>
          <w:w w:val="115"/>
        </w:rPr>
        <w:t xml:space="preserve"> </w:t>
      </w:r>
      <w:r w:rsidRPr="002A7275">
        <w:rPr>
          <w:color w:val="231F20"/>
          <w:w w:val="115"/>
        </w:rPr>
        <w:t>склейка</w:t>
      </w:r>
      <w:r w:rsidR="005C35F4">
        <w:rPr>
          <w:color w:val="231F20"/>
          <w:w w:val="115"/>
        </w:rPr>
        <w:t xml:space="preserve"> –</w:t>
      </w:r>
      <w:r w:rsidRPr="002A7275">
        <w:rPr>
          <w:color w:val="231F20"/>
          <w:w w:val="115"/>
        </w:rPr>
        <w:t>аппликация</w:t>
      </w:r>
      <w:r w:rsidR="005C35F4">
        <w:rPr>
          <w:color w:val="231F20"/>
          <w:w w:val="115"/>
        </w:rPr>
        <w:t xml:space="preserve"> </w:t>
      </w:r>
      <w:r w:rsidRPr="002A7275">
        <w:rPr>
          <w:color w:val="231F20"/>
          <w:w w:val="115"/>
        </w:rPr>
        <w:t>рисунков</w:t>
      </w:r>
      <w:r w:rsidR="005C35F4">
        <w:rPr>
          <w:color w:val="231F20"/>
          <w:w w:val="115"/>
        </w:rPr>
        <w:t xml:space="preserve"> </w:t>
      </w:r>
      <w:r w:rsidRPr="002A7275">
        <w:rPr>
          <w:color w:val="231F20"/>
          <w:w w:val="115"/>
        </w:rPr>
        <w:t>зданий</w:t>
      </w:r>
      <w:r w:rsidR="005C35F4">
        <w:rPr>
          <w:color w:val="231F20"/>
          <w:w w:val="115"/>
        </w:rPr>
        <w:t xml:space="preserve"> </w:t>
      </w:r>
      <w:r w:rsidRPr="002A7275">
        <w:rPr>
          <w:color w:val="231F20"/>
          <w:w w:val="115"/>
        </w:rPr>
        <w:t>и</w:t>
      </w:r>
      <w:r w:rsidR="005C35F4">
        <w:rPr>
          <w:color w:val="231F20"/>
          <w:w w:val="115"/>
        </w:rPr>
        <w:t xml:space="preserve"> </w:t>
      </w:r>
      <w:r w:rsidRPr="002A7275">
        <w:rPr>
          <w:color w:val="231F20"/>
          <w:w w:val="115"/>
        </w:rPr>
        <w:t>дру-гих</w:t>
      </w:r>
      <w:r w:rsidR="005C35F4">
        <w:rPr>
          <w:color w:val="231F20"/>
          <w:w w:val="115"/>
        </w:rPr>
        <w:t xml:space="preserve"> </w:t>
      </w:r>
      <w:r w:rsidRPr="002A7275">
        <w:rPr>
          <w:color w:val="231F20"/>
          <w:w w:val="115"/>
        </w:rPr>
        <w:t>элементов</w:t>
      </w:r>
      <w:r w:rsidR="005C35F4">
        <w:rPr>
          <w:color w:val="231F20"/>
          <w:w w:val="115"/>
        </w:rPr>
        <w:t xml:space="preserve"> </w:t>
      </w:r>
      <w:r w:rsidRPr="002A7275">
        <w:rPr>
          <w:color w:val="231F20"/>
          <w:w w:val="115"/>
        </w:rPr>
        <w:t>городского</w:t>
      </w:r>
      <w:r w:rsidR="005C35F4">
        <w:rPr>
          <w:color w:val="231F20"/>
          <w:w w:val="115"/>
        </w:rPr>
        <w:t xml:space="preserve"> </w:t>
      </w:r>
      <w:r w:rsidRPr="002A7275">
        <w:rPr>
          <w:color w:val="231F20"/>
          <w:w w:val="115"/>
        </w:rPr>
        <w:t>пространства,</w:t>
      </w:r>
      <w:r w:rsidR="005C35F4">
        <w:rPr>
          <w:color w:val="231F20"/>
          <w:w w:val="115"/>
        </w:rPr>
        <w:t xml:space="preserve"> </w:t>
      </w:r>
      <w:r w:rsidRPr="002A7275">
        <w:rPr>
          <w:color w:val="231F20"/>
          <w:w w:val="115"/>
        </w:rPr>
        <w:t>выполненных</w:t>
      </w:r>
      <w:r w:rsidR="005C35F4">
        <w:rPr>
          <w:color w:val="231F20"/>
          <w:w w:val="115"/>
        </w:rPr>
        <w:t xml:space="preserve"> </w:t>
      </w:r>
      <w:r w:rsidRPr="002A7275">
        <w:rPr>
          <w:color w:val="231F20"/>
          <w:w w:val="115"/>
        </w:rPr>
        <w:t>индивидуально).</w:t>
      </w:r>
    </w:p>
    <w:p w:rsidR="00AF56C2" w:rsidRPr="002A7275" w:rsidRDefault="00AF56C2" w:rsidP="00AF56C2">
      <w:pPr>
        <w:pStyle w:val="2"/>
        <w:spacing w:before="154"/>
        <w:rPr>
          <w:sz w:val="20"/>
          <w:szCs w:val="20"/>
        </w:rPr>
      </w:pPr>
      <w:r w:rsidRPr="002A7275">
        <w:rPr>
          <w:color w:val="231F20"/>
          <w:w w:val="85"/>
          <w:sz w:val="20"/>
          <w:szCs w:val="20"/>
        </w:rPr>
        <w:t>Модуль«Восприятиепроизведенийискусства»</w:t>
      </w:r>
    </w:p>
    <w:p w:rsidR="00AF56C2" w:rsidRPr="002A7275" w:rsidRDefault="00AF56C2" w:rsidP="00AF56C2">
      <w:pPr>
        <w:pStyle w:val="affb"/>
        <w:spacing w:before="65" w:line="247" w:lineRule="auto"/>
      </w:pPr>
      <w:r w:rsidRPr="002A7275">
        <w:rPr>
          <w:color w:val="231F20"/>
          <w:w w:val="115"/>
        </w:rPr>
        <w:t>Иллюстрации в детских книгах и дизайн детской книги. Рас-сматриваниеиобсуждениеиллюстрацийизвестныхроссий-скихиллюстраторовдетскихкниг.</w:t>
      </w:r>
    </w:p>
    <w:p w:rsidR="00AF56C2" w:rsidRPr="002A7275" w:rsidRDefault="00AF56C2" w:rsidP="00AF56C2">
      <w:pPr>
        <w:pStyle w:val="affb"/>
        <w:spacing w:line="247" w:lineRule="auto"/>
        <w:ind w:right="154"/>
      </w:pPr>
      <w:r w:rsidRPr="002A7275">
        <w:rPr>
          <w:color w:val="231F20"/>
          <w:w w:val="115"/>
        </w:rPr>
        <w:t>Восприятиеобъектовокружающегомира—архитектура,улицы города или села. Памятники архитектуры и архитектур-ныедостопримечательности(повыборуучителя),ихзначениевсовременноммире.</w:t>
      </w:r>
    </w:p>
    <w:p w:rsidR="00AF56C2" w:rsidRPr="002A7275" w:rsidRDefault="00AF56C2" w:rsidP="00AF56C2">
      <w:pPr>
        <w:pStyle w:val="affb"/>
        <w:spacing w:before="1" w:line="247" w:lineRule="auto"/>
      </w:pPr>
      <w:r w:rsidRPr="002A7275">
        <w:rPr>
          <w:color w:val="231F20"/>
          <w:w w:val="115"/>
        </w:rPr>
        <w:t>Виртуальное путешествие: памятники архитектуры в МосквеиСанкт-Петербурге(обзор</w:t>
      </w:r>
      <w:r w:rsidR="005C35F4">
        <w:rPr>
          <w:color w:val="231F20"/>
          <w:w w:val="115"/>
        </w:rPr>
        <w:t xml:space="preserve"> </w:t>
      </w:r>
      <w:r w:rsidRPr="002A7275">
        <w:rPr>
          <w:color w:val="231F20"/>
          <w:w w:val="115"/>
        </w:rPr>
        <w:t>памятников</w:t>
      </w:r>
      <w:r w:rsidR="005C35F4">
        <w:rPr>
          <w:color w:val="231F20"/>
          <w:w w:val="115"/>
        </w:rPr>
        <w:t xml:space="preserve"> </w:t>
      </w:r>
      <w:r w:rsidRPr="002A7275">
        <w:rPr>
          <w:color w:val="231F20"/>
          <w:w w:val="115"/>
        </w:rPr>
        <w:t>по</w:t>
      </w:r>
      <w:r w:rsidR="005C35F4">
        <w:rPr>
          <w:color w:val="231F20"/>
          <w:w w:val="115"/>
        </w:rPr>
        <w:t xml:space="preserve"> </w:t>
      </w:r>
      <w:r w:rsidRPr="002A7275">
        <w:rPr>
          <w:color w:val="231F20"/>
          <w:w w:val="115"/>
        </w:rPr>
        <w:t>выбору</w:t>
      </w:r>
      <w:r w:rsidR="005C35F4">
        <w:rPr>
          <w:color w:val="231F20"/>
          <w:w w:val="115"/>
        </w:rPr>
        <w:t xml:space="preserve"> </w:t>
      </w:r>
      <w:r w:rsidRPr="002A7275">
        <w:rPr>
          <w:color w:val="231F20"/>
          <w:w w:val="115"/>
        </w:rPr>
        <w:t>учителя).</w:t>
      </w:r>
    </w:p>
    <w:p w:rsidR="00AF56C2" w:rsidRPr="002A7275" w:rsidRDefault="00AF56C2" w:rsidP="00AF56C2">
      <w:pPr>
        <w:pStyle w:val="affb"/>
        <w:spacing w:before="70" w:line="247" w:lineRule="auto"/>
        <w:ind w:right="154"/>
      </w:pPr>
      <w:r w:rsidRPr="002A7275">
        <w:rPr>
          <w:color w:val="231F20"/>
          <w:w w:val="120"/>
        </w:rPr>
        <w:t>Художественные музеи. Виртуальные путешествия в худо-жественные музеи: Государственная Третьяковская галерея,</w:t>
      </w:r>
      <w:r w:rsidRPr="002A7275">
        <w:rPr>
          <w:color w:val="231F20"/>
          <w:spacing w:val="-1"/>
          <w:w w:val="120"/>
        </w:rPr>
        <w:t xml:space="preserve">Государственный Эрмитаж, Государственный Русский </w:t>
      </w:r>
      <w:r w:rsidRPr="002A7275">
        <w:rPr>
          <w:color w:val="231F20"/>
          <w:w w:val="120"/>
        </w:rPr>
        <w:t>музей,Государственныймузей  изобразительных  искусств  имениА. С. Пушкина. Экскурсии в местные художественные музеии галереи. Виртуальные экскурсии в знаменитые зарубежные</w:t>
      </w:r>
      <w:r w:rsidRPr="002A7275">
        <w:rPr>
          <w:color w:val="231F20"/>
          <w:w w:val="115"/>
        </w:rPr>
        <w:t>художественные музеи (выбор музеев — за учителем). Осозна-ние значимости и увлекательности посещения музеев; посеще-</w:t>
      </w:r>
      <w:r w:rsidRPr="002A7275">
        <w:rPr>
          <w:color w:val="231F20"/>
          <w:w w:val="120"/>
        </w:rPr>
        <w:t>ние знаменитого музея как событие; интерес к коллекции му-зеяиискусствувцелом.</w:t>
      </w:r>
    </w:p>
    <w:p w:rsidR="00AF56C2" w:rsidRPr="002A7275" w:rsidRDefault="00AF56C2" w:rsidP="00AF56C2">
      <w:pPr>
        <w:pStyle w:val="affb"/>
        <w:spacing w:before="1" w:line="247" w:lineRule="auto"/>
      </w:pPr>
      <w:r w:rsidRPr="002A7275">
        <w:rPr>
          <w:color w:val="231F20"/>
          <w:w w:val="115"/>
        </w:rPr>
        <w:t>Знания о видах пространственных искусств: виды определя-ютсяпоназначениюпроизведенийвжизнилюдей.</w:t>
      </w:r>
    </w:p>
    <w:p w:rsidR="00AF56C2" w:rsidRPr="002A7275" w:rsidRDefault="00AF56C2" w:rsidP="00AF56C2">
      <w:pPr>
        <w:pStyle w:val="affb"/>
        <w:spacing w:before="1" w:line="247" w:lineRule="auto"/>
      </w:pPr>
      <w:r w:rsidRPr="002A7275">
        <w:rPr>
          <w:color w:val="231F20"/>
          <w:w w:val="115"/>
        </w:rPr>
        <w:t>Жанры в изобразительном искусстве — в живописи, графи-ке, скульптуре — определяются предметом изображения; клас-сификацияисравнениесодержанияпроизведенийсходногосюжета(портреты,пейзажиидр.).</w:t>
      </w:r>
    </w:p>
    <w:p w:rsidR="00AF56C2" w:rsidRPr="002A7275" w:rsidRDefault="00AF56C2" w:rsidP="00AF56C2">
      <w:pPr>
        <w:pStyle w:val="affb"/>
        <w:spacing w:line="247" w:lineRule="auto"/>
        <w:ind w:right="154"/>
      </w:pPr>
      <w:r w:rsidRPr="002A7275">
        <w:rPr>
          <w:color w:val="231F20"/>
          <w:w w:val="115"/>
        </w:rPr>
        <w:t>Представления о произведениях крупнейших отечественных</w:t>
      </w:r>
      <w:r w:rsidRPr="002A7275">
        <w:rPr>
          <w:color w:val="231F20"/>
          <w:w w:val="120"/>
        </w:rPr>
        <w:t>художников-пейзажистов:И.И.Шишкина,И.И.Левитана,А. К. Саврасова, В. Д. Поленова, А. И. Куинджи, И. К. Айва-зовскогоидр.</w:t>
      </w:r>
    </w:p>
    <w:p w:rsidR="00AF56C2" w:rsidRPr="002A7275" w:rsidRDefault="00AF56C2" w:rsidP="00AF56C2">
      <w:pPr>
        <w:pStyle w:val="affb"/>
        <w:spacing w:before="1" w:line="247" w:lineRule="auto"/>
        <w:ind w:right="154"/>
      </w:pPr>
      <w:r w:rsidRPr="002A7275">
        <w:rPr>
          <w:color w:val="231F20"/>
          <w:w w:val="115"/>
        </w:rPr>
        <w:t>Представления о произведениях крупнейших отечественных</w:t>
      </w:r>
      <w:r w:rsidRPr="002A7275">
        <w:rPr>
          <w:color w:val="231F20"/>
          <w:w w:val="120"/>
        </w:rPr>
        <w:t>портретистов:В.И.Сурикова,И.Е.Репина,В.А.Сероваидр.</w:t>
      </w:r>
    </w:p>
    <w:p w:rsidR="00AF56C2" w:rsidRPr="002A7275" w:rsidRDefault="00AF56C2" w:rsidP="00AF56C2">
      <w:pPr>
        <w:pStyle w:val="2"/>
        <w:spacing w:before="147"/>
        <w:rPr>
          <w:sz w:val="20"/>
          <w:szCs w:val="20"/>
        </w:rPr>
      </w:pPr>
      <w:r w:rsidRPr="002A7275">
        <w:rPr>
          <w:color w:val="231F20"/>
          <w:w w:val="85"/>
          <w:sz w:val="20"/>
          <w:szCs w:val="20"/>
        </w:rPr>
        <w:t>Модуль«Азбукацифровойграфики»</w:t>
      </w:r>
    </w:p>
    <w:p w:rsidR="00AF56C2" w:rsidRPr="002A7275" w:rsidRDefault="00AF56C2" w:rsidP="00AF56C2">
      <w:pPr>
        <w:pStyle w:val="affb"/>
        <w:spacing w:before="64" w:line="247" w:lineRule="auto"/>
        <w:ind w:right="156"/>
      </w:pPr>
      <w:r w:rsidRPr="002A7275">
        <w:rPr>
          <w:color w:val="231F20"/>
          <w:w w:val="115"/>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движения(собрались,разбежались,догоняют,улетаютит.д.).Вместопятен (геометрических фигур) могут быть простые силуэты ма-шинок,птичек,облаковидр.</w:t>
      </w:r>
    </w:p>
    <w:p w:rsidR="00AF56C2" w:rsidRPr="002A7275" w:rsidRDefault="00AF56C2" w:rsidP="00AF56C2">
      <w:pPr>
        <w:pStyle w:val="affb"/>
        <w:spacing w:before="1" w:line="247" w:lineRule="auto"/>
        <w:ind w:right="156"/>
      </w:pPr>
      <w:r w:rsidRPr="002A7275">
        <w:rPr>
          <w:color w:val="231F20"/>
          <w:w w:val="115"/>
        </w:rPr>
        <w:t>В графическом редакторе создание рисунка элемента орна-мента(паттерна),егокопирование,многократноеповторение,в том числе с поворотами вокруг оси рисунка, и создание орна-мента, в основе которого раппорт. Вариативное создание орна-ментовнаосновеодногоитогожеэлемента.</w:t>
      </w:r>
    </w:p>
    <w:p w:rsidR="00AF56C2" w:rsidRPr="002A7275" w:rsidRDefault="00AF56C2" w:rsidP="00AF56C2">
      <w:pPr>
        <w:pStyle w:val="affb"/>
        <w:spacing w:before="1" w:line="247" w:lineRule="auto"/>
      </w:pPr>
      <w:r w:rsidRPr="002A7275">
        <w:rPr>
          <w:color w:val="231F20"/>
          <w:w w:val="115"/>
        </w:rPr>
        <w:t>Изображениеиизучениемимикилицав  программе  Paint(илидругомграфическомредакторе).</w:t>
      </w:r>
    </w:p>
    <w:p w:rsidR="00AF56C2" w:rsidRPr="002A7275" w:rsidRDefault="00AF56C2" w:rsidP="00AF56C2">
      <w:pPr>
        <w:pStyle w:val="affb"/>
        <w:spacing w:line="247" w:lineRule="auto"/>
        <w:ind w:right="154"/>
      </w:pPr>
      <w:r w:rsidRPr="002A7275">
        <w:rPr>
          <w:color w:val="231F20"/>
          <w:w w:val="115"/>
        </w:rPr>
        <w:t>Совмещение с помощью графического редактора векторногоизображения, фотографии и шрифта для создания плаката илипоздравительнойоткрытки.</w:t>
      </w:r>
    </w:p>
    <w:p w:rsidR="00AF56C2" w:rsidRPr="002A7275" w:rsidRDefault="00AF56C2" w:rsidP="00AF56C2">
      <w:pPr>
        <w:pStyle w:val="affb"/>
        <w:spacing w:line="247" w:lineRule="auto"/>
        <w:ind w:right="154"/>
      </w:pPr>
      <w:r w:rsidRPr="002A7275">
        <w:rPr>
          <w:color w:val="231F20"/>
          <w:w w:val="120"/>
        </w:rPr>
        <w:t>Редактирование фотографий в программе Picture Manager:изменение яркости, контраста, насыщенности цвета; обрезка,поворот,отражение.</w:t>
      </w:r>
    </w:p>
    <w:p w:rsidR="00AF56C2" w:rsidRPr="002A7275" w:rsidRDefault="00AF56C2" w:rsidP="00AF56C2">
      <w:pPr>
        <w:pStyle w:val="affb"/>
        <w:spacing w:before="70" w:line="249" w:lineRule="auto"/>
      </w:pPr>
      <w:r w:rsidRPr="002A7275">
        <w:rPr>
          <w:color w:val="231F20"/>
          <w:w w:val="115"/>
        </w:rPr>
        <w:t>Виртуальныепутешествиявглавныехудожественныемузеиимузеиместные(повыборуучителя).</w:t>
      </w:r>
    </w:p>
    <w:p w:rsidR="00AF56C2" w:rsidRPr="002A7275" w:rsidRDefault="00AF56C2" w:rsidP="00E1459E">
      <w:pPr>
        <w:pStyle w:val="af8"/>
        <w:widowControl w:val="0"/>
        <w:numPr>
          <w:ilvl w:val="0"/>
          <w:numId w:val="52"/>
        </w:numPr>
        <w:tabs>
          <w:tab w:val="left" w:pos="352"/>
        </w:tabs>
        <w:autoSpaceDE w:val="0"/>
        <w:autoSpaceDN w:val="0"/>
        <w:spacing w:before="162"/>
        <w:rPr>
          <w:rFonts w:ascii="Trebuchet MS" w:hAnsi="Trebuchet MS"/>
        </w:rPr>
      </w:pPr>
      <w:r w:rsidRPr="002A7275">
        <w:rPr>
          <w:rFonts w:ascii="Trebuchet MS" w:hAnsi="Trebuchet MS"/>
          <w:color w:val="231F20"/>
        </w:rPr>
        <w:t>КЛАСС(</w:t>
      </w:r>
      <w:r w:rsidRPr="002A7275">
        <w:rPr>
          <w:i/>
          <w:color w:val="231F20"/>
        </w:rPr>
        <w:t xml:space="preserve">34 </w:t>
      </w:r>
      <w:r w:rsidRPr="002A7275">
        <w:rPr>
          <w:i/>
          <w:color w:val="231F20"/>
        </w:rPr>
        <w:t>ч</w:t>
      </w:r>
      <w:r w:rsidRPr="002A7275">
        <w:rPr>
          <w:rFonts w:ascii="Trebuchet MS" w:hAnsi="Trebuchet MS"/>
          <w:color w:val="231F20"/>
        </w:rPr>
        <w:t>)</w:t>
      </w:r>
    </w:p>
    <w:p w:rsidR="00AF56C2" w:rsidRPr="002A7275" w:rsidRDefault="00AF56C2" w:rsidP="00AF56C2">
      <w:pPr>
        <w:pStyle w:val="2"/>
        <w:spacing w:before="91"/>
        <w:rPr>
          <w:sz w:val="20"/>
          <w:szCs w:val="20"/>
        </w:rPr>
      </w:pPr>
      <w:r w:rsidRPr="002A7275">
        <w:rPr>
          <w:color w:val="231F20"/>
          <w:w w:val="85"/>
          <w:sz w:val="20"/>
          <w:szCs w:val="20"/>
        </w:rPr>
        <w:t>Модуль «Графика»</w:t>
      </w:r>
    </w:p>
    <w:p w:rsidR="00AF56C2" w:rsidRPr="002A7275" w:rsidRDefault="00AF56C2" w:rsidP="00AF56C2">
      <w:pPr>
        <w:pStyle w:val="affb"/>
        <w:spacing w:before="68" w:line="249" w:lineRule="auto"/>
      </w:pPr>
      <w:r w:rsidRPr="002A7275">
        <w:rPr>
          <w:color w:val="231F20"/>
          <w:w w:val="120"/>
        </w:rPr>
        <w:t>Правила линейной и воздушной перспективы: уменьшение</w:t>
      </w:r>
      <w:r w:rsidRPr="002A7275">
        <w:rPr>
          <w:color w:val="231F20"/>
          <w:w w:val="115"/>
        </w:rPr>
        <w:t>размера изображения по мере удаления от первого плана, смяг-</w:t>
      </w:r>
      <w:r w:rsidRPr="002A7275">
        <w:rPr>
          <w:color w:val="231F20"/>
          <w:w w:val="120"/>
        </w:rPr>
        <w:t>ченияцветовогоитональногоконтрастов.</w:t>
      </w:r>
    </w:p>
    <w:p w:rsidR="00AF56C2" w:rsidRPr="002A7275" w:rsidRDefault="00AF56C2" w:rsidP="00AF56C2">
      <w:pPr>
        <w:pStyle w:val="affb"/>
        <w:spacing w:before="2" w:line="249" w:lineRule="auto"/>
      </w:pPr>
      <w:r w:rsidRPr="002A7275">
        <w:rPr>
          <w:color w:val="231F20"/>
          <w:w w:val="115"/>
        </w:rPr>
        <w:t>Рисунок фигуры человека: основные пропорции и взаимоот-</w:t>
      </w:r>
      <w:r w:rsidRPr="002A7275">
        <w:rPr>
          <w:color w:val="231F20"/>
          <w:w w:val="120"/>
        </w:rPr>
        <w:t>ношение частей фигуры, передача движения фигуры на пло-скостилиста:бег,ходьба,сидящаяистоящаяфигуры.</w:t>
      </w:r>
    </w:p>
    <w:p w:rsidR="00AF56C2" w:rsidRPr="002A7275" w:rsidRDefault="00AF56C2" w:rsidP="00AF56C2">
      <w:pPr>
        <w:pStyle w:val="affb"/>
        <w:spacing w:before="3" w:line="249" w:lineRule="auto"/>
        <w:ind w:right="154"/>
      </w:pPr>
      <w:r w:rsidRPr="002A7275">
        <w:rPr>
          <w:color w:val="231F20"/>
          <w:w w:val="120"/>
        </w:rPr>
        <w:t>Графическое изображение героев былин, древних легенд,сказокисказанийразныхнародов.</w:t>
      </w:r>
    </w:p>
    <w:p w:rsidR="00AF56C2" w:rsidRPr="002A7275" w:rsidRDefault="00AF56C2" w:rsidP="00AF56C2">
      <w:pPr>
        <w:pStyle w:val="affb"/>
        <w:spacing w:before="1" w:line="249" w:lineRule="auto"/>
      </w:pPr>
      <w:r w:rsidRPr="002A7275">
        <w:rPr>
          <w:color w:val="231F20"/>
          <w:w w:val="115"/>
        </w:rPr>
        <w:t>Изображение города — тематическая графическая компози-ция; использование карандаша, мелков, фломастеров (смешан-наятехника).</w:t>
      </w:r>
    </w:p>
    <w:p w:rsidR="00AF56C2" w:rsidRPr="002A7275" w:rsidRDefault="00AF56C2" w:rsidP="00AF56C2">
      <w:pPr>
        <w:pStyle w:val="2"/>
        <w:spacing w:before="150"/>
        <w:rPr>
          <w:sz w:val="20"/>
          <w:szCs w:val="20"/>
        </w:rPr>
      </w:pPr>
      <w:r w:rsidRPr="002A7275">
        <w:rPr>
          <w:color w:val="231F20"/>
          <w:w w:val="85"/>
          <w:sz w:val="20"/>
          <w:szCs w:val="20"/>
        </w:rPr>
        <w:t>Модуль«Живопись»</w:t>
      </w:r>
    </w:p>
    <w:p w:rsidR="00AF56C2" w:rsidRPr="002A7275" w:rsidRDefault="00AF56C2" w:rsidP="00AF56C2">
      <w:pPr>
        <w:pStyle w:val="affb"/>
        <w:spacing w:before="67" w:line="249" w:lineRule="auto"/>
      </w:pPr>
      <w:r w:rsidRPr="002A7275">
        <w:rPr>
          <w:color w:val="231F20"/>
          <w:w w:val="120"/>
        </w:rPr>
        <w:t>Красота природы разных климатических зон, создание пей-зажных композиций (горный, степной, среднерусский ланд-шафт).</w:t>
      </w:r>
    </w:p>
    <w:p w:rsidR="00AF56C2" w:rsidRPr="002A7275" w:rsidRDefault="00AF56C2" w:rsidP="00AF56C2">
      <w:pPr>
        <w:pStyle w:val="affb"/>
        <w:spacing w:before="3" w:line="249" w:lineRule="auto"/>
        <w:ind w:right="154"/>
      </w:pPr>
      <w:r w:rsidRPr="002A7275">
        <w:rPr>
          <w:color w:val="231F20"/>
          <w:w w:val="115"/>
        </w:rPr>
        <w:t>Портретные изображения человека по представлению и на-блюдению с разным содержанием: женский или мужской пор-трет,двойнойпортретматерииребёнка,портретпожилогочеловека, детский портрет или автопортрет, портрет персонажапопредставлению(извыбраннойкультурнойэпохи).</w:t>
      </w:r>
    </w:p>
    <w:p w:rsidR="00AF56C2" w:rsidRPr="002A7275" w:rsidRDefault="00AF56C2" w:rsidP="00AF56C2">
      <w:pPr>
        <w:pStyle w:val="affb"/>
        <w:spacing w:before="4" w:line="249" w:lineRule="auto"/>
        <w:ind w:right="154"/>
      </w:pPr>
      <w:r w:rsidRPr="002A7275">
        <w:rPr>
          <w:color w:val="231F20"/>
          <w:w w:val="115"/>
        </w:rPr>
        <w:t>Тематические многофигурные композиции: коллективно соз-</w:t>
      </w:r>
      <w:r w:rsidRPr="002A7275">
        <w:rPr>
          <w:color w:val="231F20"/>
          <w:w w:val="120"/>
        </w:rPr>
        <w:t>данныепанно-аппликацииизиндивидуальныхрисунковивы-резанныхперсонажейнатемыпраздниковнародовмираиливкачествеиллюстрацийксказкамилегендам.</w:t>
      </w:r>
    </w:p>
    <w:p w:rsidR="00AF56C2" w:rsidRPr="002A7275" w:rsidRDefault="00AF56C2" w:rsidP="00AF56C2">
      <w:pPr>
        <w:pStyle w:val="2"/>
        <w:spacing w:before="150"/>
        <w:rPr>
          <w:sz w:val="20"/>
          <w:szCs w:val="20"/>
        </w:rPr>
      </w:pPr>
      <w:r w:rsidRPr="002A7275">
        <w:rPr>
          <w:color w:val="231F20"/>
          <w:w w:val="85"/>
          <w:sz w:val="20"/>
          <w:szCs w:val="20"/>
        </w:rPr>
        <w:t>Модуль«Скульптура»</w:t>
      </w:r>
    </w:p>
    <w:p w:rsidR="00AF56C2" w:rsidRPr="002A7275" w:rsidRDefault="00AF56C2" w:rsidP="00AF56C2">
      <w:pPr>
        <w:pStyle w:val="affb"/>
        <w:spacing w:before="68" w:line="249" w:lineRule="auto"/>
      </w:pPr>
      <w:r w:rsidRPr="002A7275">
        <w:rPr>
          <w:color w:val="231F20"/>
          <w:w w:val="120"/>
        </w:rPr>
        <w:t>Знакомствососкульптурнымипамятникамигероямимемо-риальнымикомплексами.</w:t>
      </w:r>
    </w:p>
    <w:p w:rsidR="00AF56C2" w:rsidRPr="002A7275" w:rsidRDefault="00AF56C2" w:rsidP="00AF56C2">
      <w:pPr>
        <w:pStyle w:val="affb"/>
        <w:spacing w:before="1" w:line="249" w:lineRule="auto"/>
        <w:ind w:right="154"/>
      </w:pPr>
      <w:r w:rsidRPr="002A7275">
        <w:rPr>
          <w:color w:val="231F20"/>
          <w:w w:val="120"/>
        </w:rPr>
        <w:t>Созданиеэскизапамятниканародномугерою.Работаспла-стилиномилиглиной.Выражениезначительности,трагизмаипобедительнойсилы.</w:t>
      </w:r>
    </w:p>
    <w:p w:rsidR="00AF56C2" w:rsidRPr="002A7275" w:rsidRDefault="00AF56C2" w:rsidP="00AF56C2">
      <w:pPr>
        <w:pStyle w:val="2"/>
        <w:spacing w:before="149"/>
        <w:rPr>
          <w:sz w:val="20"/>
          <w:szCs w:val="20"/>
        </w:rPr>
      </w:pPr>
      <w:r w:rsidRPr="002A7275">
        <w:rPr>
          <w:color w:val="231F20"/>
          <w:w w:val="85"/>
          <w:sz w:val="20"/>
          <w:szCs w:val="20"/>
        </w:rPr>
        <w:t>Модуль«Декоративно-прикладноеискусство»</w:t>
      </w:r>
    </w:p>
    <w:p w:rsidR="00AF56C2" w:rsidRPr="002A7275" w:rsidRDefault="00AF56C2" w:rsidP="00AF56C2">
      <w:pPr>
        <w:pStyle w:val="affb"/>
        <w:spacing w:before="68" w:line="249" w:lineRule="auto"/>
      </w:pPr>
      <w:r w:rsidRPr="002A7275">
        <w:rPr>
          <w:color w:val="231F20"/>
          <w:w w:val="115"/>
        </w:rPr>
        <w:t>Орнаменты разных народов. Подчинённость орнамента фор-ме и назначению предмета, в художественной обработке кото-рогоонприменяется.Особенностисимволовиизобразитель-</w:t>
      </w:r>
    </w:p>
    <w:p w:rsidR="00AF56C2" w:rsidRPr="002A7275" w:rsidRDefault="00AF56C2" w:rsidP="00AF56C2">
      <w:pPr>
        <w:spacing w:line="249" w:lineRule="auto"/>
        <w:rPr>
          <w:sz w:val="20"/>
          <w:szCs w:val="20"/>
        </w:rPr>
        <w:sectPr w:rsidR="00AF56C2" w:rsidRPr="002A7275">
          <w:footerReference w:type="even" r:id="rId30"/>
          <w:footerReference w:type="default" r:id="rId31"/>
          <w:pgSz w:w="7830" w:h="12020"/>
          <w:pgMar w:top="620" w:right="580" w:bottom="900" w:left="580" w:header="0" w:footer="709" w:gutter="0"/>
          <w:cols w:space="720"/>
        </w:sectPr>
      </w:pPr>
    </w:p>
    <w:p w:rsidR="00AF56C2" w:rsidRPr="002A7275" w:rsidRDefault="00AF56C2" w:rsidP="00AF56C2">
      <w:pPr>
        <w:pStyle w:val="affb"/>
        <w:spacing w:before="70" w:line="247" w:lineRule="auto"/>
        <w:ind w:firstLine="0"/>
      </w:pPr>
      <w:r w:rsidRPr="002A7275">
        <w:rPr>
          <w:color w:val="231F20"/>
          <w:w w:val="120"/>
        </w:rPr>
        <w:t>ныхмотивовворнаментахразныхнародов.Орнаментывархитектуре,натканях,одежде,предметахбытаидр.</w:t>
      </w:r>
    </w:p>
    <w:p w:rsidR="00AF56C2" w:rsidRPr="002A7275" w:rsidRDefault="00AF56C2" w:rsidP="00AF56C2">
      <w:pPr>
        <w:pStyle w:val="affb"/>
        <w:spacing w:before="1" w:line="247" w:lineRule="auto"/>
      </w:pPr>
      <w:r w:rsidRPr="002A7275">
        <w:rPr>
          <w:color w:val="231F20"/>
          <w:w w:val="115"/>
        </w:rPr>
        <w:t>Мотивы и назначение русских народных орнаментов. Дере-вянная резьба и роспись, украшение наличников и других эле-ментовизбы,вышивка,декорголовныхуборовидр.</w:t>
      </w:r>
    </w:p>
    <w:p w:rsidR="00AF56C2" w:rsidRPr="002A7275" w:rsidRDefault="00AF56C2" w:rsidP="00AF56C2">
      <w:pPr>
        <w:pStyle w:val="affb"/>
        <w:spacing w:line="247" w:lineRule="auto"/>
      </w:pPr>
      <w:r w:rsidRPr="002A7275">
        <w:rPr>
          <w:color w:val="231F20"/>
          <w:spacing w:val="-1"/>
          <w:w w:val="120"/>
        </w:rPr>
        <w:t>Орнаментальноеукрашениекаменнойархитектуры</w:t>
      </w:r>
      <w:r w:rsidRPr="002A7275">
        <w:rPr>
          <w:color w:val="231F20"/>
          <w:w w:val="120"/>
        </w:rPr>
        <w:t>впамят-никах русской культуры, каменная резьба, росписи стен, из-разцы.</w:t>
      </w:r>
    </w:p>
    <w:p w:rsidR="00AF56C2" w:rsidRPr="002A7275" w:rsidRDefault="00AF56C2" w:rsidP="00AF56C2">
      <w:pPr>
        <w:pStyle w:val="affb"/>
        <w:spacing w:line="247" w:lineRule="auto"/>
        <w:ind w:right="154"/>
      </w:pPr>
      <w:r w:rsidRPr="002A7275">
        <w:rPr>
          <w:color w:val="231F20"/>
          <w:w w:val="115"/>
        </w:rPr>
        <w:t>Народный костюм. Русский народный праздничный костюм,символы и обереги в его декоре. Головные уборы. Особенности</w:t>
      </w:r>
      <w:r w:rsidRPr="002A7275">
        <w:rPr>
          <w:color w:val="231F20"/>
          <w:w w:val="120"/>
        </w:rPr>
        <w:t>мужской одежды разных сословий, связь украшения костюмамужчинысродомегозанятий.</w:t>
      </w:r>
    </w:p>
    <w:p w:rsidR="00AF56C2" w:rsidRPr="002A7275" w:rsidRDefault="00AF56C2" w:rsidP="00AF56C2">
      <w:pPr>
        <w:pStyle w:val="affb"/>
        <w:spacing w:before="1"/>
        <w:ind w:left="383" w:firstLine="0"/>
      </w:pPr>
      <w:r w:rsidRPr="002A7275">
        <w:rPr>
          <w:color w:val="231F20"/>
          <w:w w:val="120"/>
        </w:rPr>
        <w:t>Женскийимужскойкостюмывтрадицияхразныхнародов.</w:t>
      </w:r>
    </w:p>
    <w:p w:rsidR="00AF56C2" w:rsidRPr="002A7275" w:rsidRDefault="00AF56C2" w:rsidP="00AF56C2">
      <w:pPr>
        <w:pStyle w:val="affb"/>
        <w:spacing w:before="7"/>
        <w:ind w:firstLine="0"/>
      </w:pPr>
      <w:r w:rsidRPr="002A7275">
        <w:rPr>
          <w:color w:val="231F20"/>
          <w:w w:val="115"/>
        </w:rPr>
        <w:t>Своеобразиеодеждыразныхэпохикультур.</w:t>
      </w:r>
    </w:p>
    <w:p w:rsidR="00AF56C2" w:rsidRPr="002A7275" w:rsidRDefault="00AF56C2" w:rsidP="00AF56C2">
      <w:pPr>
        <w:pStyle w:val="2"/>
        <w:spacing w:before="153"/>
        <w:jc w:val="both"/>
        <w:rPr>
          <w:sz w:val="20"/>
          <w:szCs w:val="20"/>
        </w:rPr>
      </w:pPr>
      <w:r w:rsidRPr="002A7275">
        <w:rPr>
          <w:color w:val="231F20"/>
          <w:w w:val="85"/>
          <w:sz w:val="20"/>
          <w:szCs w:val="20"/>
        </w:rPr>
        <w:t>Модуль«Архитектура»</w:t>
      </w:r>
    </w:p>
    <w:p w:rsidR="00AF56C2" w:rsidRPr="002A7275" w:rsidRDefault="00AF56C2" w:rsidP="00AF56C2">
      <w:pPr>
        <w:pStyle w:val="affb"/>
        <w:spacing w:before="65" w:line="247" w:lineRule="auto"/>
        <w:ind w:right="154"/>
      </w:pPr>
      <w:r w:rsidRPr="002A7275">
        <w:rPr>
          <w:color w:val="231F20"/>
          <w:w w:val="120"/>
        </w:rPr>
        <w:t>Конструкция традиционных народных жилищ, их связь сокружающей природой: дома из дерева, глины, камня; юрта иеё устройство (каркасный дом); изображение традиционныхжилищ.</w:t>
      </w:r>
    </w:p>
    <w:p w:rsidR="00AF56C2" w:rsidRPr="002A7275" w:rsidRDefault="00AF56C2" w:rsidP="00AF56C2">
      <w:pPr>
        <w:pStyle w:val="affb"/>
        <w:spacing w:before="1" w:line="247" w:lineRule="auto"/>
        <w:ind w:right="154"/>
      </w:pPr>
      <w:r w:rsidRPr="002A7275">
        <w:rPr>
          <w:color w:val="231F20"/>
          <w:w w:val="120"/>
        </w:rPr>
        <w:t>Деревянная изба, её конструкция и декор. Моделированиеизбы из бумаги или изображение на плоскости в технике апп-</w:t>
      </w:r>
      <w:r w:rsidRPr="002A7275">
        <w:rPr>
          <w:color w:val="231F20"/>
          <w:w w:val="115"/>
        </w:rPr>
        <w:t>ликации её фасада и традиционного декора. Понимание тесной</w:t>
      </w:r>
      <w:r w:rsidRPr="002A7275">
        <w:rPr>
          <w:color w:val="231F20"/>
          <w:w w:val="120"/>
        </w:rPr>
        <w:t>связи красоты и пользы, функционального и декоративного в</w:t>
      </w:r>
      <w:r w:rsidRPr="002A7275">
        <w:rPr>
          <w:color w:val="231F20"/>
          <w:spacing w:val="-1"/>
          <w:w w:val="120"/>
        </w:rPr>
        <w:t>архитектуретрадиционного</w:t>
      </w:r>
      <w:r w:rsidRPr="002A7275">
        <w:rPr>
          <w:color w:val="231F20"/>
          <w:w w:val="120"/>
        </w:rPr>
        <w:t>жилогодеревянногодома.Разныевидыизбинадворныхпостроек.</w:t>
      </w:r>
    </w:p>
    <w:p w:rsidR="00AF56C2" w:rsidRPr="002A7275" w:rsidRDefault="00AF56C2" w:rsidP="00AF56C2">
      <w:pPr>
        <w:pStyle w:val="affb"/>
        <w:spacing w:line="247" w:lineRule="auto"/>
      </w:pPr>
      <w:r w:rsidRPr="002A7275">
        <w:rPr>
          <w:color w:val="231F20"/>
          <w:spacing w:val="-1"/>
          <w:w w:val="120"/>
        </w:rPr>
        <w:t>Конструкцияиизображение</w:t>
      </w:r>
      <w:r w:rsidRPr="002A7275">
        <w:rPr>
          <w:color w:val="231F20"/>
          <w:w w:val="120"/>
        </w:rPr>
        <w:t>зданиякаменногособора:свод,нефы,закомары,глава,купол.Рольсобораворганизациижиз-нидревнегогорода,соборкакархитектурнаядоминанта.</w:t>
      </w:r>
    </w:p>
    <w:p w:rsidR="00AF56C2" w:rsidRPr="002A7275" w:rsidRDefault="00AF56C2" w:rsidP="00AF56C2">
      <w:pPr>
        <w:pStyle w:val="affb"/>
        <w:spacing w:before="1" w:line="247" w:lineRule="auto"/>
      </w:pPr>
      <w:r w:rsidRPr="002A7275">
        <w:rPr>
          <w:color w:val="231F20"/>
          <w:w w:val="120"/>
        </w:rPr>
        <w:t>Традиции архитектурной конструкции храмовых построекразныхнародов.Изображениетипичнойконструкциизданий:древнегреческий храм, готический или романский собор, ме-четь,пагода.</w:t>
      </w:r>
    </w:p>
    <w:p w:rsidR="00AF56C2" w:rsidRPr="002A7275" w:rsidRDefault="00AF56C2" w:rsidP="00AF56C2">
      <w:pPr>
        <w:pStyle w:val="affb"/>
        <w:spacing w:line="247" w:lineRule="auto"/>
        <w:ind w:right="154"/>
      </w:pPr>
      <w:r w:rsidRPr="002A7275">
        <w:rPr>
          <w:color w:val="231F20"/>
          <w:w w:val="115"/>
        </w:rPr>
        <w:t>Освоение образа и структуры архитектурного пространствадревнерусского города. Крепостные стены и башни, торг, по-сад, главный собор. Красота и мудрость в организации города,жизньвгороде.</w:t>
      </w:r>
    </w:p>
    <w:p w:rsidR="00AF56C2" w:rsidRPr="002A7275" w:rsidRDefault="00AF56C2" w:rsidP="00AF56C2">
      <w:pPr>
        <w:pStyle w:val="affb"/>
        <w:spacing w:before="1" w:line="247" w:lineRule="auto"/>
        <w:ind w:right="154"/>
      </w:pPr>
      <w:r w:rsidRPr="002A7275">
        <w:rPr>
          <w:color w:val="231F20"/>
          <w:w w:val="120"/>
        </w:rPr>
        <w:t>Понимание значения для современных людей сохранениякультурногонаследия.</w:t>
      </w:r>
    </w:p>
    <w:p w:rsidR="00AF56C2" w:rsidRPr="002A7275" w:rsidRDefault="00AF56C2" w:rsidP="00AF56C2">
      <w:pPr>
        <w:pStyle w:val="2"/>
        <w:spacing w:before="147"/>
        <w:jc w:val="both"/>
        <w:rPr>
          <w:sz w:val="20"/>
          <w:szCs w:val="20"/>
        </w:rPr>
      </w:pPr>
      <w:r w:rsidRPr="002A7275">
        <w:rPr>
          <w:color w:val="231F20"/>
          <w:w w:val="85"/>
          <w:sz w:val="20"/>
          <w:szCs w:val="20"/>
        </w:rPr>
        <w:t>Модуль«Восприятиепроизведенийискусства»</w:t>
      </w:r>
    </w:p>
    <w:p w:rsidR="00AF56C2" w:rsidRPr="002A7275" w:rsidRDefault="00AF56C2" w:rsidP="00AF56C2">
      <w:pPr>
        <w:pStyle w:val="affb"/>
        <w:spacing w:before="64" w:line="247" w:lineRule="auto"/>
        <w:ind w:right="154"/>
      </w:pPr>
      <w:r w:rsidRPr="002A7275">
        <w:rPr>
          <w:color w:val="231F20"/>
          <w:w w:val="120"/>
        </w:rPr>
        <w:t>Произведения</w:t>
      </w:r>
      <w:r w:rsidR="004254A8">
        <w:rPr>
          <w:color w:val="231F20"/>
          <w:w w:val="120"/>
        </w:rPr>
        <w:t xml:space="preserve"> </w:t>
      </w:r>
      <w:r w:rsidRPr="002A7275">
        <w:rPr>
          <w:color w:val="231F20"/>
          <w:w w:val="120"/>
        </w:rPr>
        <w:t>В.М.Васнецова,</w:t>
      </w:r>
      <w:r w:rsidR="004254A8">
        <w:rPr>
          <w:color w:val="231F20"/>
          <w:w w:val="120"/>
        </w:rPr>
        <w:t xml:space="preserve"> </w:t>
      </w:r>
      <w:r w:rsidRPr="002A7275">
        <w:rPr>
          <w:color w:val="231F20"/>
          <w:w w:val="120"/>
        </w:rPr>
        <w:t>Б.М.Кустодиева,</w:t>
      </w:r>
      <w:r w:rsidR="004254A8">
        <w:rPr>
          <w:color w:val="231F20"/>
          <w:w w:val="120"/>
        </w:rPr>
        <w:t xml:space="preserve"> </w:t>
      </w:r>
      <w:r w:rsidRPr="002A7275">
        <w:rPr>
          <w:color w:val="231F20"/>
          <w:w w:val="120"/>
        </w:rPr>
        <w:t>А.М.Ва-снецова,</w:t>
      </w:r>
      <w:r w:rsidR="004254A8">
        <w:rPr>
          <w:color w:val="231F20"/>
          <w:w w:val="120"/>
        </w:rPr>
        <w:t xml:space="preserve"> </w:t>
      </w:r>
      <w:r w:rsidRPr="002A7275">
        <w:rPr>
          <w:color w:val="231F20"/>
          <w:w w:val="120"/>
        </w:rPr>
        <w:t>В.И.Сурикова,</w:t>
      </w:r>
      <w:r w:rsidR="004254A8">
        <w:rPr>
          <w:color w:val="231F20"/>
          <w:w w:val="120"/>
        </w:rPr>
        <w:t xml:space="preserve"> </w:t>
      </w:r>
      <w:r w:rsidRPr="002A7275">
        <w:rPr>
          <w:color w:val="231F20"/>
          <w:w w:val="120"/>
        </w:rPr>
        <w:t>К.А.Коровина,</w:t>
      </w:r>
      <w:r w:rsidR="004254A8">
        <w:rPr>
          <w:color w:val="231F20"/>
          <w:w w:val="120"/>
        </w:rPr>
        <w:t xml:space="preserve"> </w:t>
      </w:r>
      <w:r w:rsidRPr="002A7275">
        <w:rPr>
          <w:color w:val="231F20"/>
          <w:w w:val="120"/>
        </w:rPr>
        <w:t>А.Г.Венецианова,</w:t>
      </w:r>
    </w:p>
    <w:p w:rsidR="00AF56C2" w:rsidRPr="002A7275" w:rsidRDefault="00AF56C2" w:rsidP="00AF56C2">
      <w:pPr>
        <w:pStyle w:val="affb"/>
        <w:spacing w:before="70" w:line="247" w:lineRule="auto"/>
        <w:ind w:right="154" w:firstLine="0"/>
      </w:pPr>
      <w:r w:rsidRPr="002A7275">
        <w:rPr>
          <w:color w:val="231F20"/>
          <w:w w:val="120"/>
        </w:rPr>
        <w:t>А.П.Рябушкина,</w:t>
      </w:r>
      <w:r w:rsidR="004254A8">
        <w:rPr>
          <w:color w:val="231F20"/>
          <w:w w:val="120"/>
        </w:rPr>
        <w:t xml:space="preserve"> </w:t>
      </w:r>
      <w:r w:rsidRPr="002A7275">
        <w:rPr>
          <w:color w:val="231F20"/>
          <w:w w:val="120"/>
        </w:rPr>
        <w:t>И.Я.Билибина</w:t>
      </w:r>
      <w:r w:rsidR="004254A8">
        <w:rPr>
          <w:color w:val="231F20"/>
          <w:w w:val="120"/>
        </w:rPr>
        <w:t xml:space="preserve"> </w:t>
      </w:r>
      <w:r w:rsidRPr="002A7275">
        <w:rPr>
          <w:color w:val="231F20"/>
          <w:w w:val="120"/>
        </w:rPr>
        <w:t>на</w:t>
      </w:r>
      <w:r w:rsidR="004254A8">
        <w:rPr>
          <w:color w:val="231F20"/>
          <w:w w:val="120"/>
        </w:rPr>
        <w:t xml:space="preserve"> </w:t>
      </w:r>
      <w:r w:rsidRPr="002A7275">
        <w:rPr>
          <w:color w:val="231F20"/>
          <w:w w:val="120"/>
        </w:rPr>
        <w:t>темы</w:t>
      </w:r>
      <w:r w:rsidR="004254A8">
        <w:rPr>
          <w:color w:val="231F20"/>
          <w:w w:val="120"/>
        </w:rPr>
        <w:t xml:space="preserve"> </w:t>
      </w:r>
      <w:r w:rsidRPr="002A7275">
        <w:rPr>
          <w:color w:val="231F20"/>
          <w:w w:val="120"/>
        </w:rPr>
        <w:t>истории</w:t>
      </w:r>
      <w:r w:rsidR="004254A8">
        <w:rPr>
          <w:color w:val="231F20"/>
          <w:w w:val="120"/>
        </w:rPr>
        <w:t xml:space="preserve"> </w:t>
      </w:r>
      <w:r w:rsidRPr="002A7275">
        <w:rPr>
          <w:color w:val="231F20"/>
          <w:w w:val="120"/>
        </w:rPr>
        <w:t>и</w:t>
      </w:r>
      <w:r w:rsidR="004254A8">
        <w:rPr>
          <w:color w:val="231F20"/>
          <w:w w:val="120"/>
        </w:rPr>
        <w:t xml:space="preserve"> </w:t>
      </w:r>
      <w:r w:rsidRPr="002A7275">
        <w:rPr>
          <w:color w:val="231F20"/>
          <w:w w:val="120"/>
        </w:rPr>
        <w:t>традиций</w:t>
      </w:r>
      <w:r w:rsidR="004254A8">
        <w:rPr>
          <w:color w:val="231F20"/>
          <w:w w:val="120"/>
        </w:rPr>
        <w:t xml:space="preserve"> </w:t>
      </w:r>
      <w:r w:rsidRPr="002A7275">
        <w:rPr>
          <w:color w:val="231F20"/>
          <w:w w:val="120"/>
        </w:rPr>
        <w:t>русской</w:t>
      </w:r>
      <w:r w:rsidR="004254A8">
        <w:rPr>
          <w:color w:val="231F20"/>
          <w:w w:val="120"/>
        </w:rPr>
        <w:t xml:space="preserve"> </w:t>
      </w:r>
      <w:r w:rsidRPr="002A7275">
        <w:rPr>
          <w:color w:val="231F20"/>
          <w:w w:val="120"/>
        </w:rPr>
        <w:t>отечественной</w:t>
      </w:r>
      <w:r w:rsidR="004254A8">
        <w:rPr>
          <w:color w:val="231F20"/>
          <w:w w:val="120"/>
        </w:rPr>
        <w:t xml:space="preserve"> </w:t>
      </w:r>
      <w:r w:rsidRPr="002A7275">
        <w:rPr>
          <w:color w:val="231F20"/>
          <w:w w:val="120"/>
        </w:rPr>
        <w:t>культуры.</w:t>
      </w:r>
    </w:p>
    <w:p w:rsidR="00AF56C2" w:rsidRPr="002A7275" w:rsidRDefault="00AF56C2" w:rsidP="00AF56C2">
      <w:pPr>
        <w:pStyle w:val="affb"/>
        <w:spacing w:before="1" w:line="247" w:lineRule="auto"/>
        <w:ind w:right="154"/>
      </w:pPr>
      <w:r w:rsidRPr="002A7275">
        <w:rPr>
          <w:color w:val="231F20"/>
          <w:w w:val="115"/>
        </w:rPr>
        <w:t>Примерыпроизведенийвеликихевропейскиххудожников:ЛеонардодаВинчи,Рафаэля,Рембрандта,Пикассо(идругихповыборуучителя).</w:t>
      </w:r>
    </w:p>
    <w:p w:rsidR="00AF56C2" w:rsidRPr="002A7275" w:rsidRDefault="00AF56C2" w:rsidP="00AF56C2">
      <w:pPr>
        <w:pStyle w:val="affb"/>
        <w:spacing w:line="247" w:lineRule="auto"/>
        <w:ind w:right="156"/>
      </w:pPr>
      <w:r w:rsidRPr="002A7275">
        <w:rPr>
          <w:color w:val="231F20"/>
          <w:w w:val="115"/>
        </w:rPr>
        <w:t>Памятникидревнерусскогокаменногозодчества:Московский</w:t>
      </w:r>
      <w:r w:rsidRPr="002A7275">
        <w:rPr>
          <w:color w:val="231F20"/>
          <w:w w:val="120"/>
        </w:rPr>
        <w:t>Кремль, Новгородский детинец, Псковский кром, Казанский</w:t>
      </w:r>
      <w:r w:rsidRPr="002A7275">
        <w:rPr>
          <w:color w:val="231F20"/>
          <w:w w:val="115"/>
        </w:rPr>
        <w:t>кремль (и другие с учётом местных архитектурных комплексов,</w:t>
      </w:r>
      <w:r w:rsidRPr="002A7275">
        <w:rPr>
          <w:color w:val="231F20"/>
          <w:spacing w:val="-1"/>
          <w:w w:val="120"/>
        </w:rPr>
        <w:t xml:space="preserve">в том числе монастырских). Памятники русского </w:t>
      </w:r>
      <w:r w:rsidRPr="002A7275">
        <w:rPr>
          <w:color w:val="231F20"/>
          <w:w w:val="120"/>
        </w:rPr>
        <w:t>деревянногозодчества.Архитектурныйкомплекс наострове Кижи.</w:t>
      </w:r>
    </w:p>
    <w:p w:rsidR="00AF56C2" w:rsidRPr="002A7275" w:rsidRDefault="00AF56C2" w:rsidP="00AF56C2">
      <w:pPr>
        <w:pStyle w:val="affb"/>
        <w:spacing w:line="247" w:lineRule="auto"/>
        <w:ind w:right="154"/>
      </w:pPr>
      <w:r w:rsidRPr="002A7275">
        <w:rPr>
          <w:color w:val="231F20"/>
          <w:w w:val="115"/>
        </w:rPr>
        <w:t>Художественная культура разных эпох и народов. Представ-ленияобархитектурных,декоративныхиизобразительныхпроизведенияхвкультуреДревнейГреции,другихкультурДревнегомира.АрхитектурныепамятникиЗападнойЕвропыСредних веков и эпохи Возрождения. Произведения предмет-но-пространственной культуры, составляющие истоки, основа-ниянациональныхкультурвсовременноммире.</w:t>
      </w:r>
    </w:p>
    <w:p w:rsidR="00AF56C2" w:rsidRPr="002A7275" w:rsidRDefault="00AF56C2" w:rsidP="00AF56C2">
      <w:pPr>
        <w:pStyle w:val="affb"/>
        <w:spacing w:before="1" w:line="247" w:lineRule="auto"/>
        <w:ind w:right="154"/>
      </w:pPr>
      <w:r w:rsidRPr="002A7275">
        <w:rPr>
          <w:color w:val="231F20"/>
          <w:w w:val="120"/>
        </w:rPr>
        <w:t>Памятники национальным героям. Памятник К. Минину иД.ПожарскомускульптораИ.П.МартосавМоскве.Мемори-</w:t>
      </w:r>
      <w:r w:rsidRPr="002A7275">
        <w:rPr>
          <w:color w:val="231F20"/>
          <w:w w:val="115"/>
        </w:rPr>
        <w:t>альные ансамбли: Могила Неизвестного Солдата в Москве; па-</w:t>
      </w:r>
      <w:r w:rsidRPr="002A7275">
        <w:rPr>
          <w:color w:val="231F20"/>
          <w:spacing w:val="-1"/>
          <w:w w:val="120"/>
        </w:rPr>
        <w:t xml:space="preserve">мятник-ансамбль </w:t>
      </w:r>
      <w:r w:rsidRPr="002A7275">
        <w:rPr>
          <w:color w:val="231F20"/>
          <w:w w:val="120"/>
        </w:rPr>
        <w:t>«Героям Сталинградской битвы» на Мамае-вомкургане(идругиеповыборуучителя).</w:t>
      </w:r>
    </w:p>
    <w:p w:rsidR="00AF56C2" w:rsidRPr="002A7275" w:rsidRDefault="00AF56C2" w:rsidP="00AF56C2">
      <w:pPr>
        <w:pStyle w:val="2"/>
        <w:spacing w:before="148"/>
        <w:jc w:val="both"/>
        <w:rPr>
          <w:sz w:val="20"/>
          <w:szCs w:val="20"/>
        </w:rPr>
      </w:pPr>
      <w:r w:rsidRPr="002A7275">
        <w:rPr>
          <w:color w:val="231F20"/>
          <w:w w:val="85"/>
          <w:sz w:val="20"/>
          <w:szCs w:val="20"/>
        </w:rPr>
        <w:t>Модуль«Азбукацифровойграфики»</w:t>
      </w:r>
    </w:p>
    <w:p w:rsidR="00AF56C2" w:rsidRPr="002A7275" w:rsidRDefault="00AF56C2" w:rsidP="00AF56C2">
      <w:pPr>
        <w:pStyle w:val="affb"/>
        <w:spacing w:before="64" w:line="247" w:lineRule="auto"/>
        <w:ind w:right="154"/>
      </w:pPr>
      <w:r w:rsidRPr="002A7275">
        <w:rPr>
          <w:color w:val="231F20"/>
          <w:w w:val="115"/>
        </w:rPr>
        <w:t>Изображение и освоение в программе Paint правил линейной</w:t>
      </w:r>
      <w:r w:rsidRPr="002A7275">
        <w:rPr>
          <w:color w:val="231F20"/>
          <w:w w:val="120"/>
        </w:rPr>
        <w:t>и воздушной перспективы: изображение линии горизонта иточки схода, перспективных сокращений, цветовых и тональ-ныхизменений.</w:t>
      </w:r>
    </w:p>
    <w:p w:rsidR="00AF56C2" w:rsidRPr="002A7275" w:rsidRDefault="00AF56C2" w:rsidP="00AF56C2">
      <w:pPr>
        <w:pStyle w:val="affb"/>
        <w:spacing w:before="1" w:line="247" w:lineRule="auto"/>
        <w:ind w:right="154"/>
      </w:pPr>
      <w:r w:rsidRPr="002A7275">
        <w:rPr>
          <w:color w:val="231F20"/>
          <w:w w:val="115"/>
        </w:rPr>
        <w:t>Моделирование в графическом редакторе с помощью инстру-ментовгеометрическихфигурконструкциитрадиционногокрестьянского деревянного дома (избы) и различных вариантовего устройства. Моделирование конструкции разных видов тра-диционныхжилищ разных народов (юрта, каркасный домидр.,втомчислесучётомместныхтрадиций).</w:t>
      </w:r>
    </w:p>
    <w:p w:rsidR="00AF56C2" w:rsidRPr="002A7275" w:rsidRDefault="00AF56C2" w:rsidP="00AF56C2">
      <w:pPr>
        <w:pStyle w:val="affb"/>
        <w:spacing w:before="1" w:line="247" w:lineRule="auto"/>
        <w:ind w:right="154"/>
      </w:pPr>
      <w:r w:rsidRPr="002A7275">
        <w:rPr>
          <w:color w:val="231F20"/>
          <w:w w:val="115"/>
        </w:rPr>
        <w:t>Моделирование в графическом редакторе с помощью инстру-ментов геометрических фигур конструкций храмовых зданийразныхкультур:каменныйправославный  собор,  готическийилироманскийсобор,пагода,мечеть.</w:t>
      </w:r>
    </w:p>
    <w:p w:rsidR="00AF56C2" w:rsidRPr="002A7275" w:rsidRDefault="00AF56C2" w:rsidP="00AF56C2">
      <w:pPr>
        <w:pStyle w:val="affb"/>
        <w:spacing w:line="247" w:lineRule="auto"/>
      </w:pPr>
      <w:r w:rsidRPr="002A7275">
        <w:rPr>
          <w:color w:val="231F20"/>
          <w:w w:val="115"/>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анимациисхематического движения человека (при соответствующих тех-ническихусловиях).</w:t>
      </w:r>
    </w:p>
    <w:p w:rsidR="00AF56C2" w:rsidRPr="002A7275" w:rsidRDefault="00AF56C2" w:rsidP="00AF56C2">
      <w:pPr>
        <w:pStyle w:val="affb"/>
        <w:spacing w:before="70" w:line="256" w:lineRule="auto"/>
      </w:pPr>
      <w:r w:rsidRPr="002A7275">
        <w:rPr>
          <w:color w:val="231F20"/>
          <w:w w:val="115"/>
        </w:rPr>
        <w:t>Анимация простого движения нарисованной фигурки: загру-зитьдвефазыдвиженияфигуркиввиртуальныйредакторGIF-анимации и сохранить простое повторяющееся движениесвоегорисунка.</w:t>
      </w:r>
    </w:p>
    <w:p w:rsidR="00AF56C2" w:rsidRPr="002A7275" w:rsidRDefault="00AF56C2" w:rsidP="00AF56C2">
      <w:pPr>
        <w:pStyle w:val="affb"/>
        <w:spacing w:before="2" w:line="256" w:lineRule="auto"/>
      </w:pPr>
      <w:r w:rsidRPr="002A7275">
        <w:rPr>
          <w:color w:val="231F20"/>
          <w:w w:val="115"/>
        </w:rPr>
        <w:t>СозданиекомпьютернойпрезентациивпрограммеPowerPointнатемуархитектуры,декоративногоиизобразительногоис-кусствавыбраннойэпохиилинациональнойкультуры.</w:t>
      </w:r>
    </w:p>
    <w:p w:rsidR="00AF56C2" w:rsidRPr="002A7275" w:rsidRDefault="00AF56C2" w:rsidP="00AF56C2">
      <w:pPr>
        <w:pStyle w:val="affb"/>
        <w:spacing w:before="1" w:line="256" w:lineRule="auto"/>
      </w:pPr>
      <w:r w:rsidRPr="002A7275">
        <w:rPr>
          <w:color w:val="231F20"/>
          <w:w w:val="120"/>
        </w:rPr>
        <w:t>Виртуальные тематические путешествия по художествен-ныммузеяммира.</w:t>
      </w:r>
    </w:p>
    <w:p w:rsidR="00AF56C2" w:rsidRPr="002A7275" w:rsidRDefault="00AF56C2" w:rsidP="00AF56C2">
      <w:pPr>
        <w:pStyle w:val="affb"/>
        <w:ind w:firstLine="0"/>
        <w:jc w:val="left"/>
      </w:pPr>
    </w:p>
    <w:p w:rsidR="00AF56C2" w:rsidRPr="002A7275" w:rsidRDefault="00AF56C2" w:rsidP="00AF56C2">
      <w:pPr>
        <w:pStyle w:val="1"/>
        <w:spacing w:before="174" w:line="268" w:lineRule="exact"/>
        <w:rPr>
          <w:sz w:val="20"/>
          <w:szCs w:val="20"/>
        </w:rPr>
      </w:pPr>
      <w:r w:rsidRPr="002A7275">
        <w:rPr>
          <w:color w:val="231F20"/>
          <w:w w:val="80"/>
          <w:sz w:val="20"/>
          <w:szCs w:val="20"/>
        </w:rPr>
        <w:t>ПЛАНИРУЕМЫЕ</w:t>
      </w:r>
      <w:r w:rsidR="005C35F4">
        <w:rPr>
          <w:color w:val="231F20"/>
          <w:w w:val="80"/>
          <w:sz w:val="20"/>
          <w:szCs w:val="20"/>
        </w:rPr>
        <w:t xml:space="preserve"> </w:t>
      </w:r>
      <w:r w:rsidRPr="002A7275">
        <w:rPr>
          <w:color w:val="231F20"/>
          <w:w w:val="80"/>
          <w:sz w:val="20"/>
          <w:szCs w:val="20"/>
        </w:rPr>
        <w:t>РЕЗУЛЬТАТЫ</w:t>
      </w:r>
      <w:r w:rsidR="005C35F4">
        <w:rPr>
          <w:color w:val="231F20"/>
          <w:w w:val="80"/>
          <w:sz w:val="20"/>
          <w:szCs w:val="20"/>
        </w:rPr>
        <w:t xml:space="preserve"> </w:t>
      </w:r>
      <w:r w:rsidRPr="002A7275">
        <w:rPr>
          <w:color w:val="231F20"/>
          <w:w w:val="80"/>
          <w:sz w:val="20"/>
          <w:szCs w:val="20"/>
        </w:rPr>
        <w:t>ОСВОЕНИЯ</w:t>
      </w:r>
    </w:p>
    <w:p w:rsidR="00AF56C2" w:rsidRPr="002A7275" w:rsidRDefault="005C19FD" w:rsidP="00AF56C2">
      <w:pPr>
        <w:spacing w:before="14" w:line="204" w:lineRule="auto"/>
        <w:ind w:left="158" w:right="450"/>
        <w:rPr>
          <w:rFonts w:ascii="Tahoma" w:hAnsi="Tahoma"/>
          <w:b/>
          <w:sz w:val="20"/>
          <w:szCs w:val="20"/>
        </w:rPr>
      </w:pPr>
      <w:r w:rsidRPr="005C19FD">
        <w:rPr>
          <w:rFonts w:ascii="Times New Roman" w:hAnsi="Times New Roman"/>
          <w:sz w:val="20"/>
          <w:szCs w:val="20"/>
          <w:lang w:eastAsia="en-US"/>
        </w:rPr>
        <w:pict>
          <v:shape id="_x0000_s1071" style="position:absolute;left:0;text-align:left;margin-left:36.85pt;margin-top:28.45pt;width:317.5pt;height:.1pt;z-index:-251611136;mso-wrap-distance-left:0;mso-wrap-distance-right:0;mso-position-horizontal-relative:page" coordorigin="737,569" coordsize="6350,0" path="m737,569r6350,e" filled="f" strokecolor="#231f20" strokeweight=".5pt">
            <v:path arrowok="t"/>
            <w10:wrap type="topAndBottom" anchorx="page"/>
          </v:shape>
        </w:pict>
      </w:r>
      <w:r w:rsidR="00AF56C2" w:rsidRPr="002A7275">
        <w:rPr>
          <w:rFonts w:ascii="Tahoma" w:hAnsi="Tahoma"/>
          <w:b/>
          <w:color w:val="231F20"/>
          <w:w w:val="80"/>
          <w:sz w:val="20"/>
          <w:szCs w:val="20"/>
        </w:rPr>
        <w:t>УЧЕБНОГОПРЕДМЕТА</w:t>
      </w:r>
      <w:r w:rsidR="005C35F4">
        <w:rPr>
          <w:rFonts w:ascii="Tahoma" w:hAnsi="Tahoma"/>
          <w:b/>
          <w:color w:val="231F20"/>
          <w:w w:val="80"/>
          <w:sz w:val="20"/>
          <w:szCs w:val="20"/>
        </w:rPr>
        <w:t xml:space="preserve"> </w:t>
      </w:r>
      <w:r w:rsidR="00AF56C2" w:rsidRPr="002A7275">
        <w:rPr>
          <w:rFonts w:ascii="Tahoma" w:hAnsi="Tahoma"/>
          <w:b/>
          <w:color w:val="231F20"/>
          <w:w w:val="80"/>
          <w:sz w:val="20"/>
          <w:szCs w:val="20"/>
        </w:rPr>
        <w:t>«ИЗОБРАЗИТЕЛЬНОЕ</w:t>
      </w:r>
      <w:r w:rsidR="005C35F4">
        <w:rPr>
          <w:rFonts w:ascii="Tahoma" w:hAnsi="Tahoma"/>
          <w:b/>
          <w:color w:val="231F20"/>
          <w:w w:val="80"/>
          <w:sz w:val="20"/>
          <w:szCs w:val="20"/>
        </w:rPr>
        <w:t xml:space="preserve"> </w:t>
      </w:r>
      <w:r w:rsidR="00AF56C2" w:rsidRPr="002A7275">
        <w:rPr>
          <w:rFonts w:ascii="Tahoma" w:hAnsi="Tahoma"/>
          <w:b/>
          <w:color w:val="231F20"/>
          <w:w w:val="80"/>
          <w:sz w:val="20"/>
          <w:szCs w:val="20"/>
        </w:rPr>
        <w:t>ИСКУССТВО»</w:t>
      </w:r>
      <w:r w:rsidR="005C35F4">
        <w:rPr>
          <w:rFonts w:ascii="Tahoma" w:hAnsi="Tahoma"/>
          <w:b/>
          <w:color w:val="231F20"/>
          <w:w w:val="80"/>
          <w:sz w:val="20"/>
          <w:szCs w:val="20"/>
        </w:rPr>
        <w:t xml:space="preserve"> </w:t>
      </w:r>
      <w:r w:rsidR="00AF56C2" w:rsidRPr="002A7275">
        <w:rPr>
          <w:rFonts w:ascii="Tahoma" w:hAnsi="Tahoma"/>
          <w:b/>
          <w:color w:val="231F20"/>
          <w:w w:val="85"/>
          <w:sz w:val="20"/>
          <w:szCs w:val="20"/>
        </w:rPr>
        <w:t>НА</w:t>
      </w:r>
      <w:r w:rsidR="005C35F4">
        <w:rPr>
          <w:rFonts w:ascii="Tahoma" w:hAnsi="Tahoma"/>
          <w:b/>
          <w:color w:val="231F20"/>
          <w:w w:val="85"/>
          <w:sz w:val="20"/>
          <w:szCs w:val="20"/>
        </w:rPr>
        <w:t xml:space="preserve"> </w:t>
      </w:r>
      <w:r w:rsidR="00AF56C2" w:rsidRPr="002A7275">
        <w:rPr>
          <w:rFonts w:ascii="Tahoma" w:hAnsi="Tahoma"/>
          <w:b/>
          <w:color w:val="231F20"/>
          <w:w w:val="85"/>
          <w:sz w:val="20"/>
          <w:szCs w:val="20"/>
        </w:rPr>
        <w:t>УРОВНЕ</w:t>
      </w:r>
      <w:r w:rsidR="005C35F4">
        <w:rPr>
          <w:rFonts w:ascii="Tahoma" w:hAnsi="Tahoma"/>
          <w:b/>
          <w:color w:val="231F20"/>
          <w:w w:val="85"/>
          <w:sz w:val="20"/>
          <w:szCs w:val="20"/>
        </w:rPr>
        <w:t xml:space="preserve"> </w:t>
      </w:r>
      <w:r w:rsidR="00AF56C2" w:rsidRPr="002A7275">
        <w:rPr>
          <w:rFonts w:ascii="Tahoma" w:hAnsi="Tahoma"/>
          <w:b/>
          <w:color w:val="231F20"/>
          <w:w w:val="85"/>
          <w:sz w:val="20"/>
          <w:szCs w:val="20"/>
        </w:rPr>
        <w:t>НАЧАЛЬНОГО</w:t>
      </w:r>
      <w:r w:rsidR="005C35F4">
        <w:rPr>
          <w:rFonts w:ascii="Tahoma" w:hAnsi="Tahoma"/>
          <w:b/>
          <w:color w:val="231F20"/>
          <w:w w:val="85"/>
          <w:sz w:val="20"/>
          <w:szCs w:val="20"/>
        </w:rPr>
        <w:t xml:space="preserve"> </w:t>
      </w:r>
      <w:r w:rsidR="00AF56C2" w:rsidRPr="002A7275">
        <w:rPr>
          <w:rFonts w:ascii="Tahoma" w:hAnsi="Tahoma"/>
          <w:b/>
          <w:color w:val="231F20"/>
          <w:w w:val="85"/>
          <w:sz w:val="20"/>
          <w:szCs w:val="20"/>
        </w:rPr>
        <w:t>ОБЩЕГО</w:t>
      </w:r>
      <w:r w:rsidR="005C35F4">
        <w:rPr>
          <w:rFonts w:ascii="Tahoma" w:hAnsi="Tahoma"/>
          <w:b/>
          <w:color w:val="231F20"/>
          <w:w w:val="85"/>
          <w:sz w:val="20"/>
          <w:szCs w:val="20"/>
        </w:rPr>
        <w:t xml:space="preserve"> </w:t>
      </w:r>
      <w:r w:rsidR="00AF56C2" w:rsidRPr="002A7275">
        <w:rPr>
          <w:rFonts w:ascii="Tahoma" w:hAnsi="Tahoma"/>
          <w:b/>
          <w:color w:val="231F20"/>
          <w:w w:val="85"/>
          <w:sz w:val="20"/>
          <w:szCs w:val="20"/>
        </w:rPr>
        <w:t>ОБРАЗОВАНИЯ</w:t>
      </w:r>
    </w:p>
    <w:p w:rsidR="00AF56C2" w:rsidRPr="002A7275" w:rsidRDefault="00AF56C2" w:rsidP="00AF56C2">
      <w:pPr>
        <w:pStyle w:val="3"/>
        <w:spacing w:before="194"/>
        <w:rPr>
          <w:sz w:val="20"/>
          <w:szCs w:val="20"/>
        </w:rPr>
      </w:pPr>
      <w:r w:rsidRPr="002A7275">
        <w:rPr>
          <w:color w:val="231F20"/>
          <w:w w:val="90"/>
          <w:sz w:val="20"/>
          <w:szCs w:val="20"/>
        </w:rPr>
        <w:t>ЛИЧНОСТНЫЕ</w:t>
      </w:r>
      <w:r w:rsidR="005C35F4">
        <w:rPr>
          <w:color w:val="231F20"/>
          <w:w w:val="90"/>
          <w:sz w:val="20"/>
          <w:szCs w:val="20"/>
        </w:rPr>
        <w:t xml:space="preserve"> </w:t>
      </w:r>
      <w:r w:rsidRPr="002A7275">
        <w:rPr>
          <w:color w:val="231F20"/>
          <w:w w:val="90"/>
          <w:sz w:val="20"/>
          <w:szCs w:val="20"/>
        </w:rPr>
        <w:t>РЕЗУЛЬТАТЫ</w:t>
      </w:r>
    </w:p>
    <w:p w:rsidR="00AF56C2" w:rsidRPr="002A7275" w:rsidRDefault="00AF56C2" w:rsidP="00AF56C2">
      <w:pPr>
        <w:pStyle w:val="affb"/>
        <w:spacing w:before="71" w:line="256" w:lineRule="auto"/>
        <w:ind w:right="154"/>
      </w:pPr>
      <w:r w:rsidRPr="002A7275">
        <w:rPr>
          <w:color w:val="231F20"/>
          <w:w w:val="115"/>
        </w:rPr>
        <w:t>В центре примерной программы по изобразительному искус-ству в соответствии с ФГОС начального образования находитсяличностное развитие обучающихся, приобщение их к россий-ским традиционным духовным ценностям, а также социализа-цияличности.</w:t>
      </w:r>
    </w:p>
    <w:p w:rsidR="00AF56C2" w:rsidRPr="002A7275" w:rsidRDefault="00AF56C2" w:rsidP="00AF56C2">
      <w:pPr>
        <w:pStyle w:val="affb"/>
        <w:spacing w:before="1" w:line="256" w:lineRule="auto"/>
      </w:pPr>
      <w:r w:rsidRPr="002A7275">
        <w:rPr>
          <w:color w:val="231F20"/>
          <w:w w:val="115"/>
        </w:rPr>
        <w:t>Программа призвана обеспечить достижение обучающимисяличностныхрезультатов:</w:t>
      </w:r>
    </w:p>
    <w:p w:rsidR="00AF56C2" w:rsidRPr="002A7275" w:rsidRDefault="00AF56C2" w:rsidP="00AF56C2">
      <w:pPr>
        <w:pStyle w:val="affb"/>
        <w:spacing w:before="1" w:line="256" w:lineRule="auto"/>
      </w:pPr>
      <w:r w:rsidRPr="002A7275">
        <w:rPr>
          <w:color w:val="231F20"/>
          <w:w w:val="115"/>
        </w:rPr>
        <w:t>уважения и ценностного отношения к своей Родине — Рос-сии;</w:t>
      </w:r>
    </w:p>
    <w:p w:rsidR="00AF56C2" w:rsidRPr="002A7275" w:rsidRDefault="00AF56C2" w:rsidP="00AF56C2">
      <w:pPr>
        <w:pStyle w:val="affb"/>
        <w:spacing w:before="1" w:line="256" w:lineRule="auto"/>
      </w:pPr>
      <w:r w:rsidRPr="002A7275">
        <w:rPr>
          <w:color w:val="231F20"/>
          <w:w w:val="115"/>
        </w:rPr>
        <w:t>ценностно-смысловые ориентации и установки, отражающие</w:t>
      </w:r>
      <w:r w:rsidRPr="002A7275">
        <w:rPr>
          <w:color w:val="231F20"/>
          <w:w w:val="120"/>
        </w:rPr>
        <w:t>индивидуально-личностные позиции и социально значимыеличностныекачества;</w:t>
      </w:r>
    </w:p>
    <w:p w:rsidR="00AF56C2" w:rsidRPr="002A7275" w:rsidRDefault="00AF56C2" w:rsidP="00AF56C2">
      <w:pPr>
        <w:pStyle w:val="affb"/>
        <w:spacing w:before="1"/>
        <w:ind w:left="455" w:firstLine="0"/>
      </w:pPr>
      <w:r w:rsidRPr="002A7275">
        <w:rPr>
          <w:color w:val="231F20"/>
          <w:w w:val="115"/>
        </w:rPr>
        <w:t>духовно-нравственноеразвитиеобучающихся;</w:t>
      </w:r>
    </w:p>
    <w:p w:rsidR="00AF56C2" w:rsidRPr="002A7275" w:rsidRDefault="00AF56C2" w:rsidP="00AF56C2">
      <w:pPr>
        <w:pStyle w:val="affb"/>
        <w:spacing w:before="16" w:line="256" w:lineRule="auto"/>
        <w:ind w:firstLine="285"/>
      </w:pPr>
      <w:r w:rsidRPr="002A7275">
        <w:rPr>
          <w:color w:val="231F20"/>
          <w:w w:val="115"/>
        </w:rPr>
        <w:t>мотивацию к познанию и обучению, готовность к саморазви-тиюиактивномуучастиювсоциально-значимойдеятельности;</w:t>
      </w:r>
    </w:p>
    <w:p w:rsidR="00AF56C2" w:rsidRPr="002A7275" w:rsidRDefault="00AF56C2" w:rsidP="00AF56C2">
      <w:pPr>
        <w:pStyle w:val="affb"/>
        <w:spacing w:before="1" w:line="256" w:lineRule="auto"/>
        <w:ind w:left="468" w:hanging="13"/>
      </w:pPr>
      <w:r w:rsidRPr="002A7275">
        <w:rPr>
          <w:color w:val="231F20"/>
          <w:w w:val="115"/>
        </w:rPr>
        <w:t>позитивный опыт участия в творческой деятельности;интерескпроизведениямискусстваилитературы,постро-</w:t>
      </w:r>
    </w:p>
    <w:p w:rsidR="00AF56C2" w:rsidRPr="002A7275" w:rsidRDefault="00AF56C2" w:rsidP="00AF56C2">
      <w:pPr>
        <w:pStyle w:val="affb"/>
        <w:spacing w:line="256" w:lineRule="auto"/>
        <w:ind w:firstLine="0"/>
      </w:pPr>
      <w:r w:rsidRPr="002A7275">
        <w:rPr>
          <w:color w:val="231F20"/>
          <w:w w:val="115"/>
        </w:rPr>
        <w:t>енным на принципах нравственности и гуманизма, уважитель-ного отношения и интереса к культурным традициям и творче-ствусвоегоидругихнародов.</w:t>
      </w:r>
    </w:p>
    <w:p w:rsidR="00AF56C2" w:rsidRPr="002A7275" w:rsidRDefault="00AF56C2" w:rsidP="005C35F4">
      <w:pPr>
        <w:pStyle w:val="affb"/>
        <w:spacing w:before="1" w:line="256" w:lineRule="auto"/>
      </w:pPr>
      <w:r w:rsidRPr="002A7275">
        <w:rPr>
          <w:i/>
          <w:color w:val="231F20"/>
          <w:w w:val="115"/>
        </w:rPr>
        <w:t>Патриотическоевоспитание</w:t>
      </w:r>
      <w:r w:rsidRPr="002A7275">
        <w:rPr>
          <w:color w:val="231F20"/>
          <w:w w:val="115"/>
        </w:rPr>
        <w:t>осуществляетсячерезосвое-ниешкольникамисодержаниятрадицийотечественнойкуль-туры, выраженной в её архитектуре, народном, декоративно-прикладном и изобразительном искусстве. Урок искусства вос-питываетпатриотизмневдекларативнойформе,а</w:t>
      </w:r>
      <w:r w:rsidR="005C35F4">
        <w:rPr>
          <w:color w:val="231F20"/>
          <w:w w:val="115"/>
        </w:rPr>
        <w:t xml:space="preserve"> </w:t>
      </w:r>
      <w:r w:rsidRPr="002A7275">
        <w:rPr>
          <w:color w:val="231F20"/>
          <w:w w:val="115"/>
        </w:rPr>
        <w:t>в</w:t>
      </w:r>
      <w:r w:rsidR="005C35F4">
        <w:rPr>
          <w:color w:val="231F20"/>
          <w:w w:val="115"/>
        </w:rPr>
        <w:t xml:space="preserve"> </w:t>
      </w:r>
      <w:r w:rsidRPr="002A7275">
        <w:rPr>
          <w:color w:val="231F20"/>
          <w:w w:val="115"/>
        </w:rPr>
        <w:t>процессе</w:t>
      </w:r>
      <w:r w:rsidR="005C35F4">
        <w:rPr>
          <w:color w:val="231F20"/>
          <w:w w:val="115"/>
        </w:rPr>
        <w:t xml:space="preserve"> </w:t>
      </w:r>
      <w:r w:rsidRPr="002A7275">
        <w:rPr>
          <w:color w:val="231F20"/>
          <w:w w:val="115"/>
        </w:rPr>
        <w:t>восприятия и освоения в личной художественной деятельностиконкретных знаний о красоте и мудрости, заложенных в куль-турныхтрадициях.</w:t>
      </w:r>
    </w:p>
    <w:p w:rsidR="00AF56C2" w:rsidRPr="002A7275" w:rsidRDefault="00AF56C2" w:rsidP="00AF56C2">
      <w:pPr>
        <w:pStyle w:val="affb"/>
        <w:spacing w:line="254" w:lineRule="auto"/>
        <w:ind w:right="153"/>
      </w:pPr>
      <w:r w:rsidRPr="002A7275">
        <w:rPr>
          <w:i/>
          <w:color w:val="231F20"/>
          <w:w w:val="115"/>
        </w:rPr>
        <w:t xml:space="preserve">Гражданское воспитание </w:t>
      </w:r>
      <w:r w:rsidRPr="002A7275">
        <w:rPr>
          <w:color w:val="231F20"/>
          <w:w w:val="115"/>
        </w:rPr>
        <w:t>формируется через развитие чув-стваличнойпричастностикжизниобществаисозидающихкачествличности,приобщениеобучающихсякценностямотечественной и мировой культуры. Учебный предмет способ-ствует пониманию особенностей жизни разных народов и кра-сотынациональныхэстетическихидеалов.Коллективныетворческие работы создают условия для разных форм художе-ственно-творческойдеятельности,способствуютпониманиюдругогочеловека,становлениючувстваличнойответствен-ности.</w:t>
      </w:r>
    </w:p>
    <w:p w:rsidR="00AF56C2" w:rsidRPr="002A7275" w:rsidRDefault="00AF56C2" w:rsidP="00AF56C2">
      <w:pPr>
        <w:pStyle w:val="affb"/>
        <w:spacing w:line="254" w:lineRule="auto"/>
        <w:ind w:right="154"/>
      </w:pPr>
      <w:r w:rsidRPr="002A7275">
        <w:rPr>
          <w:i/>
          <w:color w:val="231F20"/>
          <w:w w:val="115"/>
        </w:rPr>
        <w:t>Духовно-нравственноевоспитание</w:t>
      </w:r>
      <w:r w:rsidRPr="002A7275">
        <w:rPr>
          <w:color w:val="231F20"/>
          <w:w w:val="115"/>
        </w:rPr>
        <w:t>являетсястержнемху-дожественного развития обучающегося, приобщения его к ис-кусствукаксфере,концентрирующейвсебедуховно-нрав-ственного поиск человечества. Учебные задания направлены наразвитиевнутреннегомираобучающегосяивоспитаниеегоэмоционально-образной,чувственнойсферы.Занятияискус-ством помогают школьнику обрести социально значимые зна-ния. Развитие творческих способностей способствует росту са-мосознания,осознаниясебякакличностиичленаобщества.</w:t>
      </w:r>
    </w:p>
    <w:p w:rsidR="00AF56C2" w:rsidRPr="002A7275" w:rsidRDefault="00AF56C2" w:rsidP="00AF56C2">
      <w:pPr>
        <w:pStyle w:val="affb"/>
        <w:spacing w:line="254" w:lineRule="auto"/>
        <w:ind w:right="156"/>
      </w:pPr>
      <w:r w:rsidRPr="002A7275">
        <w:rPr>
          <w:i/>
          <w:color w:val="231F20"/>
          <w:w w:val="115"/>
        </w:rPr>
        <w:t>Эстетическоевоспитание—</w:t>
      </w:r>
      <w:r w:rsidRPr="002A7275">
        <w:rPr>
          <w:color w:val="231F20"/>
          <w:w w:val="115"/>
        </w:rPr>
        <w:t>важнейшийкомпонентиус-ловие развития социально значимых отношений обучающихся,формирования представлений о прекрасном и безобразном, овысоком и низком. Эстетическое воспитание способствует фор-мированиюценностныхориентацийшкольниковвотношениикокружающимлюдям,встремлениикихпониманию,атакжев отношении к семье, природе, труду, искусству, культурномунаследию.</w:t>
      </w:r>
    </w:p>
    <w:p w:rsidR="00AF56C2" w:rsidRPr="002A7275" w:rsidRDefault="00AF56C2" w:rsidP="00AF56C2">
      <w:pPr>
        <w:pStyle w:val="affb"/>
        <w:spacing w:line="254" w:lineRule="auto"/>
        <w:ind w:right="154"/>
      </w:pPr>
      <w:r w:rsidRPr="002A7275">
        <w:rPr>
          <w:i/>
          <w:color w:val="231F20"/>
          <w:w w:val="115"/>
        </w:rPr>
        <w:t xml:space="preserve">Ценности познавательной деятельности </w:t>
      </w:r>
      <w:r w:rsidRPr="002A7275">
        <w:rPr>
          <w:color w:val="231F20"/>
          <w:w w:val="115"/>
        </w:rPr>
        <w:t>воспитываютсякак эмоционально окрашенный интерес к жизни людей и при-роды. Происходит это в процессе развития навыков восприятияихудожественнойрефлексиисвоихнаблюденийвхудоже-ственно-творческой</w:t>
      </w:r>
      <w:r w:rsidR="005C35F4">
        <w:rPr>
          <w:color w:val="231F20"/>
          <w:w w:val="115"/>
        </w:rPr>
        <w:t xml:space="preserve"> </w:t>
      </w:r>
      <w:r w:rsidRPr="002A7275">
        <w:rPr>
          <w:color w:val="231F20"/>
          <w:w w:val="115"/>
        </w:rPr>
        <w:t>деятельности.</w:t>
      </w:r>
      <w:r w:rsidR="005C35F4">
        <w:rPr>
          <w:color w:val="231F20"/>
          <w:w w:val="115"/>
        </w:rPr>
        <w:t xml:space="preserve"> </w:t>
      </w:r>
      <w:r w:rsidRPr="002A7275">
        <w:rPr>
          <w:color w:val="231F20"/>
          <w:w w:val="115"/>
        </w:rPr>
        <w:t>Навыки</w:t>
      </w:r>
      <w:r w:rsidR="005C35F4">
        <w:rPr>
          <w:color w:val="231F20"/>
          <w:w w:val="115"/>
        </w:rPr>
        <w:t xml:space="preserve"> </w:t>
      </w:r>
      <w:r w:rsidRPr="002A7275">
        <w:rPr>
          <w:color w:val="231F20"/>
          <w:w w:val="115"/>
        </w:rPr>
        <w:t>исследовательской</w:t>
      </w:r>
      <w:r w:rsidR="005C35F4">
        <w:rPr>
          <w:color w:val="231F20"/>
          <w:w w:val="115"/>
        </w:rPr>
        <w:t xml:space="preserve"> </w:t>
      </w:r>
      <w:r w:rsidRPr="002A7275">
        <w:rPr>
          <w:color w:val="231F20"/>
          <w:w w:val="115"/>
        </w:rPr>
        <w:t>деятельности</w:t>
      </w:r>
      <w:r w:rsidR="005C35F4">
        <w:rPr>
          <w:color w:val="231F20"/>
          <w:w w:val="115"/>
        </w:rPr>
        <w:t xml:space="preserve"> </w:t>
      </w:r>
      <w:r w:rsidRPr="002A7275">
        <w:rPr>
          <w:color w:val="231F20"/>
          <w:w w:val="115"/>
        </w:rPr>
        <w:t>развиваютсяпривыполнениизаданийкультур-но-историческойнаправленности.</w:t>
      </w:r>
    </w:p>
    <w:p w:rsidR="005C35F4" w:rsidRDefault="00AF56C2" w:rsidP="005C35F4">
      <w:pPr>
        <w:pStyle w:val="affb"/>
        <w:spacing w:line="252" w:lineRule="auto"/>
        <w:ind w:right="154"/>
        <w:jc w:val="left"/>
        <w:rPr>
          <w:color w:val="231F20"/>
          <w:w w:val="115"/>
        </w:rPr>
      </w:pPr>
      <w:r w:rsidRPr="002A7275">
        <w:rPr>
          <w:i/>
          <w:color w:val="231F20"/>
          <w:w w:val="115"/>
        </w:rPr>
        <w:t>Экологическоевоспитание</w:t>
      </w:r>
      <w:r w:rsidRPr="002A7275">
        <w:rPr>
          <w:color w:val="231F20"/>
          <w:w w:val="115"/>
        </w:rPr>
        <w:t>происходитвпроцессехудоже-ственно-эстетического наблюдения природы и её образа в про-изведениях искусства. Формирование эстетических чувств спо-собствует</w:t>
      </w:r>
      <w:r w:rsidR="005C35F4">
        <w:rPr>
          <w:color w:val="231F20"/>
          <w:w w:val="115"/>
        </w:rPr>
        <w:t xml:space="preserve"> </w:t>
      </w:r>
      <w:r w:rsidRPr="002A7275">
        <w:rPr>
          <w:color w:val="231F20"/>
          <w:w w:val="115"/>
        </w:rPr>
        <w:t>активному</w:t>
      </w:r>
      <w:r w:rsidR="005C35F4">
        <w:rPr>
          <w:color w:val="231F20"/>
          <w:w w:val="115"/>
        </w:rPr>
        <w:t xml:space="preserve"> </w:t>
      </w:r>
      <w:r w:rsidRPr="002A7275">
        <w:rPr>
          <w:color w:val="231F20"/>
          <w:w w:val="115"/>
        </w:rPr>
        <w:t>неприятию</w:t>
      </w:r>
      <w:r w:rsidR="005C35F4">
        <w:rPr>
          <w:color w:val="231F20"/>
          <w:w w:val="115"/>
        </w:rPr>
        <w:t xml:space="preserve"> </w:t>
      </w:r>
      <w:r w:rsidRPr="002A7275">
        <w:rPr>
          <w:color w:val="231F20"/>
          <w:w w:val="115"/>
        </w:rPr>
        <w:t>действий,</w:t>
      </w:r>
      <w:r w:rsidR="005C35F4">
        <w:rPr>
          <w:color w:val="231F20"/>
          <w:w w:val="115"/>
        </w:rPr>
        <w:t xml:space="preserve"> </w:t>
      </w:r>
      <w:r w:rsidRPr="002A7275">
        <w:rPr>
          <w:color w:val="231F20"/>
          <w:w w:val="115"/>
        </w:rPr>
        <w:t>приносящих</w:t>
      </w:r>
      <w:r w:rsidR="005C35F4">
        <w:rPr>
          <w:color w:val="231F20"/>
          <w:w w:val="115"/>
        </w:rPr>
        <w:t xml:space="preserve"> </w:t>
      </w:r>
      <w:r w:rsidRPr="002A7275">
        <w:rPr>
          <w:color w:val="231F20"/>
          <w:w w:val="115"/>
        </w:rPr>
        <w:t>вред</w:t>
      </w:r>
      <w:r w:rsidR="005C35F4">
        <w:rPr>
          <w:color w:val="231F20"/>
          <w:w w:val="115"/>
        </w:rPr>
        <w:t xml:space="preserve"> </w:t>
      </w:r>
      <w:r w:rsidRPr="002A7275">
        <w:rPr>
          <w:color w:val="231F20"/>
          <w:w w:val="115"/>
        </w:rPr>
        <w:t>окружающей</w:t>
      </w:r>
      <w:r w:rsidR="005C35F4">
        <w:rPr>
          <w:color w:val="231F20"/>
          <w:w w:val="115"/>
        </w:rPr>
        <w:t xml:space="preserve"> </w:t>
      </w:r>
      <w:r w:rsidRPr="002A7275">
        <w:rPr>
          <w:color w:val="231F20"/>
          <w:w w:val="115"/>
        </w:rPr>
        <w:t>среде.</w:t>
      </w:r>
    </w:p>
    <w:p w:rsidR="00AF56C2" w:rsidRPr="002A7275" w:rsidRDefault="00AF56C2" w:rsidP="005C35F4">
      <w:pPr>
        <w:pStyle w:val="affb"/>
        <w:spacing w:line="252" w:lineRule="auto"/>
        <w:ind w:right="154"/>
        <w:jc w:val="left"/>
      </w:pPr>
      <w:r w:rsidRPr="002A7275">
        <w:rPr>
          <w:i/>
          <w:color w:val="231F20"/>
          <w:w w:val="115"/>
        </w:rPr>
        <w:t xml:space="preserve">Трудовое воспитание </w:t>
      </w:r>
      <w:r w:rsidRPr="002A7275">
        <w:rPr>
          <w:color w:val="231F20"/>
          <w:w w:val="115"/>
        </w:rPr>
        <w:t>осуществляется в процессе личной ху-дожественно-творческой работы по освоению художественныхматериалов и удовлетворения от создания реального, практи-ческого продукта. Воспитываются стремление достичь резуль-тат,упорство,творческаяинициатива,пониманиеэстетикитрудовой деятельности. Важны также умения сотрудничать содноклассниками,работатьвкоманде,выполнятьколлектив-ную работу — обязательные требования к определённым зада-ниямпопрограмме.</w:t>
      </w:r>
    </w:p>
    <w:p w:rsidR="00AF56C2" w:rsidRPr="002A7275" w:rsidRDefault="00AF56C2" w:rsidP="00AF56C2">
      <w:pPr>
        <w:spacing w:before="166"/>
        <w:ind w:left="158"/>
        <w:rPr>
          <w:rFonts w:ascii="Trebuchet MS" w:hAnsi="Trebuchet MS"/>
          <w:sz w:val="20"/>
          <w:szCs w:val="20"/>
        </w:rPr>
      </w:pPr>
      <w:r w:rsidRPr="002A7275">
        <w:rPr>
          <w:rFonts w:ascii="Trebuchet MS" w:hAnsi="Trebuchet MS"/>
          <w:color w:val="231F20"/>
          <w:w w:val="90"/>
          <w:sz w:val="20"/>
          <w:szCs w:val="20"/>
        </w:rPr>
        <w:t>МЕТАПРЕДМЕТНЫЕРЕЗУЛЬТАТЫ</w:t>
      </w:r>
    </w:p>
    <w:p w:rsidR="00AF56C2" w:rsidRPr="002A7275" w:rsidRDefault="00AF56C2" w:rsidP="00E1459E">
      <w:pPr>
        <w:pStyle w:val="af8"/>
        <w:widowControl w:val="0"/>
        <w:numPr>
          <w:ilvl w:val="0"/>
          <w:numId w:val="51"/>
        </w:numPr>
        <w:tabs>
          <w:tab w:val="left" w:pos="449"/>
        </w:tabs>
        <w:autoSpaceDE w:val="0"/>
        <w:autoSpaceDN w:val="0"/>
        <w:spacing w:before="100"/>
        <w:rPr>
          <w:rFonts w:ascii="Tahoma" w:hAnsi="Tahoma"/>
          <w:b/>
        </w:rPr>
      </w:pPr>
      <w:r w:rsidRPr="002A7275">
        <w:rPr>
          <w:rFonts w:ascii="Tahoma" w:hAnsi="Tahoma"/>
          <w:b/>
          <w:color w:val="231F20"/>
          <w:spacing w:val="-1"/>
          <w:w w:val="85"/>
        </w:rPr>
        <w:t>Овладениеуниверсальными</w:t>
      </w:r>
      <w:r w:rsidRPr="002A7275">
        <w:rPr>
          <w:rFonts w:ascii="Tahoma" w:hAnsi="Tahoma"/>
          <w:b/>
          <w:color w:val="231F20"/>
          <w:w w:val="85"/>
        </w:rPr>
        <w:t>познавательнымидействиями</w:t>
      </w:r>
    </w:p>
    <w:p w:rsidR="00AF56C2" w:rsidRPr="002A7275" w:rsidRDefault="00AF56C2" w:rsidP="00AF56C2">
      <w:pPr>
        <w:pStyle w:val="3"/>
        <w:spacing w:before="117"/>
        <w:ind w:left="157"/>
        <w:rPr>
          <w:sz w:val="20"/>
          <w:szCs w:val="20"/>
        </w:rPr>
      </w:pPr>
      <w:r w:rsidRPr="002A7275">
        <w:rPr>
          <w:color w:val="231F20"/>
          <w:w w:val="90"/>
          <w:sz w:val="20"/>
          <w:szCs w:val="20"/>
        </w:rPr>
        <w:t>Пространственныепредставленияисенсорныеспособности:</w:t>
      </w:r>
    </w:p>
    <w:p w:rsidR="00AF56C2" w:rsidRPr="002A7275" w:rsidRDefault="00AF56C2" w:rsidP="00AF56C2">
      <w:pPr>
        <w:pStyle w:val="affb"/>
        <w:spacing w:before="73"/>
        <w:ind w:left="383" w:firstLine="0"/>
        <w:jc w:val="left"/>
      </w:pPr>
      <w:r w:rsidRPr="002A7275">
        <w:rPr>
          <w:color w:val="231F20"/>
          <w:w w:val="120"/>
        </w:rPr>
        <w:t>характеризоватьформупредмета,конструкции;</w:t>
      </w:r>
    </w:p>
    <w:p w:rsidR="00AF56C2" w:rsidRPr="002A7275" w:rsidRDefault="00AF56C2" w:rsidP="00AF56C2">
      <w:pPr>
        <w:pStyle w:val="affb"/>
        <w:spacing w:before="19" w:line="259" w:lineRule="auto"/>
        <w:jc w:val="left"/>
      </w:pPr>
      <w:r w:rsidRPr="002A7275">
        <w:rPr>
          <w:color w:val="231F20"/>
          <w:w w:val="115"/>
        </w:rPr>
        <w:t>выявлятьдоминантныечерты(характерныеособенности)ввизуальномобразе;</w:t>
      </w:r>
    </w:p>
    <w:p w:rsidR="00AF56C2" w:rsidRPr="002A7275" w:rsidRDefault="00AF56C2" w:rsidP="00AF56C2">
      <w:pPr>
        <w:pStyle w:val="affb"/>
        <w:spacing w:before="2" w:line="259" w:lineRule="auto"/>
        <w:jc w:val="left"/>
      </w:pPr>
      <w:r w:rsidRPr="002A7275">
        <w:rPr>
          <w:color w:val="231F20"/>
          <w:w w:val="115"/>
        </w:rPr>
        <w:t>сравниватьплоскостныеипространственныеобъектыпоза-даннымоснованиям;</w:t>
      </w:r>
    </w:p>
    <w:p w:rsidR="00AF56C2" w:rsidRPr="002A7275" w:rsidRDefault="00AF56C2" w:rsidP="00AF56C2">
      <w:pPr>
        <w:pStyle w:val="affb"/>
        <w:spacing w:before="1" w:line="259" w:lineRule="auto"/>
        <w:ind w:right="149"/>
        <w:jc w:val="left"/>
      </w:pPr>
      <w:r w:rsidRPr="002A7275">
        <w:rPr>
          <w:color w:val="231F20"/>
          <w:w w:val="120"/>
        </w:rPr>
        <w:t>находить ассоциативные связи между визуальными образа-миразныхформипредметов;</w:t>
      </w:r>
    </w:p>
    <w:p w:rsidR="00AF56C2" w:rsidRPr="002A7275" w:rsidRDefault="00AF56C2" w:rsidP="00AF56C2">
      <w:pPr>
        <w:pStyle w:val="affb"/>
        <w:spacing w:before="1" w:line="259" w:lineRule="auto"/>
        <w:ind w:right="154"/>
        <w:jc w:val="left"/>
      </w:pPr>
      <w:r w:rsidRPr="002A7275">
        <w:rPr>
          <w:color w:val="231F20"/>
          <w:w w:val="115"/>
        </w:rPr>
        <w:t>сопоставлятьчастиицелоеввидимомобразе,предмете,кон-струкции;</w:t>
      </w:r>
    </w:p>
    <w:p w:rsidR="00AF56C2" w:rsidRPr="002A7275" w:rsidRDefault="00AF56C2" w:rsidP="00AF56C2">
      <w:pPr>
        <w:pStyle w:val="affb"/>
        <w:spacing w:before="1" w:line="259" w:lineRule="auto"/>
        <w:jc w:val="left"/>
      </w:pPr>
      <w:r w:rsidRPr="002A7275">
        <w:rPr>
          <w:color w:val="231F20"/>
          <w:w w:val="115"/>
        </w:rPr>
        <w:t>анализироватьпропорциональныеотношениячастейвнутрицелогоипредметовмеждусобой;</w:t>
      </w:r>
    </w:p>
    <w:p w:rsidR="00AF56C2" w:rsidRPr="002A7275" w:rsidRDefault="00AF56C2" w:rsidP="00AF56C2">
      <w:pPr>
        <w:pStyle w:val="affb"/>
        <w:spacing w:before="2"/>
        <w:ind w:left="383" w:firstLine="0"/>
        <w:jc w:val="left"/>
      </w:pPr>
      <w:r w:rsidRPr="002A7275">
        <w:rPr>
          <w:color w:val="231F20"/>
          <w:w w:val="115"/>
        </w:rPr>
        <w:t>обобщатьформусоставнойконструкции;</w:t>
      </w:r>
    </w:p>
    <w:p w:rsidR="00AF56C2" w:rsidRPr="002A7275" w:rsidRDefault="00AF56C2" w:rsidP="00AF56C2">
      <w:pPr>
        <w:pStyle w:val="affb"/>
        <w:spacing w:before="19" w:line="259" w:lineRule="auto"/>
      </w:pPr>
      <w:r w:rsidRPr="002A7275">
        <w:rPr>
          <w:color w:val="231F20"/>
          <w:w w:val="120"/>
        </w:rPr>
        <w:t>выявлять и анализировать ритмические отношения в про-</w:t>
      </w:r>
      <w:r w:rsidRPr="002A7275">
        <w:rPr>
          <w:color w:val="231F20"/>
          <w:w w:val="115"/>
        </w:rPr>
        <w:t>странстве и в изображении (визуальном образе) на установлен-</w:t>
      </w:r>
      <w:r w:rsidRPr="002A7275">
        <w:rPr>
          <w:color w:val="231F20"/>
          <w:w w:val="120"/>
        </w:rPr>
        <w:t>ныхоснованиях;</w:t>
      </w:r>
    </w:p>
    <w:p w:rsidR="00AF56C2" w:rsidRPr="002A7275" w:rsidRDefault="00AF56C2" w:rsidP="00AF56C2">
      <w:pPr>
        <w:pStyle w:val="affb"/>
        <w:spacing w:before="2" w:line="259" w:lineRule="auto"/>
      </w:pPr>
      <w:r w:rsidRPr="002A7275">
        <w:rPr>
          <w:color w:val="231F20"/>
          <w:w w:val="115"/>
        </w:rPr>
        <w:t>абстрагироватьобразреальностиприпостроенииплоскойкомпозиции;</w:t>
      </w:r>
    </w:p>
    <w:p w:rsidR="00AF56C2" w:rsidRPr="002A7275" w:rsidRDefault="00AF56C2" w:rsidP="00AF56C2">
      <w:pPr>
        <w:pStyle w:val="affb"/>
        <w:spacing w:before="1" w:line="259" w:lineRule="auto"/>
      </w:pPr>
      <w:r w:rsidRPr="002A7275">
        <w:rPr>
          <w:color w:val="231F20"/>
          <w:w w:val="115"/>
        </w:rPr>
        <w:t>соотносить тональные отношения (тёмное — светлое) в про-странственныхиплоскостныхобъектах;</w:t>
      </w:r>
    </w:p>
    <w:p w:rsidR="00AF56C2" w:rsidRPr="002A7275" w:rsidRDefault="00AF56C2" w:rsidP="00AF56C2">
      <w:pPr>
        <w:pStyle w:val="affb"/>
        <w:spacing w:before="1" w:line="259" w:lineRule="auto"/>
      </w:pPr>
      <w:r w:rsidRPr="002A7275">
        <w:rPr>
          <w:color w:val="231F20"/>
          <w:w w:val="115"/>
        </w:rPr>
        <w:t>выявлять и анализировать эмоциональное воздействие цве-товых отношений в пространственной среде и плоскостном изо-бражении.</w:t>
      </w:r>
    </w:p>
    <w:p w:rsidR="00AF56C2" w:rsidRPr="002A7275" w:rsidRDefault="00AF56C2" w:rsidP="00AF56C2">
      <w:pPr>
        <w:pStyle w:val="3"/>
        <w:spacing w:before="162"/>
        <w:ind w:left="157"/>
        <w:rPr>
          <w:sz w:val="20"/>
          <w:szCs w:val="20"/>
        </w:rPr>
      </w:pPr>
      <w:r w:rsidRPr="002A7275">
        <w:rPr>
          <w:color w:val="231F20"/>
          <w:w w:val="90"/>
          <w:sz w:val="20"/>
          <w:szCs w:val="20"/>
        </w:rPr>
        <w:t>Базовыелогическиеиисследовательскиедействия:</w:t>
      </w:r>
    </w:p>
    <w:p w:rsidR="00AF56C2" w:rsidRPr="002A7275" w:rsidRDefault="00AF56C2" w:rsidP="00AF56C2">
      <w:pPr>
        <w:pStyle w:val="affb"/>
        <w:spacing w:before="73" w:line="259" w:lineRule="auto"/>
      </w:pPr>
      <w:r w:rsidRPr="002A7275">
        <w:rPr>
          <w:color w:val="231F20"/>
          <w:w w:val="115"/>
        </w:rPr>
        <w:t>проявлять  исследовательские,  экспериментальные  действияв процессе освоения выразительных свойств различных худо-жественныхматериалов;</w:t>
      </w:r>
    </w:p>
    <w:p w:rsidR="00AF56C2" w:rsidRPr="002A7275" w:rsidRDefault="00AF56C2" w:rsidP="00AF56C2">
      <w:pPr>
        <w:pStyle w:val="affb"/>
        <w:spacing w:before="70" w:line="254" w:lineRule="auto"/>
        <w:ind w:right="154"/>
        <w:jc w:val="right"/>
      </w:pPr>
      <w:r w:rsidRPr="002A7275">
        <w:rPr>
          <w:color w:val="231F20"/>
          <w:w w:val="120"/>
        </w:rPr>
        <w:t>проявлятьтворческиеэкспериментальныедействиявпро-</w:t>
      </w:r>
      <w:r w:rsidRPr="002A7275">
        <w:rPr>
          <w:color w:val="231F20"/>
          <w:w w:val="115"/>
        </w:rPr>
        <w:t>цессесамостоятельноговыполненияхудожественныхзаданий;</w:t>
      </w:r>
      <w:r w:rsidRPr="002A7275">
        <w:rPr>
          <w:color w:val="231F20"/>
          <w:w w:val="120"/>
        </w:rPr>
        <w:t>проявлятьисследовательскиеианалитическиедействияна</w:t>
      </w:r>
      <w:r w:rsidRPr="002A7275">
        <w:rPr>
          <w:color w:val="231F20"/>
          <w:w w:val="115"/>
        </w:rPr>
        <w:t>основеопределённыхучебныхустановоквпроцессевосприя-</w:t>
      </w:r>
      <w:r w:rsidRPr="002A7275">
        <w:rPr>
          <w:color w:val="231F20"/>
          <w:w w:val="120"/>
        </w:rPr>
        <w:t>тияпроизведенийизобразительногоискусства,архитектурыи</w:t>
      </w:r>
    </w:p>
    <w:p w:rsidR="00AF56C2" w:rsidRPr="002A7275" w:rsidRDefault="00AF56C2" w:rsidP="00AF56C2">
      <w:pPr>
        <w:pStyle w:val="affb"/>
        <w:spacing w:line="229" w:lineRule="exact"/>
        <w:ind w:firstLine="0"/>
      </w:pPr>
      <w:r w:rsidRPr="002A7275">
        <w:rPr>
          <w:color w:val="231F20"/>
          <w:w w:val="115"/>
        </w:rPr>
        <w:t>продуктовдетскогохудожественноготворчества;</w:t>
      </w:r>
    </w:p>
    <w:p w:rsidR="00AF56C2" w:rsidRPr="002A7275" w:rsidRDefault="00AF56C2" w:rsidP="00AF56C2">
      <w:pPr>
        <w:pStyle w:val="affb"/>
        <w:spacing w:before="14" w:line="254" w:lineRule="auto"/>
        <w:ind w:right="154"/>
      </w:pPr>
      <w:r w:rsidRPr="002A7275">
        <w:rPr>
          <w:color w:val="231F20"/>
          <w:w w:val="115"/>
        </w:rPr>
        <w:t>использоватьнаблюдениядляполученияинформацииобособенностях объектов и состояния природы, предметного мирачеловека,городскойсреды;</w:t>
      </w:r>
    </w:p>
    <w:p w:rsidR="00AF56C2" w:rsidRPr="002A7275" w:rsidRDefault="00AF56C2" w:rsidP="00AF56C2">
      <w:pPr>
        <w:pStyle w:val="affb"/>
        <w:spacing w:line="254" w:lineRule="auto"/>
      </w:pPr>
      <w:r w:rsidRPr="002A7275">
        <w:rPr>
          <w:color w:val="231F20"/>
          <w:w w:val="115"/>
        </w:rPr>
        <w:t>анализировать и оценивать с позиций эстетических катего-рийявленияприродыипредметно-пространственнуюсредужизничеловека;</w:t>
      </w:r>
    </w:p>
    <w:p w:rsidR="00AF56C2" w:rsidRPr="002A7275" w:rsidRDefault="00AF56C2" w:rsidP="00AF56C2">
      <w:pPr>
        <w:pStyle w:val="affb"/>
        <w:spacing w:line="254" w:lineRule="auto"/>
        <w:ind w:right="154"/>
      </w:pPr>
      <w:r w:rsidRPr="002A7275">
        <w:rPr>
          <w:color w:val="231F20"/>
          <w:w w:val="115"/>
        </w:rPr>
        <w:t>формулироватьвыводы,соответствующиеэстетическим,аналитическим и другим учебным установкам по результатампроведённогонаблюдения;</w:t>
      </w:r>
    </w:p>
    <w:p w:rsidR="00AF56C2" w:rsidRPr="002A7275" w:rsidRDefault="00AF56C2" w:rsidP="00AF56C2">
      <w:pPr>
        <w:pStyle w:val="affb"/>
        <w:spacing w:line="254" w:lineRule="auto"/>
      </w:pPr>
      <w:r w:rsidRPr="002A7275">
        <w:rPr>
          <w:color w:val="231F20"/>
          <w:w w:val="115"/>
        </w:rPr>
        <w:t>использовать знаково-символические средства для составле-</w:t>
      </w:r>
      <w:r w:rsidRPr="002A7275">
        <w:rPr>
          <w:color w:val="231F20"/>
          <w:w w:val="120"/>
        </w:rPr>
        <w:t>нияорнаментовидекоративныхкомпозиций;</w:t>
      </w:r>
    </w:p>
    <w:p w:rsidR="00AF56C2" w:rsidRPr="002A7275" w:rsidRDefault="00AF56C2" w:rsidP="00AF56C2">
      <w:pPr>
        <w:pStyle w:val="affb"/>
        <w:spacing w:line="254" w:lineRule="auto"/>
      </w:pPr>
      <w:r w:rsidRPr="002A7275">
        <w:rPr>
          <w:color w:val="231F20"/>
          <w:w w:val="115"/>
        </w:rPr>
        <w:t>классифицировать произведения искусства по видам и, соот-</w:t>
      </w:r>
      <w:r w:rsidRPr="002A7275">
        <w:rPr>
          <w:color w:val="231F20"/>
          <w:w w:val="120"/>
        </w:rPr>
        <w:t>ветственно,поназначениювжизнилюдей;</w:t>
      </w:r>
    </w:p>
    <w:p w:rsidR="00AF56C2" w:rsidRPr="002A7275" w:rsidRDefault="00AF56C2" w:rsidP="00AF56C2">
      <w:pPr>
        <w:pStyle w:val="affb"/>
        <w:spacing w:line="254" w:lineRule="auto"/>
      </w:pPr>
      <w:r w:rsidRPr="002A7275">
        <w:rPr>
          <w:color w:val="231F20"/>
          <w:w w:val="115"/>
        </w:rPr>
        <w:t>классифицироватьпроизведенияизобразительногоискус-ствапожанрамвкачествеинструментаанализасодержанияпроизведений;</w:t>
      </w:r>
    </w:p>
    <w:p w:rsidR="00AF56C2" w:rsidRPr="002A7275" w:rsidRDefault="00AF56C2" w:rsidP="00AF56C2">
      <w:pPr>
        <w:pStyle w:val="affb"/>
        <w:spacing w:line="254" w:lineRule="auto"/>
      </w:pPr>
      <w:r w:rsidRPr="002A7275">
        <w:rPr>
          <w:color w:val="231F20"/>
          <w:w w:val="115"/>
        </w:rPr>
        <w:t>ставить и использовать вопросы как исследовательский ин-струментпознания.</w:t>
      </w:r>
    </w:p>
    <w:p w:rsidR="00AF56C2" w:rsidRPr="002A7275" w:rsidRDefault="00AF56C2" w:rsidP="00AF56C2">
      <w:pPr>
        <w:pStyle w:val="affb"/>
        <w:spacing w:before="10"/>
        <w:ind w:firstLine="0"/>
        <w:jc w:val="left"/>
      </w:pPr>
    </w:p>
    <w:p w:rsidR="00AF56C2" w:rsidRPr="002A7275" w:rsidRDefault="00AF56C2" w:rsidP="00AF56C2">
      <w:pPr>
        <w:pStyle w:val="5"/>
      </w:pPr>
      <w:r w:rsidRPr="002A7275">
        <w:rPr>
          <w:color w:val="231F20"/>
          <w:w w:val="125"/>
        </w:rPr>
        <w:t>Работасинформацией:</w:t>
      </w:r>
    </w:p>
    <w:p w:rsidR="00AF56C2" w:rsidRPr="002A7275" w:rsidRDefault="00AF56C2" w:rsidP="00AF56C2">
      <w:pPr>
        <w:pStyle w:val="affb"/>
        <w:spacing w:before="14"/>
        <w:ind w:left="383" w:firstLine="0"/>
      </w:pPr>
      <w:r w:rsidRPr="002A7275">
        <w:rPr>
          <w:color w:val="231F20"/>
          <w:w w:val="115"/>
        </w:rPr>
        <w:t>использоватьэлектронныеобразовательныересурсы;</w:t>
      </w:r>
    </w:p>
    <w:p w:rsidR="00AF56C2" w:rsidRPr="002A7275" w:rsidRDefault="00AF56C2" w:rsidP="00AF56C2">
      <w:pPr>
        <w:pStyle w:val="affb"/>
        <w:spacing w:before="14" w:line="254" w:lineRule="auto"/>
      </w:pPr>
      <w:r w:rsidRPr="002A7275">
        <w:rPr>
          <w:color w:val="231F20"/>
          <w:w w:val="115"/>
        </w:rPr>
        <w:t>уметь работать с электронными учебниками и учебными по-собиями;</w:t>
      </w:r>
    </w:p>
    <w:p w:rsidR="00AF56C2" w:rsidRPr="002A7275" w:rsidRDefault="00AF56C2" w:rsidP="00AF56C2">
      <w:pPr>
        <w:pStyle w:val="affb"/>
        <w:spacing w:line="254" w:lineRule="auto"/>
        <w:ind w:right="156"/>
      </w:pPr>
      <w:r w:rsidRPr="002A7275">
        <w:rPr>
          <w:color w:val="231F20"/>
          <w:w w:val="115"/>
        </w:rPr>
        <w:t>выбирать источник для получения информации: поисковыесистемы Интернета, цифровые электронные средства, справоч-ники,художественныеальбомыидетскиекниги;</w:t>
      </w:r>
    </w:p>
    <w:p w:rsidR="00AF56C2" w:rsidRPr="002A7275" w:rsidRDefault="00AF56C2" w:rsidP="00AF56C2">
      <w:pPr>
        <w:pStyle w:val="affb"/>
        <w:spacing w:line="254" w:lineRule="auto"/>
      </w:pPr>
      <w:r w:rsidRPr="002A7275">
        <w:rPr>
          <w:color w:val="231F20"/>
          <w:spacing w:val="-1"/>
          <w:w w:val="120"/>
        </w:rPr>
        <w:t>анализировать,</w:t>
      </w:r>
      <w:r w:rsidRPr="002A7275">
        <w:rPr>
          <w:color w:val="231F20"/>
          <w:w w:val="120"/>
        </w:rPr>
        <w:t>интерпретировать,обобщатьисистематизи-</w:t>
      </w:r>
      <w:r w:rsidRPr="002A7275">
        <w:rPr>
          <w:color w:val="231F20"/>
          <w:spacing w:val="-1"/>
          <w:w w:val="120"/>
        </w:rPr>
        <w:t xml:space="preserve">ровать информацию, </w:t>
      </w:r>
      <w:r w:rsidRPr="002A7275">
        <w:rPr>
          <w:color w:val="231F20"/>
          <w:w w:val="120"/>
        </w:rPr>
        <w:t>представленную в произведениях искус-ства,текстах,таблицахисхемах;</w:t>
      </w:r>
    </w:p>
    <w:p w:rsidR="00AF56C2" w:rsidRPr="002A7275" w:rsidRDefault="00AF56C2" w:rsidP="00AF56C2">
      <w:pPr>
        <w:pStyle w:val="affb"/>
        <w:spacing w:line="254" w:lineRule="auto"/>
      </w:pPr>
      <w:r w:rsidRPr="002A7275">
        <w:rPr>
          <w:color w:val="231F20"/>
          <w:w w:val="115"/>
        </w:rPr>
        <w:t>самостоятельно готовить информацию на заданную или вы-браннуютемуипредставлятьеёвразличныхвидах:рисункахиэскизах,электронныхпрезентациях;</w:t>
      </w:r>
    </w:p>
    <w:p w:rsidR="00AF56C2" w:rsidRPr="002A7275" w:rsidRDefault="00AF56C2" w:rsidP="00AF56C2">
      <w:pPr>
        <w:pStyle w:val="affb"/>
        <w:spacing w:line="254" w:lineRule="auto"/>
      </w:pPr>
      <w:r w:rsidRPr="002A7275">
        <w:rPr>
          <w:color w:val="231F20"/>
          <w:w w:val="115"/>
        </w:rPr>
        <w:t>осуществлятьвиртуальныепутешествияпоархитектурнымпамятникам,вотечественныехудожественныемузеиизару-бежныехудожественныемузеи(галереи)наосновеустановокиквестов,предложенныхучителем;</w:t>
      </w:r>
    </w:p>
    <w:p w:rsidR="00AF56C2" w:rsidRPr="002A7275" w:rsidRDefault="00AF56C2" w:rsidP="00AF56C2">
      <w:pPr>
        <w:pStyle w:val="affb"/>
        <w:spacing w:before="70" w:line="254" w:lineRule="auto"/>
      </w:pPr>
      <w:r w:rsidRPr="002A7275">
        <w:rPr>
          <w:color w:val="231F20"/>
          <w:w w:val="115"/>
        </w:rPr>
        <w:t>соблюдать правила информационной безопасности при рабо-тевсетиИнтернет.</w:t>
      </w:r>
    </w:p>
    <w:p w:rsidR="00AF56C2" w:rsidRPr="002A7275" w:rsidRDefault="00AF56C2" w:rsidP="00E1459E">
      <w:pPr>
        <w:pStyle w:val="2"/>
        <w:widowControl w:val="0"/>
        <w:numPr>
          <w:ilvl w:val="0"/>
          <w:numId w:val="51"/>
        </w:numPr>
        <w:tabs>
          <w:tab w:val="left" w:pos="442"/>
        </w:tabs>
        <w:autoSpaceDE w:val="0"/>
        <w:autoSpaceDN w:val="0"/>
        <w:spacing w:before="147" w:beforeAutospacing="0" w:after="0" w:afterAutospacing="0"/>
        <w:ind w:left="441" w:hanging="285"/>
        <w:rPr>
          <w:sz w:val="20"/>
          <w:szCs w:val="20"/>
        </w:rPr>
      </w:pPr>
      <w:r w:rsidRPr="002A7275">
        <w:rPr>
          <w:color w:val="231F20"/>
          <w:w w:val="85"/>
          <w:sz w:val="20"/>
          <w:szCs w:val="20"/>
        </w:rPr>
        <w:t>Овладениеуниверсальнымикоммуникативнымидействиями</w:t>
      </w:r>
    </w:p>
    <w:p w:rsidR="00AF56C2" w:rsidRPr="002A7275" w:rsidRDefault="00AF56C2" w:rsidP="00AF56C2">
      <w:pPr>
        <w:pStyle w:val="affb"/>
        <w:spacing w:before="71" w:line="254" w:lineRule="auto"/>
        <w:ind w:left="383" w:right="154" w:firstLine="0"/>
      </w:pPr>
      <w:r w:rsidRPr="002A7275">
        <w:rPr>
          <w:color w:val="231F20"/>
          <w:w w:val="115"/>
        </w:rPr>
        <w:t>Обучающиеся должны овладеть следующими действиями:пониматьискусство  вкачестве  особогоязыка  общения—</w:t>
      </w:r>
    </w:p>
    <w:p w:rsidR="00AF56C2" w:rsidRPr="002A7275" w:rsidRDefault="00AF56C2" w:rsidP="00AF56C2">
      <w:pPr>
        <w:pStyle w:val="affb"/>
        <w:spacing w:line="254" w:lineRule="auto"/>
        <w:ind w:firstLine="0"/>
      </w:pPr>
      <w:r w:rsidRPr="002A7275">
        <w:rPr>
          <w:color w:val="231F20"/>
          <w:w w:val="115"/>
        </w:rPr>
        <w:t>межличностного (автор — зритель), между поколениями, меж-дународами;</w:t>
      </w:r>
    </w:p>
    <w:p w:rsidR="00AF56C2" w:rsidRPr="002A7275" w:rsidRDefault="00AF56C2" w:rsidP="00AF56C2">
      <w:pPr>
        <w:pStyle w:val="affb"/>
        <w:spacing w:line="254" w:lineRule="auto"/>
      </w:pPr>
      <w:r w:rsidRPr="002A7275">
        <w:rPr>
          <w:color w:val="231F20"/>
          <w:w w:val="115"/>
        </w:rPr>
        <w:t>вестидиалогиучаствоватьвдискуссии,проявляяуважи-тельноеотношениекоппонентам,сопоставлятьсвоисужденияс суждениями участников общения, выявляя и корректно от-стаивая свои позиции в оценке и понимании обсуждаемого яв-ления;</w:t>
      </w:r>
    </w:p>
    <w:p w:rsidR="00AF56C2" w:rsidRPr="002A7275" w:rsidRDefault="00AF56C2" w:rsidP="00AF56C2">
      <w:pPr>
        <w:pStyle w:val="affb"/>
        <w:spacing w:line="254" w:lineRule="auto"/>
        <w:ind w:right="154"/>
      </w:pPr>
      <w:r w:rsidRPr="002A7275">
        <w:rPr>
          <w:color w:val="231F20"/>
          <w:w w:val="115"/>
        </w:rPr>
        <w:t>находить общее решение и разрешать конфликты на основеобщих позиций и учёта интересов в процессе совместной худо-жественнойдеятельности;</w:t>
      </w:r>
    </w:p>
    <w:p w:rsidR="00AF56C2" w:rsidRPr="002A7275" w:rsidRDefault="00AF56C2" w:rsidP="00AF56C2">
      <w:pPr>
        <w:pStyle w:val="affb"/>
        <w:spacing w:line="254" w:lineRule="auto"/>
        <w:ind w:right="154"/>
      </w:pPr>
      <w:r w:rsidRPr="002A7275">
        <w:rPr>
          <w:color w:val="231F20"/>
          <w:w w:val="115"/>
        </w:rPr>
        <w:t>демонстрировать и объяснять результаты своего творческого,художественногоилиисследовательскогоопыта;</w:t>
      </w:r>
    </w:p>
    <w:p w:rsidR="00AF56C2" w:rsidRPr="002A7275" w:rsidRDefault="00AF56C2" w:rsidP="00AF56C2">
      <w:pPr>
        <w:pStyle w:val="affb"/>
        <w:spacing w:line="254" w:lineRule="auto"/>
      </w:pPr>
      <w:r w:rsidRPr="002A7275">
        <w:rPr>
          <w:color w:val="231F20"/>
          <w:w w:val="115"/>
        </w:rPr>
        <w:t>анализировать произведения детского художественного твор-чества с позиций их содержания и в соответствии с учебнойзадачей,поставленнойучителем;</w:t>
      </w:r>
    </w:p>
    <w:p w:rsidR="00AF56C2" w:rsidRPr="002A7275" w:rsidRDefault="00AF56C2" w:rsidP="00AF56C2">
      <w:pPr>
        <w:pStyle w:val="affb"/>
        <w:spacing w:line="254" w:lineRule="auto"/>
      </w:pPr>
      <w:r w:rsidRPr="002A7275">
        <w:rPr>
          <w:color w:val="231F20"/>
          <w:w w:val="120"/>
        </w:rPr>
        <w:t>признавать своё и чужое право на ошибку, развивать своиспособности сопереживать, понимать намерения и пережива-ниясвоиидругихлюдей;</w:t>
      </w:r>
    </w:p>
    <w:p w:rsidR="00AF56C2" w:rsidRPr="002A7275" w:rsidRDefault="00AF56C2" w:rsidP="00AF56C2">
      <w:pPr>
        <w:pStyle w:val="affb"/>
        <w:spacing w:line="254" w:lineRule="auto"/>
      </w:pPr>
      <w:r w:rsidRPr="002A7275">
        <w:rPr>
          <w:color w:val="231F20"/>
          <w:w w:val="115"/>
        </w:rPr>
        <w:t>взаимодействовать,сотрудничатьвпроцессеколлективнойработы,приниматьцельсовместнойдеятельностиистроитьдействия по её достижению, договариваться, выполнять пору-чения, подчиняться, ответственно относиться к своей задаче подостижениюобщегорезультата.</w:t>
      </w:r>
    </w:p>
    <w:p w:rsidR="00AF56C2" w:rsidRPr="002A7275" w:rsidRDefault="00AF56C2" w:rsidP="00E1459E">
      <w:pPr>
        <w:pStyle w:val="2"/>
        <w:widowControl w:val="0"/>
        <w:numPr>
          <w:ilvl w:val="0"/>
          <w:numId w:val="51"/>
        </w:numPr>
        <w:tabs>
          <w:tab w:val="left" w:pos="440"/>
        </w:tabs>
        <w:autoSpaceDE w:val="0"/>
        <w:autoSpaceDN w:val="0"/>
        <w:spacing w:before="142" w:beforeAutospacing="0" w:after="0" w:afterAutospacing="0"/>
        <w:ind w:left="439" w:hanging="283"/>
        <w:rPr>
          <w:sz w:val="20"/>
          <w:szCs w:val="20"/>
        </w:rPr>
      </w:pPr>
      <w:r w:rsidRPr="002A7275">
        <w:rPr>
          <w:color w:val="231F20"/>
          <w:spacing w:val="-1"/>
          <w:w w:val="85"/>
          <w:sz w:val="20"/>
          <w:szCs w:val="20"/>
        </w:rPr>
        <w:t>Овладение</w:t>
      </w:r>
      <w:r w:rsidRPr="002A7275">
        <w:rPr>
          <w:color w:val="231F20"/>
          <w:w w:val="85"/>
          <w:sz w:val="20"/>
          <w:szCs w:val="20"/>
        </w:rPr>
        <w:t>универсальнымирегулятивнымидействиями</w:t>
      </w:r>
    </w:p>
    <w:p w:rsidR="00AF56C2" w:rsidRPr="002A7275" w:rsidRDefault="00AF56C2" w:rsidP="005C35F4">
      <w:pPr>
        <w:pStyle w:val="affb"/>
        <w:spacing w:before="72" w:line="254" w:lineRule="auto"/>
        <w:ind w:left="383" w:firstLine="0"/>
      </w:pPr>
      <w:r w:rsidRPr="002A7275">
        <w:rPr>
          <w:color w:val="231F20"/>
          <w:w w:val="115"/>
        </w:rPr>
        <w:t>Обучающиеся должны овладеть следующими действиями:внимательно относиться и выполнять учебные задачи, по</w:t>
      </w:r>
      <w:r w:rsidR="005C35F4">
        <w:rPr>
          <w:color w:val="231F20"/>
          <w:w w:val="115"/>
        </w:rPr>
        <w:t xml:space="preserve">ставленые </w:t>
      </w:r>
      <w:r w:rsidRPr="002A7275">
        <w:rPr>
          <w:color w:val="231F20"/>
          <w:w w:val="115"/>
        </w:rPr>
        <w:t>учителем;</w:t>
      </w:r>
    </w:p>
    <w:p w:rsidR="00AF56C2" w:rsidRPr="002A7275" w:rsidRDefault="00AF56C2" w:rsidP="00AF56C2">
      <w:pPr>
        <w:pStyle w:val="affb"/>
        <w:spacing w:before="13" w:line="254" w:lineRule="auto"/>
      </w:pPr>
      <w:r w:rsidRPr="002A7275">
        <w:rPr>
          <w:color w:val="231F20"/>
          <w:w w:val="115"/>
        </w:rPr>
        <w:t>соблюдать последовательность учебных действий при выпол-нениизадания;</w:t>
      </w:r>
    </w:p>
    <w:p w:rsidR="00AF56C2" w:rsidRPr="002A7275" w:rsidRDefault="00AF56C2" w:rsidP="00AF56C2">
      <w:pPr>
        <w:pStyle w:val="affb"/>
        <w:spacing w:line="254" w:lineRule="auto"/>
      </w:pPr>
      <w:r w:rsidRPr="002A7275">
        <w:rPr>
          <w:color w:val="231F20"/>
          <w:w w:val="115"/>
        </w:rPr>
        <w:t>уметь организовывать своё рабочее место для практическойработы, сохраняя порядок в окружающем пространстве и бе-режноотносяськиспользуемымматериалам;</w:t>
      </w:r>
    </w:p>
    <w:p w:rsidR="00AF56C2" w:rsidRPr="002A7275" w:rsidRDefault="00AF56C2" w:rsidP="00AF56C2">
      <w:pPr>
        <w:pStyle w:val="affb"/>
        <w:spacing w:line="254" w:lineRule="auto"/>
      </w:pPr>
      <w:r w:rsidRPr="002A7275">
        <w:rPr>
          <w:color w:val="231F20"/>
          <w:w w:val="120"/>
        </w:rPr>
        <w:t>соотносить свои действия с планируемыми результатами,</w:t>
      </w:r>
      <w:r w:rsidRPr="002A7275">
        <w:rPr>
          <w:color w:val="231F20"/>
          <w:spacing w:val="-1"/>
          <w:w w:val="120"/>
        </w:rPr>
        <w:t xml:space="preserve">осуществлять </w:t>
      </w:r>
      <w:r w:rsidRPr="002A7275">
        <w:rPr>
          <w:color w:val="231F20"/>
          <w:w w:val="120"/>
        </w:rPr>
        <w:t>контроль своей деятельности в процессе дости-жениярезультата.</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3"/>
        <w:spacing w:before="67"/>
        <w:rPr>
          <w:sz w:val="20"/>
          <w:szCs w:val="20"/>
        </w:rPr>
      </w:pPr>
      <w:r w:rsidRPr="002A7275">
        <w:rPr>
          <w:color w:val="231F20"/>
          <w:w w:val="90"/>
          <w:sz w:val="20"/>
          <w:szCs w:val="20"/>
        </w:rPr>
        <w:t>ПРЕДМЕТНЫЕРЕЗУЛЬТАТЫ</w:t>
      </w:r>
    </w:p>
    <w:p w:rsidR="00AF56C2" w:rsidRPr="002A7275" w:rsidRDefault="00AF56C2" w:rsidP="00AF56C2">
      <w:pPr>
        <w:pStyle w:val="affb"/>
        <w:spacing w:before="70" w:line="256" w:lineRule="auto"/>
      </w:pPr>
      <w:r w:rsidRPr="002A7275">
        <w:rPr>
          <w:color w:val="231F20"/>
          <w:w w:val="115"/>
        </w:rPr>
        <w:t>Предметные результаты сформулированы по годам обучениянаосновемодульногопостроениясодержаниявсоответствиис Приложением № 8 к Федеральному государственному обра-зовательномустандартуначальногообщегообразования,утверждённому приказом Министерства просвещения Россий-скойФедерации.</w:t>
      </w:r>
    </w:p>
    <w:p w:rsidR="00AF56C2" w:rsidRPr="002A7275" w:rsidRDefault="00AF56C2" w:rsidP="00E1459E">
      <w:pPr>
        <w:pStyle w:val="af8"/>
        <w:widowControl w:val="0"/>
        <w:numPr>
          <w:ilvl w:val="0"/>
          <w:numId w:val="50"/>
        </w:numPr>
        <w:tabs>
          <w:tab w:val="left" w:pos="352"/>
        </w:tabs>
        <w:autoSpaceDE w:val="0"/>
        <w:autoSpaceDN w:val="0"/>
        <w:spacing w:before="154"/>
        <w:rPr>
          <w:rFonts w:ascii="Trebuchet MS" w:hAnsi="Trebuchet MS"/>
        </w:rPr>
      </w:pPr>
      <w:r w:rsidRPr="002A7275">
        <w:rPr>
          <w:rFonts w:ascii="Trebuchet MS" w:hAnsi="Trebuchet MS"/>
          <w:color w:val="231F20"/>
        </w:rPr>
        <w:t>КЛАСС</w:t>
      </w:r>
    </w:p>
    <w:p w:rsidR="00AF56C2" w:rsidRPr="002A7275" w:rsidRDefault="00AF56C2" w:rsidP="00AF56C2">
      <w:pPr>
        <w:pStyle w:val="2"/>
        <w:spacing w:before="96"/>
        <w:rPr>
          <w:sz w:val="20"/>
          <w:szCs w:val="20"/>
        </w:rPr>
      </w:pPr>
      <w:r w:rsidRPr="002A7275">
        <w:rPr>
          <w:color w:val="231F20"/>
          <w:w w:val="85"/>
          <w:sz w:val="20"/>
          <w:szCs w:val="20"/>
        </w:rPr>
        <w:t>Модуль «Графика»</w:t>
      </w:r>
    </w:p>
    <w:p w:rsidR="00AF56C2" w:rsidRPr="002A7275" w:rsidRDefault="00AF56C2" w:rsidP="00AF56C2">
      <w:pPr>
        <w:pStyle w:val="affb"/>
        <w:spacing w:before="72" w:line="256" w:lineRule="auto"/>
      </w:pPr>
      <w:r w:rsidRPr="002A7275">
        <w:rPr>
          <w:color w:val="231F20"/>
          <w:w w:val="115"/>
        </w:rPr>
        <w:t>Осваиватьнавыкиприменениясвойствпростых  графиче-ских материалов в самостоятельной творческой работе в усло-вияхурока.</w:t>
      </w:r>
    </w:p>
    <w:p w:rsidR="00AF56C2" w:rsidRPr="002A7275" w:rsidRDefault="00AF56C2" w:rsidP="00AF56C2">
      <w:pPr>
        <w:pStyle w:val="affb"/>
        <w:spacing w:line="256" w:lineRule="auto"/>
        <w:ind w:right="154"/>
      </w:pPr>
      <w:r w:rsidRPr="002A7275">
        <w:rPr>
          <w:color w:val="231F20"/>
          <w:w w:val="115"/>
        </w:rPr>
        <w:t>Приобретать первичный опыт в создании графического ри-сунканаосновезнакомствасосредствамиизобразительногоязыка.</w:t>
      </w:r>
    </w:p>
    <w:p w:rsidR="00AF56C2" w:rsidRPr="002A7275" w:rsidRDefault="00AF56C2" w:rsidP="00AF56C2">
      <w:pPr>
        <w:pStyle w:val="affb"/>
        <w:spacing w:line="256" w:lineRule="auto"/>
        <w:ind w:right="154"/>
      </w:pPr>
      <w:r w:rsidRPr="002A7275">
        <w:rPr>
          <w:color w:val="231F20"/>
          <w:w w:val="115"/>
        </w:rPr>
        <w:t>Приобретать опыт аналитического наблюдения формы пред-</w:t>
      </w:r>
      <w:r w:rsidRPr="002A7275">
        <w:rPr>
          <w:color w:val="231F20"/>
          <w:w w:val="120"/>
        </w:rPr>
        <w:t>мета, опыт обобщения и геометризации наблюдаемой формыкакосновыобучениярисунку.</w:t>
      </w:r>
    </w:p>
    <w:p w:rsidR="00AF56C2" w:rsidRPr="002A7275" w:rsidRDefault="00AF56C2" w:rsidP="00AF56C2">
      <w:pPr>
        <w:pStyle w:val="affb"/>
        <w:spacing w:line="256" w:lineRule="auto"/>
        <w:ind w:right="154"/>
      </w:pPr>
      <w:r w:rsidRPr="002A7275">
        <w:rPr>
          <w:color w:val="231F20"/>
          <w:w w:val="115"/>
        </w:rPr>
        <w:t>Приобретатьопытсозданиярисункапростого(плоского)предметаснатуры.</w:t>
      </w:r>
    </w:p>
    <w:p w:rsidR="00AF56C2" w:rsidRPr="002A7275" w:rsidRDefault="00AF56C2" w:rsidP="00AF56C2">
      <w:pPr>
        <w:pStyle w:val="affb"/>
        <w:spacing w:line="256" w:lineRule="auto"/>
        <w:ind w:right="154"/>
      </w:pPr>
      <w:r w:rsidRPr="002A7275">
        <w:rPr>
          <w:color w:val="231F20"/>
          <w:spacing w:val="-1"/>
          <w:w w:val="120"/>
        </w:rPr>
        <w:t>Учитьсяанализировать</w:t>
      </w:r>
      <w:r w:rsidRPr="002A7275">
        <w:rPr>
          <w:color w:val="231F20"/>
          <w:w w:val="120"/>
        </w:rPr>
        <w:t>соотношенияпропорций,визуальносравниватьпространственныевеличины.</w:t>
      </w:r>
    </w:p>
    <w:p w:rsidR="00AF56C2" w:rsidRPr="002A7275" w:rsidRDefault="00AF56C2" w:rsidP="00AF56C2">
      <w:pPr>
        <w:pStyle w:val="affb"/>
        <w:spacing w:line="256" w:lineRule="auto"/>
        <w:ind w:right="156"/>
      </w:pPr>
      <w:r w:rsidRPr="002A7275">
        <w:rPr>
          <w:color w:val="231F20"/>
          <w:w w:val="120"/>
        </w:rPr>
        <w:t>Приобретатьпервичныезнанияинавыкикомпозиционногорасположенияизображенияналисте.</w:t>
      </w:r>
    </w:p>
    <w:p w:rsidR="00AF56C2" w:rsidRPr="002A7275" w:rsidRDefault="00AF56C2" w:rsidP="00AF56C2">
      <w:pPr>
        <w:pStyle w:val="affb"/>
        <w:spacing w:line="256" w:lineRule="auto"/>
      </w:pPr>
      <w:r w:rsidRPr="002A7275">
        <w:rPr>
          <w:color w:val="231F20"/>
          <w:w w:val="120"/>
        </w:rPr>
        <w:t>Уметьвыбиратьвертикальныйилигоризонтальныйформатлистадлявыполнениясоответствующихзадачрисунка.</w:t>
      </w:r>
    </w:p>
    <w:p w:rsidR="00AF56C2" w:rsidRPr="002A7275" w:rsidRDefault="00AF56C2" w:rsidP="00AF56C2">
      <w:pPr>
        <w:pStyle w:val="affb"/>
        <w:spacing w:line="256" w:lineRule="auto"/>
        <w:ind w:right="154"/>
      </w:pPr>
      <w:r w:rsidRPr="002A7275">
        <w:rPr>
          <w:color w:val="231F20"/>
          <w:w w:val="115"/>
        </w:rPr>
        <w:t>Восприниматьучебнуюзадачу,поставленнуюучителем,ирешатьеёвсвоейпрактическойхудожественной  деятельно-сти.</w:t>
      </w:r>
    </w:p>
    <w:p w:rsidR="00AF56C2" w:rsidRPr="002A7275" w:rsidRDefault="00AF56C2" w:rsidP="00AF56C2">
      <w:pPr>
        <w:pStyle w:val="affb"/>
        <w:spacing w:line="256" w:lineRule="auto"/>
      </w:pPr>
      <w:r w:rsidRPr="002A7275">
        <w:rPr>
          <w:color w:val="231F20"/>
          <w:w w:val="115"/>
        </w:rPr>
        <w:t>Уметь обсуждать результаты своей практической работы иработытоварищейспозицийсоответствияихпоставленнойучебнойзадаче,спозицийвыраженноговрисункесодержанияи графических средств его выражения (в рамках программногоматериала).</w:t>
      </w:r>
    </w:p>
    <w:p w:rsidR="00AF56C2" w:rsidRPr="002A7275" w:rsidRDefault="00AF56C2" w:rsidP="00AF56C2">
      <w:pPr>
        <w:pStyle w:val="2"/>
        <w:spacing w:before="120"/>
        <w:rPr>
          <w:sz w:val="20"/>
          <w:szCs w:val="20"/>
        </w:rPr>
      </w:pPr>
      <w:r w:rsidRPr="002A7275">
        <w:rPr>
          <w:color w:val="231F20"/>
          <w:w w:val="85"/>
          <w:sz w:val="20"/>
          <w:szCs w:val="20"/>
        </w:rPr>
        <w:t>Модуль«Живопись»</w:t>
      </w:r>
    </w:p>
    <w:p w:rsidR="00AF56C2" w:rsidRPr="002A7275" w:rsidRDefault="00AF56C2" w:rsidP="00AF56C2">
      <w:pPr>
        <w:pStyle w:val="affb"/>
        <w:spacing w:before="73" w:line="256" w:lineRule="auto"/>
        <w:ind w:right="154"/>
      </w:pPr>
      <w:r w:rsidRPr="002A7275">
        <w:rPr>
          <w:color w:val="231F20"/>
          <w:w w:val="120"/>
        </w:rPr>
        <w:t>Осваиватьнавыкиработыкрасками«гуашь»вусловияхурока.</w:t>
      </w:r>
    </w:p>
    <w:p w:rsidR="00AF56C2" w:rsidRPr="002A7275" w:rsidRDefault="00AF56C2" w:rsidP="00AF56C2">
      <w:pPr>
        <w:pStyle w:val="affb"/>
        <w:spacing w:line="256" w:lineRule="auto"/>
      </w:pPr>
      <w:r w:rsidRPr="002A7275">
        <w:rPr>
          <w:color w:val="231F20"/>
          <w:w w:val="120"/>
        </w:rPr>
        <w:t>Знать три основных цвета; обсуждать и называть ассоциа-тивныепредставления,которыерождает</w:t>
      </w:r>
      <w:r w:rsidR="005C35F4">
        <w:rPr>
          <w:color w:val="231F20"/>
          <w:w w:val="120"/>
        </w:rPr>
        <w:t xml:space="preserve"> </w:t>
      </w:r>
      <w:r w:rsidRPr="002A7275">
        <w:rPr>
          <w:color w:val="231F20"/>
          <w:w w:val="120"/>
        </w:rPr>
        <w:t>каждый</w:t>
      </w:r>
      <w:r w:rsidR="005C35F4">
        <w:rPr>
          <w:color w:val="231F20"/>
          <w:w w:val="120"/>
        </w:rPr>
        <w:t xml:space="preserve"> </w:t>
      </w:r>
      <w:r w:rsidRPr="002A7275">
        <w:rPr>
          <w:color w:val="231F20"/>
          <w:w w:val="120"/>
        </w:rPr>
        <w:t>цвет.</w:t>
      </w:r>
    </w:p>
    <w:p w:rsidR="00AF56C2" w:rsidRPr="002A7275" w:rsidRDefault="00AF56C2" w:rsidP="00AF56C2">
      <w:pPr>
        <w:pStyle w:val="affb"/>
        <w:spacing w:before="70" w:line="259" w:lineRule="auto"/>
      </w:pPr>
      <w:r w:rsidRPr="002A7275">
        <w:rPr>
          <w:color w:val="231F20"/>
          <w:w w:val="115"/>
        </w:rPr>
        <w:t>Осознавать эмоциональное звучание цвета и уметь форму-лировать своё мнение с опорой на опыт жизненных ассоциа-ций.</w:t>
      </w:r>
    </w:p>
    <w:p w:rsidR="00AF56C2" w:rsidRPr="002A7275" w:rsidRDefault="00AF56C2" w:rsidP="00AF56C2">
      <w:pPr>
        <w:pStyle w:val="affb"/>
        <w:spacing w:before="3" w:line="259" w:lineRule="auto"/>
      </w:pPr>
      <w:r w:rsidRPr="002A7275">
        <w:rPr>
          <w:color w:val="231F20"/>
          <w:w w:val="120"/>
        </w:rPr>
        <w:t>Приобретать опыт экспериментирования, исследования ре-зультатовсмешениякрасокиполученияновогоцвета.</w:t>
      </w:r>
    </w:p>
    <w:p w:rsidR="00AF56C2" w:rsidRPr="002A7275" w:rsidRDefault="00AF56C2" w:rsidP="00AF56C2">
      <w:pPr>
        <w:pStyle w:val="affb"/>
        <w:spacing w:before="2" w:line="259" w:lineRule="auto"/>
      </w:pPr>
      <w:r w:rsidRPr="002A7275">
        <w:rPr>
          <w:color w:val="231F20"/>
          <w:w w:val="115"/>
        </w:rPr>
        <w:t>Вести творческую работу на заданную тему с опорой на зри-тельныевпечатления,организованныепедагогом.</w:t>
      </w:r>
    </w:p>
    <w:p w:rsidR="00AF56C2" w:rsidRPr="002A7275" w:rsidRDefault="00AF56C2" w:rsidP="00AF56C2">
      <w:pPr>
        <w:pStyle w:val="2"/>
        <w:spacing w:before="149"/>
        <w:rPr>
          <w:sz w:val="20"/>
          <w:szCs w:val="20"/>
        </w:rPr>
      </w:pPr>
      <w:r w:rsidRPr="002A7275">
        <w:rPr>
          <w:color w:val="231F20"/>
          <w:w w:val="85"/>
          <w:sz w:val="20"/>
          <w:szCs w:val="20"/>
        </w:rPr>
        <w:t>Модуль«Скульптура»</w:t>
      </w:r>
    </w:p>
    <w:p w:rsidR="00AF56C2" w:rsidRPr="002A7275" w:rsidRDefault="00AF56C2" w:rsidP="00AF56C2">
      <w:pPr>
        <w:pStyle w:val="affb"/>
        <w:spacing w:before="77" w:line="259" w:lineRule="auto"/>
      </w:pPr>
      <w:r w:rsidRPr="002A7275">
        <w:rPr>
          <w:color w:val="231F20"/>
          <w:w w:val="120"/>
        </w:rPr>
        <w:t>Приобретать опыт аналитического наблюдения, поиска вы-</w:t>
      </w:r>
      <w:r w:rsidRPr="002A7275">
        <w:rPr>
          <w:color w:val="231F20"/>
          <w:w w:val="115"/>
        </w:rPr>
        <w:t>разительных образных объёмных форм в природе (облака, кам-</w:t>
      </w:r>
      <w:r w:rsidRPr="002A7275">
        <w:rPr>
          <w:color w:val="231F20"/>
          <w:w w:val="120"/>
        </w:rPr>
        <w:t>ни,коряги,формыплодовидр.).</w:t>
      </w:r>
    </w:p>
    <w:p w:rsidR="00AF56C2" w:rsidRPr="002A7275" w:rsidRDefault="00AF56C2" w:rsidP="00AF56C2">
      <w:pPr>
        <w:pStyle w:val="affb"/>
        <w:spacing w:before="3" w:line="259" w:lineRule="auto"/>
      </w:pPr>
      <w:r w:rsidRPr="002A7275">
        <w:rPr>
          <w:color w:val="231F20"/>
          <w:w w:val="120"/>
        </w:rPr>
        <w:t>Осваивать первичные приёмы лепки из пластилина, приоб-ретать представления о целостной форме в объёмном изобра-жении.</w:t>
      </w:r>
    </w:p>
    <w:p w:rsidR="00AF56C2" w:rsidRPr="002A7275" w:rsidRDefault="00AF56C2" w:rsidP="00AF56C2">
      <w:pPr>
        <w:pStyle w:val="affb"/>
        <w:spacing w:before="3" w:line="259" w:lineRule="auto"/>
      </w:pPr>
      <w:r w:rsidRPr="002A7275">
        <w:rPr>
          <w:color w:val="231F20"/>
          <w:w w:val="115"/>
        </w:rPr>
        <w:t>Овладевать первичными навыками бумагопластики — созда-</w:t>
      </w:r>
      <w:r w:rsidRPr="002A7275">
        <w:rPr>
          <w:color w:val="231F20"/>
          <w:w w:val="120"/>
        </w:rPr>
        <w:t>нияобъёмныхформизбумагипутёмеёскладывания,надреза-ния,закручиванияидр.</w:t>
      </w:r>
    </w:p>
    <w:p w:rsidR="00AF56C2" w:rsidRPr="002A7275" w:rsidRDefault="00AF56C2" w:rsidP="00AF56C2">
      <w:pPr>
        <w:pStyle w:val="2"/>
        <w:spacing w:before="150"/>
        <w:rPr>
          <w:sz w:val="20"/>
          <w:szCs w:val="20"/>
        </w:rPr>
      </w:pPr>
      <w:r w:rsidRPr="002A7275">
        <w:rPr>
          <w:color w:val="231F20"/>
          <w:w w:val="85"/>
          <w:sz w:val="20"/>
          <w:szCs w:val="20"/>
        </w:rPr>
        <w:t>Модуль«Декоративно-прикладноеискусство»</w:t>
      </w:r>
    </w:p>
    <w:p w:rsidR="00AF56C2" w:rsidRPr="002A7275" w:rsidRDefault="00AF56C2" w:rsidP="00AF56C2">
      <w:pPr>
        <w:pStyle w:val="affb"/>
        <w:spacing w:before="77" w:line="259" w:lineRule="auto"/>
        <w:ind w:right="154"/>
      </w:pPr>
      <w:r w:rsidRPr="002A7275">
        <w:rPr>
          <w:color w:val="231F20"/>
          <w:w w:val="115"/>
        </w:rPr>
        <w:t>Уметь рассматривать и эстетически характеризовать различ-ные примеры узоров в природе (в условиях урока на основефотографий); приводить примеры, сопоставлять и искать ассо-циации с орнаментами в произведениях декоративно-приклад-ногоискусства.</w:t>
      </w:r>
    </w:p>
    <w:p w:rsidR="00AF56C2" w:rsidRPr="002A7275" w:rsidRDefault="00AF56C2" w:rsidP="00AF56C2">
      <w:pPr>
        <w:pStyle w:val="affb"/>
        <w:spacing w:before="5" w:line="259" w:lineRule="auto"/>
      </w:pPr>
      <w:r w:rsidRPr="002A7275">
        <w:rPr>
          <w:color w:val="231F20"/>
          <w:w w:val="120"/>
        </w:rPr>
        <w:t>Различать виды орнаментов по изобразительным мотивам:растительные,геометрические,анималистические.</w:t>
      </w:r>
    </w:p>
    <w:p w:rsidR="00AF56C2" w:rsidRPr="002A7275" w:rsidRDefault="00AF56C2" w:rsidP="00AF56C2">
      <w:pPr>
        <w:pStyle w:val="affb"/>
        <w:spacing w:before="2" w:line="259" w:lineRule="auto"/>
      </w:pPr>
      <w:r w:rsidRPr="002A7275">
        <w:rPr>
          <w:color w:val="231F20"/>
          <w:w w:val="115"/>
        </w:rPr>
        <w:t>Учиться использовать правила симметрии в своей художе-ственнойдеятельности.</w:t>
      </w:r>
    </w:p>
    <w:p w:rsidR="00AF56C2" w:rsidRPr="002A7275" w:rsidRDefault="00AF56C2" w:rsidP="00AF56C2">
      <w:pPr>
        <w:pStyle w:val="affb"/>
        <w:spacing w:before="3" w:line="259" w:lineRule="auto"/>
        <w:ind w:right="154"/>
      </w:pPr>
      <w:r w:rsidRPr="002A7275">
        <w:rPr>
          <w:color w:val="231F20"/>
          <w:w w:val="120"/>
        </w:rPr>
        <w:t>Приобретать опыт создания орнаментальной декоративнойкомпозиции (стилизованной: декоративный цветок или пти-ца).</w:t>
      </w:r>
    </w:p>
    <w:p w:rsidR="00AF56C2" w:rsidRPr="002A7275" w:rsidRDefault="00AF56C2" w:rsidP="00AF56C2">
      <w:pPr>
        <w:pStyle w:val="affb"/>
        <w:spacing w:before="3" w:line="259" w:lineRule="auto"/>
        <w:ind w:right="154"/>
      </w:pPr>
      <w:r w:rsidRPr="002A7275">
        <w:rPr>
          <w:color w:val="231F20"/>
          <w:w w:val="115"/>
        </w:rPr>
        <w:t>Приобретать знания о значении и назначении украшений вжизнилюдей.</w:t>
      </w:r>
    </w:p>
    <w:p w:rsidR="00AF56C2" w:rsidRPr="002A7275" w:rsidRDefault="00AF56C2" w:rsidP="00AF56C2">
      <w:pPr>
        <w:pStyle w:val="affb"/>
        <w:spacing w:before="2" w:line="259" w:lineRule="auto"/>
      </w:pPr>
      <w:r w:rsidRPr="002A7275">
        <w:rPr>
          <w:color w:val="231F20"/>
          <w:w w:val="115"/>
        </w:rPr>
        <w:t>Приобретатьпредставленияоглиняныхигрушкахотече-ственных народных художественных промыслов (дымковская,каргопольская игрушки или по выбору учителя с учётом мест-ныхпромыслов)иопытпрактическойхудожественнойдея-тельностипомотивамигрушкивыбранногопромысла.</w:t>
      </w:r>
    </w:p>
    <w:p w:rsidR="00AF56C2" w:rsidRPr="002A7275" w:rsidRDefault="00AF56C2" w:rsidP="00AF56C2">
      <w:pPr>
        <w:pStyle w:val="affb"/>
        <w:spacing w:before="5" w:line="259" w:lineRule="auto"/>
        <w:ind w:right="154"/>
      </w:pPr>
      <w:r w:rsidRPr="002A7275">
        <w:rPr>
          <w:color w:val="231F20"/>
          <w:w w:val="115"/>
        </w:rPr>
        <w:t>Иметь опыт и соответствующие возрасту навыки подготовкииоформленияобщегопраздника.</w:t>
      </w:r>
    </w:p>
    <w:p w:rsidR="00AF56C2" w:rsidRPr="002A7275" w:rsidRDefault="00AF56C2" w:rsidP="00AF56C2">
      <w:pPr>
        <w:pStyle w:val="2"/>
        <w:spacing w:before="74"/>
        <w:rPr>
          <w:sz w:val="20"/>
          <w:szCs w:val="20"/>
        </w:rPr>
      </w:pPr>
      <w:r w:rsidRPr="002A7275">
        <w:rPr>
          <w:color w:val="231F20"/>
          <w:w w:val="85"/>
          <w:sz w:val="20"/>
          <w:szCs w:val="20"/>
        </w:rPr>
        <w:t>Модуль«Архитектура»</w:t>
      </w:r>
    </w:p>
    <w:p w:rsidR="00AF56C2" w:rsidRPr="002A7275" w:rsidRDefault="00AF56C2" w:rsidP="00AF56C2">
      <w:pPr>
        <w:pStyle w:val="affb"/>
        <w:spacing w:before="70" w:line="252" w:lineRule="auto"/>
      </w:pPr>
      <w:r w:rsidRPr="002A7275">
        <w:rPr>
          <w:color w:val="231F20"/>
          <w:w w:val="115"/>
        </w:rPr>
        <w:t>Рассматривать различные произведения архитектуры в окру-</w:t>
      </w:r>
      <w:r w:rsidRPr="002A7275">
        <w:rPr>
          <w:color w:val="231F20"/>
          <w:w w:val="120"/>
        </w:rPr>
        <w:t>жающеммире(пофотографиямвусловияхурока);анализиро-</w:t>
      </w:r>
      <w:r w:rsidRPr="002A7275">
        <w:rPr>
          <w:color w:val="231F20"/>
          <w:w w:val="115"/>
        </w:rPr>
        <w:t>вать и характеризовать особенности и составные части рассма-</w:t>
      </w:r>
      <w:r w:rsidRPr="002A7275">
        <w:rPr>
          <w:color w:val="231F20"/>
          <w:w w:val="120"/>
        </w:rPr>
        <w:t>триваемыхзданий.</w:t>
      </w:r>
    </w:p>
    <w:p w:rsidR="00AF56C2" w:rsidRPr="002A7275" w:rsidRDefault="00AF56C2" w:rsidP="00AF56C2">
      <w:pPr>
        <w:pStyle w:val="affb"/>
        <w:spacing w:before="2" w:line="252" w:lineRule="auto"/>
        <w:ind w:right="156"/>
      </w:pPr>
      <w:r w:rsidRPr="002A7275">
        <w:rPr>
          <w:color w:val="231F20"/>
          <w:w w:val="115"/>
        </w:rPr>
        <w:t>Осваивать приёмы конструирования из бумаги, складывания</w:t>
      </w:r>
      <w:r w:rsidRPr="002A7275">
        <w:rPr>
          <w:color w:val="231F20"/>
          <w:w w:val="120"/>
        </w:rPr>
        <w:t>объёмныхпростыхгеометрическихтел.</w:t>
      </w:r>
    </w:p>
    <w:p w:rsidR="00AF56C2" w:rsidRPr="002A7275" w:rsidRDefault="00AF56C2" w:rsidP="00AF56C2">
      <w:pPr>
        <w:pStyle w:val="affb"/>
        <w:spacing w:before="1" w:line="252" w:lineRule="auto"/>
      </w:pPr>
      <w:r w:rsidRPr="002A7275">
        <w:rPr>
          <w:color w:val="231F20"/>
          <w:w w:val="115"/>
        </w:rPr>
        <w:t>Приобретатьопытпространственногомакетирования(ска-зочныйгород)вформеколлективнойигровойдеятельности.</w:t>
      </w:r>
    </w:p>
    <w:p w:rsidR="00AF56C2" w:rsidRPr="002A7275" w:rsidRDefault="00AF56C2" w:rsidP="00AF56C2">
      <w:pPr>
        <w:pStyle w:val="affb"/>
        <w:spacing w:before="1" w:line="252" w:lineRule="auto"/>
        <w:ind w:right="156"/>
      </w:pPr>
      <w:r w:rsidRPr="002A7275">
        <w:rPr>
          <w:color w:val="231F20"/>
          <w:w w:val="115"/>
        </w:rPr>
        <w:t>Приобретать представления о конструктивной основе любогопредметаипервичныенавыкианализаегостроения.</w:t>
      </w:r>
    </w:p>
    <w:p w:rsidR="00AF56C2" w:rsidRPr="002A7275" w:rsidRDefault="00AF56C2" w:rsidP="00AF56C2">
      <w:pPr>
        <w:pStyle w:val="2"/>
        <w:spacing w:before="147"/>
        <w:rPr>
          <w:sz w:val="20"/>
          <w:szCs w:val="20"/>
        </w:rPr>
      </w:pPr>
      <w:r w:rsidRPr="002A7275">
        <w:rPr>
          <w:color w:val="231F20"/>
          <w:w w:val="85"/>
          <w:sz w:val="20"/>
          <w:szCs w:val="20"/>
        </w:rPr>
        <w:t>Модуль«Восприятиепроизведенийискусства»</w:t>
      </w:r>
    </w:p>
    <w:p w:rsidR="00AF56C2" w:rsidRPr="002A7275" w:rsidRDefault="00AF56C2" w:rsidP="00AF56C2">
      <w:pPr>
        <w:pStyle w:val="affb"/>
        <w:spacing w:before="70" w:line="252" w:lineRule="auto"/>
      </w:pPr>
      <w:r w:rsidRPr="002A7275">
        <w:rPr>
          <w:color w:val="231F20"/>
          <w:w w:val="120"/>
        </w:rPr>
        <w:t>Приобретать умения рассматривать, анализировать детскиерисункиспозицийихсодержанияисюжета,настроения,ком-позиции(расположенияналисте),цвета,атакжесоответствияучебнойзадаче,поставленнойучителем.</w:t>
      </w:r>
    </w:p>
    <w:p w:rsidR="00AF56C2" w:rsidRPr="002A7275" w:rsidRDefault="00AF56C2" w:rsidP="00AF56C2">
      <w:pPr>
        <w:pStyle w:val="affb"/>
        <w:spacing w:before="2" w:line="252" w:lineRule="auto"/>
        <w:ind w:right="154"/>
      </w:pPr>
      <w:r w:rsidRPr="002A7275">
        <w:rPr>
          <w:color w:val="231F20"/>
          <w:w w:val="115"/>
        </w:rPr>
        <w:t>Приобретать опыт эстетического наблюдения природы на ос-новеэмоциональныхвпечатленийсучётомучебныхзадачивизуальнойустановкиучителя.</w:t>
      </w:r>
    </w:p>
    <w:p w:rsidR="00AF56C2" w:rsidRPr="002A7275" w:rsidRDefault="00AF56C2" w:rsidP="00AF56C2">
      <w:pPr>
        <w:pStyle w:val="affb"/>
        <w:spacing w:before="2" w:line="252" w:lineRule="auto"/>
      </w:pPr>
      <w:r w:rsidRPr="002A7275">
        <w:rPr>
          <w:color w:val="231F20"/>
          <w:w w:val="115"/>
        </w:rPr>
        <w:t>Приобретать опыт художественного наблюдения предметнойсреды жизни человека в зависимости от поставленной анали-тическойиэстетическойзадачи(установки).</w:t>
      </w:r>
    </w:p>
    <w:p w:rsidR="00AF56C2" w:rsidRPr="002A7275" w:rsidRDefault="00AF56C2" w:rsidP="00AF56C2">
      <w:pPr>
        <w:pStyle w:val="affb"/>
        <w:spacing w:before="1" w:line="252" w:lineRule="auto"/>
        <w:ind w:right="154"/>
      </w:pPr>
      <w:r w:rsidRPr="002A7275">
        <w:rPr>
          <w:color w:val="231F20"/>
          <w:w w:val="115"/>
        </w:rPr>
        <w:t>Осваивать опыт эстетического восприятия и аналитического</w:t>
      </w:r>
      <w:r w:rsidRPr="002A7275">
        <w:rPr>
          <w:color w:val="231F20"/>
          <w:w w:val="120"/>
        </w:rPr>
        <w:t>наблюденияархитектурныхпостроек.</w:t>
      </w:r>
    </w:p>
    <w:p w:rsidR="00AF56C2" w:rsidRPr="002A7275" w:rsidRDefault="00AF56C2" w:rsidP="00AF56C2">
      <w:pPr>
        <w:pStyle w:val="affb"/>
        <w:spacing w:before="1" w:line="252" w:lineRule="auto"/>
        <w:ind w:right="154"/>
      </w:pPr>
      <w:r w:rsidRPr="002A7275">
        <w:rPr>
          <w:color w:val="231F20"/>
          <w:w w:val="115"/>
        </w:rPr>
        <w:t>Осваивать опыт эстетического, эмоционального общения состанковойкартиной,  понимать  значение  зрительских  уменийиспециальныхзнаний;приобретатьопытвосприятиякартинсо сказочным сюжетом (В. М. Васнецова, М. А. Врубеля и дру-гих  художников  по  выбору  учителя),  а  также  произведенийсярковыраженнымэмоциональнымнастроением(например,натюрмортыВ.ВанГогаилиА.Матисса).</w:t>
      </w:r>
    </w:p>
    <w:p w:rsidR="00AF56C2" w:rsidRPr="002A7275" w:rsidRDefault="00AF56C2" w:rsidP="00AF56C2">
      <w:pPr>
        <w:pStyle w:val="affb"/>
        <w:spacing w:before="4" w:line="252" w:lineRule="auto"/>
      </w:pPr>
      <w:r w:rsidRPr="002A7275">
        <w:rPr>
          <w:color w:val="231F20"/>
          <w:w w:val="115"/>
        </w:rPr>
        <w:t>Осваиватьновыйопытвосприятияхудожественныхиллю-страцийвдетскихкнигахиотношениякнимвсоответствиисучебнойустановкой.</w:t>
      </w:r>
    </w:p>
    <w:p w:rsidR="00AF56C2" w:rsidRPr="002A7275" w:rsidRDefault="00AF56C2" w:rsidP="00AF56C2">
      <w:pPr>
        <w:pStyle w:val="2"/>
        <w:spacing w:before="148"/>
        <w:rPr>
          <w:sz w:val="20"/>
          <w:szCs w:val="20"/>
        </w:rPr>
      </w:pPr>
      <w:r w:rsidRPr="002A7275">
        <w:rPr>
          <w:color w:val="231F20"/>
          <w:w w:val="85"/>
          <w:sz w:val="20"/>
          <w:szCs w:val="20"/>
        </w:rPr>
        <w:t>Модуль«Азбукацифровойграфики»</w:t>
      </w:r>
    </w:p>
    <w:p w:rsidR="00AF56C2" w:rsidRPr="002A7275" w:rsidRDefault="00AF56C2" w:rsidP="00AF56C2">
      <w:pPr>
        <w:pStyle w:val="affb"/>
        <w:spacing w:before="70" w:line="252" w:lineRule="auto"/>
      </w:pPr>
      <w:r w:rsidRPr="002A7275">
        <w:rPr>
          <w:color w:val="231F20"/>
          <w:w w:val="115"/>
        </w:rPr>
        <w:t>Приобретать опыт создания фотографий с целью эстетиче-скогоицеленаправленногонаблюденияприроды.</w:t>
      </w:r>
    </w:p>
    <w:p w:rsidR="00AF56C2" w:rsidRPr="002A7275" w:rsidRDefault="00AF56C2" w:rsidP="00AF56C2">
      <w:pPr>
        <w:pStyle w:val="affb"/>
        <w:spacing w:before="1" w:line="252" w:lineRule="auto"/>
        <w:ind w:right="154"/>
      </w:pPr>
      <w:r w:rsidRPr="002A7275">
        <w:rPr>
          <w:color w:val="231F20"/>
          <w:w w:val="115"/>
        </w:rPr>
        <w:t>Приобретатьопытобсужденияфотографийсточкизрениятого, с какой целью сделан снимок, насколько значимо его со-держаниеикаковакомпозициявкадре.</w:t>
      </w:r>
    </w:p>
    <w:p w:rsidR="00AF56C2" w:rsidRPr="002A7275" w:rsidRDefault="00AF56C2" w:rsidP="00E1459E">
      <w:pPr>
        <w:pStyle w:val="af8"/>
        <w:widowControl w:val="0"/>
        <w:numPr>
          <w:ilvl w:val="0"/>
          <w:numId w:val="50"/>
        </w:numPr>
        <w:tabs>
          <w:tab w:val="left" w:pos="352"/>
        </w:tabs>
        <w:autoSpaceDE w:val="0"/>
        <w:autoSpaceDN w:val="0"/>
        <w:spacing w:before="67"/>
        <w:rPr>
          <w:rFonts w:ascii="Trebuchet MS" w:hAnsi="Trebuchet MS"/>
        </w:rPr>
      </w:pPr>
      <w:r w:rsidRPr="002A7275">
        <w:rPr>
          <w:rFonts w:ascii="Trebuchet MS" w:hAnsi="Trebuchet MS"/>
          <w:color w:val="231F20"/>
        </w:rPr>
        <w:t>КЛАСС</w:t>
      </w:r>
    </w:p>
    <w:p w:rsidR="00AF56C2" w:rsidRPr="002A7275" w:rsidRDefault="00AF56C2" w:rsidP="00AF56C2">
      <w:pPr>
        <w:pStyle w:val="2"/>
        <w:spacing w:before="96"/>
        <w:rPr>
          <w:sz w:val="20"/>
          <w:szCs w:val="20"/>
        </w:rPr>
      </w:pPr>
      <w:r w:rsidRPr="002A7275">
        <w:rPr>
          <w:color w:val="231F20"/>
          <w:w w:val="85"/>
          <w:sz w:val="20"/>
          <w:szCs w:val="20"/>
        </w:rPr>
        <w:t>Модуль «Графика»</w:t>
      </w:r>
    </w:p>
    <w:p w:rsidR="00AF56C2" w:rsidRPr="002A7275" w:rsidRDefault="00AF56C2" w:rsidP="00AF56C2">
      <w:pPr>
        <w:pStyle w:val="affb"/>
        <w:spacing w:before="73" w:line="256" w:lineRule="auto"/>
        <w:ind w:right="154"/>
      </w:pPr>
      <w:r w:rsidRPr="002A7275">
        <w:rPr>
          <w:color w:val="231F20"/>
          <w:spacing w:val="-1"/>
          <w:w w:val="120"/>
        </w:rPr>
        <w:t xml:space="preserve">Осваивать </w:t>
      </w:r>
      <w:r w:rsidRPr="002A7275">
        <w:rPr>
          <w:color w:val="231F20"/>
          <w:w w:val="120"/>
        </w:rPr>
        <w:t>особенности и приёмы работы новыми графиче-</w:t>
      </w:r>
      <w:r w:rsidRPr="002A7275">
        <w:rPr>
          <w:color w:val="231F20"/>
          <w:spacing w:val="-1"/>
          <w:w w:val="120"/>
        </w:rPr>
        <w:t>скимихудожественными</w:t>
      </w:r>
      <w:r w:rsidRPr="002A7275">
        <w:rPr>
          <w:color w:val="231F20"/>
          <w:w w:val="120"/>
        </w:rPr>
        <w:t>материалами;осваиватьвыразитель-ные свойства твёрдых, сухих, мягких и жидких графическихматериалов.</w:t>
      </w:r>
    </w:p>
    <w:p w:rsidR="00AF56C2" w:rsidRPr="002A7275" w:rsidRDefault="00AF56C2" w:rsidP="00AF56C2">
      <w:pPr>
        <w:pStyle w:val="affb"/>
        <w:spacing w:line="256" w:lineRule="auto"/>
      </w:pPr>
      <w:r w:rsidRPr="002A7275">
        <w:rPr>
          <w:color w:val="231F20"/>
          <w:w w:val="120"/>
        </w:rPr>
        <w:t>Приобретать навыки изображения на основе разной по ха-рактеруиспособуналожениялинии.</w:t>
      </w:r>
    </w:p>
    <w:p w:rsidR="00AF56C2" w:rsidRPr="002A7275" w:rsidRDefault="00AF56C2" w:rsidP="00AF56C2">
      <w:pPr>
        <w:pStyle w:val="affb"/>
        <w:spacing w:line="256" w:lineRule="auto"/>
      </w:pPr>
      <w:r w:rsidRPr="002A7275">
        <w:rPr>
          <w:color w:val="231F20"/>
          <w:w w:val="115"/>
        </w:rPr>
        <w:t>Овладевать понятием «ритм» и навыками ритмической орга-низации изображения как необходимой композиционной осно-вывыражениясодержания.</w:t>
      </w:r>
    </w:p>
    <w:p w:rsidR="00AF56C2" w:rsidRPr="002A7275" w:rsidRDefault="00AF56C2" w:rsidP="00AF56C2">
      <w:pPr>
        <w:pStyle w:val="affb"/>
        <w:spacing w:line="256" w:lineRule="auto"/>
        <w:ind w:right="154"/>
      </w:pPr>
      <w:r w:rsidRPr="002A7275">
        <w:rPr>
          <w:color w:val="231F20"/>
          <w:w w:val="115"/>
        </w:rPr>
        <w:t>Осваиватьнавыквизуальногосравненияпространственныхвеличин, приобретать умения соотносить пропорции в рисун-ках птиц и животных (с опорой на зрительские впечатления ианализ).</w:t>
      </w:r>
    </w:p>
    <w:p w:rsidR="00AF56C2" w:rsidRPr="002A7275" w:rsidRDefault="00AF56C2" w:rsidP="00AF56C2">
      <w:pPr>
        <w:pStyle w:val="affb"/>
        <w:spacing w:line="256" w:lineRule="auto"/>
      </w:pPr>
      <w:r w:rsidRPr="002A7275">
        <w:rPr>
          <w:color w:val="231F20"/>
          <w:w w:val="115"/>
        </w:rPr>
        <w:t>Приобретать умение вести рисунок с натуры, видеть пропор-цииобъекта,расположениееговпространстве;располагатьизображение на листе, соблюдая этапы ведения рисунка, осва-иваянавыкштриховки.</w:t>
      </w:r>
    </w:p>
    <w:p w:rsidR="00AF56C2" w:rsidRPr="002A7275" w:rsidRDefault="00AF56C2" w:rsidP="00AF56C2">
      <w:pPr>
        <w:pStyle w:val="2"/>
        <w:spacing w:before="129"/>
        <w:rPr>
          <w:sz w:val="20"/>
          <w:szCs w:val="20"/>
        </w:rPr>
      </w:pPr>
      <w:r w:rsidRPr="002A7275">
        <w:rPr>
          <w:color w:val="231F20"/>
          <w:w w:val="85"/>
          <w:sz w:val="20"/>
          <w:szCs w:val="20"/>
        </w:rPr>
        <w:t>Модуль«Живопись»</w:t>
      </w:r>
    </w:p>
    <w:p w:rsidR="00AF56C2" w:rsidRPr="002A7275" w:rsidRDefault="00AF56C2" w:rsidP="00AF56C2">
      <w:pPr>
        <w:pStyle w:val="affb"/>
        <w:spacing w:before="72" w:line="256" w:lineRule="auto"/>
        <w:ind w:right="154"/>
      </w:pPr>
      <w:r w:rsidRPr="002A7275">
        <w:rPr>
          <w:color w:val="231F20"/>
          <w:w w:val="115"/>
        </w:rPr>
        <w:t>Осваивать навыки работы цветом, навыки смешения красок,</w:t>
      </w:r>
      <w:r w:rsidRPr="002A7275">
        <w:rPr>
          <w:color w:val="231F20"/>
          <w:w w:val="120"/>
        </w:rPr>
        <w:t>пастозное плотное и прозрачное нанесение краски; осваиватьразныйхарактермазковидвиженийкистью,навыкисозданиявыразительнойфактурыикроющиекачествагуаши.</w:t>
      </w:r>
    </w:p>
    <w:p w:rsidR="00AF56C2" w:rsidRPr="002A7275" w:rsidRDefault="00AF56C2" w:rsidP="00AF56C2">
      <w:pPr>
        <w:pStyle w:val="affb"/>
        <w:spacing w:line="256" w:lineRule="auto"/>
        <w:ind w:right="154"/>
      </w:pPr>
      <w:r w:rsidRPr="002A7275">
        <w:rPr>
          <w:color w:val="231F20"/>
          <w:w w:val="115"/>
        </w:rPr>
        <w:t>Приобретать опыт работы акварельной краской и пониматьособенностиработыпрозрачнойкраской.</w:t>
      </w:r>
    </w:p>
    <w:p w:rsidR="00AF56C2" w:rsidRPr="002A7275" w:rsidRDefault="00AF56C2" w:rsidP="00AF56C2">
      <w:pPr>
        <w:pStyle w:val="affb"/>
        <w:spacing w:line="256" w:lineRule="auto"/>
      </w:pPr>
      <w:r w:rsidRPr="002A7275">
        <w:rPr>
          <w:color w:val="231F20"/>
          <w:w w:val="115"/>
        </w:rPr>
        <w:t>Знать названия основных и составных цветов и способы по-лученияразныхоттенковсоставногоцвета.</w:t>
      </w:r>
    </w:p>
    <w:p w:rsidR="00AF56C2" w:rsidRPr="002A7275" w:rsidRDefault="00AF56C2" w:rsidP="00AF56C2">
      <w:pPr>
        <w:pStyle w:val="affb"/>
        <w:spacing w:line="256" w:lineRule="auto"/>
      </w:pPr>
      <w:r w:rsidRPr="002A7275">
        <w:rPr>
          <w:color w:val="231F20"/>
          <w:w w:val="120"/>
        </w:rPr>
        <w:t>Различатьисравниватьтёмныеисветлыеоттенкицвета;ос-ваиватьсмешениецветныхкрасоксбелойичёрной(дляизме-ненияихтона).</w:t>
      </w:r>
    </w:p>
    <w:p w:rsidR="00AF56C2" w:rsidRPr="002A7275" w:rsidRDefault="00AF56C2" w:rsidP="00AF56C2">
      <w:pPr>
        <w:pStyle w:val="affb"/>
        <w:spacing w:line="256" w:lineRule="auto"/>
      </w:pPr>
      <w:r w:rsidRPr="002A7275">
        <w:rPr>
          <w:color w:val="231F20"/>
          <w:w w:val="120"/>
        </w:rPr>
        <w:t>Знатьоделениицветовнатёплыеихолодные;уметьразли-чатьисравниватьтёплыеихолодныеоттенкицвета.</w:t>
      </w:r>
    </w:p>
    <w:p w:rsidR="00AF56C2" w:rsidRPr="002A7275" w:rsidRDefault="00AF56C2" w:rsidP="00AF56C2">
      <w:pPr>
        <w:pStyle w:val="affb"/>
        <w:spacing w:line="256" w:lineRule="auto"/>
        <w:ind w:right="154"/>
      </w:pPr>
      <w:r w:rsidRPr="002A7275">
        <w:rPr>
          <w:color w:val="231F20"/>
          <w:w w:val="115"/>
        </w:rPr>
        <w:t>Осваивать эмоциональную выразительность цвета: цвет звон-</w:t>
      </w:r>
      <w:r w:rsidRPr="002A7275">
        <w:rPr>
          <w:color w:val="231F20"/>
          <w:w w:val="120"/>
        </w:rPr>
        <w:t>кийияркий,радостный;цветмягкий,«глухой»имрачныйидр.</w:t>
      </w:r>
    </w:p>
    <w:p w:rsidR="00AF56C2" w:rsidRPr="002A7275" w:rsidRDefault="00AF56C2" w:rsidP="00AF56C2">
      <w:pPr>
        <w:pStyle w:val="affb"/>
        <w:spacing w:line="256" w:lineRule="auto"/>
      </w:pPr>
      <w:r w:rsidRPr="002A7275">
        <w:rPr>
          <w:color w:val="231F20"/>
          <w:w w:val="115"/>
        </w:rPr>
        <w:t>Приобретать опыт создания пейзажей, передающих разныесостояния погоды (туман, грозу и др.) на основе изменения то-нального звучания цвета; приобретать опыт передачи разногоцветовогосостояния</w:t>
      </w:r>
      <w:r w:rsidR="005C35F4">
        <w:rPr>
          <w:color w:val="231F20"/>
          <w:w w:val="115"/>
        </w:rPr>
        <w:t xml:space="preserve"> </w:t>
      </w:r>
      <w:r w:rsidRPr="002A7275">
        <w:rPr>
          <w:color w:val="231F20"/>
          <w:w w:val="115"/>
        </w:rPr>
        <w:t>моря.</w:t>
      </w:r>
    </w:p>
    <w:p w:rsidR="00AF56C2" w:rsidRPr="002A7275" w:rsidRDefault="00AF56C2" w:rsidP="00AF56C2">
      <w:pPr>
        <w:pStyle w:val="affb"/>
        <w:spacing w:before="70" w:line="254" w:lineRule="auto"/>
      </w:pPr>
      <w:r w:rsidRPr="002A7275">
        <w:rPr>
          <w:color w:val="231F20"/>
          <w:w w:val="115"/>
        </w:rPr>
        <w:t>Уметьвизображениисказочныхперсонажейвыразитьиххарактер (герои сказок добрые и злые, нежные и грозные); об-суждать,объяснять,какимихудожественнымисредствамиудалосьпоказатьхарактерсказочныхперсонажей.</w:t>
      </w:r>
    </w:p>
    <w:p w:rsidR="00AF56C2" w:rsidRPr="002A7275" w:rsidRDefault="00AF56C2" w:rsidP="00AF56C2">
      <w:pPr>
        <w:pStyle w:val="2"/>
        <w:spacing w:before="146"/>
        <w:rPr>
          <w:sz w:val="20"/>
          <w:szCs w:val="20"/>
        </w:rPr>
      </w:pPr>
      <w:r w:rsidRPr="002A7275">
        <w:rPr>
          <w:color w:val="231F20"/>
          <w:w w:val="85"/>
          <w:sz w:val="20"/>
          <w:szCs w:val="20"/>
        </w:rPr>
        <w:t>Модуль«Скульптура»</w:t>
      </w:r>
    </w:p>
    <w:p w:rsidR="00AF56C2" w:rsidRPr="002A7275" w:rsidRDefault="00AF56C2" w:rsidP="00AF56C2">
      <w:pPr>
        <w:pStyle w:val="affb"/>
        <w:spacing w:before="72" w:line="254" w:lineRule="auto"/>
      </w:pPr>
      <w:r w:rsidRPr="002A7275">
        <w:rPr>
          <w:color w:val="231F20"/>
          <w:w w:val="115"/>
        </w:rPr>
        <w:t>Познакомиться с традиционными игрушками одного из на-родных художественных промыслов; освоить приёмы и после-довательностьлепкиигрушкивтрадицияхвыбранногопро-мысла;выполнитьвтехникелепкифигуркусказочногозверяпо мотивам традиций выбранного промысла (по выбору: фили-моновская,абашевская,каргопольская,дымковскаяигрушкиилисучётомместныхпромыслов).</w:t>
      </w:r>
    </w:p>
    <w:p w:rsidR="00AF56C2" w:rsidRPr="002A7275" w:rsidRDefault="00AF56C2" w:rsidP="00AF56C2">
      <w:pPr>
        <w:pStyle w:val="affb"/>
        <w:spacing w:line="254" w:lineRule="auto"/>
      </w:pPr>
      <w:r w:rsidRPr="002A7275">
        <w:rPr>
          <w:color w:val="231F20"/>
          <w:w w:val="115"/>
        </w:rPr>
        <w:t>Знать об изменениях скульптурного образа при осмотре про-изведениясразныхсторон.</w:t>
      </w:r>
    </w:p>
    <w:p w:rsidR="00AF56C2" w:rsidRPr="002A7275" w:rsidRDefault="00AF56C2" w:rsidP="00AF56C2">
      <w:pPr>
        <w:pStyle w:val="affb"/>
        <w:spacing w:line="254" w:lineRule="auto"/>
      </w:pPr>
      <w:r w:rsidRPr="002A7275">
        <w:rPr>
          <w:color w:val="231F20"/>
          <w:spacing w:val="-1"/>
          <w:w w:val="120"/>
        </w:rPr>
        <w:t>Приобретать</w:t>
      </w:r>
      <w:r w:rsidRPr="002A7275">
        <w:rPr>
          <w:color w:val="231F20"/>
          <w:w w:val="120"/>
        </w:rPr>
        <w:t>впроцесселепкиизпластилинаопытпередачидвижения цельной лепной формы и разного характера движе-нияэтойформы(изображениязверушки).</w:t>
      </w:r>
    </w:p>
    <w:p w:rsidR="00AF56C2" w:rsidRPr="002A7275" w:rsidRDefault="00AF56C2" w:rsidP="00AF56C2">
      <w:pPr>
        <w:pStyle w:val="2"/>
        <w:spacing w:before="144"/>
        <w:rPr>
          <w:sz w:val="20"/>
          <w:szCs w:val="20"/>
        </w:rPr>
      </w:pPr>
      <w:r w:rsidRPr="002A7275">
        <w:rPr>
          <w:color w:val="231F20"/>
          <w:w w:val="85"/>
          <w:sz w:val="20"/>
          <w:szCs w:val="20"/>
        </w:rPr>
        <w:t>Модуль«Декоративно-прикладноеискусство»</w:t>
      </w:r>
    </w:p>
    <w:p w:rsidR="00AF56C2" w:rsidRPr="002A7275" w:rsidRDefault="00AF56C2" w:rsidP="00AF56C2">
      <w:pPr>
        <w:pStyle w:val="affb"/>
        <w:spacing w:before="72" w:line="254" w:lineRule="auto"/>
      </w:pPr>
      <w:r w:rsidRPr="002A7275">
        <w:rPr>
          <w:color w:val="231F20"/>
          <w:w w:val="115"/>
        </w:rPr>
        <w:t>Рассматривать, анализировать и эстетически оценивать раз-нообразиеформвприроде,воспринимаемыхкакузоры.</w:t>
      </w:r>
    </w:p>
    <w:p w:rsidR="00AF56C2" w:rsidRPr="002A7275" w:rsidRDefault="00AF56C2" w:rsidP="00AF56C2">
      <w:pPr>
        <w:pStyle w:val="affb"/>
        <w:spacing w:line="254" w:lineRule="auto"/>
        <w:ind w:right="154"/>
      </w:pPr>
      <w:r w:rsidRPr="002A7275">
        <w:rPr>
          <w:color w:val="231F20"/>
          <w:w w:val="115"/>
        </w:rPr>
        <w:t>Сравнивать, сопоставлять природные явления — узоры (кап-</w:t>
      </w:r>
      <w:r w:rsidRPr="002A7275">
        <w:rPr>
          <w:color w:val="231F20"/>
          <w:w w:val="120"/>
        </w:rPr>
        <w:t>ли, снежинки, паутинки, роса на листьях, серёжки во времяцветения деревьев и др.) — с рукотворными произведениями</w:t>
      </w:r>
      <w:r w:rsidRPr="002A7275">
        <w:rPr>
          <w:color w:val="231F20"/>
          <w:w w:val="115"/>
        </w:rPr>
        <w:t>декоративногоискусства(кружево,шитьё,ювелирныеизделия</w:t>
      </w:r>
      <w:r w:rsidRPr="002A7275">
        <w:rPr>
          <w:color w:val="231F20"/>
          <w:w w:val="120"/>
        </w:rPr>
        <w:t>идр.).</w:t>
      </w:r>
    </w:p>
    <w:p w:rsidR="00AF56C2" w:rsidRPr="002A7275" w:rsidRDefault="00AF56C2" w:rsidP="00AF56C2">
      <w:pPr>
        <w:pStyle w:val="affb"/>
        <w:spacing w:line="254" w:lineRule="auto"/>
      </w:pPr>
      <w:r w:rsidRPr="002A7275">
        <w:rPr>
          <w:color w:val="231F20"/>
          <w:w w:val="115"/>
        </w:rPr>
        <w:t>Приобретать опыт выполнения эскиза геометрического орна-ментакружеваиливышивкинаосновеприродныхмотивов.</w:t>
      </w:r>
    </w:p>
    <w:p w:rsidR="00AF56C2" w:rsidRPr="002A7275" w:rsidRDefault="00AF56C2" w:rsidP="00AF56C2">
      <w:pPr>
        <w:pStyle w:val="affb"/>
        <w:spacing w:line="254" w:lineRule="auto"/>
      </w:pPr>
      <w:r w:rsidRPr="002A7275">
        <w:rPr>
          <w:color w:val="231F20"/>
          <w:w w:val="115"/>
        </w:rPr>
        <w:t>Осваивать приёмы орнаментального оформления сказочныхглиняных зверушек, созданных по мотивам народного художе-ственного промысла (по выбору: филимоновская, абашевская,каргопольская,дымковскаяигрушкиилисучётомместныхпромыслов).</w:t>
      </w:r>
    </w:p>
    <w:p w:rsidR="00AF56C2" w:rsidRPr="002A7275" w:rsidRDefault="00AF56C2" w:rsidP="00AF56C2">
      <w:pPr>
        <w:pStyle w:val="affb"/>
        <w:spacing w:line="254" w:lineRule="auto"/>
        <w:ind w:right="156"/>
      </w:pPr>
      <w:r w:rsidRPr="002A7275">
        <w:rPr>
          <w:color w:val="231F20"/>
          <w:w w:val="115"/>
        </w:rPr>
        <w:t>Приобретать опыт преобразования бытовых подручных неху-дожественныхматериаловвхудожественныеизображенияиподелки.</w:t>
      </w:r>
    </w:p>
    <w:p w:rsidR="00AF56C2" w:rsidRPr="002A7275" w:rsidRDefault="00AF56C2" w:rsidP="005C35F4">
      <w:pPr>
        <w:pStyle w:val="affb"/>
        <w:spacing w:line="254" w:lineRule="auto"/>
        <w:ind w:right="154"/>
      </w:pPr>
      <w:r w:rsidRPr="002A7275">
        <w:rPr>
          <w:color w:val="231F20"/>
          <w:w w:val="115"/>
        </w:rPr>
        <w:t>Рассматривать, анализировать, сравнивать украшения чело-веканапримерахиллюстрацийкнароднымсказкамлучшиххудожников-иллюстраторов (например, И. Я. Билибина), когдаукрашениянетолькосоответствуютнароднымтрадициям,ноивыражаютхарактерперсонажа;учитьсяпонимать,что</w:t>
      </w:r>
      <w:r w:rsidR="005C35F4">
        <w:rPr>
          <w:color w:val="231F20"/>
          <w:w w:val="115"/>
        </w:rPr>
        <w:t xml:space="preserve"> </w:t>
      </w:r>
      <w:r w:rsidRPr="002A7275">
        <w:rPr>
          <w:color w:val="231F20"/>
          <w:w w:val="115"/>
        </w:rPr>
        <w:t>укра</w:t>
      </w:r>
      <w:r w:rsidRPr="002A7275">
        <w:rPr>
          <w:color w:val="231F20"/>
          <w:w w:val="120"/>
        </w:rPr>
        <w:t>шения</w:t>
      </w:r>
      <w:r w:rsidR="005C35F4">
        <w:rPr>
          <w:color w:val="231F20"/>
          <w:w w:val="120"/>
        </w:rPr>
        <w:t xml:space="preserve"> </w:t>
      </w:r>
      <w:r w:rsidRPr="002A7275">
        <w:rPr>
          <w:color w:val="231F20"/>
          <w:w w:val="120"/>
        </w:rPr>
        <w:t>человека</w:t>
      </w:r>
      <w:r w:rsidR="005C35F4">
        <w:rPr>
          <w:color w:val="231F20"/>
          <w:w w:val="120"/>
        </w:rPr>
        <w:t xml:space="preserve"> </w:t>
      </w:r>
      <w:r w:rsidRPr="002A7275">
        <w:rPr>
          <w:color w:val="231F20"/>
          <w:w w:val="120"/>
        </w:rPr>
        <w:t>рассказывают</w:t>
      </w:r>
      <w:r w:rsidR="005C35F4">
        <w:rPr>
          <w:color w:val="231F20"/>
          <w:w w:val="120"/>
        </w:rPr>
        <w:t xml:space="preserve"> </w:t>
      </w:r>
      <w:r w:rsidRPr="002A7275">
        <w:rPr>
          <w:color w:val="231F20"/>
          <w:w w:val="120"/>
        </w:rPr>
        <w:t>о</w:t>
      </w:r>
      <w:r w:rsidR="005C35F4">
        <w:rPr>
          <w:color w:val="231F20"/>
          <w:w w:val="120"/>
        </w:rPr>
        <w:t xml:space="preserve"> </w:t>
      </w:r>
      <w:r w:rsidRPr="002A7275">
        <w:rPr>
          <w:color w:val="231F20"/>
          <w:w w:val="120"/>
        </w:rPr>
        <w:t>нём,</w:t>
      </w:r>
      <w:r w:rsidR="005C35F4">
        <w:rPr>
          <w:color w:val="231F20"/>
          <w:w w:val="120"/>
        </w:rPr>
        <w:t xml:space="preserve"> </w:t>
      </w:r>
      <w:r w:rsidRPr="002A7275">
        <w:rPr>
          <w:color w:val="231F20"/>
          <w:w w:val="120"/>
        </w:rPr>
        <w:t>выявляют</w:t>
      </w:r>
      <w:r w:rsidR="005C35F4">
        <w:rPr>
          <w:color w:val="231F20"/>
          <w:w w:val="120"/>
        </w:rPr>
        <w:t xml:space="preserve"> </w:t>
      </w:r>
      <w:r w:rsidRPr="002A7275">
        <w:rPr>
          <w:color w:val="231F20"/>
          <w:w w:val="120"/>
        </w:rPr>
        <w:t>особенности</w:t>
      </w:r>
      <w:r w:rsidR="005C35F4">
        <w:rPr>
          <w:color w:val="231F20"/>
          <w:w w:val="120"/>
        </w:rPr>
        <w:t xml:space="preserve"> </w:t>
      </w:r>
      <w:r w:rsidRPr="002A7275">
        <w:rPr>
          <w:color w:val="231F20"/>
          <w:w w:val="120"/>
        </w:rPr>
        <w:t>его</w:t>
      </w:r>
      <w:r w:rsidR="005C35F4">
        <w:rPr>
          <w:color w:val="231F20"/>
          <w:w w:val="120"/>
        </w:rPr>
        <w:t xml:space="preserve"> </w:t>
      </w:r>
      <w:r w:rsidRPr="002A7275">
        <w:rPr>
          <w:color w:val="231F20"/>
          <w:w w:val="120"/>
        </w:rPr>
        <w:t>характера,</w:t>
      </w:r>
      <w:r w:rsidR="005C35F4">
        <w:rPr>
          <w:color w:val="231F20"/>
          <w:w w:val="120"/>
        </w:rPr>
        <w:t xml:space="preserve"> </w:t>
      </w:r>
      <w:r w:rsidRPr="002A7275">
        <w:rPr>
          <w:color w:val="231F20"/>
          <w:w w:val="120"/>
        </w:rPr>
        <w:t>его</w:t>
      </w:r>
      <w:r w:rsidR="005C35F4">
        <w:rPr>
          <w:color w:val="231F20"/>
          <w:w w:val="120"/>
        </w:rPr>
        <w:t xml:space="preserve"> </w:t>
      </w:r>
      <w:r w:rsidRPr="002A7275">
        <w:rPr>
          <w:color w:val="231F20"/>
          <w:w w:val="120"/>
        </w:rPr>
        <w:t>представления</w:t>
      </w:r>
      <w:r w:rsidR="005C35F4">
        <w:rPr>
          <w:color w:val="231F20"/>
          <w:w w:val="120"/>
        </w:rPr>
        <w:t xml:space="preserve"> </w:t>
      </w:r>
      <w:r w:rsidRPr="002A7275">
        <w:rPr>
          <w:color w:val="231F20"/>
          <w:w w:val="120"/>
        </w:rPr>
        <w:t>о</w:t>
      </w:r>
      <w:r w:rsidR="005C35F4">
        <w:rPr>
          <w:color w:val="231F20"/>
          <w:w w:val="120"/>
        </w:rPr>
        <w:t xml:space="preserve"> </w:t>
      </w:r>
      <w:r w:rsidRPr="002A7275">
        <w:rPr>
          <w:color w:val="231F20"/>
          <w:w w:val="120"/>
        </w:rPr>
        <w:t>красоте.</w:t>
      </w:r>
    </w:p>
    <w:p w:rsidR="00AF56C2" w:rsidRPr="002A7275" w:rsidRDefault="00AF56C2" w:rsidP="00AF56C2">
      <w:pPr>
        <w:pStyle w:val="affb"/>
        <w:spacing w:line="254" w:lineRule="auto"/>
      </w:pPr>
      <w:r w:rsidRPr="002A7275">
        <w:rPr>
          <w:color w:val="231F20"/>
          <w:w w:val="120"/>
        </w:rPr>
        <w:t>Приобретать опыт выполнения красками рисунков украше-нийнародныхбылинныхперсонажей.</w:t>
      </w:r>
    </w:p>
    <w:p w:rsidR="00AF56C2" w:rsidRPr="002A7275" w:rsidRDefault="00AF56C2" w:rsidP="00AF56C2">
      <w:pPr>
        <w:pStyle w:val="2"/>
        <w:spacing w:before="146"/>
        <w:rPr>
          <w:sz w:val="20"/>
          <w:szCs w:val="20"/>
        </w:rPr>
      </w:pPr>
      <w:r w:rsidRPr="002A7275">
        <w:rPr>
          <w:color w:val="231F20"/>
          <w:w w:val="85"/>
          <w:sz w:val="20"/>
          <w:szCs w:val="20"/>
        </w:rPr>
        <w:t>Модуль«Архитектура»</w:t>
      </w:r>
    </w:p>
    <w:p w:rsidR="00AF56C2" w:rsidRPr="002A7275" w:rsidRDefault="00AF56C2" w:rsidP="00AF56C2">
      <w:pPr>
        <w:pStyle w:val="affb"/>
        <w:spacing w:before="72" w:line="254" w:lineRule="auto"/>
      </w:pPr>
      <w:r w:rsidRPr="002A7275">
        <w:rPr>
          <w:color w:val="231F20"/>
          <w:w w:val="115"/>
        </w:rPr>
        <w:t>Осваиватьприёмысозданияобъёмныхпредметовизбумагииобъёмногодекорированияпредметовизбумаги.</w:t>
      </w:r>
    </w:p>
    <w:p w:rsidR="00AF56C2" w:rsidRPr="002A7275" w:rsidRDefault="00AF56C2" w:rsidP="005C35F4">
      <w:pPr>
        <w:pStyle w:val="affb"/>
        <w:spacing w:line="254" w:lineRule="auto"/>
        <w:ind w:right="154"/>
      </w:pPr>
      <w:r w:rsidRPr="002A7275">
        <w:rPr>
          <w:color w:val="231F20"/>
          <w:w w:val="115"/>
        </w:rPr>
        <w:t>Участвовать в коллективной работе по построению из бумагипространственного макета сказочного города или детской пло-щадки.</w:t>
      </w:r>
      <w:r w:rsidR="005C35F4">
        <w:rPr>
          <w:color w:val="231F20"/>
          <w:w w:val="115"/>
        </w:rPr>
        <w:t xml:space="preserve"> </w:t>
      </w:r>
      <w:r w:rsidRPr="002A7275">
        <w:rPr>
          <w:color w:val="231F20"/>
          <w:w w:val="115"/>
        </w:rPr>
        <w:t>Рассматривать,</w:t>
      </w:r>
      <w:r w:rsidR="005C35F4">
        <w:rPr>
          <w:color w:val="231F20"/>
          <w:w w:val="115"/>
        </w:rPr>
        <w:t xml:space="preserve"> </w:t>
      </w:r>
      <w:r w:rsidRPr="002A7275">
        <w:rPr>
          <w:color w:val="231F20"/>
          <w:w w:val="115"/>
        </w:rPr>
        <w:t>характеризовать</w:t>
      </w:r>
      <w:r w:rsidR="005C35F4">
        <w:rPr>
          <w:color w:val="231F20"/>
          <w:w w:val="115"/>
        </w:rPr>
        <w:t xml:space="preserve"> </w:t>
      </w:r>
      <w:r w:rsidRPr="002A7275">
        <w:rPr>
          <w:color w:val="231F20"/>
          <w:w w:val="115"/>
        </w:rPr>
        <w:t>конструкцию</w:t>
      </w:r>
      <w:r w:rsidR="005C35F4">
        <w:rPr>
          <w:color w:val="231F20"/>
          <w:w w:val="115"/>
        </w:rPr>
        <w:t xml:space="preserve"> </w:t>
      </w:r>
      <w:r w:rsidRPr="002A7275">
        <w:rPr>
          <w:color w:val="231F20"/>
          <w:w w:val="115"/>
        </w:rPr>
        <w:t>архитектур-ных</w:t>
      </w:r>
      <w:r w:rsidR="005C35F4">
        <w:rPr>
          <w:color w:val="231F20"/>
          <w:w w:val="115"/>
        </w:rPr>
        <w:t xml:space="preserve"> </w:t>
      </w:r>
      <w:r w:rsidRPr="002A7275">
        <w:rPr>
          <w:color w:val="231F20"/>
          <w:w w:val="115"/>
        </w:rPr>
        <w:t>строений</w:t>
      </w:r>
      <w:r w:rsidR="005C35F4">
        <w:rPr>
          <w:color w:val="231F20"/>
          <w:w w:val="115"/>
        </w:rPr>
        <w:t xml:space="preserve"> </w:t>
      </w:r>
      <w:r w:rsidRPr="002A7275">
        <w:rPr>
          <w:color w:val="231F20"/>
          <w:w w:val="115"/>
        </w:rPr>
        <w:t>(по</w:t>
      </w:r>
      <w:r w:rsidR="005C35F4">
        <w:rPr>
          <w:color w:val="231F20"/>
          <w:w w:val="115"/>
        </w:rPr>
        <w:t xml:space="preserve"> </w:t>
      </w:r>
      <w:r w:rsidRPr="002A7275">
        <w:rPr>
          <w:color w:val="231F20"/>
          <w:w w:val="115"/>
        </w:rPr>
        <w:t>фотографиям</w:t>
      </w:r>
      <w:r w:rsidR="005C35F4">
        <w:rPr>
          <w:color w:val="231F20"/>
          <w:w w:val="115"/>
        </w:rPr>
        <w:t xml:space="preserve"> </w:t>
      </w:r>
      <w:r w:rsidRPr="002A7275">
        <w:rPr>
          <w:color w:val="231F20"/>
          <w:w w:val="115"/>
        </w:rPr>
        <w:t>в</w:t>
      </w:r>
      <w:r w:rsidR="005C35F4">
        <w:rPr>
          <w:color w:val="231F20"/>
          <w:w w:val="115"/>
        </w:rPr>
        <w:t xml:space="preserve"> </w:t>
      </w:r>
      <w:r w:rsidRPr="002A7275">
        <w:rPr>
          <w:color w:val="231F20"/>
          <w:w w:val="115"/>
        </w:rPr>
        <w:t>условиях</w:t>
      </w:r>
      <w:r w:rsidR="005C35F4">
        <w:rPr>
          <w:color w:val="231F20"/>
          <w:w w:val="115"/>
        </w:rPr>
        <w:t xml:space="preserve"> </w:t>
      </w:r>
      <w:r w:rsidRPr="002A7275">
        <w:rPr>
          <w:color w:val="231F20"/>
          <w:w w:val="115"/>
        </w:rPr>
        <w:t>урока),</w:t>
      </w:r>
      <w:r w:rsidR="005C35F4">
        <w:rPr>
          <w:color w:val="231F20"/>
          <w:w w:val="115"/>
        </w:rPr>
        <w:t xml:space="preserve"> </w:t>
      </w:r>
      <w:r w:rsidRPr="002A7275">
        <w:rPr>
          <w:color w:val="231F20"/>
          <w:w w:val="115"/>
        </w:rPr>
        <w:t>указывая</w:t>
      </w:r>
      <w:r w:rsidR="005C35F4">
        <w:rPr>
          <w:color w:val="231F20"/>
          <w:w w:val="115"/>
        </w:rPr>
        <w:t xml:space="preserve"> </w:t>
      </w:r>
      <w:r w:rsidRPr="002A7275">
        <w:rPr>
          <w:color w:val="231F20"/>
          <w:w w:val="115"/>
        </w:rPr>
        <w:t>составные</w:t>
      </w:r>
      <w:r w:rsidR="005C35F4">
        <w:rPr>
          <w:color w:val="231F20"/>
          <w:w w:val="115"/>
        </w:rPr>
        <w:t xml:space="preserve"> </w:t>
      </w:r>
      <w:r w:rsidRPr="002A7275">
        <w:rPr>
          <w:color w:val="231F20"/>
          <w:w w:val="115"/>
        </w:rPr>
        <w:t>части</w:t>
      </w:r>
      <w:r w:rsidR="005C35F4">
        <w:rPr>
          <w:color w:val="231F20"/>
          <w:w w:val="115"/>
        </w:rPr>
        <w:t xml:space="preserve"> </w:t>
      </w:r>
      <w:r w:rsidRPr="002A7275">
        <w:rPr>
          <w:color w:val="231F20"/>
          <w:w w:val="115"/>
        </w:rPr>
        <w:t>и</w:t>
      </w:r>
      <w:r w:rsidR="005C35F4">
        <w:rPr>
          <w:color w:val="231F20"/>
          <w:w w:val="115"/>
        </w:rPr>
        <w:t xml:space="preserve"> </w:t>
      </w:r>
      <w:r w:rsidRPr="002A7275">
        <w:rPr>
          <w:color w:val="231F20"/>
          <w:w w:val="115"/>
        </w:rPr>
        <w:t>их</w:t>
      </w:r>
      <w:r w:rsidR="005C35F4">
        <w:rPr>
          <w:color w:val="231F20"/>
          <w:w w:val="115"/>
        </w:rPr>
        <w:t xml:space="preserve"> </w:t>
      </w:r>
      <w:r w:rsidRPr="002A7275">
        <w:rPr>
          <w:color w:val="231F20"/>
          <w:w w:val="115"/>
        </w:rPr>
        <w:t>пропорциональные</w:t>
      </w:r>
      <w:r w:rsidR="005C35F4">
        <w:rPr>
          <w:color w:val="231F20"/>
          <w:w w:val="115"/>
        </w:rPr>
        <w:t xml:space="preserve"> </w:t>
      </w:r>
      <w:r w:rsidRPr="002A7275">
        <w:rPr>
          <w:color w:val="231F20"/>
          <w:w w:val="115"/>
        </w:rPr>
        <w:t>соотношения.</w:t>
      </w:r>
    </w:p>
    <w:p w:rsidR="00AF56C2" w:rsidRPr="002A7275" w:rsidRDefault="00AF56C2" w:rsidP="00AF56C2">
      <w:pPr>
        <w:pStyle w:val="affb"/>
        <w:spacing w:line="254" w:lineRule="auto"/>
      </w:pPr>
      <w:r w:rsidRPr="002A7275">
        <w:rPr>
          <w:color w:val="231F20"/>
          <w:w w:val="115"/>
        </w:rPr>
        <w:t>Осваивать понимание образа здания, то есть его эмоциональ-ноговоздействия.</w:t>
      </w:r>
    </w:p>
    <w:p w:rsidR="00AF56C2" w:rsidRPr="002A7275" w:rsidRDefault="00AF56C2" w:rsidP="00AF56C2">
      <w:pPr>
        <w:pStyle w:val="affb"/>
        <w:spacing w:line="254" w:lineRule="auto"/>
        <w:ind w:right="154" w:firstLine="279"/>
      </w:pPr>
      <w:r w:rsidRPr="002A7275">
        <w:rPr>
          <w:color w:val="231F20"/>
          <w:w w:val="115"/>
        </w:rPr>
        <w:t>Рассматривать, приводить примеры и обсуждать вид разных</w:t>
      </w:r>
      <w:r w:rsidRPr="002A7275">
        <w:rPr>
          <w:color w:val="231F20"/>
          <w:w w:val="120"/>
        </w:rPr>
        <w:t>жилищ,домиковсказочныхгероеввиллюстрацияхизвестныххудожников детской книги, развивая фантазию и внимание кархитектурнымпостройкам.</w:t>
      </w:r>
    </w:p>
    <w:p w:rsidR="00AF56C2" w:rsidRPr="002A7275" w:rsidRDefault="00AF56C2" w:rsidP="00AF56C2">
      <w:pPr>
        <w:pStyle w:val="affb"/>
        <w:spacing w:line="254" w:lineRule="auto"/>
      </w:pPr>
      <w:r w:rsidRPr="002A7275">
        <w:rPr>
          <w:color w:val="231F20"/>
          <w:w w:val="120"/>
        </w:rPr>
        <w:t>Приобретатьопытсочиненияиизображенияжильядляраз-</w:t>
      </w:r>
      <w:r w:rsidRPr="002A7275">
        <w:rPr>
          <w:color w:val="231F20"/>
          <w:w w:val="115"/>
        </w:rPr>
        <w:t>ных по своему характеру героев литературных и народных ска-</w:t>
      </w:r>
      <w:r w:rsidRPr="002A7275">
        <w:rPr>
          <w:color w:val="231F20"/>
          <w:w w:val="120"/>
        </w:rPr>
        <w:t>зок.</w:t>
      </w:r>
    </w:p>
    <w:p w:rsidR="00AF56C2" w:rsidRPr="002A7275" w:rsidRDefault="00AF56C2" w:rsidP="00AF56C2">
      <w:pPr>
        <w:pStyle w:val="2"/>
        <w:spacing w:before="143"/>
        <w:rPr>
          <w:sz w:val="20"/>
          <w:szCs w:val="20"/>
        </w:rPr>
      </w:pPr>
      <w:r w:rsidRPr="002A7275">
        <w:rPr>
          <w:color w:val="231F20"/>
          <w:w w:val="85"/>
          <w:sz w:val="20"/>
          <w:szCs w:val="20"/>
        </w:rPr>
        <w:t>Модуль«Восприятиепроизведенийискусства»</w:t>
      </w:r>
    </w:p>
    <w:p w:rsidR="00AF56C2" w:rsidRPr="002A7275" w:rsidRDefault="00AF56C2" w:rsidP="00AF56C2">
      <w:pPr>
        <w:pStyle w:val="affb"/>
        <w:spacing w:before="72" w:line="254" w:lineRule="auto"/>
        <w:ind w:right="156"/>
      </w:pPr>
      <w:r w:rsidRPr="002A7275">
        <w:rPr>
          <w:color w:val="231F20"/>
          <w:w w:val="115"/>
        </w:rPr>
        <w:t>Обсуждать примеры детского художественного творчества с</w:t>
      </w:r>
      <w:r w:rsidRPr="002A7275">
        <w:rPr>
          <w:color w:val="231F20"/>
          <w:w w:val="120"/>
        </w:rPr>
        <w:t>точки зрения выражения в них содержания, настроения, рас-положенияизображениявлисте,цветаидругихсредствхудо-</w:t>
      </w:r>
      <w:r w:rsidRPr="002A7275">
        <w:rPr>
          <w:color w:val="231F20"/>
          <w:spacing w:val="-1"/>
          <w:w w:val="120"/>
        </w:rPr>
        <w:t>жественнойвыразительности,</w:t>
      </w:r>
      <w:r w:rsidRPr="002A7275">
        <w:rPr>
          <w:color w:val="231F20"/>
          <w:w w:val="120"/>
        </w:rPr>
        <w:t>атакжеответанапоставленнуюучебнуюзадачу.</w:t>
      </w:r>
    </w:p>
    <w:p w:rsidR="00AF56C2" w:rsidRPr="002A7275" w:rsidRDefault="00AF56C2" w:rsidP="00AF56C2">
      <w:pPr>
        <w:pStyle w:val="affb"/>
        <w:spacing w:line="254" w:lineRule="auto"/>
      </w:pPr>
      <w:r w:rsidRPr="002A7275">
        <w:rPr>
          <w:color w:val="231F20"/>
          <w:w w:val="115"/>
        </w:rPr>
        <w:t>Осваиватьиразвиватьумениявестиэстетическоенаблюдениеявленийприроды,атакжепотребностьвтакомнаблюдении.</w:t>
      </w:r>
    </w:p>
    <w:p w:rsidR="00AF56C2" w:rsidRPr="002A7275" w:rsidRDefault="00AF56C2" w:rsidP="00AF56C2">
      <w:pPr>
        <w:pStyle w:val="affb"/>
        <w:spacing w:line="254" w:lineRule="auto"/>
      </w:pPr>
      <w:r w:rsidRPr="002A7275">
        <w:rPr>
          <w:color w:val="231F20"/>
          <w:w w:val="115"/>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росписьподеревуиткани,чеканкаидр.).</w:t>
      </w:r>
    </w:p>
    <w:p w:rsidR="005C35F4" w:rsidRDefault="00AF56C2" w:rsidP="005C35F4">
      <w:pPr>
        <w:pStyle w:val="affb"/>
        <w:spacing w:line="254" w:lineRule="auto"/>
        <w:ind w:right="154"/>
        <w:rPr>
          <w:color w:val="231F20"/>
          <w:w w:val="120"/>
        </w:rPr>
      </w:pPr>
      <w:r w:rsidRPr="002A7275">
        <w:rPr>
          <w:color w:val="231F20"/>
          <w:w w:val="115"/>
        </w:rPr>
        <w:t>Приобретать опыт восприятия, эстетического анализа произ-ведений отечественных художников-пейзажистов (И. И. Леви-</w:t>
      </w:r>
      <w:r w:rsidRPr="002A7275">
        <w:rPr>
          <w:color w:val="231F20"/>
          <w:w w:val="120"/>
        </w:rPr>
        <w:t>тана,И.И.Шишкина,И.К.Айвазовского,А.И.Куинджи,Н. П. Крымова и других по выбору учителя), а также худож-ников-анималистов (В. В. Ватагина, Е. И. Чарушина и другихповыборуучителя).</w:t>
      </w:r>
    </w:p>
    <w:p w:rsidR="00AF56C2" w:rsidRPr="002A7275" w:rsidRDefault="00AF56C2" w:rsidP="005C35F4">
      <w:pPr>
        <w:pStyle w:val="affb"/>
        <w:spacing w:line="254" w:lineRule="auto"/>
        <w:ind w:right="154"/>
      </w:pPr>
      <w:r w:rsidRPr="002A7275">
        <w:rPr>
          <w:color w:val="231F20"/>
          <w:w w:val="115"/>
        </w:rPr>
        <w:t>Приобретать опыт восприятия, эстетического анализа произ-веденийживописизападноевропейскиххудожниковсактив-ным,яркимвыражениемнастроения  (В.  Ван  Гога,  К.  Моне,А.Матиссаидругихповыборуучителя).</w:t>
      </w:r>
    </w:p>
    <w:p w:rsidR="00AF56C2" w:rsidRPr="002A7275" w:rsidRDefault="00AF56C2" w:rsidP="00AF56C2">
      <w:pPr>
        <w:pStyle w:val="affb"/>
        <w:spacing w:before="4" w:line="249" w:lineRule="auto"/>
      </w:pPr>
      <w:r w:rsidRPr="002A7275">
        <w:rPr>
          <w:color w:val="231F20"/>
          <w:w w:val="120"/>
        </w:rPr>
        <w:t>Знать имена и узнавать наиболее известные произведенияхудожников И. И. Левитана, И. И. Шишкина, И. К. Айвазов-ского,</w:t>
      </w:r>
      <w:r w:rsidR="005C35F4">
        <w:rPr>
          <w:color w:val="231F20"/>
          <w:w w:val="120"/>
        </w:rPr>
        <w:t xml:space="preserve"> </w:t>
      </w:r>
      <w:r w:rsidRPr="002A7275">
        <w:rPr>
          <w:color w:val="231F20"/>
          <w:w w:val="120"/>
        </w:rPr>
        <w:t>В.М.Васнецова,</w:t>
      </w:r>
      <w:r w:rsidR="005C35F4">
        <w:rPr>
          <w:color w:val="231F20"/>
          <w:w w:val="120"/>
        </w:rPr>
        <w:t xml:space="preserve"> </w:t>
      </w:r>
      <w:r w:rsidRPr="002A7275">
        <w:rPr>
          <w:color w:val="231F20"/>
          <w:w w:val="120"/>
        </w:rPr>
        <w:t>В.В.Ватагина,</w:t>
      </w:r>
      <w:r w:rsidR="005C35F4">
        <w:rPr>
          <w:color w:val="231F20"/>
          <w:w w:val="120"/>
        </w:rPr>
        <w:t xml:space="preserve"> </w:t>
      </w:r>
      <w:r w:rsidRPr="002A7275">
        <w:rPr>
          <w:color w:val="231F20"/>
          <w:w w:val="120"/>
        </w:rPr>
        <w:t>Е.И.Чарушина</w:t>
      </w:r>
      <w:r w:rsidR="005C35F4">
        <w:rPr>
          <w:color w:val="231F20"/>
          <w:w w:val="120"/>
        </w:rPr>
        <w:t xml:space="preserve"> </w:t>
      </w:r>
      <w:r w:rsidRPr="002A7275">
        <w:rPr>
          <w:color w:val="231F20"/>
          <w:w w:val="120"/>
        </w:rPr>
        <w:t>(и</w:t>
      </w:r>
      <w:r w:rsidR="005C35F4">
        <w:rPr>
          <w:color w:val="231F20"/>
          <w:w w:val="120"/>
        </w:rPr>
        <w:t xml:space="preserve"> </w:t>
      </w:r>
      <w:r w:rsidRPr="002A7275">
        <w:rPr>
          <w:color w:val="231F20"/>
          <w:w w:val="120"/>
        </w:rPr>
        <w:t>дру-гих</w:t>
      </w:r>
      <w:r w:rsidR="005C35F4">
        <w:rPr>
          <w:color w:val="231F20"/>
          <w:w w:val="120"/>
        </w:rPr>
        <w:t xml:space="preserve"> </w:t>
      </w:r>
      <w:r w:rsidRPr="002A7275">
        <w:rPr>
          <w:color w:val="231F20"/>
          <w:w w:val="120"/>
        </w:rPr>
        <w:t>по</w:t>
      </w:r>
      <w:r w:rsidR="005C35F4">
        <w:rPr>
          <w:color w:val="231F20"/>
          <w:w w:val="120"/>
        </w:rPr>
        <w:t xml:space="preserve"> </w:t>
      </w:r>
      <w:r w:rsidRPr="002A7275">
        <w:rPr>
          <w:color w:val="231F20"/>
          <w:w w:val="120"/>
        </w:rPr>
        <w:t>выбору</w:t>
      </w:r>
      <w:r w:rsidR="005C35F4">
        <w:rPr>
          <w:color w:val="231F20"/>
          <w:w w:val="120"/>
        </w:rPr>
        <w:t xml:space="preserve"> </w:t>
      </w:r>
      <w:r w:rsidRPr="002A7275">
        <w:rPr>
          <w:color w:val="231F20"/>
          <w:w w:val="120"/>
        </w:rPr>
        <w:t>учителя).</w:t>
      </w:r>
    </w:p>
    <w:p w:rsidR="00AF56C2" w:rsidRPr="002A7275" w:rsidRDefault="00AF56C2" w:rsidP="00AF56C2">
      <w:pPr>
        <w:pStyle w:val="2"/>
        <w:spacing w:before="149"/>
        <w:jc w:val="both"/>
        <w:rPr>
          <w:sz w:val="20"/>
          <w:szCs w:val="20"/>
        </w:rPr>
      </w:pPr>
      <w:r w:rsidRPr="002A7275">
        <w:rPr>
          <w:color w:val="231F20"/>
          <w:w w:val="85"/>
          <w:sz w:val="20"/>
          <w:szCs w:val="20"/>
        </w:rPr>
        <w:t>Модуль«Азбука</w:t>
      </w:r>
      <w:r w:rsidR="005C35F4">
        <w:rPr>
          <w:color w:val="231F20"/>
          <w:w w:val="85"/>
          <w:sz w:val="20"/>
          <w:szCs w:val="20"/>
        </w:rPr>
        <w:t xml:space="preserve"> </w:t>
      </w:r>
      <w:r w:rsidRPr="002A7275">
        <w:rPr>
          <w:color w:val="231F20"/>
          <w:w w:val="85"/>
          <w:sz w:val="20"/>
          <w:szCs w:val="20"/>
        </w:rPr>
        <w:t>цифровой</w:t>
      </w:r>
      <w:r w:rsidR="005C35F4">
        <w:rPr>
          <w:color w:val="231F20"/>
          <w:w w:val="85"/>
          <w:sz w:val="20"/>
          <w:szCs w:val="20"/>
        </w:rPr>
        <w:t xml:space="preserve"> </w:t>
      </w:r>
      <w:r w:rsidRPr="002A7275">
        <w:rPr>
          <w:color w:val="231F20"/>
          <w:w w:val="85"/>
          <w:sz w:val="20"/>
          <w:szCs w:val="20"/>
        </w:rPr>
        <w:t>графики»</w:t>
      </w:r>
    </w:p>
    <w:p w:rsidR="00AF56C2" w:rsidRPr="002A7275" w:rsidRDefault="00AF56C2" w:rsidP="00AF56C2">
      <w:pPr>
        <w:pStyle w:val="affb"/>
        <w:spacing w:before="68" w:line="249" w:lineRule="auto"/>
      </w:pPr>
      <w:r w:rsidRPr="002A7275">
        <w:rPr>
          <w:color w:val="231F20"/>
          <w:w w:val="115"/>
        </w:rPr>
        <w:t>Осваивать возможности изображения с помощью разных ви-дов линий в программе Paint (или другом графическом редак-торе).</w:t>
      </w:r>
    </w:p>
    <w:p w:rsidR="00AF56C2" w:rsidRPr="002A7275" w:rsidRDefault="00AF56C2" w:rsidP="00AF56C2">
      <w:pPr>
        <w:pStyle w:val="affb"/>
        <w:spacing w:before="3" w:line="249" w:lineRule="auto"/>
      </w:pPr>
      <w:r w:rsidRPr="002A7275">
        <w:rPr>
          <w:color w:val="231F20"/>
          <w:w w:val="115"/>
        </w:rPr>
        <w:t>Осваивать приёмы трансформации и копирования геометри-</w:t>
      </w:r>
      <w:r w:rsidRPr="002A7275">
        <w:rPr>
          <w:color w:val="231F20"/>
          <w:w w:val="120"/>
        </w:rPr>
        <w:t>ческих фигур в программе Paint, а также построения из нихпростыхрисунковилиорнаментов.</w:t>
      </w:r>
    </w:p>
    <w:p w:rsidR="00AF56C2" w:rsidRPr="002A7275" w:rsidRDefault="00AF56C2" w:rsidP="00AF56C2">
      <w:pPr>
        <w:pStyle w:val="affb"/>
        <w:spacing w:before="2" w:line="249" w:lineRule="auto"/>
        <w:ind w:right="154"/>
      </w:pPr>
      <w:r w:rsidRPr="002A7275">
        <w:rPr>
          <w:color w:val="231F20"/>
          <w:w w:val="115"/>
        </w:rPr>
        <w:t>Осваивать в компьютерном редакторе (например, Paint) ин-струментыитехники—карандаш,кисточка,ластик,заливкаи др. — и создавать простые рисунки или композиции (напри-мер,образдерева).</w:t>
      </w:r>
    </w:p>
    <w:p w:rsidR="00AF56C2" w:rsidRPr="002A7275" w:rsidRDefault="00AF56C2" w:rsidP="005C35F4">
      <w:pPr>
        <w:pStyle w:val="affb"/>
        <w:spacing w:before="4" w:line="249" w:lineRule="auto"/>
        <w:jc w:val="left"/>
      </w:pPr>
      <w:r w:rsidRPr="002A7275">
        <w:rPr>
          <w:color w:val="231F20"/>
          <w:w w:val="115"/>
        </w:rPr>
        <w:t>Осваивать композиционное построение кадра при фотографи-ровании:расположение</w:t>
      </w:r>
      <w:r w:rsidR="005C35F4">
        <w:rPr>
          <w:color w:val="231F20"/>
          <w:w w:val="115"/>
        </w:rPr>
        <w:t xml:space="preserve"> </w:t>
      </w:r>
      <w:r w:rsidRPr="002A7275">
        <w:rPr>
          <w:color w:val="231F20"/>
          <w:w w:val="115"/>
        </w:rPr>
        <w:t>объекта</w:t>
      </w:r>
      <w:r w:rsidR="005C35F4">
        <w:rPr>
          <w:color w:val="231F20"/>
          <w:w w:val="115"/>
        </w:rPr>
        <w:t xml:space="preserve"> </w:t>
      </w:r>
      <w:r w:rsidRPr="002A7275">
        <w:rPr>
          <w:color w:val="231F20"/>
          <w:w w:val="115"/>
        </w:rPr>
        <w:t>в</w:t>
      </w:r>
      <w:r w:rsidR="005C35F4">
        <w:rPr>
          <w:color w:val="231F20"/>
          <w:w w:val="115"/>
        </w:rPr>
        <w:t xml:space="preserve"> </w:t>
      </w:r>
      <w:r w:rsidRPr="002A7275">
        <w:rPr>
          <w:color w:val="231F20"/>
          <w:w w:val="115"/>
        </w:rPr>
        <w:t>кадре,</w:t>
      </w:r>
      <w:r w:rsidR="005C35F4">
        <w:rPr>
          <w:color w:val="231F20"/>
          <w:w w:val="115"/>
        </w:rPr>
        <w:t xml:space="preserve"> </w:t>
      </w:r>
      <w:r w:rsidRPr="002A7275">
        <w:rPr>
          <w:color w:val="231F20"/>
          <w:w w:val="115"/>
        </w:rPr>
        <w:t>масштаб,</w:t>
      </w:r>
      <w:r w:rsidR="005C35F4">
        <w:rPr>
          <w:color w:val="231F20"/>
          <w:w w:val="115"/>
        </w:rPr>
        <w:t xml:space="preserve"> </w:t>
      </w:r>
      <w:r w:rsidRPr="002A7275">
        <w:rPr>
          <w:color w:val="231F20"/>
          <w:w w:val="115"/>
        </w:rPr>
        <w:t>доминанта.Участвовать</w:t>
      </w:r>
      <w:r w:rsidR="005C35F4">
        <w:rPr>
          <w:color w:val="231F20"/>
          <w:w w:val="115"/>
        </w:rPr>
        <w:t xml:space="preserve"> </w:t>
      </w:r>
      <w:r w:rsidRPr="002A7275">
        <w:rPr>
          <w:color w:val="231F20"/>
          <w:w w:val="115"/>
        </w:rPr>
        <w:t>в</w:t>
      </w:r>
      <w:r w:rsidR="005C35F4">
        <w:rPr>
          <w:color w:val="231F20"/>
          <w:w w:val="115"/>
        </w:rPr>
        <w:t xml:space="preserve"> </w:t>
      </w:r>
      <w:r w:rsidRPr="002A7275">
        <w:rPr>
          <w:color w:val="231F20"/>
          <w:w w:val="115"/>
        </w:rPr>
        <w:t>обсуждении</w:t>
      </w:r>
      <w:r w:rsidR="005C35F4">
        <w:rPr>
          <w:color w:val="231F20"/>
          <w:w w:val="115"/>
        </w:rPr>
        <w:t xml:space="preserve"> </w:t>
      </w:r>
      <w:r w:rsidRPr="002A7275">
        <w:rPr>
          <w:color w:val="231F20"/>
          <w:w w:val="115"/>
        </w:rPr>
        <w:t>композиционного</w:t>
      </w:r>
      <w:r w:rsidR="005C35F4">
        <w:rPr>
          <w:color w:val="231F20"/>
          <w:w w:val="115"/>
        </w:rPr>
        <w:t xml:space="preserve"> </w:t>
      </w:r>
      <w:r w:rsidRPr="002A7275">
        <w:rPr>
          <w:color w:val="231F20"/>
          <w:w w:val="115"/>
        </w:rPr>
        <w:t>построения</w:t>
      </w:r>
      <w:r w:rsidR="005C35F4">
        <w:rPr>
          <w:color w:val="231F20"/>
          <w:w w:val="115"/>
        </w:rPr>
        <w:t xml:space="preserve"> </w:t>
      </w:r>
      <w:r w:rsidRPr="002A7275">
        <w:rPr>
          <w:color w:val="231F20"/>
          <w:w w:val="115"/>
        </w:rPr>
        <w:t>ка</w:t>
      </w:r>
      <w:r w:rsidR="005C35F4">
        <w:rPr>
          <w:color w:val="231F20"/>
          <w:w w:val="115"/>
        </w:rPr>
        <w:t>д</w:t>
      </w:r>
      <w:r w:rsidRPr="002A7275">
        <w:rPr>
          <w:color w:val="231F20"/>
          <w:w w:val="115"/>
        </w:rPr>
        <w:t>ра</w:t>
      </w:r>
      <w:r w:rsidR="005C35F4">
        <w:rPr>
          <w:color w:val="231F20"/>
          <w:w w:val="115"/>
        </w:rPr>
        <w:t xml:space="preserve"> </w:t>
      </w:r>
      <w:r w:rsidRPr="002A7275">
        <w:rPr>
          <w:color w:val="231F20"/>
          <w:w w:val="115"/>
        </w:rPr>
        <w:t>в</w:t>
      </w:r>
      <w:r w:rsidR="005C35F4">
        <w:rPr>
          <w:color w:val="231F20"/>
          <w:w w:val="115"/>
        </w:rPr>
        <w:t xml:space="preserve"> </w:t>
      </w:r>
      <w:r w:rsidRPr="002A7275">
        <w:rPr>
          <w:color w:val="231F20"/>
          <w:w w:val="115"/>
        </w:rPr>
        <w:t>фотографии.</w:t>
      </w:r>
    </w:p>
    <w:p w:rsidR="00AF56C2" w:rsidRPr="002A7275" w:rsidRDefault="00AF56C2" w:rsidP="00E1459E">
      <w:pPr>
        <w:pStyle w:val="af8"/>
        <w:widowControl w:val="0"/>
        <w:numPr>
          <w:ilvl w:val="0"/>
          <w:numId w:val="50"/>
        </w:numPr>
        <w:tabs>
          <w:tab w:val="left" w:pos="352"/>
        </w:tabs>
        <w:autoSpaceDE w:val="0"/>
        <w:autoSpaceDN w:val="0"/>
        <w:spacing w:before="170"/>
        <w:rPr>
          <w:rFonts w:ascii="Trebuchet MS" w:hAnsi="Trebuchet MS"/>
        </w:rPr>
      </w:pPr>
      <w:r w:rsidRPr="002A7275">
        <w:rPr>
          <w:rFonts w:ascii="Trebuchet MS" w:hAnsi="Trebuchet MS"/>
          <w:color w:val="231F20"/>
        </w:rPr>
        <w:t>КЛАСС</w:t>
      </w:r>
    </w:p>
    <w:p w:rsidR="00AF56C2" w:rsidRPr="002A7275" w:rsidRDefault="00AF56C2" w:rsidP="00AF56C2">
      <w:pPr>
        <w:pStyle w:val="2"/>
        <w:spacing w:before="91"/>
        <w:jc w:val="both"/>
        <w:rPr>
          <w:sz w:val="20"/>
          <w:szCs w:val="20"/>
        </w:rPr>
      </w:pPr>
      <w:r w:rsidRPr="002A7275">
        <w:rPr>
          <w:color w:val="231F20"/>
          <w:w w:val="85"/>
          <w:sz w:val="20"/>
          <w:szCs w:val="20"/>
        </w:rPr>
        <w:t>Модуль «Графика»</w:t>
      </w:r>
    </w:p>
    <w:p w:rsidR="00AF56C2" w:rsidRPr="002A7275" w:rsidRDefault="00AF56C2" w:rsidP="00AF56C2">
      <w:pPr>
        <w:pStyle w:val="affb"/>
        <w:spacing w:before="68" w:line="249" w:lineRule="auto"/>
      </w:pPr>
      <w:r w:rsidRPr="002A7275">
        <w:rPr>
          <w:color w:val="231F20"/>
          <w:w w:val="115"/>
        </w:rPr>
        <w:t>Приобретать представление о художественном оформлениикниги,о дизайне книги, многообразии форм детских книг,оработехудожников-иллюстраторов.</w:t>
      </w:r>
    </w:p>
    <w:p w:rsidR="00AF56C2" w:rsidRPr="002A7275" w:rsidRDefault="00AF56C2" w:rsidP="00AF56C2">
      <w:pPr>
        <w:pStyle w:val="affb"/>
        <w:spacing w:before="2" w:line="249" w:lineRule="auto"/>
      </w:pPr>
      <w:r w:rsidRPr="002A7275">
        <w:rPr>
          <w:color w:val="231F20"/>
          <w:w w:val="115"/>
        </w:rPr>
        <w:t>Получать опыт создания эскиза книжки-игрушки на выбран-</w:t>
      </w:r>
      <w:r w:rsidRPr="002A7275">
        <w:rPr>
          <w:color w:val="231F20"/>
          <w:w w:val="120"/>
        </w:rPr>
        <w:t>ный сюжет: рисунок обложки с соединением шрифта (текста)и изображения, рисунок заглавной буквицы, создание иллю-страций,размещениетекстаииллюстрацийнаразвороте.</w:t>
      </w:r>
    </w:p>
    <w:p w:rsidR="00AF56C2" w:rsidRPr="002A7275" w:rsidRDefault="00AF56C2" w:rsidP="00AF56C2">
      <w:pPr>
        <w:pStyle w:val="affb"/>
        <w:spacing w:before="4" w:line="249" w:lineRule="auto"/>
      </w:pPr>
      <w:r w:rsidRPr="002A7275">
        <w:rPr>
          <w:color w:val="231F20"/>
          <w:w w:val="115"/>
        </w:rPr>
        <w:t>Узнаватьобискусствешрифтаиобразных(изобразитель-ных) возможностях надписи, о работе художника над шрифто-войкомпозицией.</w:t>
      </w:r>
    </w:p>
    <w:p w:rsidR="00AF56C2" w:rsidRPr="002A7275" w:rsidRDefault="00AF56C2" w:rsidP="00AF56C2">
      <w:pPr>
        <w:pStyle w:val="affb"/>
        <w:spacing w:before="2" w:line="249" w:lineRule="auto"/>
      </w:pPr>
      <w:r w:rsidRPr="002A7275">
        <w:rPr>
          <w:color w:val="231F20"/>
          <w:w w:val="115"/>
        </w:rPr>
        <w:t>Создавать практическую творческую работу — поздравитель-нуюоткрытку,совмещаявнейшрифтиизображение.</w:t>
      </w:r>
    </w:p>
    <w:p w:rsidR="005C35F4" w:rsidRDefault="00AF56C2" w:rsidP="005C35F4">
      <w:pPr>
        <w:pStyle w:val="affb"/>
        <w:spacing w:before="2" w:line="249" w:lineRule="auto"/>
        <w:ind w:left="383" w:firstLine="0"/>
        <w:rPr>
          <w:color w:val="231F20"/>
          <w:w w:val="120"/>
        </w:rPr>
      </w:pPr>
      <w:r w:rsidRPr="002A7275">
        <w:rPr>
          <w:color w:val="231F20"/>
          <w:w w:val="115"/>
        </w:rPr>
        <w:t>Узнавать о работе художников над плакатами и афишами.Выполнятьтворческуюкомпозицию—эскизафиши</w:t>
      </w:r>
      <w:r w:rsidR="005C35F4">
        <w:rPr>
          <w:color w:val="231F20"/>
          <w:w w:val="115"/>
        </w:rPr>
        <w:t xml:space="preserve"> </w:t>
      </w:r>
      <w:r w:rsidRPr="002A7275">
        <w:rPr>
          <w:color w:val="231F20"/>
          <w:w w:val="115"/>
        </w:rPr>
        <w:t>к</w:t>
      </w:r>
      <w:r w:rsidR="005C35F4">
        <w:rPr>
          <w:color w:val="231F20"/>
          <w:w w:val="115"/>
        </w:rPr>
        <w:t xml:space="preserve"> </w:t>
      </w:r>
      <w:r w:rsidRPr="002A7275">
        <w:rPr>
          <w:color w:val="231F20"/>
          <w:w w:val="115"/>
        </w:rPr>
        <w:t>вы</w:t>
      </w:r>
      <w:r w:rsidRPr="002A7275">
        <w:rPr>
          <w:color w:val="231F20"/>
          <w:w w:val="120"/>
        </w:rPr>
        <w:t>бранному</w:t>
      </w:r>
      <w:r w:rsidR="005C35F4">
        <w:rPr>
          <w:color w:val="231F20"/>
          <w:w w:val="120"/>
        </w:rPr>
        <w:t xml:space="preserve"> </w:t>
      </w:r>
      <w:r w:rsidRPr="002A7275">
        <w:rPr>
          <w:color w:val="231F20"/>
          <w:w w:val="120"/>
        </w:rPr>
        <w:t>спектаклю</w:t>
      </w:r>
      <w:r w:rsidR="005C35F4">
        <w:rPr>
          <w:color w:val="231F20"/>
          <w:w w:val="120"/>
        </w:rPr>
        <w:t xml:space="preserve"> </w:t>
      </w:r>
      <w:r w:rsidRPr="002A7275">
        <w:rPr>
          <w:color w:val="231F20"/>
          <w:w w:val="120"/>
        </w:rPr>
        <w:t>или</w:t>
      </w:r>
      <w:r w:rsidR="005C35F4">
        <w:rPr>
          <w:color w:val="231F20"/>
          <w:w w:val="120"/>
        </w:rPr>
        <w:t xml:space="preserve"> </w:t>
      </w:r>
      <w:r w:rsidRPr="002A7275">
        <w:rPr>
          <w:color w:val="231F20"/>
          <w:w w:val="120"/>
        </w:rPr>
        <w:t>фильму.</w:t>
      </w:r>
      <w:r w:rsidR="005C35F4">
        <w:rPr>
          <w:color w:val="231F20"/>
          <w:w w:val="120"/>
        </w:rPr>
        <w:t xml:space="preserve"> \</w:t>
      </w:r>
    </w:p>
    <w:p w:rsidR="00AF56C2" w:rsidRPr="002A7275" w:rsidRDefault="00AF56C2" w:rsidP="005C35F4">
      <w:pPr>
        <w:pStyle w:val="affb"/>
        <w:spacing w:before="2" w:line="249" w:lineRule="auto"/>
        <w:ind w:left="383" w:firstLine="0"/>
      </w:pPr>
      <w:r w:rsidRPr="002A7275">
        <w:rPr>
          <w:color w:val="231F20"/>
          <w:w w:val="115"/>
        </w:rPr>
        <w:t>Узнаватьосновныепропорциилицачеловека,взаимноерас-положение</w:t>
      </w:r>
      <w:r w:rsidR="005C35F4">
        <w:rPr>
          <w:color w:val="231F20"/>
          <w:w w:val="115"/>
        </w:rPr>
        <w:t xml:space="preserve"> </w:t>
      </w:r>
      <w:r w:rsidRPr="002A7275">
        <w:rPr>
          <w:color w:val="231F20"/>
          <w:w w:val="115"/>
        </w:rPr>
        <w:t>частейлица.</w:t>
      </w:r>
    </w:p>
    <w:p w:rsidR="00AF56C2" w:rsidRPr="002A7275" w:rsidRDefault="00AF56C2" w:rsidP="00AF56C2">
      <w:pPr>
        <w:pStyle w:val="affb"/>
        <w:spacing w:line="230" w:lineRule="exact"/>
        <w:ind w:left="383" w:firstLine="0"/>
        <w:jc w:val="left"/>
      </w:pPr>
      <w:r w:rsidRPr="002A7275">
        <w:rPr>
          <w:color w:val="231F20"/>
          <w:w w:val="115"/>
        </w:rPr>
        <w:t>Приобретатьопытрисованияпортрета(лица)человека.</w:t>
      </w:r>
    </w:p>
    <w:p w:rsidR="00AF56C2" w:rsidRPr="002A7275" w:rsidRDefault="00AF56C2" w:rsidP="00AF56C2">
      <w:pPr>
        <w:pStyle w:val="affb"/>
        <w:spacing w:before="14" w:line="254" w:lineRule="auto"/>
        <w:jc w:val="left"/>
      </w:pPr>
      <w:r w:rsidRPr="002A7275">
        <w:rPr>
          <w:color w:val="231F20"/>
          <w:w w:val="120"/>
        </w:rPr>
        <w:t>Создавать</w:t>
      </w:r>
      <w:r w:rsidR="005C35F4">
        <w:rPr>
          <w:color w:val="231F20"/>
          <w:w w:val="120"/>
        </w:rPr>
        <w:t xml:space="preserve"> </w:t>
      </w:r>
      <w:r w:rsidRPr="002A7275">
        <w:rPr>
          <w:color w:val="231F20"/>
          <w:w w:val="120"/>
        </w:rPr>
        <w:t>маску</w:t>
      </w:r>
      <w:r w:rsidR="005C35F4">
        <w:rPr>
          <w:color w:val="231F20"/>
          <w:w w:val="120"/>
        </w:rPr>
        <w:t xml:space="preserve"> </w:t>
      </w:r>
      <w:r w:rsidRPr="002A7275">
        <w:rPr>
          <w:color w:val="231F20"/>
          <w:w w:val="120"/>
        </w:rPr>
        <w:t>сказочного</w:t>
      </w:r>
      <w:r w:rsidR="005C35F4">
        <w:rPr>
          <w:color w:val="231F20"/>
          <w:w w:val="120"/>
        </w:rPr>
        <w:t xml:space="preserve"> </w:t>
      </w:r>
      <w:r w:rsidRPr="002A7275">
        <w:rPr>
          <w:color w:val="231F20"/>
          <w:w w:val="120"/>
        </w:rPr>
        <w:t>персонажа</w:t>
      </w:r>
      <w:r w:rsidR="00B47AB1">
        <w:rPr>
          <w:color w:val="231F20"/>
          <w:w w:val="120"/>
        </w:rPr>
        <w:t xml:space="preserve"> </w:t>
      </w:r>
      <w:r w:rsidRPr="002A7275">
        <w:rPr>
          <w:color w:val="231F20"/>
          <w:w w:val="120"/>
        </w:rPr>
        <w:t>с</w:t>
      </w:r>
      <w:r w:rsidR="00B47AB1">
        <w:rPr>
          <w:color w:val="231F20"/>
          <w:w w:val="120"/>
        </w:rPr>
        <w:t xml:space="preserve"> </w:t>
      </w:r>
      <w:r w:rsidRPr="002A7275">
        <w:rPr>
          <w:color w:val="231F20"/>
          <w:w w:val="120"/>
        </w:rPr>
        <w:t>ярковыраженным</w:t>
      </w:r>
      <w:r w:rsidR="00B47AB1">
        <w:rPr>
          <w:color w:val="231F20"/>
          <w:w w:val="120"/>
        </w:rPr>
        <w:t xml:space="preserve"> </w:t>
      </w:r>
      <w:r w:rsidRPr="002A7275">
        <w:rPr>
          <w:color w:val="231F20"/>
          <w:w w:val="120"/>
        </w:rPr>
        <w:t>характером</w:t>
      </w:r>
      <w:r w:rsidR="00B47AB1">
        <w:rPr>
          <w:color w:val="231F20"/>
          <w:w w:val="120"/>
        </w:rPr>
        <w:t xml:space="preserve"> </w:t>
      </w:r>
      <w:r w:rsidRPr="002A7275">
        <w:rPr>
          <w:color w:val="231F20"/>
          <w:w w:val="120"/>
        </w:rPr>
        <w:t>лица</w:t>
      </w:r>
      <w:r w:rsidR="00B47AB1">
        <w:rPr>
          <w:color w:val="231F20"/>
          <w:w w:val="120"/>
        </w:rPr>
        <w:t xml:space="preserve"> </w:t>
      </w:r>
      <w:r w:rsidRPr="002A7275">
        <w:rPr>
          <w:color w:val="231F20"/>
          <w:w w:val="120"/>
        </w:rPr>
        <w:t>(для</w:t>
      </w:r>
      <w:r w:rsidR="00B47AB1">
        <w:rPr>
          <w:color w:val="231F20"/>
          <w:w w:val="120"/>
        </w:rPr>
        <w:t xml:space="preserve"> </w:t>
      </w:r>
      <w:r w:rsidRPr="002A7275">
        <w:rPr>
          <w:color w:val="231F20"/>
          <w:w w:val="120"/>
        </w:rPr>
        <w:t>карнавала</w:t>
      </w:r>
      <w:r w:rsidR="00B47AB1">
        <w:rPr>
          <w:color w:val="231F20"/>
          <w:w w:val="120"/>
        </w:rPr>
        <w:t xml:space="preserve"> </w:t>
      </w:r>
      <w:r w:rsidRPr="002A7275">
        <w:rPr>
          <w:color w:val="231F20"/>
          <w:w w:val="120"/>
        </w:rPr>
        <w:t>или</w:t>
      </w:r>
      <w:r w:rsidR="00B47AB1">
        <w:rPr>
          <w:color w:val="231F20"/>
          <w:w w:val="120"/>
        </w:rPr>
        <w:t xml:space="preserve"> </w:t>
      </w:r>
      <w:r w:rsidRPr="002A7275">
        <w:rPr>
          <w:color w:val="231F20"/>
          <w:w w:val="120"/>
        </w:rPr>
        <w:t>спектакля).</w:t>
      </w:r>
    </w:p>
    <w:p w:rsidR="00AF56C2" w:rsidRPr="002A7275" w:rsidRDefault="00AF56C2" w:rsidP="00AF56C2">
      <w:pPr>
        <w:pStyle w:val="2"/>
        <w:spacing w:before="146"/>
        <w:rPr>
          <w:sz w:val="20"/>
          <w:szCs w:val="20"/>
        </w:rPr>
      </w:pPr>
      <w:r w:rsidRPr="002A7275">
        <w:rPr>
          <w:color w:val="231F20"/>
          <w:w w:val="85"/>
          <w:sz w:val="20"/>
          <w:szCs w:val="20"/>
        </w:rPr>
        <w:t>Модуль«Живопись»</w:t>
      </w:r>
    </w:p>
    <w:p w:rsidR="00AF56C2" w:rsidRPr="002A7275" w:rsidRDefault="00AF56C2" w:rsidP="00AF56C2">
      <w:pPr>
        <w:pStyle w:val="affb"/>
        <w:spacing w:before="72" w:line="254" w:lineRule="auto"/>
      </w:pPr>
      <w:r w:rsidRPr="002A7275">
        <w:rPr>
          <w:color w:val="231F20"/>
          <w:w w:val="115"/>
        </w:rPr>
        <w:t>Осваиватьприёмысозданияживописнойкомпозиции(на-тюрморта)понаблюдениюнатурыилипопредставлению.</w:t>
      </w:r>
    </w:p>
    <w:p w:rsidR="00AF56C2" w:rsidRPr="002A7275" w:rsidRDefault="00AF56C2" w:rsidP="00AF56C2">
      <w:pPr>
        <w:pStyle w:val="affb"/>
        <w:spacing w:line="254" w:lineRule="auto"/>
        <w:ind w:right="154"/>
      </w:pPr>
      <w:r w:rsidRPr="002A7275">
        <w:rPr>
          <w:color w:val="231F20"/>
          <w:w w:val="120"/>
        </w:rPr>
        <w:t>Рассматривать, эстетически анализировать сюжет и компо-зицию, эмоциональное настроение в натюрмортах известныхотечественныххудожников.</w:t>
      </w:r>
    </w:p>
    <w:p w:rsidR="00AF56C2" w:rsidRPr="002A7275" w:rsidRDefault="00AF56C2" w:rsidP="00AF56C2">
      <w:pPr>
        <w:pStyle w:val="affb"/>
        <w:spacing w:line="254" w:lineRule="auto"/>
      </w:pPr>
      <w:r w:rsidRPr="002A7275">
        <w:rPr>
          <w:color w:val="231F20"/>
          <w:w w:val="115"/>
        </w:rPr>
        <w:t>Приобретатьопытсозданиятворческой  живописной  рабо-ты — натюрморта с ярко выраженным настроением или «на-тюрморта-автопортрета».</w:t>
      </w:r>
    </w:p>
    <w:p w:rsidR="00AF56C2" w:rsidRPr="002A7275" w:rsidRDefault="00AF56C2" w:rsidP="00AF56C2">
      <w:pPr>
        <w:pStyle w:val="affb"/>
        <w:spacing w:line="254" w:lineRule="auto"/>
      </w:pPr>
      <w:r w:rsidRPr="002A7275">
        <w:rPr>
          <w:color w:val="231F20"/>
          <w:w w:val="115"/>
        </w:rPr>
        <w:t>Изображать красками портрет человека с опорой на натуруилипопредставлению.</w:t>
      </w:r>
    </w:p>
    <w:p w:rsidR="00AF56C2" w:rsidRPr="002A7275" w:rsidRDefault="00AF56C2" w:rsidP="00AF56C2">
      <w:pPr>
        <w:pStyle w:val="affb"/>
        <w:spacing w:line="254" w:lineRule="auto"/>
      </w:pPr>
      <w:r w:rsidRPr="002A7275">
        <w:rPr>
          <w:color w:val="231F20"/>
          <w:w w:val="120"/>
        </w:rPr>
        <w:t>Создаватьпейзаж,передаваявнёмактивноесостояниепри-роды.</w:t>
      </w:r>
    </w:p>
    <w:p w:rsidR="00AF56C2" w:rsidRPr="002A7275" w:rsidRDefault="00AF56C2" w:rsidP="00AF56C2">
      <w:pPr>
        <w:pStyle w:val="affb"/>
        <w:spacing w:line="254" w:lineRule="auto"/>
      </w:pPr>
      <w:r w:rsidRPr="002A7275">
        <w:rPr>
          <w:color w:val="231F20"/>
          <w:w w:val="115"/>
        </w:rPr>
        <w:t>Приобрести представление о деятельности художника в теа-тре.</w:t>
      </w:r>
    </w:p>
    <w:p w:rsidR="00AF56C2" w:rsidRPr="002A7275" w:rsidRDefault="00AF56C2" w:rsidP="00AF56C2">
      <w:pPr>
        <w:pStyle w:val="affb"/>
        <w:spacing w:line="254" w:lineRule="auto"/>
      </w:pPr>
      <w:r w:rsidRPr="002A7275">
        <w:rPr>
          <w:color w:val="231F20"/>
          <w:w w:val="120"/>
        </w:rPr>
        <w:t>Создатькраскамиэскиззанавесаилиэскиздекорацийквы-бранномусюжету.</w:t>
      </w:r>
    </w:p>
    <w:p w:rsidR="00AF56C2" w:rsidRPr="002A7275" w:rsidRDefault="00AF56C2" w:rsidP="00AF56C2">
      <w:pPr>
        <w:pStyle w:val="affb"/>
        <w:spacing w:line="254" w:lineRule="auto"/>
      </w:pPr>
      <w:r w:rsidRPr="002A7275">
        <w:rPr>
          <w:color w:val="231F20"/>
          <w:w w:val="115"/>
        </w:rPr>
        <w:t>Познакомиться с работой художников по оформлению празд-ников.</w:t>
      </w:r>
    </w:p>
    <w:p w:rsidR="00AF56C2" w:rsidRPr="002A7275" w:rsidRDefault="00AF56C2" w:rsidP="00AF56C2">
      <w:pPr>
        <w:pStyle w:val="affb"/>
        <w:spacing w:line="254" w:lineRule="auto"/>
        <w:ind w:right="154"/>
      </w:pPr>
      <w:r w:rsidRPr="002A7275">
        <w:rPr>
          <w:color w:val="231F20"/>
          <w:w w:val="115"/>
        </w:rPr>
        <w:t>Выполнить тематическую композицию «Праздник в городе»наосновенаблюдений,попамятиипопредставлению.</w:t>
      </w:r>
    </w:p>
    <w:p w:rsidR="00AF56C2" w:rsidRPr="002A7275" w:rsidRDefault="00AF56C2" w:rsidP="00AF56C2">
      <w:pPr>
        <w:pStyle w:val="2"/>
        <w:spacing w:before="143"/>
        <w:rPr>
          <w:sz w:val="20"/>
          <w:szCs w:val="20"/>
        </w:rPr>
      </w:pPr>
      <w:r w:rsidRPr="002A7275">
        <w:rPr>
          <w:color w:val="231F20"/>
          <w:w w:val="85"/>
          <w:sz w:val="20"/>
          <w:szCs w:val="20"/>
        </w:rPr>
        <w:t>Модуль«Скульптура»</w:t>
      </w:r>
    </w:p>
    <w:p w:rsidR="00AF56C2" w:rsidRPr="002A7275" w:rsidRDefault="00AF56C2" w:rsidP="00AF56C2">
      <w:pPr>
        <w:pStyle w:val="affb"/>
        <w:spacing w:before="71" w:line="254" w:lineRule="auto"/>
      </w:pPr>
      <w:r w:rsidRPr="002A7275">
        <w:rPr>
          <w:color w:val="231F20"/>
          <w:w w:val="115"/>
        </w:rPr>
        <w:t>Приобрести опыт творческой работы: лепка сказочного пер-сонажа на основе сюжета известной сказки (или создание этого</w:t>
      </w:r>
      <w:r w:rsidRPr="002A7275">
        <w:rPr>
          <w:color w:val="231F20"/>
          <w:w w:val="120"/>
        </w:rPr>
        <w:t>персонажавтехникебумагопластики,повыборуучителя).</w:t>
      </w:r>
    </w:p>
    <w:p w:rsidR="00AF56C2" w:rsidRPr="002A7275" w:rsidRDefault="00AF56C2" w:rsidP="00AF56C2">
      <w:pPr>
        <w:pStyle w:val="affb"/>
        <w:spacing w:line="254" w:lineRule="auto"/>
      </w:pPr>
      <w:r w:rsidRPr="002A7275">
        <w:rPr>
          <w:color w:val="231F20"/>
          <w:w w:val="115"/>
        </w:rPr>
        <w:t>Учиться создавать игрушку из подручного нехудожественно-го материала путём добавления к ней необходимых деталей итемсамым«одушевленияобраза».</w:t>
      </w:r>
    </w:p>
    <w:p w:rsidR="00AF56C2" w:rsidRPr="002A7275" w:rsidRDefault="00AF56C2" w:rsidP="00AF56C2">
      <w:pPr>
        <w:pStyle w:val="affb"/>
        <w:spacing w:line="254" w:lineRule="auto"/>
      </w:pPr>
      <w:r w:rsidRPr="002A7275">
        <w:rPr>
          <w:color w:val="231F20"/>
          <w:w w:val="120"/>
        </w:rPr>
        <w:t>Узнаватьовидахскульптуры:скульптурныепамятники,</w:t>
      </w:r>
      <w:r w:rsidRPr="002A7275">
        <w:rPr>
          <w:color w:val="231F20"/>
          <w:spacing w:val="-1"/>
          <w:w w:val="120"/>
        </w:rPr>
        <w:t>парковаяскульптура,мелкаяпластика,рельеф(видырельефа).</w:t>
      </w:r>
    </w:p>
    <w:p w:rsidR="00AF56C2" w:rsidRPr="002A7275" w:rsidRDefault="00AF56C2" w:rsidP="00AF56C2">
      <w:pPr>
        <w:pStyle w:val="affb"/>
        <w:spacing w:line="230" w:lineRule="exact"/>
        <w:ind w:left="383" w:firstLine="0"/>
      </w:pPr>
      <w:r w:rsidRPr="002A7275">
        <w:rPr>
          <w:color w:val="231F20"/>
          <w:w w:val="120"/>
        </w:rPr>
        <w:t>Приобретатьопытлепкиэскизапарковойскульптуры.</w:t>
      </w:r>
    </w:p>
    <w:p w:rsidR="00AF56C2" w:rsidRPr="002A7275" w:rsidRDefault="00AF56C2" w:rsidP="00AF56C2">
      <w:pPr>
        <w:pStyle w:val="2"/>
        <w:spacing w:before="159"/>
        <w:rPr>
          <w:sz w:val="20"/>
          <w:szCs w:val="20"/>
        </w:rPr>
      </w:pPr>
      <w:r w:rsidRPr="002A7275">
        <w:rPr>
          <w:color w:val="231F20"/>
          <w:w w:val="85"/>
          <w:sz w:val="20"/>
          <w:szCs w:val="20"/>
        </w:rPr>
        <w:t>Модуль«Декоративно-прикладноеискусство»</w:t>
      </w:r>
    </w:p>
    <w:p w:rsidR="00AF56C2" w:rsidRPr="002A7275" w:rsidRDefault="00AF56C2" w:rsidP="00AF56C2">
      <w:pPr>
        <w:pStyle w:val="affb"/>
        <w:spacing w:before="72" w:line="254" w:lineRule="auto"/>
      </w:pPr>
      <w:r w:rsidRPr="002A7275">
        <w:rPr>
          <w:color w:val="231F20"/>
          <w:w w:val="115"/>
        </w:rPr>
        <w:t>Узнавать о создании глиняной и деревянной посуды: народ-ныехудожественныепромыслыГжельиХохлома.</w:t>
      </w:r>
    </w:p>
    <w:p w:rsidR="00AF56C2" w:rsidRPr="002A7275" w:rsidRDefault="00AF56C2" w:rsidP="00AF56C2">
      <w:pPr>
        <w:spacing w:line="25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pPr>
      <w:r w:rsidRPr="002A7275">
        <w:rPr>
          <w:color w:val="231F20"/>
          <w:w w:val="115"/>
        </w:rPr>
        <w:t>Знакомитьсясприёмамиисполнениятрадиционныхорна-ментов,украшающихпосудуГжелииХохломы;осваиватьпростые кистевые приёмы, свойственные этим промыслам; вы-полнить эскизы орнаментов, украшающих посуду (по мотивамвыбранногохудожественногопромысла).</w:t>
      </w:r>
    </w:p>
    <w:p w:rsidR="00AF56C2" w:rsidRPr="002A7275" w:rsidRDefault="00AF56C2" w:rsidP="00AF56C2">
      <w:pPr>
        <w:pStyle w:val="affb"/>
        <w:spacing w:line="254" w:lineRule="auto"/>
      </w:pPr>
      <w:r w:rsidRPr="002A7275">
        <w:rPr>
          <w:color w:val="231F20"/>
          <w:w w:val="115"/>
        </w:rPr>
        <w:t>Узнать о сетчатых видах орнаментов и их применении в ро-списи тканей, стен и др.; уметь рассуждать с опорой на зри-тельныйматериаловидахсимметриивсетчатоморнаменте.</w:t>
      </w:r>
    </w:p>
    <w:p w:rsidR="00AF56C2" w:rsidRPr="002A7275" w:rsidRDefault="00AF56C2" w:rsidP="00AF56C2">
      <w:pPr>
        <w:pStyle w:val="affb"/>
        <w:spacing w:line="254" w:lineRule="auto"/>
      </w:pPr>
      <w:r w:rsidRPr="002A7275">
        <w:rPr>
          <w:color w:val="231F20"/>
          <w:w w:val="115"/>
        </w:rPr>
        <w:t>Осваивать навыки создания орнаментов при помощи штам-повитрафаретов.</w:t>
      </w:r>
    </w:p>
    <w:p w:rsidR="00AF56C2" w:rsidRPr="002A7275" w:rsidRDefault="00AF56C2" w:rsidP="00AF56C2">
      <w:pPr>
        <w:pStyle w:val="affb"/>
        <w:spacing w:line="254" w:lineRule="auto"/>
      </w:pPr>
      <w:r w:rsidRPr="002A7275">
        <w:rPr>
          <w:color w:val="231F20"/>
          <w:w w:val="120"/>
        </w:rPr>
        <w:t>Получить опыт создания композиции орнамента в квадрате(вкачествеэскизаросписиженскогоплатка).</w:t>
      </w:r>
    </w:p>
    <w:p w:rsidR="00AF56C2" w:rsidRPr="002A7275" w:rsidRDefault="00AF56C2" w:rsidP="00AF56C2">
      <w:pPr>
        <w:pStyle w:val="2"/>
        <w:spacing w:before="145"/>
        <w:rPr>
          <w:sz w:val="20"/>
          <w:szCs w:val="20"/>
        </w:rPr>
      </w:pPr>
      <w:r w:rsidRPr="002A7275">
        <w:rPr>
          <w:color w:val="231F20"/>
          <w:w w:val="85"/>
          <w:sz w:val="20"/>
          <w:szCs w:val="20"/>
        </w:rPr>
        <w:t>Модуль«Архитектура»</w:t>
      </w:r>
    </w:p>
    <w:p w:rsidR="00AF56C2" w:rsidRPr="002A7275" w:rsidRDefault="00AF56C2" w:rsidP="00AF56C2">
      <w:pPr>
        <w:pStyle w:val="affb"/>
        <w:spacing w:before="71" w:line="254" w:lineRule="auto"/>
        <w:ind w:right="154"/>
      </w:pPr>
      <w:r w:rsidRPr="002A7275">
        <w:rPr>
          <w:color w:val="231F20"/>
          <w:w w:val="115"/>
        </w:rPr>
        <w:t>Выполнитьзарисовкиилитворческиерисункипопамятиипо представлению на тему исторических памятников или архи-тектурныхдостопримечательностейсвоегогорода.</w:t>
      </w:r>
    </w:p>
    <w:p w:rsidR="00AF56C2" w:rsidRPr="002A7275" w:rsidRDefault="00AF56C2" w:rsidP="00AF56C2">
      <w:pPr>
        <w:pStyle w:val="affb"/>
        <w:spacing w:line="254" w:lineRule="auto"/>
      </w:pPr>
      <w:r w:rsidRPr="002A7275">
        <w:rPr>
          <w:color w:val="231F20"/>
          <w:w w:val="115"/>
        </w:rPr>
        <w:t>Создать эскиз макета паркового пространства или участво-ватьвколлективнойработепосозданиютакогомакета.</w:t>
      </w:r>
    </w:p>
    <w:p w:rsidR="00AF56C2" w:rsidRPr="002A7275" w:rsidRDefault="00AF56C2" w:rsidP="00AF56C2">
      <w:pPr>
        <w:pStyle w:val="affb"/>
        <w:spacing w:line="254" w:lineRule="auto"/>
        <w:ind w:right="154"/>
      </w:pPr>
      <w:r w:rsidRPr="002A7275">
        <w:rPr>
          <w:color w:val="231F20"/>
          <w:w w:val="115"/>
        </w:rPr>
        <w:t>Создать в виде рисунков или объёмных аппликаций из цвет-ной бумаги эскизы разнообразных малых архитектурных форм,наполняющихгородскоепространство.</w:t>
      </w:r>
    </w:p>
    <w:p w:rsidR="00AF56C2" w:rsidRPr="002A7275" w:rsidRDefault="00AF56C2" w:rsidP="00AF56C2">
      <w:pPr>
        <w:pStyle w:val="affb"/>
        <w:spacing w:line="254" w:lineRule="auto"/>
      </w:pPr>
      <w:r w:rsidRPr="002A7275">
        <w:rPr>
          <w:color w:val="231F20"/>
          <w:w w:val="115"/>
        </w:rPr>
        <w:t>Придумать и нарисовать (или выполнить в технике бумаго-пластики)транспортноесредство.</w:t>
      </w:r>
    </w:p>
    <w:p w:rsidR="00AF56C2" w:rsidRPr="002A7275" w:rsidRDefault="00AF56C2" w:rsidP="00AF56C2">
      <w:pPr>
        <w:pStyle w:val="affb"/>
        <w:spacing w:line="254" w:lineRule="auto"/>
      </w:pPr>
      <w:r w:rsidRPr="002A7275">
        <w:rPr>
          <w:color w:val="231F20"/>
          <w:w w:val="115"/>
        </w:rPr>
        <w:t>Выполнить творческий рисунок — создать образ своего горо-да или села или участвовать в коллективной работе по созда-ниюобразасвоегогородаилисела(ввидеколлажа).</w:t>
      </w:r>
    </w:p>
    <w:p w:rsidR="00AF56C2" w:rsidRPr="002A7275" w:rsidRDefault="00AF56C2" w:rsidP="00AF56C2">
      <w:pPr>
        <w:pStyle w:val="2"/>
        <w:spacing w:before="144"/>
        <w:rPr>
          <w:sz w:val="20"/>
          <w:szCs w:val="20"/>
        </w:rPr>
      </w:pPr>
      <w:r w:rsidRPr="002A7275">
        <w:rPr>
          <w:color w:val="231F20"/>
          <w:w w:val="85"/>
          <w:sz w:val="20"/>
          <w:szCs w:val="20"/>
        </w:rPr>
        <w:t>Модуль«Восприятиепроизведенийискусства»</w:t>
      </w:r>
    </w:p>
    <w:p w:rsidR="00AF56C2" w:rsidRPr="002A7275" w:rsidRDefault="00AF56C2" w:rsidP="00AF56C2">
      <w:pPr>
        <w:pStyle w:val="affb"/>
        <w:spacing w:before="72" w:line="254" w:lineRule="auto"/>
      </w:pPr>
      <w:r w:rsidRPr="002A7275">
        <w:rPr>
          <w:color w:val="231F20"/>
          <w:w w:val="115"/>
        </w:rPr>
        <w:t>Рассматривать и обсуждать содержание работы художника,ценностно и эстетически относиться к иллюстрациям извест-ных отечественных художников детских книг, получая различ-нуювизуально-образнуюинформацию;знатьименанесколь-киххудожниковдетскойкниги.</w:t>
      </w:r>
    </w:p>
    <w:p w:rsidR="00AF56C2" w:rsidRPr="002A7275" w:rsidRDefault="00AF56C2" w:rsidP="00AF56C2">
      <w:pPr>
        <w:pStyle w:val="affb"/>
        <w:spacing w:line="254" w:lineRule="auto"/>
      </w:pPr>
      <w:r w:rsidRPr="002A7275">
        <w:rPr>
          <w:color w:val="231F20"/>
          <w:w w:val="115"/>
        </w:rPr>
        <w:t>Рассматриватьианализироватьархитектурныепостройки</w:t>
      </w:r>
      <w:r w:rsidRPr="002A7275">
        <w:rPr>
          <w:color w:val="231F20"/>
          <w:spacing w:val="-1"/>
          <w:w w:val="115"/>
        </w:rPr>
        <w:t>своегогорода(села),</w:t>
      </w:r>
      <w:r w:rsidRPr="002A7275">
        <w:rPr>
          <w:color w:val="231F20"/>
          <w:w w:val="115"/>
        </w:rPr>
        <w:t>характерныеособенностиулициплощадей,выделять центральные по архитектуре здания и обсуждать ихархитектурныеособенности;приобретатьпредставления,анали-тический и эмоциональный опыт восприятия наиболее извест-ных памятников архитектуры Москвы и Санкт-Петербурга (дляжителей регионов на основе фотографий, телепередач и вирту-альныхпутешествий),уметьобсуждатьувиденныепамятники.</w:t>
      </w:r>
    </w:p>
    <w:p w:rsidR="00AF56C2" w:rsidRPr="002A7275" w:rsidRDefault="00AF56C2" w:rsidP="00AF56C2">
      <w:pPr>
        <w:pStyle w:val="affb"/>
        <w:spacing w:before="70" w:line="254" w:lineRule="auto"/>
        <w:ind w:right="154"/>
      </w:pPr>
      <w:r w:rsidRPr="002A7275">
        <w:rPr>
          <w:color w:val="231F20"/>
          <w:w w:val="120"/>
        </w:rPr>
        <w:t>Знать и уметь объяснять назначение основных видов про-</w:t>
      </w:r>
      <w:r w:rsidRPr="002A7275">
        <w:rPr>
          <w:color w:val="231F20"/>
          <w:w w:val="115"/>
        </w:rPr>
        <w:t>странственных искусств: изобразительных видов искусства —</w:t>
      </w:r>
      <w:r w:rsidRPr="002A7275">
        <w:rPr>
          <w:color w:val="231F20"/>
          <w:w w:val="120"/>
        </w:rPr>
        <w:t>живописи, графики, скульптуры; архитектуры, дизайна, деко-ративно-прикладных видов искусства, а также деятельностихудожникавкино,втеатре,напразднике.</w:t>
      </w:r>
    </w:p>
    <w:p w:rsidR="00AF56C2" w:rsidRPr="002A7275" w:rsidRDefault="00AF56C2" w:rsidP="00AF56C2">
      <w:pPr>
        <w:pStyle w:val="affb"/>
        <w:spacing w:line="254" w:lineRule="auto"/>
        <w:ind w:right="154"/>
      </w:pPr>
      <w:r w:rsidRPr="002A7275">
        <w:rPr>
          <w:color w:val="231F20"/>
          <w:w w:val="115"/>
        </w:rPr>
        <w:t>Знатьиуметьназыватьосновныежанрыживописи,графики</w:t>
      </w:r>
      <w:r w:rsidRPr="002A7275">
        <w:rPr>
          <w:color w:val="231F20"/>
          <w:w w:val="120"/>
        </w:rPr>
        <w:t>искульптуры,определяемыепредметомизображения.</w:t>
      </w:r>
    </w:p>
    <w:p w:rsidR="00AF56C2" w:rsidRPr="002A7275" w:rsidRDefault="00AF56C2" w:rsidP="00AF56C2">
      <w:pPr>
        <w:pStyle w:val="affb"/>
        <w:spacing w:line="254" w:lineRule="auto"/>
        <w:ind w:right="151"/>
      </w:pPr>
      <w:r w:rsidRPr="002A7275">
        <w:rPr>
          <w:color w:val="231F20"/>
          <w:w w:val="115"/>
        </w:rPr>
        <w:t>Знать имена крупнейших отечественных художников-пейза-</w:t>
      </w:r>
      <w:r w:rsidRPr="002A7275">
        <w:rPr>
          <w:color w:val="231F20"/>
          <w:w w:val="120"/>
        </w:rPr>
        <w:t>жистов:И.И.Шишкина,И.И.Левитана,А.К.Саврасова,В. Д. Поленова, А. И. Куинджи, И. К. Айвазовского и других(по выбору учителя), приобретать представления об их про-изведениях.</w:t>
      </w:r>
    </w:p>
    <w:p w:rsidR="00AF56C2" w:rsidRPr="002A7275" w:rsidRDefault="00AF56C2" w:rsidP="00AF56C2">
      <w:pPr>
        <w:pStyle w:val="affb"/>
        <w:spacing w:line="254" w:lineRule="auto"/>
        <w:ind w:right="154"/>
      </w:pPr>
      <w:r w:rsidRPr="002A7275">
        <w:rPr>
          <w:color w:val="231F20"/>
          <w:w w:val="115"/>
        </w:rPr>
        <w:t>Осуществлятьвиртуальныеинтерактивныепутешествиявхудожественные музеи, участвовать в исследовательских кве-стах,вобсуждениивпечатленийот виртуальных путеше-ствий.</w:t>
      </w:r>
    </w:p>
    <w:p w:rsidR="00AF56C2" w:rsidRPr="002A7275" w:rsidRDefault="00AF56C2" w:rsidP="00AF56C2">
      <w:pPr>
        <w:pStyle w:val="affb"/>
        <w:spacing w:line="254" w:lineRule="auto"/>
        <w:ind w:right="151"/>
      </w:pPr>
      <w:r w:rsidRPr="002A7275">
        <w:rPr>
          <w:color w:val="231F20"/>
          <w:w w:val="120"/>
        </w:rPr>
        <w:t>Знать  имена  крупнейших  отечественных  портретистов:В. И. Сурикова, И. Е. Репина, В. А. Серова и других (по вы-бору учителя), приобретать представления об их произведе-ниях.</w:t>
      </w:r>
    </w:p>
    <w:p w:rsidR="00AF56C2" w:rsidRPr="002A7275" w:rsidRDefault="00AF56C2" w:rsidP="00AF56C2">
      <w:pPr>
        <w:pStyle w:val="affb"/>
        <w:spacing w:line="254" w:lineRule="auto"/>
      </w:pPr>
      <w:r w:rsidRPr="002A7275">
        <w:rPr>
          <w:color w:val="231F20"/>
          <w:w w:val="120"/>
        </w:rPr>
        <w:t>Пониматьзначениемузеевиназывать,указывать,гденахо-дятся и чему посвящены их коллекции: Государственная Тре-</w:t>
      </w:r>
      <w:r w:rsidRPr="002A7275">
        <w:rPr>
          <w:color w:val="231F20"/>
          <w:w w:val="115"/>
        </w:rPr>
        <w:t>тьяковская галерея, Государственный Эрмитаж, Государствен-</w:t>
      </w:r>
      <w:r w:rsidRPr="002A7275">
        <w:rPr>
          <w:color w:val="231F20"/>
          <w:spacing w:val="-1"/>
          <w:w w:val="120"/>
        </w:rPr>
        <w:t>ный</w:t>
      </w:r>
      <w:r w:rsidRPr="002A7275">
        <w:rPr>
          <w:color w:val="231F20"/>
          <w:w w:val="120"/>
        </w:rPr>
        <w:t>Русскиймузей,ГосударственныймузейизобразительныхискусствимениА.С.Пушкина.</w:t>
      </w:r>
    </w:p>
    <w:p w:rsidR="00AF56C2" w:rsidRPr="002A7275" w:rsidRDefault="00AF56C2" w:rsidP="00AF56C2">
      <w:pPr>
        <w:pStyle w:val="affb"/>
        <w:spacing w:line="254" w:lineRule="auto"/>
      </w:pPr>
      <w:r w:rsidRPr="002A7275">
        <w:rPr>
          <w:color w:val="231F20"/>
          <w:w w:val="115"/>
        </w:rPr>
        <w:t>Знать, что в России много замечательных художественныхмузеев,иметьпредставлениеоколлекцияхсвоихрегиональ-ныхмузеев.</w:t>
      </w:r>
    </w:p>
    <w:p w:rsidR="00AF56C2" w:rsidRPr="002A7275" w:rsidRDefault="00AF56C2" w:rsidP="00AF56C2">
      <w:pPr>
        <w:pStyle w:val="2"/>
        <w:spacing w:before="142"/>
        <w:rPr>
          <w:sz w:val="20"/>
          <w:szCs w:val="20"/>
        </w:rPr>
      </w:pPr>
      <w:r w:rsidRPr="002A7275">
        <w:rPr>
          <w:color w:val="231F20"/>
          <w:w w:val="85"/>
          <w:sz w:val="20"/>
          <w:szCs w:val="20"/>
        </w:rPr>
        <w:t>Модуль«Азбукацифровойграфики»</w:t>
      </w:r>
    </w:p>
    <w:p w:rsidR="00AF56C2" w:rsidRPr="002A7275" w:rsidRDefault="00AF56C2" w:rsidP="00AF56C2">
      <w:pPr>
        <w:pStyle w:val="affb"/>
        <w:spacing w:before="71" w:line="254" w:lineRule="auto"/>
      </w:pPr>
      <w:r w:rsidRPr="002A7275">
        <w:rPr>
          <w:color w:val="231F20"/>
          <w:w w:val="115"/>
        </w:rPr>
        <w:t>Осваивать приёмы работы в графическом редакторе с лини-ями,геометрическимифигурами,инструментамитрадицион-ногорисования.</w:t>
      </w:r>
    </w:p>
    <w:p w:rsidR="00AF56C2" w:rsidRPr="002A7275" w:rsidRDefault="00AF56C2" w:rsidP="00AF56C2">
      <w:pPr>
        <w:pStyle w:val="affb"/>
        <w:spacing w:line="254" w:lineRule="auto"/>
        <w:ind w:right="154"/>
      </w:pPr>
      <w:r w:rsidRPr="002A7275">
        <w:rPr>
          <w:color w:val="231F20"/>
          <w:w w:val="120"/>
        </w:rPr>
        <w:t>Применятьполучаемыенавыкидляусвоенияопределённых</w:t>
      </w:r>
      <w:r w:rsidRPr="002A7275">
        <w:rPr>
          <w:color w:val="231F20"/>
          <w:w w:val="115"/>
        </w:rPr>
        <w:t>учебных тем, например: исследования свойств ритма и постро-ения ритмических композиций, составления орнаментов путём</w:t>
      </w:r>
      <w:r w:rsidRPr="002A7275">
        <w:rPr>
          <w:color w:val="231F20"/>
          <w:w w:val="120"/>
        </w:rPr>
        <w:t>различных повторений рисунка узора, простого повторения</w:t>
      </w:r>
      <w:r w:rsidRPr="002A7275">
        <w:rPr>
          <w:color w:val="231F20"/>
          <w:w w:val="115"/>
        </w:rPr>
        <w:t>(раппорт), экспериментируя на свойствах симметрии; создание</w:t>
      </w:r>
      <w:r w:rsidRPr="002A7275">
        <w:rPr>
          <w:color w:val="231F20"/>
          <w:w w:val="120"/>
        </w:rPr>
        <w:t>паттернов.</w:t>
      </w:r>
    </w:p>
    <w:p w:rsidR="00AF56C2" w:rsidRPr="002A7275" w:rsidRDefault="00AF56C2" w:rsidP="00AF56C2">
      <w:pPr>
        <w:pStyle w:val="affb"/>
        <w:spacing w:line="254" w:lineRule="auto"/>
        <w:ind w:right="154"/>
      </w:pPr>
      <w:r w:rsidRPr="002A7275">
        <w:rPr>
          <w:color w:val="231F20"/>
          <w:w w:val="115"/>
        </w:rPr>
        <w:t>Осваивать с помощью создания схемы лица человека его кон-струкциюипропорции;осваиватьспомощьюграфическогоредакторасхематическоеизменениемимикилица.</w:t>
      </w:r>
    </w:p>
    <w:p w:rsidR="00AF56C2" w:rsidRPr="002A7275" w:rsidRDefault="00AF56C2" w:rsidP="00B47AB1">
      <w:pPr>
        <w:pStyle w:val="affb"/>
        <w:spacing w:before="70" w:line="249" w:lineRule="auto"/>
        <w:ind w:right="154"/>
        <w:jc w:val="left"/>
      </w:pPr>
      <w:r w:rsidRPr="002A7275">
        <w:rPr>
          <w:color w:val="231F20"/>
          <w:w w:val="115"/>
        </w:rPr>
        <w:t>Осваиватьприёмысоединенияшрифтаивекторногоизобра-</w:t>
      </w:r>
      <w:r w:rsidRPr="002A7275">
        <w:rPr>
          <w:color w:val="231F20"/>
          <w:w w:val="120"/>
        </w:rPr>
        <w:t>женияприсозданиипоздравительныхоткрыток,афишиидр.</w:t>
      </w:r>
    </w:p>
    <w:p w:rsidR="00AF56C2" w:rsidRPr="002A7275" w:rsidRDefault="00AF56C2" w:rsidP="00B47AB1">
      <w:pPr>
        <w:pStyle w:val="affb"/>
        <w:spacing w:before="2" w:line="249" w:lineRule="auto"/>
        <w:ind w:right="154"/>
        <w:jc w:val="left"/>
      </w:pPr>
      <w:r w:rsidRPr="002A7275">
        <w:rPr>
          <w:color w:val="231F20"/>
          <w:w w:val="120"/>
        </w:rPr>
        <w:t>Осваиватьприёмыредактированияцифровыхфотографийс помощью компьютерной программы Picture Manager (или</w:t>
      </w:r>
      <w:r w:rsidRPr="002A7275">
        <w:rPr>
          <w:color w:val="231F20"/>
          <w:spacing w:val="-1"/>
          <w:w w:val="120"/>
        </w:rPr>
        <w:t>другой):изменениеяркости,</w:t>
      </w:r>
      <w:r w:rsidRPr="002A7275">
        <w:rPr>
          <w:color w:val="231F20"/>
          <w:w w:val="120"/>
        </w:rPr>
        <w:t>контрастаинасыщенностицвета;обрезкаизображения,поворот,отражение.</w:t>
      </w:r>
    </w:p>
    <w:p w:rsidR="00AF56C2" w:rsidRPr="002A7275" w:rsidRDefault="00AF56C2" w:rsidP="00B47AB1">
      <w:pPr>
        <w:pStyle w:val="affb"/>
        <w:spacing w:before="3" w:line="249" w:lineRule="auto"/>
        <w:jc w:val="left"/>
      </w:pPr>
      <w:r w:rsidRPr="002A7275">
        <w:rPr>
          <w:color w:val="231F20"/>
          <w:w w:val="115"/>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предло-женныхучителем.</w:t>
      </w:r>
    </w:p>
    <w:p w:rsidR="00AF56C2" w:rsidRPr="002A7275" w:rsidRDefault="00AF56C2" w:rsidP="00E1459E">
      <w:pPr>
        <w:pStyle w:val="af8"/>
        <w:widowControl w:val="0"/>
        <w:numPr>
          <w:ilvl w:val="0"/>
          <w:numId w:val="50"/>
        </w:numPr>
        <w:tabs>
          <w:tab w:val="left" w:pos="352"/>
        </w:tabs>
        <w:autoSpaceDE w:val="0"/>
        <w:autoSpaceDN w:val="0"/>
        <w:spacing w:before="164"/>
        <w:rPr>
          <w:rFonts w:ascii="Trebuchet MS" w:hAnsi="Trebuchet MS"/>
        </w:rPr>
      </w:pPr>
      <w:r w:rsidRPr="002A7275">
        <w:rPr>
          <w:rFonts w:ascii="Trebuchet MS" w:hAnsi="Trebuchet MS"/>
          <w:color w:val="231F20"/>
        </w:rPr>
        <w:t>КЛАСС</w:t>
      </w:r>
    </w:p>
    <w:p w:rsidR="00AF56C2" w:rsidRPr="002A7275" w:rsidRDefault="00AF56C2" w:rsidP="00AF56C2">
      <w:pPr>
        <w:pStyle w:val="2"/>
        <w:spacing w:before="91"/>
        <w:rPr>
          <w:sz w:val="20"/>
          <w:szCs w:val="20"/>
        </w:rPr>
      </w:pPr>
      <w:r w:rsidRPr="002A7275">
        <w:rPr>
          <w:color w:val="231F20"/>
          <w:w w:val="85"/>
          <w:sz w:val="20"/>
          <w:szCs w:val="20"/>
        </w:rPr>
        <w:t>Модуль «Графика»</w:t>
      </w:r>
    </w:p>
    <w:p w:rsidR="00AF56C2" w:rsidRPr="002A7275" w:rsidRDefault="00AF56C2" w:rsidP="00B47AB1">
      <w:pPr>
        <w:pStyle w:val="affb"/>
        <w:spacing w:before="67" w:line="249" w:lineRule="auto"/>
        <w:ind w:right="154"/>
        <w:jc w:val="left"/>
      </w:pPr>
      <w:r w:rsidRPr="002A7275">
        <w:rPr>
          <w:color w:val="231F20"/>
          <w:w w:val="120"/>
        </w:rPr>
        <w:t>Осваиватьправилалинейнойивоздушнойперспективыиприменятьихвсвоейпрактическойтворческойдеятельности.Изучать основные пропорции фигуры человека, пропорцио-нальные</w:t>
      </w:r>
      <w:r w:rsidR="00B47AB1">
        <w:rPr>
          <w:color w:val="231F20"/>
          <w:w w:val="120"/>
        </w:rPr>
        <w:t xml:space="preserve"> </w:t>
      </w:r>
      <w:r w:rsidRPr="002A7275">
        <w:rPr>
          <w:color w:val="231F20"/>
          <w:w w:val="120"/>
        </w:rPr>
        <w:t>отношения</w:t>
      </w:r>
      <w:r w:rsidR="00B47AB1">
        <w:rPr>
          <w:color w:val="231F20"/>
          <w:w w:val="120"/>
        </w:rPr>
        <w:t xml:space="preserve"> </w:t>
      </w:r>
      <w:r w:rsidRPr="002A7275">
        <w:rPr>
          <w:color w:val="231F20"/>
          <w:w w:val="120"/>
        </w:rPr>
        <w:t>отдельных</w:t>
      </w:r>
      <w:r w:rsidR="00B47AB1">
        <w:rPr>
          <w:color w:val="231F20"/>
          <w:w w:val="120"/>
        </w:rPr>
        <w:t xml:space="preserve"> </w:t>
      </w:r>
      <w:r w:rsidRPr="002A7275">
        <w:rPr>
          <w:color w:val="231F20"/>
          <w:w w:val="120"/>
        </w:rPr>
        <w:t>частей</w:t>
      </w:r>
      <w:r w:rsidR="00B47AB1">
        <w:rPr>
          <w:color w:val="231F20"/>
          <w:w w:val="120"/>
        </w:rPr>
        <w:t xml:space="preserve"> </w:t>
      </w:r>
      <w:r w:rsidRPr="002A7275">
        <w:rPr>
          <w:color w:val="231F20"/>
          <w:w w:val="120"/>
        </w:rPr>
        <w:t>фигуры</w:t>
      </w:r>
      <w:r w:rsidR="00B47AB1">
        <w:rPr>
          <w:color w:val="231F20"/>
          <w:w w:val="120"/>
        </w:rPr>
        <w:t xml:space="preserve"> </w:t>
      </w:r>
      <w:r w:rsidRPr="002A7275">
        <w:rPr>
          <w:color w:val="231F20"/>
          <w:w w:val="120"/>
        </w:rPr>
        <w:t>и</w:t>
      </w:r>
      <w:r w:rsidR="00B47AB1">
        <w:rPr>
          <w:color w:val="231F20"/>
          <w:w w:val="120"/>
        </w:rPr>
        <w:t xml:space="preserve"> </w:t>
      </w:r>
      <w:r w:rsidRPr="002A7275">
        <w:rPr>
          <w:color w:val="231F20"/>
          <w:w w:val="120"/>
        </w:rPr>
        <w:t>учиться</w:t>
      </w:r>
      <w:r w:rsidR="00B47AB1">
        <w:rPr>
          <w:color w:val="231F20"/>
          <w:w w:val="120"/>
        </w:rPr>
        <w:t xml:space="preserve"> </w:t>
      </w:r>
      <w:r w:rsidRPr="002A7275">
        <w:rPr>
          <w:color w:val="231F20"/>
          <w:w w:val="120"/>
        </w:rPr>
        <w:t>при</w:t>
      </w:r>
      <w:r w:rsidR="00B47AB1">
        <w:rPr>
          <w:color w:val="231F20"/>
          <w:w w:val="120"/>
        </w:rPr>
        <w:t>м</w:t>
      </w:r>
      <w:r w:rsidRPr="002A7275">
        <w:rPr>
          <w:color w:val="231F20"/>
          <w:w w:val="120"/>
        </w:rPr>
        <w:t>енять</w:t>
      </w:r>
      <w:r w:rsidR="00B47AB1">
        <w:rPr>
          <w:color w:val="231F20"/>
          <w:w w:val="120"/>
        </w:rPr>
        <w:t xml:space="preserve"> </w:t>
      </w:r>
      <w:r w:rsidRPr="002A7275">
        <w:rPr>
          <w:color w:val="231F20"/>
          <w:w w:val="120"/>
        </w:rPr>
        <w:t>эти</w:t>
      </w:r>
      <w:r w:rsidR="00B47AB1">
        <w:rPr>
          <w:color w:val="231F20"/>
          <w:w w:val="120"/>
        </w:rPr>
        <w:t xml:space="preserve"> </w:t>
      </w:r>
      <w:r w:rsidRPr="002A7275">
        <w:rPr>
          <w:color w:val="231F20"/>
          <w:w w:val="120"/>
        </w:rPr>
        <w:t>знания</w:t>
      </w:r>
      <w:r w:rsidR="00B47AB1">
        <w:rPr>
          <w:color w:val="231F20"/>
          <w:w w:val="120"/>
        </w:rPr>
        <w:t xml:space="preserve"> </w:t>
      </w:r>
      <w:r w:rsidRPr="002A7275">
        <w:rPr>
          <w:color w:val="231F20"/>
          <w:w w:val="120"/>
        </w:rPr>
        <w:t>в</w:t>
      </w:r>
      <w:r w:rsidR="00B47AB1">
        <w:rPr>
          <w:color w:val="231F20"/>
          <w:w w:val="120"/>
        </w:rPr>
        <w:t xml:space="preserve"> </w:t>
      </w:r>
      <w:r w:rsidRPr="002A7275">
        <w:rPr>
          <w:color w:val="231F20"/>
          <w:w w:val="120"/>
        </w:rPr>
        <w:t>своих</w:t>
      </w:r>
      <w:r w:rsidR="00B47AB1">
        <w:rPr>
          <w:color w:val="231F20"/>
          <w:w w:val="120"/>
        </w:rPr>
        <w:t xml:space="preserve"> </w:t>
      </w:r>
      <w:r w:rsidRPr="002A7275">
        <w:rPr>
          <w:color w:val="231F20"/>
          <w:w w:val="120"/>
        </w:rPr>
        <w:t>рисунках.</w:t>
      </w:r>
    </w:p>
    <w:p w:rsidR="00AF56C2" w:rsidRPr="002A7275" w:rsidRDefault="00AF56C2" w:rsidP="00AF56C2">
      <w:pPr>
        <w:pStyle w:val="affb"/>
        <w:spacing w:before="10" w:line="249" w:lineRule="auto"/>
      </w:pPr>
      <w:r w:rsidRPr="002A7275">
        <w:rPr>
          <w:color w:val="231F20"/>
          <w:w w:val="115"/>
        </w:rPr>
        <w:t>Приобретать представление о традиционных одеждах разныхнародов и представление о красоте человека в разных культу-рах; применять эти знания в изображении персонажей сказанийилегендилипростопредставителейнародовразныхкультур.</w:t>
      </w:r>
    </w:p>
    <w:p w:rsidR="00AF56C2" w:rsidRPr="002A7275" w:rsidRDefault="00AF56C2" w:rsidP="00AF56C2">
      <w:pPr>
        <w:pStyle w:val="affb"/>
        <w:spacing w:before="3" w:line="249" w:lineRule="auto"/>
      </w:pPr>
      <w:r w:rsidRPr="002A7275">
        <w:rPr>
          <w:color w:val="231F20"/>
          <w:w w:val="120"/>
        </w:rPr>
        <w:t>Создавать зарисовки памятников отечественной и мировойархитектуры.</w:t>
      </w:r>
    </w:p>
    <w:p w:rsidR="00AF56C2" w:rsidRPr="002A7275" w:rsidRDefault="00AF56C2" w:rsidP="00AF56C2">
      <w:pPr>
        <w:pStyle w:val="2"/>
        <w:spacing w:before="148"/>
        <w:jc w:val="both"/>
        <w:rPr>
          <w:sz w:val="20"/>
          <w:szCs w:val="20"/>
        </w:rPr>
      </w:pPr>
      <w:r w:rsidRPr="002A7275">
        <w:rPr>
          <w:color w:val="231F20"/>
          <w:w w:val="85"/>
          <w:sz w:val="20"/>
          <w:szCs w:val="20"/>
        </w:rPr>
        <w:t>Модуль«Живопись»</w:t>
      </w:r>
    </w:p>
    <w:p w:rsidR="00AF56C2" w:rsidRPr="002A7275" w:rsidRDefault="00AF56C2" w:rsidP="00AF56C2">
      <w:pPr>
        <w:pStyle w:val="affb"/>
        <w:spacing w:before="68" w:line="249" w:lineRule="auto"/>
      </w:pPr>
      <w:r w:rsidRPr="002A7275">
        <w:rPr>
          <w:color w:val="231F20"/>
          <w:w w:val="120"/>
        </w:rPr>
        <w:t>Выполнятьживописноеизображениепейзажейразныхкли-матических зон (пейзаж гор, пейзаж степной или пустыннойзоны,пейзаж,типичныйдлясреднерусскойприроды).</w:t>
      </w:r>
    </w:p>
    <w:p w:rsidR="00AF56C2" w:rsidRPr="002A7275" w:rsidRDefault="00AF56C2" w:rsidP="00AF56C2">
      <w:pPr>
        <w:pStyle w:val="affb"/>
        <w:spacing w:before="3" w:line="249" w:lineRule="auto"/>
      </w:pPr>
      <w:r w:rsidRPr="002A7275">
        <w:rPr>
          <w:color w:val="231F20"/>
          <w:w w:val="115"/>
        </w:rPr>
        <w:t>Передавать в изображении народные представления о красо-те человека, создавать образ женщины в русском народном ко-стюмеиобразмужчинывнародномкостюме.</w:t>
      </w:r>
    </w:p>
    <w:p w:rsidR="00AF56C2" w:rsidRPr="002A7275" w:rsidRDefault="00AF56C2" w:rsidP="00AF56C2">
      <w:pPr>
        <w:pStyle w:val="affb"/>
        <w:spacing w:before="2" w:line="249" w:lineRule="auto"/>
        <w:ind w:right="154"/>
      </w:pPr>
      <w:r w:rsidRPr="002A7275">
        <w:rPr>
          <w:color w:val="231F20"/>
          <w:w w:val="115"/>
        </w:rPr>
        <w:t>Приобретать опыт создания портретов женских и мужских,портрета пожилого человека</w:t>
      </w:r>
      <w:r w:rsidR="00B47AB1">
        <w:rPr>
          <w:color w:val="231F20"/>
          <w:w w:val="115"/>
        </w:rPr>
        <w:t>, детского портрета или авто пор</w:t>
      </w:r>
      <w:r w:rsidRPr="002A7275">
        <w:rPr>
          <w:color w:val="231F20"/>
          <w:w w:val="115"/>
        </w:rPr>
        <w:t>трета,</w:t>
      </w:r>
      <w:r w:rsidR="00B47AB1">
        <w:rPr>
          <w:color w:val="231F20"/>
          <w:w w:val="115"/>
        </w:rPr>
        <w:t xml:space="preserve"> </w:t>
      </w:r>
      <w:r w:rsidRPr="002A7275">
        <w:rPr>
          <w:color w:val="231F20"/>
          <w:w w:val="115"/>
        </w:rPr>
        <w:t>портрета</w:t>
      </w:r>
      <w:r w:rsidR="00B47AB1">
        <w:rPr>
          <w:color w:val="231F20"/>
          <w:w w:val="115"/>
        </w:rPr>
        <w:t xml:space="preserve"> </w:t>
      </w:r>
      <w:r w:rsidRPr="002A7275">
        <w:rPr>
          <w:color w:val="231F20"/>
          <w:w w:val="115"/>
        </w:rPr>
        <w:t>персонажа</w:t>
      </w:r>
      <w:r w:rsidR="00B47AB1">
        <w:rPr>
          <w:color w:val="231F20"/>
          <w:w w:val="115"/>
        </w:rPr>
        <w:t xml:space="preserve"> </w:t>
      </w:r>
      <w:r w:rsidRPr="002A7275">
        <w:rPr>
          <w:color w:val="231F20"/>
          <w:w w:val="115"/>
        </w:rPr>
        <w:t>(по</w:t>
      </w:r>
      <w:r w:rsidR="00B47AB1">
        <w:rPr>
          <w:color w:val="231F20"/>
          <w:w w:val="115"/>
        </w:rPr>
        <w:t xml:space="preserve"> </w:t>
      </w:r>
      <w:r w:rsidRPr="002A7275">
        <w:rPr>
          <w:color w:val="231F20"/>
          <w:w w:val="115"/>
        </w:rPr>
        <w:t>представлению</w:t>
      </w:r>
      <w:r w:rsidR="00B47AB1">
        <w:rPr>
          <w:color w:val="231F20"/>
          <w:w w:val="115"/>
        </w:rPr>
        <w:t xml:space="preserve"> </w:t>
      </w:r>
      <w:r w:rsidRPr="002A7275">
        <w:rPr>
          <w:color w:val="231F20"/>
          <w:w w:val="115"/>
        </w:rPr>
        <w:t>из</w:t>
      </w:r>
      <w:r w:rsidR="00B47AB1">
        <w:rPr>
          <w:color w:val="231F20"/>
          <w:w w:val="115"/>
        </w:rPr>
        <w:t xml:space="preserve"> </w:t>
      </w:r>
      <w:r w:rsidRPr="002A7275">
        <w:rPr>
          <w:color w:val="231F20"/>
          <w:w w:val="115"/>
        </w:rPr>
        <w:t>выбранной</w:t>
      </w:r>
      <w:r w:rsidR="00B47AB1">
        <w:rPr>
          <w:color w:val="231F20"/>
          <w:w w:val="115"/>
        </w:rPr>
        <w:t xml:space="preserve"> </w:t>
      </w:r>
      <w:r w:rsidRPr="002A7275">
        <w:rPr>
          <w:color w:val="231F20"/>
          <w:w w:val="115"/>
        </w:rPr>
        <w:t>культурной</w:t>
      </w:r>
      <w:r w:rsidR="00B47AB1">
        <w:rPr>
          <w:color w:val="231F20"/>
          <w:w w:val="115"/>
        </w:rPr>
        <w:t xml:space="preserve"> </w:t>
      </w:r>
      <w:r w:rsidRPr="002A7275">
        <w:rPr>
          <w:color w:val="231F20"/>
          <w:w w:val="115"/>
        </w:rPr>
        <w:t>эпохи).</w:t>
      </w:r>
    </w:p>
    <w:p w:rsidR="00AF56C2" w:rsidRPr="002A7275" w:rsidRDefault="00AF56C2" w:rsidP="00AF56C2">
      <w:pPr>
        <w:pStyle w:val="affb"/>
        <w:spacing w:before="3" w:line="249" w:lineRule="auto"/>
      </w:pPr>
      <w:r w:rsidRPr="002A7275">
        <w:rPr>
          <w:color w:val="231F20"/>
          <w:w w:val="115"/>
        </w:rPr>
        <w:t>Создавать двойной портрет (например, портрет матери и ре-бёнка).</w:t>
      </w:r>
    </w:p>
    <w:p w:rsidR="00AF56C2" w:rsidRPr="002A7275" w:rsidRDefault="00AF56C2" w:rsidP="00AF56C2">
      <w:pPr>
        <w:pStyle w:val="affb"/>
        <w:spacing w:before="2" w:line="249" w:lineRule="auto"/>
      </w:pPr>
      <w:r w:rsidRPr="002A7275">
        <w:rPr>
          <w:color w:val="231F20"/>
          <w:w w:val="115"/>
        </w:rPr>
        <w:t>Приобретать опыт создания композиции на тему «Древнерус-скийгород».</w:t>
      </w:r>
    </w:p>
    <w:p w:rsidR="00AF56C2" w:rsidRPr="002A7275" w:rsidRDefault="00AF56C2" w:rsidP="00B47AB1">
      <w:pPr>
        <w:pStyle w:val="affb"/>
        <w:spacing w:before="2" w:line="249" w:lineRule="auto"/>
      </w:pPr>
      <w:r w:rsidRPr="002A7275">
        <w:rPr>
          <w:color w:val="231F20"/>
          <w:w w:val="115"/>
        </w:rPr>
        <w:t>Участвовать в коллективной творческой работе по созданиюкомпозиционногопанно(аппликацииизиндивидуальныхри</w:t>
      </w:r>
      <w:r w:rsidRPr="002A7275">
        <w:rPr>
          <w:color w:val="231F20"/>
          <w:w w:val="120"/>
        </w:rPr>
        <w:t>сунков) на темы народных праздников (русского народногопраздникаитрадиционныхпраздниковуразныхнародов),вкоторыхвыражаетсяобобщённыйобразнациональнойкуль-туры.</w:t>
      </w:r>
    </w:p>
    <w:p w:rsidR="00AF56C2" w:rsidRPr="002A7275" w:rsidRDefault="00AF56C2" w:rsidP="00AF56C2">
      <w:pPr>
        <w:pStyle w:val="2"/>
        <w:spacing w:before="146"/>
        <w:rPr>
          <w:sz w:val="20"/>
          <w:szCs w:val="20"/>
        </w:rPr>
      </w:pPr>
      <w:r w:rsidRPr="002A7275">
        <w:rPr>
          <w:color w:val="231F20"/>
          <w:spacing w:val="-1"/>
          <w:w w:val="85"/>
          <w:sz w:val="20"/>
          <w:szCs w:val="20"/>
        </w:rPr>
        <w:t>Модуль</w:t>
      </w:r>
      <w:r w:rsidRPr="002A7275">
        <w:rPr>
          <w:color w:val="231F20"/>
          <w:w w:val="85"/>
          <w:sz w:val="20"/>
          <w:szCs w:val="20"/>
        </w:rPr>
        <w:t>«Скульптура»</w:t>
      </w:r>
    </w:p>
    <w:p w:rsidR="00AF56C2" w:rsidRPr="002A7275" w:rsidRDefault="00AF56C2" w:rsidP="00AF56C2">
      <w:pPr>
        <w:pStyle w:val="affb"/>
        <w:spacing w:before="72" w:line="254" w:lineRule="auto"/>
      </w:pPr>
      <w:r w:rsidRPr="002A7275">
        <w:rPr>
          <w:color w:val="231F20"/>
          <w:w w:val="120"/>
        </w:rPr>
        <w:t>Лепка из пластилина эскиза памятника выбранному героюили участие в коллективной разработке проекта макета мемо-риальногокомплекса(работавыполняетсяпослеосвоениясо-</w:t>
      </w:r>
      <w:r w:rsidRPr="002A7275">
        <w:rPr>
          <w:color w:val="231F20"/>
          <w:spacing w:val="-1"/>
          <w:w w:val="120"/>
        </w:rPr>
        <w:t>бранногоматериалаомемориальных</w:t>
      </w:r>
      <w:r w:rsidRPr="002A7275">
        <w:rPr>
          <w:color w:val="231F20"/>
          <w:w w:val="120"/>
        </w:rPr>
        <w:t>комплексах,существую-щихвнашейстране).</w:t>
      </w:r>
    </w:p>
    <w:p w:rsidR="00AF56C2" w:rsidRPr="002A7275" w:rsidRDefault="00AF56C2" w:rsidP="00AF56C2">
      <w:pPr>
        <w:pStyle w:val="2"/>
        <w:spacing w:before="145"/>
        <w:rPr>
          <w:sz w:val="20"/>
          <w:szCs w:val="20"/>
        </w:rPr>
      </w:pPr>
      <w:r w:rsidRPr="002A7275">
        <w:rPr>
          <w:color w:val="231F20"/>
          <w:w w:val="85"/>
          <w:sz w:val="20"/>
          <w:szCs w:val="20"/>
        </w:rPr>
        <w:t>Модуль«Декоративно-прикладноеискусство»</w:t>
      </w:r>
    </w:p>
    <w:p w:rsidR="00AF56C2" w:rsidRPr="002A7275" w:rsidRDefault="00AF56C2" w:rsidP="00AF56C2">
      <w:pPr>
        <w:pStyle w:val="affb"/>
        <w:spacing w:before="72" w:line="254" w:lineRule="auto"/>
        <w:ind w:right="154"/>
      </w:pPr>
      <w:r w:rsidRPr="002A7275">
        <w:rPr>
          <w:color w:val="231F20"/>
          <w:spacing w:val="-1"/>
          <w:w w:val="120"/>
        </w:rPr>
        <w:t>Исследоватьиделать</w:t>
      </w:r>
      <w:r w:rsidRPr="002A7275">
        <w:rPr>
          <w:color w:val="231F20"/>
          <w:w w:val="120"/>
        </w:rPr>
        <w:t>зарисовкиособенностей,характерныхдля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архитектуре,одежде,оформлениипредметовбытауразныхнародов,враз-ныеэпохи.</w:t>
      </w:r>
    </w:p>
    <w:p w:rsidR="00AF56C2" w:rsidRPr="002A7275" w:rsidRDefault="00AF56C2" w:rsidP="00AF56C2">
      <w:pPr>
        <w:pStyle w:val="affb"/>
        <w:spacing w:line="254" w:lineRule="auto"/>
        <w:ind w:right="154"/>
      </w:pPr>
      <w:r w:rsidRPr="002A7275">
        <w:rPr>
          <w:color w:val="231F20"/>
          <w:w w:val="115"/>
        </w:rPr>
        <w:t>Изучить и показать в практической творческой работе орна-менты,традиционныемотивыисимволырусскойнароднойкультуры (в деревянной резьбе и росписи по дереву, вышивке,декоре головных уборов, орнаментах, которые характерны дляпредметовбыта).</w:t>
      </w:r>
    </w:p>
    <w:p w:rsidR="00AF56C2" w:rsidRPr="002A7275" w:rsidRDefault="00AF56C2" w:rsidP="00AF56C2">
      <w:pPr>
        <w:pStyle w:val="affb"/>
        <w:spacing w:line="254" w:lineRule="auto"/>
        <w:ind w:right="154"/>
      </w:pPr>
      <w:r w:rsidRPr="002A7275">
        <w:rPr>
          <w:color w:val="231F20"/>
          <w:w w:val="115"/>
        </w:rPr>
        <w:t>Получить представления о красоте русского народного ко-стюмаиголовныхженскихуборов,особенностяхмужскойодежды разных сословий, а также о связи украшения костюмамужчинысродомегозанятийиположениемвобществе.</w:t>
      </w:r>
    </w:p>
    <w:p w:rsidR="00AF56C2" w:rsidRPr="002A7275" w:rsidRDefault="00AF56C2" w:rsidP="00AF56C2">
      <w:pPr>
        <w:pStyle w:val="affb"/>
        <w:spacing w:line="254" w:lineRule="auto"/>
      </w:pPr>
      <w:r w:rsidRPr="002A7275">
        <w:rPr>
          <w:color w:val="231F20"/>
          <w:w w:val="120"/>
        </w:rPr>
        <w:t>Познакомиться с женским и мужским костюмами в тради-цияхразныхнародов,сосвоеобразиемодеждывразныхкуль-турахивразныеэпохи.</w:t>
      </w:r>
    </w:p>
    <w:p w:rsidR="00AF56C2" w:rsidRPr="002A7275" w:rsidRDefault="00AF56C2" w:rsidP="00AF56C2">
      <w:pPr>
        <w:pStyle w:val="2"/>
        <w:spacing w:before="143"/>
        <w:rPr>
          <w:sz w:val="20"/>
          <w:szCs w:val="20"/>
        </w:rPr>
      </w:pPr>
      <w:r w:rsidRPr="002A7275">
        <w:rPr>
          <w:color w:val="231F20"/>
          <w:w w:val="85"/>
          <w:sz w:val="20"/>
          <w:szCs w:val="20"/>
        </w:rPr>
        <w:t>Модуль«Архитектура»</w:t>
      </w:r>
    </w:p>
    <w:p w:rsidR="00AF56C2" w:rsidRPr="002A7275" w:rsidRDefault="00AF56C2" w:rsidP="00AF56C2">
      <w:pPr>
        <w:pStyle w:val="affb"/>
        <w:spacing w:before="72" w:line="254" w:lineRule="auto"/>
      </w:pPr>
      <w:r w:rsidRPr="002A7275">
        <w:rPr>
          <w:color w:val="231F20"/>
          <w:w w:val="115"/>
        </w:rPr>
        <w:t>Получить представление о конструкции традиционных жи-лищуразныхнародов,обихсвязисокружающейприродой.</w:t>
      </w:r>
    </w:p>
    <w:p w:rsidR="00AF56C2" w:rsidRPr="002A7275" w:rsidRDefault="00AF56C2" w:rsidP="00B47AB1">
      <w:pPr>
        <w:pStyle w:val="affb"/>
        <w:spacing w:line="254" w:lineRule="auto"/>
        <w:jc w:val="left"/>
      </w:pPr>
      <w:r w:rsidRPr="002A7275">
        <w:rPr>
          <w:color w:val="231F20"/>
          <w:w w:val="115"/>
        </w:rPr>
        <w:t>Познакомитьсясконструкциейизбы—традиционногодере-вянногожилогодома—инадворныхпостроек;уметьстроитьиз бумаги или изображать конструкцию избы; понимать и уметьобъяснятьтеснуюсвязьдекора(украшений)избысфункцио-нальным значением тех же деталей: единство красоты и пользы.</w:t>
      </w:r>
      <w:r w:rsidR="00B47AB1">
        <w:rPr>
          <w:color w:val="231F20"/>
          <w:w w:val="115"/>
        </w:rPr>
        <w:t xml:space="preserve"> </w:t>
      </w:r>
      <w:r w:rsidRPr="002A7275">
        <w:rPr>
          <w:color w:val="231F20"/>
          <w:w w:val="115"/>
        </w:rPr>
        <w:t>Иметь</w:t>
      </w:r>
      <w:r w:rsidR="00B47AB1">
        <w:rPr>
          <w:color w:val="231F20"/>
          <w:w w:val="115"/>
        </w:rPr>
        <w:t xml:space="preserve"> </w:t>
      </w:r>
      <w:r w:rsidRPr="002A7275">
        <w:rPr>
          <w:color w:val="231F20"/>
          <w:w w:val="115"/>
        </w:rPr>
        <w:t>представления</w:t>
      </w:r>
      <w:r w:rsidR="00B47AB1">
        <w:rPr>
          <w:color w:val="231F20"/>
          <w:w w:val="115"/>
        </w:rPr>
        <w:t xml:space="preserve"> </w:t>
      </w:r>
      <w:r w:rsidRPr="002A7275">
        <w:rPr>
          <w:color w:val="231F20"/>
          <w:w w:val="115"/>
        </w:rPr>
        <w:t>о</w:t>
      </w:r>
      <w:r w:rsidR="00B47AB1">
        <w:rPr>
          <w:color w:val="231F20"/>
          <w:w w:val="115"/>
        </w:rPr>
        <w:t xml:space="preserve"> </w:t>
      </w:r>
      <w:r w:rsidRPr="002A7275">
        <w:rPr>
          <w:color w:val="231F20"/>
          <w:w w:val="115"/>
        </w:rPr>
        <w:t>конструктивных</w:t>
      </w:r>
      <w:r w:rsidR="00B47AB1">
        <w:rPr>
          <w:color w:val="231F20"/>
          <w:w w:val="115"/>
        </w:rPr>
        <w:t xml:space="preserve"> </w:t>
      </w:r>
      <w:r w:rsidRPr="002A7275">
        <w:rPr>
          <w:color w:val="231F20"/>
          <w:w w:val="115"/>
        </w:rPr>
        <w:t>особенностях</w:t>
      </w:r>
      <w:r w:rsidR="00B47AB1">
        <w:rPr>
          <w:color w:val="231F20"/>
          <w:w w:val="115"/>
        </w:rPr>
        <w:t xml:space="preserve"> </w:t>
      </w:r>
      <w:r w:rsidRPr="002A7275">
        <w:rPr>
          <w:color w:val="231F20"/>
          <w:w w:val="115"/>
        </w:rPr>
        <w:t>пере-</w:t>
      </w:r>
      <w:r w:rsidRPr="002A7275">
        <w:rPr>
          <w:color w:val="231F20"/>
          <w:w w:val="120"/>
        </w:rPr>
        <w:t>носного</w:t>
      </w:r>
      <w:r w:rsidR="00B47AB1">
        <w:rPr>
          <w:color w:val="231F20"/>
          <w:w w:val="120"/>
        </w:rPr>
        <w:t xml:space="preserve"> </w:t>
      </w:r>
      <w:r w:rsidRPr="002A7275">
        <w:rPr>
          <w:color w:val="231F20"/>
          <w:w w:val="120"/>
        </w:rPr>
        <w:t>жилища—юрты.</w:t>
      </w:r>
    </w:p>
    <w:p w:rsidR="00AF56C2" w:rsidRPr="002A7275" w:rsidRDefault="00AF56C2" w:rsidP="00B47AB1">
      <w:pPr>
        <w:pStyle w:val="affb"/>
        <w:spacing w:before="70" w:line="254" w:lineRule="auto"/>
        <w:ind w:right="154"/>
        <w:jc w:val="left"/>
      </w:pPr>
      <w:r w:rsidRPr="002A7275">
        <w:rPr>
          <w:color w:val="231F20"/>
          <w:w w:val="115"/>
        </w:rPr>
        <w:t>Иметьзнания,уметьобъяснятьиизображатьтрадиционнуюконструкцию</w:t>
      </w:r>
      <w:r w:rsidR="00B47AB1">
        <w:rPr>
          <w:color w:val="231F20"/>
          <w:w w:val="115"/>
        </w:rPr>
        <w:t xml:space="preserve"> </w:t>
      </w:r>
      <w:r w:rsidRPr="002A7275">
        <w:rPr>
          <w:color w:val="231F20"/>
          <w:w w:val="115"/>
        </w:rPr>
        <w:t>здания</w:t>
      </w:r>
      <w:r w:rsidR="00B47AB1">
        <w:rPr>
          <w:color w:val="231F20"/>
          <w:w w:val="115"/>
        </w:rPr>
        <w:t xml:space="preserve"> </w:t>
      </w:r>
      <w:r w:rsidRPr="002A7275">
        <w:rPr>
          <w:color w:val="231F20"/>
          <w:w w:val="115"/>
        </w:rPr>
        <w:t>каменного</w:t>
      </w:r>
      <w:r w:rsidR="00B47AB1">
        <w:rPr>
          <w:color w:val="231F20"/>
          <w:w w:val="115"/>
        </w:rPr>
        <w:t xml:space="preserve"> </w:t>
      </w:r>
      <w:r w:rsidRPr="002A7275">
        <w:rPr>
          <w:color w:val="231F20"/>
          <w:w w:val="115"/>
        </w:rPr>
        <w:t>древне</w:t>
      </w:r>
      <w:r w:rsidR="00B47AB1">
        <w:rPr>
          <w:color w:val="231F20"/>
          <w:w w:val="115"/>
        </w:rPr>
        <w:t xml:space="preserve"> </w:t>
      </w:r>
      <w:r w:rsidRPr="002A7275">
        <w:rPr>
          <w:color w:val="231F20"/>
          <w:w w:val="115"/>
        </w:rPr>
        <w:t>русского</w:t>
      </w:r>
      <w:r w:rsidR="00B47AB1">
        <w:rPr>
          <w:color w:val="231F20"/>
          <w:w w:val="115"/>
        </w:rPr>
        <w:t xml:space="preserve"> </w:t>
      </w:r>
      <w:r w:rsidRPr="002A7275">
        <w:rPr>
          <w:color w:val="231F20"/>
          <w:w w:val="115"/>
        </w:rPr>
        <w:t>храма;</w:t>
      </w:r>
      <w:r w:rsidR="00B47AB1">
        <w:rPr>
          <w:color w:val="231F20"/>
          <w:w w:val="115"/>
        </w:rPr>
        <w:t xml:space="preserve"> </w:t>
      </w:r>
      <w:r w:rsidRPr="002A7275">
        <w:rPr>
          <w:color w:val="231F20"/>
          <w:w w:val="115"/>
        </w:rPr>
        <w:t>знать</w:t>
      </w:r>
      <w:r w:rsidR="00B47AB1">
        <w:rPr>
          <w:color w:val="231F20"/>
          <w:w w:val="115"/>
        </w:rPr>
        <w:t xml:space="preserve"> </w:t>
      </w:r>
      <w:r w:rsidRPr="002A7275">
        <w:rPr>
          <w:color w:val="231F20"/>
          <w:w w:val="115"/>
        </w:rPr>
        <w:t>примеры</w:t>
      </w:r>
      <w:r w:rsidR="00B47AB1">
        <w:rPr>
          <w:color w:val="231F20"/>
          <w:w w:val="115"/>
        </w:rPr>
        <w:t xml:space="preserve"> </w:t>
      </w:r>
      <w:r w:rsidRPr="002A7275">
        <w:rPr>
          <w:color w:val="231F20"/>
          <w:w w:val="115"/>
        </w:rPr>
        <w:t>наиболее</w:t>
      </w:r>
      <w:r w:rsidR="00B47AB1">
        <w:rPr>
          <w:color w:val="231F20"/>
          <w:w w:val="115"/>
        </w:rPr>
        <w:t xml:space="preserve"> </w:t>
      </w:r>
      <w:r w:rsidRPr="002A7275">
        <w:rPr>
          <w:color w:val="231F20"/>
          <w:w w:val="115"/>
        </w:rPr>
        <w:t>значительных</w:t>
      </w:r>
      <w:r w:rsidR="00B47AB1">
        <w:rPr>
          <w:color w:val="231F20"/>
          <w:w w:val="115"/>
        </w:rPr>
        <w:t xml:space="preserve"> </w:t>
      </w:r>
      <w:r w:rsidRPr="002A7275">
        <w:rPr>
          <w:color w:val="231F20"/>
          <w:w w:val="115"/>
        </w:rPr>
        <w:t>древнерусских</w:t>
      </w:r>
      <w:r w:rsidR="00B47AB1">
        <w:rPr>
          <w:color w:val="231F20"/>
          <w:w w:val="115"/>
        </w:rPr>
        <w:t xml:space="preserve"> </w:t>
      </w:r>
      <w:r w:rsidRPr="002A7275">
        <w:rPr>
          <w:color w:val="231F20"/>
          <w:w w:val="115"/>
        </w:rPr>
        <w:t>соборов</w:t>
      </w:r>
      <w:r w:rsidR="00B47AB1">
        <w:rPr>
          <w:color w:val="231F20"/>
          <w:w w:val="115"/>
        </w:rPr>
        <w:t xml:space="preserve"> </w:t>
      </w:r>
      <w:r w:rsidRPr="002A7275">
        <w:rPr>
          <w:color w:val="231F20"/>
          <w:w w:val="115"/>
        </w:rPr>
        <w:t>и</w:t>
      </w:r>
      <w:r w:rsidR="00B47AB1">
        <w:rPr>
          <w:color w:val="231F20"/>
          <w:w w:val="115"/>
        </w:rPr>
        <w:t xml:space="preserve"> </w:t>
      </w:r>
      <w:r w:rsidRPr="002A7275">
        <w:rPr>
          <w:color w:val="231F20"/>
          <w:w w:val="115"/>
        </w:rPr>
        <w:t>где</w:t>
      </w:r>
      <w:r w:rsidR="00B47AB1">
        <w:rPr>
          <w:color w:val="231F20"/>
          <w:w w:val="115"/>
        </w:rPr>
        <w:t xml:space="preserve"> </w:t>
      </w:r>
      <w:r w:rsidRPr="002A7275">
        <w:rPr>
          <w:color w:val="231F20"/>
          <w:w w:val="115"/>
        </w:rPr>
        <w:t>они</w:t>
      </w:r>
      <w:r w:rsidR="00B47AB1">
        <w:rPr>
          <w:color w:val="231F20"/>
          <w:w w:val="115"/>
        </w:rPr>
        <w:t xml:space="preserve"> </w:t>
      </w:r>
      <w:r w:rsidRPr="002A7275">
        <w:rPr>
          <w:color w:val="231F20"/>
          <w:w w:val="115"/>
        </w:rPr>
        <w:t>находятся;</w:t>
      </w:r>
      <w:r w:rsidR="00B47AB1">
        <w:rPr>
          <w:color w:val="231F20"/>
          <w:w w:val="115"/>
        </w:rPr>
        <w:t xml:space="preserve"> </w:t>
      </w:r>
      <w:r w:rsidRPr="002A7275">
        <w:rPr>
          <w:color w:val="231F20"/>
          <w:w w:val="115"/>
        </w:rPr>
        <w:t>иметь</w:t>
      </w:r>
      <w:r w:rsidR="00B47AB1">
        <w:rPr>
          <w:color w:val="231F20"/>
          <w:w w:val="115"/>
        </w:rPr>
        <w:t xml:space="preserve"> </w:t>
      </w:r>
      <w:r w:rsidRPr="002A7275">
        <w:rPr>
          <w:color w:val="231F20"/>
          <w:w w:val="115"/>
        </w:rPr>
        <w:t>представление</w:t>
      </w:r>
      <w:r w:rsidR="00B47AB1">
        <w:rPr>
          <w:color w:val="231F20"/>
          <w:w w:val="115"/>
        </w:rPr>
        <w:t xml:space="preserve"> </w:t>
      </w:r>
      <w:r w:rsidRPr="002A7275">
        <w:rPr>
          <w:color w:val="231F20"/>
          <w:w w:val="115"/>
        </w:rPr>
        <w:t>о</w:t>
      </w:r>
      <w:r w:rsidR="00B47AB1">
        <w:rPr>
          <w:color w:val="231F20"/>
          <w:w w:val="115"/>
        </w:rPr>
        <w:t xml:space="preserve"> </w:t>
      </w:r>
      <w:r w:rsidRPr="002A7275">
        <w:rPr>
          <w:color w:val="231F20"/>
          <w:w w:val="115"/>
        </w:rPr>
        <w:t>красоте</w:t>
      </w:r>
      <w:r w:rsidR="00B47AB1">
        <w:rPr>
          <w:color w:val="231F20"/>
          <w:w w:val="115"/>
        </w:rPr>
        <w:t xml:space="preserve"> </w:t>
      </w:r>
      <w:r w:rsidRPr="002A7275">
        <w:rPr>
          <w:color w:val="231F20"/>
          <w:w w:val="115"/>
        </w:rPr>
        <w:t>и</w:t>
      </w:r>
      <w:r w:rsidR="00B47AB1">
        <w:rPr>
          <w:color w:val="231F20"/>
          <w:w w:val="115"/>
        </w:rPr>
        <w:t xml:space="preserve"> </w:t>
      </w:r>
      <w:r w:rsidRPr="002A7275">
        <w:rPr>
          <w:color w:val="231F20"/>
          <w:w w:val="115"/>
        </w:rPr>
        <w:t>конструктив-ных</w:t>
      </w:r>
      <w:r w:rsidR="00B47AB1">
        <w:rPr>
          <w:color w:val="231F20"/>
          <w:w w:val="115"/>
        </w:rPr>
        <w:t xml:space="preserve"> </w:t>
      </w:r>
      <w:r w:rsidRPr="002A7275">
        <w:rPr>
          <w:color w:val="231F20"/>
          <w:w w:val="115"/>
        </w:rPr>
        <w:t>особенностях</w:t>
      </w:r>
      <w:r w:rsidR="00B47AB1">
        <w:rPr>
          <w:color w:val="231F20"/>
          <w:w w:val="115"/>
        </w:rPr>
        <w:t xml:space="preserve"> </w:t>
      </w:r>
      <w:r w:rsidRPr="002A7275">
        <w:rPr>
          <w:color w:val="231F20"/>
          <w:w w:val="115"/>
        </w:rPr>
        <w:t>памятников</w:t>
      </w:r>
      <w:r w:rsidR="00B47AB1">
        <w:rPr>
          <w:color w:val="231F20"/>
          <w:w w:val="115"/>
        </w:rPr>
        <w:t xml:space="preserve"> </w:t>
      </w:r>
      <w:r w:rsidRPr="002A7275">
        <w:rPr>
          <w:color w:val="231F20"/>
          <w:w w:val="115"/>
        </w:rPr>
        <w:t>русского</w:t>
      </w:r>
      <w:r w:rsidR="00B47AB1">
        <w:rPr>
          <w:color w:val="231F20"/>
          <w:w w:val="115"/>
        </w:rPr>
        <w:t xml:space="preserve"> </w:t>
      </w:r>
      <w:r w:rsidRPr="002A7275">
        <w:rPr>
          <w:color w:val="231F20"/>
          <w:w w:val="115"/>
        </w:rPr>
        <w:t>деревянного</w:t>
      </w:r>
      <w:r w:rsidR="00B47AB1">
        <w:rPr>
          <w:color w:val="231F20"/>
          <w:w w:val="115"/>
        </w:rPr>
        <w:t xml:space="preserve"> </w:t>
      </w:r>
      <w:r w:rsidRPr="002A7275">
        <w:rPr>
          <w:color w:val="231F20"/>
          <w:w w:val="115"/>
        </w:rPr>
        <w:t>зодчества.</w:t>
      </w:r>
      <w:r w:rsidR="00B47AB1">
        <w:rPr>
          <w:color w:val="231F20"/>
          <w:w w:val="115"/>
        </w:rPr>
        <w:t xml:space="preserve"> </w:t>
      </w:r>
      <w:r w:rsidRPr="002A7275">
        <w:rPr>
          <w:color w:val="231F20"/>
          <w:w w:val="115"/>
        </w:rPr>
        <w:t>Иметь представления</w:t>
      </w:r>
      <w:r w:rsidR="00B47AB1">
        <w:rPr>
          <w:color w:val="231F20"/>
          <w:w w:val="115"/>
        </w:rPr>
        <w:t xml:space="preserve"> </w:t>
      </w:r>
      <w:r w:rsidRPr="002A7275">
        <w:rPr>
          <w:color w:val="231F20"/>
          <w:w w:val="115"/>
        </w:rPr>
        <w:t>об</w:t>
      </w:r>
      <w:r w:rsidR="00B47AB1">
        <w:rPr>
          <w:color w:val="231F20"/>
          <w:w w:val="115"/>
        </w:rPr>
        <w:t xml:space="preserve"> </w:t>
      </w:r>
      <w:r w:rsidRPr="002A7275">
        <w:rPr>
          <w:color w:val="231F20"/>
          <w:w w:val="115"/>
        </w:rPr>
        <w:t>устройс</w:t>
      </w:r>
      <w:r w:rsidR="00B47AB1">
        <w:rPr>
          <w:color w:val="231F20"/>
          <w:w w:val="115"/>
        </w:rPr>
        <w:t>тве  и  красоте  древнерусско-</w:t>
      </w:r>
      <w:r w:rsidRPr="002A7275">
        <w:rPr>
          <w:color w:val="231F20"/>
          <w:w w:val="115"/>
        </w:rPr>
        <w:t>города,</w:t>
      </w:r>
      <w:r w:rsidR="00B47AB1">
        <w:rPr>
          <w:color w:val="231F20"/>
          <w:w w:val="115"/>
        </w:rPr>
        <w:t xml:space="preserve"> </w:t>
      </w:r>
      <w:r w:rsidRPr="002A7275">
        <w:rPr>
          <w:color w:val="231F20"/>
          <w:w w:val="115"/>
        </w:rPr>
        <w:t>его</w:t>
      </w:r>
      <w:r w:rsidR="00B47AB1">
        <w:rPr>
          <w:color w:val="231F20"/>
          <w:w w:val="115"/>
        </w:rPr>
        <w:t xml:space="preserve"> </w:t>
      </w:r>
      <w:r w:rsidRPr="002A7275">
        <w:rPr>
          <w:color w:val="231F20"/>
          <w:w w:val="115"/>
        </w:rPr>
        <w:t>архитектурном</w:t>
      </w:r>
      <w:r w:rsidR="00B47AB1">
        <w:rPr>
          <w:color w:val="231F20"/>
          <w:w w:val="115"/>
        </w:rPr>
        <w:t xml:space="preserve"> </w:t>
      </w:r>
      <w:r w:rsidRPr="002A7275">
        <w:rPr>
          <w:color w:val="231F20"/>
          <w:w w:val="115"/>
        </w:rPr>
        <w:t>устройстве</w:t>
      </w:r>
      <w:r w:rsidR="00B47AB1">
        <w:rPr>
          <w:color w:val="231F20"/>
          <w:w w:val="115"/>
        </w:rPr>
        <w:t xml:space="preserve"> </w:t>
      </w:r>
      <w:r w:rsidRPr="002A7275">
        <w:rPr>
          <w:color w:val="231F20"/>
          <w:w w:val="115"/>
        </w:rPr>
        <w:t>и</w:t>
      </w:r>
      <w:r w:rsidR="00B47AB1">
        <w:rPr>
          <w:color w:val="231F20"/>
          <w:w w:val="115"/>
        </w:rPr>
        <w:t xml:space="preserve"> </w:t>
      </w:r>
      <w:r w:rsidRPr="002A7275">
        <w:rPr>
          <w:color w:val="231F20"/>
          <w:w w:val="115"/>
        </w:rPr>
        <w:t>жизни</w:t>
      </w:r>
      <w:r w:rsidR="00B47AB1">
        <w:rPr>
          <w:color w:val="231F20"/>
          <w:w w:val="115"/>
        </w:rPr>
        <w:t xml:space="preserve"> </w:t>
      </w:r>
      <w:r w:rsidRPr="002A7275">
        <w:rPr>
          <w:color w:val="231F20"/>
          <w:w w:val="115"/>
        </w:rPr>
        <w:t>в</w:t>
      </w:r>
      <w:r w:rsidR="00B47AB1">
        <w:rPr>
          <w:color w:val="231F20"/>
          <w:w w:val="115"/>
        </w:rPr>
        <w:t xml:space="preserve"> </w:t>
      </w:r>
      <w:r w:rsidRPr="002A7275">
        <w:rPr>
          <w:color w:val="231F20"/>
          <w:w w:val="115"/>
        </w:rPr>
        <w:t>нём</w:t>
      </w:r>
      <w:r w:rsidR="00B47AB1">
        <w:rPr>
          <w:color w:val="231F20"/>
          <w:w w:val="115"/>
        </w:rPr>
        <w:t xml:space="preserve"> </w:t>
      </w:r>
      <w:r w:rsidRPr="002A7275">
        <w:rPr>
          <w:color w:val="231F20"/>
          <w:w w:val="115"/>
        </w:rPr>
        <w:t>людей.Знать</w:t>
      </w:r>
      <w:r w:rsidR="00B47AB1">
        <w:rPr>
          <w:color w:val="231F20"/>
          <w:w w:val="115"/>
        </w:rPr>
        <w:t xml:space="preserve"> </w:t>
      </w:r>
      <w:r w:rsidRPr="002A7275">
        <w:rPr>
          <w:color w:val="231F20"/>
          <w:w w:val="115"/>
        </w:rPr>
        <w:t>основные</w:t>
      </w:r>
      <w:r w:rsidR="00B47AB1">
        <w:rPr>
          <w:color w:val="231F20"/>
          <w:w w:val="115"/>
        </w:rPr>
        <w:t xml:space="preserve"> </w:t>
      </w:r>
      <w:r w:rsidRPr="002A7275">
        <w:rPr>
          <w:color w:val="231F20"/>
          <w:w w:val="115"/>
        </w:rPr>
        <w:t>конструктивные черты древнегреческого</w:t>
      </w:r>
      <w:r w:rsidR="00B47AB1">
        <w:rPr>
          <w:color w:val="231F20"/>
          <w:w w:val="115"/>
        </w:rPr>
        <w:t xml:space="preserve"> </w:t>
      </w:r>
      <w:r w:rsidRPr="002A7275">
        <w:rPr>
          <w:color w:val="231F20"/>
          <w:w w:val="115"/>
        </w:rPr>
        <w:t>храма,уметь</w:t>
      </w:r>
      <w:r w:rsidR="00B47AB1">
        <w:rPr>
          <w:color w:val="231F20"/>
          <w:w w:val="115"/>
        </w:rPr>
        <w:t xml:space="preserve"> </w:t>
      </w:r>
      <w:r w:rsidRPr="002A7275">
        <w:rPr>
          <w:color w:val="231F20"/>
          <w:w w:val="115"/>
        </w:rPr>
        <w:t>его</w:t>
      </w:r>
      <w:r w:rsidR="00B47AB1">
        <w:rPr>
          <w:color w:val="231F20"/>
          <w:w w:val="115"/>
        </w:rPr>
        <w:t xml:space="preserve"> </w:t>
      </w:r>
      <w:r w:rsidRPr="002A7275">
        <w:rPr>
          <w:color w:val="231F20"/>
          <w:w w:val="115"/>
        </w:rPr>
        <w:t>изобразить;</w:t>
      </w:r>
      <w:r w:rsidR="00B47AB1">
        <w:rPr>
          <w:color w:val="231F20"/>
          <w:w w:val="115"/>
        </w:rPr>
        <w:t xml:space="preserve"> </w:t>
      </w:r>
      <w:r w:rsidRPr="002A7275">
        <w:rPr>
          <w:color w:val="231F20"/>
          <w:w w:val="115"/>
        </w:rPr>
        <w:t>иметьобщее,целостное</w:t>
      </w:r>
      <w:r w:rsidR="00B47AB1">
        <w:rPr>
          <w:color w:val="231F20"/>
          <w:w w:val="115"/>
        </w:rPr>
        <w:t xml:space="preserve"> </w:t>
      </w:r>
      <w:r w:rsidRPr="002A7275">
        <w:rPr>
          <w:color w:val="231F20"/>
          <w:w w:val="115"/>
        </w:rPr>
        <w:t>образное</w:t>
      </w:r>
      <w:r w:rsidR="00B47AB1">
        <w:t xml:space="preserve"> </w:t>
      </w:r>
      <w:r w:rsidR="00B47AB1">
        <w:rPr>
          <w:color w:val="231F20"/>
          <w:w w:val="115"/>
        </w:rPr>
        <w:t>п</w:t>
      </w:r>
      <w:r w:rsidRPr="002A7275">
        <w:rPr>
          <w:color w:val="231F20"/>
          <w:w w:val="115"/>
        </w:rPr>
        <w:t>редставление</w:t>
      </w:r>
      <w:r w:rsidR="00B47AB1">
        <w:rPr>
          <w:color w:val="231F20"/>
          <w:w w:val="115"/>
        </w:rPr>
        <w:t xml:space="preserve"> </w:t>
      </w:r>
      <w:r w:rsidRPr="002A7275">
        <w:rPr>
          <w:color w:val="231F20"/>
          <w:w w:val="115"/>
        </w:rPr>
        <w:t>о</w:t>
      </w:r>
      <w:r w:rsidR="00B47AB1">
        <w:rPr>
          <w:color w:val="231F20"/>
          <w:w w:val="115"/>
        </w:rPr>
        <w:t xml:space="preserve"> </w:t>
      </w:r>
      <w:r w:rsidRPr="002A7275">
        <w:rPr>
          <w:color w:val="231F20"/>
          <w:w w:val="115"/>
        </w:rPr>
        <w:t>древнегреческой</w:t>
      </w:r>
      <w:r w:rsidR="00B47AB1">
        <w:rPr>
          <w:color w:val="231F20"/>
          <w:w w:val="115"/>
        </w:rPr>
        <w:t xml:space="preserve"> </w:t>
      </w:r>
      <w:r w:rsidRPr="002A7275">
        <w:rPr>
          <w:color w:val="231F20"/>
          <w:w w:val="115"/>
        </w:rPr>
        <w:t>культуре.</w:t>
      </w:r>
    </w:p>
    <w:p w:rsidR="00AF56C2" w:rsidRPr="002A7275" w:rsidRDefault="00AF56C2" w:rsidP="00AF56C2">
      <w:pPr>
        <w:pStyle w:val="affb"/>
        <w:spacing w:before="14" w:line="254" w:lineRule="auto"/>
      </w:pPr>
      <w:r w:rsidRPr="002A7275">
        <w:rPr>
          <w:color w:val="231F20"/>
          <w:w w:val="120"/>
        </w:rPr>
        <w:t>Иметь</w:t>
      </w:r>
      <w:r w:rsidR="00B47AB1">
        <w:rPr>
          <w:color w:val="231F20"/>
          <w:w w:val="120"/>
        </w:rPr>
        <w:t xml:space="preserve"> </w:t>
      </w:r>
      <w:r w:rsidRPr="002A7275">
        <w:rPr>
          <w:color w:val="231F20"/>
          <w:w w:val="120"/>
        </w:rPr>
        <w:t>представление</w:t>
      </w:r>
      <w:r w:rsidR="00B47AB1">
        <w:rPr>
          <w:color w:val="231F20"/>
          <w:w w:val="120"/>
        </w:rPr>
        <w:t xml:space="preserve"> </w:t>
      </w:r>
      <w:r w:rsidRPr="002A7275">
        <w:rPr>
          <w:color w:val="231F20"/>
          <w:w w:val="120"/>
        </w:rPr>
        <w:t>обосновных</w:t>
      </w:r>
      <w:r w:rsidR="00B47AB1">
        <w:rPr>
          <w:color w:val="231F20"/>
          <w:w w:val="120"/>
        </w:rPr>
        <w:t xml:space="preserve"> </w:t>
      </w:r>
      <w:r w:rsidRPr="002A7275">
        <w:rPr>
          <w:color w:val="231F20"/>
          <w:w w:val="120"/>
        </w:rPr>
        <w:t>характерных</w:t>
      </w:r>
      <w:r w:rsidR="00B47AB1">
        <w:rPr>
          <w:color w:val="231F20"/>
          <w:w w:val="120"/>
        </w:rPr>
        <w:t xml:space="preserve"> </w:t>
      </w:r>
      <w:r w:rsidRPr="002A7275">
        <w:rPr>
          <w:color w:val="231F20"/>
          <w:w w:val="120"/>
        </w:rPr>
        <w:t>чертаххра-мовыхсооружений,характерныхдляразныхкультур:готиче-ский (романский) собор в европейских городах, буддийскаяпагода,мусульманскаямечеть;уметьизображатьих.</w:t>
      </w:r>
    </w:p>
    <w:p w:rsidR="00AF56C2" w:rsidRPr="002A7275" w:rsidRDefault="00AF56C2" w:rsidP="00AF56C2">
      <w:pPr>
        <w:pStyle w:val="affb"/>
        <w:spacing w:line="254" w:lineRule="auto"/>
        <w:ind w:right="154"/>
      </w:pPr>
      <w:r w:rsidRPr="002A7275">
        <w:rPr>
          <w:color w:val="231F20"/>
          <w:w w:val="120"/>
        </w:rPr>
        <w:t>Пониматьиуметьобъяснять,вчёмзаключаетсязначимостьдля современных людей сохранения архитектурных памятни-ковиисторическогообразасвоейимировойкультуры.</w:t>
      </w:r>
    </w:p>
    <w:p w:rsidR="00AF56C2" w:rsidRPr="002A7275" w:rsidRDefault="00AF56C2" w:rsidP="00AF56C2">
      <w:pPr>
        <w:pStyle w:val="2"/>
        <w:spacing w:before="145"/>
        <w:jc w:val="both"/>
        <w:rPr>
          <w:sz w:val="20"/>
          <w:szCs w:val="20"/>
        </w:rPr>
      </w:pPr>
      <w:r w:rsidRPr="002A7275">
        <w:rPr>
          <w:color w:val="231F20"/>
          <w:w w:val="85"/>
          <w:sz w:val="20"/>
          <w:szCs w:val="20"/>
        </w:rPr>
        <w:t>Модуль«Восприятиепроизведенийискусства»</w:t>
      </w:r>
    </w:p>
    <w:p w:rsidR="00AF56C2" w:rsidRPr="002A7275" w:rsidRDefault="00AF56C2" w:rsidP="00AF56C2">
      <w:pPr>
        <w:pStyle w:val="affb"/>
        <w:spacing w:before="72" w:line="254" w:lineRule="auto"/>
        <w:ind w:right="156"/>
      </w:pPr>
      <w:r w:rsidRPr="002A7275">
        <w:rPr>
          <w:color w:val="231F20"/>
          <w:w w:val="120"/>
        </w:rPr>
        <w:t>Формировать восприятие произведений искусства на темы</w:t>
      </w:r>
      <w:r w:rsidRPr="002A7275">
        <w:rPr>
          <w:color w:val="231F20"/>
          <w:w w:val="115"/>
        </w:rPr>
        <w:t>истории и традиций русской отечественной культуры (произве-</w:t>
      </w:r>
      <w:r w:rsidRPr="002A7275">
        <w:rPr>
          <w:color w:val="231F20"/>
          <w:w w:val="120"/>
        </w:rPr>
        <w:t>дения</w:t>
      </w:r>
      <w:r w:rsidR="00B47AB1">
        <w:rPr>
          <w:color w:val="231F20"/>
          <w:w w:val="120"/>
        </w:rPr>
        <w:t xml:space="preserve"> </w:t>
      </w:r>
      <w:r w:rsidRPr="002A7275">
        <w:rPr>
          <w:color w:val="231F20"/>
          <w:w w:val="120"/>
        </w:rPr>
        <w:t>В.М.Васнецова,</w:t>
      </w:r>
      <w:r w:rsidR="00B47AB1">
        <w:rPr>
          <w:color w:val="231F20"/>
          <w:w w:val="120"/>
        </w:rPr>
        <w:t xml:space="preserve"> </w:t>
      </w:r>
      <w:r w:rsidRPr="002A7275">
        <w:rPr>
          <w:color w:val="231F20"/>
          <w:w w:val="120"/>
        </w:rPr>
        <w:t>А.М.Васнецова,</w:t>
      </w:r>
      <w:r w:rsidR="00B47AB1">
        <w:rPr>
          <w:color w:val="231F20"/>
          <w:w w:val="120"/>
        </w:rPr>
        <w:t xml:space="preserve"> </w:t>
      </w:r>
      <w:r w:rsidRPr="002A7275">
        <w:rPr>
          <w:color w:val="231F20"/>
          <w:w w:val="120"/>
        </w:rPr>
        <w:t>Б.М.Кустодиева,</w:t>
      </w:r>
      <w:r w:rsidR="00B47AB1">
        <w:rPr>
          <w:color w:val="231F20"/>
          <w:w w:val="120"/>
        </w:rPr>
        <w:t xml:space="preserve"> </w:t>
      </w:r>
      <w:r w:rsidRPr="002A7275">
        <w:rPr>
          <w:color w:val="231F20"/>
          <w:w w:val="115"/>
        </w:rPr>
        <w:t>В.И.Сурикова,</w:t>
      </w:r>
      <w:r w:rsidR="00B47AB1">
        <w:rPr>
          <w:color w:val="231F20"/>
          <w:w w:val="115"/>
        </w:rPr>
        <w:t xml:space="preserve"> </w:t>
      </w:r>
      <w:r w:rsidRPr="002A7275">
        <w:rPr>
          <w:color w:val="231F20"/>
          <w:w w:val="115"/>
        </w:rPr>
        <w:t>К.А.Коровина,</w:t>
      </w:r>
      <w:r w:rsidR="00B47AB1">
        <w:rPr>
          <w:color w:val="231F20"/>
          <w:w w:val="115"/>
        </w:rPr>
        <w:t xml:space="preserve"> </w:t>
      </w:r>
      <w:r w:rsidRPr="002A7275">
        <w:rPr>
          <w:color w:val="231F20"/>
          <w:w w:val="115"/>
        </w:rPr>
        <w:t>А.Г.Венецианова,</w:t>
      </w:r>
      <w:r w:rsidR="00B47AB1">
        <w:rPr>
          <w:color w:val="231F20"/>
          <w:w w:val="115"/>
        </w:rPr>
        <w:t xml:space="preserve"> </w:t>
      </w:r>
      <w:r w:rsidRPr="002A7275">
        <w:rPr>
          <w:color w:val="231F20"/>
          <w:w w:val="115"/>
        </w:rPr>
        <w:t>А.П.Рябуш-</w:t>
      </w:r>
      <w:r w:rsidRPr="002A7275">
        <w:rPr>
          <w:color w:val="231F20"/>
          <w:w w:val="120"/>
        </w:rPr>
        <w:t>кина,</w:t>
      </w:r>
      <w:r w:rsidR="00B47AB1">
        <w:rPr>
          <w:color w:val="231F20"/>
          <w:w w:val="120"/>
        </w:rPr>
        <w:t xml:space="preserve"> </w:t>
      </w:r>
      <w:r w:rsidRPr="002A7275">
        <w:rPr>
          <w:color w:val="231F20"/>
          <w:w w:val="120"/>
        </w:rPr>
        <w:t>И.Я.Билибина</w:t>
      </w:r>
      <w:r w:rsidR="00B47AB1">
        <w:rPr>
          <w:color w:val="231F20"/>
          <w:w w:val="120"/>
        </w:rPr>
        <w:t xml:space="preserve"> </w:t>
      </w:r>
      <w:r w:rsidRPr="002A7275">
        <w:rPr>
          <w:color w:val="231F20"/>
          <w:w w:val="120"/>
        </w:rPr>
        <w:t>и</w:t>
      </w:r>
      <w:r w:rsidR="00B47AB1">
        <w:rPr>
          <w:color w:val="231F20"/>
          <w:w w:val="120"/>
        </w:rPr>
        <w:t xml:space="preserve"> </w:t>
      </w:r>
      <w:r w:rsidRPr="002A7275">
        <w:rPr>
          <w:color w:val="231F20"/>
          <w:w w:val="120"/>
        </w:rPr>
        <w:t>других</w:t>
      </w:r>
      <w:r w:rsidR="00B47AB1">
        <w:rPr>
          <w:color w:val="231F20"/>
          <w:w w:val="120"/>
        </w:rPr>
        <w:t xml:space="preserve"> </w:t>
      </w:r>
      <w:r w:rsidRPr="002A7275">
        <w:rPr>
          <w:color w:val="231F20"/>
          <w:w w:val="120"/>
        </w:rPr>
        <w:t>по</w:t>
      </w:r>
      <w:r w:rsidR="00B47AB1">
        <w:rPr>
          <w:color w:val="231F20"/>
          <w:w w:val="120"/>
        </w:rPr>
        <w:t xml:space="preserve"> </w:t>
      </w:r>
      <w:r w:rsidRPr="002A7275">
        <w:rPr>
          <w:color w:val="231F20"/>
          <w:w w:val="120"/>
        </w:rPr>
        <w:t>выбору</w:t>
      </w:r>
      <w:r w:rsidR="00B47AB1">
        <w:rPr>
          <w:color w:val="231F20"/>
          <w:w w:val="120"/>
        </w:rPr>
        <w:t xml:space="preserve"> </w:t>
      </w:r>
      <w:r w:rsidRPr="002A7275">
        <w:rPr>
          <w:color w:val="231F20"/>
          <w:w w:val="120"/>
        </w:rPr>
        <w:t>учителя).</w:t>
      </w:r>
    </w:p>
    <w:p w:rsidR="00AF56C2" w:rsidRPr="002A7275" w:rsidRDefault="00AF56C2" w:rsidP="00AF56C2">
      <w:pPr>
        <w:pStyle w:val="affb"/>
        <w:spacing w:line="254" w:lineRule="auto"/>
        <w:ind w:right="153"/>
      </w:pPr>
      <w:r w:rsidRPr="002A7275">
        <w:rPr>
          <w:color w:val="231F20"/>
          <w:w w:val="120"/>
        </w:rPr>
        <w:t>Иметь образные представления о каменном древнерусском</w:t>
      </w:r>
      <w:r w:rsidRPr="002A7275">
        <w:rPr>
          <w:color w:val="231F20"/>
          <w:w w:val="115"/>
        </w:rPr>
        <w:t>зодчестве (Московский Кремль, Новгородский детинец, Псков-</w:t>
      </w:r>
      <w:r w:rsidRPr="002A7275">
        <w:rPr>
          <w:color w:val="231F20"/>
          <w:w w:val="120"/>
        </w:rPr>
        <w:t>ский кром, Казанский кремль и другие с учётом местных ар-хитектурных комплексов, в том числе монастырских), о па-мятниках</w:t>
      </w:r>
      <w:r w:rsidR="00B47AB1">
        <w:rPr>
          <w:color w:val="231F20"/>
          <w:w w:val="120"/>
        </w:rPr>
        <w:t xml:space="preserve"> </w:t>
      </w:r>
      <w:r w:rsidRPr="002A7275">
        <w:rPr>
          <w:color w:val="231F20"/>
          <w:w w:val="120"/>
        </w:rPr>
        <w:t>русского</w:t>
      </w:r>
      <w:r w:rsidR="00B47AB1">
        <w:rPr>
          <w:color w:val="231F20"/>
          <w:w w:val="120"/>
        </w:rPr>
        <w:t xml:space="preserve"> </w:t>
      </w:r>
      <w:r w:rsidRPr="002A7275">
        <w:rPr>
          <w:color w:val="231F20"/>
          <w:w w:val="120"/>
        </w:rPr>
        <w:t>деревянного</w:t>
      </w:r>
      <w:r w:rsidR="00B47AB1">
        <w:rPr>
          <w:color w:val="231F20"/>
          <w:w w:val="120"/>
        </w:rPr>
        <w:t xml:space="preserve"> </w:t>
      </w:r>
      <w:r w:rsidRPr="002A7275">
        <w:rPr>
          <w:color w:val="231F20"/>
          <w:w w:val="120"/>
        </w:rPr>
        <w:t>зодчества</w:t>
      </w:r>
      <w:r w:rsidR="00B47AB1">
        <w:rPr>
          <w:color w:val="231F20"/>
          <w:w w:val="120"/>
        </w:rPr>
        <w:t xml:space="preserve"> </w:t>
      </w:r>
      <w:r w:rsidRPr="002A7275">
        <w:rPr>
          <w:color w:val="231F20"/>
          <w:w w:val="120"/>
        </w:rPr>
        <w:t>(архитектурный</w:t>
      </w:r>
      <w:r w:rsidR="00B47AB1">
        <w:rPr>
          <w:color w:val="231F20"/>
          <w:w w:val="120"/>
        </w:rPr>
        <w:t xml:space="preserve"> </w:t>
      </w:r>
      <w:r w:rsidRPr="002A7275">
        <w:rPr>
          <w:color w:val="231F20"/>
          <w:w w:val="120"/>
        </w:rPr>
        <w:t>комплекс</w:t>
      </w:r>
      <w:r w:rsidR="00B47AB1">
        <w:rPr>
          <w:color w:val="231F20"/>
          <w:w w:val="120"/>
        </w:rPr>
        <w:t xml:space="preserve"> </w:t>
      </w:r>
      <w:r w:rsidRPr="002A7275">
        <w:rPr>
          <w:color w:val="231F20"/>
          <w:w w:val="120"/>
        </w:rPr>
        <w:t>на</w:t>
      </w:r>
      <w:r w:rsidR="00B47AB1">
        <w:rPr>
          <w:color w:val="231F20"/>
          <w:w w:val="120"/>
        </w:rPr>
        <w:t xml:space="preserve"> </w:t>
      </w:r>
      <w:r w:rsidRPr="002A7275">
        <w:rPr>
          <w:color w:val="231F20"/>
          <w:w w:val="120"/>
        </w:rPr>
        <w:t>острове</w:t>
      </w:r>
      <w:r w:rsidR="00B47AB1">
        <w:rPr>
          <w:color w:val="231F20"/>
          <w:w w:val="120"/>
        </w:rPr>
        <w:t xml:space="preserve"> </w:t>
      </w:r>
      <w:r w:rsidRPr="002A7275">
        <w:rPr>
          <w:color w:val="231F20"/>
          <w:w w:val="120"/>
        </w:rPr>
        <w:t>Кижи).</w:t>
      </w:r>
    </w:p>
    <w:p w:rsidR="00AF56C2" w:rsidRPr="002A7275" w:rsidRDefault="00AF56C2" w:rsidP="00AF56C2">
      <w:pPr>
        <w:pStyle w:val="affb"/>
        <w:spacing w:line="254" w:lineRule="auto"/>
      </w:pPr>
      <w:r w:rsidRPr="002A7275">
        <w:rPr>
          <w:color w:val="231F20"/>
          <w:w w:val="115"/>
        </w:rPr>
        <w:t>Узнавать соборы Московского Кремля, Софийский собор в</w:t>
      </w:r>
      <w:r w:rsidR="00B47AB1">
        <w:rPr>
          <w:color w:val="231F20"/>
          <w:w w:val="115"/>
        </w:rPr>
        <w:t xml:space="preserve"> </w:t>
      </w:r>
      <w:r w:rsidRPr="002A7275">
        <w:rPr>
          <w:color w:val="231F20"/>
          <w:w w:val="115"/>
        </w:rPr>
        <w:t>Великом</w:t>
      </w:r>
      <w:r w:rsidR="00B47AB1">
        <w:rPr>
          <w:color w:val="231F20"/>
          <w:w w:val="115"/>
        </w:rPr>
        <w:t xml:space="preserve"> </w:t>
      </w:r>
      <w:r w:rsidRPr="002A7275">
        <w:rPr>
          <w:color w:val="231F20"/>
          <w:w w:val="115"/>
        </w:rPr>
        <w:t>Новгороде,</w:t>
      </w:r>
      <w:r w:rsidR="00B47AB1">
        <w:rPr>
          <w:color w:val="231F20"/>
          <w:w w:val="115"/>
        </w:rPr>
        <w:t xml:space="preserve"> </w:t>
      </w:r>
      <w:r w:rsidRPr="002A7275">
        <w:rPr>
          <w:color w:val="231F20"/>
          <w:w w:val="115"/>
        </w:rPr>
        <w:t>храм</w:t>
      </w:r>
      <w:r w:rsidR="00B47AB1">
        <w:rPr>
          <w:color w:val="231F20"/>
          <w:w w:val="115"/>
        </w:rPr>
        <w:t xml:space="preserve"> </w:t>
      </w:r>
      <w:r w:rsidRPr="002A7275">
        <w:rPr>
          <w:color w:val="231F20"/>
          <w:w w:val="115"/>
        </w:rPr>
        <w:t>Покрова</w:t>
      </w:r>
      <w:r w:rsidR="00B47AB1">
        <w:rPr>
          <w:color w:val="231F20"/>
          <w:w w:val="115"/>
        </w:rPr>
        <w:t xml:space="preserve"> </w:t>
      </w:r>
      <w:r w:rsidRPr="002A7275">
        <w:rPr>
          <w:color w:val="231F20"/>
          <w:w w:val="115"/>
        </w:rPr>
        <w:t>на</w:t>
      </w:r>
      <w:r w:rsidR="00B47AB1">
        <w:rPr>
          <w:color w:val="231F20"/>
          <w:w w:val="115"/>
        </w:rPr>
        <w:t xml:space="preserve"> </w:t>
      </w:r>
      <w:r w:rsidRPr="002A7275">
        <w:rPr>
          <w:color w:val="231F20"/>
          <w:w w:val="115"/>
        </w:rPr>
        <w:t>Нерли.</w:t>
      </w:r>
    </w:p>
    <w:p w:rsidR="00AF56C2" w:rsidRPr="002A7275" w:rsidRDefault="00AF56C2" w:rsidP="00AF56C2">
      <w:pPr>
        <w:pStyle w:val="affb"/>
        <w:spacing w:line="254" w:lineRule="auto"/>
      </w:pPr>
      <w:r w:rsidRPr="002A7275">
        <w:rPr>
          <w:color w:val="231F20"/>
          <w:w w:val="120"/>
        </w:rPr>
        <w:t>Уметь называть и объяснять содержание памятника К. Ми-нинуиД.ПожарскомускульптораИ.П.МартосавМоскве.</w:t>
      </w:r>
    </w:p>
    <w:p w:rsidR="00B47AB1" w:rsidRDefault="00AF56C2" w:rsidP="00B47AB1">
      <w:pPr>
        <w:pStyle w:val="affb"/>
        <w:spacing w:line="254" w:lineRule="auto"/>
        <w:rPr>
          <w:color w:val="231F20"/>
          <w:w w:val="115"/>
        </w:rPr>
      </w:pPr>
      <w:r w:rsidRPr="002A7275">
        <w:rPr>
          <w:color w:val="231F20"/>
          <w:w w:val="115"/>
        </w:rPr>
        <w:t>Знатьиузнаватьосновныепамятникинаиболеезначимыхмемориальныхансамблейиуметьобъяснятьихособоезначениев жизни людей (мемориальные ансамбли: Могила Неизвестного</w:t>
      </w:r>
      <w:r w:rsidR="00B47AB1">
        <w:rPr>
          <w:color w:val="231F20"/>
          <w:w w:val="115"/>
        </w:rPr>
        <w:t xml:space="preserve"> </w:t>
      </w:r>
      <w:r w:rsidRPr="002A7275">
        <w:rPr>
          <w:color w:val="231F20"/>
          <w:w w:val="115"/>
        </w:rPr>
        <w:t>Солдата</w:t>
      </w:r>
      <w:r w:rsidR="00B47AB1">
        <w:rPr>
          <w:color w:val="231F20"/>
          <w:w w:val="115"/>
        </w:rPr>
        <w:t xml:space="preserve"> </w:t>
      </w:r>
      <w:r w:rsidRPr="002A7275">
        <w:rPr>
          <w:color w:val="231F20"/>
          <w:w w:val="115"/>
        </w:rPr>
        <w:t>в</w:t>
      </w:r>
      <w:r w:rsidR="00B47AB1">
        <w:rPr>
          <w:color w:val="231F20"/>
          <w:w w:val="115"/>
        </w:rPr>
        <w:t xml:space="preserve"> </w:t>
      </w:r>
      <w:r w:rsidRPr="002A7275">
        <w:rPr>
          <w:color w:val="231F20"/>
          <w:w w:val="115"/>
        </w:rPr>
        <w:t>Москве;</w:t>
      </w:r>
      <w:r w:rsidR="00B47AB1">
        <w:rPr>
          <w:color w:val="231F20"/>
          <w:w w:val="115"/>
        </w:rPr>
        <w:t xml:space="preserve"> </w:t>
      </w:r>
      <w:r w:rsidRPr="002A7275">
        <w:rPr>
          <w:color w:val="231F20"/>
          <w:w w:val="115"/>
        </w:rPr>
        <w:t>памятник</w:t>
      </w:r>
      <w:r w:rsidR="00B47AB1">
        <w:rPr>
          <w:color w:val="231F20"/>
          <w:w w:val="115"/>
        </w:rPr>
        <w:t xml:space="preserve"> –</w:t>
      </w:r>
      <w:r w:rsidRPr="002A7275">
        <w:rPr>
          <w:color w:val="231F20"/>
          <w:w w:val="115"/>
        </w:rPr>
        <w:t>ансамбль</w:t>
      </w:r>
      <w:r w:rsidR="00B47AB1">
        <w:rPr>
          <w:color w:val="231F20"/>
          <w:w w:val="115"/>
        </w:rPr>
        <w:t xml:space="preserve"> </w:t>
      </w:r>
      <w:r w:rsidRPr="002A7275">
        <w:rPr>
          <w:color w:val="231F20"/>
          <w:w w:val="115"/>
        </w:rPr>
        <w:t>«Героям</w:t>
      </w:r>
      <w:r w:rsidR="00B47AB1">
        <w:rPr>
          <w:color w:val="231F20"/>
          <w:w w:val="115"/>
        </w:rPr>
        <w:t xml:space="preserve"> </w:t>
      </w:r>
      <w:r w:rsidRPr="002A7275">
        <w:rPr>
          <w:color w:val="231F20"/>
          <w:w w:val="115"/>
        </w:rPr>
        <w:t>Сталинградской</w:t>
      </w:r>
      <w:r w:rsidR="00B47AB1">
        <w:rPr>
          <w:color w:val="231F20"/>
          <w:w w:val="115"/>
        </w:rPr>
        <w:t xml:space="preserve"> </w:t>
      </w:r>
      <w:r w:rsidRPr="002A7275">
        <w:rPr>
          <w:color w:val="231F20"/>
          <w:w w:val="115"/>
        </w:rPr>
        <w:t>битвы» на Мамаевом кургане; «Воин-освободитель» в берлин-скомТрептов-парке;</w:t>
      </w:r>
      <w:r w:rsidR="00B47AB1">
        <w:rPr>
          <w:color w:val="231F20"/>
          <w:w w:val="115"/>
        </w:rPr>
        <w:t xml:space="preserve"> </w:t>
      </w:r>
      <w:r w:rsidRPr="002A7275">
        <w:rPr>
          <w:color w:val="231F20"/>
          <w:w w:val="115"/>
        </w:rPr>
        <w:t>Пискарёвский</w:t>
      </w:r>
      <w:r w:rsidR="00B47AB1">
        <w:rPr>
          <w:color w:val="231F20"/>
          <w:w w:val="115"/>
        </w:rPr>
        <w:t xml:space="preserve"> </w:t>
      </w:r>
      <w:r w:rsidRPr="002A7275">
        <w:rPr>
          <w:color w:val="231F20"/>
          <w:w w:val="115"/>
        </w:rPr>
        <w:t>мемориал</w:t>
      </w:r>
      <w:r w:rsidR="00B47AB1">
        <w:rPr>
          <w:color w:val="231F20"/>
          <w:w w:val="115"/>
        </w:rPr>
        <w:t xml:space="preserve"> </w:t>
      </w:r>
      <w:r w:rsidRPr="002A7275">
        <w:rPr>
          <w:color w:val="231F20"/>
          <w:w w:val="115"/>
        </w:rPr>
        <w:t>в</w:t>
      </w:r>
      <w:r w:rsidR="00B47AB1">
        <w:rPr>
          <w:color w:val="231F20"/>
          <w:w w:val="115"/>
        </w:rPr>
        <w:t xml:space="preserve"> </w:t>
      </w:r>
      <w:r w:rsidRPr="002A7275">
        <w:rPr>
          <w:color w:val="231F20"/>
          <w:w w:val="115"/>
        </w:rPr>
        <w:t>Санкт-Петер-бурге и другие по выбору учителя); знать о правилах поведения</w:t>
      </w:r>
      <w:r w:rsidR="00B47AB1">
        <w:rPr>
          <w:color w:val="231F20"/>
          <w:w w:val="115"/>
        </w:rPr>
        <w:t xml:space="preserve"> </w:t>
      </w:r>
      <w:r w:rsidRPr="002A7275">
        <w:rPr>
          <w:color w:val="231F20"/>
          <w:w w:val="115"/>
        </w:rPr>
        <w:t>при</w:t>
      </w:r>
      <w:r w:rsidR="00B47AB1">
        <w:rPr>
          <w:color w:val="231F20"/>
          <w:w w:val="115"/>
        </w:rPr>
        <w:t xml:space="preserve"> </w:t>
      </w:r>
      <w:r w:rsidRPr="002A7275">
        <w:rPr>
          <w:color w:val="231F20"/>
          <w:w w:val="115"/>
        </w:rPr>
        <w:t>посещении</w:t>
      </w:r>
      <w:r w:rsidR="00B47AB1">
        <w:rPr>
          <w:color w:val="231F20"/>
          <w:w w:val="115"/>
        </w:rPr>
        <w:t xml:space="preserve"> </w:t>
      </w:r>
      <w:r w:rsidRPr="002A7275">
        <w:rPr>
          <w:color w:val="231F20"/>
          <w:w w:val="115"/>
        </w:rPr>
        <w:t>мемориальных</w:t>
      </w:r>
      <w:r w:rsidR="00B47AB1">
        <w:rPr>
          <w:color w:val="231F20"/>
          <w:w w:val="115"/>
        </w:rPr>
        <w:t xml:space="preserve"> </w:t>
      </w:r>
      <w:r w:rsidRPr="002A7275">
        <w:rPr>
          <w:color w:val="231F20"/>
          <w:w w:val="115"/>
        </w:rPr>
        <w:t>памятников.</w:t>
      </w:r>
      <w:r w:rsidR="00B47AB1">
        <w:rPr>
          <w:color w:val="231F20"/>
          <w:w w:val="115"/>
        </w:rPr>
        <w:t xml:space="preserve"> </w:t>
      </w:r>
    </w:p>
    <w:p w:rsidR="00AF56C2" w:rsidRPr="002A7275" w:rsidRDefault="00AF56C2" w:rsidP="00B47AB1">
      <w:pPr>
        <w:pStyle w:val="affb"/>
        <w:spacing w:line="254" w:lineRule="auto"/>
      </w:pPr>
      <w:r w:rsidRPr="002A7275">
        <w:rPr>
          <w:color w:val="231F20"/>
          <w:w w:val="120"/>
        </w:rPr>
        <w:t>Иметь представления об архитектурных, декоративных иизобразительных произведениях в культуре Древней Греции,</w:t>
      </w:r>
      <w:r w:rsidRPr="002A7275">
        <w:rPr>
          <w:color w:val="231F20"/>
          <w:spacing w:val="-1"/>
          <w:w w:val="120"/>
        </w:rPr>
        <w:t>другихкультурахДревнего</w:t>
      </w:r>
      <w:r w:rsidRPr="002A7275">
        <w:rPr>
          <w:color w:val="231F20"/>
          <w:w w:val="120"/>
        </w:rPr>
        <w:t>мира,втомчислеДревнегоВосто-ка;уметьобсуждатьэтипроизведения.</w:t>
      </w:r>
    </w:p>
    <w:p w:rsidR="00AF56C2" w:rsidRPr="002A7275" w:rsidRDefault="00AF56C2" w:rsidP="00AF56C2">
      <w:pPr>
        <w:pStyle w:val="affb"/>
        <w:spacing w:line="254" w:lineRule="auto"/>
        <w:ind w:right="154"/>
      </w:pPr>
      <w:r w:rsidRPr="002A7275">
        <w:rPr>
          <w:color w:val="231F20"/>
          <w:w w:val="120"/>
        </w:rPr>
        <w:t>Узнавать, различать общий вид и представлять основныекомпоненты конструкции готических (романских) соборов;</w:t>
      </w:r>
      <w:r w:rsidRPr="002A7275">
        <w:rPr>
          <w:color w:val="231F20"/>
          <w:w w:val="115"/>
        </w:rPr>
        <w:t>знать особенности архитектурного устройства мусульманских</w:t>
      </w:r>
      <w:r w:rsidRPr="002A7275">
        <w:rPr>
          <w:color w:val="231F20"/>
          <w:spacing w:val="-1"/>
          <w:w w:val="120"/>
        </w:rPr>
        <w:t xml:space="preserve">мечетей; иметь представление </w:t>
      </w:r>
      <w:r w:rsidRPr="002A7275">
        <w:rPr>
          <w:color w:val="231F20"/>
          <w:w w:val="120"/>
        </w:rPr>
        <w:t>об архитектурном своеобразиизданиябуддийскойпагоды.</w:t>
      </w:r>
    </w:p>
    <w:p w:rsidR="00AF56C2" w:rsidRPr="002A7275" w:rsidRDefault="00AF56C2" w:rsidP="00AF56C2">
      <w:pPr>
        <w:pStyle w:val="affb"/>
        <w:spacing w:line="254" w:lineRule="auto"/>
      </w:pPr>
      <w:r w:rsidRPr="002A7275">
        <w:rPr>
          <w:color w:val="231F20"/>
          <w:w w:val="115"/>
        </w:rPr>
        <w:t>Приводить примеры произведений великих европейских ху-дожников:ЛеонардодаВинчи,Рафаэля,Рембрандта,Пикассоидругих(повыборуучителя).</w:t>
      </w:r>
    </w:p>
    <w:p w:rsidR="00AF56C2" w:rsidRPr="002A7275" w:rsidRDefault="00AF56C2" w:rsidP="00AF56C2">
      <w:pPr>
        <w:pStyle w:val="2"/>
        <w:spacing w:before="145"/>
        <w:rPr>
          <w:sz w:val="20"/>
          <w:szCs w:val="20"/>
        </w:rPr>
      </w:pPr>
      <w:r w:rsidRPr="002A7275">
        <w:rPr>
          <w:color w:val="231F20"/>
          <w:w w:val="85"/>
          <w:sz w:val="20"/>
          <w:szCs w:val="20"/>
        </w:rPr>
        <w:t>Модуль«Азбукацифровойграфики»</w:t>
      </w:r>
    </w:p>
    <w:p w:rsidR="00AF56C2" w:rsidRPr="002A7275" w:rsidRDefault="00AF56C2" w:rsidP="00AF56C2">
      <w:pPr>
        <w:pStyle w:val="affb"/>
        <w:spacing w:before="71" w:line="254" w:lineRule="auto"/>
      </w:pPr>
      <w:r w:rsidRPr="002A7275">
        <w:rPr>
          <w:color w:val="231F20"/>
          <w:w w:val="115"/>
        </w:rPr>
        <w:t>Осваивать правила линейной и воздушной перспективы с по-</w:t>
      </w:r>
      <w:r w:rsidRPr="002A7275">
        <w:rPr>
          <w:color w:val="231F20"/>
          <w:w w:val="120"/>
        </w:rPr>
        <w:t>мощью графических изображений и их варьирования в ком-пьютерной программе Paint: изображение линии горизонта иточки схода, перспективных сокращений, цветовых и тональ-ныхизменений.</w:t>
      </w:r>
    </w:p>
    <w:p w:rsidR="00AF56C2" w:rsidRPr="002A7275" w:rsidRDefault="00AF56C2" w:rsidP="00AF56C2">
      <w:pPr>
        <w:pStyle w:val="affb"/>
        <w:spacing w:line="254" w:lineRule="auto"/>
        <w:ind w:right="154"/>
      </w:pPr>
      <w:r w:rsidRPr="002A7275">
        <w:rPr>
          <w:color w:val="231F20"/>
          <w:w w:val="115"/>
        </w:rPr>
        <w:t>Моделировать в графическом редакторе с помощью инстру-ментовгеометрическихфигурконструкциютрадиционногокрестьянского деревянного дома (избы) и различные вариантыегоустройства.</w:t>
      </w:r>
    </w:p>
    <w:p w:rsidR="00AF56C2" w:rsidRPr="002A7275" w:rsidRDefault="00AF56C2" w:rsidP="00AF56C2">
      <w:pPr>
        <w:pStyle w:val="affb"/>
        <w:spacing w:line="254" w:lineRule="auto"/>
        <w:ind w:right="154"/>
      </w:pPr>
      <w:r w:rsidRPr="002A7275">
        <w:rPr>
          <w:color w:val="231F20"/>
          <w:w w:val="115"/>
        </w:rPr>
        <w:t>Использовать поисковую систему для знакомства с разнымивидами деревянного дома на основе избы и традициями и еёукрашений.</w:t>
      </w:r>
    </w:p>
    <w:p w:rsidR="00AF56C2" w:rsidRPr="002A7275" w:rsidRDefault="00AF56C2" w:rsidP="00AF56C2">
      <w:pPr>
        <w:pStyle w:val="affb"/>
        <w:spacing w:line="254" w:lineRule="auto"/>
        <w:ind w:right="154"/>
      </w:pPr>
      <w:r w:rsidRPr="002A7275">
        <w:rPr>
          <w:color w:val="231F20"/>
          <w:w w:val="115"/>
        </w:rPr>
        <w:t>Осваивать строение юрты, моделируя её конструкцию в гра-фическом редакторе с помощью инструментов геометрическихфигур,находитьвпоисковойсистемеразнообразныемоделиюрты,еёукрашения,внешнийивнутреннийвидюрты.</w:t>
      </w:r>
    </w:p>
    <w:p w:rsidR="00AF56C2" w:rsidRPr="002A7275" w:rsidRDefault="00AF56C2" w:rsidP="00AF56C2">
      <w:pPr>
        <w:pStyle w:val="affb"/>
        <w:spacing w:line="254" w:lineRule="auto"/>
        <w:ind w:right="154"/>
      </w:pPr>
      <w:r w:rsidRPr="002A7275">
        <w:rPr>
          <w:color w:val="231F20"/>
          <w:w w:val="115"/>
        </w:rPr>
        <w:t>Моделировать в графическом редакторе с помощью инстру-ментов геометрических фигур конструкции храмовых зданийразных культур (каменный православный собор с закомарами,со сводами-нефами, главой, куполом; готический или роман-скийсобор;пагода;мечеть).</w:t>
      </w:r>
    </w:p>
    <w:p w:rsidR="00AF56C2" w:rsidRPr="002A7275" w:rsidRDefault="00AF56C2" w:rsidP="00AF56C2">
      <w:pPr>
        <w:pStyle w:val="affb"/>
        <w:spacing w:line="252" w:lineRule="auto"/>
        <w:ind w:right="156"/>
      </w:pPr>
      <w:r w:rsidRPr="002A7275">
        <w:rPr>
          <w:color w:val="231F20"/>
          <w:w w:val="115"/>
        </w:rPr>
        <w:t>Построитьпропорциифигурычеловекавграфическомре-дактореспомощьюгеометрическихфигурилиналинейнойоснове;изобразитьразличныефазыдвижения,двигаячастифигуры (при соответствующих технических условиях создатьанимациюсхематическогодвижениячеловека).</w:t>
      </w:r>
    </w:p>
    <w:p w:rsidR="00AF56C2" w:rsidRPr="002A7275" w:rsidRDefault="00AF56C2" w:rsidP="00AF56C2">
      <w:pPr>
        <w:pStyle w:val="affb"/>
        <w:spacing w:line="244" w:lineRule="auto"/>
      </w:pPr>
      <w:r w:rsidRPr="002A7275">
        <w:rPr>
          <w:color w:val="231F20"/>
          <w:w w:val="115"/>
        </w:rPr>
        <w:t>Освоить анимацию простого повторяющегося движения изо-браженияввиртуальномредактореGIF-анимации.</w:t>
      </w:r>
    </w:p>
    <w:p w:rsidR="00AF56C2" w:rsidRPr="002A7275" w:rsidRDefault="00AF56C2" w:rsidP="00AF56C2">
      <w:pPr>
        <w:spacing w:line="244" w:lineRule="auto"/>
        <w:rPr>
          <w:sz w:val="20"/>
          <w:szCs w:val="20"/>
        </w:rPr>
        <w:sectPr w:rsidR="00AF56C2" w:rsidRPr="002A7275">
          <w:pgSz w:w="7830" w:h="12020"/>
          <w:pgMar w:top="620" w:right="580" w:bottom="900" w:left="580" w:header="0" w:footer="709" w:gutter="0"/>
          <w:cols w:space="720"/>
        </w:sectPr>
      </w:pPr>
    </w:p>
    <w:p w:rsidR="00AF56C2" w:rsidRPr="002A7275" w:rsidRDefault="00AF56C2" w:rsidP="00AF56C2">
      <w:pPr>
        <w:pStyle w:val="affb"/>
        <w:spacing w:before="70" w:line="254" w:lineRule="auto"/>
        <w:ind w:right="154"/>
      </w:pPr>
      <w:r w:rsidRPr="002A7275">
        <w:rPr>
          <w:color w:val="231F20"/>
          <w:w w:val="115"/>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собственныхфотографий и фотографий своих рисунков; делать шрифтовыенадписи наиболее важных определений, названий, положений,которыенадопомнитьизнать.</w:t>
      </w:r>
    </w:p>
    <w:p w:rsidR="00AF56C2" w:rsidRPr="002A7275" w:rsidRDefault="00AF56C2" w:rsidP="00AF56C2">
      <w:pPr>
        <w:pStyle w:val="affb"/>
        <w:spacing w:line="254" w:lineRule="auto"/>
      </w:pPr>
      <w:r w:rsidRPr="002A7275">
        <w:rPr>
          <w:color w:val="231F20"/>
          <w:w w:val="115"/>
        </w:rPr>
        <w:t>Совершать виртуальные тематические путешествия по худо-жественныммузеяммира.</w:t>
      </w:r>
    </w:p>
    <w:p w:rsidR="00AF56C2" w:rsidRPr="002A7275" w:rsidRDefault="005C19FD" w:rsidP="00AF56C2">
      <w:pPr>
        <w:pStyle w:val="1"/>
        <w:rPr>
          <w:sz w:val="20"/>
          <w:szCs w:val="20"/>
        </w:rPr>
      </w:pPr>
      <w:r>
        <w:rPr>
          <w:sz w:val="20"/>
          <w:szCs w:val="20"/>
          <w:lang w:eastAsia="en-US"/>
        </w:rPr>
        <w:pict>
          <v:shape id="_x0000_s1072" style="position:absolute;left:0;text-align:left;margin-left:36.85pt;margin-top:20.8pt;width:317.5pt;height:.1pt;z-index:-251610112;mso-wrap-distance-left:0;mso-wrap-distance-right:0;mso-position-horizontal-relative:page" coordorigin="737,416" coordsize="6350,0" path="m737,416r6350,e" filled="f" strokecolor="#231f20" strokeweight=".5pt">
            <v:path arrowok="t"/>
            <w10:wrap type="topAndBottom" anchorx="page"/>
          </v:shape>
        </w:pict>
      </w:r>
      <w:bookmarkStart w:id="238" w:name="30-0263-01-424-481o7"/>
      <w:bookmarkEnd w:id="238"/>
      <w:r w:rsidR="00AF56C2" w:rsidRPr="002A7275">
        <w:rPr>
          <w:color w:val="231F20"/>
          <w:w w:val="95"/>
          <w:sz w:val="20"/>
          <w:szCs w:val="20"/>
        </w:rPr>
        <w:t>МУЗЫКА</w:t>
      </w:r>
    </w:p>
    <w:p w:rsidR="00AF56C2" w:rsidRPr="002A7275" w:rsidRDefault="00AF56C2" w:rsidP="00AF56C2">
      <w:pPr>
        <w:pStyle w:val="affb"/>
        <w:spacing w:before="147" w:line="242" w:lineRule="auto"/>
        <w:ind w:right="154"/>
      </w:pPr>
      <w:r w:rsidRPr="002A7275">
        <w:rPr>
          <w:color w:val="231F20"/>
          <w:w w:val="115"/>
        </w:rPr>
        <w:t>Рабочая программа по музыке на уровне начального общего образования составлена на основе «Требований крезультатам освоения основной образовательной программы»,представленных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Программевоспитания</w:t>
      </w:r>
      <w:r w:rsidRPr="002A7275">
        <w:rPr>
          <w:color w:val="231F20"/>
          <w:spacing w:val="1"/>
          <w:w w:val="115"/>
        </w:rPr>
        <w:t xml:space="preserve">. </w:t>
      </w:r>
      <w:r w:rsidRPr="002A7275">
        <w:rPr>
          <w:color w:val="231F20"/>
          <w:w w:val="115"/>
        </w:rPr>
        <w:t>Программа разработана с учётом актуальных целей и задач обучения и воспитания, развития обучающихся иусловий, необходимых для достижения личностных, метапредметных и предметных результатов при освоении предметнойобласти«Искусство»(Музыка).</w:t>
      </w:r>
    </w:p>
    <w:p w:rsidR="00AF56C2" w:rsidRPr="002A7275" w:rsidRDefault="00AF56C2" w:rsidP="00AF56C2">
      <w:pPr>
        <w:pStyle w:val="affb"/>
        <w:spacing w:before="2"/>
        <w:ind w:firstLine="0"/>
        <w:jc w:val="left"/>
      </w:pPr>
    </w:p>
    <w:p w:rsidR="00AF56C2" w:rsidRPr="002A7275" w:rsidRDefault="005C19FD" w:rsidP="00AF56C2">
      <w:pPr>
        <w:pStyle w:val="1"/>
        <w:spacing w:before="1"/>
        <w:rPr>
          <w:sz w:val="20"/>
          <w:szCs w:val="20"/>
        </w:rPr>
      </w:pPr>
      <w:r>
        <w:rPr>
          <w:sz w:val="20"/>
          <w:szCs w:val="20"/>
          <w:lang w:eastAsia="en-US"/>
        </w:rPr>
        <w:pict>
          <v:shape id="_x0000_s1073" style="position:absolute;left:0;text-align:left;margin-left:36.85pt;margin-top:17.3pt;width:317.5pt;height:.1pt;z-index:-251609088;mso-wrap-distance-left:0;mso-wrap-distance-right:0;mso-position-horizontal-relative:page" coordorigin="737,346" coordsize="6350,0" path="m737,346r6350,e" filled="f" strokecolor="#231f20" strokeweight=".5pt">
            <v:path arrowok="t"/>
            <w10:wrap type="topAndBottom" anchorx="page"/>
          </v:shape>
        </w:pict>
      </w:r>
      <w:r w:rsidR="00AF56C2" w:rsidRPr="002A7275">
        <w:rPr>
          <w:color w:val="231F20"/>
          <w:w w:val="80"/>
          <w:sz w:val="20"/>
          <w:szCs w:val="20"/>
        </w:rPr>
        <w:t>ПОЯСНИТЕЛЬНАЯЗАПИСКА</w:t>
      </w:r>
    </w:p>
    <w:p w:rsidR="00AF56C2" w:rsidRPr="002A7275" w:rsidRDefault="00AF56C2" w:rsidP="00AF56C2">
      <w:pPr>
        <w:pStyle w:val="3"/>
        <w:spacing w:before="68"/>
        <w:rPr>
          <w:sz w:val="20"/>
          <w:szCs w:val="20"/>
        </w:rPr>
      </w:pPr>
      <w:r w:rsidRPr="002A7275">
        <w:rPr>
          <w:color w:val="231F20"/>
          <w:w w:val="90"/>
          <w:sz w:val="20"/>
          <w:szCs w:val="20"/>
        </w:rPr>
        <w:t>ОБЩАЯХАРАКТЕРИСТИКАУЧЕБНОГОПРЕДМЕТА«МУЗЫКА»</w:t>
      </w:r>
    </w:p>
    <w:p w:rsidR="00AF56C2" w:rsidRPr="002A7275" w:rsidRDefault="00AF56C2" w:rsidP="00AF56C2">
      <w:pPr>
        <w:pStyle w:val="affb"/>
        <w:spacing w:before="57" w:line="242" w:lineRule="auto"/>
        <w:ind w:right="154"/>
      </w:pPr>
      <w:r w:rsidRPr="002A7275">
        <w:rPr>
          <w:color w:val="231F20"/>
          <w:w w:val="120"/>
        </w:rPr>
        <w:t>Музыка является неотъемлемой частью культурного насле-</w:t>
      </w:r>
      <w:r w:rsidRPr="002A7275">
        <w:rPr>
          <w:color w:val="231F20"/>
          <w:w w:val="115"/>
        </w:rPr>
        <w:t>дия, универсальным способом коммуникации. Особенно важнамузыка для становления личности младшего школьника — какспособ, форма и опыт самовыражения и естественного радост-</w:t>
      </w:r>
      <w:r w:rsidRPr="002A7275">
        <w:rPr>
          <w:color w:val="231F20"/>
          <w:w w:val="120"/>
        </w:rPr>
        <w:t>ногомировосприятия.</w:t>
      </w:r>
    </w:p>
    <w:p w:rsidR="00B47AB1" w:rsidRDefault="00AF56C2" w:rsidP="00B47AB1">
      <w:pPr>
        <w:pStyle w:val="affb"/>
        <w:spacing w:before="6" w:line="242" w:lineRule="auto"/>
        <w:rPr>
          <w:color w:val="231F20"/>
          <w:w w:val="120"/>
        </w:rPr>
      </w:pPr>
      <w:r w:rsidRPr="002A7275">
        <w:rPr>
          <w:color w:val="231F20"/>
          <w:w w:val="115"/>
        </w:rPr>
        <w:t>В течение периода начального общего музыкального образо-</w:t>
      </w:r>
      <w:r w:rsidRPr="002A7275">
        <w:rPr>
          <w:color w:val="231F20"/>
          <w:w w:val="120"/>
        </w:rPr>
        <w:t>вания необходимо заложить основы будущей музыкальной</w:t>
      </w:r>
      <w:r w:rsidRPr="002A7275">
        <w:rPr>
          <w:color w:val="231F20"/>
          <w:w w:val="115"/>
        </w:rPr>
        <w:t>культуры личности, сформировать представления о многообра-зии проявлений музыкального искусства в жизни современногочеловека и общества. Поэтому в содержании образования долж-</w:t>
      </w:r>
      <w:r w:rsidRPr="002A7275">
        <w:rPr>
          <w:color w:val="231F20"/>
          <w:spacing w:val="-2"/>
          <w:w w:val="120"/>
        </w:rPr>
        <w:t>ныбытьпредставленыразличные</w:t>
      </w:r>
      <w:r w:rsidRPr="002A7275">
        <w:rPr>
          <w:color w:val="231F20"/>
          <w:spacing w:val="-1"/>
          <w:w w:val="120"/>
        </w:rPr>
        <w:t>пластымузыкальногоискус-</w:t>
      </w:r>
      <w:r w:rsidRPr="002A7275">
        <w:rPr>
          <w:color w:val="231F20"/>
          <w:w w:val="115"/>
        </w:rPr>
        <w:t>ства: фольклор, классическая, современная музыка, в том числе</w:t>
      </w:r>
      <w:r w:rsidRPr="002A7275">
        <w:rPr>
          <w:color w:val="231F20"/>
          <w:spacing w:val="-3"/>
          <w:w w:val="120"/>
        </w:rPr>
        <w:t xml:space="preserve">наиболее достойные </w:t>
      </w:r>
      <w:r w:rsidRPr="002A7275">
        <w:rPr>
          <w:color w:val="231F20"/>
          <w:spacing w:val="-2"/>
          <w:w w:val="120"/>
        </w:rPr>
        <w:t>образцы массовой музыкальной культуры</w:t>
      </w:r>
      <w:r w:rsidRPr="002A7275">
        <w:rPr>
          <w:color w:val="231F20"/>
          <w:w w:val="120"/>
        </w:rPr>
        <w:t>(джаз,эстрада,музыкакиноидр.).Приэтомнаиболееэффек-тивной формой освоения музыкального искусства является</w:t>
      </w:r>
      <w:r w:rsidRPr="002A7275">
        <w:rPr>
          <w:color w:val="231F20"/>
          <w:spacing w:val="-1"/>
          <w:w w:val="120"/>
        </w:rPr>
        <w:t>практическоемузицирование—</w:t>
      </w:r>
      <w:r w:rsidRPr="002A7275">
        <w:rPr>
          <w:color w:val="231F20"/>
          <w:w w:val="120"/>
        </w:rPr>
        <w:t>пение,игранадоступныхму-</w:t>
      </w:r>
      <w:r w:rsidRPr="002A7275">
        <w:rPr>
          <w:color w:val="231F20"/>
          <w:w w:val="115"/>
        </w:rPr>
        <w:t>зыкальных инструментах, различные формы музыкального дви-жения. В ходе активной музыкальной деятельности происходитпостепенное освоение элементов музыкального языка, понима-</w:t>
      </w:r>
      <w:r w:rsidRPr="002A7275">
        <w:rPr>
          <w:color w:val="231F20"/>
          <w:spacing w:val="-2"/>
          <w:w w:val="120"/>
        </w:rPr>
        <w:t>ниеосновных</w:t>
      </w:r>
      <w:r w:rsidRPr="002A7275">
        <w:rPr>
          <w:color w:val="231F20"/>
          <w:spacing w:val="-1"/>
          <w:w w:val="120"/>
        </w:rPr>
        <w:t>жанровыхособенностей,принциповиформраз-</w:t>
      </w:r>
      <w:r w:rsidRPr="002A7275">
        <w:rPr>
          <w:color w:val="231F20"/>
          <w:w w:val="120"/>
        </w:rPr>
        <w:t>вития</w:t>
      </w:r>
      <w:r w:rsidR="00B47AB1">
        <w:rPr>
          <w:color w:val="231F20"/>
          <w:w w:val="120"/>
        </w:rPr>
        <w:t xml:space="preserve"> </w:t>
      </w:r>
      <w:r w:rsidRPr="002A7275">
        <w:rPr>
          <w:color w:val="231F20"/>
          <w:w w:val="120"/>
        </w:rPr>
        <w:t>музыки.</w:t>
      </w:r>
    </w:p>
    <w:p w:rsidR="00AF56C2" w:rsidRPr="002A7275" w:rsidRDefault="00AF56C2" w:rsidP="00B47AB1">
      <w:pPr>
        <w:pStyle w:val="affb"/>
        <w:spacing w:before="6" w:line="242" w:lineRule="auto"/>
      </w:pPr>
      <w:r w:rsidRPr="002A7275">
        <w:rPr>
          <w:color w:val="231F20"/>
          <w:w w:val="115"/>
        </w:rPr>
        <w:t>Программа предусматривает знакомство обучающихся с не-которым количеством явлений, фактов музыкальной культуры(знание музыкальных произведений, фамилий композиторов иисполнителей, специальной терминологии и т. п.). Однако этот</w:t>
      </w:r>
      <w:r w:rsidR="00B47AB1">
        <w:rPr>
          <w:color w:val="231F20"/>
          <w:w w:val="115"/>
        </w:rPr>
        <w:t xml:space="preserve"> </w:t>
      </w:r>
      <w:r w:rsidRPr="002A7275">
        <w:rPr>
          <w:color w:val="231F20"/>
          <w:w w:val="115"/>
        </w:rPr>
        <w:t>уровень</w:t>
      </w:r>
      <w:r w:rsidR="00B47AB1">
        <w:rPr>
          <w:color w:val="231F20"/>
          <w:w w:val="115"/>
        </w:rPr>
        <w:t xml:space="preserve"> </w:t>
      </w:r>
      <w:r w:rsidRPr="002A7275">
        <w:rPr>
          <w:color w:val="231F20"/>
          <w:w w:val="115"/>
        </w:rPr>
        <w:t>содержания</w:t>
      </w:r>
      <w:r w:rsidR="00B47AB1">
        <w:rPr>
          <w:color w:val="231F20"/>
          <w:w w:val="115"/>
        </w:rPr>
        <w:t xml:space="preserve"> </w:t>
      </w:r>
      <w:r w:rsidRPr="002A7275">
        <w:rPr>
          <w:color w:val="231F20"/>
          <w:w w:val="115"/>
        </w:rPr>
        <w:t>обучения</w:t>
      </w:r>
      <w:r w:rsidR="00B47AB1">
        <w:rPr>
          <w:color w:val="231F20"/>
          <w:w w:val="115"/>
        </w:rPr>
        <w:t xml:space="preserve"> </w:t>
      </w:r>
      <w:r w:rsidRPr="002A7275">
        <w:rPr>
          <w:color w:val="231F20"/>
          <w:w w:val="115"/>
        </w:rPr>
        <w:t>не</w:t>
      </w:r>
      <w:r w:rsidR="00B47AB1">
        <w:rPr>
          <w:color w:val="231F20"/>
          <w:w w:val="115"/>
        </w:rPr>
        <w:t xml:space="preserve"> </w:t>
      </w:r>
      <w:r w:rsidRPr="002A7275">
        <w:rPr>
          <w:color w:val="231F20"/>
          <w:w w:val="115"/>
        </w:rPr>
        <w:t>является</w:t>
      </w:r>
      <w:r w:rsidR="00B47AB1">
        <w:rPr>
          <w:color w:val="231F20"/>
          <w:w w:val="115"/>
        </w:rPr>
        <w:t xml:space="preserve"> </w:t>
      </w:r>
      <w:r w:rsidRPr="002A7275">
        <w:rPr>
          <w:color w:val="231F20"/>
          <w:w w:val="115"/>
        </w:rPr>
        <w:t>главным.Значи-тельно более важным является формирование эстетических по-требностей,</w:t>
      </w:r>
      <w:r w:rsidR="00B47AB1">
        <w:rPr>
          <w:color w:val="231F20"/>
          <w:w w:val="115"/>
        </w:rPr>
        <w:t xml:space="preserve"> </w:t>
      </w:r>
      <w:r w:rsidRPr="002A7275">
        <w:rPr>
          <w:color w:val="231F20"/>
          <w:w w:val="115"/>
        </w:rPr>
        <w:t>проживание</w:t>
      </w:r>
      <w:r w:rsidR="00B47AB1">
        <w:rPr>
          <w:color w:val="231F20"/>
          <w:w w:val="115"/>
        </w:rPr>
        <w:t xml:space="preserve"> </w:t>
      </w:r>
      <w:r w:rsidRPr="002A7275">
        <w:rPr>
          <w:color w:val="231F20"/>
          <w:w w:val="115"/>
        </w:rPr>
        <w:t>и</w:t>
      </w:r>
      <w:r w:rsidR="00B47AB1">
        <w:rPr>
          <w:color w:val="231F20"/>
          <w:w w:val="115"/>
        </w:rPr>
        <w:t xml:space="preserve"> </w:t>
      </w:r>
      <w:r w:rsidRPr="002A7275">
        <w:rPr>
          <w:color w:val="231F20"/>
          <w:w w:val="115"/>
        </w:rPr>
        <w:t>осознание</w:t>
      </w:r>
      <w:r w:rsidR="00B47AB1">
        <w:rPr>
          <w:color w:val="231F20"/>
          <w:w w:val="115"/>
        </w:rPr>
        <w:t xml:space="preserve"> </w:t>
      </w:r>
      <w:r w:rsidRPr="002A7275">
        <w:rPr>
          <w:color w:val="231F20"/>
          <w:w w:val="115"/>
        </w:rPr>
        <w:t>тех</w:t>
      </w:r>
      <w:r w:rsidR="00B47AB1">
        <w:rPr>
          <w:color w:val="231F20"/>
          <w:w w:val="115"/>
        </w:rPr>
        <w:t xml:space="preserve"> </w:t>
      </w:r>
      <w:r w:rsidRPr="002A7275">
        <w:rPr>
          <w:color w:val="231F20"/>
          <w:w w:val="115"/>
        </w:rPr>
        <w:t>особых</w:t>
      </w:r>
      <w:r w:rsidR="00B47AB1">
        <w:rPr>
          <w:color w:val="231F20"/>
          <w:w w:val="115"/>
        </w:rPr>
        <w:t xml:space="preserve"> </w:t>
      </w:r>
      <w:r w:rsidRPr="002A7275">
        <w:rPr>
          <w:color w:val="231F20"/>
          <w:w w:val="115"/>
        </w:rPr>
        <w:t>мыслей</w:t>
      </w:r>
      <w:r w:rsidR="00B47AB1">
        <w:rPr>
          <w:color w:val="231F20"/>
          <w:w w:val="115"/>
        </w:rPr>
        <w:t xml:space="preserve"> </w:t>
      </w:r>
      <w:r w:rsidRPr="002A7275">
        <w:rPr>
          <w:color w:val="231F20"/>
          <w:w w:val="115"/>
        </w:rPr>
        <w:t>ичувств, состояний, отношений к жизни, самому себе, другим</w:t>
      </w:r>
      <w:r w:rsidR="00B47AB1">
        <w:rPr>
          <w:color w:val="231F20"/>
          <w:w w:val="115"/>
        </w:rPr>
        <w:t xml:space="preserve"> </w:t>
      </w:r>
      <w:r w:rsidRPr="002A7275">
        <w:rPr>
          <w:color w:val="231F20"/>
          <w:w w:val="115"/>
        </w:rPr>
        <w:t>людям, которые несёт в себе музыка как «искусство инто</w:t>
      </w:r>
      <w:r w:rsidR="00B47AB1">
        <w:rPr>
          <w:color w:val="231F20"/>
          <w:w w:val="115"/>
        </w:rPr>
        <w:t>ниру</w:t>
      </w:r>
      <w:r w:rsidRPr="002A7275">
        <w:rPr>
          <w:color w:val="231F20"/>
          <w:w w:val="115"/>
        </w:rPr>
        <w:t>емого</w:t>
      </w:r>
      <w:r w:rsidR="00B47AB1">
        <w:rPr>
          <w:color w:val="231F20"/>
          <w:w w:val="115"/>
        </w:rPr>
        <w:t xml:space="preserve"> </w:t>
      </w:r>
      <w:r w:rsidRPr="002A7275">
        <w:rPr>
          <w:color w:val="231F20"/>
          <w:w w:val="115"/>
        </w:rPr>
        <w:t>смысла»(Б.В.Асафьев).</w:t>
      </w:r>
    </w:p>
    <w:p w:rsidR="00AF56C2" w:rsidRPr="002A7275" w:rsidRDefault="00AF56C2" w:rsidP="00AF56C2">
      <w:pPr>
        <w:pStyle w:val="affb"/>
        <w:spacing w:before="11" w:line="242" w:lineRule="auto"/>
        <w:ind w:right="154"/>
      </w:pPr>
      <w:r w:rsidRPr="002A7275">
        <w:rPr>
          <w:color w:val="231F20"/>
          <w:w w:val="115"/>
        </w:rPr>
        <w:t>Свойственная   музыкальному   восприятию   идентификацияс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недирективнымпутём. Поэтому ключевым моментом при составлении програм-мы является отбор репертуара, который должен сочетать в себе</w:t>
      </w:r>
      <w:r w:rsidR="00B47AB1">
        <w:rPr>
          <w:color w:val="231F20"/>
          <w:w w:val="115"/>
        </w:rPr>
        <w:t xml:space="preserve"> </w:t>
      </w:r>
      <w:r w:rsidRPr="002A7275">
        <w:rPr>
          <w:color w:val="231F20"/>
          <w:w w:val="115"/>
        </w:rPr>
        <w:t>такие</w:t>
      </w:r>
      <w:r w:rsidR="00B47AB1">
        <w:rPr>
          <w:color w:val="231F20"/>
          <w:w w:val="115"/>
        </w:rPr>
        <w:t xml:space="preserve"> </w:t>
      </w:r>
      <w:r w:rsidRPr="002A7275">
        <w:rPr>
          <w:color w:val="231F20"/>
          <w:w w:val="115"/>
        </w:rPr>
        <w:t>качества,</w:t>
      </w:r>
      <w:r w:rsidR="00B47AB1">
        <w:rPr>
          <w:color w:val="231F20"/>
          <w:w w:val="115"/>
        </w:rPr>
        <w:t xml:space="preserve"> </w:t>
      </w:r>
      <w:r w:rsidRPr="002A7275">
        <w:rPr>
          <w:color w:val="231F20"/>
          <w:w w:val="115"/>
        </w:rPr>
        <w:t>как</w:t>
      </w:r>
      <w:r w:rsidR="00B47AB1">
        <w:rPr>
          <w:color w:val="231F20"/>
          <w:w w:val="115"/>
        </w:rPr>
        <w:t xml:space="preserve"> </w:t>
      </w:r>
      <w:r w:rsidRPr="002A7275">
        <w:rPr>
          <w:color w:val="231F20"/>
          <w:w w:val="115"/>
        </w:rPr>
        <w:t>доступность,</w:t>
      </w:r>
      <w:r w:rsidR="00B47AB1">
        <w:rPr>
          <w:color w:val="231F20"/>
          <w:w w:val="115"/>
        </w:rPr>
        <w:t xml:space="preserve"> </w:t>
      </w:r>
      <w:r w:rsidRPr="002A7275">
        <w:rPr>
          <w:color w:val="231F20"/>
          <w:w w:val="115"/>
        </w:rPr>
        <w:t>высокий</w:t>
      </w:r>
      <w:r w:rsidR="00B47AB1">
        <w:rPr>
          <w:color w:val="231F20"/>
          <w:w w:val="115"/>
        </w:rPr>
        <w:t xml:space="preserve"> </w:t>
      </w:r>
      <w:r w:rsidRPr="002A7275">
        <w:rPr>
          <w:color w:val="231F20"/>
          <w:w w:val="115"/>
        </w:rPr>
        <w:t>художественный</w:t>
      </w:r>
      <w:r w:rsidR="00B47AB1">
        <w:rPr>
          <w:color w:val="231F20"/>
          <w:w w:val="115"/>
        </w:rPr>
        <w:t xml:space="preserve"> </w:t>
      </w:r>
      <w:r w:rsidRPr="002A7275">
        <w:rPr>
          <w:color w:val="231F20"/>
          <w:w w:val="115"/>
        </w:rPr>
        <w:t>уровень, соответствие системе базовых национальных ценно-стей.</w:t>
      </w:r>
    </w:p>
    <w:p w:rsidR="00AF56C2" w:rsidRPr="002A7275" w:rsidRDefault="00AF56C2" w:rsidP="00AF56C2">
      <w:pPr>
        <w:pStyle w:val="affb"/>
        <w:spacing w:before="11" w:line="242" w:lineRule="auto"/>
        <w:ind w:right="152"/>
      </w:pPr>
      <w:r w:rsidRPr="002A7275">
        <w:rPr>
          <w:color w:val="231F20"/>
          <w:w w:val="115"/>
        </w:rPr>
        <w:t>Одним из наиболее важных направлений музыкального вос-</w:t>
      </w:r>
      <w:r w:rsidRPr="002A7275">
        <w:rPr>
          <w:color w:val="231F20"/>
          <w:w w:val="120"/>
        </w:rPr>
        <w:t>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w:t>
      </w:r>
      <w:r w:rsidR="00B47AB1">
        <w:rPr>
          <w:color w:val="231F20"/>
          <w:w w:val="120"/>
        </w:rPr>
        <w:t xml:space="preserve"> </w:t>
      </w:r>
      <w:r w:rsidRPr="002A7275">
        <w:rPr>
          <w:color w:val="231F20"/>
          <w:w w:val="120"/>
        </w:rPr>
        <w:t>осознанность,</w:t>
      </w:r>
      <w:r w:rsidR="00B47AB1">
        <w:rPr>
          <w:color w:val="231F20"/>
          <w:w w:val="120"/>
        </w:rPr>
        <w:t xml:space="preserve"> </w:t>
      </w:r>
      <w:r w:rsidRPr="002A7275">
        <w:rPr>
          <w:color w:val="231F20"/>
          <w:w w:val="120"/>
        </w:rPr>
        <w:t>рефлексивная</w:t>
      </w:r>
      <w:r w:rsidR="00B47AB1">
        <w:rPr>
          <w:color w:val="231F20"/>
          <w:w w:val="120"/>
        </w:rPr>
        <w:t xml:space="preserve"> </w:t>
      </w:r>
      <w:r w:rsidRPr="002A7275">
        <w:rPr>
          <w:color w:val="231F20"/>
          <w:w w:val="120"/>
        </w:rPr>
        <w:t>установка</w:t>
      </w:r>
      <w:r w:rsidR="00B47AB1">
        <w:rPr>
          <w:color w:val="231F20"/>
          <w:w w:val="120"/>
        </w:rPr>
        <w:t xml:space="preserve"> </w:t>
      </w:r>
      <w:r w:rsidRPr="002A7275">
        <w:rPr>
          <w:color w:val="231F20"/>
          <w:w w:val="120"/>
        </w:rPr>
        <w:t>личности</w:t>
      </w:r>
      <w:r w:rsidR="00B47AB1">
        <w:rPr>
          <w:color w:val="231F20"/>
          <w:w w:val="120"/>
        </w:rPr>
        <w:t xml:space="preserve"> </w:t>
      </w:r>
      <w:r w:rsidRPr="002A7275">
        <w:rPr>
          <w:color w:val="231F20"/>
          <w:w w:val="120"/>
        </w:rPr>
        <w:t>в</w:t>
      </w:r>
      <w:r w:rsidR="00B47AB1">
        <w:rPr>
          <w:color w:val="231F20"/>
          <w:w w:val="120"/>
        </w:rPr>
        <w:t xml:space="preserve"> </w:t>
      </w:r>
      <w:r w:rsidRPr="002A7275">
        <w:rPr>
          <w:color w:val="231F20"/>
          <w:w w:val="120"/>
        </w:rPr>
        <w:t>целом.</w:t>
      </w:r>
    </w:p>
    <w:p w:rsidR="00AF56C2" w:rsidRPr="002A7275" w:rsidRDefault="00AF56C2" w:rsidP="00AF56C2">
      <w:pPr>
        <w:pStyle w:val="affb"/>
        <w:spacing w:before="5" w:line="242" w:lineRule="auto"/>
        <w:ind w:right="154"/>
      </w:pPr>
      <w:r w:rsidRPr="002A7275">
        <w:rPr>
          <w:color w:val="231F20"/>
          <w:w w:val="120"/>
        </w:rPr>
        <w:t>Особая роль в организации музыкальных занятий младшихшкольниковпринадлежитигровымформамдеятельности,ко-торые</w:t>
      </w:r>
      <w:r w:rsidR="00B47AB1">
        <w:rPr>
          <w:color w:val="231F20"/>
          <w:w w:val="120"/>
        </w:rPr>
        <w:t xml:space="preserve"> </w:t>
      </w:r>
      <w:r w:rsidRPr="002A7275">
        <w:rPr>
          <w:color w:val="231F20"/>
          <w:w w:val="120"/>
        </w:rPr>
        <w:t>рассматриваются</w:t>
      </w:r>
      <w:r w:rsidR="00B47AB1">
        <w:rPr>
          <w:color w:val="231F20"/>
          <w:w w:val="120"/>
        </w:rPr>
        <w:t xml:space="preserve"> </w:t>
      </w:r>
      <w:r w:rsidRPr="002A7275">
        <w:rPr>
          <w:color w:val="231F20"/>
          <w:w w:val="120"/>
        </w:rPr>
        <w:t>как</w:t>
      </w:r>
      <w:r w:rsidR="00B47AB1">
        <w:rPr>
          <w:color w:val="231F20"/>
          <w:w w:val="120"/>
        </w:rPr>
        <w:t xml:space="preserve"> </w:t>
      </w:r>
      <w:r w:rsidRPr="002A7275">
        <w:rPr>
          <w:color w:val="231F20"/>
          <w:w w:val="120"/>
        </w:rPr>
        <w:t>широкий</w:t>
      </w:r>
      <w:r w:rsidR="00B47AB1">
        <w:rPr>
          <w:color w:val="231F20"/>
          <w:w w:val="120"/>
        </w:rPr>
        <w:t xml:space="preserve"> </w:t>
      </w:r>
      <w:r w:rsidRPr="002A7275">
        <w:rPr>
          <w:color w:val="231F20"/>
          <w:w w:val="120"/>
        </w:rPr>
        <w:t>спектр</w:t>
      </w:r>
      <w:r w:rsidR="00B47AB1">
        <w:rPr>
          <w:color w:val="231F20"/>
          <w:w w:val="120"/>
        </w:rPr>
        <w:t xml:space="preserve"> </w:t>
      </w:r>
      <w:r w:rsidRPr="002A7275">
        <w:rPr>
          <w:color w:val="231F20"/>
          <w:w w:val="120"/>
        </w:rPr>
        <w:t>конкретных</w:t>
      </w:r>
      <w:r w:rsidR="00B47AB1">
        <w:rPr>
          <w:color w:val="231F20"/>
          <w:w w:val="120"/>
        </w:rPr>
        <w:t xml:space="preserve"> </w:t>
      </w:r>
      <w:r w:rsidRPr="002A7275">
        <w:rPr>
          <w:color w:val="231F20"/>
          <w:w w:val="120"/>
        </w:rPr>
        <w:t>при-ёмов и методов, внутренне присущих самому искусству — оттрадиционных фольклорных игр и театрализованных пред-</w:t>
      </w:r>
      <w:r w:rsidRPr="002A7275">
        <w:rPr>
          <w:color w:val="231F20"/>
          <w:w w:val="115"/>
        </w:rPr>
        <w:t>ставлений к звуковым импровизациям, направленным на осво-</w:t>
      </w:r>
      <w:r w:rsidRPr="002A7275">
        <w:rPr>
          <w:color w:val="231F20"/>
          <w:w w:val="120"/>
        </w:rPr>
        <w:t>ение</w:t>
      </w:r>
      <w:r w:rsidR="00ED5259">
        <w:rPr>
          <w:color w:val="231F20"/>
          <w:w w:val="120"/>
        </w:rPr>
        <w:t xml:space="preserve"> </w:t>
      </w:r>
      <w:r w:rsidRPr="002A7275">
        <w:rPr>
          <w:color w:val="231F20"/>
          <w:w w:val="120"/>
        </w:rPr>
        <w:t>жанровых</w:t>
      </w:r>
      <w:r w:rsidR="00ED5259">
        <w:rPr>
          <w:color w:val="231F20"/>
          <w:w w:val="120"/>
        </w:rPr>
        <w:t xml:space="preserve"> </w:t>
      </w:r>
      <w:r w:rsidRPr="002A7275">
        <w:rPr>
          <w:color w:val="231F20"/>
          <w:w w:val="120"/>
        </w:rPr>
        <w:t>особенностей,</w:t>
      </w:r>
      <w:r w:rsidR="00ED5259">
        <w:rPr>
          <w:color w:val="231F20"/>
          <w:w w:val="120"/>
        </w:rPr>
        <w:t xml:space="preserve"> </w:t>
      </w:r>
      <w:r w:rsidRPr="002A7275">
        <w:rPr>
          <w:color w:val="231F20"/>
          <w:w w:val="120"/>
        </w:rPr>
        <w:t>элементов</w:t>
      </w:r>
      <w:r w:rsidR="00ED5259">
        <w:rPr>
          <w:color w:val="231F20"/>
          <w:w w:val="120"/>
        </w:rPr>
        <w:t xml:space="preserve"> </w:t>
      </w:r>
      <w:r w:rsidRPr="002A7275">
        <w:rPr>
          <w:color w:val="231F20"/>
          <w:w w:val="120"/>
        </w:rPr>
        <w:t>музыкального</w:t>
      </w:r>
      <w:r w:rsidR="00ED5259">
        <w:rPr>
          <w:color w:val="231F20"/>
          <w:w w:val="120"/>
        </w:rPr>
        <w:t xml:space="preserve"> </w:t>
      </w:r>
      <w:r w:rsidRPr="002A7275">
        <w:rPr>
          <w:color w:val="231F20"/>
          <w:w w:val="120"/>
        </w:rPr>
        <w:t>языка,</w:t>
      </w:r>
      <w:r w:rsidR="00ED5259">
        <w:rPr>
          <w:color w:val="231F20"/>
          <w:w w:val="120"/>
        </w:rPr>
        <w:t xml:space="preserve"> </w:t>
      </w:r>
      <w:r w:rsidRPr="002A7275">
        <w:rPr>
          <w:color w:val="231F20"/>
          <w:w w:val="120"/>
        </w:rPr>
        <w:t>композиционных</w:t>
      </w:r>
      <w:r w:rsidR="00ED5259">
        <w:rPr>
          <w:color w:val="231F20"/>
          <w:w w:val="120"/>
        </w:rPr>
        <w:t xml:space="preserve"> </w:t>
      </w:r>
      <w:r w:rsidRPr="002A7275">
        <w:rPr>
          <w:color w:val="231F20"/>
          <w:w w:val="120"/>
        </w:rPr>
        <w:t>принципов.</w:t>
      </w:r>
    </w:p>
    <w:p w:rsidR="00AF56C2" w:rsidRPr="002A7275" w:rsidRDefault="00AF56C2" w:rsidP="00AF56C2">
      <w:pPr>
        <w:pStyle w:val="affb"/>
        <w:spacing w:before="189" w:line="242" w:lineRule="auto"/>
        <w:ind w:right="154"/>
      </w:pPr>
      <w:r w:rsidRPr="002A7275">
        <w:rPr>
          <w:color w:val="231F20"/>
          <w:w w:val="115"/>
        </w:rPr>
        <w:t>Рабочая</w:t>
      </w:r>
      <w:r w:rsidR="00ED5259">
        <w:rPr>
          <w:color w:val="231F20"/>
          <w:w w:val="115"/>
        </w:rPr>
        <w:t xml:space="preserve"> </w:t>
      </w:r>
      <w:r w:rsidRPr="002A7275">
        <w:rPr>
          <w:color w:val="231F20"/>
          <w:w w:val="115"/>
        </w:rPr>
        <w:t>программа</w:t>
      </w:r>
      <w:r w:rsidR="00ED5259">
        <w:rPr>
          <w:color w:val="231F20"/>
          <w:w w:val="115"/>
        </w:rPr>
        <w:t xml:space="preserve"> </w:t>
      </w:r>
      <w:r w:rsidRPr="002A7275">
        <w:rPr>
          <w:color w:val="231F20"/>
          <w:w w:val="115"/>
        </w:rPr>
        <w:t>разработана</w:t>
      </w:r>
      <w:r w:rsidR="00ED5259">
        <w:rPr>
          <w:color w:val="231F20"/>
          <w:w w:val="115"/>
        </w:rPr>
        <w:t xml:space="preserve"> </w:t>
      </w:r>
      <w:r w:rsidRPr="002A7275">
        <w:rPr>
          <w:color w:val="231F20"/>
          <w:w w:val="115"/>
        </w:rPr>
        <w:t>с</w:t>
      </w:r>
      <w:r w:rsidR="00ED5259">
        <w:rPr>
          <w:color w:val="231F20"/>
          <w:w w:val="115"/>
        </w:rPr>
        <w:t xml:space="preserve"> </w:t>
      </w:r>
      <w:r w:rsidRPr="002A7275">
        <w:rPr>
          <w:color w:val="231F20"/>
          <w:w w:val="115"/>
        </w:rPr>
        <w:t>целью  оказания методической помощи учителю музыки в создании рабочей</w:t>
      </w:r>
      <w:r w:rsidR="00B47AB1">
        <w:rPr>
          <w:color w:val="231F20"/>
          <w:w w:val="115"/>
        </w:rPr>
        <w:t xml:space="preserve"> </w:t>
      </w:r>
      <w:r w:rsidRPr="002A7275">
        <w:rPr>
          <w:color w:val="231F20"/>
          <w:w w:val="115"/>
        </w:rPr>
        <w:t>программы</w:t>
      </w:r>
      <w:r w:rsidR="00B47AB1">
        <w:rPr>
          <w:color w:val="231F20"/>
          <w:w w:val="115"/>
        </w:rPr>
        <w:t xml:space="preserve"> </w:t>
      </w:r>
      <w:r w:rsidRPr="002A7275">
        <w:rPr>
          <w:color w:val="231F20"/>
          <w:w w:val="115"/>
        </w:rPr>
        <w:t>по</w:t>
      </w:r>
      <w:r w:rsidR="00B47AB1">
        <w:rPr>
          <w:color w:val="231F20"/>
          <w:w w:val="115"/>
        </w:rPr>
        <w:t xml:space="preserve"> </w:t>
      </w:r>
      <w:r w:rsidRPr="002A7275">
        <w:rPr>
          <w:color w:val="231F20"/>
          <w:w w:val="115"/>
        </w:rPr>
        <w:t>учебному</w:t>
      </w:r>
      <w:r w:rsidR="00B47AB1">
        <w:rPr>
          <w:color w:val="231F20"/>
          <w:w w:val="115"/>
        </w:rPr>
        <w:t xml:space="preserve"> </w:t>
      </w:r>
      <w:r w:rsidRPr="002A7275">
        <w:rPr>
          <w:color w:val="231F20"/>
          <w:w w:val="115"/>
        </w:rPr>
        <w:t>предмету«Музыка».</w:t>
      </w:r>
      <w:r w:rsidR="00B47AB1">
        <w:rPr>
          <w:color w:val="231F20"/>
          <w:w w:val="115"/>
        </w:rPr>
        <w:t xml:space="preserve"> </w:t>
      </w:r>
      <w:r w:rsidRPr="002A7275">
        <w:rPr>
          <w:color w:val="231F20"/>
          <w:w w:val="115"/>
        </w:rPr>
        <w:t>Она</w:t>
      </w:r>
      <w:r w:rsidR="00B47AB1">
        <w:rPr>
          <w:color w:val="231F20"/>
          <w:w w:val="115"/>
        </w:rPr>
        <w:t xml:space="preserve"> </w:t>
      </w:r>
      <w:r w:rsidRPr="002A7275">
        <w:rPr>
          <w:color w:val="231F20"/>
          <w:w w:val="115"/>
        </w:rPr>
        <w:t>позволит</w:t>
      </w:r>
      <w:r w:rsidR="00ED5259">
        <w:rPr>
          <w:color w:val="231F20"/>
          <w:w w:val="115"/>
        </w:rPr>
        <w:t xml:space="preserve"> </w:t>
      </w:r>
      <w:r w:rsidRPr="002A7275">
        <w:rPr>
          <w:color w:val="231F20"/>
          <w:w w:val="115"/>
        </w:rPr>
        <w:t>учителю:</w:t>
      </w:r>
    </w:p>
    <w:p w:rsidR="00AF56C2" w:rsidRPr="002A7275" w:rsidRDefault="00AF56C2" w:rsidP="00E1459E">
      <w:pPr>
        <w:pStyle w:val="af8"/>
        <w:widowControl w:val="0"/>
        <w:numPr>
          <w:ilvl w:val="1"/>
          <w:numId w:val="50"/>
        </w:numPr>
        <w:tabs>
          <w:tab w:val="left" w:pos="672"/>
        </w:tabs>
        <w:autoSpaceDE w:val="0"/>
        <w:autoSpaceDN w:val="0"/>
        <w:spacing w:before="5" w:line="242" w:lineRule="auto"/>
        <w:ind w:right="155" w:firstLine="226"/>
      </w:pPr>
      <w:r w:rsidRPr="002A7275">
        <w:rPr>
          <w:color w:val="231F20"/>
          <w:w w:val="115"/>
        </w:rPr>
        <w:t>реализоватьвпроцессепреподаваниямузыкисовремен</w:t>
      </w:r>
      <w:r w:rsidRPr="002A7275">
        <w:rPr>
          <w:color w:val="231F20"/>
          <w:w w:val="115"/>
        </w:rPr>
        <w:t>-</w:t>
      </w:r>
      <w:r w:rsidRPr="002A7275">
        <w:rPr>
          <w:color w:val="231F20"/>
          <w:w w:val="115"/>
        </w:rPr>
        <w:t>ныеподходыкформированиюличностных</w:t>
      </w:r>
      <w:r w:rsidRPr="002A7275">
        <w:rPr>
          <w:color w:val="231F20"/>
          <w:w w:val="115"/>
        </w:rPr>
        <w:t xml:space="preserve">, </w:t>
      </w:r>
      <w:r w:rsidRPr="002A7275">
        <w:rPr>
          <w:color w:val="231F20"/>
          <w:w w:val="115"/>
        </w:rPr>
        <w:t>метапредметныхипредметныхрезультатовобучения</w:t>
      </w:r>
      <w:r w:rsidRPr="002A7275">
        <w:rPr>
          <w:color w:val="231F20"/>
          <w:w w:val="115"/>
        </w:rPr>
        <w:t xml:space="preserve">, </w:t>
      </w:r>
      <w:r w:rsidRPr="002A7275">
        <w:rPr>
          <w:color w:val="231F20"/>
          <w:w w:val="115"/>
        </w:rPr>
        <w:t>сформулированныхвФеде</w:t>
      </w:r>
      <w:r w:rsidRPr="002A7275">
        <w:rPr>
          <w:color w:val="231F20"/>
          <w:w w:val="115"/>
        </w:rPr>
        <w:t>-</w:t>
      </w:r>
      <w:r w:rsidRPr="002A7275">
        <w:rPr>
          <w:color w:val="231F20"/>
          <w:w w:val="115"/>
        </w:rPr>
        <w:t>ральномгосударственномобразовательномстандартеосновно</w:t>
      </w:r>
      <w:r w:rsidRPr="002A7275">
        <w:rPr>
          <w:color w:val="231F20"/>
          <w:w w:val="115"/>
        </w:rPr>
        <w:t>-</w:t>
      </w:r>
      <w:r w:rsidRPr="002A7275">
        <w:rPr>
          <w:color w:val="231F20"/>
          <w:w w:val="115"/>
        </w:rPr>
        <w:t>гообщегообразования</w:t>
      </w:r>
      <w:r w:rsidRPr="002A7275">
        <w:rPr>
          <w:color w:val="231F20"/>
          <w:w w:val="115"/>
        </w:rPr>
        <w:t>;</w:t>
      </w:r>
    </w:p>
    <w:p w:rsidR="00AF56C2" w:rsidRPr="002A7275" w:rsidRDefault="00AF56C2" w:rsidP="00E1459E">
      <w:pPr>
        <w:pStyle w:val="af8"/>
        <w:widowControl w:val="0"/>
        <w:numPr>
          <w:ilvl w:val="1"/>
          <w:numId w:val="50"/>
        </w:numPr>
        <w:tabs>
          <w:tab w:val="left" w:pos="679"/>
        </w:tabs>
        <w:autoSpaceDE w:val="0"/>
        <w:autoSpaceDN w:val="0"/>
        <w:spacing w:before="70" w:line="247" w:lineRule="auto"/>
        <w:ind w:right="154" w:firstLine="0"/>
      </w:pPr>
      <w:r w:rsidRPr="00ED5259">
        <w:rPr>
          <w:color w:val="231F20"/>
          <w:w w:val="115"/>
        </w:rPr>
        <w:t>определитьиструктурироватьпланируемыерезультатыобученияисодержаниеучебногопредмета«Музыка»</w:t>
      </w:r>
      <w:r w:rsidR="00ED5259" w:rsidRPr="00ED5259">
        <w:rPr>
          <w:rFonts w:asciiTheme="minorHAnsi" w:hAnsiTheme="minorHAnsi"/>
          <w:color w:val="231F20"/>
          <w:w w:val="115"/>
        </w:rPr>
        <w:t xml:space="preserve"> </w:t>
      </w:r>
      <w:r w:rsidRPr="00ED5259">
        <w:rPr>
          <w:color w:val="231F20"/>
          <w:w w:val="115"/>
        </w:rPr>
        <w:t>по</w:t>
      </w:r>
      <w:r w:rsidR="00ED5259" w:rsidRPr="00ED5259">
        <w:rPr>
          <w:rFonts w:asciiTheme="minorHAnsi" w:hAnsiTheme="minorHAnsi"/>
          <w:color w:val="231F20"/>
          <w:w w:val="115"/>
        </w:rPr>
        <w:t xml:space="preserve"> </w:t>
      </w:r>
      <w:r w:rsidRPr="00ED5259">
        <w:rPr>
          <w:color w:val="231F20"/>
          <w:w w:val="115"/>
        </w:rPr>
        <w:t>годам</w:t>
      </w:r>
      <w:r w:rsidR="00ED5259" w:rsidRPr="00ED5259">
        <w:rPr>
          <w:rFonts w:asciiTheme="minorHAnsi" w:hAnsiTheme="minorHAnsi"/>
          <w:color w:val="231F20"/>
          <w:w w:val="115"/>
        </w:rPr>
        <w:t xml:space="preserve"> </w:t>
      </w:r>
      <w:r w:rsidRPr="00ED5259">
        <w:rPr>
          <w:color w:val="231F20"/>
          <w:w w:val="115"/>
        </w:rPr>
        <w:t>обучения</w:t>
      </w:r>
      <w:r w:rsidRPr="00ED5259">
        <w:rPr>
          <w:color w:val="231F20"/>
          <w:w w:val="115"/>
        </w:rPr>
        <w:t xml:space="preserve"> </w:t>
      </w:r>
      <w:r w:rsidRPr="00ED5259">
        <w:rPr>
          <w:color w:val="231F20"/>
          <w:w w:val="115"/>
        </w:rPr>
        <w:t>в</w:t>
      </w:r>
      <w:r w:rsidRPr="00ED5259">
        <w:rPr>
          <w:color w:val="231F20"/>
          <w:w w:val="115"/>
        </w:rPr>
        <w:t xml:space="preserve"> </w:t>
      </w:r>
      <w:r w:rsidRPr="00ED5259">
        <w:rPr>
          <w:color w:val="231F20"/>
          <w:w w:val="115"/>
        </w:rPr>
        <w:t>соответствии</w:t>
      </w:r>
      <w:r w:rsidRPr="00ED5259">
        <w:rPr>
          <w:color w:val="231F20"/>
          <w:w w:val="115"/>
        </w:rPr>
        <w:t xml:space="preserve"> </w:t>
      </w:r>
      <w:r w:rsidRPr="00ED5259">
        <w:rPr>
          <w:color w:val="231F20"/>
          <w:w w:val="115"/>
        </w:rPr>
        <w:t>с</w:t>
      </w:r>
      <w:r w:rsidRPr="00ED5259">
        <w:rPr>
          <w:color w:val="231F20"/>
          <w:w w:val="115"/>
        </w:rPr>
        <w:t xml:space="preserve"> </w:t>
      </w:r>
      <w:r w:rsidRPr="00ED5259">
        <w:rPr>
          <w:color w:val="231F20"/>
          <w:w w:val="115"/>
        </w:rPr>
        <w:t>ФГОС</w:t>
      </w:r>
      <w:r w:rsidRPr="00ED5259">
        <w:rPr>
          <w:color w:val="231F20"/>
          <w:w w:val="115"/>
        </w:rPr>
        <w:t xml:space="preserve"> </w:t>
      </w:r>
      <w:r w:rsidRPr="00ED5259">
        <w:rPr>
          <w:color w:val="231F20"/>
          <w:w w:val="115"/>
        </w:rPr>
        <w:t>НОО</w:t>
      </w:r>
      <w:r w:rsidRPr="00ED5259">
        <w:rPr>
          <w:color w:val="231F20"/>
          <w:w w:val="115"/>
        </w:rPr>
        <w:t xml:space="preserve"> (</w:t>
      </w:r>
      <w:r w:rsidRPr="00ED5259">
        <w:rPr>
          <w:color w:val="231F20"/>
          <w:w w:val="115"/>
        </w:rPr>
        <w:t>утв</w:t>
      </w:r>
      <w:r w:rsidRPr="00ED5259">
        <w:rPr>
          <w:color w:val="231F20"/>
          <w:w w:val="115"/>
        </w:rPr>
        <w:t xml:space="preserve">. </w:t>
      </w:r>
      <w:r w:rsidRPr="00ED5259">
        <w:rPr>
          <w:color w:val="231F20"/>
          <w:w w:val="115"/>
        </w:rPr>
        <w:t>приказом</w:t>
      </w:r>
      <w:r w:rsidRPr="00ED5259">
        <w:rPr>
          <w:color w:val="231F20"/>
          <w:w w:val="115"/>
        </w:rPr>
        <w:t xml:space="preserve"> </w:t>
      </w:r>
      <w:r w:rsidRPr="00ED5259">
        <w:rPr>
          <w:color w:val="231F20"/>
          <w:w w:val="115"/>
        </w:rPr>
        <w:t>Мини</w:t>
      </w:r>
      <w:r w:rsidRPr="00ED5259">
        <w:rPr>
          <w:color w:val="231F20"/>
          <w:w w:val="115"/>
        </w:rPr>
        <w:t>-</w:t>
      </w:r>
      <w:r w:rsidRPr="00ED5259">
        <w:rPr>
          <w:color w:val="231F20"/>
          <w:w w:val="115"/>
        </w:rPr>
        <w:t>стерстваобразованияинаукиРФот</w:t>
      </w:r>
      <w:r w:rsidRPr="00ED5259">
        <w:rPr>
          <w:color w:val="231F20"/>
          <w:w w:val="115"/>
        </w:rPr>
        <w:t>17</w:t>
      </w:r>
      <w:r w:rsidRPr="00ED5259">
        <w:rPr>
          <w:color w:val="231F20"/>
          <w:w w:val="115"/>
        </w:rPr>
        <w:t>декабря</w:t>
      </w:r>
      <w:r w:rsidRPr="00ED5259">
        <w:rPr>
          <w:color w:val="231F20"/>
          <w:w w:val="115"/>
        </w:rPr>
        <w:t>2010</w:t>
      </w:r>
      <w:r w:rsidRPr="00ED5259">
        <w:rPr>
          <w:color w:val="231F20"/>
          <w:w w:val="115"/>
        </w:rPr>
        <w:t>г</w:t>
      </w:r>
      <w:r w:rsidRPr="00ED5259">
        <w:rPr>
          <w:color w:val="231F20"/>
          <w:w w:val="115"/>
        </w:rPr>
        <w:t>.</w:t>
      </w:r>
      <w:r w:rsidRPr="00ED5259">
        <w:rPr>
          <w:color w:val="231F20"/>
          <w:w w:val="115"/>
        </w:rPr>
        <w:t>№</w:t>
      </w:r>
      <w:r w:rsidRPr="00ED5259">
        <w:rPr>
          <w:color w:val="231F20"/>
          <w:w w:val="115"/>
        </w:rPr>
        <w:t>1897,</w:t>
      </w:r>
      <w:r w:rsidRPr="00ED5259">
        <w:rPr>
          <w:color w:val="231F20"/>
          <w:w w:val="115"/>
        </w:rPr>
        <w:t>с</w:t>
      </w:r>
      <w:r w:rsidRPr="00ED5259">
        <w:rPr>
          <w:color w:val="231F20"/>
          <w:w w:val="115"/>
        </w:rPr>
        <w:t xml:space="preserve"> </w:t>
      </w:r>
      <w:r w:rsidRPr="00ED5259">
        <w:rPr>
          <w:color w:val="231F20"/>
          <w:w w:val="115"/>
        </w:rPr>
        <w:t>изменениями</w:t>
      </w:r>
      <w:r w:rsidRPr="00ED5259">
        <w:rPr>
          <w:color w:val="231F20"/>
          <w:w w:val="115"/>
        </w:rPr>
        <w:t xml:space="preserve"> </w:t>
      </w:r>
      <w:r w:rsidRPr="00ED5259">
        <w:rPr>
          <w:color w:val="231F20"/>
          <w:w w:val="115"/>
        </w:rPr>
        <w:t>и</w:t>
      </w:r>
      <w:r w:rsidRPr="00ED5259">
        <w:rPr>
          <w:color w:val="231F20"/>
          <w:w w:val="115"/>
        </w:rPr>
        <w:t xml:space="preserve"> </w:t>
      </w:r>
      <w:r w:rsidRPr="00ED5259">
        <w:rPr>
          <w:color w:val="231F20"/>
          <w:w w:val="115"/>
        </w:rPr>
        <w:t>дополнениями</w:t>
      </w:r>
      <w:r w:rsidRPr="00ED5259">
        <w:rPr>
          <w:color w:val="231F20"/>
          <w:w w:val="115"/>
        </w:rPr>
        <w:t xml:space="preserve"> </w:t>
      </w:r>
      <w:r w:rsidRPr="00ED5259">
        <w:rPr>
          <w:color w:val="231F20"/>
          <w:w w:val="115"/>
        </w:rPr>
        <w:t>от</w:t>
      </w:r>
      <w:r w:rsidRPr="00ED5259">
        <w:rPr>
          <w:color w:val="231F20"/>
          <w:w w:val="115"/>
        </w:rPr>
        <w:t xml:space="preserve"> 29 </w:t>
      </w:r>
      <w:r w:rsidRPr="00ED5259">
        <w:rPr>
          <w:color w:val="231F20"/>
          <w:w w:val="115"/>
        </w:rPr>
        <w:t>декабря</w:t>
      </w:r>
      <w:r w:rsidRPr="00ED5259">
        <w:rPr>
          <w:color w:val="231F20"/>
          <w:w w:val="115"/>
        </w:rPr>
        <w:t xml:space="preserve"> 2014 </w:t>
      </w:r>
      <w:r w:rsidRPr="00ED5259">
        <w:rPr>
          <w:color w:val="231F20"/>
          <w:w w:val="115"/>
        </w:rPr>
        <w:t>г</w:t>
      </w:r>
      <w:r w:rsidRPr="00ED5259">
        <w:rPr>
          <w:color w:val="231F20"/>
          <w:w w:val="115"/>
        </w:rPr>
        <w:t xml:space="preserve">., 31 </w:t>
      </w:r>
      <w:r w:rsidRPr="00ED5259">
        <w:rPr>
          <w:color w:val="231F20"/>
          <w:w w:val="115"/>
        </w:rPr>
        <w:t>де</w:t>
      </w:r>
      <w:r w:rsidRPr="00ED5259">
        <w:rPr>
          <w:color w:val="231F20"/>
          <w:w w:val="115"/>
        </w:rPr>
        <w:t>-</w:t>
      </w:r>
      <w:r w:rsidRPr="00ED5259">
        <w:rPr>
          <w:color w:val="231F20"/>
          <w:w w:val="115"/>
        </w:rPr>
        <w:t>кабря</w:t>
      </w:r>
      <w:r w:rsidRPr="00ED5259">
        <w:rPr>
          <w:color w:val="231F20"/>
          <w:w w:val="115"/>
        </w:rPr>
        <w:t xml:space="preserve"> 2015 </w:t>
      </w:r>
      <w:r w:rsidRPr="00ED5259">
        <w:rPr>
          <w:color w:val="231F20"/>
          <w:w w:val="115"/>
        </w:rPr>
        <w:t>г</w:t>
      </w:r>
      <w:r w:rsidRPr="00ED5259">
        <w:rPr>
          <w:color w:val="231F20"/>
          <w:w w:val="115"/>
        </w:rPr>
        <w:t xml:space="preserve">., 11 </w:t>
      </w:r>
      <w:r w:rsidRPr="00ED5259">
        <w:rPr>
          <w:color w:val="231F20"/>
          <w:w w:val="115"/>
        </w:rPr>
        <w:t>декабря</w:t>
      </w:r>
      <w:r w:rsidRPr="00ED5259">
        <w:rPr>
          <w:color w:val="231F20"/>
          <w:w w:val="115"/>
        </w:rPr>
        <w:t xml:space="preserve"> 2020 </w:t>
      </w:r>
      <w:r w:rsidRPr="00ED5259">
        <w:rPr>
          <w:color w:val="231F20"/>
          <w:w w:val="115"/>
        </w:rPr>
        <w:t>г</w:t>
      </w:r>
      <w:r w:rsidRPr="00ED5259">
        <w:rPr>
          <w:color w:val="231F20"/>
          <w:w w:val="115"/>
        </w:rPr>
        <w:t xml:space="preserve">.); </w:t>
      </w:r>
      <w:r w:rsidRPr="00ED5259">
        <w:rPr>
          <w:color w:val="231F20"/>
          <w:w w:val="115"/>
        </w:rPr>
        <w:t>ООП</w:t>
      </w:r>
      <w:r w:rsidRPr="00ED5259">
        <w:rPr>
          <w:color w:val="231F20"/>
          <w:w w:val="115"/>
        </w:rPr>
        <w:t xml:space="preserve"> </w:t>
      </w:r>
      <w:r w:rsidRPr="00ED5259">
        <w:rPr>
          <w:color w:val="231F20"/>
          <w:w w:val="115"/>
        </w:rPr>
        <w:t>НОО</w:t>
      </w:r>
      <w:r w:rsidRPr="00ED5259">
        <w:rPr>
          <w:color w:val="231F20"/>
          <w:w w:val="115"/>
        </w:rPr>
        <w:t>;</w:t>
      </w:r>
      <w:r w:rsidRPr="00ED5259">
        <w:rPr>
          <w:color w:val="231F20"/>
          <w:w w:val="115"/>
        </w:rPr>
        <w:t>Программой</w:t>
      </w:r>
      <w:r w:rsidRPr="00ED5259">
        <w:rPr>
          <w:color w:val="231F20"/>
          <w:w w:val="115"/>
        </w:rPr>
        <w:t xml:space="preserve"> </w:t>
      </w:r>
      <w:r w:rsidRPr="00ED5259">
        <w:rPr>
          <w:color w:val="231F20"/>
          <w:w w:val="115"/>
        </w:rPr>
        <w:t>воспитания</w:t>
      </w:r>
      <w:r w:rsidRPr="00ED5259">
        <w:rPr>
          <w:color w:val="231F20"/>
          <w:w w:val="115"/>
        </w:rPr>
        <w:t>;</w:t>
      </w:r>
    </w:p>
    <w:p w:rsidR="00AF56C2" w:rsidRPr="002A7275" w:rsidRDefault="00AF56C2" w:rsidP="00E1459E">
      <w:pPr>
        <w:pStyle w:val="af8"/>
        <w:widowControl w:val="0"/>
        <w:numPr>
          <w:ilvl w:val="1"/>
          <w:numId w:val="50"/>
        </w:numPr>
        <w:tabs>
          <w:tab w:val="left" w:pos="626"/>
        </w:tabs>
        <w:autoSpaceDE w:val="0"/>
        <w:autoSpaceDN w:val="0"/>
        <w:spacing w:line="247" w:lineRule="auto"/>
        <w:ind w:right="154" w:firstLine="226"/>
      </w:pPr>
      <w:r w:rsidRPr="002A7275">
        <w:rPr>
          <w:color w:val="231F20"/>
          <w:w w:val="115"/>
        </w:rPr>
        <w:t>разработатькалендарно</w:t>
      </w:r>
      <w:r w:rsidRPr="002A7275">
        <w:rPr>
          <w:color w:val="231F20"/>
          <w:w w:val="115"/>
        </w:rPr>
        <w:t>-</w:t>
      </w:r>
      <w:r w:rsidRPr="002A7275">
        <w:rPr>
          <w:color w:val="231F20"/>
          <w:w w:val="115"/>
        </w:rPr>
        <w:t>тематическоепланированиесучё</w:t>
      </w:r>
      <w:r w:rsidRPr="002A7275">
        <w:rPr>
          <w:color w:val="231F20"/>
          <w:w w:val="115"/>
        </w:rPr>
        <w:t>-</w:t>
      </w:r>
      <w:r w:rsidRPr="002A7275">
        <w:rPr>
          <w:color w:val="231F20"/>
          <w:w w:val="115"/>
        </w:rPr>
        <w:t>томособенностей</w:t>
      </w:r>
      <w:r w:rsidR="00ED5259">
        <w:rPr>
          <w:rFonts w:asciiTheme="minorHAnsi" w:hAnsiTheme="minorHAnsi"/>
          <w:color w:val="231F20"/>
          <w:w w:val="115"/>
        </w:rPr>
        <w:t xml:space="preserve"> </w:t>
      </w:r>
      <w:r w:rsidRPr="002A7275">
        <w:rPr>
          <w:color w:val="231F20"/>
          <w:w w:val="115"/>
        </w:rPr>
        <w:t>конкретного</w:t>
      </w:r>
      <w:r w:rsidR="00ED5259">
        <w:rPr>
          <w:rFonts w:asciiTheme="minorHAnsi" w:hAnsiTheme="minorHAnsi"/>
          <w:color w:val="231F20"/>
          <w:w w:val="115"/>
        </w:rPr>
        <w:t xml:space="preserve"> </w:t>
      </w:r>
      <w:r w:rsidRPr="002A7275">
        <w:rPr>
          <w:color w:val="231F20"/>
          <w:w w:val="115"/>
        </w:rPr>
        <w:t>региона</w:t>
      </w:r>
      <w:r w:rsidRPr="002A7275">
        <w:rPr>
          <w:color w:val="231F20"/>
          <w:w w:val="115"/>
        </w:rPr>
        <w:t xml:space="preserve">, </w:t>
      </w:r>
      <w:r w:rsidRPr="002A7275">
        <w:rPr>
          <w:color w:val="231F20"/>
          <w:w w:val="115"/>
        </w:rPr>
        <w:t>образовательнойорга</w:t>
      </w:r>
      <w:r w:rsidRPr="002A7275">
        <w:rPr>
          <w:color w:val="231F20"/>
          <w:w w:val="115"/>
        </w:rPr>
        <w:t>-</w:t>
      </w:r>
      <w:r w:rsidRPr="002A7275">
        <w:rPr>
          <w:color w:val="231F20"/>
          <w:w w:val="115"/>
        </w:rPr>
        <w:t>низации</w:t>
      </w:r>
      <w:r w:rsidRPr="002A7275">
        <w:rPr>
          <w:color w:val="231F20"/>
          <w:w w:val="115"/>
        </w:rPr>
        <w:t>,</w:t>
      </w:r>
      <w:r w:rsidRPr="002A7275">
        <w:rPr>
          <w:color w:val="231F20"/>
          <w:w w:val="115"/>
        </w:rPr>
        <w:t>класса</w:t>
      </w:r>
      <w:r w:rsidRPr="002A7275">
        <w:rPr>
          <w:color w:val="231F20"/>
          <w:w w:val="115"/>
        </w:rPr>
        <w:t>,</w:t>
      </w:r>
      <w:r w:rsidRPr="002A7275">
        <w:rPr>
          <w:color w:val="231F20"/>
          <w:w w:val="115"/>
        </w:rPr>
        <w:t>используя</w:t>
      </w:r>
      <w:r w:rsidR="00ED5259">
        <w:rPr>
          <w:rFonts w:asciiTheme="minorHAnsi" w:hAnsiTheme="minorHAnsi"/>
          <w:color w:val="231F20"/>
          <w:w w:val="115"/>
        </w:rPr>
        <w:t xml:space="preserve"> </w:t>
      </w:r>
      <w:r w:rsidRPr="002A7275">
        <w:rPr>
          <w:color w:val="231F20"/>
          <w:w w:val="115"/>
        </w:rPr>
        <w:t>рекомендованное</w:t>
      </w:r>
      <w:r w:rsidR="00ED5259">
        <w:rPr>
          <w:rFonts w:asciiTheme="minorHAnsi" w:hAnsiTheme="minorHAnsi"/>
          <w:color w:val="231F20"/>
          <w:w w:val="115"/>
        </w:rPr>
        <w:t xml:space="preserve"> </w:t>
      </w:r>
      <w:r w:rsidRPr="002A7275">
        <w:rPr>
          <w:color w:val="231F20"/>
          <w:w w:val="115"/>
        </w:rPr>
        <w:t>в</w:t>
      </w:r>
      <w:r w:rsidR="00ED5259">
        <w:rPr>
          <w:rFonts w:asciiTheme="minorHAnsi" w:hAnsiTheme="minorHAnsi"/>
          <w:color w:val="231F20"/>
          <w:w w:val="115"/>
        </w:rPr>
        <w:t xml:space="preserve"> </w:t>
      </w:r>
      <w:r w:rsidRPr="002A7275">
        <w:rPr>
          <w:color w:val="231F20"/>
          <w:w w:val="115"/>
        </w:rPr>
        <w:t>рабочей</w:t>
      </w:r>
      <w:r w:rsidR="00ED5259">
        <w:rPr>
          <w:rFonts w:asciiTheme="minorHAnsi" w:hAnsiTheme="minorHAnsi"/>
          <w:color w:val="231F20"/>
          <w:w w:val="115"/>
        </w:rPr>
        <w:t xml:space="preserve"> </w:t>
      </w:r>
      <w:r w:rsidRPr="002A7275">
        <w:rPr>
          <w:color w:val="231F20"/>
          <w:w w:val="115"/>
        </w:rPr>
        <w:t>про</w:t>
      </w:r>
      <w:r w:rsidRPr="002A7275">
        <w:rPr>
          <w:color w:val="231F20"/>
          <w:w w:val="115"/>
        </w:rPr>
        <w:t>-</w:t>
      </w:r>
      <w:r w:rsidRPr="002A7275">
        <w:rPr>
          <w:color w:val="231F20"/>
          <w:w w:val="115"/>
        </w:rPr>
        <w:t>грамме</w:t>
      </w:r>
      <w:r w:rsidR="00ED5259">
        <w:rPr>
          <w:rFonts w:asciiTheme="minorHAnsi" w:hAnsiTheme="minorHAnsi"/>
          <w:color w:val="231F20"/>
          <w:w w:val="115"/>
        </w:rPr>
        <w:t xml:space="preserve"> </w:t>
      </w:r>
      <w:r w:rsidRPr="002A7275">
        <w:rPr>
          <w:color w:val="231F20"/>
          <w:w w:val="115"/>
        </w:rPr>
        <w:t>примерное</w:t>
      </w:r>
      <w:r w:rsidR="00ED5259">
        <w:rPr>
          <w:rFonts w:asciiTheme="minorHAnsi" w:hAnsiTheme="minorHAnsi"/>
          <w:color w:val="231F20"/>
          <w:w w:val="115"/>
        </w:rPr>
        <w:t xml:space="preserve"> </w:t>
      </w:r>
      <w:r w:rsidRPr="002A7275">
        <w:rPr>
          <w:color w:val="231F20"/>
          <w:w w:val="115"/>
        </w:rPr>
        <w:t>распределение</w:t>
      </w:r>
      <w:r w:rsidR="00ED5259">
        <w:rPr>
          <w:rFonts w:asciiTheme="minorHAnsi" w:hAnsiTheme="minorHAnsi"/>
          <w:color w:val="231F20"/>
          <w:w w:val="115"/>
        </w:rPr>
        <w:t xml:space="preserve"> </w:t>
      </w:r>
      <w:r w:rsidRPr="002A7275">
        <w:rPr>
          <w:color w:val="231F20"/>
          <w:w w:val="115"/>
        </w:rPr>
        <w:t>учебного</w:t>
      </w:r>
      <w:r w:rsidR="00ED5259">
        <w:rPr>
          <w:rFonts w:asciiTheme="minorHAnsi" w:hAnsiTheme="minorHAnsi"/>
          <w:color w:val="231F20"/>
          <w:w w:val="115"/>
        </w:rPr>
        <w:t xml:space="preserve"> </w:t>
      </w:r>
      <w:r w:rsidRPr="002A7275">
        <w:rPr>
          <w:color w:val="231F20"/>
          <w:w w:val="115"/>
        </w:rPr>
        <w:t>времени</w:t>
      </w:r>
      <w:r w:rsidR="00ED5259">
        <w:rPr>
          <w:rFonts w:asciiTheme="minorHAnsi" w:hAnsiTheme="minorHAnsi"/>
          <w:color w:val="231F20"/>
          <w:w w:val="115"/>
        </w:rPr>
        <w:t xml:space="preserve"> </w:t>
      </w:r>
      <w:r w:rsidRPr="002A7275">
        <w:rPr>
          <w:color w:val="231F20"/>
          <w:w w:val="115"/>
        </w:rPr>
        <w:t>на</w:t>
      </w:r>
      <w:r w:rsidR="00ED5259">
        <w:rPr>
          <w:rFonts w:asciiTheme="minorHAnsi" w:hAnsiTheme="minorHAnsi"/>
          <w:color w:val="231F20"/>
          <w:w w:val="115"/>
        </w:rPr>
        <w:t xml:space="preserve"> </w:t>
      </w:r>
      <w:r w:rsidRPr="002A7275">
        <w:rPr>
          <w:color w:val="231F20"/>
          <w:w w:val="115"/>
        </w:rPr>
        <w:t>изучение</w:t>
      </w:r>
      <w:r w:rsidR="00ED5259">
        <w:rPr>
          <w:rFonts w:asciiTheme="minorHAnsi" w:hAnsiTheme="minorHAnsi"/>
          <w:color w:val="231F20"/>
          <w:w w:val="115"/>
        </w:rPr>
        <w:t xml:space="preserve"> </w:t>
      </w:r>
      <w:r w:rsidRPr="002A7275">
        <w:rPr>
          <w:color w:val="231F20"/>
          <w:w w:val="115"/>
        </w:rPr>
        <w:t>определённого</w:t>
      </w:r>
      <w:r w:rsidR="00ED5259">
        <w:rPr>
          <w:rFonts w:asciiTheme="minorHAnsi" w:hAnsiTheme="minorHAnsi"/>
          <w:color w:val="231F20"/>
          <w:w w:val="115"/>
        </w:rPr>
        <w:t xml:space="preserve"> </w:t>
      </w:r>
      <w:r w:rsidRPr="002A7275">
        <w:rPr>
          <w:color w:val="231F20"/>
          <w:w w:val="115"/>
        </w:rPr>
        <w:t>раздела</w:t>
      </w:r>
      <w:r w:rsidRPr="002A7275">
        <w:rPr>
          <w:color w:val="231F20"/>
          <w:w w:val="115"/>
        </w:rPr>
        <w:t>/</w:t>
      </w:r>
      <w:r w:rsidRPr="002A7275">
        <w:rPr>
          <w:color w:val="231F20"/>
          <w:w w:val="115"/>
        </w:rPr>
        <w:t>темы</w:t>
      </w:r>
      <w:r w:rsidRPr="002A7275">
        <w:rPr>
          <w:color w:val="231F20"/>
          <w:w w:val="115"/>
        </w:rPr>
        <w:t xml:space="preserve">, </w:t>
      </w:r>
      <w:r w:rsidRPr="002A7275">
        <w:rPr>
          <w:color w:val="231F20"/>
          <w:w w:val="115"/>
        </w:rPr>
        <w:t>а</w:t>
      </w:r>
      <w:r w:rsidR="00ED5259">
        <w:rPr>
          <w:rFonts w:asciiTheme="minorHAnsi" w:hAnsiTheme="minorHAnsi"/>
          <w:color w:val="231F20"/>
          <w:w w:val="115"/>
        </w:rPr>
        <w:t xml:space="preserve"> </w:t>
      </w:r>
      <w:r w:rsidRPr="002A7275">
        <w:rPr>
          <w:color w:val="231F20"/>
          <w:w w:val="115"/>
        </w:rPr>
        <w:t>также</w:t>
      </w:r>
      <w:r w:rsidR="00ED5259">
        <w:rPr>
          <w:rFonts w:asciiTheme="minorHAnsi" w:hAnsiTheme="minorHAnsi"/>
          <w:color w:val="231F20"/>
          <w:w w:val="115"/>
        </w:rPr>
        <w:t xml:space="preserve"> </w:t>
      </w:r>
      <w:r w:rsidRPr="002A7275">
        <w:rPr>
          <w:color w:val="231F20"/>
          <w:w w:val="115"/>
        </w:rPr>
        <w:t>предложенные</w:t>
      </w:r>
      <w:r w:rsidR="00ED5259">
        <w:rPr>
          <w:rFonts w:asciiTheme="minorHAnsi" w:hAnsiTheme="minorHAnsi"/>
          <w:color w:val="231F20"/>
          <w:w w:val="115"/>
        </w:rPr>
        <w:t xml:space="preserve"> </w:t>
      </w:r>
      <w:r w:rsidRPr="002A7275">
        <w:rPr>
          <w:color w:val="231F20"/>
          <w:w w:val="115"/>
        </w:rPr>
        <w:t>основные</w:t>
      </w:r>
      <w:r w:rsidR="00ED5259">
        <w:rPr>
          <w:rFonts w:asciiTheme="minorHAnsi" w:hAnsiTheme="minorHAnsi"/>
          <w:color w:val="231F20"/>
          <w:w w:val="115"/>
        </w:rPr>
        <w:t xml:space="preserve"> </w:t>
      </w:r>
      <w:r w:rsidRPr="002A7275">
        <w:rPr>
          <w:color w:val="231F20"/>
          <w:w w:val="115"/>
        </w:rPr>
        <w:t>виды</w:t>
      </w:r>
      <w:r w:rsidR="00ED5259">
        <w:rPr>
          <w:rFonts w:asciiTheme="minorHAnsi" w:hAnsiTheme="minorHAnsi"/>
          <w:color w:val="231F20"/>
          <w:w w:val="115"/>
        </w:rPr>
        <w:t xml:space="preserve"> </w:t>
      </w:r>
      <w:r w:rsidRPr="002A7275">
        <w:rPr>
          <w:color w:val="231F20"/>
          <w:w w:val="115"/>
        </w:rPr>
        <w:t>учебной</w:t>
      </w:r>
      <w:r w:rsidR="00ED5259">
        <w:rPr>
          <w:rFonts w:asciiTheme="minorHAnsi" w:hAnsiTheme="minorHAnsi"/>
          <w:color w:val="231F20"/>
          <w:w w:val="115"/>
        </w:rPr>
        <w:t xml:space="preserve"> </w:t>
      </w:r>
      <w:r w:rsidRPr="002A7275">
        <w:rPr>
          <w:color w:val="231F20"/>
          <w:w w:val="115"/>
        </w:rPr>
        <w:t>деятельности</w:t>
      </w:r>
      <w:r w:rsidR="00ED5259">
        <w:rPr>
          <w:rFonts w:asciiTheme="minorHAnsi" w:hAnsiTheme="minorHAnsi"/>
          <w:color w:val="231F20"/>
          <w:w w:val="115"/>
        </w:rPr>
        <w:t xml:space="preserve"> </w:t>
      </w:r>
      <w:r w:rsidRPr="002A7275">
        <w:rPr>
          <w:color w:val="231F20"/>
          <w:w w:val="115"/>
        </w:rPr>
        <w:t>для</w:t>
      </w:r>
      <w:r w:rsidR="00ED5259">
        <w:rPr>
          <w:rFonts w:asciiTheme="minorHAnsi" w:hAnsiTheme="minorHAnsi"/>
          <w:color w:val="231F20"/>
          <w:w w:val="115"/>
        </w:rPr>
        <w:t xml:space="preserve"> </w:t>
      </w:r>
      <w:r w:rsidRPr="002A7275">
        <w:rPr>
          <w:color w:val="231F20"/>
          <w:w w:val="115"/>
        </w:rPr>
        <w:t>освоения</w:t>
      </w:r>
      <w:r w:rsidR="00ED5259">
        <w:rPr>
          <w:rFonts w:asciiTheme="minorHAnsi" w:hAnsiTheme="minorHAnsi"/>
          <w:color w:val="231F20"/>
          <w:w w:val="115"/>
        </w:rPr>
        <w:t xml:space="preserve"> </w:t>
      </w:r>
      <w:r w:rsidRPr="002A7275">
        <w:rPr>
          <w:color w:val="231F20"/>
          <w:w w:val="115"/>
        </w:rPr>
        <w:t>учебного</w:t>
      </w:r>
      <w:r w:rsidR="00ED5259">
        <w:rPr>
          <w:rFonts w:asciiTheme="minorHAnsi" w:hAnsiTheme="minorHAnsi"/>
          <w:color w:val="231F20"/>
          <w:w w:val="115"/>
        </w:rPr>
        <w:t xml:space="preserve"> </w:t>
      </w:r>
      <w:r w:rsidRPr="002A7275">
        <w:rPr>
          <w:color w:val="231F20"/>
          <w:w w:val="115"/>
        </w:rPr>
        <w:t>материала</w:t>
      </w:r>
      <w:r w:rsidRPr="002A7275">
        <w:rPr>
          <w:color w:val="231F20"/>
          <w:w w:val="115"/>
        </w:rPr>
        <w:t>.</w:t>
      </w:r>
    </w:p>
    <w:p w:rsidR="00AF56C2" w:rsidRPr="002A7275" w:rsidRDefault="00AF56C2" w:rsidP="00AF56C2">
      <w:pPr>
        <w:pStyle w:val="3"/>
        <w:spacing w:before="152"/>
        <w:jc w:val="both"/>
        <w:rPr>
          <w:sz w:val="20"/>
          <w:szCs w:val="20"/>
        </w:rPr>
      </w:pPr>
      <w:r w:rsidRPr="002A7275">
        <w:rPr>
          <w:color w:val="231F20"/>
          <w:w w:val="95"/>
          <w:sz w:val="20"/>
          <w:szCs w:val="20"/>
        </w:rPr>
        <w:t>ЦЕЛИИЗАДАЧИИЗУЧЕНИЯУЧЕБНОГОПРЕДМЕТА«МУЗЫКА»</w:t>
      </w:r>
    </w:p>
    <w:p w:rsidR="00AF56C2" w:rsidRPr="002A7275" w:rsidRDefault="00AF56C2" w:rsidP="00AF56C2">
      <w:pPr>
        <w:pStyle w:val="affb"/>
        <w:spacing w:before="61" w:line="247" w:lineRule="auto"/>
      </w:pPr>
      <w:r w:rsidRPr="002A7275">
        <w:rPr>
          <w:color w:val="231F20"/>
          <w:w w:val="120"/>
        </w:rPr>
        <w:t>Музыка жизненно необходима для полноценного развитиямладших школьников. Признание самоценности творческогоразвития человека, уникального вклада искусства в образова-ниеивоспитаниеделает</w:t>
      </w:r>
      <w:r w:rsidR="00ED5259">
        <w:rPr>
          <w:color w:val="231F20"/>
          <w:w w:val="120"/>
        </w:rPr>
        <w:t xml:space="preserve"> </w:t>
      </w:r>
      <w:r w:rsidRPr="002A7275">
        <w:rPr>
          <w:color w:val="231F20"/>
          <w:w w:val="120"/>
        </w:rPr>
        <w:t>не</w:t>
      </w:r>
      <w:r w:rsidR="00ED5259">
        <w:rPr>
          <w:color w:val="231F20"/>
          <w:w w:val="120"/>
        </w:rPr>
        <w:t xml:space="preserve"> </w:t>
      </w:r>
      <w:r w:rsidRPr="002A7275">
        <w:rPr>
          <w:color w:val="231F20"/>
          <w:w w:val="120"/>
        </w:rPr>
        <w:t>применимыми</w:t>
      </w:r>
      <w:r w:rsidR="00ED5259">
        <w:rPr>
          <w:color w:val="231F20"/>
          <w:w w:val="120"/>
        </w:rPr>
        <w:t xml:space="preserve"> </w:t>
      </w:r>
      <w:r w:rsidRPr="002A7275">
        <w:rPr>
          <w:color w:val="231F20"/>
          <w:w w:val="120"/>
        </w:rPr>
        <w:t>критерии</w:t>
      </w:r>
      <w:r w:rsidR="00ED5259">
        <w:rPr>
          <w:color w:val="231F20"/>
          <w:w w:val="120"/>
        </w:rPr>
        <w:t xml:space="preserve"> </w:t>
      </w:r>
      <w:r w:rsidRPr="002A7275">
        <w:rPr>
          <w:color w:val="231F20"/>
          <w:w w:val="120"/>
        </w:rPr>
        <w:t>утилитар-ности.</w:t>
      </w:r>
    </w:p>
    <w:p w:rsidR="00AF56C2" w:rsidRPr="002A7275" w:rsidRDefault="00AF56C2" w:rsidP="00AF56C2">
      <w:pPr>
        <w:pStyle w:val="affb"/>
        <w:spacing w:before="1" w:line="247" w:lineRule="auto"/>
        <w:ind w:right="154"/>
      </w:pPr>
      <w:r w:rsidRPr="002A7275">
        <w:rPr>
          <w:color w:val="231F20"/>
          <w:w w:val="115"/>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вос-питанияявляется  личный  и  коллективный  опыт  проживанияи осознания специфического комплекса эмоций, чувств, обра-зов, идей, порождаемых ситуациями эстетического восприятия(постижениемирачерезпереживание,самовыражениечерезтворчество,духовно-нравственноестановление,воспитаниечуткости к внутреннему миру другого человека через опыт со-творчестваисопереживания).</w:t>
      </w:r>
    </w:p>
    <w:p w:rsidR="00AF56C2" w:rsidRPr="002A7275" w:rsidRDefault="00AF56C2" w:rsidP="00AF56C2">
      <w:pPr>
        <w:pStyle w:val="affb"/>
        <w:spacing w:before="1" w:line="247" w:lineRule="auto"/>
        <w:ind w:right="154"/>
      </w:pPr>
      <w:r w:rsidRPr="002A7275">
        <w:rPr>
          <w:color w:val="231F20"/>
          <w:w w:val="115"/>
        </w:rPr>
        <w:t>Впроцессеконкретизацииучебныхцелейихреализацияосуществляетсяпоследующимнаправлениям:</w:t>
      </w:r>
    </w:p>
    <w:p w:rsidR="00AF56C2" w:rsidRPr="002A7275" w:rsidRDefault="00AF56C2" w:rsidP="00E1459E">
      <w:pPr>
        <w:pStyle w:val="af8"/>
        <w:widowControl w:val="0"/>
        <w:numPr>
          <w:ilvl w:val="0"/>
          <w:numId w:val="49"/>
        </w:numPr>
        <w:tabs>
          <w:tab w:val="left" w:pos="657"/>
        </w:tabs>
        <w:autoSpaceDE w:val="0"/>
        <w:autoSpaceDN w:val="0"/>
        <w:spacing w:line="247" w:lineRule="auto"/>
        <w:ind w:right="154" w:firstLine="226"/>
      </w:pPr>
      <w:r w:rsidRPr="002A7275">
        <w:rPr>
          <w:color w:val="231F20"/>
          <w:w w:val="115"/>
        </w:rPr>
        <w:t>становлениесистемыценностейобучающихсявединствеэмоциональнойипознавательнойсферы</w:t>
      </w:r>
      <w:r w:rsidRPr="002A7275">
        <w:rPr>
          <w:color w:val="231F20"/>
          <w:w w:val="115"/>
        </w:rPr>
        <w:t>;</w:t>
      </w:r>
    </w:p>
    <w:p w:rsidR="00AF56C2" w:rsidRPr="002A7275" w:rsidRDefault="00AF56C2" w:rsidP="00E1459E">
      <w:pPr>
        <w:pStyle w:val="af8"/>
        <w:widowControl w:val="0"/>
        <w:numPr>
          <w:ilvl w:val="0"/>
          <w:numId w:val="49"/>
        </w:numPr>
        <w:tabs>
          <w:tab w:val="left" w:pos="636"/>
        </w:tabs>
        <w:autoSpaceDE w:val="0"/>
        <w:autoSpaceDN w:val="0"/>
        <w:spacing w:line="247" w:lineRule="auto"/>
        <w:ind w:right="155" w:firstLine="226"/>
      </w:pPr>
      <w:r w:rsidRPr="002A7275">
        <w:rPr>
          <w:color w:val="231F20"/>
          <w:w w:val="115"/>
        </w:rPr>
        <w:t>развитиепотребностивобщенииспроизведениямиискус</w:t>
      </w:r>
      <w:r w:rsidRPr="002A7275">
        <w:rPr>
          <w:color w:val="231F20"/>
          <w:w w:val="115"/>
        </w:rPr>
        <w:t>-</w:t>
      </w:r>
      <w:r w:rsidRPr="002A7275">
        <w:rPr>
          <w:color w:val="231F20"/>
          <w:w w:val="120"/>
        </w:rPr>
        <w:t>ства</w:t>
      </w:r>
      <w:r w:rsidRPr="002A7275">
        <w:rPr>
          <w:color w:val="231F20"/>
          <w:w w:val="120"/>
        </w:rPr>
        <w:t>,</w:t>
      </w:r>
      <w:r w:rsidRPr="002A7275">
        <w:rPr>
          <w:color w:val="231F20"/>
          <w:w w:val="120"/>
        </w:rPr>
        <w:t>осознаниезначениямузыкальногоискусствакакунивер</w:t>
      </w:r>
      <w:r w:rsidRPr="002A7275">
        <w:rPr>
          <w:color w:val="231F20"/>
          <w:w w:val="120"/>
        </w:rPr>
        <w:t>-</w:t>
      </w:r>
      <w:r w:rsidRPr="002A7275">
        <w:rPr>
          <w:color w:val="231F20"/>
          <w:w w:val="120"/>
        </w:rPr>
        <w:t>сальногоязыкаобщения</w:t>
      </w:r>
      <w:r w:rsidRPr="002A7275">
        <w:rPr>
          <w:color w:val="231F20"/>
          <w:w w:val="120"/>
        </w:rPr>
        <w:t xml:space="preserve">, </w:t>
      </w:r>
      <w:r w:rsidRPr="002A7275">
        <w:rPr>
          <w:color w:val="231F20"/>
          <w:w w:val="120"/>
        </w:rPr>
        <w:t>художественногоотражениямного</w:t>
      </w:r>
      <w:r w:rsidRPr="002A7275">
        <w:rPr>
          <w:color w:val="231F20"/>
          <w:w w:val="120"/>
        </w:rPr>
        <w:t>-</w:t>
      </w:r>
      <w:r w:rsidRPr="002A7275">
        <w:rPr>
          <w:color w:val="231F20"/>
          <w:w w:val="120"/>
        </w:rPr>
        <w:t>образияжизни</w:t>
      </w:r>
      <w:r w:rsidRPr="002A7275">
        <w:rPr>
          <w:color w:val="231F20"/>
          <w:w w:val="120"/>
        </w:rPr>
        <w:t>;</w:t>
      </w:r>
    </w:p>
    <w:p w:rsidR="00AF56C2" w:rsidRPr="002A7275" w:rsidRDefault="00AF56C2" w:rsidP="00E1459E">
      <w:pPr>
        <w:pStyle w:val="af8"/>
        <w:widowControl w:val="0"/>
        <w:numPr>
          <w:ilvl w:val="0"/>
          <w:numId w:val="49"/>
        </w:numPr>
        <w:tabs>
          <w:tab w:val="left" w:pos="631"/>
        </w:tabs>
        <w:autoSpaceDE w:val="0"/>
        <w:autoSpaceDN w:val="0"/>
        <w:spacing w:before="1" w:line="247" w:lineRule="auto"/>
        <w:ind w:right="156" w:firstLine="226"/>
      </w:pPr>
      <w:r w:rsidRPr="002A7275">
        <w:rPr>
          <w:color w:val="231F20"/>
          <w:w w:val="115"/>
        </w:rPr>
        <w:t>формированиетворческихспособностейребёнка</w:t>
      </w:r>
      <w:r w:rsidRPr="002A7275">
        <w:rPr>
          <w:color w:val="231F20"/>
          <w:w w:val="115"/>
        </w:rPr>
        <w:t xml:space="preserve">, </w:t>
      </w:r>
      <w:r w:rsidRPr="002A7275">
        <w:rPr>
          <w:color w:val="231F20"/>
          <w:w w:val="115"/>
        </w:rPr>
        <w:t>развитие</w:t>
      </w:r>
      <w:r w:rsidRPr="002A7275">
        <w:rPr>
          <w:color w:val="231F20"/>
          <w:w w:val="120"/>
        </w:rPr>
        <w:t>внутреннеймотивациикмузицированию</w:t>
      </w:r>
      <w:r w:rsidRPr="002A7275">
        <w:rPr>
          <w:color w:val="231F20"/>
          <w:w w:val="120"/>
        </w:rPr>
        <w:t>.</w:t>
      </w:r>
    </w:p>
    <w:p w:rsidR="00AF56C2" w:rsidRPr="002A7275" w:rsidRDefault="00AF56C2" w:rsidP="00AF56C2">
      <w:pPr>
        <w:pStyle w:val="affb"/>
        <w:spacing w:before="70"/>
        <w:ind w:left="383" w:firstLine="0"/>
      </w:pPr>
      <w:r w:rsidRPr="002A7275">
        <w:rPr>
          <w:color w:val="231F20"/>
          <w:w w:val="120"/>
        </w:rPr>
        <w:t>Важнейшими</w:t>
      </w:r>
      <w:r w:rsidR="00ED5259">
        <w:rPr>
          <w:color w:val="231F20"/>
          <w:w w:val="120"/>
        </w:rPr>
        <w:t xml:space="preserve"> </w:t>
      </w:r>
      <w:r w:rsidRPr="002A7275">
        <w:rPr>
          <w:color w:val="231F20"/>
          <w:w w:val="120"/>
        </w:rPr>
        <w:t>задачами</w:t>
      </w:r>
      <w:r w:rsidR="00ED5259">
        <w:rPr>
          <w:color w:val="231F20"/>
          <w:w w:val="120"/>
        </w:rPr>
        <w:t xml:space="preserve"> </w:t>
      </w:r>
      <w:r w:rsidRPr="002A7275">
        <w:rPr>
          <w:color w:val="231F20"/>
          <w:w w:val="120"/>
        </w:rPr>
        <w:t>в</w:t>
      </w:r>
      <w:r w:rsidR="00ED5259">
        <w:rPr>
          <w:color w:val="231F20"/>
          <w:w w:val="120"/>
        </w:rPr>
        <w:t xml:space="preserve"> </w:t>
      </w:r>
      <w:r w:rsidRPr="002A7275">
        <w:rPr>
          <w:color w:val="231F20"/>
          <w:w w:val="120"/>
        </w:rPr>
        <w:t>начальной</w:t>
      </w:r>
      <w:r w:rsidR="00ED5259">
        <w:rPr>
          <w:color w:val="231F20"/>
          <w:w w:val="120"/>
        </w:rPr>
        <w:t xml:space="preserve"> </w:t>
      </w:r>
      <w:r w:rsidRPr="002A7275">
        <w:rPr>
          <w:color w:val="231F20"/>
          <w:w w:val="120"/>
        </w:rPr>
        <w:t>школе</w:t>
      </w:r>
      <w:r w:rsidR="00ED5259">
        <w:rPr>
          <w:color w:val="231F20"/>
          <w:w w:val="120"/>
        </w:rPr>
        <w:t xml:space="preserve"> </w:t>
      </w:r>
      <w:r w:rsidRPr="002A7275">
        <w:rPr>
          <w:color w:val="231F20"/>
          <w:w w:val="120"/>
        </w:rPr>
        <w:t>являются:</w:t>
      </w:r>
    </w:p>
    <w:p w:rsidR="00AF56C2" w:rsidRPr="002A7275" w:rsidRDefault="00AF56C2" w:rsidP="00E1459E">
      <w:pPr>
        <w:pStyle w:val="af8"/>
        <w:widowControl w:val="0"/>
        <w:numPr>
          <w:ilvl w:val="0"/>
          <w:numId w:val="48"/>
        </w:numPr>
        <w:tabs>
          <w:tab w:val="left" w:pos="623"/>
        </w:tabs>
        <w:autoSpaceDE w:val="0"/>
        <w:autoSpaceDN w:val="0"/>
        <w:spacing w:before="2" w:line="242" w:lineRule="auto"/>
        <w:ind w:right="154" w:firstLine="226"/>
      </w:pPr>
      <w:r w:rsidRPr="002A7275">
        <w:rPr>
          <w:color w:val="231F20"/>
          <w:w w:val="115"/>
        </w:rPr>
        <w:t>Формированиеэмоционально</w:t>
      </w:r>
      <w:r w:rsidRPr="002A7275">
        <w:rPr>
          <w:color w:val="231F20"/>
          <w:w w:val="115"/>
        </w:rPr>
        <w:t>-</w:t>
      </w:r>
      <w:r w:rsidRPr="002A7275">
        <w:rPr>
          <w:color w:val="231F20"/>
          <w:w w:val="115"/>
        </w:rPr>
        <w:t>ценностной</w:t>
      </w:r>
      <w:r w:rsidR="00ED5259">
        <w:rPr>
          <w:rFonts w:asciiTheme="minorHAnsi" w:hAnsiTheme="minorHAnsi"/>
          <w:color w:val="231F20"/>
          <w:w w:val="115"/>
        </w:rPr>
        <w:t xml:space="preserve"> </w:t>
      </w:r>
      <w:r w:rsidRPr="002A7275">
        <w:rPr>
          <w:color w:val="231F20"/>
          <w:w w:val="115"/>
        </w:rPr>
        <w:t>отзывчивости</w:t>
      </w:r>
      <w:r w:rsidR="00ED5259">
        <w:rPr>
          <w:rFonts w:asciiTheme="minorHAnsi" w:hAnsiTheme="minorHAnsi"/>
          <w:color w:val="231F20"/>
          <w:w w:val="115"/>
        </w:rPr>
        <w:t xml:space="preserve"> </w:t>
      </w:r>
      <w:r w:rsidRPr="002A7275">
        <w:rPr>
          <w:color w:val="231F20"/>
          <w:w w:val="115"/>
        </w:rPr>
        <w:t>на</w:t>
      </w:r>
      <w:r w:rsidR="00ED5259">
        <w:rPr>
          <w:rFonts w:asciiTheme="minorHAnsi" w:hAnsiTheme="minorHAnsi"/>
          <w:color w:val="231F20"/>
          <w:w w:val="115"/>
        </w:rPr>
        <w:t xml:space="preserve"> </w:t>
      </w:r>
      <w:r w:rsidRPr="002A7275">
        <w:rPr>
          <w:color w:val="231F20"/>
          <w:w w:val="115"/>
        </w:rPr>
        <w:t>прекрасное</w:t>
      </w:r>
      <w:r w:rsidR="00ED5259">
        <w:rPr>
          <w:rFonts w:asciiTheme="minorHAnsi" w:hAnsiTheme="minorHAnsi"/>
          <w:color w:val="231F20"/>
          <w:w w:val="115"/>
        </w:rPr>
        <w:t xml:space="preserve"> </w:t>
      </w:r>
      <w:r w:rsidRPr="002A7275">
        <w:rPr>
          <w:color w:val="231F20"/>
          <w:w w:val="115"/>
        </w:rPr>
        <w:t>в</w:t>
      </w:r>
      <w:r w:rsidR="00ED5259">
        <w:rPr>
          <w:rFonts w:asciiTheme="minorHAnsi" w:hAnsiTheme="minorHAnsi"/>
          <w:color w:val="231F20"/>
          <w:w w:val="115"/>
        </w:rPr>
        <w:t xml:space="preserve"> </w:t>
      </w:r>
      <w:r w:rsidRPr="002A7275">
        <w:rPr>
          <w:color w:val="231F20"/>
          <w:w w:val="115"/>
        </w:rPr>
        <w:t>жизни</w:t>
      </w:r>
      <w:r w:rsidR="00ED5259">
        <w:rPr>
          <w:rFonts w:asciiTheme="minorHAnsi" w:hAnsiTheme="minorHAnsi"/>
          <w:color w:val="231F20"/>
          <w:w w:val="115"/>
        </w:rPr>
        <w:t xml:space="preserve"> </w:t>
      </w:r>
      <w:r w:rsidRPr="002A7275">
        <w:rPr>
          <w:color w:val="231F20"/>
          <w:w w:val="115"/>
        </w:rPr>
        <w:t>и</w:t>
      </w:r>
      <w:r w:rsidR="00ED5259">
        <w:rPr>
          <w:rFonts w:asciiTheme="minorHAnsi" w:hAnsiTheme="minorHAnsi"/>
          <w:color w:val="231F20"/>
          <w:w w:val="115"/>
        </w:rPr>
        <w:t xml:space="preserve"> </w:t>
      </w:r>
      <w:r w:rsidRPr="002A7275">
        <w:rPr>
          <w:color w:val="231F20"/>
          <w:w w:val="115"/>
        </w:rPr>
        <w:t>в</w:t>
      </w:r>
      <w:r w:rsidR="00ED5259">
        <w:rPr>
          <w:rFonts w:asciiTheme="minorHAnsi" w:hAnsiTheme="minorHAnsi"/>
          <w:color w:val="231F20"/>
          <w:w w:val="115"/>
        </w:rPr>
        <w:t xml:space="preserve"> </w:t>
      </w:r>
      <w:r w:rsidRPr="002A7275">
        <w:rPr>
          <w:color w:val="231F20"/>
          <w:w w:val="115"/>
        </w:rPr>
        <w:t>искусстве</w:t>
      </w:r>
      <w:r w:rsidRPr="002A7275">
        <w:rPr>
          <w:color w:val="231F20"/>
          <w:w w:val="115"/>
        </w:rPr>
        <w:t>.</w:t>
      </w:r>
    </w:p>
    <w:p w:rsidR="00AF56C2" w:rsidRPr="002A7275" w:rsidRDefault="00AF56C2" w:rsidP="00E1459E">
      <w:pPr>
        <w:pStyle w:val="af8"/>
        <w:widowControl w:val="0"/>
        <w:numPr>
          <w:ilvl w:val="0"/>
          <w:numId w:val="48"/>
        </w:numPr>
        <w:tabs>
          <w:tab w:val="left" w:pos="638"/>
        </w:tabs>
        <w:autoSpaceDE w:val="0"/>
        <w:autoSpaceDN w:val="0"/>
        <w:spacing w:line="242" w:lineRule="auto"/>
        <w:ind w:right="154" w:firstLine="226"/>
      </w:pPr>
      <w:r w:rsidRPr="002A7275">
        <w:rPr>
          <w:color w:val="231F20"/>
          <w:w w:val="115"/>
        </w:rPr>
        <w:t>Формированиепозитивноговзгляданаокружающиймир</w:t>
      </w:r>
      <w:r w:rsidRPr="002A7275">
        <w:rPr>
          <w:color w:val="231F20"/>
          <w:w w:val="115"/>
        </w:rPr>
        <w:t>,</w:t>
      </w:r>
      <w:r w:rsidRPr="002A7275">
        <w:rPr>
          <w:color w:val="231F20"/>
          <w:w w:val="115"/>
        </w:rPr>
        <w:t>гармонизациявзаимодействия</w:t>
      </w:r>
      <w:r w:rsidR="00ED5259">
        <w:rPr>
          <w:rFonts w:asciiTheme="minorHAnsi" w:hAnsiTheme="minorHAnsi"/>
          <w:color w:val="231F20"/>
          <w:w w:val="115"/>
        </w:rPr>
        <w:t xml:space="preserve"> </w:t>
      </w:r>
      <w:r w:rsidRPr="002A7275">
        <w:rPr>
          <w:color w:val="231F20"/>
          <w:w w:val="115"/>
        </w:rPr>
        <w:t>с</w:t>
      </w:r>
      <w:r w:rsidR="00ED5259">
        <w:rPr>
          <w:rFonts w:asciiTheme="minorHAnsi" w:hAnsiTheme="minorHAnsi"/>
          <w:color w:val="231F20"/>
          <w:w w:val="115"/>
        </w:rPr>
        <w:t xml:space="preserve"> </w:t>
      </w:r>
      <w:r w:rsidRPr="002A7275">
        <w:rPr>
          <w:color w:val="231F20"/>
          <w:w w:val="115"/>
        </w:rPr>
        <w:t>природой</w:t>
      </w:r>
      <w:r w:rsidRPr="002A7275">
        <w:rPr>
          <w:color w:val="231F20"/>
          <w:w w:val="115"/>
        </w:rPr>
        <w:t xml:space="preserve">, </w:t>
      </w:r>
      <w:r w:rsidRPr="002A7275">
        <w:rPr>
          <w:color w:val="231F20"/>
          <w:w w:val="115"/>
        </w:rPr>
        <w:t>обществом</w:t>
      </w:r>
      <w:r w:rsidRPr="002A7275">
        <w:rPr>
          <w:color w:val="231F20"/>
          <w:w w:val="115"/>
        </w:rPr>
        <w:t xml:space="preserve">, </w:t>
      </w:r>
      <w:r w:rsidRPr="002A7275">
        <w:rPr>
          <w:color w:val="231F20"/>
          <w:w w:val="115"/>
        </w:rPr>
        <w:t>самим</w:t>
      </w:r>
      <w:r w:rsidR="00ED5259">
        <w:rPr>
          <w:rFonts w:asciiTheme="minorHAnsi" w:hAnsiTheme="minorHAnsi"/>
          <w:color w:val="231F20"/>
          <w:w w:val="115"/>
        </w:rPr>
        <w:t xml:space="preserve"> </w:t>
      </w:r>
      <w:r w:rsidRPr="002A7275">
        <w:rPr>
          <w:color w:val="231F20"/>
          <w:w w:val="115"/>
        </w:rPr>
        <w:t>собой</w:t>
      </w:r>
      <w:r w:rsidR="00ED5259">
        <w:rPr>
          <w:rFonts w:asciiTheme="minorHAnsi" w:hAnsiTheme="minorHAnsi"/>
          <w:color w:val="231F20"/>
          <w:w w:val="115"/>
        </w:rPr>
        <w:t xml:space="preserve"> </w:t>
      </w:r>
      <w:r w:rsidRPr="002A7275">
        <w:rPr>
          <w:color w:val="231F20"/>
          <w:w w:val="115"/>
        </w:rPr>
        <w:t>через</w:t>
      </w:r>
      <w:r w:rsidR="00ED5259">
        <w:rPr>
          <w:rFonts w:asciiTheme="minorHAnsi" w:hAnsiTheme="minorHAnsi"/>
          <w:color w:val="231F20"/>
          <w:w w:val="115"/>
        </w:rPr>
        <w:t xml:space="preserve"> </w:t>
      </w:r>
      <w:r w:rsidRPr="002A7275">
        <w:rPr>
          <w:color w:val="231F20"/>
          <w:w w:val="115"/>
        </w:rPr>
        <w:t>доступные</w:t>
      </w:r>
      <w:r w:rsidR="00ED5259">
        <w:rPr>
          <w:rFonts w:asciiTheme="minorHAnsi" w:hAnsiTheme="minorHAnsi"/>
          <w:color w:val="231F20"/>
          <w:w w:val="115"/>
        </w:rPr>
        <w:t xml:space="preserve"> </w:t>
      </w:r>
      <w:r w:rsidRPr="002A7275">
        <w:rPr>
          <w:color w:val="231F20"/>
          <w:w w:val="115"/>
        </w:rPr>
        <w:t>формы</w:t>
      </w:r>
      <w:r w:rsidR="00ED5259">
        <w:rPr>
          <w:rFonts w:asciiTheme="minorHAnsi" w:hAnsiTheme="minorHAnsi"/>
          <w:color w:val="231F20"/>
          <w:w w:val="115"/>
        </w:rPr>
        <w:t xml:space="preserve"> </w:t>
      </w:r>
      <w:r w:rsidRPr="002A7275">
        <w:rPr>
          <w:color w:val="231F20"/>
          <w:w w:val="115"/>
        </w:rPr>
        <w:t>музицирования</w:t>
      </w:r>
      <w:r w:rsidRPr="002A7275">
        <w:rPr>
          <w:color w:val="231F20"/>
          <w:w w:val="115"/>
        </w:rPr>
        <w:t>.</w:t>
      </w:r>
    </w:p>
    <w:p w:rsidR="00AF56C2" w:rsidRPr="002A7275" w:rsidRDefault="00AF56C2" w:rsidP="00E1459E">
      <w:pPr>
        <w:pStyle w:val="af8"/>
        <w:widowControl w:val="0"/>
        <w:numPr>
          <w:ilvl w:val="0"/>
          <w:numId w:val="48"/>
        </w:numPr>
        <w:tabs>
          <w:tab w:val="left" w:pos="677"/>
        </w:tabs>
        <w:autoSpaceDE w:val="0"/>
        <w:autoSpaceDN w:val="0"/>
        <w:spacing w:line="242" w:lineRule="auto"/>
        <w:ind w:right="156" w:firstLine="226"/>
      </w:pPr>
      <w:r w:rsidRPr="002A7275">
        <w:rPr>
          <w:color w:val="231F20"/>
          <w:w w:val="115"/>
        </w:rPr>
        <w:t>Формированиекультурыосознанноговосприятиямузы</w:t>
      </w:r>
      <w:r w:rsidRPr="002A7275">
        <w:rPr>
          <w:color w:val="231F20"/>
          <w:w w:val="115"/>
        </w:rPr>
        <w:t>-</w:t>
      </w:r>
      <w:r w:rsidRPr="002A7275">
        <w:rPr>
          <w:color w:val="231F20"/>
          <w:w w:val="115"/>
        </w:rPr>
        <w:t>кальныхобразов</w:t>
      </w:r>
      <w:r w:rsidRPr="002A7275">
        <w:rPr>
          <w:color w:val="231F20"/>
          <w:w w:val="115"/>
        </w:rPr>
        <w:t xml:space="preserve">. </w:t>
      </w:r>
      <w:r w:rsidRPr="002A7275">
        <w:rPr>
          <w:color w:val="231F20"/>
          <w:w w:val="115"/>
        </w:rPr>
        <w:t>При</w:t>
      </w:r>
      <w:r w:rsidR="00ED5259">
        <w:rPr>
          <w:rFonts w:asciiTheme="minorHAnsi" w:hAnsiTheme="minorHAnsi"/>
          <w:color w:val="231F20"/>
          <w:w w:val="115"/>
        </w:rPr>
        <w:t xml:space="preserve"> </w:t>
      </w:r>
      <w:r w:rsidRPr="002A7275">
        <w:rPr>
          <w:color w:val="231F20"/>
          <w:w w:val="115"/>
        </w:rPr>
        <w:t>общение</w:t>
      </w:r>
      <w:r w:rsidR="00ED5259">
        <w:rPr>
          <w:rFonts w:asciiTheme="minorHAnsi" w:hAnsiTheme="minorHAnsi"/>
          <w:color w:val="231F20"/>
          <w:w w:val="115"/>
        </w:rPr>
        <w:t xml:space="preserve"> </w:t>
      </w:r>
      <w:r w:rsidRPr="002A7275">
        <w:rPr>
          <w:color w:val="231F20"/>
          <w:w w:val="115"/>
        </w:rPr>
        <w:t>к</w:t>
      </w:r>
      <w:r w:rsidR="00ED5259">
        <w:rPr>
          <w:rFonts w:asciiTheme="minorHAnsi" w:hAnsiTheme="minorHAnsi"/>
          <w:color w:val="231F20"/>
          <w:w w:val="115"/>
        </w:rPr>
        <w:t xml:space="preserve"> </w:t>
      </w:r>
      <w:r w:rsidRPr="002A7275">
        <w:rPr>
          <w:color w:val="231F20"/>
          <w:w w:val="115"/>
        </w:rPr>
        <w:t>общечеловеческим</w:t>
      </w:r>
      <w:r w:rsidR="00ED5259">
        <w:rPr>
          <w:rFonts w:asciiTheme="minorHAnsi" w:hAnsiTheme="minorHAnsi"/>
          <w:color w:val="231F20"/>
          <w:w w:val="115"/>
        </w:rPr>
        <w:t xml:space="preserve"> </w:t>
      </w:r>
      <w:r w:rsidRPr="002A7275">
        <w:rPr>
          <w:color w:val="231F20"/>
          <w:w w:val="115"/>
        </w:rPr>
        <w:t>духовным</w:t>
      </w:r>
      <w:r w:rsidR="00ED5259">
        <w:rPr>
          <w:rFonts w:asciiTheme="minorHAnsi" w:hAnsiTheme="minorHAnsi"/>
          <w:color w:val="231F20"/>
          <w:w w:val="115"/>
        </w:rPr>
        <w:t xml:space="preserve"> </w:t>
      </w:r>
      <w:r w:rsidRPr="002A7275">
        <w:rPr>
          <w:color w:val="231F20"/>
          <w:w w:val="115"/>
        </w:rPr>
        <w:t>ценностям</w:t>
      </w:r>
      <w:r w:rsidR="00ED5259">
        <w:rPr>
          <w:rFonts w:asciiTheme="minorHAnsi" w:hAnsiTheme="minorHAnsi"/>
          <w:color w:val="231F20"/>
          <w:w w:val="115"/>
        </w:rPr>
        <w:t xml:space="preserve"> </w:t>
      </w:r>
      <w:r w:rsidRPr="002A7275">
        <w:rPr>
          <w:color w:val="231F20"/>
          <w:w w:val="115"/>
        </w:rPr>
        <w:t>через</w:t>
      </w:r>
      <w:r w:rsidR="00ED5259">
        <w:rPr>
          <w:rFonts w:asciiTheme="minorHAnsi" w:hAnsiTheme="minorHAnsi"/>
          <w:color w:val="231F20"/>
          <w:w w:val="115"/>
        </w:rPr>
        <w:t xml:space="preserve"> </w:t>
      </w:r>
      <w:r w:rsidRPr="002A7275">
        <w:rPr>
          <w:color w:val="231F20"/>
          <w:w w:val="115"/>
        </w:rPr>
        <w:t>собственный</w:t>
      </w:r>
      <w:r w:rsidR="00ED5259">
        <w:rPr>
          <w:rFonts w:asciiTheme="minorHAnsi" w:hAnsiTheme="minorHAnsi"/>
          <w:color w:val="231F20"/>
          <w:w w:val="115"/>
        </w:rPr>
        <w:t xml:space="preserve"> </w:t>
      </w:r>
      <w:r w:rsidRPr="002A7275">
        <w:rPr>
          <w:color w:val="231F20"/>
          <w:w w:val="115"/>
        </w:rPr>
        <w:t>внутренний</w:t>
      </w:r>
      <w:r w:rsidR="00ED5259">
        <w:rPr>
          <w:rFonts w:asciiTheme="minorHAnsi" w:hAnsiTheme="minorHAnsi"/>
          <w:color w:val="231F20"/>
          <w:w w:val="115"/>
        </w:rPr>
        <w:t xml:space="preserve"> </w:t>
      </w:r>
      <w:r w:rsidRPr="002A7275">
        <w:rPr>
          <w:color w:val="231F20"/>
          <w:w w:val="115"/>
        </w:rPr>
        <w:t>опыт</w:t>
      </w:r>
      <w:r w:rsidR="00ED5259">
        <w:rPr>
          <w:rFonts w:asciiTheme="minorHAnsi" w:hAnsiTheme="minorHAnsi"/>
          <w:color w:val="231F20"/>
          <w:w w:val="115"/>
        </w:rPr>
        <w:t xml:space="preserve"> </w:t>
      </w:r>
      <w:r w:rsidRPr="002A7275">
        <w:rPr>
          <w:color w:val="231F20"/>
          <w:w w:val="115"/>
        </w:rPr>
        <w:t>эмоционально</w:t>
      </w:r>
      <w:r w:rsidRPr="002A7275">
        <w:rPr>
          <w:color w:val="231F20"/>
          <w:w w:val="115"/>
        </w:rPr>
        <w:t>-</w:t>
      </w:r>
      <w:r w:rsidRPr="002A7275">
        <w:rPr>
          <w:color w:val="231F20"/>
          <w:w w:val="115"/>
        </w:rPr>
        <w:t>го</w:t>
      </w:r>
      <w:r w:rsidR="00ED5259">
        <w:rPr>
          <w:rFonts w:asciiTheme="minorHAnsi" w:hAnsiTheme="minorHAnsi"/>
          <w:color w:val="231F20"/>
          <w:w w:val="115"/>
        </w:rPr>
        <w:t xml:space="preserve"> </w:t>
      </w:r>
      <w:r w:rsidRPr="002A7275">
        <w:rPr>
          <w:color w:val="231F20"/>
          <w:w w:val="115"/>
        </w:rPr>
        <w:t>переживания</w:t>
      </w:r>
      <w:r w:rsidRPr="002A7275">
        <w:rPr>
          <w:color w:val="231F20"/>
          <w:w w:val="115"/>
        </w:rPr>
        <w:t>.</w:t>
      </w:r>
    </w:p>
    <w:p w:rsidR="00AF56C2" w:rsidRPr="002A7275" w:rsidRDefault="00AF56C2" w:rsidP="00E1459E">
      <w:pPr>
        <w:pStyle w:val="af8"/>
        <w:widowControl w:val="0"/>
        <w:numPr>
          <w:ilvl w:val="0"/>
          <w:numId w:val="48"/>
        </w:numPr>
        <w:tabs>
          <w:tab w:val="left" w:pos="650"/>
        </w:tabs>
        <w:autoSpaceDE w:val="0"/>
        <w:autoSpaceDN w:val="0"/>
        <w:spacing w:line="242" w:lineRule="auto"/>
        <w:ind w:right="155" w:firstLine="226"/>
      </w:pPr>
      <w:r w:rsidRPr="002A7275">
        <w:rPr>
          <w:color w:val="231F20"/>
          <w:w w:val="120"/>
        </w:rPr>
        <w:t>Развитиеэмоциональногоинтеллектавединствесдруги</w:t>
      </w:r>
      <w:r w:rsidRPr="002A7275">
        <w:rPr>
          <w:color w:val="231F20"/>
          <w:w w:val="120"/>
        </w:rPr>
        <w:t>-</w:t>
      </w:r>
      <w:r w:rsidRPr="002A7275">
        <w:rPr>
          <w:color w:val="231F20"/>
          <w:w w:val="120"/>
        </w:rPr>
        <w:t>мипознавательнымиирегулятивнымиуниверсальнымиучеб</w:t>
      </w:r>
      <w:r w:rsidRPr="002A7275">
        <w:rPr>
          <w:color w:val="231F20"/>
          <w:w w:val="120"/>
        </w:rPr>
        <w:t>-</w:t>
      </w:r>
      <w:r w:rsidRPr="002A7275">
        <w:rPr>
          <w:color w:val="231F20"/>
          <w:w w:val="120"/>
        </w:rPr>
        <w:t>нымидействиями</w:t>
      </w:r>
      <w:r w:rsidRPr="002A7275">
        <w:rPr>
          <w:color w:val="231F20"/>
          <w:w w:val="120"/>
        </w:rPr>
        <w:t>.</w:t>
      </w:r>
      <w:r w:rsidRPr="002A7275">
        <w:rPr>
          <w:color w:val="231F20"/>
          <w:w w:val="120"/>
        </w:rPr>
        <w:t>Развитиеассоциативногомышленияипро</w:t>
      </w:r>
      <w:r w:rsidRPr="002A7275">
        <w:rPr>
          <w:color w:val="231F20"/>
          <w:w w:val="120"/>
        </w:rPr>
        <w:t>-</w:t>
      </w:r>
      <w:r w:rsidRPr="002A7275">
        <w:rPr>
          <w:color w:val="231F20"/>
          <w:w w:val="120"/>
        </w:rPr>
        <w:t>дуктивноговоображения</w:t>
      </w:r>
      <w:r w:rsidRPr="002A7275">
        <w:rPr>
          <w:color w:val="231F20"/>
          <w:w w:val="120"/>
        </w:rPr>
        <w:t>.</w:t>
      </w:r>
    </w:p>
    <w:p w:rsidR="00AF56C2" w:rsidRPr="002A7275" w:rsidRDefault="00AF56C2" w:rsidP="00E1459E">
      <w:pPr>
        <w:pStyle w:val="af8"/>
        <w:widowControl w:val="0"/>
        <w:numPr>
          <w:ilvl w:val="0"/>
          <w:numId w:val="48"/>
        </w:numPr>
        <w:tabs>
          <w:tab w:val="left" w:pos="643"/>
        </w:tabs>
        <w:autoSpaceDE w:val="0"/>
        <w:autoSpaceDN w:val="0"/>
        <w:spacing w:line="242" w:lineRule="auto"/>
        <w:ind w:right="155" w:firstLine="226"/>
      </w:pPr>
      <w:r w:rsidRPr="002A7275">
        <w:rPr>
          <w:color w:val="231F20"/>
          <w:w w:val="115"/>
        </w:rPr>
        <w:t>Овладениепредметнымиумениямиинавыкамивразлич</w:t>
      </w:r>
      <w:r w:rsidRPr="002A7275">
        <w:rPr>
          <w:color w:val="231F20"/>
          <w:w w:val="115"/>
        </w:rPr>
        <w:t>-</w:t>
      </w:r>
      <w:r w:rsidRPr="002A7275">
        <w:rPr>
          <w:color w:val="231F20"/>
          <w:w w:val="115"/>
        </w:rPr>
        <w:t>ных</w:t>
      </w:r>
      <w:r w:rsidR="00ED5259">
        <w:rPr>
          <w:rFonts w:asciiTheme="minorHAnsi" w:hAnsiTheme="minorHAnsi"/>
          <w:color w:val="231F20"/>
          <w:w w:val="115"/>
        </w:rPr>
        <w:t xml:space="preserve"> </w:t>
      </w:r>
      <w:r w:rsidRPr="002A7275">
        <w:rPr>
          <w:color w:val="231F20"/>
          <w:w w:val="115"/>
        </w:rPr>
        <w:t>видах</w:t>
      </w:r>
      <w:r w:rsidR="00ED5259">
        <w:rPr>
          <w:rFonts w:asciiTheme="minorHAnsi" w:hAnsiTheme="minorHAnsi"/>
          <w:color w:val="231F20"/>
          <w:w w:val="115"/>
        </w:rPr>
        <w:t xml:space="preserve"> </w:t>
      </w:r>
      <w:r w:rsidRPr="002A7275">
        <w:rPr>
          <w:color w:val="231F20"/>
          <w:w w:val="115"/>
        </w:rPr>
        <w:t>практическогомузицирования</w:t>
      </w:r>
      <w:r w:rsidRPr="002A7275">
        <w:rPr>
          <w:color w:val="231F20"/>
          <w:w w:val="115"/>
        </w:rPr>
        <w:t xml:space="preserve">. </w:t>
      </w:r>
      <w:r w:rsidRPr="002A7275">
        <w:rPr>
          <w:color w:val="231F20"/>
          <w:w w:val="115"/>
        </w:rPr>
        <w:t>Введениеребёнкавискусствочерезразнообразиевидовмузыкальнойдеятельно</w:t>
      </w:r>
      <w:r w:rsidRPr="002A7275">
        <w:rPr>
          <w:color w:val="231F20"/>
          <w:w w:val="115"/>
        </w:rPr>
        <w:t>-</w:t>
      </w:r>
      <w:r w:rsidRPr="002A7275">
        <w:rPr>
          <w:color w:val="231F20"/>
          <w:w w:val="115"/>
        </w:rPr>
        <w:t>сти</w:t>
      </w:r>
      <w:r w:rsidRPr="002A7275">
        <w:rPr>
          <w:color w:val="231F20"/>
          <w:w w:val="115"/>
        </w:rPr>
        <w:t>,</w:t>
      </w:r>
      <w:r w:rsidRPr="002A7275">
        <w:rPr>
          <w:color w:val="231F20"/>
          <w:w w:val="115"/>
        </w:rPr>
        <w:t>втомчисле</w:t>
      </w:r>
      <w:r w:rsidRPr="002A7275">
        <w:rPr>
          <w:color w:val="231F20"/>
          <w:w w:val="115"/>
        </w:rPr>
        <w:t>:</w:t>
      </w:r>
    </w:p>
    <w:p w:rsidR="00AF56C2" w:rsidRPr="002A7275" w:rsidRDefault="00AF56C2" w:rsidP="00AF56C2">
      <w:pPr>
        <w:pStyle w:val="affb"/>
        <w:spacing w:line="229" w:lineRule="exact"/>
        <w:ind w:left="383" w:firstLine="0"/>
        <w:jc w:val="left"/>
      </w:pPr>
      <w:r w:rsidRPr="002A7275">
        <w:rPr>
          <w:color w:val="231F20"/>
          <w:w w:val="115"/>
        </w:rPr>
        <w:t>а)Слушание(воспитаниеграмотногослушателя);</w:t>
      </w:r>
    </w:p>
    <w:p w:rsidR="00AF56C2" w:rsidRPr="002A7275" w:rsidRDefault="00AF56C2" w:rsidP="00AF56C2">
      <w:pPr>
        <w:pStyle w:val="affb"/>
        <w:spacing w:line="242" w:lineRule="auto"/>
        <w:jc w:val="left"/>
      </w:pPr>
      <w:r w:rsidRPr="002A7275">
        <w:rPr>
          <w:color w:val="231F20"/>
          <w:w w:val="115"/>
        </w:rPr>
        <w:t>б)Исполнение(пение,игранадоступныхмузыкальныхин-струментах);</w:t>
      </w:r>
    </w:p>
    <w:p w:rsidR="00AF56C2" w:rsidRPr="002A7275" w:rsidRDefault="00AF56C2" w:rsidP="00AF56C2">
      <w:pPr>
        <w:pStyle w:val="affb"/>
        <w:spacing w:line="242" w:lineRule="auto"/>
        <w:ind w:right="154"/>
        <w:jc w:val="left"/>
      </w:pPr>
      <w:r w:rsidRPr="002A7275">
        <w:rPr>
          <w:color w:val="231F20"/>
          <w:w w:val="120"/>
        </w:rPr>
        <w:t>в)Сочинение(элементыимпровизации,композиции,аран-жировки);</w:t>
      </w:r>
    </w:p>
    <w:p w:rsidR="00AF56C2" w:rsidRPr="002A7275" w:rsidRDefault="00AF56C2" w:rsidP="00AF56C2">
      <w:pPr>
        <w:pStyle w:val="affb"/>
        <w:spacing w:line="242" w:lineRule="auto"/>
        <w:jc w:val="left"/>
      </w:pPr>
      <w:r w:rsidRPr="002A7275">
        <w:rPr>
          <w:color w:val="231F20"/>
          <w:w w:val="115"/>
        </w:rPr>
        <w:t>г)Музыкальноедвижение(пластическоеинтонирование,та-</w:t>
      </w:r>
      <w:r w:rsidRPr="002A7275">
        <w:rPr>
          <w:color w:val="231F20"/>
          <w:w w:val="120"/>
        </w:rPr>
        <w:t>нец,двигательноемоделированиеидр.);</w:t>
      </w:r>
    </w:p>
    <w:p w:rsidR="00AF56C2" w:rsidRPr="002A7275" w:rsidRDefault="00AF56C2" w:rsidP="00AF56C2">
      <w:pPr>
        <w:pStyle w:val="affb"/>
        <w:spacing w:line="229" w:lineRule="exact"/>
        <w:ind w:left="383" w:firstLine="0"/>
        <w:jc w:val="left"/>
      </w:pPr>
      <w:r w:rsidRPr="002A7275">
        <w:rPr>
          <w:color w:val="231F20"/>
          <w:w w:val="115"/>
        </w:rPr>
        <w:t>д)Исследовательскиеитворческиепроекты.</w:t>
      </w:r>
    </w:p>
    <w:p w:rsidR="00AF56C2" w:rsidRPr="002A7275" w:rsidRDefault="00AF56C2" w:rsidP="00E1459E">
      <w:pPr>
        <w:pStyle w:val="af8"/>
        <w:widowControl w:val="0"/>
        <w:numPr>
          <w:ilvl w:val="0"/>
          <w:numId w:val="48"/>
        </w:numPr>
        <w:tabs>
          <w:tab w:val="left" w:pos="668"/>
        </w:tabs>
        <w:autoSpaceDE w:val="0"/>
        <w:autoSpaceDN w:val="0"/>
        <w:spacing w:line="242" w:lineRule="auto"/>
        <w:ind w:right="155" w:firstLine="226"/>
      </w:pPr>
      <w:r w:rsidRPr="002A7275">
        <w:rPr>
          <w:color w:val="231F20"/>
          <w:w w:val="115"/>
        </w:rPr>
        <w:t>Изучениезакономерностеймузыкальногоискусства</w:t>
      </w:r>
      <w:r w:rsidRPr="002A7275">
        <w:rPr>
          <w:color w:val="231F20"/>
          <w:w w:val="115"/>
        </w:rPr>
        <w:t>:</w:t>
      </w:r>
      <w:r w:rsidRPr="002A7275">
        <w:rPr>
          <w:color w:val="231F20"/>
          <w:w w:val="115"/>
        </w:rPr>
        <w:t>ин</w:t>
      </w:r>
      <w:r w:rsidRPr="002A7275">
        <w:rPr>
          <w:color w:val="231F20"/>
          <w:w w:val="115"/>
        </w:rPr>
        <w:t>-</w:t>
      </w:r>
      <w:r w:rsidRPr="002A7275">
        <w:rPr>
          <w:color w:val="231F20"/>
          <w:w w:val="115"/>
        </w:rPr>
        <w:t>тонационная</w:t>
      </w:r>
      <w:r w:rsidR="00ED5259">
        <w:rPr>
          <w:rFonts w:asciiTheme="minorHAnsi" w:hAnsiTheme="minorHAnsi"/>
          <w:color w:val="231F20"/>
          <w:w w:val="115"/>
        </w:rPr>
        <w:t xml:space="preserve"> </w:t>
      </w:r>
      <w:r w:rsidRPr="002A7275">
        <w:rPr>
          <w:color w:val="231F20"/>
          <w:w w:val="115"/>
        </w:rPr>
        <w:t>и</w:t>
      </w:r>
      <w:r w:rsidR="00ED5259">
        <w:rPr>
          <w:rFonts w:asciiTheme="minorHAnsi" w:hAnsiTheme="minorHAnsi"/>
          <w:color w:val="231F20"/>
          <w:w w:val="115"/>
        </w:rPr>
        <w:t xml:space="preserve"> </w:t>
      </w:r>
      <w:r w:rsidRPr="002A7275">
        <w:rPr>
          <w:color w:val="231F20"/>
          <w:w w:val="115"/>
        </w:rPr>
        <w:t>жанровая</w:t>
      </w:r>
      <w:r w:rsidR="00ED5259">
        <w:rPr>
          <w:rFonts w:asciiTheme="minorHAnsi" w:hAnsiTheme="minorHAnsi"/>
          <w:color w:val="231F20"/>
          <w:w w:val="115"/>
        </w:rPr>
        <w:t xml:space="preserve"> </w:t>
      </w:r>
      <w:r w:rsidRPr="002A7275">
        <w:rPr>
          <w:color w:val="231F20"/>
          <w:w w:val="115"/>
        </w:rPr>
        <w:t>природа</w:t>
      </w:r>
      <w:r w:rsidR="00ED5259">
        <w:rPr>
          <w:rFonts w:asciiTheme="minorHAnsi" w:hAnsiTheme="minorHAnsi"/>
          <w:color w:val="231F20"/>
          <w:w w:val="115"/>
        </w:rPr>
        <w:t xml:space="preserve"> </w:t>
      </w:r>
      <w:r w:rsidRPr="002A7275">
        <w:rPr>
          <w:color w:val="231F20"/>
          <w:w w:val="115"/>
        </w:rPr>
        <w:t>музыки</w:t>
      </w:r>
      <w:r w:rsidRPr="002A7275">
        <w:rPr>
          <w:color w:val="231F20"/>
          <w:w w:val="115"/>
        </w:rPr>
        <w:t>,</w:t>
      </w:r>
      <w:r w:rsidRPr="002A7275">
        <w:rPr>
          <w:color w:val="231F20"/>
          <w:w w:val="115"/>
        </w:rPr>
        <w:t>основныевырази</w:t>
      </w:r>
      <w:r w:rsidRPr="002A7275">
        <w:rPr>
          <w:color w:val="231F20"/>
          <w:w w:val="115"/>
        </w:rPr>
        <w:t>-</w:t>
      </w:r>
      <w:r w:rsidRPr="002A7275">
        <w:rPr>
          <w:color w:val="231F20"/>
          <w:w w:val="115"/>
        </w:rPr>
        <w:t>тельныесредства</w:t>
      </w:r>
      <w:r w:rsidRPr="002A7275">
        <w:rPr>
          <w:color w:val="231F20"/>
          <w:w w:val="115"/>
        </w:rPr>
        <w:t>,</w:t>
      </w:r>
      <w:r w:rsidRPr="002A7275">
        <w:rPr>
          <w:color w:val="231F20"/>
          <w:w w:val="115"/>
        </w:rPr>
        <w:t>элементымузыкальногоязыка</w:t>
      </w:r>
      <w:r w:rsidRPr="002A7275">
        <w:rPr>
          <w:color w:val="231F20"/>
          <w:w w:val="115"/>
        </w:rPr>
        <w:t>.</w:t>
      </w:r>
    </w:p>
    <w:p w:rsidR="00AF56C2" w:rsidRPr="002A7275" w:rsidRDefault="00AF56C2" w:rsidP="00E1459E">
      <w:pPr>
        <w:pStyle w:val="af8"/>
        <w:widowControl w:val="0"/>
        <w:numPr>
          <w:ilvl w:val="0"/>
          <w:numId w:val="48"/>
        </w:numPr>
        <w:tabs>
          <w:tab w:val="left" w:pos="628"/>
        </w:tabs>
        <w:autoSpaceDE w:val="0"/>
        <w:autoSpaceDN w:val="0"/>
        <w:spacing w:line="242" w:lineRule="auto"/>
        <w:ind w:right="154" w:firstLine="226"/>
      </w:pPr>
      <w:r w:rsidRPr="002A7275">
        <w:rPr>
          <w:color w:val="231F20"/>
          <w:w w:val="115"/>
        </w:rPr>
        <w:t>ВоспитаниеуважениякцивилизационномунаследиюРос</w:t>
      </w:r>
      <w:r w:rsidRPr="002A7275">
        <w:rPr>
          <w:color w:val="231F20"/>
          <w:w w:val="115"/>
        </w:rPr>
        <w:t>-</w:t>
      </w:r>
      <w:r w:rsidRPr="002A7275">
        <w:rPr>
          <w:color w:val="231F20"/>
          <w:w w:val="115"/>
        </w:rPr>
        <w:t>сии</w:t>
      </w:r>
      <w:r w:rsidRPr="002A7275">
        <w:rPr>
          <w:color w:val="231F20"/>
          <w:w w:val="115"/>
        </w:rPr>
        <w:t xml:space="preserve">; </w:t>
      </w:r>
      <w:r w:rsidRPr="002A7275">
        <w:rPr>
          <w:color w:val="231F20"/>
          <w:w w:val="115"/>
        </w:rPr>
        <w:t>присвоениеинтонационно</w:t>
      </w:r>
      <w:r w:rsidRPr="002A7275">
        <w:rPr>
          <w:color w:val="231F20"/>
          <w:w w:val="115"/>
        </w:rPr>
        <w:t>-</w:t>
      </w:r>
      <w:r w:rsidRPr="002A7275">
        <w:rPr>
          <w:color w:val="231F20"/>
          <w:w w:val="115"/>
        </w:rPr>
        <w:t>образногострояотечественноймузыкальнойкультуры</w:t>
      </w:r>
      <w:r w:rsidRPr="002A7275">
        <w:rPr>
          <w:color w:val="231F20"/>
          <w:w w:val="115"/>
        </w:rPr>
        <w:t>.</w:t>
      </w:r>
    </w:p>
    <w:p w:rsidR="00AF56C2" w:rsidRPr="002A7275" w:rsidRDefault="00AF56C2" w:rsidP="00E1459E">
      <w:pPr>
        <w:pStyle w:val="af8"/>
        <w:widowControl w:val="0"/>
        <w:numPr>
          <w:ilvl w:val="0"/>
          <w:numId w:val="48"/>
        </w:numPr>
        <w:tabs>
          <w:tab w:val="left" w:pos="627"/>
        </w:tabs>
        <w:autoSpaceDE w:val="0"/>
        <w:autoSpaceDN w:val="0"/>
        <w:spacing w:line="242" w:lineRule="auto"/>
        <w:ind w:right="156" w:firstLine="226"/>
      </w:pPr>
      <w:r w:rsidRPr="002A7275">
        <w:rPr>
          <w:color w:val="231F20"/>
          <w:w w:val="115"/>
        </w:rPr>
        <w:t>Расширениекругозора</w:t>
      </w:r>
      <w:r w:rsidRPr="002A7275">
        <w:rPr>
          <w:color w:val="231F20"/>
          <w:w w:val="115"/>
        </w:rPr>
        <w:t xml:space="preserve">, </w:t>
      </w:r>
      <w:r w:rsidRPr="002A7275">
        <w:rPr>
          <w:color w:val="231F20"/>
          <w:w w:val="115"/>
        </w:rPr>
        <w:t>воспитаниелюбознательности</w:t>
      </w:r>
      <w:r w:rsidRPr="002A7275">
        <w:rPr>
          <w:color w:val="231F20"/>
          <w:w w:val="115"/>
        </w:rPr>
        <w:t xml:space="preserve">, </w:t>
      </w:r>
      <w:r w:rsidRPr="002A7275">
        <w:rPr>
          <w:color w:val="231F20"/>
          <w:w w:val="115"/>
        </w:rPr>
        <w:t>ин</w:t>
      </w:r>
      <w:r w:rsidRPr="002A7275">
        <w:rPr>
          <w:color w:val="231F20"/>
          <w:w w:val="115"/>
        </w:rPr>
        <w:t>-</w:t>
      </w:r>
      <w:r w:rsidRPr="002A7275">
        <w:rPr>
          <w:color w:val="231F20"/>
          <w:w w:val="115"/>
        </w:rPr>
        <w:t>тересакмузыкальнойкультуредругихстран</w:t>
      </w:r>
      <w:r w:rsidRPr="002A7275">
        <w:rPr>
          <w:color w:val="231F20"/>
          <w:w w:val="115"/>
        </w:rPr>
        <w:t>,</w:t>
      </w:r>
      <w:r w:rsidRPr="002A7275">
        <w:rPr>
          <w:color w:val="231F20"/>
          <w:w w:val="115"/>
        </w:rPr>
        <w:t>культур</w:t>
      </w:r>
      <w:r w:rsidRPr="002A7275">
        <w:rPr>
          <w:color w:val="231F20"/>
          <w:w w:val="115"/>
        </w:rPr>
        <w:t>,</w:t>
      </w:r>
      <w:r w:rsidRPr="002A7275">
        <w:rPr>
          <w:color w:val="231F20"/>
          <w:w w:val="115"/>
        </w:rPr>
        <w:t>времёнинародов</w:t>
      </w:r>
      <w:r w:rsidRPr="002A7275">
        <w:rPr>
          <w:color w:val="231F20"/>
          <w:w w:val="115"/>
        </w:rPr>
        <w:t>.</w:t>
      </w:r>
    </w:p>
    <w:p w:rsidR="00AF56C2" w:rsidRPr="002A7275" w:rsidRDefault="00AF56C2" w:rsidP="00AF56C2">
      <w:pPr>
        <w:pStyle w:val="3"/>
        <w:spacing w:before="144"/>
        <w:rPr>
          <w:sz w:val="20"/>
          <w:szCs w:val="20"/>
        </w:rPr>
      </w:pPr>
      <w:r w:rsidRPr="002A7275">
        <w:rPr>
          <w:color w:val="231F20"/>
          <w:w w:val="95"/>
          <w:sz w:val="20"/>
          <w:szCs w:val="20"/>
        </w:rPr>
        <w:t>МЕСТОУЧЕБНОГОПРЕДМЕТА«МУЗЫКА»ВУЧЕБНОМПЛАНЕ</w:t>
      </w:r>
    </w:p>
    <w:p w:rsidR="00AF56C2" w:rsidRPr="002A7275" w:rsidRDefault="00AF56C2" w:rsidP="00AF56C2">
      <w:pPr>
        <w:pStyle w:val="affb"/>
        <w:spacing w:before="56" w:line="242" w:lineRule="auto"/>
        <w:ind w:right="154"/>
      </w:pPr>
      <w:r w:rsidRPr="002A7275">
        <w:rPr>
          <w:color w:val="231F20"/>
          <w:w w:val="115"/>
        </w:rPr>
        <w:t>В соответствии с Федеральным государственным образова-тельным стандартом начального общего образования учебныйпредмет «Музыка» входит в предметную область «Искусство»,является обязательным для изучения и преподаётся в началь-нойшколес1по4классвключительно.</w:t>
      </w:r>
    </w:p>
    <w:p w:rsidR="00AF56C2" w:rsidRPr="002A7275" w:rsidRDefault="00AF56C2" w:rsidP="00ED5259">
      <w:pPr>
        <w:pStyle w:val="affb"/>
        <w:spacing w:line="247" w:lineRule="auto"/>
      </w:pPr>
      <w:r w:rsidRPr="002A7275">
        <w:rPr>
          <w:color w:val="231F20"/>
          <w:w w:val="115"/>
        </w:rPr>
        <w:t>Программа составлена на основе модульного принципа по-строения</w:t>
      </w:r>
      <w:r w:rsidR="00ED5259">
        <w:rPr>
          <w:color w:val="231F20"/>
          <w:w w:val="115"/>
        </w:rPr>
        <w:t xml:space="preserve"> </w:t>
      </w:r>
      <w:r w:rsidRPr="002A7275">
        <w:rPr>
          <w:color w:val="231F20"/>
          <w:w w:val="115"/>
        </w:rPr>
        <w:t>учебного</w:t>
      </w:r>
      <w:r w:rsidR="00ED5259">
        <w:rPr>
          <w:color w:val="231F20"/>
          <w:w w:val="115"/>
        </w:rPr>
        <w:t xml:space="preserve"> </w:t>
      </w:r>
      <w:r w:rsidRPr="002A7275">
        <w:rPr>
          <w:color w:val="231F20"/>
          <w:w w:val="115"/>
        </w:rPr>
        <w:t>материала</w:t>
      </w:r>
      <w:r w:rsidR="00ED5259">
        <w:rPr>
          <w:color w:val="231F20"/>
          <w:w w:val="115"/>
        </w:rPr>
        <w:t xml:space="preserve"> </w:t>
      </w:r>
      <w:r w:rsidRPr="002A7275">
        <w:rPr>
          <w:color w:val="231F20"/>
          <w:w w:val="115"/>
        </w:rPr>
        <w:t>и</w:t>
      </w:r>
      <w:r w:rsidR="00ED5259">
        <w:rPr>
          <w:color w:val="231F20"/>
          <w:w w:val="115"/>
        </w:rPr>
        <w:t xml:space="preserve"> </w:t>
      </w:r>
      <w:r w:rsidRPr="002A7275">
        <w:rPr>
          <w:color w:val="231F20"/>
          <w:w w:val="115"/>
        </w:rPr>
        <w:t>допускает</w:t>
      </w:r>
      <w:r w:rsidR="00ED5259">
        <w:rPr>
          <w:color w:val="231F20"/>
          <w:w w:val="115"/>
        </w:rPr>
        <w:t xml:space="preserve"> </w:t>
      </w:r>
      <w:r w:rsidRPr="002A7275">
        <w:rPr>
          <w:color w:val="231F20"/>
          <w:w w:val="115"/>
        </w:rPr>
        <w:t>вариативный</w:t>
      </w:r>
      <w:r w:rsidR="00ED5259">
        <w:rPr>
          <w:color w:val="231F20"/>
          <w:w w:val="115"/>
        </w:rPr>
        <w:t xml:space="preserve"> </w:t>
      </w:r>
      <w:r w:rsidRPr="002A7275">
        <w:rPr>
          <w:color w:val="231F20"/>
          <w:w w:val="115"/>
        </w:rPr>
        <w:t>подход</w:t>
      </w:r>
      <w:r w:rsidR="00ED5259">
        <w:t xml:space="preserve"> </w:t>
      </w:r>
      <w:r w:rsidRPr="002A7275">
        <w:rPr>
          <w:color w:val="231F20"/>
          <w:w w:val="115"/>
        </w:rPr>
        <w:t>к очерёдности изучения модулей, принципам компоновки учеб-</w:t>
      </w:r>
      <w:r w:rsidRPr="002A7275">
        <w:rPr>
          <w:color w:val="231F20"/>
          <w:w w:val="120"/>
        </w:rPr>
        <w:t>ныхтем,</w:t>
      </w:r>
      <w:r w:rsidR="00ED5259">
        <w:rPr>
          <w:color w:val="231F20"/>
          <w:w w:val="120"/>
        </w:rPr>
        <w:t xml:space="preserve"> </w:t>
      </w:r>
      <w:r w:rsidRPr="002A7275">
        <w:rPr>
          <w:color w:val="231F20"/>
          <w:w w:val="120"/>
        </w:rPr>
        <w:t>форм</w:t>
      </w:r>
      <w:r w:rsidR="00ED5259">
        <w:rPr>
          <w:color w:val="231F20"/>
          <w:w w:val="120"/>
        </w:rPr>
        <w:t xml:space="preserve"> </w:t>
      </w:r>
      <w:r w:rsidRPr="002A7275">
        <w:rPr>
          <w:color w:val="231F20"/>
          <w:w w:val="120"/>
        </w:rPr>
        <w:t>и</w:t>
      </w:r>
      <w:r w:rsidR="00ED5259">
        <w:rPr>
          <w:color w:val="231F20"/>
          <w:w w:val="120"/>
        </w:rPr>
        <w:t xml:space="preserve"> </w:t>
      </w:r>
      <w:r w:rsidRPr="002A7275">
        <w:rPr>
          <w:color w:val="231F20"/>
          <w:w w:val="120"/>
        </w:rPr>
        <w:t>методов</w:t>
      </w:r>
      <w:r w:rsidR="00ED5259">
        <w:rPr>
          <w:color w:val="231F20"/>
          <w:w w:val="120"/>
        </w:rPr>
        <w:t xml:space="preserve"> </w:t>
      </w:r>
      <w:r w:rsidRPr="002A7275">
        <w:rPr>
          <w:color w:val="231F20"/>
          <w:w w:val="120"/>
        </w:rPr>
        <w:t>освоения</w:t>
      </w:r>
      <w:r w:rsidR="00ED5259">
        <w:rPr>
          <w:color w:val="231F20"/>
          <w:w w:val="120"/>
        </w:rPr>
        <w:t xml:space="preserve"> </w:t>
      </w:r>
      <w:r w:rsidRPr="002A7275">
        <w:rPr>
          <w:color w:val="231F20"/>
          <w:w w:val="120"/>
        </w:rPr>
        <w:t>содержания.</w:t>
      </w:r>
    </w:p>
    <w:p w:rsidR="00AF56C2" w:rsidRPr="002A7275" w:rsidRDefault="00AF56C2" w:rsidP="00AF56C2">
      <w:pPr>
        <w:pStyle w:val="affb"/>
        <w:spacing w:before="1" w:line="247" w:lineRule="auto"/>
        <w:ind w:right="154"/>
      </w:pPr>
      <w:r w:rsidRPr="002A7275">
        <w:rPr>
          <w:color w:val="231F20"/>
          <w:w w:val="115"/>
        </w:rPr>
        <w:t>Содержаниепредмета«Музыка»структурнопредставленовосемьюмодулями(тематическимилиниями),обеспечиваю-щимипреемственность</w:t>
      </w:r>
      <w:r w:rsidR="00ED5259">
        <w:rPr>
          <w:color w:val="231F20"/>
          <w:w w:val="115"/>
        </w:rPr>
        <w:t xml:space="preserve"> </w:t>
      </w:r>
      <w:r w:rsidRPr="002A7275">
        <w:rPr>
          <w:color w:val="231F20"/>
          <w:w w:val="115"/>
        </w:rPr>
        <w:t>собразовательной</w:t>
      </w:r>
      <w:r w:rsidR="00ED5259">
        <w:rPr>
          <w:color w:val="231F20"/>
          <w:w w:val="115"/>
        </w:rPr>
        <w:t xml:space="preserve"> </w:t>
      </w:r>
      <w:r w:rsidRPr="002A7275">
        <w:rPr>
          <w:color w:val="231F20"/>
          <w:w w:val="115"/>
        </w:rPr>
        <w:t>программой</w:t>
      </w:r>
      <w:r w:rsidR="00ED5259">
        <w:rPr>
          <w:color w:val="231F20"/>
          <w:w w:val="115"/>
        </w:rPr>
        <w:t xml:space="preserve"> </w:t>
      </w:r>
      <w:r w:rsidRPr="002A7275">
        <w:rPr>
          <w:color w:val="231F20"/>
          <w:w w:val="115"/>
        </w:rPr>
        <w:t>до-школьного</w:t>
      </w:r>
      <w:r w:rsidR="00ED5259">
        <w:rPr>
          <w:color w:val="231F20"/>
          <w:w w:val="115"/>
        </w:rPr>
        <w:t xml:space="preserve"> </w:t>
      </w:r>
      <w:r w:rsidRPr="002A7275">
        <w:rPr>
          <w:color w:val="231F20"/>
          <w:w w:val="115"/>
        </w:rPr>
        <w:t>и</w:t>
      </w:r>
      <w:r w:rsidR="00ED5259">
        <w:rPr>
          <w:color w:val="231F20"/>
          <w:w w:val="115"/>
        </w:rPr>
        <w:t xml:space="preserve"> </w:t>
      </w:r>
      <w:r w:rsidRPr="002A7275">
        <w:rPr>
          <w:color w:val="231F20"/>
          <w:w w:val="115"/>
        </w:rPr>
        <w:t>основного</w:t>
      </w:r>
      <w:r w:rsidR="00ED5259">
        <w:rPr>
          <w:color w:val="231F20"/>
          <w:w w:val="115"/>
        </w:rPr>
        <w:t xml:space="preserve"> </w:t>
      </w:r>
      <w:r w:rsidRPr="002A7275">
        <w:rPr>
          <w:color w:val="231F20"/>
          <w:w w:val="115"/>
        </w:rPr>
        <w:t>общего</w:t>
      </w:r>
      <w:r w:rsidR="00ED5259">
        <w:rPr>
          <w:color w:val="231F20"/>
          <w:w w:val="115"/>
        </w:rPr>
        <w:t xml:space="preserve"> </w:t>
      </w:r>
      <w:r w:rsidRPr="002A7275">
        <w:rPr>
          <w:color w:val="231F20"/>
          <w:w w:val="115"/>
        </w:rPr>
        <w:t>образования,</w:t>
      </w:r>
      <w:r w:rsidR="00ED5259">
        <w:rPr>
          <w:color w:val="231F20"/>
          <w:w w:val="115"/>
        </w:rPr>
        <w:t xml:space="preserve"> </w:t>
      </w:r>
      <w:r w:rsidRPr="002A7275">
        <w:rPr>
          <w:color w:val="231F20"/>
          <w:w w:val="115"/>
        </w:rPr>
        <w:t>непрерывность</w:t>
      </w:r>
      <w:r w:rsidR="00ED5259">
        <w:rPr>
          <w:color w:val="231F20"/>
          <w:w w:val="115"/>
        </w:rPr>
        <w:t xml:space="preserve"> </w:t>
      </w:r>
      <w:r w:rsidRPr="002A7275">
        <w:rPr>
          <w:color w:val="231F20"/>
          <w:w w:val="115"/>
        </w:rPr>
        <w:t>изучения предмета и образовательной области «Искусство» на</w:t>
      </w:r>
      <w:r w:rsidR="00ED5259">
        <w:rPr>
          <w:color w:val="231F20"/>
          <w:w w:val="115"/>
        </w:rPr>
        <w:t xml:space="preserve"> протяжении </w:t>
      </w:r>
      <w:r w:rsidRPr="002A7275">
        <w:rPr>
          <w:color w:val="231F20"/>
          <w:w w:val="115"/>
        </w:rPr>
        <w:t>и</w:t>
      </w:r>
      <w:r w:rsidR="00ED5259">
        <w:rPr>
          <w:color w:val="231F20"/>
          <w:w w:val="115"/>
        </w:rPr>
        <w:t xml:space="preserve"> </w:t>
      </w:r>
      <w:r w:rsidRPr="002A7275">
        <w:rPr>
          <w:color w:val="231F20"/>
          <w:w w:val="115"/>
        </w:rPr>
        <w:t>всего</w:t>
      </w:r>
      <w:r w:rsidR="00ED5259">
        <w:rPr>
          <w:color w:val="231F20"/>
          <w:w w:val="115"/>
        </w:rPr>
        <w:t xml:space="preserve"> </w:t>
      </w:r>
      <w:r w:rsidRPr="002A7275">
        <w:rPr>
          <w:color w:val="231F20"/>
          <w:w w:val="115"/>
        </w:rPr>
        <w:t>курса</w:t>
      </w:r>
      <w:r w:rsidR="00ED5259">
        <w:rPr>
          <w:color w:val="231F20"/>
          <w:w w:val="115"/>
        </w:rPr>
        <w:t xml:space="preserve"> </w:t>
      </w:r>
      <w:r w:rsidRPr="002A7275">
        <w:rPr>
          <w:color w:val="231F20"/>
          <w:w w:val="115"/>
        </w:rPr>
        <w:t>школьного</w:t>
      </w:r>
      <w:r w:rsidR="00ED5259">
        <w:rPr>
          <w:color w:val="231F20"/>
          <w:w w:val="115"/>
        </w:rPr>
        <w:t xml:space="preserve"> </w:t>
      </w:r>
      <w:r w:rsidRPr="002A7275">
        <w:rPr>
          <w:color w:val="231F20"/>
          <w:w w:val="115"/>
        </w:rPr>
        <w:t>обучения:</w:t>
      </w:r>
    </w:p>
    <w:p w:rsidR="00AF56C2" w:rsidRPr="0009138C" w:rsidRDefault="00ED5259" w:rsidP="0009138C">
      <w:pPr>
        <w:pStyle w:val="affb"/>
        <w:spacing w:line="247" w:lineRule="auto"/>
        <w:ind w:left="383" w:right="2106" w:firstLine="0"/>
        <w:jc w:val="left"/>
        <w:rPr>
          <w:color w:val="231F20"/>
          <w:w w:val="120"/>
        </w:rPr>
      </w:pPr>
      <w:r>
        <w:rPr>
          <w:color w:val="231F20"/>
          <w:w w:val="120"/>
        </w:rPr>
        <w:t>м</w:t>
      </w:r>
      <w:r w:rsidR="00AF56C2" w:rsidRPr="002A7275">
        <w:rPr>
          <w:color w:val="231F20"/>
          <w:w w:val="120"/>
        </w:rPr>
        <w:t>одуль</w:t>
      </w:r>
      <w:r>
        <w:rPr>
          <w:color w:val="231F20"/>
          <w:w w:val="120"/>
        </w:rPr>
        <w:t xml:space="preserve"> </w:t>
      </w:r>
      <w:r w:rsidR="00AF56C2" w:rsidRPr="002A7275">
        <w:rPr>
          <w:color w:val="231F20"/>
          <w:w w:val="120"/>
        </w:rPr>
        <w:t>№1</w:t>
      </w:r>
      <w:r>
        <w:rPr>
          <w:color w:val="231F20"/>
          <w:w w:val="120"/>
        </w:rPr>
        <w:t xml:space="preserve"> </w:t>
      </w:r>
      <w:r w:rsidR="00AF56C2" w:rsidRPr="002A7275">
        <w:rPr>
          <w:color w:val="231F20"/>
          <w:w w:val="120"/>
        </w:rPr>
        <w:t>«Музыкальная</w:t>
      </w:r>
      <w:r>
        <w:rPr>
          <w:color w:val="231F20"/>
          <w:w w:val="120"/>
        </w:rPr>
        <w:t xml:space="preserve"> </w:t>
      </w:r>
      <w:r w:rsidR="00AF56C2" w:rsidRPr="002A7275">
        <w:rPr>
          <w:color w:val="231F20"/>
          <w:w w:val="120"/>
        </w:rPr>
        <w:t>грамота»;</w:t>
      </w:r>
      <w:r>
        <w:rPr>
          <w:color w:val="231F20"/>
          <w:w w:val="120"/>
        </w:rPr>
        <w:t xml:space="preserve"> </w:t>
      </w:r>
      <w:r w:rsidR="00AF56C2" w:rsidRPr="002A7275">
        <w:rPr>
          <w:color w:val="231F20"/>
          <w:w w:val="120"/>
        </w:rPr>
        <w:t>модуль</w:t>
      </w:r>
      <w:r>
        <w:rPr>
          <w:color w:val="231F20"/>
          <w:w w:val="120"/>
        </w:rPr>
        <w:t xml:space="preserve">  № 2 «Народная музыка</w:t>
      </w:r>
      <w:r w:rsidR="0009138C">
        <w:rPr>
          <w:color w:val="231F20"/>
          <w:w w:val="120"/>
        </w:rPr>
        <w:t xml:space="preserve">  </w:t>
      </w:r>
      <w:r w:rsidR="00AF56C2" w:rsidRPr="002A7275">
        <w:rPr>
          <w:color w:val="231F20"/>
          <w:w w:val="120"/>
        </w:rPr>
        <w:t>России»;</w:t>
      </w:r>
      <w:r w:rsidR="0009138C">
        <w:rPr>
          <w:color w:val="231F20"/>
          <w:w w:val="120"/>
        </w:rPr>
        <w:br/>
      </w:r>
      <w:r w:rsidR="00AF56C2" w:rsidRPr="002A7275">
        <w:rPr>
          <w:color w:val="231F20"/>
          <w:w w:val="120"/>
        </w:rPr>
        <w:t>модуль</w:t>
      </w:r>
      <w:r>
        <w:rPr>
          <w:color w:val="231F20"/>
          <w:w w:val="120"/>
        </w:rPr>
        <w:t xml:space="preserve"> </w:t>
      </w:r>
      <w:r w:rsidR="00AF56C2" w:rsidRPr="002A7275">
        <w:rPr>
          <w:color w:val="231F20"/>
          <w:w w:val="120"/>
        </w:rPr>
        <w:t>№3</w:t>
      </w:r>
      <w:r>
        <w:rPr>
          <w:color w:val="231F20"/>
          <w:w w:val="120"/>
        </w:rPr>
        <w:t xml:space="preserve"> </w:t>
      </w:r>
      <w:r w:rsidR="00AF56C2" w:rsidRPr="002A7275">
        <w:rPr>
          <w:color w:val="231F20"/>
          <w:w w:val="120"/>
        </w:rPr>
        <w:t>«Музыка</w:t>
      </w:r>
      <w:r>
        <w:rPr>
          <w:color w:val="231F20"/>
          <w:w w:val="120"/>
        </w:rPr>
        <w:t xml:space="preserve"> </w:t>
      </w:r>
      <w:r w:rsidR="00AF56C2" w:rsidRPr="002A7275">
        <w:rPr>
          <w:color w:val="231F20"/>
          <w:w w:val="120"/>
        </w:rPr>
        <w:t>народов</w:t>
      </w:r>
      <w:r>
        <w:rPr>
          <w:color w:val="231F20"/>
          <w:w w:val="120"/>
        </w:rPr>
        <w:t xml:space="preserve"> </w:t>
      </w:r>
      <w:r w:rsidR="00AF56C2" w:rsidRPr="002A7275">
        <w:rPr>
          <w:color w:val="231F20"/>
          <w:w w:val="120"/>
        </w:rPr>
        <w:t>мира»;</w:t>
      </w:r>
      <w:r>
        <w:rPr>
          <w:color w:val="231F20"/>
          <w:w w:val="120"/>
        </w:rPr>
        <w:t xml:space="preserve"> </w:t>
      </w:r>
      <w:r w:rsidR="00AF56C2" w:rsidRPr="002A7275">
        <w:rPr>
          <w:color w:val="231F20"/>
          <w:w w:val="120"/>
        </w:rPr>
        <w:t>модуль</w:t>
      </w:r>
      <w:r>
        <w:rPr>
          <w:color w:val="231F20"/>
          <w:w w:val="120"/>
        </w:rPr>
        <w:t xml:space="preserve"> </w:t>
      </w:r>
      <w:r w:rsidR="00AF56C2" w:rsidRPr="002A7275">
        <w:rPr>
          <w:color w:val="231F20"/>
          <w:w w:val="120"/>
        </w:rPr>
        <w:t>№4</w:t>
      </w:r>
      <w:r>
        <w:rPr>
          <w:color w:val="231F20"/>
          <w:w w:val="120"/>
        </w:rPr>
        <w:t xml:space="preserve"> </w:t>
      </w:r>
      <w:r w:rsidR="00AF56C2" w:rsidRPr="002A7275">
        <w:rPr>
          <w:color w:val="231F20"/>
          <w:w w:val="120"/>
        </w:rPr>
        <w:t>«Духовная</w:t>
      </w:r>
      <w:r>
        <w:rPr>
          <w:color w:val="231F20"/>
          <w:w w:val="120"/>
        </w:rPr>
        <w:t xml:space="preserve"> </w:t>
      </w:r>
      <w:r w:rsidR="00AF56C2" w:rsidRPr="002A7275">
        <w:rPr>
          <w:color w:val="231F20"/>
          <w:w w:val="120"/>
        </w:rPr>
        <w:t>музыка»;</w:t>
      </w:r>
      <w:r w:rsidR="0009138C">
        <w:rPr>
          <w:color w:val="231F20"/>
          <w:w w:val="120"/>
        </w:rPr>
        <w:br/>
      </w:r>
      <w:r w:rsidR="00AF56C2" w:rsidRPr="002A7275">
        <w:rPr>
          <w:color w:val="231F20"/>
          <w:w w:val="120"/>
        </w:rPr>
        <w:t>модуль</w:t>
      </w:r>
      <w:r>
        <w:rPr>
          <w:color w:val="231F20"/>
          <w:w w:val="120"/>
        </w:rPr>
        <w:t xml:space="preserve"> </w:t>
      </w:r>
      <w:r w:rsidR="00AF56C2" w:rsidRPr="002A7275">
        <w:rPr>
          <w:color w:val="231F20"/>
          <w:w w:val="120"/>
        </w:rPr>
        <w:t>№5</w:t>
      </w:r>
      <w:r>
        <w:rPr>
          <w:color w:val="231F20"/>
          <w:w w:val="120"/>
        </w:rPr>
        <w:t xml:space="preserve"> </w:t>
      </w:r>
      <w:r w:rsidR="00AF56C2" w:rsidRPr="002A7275">
        <w:rPr>
          <w:color w:val="231F20"/>
          <w:w w:val="120"/>
        </w:rPr>
        <w:t>«Классическая</w:t>
      </w:r>
      <w:r>
        <w:rPr>
          <w:color w:val="231F20"/>
          <w:w w:val="120"/>
        </w:rPr>
        <w:t xml:space="preserve"> </w:t>
      </w:r>
      <w:r w:rsidR="00AF56C2" w:rsidRPr="002A7275">
        <w:rPr>
          <w:color w:val="231F20"/>
          <w:w w:val="120"/>
        </w:rPr>
        <w:t>музыка»;</w:t>
      </w:r>
      <w:r w:rsidR="0009138C">
        <w:rPr>
          <w:color w:val="231F20"/>
          <w:w w:val="120"/>
        </w:rPr>
        <w:br/>
      </w:r>
      <w:r w:rsidR="00AF56C2" w:rsidRPr="002A7275">
        <w:rPr>
          <w:color w:val="231F20"/>
          <w:w w:val="120"/>
        </w:rPr>
        <w:t>модуль</w:t>
      </w:r>
      <w:r>
        <w:rPr>
          <w:color w:val="231F20"/>
          <w:w w:val="120"/>
        </w:rPr>
        <w:t xml:space="preserve"> </w:t>
      </w:r>
      <w:r w:rsidR="00AF56C2" w:rsidRPr="002A7275">
        <w:rPr>
          <w:color w:val="231F20"/>
          <w:w w:val="120"/>
        </w:rPr>
        <w:t>№6</w:t>
      </w:r>
      <w:r>
        <w:rPr>
          <w:color w:val="231F20"/>
          <w:w w:val="120"/>
        </w:rPr>
        <w:t xml:space="preserve"> </w:t>
      </w:r>
      <w:r w:rsidR="00AF56C2" w:rsidRPr="002A7275">
        <w:rPr>
          <w:color w:val="231F20"/>
          <w:w w:val="120"/>
        </w:rPr>
        <w:t>«Современная</w:t>
      </w:r>
      <w:r>
        <w:rPr>
          <w:color w:val="231F20"/>
          <w:w w:val="120"/>
        </w:rPr>
        <w:t xml:space="preserve"> </w:t>
      </w:r>
      <w:r w:rsidR="00AF56C2" w:rsidRPr="002A7275">
        <w:rPr>
          <w:color w:val="231F20"/>
          <w:w w:val="120"/>
        </w:rPr>
        <w:t>музыкальная</w:t>
      </w:r>
      <w:r>
        <w:rPr>
          <w:color w:val="231F20"/>
          <w:w w:val="120"/>
        </w:rPr>
        <w:t xml:space="preserve"> </w:t>
      </w:r>
      <w:r w:rsidR="00AF56C2" w:rsidRPr="002A7275">
        <w:rPr>
          <w:color w:val="231F20"/>
          <w:w w:val="120"/>
        </w:rPr>
        <w:t>культура»;</w:t>
      </w:r>
      <w:r>
        <w:rPr>
          <w:color w:val="231F20"/>
          <w:w w:val="120"/>
        </w:rPr>
        <w:t xml:space="preserve"> </w:t>
      </w:r>
      <w:r w:rsidR="00AF56C2" w:rsidRPr="002A7275">
        <w:rPr>
          <w:color w:val="231F20"/>
          <w:w w:val="120"/>
        </w:rPr>
        <w:t>модуль</w:t>
      </w:r>
      <w:r>
        <w:rPr>
          <w:color w:val="231F20"/>
          <w:w w:val="120"/>
        </w:rPr>
        <w:t xml:space="preserve"> </w:t>
      </w:r>
      <w:r w:rsidR="00AF56C2" w:rsidRPr="002A7275">
        <w:rPr>
          <w:color w:val="231F20"/>
          <w:w w:val="120"/>
        </w:rPr>
        <w:t>№7</w:t>
      </w:r>
      <w:r>
        <w:rPr>
          <w:color w:val="231F20"/>
          <w:w w:val="120"/>
        </w:rPr>
        <w:t xml:space="preserve"> </w:t>
      </w:r>
      <w:r w:rsidR="00AF56C2" w:rsidRPr="002A7275">
        <w:rPr>
          <w:color w:val="231F20"/>
          <w:w w:val="120"/>
        </w:rPr>
        <w:t>«Музыка</w:t>
      </w:r>
      <w:r>
        <w:rPr>
          <w:color w:val="231F20"/>
          <w:w w:val="120"/>
        </w:rPr>
        <w:t xml:space="preserve"> </w:t>
      </w:r>
      <w:r w:rsidR="00AF56C2" w:rsidRPr="002A7275">
        <w:rPr>
          <w:color w:val="231F20"/>
          <w:w w:val="120"/>
        </w:rPr>
        <w:t>театра</w:t>
      </w:r>
      <w:r>
        <w:rPr>
          <w:color w:val="231F20"/>
          <w:w w:val="120"/>
        </w:rPr>
        <w:t xml:space="preserve"> </w:t>
      </w:r>
      <w:r w:rsidR="00AF56C2" w:rsidRPr="002A7275">
        <w:rPr>
          <w:color w:val="231F20"/>
          <w:w w:val="120"/>
        </w:rPr>
        <w:t>и</w:t>
      </w:r>
      <w:r>
        <w:rPr>
          <w:color w:val="231F20"/>
          <w:w w:val="120"/>
        </w:rPr>
        <w:t xml:space="preserve"> </w:t>
      </w:r>
      <w:r w:rsidR="00AF56C2" w:rsidRPr="002A7275">
        <w:rPr>
          <w:color w:val="231F20"/>
          <w:w w:val="120"/>
        </w:rPr>
        <w:t>кино»;</w:t>
      </w:r>
      <w:r w:rsidR="0009138C">
        <w:rPr>
          <w:color w:val="231F20"/>
          <w:w w:val="120"/>
        </w:rPr>
        <w:br/>
      </w:r>
      <w:r w:rsidR="00AF56C2" w:rsidRPr="002A7275">
        <w:rPr>
          <w:color w:val="231F20"/>
          <w:w w:val="120"/>
        </w:rPr>
        <w:t>модуль</w:t>
      </w:r>
      <w:r>
        <w:rPr>
          <w:color w:val="231F20"/>
          <w:w w:val="120"/>
        </w:rPr>
        <w:t xml:space="preserve"> </w:t>
      </w:r>
      <w:r w:rsidR="00AF56C2" w:rsidRPr="002A7275">
        <w:rPr>
          <w:color w:val="231F20"/>
          <w:w w:val="120"/>
        </w:rPr>
        <w:t>№8</w:t>
      </w:r>
      <w:r>
        <w:rPr>
          <w:color w:val="231F20"/>
          <w:w w:val="120"/>
        </w:rPr>
        <w:t xml:space="preserve"> </w:t>
      </w:r>
      <w:r w:rsidR="00AF56C2" w:rsidRPr="002A7275">
        <w:rPr>
          <w:color w:val="231F20"/>
          <w:w w:val="120"/>
        </w:rPr>
        <w:t>«Музыка</w:t>
      </w:r>
      <w:r>
        <w:rPr>
          <w:color w:val="231F20"/>
          <w:w w:val="120"/>
        </w:rPr>
        <w:t xml:space="preserve"> </w:t>
      </w:r>
      <w:r w:rsidR="00AF56C2" w:rsidRPr="002A7275">
        <w:rPr>
          <w:color w:val="231F20"/>
          <w:w w:val="120"/>
        </w:rPr>
        <w:t>в</w:t>
      </w:r>
      <w:r>
        <w:rPr>
          <w:color w:val="231F20"/>
          <w:w w:val="120"/>
        </w:rPr>
        <w:t xml:space="preserve"> </w:t>
      </w:r>
      <w:r w:rsidR="00AF56C2" w:rsidRPr="002A7275">
        <w:rPr>
          <w:color w:val="231F20"/>
          <w:w w:val="120"/>
        </w:rPr>
        <w:t>жизни</w:t>
      </w:r>
      <w:r>
        <w:rPr>
          <w:color w:val="231F20"/>
          <w:w w:val="120"/>
        </w:rPr>
        <w:t xml:space="preserve"> </w:t>
      </w:r>
      <w:r w:rsidR="00AF56C2" w:rsidRPr="002A7275">
        <w:rPr>
          <w:color w:val="231F20"/>
          <w:w w:val="120"/>
        </w:rPr>
        <w:t>человека».</w:t>
      </w:r>
    </w:p>
    <w:p w:rsidR="00AF56C2" w:rsidRPr="002A7275" w:rsidRDefault="00AF56C2" w:rsidP="00AF56C2">
      <w:pPr>
        <w:pStyle w:val="affb"/>
        <w:spacing w:before="1" w:line="247" w:lineRule="auto"/>
        <w:ind w:right="154"/>
        <w:jc w:val="left"/>
      </w:pPr>
      <w:r w:rsidRPr="002A7275">
        <w:rPr>
          <w:color w:val="231F20"/>
          <w:w w:val="115"/>
        </w:rPr>
        <w:t>Необходиморуководствоватьсяпринципомрегулярностизанятийиравномерностиучебнойнагрузки,котораядолжнасоставлятьнеменее1ака-демическогочасавнеделю.Общееколичество — не менее135 часов (33 часа в 1 классе и по 34 часа в год во 2—4 классах).Приразработкерабочейпрограммыпопредмету«Музыка»образовательнаяорганизациявправеиспользоватьвозможностисетевоговзаимодействия,втомчислесорганизациямисистемыдополнительногообразованиядетей,учреждениямикультуры,организациямикультурно-досуговойсферы(театры,музеи,творческиесоюзы).</w:t>
      </w:r>
    </w:p>
    <w:p w:rsidR="00AF56C2" w:rsidRPr="002A7275" w:rsidRDefault="00AF56C2" w:rsidP="00AF56C2">
      <w:pPr>
        <w:pStyle w:val="affb"/>
        <w:spacing w:before="7" w:line="247" w:lineRule="auto"/>
        <w:ind w:right="154"/>
      </w:pPr>
      <w:r w:rsidRPr="002A7275">
        <w:rPr>
          <w:color w:val="231F20"/>
          <w:w w:val="115"/>
        </w:rPr>
        <w:t>Изучение предмета «Музыка» предполагает активную социо-</w:t>
      </w:r>
      <w:r w:rsidRPr="002A7275">
        <w:rPr>
          <w:color w:val="231F20"/>
          <w:w w:val="120"/>
        </w:rPr>
        <w:t>культурную деятельность обучающихся, участие в музыкаль-ныхпраздниках,конкурсах,концертах,театрализованныхдействиях,втомчислеоснованныхнамежпредметныхсвязяхстакимидисциплинамиобразовательнойпрограммы,как</w:t>
      </w:r>
    </w:p>
    <w:p w:rsidR="00AF56C2" w:rsidRDefault="00AF56C2" w:rsidP="00AF56C2">
      <w:pPr>
        <w:pStyle w:val="affb"/>
        <w:spacing w:before="1" w:line="249" w:lineRule="auto"/>
        <w:ind w:firstLine="0"/>
        <w:rPr>
          <w:color w:val="231F20"/>
          <w:w w:val="115"/>
        </w:rPr>
      </w:pPr>
      <w:r w:rsidRPr="002A7275">
        <w:rPr>
          <w:color w:val="231F20"/>
          <w:w w:val="115"/>
        </w:rPr>
        <w:t>«Изобразительное искусство», «Литературное чтение», «Окру-жающий мир», «Основы религиозной культуры и светской эти-ки»,«Иностранныйязык»</w:t>
      </w:r>
      <w:r w:rsidR="0009138C">
        <w:rPr>
          <w:color w:val="231F20"/>
          <w:w w:val="115"/>
        </w:rPr>
        <w:t xml:space="preserve"> </w:t>
      </w:r>
      <w:r w:rsidRPr="002A7275">
        <w:rPr>
          <w:color w:val="231F20"/>
          <w:w w:val="115"/>
        </w:rPr>
        <w:t>и</w:t>
      </w:r>
      <w:r w:rsidR="0009138C">
        <w:rPr>
          <w:color w:val="231F20"/>
          <w:w w:val="115"/>
        </w:rPr>
        <w:t xml:space="preserve"> </w:t>
      </w:r>
      <w:r w:rsidRPr="002A7275">
        <w:rPr>
          <w:color w:val="231F20"/>
          <w:w w:val="115"/>
        </w:rPr>
        <w:t>др.</w:t>
      </w:r>
    </w:p>
    <w:p w:rsidR="0009138C" w:rsidRPr="002A7275" w:rsidRDefault="005C19FD" w:rsidP="0009138C">
      <w:pPr>
        <w:pStyle w:val="1"/>
        <w:spacing w:before="67"/>
        <w:ind w:left="115"/>
        <w:rPr>
          <w:sz w:val="20"/>
          <w:szCs w:val="20"/>
        </w:rPr>
      </w:pPr>
      <w:r>
        <w:rPr>
          <w:sz w:val="20"/>
          <w:szCs w:val="20"/>
          <w:lang w:eastAsia="en-US"/>
        </w:rPr>
        <w:pict>
          <v:shape id="_x0000_s1093" style="position:absolute;left:0;text-align:left;margin-left:56.7pt;margin-top:20.6pt;width:507.45pt;height:.1pt;z-index:-251585536;mso-wrap-distance-left:0;mso-wrap-distance-right:0;mso-position-horizontal-relative:page" coordorigin="1134,412" coordsize="10149,0" path="m1134,412r10148,e" filled="f" strokecolor="#231f20" strokeweight=".5pt">
            <v:path arrowok="t"/>
            <w10:wrap type="topAndBottom" anchorx="page"/>
          </v:shape>
        </w:pict>
      </w:r>
      <w:r>
        <w:rPr>
          <w:sz w:val="20"/>
          <w:szCs w:val="20"/>
          <w:lang w:eastAsia="en-US"/>
        </w:rPr>
        <w:pict>
          <v:shapetype id="_x0000_t202" coordsize="21600,21600" o:spt="202" path="m,l,21600r21600,l21600,xe">
            <v:stroke joinstyle="miter"/>
            <v:path gradientshapeok="t" o:connecttype="rect"/>
          </v:shapetype>
          <v:shape id="_x0000_s1092" type="#_x0000_t202" style="position:absolute;left:0;text-align:left;margin-left:33.85pt;margin-top:339.45pt;width:12.6pt;height:15.8pt;z-index:251729920;mso-position-horizontal-relative:page;mso-position-vertical-relative:page" filled="f" stroked="f">
            <v:textbox style="layout-flow:vertical" inset="0,0,0,0">
              <w:txbxContent>
                <w:p w:rsidR="00C96B47" w:rsidRDefault="00C96B47" w:rsidP="0009138C">
                  <w:pPr>
                    <w:spacing w:before="16"/>
                    <w:ind w:left="20"/>
                    <w:rPr>
                      <w:rFonts w:ascii="Trebuchet MS"/>
                      <w:sz w:val="18"/>
                    </w:rPr>
                  </w:pPr>
                  <w:r>
                    <w:rPr>
                      <w:rFonts w:ascii="Trebuchet MS"/>
                      <w:color w:val="231F20"/>
                      <w:sz w:val="18"/>
                    </w:rPr>
                    <w:t>429</w:t>
                  </w:r>
                </w:p>
              </w:txbxContent>
            </v:textbox>
            <w10:wrap anchorx="page" anchory="page"/>
          </v:shape>
        </w:pict>
      </w:r>
      <w:r w:rsidR="0009138C" w:rsidRPr="002A7275">
        <w:rPr>
          <w:color w:val="231F20"/>
          <w:w w:val="80"/>
          <w:sz w:val="20"/>
          <w:szCs w:val="20"/>
        </w:rPr>
        <w:t>СОДЕРЖАНИЕУЧЕБНОГОПРЕДМЕТА«МУЗЫКА»</w:t>
      </w:r>
    </w:p>
    <w:p w:rsidR="0009138C" w:rsidRPr="002A7275" w:rsidRDefault="0009138C" w:rsidP="0009138C">
      <w:pPr>
        <w:spacing w:before="179"/>
        <w:ind w:left="286"/>
        <w:rPr>
          <w:b/>
          <w:sz w:val="20"/>
          <w:szCs w:val="20"/>
        </w:rPr>
      </w:pPr>
      <w:r w:rsidRPr="002A7275">
        <w:rPr>
          <w:b/>
          <w:sz w:val="20"/>
          <w:szCs w:val="20"/>
        </w:rPr>
        <w:t>1 КЛАСС</w:t>
      </w:r>
    </w:p>
    <w:p w:rsidR="0009138C" w:rsidRPr="002A7275" w:rsidRDefault="0009138C" w:rsidP="0009138C">
      <w:pPr>
        <w:spacing w:before="179"/>
        <w:ind w:left="286"/>
        <w:rPr>
          <w:b/>
          <w:sz w:val="20"/>
          <w:szCs w:val="20"/>
        </w:rPr>
      </w:pPr>
      <w:r w:rsidRPr="002A7275">
        <w:rPr>
          <w:b/>
          <w:sz w:val="20"/>
          <w:szCs w:val="20"/>
        </w:rPr>
        <w:t>Модуль«МУЗЫКАВЖИЗНИЧЕЛОВЕКА»</w:t>
      </w:r>
    </w:p>
    <w:p w:rsidR="0009138C" w:rsidRPr="002A7275" w:rsidRDefault="0009138C" w:rsidP="0009138C">
      <w:pPr>
        <w:spacing w:before="60"/>
        <w:ind w:left="286"/>
        <w:rPr>
          <w:i/>
          <w:sz w:val="20"/>
          <w:szCs w:val="20"/>
        </w:rPr>
      </w:pPr>
      <w:r w:rsidRPr="002A7275">
        <w:rPr>
          <w:i/>
          <w:sz w:val="20"/>
          <w:szCs w:val="20"/>
        </w:rPr>
        <w:t>Красотаивдохновение.</w:t>
      </w:r>
    </w:p>
    <w:p w:rsidR="0009138C" w:rsidRPr="002A7275" w:rsidRDefault="0009138C" w:rsidP="0009138C">
      <w:pPr>
        <w:pStyle w:val="affb"/>
        <w:spacing w:before="60" w:line="292" w:lineRule="auto"/>
        <w:ind w:right="308"/>
      </w:pPr>
      <w:r w:rsidRPr="002A7275">
        <w:t>Стремление человека к красоте Особое состояние — вдохновение. Музыка — возможность вместепереживатьвдохновение,наслаждатьсякрасотой.Музыкальноеединстволюдей—хор,хоровод.</w:t>
      </w:r>
    </w:p>
    <w:p w:rsidR="0009138C" w:rsidRPr="002A7275" w:rsidRDefault="0009138C" w:rsidP="0009138C">
      <w:pPr>
        <w:spacing w:line="275" w:lineRule="exact"/>
        <w:ind w:left="286"/>
        <w:rPr>
          <w:i/>
          <w:sz w:val="20"/>
          <w:szCs w:val="20"/>
        </w:rPr>
      </w:pPr>
      <w:r w:rsidRPr="002A7275">
        <w:rPr>
          <w:i/>
          <w:sz w:val="20"/>
          <w:szCs w:val="20"/>
        </w:rPr>
        <w:t>Музыкальныепейзажи.</w:t>
      </w:r>
    </w:p>
    <w:p w:rsidR="0009138C" w:rsidRPr="002A7275" w:rsidRDefault="0009138C" w:rsidP="0009138C">
      <w:pPr>
        <w:pStyle w:val="affb"/>
        <w:spacing w:before="60" w:line="292" w:lineRule="auto"/>
        <w:ind w:right="477"/>
      </w:pPr>
      <w:r w:rsidRPr="002A7275">
        <w:t>Образы природы в музыке. Настроение музыкальных пейзажей. Чувства человека, любующегосяприродой. Музыка — выражение глубоких чувств, тонких оттенков настроения, которые труднопередатьсловами.</w:t>
      </w:r>
    </w:p>
    <w:p w:rsidR="0009138C" w:rsidRPr="002A7275" w:rsidRDefault="0009138C" w:rsidP="0009138C">
      <w:pPr>
        <w:spacing w:line="274" w:lineRule="exact"/>
        <w:ind w:left="286"/>
        <w:rPr>
          <w:i/>
          <w:sz w:val="20"/>
          <w:szCs w:val="20"/>
        </w:rPr>
      </w:pPr>
      <w:r w:rsidRPr="002A7275">
        <w:rPr>
          <w:i/>
          <w:sz w:val="20"/>
          <w:szCs w:val="20"/>
        </w:rPr>
        <w:t>Музыкальныепортреты.</w:t>
      </w:r>
    </w:p>
    <w:p w:rsidR="0009138C" w:rsidRPr="002A7275" w:rsidRDefault="0009138C" w:rsidP="0009138C">
      <w:pPr>
        <w:pStyle w:val="affb"/>
        <w:spacing w:before="60" w:line="292" w:lineRule="auto"/>
        <w:ind w:right="360"/>
      </w:pPr>
      <w:r w:rsidRPr="002A7275">
        <w:t>Музыка, передающая образ человека, его походку, движения, характер, манеру речи. «Портреты»,выраженныевмузыкальных интонациях.</w:t>
      </w:r>
    </w:p>
    <w:p w:rsidR="0009138C" w:rsidRPr="002A7275" w:rsidRDefault="0009138C" w:rsidP="0009138C">
      <w:pPr>
        <w:spacing w:line="275" w:lineRule="exact"/>
        <w:ind w:left="286"/>
        <w:rPr>
          <w:i/>
          <w:sz w:val="20"/>
          <w:szCs w:val="20"/>
        </w:rPr>
      </w:pPr>
      <w:r w:rsidRPr="002A7275">
        <w:rPr>
          <w:i/>
          <w:sz w:val="20"/>
          <w:szCs w:val="20"/>
        </w:rPr>
        <w:t>Какойжепраздникбезмузыки?</w:t>
      </w:r>
    </w:p>
    <w:p w:rsidR="0009138C" w:rsidRPr="002A7275" w:rsidRDefault="0009138C" w:rsidP="0009138C">
      <w:pPr>
        <w:pStyle w:val="affb"/>
        <w:spacing w:before="60" w:line="292" w:lineRule="auto"/>
        <w:ind w:right="737"/>
      </w:pPr>
      <w:r w:rsidRPr="002A7275">
        <w:t>Музыка, создающая настроение праздника. Музыка в цирке, на уличном шествии, спортивномпразднике.</w:t>
      </w:r>
    </w:p>
    <w:p w:rsidR="0009138C" w:rsidRPr="002A7275" w:rsidRDefault="0009138C" w:rsidP="0009138C">
      <w:pPr>
        <w:spacing w:line="275" w:lineRule="exact"/>
        <w:ind w:left="286"/>
        <w:rPr>
          <w:sz w:val="20"/>
          <w:szCs w:val="20"/>
        </w:rPr>
      </w:pPr>
      <w:r w:rsidRPr="002A7275">
        <w:rPr>
          <w:i/>
          <w:sz w:val="20"/>
          <w:szCs w:val="20"/>
        </w:rPr>
        <w:t>Музыканавойне,музыкаовойне</w:t>
      </w:r>
      <w:r w:rsidRPr="002A7275">
        <w:rPr>
          <w:sz w:val="20"/>
          <w:szCs w:val="20"/>
        </w:rPr>
        <w:t>.</w:t>
      </w:r>
    </w:p>
    <w:p w:rsidR="0009138C" w:rsidRPr="002A7275" w:rsidRDefault="0009138C" w:rsidP="0009138C">
      <w:pPr>
        <w:pStyle w:val="affb"/>
        <w:spacing w:before="60" w:line="292" w:lineRule="auto"/>
        <w:ind w:right="1004"/>
      </w:pPr>
      <w:r w:rsidRPr="002A7275">
        <w:t>Военная тема в музыкальном искусстве. Военные песни, марши, интонации, ритмы, тембры(призывнаякварта,пунктирныйритм, тембрымалогобарабана, трубыит.д.)</w:t>
      </w:r>
    </w:p>
    <w:p w:rsidR="0009138C" w:rsidRPr="002A7275" w:rsidRDefault="0009138C" w:rsidP="0009138C">
      <w:pPr>
        <w:pStyle w:val="1"/>
        <w:spacing w:before="119"/>
        <w:ind w:left="286"/>
        <w:rPr>
          <w:sz w:val="20"/>
          <w:szCs w:val="20"/>
        </w:rPr>
      </w:pPr>
      <w:r w:rsidRPr="002A7275">
        <w:rPr>
          <w:sz w:val="20"/>
          <w:szCs w:val="20"/>
        </w:rPr>
        <w:t>Модуль«НАРОДНАЯМУЗЫКАРОССИИ»</w:t>
      </w:r>
    </w:p>
    <w:p w:rsidR="0009138C" w:rsidRPr="002A7275" w:rsidRDefault="0009138C" w:rsidP="0009138C">
      <w:pPr>
        <w:spacing w:before="60"/>
        <w:ind w:left="286"/>
        <w:rPr>
          <w:sz w:val="20"/>
          <w:szCs w:val="20"/>
        </w:rPr>
      </w:pPr>
      <w:r w:rsidRPr="002A7275">
        <w:rPr>
          <w:i/>
          <w:sz w:val="20"/>
          <w:szCs w:val="20"/>
        </w:rPr>
        <w:t>Край,вкоторомтыживёшь</w:t>
      </w:r>
      <w:r w:rsidRPr="002A7275">
        <w:rPr>
          <w:sz w:val="20"/>
          <w:szCs w:val="20"/>
        </w:rPr>
        <w:t>.</w:t>
      </w:r>
    </w:p>
    <w:p w:rsidR="0009138C" w:rsidRPr="002A7275" w:rsidRDefault="0009138C" w:rsidP="0009138C">
      <w:pPr>
        <w:pStyle w:val="affb"/>
        <w:spacing w:before="61"/>
        <w:ind w:left="286" w:firstLine="0"/>
      </w:pPr>
      <w:r w:rsidRPr="002A7275">
        <w:t>МузыкальныетрадициималойРодины.Песни,обряды,музыкальныеинструменты</w:t>
      </w:r>
    </w:p>
    <w:p w:rsidR="0009138C" w:rsidRPr="002A7275" w:rsidRDefault="0009138C" w:rsidP="0009138C">
      <w:pPr>
        <w:spacing w:before="60"/>
        <w:ind w:left="286"/>
        <w:rPr>
          <w:i/>
          <w:sz w:val="20"/>
          <w:szCs w:val="20"/>
        </w:rPr>
      </w:pPr>
      <w:r w:rsidRPr="002A7275">
        <w:rPr>
          <w:i/>
          <w:sz w:val="20"/>
          <w:szCs w:val="20"/>
        </w:rPr>
        <w:t>Русскийфольклор.</w:t>
      </w:r>
    </w:p>
    <w:p w:rsidR="0009138C" w:rsidRPr="002A7275" w:rsidRDefault="0009138C" w:rsidP="0009138C">
      <w:pPr>
        <w:pStyle w:val="affb"/>
        <w:spacing w:before="60" w:line="292" w:lineRule="auto"/>
        <w:ind w:right="532"/>
      </w:pPr>
      <w:r w:rsidRPr="002A7275">
        <w:t>Русские народные песни (трудовые, солдатские, хороводные и др.). Детский фольклор (игровые,заклички,потешки,считалки, прибаутки)</w:t>
      </w:r>
    </w:p>
    <w:p w:rsidR="0009138C" w:rsidRPr="002A7275" w:rsidRDefault="0009138C" w:rsidP="0009138C">
      <w:pPr>
        <w:spacing w:line="275" w:lineRule="exact"/>
        <w:ind w:left="286"/>
        <w:rPr>
          <w:i/>
          <w:sz w:val="20"/>
          <w:szCs w:val="20"/>
        </w:rPr>
      </w:pPr>
      <w:r w:rsidRPr="002A7275">
        <w:rPr>
          <w:i/>
          <w:sz w:val="20"/>
          <w:szCs w:val="20"/>
        </w:rPr>
        <w:t>Русскиенародныемузыкальныеинструменты.</w:t>
      </w:r>
    </w:p>
    <w:p w:rsidR="0009138C" w:rsidRPr="002A7275" w:rsidRDefault="0009138C" w:rsidP="0009138C">
      <w:pPr>
        <w:pStyle w:val="affb"/>
        <w:spacing w:before="60" w:line="292" w:lineRule="auto"/>
        <w:ind w:right="1160"/>
      </w:pPr>
      <w:r w:rsidRPr="002A7275">
        <w:t>Народные музыкальные инструменты (балалайка, рожок, свирель, гусли, гармонь, ложки).Инструментальныенаигрыши.Плясовые мелодии.</w:t>
      </w:r>
    </w:p>
    <w:p w:rsidR="0009138C" w:rsidRPr="002A7275" w:rsidRDefault="0009138C" w:rsidP="0009138C">
      <w:pPr>
        <w:spacing w:line="275" w:lineRule="exact"/>
        <w:ind w:left="286"/>
        <w:rPr>
          <w:i/>
          <w:sz w:val="20"/>
          <w:szCs w:val="20"/>
        </w:rPr>
      </w:pPr>
      <w:r w:rsidRPr="002A7275">
        <w:rPr>
          <w:i/>
          <w:sz w:val="20"/>
          <w:szCs w:val="20"/>
        </w:rPr>
        <w:t>Сказки,мифыилегенды</w:t>
      </w:r>
    </w:p>
    <w:p w:rsidR="0009138C" w:rsidRPr="002A7275" w:rsidRDefault="0009138C" w:rsidP="0009138C">
      <w:pPr>
        <w:pStyle w:val="affb"/>
        <w:spacing w:before="60" w:line="292" w:lineRule="auto"/>
        <w:ind w:right="100"/>
      </w:pPr>
      <w:r w:rsidRPr="002A7275">
        <w:t>Народныесказители.Русскиенародныесказания,былины.ЭпоснародовРоссии2.Сказкиилегендыомузыкеи музыкантах</w:t>
      </w:r>
    </w:p>
    <w:p w:rsidR="0009138C" w:rsidRPr="002A7275" w:rsidRDefault="0009138C" w:rsidP="0009138C">
      <w:pPr>
        <w:pStyle w:val="1"/>
        <w:spacing w:before="119"/>
        <w:ind w:left="286"/>
        <w:rPr>
          <w:sz w:val="20"/>
          <w:szCs w:val="20"/>
        </w:rPr>
      </w:pPr>
      <w:r w:rsidRPr="002A7275">
        <w:rPr>
          <w:sz w:val="20"/>
          <w:szCs w:val="20"/>
        </w:rPr>
        <w:t>Mодуль«МУЗЫКАЛЬНАЯГРАМОТА»</w:t>
      </w:r>
    </w:p>
    <w:p w:rsidR="0009138C" w:rsidRPr="002A7275" w:rsidRDefault="0009138C" w:rsidP="0009138C">
      <w:pPr>
        <w:spacing w:before="60"/>
        <w:ind w:left="286"/>
        <w:rPr>
          <w:sz w:val="20"/>
          <w:szCs w:val="20"/>
        </w:rPr>
      </w:pPr>
      <w:r w:rsidRPr="002A7275">
        <w:rPr>
          <w:i/>
          <w:sz w:val="20"/>
          <w:szCs w:val="20"/>
        </w:rPr>
        <w:t>Весьмирзвучит</w:t>
      </w:r>
      <w:r w:rsidRPr="002A7275">
        <w:rPr>
          <w:sz w:val="20"/>
          <w:szCs w:val="20"/>
        </w:rPr>
        <w:t>.</w:t>
      </w:r>
    </w:p>
    <w:p w:rsidR="0009138C" w:rsidRPr="002A7275" w:rsidRDefault="0009138C" w:rsidP="0009138C">
      <w:pPr>
        <w:pStyle w:val="affb"/>
        <w:spacing w:before="60"/>
        <w:ind w:left="286" w:firstLine="0"/>
      </w:pPr>
      <w:r w:rsidRPr="002A7275">
        <w:t>Звукимузыкальныеишумовые.Свойствазвука:высота,громкость,длительность,тембр.</w:t>
      </w:r>
    </w:p>
    <w:p w:rsidR="0009138C" w:rsidRPr="002A7275" w:rsidRDefault="0009138C" w:rsidP="0009138C">
      <w:pPr>
        <w:spacing w:before="60"/>
        <w:ind w:left="286"/>
        <w:rPr>
          <w:i/>
          <w:sz w:val="20"/>
          <w:szCs w:val="20"/>
        </w:rPr>
      </w:pPr>
      <w:r w:rsidRPr="002A7275">
        <w:rPr>
          <w:i/>
          <w:sz w:val="20"/>
          <w:szCs w:val="20"/>
        </w:rPr>
        <w:t>Звукоряд.</w:t>
      </w:r>
    </w:p>
    <w:p w:rsidR="0009138C" w:rsidRPr="002A7275" w:rsidRDefault="0009138C" w:rsidP="0009138C">
      <w:pPr>
        <w:pStyle w:val="affb"/>
        <w:spacing w:before="60"/>
        <w:ind w:left="286" w:firstLine="0"/>
      </w:pPr>
      <w:r w:rsidRPr="002A7275">
        <w:t>Нотныйстан,скрипичныйключ.Нотыпервойоктавы</w:t>
      </w:r>
    </w:p>
    <w:p w:rsidR="0009138C" w:rsidRPr="002A7275" w:rsidRDefault="0009138C" w:rsidP="0009138C">
      <w:pPr>
        <w:spacing w:before="60"/>
        <w:ind w:left="286"/>
        <w:rPr>
          <w:i/>
          <w:sz w:val="20"/>
          <w:szCs w:val="20"/>
        </w:rPr>
      </w:pPr>
      <w:r w:rsidRPr="002A7275">
        <w:rPr>
          <w:i/>
          <w:sz w:val="20"/>
          <w:szCs w:val="20"/>
        </w:rPr>
        <w:t>Ритм.</w:t>
      </w:r>
    </w:p>
    <w:p w:rsidR="0009138C" w:rsidRPr="002A7275" w:rsidRDefault="0009138C" w:rsidP="0009138C">
      <w:pPr>
        <w:pStyle w:val="affb"/>
        <w:spacing w:before="61"/>
        <w:ind w:left="286" w:firstLine="0"/>
      </w:pPr>
      <w:r w:rsidRPr="002A7275">
        <w:t>Звукидлинныеикороткие(восьмыеичетвертныедлительности),такт,тактоваячерта</w:t>
      </w:r>
    </w:p>
    <w:p w:rsidR="0009138C" w:rsidRPr="002A7275" w:rsidRDefault="0009138C" w:rsidP="0009138C">
      <w:pPr>
        <w:spacing w:before="60"/>
        <w:ind w:left="286"/>
        <w:rPr>
          <w:i/>
          <w:sz w:val="20"/>
          <w:szCs w:val="20"/>
        </w:rPr>
      </w:pPr>
      <w:r w:rsidRPr="002A7275">
        <w:rPr>
          <w:i/>
          <w:sz w:val="20"/>
          <w:szCs w:val="20"/>
        </w:rPr>
        <w:t>Ритмическийрисунок.</w:t>
      </w:r>
    </w:p>
    <w:p w:rsidR="0009138C" w:rsidRPr="002A7275" w:rsidRDefault="0009138C" w:rsidP="0009138C">
      <w:pPr>
        <w:pStyle w:val="affb"/>
        <w:spacing w:before="60" w:line="292" w:lineRule="auto"/>
        <w:ind w:right="919"/>
      </w:pPr>
      <w:r w:rsidRPr="002A7275">
        <w:t>Длительности половинная, целая, шестнадцатые. Паузы. Ритмические рисунки. Ритмическаяпартитура.</w:t>
      </w:r>
    </w:p>
    <w:p w:rsidR="0009138C" w:rsidRPr="002A7275" w:rsidRDefault="0009138C" w:rsidP="0009138C">
      <w:pPr>
        <w:spacing w:line="275" w:lineRule="exact"/>
        <w:ind w:left="286"/>
        <w:rPr>
          <w:i/>
          <w:sz w:val="20"/>
          <w:szCs w:val="20"/>
        </w:rPr>
      </w:pPr>
      <w:r w:rsidRPr="002A7275">
        <w:rPr>
          <w:i/>
          <w:sz w:val="20"/>
          <w:szCs w:val="20"/>
        </w:rPr>
        <w:t>Высотазвуков.</w:t>
      </w:r>
    </w:p>
    <w:p w:rsidR="0009138C" w:rsidRPr="002A7275" w:rsidRDefault="0009138C" w:rsidP="0009138C">
      <w:pPr>
        <w:pStyle w:val="affb"/>
        <w:spacing w:before="60" w:line="292" w:lineRule="auto"/>
      </w:pPr>
      <w:r w:rsidRPr="002A7275">
        <w:t>Регистры.Нотыпевческогодиапазона.Расположениенотнаклавиатуре.Знакиальтерации.(диезы,бемоли,бекары).</w:t>
      </w:r>
    </w:p>
    <w:p w:rsidR="0009138C" w:rsidRPr="002A7275" w:rsidRDefault="0009138C" w:rsidP="0009138C">
      <w:pPr>
        <w:pStyle w:val="1"/>
        <w:spacing w:before="119"/>
        <w:ind w:left="286"/>
        <w:rPr>
          <w:sz w:val="20"/>
          <w:szCs w:val="20"/>
        </w:rPr>
      </w:pPr>
      <w:r w:rsidRPr="002A7275">
        <w:rPr>
          <w:sz w:val="20"/>
          <w:szCs w:val="20"/>
        </w:rPr>
        <w:t>Модуль"КЛАССИЧЕСКАЯМУЗЫКА"</w:t>
      </w:r>
    </w:p>
    <w:p w:rsidR="0009138C" w:rsidRPr="002A7275" w:rsidRDefault="0009138C" w:rsidP="0009138C">
      <w:pPr>
        <w:rPr>
          <w:sz w:val="20"/>
          <w:szCs w:val="20"/>
        </w:rPr>
        <w:sectPr w:rsidR="0009138C" w:rsidRPr="002A7275" w:rsidSect="00AF56C2">
          <w:pgSz w:w="11900" w:h="16840"/>
          <w:pgMar w:top="520" w:right="560" w:bottom="280" w:left="560" w:header="720" w:footer="720" w:gutter="0"/>
          <w:cols w:space="720"/>
          <w:docGrid w:linePitch="299"/>
        </w:sectPr>
      </w:pPr>
    </w:p>
    <w:p w:rsidR="0009138C" w:rsidRPr="002A7275" w:rsidRDefault="0009138C" w:rsidP="0009138C">
      <w:pPr>
        <w:spacing w:before="66"/>
        <w:ind w:left="286"/>
        <w:rPr>
          <w:i/>
          <w:sz w:val="20"/>
          <w:szCs w:val="20"/>
        </w:rPr>
      </w:pPr>
      <w:r w:rsidRPr="002A7275">
        <w:rPr>
          <w:i/>
          <w:sz w:val="20"/>
          <w:szCs w:val="20"/>
        </w:rPr>
        <w:t>Композиторы—детям.</w:t>
      </w:r>
    </w:p>
    <w:p w:rsidR="0009138C" w:rsidRPr="002A7275" w:rsidRDefault="0009138C" w:rsidP="0009138C">
      <w:pPr>
        <w:pStyle w:val="affb"/>
        <w:spacing w:before="60" w:line="292" w:lineRule="auto"/>
        <w:ind w:right="788"/>
      </w:pPr>
      <w:r w:rsidRPr="002A7275">
        <w:t>ДетскаямузыкаП.И.Чайковского,С.С.Прокофьева,Д.Б.Кабалевскогоидр.Понятиежанра.Песня,танец, марш</w:t>
      </w:r>
    </w:p>
    <w:p w:rsidR="0009138C" w:rsidRPr="002A7275" w:rsidRDefault="0009138C" w:rsidP="0009138C">
      <w:pPr>
        <w:spacing w:line="275" w:lineRule="exact"/>
        <w:ind w:left="286"/>
        <w:rPr>
          <w:sz w:val="20"/>
          <w:szCs w:val="20"/>
        </w:rPr>
      </w:pPr>
      <w:r w:rsidRPr="002A7275">
        <w:rPr>
          <w:i/>
          <w:sz w:val="20"/>
          <w:szCs w:val="20"/>
        </w:rPr>
        <w:t>Оркестр</w:t>
      </w:r>
      <w:r w:rsidRPr="002A7275">
        <w:rPr>
          <w:sz w:val="20"/>
          <w:szCs w:val="20"/>
        </w:rPr>
        <w:t>.</w:t>
      </w:r>
    </w:p>
    <w:p w:rsidR="0009138C" w:rsidRPr="002A7275" w:rsidRDefault="0009138C" w:rsidP="0009138C">
      <w:pPr>
        <w:pStyle w:val="affb"/>
        <w:spacing w:before="60" w:line="292" w:lineRule="auto"/>
      </w:pPr>
      <w:r w:rsidRPr="002A7275">
        <w:t>Оркестр—большойколлективмузыкантов.Дирижёр,партитура,репетиция.Жанрконцерта—музыкальноесоревнование солиста с оркестром.</w:t>
      </w:r>
    </w:p>
    <w:p w:rsidR="0009138C" w:rsidRPr="002A7275" w:rsidRDefault="0009138C" w:rsidP="0009138C">
      <w:pPr>
        <w:spacing w:line="275" w:lineRule="exact"/>
        <w:ind w:left="286"/>
        <w:rPr>
          <w:sz w:val="20"/>
          <w:szCs w:val="20"/>
        </w:rPr>
      </w:pPr>
      <w:r w:rsidRPr="002A7275">
        <w:rPr>
          <w:i/>
          <w:sz w:val="20"/>
          <w:szCs w:val="20"/>
        </w:rPr>
        <w:t>Музыкальныеинструменты.Фортепиано</w:t>
      </w:r>
      <w:r w:rsidRPr="002A7275">
        <w:rPr>
          <w:sz w:val="20"/>
          <w:szCs w:val="20"/>
        </w:rPr>
        <w:t>.</w:t>
      </w:r>
    </w:p>
    <w:p w:rsidR="0009138C" w:rsidRPr="002A7275" w:rsidRDefault="0009138C" w:rsidP="0009138C">
      <w:pPr>
        <w:pStyle w:val="affb"/>
        <w:spacing w:before="60" w:line="292" w:lineRule="auto"/>
        <w:ind w:right="788"/>
      </w:pPr>
      <w:r w:rsidRPr="002A7275">
        <w:t>Рояльипианино.Историяизобретенияфортепиано,«секрет»названияинструмента(форте+пиано).«Предки»и «наследники»фортепиано(клавесин, синтезатор).</w:t>
      </w:r>
    </w:p>
    <w:p w:rsidR="0009138C" w:rsidRPr="002A7275" w:rsidRDefault="0009138C" w:rsidP="0009138C">
      <w:pPr>
        <w:spacing w:line="275" w:lineRule="exact"/>
        <w:ind w:left="286"/>
        <w:rPr>
          <w:i/>
          <w:sz w:val="20"/>
          <w:szCs w:val="20"/>
        </w:rPr>
      </w:pPr>
      <w:r w:rsidRPr="002A7275">
        <w:rPr>
          <w:i/>
          <w:sz w:val="20"/>
          <w:szCs w:val="20"/>
        </w:rPr>
        <w:t>Музыкальныеинструменты.Флейта.</w:t>
      </w:r>
    </w:p>
    <w:p w:rsidR="0009138C" w:rsidRPr="002A7275" w:rsidRDefault="0009138C" w:rsidP="0009138C">
      <w:pPr>
        <w:pStyle w:val="affb"/>
        <w:spacing w:before="60" w:line="292" w:lineRule="auto"/>
        <w:ind w:right="1056"/>
      </w:pPr>
      <w:r w:rsidRPr="002A7275">
        <w:t>Предкисовременнойфлейты.ЛегендаонимфеСиринкс.Музыкадляфлейтысоло,флейтывсопровождении фортепиано, оркестра.</w:t>
      </w:r>
    </w:p>
    <w:p w:rsidR="0009138C" w:rsidRPr="002A7275" w:rsidRDefault="0009138C" w:rsidP="0009138C">
      <w:pPr>
        <w:spacing w:line="275" w:lineRule="exact"/>
        <w:ind w:left="286"/>
        <w:rPr>
          <w:sz w:val="20"/>
          <w:szCs w:val="20"/>
        </w:rPr>
      </w:pPr>
      <w:r w:rsidRPr="002A7275">
        <w:rPr>
          <w:i/>
          <w:sz w:val="20"/>
          <w:szCs w:val="20"/>
        </w:rPr>
        <w:t>Музыкальныеинструменты.Скрипка,виолончель</w:t>
      </w:r>
      <w:r w:rsidRPr="002A7275">
        <w:rPr>
          <w:sz w:val="20"/>
          <w:szCs w:val="20"/>
        </w:rPr>
        <w:t>.</w:t>
      </w:r>
    </w:p>
    <w:p w:rsidR="0009138C" w:rsidRPr="002A7275" w:rsidRDefault="0009138C" w:rsidP="0009138C">
      <w:pPr>
        <w:pStyle w:val="affb"/>
        <w:spacing w:before="60" w:line="292" w:lineRule="auto"/>
      </w:pPr>
      <w:r w:rsidRPr="002A7275">
        <w:t>Певучестьтембровструнныхсмычковыхинструментов.Композиторы,сочинявшиескрипичнуюмузыку.Знаменитыеисполнители, мастера,изготавливавшиеинструменты.</w:t>
      </w:r>
    </w:p>
    <w:p w:rsidR="0009138C" w:rsidRPr="002A7275" w:rsidRDefault="0009138C" w:rsidP="0009138C">
      <w:pPr>
        <w:pStyle w:val="1"/>
        <w:spacing w:before="119"/>
        <w:ind w:left="286"/>
        <w:rPr>
          <w:sz w:val="20"/>
          <w:szCs w:val="20"/>
        </w:rPr>
      </w:pPr>
      <w:r w:rsidRPr="002A7275">
        <w:rPr>
          <w:sz w:val="20"/>
          <w:szCs w:val="20"/>
        </w:rPr>
        <w:t>Модуль"ДУХОВНАЯМУЗЫКА"</w:t>
      </w:r>
    </w:p>
    <w:p w:rsidR="0009138C" w:rsidRPr="002A7275" w:rsidRDefault="0009138C" w:rsidP="0009138C">
      <w:pPr>
        <w:spacing w:before="60"/>
        <w:ind w:left="286"/>
        <w:rPr>
          <w:i/>
          <w:sz w:val="20"/>
          <w:szCs w:val="20"/>
        </w:rPr>
      </w:pPr>
      <w:r w:rsidRPr="002A7275">
        <w:rPr>
          <w:i/>
          <w:sz w:val="20"/>
          <w:szCs w:val="20"/>
        </w:rPr>
        <w:t>Песниверующих.</w:t>
      </w:r>
    </w:p>
    <w:p w:rsidR="0009138C" w:rsidRPr="002A7275" w:rsidRDefault="0009138C" w:rsidP="0009138C">
      <w:pPr>
        <w:pStyle w:val="affb"/>
        <w:spacing w:before="60" w:line="292" w:lineRule="auto"/>
      </w:pPr>
      <w:r w:rsidRPr="002A7275">
        <w:t>Молитва,хорал,песнопение,духовныйстих.Образыдуховноймузыкивтворчествекомпозиторов-классиков.</w:t>
      </w:r>
    </w:p>
    <w:p w:rsidR="0009138C" w:rsidRPr="002A7275" w:rsidRDefault="0009138C" w:rsidP="0009138C">
      <w:pPr>
        <w:pStyle w:val="1"/>
        <w:spacing w:before="119"/>
        <w:ind w:left="286"/>
        <w:rPr>
          <w:sz w:val="20"/>
          <w:szCs w:val="20"/>
        </w:rPr>
      </w:pPr>
      <w:r w:rsidRPr="002A7275">
        <w:rPr>
          <w:sz w:val="20"/>
          <w:szCs w:val="20"/>
        </w:rPr>
        <w:t>Модуль"МУЗЫКАНАРОДОВМИРА"</w:t>
      </w:r>
    </w:p>
    <w:p w:rsidR="0009138C" w:rsidRPr="002A7275" w:rsidRDefault="0009138C" w:rsidP="0009138C">
      <w:pPr>
        <w:spacing w:before="60"/>
        <w:ind w:left="286"/>
        <w:rPr>
          <w:i/>
          <w:sz w:val="20"/>
          <w:szCs w:val="20"/>
        </w:rPr>
      </w:pPr>
      <w:r w:rsidRPr="002A7275">
        <w:rPr>
          <w:i/>
          <w:sz w:val="20"/>
          <w:szCs w:val="20"/>
        </w:rPr>
        <w:t>Музыканашихсоседей.</w:t>
      </w:r>
    </w:p>
    <w:p w:rsidR="0009138C" w:rsidRPr="002A7275" w:rsidRDefault="0009138C" w:rsidP="0009138C">
      <w:pPr>
        <w:pStyle w:val="affb"/>
        <w:spacing w:before="60" w:line="292" w:lineRule="auto"/>
        <w:ind w:right="706"/>
      </w:pPr>
      <w:r w:rsidRPr="002A7275">
        <w:t>Фольклор и музыкальные традиции Белоруссии, Украины, Прибалтики (песни, танцы, обычаи,музыкальныеинструменты).</w:t>
      </w:r>
    </w:p>
    <w:p w:rsidR="0009138C" w:rsidRPr="002A7275" w:rsidRDefault="0009138C" w:rsidP="0009138C">
      <w:pPr>
        <w:pStyle w:val="1"/>
        <w:spacing w:before="119"/>
        <w:ind w:left="286"/>
        <w:rPr>
          <w:sz w:val="20"/>
          <w:szCs w:val="20"/>
        </w:rPr>
      </w:pPr>
      <w:r w:rsidRPr="002A7275">
        <w:rPr>
          <w:sz w:val="20"/>
          <w:szCs w:val="20"/>
        </w:rPr>
        <w:t>Модуль"МУЗЫКАТЕАТРАИКИНО"</w:t>
      </w:r>
    </w:p>
    <w:p w:rsidR="0009138C" w:rsidRPr="002A7275" w:rsidRDefault="0009138C" w:rsidP="0009138C">
      <w:pPr>
        <w:spacing w:before="60"/>
        <w:ind w:left="286"/>
        <w:rPr>
          <w:i/>
          <w:sz w:val="20"/>
          <w:szCs w:val="20"/>
        </w:rPr>
      </w:pPr>
      <w:r w:rsidRPr="002A7275">
        <w:rPr>
          <w:i/>
          <w:sz w:val="20"/>
          <w:szCs w:val="20"/>
        </w:rPr>
        <w:t>Музыкальнаясказканасцене,наэкране.</w:t>
      </w:r>
    </w:p>
    <w:p w:rsidR="0009138C" w:rsidRPr="002A7275" w:rsidRDefault="0009138C" w:rsidP="0009138C">
      <w:pPr>
        <w:pStyle w:val="affb"/>
        <w:spacing w:before="61"/>
        <w:ind w:left="286" w:firstLine="0"/>
      </w:pPr>
      <w:r w:rsidRPr="002A7275">
        <w:t>Характерыперсонажей,отражённыевмузыке.Тембрголоса.Соло.Хор,ансамбль.</w:t>
      </w:r>
    </w:p>
    <w:p w:rsidR="0009138C" w:rsidRPr="002A7275" w:rsidRDefault="0009138C" w:rsidP="0009138C">
      <w:pPr>
        <w:pStyle w:val="1"/>
        <w:spacing w:before="105" w:line="206" w:lineRule="auto"/>
        <w:ind w:left="118" w:right="1309"/>
        <w:rPr>
          <w:color w:val="231F20"/>
          <w:w w:val="80"/>
          <w:sz w:val="20"/>
          <w:szCs w:val="20"/>
        </w:rPr>
      </w:pPr>
    </w:p>
    <w:p w:rsidR="0009138C" w:rsidRPr="002A7275" w:rsidRDefault="0009138C" w:rsidP="0009138C">
      <w:pPr>
        <w:pStyle w:val="1"/>
        <w:spacing w:before="105" w:line="206" w:lineRule="auto"/>
        <w:ind w:left="118" w:right="1309"/>
        <w:rPr>
          <w:color w:val="231F20"/>
          <w:w w:val="80"/>
          <w:sz w:val="20"/>
          <w:szCs w:val="20"/>
        </w:rPr>
      </w:pPr>
    </w:p>
    <w:p w:rsidR="0009138C" w:rsidRPr="002A7275" w:rsidRDefault="0009138C" w:rsidP="0009138C">
      <w:pPr>
        <w:pStyle w:val="1"/>
        <w:spacing w:before="105" w:line="206" w:lineRule="auto"/>
        <w:ind w:left="118" w:right="1309"/>
        <w:rPr>
          <w:color w:val="231F20"/>
          <w:w w:val="80"/>
          <w:sz w:val="20"/>
          <w:szCs w:val="20"/>
        </w:rPr>
      </w:pPr>
      <w:r w:rsidRPr="002A7275">
        <w:rPr>
          <w:color w:val="231F20"/>
          <w:w w:val="80"/>
          <w:sz w:val="20"/>
          <w:szCs w:val="20"/>
        </w:rPr>
        <w:t>2 КЛАСС</w:t>
      </w:r>
    </w:p>
    <w:p w:rsidR="0009138C" w:rsidRPr="002A7275" w:rsidRDefault="0009138C" w:rsidP="0009138C">
      <w:pPr>
        <w:spacing w:before="179"/>
        <w:ind w:left="286"/>
        <w:rPr>
          <w:b/>
          <w:sz w:val="20"/>
          <w:szCs w:val="20"/>
        </w:rPr>
      </w:pPr>
      <w:r w:rsidRPr="002A7275">
        <w:rPr>
          <w:b/>
          <w:sz w:val="20"/>
          <w:szCs w:val="20"/>
        </w:rPr>
        <w:t>Модуль«МУЗЫКАВЖИЗНИЧЕЛОВЕКА»</w:t>
      </w:r>
    </w:p>
    <w:p w:rsidR="0009138C" w:rsidRPr="002A7275" w:rsidRDefault="0009138C" w:rsidP="0009138C">
      <w:pPr>
        <w:spacing w:before="60"/>
        <w:ind w:left="286"/>
        <w:rPr>
          <w:i/>
          <w:sz w:val="20"/>
          <w:szCs w:val="20"/>
        </w:rPr>
      </w:pPr>
      <w:r w:rsidRPr="002A7275">
        <w:rPr>
          <w:i/>
          <w:sz w:val="20"/>
          <w:szCs w:val="20"/>
        </w:rPr>
        <w:t>Музыкальныепейзажи</w:t>
      </w:r>
    </w:p>
    <w:p w:rsidR="0009138C" w:rsidRPr="002A7275" w:rsidRDefault="0009138C" w:rsidP="0009138C">
      <w:pPr>
        <w:pStyle w:val="affb"/>
        <w:spacing w:before="60" w:line="292" w:lineRule="auto"/>
        <w:ind w:right="477"/>
      </w:pPr>
      <w:r w:rsidRPr="002A7275">
        <w:t>Образы природы в музыке. Настроение музыкальных пейзажей. Чувства человека, любующегосяприродой. Музыка — выражение глубоких чувств, тонких оттенков настроения, которые труднопередатьсловами</w:t>
      </w:r>
    </w:p>
    <w:p w:rsidR="0009138C" w:rsidRPr="002A7275" w:rsidRDefault="0009138C" w:rsidP="0009138C">
      <w:pPr>
        <w:spacing w:line="274" w:lineRule="exact"/>
        <w:ind w:left="286"/>
        <w:rPr>
          <w:i/>
          <w:sz w:val="20"/>
          <w:szCs w:val="20"/>
        </w:rPr>
      </w:pPr>
      <w:r w:rsidRPr="002A7275">
        <w:rPr>
          <w:i/>
          <w:sz w:val="20"/>
          <w:szCs w:val="20"/>
        </w:rPr>
        <w:t>Музыкальныепортреты</w:t>
      </w:r>
    </w:p>
    <w:p w:rsidR="0009138C" w:rsidRPr="002A7275" w:rsidRDefault="0009138C" w:rsidP="0009138C">
      <w:pPr>
        <w:pStyle w:val="affb"/>
        <w:spacing w:before="60" w:line="292" w:lineRule="auto"/>
        <w:ind w:right="360"/>
      </w:pPr>
      <w:r w:rsidRPr="002A7275">
        <w:t>Музыка, передающая образ человека, его походку, движения, характер, манеру речи. «Портреты»,выраженныевмузыкальных интонациях</w:t>
      </w:r>
    </w:p>
    <w:p w:rsidR="0009138C" w:rsidRPr="002A7275" w:rsidRDefault="0009138C" w:rsidP="0009138C">
      <w:pPr>
        <w:spacing w:line="275" w:lineRule="exact"/>
        <w:ind w:left="286"/>
        <w:rPr>
          <w:i/>
          <w:sz w:val="20"/>
          <w:szCs w:val="20"/>
        </w:rPr>
      </w:pPr>
      <w:r w:rsidRPr="002A7275">
        <w:rPr>
          <w:i/>
          <w:sz w:val="20"/>
          <w:szCs w:val="20"/>
        </w:rPr>
        <w:t>Танцы,игрыивеселье</w:t>
      </w:r>
    </w:p>
    <w:p w:rsidR="0009138C" w:rsidRPr="002A7275" w:rsidRDefault="0009138C" w:rsidP="0009138C">
      <w:pPr>
        <w:pStyle w:val="affb"/>
        <w:spacing w:before="60"/>
        <w:ind w:left="286" w:firstLine="0"/>
      </w:pPr>
      <w:r w:rsidRPr="002A7275">
        <w:t>Музыка—игразвуками.Танец—искусствоирадостьдвижения.Примерыпопулярныхтанцев</w:t>
      </w:r>
    </w:p>
    <w:p w:rsidR="0009138C" w:rsidRPr="002A7275" w:rsidRDefault="0009138C" w:rsidP="0009138C">
      <w:pPr>
        <w:spacing w:before="60"/>
        <w:ind w:left="286"/>
        <w:rPr>
          <w:i/>
          <w:sz w:val="20"/>
          <w:szCs w:val="20"/>
        </w:rPr>
      </w:pPr>
      <w:r w:rsidRPr="002A7275">
        <w:rPr>
          <w:i/>
          <w:sz w:val="20"/>
          <w:szCs w:val="20"/>
        </w:rPr>
        <w:t>Главныймузыкальныйсимвол</w:t>
      </w:r>
    </w:p>
    <w:p w:rsidR="0009138C" w:rsidRPr="002A7275" w:rsidRDefault="0009138C" w:rsidP="0009138C">
      <w:pPr>
        <w:pStyle w:val="affb"/>
        <w:spacing w:before="60" w:line="292" w:lineRule="auto"/>
      </w:pPr>
      <w:r w:rsidRPr="002A7275">
        <w:t>ГимнРоссии—главныймузыкальныйсимволнашейстраны.ТрадицииисполненияГимнаРоссии.Другиегимны</w:t>
      </w:r>
    </w:p>
    <w:p w:rsidR="0009138C" w:rsidRPr="002A7275" w:rsidRDefault="0009138C" w:rsidP="0009138C">
      <w:pPr>
        <w:spacing w:line="275" w:lineRule="exact"/>
        <w:ind w:left="286"/>
        <w:rPr>
          <w:i/>
          <w:sz w:val="20"/>
          <w:szCs w:val="20"/>
        </w:rPr>
      </w:pPr>
      <w:r w:rsidRPr="002A7275">
        <w:rPr>
          <w:i/>
          <w:sz w:val="20"/>
          <w:szCs w:val="20"/>
        </w:rPr>
        <w:t>Искусствовремени</w:t>
      </w:r>
    </w:p>
    <w:p w:rsidR="0009138C" w:rsidRPr="002A7275" w:rsidRDefault="0009138C" w:rsidP="0009138C">
      <w:pPr>
        <w:pStyle w:val="affb"/>
        <w:spacing w:before="61" w:line="256" w:lineRule="auto"/>
        <w:ind w:right="93"/>
      </w:pPr>
      <w:r w:rsidRPr="002A7275">
        <w:t>Музыка — временно</w:t>
      </w:r>
      <w:r w:rsidRPr="002A7275">
        <w:rPr>
          <w:position w:val="-3"/>
        </w:rPr>
        <w:t>́</w:t>
      </w:r>
      <w:r w:rsidRPr="002A7275">
        <w:t>е искусство. Погружение в поток музыкального звучания. Музыкальные образыдвижения,измененияи развития</w:t>
      </w:r>
    </w:p>
    <w:p w:rsidR="0009138C" w:rsidRPr="002A7275" w:rsidRDefault="0009138C" w:rsidP="0009138C">
      <w:pPr>
        <w:pStyle w:val="1"/>
        <w:spacing w:before="161"/>
        <w:ind w:left="286"/>
        <w:rPr>
          <w:sz w:val="20"/>
          <w:szCs w:val="20"/>
        </w:rPr>
      </w:pPr>
      <w:r w:rsidRPr="002A7275">
        <w:rPr>
          <w:sz w:val="20"/>
          <w:szCs w:val="20"/>
        </w:rPr>
        <w:t>Mодуль«МУЗЫКАЛЬНАЯГРАМОТА»</w:t>
      </w:r>
    </w:p>
    <w:p w:rsidR="0009138C" w:rsidRPr="002A7275" w:rsidRDefault="0009138C" w:rsidP="0009138C">
      <w:pPr>
        <w:spacing w:before="60"/>
        <w:ind w:left="286"/>
        <w:rPr>
          <w:i/>
          <w:sz w:val="20"/>
          <w:szCs w:val="20"/>
        </w:rPr>
      </w:pPr>
      <w:r w:rsidRPr="002A7275">
        <w:rPr>
          <w:i/>
          <w:sz w:val="20"/>
          <w:szCs w:val="20"/>
        </w:rPr>
        <w:t>Мелодия</w:t>
      </w:r>
    </w:p>
    <w:p w:rsidR="0009138C" w:rsidRPr="002A7275" w:rsidRDefault="0009138C" w:rsidP="0009138C">
      <w:pPr>
        <w:pStyle w:val="affb"/>
        <w:spacing w:before="60" w:line="292" w:lineRule="auto"/>
        <w:ind w:right="849"/>
      </w:pPr>
      <w:r w:rsidRPr="002A7275">
        <w:t>Мотив, музыкальная фраза. Поступенное, плавное движение мелодии, скачки. Мелодическийрисунок.</w:t>
      </w:r>
    </w:p>
    <w:p w:rsidR="0009138C" w:rsidRPr="002A7275" w:rsidRDefault="0009138C" w:rsidP="0009138C">
      <w:pPr>
        <w:spacing w:line="275" w:lineRule="exact"/>
        <w:ind w:left="286"/>
        <w:rPr>
          <w:i/>
          <w:sz w:val="20"/>
          <w:szCs w:val="20"/>
        </w:rPr>
      </w:pPr>
      <w:r w:rsidRPr="002A7275">
        <w:rPr>
          <w:i/>
          <w:sz w:val="20"/>
          <w:szCs w:val="20"/>
        </w:rPr>
        <w:t>Сопровождение</w:t>
      </w:r>
    </w:p>
    <w:p w:rsidR="0009138C" w:rsidRPr="002A7275" w:rsidRDefault="0009138C" w:rsidP="0009138C">
      <w:pPr>
        <w:pStyle w:val="affb"/>
        <w:spacing w:before="61"/>
        <w:ind w:left="286" w:firstLine="0"/>
      </w:pPr>
      <w:r w:rsidRPr="002A7275">
        <w:t>Аккомпанемент.Остинато.Вступление,заключение,проигрыш.</w:t>
      </w:r>
    </w:p>
    <w:p w:rsidR="0009138C" w:rsidRPr="002A7275" w:rsidRDefault="0009138C" w:rsidP="0009138C">
      <w:pPr>
        <w:spacing w:before="60"/>
        <w:ind w:left="286"/>
        <w:rPr>
          <w:i/>
          <w:sz w:val="20"/>
          <w:szCs w:val="20"/>
        </w:rPr>
      </w:pPr>
      <w:r w:rsidRPr="002A7275">
        <w:rPr>
          <w:i/>
          <w:sz w:val="20"/>
          <w:szCs w:val="20"/>
        </w:rPr>
        <w:t>Песня</w:t>
      </w:r>
    </w:p>
    <w:p w:rsidR="0009138C" w:rsidRPr="002A7275" w:rsidRDefault="0009138C" w:rsidP="0009138C">
      <w:pPr>
        <w:pStyle w:val="affb"/>
        <w:spacing w:before="60"/>
        <w:ind w:left="286" w:firstLine="0"/>
      </w:pPr>
      <w:r w:rsidRPr="002A7275">
        <w:t>Куплетнаяформа.Запев,припев.</w:t>
      </w:r>
    </w:p>
    <w:p w:rsidR="0009138C" w:rsidRPr="002A7275" w:rsidRDefault="0009138C" w:rsidP="0009138C">
      <w:pPr>
        <w:spacing w:before="60"/>
        <w:ind w:left="286"/>
        <w:rPr>
          <w:i/>
          <w:sz w:val="20"/>
          <w:szCs w:val="20"/>
        </w:rPr>
      </w:pPr>
      <w:r w:rsidRPr="002A7275">
        <w:rPr>
          <w:i/>
          <w:sz w:val="20"/>
          <w:szCs w:val="20"/>
        </w:rPr>
        <w:t>Тональность.Гамма</w:t>
      </w:r>
    </w:p>
    <w:p w:rsidR="0009138C" w:rsidRPr="002A7275" w:rsidRDefault="0009138C" w:rsidP="0009138C">
      <w:pPr>
        <w:pStyle w:val="affb"/>
        <w:spacing w:before="60" w:line="292" w:lineRule="auto"/>
      </w:pPr>
      <w:r w:rsidRPr="002A7275">
        <w:t>Тоника,тональность.Знакиприключе.Мажорныеиминорныетональности(до2—3знаковприключе)</w:t>
      </w:r>
    </w:p>
    <w:p w:rsidR="0009138C" w:rsidRPr="002A7275" w:rsidRDefault="0009138C" w:rsidP="0009138C">
      <w:pPr>
        <w:spacing w:line="275" w:lineRule="exact"/>
        <w:ind w:left="286"/>
        <w:rPr>
          <w:i/>
          <w:sz w:val="20"/>
          <w:szCs w:val="20"/>
        </w:rPr>
      </w:pPr>
      <w:r w:rsidRPr="002A7275">
        <w:rPr>
          <w:i/>
          <w:sz w:val="20"/>
          <w:szCs w:val="20"/>
        </w:rPr>
        <w:t>Интервалы</w:t>
      </w:r>
    </w:p>
    <w:p w:rsidR="0009138C" w:rsidRPr="002A7275" w:rsidRDefault="0009138C" w:rsidP="0009138C">
      <w:pPr>
        <w:pStyle w:val="affb"/>
        <w:spacing w:before="60" w:line="292" w:lineRule="auto"/>
        <w:ind w:right="788"/>
      </w:pPr>
      <w:r w:rsidRPr="002A7275">
        <w:t>Понятиемузыкальногоинтервала.Тон,полутон.Консонансы:терция,кварта,квинта,секста,октава.Диссонансы:секунда, септима</w:t>
      </w:r>
    </w:p>
    <w:p w:rsidR="0009138C" w:rsidRPr="002A7275" w:rsidRDefault="0009138C" w:rsidP="0009138C">
      <w:pPr>
        <w:spacing w:line="275" w:lineRule="exact"/>
        <w:ind w:left="286"/>
        <w:rPr>
          <w:i/>
          <w:sz w:val="20"/>
          <w:szCs w:val="20"/>
        </w:rPr>
      </w:pPr>
      <w:r w:rsidRPr="002A7275">
        <w:rPr>
          <w:i/>
          <w:sz w:val="20"/>
          <w:szCs w:val="20"/>
        </w:rPr>
        <w:t>Вариации</w:t>
      </w:r>
    </w:p>
    <w:p w:rsidR="0009138C" w:rsidRPr="002A7275" w:rsidRDefault="0009138C" w:rsidP="0009138C">
      <w:pPr>
        <w:pStyle w:val="affb"/>
        <w:spacing w:before="60"/>
        <w:ind w:left="286" w:firstLine="0"/>
      </w:pPr>
      <w:r w:rsidRPr="002A7275">
        <w:t>Варьированиекакпринципразвития.Тема.Вариации.</w:t>
      </w:r>
    </w:p>
    <w:p w:rsidR="0009138C" w:rsidRPr="002A7275" w:rsidRDefault="0009138C" w:rsidP="0009138C">
      <w:pPr>
        <w:spacing w:before="60"/>
        <w:ind w:left="286"/>
        <w:rPr>
          <w:i/>
          <w:sz w:val="20"/>
          <w:szCs w:val="20"/>
        </w:rPr>
      </w:pPr>
      <w:r w:rsidRPr="002A7275">
        <w:rPr>
          <w:i/>
          <w:sz w:val="20"/>
          <w:szCs w:val="20"/>
        </w:rPr>
        <w:t>Музыкальныйязык</w:t>
      </w:r>
    </w:p>
    <w:p w:rsidR="0009138C" w:rsidRPr="002A7275" w:rsidRDefault="0009138C" w:rsidP="0009138C">
      <w:pPr>
        <w:pStyle w:val="affb"/>
        <w:spacing w:before="60" w:line="292" w:lineRule="auto"/>
        <w:ind w:right="635"/>
      </w:pPr>
      <w:r w:rsidRPr="002A7275">
        <w:t>Темп, тембр. Динамика (форте, пиано, крещендо, диминуэндо и др.). Штрихи (стаккато, легато,акценти др.)</w:t>
      </w:r>
    </w:p>
    <w:p w:rsidR="0009138C" w:rsidRPr="002A7275" w:rsidRDefault="0009138C" w:rsidP="0009138C">
      <w:pPr>
        <w:spacing w:line="275" w:lineRule="exact"/>
        <w:ind w:left="286"/>
        <w:rPr>
          <w:i/>
          <w:sz w:val="20"/>
          <w:szCs w:val="20"/>
        </w:rPr>
      </w:pPr>
      <w:r w:rsidRPr="002A7275">
        <w:rPr>
          <w:i/>
          <w:sz w:val="20"/>
          <w:szCs w:val="20"/>
        </w:rPr>
        <w:t>Лад</w:t>
      </w:r>
    </w:p>
    <w:p w:rsidR="0009138C" w:rsidRPr="002A7275" w:rsidRDefault="0009138C" w:rsidP="0009138C">
      <w:pPr>
        <w:pStyle w:val="affb"/>
        <w:spacing w:before="61"/>
        <w:ind w:left="286" w:firstLine="0"/>
      </w:pPr>
      <w:r w:rsidRPr="002A7275">
        <w:t>Понятиелада.Семиступенныеладымажориминор.Красказвучания.Ступеневыйсостав</w:t>
      </w:r>
    </w:p>
    <w:p w:rsidR="0009138C" w:rsidRPr="002A7275" w:rsidRDefault="0009138C" w:rsidP="0009138C">
      <w:pPr>
        <w:pStyle w:val="1"/>
        <w:spacing w:before="180"/>
        <w:ind w:left="286"/>
        <w:rPr>
          <w:sz w:val="20"/>
          <w:szCs w:val="20"/>
        </w:rPr>
      </w:pPr>
      <w:r w:rsidRPr="002A7275">
        <w:rPr>
          <w:sz w:val="20"/>
          <w:szCs w:val="20"/>
        </w:rPr>
        <w:t>Модуль"КЛАССИЧЕСКАЯМУЗЫКА"</w:t>
      </w:r>
    </w:p>
    <w:p w:rsidR="0009138C" w:rsidRPr="002A7275" w:rsidRDefault="0009138C" w:rsidP="0009138C">
      <w:pPr>
        <w:spacing w:before="60"/>
        <w:ind w:left="286"/>
        <w:rPr>
          <w:i/>
          <w:sz w:val="20"/>
          <w:szCs w:val="20"/>
        </w:rPr>
      </w:pPr>
      <w:r w:rsidRPr="002A7275">
        <w:rPr>
          <w:i/>
          <w:sz w:val="20"/>
          <w:szCs w:val="20"/>
        </w:rPr>
        <w:t>Композиторы—детям.</w:t>
      </w:r>
    </w:p>
    <w:p w:rsidR="0009138C" w:rsidRPr="002A7275" w:rsidRDefault="0009138C" w:rsidP="0009138C">
      <w:pPr>
        <w:pStyle w:val="affb"/>
        <w:spacing w:before="60" w:line="292" w:lineRule="auto"/>
        <w:ind w:right="146"/>
      </w:pPr>
      <w:r w:rsidRPr="002A7275">
        <w:t>ДетскаямузыкаП.И.Чайковского,С.С.Прокофьева,Д.Б.Кабалевскогоидр.Понятиежанра.Песня,танец, марш.</w:t>
      </w:r>
    </w:p>
    <w:p w:rsidR="0009138C" w:rsidRPr="002A7275" w:rsidRDefault="0009138C" w:rsidP="0009138C">
      <w:pPr>
        <w:spacing w:line="275" w:lineRule="exact"/>
        <w:ind w:left="286"/>
        <w:rPr>
          <w:i/>
          <w:sz w:val="20"/>
          <w:szCs w:val="20"/>
        </w:rPr>
      </w:pPr>
      <w:r w:rsidRPr="002A7275">
        <w:rPr>
          <w:i/>
          <w:sz w:val="20"/>
          <w:szCs w:val="20"/>
        </w:rPr>
        <w:t>Музыкальныеинструменты.Фортепиано.</w:t>
      </w:r>
    </w:p>
    <w:p w:rsidR="0009138C" w:rsidRPr="002A7275" w:rsidRDefault="0009138C" w:rsidP="0009138C">
      <w:pPr>
        <w:pStyle w:val="affb"/>
        <w:spacing w:before="60" w:line="292" w:lineRule="auto"/>
        <w:ind w:right="788"/>
      </w:pPr>
      <w:r w:rsidRPr="002A7275">
        <w:t>Рояльипианино.Историяизобретенияфортепиано,«секрет»названияинструмента(форте+пиано).«Предки»и «наследники»фортепиано (клавесин,синтезатор)</w:t>
      </w:r>
    </w:p>
    <w:p w:rsidR="004254A8" w:rsidRDefault="004254A8" w:rsidP="0009138C">
      <w:pPr>
        <w:spacing w:before="66"/>
        <w:ind w:left="286"/>
        <w:rPr>
          <w:i/>
          <w:sz w:val="20"/>
          <w:szCs w:val="20"/>
        </w:rPr>
      </w:pPr>
    </w:p>
    <w:p w:rsidR="0009138C" w:rsidRPr="002A7275" w:rsidRDefault="0009138C" w:rsidP="0009138C">
      <w:pPr>
        <w:spacing w:before="66"/>
        <w:ind w:left="286"/>
        <w:rPr>
          <w:i/>
          <w:sz w:val="20"/>
          <w:szCs w:val="20"/>
        </w:rPr>
      </w:pPr>
      <w:r w:rsidRPr="002A7275">
        <w:rPr>
          <w:i/>
          <w:sz w:val="20"/>
          <w:szCs w:val="20"/>
        </w:rPr>
        <w:t>Музыкальныеинструменты.Скрипка,виолончель.</w:t>
      </w:r>
    </w:p>
    <w:p w:rsidR="0009138C" w:rsidRPr="002A7275" w:rsidRDefault="0009138C" w:rsidP="0009138C">
      <w:pPr>
        <w:pStyle w:val="affb"/>
        <w:spacing w:before="60" w:line="292" w:lineRule="auto"/>
      </w:pPr>
      <w:r w:rsidRPr="002A7275">
        <w:t>Певучестьтембровструнныхсмычковыхинструментов.Композиторы,сочинявшиескрипичнуюмузыку.Знаменитыеисполнители, мастера,изготавливавшиеинструменты.</w:t>
      </w:r>
    </w:p>
    <w:p w:rsidR="0009138C" w:rsidRPr="002A7275" w:rsidRDefault="0009138C" w:rsidP="0009138C">
      <w:pPr>
        <w:spacing w:line="275" w:lineRule="exact"/>
        <w:ind w:left="286"/>
        <w:rPr>
          <w:i/>
          <w:sz w:val="20"/>
          <w:szCs w:val="20"/>
        </w:rPr>
      </w:pPr>
      <w:r w:rsidRPr="002A7275">
        <w:rPr>
          <w:i/>
          <w:sz w:val="20"/>
          <w:szCs w:val="20"/>
        </w:rPr>
        <w:t>Программнаямузыка.</w:t>
      </w:r>
    </w:p>
    <w:p w:rsidR="0009138C" w:rsidRPr="002A7275" w:rsidRDefault="0009138C" w:rsidP="0009138C">
      <w:pPr>
        <w:pStyle w:val="affb"/>
        <w:spacing w:before="60"/>
        <w:ind w:left="286" w:firstLine="0"/>
      </w:pPr>
      <w:r w:rsidRPr="002A7275">
        <w:t>Программнаямузыка.Программноеназвание,известныйсюжет,литературныйэпиграф.</w:t>
      </w:r>
    </w:p>
    <w:p w:rsidR="0009138C" w:rsidRPr="002A7275" w:rsidRDefault="0009138C" w:rsidP="0009138C">
      <w:pPr>
        <w:spacing w:before="60"/>
        <w:ind w:left="286"/>
        <w:rPr>
          <w:i/>
          <w:sz w:val="20"/>
          <w:szCs w:val="20"/>
        </w:rPr>
      </w:pPr>
      <w:r w:rsidRPr="002A7275">
        <w:rPr>
          <w:i/>
          <w:sz w:val="20"/>
          <w:szCs w:val="20"/>
        </w:rPr>
        <w:t>Симфоническаямузыка</w:t>
      </w:r>
    </w:p>
    <w:p w:rsidR="0009138C" w:rsidRPr="002A7275" w:rsidRDefault="0009138C" w:rsidP="0009138C">
      <w:pPr>
        <w:pStyle w:val="affb"/>
        <w:spacing w:before="60"/>
        <w:ind w:left="286" w:firstLine="0"/>
      </w:pPr>
      <w:r w:rsidRPr="002A7275">
        <w:t>Симфоническийоркестр.Тембры,группыинструментов.Симфония,симфоническаякартина.</w:t>
      </w:r>
    </w:p>
    <w:p w:rsidR="0009138C" w:rsidRPr="002A7275" w:rsidRDefault="0009138C" w:rsidP="0009138C">
      <w:pPr>
        <w:spacing w:before="60"/>
        <w:ind w:left="286"/>
        <w:rPr>
          <w:i/>
          <w:sz w:val="20"/>
          <w:szCs w:val="20"/>
        </w:rPr>
      </w:pPr>
      <w:r w:rsidRPr="002A7275">
        <w:rPr>
          <w:i/>
          <w:sz w:val="20"/>
          <w:szCs w:val="20"/>
        </w:rPr>
        <w:t>Европейскиекомпозиторы-классики</w:t>
      </w:r>
    </w:p>
    <w:p w:rsidR="0009138C" w:rsidRPr="002A7275" w:rsidRDefault="0009138C" w:rsidP="0009138C">
      <w:pPr>
        <w:pStyle w:val="affb"/>
        <w:spacing w:before="60"/>
        <w:ind w:left="286" w:firstLine="0"/>
      </w:pPr>
      <w:r w:rsidRPr="002A7275">
        <w:t>Творчествовыдающихсязарубежныхкомпозиторов.</w:t>
      </w:r>
    </w:p>
    <w:p w:rsidR="0009138C" w:rsidRPr="002A7275" w:rsidRDefault="0009138C" w:rsidP="0009138C">
      <w:pPr>
        <w:spacing w:before="61"/>
        <w:ind w:left="286"/>
        <w:rPr>
          <w:i/>
          <w:sz w:val="20"/>
          <w:szCs w:val="20"/>
        </w:rPr>
      </w:pPr>
      <w:r w:rsidRPr="002A7275">
        <w:rPr>
          <w:i/>
          <w:sz w:val="20"/>
          <w:szCs w:val="20"/>
        </w:rPr>
        <w:t>Русскиекомпозиторы-классики</w:t>
      </w:r>
    </w:p>
    <w:p w:rsidR="0009138C" w:rsidRPr="002A7275" w:rsidRDefault="0009138C" w:rsidP="0009138C">
      <w:pPr>
        <w:pStyle w:val="affb"/>
        <w:spacing w:before="60"/>
        <w:ind w:left="286" w:firstLine="0"/>
      </w:pPr>
      <w:r w:rsidRPr="002A7275">
        <w:t>Творчествовыдающихсяотечественныхкомпозиторов.</w:t>
      </w:r>
    </w:p>
    <w:p w:rsidR="0009138C" w:rsidRPr="002A7275" w:rsidRDefault="0009138C" w:rsidP="0009138C">
      <w:pPr>
        <w:spacing w:before="60"/>
        <w:ind w:left="286"/>
        <w:rPr>
          <w:i/>
          <w:sz w:val="20"/>
          <w:szCs w:val="20"/>
        </w:rPr>
      </w:pPr>
      <w:r w:rsidRPr="002A7275">
        <w:rPr>
          <w:i/>
          <w:sz w:val="20"/>
          <w:szCs w:val="20"/>
        </w:rPr>
        <w:t>Мастерствоисполнителя</w:t>
      </w:r>
    </w:p>
    <w:p w:rsidR="0009138C" w:rsidRPr="002A7275" w:rsidRDefault="0009138C" w:rsidP="0009138C">
      <w:pPr>
        <w:pStyle w:val="affb"/>
        <w:spacing w:before="60" w:line="292" w:lineRule="auto"/>
        <w:ind w:right="264"/>
      </w:pPr>
      <w:r w:rsidRPr="002A7275">
        <w:t>Творчество выдающихся исполнителей — певцов, инструменталистов, дирижёров. Консерватория,филармония,Конкурс имени П. И. Чайковского</w:t>
      </w:r>
    </w:p>
    <w:p w:rsidR="0009138C" w:rsidRPr="002A7275" w:rsidRDefault="0009138C" w:rsidP="0009138C">
      <w:pPr>
        <w:pStyle w:val="1"/>
        <w:spacing w:before="119"/>
        <w:ind w:left="286"/>
        <w:rPr>
          <w:sz w:val="20"/>
          <w:szCs w:val="20"/>
        </w:rPr>
      </w:pPr>
      <w:r w:rsidRPr="002A7275">
        <w:rPr>
          <w:sz w:val="20"/>
          <w:szCs w:val="20"/>
        </w:rPr>
        <w:t>Модуль"ДУХОВНАЯМУЗЫКА"</w:t>
      </w:r>
    </w:p>
    <w:p w:rsidR="0009138C" w:rsidRPr="002A7275" w:rsidRDefault="0009138C" w:rsidP="0009138C">
      <w:pPr>
        <w:spacing w:before="60"/>
        <w:ind w:left="286"/>
        <w:rPr>
          <w:i/>
          <w:sz w:val="20"/>
          <w:szCs w:val="20"/>
        </w:rPr>
      </w:pPr>
      <w:r w:rsidRPr="002A7275">
        <w:rPr>
          <w:i/>
          <w:sz w:val="20"/>
          <w:szCs w:val="20"/>
        </w:rPr>
        <w:t>Звучаниехрама</w:t>
      </w:r>
    </w:p>
    <w:p w:rsidR="0009138C" w:rsidRPr="002A7275" w:rsidRDefault="0009138C" w:rsidP="0009138C">
      <w:pPr>
        <w:pStyle w:val="affb"/>
        <w:spacing w:before="60" w:line="292" w:lineRule="auto"/>
        <w:ind w:right="417"/>
      </w:pPr>
      <w:r w:rsidRPr="002A7275">
        <w:t>Колокола.Колокольныезвоны(благовест,трезвонидр.).Звонарскиеприговорки.Колокольностьвмузыке русских композиторов</w:t>
      </w:r>
    </w:p>
    <w:p w:rsidR="0009138C" w:rsidRPr="002A7275" w:rsidRDefault="0009138C" w:rsidP="0009138C">
      <w:pPr>
        <w:spacing w:line="275" w:lineRule="exact"/>
        <w:ind w:left="286"/>
        <w:rPr>
          <w:i/>
          <w:sz w:val="20"/>
          <w:szCs w:val="20"/>
        </w:rPr>
      </w:pPr>
      <w:r w:rsidRPr="002A7275">
        <w:rPr>
          <w:i/>
          <w:sz w:val="20"/>
          <w:szCs w:val="20"/>
        </w:rPr>
        <w:t>Песниверующих</w:t>
      </w:r>
    </w:p>
    <w:p w:rsidR="0009138C" w:rsidRPr="002A7275" w:rsidRDefault="0009138C" w:rsidP="0009138C">
      <w:pPr>
        <w:pStyle w:val="affb"/>
        <w:spacing w:before="60" w:line="292" w:lineRule="auto"/>
      </w:pPr>
      <w:r w:rsidRPr="002A7275">
        <w:t>Молитва,хорал,песнопение,духовныйстих.Образыдуховноймузыкивтворчествекомпозиторов-классиков</w:t>
      </w:r>
    </w:p>
    <w:p w:rsidR="0009138C" w:rsidRPr="002A7275" w:rsidRDefault="0009138C" w:rsidP="0009138C">
      <w:pPr>
        <w:pStyle w:val="1"/>
        <w:spacing w:before="119"/>
        <w:ind w:left="286"/>
        <w:rPr>
          <w:sz w:val="20"/>
          <w:szCs w:val="20"/>
        </w:rPr>
      </w:pPr>
      <w:r w:rsidRPr="002A7275">
        <w:rPr>
          <w:sz w:val="20"/>
          <w:szCs w:val="20"/>
        </w:rPr>
        <w:t>Модуль«НАРОДНАЯМУЗЫКАРОССИИ»</w:t>
      </w:r>
    </w:p>
    <w:p w:rsidR="0009138C" w:rsidRPr="002A7275" w:rsidRDefault="0009138C" w:rsidP="0009138C">
      <w:pPr>
        <w:spacing w:before="60"/>
        <w:ind w:left="286"/>
        <w:rPr>
          <w:i/>
          <w:sz w:val="20"/>
          <w:szCs w:val="20"/>
        </w:rPr>
      </w:pPr>
      <w:r w:rsidRPr="002A7275">
        <w:rPr>
          <w:i/>
          <w:sz w:val="20"/>
          <w:szCs w:val="20"/>
        </w:rPr>
        <w:t>Русскийфольклор</w:t>
      </w:r>
    </w:p>
    <w:p w:rsidR="0009138C" w:rsidRPr="002A7275" w:rsidRDefault="0009138C" w:rsidP="0009138C">
      <w:pPr>
        <w:pStyle w:val="affb"/>
        <w:spacing w:before="60" w:line="292" w:lineRule="auto"/>
        <w:ind w:right="532"/>
      </w:pPr>
      <w:r w:rsidRPr="002A7275">
        <w:t>Русские народные песни (трудовые, солдатские, хороводные и др.). Детский фольклор (игровые,заклички,потешки, считалки, прибаутки)</w:t>
      </w:r>
    </w:p>
    <w:p w:rsidR="0009138C" w:rsidRPr="002A7275" w:rsidRDefault="0009138C" w:rsidP="0009138C">
      <w:pPr>
        <w:spacing w:line="275" w:lineRule="exact"/>
        <w:ind w:left="286"/>
        <w:rPr>
          <w:i/>
          <w:sz w:val="20"/>
          <w:szCs w:val="20"/>
        </w:rPr>
      </w:pPr>
      <w:r w:rsidRPr="002A7275">
        <w:rPr>
          <w:i/>
          <w:sz w:val="20"/>
          <w:szCs w:val="20"/>
        </w:rPr>
        <w:t>Русскиенародныемузыкальныеинструменты</w:t>
      </w:r>
    </w:p>
    <w:p w:rsidR="0009138C" w:rsidRPr="002A7275" w:rsidRDefault="0009138C" w:rsidP="0009138C">
      <w:pPr>
        <w:pStyle w:val="affb"/>
        <w:spacing w:before="60" w:line="292" w:lineRule="auto"/>
        <w:ind w:right="1160"/>
      </w:pPr>
      <w:r w:rsidRPr="002A7275">
        <w:t>Народные музыкальные инструменты (балалайка, рожок, свирель, гусли, гармонь, ложки).Инструментальныенаигрыши. Плясовые мелодии</w:t>
      </w:r>
    </w:p>
    <w:p w:rsidR="0009138C" w:rsidRPr="002A7275" w:rsidRDefault="0009138C" w:rsidP="0009138C">
      <w:pPr>
        <w:spacing w:line="275" w:lineRule="exact"/>
        <w:ind w:left="286"/>
        <w:rPr>
          <w:i/>
          <w:sz w:val="20"/>
          <w:szCs w:val="20"/>
        </w:rPr>
      </w:pPr>
      <w:r w:rsidRPr="002A7275">
        <w:rPr>
          <w:i/>
          <w:sz w:val="20"/>
          <w:szCs w:val="20"/>
        </w:rPr>
        <w:t>Народныепраздники</w:t>
      </w:r>
    </w:p>
    <w:p w:rsidR="0009138C" w:rsidRPr="002A7275" w:rsidRDefault="0009138C" w:rsidP="0009138C">
      <w:pPr>
        <w:pStyle w:val="affb"/>
        <w:spacing w:before="60" w:line="292" w:lineRule="auto"/>
        <w:ind w:right="332"/>
      </w:pPr>
      <w:r w:rsidRPr="002A7275">
        <w:t>Обряды, игры, хороводы, праздничная символика — на примере одного или нескольких народныхпраздников</w:t>
      </w:r>
    </w:p>
    <w:p w:rsidR="0009138C" w:rsidRPr="002A7275" w:rsidRDefault="0009138C" w:rsidP="0009138C">
      <w:pPr>
        <w:spacing w:line="275" w:lineRule="exact"/>
        <w:ind w:left="286"/>
        <w:rPr>
          <w:i/>
          <w:sz w:val="20"/>
          <w:szCs w:val="20"/>
        </w:rPr>
      </w:pPr>
      <w:r w:rsidRPr="002A7275">
        <w:rPr>
          <w:i/>
          <w:sz w:val="20"/>
          <w:szCs w:val="20"/>
        </w:rPr>
        <w:t>Фольклорвтворчествепрофессиональныхмузыкантов</w:t>
      </w:r>
    </w:p>
    <w:p w:rsidR="0009138C" w:rsidRPr="002A7275" w:rsidRDefault="0009138C" w:rsidP="0009138C">
      <w:pPr>
        <w:pStyle w:val="affb"/>
        <w:spacing w:before="60" w:line="292" w:lineRule="auto"/>
      </w:pPr>
      <w:r w:rsidRPr="002A7275">
        <w:t>Собирателифольклора.Народныемелодиивобработкекомпозиторов.Народныежанры,интонациикакосновадлякомпозиторского творчества</w:t>
      </w:r>
    </w:p>
    <w:p w:rsidR="0009138C" w:rsidRPr="002A7275" w:rsidRDefault="0009138C" w:rsidP="0009138C">
      <w:pPr>
        <w:pStyle w:val="1"/>
        <w:spacing w:before="119"/>
        <w:ind w:left="286"/>
        <w:rPr>
          <w:sz w:val="20"/>
          <w:szCs w:val="20"/>
        </w:rPr>
      </w:pPr>
      <w:r w:rsidRPr="002A7275">
        <w:rPr>
          <w:sz w:val="20"/>
          <w:szCs w:val="20"/>
        </w:rPr>
        <w:t>Модуль"МУЗЫКАТЕАТРАИКИНО"</w:t>
      </w:r>
    </w:p>
    <w:p w:rsidR="0009138C" w:rsidRPr="002A7275" w:rsidRDefault="0009138C" w:rsidP="0009138C">
      <w:pPr>
        <w:spacing w:before="60"/>
        <w:ind w:left="286"/>
        <w:rPr>
          <w:i/>
          <w:sz w:val="20"/>
          <w:szCs w:val="20"/>
        </w:rPr>
      </w:pPr>
      <w:r w:rsidRPr="002A7275">
        <w:rPr>
          <w:i/>
          <w:sz w:val="20"/>
          <w:szCs w:val="20"/>
        </w:rPr>
        <w:t>Музыкальнаясказканасцене,наэкране</w:t>
      </w:r>
    </w:p>
    <w:p w:rsidR="0009138C" w:rsidRPr="002A7275" w:rsidRDefault="0009138C" w:rsidP="0009138C">
      <w:pPr>
        <w:pStyle w:val="affb"/>
        <w:spacing w:before="61"/>
        <w:ind w:left="286" w:firstLine="0"/>
      </w:pPr>
      <w:r w:rsidRPr="002A7275">
        <w:t>Характерыперсонажей,отражённыевмузыке.Тембрголоса.Соло.Хор,ансамбль</w:t>
      </w:r>
    </w:p>
    <w:p w:rsidR="0009138C" w:rsidRPr="002A7275" w:rsidRDefault="0009138C" w:rsidP="0009138C">
      <w:pPr>
        <w:spacing w:before="60"/>
        <w:ind w:left="286"/>
        <w:rPr>
          <w:i/>
          <w:sz w:val="20"/>
          <w:szCs w:val="20"/>
        </w:rPr>
      </w:pPr>
      <w:r w:rsidRPr="002A7275">
        <w:rPr>
          <w:i/>
          <w:sz w:val="20"/>
          <w:szCs w:val="20"/>
        </w:rPr>
        <w:t>Театроперыибалета</w:t>
      </w:r>
    </w:p>
    <w:p w:rsidR="0009138C" w:rsidRPr="002A7275" w:rsidRDefault="0009138C" w:rsidP="0009138C">
      <w:pPr>
        <w:pStyle w:val="affb"/>
        <w:spacing w:before="60" w:line="292" w:lineRule="auto"/>
        <w:ind w:right="1427"/>
      </w:pPr>
      <w:r w:rsidRPr="002A7275">
        <w:t>Особенности музыкальных спектаклей. Балет. Опера. Солисты, хор, оркестр, дирижёр вмузыкальномспектакле</w:t>
      </w:r>
    </w:p>
    <w:p w:rsidR="0009138C" w:rsidRPr="002A7275" w:rsidRDefault="0009138C" w:rsidP="0009138C">
      <w:pPr>
        <w:spacing w:line="275" w:lineRule="exact"/>
        <w:ind w:left="286"/>
        <w:rPr>
          <w:i/>
          <w:sz w:val="20"/>
          <w:szCs w:val="20"/>
        </w:rPr>
      </w:pPr>
      <w:r w:rsidRPr="002A7275">
        <w:rPr>
          <w:i/>
          <w:sz w:val="20"/>
          <w:szCs w:val="20"/>
        </w:rPr>
        <w:t>Опера.Главныегероииномераоперногоспектакля</w:t>
      </w:r>
    </w:p>
    <w:p w:rsidR="0009138C" w:rsidRPr="002A7275" w:rsidRDefault="0009138C" w:rsidP="0009138C">
      <w:pPr>
        <w:pStyle w:val="affb"/>
        <w:spacing w:before="60" w:line="292" w:lineRule="auto"/>
        <w:ind w:right="1056"/>
      </w:pPr>
      <w:r w:rsidRPr="002A7275">
        <w:t>Ария,хор,сцена,увертюра—оркестровоевступление.Отдельныеномераизоперрусскихизарубежных композиторов</w:t>
      </w:r>
    </w:p>
    <w:p w:rsidR="0009138C" w:rsidRPr="002A7275" w:rsidRDefault="0009138C" w:rsidP="0009138C">
      <w:pPr>
        <w:pStyle w:val="1"/>
        <w:spacing w:before="105" w:line="206" w:lineRule="auto"/>
        <w:ind w:left="118" w:right="1309"/>
        <w:rPr>
          <w:color w:val="231F20"/>
          <w:w w:val="80"/>
          <w:sz w:val="20"/>
          <w:szCs w:val="20"/>
        </w:rPr>
      </w:pPr>
      <w:r w:rsidRPr="002A7275">
        <w:rPr>
          <w:color w:val="231F20"/>
          <w:w w:val="80"/>
          <w:sz w:val="20"/>
          <w:szCs w:val="20"/>
        </w:rPr>
        <w:t>3 КЛАСС</w:t>
      </w:r>
    </w:p>
    <w:p w:rsidR="0009138C" w:rsidRPr="002A7275" w:rsidRDefault="0009138C" w:rsidP="0009138C">
      <w:pPr>
        <w:spacing w:before="179"/>
        <w:ind w:left="286"/>
        <w:rPr>
          <w:b/>
          <w:sz w:val="20"/>
          <w:szCs w:val="20"/>
        </w:rPr>
      </w:pPr>
      <w:r w:rsidRPr="002A7275">
        <w:rPr>
          <w:b/>
          <w:sz w:val="20"/>
          <w:szCs w:val="20"/>
        </w:rPr>
        <w:t>Модуль«МУЗЫКАВЖИЗНИЧЕЛОВЕКА»</w:t>
      </w:r>
    </w:p>
    <w:p w:rsidR="0009138C" w:rsidRPr="002A7275" w:rsidRDefault="0009138C" w:rsidP="0009138C">
      <w:pPr>
        <w:spacing w:before="60"/>
        <w:ind w:left="286"/>
        <w:rPr>
          <w:i/>
          <w:sz w:val="20"/>
          <w:szCs w:val="20"/>
        </w:rPr>
      </w:pPr>
      <w:r w:rsidRPr="002A7275">
        <w:rPr>
          <w:i/>
          <w:sz w:val="20"/>
          <w:szCs w:val="20"/>
        </w:rPr>
        <w:t>Музыкальныепейзажи</w:t>
      </w:r>
    </w:p>
    <w:p w:rsidR="0009138C" w:rsidRPr="002A7275" w:rsidRDefault="0009138C" w:rsidP="0009138C">
      <w:pPr>
        <w:pStyle w:val="affb"/>
        <w:spacing w:before="60" w:line="292" w:lineRule="auto"/>
        <w:ind w:right="477"/>
      </w:pPr>
      <w:r w:rsidRPr="002A7275">
        <w:t>Образы природы в музыке. Настроение музыкальных пейзажей. Чувства человека, любующегосяприродой. Музыка — выражение глубоких чувств, тонких оттенков настроения, которые труднопередатьсловами</w:t>
      </w:r>
    </w:p>
    <w:p w:rsidR="0009138C" w:rsidRPr="002A7275" w:rsidRDefault="0009138C" w:rsidP="0009138C">
      <w:pPr>
        <w:spacing w:line="274" w:lineRule="exact"/>
        <w:ind w:left="286"/>
        <w:rPr>
          <w:i/>
          <w:sz w:val="20"/>
          <w:szCs w:val="20"/>
        </w:rPr>
      </w:pPr>
      <w:r w:rsidRPr="002A7275">
        <w:rPr>
          <w:i/>
          <w:sz w:val="20"/>
          <w:szCs w:val="20"/>
        </w:rPr>
        <w:t>Музыкальныепортреты</w:t>
      </w:r>
    </w:p>
    <w:p w:rsidR="0009138C" w:rsidRPr="002A7275" w:rsidRDefault="0009138C" w:rsidP="0009138C">
      <w:pPr>
        <w:pStyle w:val="affb"/>
        <w:spacing w:before="60" w:line="292" w:lineRule="auto"/>
        <w:ind w:right="360"/>
      </w:pPr>
      <w:r w:rsidRPr="002A7275">
        <w:t>Музыка, передающая образ человека, его походку, движения, характер, манеру речи. «Портреты»,выраженныевмузыкальных интонациях</w:t>
      </w:r>
    </w:p>
    <w:p w:rsidR="0009138C" w:rsidRPr="002A7275" w:rsidRDefault="0009138C" w:rsidP="0009138C">
      <w:pPr>
        <w:spacing w:line="275" w:lineRule="exact"/>
        <w:ind w:left="286"/>
        <w:rPr>
          <w:i/>
          <w:sz w:val="20"/>
          <w:szCs w:val="20"/>
        </w:rPr>
      </w:pPr>
      <w:r w:rsidRPr="002A7275">
        <w:rPr>
          <w:i/>
          <w:sz w:val="20"/>
          <w:szCs w:val="20"/>
        </w:rPr>
        <w:t>Музыканавойне,музыкаовойне</w:t>
      </w:r>
    </w:p>
    <w:p w:rsidR="0009138C" w:rsidRPr="002A7275" w:rsidRDefault="0009138C" w:rsidP="0009138C">
      <w:pPr>
        <w:pStyle w:val="affb"/>
        <w:spacing w:before="60" w:line="292" w:lineRule="auto"/>
      </w:pPr>
      <w:r w:rsidRPr="002A7275">
        <w:t>Военнаятемавмузыкальномискусстве.Военныепесни,марши,интонации,ритмы,тембры(призывнаякварта,пунктирныйритм, тембрымалогобарабана, трубыит.д.)</w:t>
      </w:r>
    </w:p>
    <w:p w:rsidR="0009138C" w:rsidRPr="002A7275" w:rsidRDefault="0009138C" w:rsidP="0009138C">
      <w:pPr>
        <w:pStyle w:val="1"/>
        <w:spacing w:before="119"/>
        <w:ind w:left="286"/>
        <w:rPr>
          <w:sz w:val="20"/>
          <w:szCs w:val="20"/>
        </w:rPr>
      </w:pPr>
      <w:r w:rsidRPr="002A7275">
        <w:rPr>
          <w:sz w:val="20"/>
          <w:szCs w:val="20"/>
        </w:rPr>
        <w:t>Mодуль«МУЗЫКАЛЬНАЯГРАМОТА»</w:t>
      </w:r>
    </w:p>
    <w:p w:rsidR="0009138C" w:rsidRPr="002A7275" w:rsidRDefault="0009138C" w:rsidP="0009138C">
      <w:pPr>
        <w:spacing w:before="60"/>
        <w:ind w:left="286"/>
        <w:rPr>
          <w:i/>
          <w:sz w:val="20"/>
          <w:szCs w:val="20"/>
        </w:rPr>
      </w:pPr>
      <w:r w:rsidRPr="002A7275">
        <w:rPr>
          <w:i/>
          <w:sz w:val="20"/>
          <w:szCs w:val="20"/>
        </w:rPr>
        <w:t>Музыкальныйязык</w:t>
      </w:r>
    </w:p>
    <w:p w:rsidR="0009138C" w:rsidRPr="002A7275" w:rsidRDefault="0009138C" w:rsidP="0009138C">
      <w:pPr>
        <w:pStyle w:val="affb"/>
        <w:spacing w:before="60" w:line="292" w:lineRule="auto"/>
        <w:ind w:right="635"/>
      </w:pPr>
      <w:r w:rsidRPr="002A7275">
        <w:t>Темп, тембр. Динамика (форте, пиано, крещендо, диминуэндо и др.). Штрихи (стаккато, легато,акценти др.)</w:t>
      </w:r>
    </w:p>
    <w:p w:rsidR="0009138C" w:rsidRPr="002A7275" w:rsidRDefault="0009138C" w:rsidP="0009138C">
      <w:pPr>
        <w:spacing w:line="275" w:lineRule="exact"/>
        <w:ind w:left="286"/>
        <w:rPr>
          <w:i/>
          <w:sz w:val="20"/>
          <w:szCs w:val="20"/>
        </w:rPr>
      </w:pPr>
      <w:r w:rsidRPr="002A7275">
        <w:rPr>
          <w:i/>
          <w:sz w:val="20"/>
          <w:szCs w:val="20"/>
        </w:rPr>
        <w:t>Дополнительныеобозначениявнотах</w:t>
      </w:r>
    </w:p>
    <w:p w:rsidR="0009138C" w:rsidRPr="002A7275" w:rsidRDefault="0009138C" w:rsidP="0009138C">
      <w:pPr>
        <w:pStyle w:val="affb"/>
        <w:spacing w:before="60"/>
        <w:ind w:left="286" w:firstLine="0"/>
      </w:pPr>
      <w:r w:rsidRPr="002A7275">
        <w:t>Реприза,фермата,вольта,украшения(трели,форшлаги)</w:t>
      </w:r>
    </w:p>
    <w:p w:rsidR="0009138C" w:rsidRPr="002A7275" w:rsidRDefault="0009138C" w:rsidP="0009138C">
      <w:pPr>
        <w:spacing w:before="61"/>
        <w:ind w:left="286"/>
        <w:rPr>
          <w:i/>
          <w:sz w:val="20"/>
          <w:szCs w:val="20"/>
        </w:rPr>
      </w:pPr>
      <w:r w:rsidRPr="002A7275">
        <w:rPr>
          <w:i/>
          <w:sz w:val="20"/>
          <w:szCs w:val="20"/>
        </w:rPr>
        <w:t>Ритмическиерисункивразмере6/8</w:t>
      </w:r>
    </w:p>
    <w:p w:rsidR="0009138C" w:rsidRPr="002A7275" w:rsidRDefault="0009138C" w:rsidP="0009138C">
      <w:pPr>
        <w:pStyle w:val="affb"/>
        <w:spacing w:before="60"/>
        <w:ind w:left="286" w:firstLine="0"/>
      </w:pPr>
      <w:r w:rsidRPr="002A7275">
        <w:t>Размер6/8.Нотасточкой.Шестнадцатые.Пунктирныйритм</w:t>
      </w:r>
    </w:p>
    <w:p w:rsidR="0009138C" w:rsidRPr="002A7275" w:rsidRDefault="0009138C" w:rsidP="0009138C">
      <w:pPr>
        <w:spacing w:before="60"/>
        <w:ind w:left="286"/>
        <w:rPr>
          <w:i/>
          <w:sz w:val="20"/>
          <w:szCs w:val="20"/>
        </w:rPr>
      </w:pPr>
      <w:r w:rsidRPr="002A7275">
        <w:rPr>
          <w:i/>
          <w:sz w:val="20"/>
          <w:szCs w:val="20"/>
        </w:rPr>
        <w:t>Размер</w:t>
      </w:r>
    </w:p>
    <w:p w:rsidR="0009138C" w:rsidRPr="002A7275" w:rsidRDefault="0009138C" w:rsidP="0009138C">
      <w:pPr>
        <w:pStyle w:val="affb"/>
        <w:spacing w:before="60"/>
        <w:ind w:left="286" w:firstLine="0"/>
      </w:pPr>
      <w:r w:rsidRPr="002A7275">
        <w:t>Равномернаяпульсация.Сильныеислабыедоли.Размеры2/4,3/4,4/4</w:t>
      </w:r>
    </w:p>
    <w:p w:rsidR="0009138C" w:rsidRPr="002A7275" w:rsidRDefault="0009138C" w:rsidP="0009138C">
      <w:pPr>
        <w:pStyle w:val="1"/>
        <w:spacing w:before="180"/>
        <w:ind w:left="286"/>
        <w:rPr>
          <w:sz w:val="20"/>
          <w:szCs w:val="20"/>
        </w:rPr>
      </w:pPr>
      <w:r w:rsidRPr="002A7275">
        <w:rPr>
          <w:sz w:val="20"/>
          <w:szCs w:val="20"/>
        </w:rPr>
        <w:t>Модуль"КЛАССИЧЕСКАЯМУЗЫКА"</w:t>
      </w:r>
    </w:p>
    <w:p w:rsidR="0009138C" w:rsidRPr="002A7275" w:rsidRDefault="0009138C" w:rsidP="0009138C">
      <w:pPr>
        <w:spacing w:before="60"/>
        <w:ind w:left="286"/>
        <w:rPr>
          <w:i/>
          <w:sz w:val="20"/>
          <w:szCs w:val="20"/>
        </w:rPr>
      </w:pPr>
      <w:r w:rsidRPr="002A7275">
        <w:rPr>
          <w:i/>
          <w:sz w:val="20"/>
          <w:szCs w:val="20"/>
        </w:rPr>
        <w:t>Вокальнаямузыка</w:t>
      </w:r>
    </w:p>
    <w:p w:rsidR="0009138C" w:rsidRPr="002A7275" w:rsidRDefault="0009138C" w:rsidP="0009138C">
      <w:pPr>
        <w:pStyle w:val="affb"/>
        <w:spacing w:before="60" w:line="292" w:lineRule="auto"/>
        <w:ind w:right="621"/>
      </w:pPr>
      <w:r w:rsidRPr="002A7275">
        <w:t>Человеческий голос — самый совершенный инструмент. Бережное отношение к своему голосу.Известныепевцы.Жанрывокальноймузыки:песни,вокализы,романсы,арииизопер.Кантата.</w:t>
      </w:r>
    </w:p>
    <w:p w:rsidR="0009138C" w:rsidRPr="002A7275" w:rsidRDefault="0009138C" w:rsidP="0009138C">
      <w:pPr>
        <w:pStyle w:val="affb"/>
        <w:spacing w:line="275" w:lineRule="exact"/>
        <w:ind w:firstLine="0"/>
      </w:pPr>
      <w:r w:rsidRPr="002A7275">
        <w:t>Песня,романс,вокализ,кант.</w:t>
      </w:r>
    </w:p>
    <w:p w:rsidR="0009138C" w:rsidRPr="002A7275" w:rsidRDefault="0009138C" w:rsidP="0009138C">
      <w:pPr>
        <w:spacing w:before="60"/>
        <w:ind w:left="286"/>
        <w:rPr>
          <w:i/>
          <w:sz w:val="20"/>
          <w:szCs w:val="20"/>
        </w:rPr>
      </w:pPr>
      <w:r w:rsidRPr="002A7275">
        <w:rPr>
          <w:i/>
          <w:sz w:val="20"/>
          <w:szCs w:val="20"/>
        </w:rPr>
        <w:t>Композиторы—детям</w:t>
      </w:r>
    </w:p>
    <w:p w:rsidR="0009138C" w:rsidRPr="002A7275" w:rsidRDefault="0009138C" w:rsidP="0009138C">
      <w:pPr>
        <w:pStyle w:val="affb"/>
        <w:spacing w:before="61" w:line="292" w:lineRule="auto"/>
        <w:ind w:right="146"/>
      </w:pPr>
      <w:r w:rsidRPr="002A7275">
        <w:t>ДетскаямузыкаП.И.Чайковского,С.С.Прокофьева,Д.Б.Кабалевскогоидр.Понятиежанра.Песня,танец, марш</w:t>
      </w:r>
    </w:p>
    <w:p w:rsidR="0009138C" w:rsidRPr="002A7275" w:rsidRDefault="0009138C" w:rsidP="0009138C">
      <w:pPr>
        <w:spacing w:line="275" w:lineRule="exact"/>
        <w:ind w:left="286"/>
        <w:rPr>
          <w:i/>
          <w:sz w:val="20"/>
          <w:szCs w:val="20"/>
        </w:rPr>
      </w:pPr>
      <w:r w:rsidRPr="002A7275">
        <w:rPr>
          <w:i/>
          <w:sz w:val="20"/>
          <w:szCs w:val="20"/>
        </w:rPr>
        <w:t>Программнаямузыка</w:t>
      </w:r>
    </w:p>
    <w:p w:rsidR="0009138C" w:rsidRPr="002A7275" w:rsidRDefault="0009138C" w:rsidP="0009138C">
      <w:pPr>
        <w:pStyle w:val="affb"/>
        <w:spacing w:before="60"/>
        <w:ind w:left="286" w:firstLine="0"/>
      </w:pPr>
      <w:r w:rsidRPr="002A7275">
        <w:t>Программнаямузыка.Программноеназвание,известныйсюжет,литературныйэпиграф</w:t>
      </w:r>
    </w:p>
    <w:p w:rsidR="0009138C" w:rsidRPr="002A7275" w:rsidRDefault="0009138C" w:rsidP="0009138C">
      <w:pPr>
        <w:spacing w:before="60"/>
        <w:ind w:left="286"/>
        <w:rPr>
          <w:i/>
          <w:sz w:val="20"/>
          <w:szCs w:val="20"/>
        </w:rPr>
      </w:pPr>
      <w:r w:rsidRPr="002A7275">
        <w:rPr>
          <w:i/>
          <w:sz w:val="20"/>
          <w:szCs w:val="20"/>
        </w:rPr>
        <w:t>Оркестр</w:t>
      </w:r>
    </w:p>
    <w:p w:rsidR="0009138C" w:rsidRPr="002A7275" w:rsidRDefault="0009138C" w:rsidP="0009138C">
      <w:pPr>
        <w:pStyle w:val="affb"/>
        <w:spacing w:before="60" w:line="292" w:lineRule="auto"/>
      </w:pPr>
      <w:r w:rsidRPr="002A7275">
        <w:t>Оркестр—большойколлективмузыкантов.Дирижёр,партитура,репетиция.Жанрконцерта—музыкальноесоревнование солиста с оркестром</w:t>
      </w:r>
    </w:p>
    <w:p w:rsidR="0009138C" w:rsidRPr="002A7275" w:rsidRDefault="0009138C" w:rsidP="0009138C">
      <w:pPr>
        <w:spacing w:line="275" w:lineRule="exact"/>
        <w:ind w:left="286"/>
        <w:rPr>
          <w:i/>
          <w:sz w:val="20"/>
          <w:szCs w:val="20"/>
        </w:rPr>
      </w:pPr>
      <w:r w:rsidRPr="002A7275">
        <w:rPr>
          <w:i/>
          <w:sz w:val="20"/>
          <w:szCs w:val="20"/>
        </w:rPr>
        <w:t>Музыкальныеинструменты.Флейта</w:t>
      </w:r>
    </w:p>
    <w:p w:rsidR="0009138C" w:rsidRPr="002A7275" w:rsidRDefault="0009138C" w:rsidP="0009138C">
      <w:pPr>
        <w:pStyle w:val="affb"/>
        <w:spacing w:before="60" w:line="292" w:lineRule="auto"/>
        <w:ind w:right="1056"/>
      </w:pPr>
      <w:r w:rsidRPr="002A7275">
        <w:t>Предкисовременнойфлейты.ЛегендаонимфеСиринкс.Музыкадляфлейтысоло,флейтывсопровождении фортепиано, оркестра</w:t>
      </w:r>
    </w:p>
    <w:p w:rsidR="0009138C" w:rsidRPr="002A7275" w:rsidRDefault="0009138C" w:rsidP="0009138C">
      <w:pPr>
        <w:spacing w:line="275" w:lineRule="exact"/>
        <w:ind w:left="286"/>
        <w:rPr>
          <w:i/>
          <w:sz w:val="20"/>
          <w:szCs w:val="20"/>
        </w:rPr>
      </w:pPr>
      <w:r w:rsidRPr="002A7275">
        <w:rPr>
          <w:i/>
          <w:sz w:val="20"/>
          <w:szCs w:val="20"/>
        </w:rPr>
        <w:t>Музыкальныеинструменты.Скрипка,виолончель</w:t>
      </w:r>
    </w:p>
    <w:p w:rsidR="0009138C" w:rsidRPr="002A7275" w:rsidRDefault="0009138C" w:rsidP="0009138C">
      <w:pPr>
        <w:pStyle w:val="affb"/>
        <w:spacing w:before="60" w:line="292" w:lineRule="auto"/>
      </w:pPr>
      <w:r w:rsidRPr="002A7275">
        <w:t>Певучестьтембровструнныхсмычковыхинструментов.Композиторы,сочинявшиескрипичнуюмузыку.Знаменитыеисполнители, мастера,изготавливавшиеинструменты</w:t>
      </w:r>
    </w:p>
    <w:p w:rsidR="0009138C" w:rsidRPr="002A7275" w:rsidRDefault="0009138C" w:rsidP="0009138C">
      <w:pPr>
        <w:spacing w:line="275" w:lineRule="exact"/>
        <w:ind w:left="286"/>
        <w:rPr>
          <w:i/>
          <w:sz w:val="20"/>
          <w:szCs w:val="20"/>
        </w:rPr>
      </w:pPr>
      <w:r w:rsidRPr="002A7275">
        <w:rPr>
          <w:i/>
          <w:sz w:val="20"/>
          <w:szCs w:val="20"/>
        </w:rPr>
        <w:t>Русскиекомпозиторы-классики</w:t>
      </w:r>
    </w:p>
    <w:p w:rsidR="0009138C" w:rsidRPr="002A7275" w:rsidRDefault="0009138C" w:rsidP="0009138C">
      <w:pPr>
        <w:pStyle w:val="affb"/>
        <w:spacing w:before="60"/>
        <w:ind w:left="286" w:firstLine="0"/>
      </w:pPr>
      <w:r w:rsidRPr="002A7275">
        <w:t>Творчествовыдающихсяотечественныхкомпозиторов</w:t>
      </w:r>
    </w:p>
    <w:p w:rsidR="0009138C" w:rsidRPr="002A7275" w:rsidRDefault="0009138C" w:rsidP="0009138C">
      <w:pPr>
        <w:spacing w:before="60"/>
        <w:ind w:left="286"/>
        <w:rPr>
          <w:i/>
          <w:sz w:val="20"/>
          <w:szCs w:val="20"/>
        </w:rPr>
      </w:pPr>
      <w:r w:rsidRPr="002A7275">
        <w:rPr>
          <w:i/>
          <w:sz w:val="20"/>
          <w:szCs w:val="20"/>
        </w:rPr>
        <w:t>Европейскиекомпозиторы-классики</w:t>
      </w:r>
    </w:p>
    <w:p w:rsidR="0009138C" w:rsidRPr="002A7275" w:rsidRDefault="0009138C" w:rsidP="0009138C">
      <w:pPr>
        <w:pStyle w:val="affb"/>
        <w:spacing w:before="60"/>
        <w:ind w:left="286" w:firstLine="0"/>
      </w:pPr>
      <w:r w:rsidRPr="002A7275">
        <w:t>Творчествовыдающихсязарубежныхкомпозиторов</w:t>
      </w:r>
    </w:p>
    <w:p w:rsidR="0009138C" w:rsidRPr="002A7275" w:rsidRDefault="0009138C" w:rsidP="0009138C">
      <w:pPr>
        <w:pStyle w:val="1"/>
        <w:ind w:left="286"/>
        <w:rPr>
          <w:sz w:val="20"/>
          <w:szCs w:val="20"/>
        </w:rPr>
      </w:pPr>
      <w:r w:rsidRPr="002A7275">
        <w:rPr>
          <w:sz w:val="20"/>
          <w:szCs w:val="20"/>
        </w:rPr>
        <w:t>Модуль"ДУХОВНАЯМУЗЫКА"</w:t>
      </w:r>
    </w:p>
    <w:p w:rsidR="0009138C" w:rsidRPr="002A7275" w:rsidRDefault="0009138C" w:rsidP="0009138C">
      <w:pPr>
        <w:spacing w:before="60"/>
        <w:ind w:left="286"/>
        <w:rPr>
          <w:i/>
          <w:sz w:val="20"/>
          <w:szCs w:val="20"/>
        </w:rPr>
      </w:pPr>
      <w:r w:rsidRPr="002A7275">
        <w:rPr>
          <w:i/>
          <w:sz w:val="20"/>
          <w:szCs w:val="20"/>
        </w:rPr>
        <w:t>ИскусствоРусскойправославнойцеркви</w:t>
      </w:r>
    </w:p>
    <w:p w:rsidR="0009138C" w:rsidRPr="002A7275" w:rsidRDefault="0009138C" w:rsidP="0009138C">
      <w:pPr>
        <w:pStyle w:val="affb"/>
        <w:spacing w:before="60" w:line="292" w:lineRule="auto"/>
      </w:pPr>
      <w:r w:rsidRPr="002A7275">
        <w:t>Музыкавправославномхраме.Традицииисполнения,жанры(тропарь,стихира,величаниеидр.).Музыкаиживопись,посвящённые святым.Образы Христа,Богородицы</w:t>
      </w:r>
    </w:p>
    <w:p w:rsidR="0009138C" w:rsidRPr="002A7275" w:rsidRDefault="0009138C" w:rsidP="0009138C">
      <w:pPr>
        <w:spacing w:line="275" w:lineRule="exact"/>
        <w:ind w:left="286"/>
        <w:rPr>
          <w:i/>
          <w:sz w:val="20"/>
          <w:szCs w:val="20"/>
        </w:rPr>
      </w:pPr>
      <w:r w:rsidRPr="002A7275">
        <w:rPr>
          <w:i/>
          <w:sz w:val="20"/>
          <w:szCs w:val="20"/>
        </w:rPr>
        <w:t>Религиозныепраздники</w:t>
      </w:r>
    </w:p>
    <w:p w:rsidR="0009138C" w:rsidRPr="002A7275" w:rsidRDefault="0009138C" w:rsidP="0009138C">
      <w:pPr>
        <w:pStyle w:val="affb"/>
        <w:spacing w:before="60"/>
        <w:ind w:left="286" w:firstLine="0"/>
      </w:pPr>
      <w:r w:rsidRPr="002A7275">
        <w:t>Праздничнаяслужба,вокальная(втомчислехоровая)музыкарелигиозногосодержания</w:t>
      </w:r>
    </w:p>
    <w:p w:rsidR="0009138C" w:rsidRPr="002A7275" w:rsidRDefault="0009138C" w:rsidP="0009138C">
      <w:pPr>
        <w:pStyle w:val="1"/>
        <w:spacing w:before="180"/>
        <w:ind w:left="286"/>
        <w:rPr>
          <w:sz w:val="20"/>
          <w:szCs w:val="20"/>
        </w:rPr>
      </w:pPr>
      <w:r w:rsidRPr="002A7275">
        <w:rPr>
          <w:sz w:val="20"/>
          <w:szCs w:val="20"/>
        </w:rPr>
        <w:t>Модуль«НАРОДНАЯМУЗЫКАРОССИИ»</w:t>
      </w:r>
    </w:p>
    <w:p w:rsidR="0009138C" w:rsidRPr="002A7275" w:rsidRDefault="0009138C" w:rsidP="0009138C">
      <w:pPr>
        <w:spacing w:before="60"/>
        <w:ind w:left="286"/>
        <w:rPr>
          <w:i/>
          <w:sz w:val="20"/>
          <w:szCs w:val="20"/>
        </w:rPr>
      </w:pPr>
      <w:r w:rsidRPr="002A7275">
        <w:rPr>
          <w:i/>
          <w:sz w:val="20"/>
          <w:szCs w:val="20"/>
        </w:rPr>
        <w:t>Сказки,мифыилегенды</w:t>
      </w:r>
    </w:p>
    <w:p w:rsidR="0009138C" w:rsidRPr="002A7275" w:rsidRDefault="0009138C" w:rsidP="0009138C">
      <w:pPr>
        <w:pStyle w:val="affb"/>
        <w:spacing w:before="60" w:line="292" w:lineRule="auto"/>
        <w:ind w:right="230"/>
      </w:pPr>
      <w:r w:rsidRPr="002A7275">
        <w:t>Народные сказители. Русские народные сказания, былины. Эпос народов России. Сказки и легендыомузыке и музыкантах</w:t>
      </w:r>
    </w:p>
    <w:p w:rsidR="0009138C" w:rsidRPr="002A7275" w:rsidRDefault="0009138C" w:rsidP="0009138C">
      <w:pPr>
        <w:spacing w:line="275" w:lineRule="exact"/>
        <w:ind w:left="286"/>
        <w:rPr>
          <w:i/>
          <w:sz w:val="20"/>
          <w:szCs w:val="20"/>
        </w:rPr>
      </w:pPr>
      <w:r w:rsidRPr="002A7275">
        <w:rPr>
          <w:i/>
          <w:sz w:val="20"/>
          <w:szCs w:val="20"/>
        </w:rPr>
        <w:t>Народныепраздники</w:t>
      </w:r>
    </w:p>
    <w:p w:rsidR="0009138C" w:rsidRPr="002A7275" w:rsidRDefault="0009138C" w:rsidP="0009138C">
      <w:pPr>
        <w:pStyle w:val="affb"/>
        <w:spacing w:before="61" w:line="292" w:lineRule="auto"/>
        <w:ind w:right="332"/>
      </w:pPr>
      <w:r w:rsidRPr="002A7275">
        <w:t>Обряды, игры, хороводы, праздничная символика — на примере одного или нескольких народныхпраздников</w:t>
      </w:r>
    </w:p>
    <w:p w:rsidR="0009138C" w:rsidRPr="002A7275" w:rsidRDefault="0009138C" w:rsidP="0009138C">
      <w:pPr>
        <w:pStyle w:val="1"/>
        <w:spacing w:before="118"/>
        <w:ind w:left="286"/>
        <w:rPr>
          <w:sz w:val="20"/>
          <w:szCs w:val="20"/>
        </w:rPr>
      </w:pPr>
      <w:r w:rsidRPr="002A7275">
        <w:rPr>
          <w:sz w:val="20"/>
          <w:szCs w:val="20"/>
        </w:rPr>
        <w:t>Модуль"МУЗЫКАТЕАТРАИКИНО"</w:t>
      </w:r>
    </w:p>
    <w:p w:rsidR="0009138C" w:rsidRPr="002A7275" w:rsidRDefault="0009138C" w:rsidP="0009138C">
      <w:pPr>
        <w:spacing w:before="61"/>
        <w:ind w:left="286"/>
        <w:rPr>
          <w:i/>
          <w:sz w:val="20"/>
          <w:szCs w:val="20"/>
        </w:rPr>
      </w:pPr>
      <w:r w:rsidRPr="002A7275">
        <w:rPr>
          <w:i/>
          <w:sz w:val="20"/>
          <w:szCs w:val="20"/>
        </w:rPr>
        <w:t>Опера.Главныегероииномераоперногоспектакля</w:t>
      </w:r>
    </w:p>
    <w:p w:rsidR="0009138C" w:rsidRPr="002A7275" w:rsidRDefault="0009138C" w:rsidP="0009138C">
      <w:pPr>
        <w:pStyle w:val="affb"/>
        <w:spacing w:before="60" w:line="292" w:lineRule="auto"/>
        <w:ind w:right="1056"/>
      </w:pPr>
      <w:r w:rsidRPr="002A7275">
        <w:t>Ария,хор,сцена,увертюра—оркестровоевступление.Отдельныеномераизоперрусскихизарубежных композиторов</w:t>
      </w:r>
    </w:p>
    <w:p w:rsidR="0009138C" w:rsidRPr="002A7275" w:rsidRDefault="0009138C" w:rsidP="0009138C">
      <w:pPr>
        <w:spacing w:line="275" w:lineRule="exact"/>
        <w:ind w:left="286"/>
        <w:rPr>
          <w:i/>
          <w:sz w:val="20"/>
          <w:szCs w:val="20"/>
        </w:rPr>
      </w:pPr>
      <w:r w:rsidRPr="002A7275">
        <w:rPr>
          <w:i/>
          <w:sz w:val="20"/>
          <w:szCs w:val="20"/>
        </w:rPr>
        <w:t>Патриотическаяинароднаятемавтеатреикино</w:t>
      </w:r>
    </w:p>
    <w:p w:rsidR="0009138C" w:rsidRPr="002A7275" w:rsidRDefault="0009138C" w:rsidP="0009138C">
      <w:pPr>
        <w:pStyle w:val="affb"/>
        <w:spacing w:before="60" w:line="292" w:lineRule="auto"/>
        <w:ind w:right="146"/>
      </w:pPr>
      <w:r w:rsidRPr="002A7275">
        <w:t>Историясоздания,значениемузыкально-сценическихиэкранныхпроизведений,посвящённыхнашему народу, его истории, теме служения Отечеству. Фрагменты, отдельные номера из опер,балетов,музыки кфильмам</w:t>
      </w:r>
    </w:p>
    <w:p w:rsidR="0009138C" w:rsidRPr="002A7275" w:rsidRDefault="0009138C" w:rsidP="0009138C">
      <w:pPr>
        <w:spacing w:line="274" w:lineRule="exact"/>
        <w:ind w:left="286"/>
        <w:rPr>
          <w:i/>
          <w:sz w:val="20"/>
          <w:szCs w:val="20"/>
        </w:rPr>
      </w:pPr>
      <w:r w:rsidRPr="002A7275">
        <w:rPr>
          <w:i/>
          <w:sz w:val="20"/>
          <w:szCs w:val="20"/>
        </w:rPr>
        <w:t>Балет.Хореография—искусствотанца</w:t>
      </w:r>
    </w:p>
    <w:p w:rsidR="0009138C" w:rsidRPr="002A7275" w:rsidRDefault="0009138C" w:rsidP="0009138C">
      <w:pPr>
        <w:pStyle w:val="affb"/>
        <w:spacing w:before="60" w:line="292" w:lineRule="auto"/>
      </w:pPr>
      <w:r w:rsidRPr="002A7275">
        <w:t>Сольныеномераимассовыесценыбалетногоспектакля.Фрагменты,отдельныеномераизбалетовотечественныхкомпозиторов</w:t>
      </w:r>
    </w:p>
    <w:p w:rsidR="0009138C" w:rsidRPr="002A7275" w:rsidRDefault="0009138C" w:rsidP="0009138C">
      <w:pPr>
        <w:spacing w:line="275" w:lineRule="exact"/>
        <w:ind w:left="286"/>
        <w:rPr>
          <w:i/>
          <w:sz w:val="20"/>
          <w:szCs w:val="20"/>
        </w:rPr>
      </w:pPr>
      <w:r w:rsidRPr="002A7275">
        <w:rPr>
          <w:i/>
          <w:sz w:val="20"/>
          <w:szCs w:val="20"/>
        </w:rPr>
        <w:t>Сюжетмузыкальногоспектакля</w:t>
      </w:r>
    </w:p>
    <w:p w:rsidR="0009138C" w:rsidRPr="002A7275" w:rsidRDefault="0009138C" w:rsidP="0009138C">
      <w:pPr>
        <w:pStyle w:val="affb"/>
        <w:spacing w:before="60" w:line="292" w:lineRule="auto"/>
        <w:ind w:right="1131"/>
      </w:pPr>
      <w:r w:rsidRPr="002A7275">
        <w:t>Либретто. Развитие музыки в соответствии с сюжетом. Действия и сцены в опере и балете.Контрастныеобразы, лейтмотивы</w:t>
      </w:r>
    </w:p>
    <w:p w:rsidR="0009138C" w:rsidRPr="002A7275" w:rsidRDefault="0009138C" w:rsidP="0009138C">
      <w:pPr>
        <w:spacing w:line="275" w:lineRule="exact"/>
        <w:ind w:left="286"/>
        <w:rPr>
          <w:i/>
          <w:sz w:val="20"/>
          <w:szCs w:val="20"/>
        </w:rPr>
      </w:pPr>
      <w:r w:rsidRPr="002A7275">
        <w:rPr>
          <w:i/>
          <w:sz w:val="20"/>
          <w:szCs w:val="20"/>
        </w:rPr>
        <w:t>Оперетта,мюзикл</w:t>
      </w:r>
    </w:p>
    <w:p w:rsidR="0009138C" w:rsidRPr="002A7275" w:rsidRDefault="0009138C" w:rsidP="0009138C">
      <w:pPr>
        <w:pStyle w:val="affb"/>
        <w:spacing w:before="60" w:line="292" w:lineRule="auto"/>
        <w:ind w:right="1285"/>
      </w:pPr>
      <w:r w:rsidRPr="002A7275">
        <w:t>История возникновения и особенности жанра. Отдельные номера из оперетт И. Штрауса,И.Кальмана, мюзикловР.Роджерса, Ф. Лоу идр.</w:t>
      </w:r>
    </w:p>
    <w:p w:rsidR="0009138C" w:rsidRPr="002A7275" w:rsidRDefault="0009138C" w:rsidP="0009138C">
      <w:pPr>
        <w:pStyle w:val="1"/>
        <w:spacing w:before="119"/>
        <w:ind w:left="286"/>
        <w:rPr>
          <w:sz w:val="20"/>
          <w:szCs w:val="20"/>
        </w:rPr>
      </w:pPr>
      <w:r w:rsidRPr="002A7275">
        <w:rPr>
          <w:sz w:val="20"/>
          <w:szCs w:val="20"/>
        </w:rPr>
        <w:t>Модуль"СОВРЕМЕННЯМУЗЫКАЛЬНАЯКУЛЬТУРА"</w:t>
      </w:r>
    </w:p>
    <w:p w:rsidR="0009138C" w:rsidRPr="002A7275" w:rsidRDefault="0009138C" w:rsidP="0009138C">
      <w:pPr>
        <w:spacing w:before="60"/>
        <w:ind w:left="286"/>
        <w:rPr>
          <w:i/>
          <w:sz w:val="20"/>
          <w:szCs w:val="20"/>
        </w:rPr>
      </w:pPr>
      <w:r w:rsidRPr="002A7275">
        <w:rPr>
          <w:i/>
          <w:sz w:val="20"/>
          <w:szCs w:val="20"/>
        </w:rPr>
        <w:t>Джаз</w:t>
      </w:r>
    </w:p>
    <w:p w:rsidR="0009138C" w:rsidRPr="002A7275" w:rsidRDefault="0009138C" w:rsidP="0009138C">
      <w:pPr>
        <w:pStyle w:val="affb"/>
        <w:spacing w:before="60" w:line="292" w:lineRule="auto"/>
        <w:ind w:right="146"/>
      </w:pPr>
      <w:r w:rsidRPr="002A7275">
        <w:t>Особенностиджаза:импровизационность,ритм(синкопы,триоли,свинг).Музыкальныеинструментыджаза,особыеприёмыигрынаних.Творчестводжазовыхмузыкантов.</w:t>
      </w:r>
    </w:p>
    <w:p w:rsidR="0009138C" w:rsidRPr="002A7275" w:rsidRDefault="0009138C" w:rsidP="0009138C">
      <w:pPr>
        <w:pStyle w:val="1"/>
        <w:spacing w:before="105" w:line="206" w:lineRule="auto"/>
        <w:ind w:left="118" w:right="1309"/>
        <w:rPr>
          <w:color w:val="231F20"/>
          <w:w w:val="80"/>
          <w:sz w:val="20"/>
          <w:szCs w:val="20"/>
        </w:rPr>
      </w:pPr>
      <w:r w:rsidRPr="002A7275">
        <w:rPr>
          <w:color w:val="231F20"/>
          <w:w w:val="80"/>
          <w:sz w:val="20"/>
          <w:szCs w:val="20"/>
        </w:rPr>
        <w:t>4 КЛАСС</w:t>
      </w:r>
    </w:p>
    <w:p w:rsidR="0009138C" w:rsidRPr="002A7275" w:rsidRDefault="0009138C" w:rsidP="0009138C">
      <w:pPr>
        <w:spacing w:before="179"/>
        <w:ind w:left="286"/>
        <w:rPr>
          <w:b/>
          <w:sz w:val="20"/>
          <w:szCs w:val="20"/>
        </w:rPr>
      </w:pPr>
      <w:r w:rsidRPr="002A7275">
        <w:rPr>
          <w:b/>
          <w:sz w:val="20"/>
          <w:szCs w:val="20"/>
        </w:rPr>
        <w:t>Модуль«МУЗЫКАВЖИЗНИЧЕЛОВЕКА»</w:t>
      </w:r>
    </w:p>
    <w:p w:rsidR="0009138C" w:rsidRPr="002A7275" w:rsidRDefault="0009138C" w:rsidP="0009138C">
      <w:pPr>
        <w:spacing w:before="60"/>
        <w:ind w:left="286"/>
        <w:rPr>
          <w:i/>
          <w:sz w:val="20"/>
          <w:szCs w:val="20"/>
        </w:rPr>
      </w:pPr>
      <w:r w:rsidRPr="002A7275">
        <w:rPr>
          <w:i/>
          <w:sz w:val="20"/>
          <w:szCs w:val="20"/>
        </w:rPr>
        <w:t>Музыкальныепейзажи</w:t>
      </w:r>
    </w:p>
    <w:p w:rsidR="0009138C" w:rsidRPr="002A7275" w:rsidRDefault="0009138C" w:rsidP="0009138C">
      <w:pPr>
        <w:pStyle w:val="affb"/>
        <w:spacing w:before="60" w:line="292" w:lineRule="auto"/>
        <w:ind w:right="477"/>
      </w:pPr>
      <w:r w:rsidRPr="002A7275">
        <w:t>Образы природы в музыке. Настроение музыкальных пейзажей. Чувства человека, любующегосяприродой. Музыка — выражение глубоких чувств, тонких оттенков настроения, которые труднопередатьсловами</w:t>
      </w:r>
    </w:p>
    <w:p w:rsidR="0009138C" w:rsidRPr="002A7275" w:rsidRDefault="0009138C" w:rsidP="0009138C">
      <w:pPr>
        <w:spacing w:line="274" w:lineRule="exact"/>
        <w:ind w:left="286"/>
        <w:rPr>
          <w:i/>
          <w:sz w:val="20"/>
          <w:szCs w:val="20"/>
        </w:rPr>
      </w:pPr>
      <w:r w:rsidRPr="002A7275">
        <w:rPr>
          <w:i/>
          <w:sz w:val="20"/>
          <w:szCs w:val="20"/>
        </w:rPr>
        <w:t>Танцы,игрыивеселье</w:t>
      </w:r>
    </w:p>
    <w:p w:rsidR="0009138C" w:rsidRPr="002A7275" w:rsidRDefault="0009138C" w:rsidP="0009138C">
      <w:pPr>
        <w:pStyle w:val="affb"/>
        <w:spacing w:before="60"/>
        <w:ind w:left="286" w:firstLine="0"/>
      </w:pPr>
      <w:r w:rsidRPr="002A7275">
        <w:t>Музыка—игразвуками.Танец—искусствоирадостьдвижения.Примерыпопулярныхтанцев</w:t>
      </w:r>
    </w:p>
    <w:p w:rsidR="0009138C" w:rsidRPr="002A7275" w:rsidRDefault="0009138C" w:rsidP="0009138C">
      <w:pPr>
        <w:pStyle w:val="1"/>
        <w:spacing w:before="180"/>
        <w:ind w:left="286"/>
        <w:rPr>
          <w:sz w:val="20"/>
          <w:szCs w:val="20"/>
        </w:rPr>
      </w:pPr>
      <w:r w:rsidRPr="002A7275">
        <w:rPr>
          <w:sz w:val="20"/>
          <w:szCs w:val="20"/>
        </w:rPr>
        <w:t>Mодуль«МУЗЫКАЛЬНАЯГРАМОТА»</w:t>
      </w:r>
    </w:p>
    <w:p w:rsidR="0009138C" w:rsidRPr="002A7275" w:rsidRDefault="0009138C" w:rsidP="0009138C">
      <w:pPr>
        <w:spacing w:before="60"/>
        <w:ind w:left="286"/>
        <w:rPr>
          <w:i/>
          <w:sz w:val="20"/>
          <w:szCs w:val="20"/>
        </w:rPr>
      </w:pPr>
      <w:r w:rsidRPr="002A7275">
        <w:rPr>
          <w:i/>
          <w:sz w:val="20"/>
          <w:szCs w:val="20"/>
        </w:rPr>
        <w:t>Мелодия</w:t>
      </w:r>
    </w:p>
    <w:p w:rsidR="0009138C" w:rsidRPr="002A7275" w:rsidRDefault="0009138C" w:rsidP="0009138C">
      <w:pPr>
        <w:pStyle w:val="affb"/>
        <w:spacing w:before="60" w:line="292" w:lineRule="auto"/>
        <w:ind w:right="849"/>
      </w:pPr>
      <w:r w:rsidRPr="002A7275">
        <w:t>Мотив, музыкальная фраза. Поступенное, плавное движение мелодии, скачки. Мелодическийрисунок</w:t>
      </w:r>
    </w:p>
    <w:p w:rsidR="0009138C" w:rsidRPr="002A7275" w:rsidRDefault="0009138C" w:rsidP="0009138C">
      <w:pPr>
        <w:spacing w:line="275" w:lineRule="exact"/>
        <w:ind w:left="286"/>
        <w:rPr>
          <w:i/>
          <w:sz w:val="20"/>
          <w:szCs w:val="20"/>
        </w:rPr>
      </w:pPr>
      <w:r w:rsidRPr="002A7275">
        <w:rPr>
          <w:i/>
          <w:sz w:val="20"/>
          <w:szCs w:val="20"/>
        </w:rPr>
        <w:t>Интервалы</w:t>
      </w:r>
    </w:p>
    <w:p w:rsidR="0009138C" w:rsidRPr="002A7275" w:rsidRDefault="0009138C" w:rsidP="0009138C">
      <w:pPr>
        <w:pStyle w:val="affb"/>
        <w:spacing w:before="61" w:line="292" w:lineRule="auto"/>
        <w:ind w:right="788"/>
      </w:pPr>
      <w:r w:rsidRPr="002A7275">
        <w:t>Понятиемузыкальногоинтервала.Тон,полутон.Консонансы:терция,кварта,квинта,секста,октава.Диссонансы:секунда, септима</w:t>
      </w:r>
    </w:p>
    <w:p w:rsidR="0009138C" w:rsidRPr="002A7275" w:rsidRDefault="0009138C" w:rsidP="0009138C">
      <w:pPr>
        <w:spacing w:line="275" w:lineRule="exact"/>
        <w:ind w:left="286"/>
        <w:rPr>
          <w:i/>
          <w:sz w:val="20"/>
          <w:szCs w:val="20"/>
        </w:rPr>
      </w:pPr>
      <w:r w:rsidRPr="002A7275">
        <w:rPr>
          <w:i/>
          <w:sz w:val="20"/>
          <w:szCs w:val="20"/>
        </w:rPr>
        <w:t>Дополнительныеобозначениявнотах</w:t>
      </w:r>
    </w:p>
    <w:p w:rsidR="0009138C" w:rsidRPr="002A7275" w:rsidRDefault="0009138C" w:rsidP="0009138C">
      <w:pPr>
        <w:pStyle w:val="affb"/>
        <w:spacing w:before="60"/>
        <w:ind w:left="286" w:firstLine="0"/>
      </w:pPr>
      <w:r w:rsidRPr="002A7275">
        <w:t>Реприза,фермата,вольта,украшения(трели,форшлаги)</w:t>
      </w:r>
    </w:p>
    <w:p w:rsidR="0009138C" w:rsidRPr="002A7275" w:rsidRDefault="0009138C" w:rsidP="0009138C">
      <w:pPr>
        <w:spacing w:before="60"/>
        <w:ind w:left="286"/>
        <w:rPr>
          <w:i/>
          <w:sz w:val="20"/>
          <w:szCs w:val="20"/>
        </w:rPr>
      </w:pPr>
      <w:r w:rsidRPr="002A7275">
        <w:rPr>
          <w:i/>
          <w:sz w:val="20"/>
          <w:szCs w:val="20"/>
        </w:rPr>
        <w:t>Вариации</w:t>
      </w:r>
    </w:p>
    <w:p w:rsidR="0009138C" w:rsidRPr="002A7275" w:rsidRDefault="0009138C" w:rsidP="0009138C">
      <w:pPr>
        <w:pStyle w:val="affb"/>
        <w:spacing w:before="60"/>
        <w:ind w:left="286" w:firstLine="0"/>
      </w:pPr>
      <w:r w:rsidRPr="002A7275">
        <w:t>Варьированиекакпринципразвития.Тема.Вариации</w:t>
      </w:r>
    </w:p>
    <w:p w:rsidR="0009138C" w:rsidRPr="002A7275" w:rsidRDefault="0009138C" w:rsidP="0009138C">
      <w:pPr>
        <w:pStyle w:val="1"/>
        <w:spacing w:before="180"/>
        <w:ind w:left="286"/>
        <w:rPr>
          <w:sz w:val="20"/>
          <w:szCs w:val="20"/>
        </w:rPr>
      </w:pPr>
      <w:r w:rsidRPr="002A7275">
        <w:rPr>
          <w:sz w:val="20"/>
          <w:szCs w:val="20"/>
        </w:rPr>
        <w:t>Модуль"КЛАССИЧЕСКАЯМУЗЫКА"</w:t>
      </w:r>
    </w:p>
    <w:p w:rsidR="0009138C" w:rsidRPr="002A7275" w:rsidRDefault="0009138C" w:rsidP="0009138C">
      <w:pPr>
        <w:spacing w:before="60"/>
        <w:ind w:left="286"/>
        <w:rPr>
          <w:i/>
          <w:sz w:val="20"/>
          <w:szCs w:val="20"/>
        </w:rPr>
      </w:pPr>
      <w:r w:rsidRPr="002A7275">
        <w:rPr>
          <w:i/>
          <w:sz w:val="20"/>
          <w:szCs w:val="20"/>
        </w:rPr>
        <w:t>Вокальнаямузыка</w:t>
      </w:r>
    </w:p>
    <w:p w:rsidR="0009138C" w:rsidRPr="002A7275" w:rsidRDefault="0009138C" w:rsidP="0009138C">
      <w:pPr>
        <w:pStyle w:val="affb"/>
        <w:spacing w:before="60" w:line="292" w:lineRule="auto"/>
        <w:ind w:right="621"/>
      </w:pPr>
      <w:r w:rsidRPr="002A7275">
        <w:t>Человеческий голос — самый совершенный инструмент. Бережное отношение к своему голосу.Известныепевцы.Жанрывокальноймузыки:песни,вокализы,романсы,арииизопер.Кантата.</w:t>
      </w:r>
    </w:p>
    <w:p w:rsidR="0009138C" w:rsidRPr="002A7275" w:rsidRDefault="0009138C" w:rsidP="0009138C">
      <w:pPr>
        <w:pStyle w:val="affb"/>
        <w:spacing w:line="275" w:lineRule="exact"/>
        <w:ind w:firstLine="0"/>
      </w:pPr>
      <w:r w:rsidRPr="002A7275">
        <w:t>Песня,романс,вокализ,кант.</w:t>
      </w:r>
    </w:p>
    <w:p w:rsidR="0009138C" w:rsidRPr="002A7275" w:rsidRDefault="0009138C" w:rsidP="0009138C">
      <w:pPr>
        <w:spacing w:before="60"/>
        <w:ind w:left="286"/>
        <w:rPr>
          <w:i/>
          <w:sz w:val="20"/>
          <w:szCs w:val="20"/>
        </w:rPr>
      </w:pPr>
      <w:r w:rsidRPr="002A7275">
        <w:rPr>
          <w:i/>
          <w:sz w:val="20"/>
          <w:szCs w:val="20"/>
        </w:rPr>
        <w:t>Симфоническаямузыка</w:t>
      </w:r>
    </w:p>
    <w:p w:rsidR="0009138C" w:rsidRPr="002A7275" w:rsidRDefault="0009138C" w:rsidP="0009138C">
      <w:pPr>
        <w:pStyle w:val="affb"/>
        <w:spacing w:before="61"/>
        <w:ind w:left="286" w:firstLine="0"/>
      </w:pPr>
      <w:r w:rsidRPr="002A7275">
        <w:t>Симфоническийоркестр.Тембры,группыинструментов.Симфония,симфоническаякартина</w:t>
      </w:r>
    </w:p>
    <w:p w:rsidR="0009138C" w:rsidRPr="002A7275" w:rsidRDefault="0009138C" w:rsidP="0009138C">
      <w:pPr>
        <w:spacing w:before="60"/>
        <w:ind w:left="286"/>
        <w:rPr>
          <w:i/>
          <w:sz w:val="20"/>
          <w:szCs w:val="20"/>
        </w:rPr>
      </w:pPr>
      <w:r w:rsidRPr="002A7275">
        <w:rPr>
          <w:i/>
          <w:sz w:val="20"/>
          <w:szCs w:val="20"/>
        </w:rPr>
        <w:t>Композиторы—детям</w:t>
      </w:r>
    </w:p>
    <w:p w:rsidR="0009138C" w:rsidRPr="002A7275" w:rsidRDefault="0009138C" w:rsidP="0009138C">
      <w:pPr>
        <w:pStyle w:val="affb"/>
        <w:spacing w:before="60" w:line="292" w:lineRule="auto"/>
        <w:ind w:right="146"/>
      </w:pPr>
      <w:r w:rsidRPr="002A7275">
        <w:t>ДетскаямузыкаП.И.Чайковского,С.С.Прокофьева,Д.Б.Кабалевскогоидр.Понятиежанра.Песня,танец, марш</w:t>
      </w:r>
    </w:p>
    <w:p w:rsidR="0009138C" w:rsidRPr="002A7275" w:rsidRDefault="0009138C" w:rsidP="0009138C">
      <w:pPr>
        <w:spacing w:line="275" w:lineRule="exact"/>
        <w:ind w:left="286"/>
        <w:rPr>
          <w:i/>
          <w:sz w:val="20"/>
          <w:szCs w:val="20"/>
        </w:rPr>
      </w:pPr>
      <w:r w:rsidRPr="002A7275">
        <w:rPr>
          <w:i/>
          <w:sz w:val="20"/>
          <w:szCs w:val="20"/>
        </w:rPr>
        <w:t>Вокальнаямузыка</w:t>
      </w:r>
    </w:p>
    <w:p w:rsidR="0009138C" w:rsidRPr="002A7275" w:rsidRDefault="0009138C" w:rsidP="0009138C">
      <w:pPr>
        <w:pStyle w:val="affb"/>
        <w:spacing w:before="60" w:line="292" w:lineRule="auto"/>
        <w:ind w:right="621"/>
      </w:pPr>
      <w:r w:rsidRPr="002A7275">
        <w:t>Человеческий голос — самый совершенный инструмент. Бережное отношение к своему голосу.Известныепевцы.Жанрывокальноймузыки:песни,вокализы,романсы,арииизопер.Кантата.</w:t>
      </w:r>
    </w:p>
    <w:p w:rsidR="0009138C" w:rsidRPr="002A7275" w:rsidRDefault="0009138C" w:rsidP="0009138C">
      <w:pPr>
        <w:pStyle w:val="affb"/>
        <w:spacing w:line="275" w:lineRule="exact"/>
        <w:ind w:firstLine="0"/>
      </w:pPr>
      <w:r w:rsidRPr="002A7275">
        <w:t>Песня,романс,вокализ,кант.</w:t>
      </w:r>
    </w:p>
    <w:p w:rsidR="0009138C" w:rsidRPr="002A7275" w:rsidRDefault="0009138C" w:rsidP="0009138C">
      <w:pPr>
        <w:spacing w:before="60"/>
        <w:ind w:left="286"/>
        <w:rPr>
          <w:i/>
          <w:sz w:val="20"/>
          <w:szCs w:val="20"/>
        </w:rPr>
      </w:pPr>
      <w:r w:rsidRPr="002A7275">
        <w:rPr>
          <w:i/>
          <w:sz w:val="20"/>
          <w:szCs w:val="20"/>
        </w:rPr>
        <w:t>Инструментальнаямузыка</w:t>
      </w:r>
    </w:p>
    <w:p w:rsidR="0009138C" w:rsidRPr="002A7275" w:rsidRDefault="0009138C" w:rsidP="0009138C">
      <w:pPr>
        <w:pStyle w:val="affb"/>
        <w:spacing w:before="60"/>
        <w:ind w:left="286" w:firstLine="0"/>
      </w:pPr>
      <w:r w:rsidRPr="002A7275">
        <w:t>Жанрыкамернойинструментальноймузыки:этюд,пьеса.Альбом.Цикл.Сюита.Соната.Квартет</w:t>
      </w:r>
    </w:p>
    <w:p w:rsidR="0009138C" w:rsidRPr="002A7275" w:rsidRDefault="0009138C" w:rsidP="0009138C">
      <w:pPr>
        <w:spacing w:before="60"/>
        <w:ind w:left="286"/>
        <w:rPr>
          <w:i/>
          <w:sz w:val="20"/>
          <w:szCs w:val="20"/>
        </w:rPr>
      </w:pPr>
      <w:r w:rsidRPr="002A7275">
        <w:rPr>
          <w:i/>
          <w:sz w:val="20"/>
          <w:szCs w:val="20"/>
        </w:rPr>
        <w:t>Программнаямузыка</w:t>
      </w:r>
    </w:p>
    <w:p w:rsidR="0009138C" w:rsidRPr="002A7275" w:rsidRDefault="0009138C" w:rsidP="0009138C">
      <w:pPr>
        <w:pStyle w:val="affb"/>
        <w:spacing w:before="60"/>
        <w:ind w:left="286" w:firstLine="0"/>
      </w:pPr>
      <w:r w:rsidRPr="002A7275">
        <w:t>Программнаямузыка.Программноеназвание,известныйсюжет,литературныйэпиграф</w:t>
      </w:r>
    </w:p>
    <w:p w:rsidR="0009138C" w:rsidRPr="002A7275" w:rsidRDefault="0009138C" w:rsidP="0009138C">
      <w:pPr>
        <w:spacing w:before="61"/>
        <w:ind w:left="286"/>
        <w:rPr>
          <w:i/>
          <w:sz w:val="20"/>
          <w:szCs w:val="20"/>
        </w:rPr>
      </w:pPr>
      <w:r w:rsidRPr="002A7275">
        <w:rPr>
          <w:i/>
          <w:sz w:val="20"/>
          <w:szCs w:val="20"/>
        </w:rPr>
        <w:t>Музыкальныеинструменты.Скрипка,виолончель</w:t>
      </w:r>
    </w:p>
    <w:p w:rsidR="0009138C" w:rsidRPr="002A7275" w:rsidRDefault="0009138C" w:rsidP="0009138C">
      <w:pPr>
        <w:pStyle w:val="affb"/>
        <w:spacing w:before="60" w:line="292" w:lineRule="auto"/>
      </w:pPr>
      <w:r w:rsidRPr="002A7275">
        <w:t>Певучестьтембровструнныхсмычковыхинструментов.Композиторы,сочинявшиескрипичнуюмузыку.Знаменитыеисполнители, мастера,изготавливавшиеинструменты</w:t>
      </w:r>
    </w:p>
    <w:p w:rsidR="0009138C" w:rsidRPr="002A7275" w:rsidRDefault="0009138C" w:rsidP="0009138C">
      <w:pPr>
        <w:spacing w:line="275" w:lineRule="exact"/>
        <w:ind w:left="286"/>
        <w:rPr>
          <w:i/>
          <w:sz w:val="20"/>
          <w:szCs w:val="20"/>
        </w:rPr>
      </w:pPr>
      <w:r w:rsidRPr="002A7275">
        <w:rPr>
          <w:i/>
          <w:sz w:val="20"/>
          <w:szCs w:val="20"/>
        </w:rPr>
        <w:t>Русскиекомпозиторы-классики</w:t>
      </w:r>
    </w:p>
    <w:p w:rsidR="0009138C" w:rsidRPr="002A7275" w:rsidRDefault="0009138C" w:rsidP="0009138C">
      <w:pPr>
        <w:pStyle w:val="affb"/>
        <w:spacing w:before="60"/>
        <w:ind w:left="286" w:firstLine="0"/>
      </w:pPr>
      <w:r w:rsidRPr="002A7275">
        <w:t>Творчествовыдающихсяотечественныхкомпозиторов</w:t>
      </w:r>
    </w:p>
    <w:p w:rsidR="0009138C" w:rsidRPr="002A7275" w:rsidRDefault="0009138C" w:rsidP="0009138C">
      <w:pPr>
        <w:spacing w:before="60"/>
        <w:ind w:left="286"/>
        <w:rPr>
          <w:i/>
          <w:sz w:val="20"/>
          <w:szCs w:val="20"/>
        </w:rPr>
      </w:pPr>
      <w:r w:rsidRPr="002A7275">
        <w:rPr>
          <w:i/>
          <w:sz w:val="20"/>
          <w:szCs w:val="20"/>
        </w:rPr>
        <w:t>Европейскиекомпозиторы-классики</w:t>
      </w:r>
    </w:p>
    <w:p w:rsidR="0009138C" w:rsidRPr="002A7275" w:rsidRDefault="0009138C" w:rsidP="0009138C">
      <w:pPr>
        <w:pStyle w:val="affb"/>
        <w:spacing w:before="60"/>
        <w:ind w:left="286" w:firstLine="0"/>
      </w:pPr>
      <w:r w:rsidRPr="002A7275">
        <w:t>Творчествовыдающихсязарубежныхкомпозиторов</w:t>
      </w:r>
    </w:p>
    <w:p w:rsidR="0009138C" w:rsidRPr="002A7275" w:rsidRDefault="0009138C" w:rsidP="0009138C">
      <w:pPr>
        <w:spacing w:before="60"/>
        <w:ind w:left="286"/>
        <w:rPr>
          <w:i/>
          <w:sz w:val="20"/>
          <w:szCs w:val="20"/>
        </w:rPr>
      </w:pPr>
      <w:r w:rsidRPr="002A7275">
        <w:rPr>
          <w:i/>
          <w:sz w:val="20"/>
          <w:szCs w:val="20"/>
        </w:rPr>
        <w:t>Мастерствоисполнителя</w:t>
      </w:r>
    </w:p>
    <w:p w:rsidR="0009138C" w:rsidRPr="002A7275" w:rsidRDefault="0009138C" w:rsidP="0009138C">
      <w:pPr>
        <w:pStyle w:val="affb"/>
        <w:spacing w:before="66" w:line="292" w:lineRule="auto"/>
        <w:ind w:right="264"/>
      </w:pPr>
      <w:r w:rsidRPr="002A7275">
        <w:t>Творчество выдающихся исполнителей — певцов, инструменталистов, дирижёров. Консерватория,филармония,Конкурс имени П. И. Чайковского</w:t>
      </w:r>
    </w:p>
    <w:p w:rsidR="0009138C" w:rsidRPr="002A7275" w:rsidRDefault="0009138C" w:rsidP="0009138C">
      <w:pPr>
        <w:pStyle w:val="1"/>
        <w:spacing w:before="119"/>
        <w:ind w:left="286"/>
        <w:rPr>
          <w:sz w:val="20"/>
          <w:szCs w:val="20"/>
        </w:rPr>
      </w:pPr>
      <w:r w:rsidRPr="002A7275">
        <w:rPr>
          <w:sz w:val="20"/>
          <w:szCs w:val="20"/>
        </w:rPr>
        <w:t>Модуль"ДУХОВНАЯМУЗЫКА"</w:t>
      </w:r>
    </w:p>
    <w:p w:rsidR="0009138C" w:rsidRPr="002A7275" w:rsidRDefault="0009138C" w:rsidP="0009138C">
      <w:pPr>
        <w:spacing w:before="60"/>
        <w:ind w:left="286"/>
        <w:rPr>
          <w:i/>
          <w:sz w:val="20"/>
          <w:szCs w:val="20"/>
        </w:rPr>
      </w:pPr>
      <w:r w:rsidRPr="002A7275">
        <w:rPr>
          <w:i/>
          <w:sz w:val="20"/>
          <w:szCs w:val="20"/>
        </w:rPr>
        <w:t>Звучаниехрама</w:t>
      </w:r>
    </w:p>
    <w:p w:rsidR="0009138C" w:rsidRPr="002A7275" w:rsidRDefault="0009138C" w:rsidP="0009138C">
      <w:pPr>
        <w:pStyle w:val="affb"/>
        <w:spacing w:before="60" w:line="292" w:lineRule="auto"/>
        <w:ind w:right="417"/>
      </w:pPr>
      <w:r w:rsidRPr="002A7275">
        <w:t>Колокола.Колокольныезвоны(благовест,трезвонидр.).Звонарскиеприговорки.Колокольностьвмузыке русских композиторов</w:t>
      </w:r>
    </w:p>
    <w:p w:rsidR="0009138C" w:rsidRPr="002A7275" w:rsidRDefault="0009138C" w:rsidP="0009138C">
      <w:pPr>
        <w:spacing w:line="275" w:lineRule="exact"/>
        <w:ind w:left="286"/>
        <w:rPr>
          <w:i/>
          <w:sz w:val="20"/>
          <w:szCs w:val="20"/>
        </w:rPr>
      </w:pPr>
      <w:r w:rsidRPr="002A7275">
        <w:rPr>
          <w:i/>
          <w:sz w:val="20"/>
          <w:szCs w:val="20"/>
        </w:rPr>
        <w:t>ИскусствоРусскойправославнойцеркви</w:t>
      </w:r>
    </w:p>
    <w:p w:rsidR="0009138C" w:rsidRPr="002A7275" w:rsidRDefault="0009138C" w:rsidP="0009138C">
      <w:pPr>
        <w:pStyle w:val="affb"/>
        <w:spacing w:before="60" w:line="292" w:lineRule="auto"/>
      </w:pPr>
      <w:r w:rsidRPr="002A7275">
        <w:t>Музыкавправославномхраме.Традицииисполнения,жанры(тропарь,стихира,величаниеидр.).Музыкаиживопись,посвящённые святым.Образы Христа,Богородицы</w:t>
      </w:r>
    </w:p>
    <w:p w:rsidR="0009138C" w:rsidRPr="002A7275" w:rsidRDefault="0009138C" w:rsidP="0009138C">
      <w:pPr>
        <w:spacing w:line="275" w:lineRule="exact"/>
        <w:ind w:left="286"/>
        <w:rPr>
          <w:i/>
          <w:sz w:val="20"/>
          <w:szCs w:val="20"/>
        </w:rPr>
      </w:pPr>
      <w:r w:rsidRPr="002A7275">
        <w:rPr>
          <w:i/>
          <w:sz w:val="20"/>
          <w:szCs w:val="20"/>
        </w:rPr>
        <w:t>Религиозныепраздники</w:t>
      </w:r>
    </w:p>
    <w:p w:rsidR="0009138C" w:rsidRPr="002A7275" w:rsidRDefault="0009138C" w:rsidP="0009138C">
      <w:pPr>
        <w:pStyle w:val="affb"/>
        <w:spacing w:before="60"/>
        <w:ind w:left="286" w:firstLine="0"/>
      </w:pPr>
      <w:r w:rsidRPr="002A7275">
        <w:t>Праздничнаяслужба,вокальная(втомчислехоровая)музыкарелигиозногосодержания</w:t>
      </w:r>
    </w:p>
    <w:p w:rsidR="0009138C" w:rsidRPr="002A7275" w:rsidRDefault="0009138C" w:rsidP="0009138C">
      <w:pPr>
        <w:pStyle w:val="1"/>
        <w:spacing w:before="180"/>
        <w:ind w:left="286"/>
        <w:rPr>
          <w:sz w:val="20"/>
          <w:szCs w:val="20"/>
        </w:rPr>
      </w:pPr>
      <w:r w:rsidRPr="002A7275">
        <w:rPr>
          <w:sz w:val="20"/>
          <w:szCs w:val="20"/>
        </w:rPr>
        <w:t>Модуль«НАРОДНАЯМУЗЫКАРОССИИ»</w:t>
      </w:r>
    </w:p>
    <w:p w:rsidR="0009138C" w:rsidRPr="002A7275" w:rsidRDefault="0009138C" w:rsidP="0009138C">
      <w:pPr>
        <w:spacing w:before="60"/>
        <w:ind w:left="286"/>
        <w:rPr>
          <w:i/>
          <w:sz w:val="20"/>
          <w:szCs w:val="20"/>
        </w:rPr>
      </w:pPr>
      <w:r w:rsidRPr="002A7275">
        <w:rPr>
          <w:i/>
          <w:sz w:val="20"/>
          <w:szCs w:val="20"/>
        </w:rPr>
        <w:t>Жанрымузыкальногофольклора</w:t>
      </w:r>
    </w:p>
    <w:p w:rsidR="0009138C" w:rsidRPr="002A7275" w:rsidRDefault="0009138C" w:rsidP="0009138C">
      <w:pPr>
        <w:pStyle w:val="affb"/>
        <w:spacing w:before="60" w:line="292" w:lineRule="auto"/>
      </w:pPr>
      <w:r w:rsidRPr="002A7275">
        <w:t>Фольклорныежанры,общиедлявсехнародов:лирические,трудовые,колыбельныепесни,танцыипляски.Традиционные музыкальные инструменты</w:t>
      </w:r>
    </w:p>
    <w:p w:rsidR="0009138C" w:rsidRPr="002A7275" w:rsidRDefault="0009138C" w:rsidP="0009138C">
      <w:pPr>
        <w:spacing w:line="275" w:lineRule="exact"/>
        <w:ind w:left="286"/>
        <w:rPr>
          <w:i/>
          <w:sz w:val="20"/>
          <w:szCs w:val="20"/>
        </w:rPr>
      </w:pPr>
      <w:r w:rsidRPr="002A7275">
        <w:rPr>
          <w:i/>
          <w:sz w:val="20"/>
          <w:szCs w:val="20"/>
        </w:rPr>
        <w:t>Русскиенародныемузыкальныеинструменты</w:t>
      </w:r>
    </w:p>
    <w:p w:rsidR="0009138C" w:rsidRPr="002A7275" w:rsidRDefault="0009138C" w:rsidP="0009138C">
      <w:pPr>
        <w:pStyle w:val="affb"/>
        <w:spacing w:before="61" w:line="292" w:lineRule="auto"/>
        <w:ind w:right="1160"/>
      </w:pPr>
      <w:r w:rsidRPr="002A7275">
        <w:t>Народные музыкальные инструменты (балалайка, рожок, свирель, гусли, гармонь, ложки).Инструментальныенаигрыши. Плясовые мелодии</w:t>
      </w:r>
    </w:p>
    <w:p w:rsidR="0009138C" w:rsidRPr="002A7275" w:rsidRDefault="0009138C" w:rsidP="0009138C">
      <w:pPr>
        <w:spacing w:line="275" w:lineRule="exact"/>
        <w:ind w:left="286"/>
        <w:rPr>
          <w:i/>
          <w:sz w:val="20"/>
          <w:szCs w:val="20"/>
        </w:rPr>
      </w:pPr>
      <w:r w:rsidRPr="002A7275">
        <w:rPr>
          <w:i/>
          <w:sz w:val="20"/>
          <w:szCs w:val="20"/>
        </w:rPr>
        <w:t>Первыеартисты,народныйтеатр</w:t>
      </w:r>
    </w:p>
    <w:p w:rsidR="0009138C" w:rsidRPr="002A7275" w:rsidRDefault="0009138C" w:rsidP="0009138C">
      <w:pPr>
        <w:pStyle w:val="affb"/>
        <w:spacing w:before="60"/>
        <w:ind w:left="286" w:firstLine="0"/>
      </w:pPr>
      <w:r w:rsidRPr="002A7275">
        <w:t>Скоморохи.Ярмарочныйбалаган.Вертеп</w:t>
      </w:r>
    </w:p>
    <w:p w:rsidR="0009138C" w:rsidRPr="002A7275" w:rsidRDefault="0009138C" w:rsidP="0009138C">
      <w:pPr>
        <w:spacing w:before="60"/>
        <w:ind w:left="286"/>
        <w:rPr>
          <w:i/>
          <w:sz w:val="20"/>
          <w:szCs w:val="20"/>
        </w:rPr>
      </w:pPr>
      <w:r w:rsidRPr="002A7275">
        <w:rPr>
          <w:i/>
          <w:sz w:val="20"/>
          <w:szCs w:val="20"/>
        </w:rPr>
        <w:t>Фольклорвтворчествепрофессиональныхмузыкантов</w:t>
      </w:r>
    </w:p>
    <w:p w:rsidR="0009138C" w:rsidRPr="002A7275" w:rsidRDefault="0009138C" w:rsidP="0009138C">
      <w:pPr>
        <w:pStyle w:val="affb"/>
        <w:spacing w:before="60" w:line="292" w:lineRule="auto"/>
      </w:pPr>
      <w:r w:rsidRPr="002A7275">
        <w:t>Собирателифольклора.Народныемелодиивобработкекомпозиторов.Народныежанры,интонациикакосновадлякомпозиторского творчества</w:t>
      </w:r>
    </w:p>
    <w:p w:rsidR="0009138C" w:rsidRPr="002A7275" w:rsidRDefault="0009138C" w:rsidP="0009138C">
      <w:pPr>
        <w:spacing w:line="275" w:lineRule="exact"/>
        <w:ind w:left="286"/>
        <w:rPr>
          <w:i/>
          <w:sz w:val="20"/>
          <w:szCs w:val="20"/>
        </w:rPr>
      </w:pPr>
      <w:r w:rsidRPr="002A7275">
        <w:rPr>
          <w:i/>
          <w:sz w:val="20"/>
          <w:szCs w:val="20"/>
        </w:rPr>
        <w:t>Сказки,мифыилегенды</w:t>
      </w:r>
    </w:p>
    <w:p w:rsidR="0009138C" w:rsidRPr="002A7275" w:rsidRDefault="0009138C" w:rsidP="0009138C">
      <w:pPr>
        <w:pStyle w:val="affb"/>
        <w:spacing w:before="60" w:line="292" w:lineRule="auto"/>
        <w:ind w:right="230"/>
      </w:pPr>
      <w:r w:rsidRPr="002A7275">
        <w:t>Народные сказители. Русские народные сказания, былины. Эпос народов России. Сказки и легендыомузыке и музыкантах</w:t>
      </w:r>
    </w:p>
    <w:p w:rsidR="0009138C" w:rsidRPr="002A7275" w:rsidRDefault="0009138C" w:rsidP="0009138C">
      <w:pPr>
        <w:spacing w:line="275" w:lineRule="exact"/>
        <w:ind w:left="286"/>
        <w:rPr>
          <w:i/>
          <w:sz w:val="20"/>
          <w:szCs w:val="20"/>
        </w:rPr>
      </w:pPr>
      <w:r w:rsidRPr="002A7275">
        <w:rPr>
          <w:i/>
          <w:sz w:val="20"/>
          <w:szCs w:val="20"/>
        </w:rPr>
        <w:t>Народныепраздники</w:t>
      </w:r>
    </w:p>
    <w:p w:rsidR="0009138C" w:rsidRPr="002A7275" w:rsidRDefault="0009138C" w:rsidP="0009138C">
      <w:pPr>
        <w:pStyle w:val="affb"/>
        <w:spacing w:before="60" w:line="292" w:lineRule="auto"/>
        <w:ind w:right="332"/>
      </w:pPr>
      <w:r w:rsidRPr="002A7275">
        <w:t>Обряды, игры, хороводы, праздничная символика — на примере одного или нескольких народныхпраздников</w:t>
      </w:r>
    </w:p>
    <w:p w:rsidR="0009138C" w:rsidRPr="002A7275" w:rsidRDefault="0009138C" w:rsidP="0009138C">
      <w:pPr>
        <w:pStyle w:val="1"/>
        <w:spacing w:before="119"/>
        <w:ind w:left="286"/>
        <w:rPr>
          <w:sz w:val="20"/>
          <w:szCs w:val="20"/>
        </w:rPr>
      </w:pPr>
      <w:r w:rsidRPr="002A7275">
        <w:rPr>
          <w:sz w:val="20"/>
          <w:szCs w:val="20"/>
        </w:rPr>
        <w:t>Модуль"МУЗЫКАТЕАТРАИКИНО"</w:t>
      </w:r>
    </w:p>
    <w:p w:rsidR="0009138C" w:rsidRPr="002A7275" w:rsidRDefault="0009138C" w:rsidP="0009138C">
      <w:pPr>
        <w:spacing w:before="60"/>
        <w:ind w:left="286"/>
        <w:rPr>
          <w:i/>
          <w:sz w:val="20"/>
          <w:szCs w:val="20"/>
        </w:rPr>
      </w:pPr>
      <w:r w:rsidRPr="002A7275">
        <w:rPr>
          <w:i/>
          <w:sz w:val="20"/>
          <w:szCs w:val="20"/>
        </w:rPr>
        <w:t>Сюжетмузыкальногоспектакля</w:t>
      </w:r>
    </w:p>
    <w:p w:rsidR="0009138C" w:rsidRPr="002A7275" w:rsidRDefault="0009138C" w:rsidP="0009138C">
      <w:pPr>
        <w:pStyle w:val="affb"/>
        <w:spacing w:before="60" w:line="292" w:lineRule="auto"/>
        <w:ind w:right="1131"/>
      </w:pPr>
      <w:r w:rsidRPr="002A7275">
        <w:t>Либретто. Развитие музыки в соответствии с сюжетом. Действия и сцены в опере и балете.Контрастныеобразы, лейтмотивы</w:t>
      </w:r>
    </w:p>
    <w:p w:rsidR="0009138C" w:rsidRPr="002A7275" w:rsidRDefault="0009138C" w:rsidP="0009138C">
      <w:pPr>
        <w:spacing w:line="275" w:lineRule="exact"/>
        <w:ind w:left="286"/>
        <w:rPr>
          <w:i/>
          <w:sz w:val="20"/>
          <w:szCs w:val="20"/>
        </w:rPr>
      </w:pPr>
      <w:r w:rsidRPr="002A7275">
        <w:rPr>
          <w:i/>
          <w:sz w:val="20"/>
          <w:szCs w:val="20"/>
        </w:rPr>
        <w:t>Балет.Хореография—искусствотанца</w:t>
      </w:r>
    </w:p>
    <w:p w:rsidR="0009138C" w:rsidRPr="002A7275" w:rsidRDefault="0009138C" w:rsidP="0009138C">
      <w:pPr>
        <w:pStyle w:val="affb"/>
        <w:spacing w:before="60" w:line="292" w:lineRule="auto"/>
      </w:pPr>
      <w:r w:rsidRPr="002A7275">
        <w:t>Сольныеномераимассовыесценыбалетногоспектакля.Фрагменты,отдельныеномераизбалетовотечественныхкомпозиторов</w:t>
      </w:r>
    </w:p>
    <w:p w:rsidR="0009138C" w:rsidRPr="002A7275" w:rsidRDefault="0009138C" w:rsidP="0009138C">
      <w:pPr>
        <w:spacing w:line="275" w:lineRule="exact"/>
        <w:ind w:left="286"/>
        <w:rPr>
          <w:i/>
          <w:sz w:val="20"/>
          <w:szCs w:val="20"/>
        </w:rPr>
      </w:pPr>
      <w:r w:rsidRPr="002A7275">
        <w:rPr>
          <w:i/>
          <w:sz w:val="20"/>
          <w:szCs w:val="20"/>
        </w:rPr>
        <w:t>Оперетта,мюзикл</w:t>
      </w:r>
    </w:p>
    <w:p w:rsidR="0009138C" w:rsidRPr="002A7275" w:rsidRDefault="0009138C" w:rsidP="0009138C">
      <w:pPr>
        <w:pStyle w:val="affb"/>
        <w:spacing w:before="60" w:line="292" w:lineRule="auto"/>
        <w:ind w:right="1285"/>
      </w:pPr>
      <w:r w:rsidRPr="002A7275">
        <w:t>История возникновения и особенности жанра. Отдельные номера из оперетт И. Штрауса,И.Кальмана, мюзикловР.Роджерса, Ф. Лоу идр.</w:t>
      </w:r>
    </w:p>
    <w:p w:rsidR="0009138C" w:rsidRPr="002A7275" w:rsidRDefault="0009138C" w:rsidP="0009138C">
      <w:pPr>
        <w:pStyle w:val="1"/>
        <w:spacing w:before="119"/>
        <w:ind w:left="286"/>
        <w:rPr>
          <w:sz w:val="20"/>
          <w:szCs w:val="20"/>
        </w:rPr>
      </w:pPr>
      <w:r w:rsidRPr="002A7275">
        <w:rPr>
          <w:sz w:val="20"/>
          <w:szCs w:val="20"/>
        </w:rPr>
        <w:t>Модуль"СОВРЕМЕННЯМУЗЫКАЛЬНАЯКУЛЬТУРА"</w:t>
      </w:r>
    </w:p>
    <w:p w:rsidR="0009138C" w:rsidRPr="002A7275" w:rsidRDefault="0009138C" w:rsidP="0009138C">
      <w:pPr>
        <w:spacing w:before="60"/>
        <w:ind w:left="286"/>
        <w:rPr>
          <w:i/>
          <w:sz w:val="20"/>
          <w:szCs w:val="20"/>
        </w:rPr>
      </w:pPr>
      <w:r w:rsidRPr="002A7275">
        <w:rPr>
          <w:i/>
          <w:sz w:val="20"/>
          <w:szCs w:val="20"/>
        </w:rPr>
        <w:t>Современныеобработкиклассическоймузыки</w:t>
      </w:r>
    </w:p>
    <w:p w:rsidR="0009138C" w:rsidRPr="002A7275" w:rsidRDefault="0009138C" w:rsidP="0009138C">
      <w:pPr>
        <w:pStyle w:val="affb"/>
        <w:spacing w:before="60" w:line="292" w:lineRule="auto"/>
      </w:pPr>
      <w:r w:rsidRPr="002A7275">
        <w:t>Понятиеобработки,творчествосовременныхкомпозиторовиисполнителей,обрабатывающихклассическуюмузыку.Проблемнаяситуация:зачем музыкантыделаютобработкиклассики?</w:t>
      </w:r>
    </w:p>
    <w:p w:rsidR="0009138C" w:rsidRPr="002A7275" w:rsidRDefault="0009138C" w:rsidP="0009138C">
      <w:pPr>
        <w:pStyle w:val="1"/>
        <w:spacing w:before="119"/>
        <w:ind w:left="286"/>
        <w:rPr>
          <w:sz w:val="20"/>
          <w:szCs w:val="20"/>
        </w:rPr>
      </w:pPr>
      <w:r w:rsidRPr="002A7275">
        <w:rPr>
          <w:sz w:val="20"/>
          <w:szCs w:val="20"/>
        </w:rPr>
        <w:t>Модуль"МУЗЫКАНАРОДОВМИРА"</w:t>
      </w:r>
    </w:p>
    <w:p w:rsidR="004254A8" w:rsidRDefault="0009138C" w:rsidP="004254A8">
      <w:pPr>
        <w:spacing w:before="60"/>
        <w:ind w:left="286"/>
        <w:rPr>
          <w:i/>
          <w:sz w:val="20"/>
          <w:szCs w:val="20"/>
        </w:rPr>
      </w:pPr>
      <w:r w:rsidRPr="002A7275">
        <w:rPr>
          <w:i/>
          <w:sz w:val="20"/>
          <w:szCs w:val="20"/>
        </w:rPr>
        <w:t>Музыканашихсоседей</w:t>
      </w:r>
      <w:r w:rsidR="004254A8">
        <w:rPr>
          <w:i/>
          <w:sz w:val="20"/>
          <w:szCs w:val="20"/>
        </w:rPr>
        <w:t xml:space="preserve">  </w:t>
      </w:r>
    </w:p>
    <w:p w:rsidR="00AF56C2" w:rsidRPr="002A7275" w:rsidRDefault="004254A8" w:rsidP="004254A8">
      <w:pPr>
        <w:spacing w:before="60"/>
        <w:ind w:left="286"/>
      </w:pPr>
      <w:r>
        <w:rPr>
          <w:i/>
          <w:sz w:val="20"/>
          <w:szCs w:val="20"/>
        </w:rPr>
        <w:t>Ф</w:t>
      </w:r>
      <w:r w:rsidR="00AF56C2" w:rsidRPr="002A7275">
        <w:t>ольклор и музыкальные традиции Белоруссии, Украины, Прибалтики (песни, танцы, обычаи,музыкальныеинструменты)</w:t>
      </w:r>
    </w:p>
    <w:p w:rsidR="00AF56C2" w:rsidRPr="002A7275" w:rsidRDefault="00AF56C2" w:rsidP="00AF56C2">
      <w:pPr>
        <w:spacing w:line="275" w:lineRule="exact"/>
        <w:ind w:left="286"/>
        <w:rPr>
          <w:i/>
          <w:sz w:val="20"/>
          <w:szCs w:val="20"/>
        </w:rPr>
      </w:pPr>
      <w:r w:rsidRPr="002A7275">
        <w:rPr>
          <w:i/>
          <w:sz w:val="20"/>
          <w:szCs w:val="20"/>
        </w:rPr>
        <w:t>Кавказскиемелодиииритмы</w:t>
      </w:r>
    </w:p>
    <w:p w:rsidR="00AF56C2" w:rsidRPr="002A7275" w:rsidRDefault="00AF56C2" w:rsidP="00AF56C2">
      <w:pPr>
        <w:pStyle w:val="affb"/>
        <w:spacing w:before="60" w:line="292" w:lineRule="auto"/>
        <w:ind w:right="217"/>
      </w:pPr>
      <w:r w:rsidRPr="002A7275">
        <w:t>Музыкальные традиции и праздники, народные инструменты и жанры. Композиторы и музыканты-исполнителиГрузии,Армении,Азербайджана.Близостьмузыкальнойкультурыэтихстран</w:t>
      </w:r>
    </w:p>
    <w:p w:rsidR="00AF56C2" w:rsidRPr="002A7275" w:rsidRDefault="00AF56C2" w:rsidP="00AF56C2">
      <w:pPr>
        <w:pStyle w:val="affb"/>
        <w:spacing w:line="275" w:lineRule="exact"/>
        <w:ind w:firstLine="0"/>
      </w:pPr>
      <w:r w:rsidRPr="002A7275">
        <w:t>сроссийскимиреспубликамиСеверногоКавказа</w:t>
      </w:r>
    </w:p>
    <w:p w:rsidR="00AF56C2" w:rsidRPr="002A7275" w:rsidRDefault="00AF56C2" w:rsidP="00AF56C2">
      <w:pPr>
        <w:spacing w:before="60"/>
        <w:ind w:left="286"/>
        <w:rPr>
          <w:i/>
          <w:sz w:val="20"/>
          <w:szCs w:val="20"/>
        </w:rPr>
      </w:pPr>
      <w:r w:rsidRPr="002A7275">
        <w:rPr>
          <w:i/>
          <w:sz w:val="20"/>
          <w:szCs w:val="20"/>
        </w:rPr>
        <w:t>МузыкаЯпониииКитая</w:t>
      </w:r>
    </w:p>
    <w:p w:rsidR="00AF56C2" w:rsidRPr="002A7275" w:rsidRDefault="00AF56C2" w:rsidP="00AF56C2">
      <w:pPr>
        <w:pStyle w:val="affb"/>
        <w:spacing w:before="60" w:line="292" w:lineRule="auto"/>
        <w:ind w:right="519"/>
      </w:pPr>
      <w:r w:rsidRPr="002A7275">
        <w:t>Древние истоки музыкальной культуры стран Юго-Восточной Азии. Императорские церемонии,музыкальныеинструменты. Пентатоника</w:t>
      </w:r>
    </w:p>
    <w:p w:rsidR="00AF56C2" w:rsidRPr="002A7275" w:rsidRDefault="00AF56C2" w:rsidP="00AF56C2">
      <w:pPr>
        <w:spacing w:line="275" w:lineRule="exact"/>
        <w:ind w:left="286"/>
        <w:rPr>
          <w:i/>
          <w:sz w:val="20"/>
          <w:szCs w:val="20"/>
        </w:rPr>
      </w:pPr>
      <w:r w:rsidRPr="002A7275">
        <w:rPr>
          <w:i/>
          <w:sz w:val="20"/>
          <w:szCs w:val="20"/>
        </w:rPr>
        <w:t>МузыкаСреднейАзии</w:t>
      </w:r>
    </w:p>
    <w:p w:rsidR="00AF56C2" w:rsidRPr="002A7275" w:rsidRDefault="00AF56C2" w:rsidP="00AF56C2">
      <w:pPr>
        <w:pStyle w:val="affb"/>
        <w:spacing w:before="60" w:line="292" w:lineRule="auto"/>
        <w:ind w:right="1174"/>
      </w:pPr>
      <w:r w:rsidRPr="002A7275">
        <w:t>Музыкальные традиции и праздники, народные инструменты и современные исполнителиКазахстана,Киргизии,и других стран региона</w:t>
      </w:r>
    </w:p>
    <w:p w:rsidR="00AF56C2" w:rsidRPr="002A7275" w:rsidRDefault="00AF56C2" w:rsidP="00AF56C2">
      <w:pPr>
        <w:spacing w:line="275" w:lineRule="exact"/>
        <w:ind w:left="286"/>
        <w:rPr>
          <w:i/>
          <w:sz w:val="20"/>
          <w:szCs w:val="20"/>
        </w:rPr>
      </w:pPr>
      <w:r w:rsidRPr="002A7275">
        <w:rPr>
          <w:i/>
          <w:sz w:val="20"/>
          <w:szCs w:val="20"/>
        </w:rPr>
        <w:t>Певецсвоегонарода</w:t>
      </w:r>
    </w:p>
    <w:p w:rsidR="00AF56C2" w:rsidRPr="002A7275" w:rsidRDefault="00AF56C2" w:rsidP="00AF56C2">
      <w:pPr>
        <w:pStyle w:val="affb"/>
        <w:spacing w:before="60" w:line="292" w:lineRule="auto"/>
        <w:ind w:right="688"/>
      </w:pPr>
      <w:r w:rsidRPr="002A7275">
        <w:t>Интонации народной музыки в творчестве зарубежных композиторов — ярких представителейнациональногомузыкального стилясвоей страны</w:t>
      </w:r>
    </w:p>
    <w:p w:rsidR="00AF56C2" w:rsidRPr="002A7275" w:rsidRDefault="00AF56C2" w:rsidP="00AF56C2">
      <w:pPr>
        <w:spacing w:line="275" w:lineRule="exact"/>
        <w:ind w:left="286"/>
        <w:rPr>
          <w:i/>
          <w:sz w:val="20"/>
          <w:szCs w:val="20"/>
        </w:rPr>
      </w:pPr>
      <w:r w:rsidRPr="002A7275">
        <w:rPr>
          <w:i/>
          <w:sz w:val="20"/>
          <w:szCs w:val="20"/>
        </w:rPr>
        <w:t>Диалогкультур</w:t>
      </w:r>
    </w:p>
    <w:p w:rsidR="00AF56C2" w:rsidRPr="004254A8" w:rsidRDefault="00AF56C2" w:rsidP="004254A8">
      <w:pPr>
        <w:pStyle w:val="affb"/>
        <w:spacing w:before="60" w:line="292" w:lineRule="auto"/>
        <w:ind w:right="108"/>
      </w:pPr>
      <w:r w:rsidRPr="002A7275">
        <w:t>Культурные связи между музыкантами разных стран. Образы, интонации фольклора других народови стран в музыке отечественных и зарубежных композиторов (в том числе образы других культур вмузыке русских композиторов и русские музыкальные цитаты в тво</w:t>
      </w:r>
      <w:r w:rsidR="004254A8">
        <w:t>рчестве зарубежныхкомпозиторов.</w:t>
      </w:r>
    </w:p>
    <w:p w:rsidR="00AF56C2" w:rsidRPr="002A7275" w:rsidRDefault="00AF56C2" w:rsidP="00AF56C2">
      <w:pPr>
        <w:pStyle w:val="1"/>
        <w:spacing w:before="105" w:line="206" w:lineRule="auto"/>
        <w:ind w:left="118" w:right="1309"/>
        <w:rPr>
          <w:color w:val="231F20"/>
          <w:w w:val="80"/>
          <w:sz w:val="20"/>
          <w:szCs w:val="20"/>
        </w:rPr>
      </w:pPr>
    </w:p>
    <w:p w:rsidR="00AF56C2" w:rsidRPr="002A7275" w:rsidRDefault="00AF56C2" w:rsidP="00AF56C2">
      <w:pPr>
        <w:pStyle w:val="1"/>
        <w:spacing w:before="105" w:line="206" w:lineRule="auto"/>
        <w:ind w:left="118" w:right="1309"/>
        <w:rPr>
          <w:sz w:val="20"/>
          <w:szCs w:val="20"/>
        </w:rPr>
      </w:pPr>
      <w:r w:rsidRPr="002A7275">
        <w:rPr>
          <w:color w:val="231F20"/>
          <w:w w:val="80"/>
          <w:sz w:val="20"/>
          <w:szCs w:val="20"/>
        </w:rPr>
        <w:t>ПЛАНИРУЕМЫЕРЕЗУЛЬТАТЫОСВОЕНИЯ</w:t>
      </w:r>
      <w:r w:rsidRPr="002A7275">
        <w:rPr>
          <w:color w:val="231F20"/>
          <w:w w:val="85"/>
          <w:sz w:val="20"/>
          <w:szCs w:val="20"/>
        </w:rPr>
        <w:t>УЧЕБНОГОПРЕДМЕТА«МУЗЫКА»</w:t>
      </w:r>
    </w:p>
    <w:p w:rsidR="00AF56C2" w:rsidRPr="002A7275" w:rsidRDefault="005C19FD" w:rsidP="00AF56C2">
      <w:pPr>
        <w:spacing w:line="254" w:lineRule="exact"/>
        <w:ind w:left="118"/>
        <w:rPr>
          <w:rFonts w:ascii="Tahoma" w:hAnsi="Tahoma"/>
          <w:b/>
          <w:sz w:val="20"/>
          <w:szCs w:val="20"/>
        </w:rPr>
      </w:pPr>
      <w:r w:rsidRPr="005C19FD">
        <w:rPr>
          <w:rFonts w:ascii="Times New Roman" w:hAnsi="Times New Roman"/>
          <w:sz w:val="20"/>
          <w:szCs w:val="20"/>
          <w:lang w:eastAsia="en-US"/>
        </w:rPr>
        <w:pict>
          <v:shape id="_x0000_s1075" style="position:absolute;left:0;text-align:left;margin-left:36.85pt;margin-top:15.45pt;width:317.5pt;height:.1pt;z-index:-251607040;mso-wrap-distance-left:0;mso-wrap-distance-right:0;mso-position-horizontal-relative:page" coordorigin="737,309" coordsize="6350,0" path="m737,309r6350,e" filled="f" strokecolor="#231f20" strokeweight=".5pt">
            <v:path arrowok="t"/>
            <w10:wrap type="topAndBottom" anchorx="page"/>
          </v:shape>
        </w:pict>
      </w:r>
      <w:r w:rsidR="00AF56C2" w:rsidRPr="002A7275">
        <w:rPr>
          <w:rFonts w:ascii="Tahoma" w:hAnsi="Tahoma"/>
          <w:b/>
          <w:color w:val="231F20"/>
          <w:w w:val="80"/>
          <w:sz w:val="20"/>
          <w:szCs w:val="20"/>
        </w:rPr>
        <w:t>НАУРОВНЕНАЧАЛЬНОГООБЩЕГООБРАЗОВАНИЯ</w:t>
      </w:r>
    </w:p>
    <w:p w:rsidR="00AF56C2" w:rsidRPr="002A7275" w:rsidRDefault="00AF56C2" w:rsidP="00AF56C2">
      <w:pPr>
        <w:pStyle w:val="affb"/>
        <w:spacing w:before="162" w:line="259" w:lineRule="auto"/>
        <w:ind w:left="117" w:right="114"/>
      </w:pPr>
      <w:r w:rsidRPr="002A7275">
        <w:rPr>
          <w:color w:val="231F20"/>
          <w:w w:val="115"/>
        </w:rPr>
        <w:t>Спецификаэстетическогосодержанияпредмета«Музыка»обусловливаеттесноевзаимодействие,смысловоеединствотрёхгруппрезультатов:личностных,метапредметныхипредмет-ных.</w:t>
      </w:r>
    </w:p>
    <w:p w:rsidR="00AF56C2" w:rsidRPr="002A7275" w:rsidRDefault="00AF56C2" w:rsidP="00AF56C2">
      <w:pPr>
        <w:pStyle w:val="3"/>
        <w:spacing w:before="159"/>
        <w:ind w:left="118"/>
        <w:rPr>
          <w:sz w:val="20"/>
          <w:szCs w:val="20"/>
        </w:rPr>
      </w:pPr>
      <w:r w:rsidRPr="002A7275">
        <w:rPr>
          <w:color w:val="231F20"/>
          <w:w w:val="90"/>
          <w:sz w:val="20"/>
          <w:szCs w:val="20"/>
        </w:rPr>
        <w:t>ЛИЧНОСТНЫЕРЕЗУЛЬТАТЫ</w:t>
      </w:r>
    </w:p>
    <w:p w:rsidR="00AF56C2" w:rsidRPr="002A7275" w:rsidRDefault="00AF56C2" w:rsidP="00AF56C2">
      <w:pPr>
        <w:pStyle w:val="affb"/>
        <w:spacing w:before="72" w:line="259" w:lineRule="auto"/>
        <w:ind w:left="117" w:right="114"/>
      </w:pPr>
      <w:r w:rsidRPr="002A7275">
        <w:rPr>
          <w:color w:val="231F20"/>
          <w:w w:val="115"/>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вне-урочнойдеятельности.Онидолжныотражатьготовностьобучающихсяруководствоватьсясистемойпозитивныхцен-ностныхориентаций,втомчислевчасти:</w:t>
      </w:r>
    </w:p>
    <w:p w:rsidR="00AF56C2" w:rsidRPr="002A7275" w:rsidRDefault="00AF56C2" w:rsidP="00AF56C2">
      <w:pPr>
        <w:pStyle w:val="5"/>
        <w:spacing w:line="228" w:lineRule="exact"/>
        <w:ind w:left="343"/>
      </w:pPr>
      <w:r w:rsidRPr="002A7275">
        <w:rPr>
          <w:color w:val="231F20"/>
          <w:w w:val="125"/>
        </w:rPr>
        <w:t>Гражданско-патриотическоговоспитания:</w:t>
      </w:r>
    </w:p>
    <w:p w:rsidR="00AF56C2" w:rsidRPr="002A7275" w:rsidRDefault="00AF56C2" w:rsidP="00AF56C2">
      <w:pPr>
        <w:pStyle w:val="affb"/>
        <w:spacing w:before="18" w:line="259" w:lineRule="auto"/>
        <w:ind w:left="117" w:right="114"/>
      </w:pPr>
      <w:r w:rsidRPr="002A7275">
        <w:rPr>
          <w:color w:val="231F20"/>
          <w:w w:val="115"/>
        </w:rPr>
        <w:t>осознаниероссийскойгражданскойидентичности;знаниеГимнаРоссииитрадицийегоисполнения,уважениемузы-кальных символов и традиций республик Российской Федера-ции; проявление интереса к освоению музыкальных традицийсвоегокрая,музыкальнойкультурынародовРоссии;уважениек достижениям отечественных мастеров культуры; стремлениеучаствовать в творческой жизни своей школы, города, респу-блики.</w:t>
      </w:r>
    </w:p>
    <w:p w:rsidR="00AF56C2" w:rsidRPr="002A7275" w:rsidRDefault="00AF56C2" w:rsidP="00AF56C2">
      <w:pPr>
        <w:pStyle w:val="5"/>
        <w:spacing w:line="227" w:lineRule="exact"/>
        <w:ind w:left="343"/>
      </w:pPr>
      <w:r w:rsidRPr="002A7275">
        <w:rPr>
          <w:color w:val="231F20"/>
          <w:w w:val="125"/>
        </w:rPr>
        <w:t>Духовно-нравственного воспитания:</w:t>
      </w:r>
    </w:p>
    <w:p w:rsidR="00AF56C2" w:rsidRPr="002A7275" w:rsidRDefault="00AF56C2" w:rsidP="00AF56C2">
      <w:pPr>
        <w:pStyle w:val="affb"/>
        <w:spacing w:before="18" w:line="259" w:lineRule="auto"/>
        <w:ind w:left="117" w:right="114"/>
      </w:pPr>
      <w:r w:rsidRPr="002A7275">
        <w:rPr>
          <w:color w:val="231F20"/>
          <w:w w:val="115"/>
        </w:rPr>
        <w:t>признание индивидуальности каждого человека; проявлениесопереживания,уваженияидоброжелательности;готовностьпридерживаться принципов взаимопомощи и творческого со-трудничествавпроцессенепосредственноймузыкальнойиучебнойдеятельности.</w:t>
      </w:r>
    </w:p>
    <w:p w:rsidR="00AF56C2" w:rsidRPr="002A7275" w:rsidRDefault="00AF56C2" w:rsidP="00AF56C2">
      <w:pPr>
        <w:pStyle w:val="5"/>
        <w:spacing w:line="228" w:lineRule="exact"/>
        <w:ind w:left="343"/>
      </w:pPr>
      <w:r w:rsidRPr="002A7275">
        <w:rPr>
          <w:color w:val="231F20"/>
          <w:w w:val="125"/>
        </w:rPr>
        <w:t>Эстетическоговоспитания:</w:t>
      </w:r>
    </w:p>
    <w:p w:rsidR="00AF56C2" w:rsidRPr="002A7275" w:rsidRDefault="00AF56C2" w:rsidP="00AF56C2">
      <w:pPr>
        <w:pStyle w:val="affb"/>
        <w:spacing w:before="18" w:line="259" w:lineRule="auto"/>
        <w:ind w:left="117" w:right="114"/>
      </w:pPr>
      <w:r w:rsidRPr="002A7275">
        <w:rPr>
          <w:color w:val="231F20"/>
          <w:w w:val="115"/>
        </w:rPr>
        <w:t>восприимчивость к различным видам искусства, музыкаль-ным традициям и творчеству своего и других народов; умениевидеть прекрасное в жизни, наслаждаться красотой; стремле-ниексамовыражениювразныхвидахискусства.</w:t>
      </w:r>
    </w:p>
    <w:p w:rsidR="00AF56C2" w:rsidRPr="002A7275" w:rsidRDefault="00AF56C2" w:rsidP="00AF56C2">
      <w:pPr>
        <w:pStyle w:val="5"/>
        <w:spacing w:line="228" w:lineRule="exact"/>
        <w:ind w:left="343"/>
      </w:pPr>
      <w:r w:rsidRPr="002A7275">
        <w:rPr>
          <w:color w:val="231F20"/>
          <w:w w:val="130"/>
        </w:rPr>
        <w:t>Ценностинаучногопознания:</w:t>
      </w:r>
    </w:p>
    <w:p w:rsidR="00AF56C2" w:rsidRPr="002A7275" w:rsidRDefault="00AF56C2" w:rsidP="00AF56C2">
      <w:pPr>
        <w:pStyle w:val="affb"/>
        <w:spacing w:before="18" w:line="259" w:lineRule="auto"/>
        <w:ind w:left="117" w:right="114"/>
      </w:pPr>
      <w:r w:rsidRPr="002A7275">
        <w:rPr>
          <w:color w:val="231F20"/>
          <w:w w:val="115"/>
        </w:rPr>
        <w:t>первоначальныепредставленияоединствеиособенностяххудожественной и научной картины мира; познавательные ин-тересы,активность,инициативность,любознательностьиса-мостоятельностьвпознании.</w:t>
      </w:r>
    </w:p>
    <w:p w:rsidR="00AF56C2" w:rsidRPr="002A7275" w:rsidRDefault="00AF56C2" w:rsidP="00AF56C2">
      <w:pPr>
        <w:spacing w:line="259" w:lineRule="auto"/>
        <w:rPr>
          <w:sz w:val="20"/>
          <w:szCs w:val="20"/>
        </w:rPr>
        <w:sectPr w:rsidR="00AF56C2" w:rsidRPr="002A7275">
          <w:footerReference w:type="even" r:id="rId32"/>
          <w:footerReference w:type="default" r:id="rId33"/>
          <w:pgSz w:w="7830" w:h="12020"/>
          <w:pgMar w:top="580" w:right="620" w:bottom="900" w:left="620" w:header="0" w:footer="709" w:gutter="0"/>
          <w:pgNumType w:start="472"/>
          <w:cols w:space="720"/>
        </w:sectPr>
      </w:pPr>
    </w:p>
    <w:p w:rsidR="00AF56C2" w:rsidRPr="002A7275" w:rsidRDefault="00AF56C2" w:rsidP="00AF56C2">
      <w:pPr>
        <w:pStyle w:val="5"/>
        <w:spacing w:before="70" w:line="259" w:lineRule="auto"/>
        <w:ind w:left="117" w:right="114" w:firstLine="226"/>
      </w:pPr>
      <w:r w:rsidRPr="002A7275">
        <w:rPr>
          <w:color w:val="231F20"/>
          <w:w w:val="130"/>
        </w:rPr>
        <w:t>Физического воспитания, формирования культурыздоровьяиэмоциональногоблагополучия:</w:t>
      </w:r>
    </w:p>
    <w:p w:rsidR="00AF56C2" w:rsidRPr="002A7275" w:rsidRDefault="00AF56C2" w:rsidP="00AF56C2">
      <w:pPr>
        <w:pStyle w:val="affb"/>
        <w:spacing w:line="259" w:lineRule="auto"/>
        <w:ind w:left="117" w:right="114"/>
      </w:pPr>
      <w:r w:rsidRPr="002A7275">
        <w:rPr>
          <w:color w:val="231F20"/>
          <w:w w:val="115"/>
        </w:rPr>
        <w:t>соблюдение правил здорового и безопасного (для себя и дру-гих людей) образа жизни в окружающей среде; бережное отно-</w:t>
      </w:r>
      <w:r w:rsidRPr="002A7275">
        <w:rPr>
          <w:color w:val="231F20"/>
          <w:spacing w:val="-1"/>
          <w:w w:val="120"/>
        </w:rPr>
        <w:t>шениекфизиологическим</w:t>
      </w:r>
      <w:r w:rsidRPr="002A7275">
        <w:rPr>
          <w:color w:val="231F20"/>
          <w:w w:val="120"/>
        </w:rPr>
        <w:t>системаморганизма,задействован-ным в музыкально-исполнительской деятельности (дыхание,артикуляция, музыкальный слух, голос); профилактика ум-</w:t>
      </w:r>
      <w:r w:rsidRPr="002A7275">
        <w:rPr>
          <w:color w:val="231F20"/>
          <w:w w:val="115"/>
        </w:rPr>
        <w:t>ственного и физического утомления с использованием возмож-</w:t>
      </w:r>
      <w:r w:rsidRPr="002A7275">
        <w:rPr>
          <w:color w:val="231F20"/>
          <w:w w:val="120"/>
        </w:rPr>
        <w:t>ностеймузыкотерапии.</w:t>
      </w:r>
    </w:p>
    <w:p w:rsidR="00AF56C2" w:rsidRPr="002A7275" w:rsidRDefault="00AF56C2" w:rsidP="00AF56C2">
      <w:pPr>
        <w:pStyle w:val="5"/>
        <w:spacing w:line="227" w:lineRule="exact"/>
        <w:ind w:left="343"/>
      </w:pPr>
      <w:r w:rsidRPr="002A7275">
        <w:rPr>
          <w:color w:val="231F20"/>
          <w:w w:val="130"/>
        </w:rPr>
        <w:t>Трудового воспитания:</w:t>
      </w:r>
    </w:p>
    <w:p w:rsidR="00AF56C2" w:rsidRPr="002A7275" w:rsidRDefault="00AF56C2" w:rsidP="00AF56C2">
      <w:pPr>
        <w:pStyle w:val="affb"/>
        <w:spacing w:before="18" w:line="259" w:lineRule="auto"/>
        <w:ind w:left="117" w:right="114"/>
      </w:pPr>
      <w:r w:rsidRPr="002A7275">
        <w:rPr>
          <w:color w:val="231F20"/>
          <w:w w:val="115"/>
        </w:rPr>
        <w:t>установка на посильное активное участие в практической де-</w:t>
      </w:r>
      <w:r w:rsidRPr="002A7275">
        <w:rPr>
          <w:color w:val="231F20"/>
          <w:spacing w:val="-1"/>
          <w:w w:val="120"/>
        </w:rPr>
        <w:t>ятельности;трудолюбие</w:t>
      </w:r>
      <w:r w:rsidRPr="002A7275">
        <w:rPr>
          <w:color w:val="231F20"/>
          <w:w w:val="120"/>
        </w:rPr>
        <w:t>вучёбе,настойчивостьвдостижениипоставленныхцелей;интерескпрактическомуизучениюпро-фессий в сфере культуры и искусства; уважение к труду и ре-зультатамтрудовойдеятельности.</w:t>
      </w:r>
    </w:p>
    <w:p w:rsidR="00AF56C2" w:rsidRPr="002A7275" w:rsidRDefault="00AF56C2" w:rsidP="00AF56C2">
      <w:pPr>
        <w:pStyle w:val="5"/>
        <w:spacing w:line="228" w:lineRule="exact"/>
        <w:ind w:left="343"/>
      </w:pPr>
      <w:r w:rsidRPr="002A7275">
        <w:rPr>
          <w:color w:val="231F20"/>
          <w:w w:val="125"/>
        </w:rPr>
        <w:t>Экологическоговоспитания:</w:t>
      </w:r>
    </w:p>
    <w:p w:rsidR="00AF56C2" w:rsidRPr="002A7275" w:rsidRDefault="00AF56C2" w:rsidP="00AF56C2">
      <w:pPr>
        <w:pStyle w:val="affb"/>
        <w:spacing w:before="18" w:line="259" w:lineRule="auto"/>
        <w:ind w:left="117" w:right="115"/>
      </w:pPr>
      <w:r w:rsidRPr="002A7275">
        <w:rPr>
          <w:color w:val="231F20"/>
          <w:w w:val="115"/>
        </w:rPr>
        <w:t>бережное отношение к природе; неприятие действий, прино-</w:t>
      </w:r>
      <w:r w:rsidRPr="002A7275">
        <w:rPr>
          <w:color w:val="231F20"/>
          <w:w w:val="120"/>
        </w:rPr>
        <w:t>сящихейвред.</w:t>
      </w:r>
    </w:p>
    <w:p w:rsidR="00AF56C2" w:rsidRPr="002A7275" w:rsidRDefault="00AF56C2" w:rsidP="00AF56C2">
      <w:pPr>
        <w:pStyle w:val="3"/>
        <w:spacing w:before="159"/>
        <w:ind w:left="118"/>
        <w:rPr>
          <w:sz w:val="20"/>
          <w:szCs w:val="20"/>
        </w:rPr>
      </w:pPr>
      <w:r w:rsidRPr="002A7275">
        <w:rPr>
          <w:color w:val="231F20"/>
          <w:w w:val="90"/>
          <w:sz w:val="20"/>
          <w:szCs w:val="20"/>
        </w:rPr>
        <w:t>МЕТАПРЕДМЕТНЫЕРЕЗУЛЬТАТЫ</w:t>
      </w:r>
    </w:p>
    <w:p w:rsidR="00AF56C2" w:rsidRPr="002A7275" w:rsidRDefault="00AF56C2" w:rsidP="00AF56C2">
      <w:pPr>
        <w:pStyle w:val="affb"/>
        <w:spacing w:before="72" w:line="259" w:lineRule="auto"/>
        <w:ind w:left="117"/>
        <w:jc w:val="left"/>
      </w:pPr>
      <w:r w:rsidRPr="002A7275">
        <w:rPr>
          <w:color w:val="231F20"/>
          <w:w w:val="115"/>
        </w:rPr>
        <w:t>Метапредметныерезультатыосвоенияосновнойобразова-тельнойпрограммы,формируемыеприизучениипредмета</w:t>
      </w:r>
    </w:p>
    <w:p w:rsidR="00AF56C2" w:rsidRPr="002A7275" w:rsidRDefault="00AF56C2" w:rsidP="00AF56C2">
      <w:pPr>
        <w:pStyle w:val="affb"/>
        <w:spacing w:line="229" w:lineRule="exact"/>
        <w:ind w:left="117" w:firstLine="0"/>
        <w:jc w:val="left"/>
      </w:pPr>
      <w:r w:rsidRPr="002A7275">
        <w:rPr>
          <w:color w:val="231F20"/>
          <w:w w:val="120"/>
        </w:rPr>
        <w:t>«Музыка»:</w:t>
      </w:r>
    </w:p>
    <w:p w:rsidR="00AF56C2" w:rsidRPr="002A7275" w:rsidRDefault="00AF56C2" w:rsidP="00E1459E">
      <w:pPr>
        <w:pStyle w:val="af8"/>
        <w:widowControl w:val="0"/>
        <w:numPr>
          <w:ilvl w:val="0"/>
          <w:numId w:val="47"/>
        </w:numPr>
        <w:tabs>
          <w:tab w:val="left" w:pos="376"/>
        </w:tabs>
        <w:autoSpaceDE w:val="0"/>
        <w:autoSpaceDN w:val="0"/>
        <w:spacing w:before="165"/>
        <w:rPr>
          <w:rFonts w:ascii="Tahoma" w:hAnsi="Tahoma"/>
          <w:b/>
        </w:rPr>
      </w:pPr>
      <w:r w:rsidRPr="002A7275">
        <w:rPr>
          <w:rFonts w:ascii="Tahoma" w:hAnsi="Tahoma"/>
          <w:b/>
          <w:color w:val="231F20"/>
          <w:spacing w:val="-1"/>
          <w:w w:val="85"/>
        </w:rPr>
        <w:t>Овладениеуниверсальными</w:t>
      </w:r>
      <w:r w:rsidRPr="002A7275">
        <w:rPr>
          <w:rFonts w:ascii="Tahoma" w:hAnsi="Tahoma"/>
          <w:b/>
          <w:color w:val="231F20"/>
          <w:w w:val="85"/>
        </w:rPr>
        <w:t>познавательнымидействиями</w:t>
      </w:r>
    </w:p>
    <w:p w:rsidR="00AF56C2" w:rsidRPr="002A7275" w:rsidRDefault="00AF56C2" w:rsidP="00AF56C2">
      <w:pPr>
        <w:spacing w:before="76"/>
        <w:ind w:left="343"/>
        <w:jc w:val="both"/>
        <w:rPr>
          <w:sz w:val="20"/>
          <w:szCs w:val="20"/>
        </w:rPr>
      </w:pPr>
      <w:r w:rsidRPr="002A7275">
        <w:rPr>
          <w:i/>
          <w:color w:val="231F20"/>
          <w:w w:val="120"/>
          <w:sz w:val="20"/>
          <w:szCs w:val="20"/>
        </w:rPr>
        <w:t>Базовыелогическиедействия</w:t>
      </w:r>
      <w:r w:rsidRPr="002A7275">
        <w:rPr>
          <w:color w:val="231F20"/>
          <w:w w:val="120"/>
          <w:sz w:val="20"/>
          <w:szCs w:val="20"/>
        </w:rPr>
        <w:t>:</w:t>
      </w:r>
    </w:p>
    <w:p w:rsidR="00AF56C2" w:rsidRPr="002A7275" w:rsidRDefault="00AF56C2" w:rsidP="00AF56C2">
      <w:pPr>
        <w:pStyle w:val="affb"/>
        <w:spacing w:before="18" w:line="259" w:lineRule="auto"/>
        <w:ind w:left="343" w:right="114" w:hanging="227"/>
      </w:pPr>
      <w:r w:rsidRPr="002A7275">
        <w:rPr>
          <w:color w:val="231F20"/>
          <w:w w:val="120"/>
        </w:rPr>
        <w:t>—сравниватьмузыкальныезвуки,звуковыесочетания,произ-ведения, жанры; устанавливать основания для сравнения,</w:t>
      </w:r>
      <w:r w:rsidRPr="002A7275">
        <w:rPr>
          <w:color w:val="231F20"/>
          <w:w w:val="115"/>
        </w:rPr>
        <w:t>объединять элементы музыкального звучания по определён-</w:t>
      </w:r>
      <w:r w:rsidRPr="002A7275">
        <w:rPr>
          <w:color w:val="231F20"/>
          <w:w w:val="120"/>
        </w:rPr>
        <w:t>номупризнаку;</w:t>
      </w:r>
    </w:p>
    <w:p w:rsidR="00AF56C2" w:rsidRPr="002A7275" w:rsidRDefault="00AF56C2" w:rsidP="00AF56C2">
      <w:pPr>
        <w:pStyle w:val="affb"/>
        <w:spacing w:line="259" w:lineRule="auto"/>
        <w:ind w:left="343" w:right="114" w:hanging="227"/>
      </w:pPr>
      <w:r w:rsidRPr="002A7275">
        <w:rPr>
          <w:color w:val="231F20"/>
          <w:w w:val="120"/>
        </w:rPr>
        <w:t>—определятьсущественныйпризнакдляклассификации,классифицироватьпредложенныеобъекты(музыкальные</w:t>
      </w:r>
      <w:r w:rsidRPr="002A7275">
        <w:rPr>
          <w:color w:val="231F20"/>
          <w:w w:val="115"/>
        </w:rPr>
        <w:t>инструменты, элементы музыкального языка, произведения,</w:t>
      </w:r>
      <w:r w:rsidRPr="002A7275">
        <w:rPr>
          <w:color w:val="231F20"/>
          <w:w w:val="120"/>
        </w:rPr>
        <w:t>исполнительскиесоставыидр.);</w:t>
      </w:r>
    </w:p>
    <w:p w:rsidR="00AF56C2" w:rsidRPr="002A7275" w:rsidRDefault="00AF56C2" w:rsidP="00AF56C2">
      <w:pPr>
        <w:pStyle w:val="affb"/>
        <w:spacing w:line="259" w:lineRule="auto"/>
        <w:ind w:left="343" w:right="114" w:hanging="227"/>
      </w:pPr>
      <w:r w:rsidRPr="002A7275">
        <w:rPr>
          <w:color w:val="231F20"/>
          <w:w w:val="115"/>
        </w:rPr>
        <w:t>—находитьзакономерностиипротиворечияврассматривае-мых явлениях музыкального искусства, сведениях и наблю-денияхзазвучащиммузыкальнымматериаломнаосновепредложенногоучителемалгоритма;</w:t>
      </w:r>
    </w:p>
    <w:p w:rsidR="00AF56C2" w:rsidRPr="002A7275" w:rsidRDefault="00AF56C2" w:rsidP="00AF56C2">
      <w:pPr>
        <w:pStyle w:val="affb"/>
        <w:spacing w:line="259" w:lineRule="auto"/>
        <w:ind w:left="343" w:right="114" w:hanging="227"/>
      </w:pPr>
      <w:r w:rsidRPr="002A7275">
        <w:rPr>
          <w:color w:val="231F20"/>
          <w:w w:val="120"/>
        </w:rPr>
        <w:t>—выявлять недостаток информации, в том числе слуховой,акустической для решения учебной (практической) задачинаосновепредложенногоалгоритма;</w:t>
      </w:r>
    </w:p>
    <w:p w:rsidR="00AF56C2" w:rsidRPr="002A7275" w:rsidRDefault="00AF56C2" w:rsidP="00AF56C2">
      <w:pPr>
        <w:pStyle w:val="affb"/>
        <w:spacing w:before="70" w:line="259" w:lineRule="auto"/>
        <w:ind w:left="343" w:right="115" w:hanging="227"/>
      </w:pPr>
      <w:r w:rsidRPr="002A7275">
        <w:rPr>
          <w:color w:val="231F20"/>
          <w:w w:val="120"/>
        </w:rPr>
        <w:t>—устанавливать причинно-следственные связи в ситуацияхмузыкальноговосприятияиисполнения,делатьвыводы.</w:t>
      </w:r>
    </w:p>
    <w:p w:rsidR="00AF56C2" w:rsidRPr="002A7275" w:rsidRDefault="00AF56C2" w:rsidP="00AF56C2">
      <w:pPr>
        <w:pStyle w:val="affb"/>
        <w:spacing w:before="9"/>
        <w:ind w:firstLine="0"/>
        <w:jc w:val="left"/>
      </w:pPr>
    </w:p>
    <w:p w:rsidR="00AF56C2" w:rsidRPr="002A7275" w:rsidRDefault="00AF56C2" w:rsidP="00AF56C2">
      <w:pPr>
        <w:ind w:left="343"/>
        <w:jc w:val="both"/>
        <w:rPr>
          <w:sz w:val="20"/>
          <w:szCs w:val="20"/>
        </w:rPr>
      </w:pPr>
      <w:r w:rsidRPr="002A7275">
        <w:rPr>
          <w:i/>
          <w:color w:val="231F20"/>
          <w:w w:val="120"/>
          <w:sz w:val="20"/>
          <w:szCs w:val="20"/>
        </w:rPr>
        <w:t>Базовыеисследовательскиедействия</w:t>
      </w:r>
      <w:r w:rsidRPr="002A7275">
        <w:rPr>
          <w:color w:val="231F20"/>
          <w:w w:val="120"/>
          <w:sz w:val="20"/>
          <w:szCs w:val="20"/>
        </w:rPr>
        <w:t>:</w:t>
      </w:r>
    </w:p>
    <w:p w:rsidR="00AF56C2" w:rsidRPr="002A7275" w:rsidRDefault="00AF56C2" w:rsidP="00AF56C2">
      <w:pPr>
        <w:pStyle w:val="affb"/>
        <w:spacing w:before="19" w:line="259" w:lineRule="auto"/>
        <w:ind w:left="343" w:right="115" w:hanging="227"/>
      </w:pPr>
      <w:r w:rsidRPr="002A7275">
        <w:rPr>
          <w:color w:val="231F20"/>
          <w:w w:val="115"/>
        </w:rPr>
        <w:t>—на основе предложенных учителем вопросов определять раз-</w:t>
      </w:r>
      <w:r w:rsidRPr="002A7275">
        <w:rPr>
          <w:color w:val="231F20"/>
          <w:w w:val="120"/>
        </w:rPr>
        <w:t>рывмеждуреальнымижелательнымсостояниеммузыкаль-ных явлений, в том числе в отношении собственных музы-кально-исполнительскихнавыков;</w:t>
      </w:r>
    </w:p>
    <w:p w:rsidR="00AF56C2" w:rsidRPr="002A7275" w:rsidRDefault="00AF56C2" w:rsidP="00AF56C2">
      <w:pPr>
        <w:pStyle w:val="affb"/>
        <w:spacing w:before="3" w:line="259" w:lineRule="auto"/>
        <w:ind w:left="343" w:right="115" w:hanging="227"/>
      </w:pPr>
      <w:r w:rsidRPr="002A7275">
        <w:rPr>
          <w:color w:val="231F20"/>
          <w:w w:val="115"/>
        </w:rPr>
        <w:t>—спомощьюучителяформулироватьцельвыполненияво-кальныхислуховыхупражнений,планироватьизменениярезультатов своей музыкальной деятельности, ситуации со-вместногомузицирования;</w:t>
      </w:r>
    </w:p>
    <w:p w:rsidR="00AF56C2" w:rsidRPr="002A7275" w:rsidRDefault="00AF56C2" w:rsidP="00AF56C2">
      <w:pPr>
        <w:pStyle w:val="affb"/>
        <w:spacing w:before="2" w:line="259" w:lineRule="auto"/>
        <w:ind w:left="343" w:right="114" w:hanging="227"/>
      </w:pPr>
      <w:r w:rsidRPr="002A7275">
        <w:rPr>
          <w:color w:val="231F20"/>
          <w:w w:val="115"/>
        </w:rPr>
        <w:t>—сравниватьнескольковариантоврешениятворческой,ис-полнительскойзадачи,выбиратьнаиболееподходящий(наосновепредложенныхкритериев);</w:t>
      </w:r>
    </w:p>
    <w:p w:rsidR="00AF56C2" w:rsidRPr="002A7275" w:rsidRDefault="00AF56C2" w:rsidP="00AF56C2">
      <w:pPr>
        <w:pStyle w:val="affb"/>
        <w:spacing w:before="2" w:line="259" w:lineRule="auto"/>
        <w:ind w:left="343" w:right="114" w:hanging="227"/>
      </w:pPr>
      <w:r w:rsidRPr="002A7275">
        <w:rPr>
          <w:color w:val="231F20"/>
          <w:w w:val="115"/>
        </w:rPr>
        <w:t>—проводить по предложенному плану опыт, несложное иссле-дование по установлению особенностей предмета изучения исвязей между музыкальными объектами и явлениями(часть—целое,причина—следствие);</w:t>
      </w:r>
    </w:p>
    <w:p w:rsidR="00AF56C2" w:rsidRPr="002A7275" w:rsidRDefault="00AF56C2" w:rsidP="00AF56C2">
      <w:pPr>
        <w:pStyle w:val="affb"/>
        <w:spacing w:before="2" w:line="259" w:lineRule="auto"/>
        <w:ind w:left="343" w:right="114" w:hanging="227"/>
      </w:pPr>
      <w:r w:rsidRPr="002A7275">
        <w:rPr>
          <w:color w:val="231F20"/>
          <w:w w:val="120"/>
        </w:rPr>
        <w:t>—формулироватьвыводыиподкреплятьихдоказательствами</w:t>
      </w:r>
      <w:r w:rsidRPr="002A7275">
        <w:rPr>
          <w:color w:val="231F20"/>
          <w:w w:val="115"/>
        </w:rPr>
        <w:t>на основе результатов проведённого наблюдения (в том числе</w:t>
      </w:r>
      <w:r w:rsidRPr="002A7275">
        <w:rPr>
          <w:color w:val="231F20"/>
          <w:w w:val="120"/>
        </w:rPr>
        <w:t>в форме двигательного моделирования, звукового экспери-мента,классификации,сравнения,исследования);</w:t>
      </w:r>
    </w:p>
    <w:p w:rsidR="00AF56C2" w:rsidRPr="002A7275" w:rsidRDefault="00AF56C2" w:rsidP="00AF56C2">
      <w:pPr>
        <w:pStyle w:val="affb"/>
        <w:spacing w:before="3" w:line="259" w:lineRule="auto"/>
        <w:ind w:left="343" w:right="115" w:hanging="227"/>
      </w:pPr>
      <w:r w:rsidRPr="002A7275">
        <w:rPr>
          <w:color w:val="231F20"/>
          <w:w w:val="115"/>
        </w:rPr>
        <w:t>—прогнозироватьвозможноеразвитиемузыкальногопроцес-</w:t>
      </w:r>
      <w:r w:rsidRPr="002A7275">
        <w:rPr>
          <w:color w:val="231F20"/>
          <w:w w:val="120"/>
        </w:rPr>
        <w:t>са,эволюциикультурныхявленийвразличныхусловиях.</w:t>
      </w:r>
    </w:p>
    <w:p w:rsidR="00AF56C2" w:rsidRPr="002A7275" w:rsidRDefault="00AF56C2" w:rsidP="00AF56C2">
      <w:pPr>
        <w:pStyle w:val="affb"/>
        <w:spacing w:before="8"/>
        <w:ind w:firstLine="0"/>
        <w:jc w:val="left"/>
      </w:pPr>
    </w:p>
    <w:p w:rsidR="00AF56C2" w:rsidRPr="002A7275" w:rsidRDefault="00AF56C2" w:rsidP="00AF56C2">
      <w:pPr>
        <w:spacing w:before="1"/>
        <w:ind w:left="343"/>
        <w:jc w:val="both"/>
        <w:rPr>
          <w:sz w:val="20"/>
          <w:szCs w:val="20"/>
        </w:rPr>
      </w:pPr>
      <w:r w:rsidRPr="002A7275">
        <w:rPr>
          <w:i/>
          <w:color w:val="231F20"/>
          <w:w w:val="115"/>
          <w:sz w:val="20"/>
          <w:szCs w:val="20"/>
        </w:rPr>
        <w:t>Работасинформацией</w:t>
      </w:r>
      <w:r w:rsidRPr="002A7275">
        <w:rPr>
          <w:color w:val="231F20"/>
          <w:w w:val="115"/>
          <w:sz w:val="20"/>
          <w:szCs w:val="20"/>
        </w:rPr>
        <w:t>:</w:t>
      </w:r>
    </w:p>
    <w:p w:rsidR="00AF56C2" w:rsidRPr="002A7275" w:rsidRDefault="00AF56C2" w:rsidP="00AF56C2">
      <w:pPr>
        <w:pStyle w:val="affb"/>
        <w:spacing w:before="19"/>
        <w:ind w:left="117" w:firstLine="0"/>
      </w:pPr>
      <w:r w:rsidRPr="002A7275">
        <w:rPr>
          <w:color w:val="231F20"/>
          <w:w w:val="120"/>
        </w:rPr>
        <w:t>—выбиратьисточникполученияинформации;</w:t>
      </w:r>
    </w:p>
    <w:p w:rsidR="00AF56C2" w:rsidRPr="002A7275" w:rsidRDefault="00AF56C2" w:rsidP="00AF56C2">
      <w:pPr>
        <w:pStyle w:val="affb"/>
        <w:spacing w:before="19" w:line="259" w:lineRule="auto"/>
        <w:ind w:left="343" w:right="115" w:hanging="227"/>
      </w:pPr>
      <w:r w:rsidRPr="002A7275">
        <w:rPr>
          <w:color w:val="231F20"/>
          <w:w w:val="115"/>
        </w:rPr>
        <w:t>—согласнозаданномуалгоритмунаходитьвпредложенномисточникеинформацию,представленнуювявномвиде;</w:t>
      </w:r>
    </w:p>
    <w:p w:rsidR="00AF56C2" w:rsidRPr="002A7275" w:rsidRDefault="00AF56C2" w:rsidP="00AF56C2">
      <w:pPr>
        <w:pStyle w:val="affb"/>
        <w:spacing w:before="1" w:line="259" w:lineRule="auto"/>
        <w:ind w:left="343" w:right="115" w:hanging="227"/>
      </w:pPr>
      <w:r w:rsidRPr="002A7275">
        <w:rPr>
          <w:color w:val="231F20"/>
          <w:w w:val="115"/>
        </w:rPr>
        <w:t>—распознавать достоверную и недостоверную информацию са-мостоятельноилинаоснованиипредложенногоучителемспособаеёпроверки;</w:t>
      </w:r>
    </w:p>
    <w:p w:rsidR="00AF56C2" w:rsidRPr="002A7275" w:rsidRDefault="00AF56C2" w:rsidP="00AF56C2">
      <w:pPr>
        <w:pStyle w:val="affb"/>
        <w:spacing w:before="2" w:line="259" w:lineRule="auto"/>
        <w:ind w:left="343" w:right="115" w:hanging="227"/>
      </w:pPr>
      <w:r w:rsidRPr="002A7275">
        <w:rPr>
          <w:color w:val="231F20"/>
          <w:w w:val="115"/>
        </w:rPr>
        <w:t>—соблюдатьспомощьювзрослых(учителей,родителей(за-конныхпредставителей)обучающихся)правилаинформа-ционной безопасности при поиске информации в сети Ин-тернет;</w:t>
      </w:r>
    </w:p>
    <w:p w:rsidR="00AF56C2" w:rsidRPr="002A7275" w:rsidRDefault="00AF56C2" w:rsidP="00AF56C2">
      <w:pPr>
        <w:pStyle w:val="affb"/>
        <w:spacing w:before="2" w:line="259" w:lineRule="auto"/>
        <w:ind w:left="343" w:right="115" w:hanging="227"/>
      </w:pPr>
      <w:r w:rsidRPr="002A7275">
        <w:rPr>
          <w:color w:val="231F20"/>
          <w:w w:val="115"/>
        </w:rPr>
        <w:t>—анализироватьтекстовую,видео-,графическую,звуковую,информациювсоответствиисучебнойзадачей;</w:t>
      </w:r>
    </w:p>
    <w:p w:rsidR="00AF56C2" w:rsidRPr="002A7275" w:rsidRDefault="00AF56C2" w:rsidP="00AF56C2">
      <w:pPr>
        <w:pStyle w:val="affb"/>
        <w:spacing w:before="2" w:line="259" w:lineRule="auto"/>
        <w:ind w:left="343" w:right="115" w:hanging="227"/>
      </w:pPr>
      <w:r w:rsidRPr="002A7275">
        <w:rPr>
          <w:color w:val="231F20"/>
          <w:w w:val="115"/>
        </w:rPr>
        <w:t>—анализироватьмузыкальныетексты(акустическиеи  нот-ные)попредложенномуучителемалгоритму;</w:t>
      </w:r>
    </w:p>
    <w:p w:rsidR="00AF56C2" w:rsidRPr="002A7275" w:rsidRDefault="00AF56C2" w:rsidP="00AF56C2">
      <w:pPr>
        <w:pStyle w:val="affb"/>
        <w:spacing w:before="70" w:line="259" w:lineRule="auto"/>
        <w:ind w:left="343" w:right="115" w:hanging="227"/>
      </w:pPr>
      <w:r w:rsidRPr="002A7275">
        <w:rPr>
          <w:color w:val="231F20"/>
          <w:w w:val="120"/>
        </w:rPr>
        <w:t>—самостоятельно создавать схемы, таблицы для представле-нияинформации.</w:t>
      </w:r>
    </w:p>
    <w:p w:rsidR="00AF56C2" w:rsidRPr="002A7275" w:rsidRDefault="00AF56C2" w:rsidP="00E1459E">
      <w:pPr>
        <w:pStyle w:val="2"/>
        <w:widowControl w:val="0"/>
        <w:numPr>
          <w:ilvl w:val="0"/>
          <w:numId w:val="47"/>
        </w:numPr>
        <w:tabs>
          <w:tab w:val="left" w:pos="369"/>
        </w:tabs>
        <w:autoSpaceDE w:val="0"/>
        <w:autoSpaceDN w:val="0"/>
        <w:spacing w:before="161" w:beforeAutospacing="0" w:after="0" w:afterAutospacing="0" w:line="225" w:lineRule="auto"/>
        <w:ind w:left="117" w:right="1425" w:firstLine="0"/>
        <w:rPr>
          <w:sz w:val="20"/>
          <w:szCs w:val="20"/>
        </w:rPr>
      </w:pPr>
      <w:r w:rsidRPr="002A7275">
        <w:rPr>
          <w:color w:val="231F20"/>
          <w:spacing w:val="-1"/>
          <w:w w:val="85"/>
          <w:sz w:val="20"/>
          <w:szCs w:val="20"/>
        </w:rPr>
        <w:t>Овладение универсальными коммуникативными</w:t>
      </w:r>
      <w:r w:rsidRPr="002A7275">
        <w:rPr>
          <w:color w:val="231F20"/>
          <w:w w:val="95"/>
          <w:sz w:val="20"/>
          <w:szCs w:val="20"/>
        </w:rPr>
        <w:t>действиями</w:t>
      </w:r>
    </w:p>
    <w:p w:rsidR="00AF56C2" w:rsidRPr="002A7275" w:rsidRDefault="00AF56C2" w:rsidP="00AF56C2">
      <w:pPr>
        <w:spacing w:before="79"/>
        <w:ind w:left="343"/>
        <w:jc w:val="both"/>
        <w:rPr>
          <w:sz w:val="20"/>
          <w:szCs w:val="20"/>
        </w:rPr>
      </w:pPr>
      <w:r w:rsidRPr="002A7275">
        <w:rPr>
          <w:i/>
          <w:color w:val="231F20"/>
          <w:w w:val="120"/>
          <w:sz w:val="20"/>
          <w:szCs w:val="20"/>
        </w:rPr>
        <w:t>Невербальнаякоммуникация</w:t>
      </w:r>
      <w:r w:rsidRPr="002A7275">
        <w:rPr>
          <w:color w:val="231F20"/>
          <w:w w:val="120"/>
          <w:sz w:val="20"/>
          <w:szCs w:val="20"/>
        </w:rPr>
        <w:t>:</w:t>
      </w:r>
    </w:p>
    <w:p w:rsidR="00AF56C2" w:rsidRPr="002A7275" w:rsidRDefault="00AF56C2" w:rsidP="00AF56C2">
      <w:pPr>
        <w:pStyle w:val="affb"/>
        <w:spacing w:before="19" w:line="259" w:lineRule="auto"/>
        <w:ind w:left="343" w:right="114" w:hanging="227"/>
      </w:pPr>
      <w:r w:rsidRPr="002A7275">
        <w:rPr>
          <w:color w:val="231F20"/>
          <w:w w:val="115"/>
        </w:rPr>
        <w:t>—восприниматьмузыкукакспецифическуюформуобщениялюдей, стремиться понять эмоционально-образное содержа-ниемузыкальноговысказывания;</w:t>
      </w:r>
    </w:p>
    <w:p w:rsidR="00AF56C2" w:rsidRPr="002A7275" w:rsidRDefault="00AF56C2" w:rsidP="00AF56C2">
      <w:pPr>
        <w:pStyle w:val="affb"/>
        <w:spacing w:before="2" w:line="259" w:lineRule="auto"/>
        <w:ind w:left="343" w:right="115" w:hanging="227"/>
      </w:pPr>
      <w:r w:rsidRPr="002A7275">
        <w:rPr>
          <w:color w:val="231F20"/>
          <w:w w:val="115"/>
        </w:rPr>
        <w:t>—выступать перед публикой в качестве исполнителя музыки(солоиливколлективе);</w:t>
      </w:r>
    </w:p>
    <w:p w:rsidR="00AF56C2" w:rsidRPr="002A7275" w:rsidRDefault="00AF56C2" w:rsidP="00AF56C2">
      <w:pPr>
        <w:pStyle w:val="affb"/>
        <w:spacing w:before="1" w:line="259" w:lineRule="auto"/>
        <w:ind w:left="343" w:right="115" w:hanging="227"/>
      </w:pPr>
      <w:r w:rsidRPr="002A7275">
        <w:rPr>
          <w:color w:val="231F20"/>
          <w:w w:val="115"/>
        </w:rPr>
        <w:t>—передавать в собственном исполнении музыки художествен-ное содержание, выражать настроение, чувства, личное от-ношениекисполняемомупроизведению;</w:t>
      </w:r>
    </w:p>
    <w:p w:rsidR="00AF56C2" w:rsidRPr="002A7275" w:rsidRDefault="00AF56C2" w:rsidP="00AF56C2">
      <w:pPr>
        <w:pStyle w:val="affb"/>
        <w:spacing w:before="2" w:line="259" w:lineRule="auto"/>
        <w:ind w:left="343" w:right="114" w:hanging="227"/>
      </w:pPr>
      <w:r w:rsidRPr="002A7275">
        <w:rPr>
          <w:color w:val="231F20"/>
          <w:w w:val="115"/>
        </w:rPr>
        <w:t>—осознанно пользоваться интонационной выразительностью вобыденнойречи,пониматькультурныенормыизначениеинтонациивповседневномобщении.</w:t>
      </w:r>
    </w:p>
    <w:p w:rsidR="00AF56C2" w:rsidRPr="002A7275" w:rsidRDefault="00AF56C2" w:rsidP="00AF56C2">
      <w:pPr>
        <w:pStyle w:val="affb"/>
        <w:spacing w:before="9"/>
        <w:ind w:firstLine="0"/>
        <w:jc w:val="left"/>
      </w:pPr>
    </w:p>
    <w:p w:rsidR="00AF56C2" w:rsidRPr="002A7275" w:rsidRDefault="00AF56C2" w:rsidP="00AF56C2">
      <w:pPr>
        <w:spacing w:before="1"/>
        <w:ind w:left="343"/>
        <w:jc w:val="both"/>
        <w:rPr>
          <w:sz w:val="20"/>
          <w:szCs w:val="20"/>
        </w:rPr>
      </w:pPr>
      <w:r w:rsidRPr="002A7275">
        <w:rPr>
          <w:i/>
          <w:color w:val="231F20"/>
          <w:w w:val="120"/>
          <w:sz w:val="20"/>
          <w:szCs w:val="20"/>
        </w:rPr>
        <w:t>Вербальнаякоммуникация</w:t>
      </w:r>
      <w:r w:rsidRPr="002A7275">
        <w:rPr>
          <w:color w:val="231F20"/>
          <w:w w:val="120"/>
          <w:sz w:val="20"/>
          <w:szCs w:val="20"/>
        </w:rPr>
        <w:t>:</w:t>
      </w:r>
    </w:p>
    <w:p w:rsidR="00AF56C2" w:rsidRPr="002A7275" w:rsidRDefault="00AF56C2" w:rsidP="00AF56C2">
      <w:pPr>
        <w:pStyle w:val="affb"/>
        <w:spacing w:before="19" w:line="259" w:lineRule="auto"/>
        <w:ind w:left="343" w:right="114" w:hanging="227"/>
      </w:pPr>
      <w:r w:rsidRPr="002A7275">
        <w:rPr>
          <w:color w:val="231F20"/>
          <w:w w:val="115"/>
        </w:rPr>
        <w:t>—восприниматьиформулироватьсуждения,выражатьэмоциив соответствии с целями и условиями общения в знакомойсреде;</w:t>
      </w:r>
    </w:p>
    <w:p w:rsidR="00AF56C2" w:rsidRPr="002A7275" w:rsidRDefault="00AF56C2" w:rsidP="00AF56C2">
      <w:pPr>
        <w:pStyle w:val="affb"/>
        <w:spacing w:before="2" w:line="259" w:lineRule="auto"/>
        <w:ind w:left="343" w:right="115" w:hanging="227"/>
      </w:pPr>
      <w:r w:rsidRPr="002A7275">
        <w:rPr>
          <w:color w:val="231F20"/>
          <w:w w:val="120"/>
        </w:rPr>
        <w:t>—проявлять уважительное отношение к собеседнику, соблю-датьправилаведениядиалогаидискуссии;</w:t>
      </w:r>
    </w:p>
    <w:p w:rsidR="00AF56C2" w:rsidRPr="002A7275" w:rsidRDefault="00AF56C2" w:rsidP="00AF56C2">
      <w:pPr>
        <w:pStyle w:val="affb"/>
        <w:spacing w:before="1" w:line="259" w:lineRule="auto"/>
        <w:ind w:left="343" w:right="115" w:hanging="227"/>
      </w:pPr>
      <w:r w:rsidRPr="002A7275">
        <w:rPr>
          <w:color w:val="231F20"/>
          <w:w w:val="120"/>
        </w:rPr>
        <w:t>—признавать возможность существования разных точек зре-ния;</w:t>
      </w:r>
    </w:p>
    <w:p w:rsidR="00AF56C2" w:rsidRPr="002A7275" w:rsidRDefault="00AF56C2" w:rsidP="00AF56C2">
      <w:pPr>
        <w:pStyle w:val="affb"/>
        <w:spacing w:before="1"/>
        <w:ind w:left="117" w:firstLine="0"/>
      </w:pPr>
      <w:r w:rsidRPr="002A7275">
        <w:rPr>
          <w:color w:val="231F20"/>
          <w:w w:val="115"/>
        </w:rPr>
        <w:t>—корректноиаргументированновысказыватьсвоёмнение;</w:t>
      </w:r>
    </w:p>
    <w:p w:rsidR="00AF56C2" w:rsidRPr="002A7275" w:rsidRDefault="00AF56C2" w:rsidP="00AF56C2">
      <w:pPr>
        <w:pStyle w:val="affb"/>
        <w:spacing w:before="19" w:line="259" w:lineRule="auto"/>
        <w:ind w:left="343" w:right="109" w:hanging="227"/>
        <w:jc w:val="left"/>
      </w:pPr>
      <w:r w:rsidRPr="002A7275">
        <w:rPr>
          <w:color w:val="231F20"/>
          <w:w w:val="115"/>
        </w:rPr>
        <w:t>—строить речевое высказывание в соответствии с поставленнойзадачей;</w:t>
      </w:r>
    </w:p>
    <w:p w:rsidR="00AF56C2" w:rsidRPr="002A7275" w:rsidRDefault="00AF56C2" w:rsidP="00AF56C2">
      <w:pPr>
        <w:pStyle w:val="affb"/>
        <w:spacing w:before="1" w:line="259" w:lineRule="auto"/>
        <w:ind w:left="343" w:right="109" w:hanging="227"/>
        <w:jc w:val="left"/>
      </w:pPr>
      <w:r w:rsidRPr="002A7275">
        <w:rPr>
          <w:color w:val="231F20"/>
          <w:w w:val="115"/>
        </w:rPr>
        <w:t>—создаватьустныеиписьменныетексты(описание,рассужде-ние,повествование);</w:t>
      </w:r>
    </w:p>
    <w:p w:rsidR="00AF56C2" w:rsidRPr="002A7275" w:rsidRDefault="00AF56C2" w:rsidP="00AF56C2">
      <w:pPr>
        <w:pStyle w:val="affb"/>
        <w:spacing w:before="2"/>
        <w:ind w:left="117" w:firstLine="0"/>
        <w:jc w:val="left"/>
      </w:pPr>
      <w:r w:rsidRPr="002A7275">
        <w:rPr>
          <w:color w:val="231F20"/>
          <w:w w:val="115"/>
        </w:rPr>
        <w:t>—готовитьнебольшиепубличныевыступления;</w:t>
      </w:r>
    </w:p>
    <w:p w:rsidR="00AF56C2" w:rsidRPr="002A7275" w:rsidRDefault="00AF56C2" w:rsidP="00AF56C2">
      <w:pPr>
        <w:pStyle w:val="affb"/>
        <w:spacing w:before="19" w:line="259" w:lineRule="auto"/>
        <w:ind w:left="343" w:right="109" w:hanging="227"/>
        <w:jc w:val="left"/>
      </w:pPr>
      <w:r w:rsidRPr="002A7275">
        <w:rPr>
          <w:color w:val="231F20"/>
          <w:w w:val="115"/>
        </w:rPr>
        <w:t>—подбиратьиллюстративныйматериал(рисунки,фото,плака-</w:t>
      </w:r>
      <w:r w:rsidRPr="002A7275">
        <w:rPr>
          <w:color w:val="231F20"/>
          <w:w w:val="120"/>
        </w:rPr>
        <w:t>ты)ктекстувыступления.</w:t>
      </w:r>
    </w:p>
    <w:p w:rsidR="00AF56C2" w:rsidRPr="002A7275" w:rsidRDefault="00AF56C2" w:rsidP="00AF56C2">
      <w:pPr>
        <w:pStyle w:val="affb"/>
        <w:spacing w:before="8"/>
        <w:ind w:firstLine="0"/>
        <w:jc w:val="left"/>
      </w:pPr>
    </w:p>
    <w:p w:rsidR="00AF56C2" w:rsidRPr="002A7275" w:rsidRDefault="00AF56C2" w:rsidP="00AF56C2">
      <w:pPr>
        <w:ind w:left="343"/>
        <w:jc w:val="both"/>
        <w:rPr>
          <w:sz w:val="20"/>
          <w:szCs w:val="20"/>
        </w:rPr>
      </w:pPr>
      <w:r w:rsidRPr="002A7275">
        <w:rPr>
          <w:i/>
          <w:color w:val="231F20"/>
          <w:w w:val="120"/>
          <w:sz w:val="20"/>
          <w:szCs w:val="20"/>
        </w:rPr>
        <w:t>Совместнаядеятельность</w:t>
      </w:r>
      <w:r w:rsidRPr="002A7275">
        <w:rPr>
          <w:color w:val="231F20"/>
          <w:w w:val="120"/>
          <w:sz w:val="20"/>
          <w:szCs w:val="20"/>
        </w:rPr>
        <w:t>(</w:t>
      </w:r>
      <w:r w:rsidRPr="002A7275">
        <w:rPr>
          <w:i/>
          <w:color w:val="231F20"/>
          <w:w w:val="120"/>
          <w:sz w:val="20"/>
          <w:szCs w:val="20"/>
        </w:rPr>
        <w:t>сотрудничество</w:t>
      </w:r>
      <w:r w:rsidRPr="002A7275">
        <w:rPr>
          <w:color w:val="231F20"/>
          <w:w w:val="120"/>
          <w:sz w:val="20"/>
          <w:szCs w:val="20"/>
        </w:rPr>
        <w:t>):</w:t>
      </w:r>
    </w:p>
    <w:p w:rsidR="00AF56C2" w:rsidRPr="002A7275" w:rsidRDefault="00AF56C2" w:rsidP="00AF56C2">
      <w:pPr>
        <w:pStyle w:val="affb"/>
        <w:spacing w:before="19" w:line="259" w:lineRule="auto"/>
        <w:ind w:left="343" w:right="115" w:hanging="227"/>
      </w:pPr>
      <w:r w:rsidRPr="002A7275">
        <w:rPr>
          <w:color w:val="231F20"/>
          <w:w w:val="115"/>
        </w:rPr>
        <w:t>—стремитьсякобъединениюусилий,  эмоциональной  эмпа-тиивситуацияхсовместноговосприятия,исполненияму-зыки;</w:t>
      </w:r>
    </w:p>
    <w:p w:rsidR="00AF56C2" w:rsidRPr="002A7275" w:rsidRDefault="00AF56C2" w:rsidP="004254A8">
      <w:pPr>
        <w:pStyle w:val="affb"/>
        <w:spacing w:before="2" w:line="259" w:lineRule="auto"/>
        <w:ind w:left="343" w:right="114" w:hanging="227"/>
      </w:pPr>
      <w:r w:rsidRPr="002A7275">
        <w:rPr>
          <w:color w:val="231F20"/>
          <w:w w:val="120"/>
        </w:rPr>
        <w:t>—переключаться между различными формами коллективной,групповойииндивидуальнойработыприрешении</w:t>
      </w:r>
      <w:r w:rsidR="004254A8">
        <w:rPr>
          <w:color w:val="231F20"/>
          <w:w w:val="120"/>
        </w:rPr>
        <w:t xml:space="preserve"> </w:t>
      </w:r>
      <w:r w:rsidRPr="002A7275">
        <w:rPr>
          <w:color w:val="231F20"/>
          <w:w w:val="120"/>
        </w:rPr>
        <w:t>конкрет</w:t>
      </w:r>
      <w:r w:rsidRPr="002A7275">
        <w:rPr>
          <w:color w:val="231F20"/>
          <w:w w:val="115"/>
        </w:rPr>
        <w:t>ной проблемы, выбирать наиболее эффективные формы вза-имодействияприрешениипоставленнойзадачи;</w:t>
      </w:r>
    </w:p>
    <w:p w:rsidR="00AF56C2" w:rsidRPr="002A7275" w:rsidRDefault="00AF56C2" w:rsidP="00AF56C2">
      <w:pPr>
        <w:pStyle w:val="affb"/>
        <w:spacing w:before="1" w:line="252" w:lineRule="auto"/>
        <w:ind w:left="343" w:right="114" w:hanging="227"/>
      </w:pPr>
      <w:r w:rsidRPr="002A7275">
        <w:rPr>
          <w:color w:val="231F20"/>
          <w:w w:val="115"/>
        </w:rPr>
        <w:t>—формулировать краткосрочные и долгосрочные цели (инди-видуальныесучётомучастиявколлективныхзадачах)встандартной(типовой)ситуациинаосновепредложенногоформата планирования, распределения промежуточных ша-говисроков;</w:t>
      </w:r>
    </w:p>
    <w:p w:rsidR="00AF56C2" w:rsidRPr="002A7275" w:rsidRDefault="00AF56C2" w:rsidP="00AF56C2">
      <w:pPr>
        <w:pStyle w:val="affb"/>
        <w:spacing w:before="4" w:line="254" w:lineRule="auto"/>
        <w:ind w:left="343" w:right="113" w:hanging="227"/>
      </w:pPr>
      <w:r w:rsidRPr="002A7275">
        <w:rPr>
          <w:color w:val="231F20"/>
          <w:w w:val="120"/>
        </w:rPr>
        <w:t>—приниматьцельсовместнойдеятельности,коллективностроитьдействияпоеёдостижению:распределятьроли,до-говариваться, обсуждать процесс и результат совместнойработы;проявлятьготовностьруководить,выполнятьпору-чения,подчиняться;</w:t>
      </w:r>
    </w:p>
    <w:p w:rsidR="00AF56C2" w:rsidRPr="002A7275" w:rsidRDefault="00AF56C2" w:rsidP="00AF56C2">
      <w:pPr>
        <w:pStyle w:val="affb"/>
        <w:spacing w:line="254" w:lineRule="auto"/>
        <w:ind w:left="343" w:right="114" w:hanging="227"/>
      </w:pPr>
      <w:r w:rsidRPr="002A7275">
        <w:rPr>
          <w:color w:val="231F20"/>
          <w:w w:val="115"/>
        </w:rPr>
        <w:t>—ответственно выполнять свою часть работы; оценивать свойвкладвобщийрезультат;</w:t>
      </w:r>
    </w:p>
    <w:p w:rsidR="00AF56C2" w:rsidRPr="002A7275" w:rsidRDefault="00AF56C2" w:rsidP="00AF56C2">
      <w:pPr>
        <w:pStyle w:val="affb"/>
        <w:spacing w:line="254" w:lineRule="auto"/>
        <w:ind w:left="343" w:right="115" w:hanging="227"/>
      </w:pPr>
      <w:r w:rsidRPr="002A7275">
        <w:rPr>
          <w:color w:val="231F20"/>
          <w:w w:val="115"/>
        </w:rPr>
        <w:t>—выполнять совместные проектные, творческие задания с опо-ройнапредложенныеобразцы.</w:t>
      </w:r>
    </w:p>
    <w:p w:rsidR="00AF56C2" w:rsidRPr="002A7275" w:rsidRDefault="00AF56C2" w:rsidP="00E1459E">
      <w:pPr>
        <w:pStyle w:val="2"/>
        <w:widowControl w:val="0"/>
        <w:numPr>
          <w:ilvl w:val="0"/>
          <w:numId w:val="47"/>
        </w:numPr>
        <w:tabs>
          <w:tab w:val="left" w:pos="367"/>
        </w:tabs>
        <w:autoSpaceDE w:val="0"/>
        <w:autoSpaceDN w:val="0"/>
        <w:spacing w:before="138" w:beforeAutospacing="0" w:after="0" w:afterAutospacing="0"/>
        <w:ind w:left="366" w:hanging="250"/>
        <w:rPr>
          <w:sz w:val="20"/>
          <w:szCs w:val="20"/>
        </w:rPr>
      </w:pPr>
      <w:r w:rsidRPr="002A7275">
        <w:rPr>
          <w:color w:val="231F20"/>
          <w:w w:val="85"/>
          <w:sz w:val="20"/>
          <w:szCs w:val="20"/>
        </w:rPr>
        <w:t>Овладениеуниверсальными регулятивнымидействиями</w:t>
      </w:r>
    </w:p>
    <w:p w:rsidR="00AF56C2" w:rsidRPr="002A7275" w:rsidRDefault="00AF56C2" w:rsidP="00AF56C2">
      <w:pPr>
        <w:pStyle w:val="affb"/>
        <w:spacing w:before="70"/>
        <w:ind w:left="343" w:firstLine="0"/>
        <w:jc w:val="left"/>
      </w:pPr>
      <w:r w:rsidRPr="002A7275">
        <w:rPr>
          <w:color w:val="231F20"/>
          <w:w w:val="120"/>
        </w:rPr>
        <w:t>Самоорганизация:</w:t>
      </w:r>
    </w:p>
    <w:p w:rsidR="00AF56C2" w:rsidRPr="002A7275" w:rsidRDefault="00AF56C2" w:rsidP="00AF56C2">
      <w:pPr>
        <w:pStyle w:val="affb"/>
        <w:spacing w:before="13" w:line="254" w:lineRule="auto"/>
        <w:ind w:left="343" w:right="109" w:hanging="227"/>
        <w:jc w:val="left"/>
      </w:pPr>
      <w:r w:rsidRPr="002A7275">
        <w:rPr>
          <w:color w:val="231F20"/>
          <w:w w:val="115"/>
        </w:rPr>
        <w:t>—планироватьдействияпорешениюучебнойзадачидляполу-чениярезультата;</w:t>
      </w:r>
    </w:p>
    <w:p w:rsidR="00AF56C2" w:rsidRPr="002A7275" w:rsidRDefault="00AF56C2" w:rsidP="00AF56C2">
      <w:pPr>
        <w:pStyle w:val="affb"/>
        <w:spacing w:line="228" w:lineRule="exact"/>
        <w:ind w:left="117" w:firstLine="0"/>
        <w:jc w:val="left"/>
      </w:pPr>
      <w:r w:rsidRPr="002A7275">
        <w:rPr>
          <w:color w:val="231F20"/>
          <w:w w:val="115"/>
        </w:rPr>
        <w:t>—выстраиватьпоследовательностьвыбранныхдействий.</w:t>
      </w:r>
    </w:p>
    <w:p w:rsidR="00AF56C2" w:rsidRPr="002A7275" w:rsidRDefault="00AF56C2" w:rsidP="00AF56C2">
      <w:pPr>
        <w:pStyle w:val="affb"/>
        <w:spacing w:before="13"/>
        <w:ind w:left="343" w:firstLine="0"/>
        <w:jc w:val="left"/>
      </w:pPr>
      <w:r w:rsidRPr="002A7275">
        <w:rPr>
          <w:color w:val="231F20"/>
          <w:w w:val="115"/>
        </w:rPr>
        <w:t>Самоконтроль:</w:t>
      </w:r>
    </w:p>
    <w:p w:rsidR="00AF56C2" w:rsidRPr="002A7275" w:rsidRDefault="00AF56C2" w:rsidP="00AF56C2">
      <w:pPr>
        <w:pStyle w:val="affb"/>
        <w:spacing w:before="13" w:line="254" w:lineRule="auto"/>
        <w:ind w:left="343" w:right="109" w:hanging="227"/>
        <w:jc w:val="left"/>
      </w:pPr>
      <w:r w:rsidRPr="002A7275">
        <w:rPr>
          <w:color w:val="231F20"/>
          <w:w w:val="115"/>
        </w:rPr>
        <w:t>—устанавливатьпричиныуспеха/неудачучебнойдеятельно-сти;</w:t>
      </w:r>
    </w:p>
    <w:p w:rsidR="00AF56C2" w:rsidRPr="002A7275" w:rsidRDefault="00AF56C2" w:rsidP="00AF56C2">
      <w:pPr>
        <w:pStyle w:val="affb"/>
        <w:spacing w:line="254" w:lineRule="auto"/>
        <w:ind w:left="343" w:right="109" w:hanging="227"/>
        <w:jc w:val="left"/>
      </w:pPr>
      <w:r w:rsidRPr="002A7275">
        <w:rPr>
          <w:color w:val="231F20"/>
          <w:w w:val="115"/>
        </w:rPr>
        <w:t>—корректироватьсвоиучебныедействиядляпреодоленияошибок.</w:t>
      </w:r>
    </w:p>
    <w:p w:rsidR="00AF56C2" w:rsidRPr="002A7275" w:rsidRDefault="00AF56C2" w:rsidP="00AF56C2">
      <w:pPr>
        <w:pStyle w:val="affb"/>
        <w:spacing w:before="8"/>
        <w:ind w:firstLine="0"/>
        <w:jc w:val="left"/>
      </w:pPr>
    </w:p>
    <w:p w:rsidR="00AF56C2" w:rsidRPr="002A7275" w:rsidRDefault="00AF56C2" w:rsidP="00AF56C2">
      <w:pPr>
        <w:pStyle w:val="affb"/>
        <w:spacing w:before="1" w:line="254" w:lineRule="auto"/>
        <w:ind w:left="117" w:right="112"/>
      </w:pPr>
      <w:r w:rsidRPr="002A7275">
        <w:rPr>
          <w:color w:val="231F20"/>
          <w:w w:val="115"/>
        </w:rPr>
        <w:t>Овладение системой универсальных учебных регулятивныхдействийобеспечиваетформированиесмысловыхустановок</w:t>
      </w:r>
      <w:r w:rsidRPr="002A7275">
        <w:rPr>
          <w:color w:val="231F20"/>
          <w:w w:val="120"/>
        </w:rPr>
        <w:t>личности (внутренняя позиция личности) и жизненных навы-ковличности(управлениясобой,самодисциплины,устойчивого  поведения,  эмоционального  душевного  равновесияит.д.).</w:t>
      </w:r>
    </w:p>
    <w:p w:rsidR="00AF56C2" w:rsidRPr="002A7275" w:rsidRDefault="00AF56C2" w:rsidP="00AF56C2">
      <w:pPr>
        <w:pStyle w:val="3"/>
        <w:spacing w:before="154"/>
        <w:ind w:left="118"/>
        <w:rPr>
          <w:sz w:val="20"/>
          <w:szCs w:val="20"/>
        </w:rPr>
      </w:pPr>
      <w:r w:rsidRPr="002A7275">
        <w:rPr>
          <w:color w:val="231F20"/>
          <w:w w:val="90"/>
          <w:sz w:val="20"/>
          <w:szCs w:val="20"/>
        </w:rPr>
        <w:t>ПРЕДМЕТНЫЕРЕЗУЛЬТАТЫ</w:t>
      </w:r>
    </w:p>
    <w:p w:rsidR="00AF56C2" w:rsidRPr="002A7275" w:rsidRDefault="00AF56C2" w:rsidP="00AF56C2">
      <w:pPr>
        <w:pStyle w:val="affb"/>
        <w:spacing w:before="67" w:line="254" w:lineRule="auto"/>
        <w:ind w:left="117" w:right="114"/>
      </w:pPr>
      <w:r w:rsidRPr="002A7275">
        <w:rPr>
          <w:color w:val="231F20"/>
          <w:w w:val="115"/>
        </w:rPr>
        <w:t>Предметные результаты характеризуют начальный этап фор-мирования у обучающихся основ музыкальной культуры и про-</w:t>
      </w:r>
      <w:r w:rsidRPr="002A7275">
        <w:rPr>
          <w:color w:val="231F20"/>
          <w:w w:val="120"/>
        </w:rPr>
        <w:t>являютсявспособностикмузыкальнойдеятельности,потреб-ностиврегулярномобщениисмузыкальнымискусством,позитивном ценностном отношении к музыке как важномуэлементусвоейжизни.</w:t>
      </w:r>
    </w:p>
    <w:p w:rsidR="00AF56C2" w:rsidRPr="002A7275" w:rsidRDefault="00AF56C2" w:rsidP="00AF56C2">
      <w:pPr>
        <w:pStyle w:val="affb"/>
        <w:spacing w:before="70" w:line="254" w:lineRule="auto"/>
        <w:ind w:left="117" w:right="115"/>
      </w:pPr>
      <w:r w:rsidRPr="002A7275">
        <w:rPr>
          <w:color w:val="231F20"/>
          <w:w w:val="115"/>
        </w:rPr>
        <w:t>Обучающиеся,освоившиеосновнуюобразовательнуюпро-граммупопредмету«Музыка»:</w:t>
      </w:r>
    </w:p>
    <w:p w:rsidR="00AF56C2" w:rsidRPr="002A7275" w:rsidRDefault="00AF56C2" w:rsidP="00AF56C2">
      <w:pPr>
        <w:pStyle w:val="affb"/>
        <w:spacing w:line="254" w:lineRule="auto"/>
        <w:ind w:left="343" w:right="114" w:hanging="227"/>
      </w:pPr>
      <w:r w:rsidRPr="002A7275">
        <w:rPr>
          <w:color w:val="231F20"/>
          <w:w w:val="120"/>
        </w:rPr>
        <w:t>—синтересомзанимаютсямузыкой,любятпеть,игратьнадо-</w:t>
      </w:r>
      <w:r w:rsidRPr="002A7275">
        <w:rPr>
          <w:color w:val="231F20"/>
          <w:w w:val="115"/>
        </w:rPr>
        <w:t>ступных музыкальных инструментах, умеют слушать серьёз-</w:t>
      </w:r>
      <w:r w:rsidRPr="002A7275">
        <w:rPr>
          <w:color w:val="231F20"/>
          <w:spacing w:val="-1"/>
          <w:w w:val="120"/>
        </w:rPr>
        <w:t>нуюмузыку,знают</w:t>
      </w:r>
      <w:r w:rsidRPr="002A7275">
        <w:rPr>
          <w:color w:val="231F20"/>
          <w:w w:val="120"/>
        </w:rPr>
        <w:t>правилаповедениявтеатре,концертномзале;</w:t>
      </w:r>
    </w:p>
    <w:p w:rsidR="00AF56C2" w:rsidRPr="002A7275" w:rsidRDefault="00AF56C2" w:rsidP="00AF56C2">
      <w:pPr>
        <w:pStyle w:val="affb"/>
        <w:spacing w:line="254" w:lineRule="auto"/>
        <w:ind w:left="343" w:right="115" w:hanging="227"/>
      </w:pPr>
      <w:r w:rsidRPr="002A7275">
        <w:rPr>
          <w:color w:val="231F20"/>
          <w:w w:val="115"/>
        </w:rPr>
        <w:t>—сознательно стремятся к развитию своих музыкальных спо-собностей;</w:t>
      </w:r>
    </w:p>
    <w:p w:rsidR="00AF56C2" w:rsidRPr="002A7275" w:rsidRDefault="00AF56C2" w:rsidP="00AF56C2">
      <w:pPr>
        <w:pStyle w:val="affb"/>
        <w:spacing w:line="254" w:lineRule="auto"/>
        <w:ind w:left="343" w:right="116" w:hanging="227"/>
      </w:pPr>
      <w:r w:rsidRPr="002A7275">
        <w:rPr>
          <w:color w:val="231F20"/>
          <w:w w:val="120"/>
        </w:rPr>
        <w:t>—осознают разнообразие форм и направлений музыкальногоискусства, могут назвать музыкальные произведения, ком-позиторов,исполнителей,которыеимнравятся,аргументи-роватьсвойвыбор;</w:t>
      </w:r>
    </w:p>
    <w:p w:rsidR="00AF56C2" w:rsidRPr="002A7275" w:rsidRDefault="00AF56C2" w:rsidP="00AF56C2">
      <w:pPr>
        <w:pStyle w:val="affb"/>
        <w:spacing w:line="254" w:lineRule="auto"/>
        <w:ind w:left="343" w:right="114" w:hanging="227"/>
      </w:pPr>
      <w:r w:rsidRPr="002A7275">
        <w:rPr>
          <w:color w:val="231F20"/>
          <w:w w:val="120"/>
        </w:rPr>
        <w:t>—имеют опыт восприятия, исполнения музыки разных жан-ров, творческой деятельности в различных смежных видахискусства;</w:t>
      </w:r>
    </w:p>
    <w:p w:rsidR="00AF56C2" w:rsidRPr="002A7275" w:rsidRDefault="00AF56C2" w:rsidP="00AF56C2">
      <w:pPr>
        <w:pStyle w:val="affb"/>
        <w:spacing w:line="254" w:lineRule="auto"/>
        <w:ind w:left="343" w:right="115" w:hanging="227"/>
      </w:pPr>
      <w:r w:rsidRPr="002A7275">
        <w:rPr>
          <w:color w:val="231F20"/>
          <w:w w:val="115"/>
        </w:rPr>
        <w:t>—с уважением относятся к достижениям отечественной музы-</w:t>
      </w:r>
      <w:r w:rsidRPr="002A7275">
        <w:rPr>
          <w:color w:val="231F20"/>
          <w:w w:val="120"/>
        </w:rPr>
        <w:t>кальнойкультуры;</w:t>
      </w:r>
    </w:p>
    <w:p w:rsidR="00AF56C2" w:rsidRPr="002A7275" w:rsidRDefault="00AF56C2" w:rsidP="00AF56C2">
      <w:pPr>
        <w:pStyle w:val="affb"/>
        <w:spacing w:line="228" w:lineRule="exact"/>
        <w:ind w:left="117" w:firstLine="0"/>
      </w:pPr>
      <w:r w:rsidRPr="002A7275">
        <w:rPr>
          <w:color w:val="231F20"/>
          <w:w w:val="120"/>
        </w:rPr>
        <w:t>—стремятсякрасширениюсвоегомузыкальногокругозора.</w:t>
      </w:r>
    </w:p>
    <w:p w:rsidR="00AF56C2" w:rsidRPr="002A7275" w:rsidRDefault="00AF56C2" w:rsidP="00AF56C2">
      <w:pPr>
        <w:pStyle w:val="affb"/>
        <w:ind w:firstLine="0"/>
        <w:jc w:val="left"/>
      </w:pPr>
    </w:p>
    <w:p w:rsidR="00AF56C2" w:rsidRPr="002A7275" w:rsidRDefault="00AF56C2" w:rsidP="00AF56C2">
      <w:pPr>
        <w:pStyle w:val="affb"/>
        <w:spacing w:line="254" w:lineRule="auto"/>
        <w:ind w:left="117" w:right="115"/>
      </w:pPr>
      <w:r w:rsidRPr="002A7275">
        <w:rPr>
          <w:color w:val="231F20"/>
          <w:w w:val="115"/>
        </w:rPr>
        <w:t>Предметные результаты, формируемые в ходе изучения пред-мета «Музыка», сгруппированы по учебным модулям и долж-ныотражатьсформированностьумений:</w:t>
      </w:r>
    </w:p>
    <w:p w:rsidR="00AF56C2" w:rsidRPr="002A7275" w:rsidRDefault="00AF56C2" w:rsidP="004254A8">
      <w:pPr>
        <w:pStyle w:val="2"/>
        <w:ind w:left="117"/>
        <w:jc w:val="both"/>
        <w:rPr>
          <w:sz w:val="20"/>
          <w:szCs w:val="20"/>
        </w:rPr>
      </w:pPr>
      <w:r w:rsidRPr="002A7275">
        <w:rPr>
          <w:color w:val="231F20"/>
          <w:w w:val="85"/>
          <w:sz w:val="20"/>
          <w:szCs w:val="20"/>
        </w:rPr>
        <w:t>Модуль№1«Музыкальнаяграмота»:</w:t>
      </w:r>
    </w:p>
    <w:p w:rsidR="00AF56C2" w:rsidRPr="002A7275" w:rsidRDefault="00AF56C2" w:rsidP="00AF56C2">
      <w:pPr>
        <w:pStyle w:val="affb"/>
        <w:spacing w:before="71" w:line="254" w:lineRule="auto"/>
        <w:ind w:left="343" w:right="115" w:hanging="227"/>
      </w:pPr>
      <w:r w:rsidRPr="002A7275">
        <w:rPr>
          <w:color w:val="231F20"/>
          <w:w w:val="120"/>
        </w:rPr>
        <w:t>—классифицировать звуки: шумовые и музыкальные, длин-ные,короткие,тихие,громкие,низкие,высокие;</w:t>
      </w:r>
    </w:p>
    <w:p w:rsidR="00AF56C2" w:rsidRPr="002A7275" w:rsidRDefault="00AF56C2" w:rsidP="00AF56C2">
      <w:pPr>
        <w:pStyle w:val="affb"/>
        <w:spacing w:line="254" w:lineRule="auto"/>
        <w:ind w:left="343" w:right="115" w:hanging="227"/>
      </w:pPr>
      <w:r w:rsidRPr="002A7275">
        <w:rPr>
          <w:color w:val="231F20"/>
          <w:w w:val="120"/>
        </w:rPr>
        <w:t>—различать элементы музыкального языка (темп, тембр, ре-гистр,динамика,ритм,мелодия,аккомпанементидр.),уметьобъяснитьзначениесоответствующихтерминов;</w:t>
      </w:r>
    </w:p>
    <w:p w:rsidR="00AF56C2" w:rsidRPr="002A7275" w:rsidRDefault="00AF56C2" w:rsidP="00AF56C2">
      <w:pPr>
        <w:pStyle w:val="affb"/>
        <w:spacing w:line="254" w:lineRule="auto"/>
        <w:ind w:left="343" w:right="115" w:hanging="227"/>
      </w:pPr>
      <w:r w:rsidRPr="002A7275">
        <w:rPr>
          <w:color w:val="231F20"/>
          <w:w w:val="115"/>
        </w:rPr>
        <w:t>—различать изобразительные и выразительные интонации, на-</w:t>
      </w:r>
      <w:r w:rsidRPr="002A7275">
        <w:rPr>
          <w:color w:val="231F20"/>
          <w:w w:val="120"/>
        </w:rPr>
        <w:t>ходить признаки сходства и различия музыкальных и рече-выхинтонаций;</w:t>
      </w:r>
    </w:p>
    <w:p w:rsidR="00AF56C2" w:rsidRPr="002A7275" w:rsidRDefault="00AF56C2" w:rsidP="00AF56C2">
      <w:pPr>
        <w:pStyle w:val="affb"/>
        <w:spacing w:line="254" w:lineRule="auto"/>
        <w:ind w:left="343" w:right="115" w:hanging="227"/>
      </w:pPr>
      <w:r w:rsidRPr="002A7275">
        <w:rPr>
          <w:color w:val="231F20"/>
          <w:w w:val="120"/>
        </w:rPr>
        <w:t>—различатьнаслухпринципыразвития:повтор,контраст,ва-рьирование;</w:t>
      </w:r>
    </w:p>
    <w:p w:rsidR="00AF56C2" w:rsidRPr="002A7275" w:rsidRDefault="00AF56C2" w:rsidP="00AF56C2">
      <w:pPr>
        <w:pStyle w:val="affb"/>
        <w:spacing w:line="254" w:lineRule="auto"/>
        <w:ind w:left="343" w:right="114" w:hanging="227"/>
      </w:pPr>
      <w:r w:rsidRPr="002A7275">
        <w:rPr>
          <w:color w:val="231F20"/>
          <w:w w:val="115"/>
        </w:rPr>
        <w:t>—пониматьзначениетермина«музыкальнаяформа»,опре-делятьнаслухпростыемузыкальныеформы—двухчаст-ную, трёхчастную и трёхчастную репризную, рондо, вариа-ции;</w:t>
      </w:r>
    </w:p>
    <w:p w:rsidR="00AF56C2" w:rsidRPr="002A7275" w:rsidRDefault="00AF56C2" w:rsidP="00AF56C2">
      <w:pPr>
        <w:pStyle w:val="affb"/>
        <w:spacing w:line="254" w:lineRule="auto"/>
        <w:ind w:left="343" w:right="115" w:hanging="227"/>
      </w:pPr>
      <w:r w:rsidRPr="002A7275">
        <w:rPr>
          <w:color w:val="231F20"/>
          <w:w w:val="115"/>
        </w:rPr>
        <w:t>—ориентироваться в нотной записи в пределах певческого ди-апазона;</w:t>
      </w:r>
    </w:p>
    <w:p w:rsidR="00AF56C2" w:rsidRPr="002A7275" w:rsidRDefault="00AF56C2" w:rsidP="00AF56C2">
      <w:pPr>
        <w:pStyle w:val="affb"/>
        <w:spacing w:line="228" w:lineRule="exact"/>
        <w:ind w:left="117" w:firstLine="0"/>
      </w:pPr>
      <w:r w:rsidRPr="002A7275">
        <w:rPr>
          <w:color w:val="231F20"/>
          <w:w w:val="120"/>
        </w:rPr>
        <w:t>—исполнятьисоздаватьразличныеритмическиерисунки;</w:t>
      </w:r>
    </w:p>
    <w:p w:rsidR="00AF56C2" w:rsidRPr="002A7275" w:rsidRDefault="00AF56C2" w:rsidP="00AF56C2">
      <w:pPr>
        <w:pStyle w:val="affb"/>
        <w:ind w:left="117" w:firstLine="0"/>
      </w:pPr>
      <w:r w:rsidRPr="002A7275">
        <w:rPr>
          <w:color w:val="231F20"/>
          <w:w w:val="115"/>
        </w:rPr>
        <w:t>—исполнятьпесниспростыммелодическимрисунком.</w:t>
      </w:r>
    </w:p>
    <w:p w:rsidR="00AF56C2" w:rsidRPr="002A7275" w:rsidRDefault="00AF56C2" w:rsidP="00AF56C2">
      <w:pPr>
        <w:rPr>
          <w:sz w:val="20"/>
          <w:szCs w:val="20"/>
        </w:rPr>
        <w:sectPr w:rsidR="00AF56C2" w:rsidRPr="002A7275">
          <w:pgSz w:w="7830" w:h="12020"/>
          <w:pgMar w:top="620" w:right="620" w:bottom="900" w:left="620" w:header="0" w:footer="709" w:gutter="0"/>
          <w:cols w:space="720"/>
        </w:sectPr>
      </w:pPr>
    </w:p>
    <w:p w:rsidR="00AF56C2" w:rsidRPr="002A7275" w:rsidRDefault="00AF56C2" w:rsidP="004254A8">
      <w:pPr>
        <w:pStyle w:val="2"/>
        <w:ind w:left="117"/>
        <w:rPr>
          <w:sz w:val="20"/>
          <w:szCs w:val="20"/>
        </w:rPr>
      </w:pPr>
      <w:r w:rsidRPr="002A7275">
        <w:rPr>
          <w:color w:val="231F20"/>
          <w:w w:val="85"/>
          <w:sz w:val="20"/>
          <w:szCs w:val="20"/>
        </w:rPr>
        <w:t>Модуль№2«НароднаямузыкаРоссии»:</w:t>
      </w:r>
    </w:p>
    <w:p w:rsidR="00AF56C2" w:rsidRPr="002A7275" w:rsidRDefault="00AF56C2" w:rsidP="00AF56C2">
      <w:pPr>
        <w:pStyle w:val="affb"/>
        <w:spacing w:before="75" w:line="256" w:lineRule="auto"/>
        <w:ind w:left="343" w:right="115" w:hanging="227"/>
      </w:pPr>
      <w:r w:rsidRPr="002A7275">
        <w:rPr>
          <w:color w:val="231F20"/>
          <w:w w:val="120"/>
        </w:rPr>
        <w:t>—определять принадлежность музыкальных интонаций, изу-ченныхпроизведенийкродномуфольклору,русскоймузы-ке,народноймузыкеразличныхрегионовРоссии;</w:t>
      </w:r>
    </w:p>
    <w:p w:rsidR="00AF56C2" w:rsidRPr="002A7275" w:rsidRDefault="00AF56C2" w:rsidP="00AF56C2">
      <w:pPr>
        <w:pStyle w:val="affb"/>
        <w:spacing w:before="2" w:line="256" w:lineRule="auto"/>
        <w:ind w:left="343" w:right="115" w:hanging="227"/>
      </w:pPr>
      <w:r w:rsidRPr="002A7275">
        <w:rPr>
          <w:color w:val="231F20"/>
          <w:w w:val="120"/>
        </w:rPr>
        <w:t>—определять на слух и называть знакомые народные музы-кальныеинструменты;</w:t>
      </w:r>
    </w:p>
    <w:p w:rsidR="00AF56C2" w:rsidRPr="002A7275" w:rsidRDefault="00AF56C2" w:rsidP="00AF56C2">
      <w:pPr>
        <w:pStyle w:val="affb"/>
        <w:spacing w:before="2" w:line="256" w:lineRule="auto"/>
        <w:ind w:left="343" w:right="115" w:hanging="227"/>
      </w:pPr>
      <w:r w:rsidRPr="002A7275">
        <w:rPr>
          <w:color w:val="231F20"/>
          <w:w w:val="115"/>
        </w:rPr>
        <w:t>—группировать народные музыкальные инструменты по прин-</w:t>
      </w:r>
      <w:r w:rsidRPr="002A7275">
        <w:rPr>
          <w:color w:val="231F20"/>
          <w:w w:val="120"/>
        </w:rPr>
        <w:t>ципузвукоизвлечения:духовые,ударные,струнные;</w:t>
      </w:r>
    </w:p>
    <w:p w:rsidR="00AF56C2" w:rsidRPr="002A7275" w:rsidRDefault="00AF56C2" w:rsidP="00AF56C2">
      <w:pPr>
        <w:pStyle w:val="affb"/>
        <w:spacing w:before="2" w:line="256" w:lineRule="auto"/>
        <w:ind w:left="343" w:right="115" w:hanging="227"/>
      </w:pPr>
      <w:r w:rsidRPr="002A7275">
        <w:rPr>
          <w:color w:val="231F20"/>
          <w:w w:val="115"/>
        </w:rPr>
        <w:t>—определятьпринадлежностьмузыкальных  произведений  иихфрагментовккомпозиторскомуилинародномутворче-ству;</w:t>
      </w:r>
    </w:p>
    <w:p w:rsidR="00AF56C2" w:rsidRPr="002A7275" w:rsidRDefault="00AF56C2" w:rsidP="00AF56C2">
      <w:pPr>
        <w:pStyle w:val="affb"/>
        <w:spacing w:before="3" w:line="256" w:lineRule="auto"/>
        <w:ind w:left="343" w:right="111" w:hanging="227"/>
      </w:pPr>
      <w:r w:rsidRPr="002A7275">
        <w:rPr>
          <w:color w:val="231F20"/>
          <w:w w:val="115"/>
        </w:rPr>
        <w:t>—различатьманерупения,инструментальногоисполнения,типысолистовиколлективов—народных  и  академиче-ских;</w:t>
      </w:r>
    </w:p>
    <w:p w:rsidR="00AF56C2" w:rsidRPr="002A7275" w:rsidRDefault="00AF56C2" w:rsidP="00AF56C2">
      <w:pPr>
        <w:pStyle w:val="affb"/>
        <w:spacing w:before="2" w:line="256" w:lineRule="auto"/>
        <w:ind w:left="343" w:right="115" w:hanging="227"/>
      </w:pPr>
      <w:r w:rsidRPr="002A7275">
        <w:rPr>
          <w:color w:val="231F20"/>
          <w:w w:val="115"/>
        </w:rPr>
        <w:t>—создавать ритмический аккомпанемент на ударных инстру-ментахприисполнениинароднойпесни;</w:t>
      </w:r>
    </w:p>
    <w:p w:rsidR="00AF56C2" w:rsidRPr="002A7275" w:rsidRDefault="00AF56C2" w:rsidP="00AF56C2">
      <w:pPr>
        <w:pStyle w:val="affb"/>
        <w:spacing w:before="2" w:line="256" w:lineRule="auto"/>
        <w:ind w:left="343" w:right="115" w:hanging="227"/>
      </w:pPr>
      <w:r w:rsidRPr="002A7275">
        <w:rPr>
          <w:color w:val="231F20"/>
          <w:w w:val="115"/>
        </w:rPr>
        <w:t>—исполнять народные произведения различных жанров с со-провождениемибезсопровождения;</w:t>
      </w:r>
    </w:p>
    <w:p w:rsidR="00AF56C2" w:rsidRPr="002A7275" w:rsidRDefault="00AF56C2" w:rsidP="00AF56C2">
      <w:pPr>
        <w:pStyle w:val="affb"/>
        <w:spacing w:before="2" w:line="256" w:lineRule="auto"/>
        <w:ind w:left="343" w:right="115" w:hanging="227"/>
      </w:pPr>
      <w:r w:rsidRPr="002A7275">
        <w:rPr>
          <w:color w:val="231F20"/>
          <w:w w:val="115"/>
        </w:rPr>
        <w:t>—участвовать в коллективной игре/импровизации (вокальной,</w:t>
      </w:r>
      <w:r w:rsidRPr="002A7275">
        <w:rPr>
          <w:color w:val="231F20"/>
          <w:spacing w:val="-1"/>
          <w:w w:val="115"/>
        </w:rPr>
        <w:t>инструментальной,танцевальной)</w:t>
      </w:r>
      <w:r w:rsidRPr="002A7275">
        <w:rPr>
          <w:color w:val="231F20"/>
          <w:w w:val="115"/>
        </w:rPr>
        <w:t>наосновеосвоенныхфольк-лорныхжанров.</w:t>
      </w:r>
    </w:p>
    <w:p w:rsidR="00AF56C2" w:rsidRPr="002A7275" w:rsidRDefault="00AF56C2" w:rsidP="004254A8">
      <w:pPr>
        <w:pStyle w:val="2"/>
        <w:ind w:left="117"/>
        <w:rPr>
          <w:sz w:val="20"/>
          <w:szCs w:val="20"/>
        </w:rPr>
      </w:pPr>
      <w:r w:rsidRPr="002A7275">
        <w:rPr>
          <w:color w:val="231F20"/>
          <w:w w:val="85"/>
          <w:sz w:val="20"/>
          <w:szCs w:val="20"/>
        </w:rPr>
        <w:t>Модуль№3«Музыканародовмира»:</w:t>
      </w:r>
    </w:p>
    <w:p w:rsidR="00AF56C2" w:rsidRPr="002A7275" w:rsidRDefault="00AF56C2" w:rsidP="00AF56C2">
      <w:pPr>
        <w:pStyle w:val="affb"/>
        <w:spacing w:before="74" w:line="256" w:lineRule="auto"/>
        <w:ind w:left="343" w:right="115" w:hanging="227"/>
      </w:pPr>
      <w:r w:rsidRPr="002A7275">
        <w:rPr>
          <w:color w:val="231F20"/>
          <w:w w:val="120"/>
        </w:rPr>
        <w:t>—различать на слух и исполнять произведения народной икомпозиторскоймузыкидругихстран;</w:t>
      </w:r>
    </w:p>
    <w:p w:rsidR="00AF56C2" w:rsidRPr="002A7275" w:rsidRDefault="00AF56C2" w:rsidP="00AF56C2">
      <w:pPr>
        <w:pStyle w:val="affb"/>
        <w:spacing w:before="2" w:line="256" w:lineRule="auto"/>
        <w:ind w:left="343" w:right="114" w:hanging="227"/>
      </w:pPr>
      <w:r w:rsidRPr="002A7275">
        <w:rPr>
          <w:color w:val="231F20"/>
          <w:w w:val="115"/>
        </w:rPr>
        <w:t>—определять на слух принадлежность народных музыкальных</w:t>
      </w:r>
      <w:r w:rsidRPr="002A7275">
        <w:rPr>
          <w:color w:val="231F20"/>
          <w:spacing w:val="-1"/>
          <w:w w:val="120"/>
        </w:rPr>
        <w:t xml:space="preserve">инструментов </w:t>
      </w:r>
      <w:r w:rsidRPr="002A7275">
        <w:rPr>
          <w:color w:val="231F20"/>
          <w:w w:val="120"/>
        </w:rPr>
        <w:t>к группам духовых, струнных, ударно-шумо-выхинструментов;</w:t>
      </w:r>
    </w:p>
    <w:p w:rsidR="00AF56C2" w:rsidRPr="002A7275" w:rsidRDefault="00AF56C2" w:rsidP="00AF56C2">
      <w:pPr>
        <w:pStyle w:val="affb"/>
        <w:spacing w:before="3" w:line="256" w:lineRule="auto"/>
        <w:ind w:left="343" w:right="114" w:hanging="227"/>
      </w:pPr>
      <w:r w:rsidRPr="002A7275">
        <w:rPr>
          <w:color w:val="231F20"/>
          <w:w w:val="120"/>
        </w:rPr>
        <w:t>—различатьнаслухиназыватьфольклорныеэлементымузы-ки разных народов мира в сочинениях профессиональныхкомпозиторов (из числа изученных культурно-националь-ныхтрадицийижанров);</w:t>
      </w:r>
    </w:p>
    <w:p w:rsidR="00AF56C2" w:rsidRPr="002A7275" w:rsidRDefault="00AF56C2" w:rsidP="00AF56C2">
      <w:pPr>
        <w:pStyle w:val="affb"/>
        <w:spacing w:before="4" w:line="256" w:lineRule="auto"/>
        <w:ind w:left="343" w:right="116" w:hanging="227"/>
      </w:pPr>
      <w:r w:rsidRPr="002A7275">
        <w:rPr>
          <w:color w:val="231F20"/>
          <w:w w:val="120"/>
        </w:rPr>
        <w:t>—различать и характеризовать фольклорные жанры музыки(песенные, танцевальные), вычленять и называть типичныежанровыепризнаки.</w:t>
      </w:r>
    </w:p>
    <w:p w:rsidR="00AF56C2" w:rsidRPr="002A7275" w:rsidRDefault="00AF56C2" w:rsidP="004254A8">
      <w:pPr>
        <w:pStyle w:val="2"/>
        <w:ind w:left="117"/>
        <w:rPr>
          <w:sz w:val="20"/>
          <w:szCs w:val="20"/>
        </w:rPr>
      </w:pPr>
      <w:r w:rsidRPr="002A7275">
        <w:rPr>
          <w:color w:val="231F20"/>
          <w:w w:val="85"/>
          <w:sz w:val="20"/>
          <w:szCs w:val="20"/>
        </w:rPr>
        <w:t>Модуль№4«Духовная</w:t>
      </w:r>
      <w:r w:rsidR="004254A8">
        <w:rPr>
          <w:color w:val="231F20"/>
          <w:w w:val="85"/>
          <w:sz w:val="20"/>
          <w:szCs w:val="20"/>
        </w:rPr>
        <w:t xml:space="preserve"> </w:t>
      </w:r>
      <w:r w:rsidRPr="002A7275">
        <w:rPr>
          <w:color w:val="231F20"/>
          <w:w w:val="85"/>
          <w:sz w:val="20"/>
          <w:szCs w:val="20"/>
        </w:rPr>
        <w:t>музыка»:</w:t>
      </w:r>
    </w:p>
    <w:p w:rsidR="00AF56C2" w:rsidRPr="002A7275" w:rsidRDefault="00AF56C2" w:rsidP="00AF56C2">
      <w:pPr>
        <w:pStyle w:val="affb"/>
        <w:spacing w:before="75" w:line="256" w:lineRule="auto"/>
        <w:ind w:left="343" w:right="115" w:hanging="227"/>
      </w:pPr>
      <w:r w:rsidRPr="002A7275">
        <w:rPr>
          <w:color w:val="231F20"/>
          <w:w w:val="120"/>
        </w:rPr>
        <w:t>—определять характер, настроение музыкальных произведе-ний духовной музыки, характеризовать её жизненное пред-назначение;</w:t>
      </w:r>
    </w:p>
    <w:p w:rsidR="00AF56C2" w:rsidRPr="002A7275" w:rsidRDefault="00AF56C2" w:rsidP="00AF56C2">
      <w:pPr>
        <w:pStyle w:val="affb"/>
        <w:spacing w:before="3"/>
        <w:ind w:left="117" w:firstLine="0"/>
      </w:pPr>
      <w:r w:rsidRPr="002A7275">
        <w:rPr>
          <w:color w:val="231F20"/>
          <w:w w:val="115"/>
        </w:rPr>
        <w:t>—исполнятьдоступныеобразцыдуховноймузыки;</w:t>
      </w:r>
    </w:p>
    <w:p w:rsidR="00AF56C2" w:rsidRPr="002A7275" w:rsidRDefault="00AF56C2" w:rsidP="00AF56C2">
      <w:pPr>
        <w:pStyle w:val="affb"/>
        <w:spacing w:before="70" w:line="259" w:lineRule="auto"/>
        <w:ind w:left="343" w:right="115" w:hanging="227"/>
      </w:pPr>
      <w:r w:rsidRPr="002A7275">
        <w:rPr>
          <w:color w:val="231F20"/>
          <w:w w:val="115"/>
        </w:rPr>
        <w:t>—уметь рассказывать об особенностях исполнения, традицияхзвучаниядуховноймузыкиРусскойправославнойцеркви(вариативно: других конфессий согласно региональной рели-гиознойтрадиции).</w:t>
      </w:r>
    </w:p>
    <w:p w:rsidR="00AF56C2" w:rsidRPr="002A7275" w:rsidRDefault="00AF56C2" w:rsidP="004254A8">
      <w:pPr>
        <w:pStyle w:val="2"/>
        <w:ind w:left="117"/>
        <w:rPr>
          <w:sz w:val="20"/>
          <w:szCs w:val="20"/>
        </w:rPr>
      </w:pPr>
      <w:r w:rsidRPr="002A7275">
        <w:rPr>
          <w:color w:val="231F20"/>
          <w:w w:val="85"/>
          <w:sz w:val="20"/>
          <w:szCs w:val="20"/>
        </w:rPr>
        <w:t>Модуль№5«Классическаямузыка»:</w:t>
      </w:r>
    </w:p>
    <w:p w:rsidR="00AF56C2" w:rsidRPr="002A7275" w:rsidRDefault="00AF56C2" w:rsidP="00AF56C2">
      <w:pPr>
        <w:pStyle w:val="affb"/>
        <w:spacing w:before="77" w:line="259" w:lineRule="auto"/>
        <w:ind w:left="343" w:right="115" w:hanging="227"/>
      </w:pPr>
      <w:r w:rsidRPr="002A7275">
        <w:rPr>
          <w:color w:val="231F20"/>
          <w:w w:val="115"/>
        </w:rPr>
        <w:t>—различать на слух произведения классической музыки, назы-</w:t>
      </w:r>
      <w:r w:rsidRPr="002A7275">
        <w:rPr>
          <w:color w:val="231F20"/>
          <w:w w:val="120"/>
        </w:rPr>
        <w:t>вать автора и произведение, исполнительский состав;</w:t>
      </w:r>
    </w:p>
    <w:p w:rsidR="00AF56C2" w:rsidRPr="002A7275" w:rsidRDefault="00AF56C2" w:rsidP="00AF56C2">
      <w:pPr>
        <w:pStyle w:val="affb"/>
        <w:spacing w:before="1" w:line="259" w:lineRule="auto"/>
        <w:ind w:left="343" w:right="114" w:hanging="227"/>
      </w:pPr>
      <w:r w:rsidRPr="002A7275">
        <w:rPr>
          <w:color w:val="231F20"/>
          <w:w w:val="120"/>
        </w:rPr>
        <w:t>—различатьихарактеризоватьпростейшиежанрымузыки(песня, танец, марш), вычленять и называть типичные жан-ровые признаки песни, танца и марша в сочинениях компо-зиторов-классиков;</w:t>
      </w:r>
    </w:p>
    <w:p w:rsidR="00AF56C2" w:rsidRPr="002A7275" w:rsidRDefault="00AF56C2" w:rsidP="00AF56C2">
      <w:pPr>
        <w:pStyle w:val="affb"/>
        <w:spacing w:before="3" w:line="259" w:lineRule="auto"/>
        <w:ind w:left="343" w:right="116" w:hanging="227"/>
      </w:pPr>
      <w:r w:rsidRPr="002A7275">
        <w:rPr>
          <w:color w:val="231F20"/>
          <w:w w:val="120"/>
        </w:rPr>
        <w:t>—различать концертные жанры по особенностям исполнения(камерные и симфонические, вокальные и инструменталь-ные),знатьихразновидности,приводитьпримеры;</w:t>
      </w:r>
    </w:p>
    <w:p w:rsidR="00AF56C2" w:rsidRPr="002A7275" w:rsidRDefault="00AF56C2" w:rsidP="00AF56C2">
      <w:pPr>
        <w:pStyle w:val="affb"/>
        <w:spacing w:before="2" w:line="259" w:lineRule="auto"/>
        <w:ind w:left="343" w:right="114" w:hanging="227"/>
      </w:pPr>
      <w:r w:rsidRPr="002A7275">
        <w:rPr>
          <w:color w:val="231F20"/>
          <w:w w:val="115"/>
        </w:rPr>
        <w:t>—исполнять (в том числе фрагментарно, отдельными темами)сочинениякомпозиторов-классиков;</w:t>
      </w:r>
    </w:p>
    <w:p w:rsidR="00AF56C2" w:rsidRPr="002A7275" w:rsidRDefault="00AF56C2" w:rsidP="00AF56C2">
      <w:pPr>
        <w:pStyle w:val="affb"/>
        <w:spacing w:before="1" w:line="259" w:lineRule="auto"/>
        <w:ind w:left="343" w:right="115" w:hanging="227"/>
      </w:pPr>
      <w:r w:rsidRPr="002A7275">
        <w:rPr>
          <w:color w:val="231F20"/>
          <w:w w:val="115"/>
        </w:rPr>
        <w:t>—воспринимать музыку в соответствии с её настроением, ха-рактером,осознаватьэмоцииичувства,вызванныемузы-кальным звучанием, уметь кратко описать свои впечатленияотмузыкальноговосприятия;</w:t>
      </w:r>
    </w:p>
    <w:p w:rsidR="00AF56C2" w:rsidRPr="002A7275" w:rsidRDefault="00AF56C2" w:rsidP="00AF56C2">
      <w:pPr>
        <w:pStyle w:val="affb"/>
        <w:spacing w:before="3" w:line="259" w:lineRule="auto"/>
        <w:ind w:left="343" w:right="114" w:hanging="227"/>
      </w:pPr>
      <w:r w:rsidRPr="002A7275">
        <w:rPr>
          <w:color w:val="231F20"/>
          <w:w w:val="120"/>
        </w:rPr>
        <w:t>—характеризовать выразительные средства, использованныекомпозиторомдлясозданиямузыкальногообраза;</w:t>
      </w:r>
    </w:p>
    <w:p w:rsidR="00AF56C2" w:rsidRPr="002A7275" w:rsidRDefault="00AF56C2" w:rsidP="00AF56C2">
      <w:pPr>
        <w:pStyle w:val="affb"/>
        <w:spacing w:before="1" w:line="259" w:lineRule="auto"/>
        <w:ind w:left="343" w:right="115" w:hanging="227"/>
      </w:pPr>
      <w:r w:rsidRPr="002A7275">
        <w:rPr>
          <w:color w:val="231F20"/>
          <w:w w:val="115"/>
        </w:rPr>
        <w:t>—соотноситьмузыкальныепроизведенияспроизведениямиживописи,литературынаосновесходстванастроения,ха-рактера,комплексавыразительныхсредств.</w:t>
      </w:r>
    </w:p>
    <w:p w:rsidR="00AF56C2" w:rsidRPr="002A7275" w:rsidRDefault="00AF56C2" w:rsidP="00AF56C2">
      <w:pPr>
        <w:pStyle w:val="2"/>
        <w:spacing w:before="148"/>
        <w:ind w:left="117"/>
        <w:rPr>
          <w:sz w:val="20"/>
          <w:szCs w:val="20"/>
        </w:rPr>
      </w:pPr>
      <w:r w:rsidRPr="002A7275">
        <w:rPr>
          <w:color w:val="231F20"/>
          <w:w w:val="85"/>
          <w:sz w:val="20"/>
          <w:szCs w:val="20"/>
        </w:rPr>
        <w:t>Модуль№6«Современнаямузыкальнаякультура»:</w:t>
      </w:r>
    </w:p>
    <w:p w:rsidR="00AF56C2" w:rsidRPr="002A7275" w:rsidRDefault="00AF56C2" w:rsidP="00AF56C2">
      <w:pPr>
        <w:pStyle w:val="affb"/>
        <w:spacing w:before="77" w:line="259" w:lineRule="auto"/>
        <w:ind w:left="343" w:right="115" w:hanging="227"/>
      </w:pPr>
      <w:r w:rsidRPr="002A7275">
        <w:rPr>
          <w:color w:val="231F20"/>
          <w:w w:val="115"/>
        </w:rPr>
        <w:t>—иметь представление о разнообразии современной музыкаль-ной культуры, стремиться к расширению музыкального кру-гозора;</w:t>
      </w:r>
    </w:p>
    <w:p w:rsidR="00AF56C2" w:rsidRPr="002A7275" w:rsidRDefault="00AF56C2" w:rsidP="00AF56C2">
      <w:pPr>
        <w:pStyle w:val="affb"/>
        <w:spacing w:before="2" w:line="259" w:lineRule="auto"/>
        <w:ind w:left="343" w:right="114" w:hanging="227"/>
      </w:pPr>
      <w:r w:rsidRPr="002A7275">
        <w:rPr>
          <w:color w:val="231F20"/>
          <w:w w:val="115"/>
        </w:rPr>
        <w:t>—различать и определять на слух принадлежность музыкаль-ныхпроизведений,исполнительскогостилякразличнымнаправлениямсовременноймузыки(втомчислеэстрады,мюзикла,джазаидр.);</w:t>
      </w:r>
    </w:p>
    <w:p w:rsidR="00AF56C2" w:rsidRPr="002A7275" w:rsidRDefault="00AF56C2" w:rsidP="00AF56C2">
      <w:pPr>
        <w:pStyle w:val="affb"/>
        <w:spacing w:before="2" w:line="259" w:lineRule="auto"/>
        <w:ind w:left="343" w:right="115" w:hanging="227"/>
      </w:pPr>
      <w:r w:rsidRPr="002A7275">
        <w:rPr>
          <w:color w:val="231F20"/>
          <w:w w:val="120"/>
        </w:rPr>
        <w:t>—анализировать, называть музыкально-выразительные сред-</w:t>
      </w:r>
      <w:r w:rsidRPr="002A7275">
        <w:rPr>
          <w:color w:val="231F20"/>
          <w:w w:val="115"/>
        </w:rPr>
        <w:t>ства, определяющие основной характер, настроение музыки,</w:t>
      </w:r>
      <w:r w:rsidRPr="002A7275">
        <w:rPr>
          <w:color w:val="231F20"/>
          <w:w w:val="120"/>
        </w:rPr>
        <w:t>сознательнопользоватьсямузыкально-выразительнымисредствамиприисполнении;</w:t>
      </w:r>
    </w:p>
    <w:p w:rsidR="00AF56C2" w:rsidRPr="002A7275" w:rsidRDefault="00AF56C2" w:rsidP="00AF56C2">
      <w:pPr>
        <w:pStyle w:val="affb"/>
        <w:spacing w:before="3" w:line="259" w:lineRule="auto"/>
        <w:ind w:left="343" w:right="115" w:hanging="227"/>
      </w:pPr>
      <w:r w:rsidRPr="002A7275">
        <w:rPr>
          <w:color w:val="231F20"/>
          <w:w w:val="115"/>
        </w:rPr>
        <w:t>—исполнять современные музыкальные произведения, соблю-</w:t>
      </w:r>
      <w:r w:rsidRPr="002A7275">
        <w:rPr>
          <w:color w:val="231F20"/>
          <w:w w:val="120"/>
        </w:rPr>
        <w:t>даяпевческуюкультурузвука.</w:t>
      </w:r>
    </w:p>
    <w:p w:rsidR="00AF56C2" w:rsidRPr="002A7275" w:rsidRDefault="00AF56C2" w:rsidP="004254A8">
      <w:pPr>
        <w:pStyle w:val="2"/>
        <w:ind w:left="117"/>
        <w:rPr>
          <w:sz w:val="20"/>
          <w:szCs w:val="20"/>
        </w:rPr>
      </w:pPr>
      <w:r w:rsidRPr="002A7275">
        <w:rPr>
          <w:color w:val="231F20"/>
          <w:w w:val="85"/>
          <w:sz w:val="20"/>
          <w:szCs w:val="20"/>
        </w:rPr>
        <w:t>Модуль№7«Музыкатеатраикино»:</w:t>
      </w:r>
    </w:p>
    <w:p w:rsidR="00AF56C2" w:rsidRPr="002A7275" w:rsidRDefault="00AF56C2" w:rsidP="00AF56C2">
      <w:pPr>
        <w:pStyle w:val="affb"/>
        <w:spacing w:before="75" w:line="259" w:lineRule="auto"/>
        <w:ind w:left="343" w:right="115" w:hanging="227"/>
      </w:pPr>
      <w:r w:rsidRPr="002A7275">
        <w:rPr>
          <w:color w:val="231F20"/>
          <w:w w:val="120"/>
        </w:rPr>
        <w:t>—определять и называть особенности музыкально-сцениче-скихжанров(опера,балет,оперетта,мюзикл);</w:t>
      </w:r>
    </w:p>
    <w:p w:rsidR="00AF56C2" w:rsidRPr="002A7275" w:rsidRDefault="00AF56C2" w:rsidP="00AF56C2">
      <w:pPr>
        <w:pStyle w:val="affb"/>
        <w:spacing w:line="259" w:lineRule="auto"/>
        <w:ind w:left="343" w:right="114" w:hanging="227"/>
      </w:pPr>
      <w:r w:rsidRPr="002A7275">
        <w:rPr>
          <w:color w:val="231F20"/>
          <w:spacing w:val="-1"/>
          <w:w w:val="120"/>
        </w:rPr>
        <w:t>—различатьотдельныеномера</w:t>
      </w:r>
      <w:r w:rsidRPr="002A7275">
        <w:rPr>
          <w:color w:val="231F20"/>
          <w:w w:val="120"/>
        </w:rPr>
        <w:t>музыкальногоспектакля(ария,хор, увертюра и т. д.), узнавать на слух и называть освоен-ныемузыкальныепроизведения(фрагменты)иихавто-ров;</w:t>
      </w:r>
    </w:p>
    <w:p w:rsidR="00AF56C2" w:rsidRPr="002A7275" w:rsidRDefault="00AF56C2" w:rsidP="00AF56C2">
      <w:pPr>
        <w:pStyle w:val="affb"/>
        <w:spacing w:line="259" w:lineRule="auto"/>
        <w:ind w:left="343" w:right="115" w:hanging="227"/>
      </w:pPr>
      <w:r w:rsidRPr="002A7275">
        <w:rPr>
          <w:color w:val="231F20"/>
          <w:w w:val="115"/>
        </w:rPr>
        <w:t>—различатьвидымузыкальныхколлективов(ансамблей,ор-кестров, хоров), тембры человеческих голосов и музыкаль-ныхинструментов,уметьопределятьихнаслух;</w:t>
      </w:r>
    </w:p>
    <w:p w:rsidR="00AF56C2" w:rsidRPr="002A7275" w:rsidRDefault="00AF56C2" w:rsidP="00AF56C2">
      <w:pPr>
        <w:pStyle w:val="affb"/>
        <w:spacing w:line="259" w:lineRule="auto"/>
        <w:ind w:left="117" w:right="114"/>
      </w:pPr>
      <w:r w:rsidRPr="002A7275">
        <w:rPr>
          <w:color w:val="231F20"/>
          <w:w w:val="115"/>
        </w:rPr>
        <w:t>отличатьчертыпрофессий,связанныхссозданиеммузы-кального спектакля, и их роли в творческом процессе: компо-зитор,музыкант,дирижёр,сценарист,режиссёр,хореограф,певец,художникидр.</w:t>
      </w:r>
    </w:p>
    <w:p w:rsidR="00AF56C2" w:rsidRPr="002A7275" w:rsidRDefault="00AF56C2" w:rsidP="004254A8">
      <w:pPr>
        <w:pStyle w:val="2"/>
        <w:ind w:left="117"/>
        <w:rPr>
          <w:sz w:val="20"/>
          <w:szCs w:val="20"/>
        </w:rPr>
      </w:pPr>
      <w:r w:rsidRPr="002A7275">
        <w:rPr>
          <w:color w:val="231F20"/>
          <w:w w:val="85"/>
          <w:sz w:val="20"/>
          <w:szCs w:val="20"/>
        </w:rPr>
        <w:t>Модуль№8«Музыкавжизничеловека»:</w:t>
      </w:r>
    </w:p>
    <w:p w:rsidR="00AF56C2" w:rsidRPr="002A7275" w:rsidRDefault="00AF56C2" w:rsidP="00AF56C2">
      <w:pPr>
        <w:pStyle w:val="affb"/>
        <w:spacing w:before="75" w:line="259" w:lineRule="auto"/>
        <w:ind w:left="343" w:right="114" w:hanging="227"/>
      </w:pPr>
      <w:r w:rsidRPr="002A7275">
        <w:rPr>
          <w:color w:val="231F20"/>
          <w:w w:val="115"/>
        </w:rPr>
        <w:t>—исполнять Гимн Российской Федерации, Гимн своей респу-блики,школы,исполнятьпесни,посвящённыеВеликойОтечественнойвойне,песни,воспевающиекрасотуроднойприроды, выражающие разнообразные эмоции, чувства и на-строения;</w:t>
      </w:r>
    </w:p>
    <w:p w:rsidR="00AF56C2" w:rsidRPr="002A7275" w:rsidRDefault="00AF56C2" w:rsidP="00AF56C2">
      <w:pPr>
        <w:pStyle w:val="affb"/>
        <w:spacing w:line="259" w:lineRule="auto"/>
        <w:ind w:left="343" w:right="112" w:hanging="227"/>
      </w:pPr>
      <w:r w:rsidRPr="002A7275">
        <w:rPr>
          <w:color w:val="231F20"/>
          <w:w w:val="120"/>
        </w:rPr>
        <w:t>—воспринимать музыкальное искусство как отражение мно-гообразияжизни,различатьобобщённыежанровыесфе-ры:напевность(лирика),танцевальностьимаршевость(связь с движением), декламационность, эпос (связь со сло-вом);</w:t>
      </w:r>
    </w:p>
    <w:p w:rsidR="00AF56C2" w:rsidRPr="002A7275" w:rsidRDefault="00AF56C2" w:rsidP="00AF56C2">
      <w:pPr>
        <w:pStyle w:val="affb"/>
        <w:spacing w:line="259" w:lineRule="auto"/>
        <w:ind w:left="343" w:right="115" w:hanging="227"/>
      </w:pPr>
      <w:r w:rsidRPr="002A7275">
        <w:rPr>
          <w:color w:val="231F20"/>
          <w:w w:val="115"/>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эстетиче-скихпотребностей.</w:t>
      </w:r>
    </w:p>
    <w:p w:rsidR="00AF56C2" w:rsidRPr="002A7275" w:rsidRDefault="00AF56C2" w:rsidP="00AF56C2">
      <w:pPr>
        <w:pStyle w:val="affb"/>
        <w:spacing w:line="259" w:lineRule="auto"/>
        <w:ind w:left="117" w:right="115"/>
      </w:pPr>
      <w:r w:rsidRPr="002A7275">
        <w:rPr>
          <w:color w:val="231F20"/>
          <w:w w:val="115"/>
        </w:rPr>
        <w:t>Каждыймодульсостоитизнесколькихтематических  бло-ков,суказаниемпримерногоколичества  учебного  времени.Для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количестваучебныхчасовмеждублоками.</w:t>
      </w:r>
    </w:p>
    <w:p w:rsidR="00AF56C2" w:rsidRPr="002A7275" w:rsidRDefault="00AF56C2" w:rsidP="004254A8">
      <w:pPr>
        <w:pStyle w:val="affb"/>
        <w:spacing w:line="259" w:lineRule="auto"/>
        <w:ind w:left="117" w:right="114"/>
      </w:pPr>
      <w:r w:rsidRPr="002A7275">
        <w:rPr>
          <w:color w:val="231F20"/>
          <w:w w:val="115"/>
        </w:rPr>
        <w:t>Вариативнаякомпоновкатематическихблоковпозволяетсущественно расширить формы и виды деятельности за счётвнеурочныхивнеклассныхмероприятий—посещенийтеа-тров,музеев,концертныхзалов;работынадиследовательскими и творческими проектами. В таком случае количество ча-сов,отводимыхнаизучениеданнойтемы,  увеличивается  засчёт внеурочной деятельности в рамках часов, предусмотрен-ных эстетическим направлением плана внеурочной деятельно-стиобразовательнойорганизации(п.23ФГОСНОО).Видыдеятельности, которые может использовать в том числе (но неисключительно)учительдляпланированиявнеурочной,внеклассной работы, обозначены в подразделе «</w:t>
      </w:r>
      <w:r w:rsidRPr="002A7275">
        <w:rPr>
          <w:i/>
          <w:color w:val="231F20"/>
          <w:w w:val="115"/>
        </w:rPr>
        <w:t>На выбор илифакультативно</w:t>
      </w:r>
      <w:r w:rsidRPr="002A7275">
        <w:rPr>
          <w:color w:val="231F20"/>
          <w:w w:val="115"/>
        </w:rPr>
        <w:t>»</w:t>
      </w:r>
    </w:p>
    <w:p w:rsidR="00AF56C2" w:rsidRPr="002A7275" w:rsidRDefault="005C19FD" w:rsidP="004254A8">
      <w:pPr>
        <w:pStyle w:val="1"/>
        <w:ind w:firstLine="0"/>
        <w:rPr>
          <w:sz w:val="20"/>
          <w:szCs w:val="20"/>
        </w:rPr>
      </w:pPr>
      <w:r>
        <w:rPr>
          <w:sz w:val="20"/>
          <w:szCs w:val="20"/>
          <w:lang w:eastAsia="en-US"/>
        </w:rPr>
        <w:pict>
          <v:shape id="_x0000_s1076" style="position:absolute;left:0;text-align:left;margin-left:36.85pt;margin-top:20.8pt;width:317.5pt;height:.1pt;z-index:-251606016;mso-wrap-distance-left:0;mso-wrap-distance-right:0;mso-position-horizontal-relative:page" coordorigin="737,416" coordsize="6350,0" path="m737,416r6350,e" filled="f" strokecolor="#231f20" strokeweight=".5pt">
            <v:path arrowok="t"/>
            <w10:wrap type="topAndBottom" anchorx="page"/>
          </v:shape>
        </w:pict>
      </w:r>
      <w:bookmarkStart w:id="239" w:name="22-0656-01-482-510o7"/>
      <w:bookmarkEnd w:id="239"/>
      <w:r w:rsidR="00AF56C2" w:rsidRPr="002A7275">
        <w:rPr>
          <w:color w:val="231F20"/>
          <w:w w:val="90"/>
          <w:sz w:val="20"/>
          <w:szCs w:val="20"/>
        </w:rPr>
        <w:t>ТЕХНОЛОГИЯ</w:t>
      </w:r>
    </w:p>
    <w:p w:rsidR="00AF56C2" w:rsidRPr="002A7275" w:rsidRDefault="005C19FD" w:rsidP="004254A8">
      <w:pPr>
        <w:spacing w:before="214"/>
        <w:rPr>
          <w:rFonts w:ascii="Tahoma" w:hAnsi="Tahoma"/>
          <w:b/>
          <w:sz w:val="20"/>
          <w:szCs w:val="20"/>
        </w:rPr>
      </w:pPr>
      <w:r w:rsidRPr="005C19FD">
        <w:rPr>
          <w:rFonts w:ascii="Times New Roman" w:hAnsi="Times New Roman"/>
          <w:sz w:val="20"/>
          <w:szCs w:val="20"/>
          <w:lang w:eastAsia="en-US"/>
        </w:rPr>
        <w:pict>
          <v:shape id="_x0000_s1077" style="position:absolute;margin-left:36.85pt;margin-top:27.95pt;width:317.5pt;height:.1pt;z-index:-251604992;mso-wrap-distance-left:0;mso-wrap-distance-right:0;mso-position-horizontal-relative:page" coordorigin="737,559" coordsize="6350,0" path="m737,559r6350,e" filled="f" strokecolor="#231f20" strokeweight=".5pt">
            <v:path arrowok="t"/>
            <w10:wrap type="topAndBottom" anchorx="page"/>
          </v:shape>
        </w:pict>
      </w:r>
      <w:r w:rsidR="00AF56C2" w:rsidRPr="002A7275">
        <w:rPr>
          <w:rFonts w:ascii="Tahoma" w:hAnsi="Tahoma"/>
          <w:b/>
          <w:color w:val="231F20"/>
          <w:w w:val="80"/>
          <w:sz w:val="20"/>
          <w:szCs w:val="20"/>
        </w:rPr>
        <w:t>ПОЯСНИТЕЛЬНАЯЗАПИСКА</w:t>
      </w:r>
    </w:p>
    <w:p w:rsidR="00AF56C2" w:rsidRPr="002A7275" w:rsidRDefault="00AF56C2" w:rsidP="00AF56C2">
      <w:pPr>
        <w:pStyle w:val="affb"/>
        <w:spacing w:before="150" w:line="247" w:lineRule="auto"/>
        <w:ind w:left="117" w:right="114"/>
      </w:pPr>
      <w:r w:rsidRPr="002A7275">
        <w:rPr>
          <w:color w:val="231F20"/>
          <w:w w:val="115"/>
        </w:rPr>
        <w:t>Программа по учебному предмету «Технология» включает:пояснительнуюзаписку,содержаниеобучения,планируемыерезультаты освоения программы учебного предмета, тематиче-скоепланирование.</w:t>
      </w:r>
    </w:p>
    <w:p w:rsidR="004254A8" w:rsidRDefault="00AF56C2" w:rsidP="00AF56C2">
      <w:pPr>
        <w:pStyle w:val="affb"/>
        <w:spacing w:line="247" w:lineRule="auto"/>
        <w:ind w:left="117" w:right="115"/>
        <w:rPr>
          <w:color w:val="231F20"/>
          <w:w w:val="120"/>
        </w:rPr>
      </w:pPr>
      <w:r w:rsidRPr="002A7275">
        <w:rPr>
          <w:color w:val="231F20"/>
          <w:w w:val="120"/>
        </w:rPr>
        <w:t xml:space="preserve">Пояснительная записка отражает общие цели и задачи изу-чения предмета, характеристику психологических предпосы-локкегоизучениюмладшимишкольниками;местовструкту-ре </w:t>
      </w:r>
    </w:p>
    <w:p w:rsidR="00AF56C2" w:rsidRPr="002A7275" w:rsidRDefault="00AF56C2" w:rsidP="00AF56C2">
      <w:pPr>
        <w:pStyle w:val="affb"/>
        <w:spacing w:line="247" w:lineRule="auto"/>
        <w:ind w:left="117" w:right="115"/>
      </w:pPr>
      <w:r w:rsidRPr="002A7275">
        <w:rPr>
          <w:color w:val="231F20"/>
          <w:w w:val="120"/>
        </w:rPr>
        <w:t>учебного плана, а также подходы к отбору содержания,планируемымрезультатамитематическомупланированию.</w:t>
      </w:r>
    </w:p>
    <w:p w:rsidR="00AF56C2" w:rsidRPr="002A7275" w:rsidRDefault="00AF56C2" w:rsidP="00AF56C2">
      <w:pPr>
        <w:pStyle w:val="affb"/>
        <w:spacing w:line="247" w:lineRule="auto"/>
        <w:ind w:left="117" w:right="114"/>
      </w:pPr>
      <w:r w:rsidRPr="002A7275">
        <w:rPr>
          <w:color w:val="231F20"/>
          <w:w w:val="115"/>
        </w:rPr>
        <w:t>Содержание обучения раскрывается через модули, которыепредлагаются для обязательного изучения в каждом классе на-чальнойшколы.Приведёнпереченьуниверсальныхучебныхдействий—познавательных,коммуникативныхирегулятив-ных,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второмклассахпредлагаетсяпропедевтическийуровеньформирова-ния УУД, поскольку становление универсальности действий наэтом этапе обучения только начинается. В познавательных уни-версальныхучебныхдействияхвыделенспециальныйраздел</w:t>
      </w:r>
    </w:p>
    <w:p w:rsidR="00AF56C2" w:rsidRPr="002A7275" w:rsidRDefault="00AF56C2" w:rsidP="00AF56C2">
      <w:pPr>
        <w:pStyle w:val="affb"/>
        <w:spacing w:line="247" w:lineRule="auto"/>
        <w:ind w:left="117" w:right="114" w:firstLine="0"/>
      </w:pPr>
      <w:r w:rsidRPr="002A7275">
        <w:rPr>
          <w:color w:val="231F20"/>
          <w:w w:val="115"/>
        </w:rPr>
        <w:t>«Работа с информацией». С учётом того, что выполнение пра-вил совместной деятельности строится на интеграции регуля-тивныхУУД(определённыеволевыеусилия,саморегуляция,самоконтроль, проявление терпения и доброжелательности приналаживанииотношений)икоммуникативныхУУД(способ-ностьвербальнымисредствамиустанавливатьвзаимоотноше-ния), их перечень дан в специальном разделе — «Совместнаядеятельность».</w:t>
      </w:r>
    </w:p>
    <w:p w:rsidR="00AF56C2" w:rsidRPr="002A7275" w:rsidRDefault="00AF56C2" w:rsidP="00AF56C2">
      <w:pPr>
        <w:pStyle w:val="affb"/>
        <w:spacing w:line="247" w:lineRule="auto"/>
        <w:ind w:left="117" w:right="114"/>
      </w:pPr>
      <w:r w:rsidRPr="002A7275">
        <w:rPr>
          <w:color w:val="231F20"/>
          <w:spacing w:val="-1"/>
          <w:w w:val="120"/>
        </w:rPr>
        <w:t xml:space="preserve">Планируемые результаты включают </w:t>
      </w:r>
      <w:r w:rsidRPr="002A7275">
        <w:rPr>
          <w:color w:val="231F20"/>
          <w:w w:val="120"/>
        </w:rPr>
        <w:t>личностные, метапред-метные результаты за период обучения, а также предметныедостижения младшего школьника за каждый год обучения вначальнойшколе.</w:t>
      </w:r>
    </w:p>
    <w:p w:rsidR="00AF56C2" w:rsidRPr="002A7275" w:rsidRDefault="00AF56C2" w:rsidP="00AF56C2">
      <w:pPr>
        <w:pStyle w:val="affb"/>
        <w:spacing w:line="247" w:lineRule="auto"/>
        <w:ind w:left="117" w:right="114"/>
      </w:pPr>
      <w:r w:rsidRPr="002A7275">
        <w:rPr>
          <w:color w:val="231F20"/>
          <w:w w:val="115"/>
        </w:rPr>
        <w:t>Втематическомпланированииописываетсяпрограммноесодержаниеповсемразделам(темам)содержанияобучениякаждого класса, а также раскрываются методы и формы орга-низацииобученияихарактеристикадеятельности,которыецелесообразноиспользоватьприизучениитойилиинойтемы.</w:t>
      </w:r>
    </w:p>
    <w:p w:rsidR="00AF56C2" w:rsidRPr="002A7275" w:rsidRDefault="00AF56C2" w:rsidP="00AF56C2">
      <w:pPr>
        <w:pStyle w:val="affb"/>
        <w:spacing w:before="70" w:line="247" w:lineRule="auto"/>
        <w:ind w:left="117" w:right="115" w:firstLine="0"/>
      </w:pPr>
      <w:r w:rsidRPr="002A7275">
        <w:rPr>
          <w:color w:val="231F20"/>
          <w:w w:val="115"/>
        </w:rPr>
        <w:t>Представлены также способы организации дифференцирован-ногообучения.</w:t>
      </w:r>
    </w:p>
    <w:p w:rsidR="00AF56C2" w:rsidRPr="002A7275" w:rsidRDefault="00AF56C2" w:rsidP="00AF56C2">
      <w:pPr>
        <w:pStyle w:val="3"/>
        <w:spacing w:before="160" w:line="246" w:lineRule="exact"/>
        <w:ind w:left="118"/>
        <w:rPr>
          <w:sz w:val="20"/>
          <w:szCs w:val="20"/>
        </w:rPr>
      </w:pPr>
      <w:r w:rsidRPr="002A7275">
        <w:rPr>
          <w:color w:val="231F20"/>
          <w:w w:val="90"/>
          <w:sz w:val="20"/>
          <w:szCs w:val="20"/>
        </w:rPr>
        <w:t>ОБЩАЯХАРАКТЕРИСТИКАУЧЕБНОГОПРЕДМЕТА</w:t>
      </w:r>
    </w:p>
    <w:p w:rsidR="00AF56C2" w:rsidRPr="002A7275" w:rsidRDefault="00AF56C2" w:rsidP="00AF56C2">
      <w:pPr>
        <w:spacing w:line="246" w:lineRule="exact"/>
        <w:ind w:left="117"/>
        <w:rPr>
          <w:rFonts w:ascii="Trebuchet MS" w:hAnsi="Trebuchet MS"/>
          <w:sz w:val="20"/>
          <w:szCs w:val="20"/>
        </w:rPr>
      </w:pPr>
      <w:r w:rsidRPr="002A7275">
        <w:rPr>
          <w:rFonts w:ascii="Trebuchet MS" w:hAnsi="Trebuchet MS"/>
          <w:color w:val="231F20"/>
          <w:sz w:val="20"/>
          <w:szCs w:val="20"/>
        </w:rPr>
        <w:t>«ТЕХНОЛОГИЯ»</w:t>
      </w:r>
    </w:p>
    <w:p w:rsidR="00AF56C2" w:rsidRPr="002A7275" w:rsidRDefault="00AF56C2" w:rsidP="00AF56C2">
      <w:pPr>
        <w:pStyle w:val="affb"/>
        <w:spacing w:before="61" w:line="247" w:lineRule="auto"/>
        <w:ind w:left="117" w:right="114"/>
      </w:pPr>
      <w:r w:rsidRPr="002A7275">
        <w:rPr>
          <w:color w:val="231F20"/>
          <w:w w:val="115"/>
        </w:rPr>
        <w:t>ПредлагаемаяпрограммаотражаетвариантконкретизациитребованийФедеральногогосударственногообразовательногостандартаначальногообщегообразованияпопредметнойобла-</w:t>
      </w:r>
      <w:r w:rsidRPr="002A7275">
        <w:rPr>
          <w:color w:val="231F20"/>
          <w:spacing w:val="-2"/>
          <w:w w:val="115"/>
        </w:rPr>
        <w:t>сти(предмету)«Технология»иобеспечивает</w:t>
      </w:r>
      <w:r w:rsidRPr="002A7275">
        <w:rPr>
          <w:color w:val="231F20"/>
          <w:spacing w:val="-1"/>
          <w:w w:val="115"/>
        </w:rPr>
        <w:t>обозначеннуювнёмсодержательнуюсоставляющую</w:t>
      </w:r>
      <w:r w:rsidRPr="002A7275">
        <w:rPr>
          <w:color w:val="231F20"/>
          <w:w w:val="115"/>
        </w:rPr>
        <w:t>поданномуучебномупредмету.Всоответствиистребованиямивременииинновационнымиустановкамиотечественногообразования,обозначеннымивоФГОСНОО,даннаяпрограммаобеспечиваетреализациюобнов-лённойконцептуальнойидеиучебногопредмета«Технология».Еёособенностьсостоитвформированииуобучающихсясоци-альноценныхкачеств,креативностииобщейкультурылично-сти.Новыесоциально-экономическиеусловиятребуютвключе-ниякаждогоучебногопредметавданныйпроцесс,аурокитехнологииобладаютбольшимиспецифическимирезервамидлярешенияданнойзадачи,особеннонауровненачальногообразования.Вчастности,курстехнологииобладаетвозмож-ностямивукреплениифундаментадляразвитияумственной</w:t>
      </w:r>
    </w:p>
    <w:p w:rsidR="00AF56C2" w:rsidRPr="002A7275" w:rsidRDefault="00AF56C2" w:rsidP="00AF56C2">
      <w:pPr>
        <w:pStyle w:val="affb"/>
        <w:spacing w:line="229" w:lineRule="exact"/>
        <w:ind w:left="117" w:firstLine="0"/>
      </w:pPr>
      <w:r w:rsidRPr="002A7275">
        <w:rPr>
          <w:color w:val="231F20"/>
          <w:w w:val="120"/>
        </w:rPr>
        <w:t>деятельностиобучающихсяначальныхклассов.</w:t>
      </w:r>
    </w:p>
    <w:p w:rsidR="00AF56C2" w:rsidRPr="002A7275" w:rsidRDefault="00AF56C2" w:rsidP="00AF56C2">
      <w:pPr>
        <w:pStyle w:val="affb"/>
        <w:spacing w:before="7" w:line="247" w:lineRule="auto"/>
        <w:ind w:left="117" w:right="115"/>
      </w:pPr>
      <w:r w:rsidRPr="002A7275">
        <w:rPr>
          <w:color w:val="231F20"/>
          <w:w w:val="115"/>
        </w:rPr>
        <w:t>Вкурсетехнологииосуществляетсяреализацияширокогоспектрамежпредметныхсвязей.</w:t>
      </w:r>
    </w:p>
    <w:p w:rsidR="00AF56C2" w:rsidRPr="002A7275" w:rsidRDefault="00AF56C2" w:rsidP="00AF56C2">
      <w:pPr>
        <w:pStyle w:val="affb"/>
        <w:spacing w:line="247" w:lineRule="auto"/>
        <w:ind w:left="117" w:right="115"/>
      </w:pPr>
      <w:r w:rsidRPr="002A7275">
        <w:rPr>
          <w:rFonts w:ascii="Georgia" w:hAnsi="Georgia"/>
          <w:b/>
          <w:color w:val="231F20"/>
          <w:w w:val="110"/>
        </w:rPr>
        <w:t xml:space="preserve">Математика </w:t>
      </w:r>
      <w:r w:rsidRPr="002A7275">
        <w:rPr>
          <w:color w:val="231F20"/>
          <w:w w:val="110"/>
        </w:rPr>
        <w:t>— моделирование, выполнение расчётов, вычис-</w:t>
      </w:r>
      <w:r w:rsidRPr="002A7275">
        <w:rPr>
          <w:color w:val="231F20"/>
          <w:w w:val="115"/>
        </w:rPr>
        <w:t>лений, построение форм с учетом основ геометрии, работа с ге-ометрическимифигурами,телами,именованнымичислами.</w:t>
      </w:r>
    </w:p>
    <w:p w:rsidR="00AF56C2" w:rsidRPr="002A7275" w:rsidRDefault="00AF56C2" w:rsidP="00AF56C2">
      <w:pPr>
        <w:pStyle w:val="affb"/>
        <w:spacing w:line="247" w:lineRule="auto"/>
        <w:ind w:left="117" w:right="115"/>
      </w:pPr>
      <w:r w:rsidRPr="002A7275">
        <w:rPr>
          <w:rFonts w:ascii="Georgia" w:hAnsi="Georgia"/>
          <w:b/>
          <w:color w:val="231F20"/>
          <w:w w:val="105"/>
        </w:rPr>
        <w:t xml:space="preserve">Изобразительное искусство </w:t>
      </w:r>
      <w:r w:rsidRPr="002A7275">
        <w:rPr>
          <w:color w:val="231F20"/>
          <w:w w:val="105"/>
        </w:rPr>
        <w:t>— использование средств худо-</w:t>
      </w:r>
      <w:r w:rsidRPr="002A7275">
        <w:rPr>
          <w:color w:val="231F20"/>
          <w:w w:val="110"/>
        </w:rPr>
        <w:t>жественнойвыразительности,законовиправилдекоратив-но-прикладногоискусстваидизайна.</w:t>
      </w:r>
    </w:p>
    <w:p w:rsidR="00AF56C2" w:rsidRPr="002A7275" w:rsidRDefault="00AF56C2" w:rsidP="00AF56C2">
      <w:pPr>
        <w:pStyle w:val="affb"/>
        <w:spacing w:line="247" w:lineRule="auto"/>
        <w:ind w:left="117" w:right="114"/>
      </w:pPr>
      <w:r w:rsidRPr="002A7275">
        <w:rPr>
          <w:rFonts w:ascii="Georgia" w:hAnsi="Georgia"/>
          <w:b/>
          <w:color w:val="231F20"/>
          <w:w w:val="110"/>
        </w:rPr>
        <w:t xml:space="preserve">Окружающий мир </w:t>
      </w:r>
      <w:r w:rsidRPr="002A7275">
        <w:rPr>
          <w:color w:val="231F20"/>
          <w:w w:val="110"/>
        </w:rPr>
        <w:t>— природные формы и конструкции как</w:t>
      </w:r>
      <w:r w:rsidRPr="002A7275">
        <w:rPr>
          <w:color w:val="231F20"/>
          <w:w w:val="115"/>
        </w:rPr>
        <w:t>универсальный источник инженерно-художественных идейдлямастера;природакакисточниксырья,этнокультурныетрадиции.</w:t>
      </w:r>
    </w:p>
    <w:p w:rsidR="00AF56C2" w:rsidRPr="002A7275" w:rsidRDefault="00AF56C2" w:rsidP="00AF56C2">
      <w:pPr>
        <w:pStyle w:val="affb"/>
        <w:spacing w:line="247" w:lineRule="auto"/>
        <w:ind w:left="117" w:right="115"/>
      </w:pPr>
      <w:r w:rsidRPr="002A7275">
        <w:rPr>
          <w:rFonts w:ascii="Georgia" w:hAnsi="Georgia"/>
          <w:b/>
          <w:color w:val="231F20"/>
          <w:w w:val="110"/>
        </w:rPr>
        <w:t xml:space="preserve">Родной язык </w:t>
      </w:r>
      <w:r w:rsidRPr="002A7275">
        <w:rPr>
          <w:color w:val="231F20"/>
          <w:w w:val="110"/>
        </w:rPr>
        <w:t>—использованиеважнейшихвидовречевой</w:t>
      </w:r>
      <w:r w:rsidRPr="002A7275">
        <w:rPr>
          <w:color w:val="231F20"/>
          <w:w w:val="115"/>
        </w:rPr>
        <w:t>деятельностииосновныхтиповучебныхтекстоввпроцессеанализа заданий и обсуждения результатов практической дея-тельности.</w:t>
      </w:r>
    </w:p>
    <w:p w:rsidR="00AF56C2" w:rsidRPr="002A7275" w:rsidRDefault="00AF56C2" w:rsidP="00AF56C2">
      <w:pPr>
        <w:spacing w:line="247" w:lineRule="auto"/>
        <w:ind w:left="117" w:right="115" w:firstLine="226"/>
        <w:jc w:val="both"/>
        <w:rPr>
          <w:sz w:val="20"/>
          <w:szCs w:val="20"/>
        </w:rPr>
      </w:pPr>
      <w:r w:rsidRPr="002A7275">
        <w:rPr>
          <w:rFonts w:ascii="Georgia" w:hAnsi="Georgia"/>
          <w:b/>
          <w:color w:val="231F20"/>
          <w:w w:val="105"/>
          <w:sz w:val="20"/>
          <w:szCs w:val="20"/>
        </w:rPr>
        <w:t xml:space="preserve">Литературное чтение </w:t>
      </w:r>
      <w:r w:rsidRPr="002A7275">
        <w:rPr>
          <w:color w:val="231F20"/>
          <w:w w:val="105"/>
          <w:sz w:val="20"/>
          <w:szCs w:val="20"/>
        </w:rPr>
        <w:t>— работа с текстами для создания об-</w:t>
      </w:r>
      <w:r w:rsidRPr="002A7275">
        <w:rPr>
          <w:color w:val="231F20"/>
          <w:w w:val="110"/>
          <w:sz w:val="20"/>
          <w:szCs w:val="20"/>
        </w:rPr>
        <w:t>раза,реализуемоговизделии.</w:t>
      </w:r>
    </w:p>
    <w:p w:rsidR="00AF56C2" w:rsidRPr="002A7275" w:rsidRDefault="00AF56C2" w:rsidP="004254A8">
      <w:pPr>
        <w:pStyle w:val="affb"/>
        <w:spacing w:line="247" w:lineRule="auto"/>
        <w:ind w:left="117" w:right="114"/>
      </w:pPr>
      <w:r w:rsidRPr="002A7275">
        <w:rPr>
          <w:color w:val="231F20"/>
          <w:w w:val="120"/>
        </w:rPr>
        <w:t>Важнейшая особенность уроков технологии в начальной</w:t>
      </w:r>
      <w:r w:rsidRPr="002A7275">
        <w:rPr>
          <w:color w:val="231F20"/>
          <w:w w:val="115"/>
        </w:rPr>
        <w:t>школе—предметно-практическая</w:t>
      </w:r>
      <w:r w:rsidR="004254A8">
        <w:rPr>
          <w:color w:val="231F20"/>
          <w:w w:val="115"/>
        </w:rPr>
        <w:t xml:space="preserve"> </w:t>
      </w:r>
      <w:r w:rsidRPr="002A7275">
        <w:rPr>
          <w:color w:val="231F20"/>
          <w:w w:val="115"/>
        </w:rPr>
        <w:t>деятельность</w:t>
      </w:r>
      <w:r w:rsidR="004254A8">
        <w:rPr>
          <w:color w:val="231F20"/>
          <w:w w:val="115"/>
        </w:rPr>
        <w:t xml:space="preserve"> </w:t>
      </w:r>
      <w:r w:rsidRPr="002A7275">
        <w:rPr>
          <w:color w:val="231F20"/>
          <w:w w:val="115"/>
        </w:rPr>
        <w:t>как</w:t>
      </w:r>
      <w:r w:rsidR="004254A8">
        <w:rPr>
          <w:color w:val="231F20"/>
          <w:w w:val="115"/>
        </w:rPr>
        <w:t xml:space="preserve"> </w:t>
      </w:r>
      <w:r w:rsidRPr="002A7275">
        <w:rPr>
          <w:color w:val="231F20"/>
          <w:w w:val="115"/>
        </w:rPr>
        <w:t>необходи</w:t>
      </w:r>
      <w:r w:rsidRPr="002A7275">
        <w:rPr>
          <w:color w:val="231F20"/>
          <w:w w:val="120"/>
        </w:rPr>
        <w:t>маясоставляющаяцелостногопроцессаинтеллектуального,а также духовного и нравственного развития обучающихсямладшегошкольноговозраста.</w:t>
      </w:r>
    </w:p>
    <w:p w:rsidR="004254A8" w:rsidRDefault="00AF56C2" w:rsidP="00AF56C2">
      <w:pPr>
        <w:pStyle w:val="affb"/>
        <w:spacing w:before="3" w:line="252" w:lineRule="auto"/>
        <w:ind w:left="117" w:right="115"/>
        <w:rPr>
          <w:color w:val="231F20"/>
          <w:w w:val="120"/>
        </w:rPr>
      </w:pPr>
      <w:r w:rsidRPr="002A7275">
        <w:rPr>
          <w:color w:val="231F20"/>
          <w:w w:val="120"/>
        </w:rPr>
        <w:t>Продуктивнаяпредметнаядеятельностьнаурокахтехноло-</w:t>
      </w:r>
      <w:r w:rsidRPr="002A7275">
        <w:rPr>
          <w:color w:val="231F20"/>
          <w:w w:val="115"/>
        </w:rPr>
        <w:t>гии является основой формирования познавательных способно-</w:t>
      </w:r>
      <w:r w:rsidRPr="002A7275">
        <w:rPr>
          <w:color w:val="231F20"/>
          <w:spacing w:val="-1"/>
          <w:w w:val="120"/>
        </w:rPr>
        <w:t>стейшкольников,стремленияактивнознакомиться</w:t>
      </w:r>
      <w:r w:rsidR="004254A8">
        <w:rPr>
          <w:color w:val="231F20"/>
          <w:spacing w:val="-1"/>
          <w:w w:val="120"/>
        </w:rPr>
        <w:t xml:space="preserve"> </w:t>
      </w:r>
      <w:r w:rsidRPr="002A7275">
        <w:rPr>
          <w:color w:val="231F20"/>
          <w:w w:val="120"/>
        </w:rPr>
        <w:t>с</w:t>
      </w:r>
      <w:r w:rsidR="004254A8">
        <w:rPr>
          <w:color w:val="231F20"/>
          <w:w w:val="120"/>
        </w:rPr>
        <w:t xml:space="preserve"> </w:t>
      </w:r>
      <w:r w:rsidRPr="002A7275">
        <w:rPr>
          <w:color w:val="231F20"/>
          <w:w w:val="120"/>
        </w:rPr>
        <w:t>историей</w:t>
      </w:r>
      <w:r w:rsidR="004254A8">
        <w:rPr>
          <w:color w:val="231F20"/>
          <w:w w:val="120"/>
        </w:rPr>
        <w:t xml:space="preserve"> </w:t>
      </w:r>
      <w:r w:rsidRPr="002A7275">
        <w:rPr>
          <w:color w:val="231F20"/>
          <w:w w:val="120"/>
        </w:rPr>
        <w:t>материальной</w:t>
      </w:r>
      <w:r w:rsidR="004254A8">
        <w:rPr>
          <w:color w:val="231F20"/>
          <w:w w:val="120"/>
        </w:rPr>
        <w:t xml:space="preserve"> </w:t>
      </w:r>
      <w:r w:rsidRPr="002A7275">
        <w:rPr>
          <w:color w:val="231F20"/>
          <w:w w:val="120"/>
        </w:rPr>
        <w:t>культуры</w:t>
      </w:r>
      <w:r w:rsidR="004254A8">
        <w:rPr>
          <w:color w:val="231F20"/>
          <w:w w:val="120"/>
        </w:rPr>
        <w:t xml:space="preserve"> </w:t>
      </w:r>
      <w:r w:rsidRPr="002A7275">
        <w:rPr>
          <w:color w:val="231F20"/>
          <w:w w:val="120"/>
        </w:rPr>
        <w:t>и</w:t>
      </w:r>
      <w:r w:rsidR="004254A8">
        <w:rPr>
          <w:color w:val="231F20"/>
          <w:w w:val="120"/>
        </w:rPr>
        <w:t xml:space="preserve"> </w:t>
      </w:r>
      <w:r w:rsidRPr="002A7275">
        <w:rPr>
          <w:color w:val="231F20"/>
          <w:w w:val="120"/>
        </w:rPr>
        <w:t>семейных</w:t>
      </w:r>
      <w:r w:rsidR="004254A8">
        <w:rPr>
          <w:color w:val="231F20"/>
          <w:w w:val="120"/>
        </w:rPr>
        <w:t xml:space="preserve"> </w:t>
      </w:r>
      <w:r w:rsidRPr="002A7275">
        <w:rPr>
          <w:color w:val="231F20"/>
          <w:w w:val="120"/>
        </w:rPr>
        <w:t>традиций</w:t>
      </w:r>
      <w:r w:rsidR="004254A8">
        <w:rPr>
          <w:color w:val="231F20"/>
          <w:w w:val="120"/>
        </w:rPr>
        <w:t xml:space="preserve"> </w:t>
      </w:r>
      <w:r w:rsidRPr="002A7275">
        <w:rPr>
          <w:color w:val="231F20"/>
          <w:w w:val="120"/>
        </w:rPr>
        <w:t>своего</w:t>
      </w:r>
      <w:r w:rsidR="004254A8">
        <w:rPr>
          <w:color w:val="231F20"/>
          <w:w w:val="120"/>
        </w:rPr>
        <w:t xml:space="preserve"> </w:t>
      </w:r>
      <w:r w:rsidRPr="002A7275">
        <w:rPr>
          <w:color w:val="231F20"/>
          <w:w w:val="120"/>
        </w:rPr>
        <w:t>и</w:t>
      </w:r>
    </w:p>
    <w:p w:rsidR="004254A8" w:rsidRDefault="004254A8" w:rsidP="00AF56C2">
      <w:pPr>
        <w:pStyle w:val="affb"/>
        <w:spacing w:before="3" w:line="252" w:lineRule="auto"/>
        <w:ind w:left="117" w:right="115"/>
        <w:rPr>
          <w:color w:val="231F20"/>
          <w:w w:val="120"/>
        </w:rPr>
      </w:pPr>
    </w:p>
    <w:p w:rsidR="00AF56C2" w:rsidRPr="002A7275" w:rsidRDefault="004254A8" w:rsidP="00AF56C2">
      <w:pPr>
        <w:pStyle w:val="affb"/>
        <w:spacing w:before="3" w:line="252" w:lineRule="auto"/>
        <w:ind w:left="117" w:right="115"/>
      </w:pPr>
      <w:r>
        <w:rPr>
          <w:color w:val="231F20"/>
          <w:w w:val="120"/>
        </w:rPr>
        <w:t xml:space="preserve"> </w:t>
      </w:r>
      <w:r w:rsidR="00AF56C2" w:rsidRPr="002A7275">
        <w:rPr>
          <w:color w:val="231F20"/>
          <w:w w:val="120"/>
        </w:rPr>
        <w:t>других</w:t>
      </w:r>
      <w:r>
        <w:rPr>
          <w:color w:val="231F20"/>
          <w:w w:val="120"/>
        </w:rPr>
        <w:t xml:space="preserve"> </w:t>
      </w:r>
      <w:r w:rsidR="00AF56C2" w:rsidRPr="002A7275">
        <w:rPr>
          <w:color w:val="231F20"/>
          <w:w w:val="120"/>
        </w:rPr>
        <w:t>народов</w:t>
      </w:r>
      <w:r>
        <w:rPr>
          <w:color w:val="231F20"/>
          <w:w w:val="120"/>
        </w:rPr>
        <w:t xml:space="preserve"> </w:t>
      </w:r>
      <w:r w:rsidR="00AF56C2" w:rsidRPr="002A7275">
        <w:rPr>
          <w:color w:val="231F20"/>
          <w:w w:val="120"/>
        </w:rPr>
        <w:t>и</w:t>
      </w:r>
      <w:r>
        <w:rPr>
          <w:color w:val="231F20"/>
          <w:w w:val="120"/>
        </w:rPr>
        <w:t xml:space="preserve"> </w:t>
      </w:r>
      <w:r w:rsidR="00AF56C2" w:rsidRPr="002A7275">
        <w:rPr>
          <w:color w:val="231F20"/>
          <w:w w:val="120"/>
        </w:rPr>
        <w:t>уважительного</w:t>
      </w:r>
      <w:r>
        <w:rPr>
          <w:color w:val="231F20"/>
          <w:w w:val="120"/>
        </w:rPr>
        <w:t xml:space="preserve"> </w:t>
      </w:r>
      <w:r w:rsidR="00AF56C2" w:rsidRPr="002A7275">
        <w:rPr>
          <w:color w:val="231F20"/>
          <w:w w:val="120"/>
        </w:rPr>
        <w:t>отношения</w:t>
      </w:r>
      <w:r>
        <w:rPr>
          <w:color w:val="231F20"/>
          <w:w w:val="120"/>
        </w:rPr>
        <w:t xml:space="preserve"> </w:t>
      </w:r>
      <w:r w:rsidR="00AF56C2" w:rsidRPr="002A7275">
        <w:rPr>
          <w:color w:val="231F20"/>
          <w:w w:val="120"/>
        </w:rPr>
        <w:t>к</w:t>
      </w:r>
      <w:r>
        <w:rPr>
          <w:color w:val="231F20"/>
          <w:w w:val="120"/>
        </w:rPr>
        <w:t xml:space="preserve"> </w:t>
      </w:r>
      <w:r w:rsidR="00AF56C2" w:rsidRPr="002A7275">
        <w:rPr>
          <w:color w:val="231F20"/>
          <w:w w:val="120"/>
        </w:rPr>
        <w:t>ним.</w:t>
      </w:r>
    </w:p>
    <w:p w:rsidR="00AF56C2" w:rsidRPr="002A7275" w:rsidRDefault="00AF56C2" w:rsidP="00AF56C2">
      <w:pPr>
        <w:pStyle w:val="affb"/>
        <w:spacing w:before="5" w:line="252" w:lineRule="auto"/>
        <w:ind w:left="117" w:right="114"/>
      </w:pPr>
      <w:r w:rsidRPr="002A7275">
        <w:rPr>
          <w:color w:val="231F20"/>
          <w:w w:val="120"/>
        </w:rPr>
        <w:t>Занятия продуктивной деятельностью закладывают основудляформированияуобучающихсясоциально-значимыхпрак-</w:t>
      </w:r>
      <w:r w:rsidRPr="002A7275">
        <w:rPr>
          <w:color w:val="231F20"/>
          <w:w w:val="115"/>
        </w:rPr>
        <w:t>тических умений и опыта преобразовательной творческой дея-</w:t>
      </w:r>
      <w:r w:rsidRPr="002A7275">
        <w:rPr>
          <w:color w:val="231F20"/>
          <w:w w:val="120"/>
        </w:rPr>
        <w:t>тельности как предпосылки для успешной социализации лич-ностимладшегошкольника.</w:t>
      </w:r>
    </w:p>
    <w:p w:rsidR="00AF56C2" w:rsidRPr="002A7275" w:rsidRDefault="00AF56C2" w:rsidP="00AF56C2">
      <w:pPr>
        <w:pStyle w:val="affb"/>
        <w:spacing w:before="4" w:line="252" w:lineRule="auto"/>
        <w:ind w:left="117" w:right="115"/>
      </w:pPr>
      <w:r w:rsidRPr="002A7275">
        <w:rPr>
          <w:color w:val="231F20"/>
          <w:w w:val="115"/>
        </w:rPr>
        <w:t>На уроках технологии ученики овладевают основами проект-</w:t>
      </w:r>
      <w:r w:rsidRPr="002A7275">
        <w:rPr>
          <w:color w:val="231F20"/>
          <w:w w:val="120"/>
        </w:rPr>
        <w:t>нойдеятельности,котораянаправленанаразвитиетворческих</w:t>
      </w:r>
      <w:r w:rsidRPr="002A7275">
        <w:rPr>
          <w:color w:val="231F20"/>
          <w:w w:val="115"/>
        </w:rPr>
        <w:t>черт личности, коммуникабельности, чувства ответственности,</w:t>
      </w:r>
      <w:r w:rsidRPr="002A7275">
        <w:rPr>
          <w:color w:val="231F20"/>
          <w:w w:val="120"/>
        </w:rPr>
        <w:t>уменияискатьииспользоватьинформацию.</w:t>
      </w:r>
    </w:p>
    <w:p w:rsidR="00AF56C2" w:rsidRPr="002A7275" w:rsidRDefault="00AF56C2" w:rsidP="00AF56C2">
      <w:pPr>
        <w:pStyle w:val="3"/>
        <w:spacing w:before="164"/>
        <w:ind w:left="118"/>
        <w:jc w:val="both"/>
        <w:rPr>
          <w:sz w:val="20"/>
          <w:szCs w:val="20"/>
        </w:rPr>
      </w:pPr>
      <w:r w:rsidRPr="002A7275">
        <w:rPr>
          <w:color w:val="231F20"/>
          <w:w w:val="90"/>
          <w:sz w:val="20"/>
          <w:szCs w:val="20"/>
        </w:rPr>
        <w:t>ЦЕЛИИЗУЧЕНИЯУЧЕБНОГОПРЕДМЕТА«ТЕХНОЛОГИЯ»</w:t>
      </w:r>
    </w:p>
    <w:p w:rsidR="00AF56C2" w:rsidRPr="002A7275" w:rsidRDefault="00AF56C2" w:rsidP="00AF56C2">
      <w:pPr>
        <w:pStyle w:val="affb"/>
        <w:spacing w:before="67" w:line="252" w:lineRule="auto"/>
        <w:ind w:left="117" w:right="114"/>
      </w:pPr>
      <w:r w:rsidRPr="002A7275">
        <w:rPr>
          <w:i/>
          <w:color w:val="231F20"/>
          <w:w w:val="120"/>
        </w:rPr>
        <w:t xml:space="preserve">Основной целью </w:t>
      </w:r>
      <w:r w:rsidRPr="002A7275">
        <w:rPr>
          <w:color w:val="231F20"/>
          <w:w w:val="120"/>
        </w:rPr>
        <w:t>предмета является успешная социализация</w:t>
      </w:r>
      <w:r w:rsidRPr="002A7275">
        <w:rPr>
          <w:color w:val="231F20"/>
          <w:w w:val="115"/>
        </w:rPr>
        <w:t>обучающихся, формирование у них функциональной грамотно-</w:t>
      </w:r>
      <w:r w:rsidRPr="002A7275">
        <w:rPr>
          <w:color w:val="231F20"/>
          <w:w w:val="120"/>
        </w:rPr>
        <w:t>сти на базе освоения культурологических и конструкторско-технологическихзнаний(орукотворноммиреиобщихправи-лах его создания в рамках исторически меняющихся техноло-гий) и соответствующих им практических умений, представ-ленныхвсодержанииучебногопредмета.</w:t>
      </w:r>
    </w:p>
    <w:p w:rsidR="00AF56C2" w:rsidRPr="002A7275" w:rsidRDefault="00AF56C2" w:rsidP="00AF56C2">
      <w:pPr>
        <w:pStyle w:val="affb"/>
        <w:spacing w:before="6" w:line="252" w:lineRule="auto"/>
        <w:ind w:left="117" w:right="114"/>
      </w:pPr>
      <w:r w:rsidRPr="002A7275">
        <w:rPr>
          <w:color w:val="231F20"/>
          <w:w w:val="120"/>
        </w:rPr>
        <w:t xml:space="preserve">Дляреализацииосновнойцелииконцептуальнойидеидан-ного предмета необходимо решение </w:t>
      </w:r>
      <w:r w:rsidRPr="002A7275">
        <w:rPr>
          <w:i/>
          <w:color w:val="231F20"/>
          <w:w w:val="120"/>
        </w:rPr>
        <w:t>системы приоритетныхзадач</w:t>
      </w:r>
      <w:r w:rsidRPr="002A7275">
        <w:rPr>
          <w:color w:val="231F20"/>
          <w:w w:val="120"/>
        </w:rPr>
        <w:t>:образовательных,развивающихивоспитательных.</w:t>
      </w:r>
    </w:p>
    <w:p w:rsidR="00AF56C2" w:rsidRPr="002A7275" w:rsidRDefault="00AF56C2" w:rsidP="00AF56C2">
      <w:pPr>
        <w:pStyle w:val="affb"/>
        <w:spacing w:before="4"/>
        <w:ind w:firstLine="0"/>
        <w:jc w:val="left"/>
      </w:pPr>
    </w:p>
    <w:p w:rsidR="00AF56C2" w:rsidRPr="002A7275" w:rsidRDefault="00AF56C2" w:rsidP="00AF56C2">
      <w:pPr>
        <w:ind w:left="343"/>
        <w:jc w:val="both"/>
        <w:rPr>
          <w:sz w:val="20"/>
          <w:szCs w:val="20"/>
        </w:rPr>
      </w:pPr>
      <w:r w:rsidRPr="002A7275">
        <w:rPr>
          <w:i/>
          <w:color w:val="231F20"/>
          <w:w w:val="120"/>
          <w:sz w:val="20"/>
          <w:szCs w:val="20"/>
        </w:rPr>
        <w:t>Образовательныезадачикурса</w:t>
      </w:r>
      <w:r w:rsidRPr="002A7275">
        <w:rPr>
          <w:color w:val="231F20"/>
          <w:w w:val="120"/>
          <w:sz w:val="20"/>
          <w:szCs w:val="20"/>
        </w:rPr>
        <w:t>:</w:t>
      </w:r>
    </w:p>
    <w:p w:rsidR="00AF56C2" w:rsidRPr="002A7275" w:rsidRDefault="00AF56C2" w:rsidP="00AF56C2">
      <w:pPr>
        <w:pStyle w:val="affb"/>
        <w:spacing w:before="12" w:line="252" w:lineRule="auto"/>
        <w:ind w:left="343" w:right="115" w:hanging="227"/>
      </w:pPr>
      <w:r w:rsidRPr="002A7275">
        <w:rPr>
          <w:color w:val="231F20"/>
          <w:w w:val="115"/>
        </w:rPr>
        <w:t>—формирование общих представлений о культуре и организа-ции трудовой деятельности как важной части общей культу-рычеловека;</w:t>
      </w:r>
    </w:p>
    <w:p w:rsidR="00AF56C2" w:rsidRPr="002A7275" w:rsidRDefault="00AF56C2" w:rsidP="00AF56C2">
      <w:pPr>
        <w:pStyle w:val="affb"/>
        <w:spacing w:before="3" w:line="252" w:lineRule="auto"/>
        <w:ind w:left="343" w:right="114" w:hanging="227"/>
      </w:pPr>
      <w:r w:rsidRPr="002A7275">
        <w:rPr>
          <w:color w:val="231F20"/>
          <w:w w:val="115"/>
        </w:rPr>
        <w:t>—становлениеэлементарныхбазовыхзнанийипредставленийо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исовременныхпроизводствахипрофессиях;</w:t>
      </w:r>
    </w:p>
    <w:p w:rsidR="00AF56C2" w:rsidRPr="002A7275" w:rsidRDefault="00AF56C2" w:rsidP="00AF56C2">
      <w:pPr>
        <w:pStyle w:val="affb"/>
        <w:spacing w:before="5" w:line="252" w:lineRule="auto"/>
        <w:ind w:left="343" w:right="116" w:hanging="227"/>
      </w:pPr>
      <w:r w:rsidRPr="002A7275">
        <w:rPr>
          <w:color w:val="231F20"/>
          <w:w w:val="115"/>
        </w:rPr>
        <w:t>—формированиеосновчертёжно-графическойграмотности,умения работать с простейшей технологической документа-цией(рисунок,чертёж,эскиз,схема);</w:t>
      </w:r>
    </w:p>
    <w:p w:rsidR="00AF56C2" w:rsidRPr="002A7275" w:rsidRDefault="00AF56C2" w:rsidP="00AF56C2">
      <w:pPr>
        <w:pStyle w:val="affb"/>
        <w:spacing w:before="10"/>
        <w:ind w:firstLine="0"/>
        <w:jc w:val="left"/>
      </w:pPr>
    </w:p>
    <w:p w:rsidR="00AF56C2" w:rsidRPr="002A7275" w:rsidRDefault="00AF56C2" w:rsidP="00AF56C2">
      <w:pPr>
        <w:tabs>
          <w:tab w:val="left" w:pos="4145"/>
        </w:tabs>
        <w:spacing w:before="96"/>
        <w:ind w:left="117"/>
        <w:rPr>
          <w:rFonts w:ascii="Trebuchet MS" w:hAnsi="Trebuchet MS"/>
          <w:sz w:val="20"/>
          <w:szCs w:val="20"/>
        </w:rPr>
        <w:sectPr w:rsidR="00AF56C2" w:rsidRPr="002A7275">
          <w:footerReference w:type="even" r:id="rId34"/>
          <w:pgSz w:w="7830" w:h="12020"/>
          <w:pgMar w:top="620" w:right="620" w:bottom="280" w:left="620" w:header="0" w:footer="0" w:gutter="0"/>
          <w:cols w:space="720"/>
        </w:sectPr>
      </w:pPr>
      <w:r w:rsidRPr="002A7275">
        <w:rPr>
          <w:rFonts w:ascii="Trebuchet MS" w:hAnsi="Trebuchet MS"/>
          <w:color w:val="231F20"/>
          <w:sz w:val="20"/>
          <w:szCs w:val="20"/>
        </w:rPr>
        <w:t>484</w:t>
      </w:r>
      <w:r w:rsidRPr="002A7275">
        <w:rPr>
          <w:rFonts w:ascii="Trebuchet MS" w:hAnsi="Trebuchet MS"/>
          <w:color w:val="231F20"/>
          <w:sz w:val="20"/>
          <w:szCs w:val="20"/>
        </w:rPr>
        <w:tab/>
      </w:r>
    </w:p>
    <w:p w:rsidR="00AF56C2" w:rsidRPr="002A7275" w:rsidRDefault="00AF56C2" w:rsidP="00AF56C2">
      <w:pPr>
        <w:pStyle w:val="affb"/>
        <w:spacing w:before="70" w:line="247" w:lineRule="auto"/>
        <w:ind w:left="343" w:right="115" w:hanging="227"/>
      </w:pPr>
      <w:r w:rsidRPr="002A7275">
        <w:rPr>
          <w:color w:val="231F20"/>
          <w:w w:val="115"/>
        </w:rPr>
        <w:t>—формирование элементарных знаний и представлений о раз-личныхматериалах,технологияхихобработкиисоответ-ствующихумений.</w:t>
      </w:r>
    </w:p>
    <w:p w:rsidR="00AF56C2" w:rsidRPr="002A7275" w:rsidRDefault="00AF56C2" w:rsidP="00AF56C2">
      <w:pPr>
        <w:spacing w:line="230" w:lineRule="exact"/>
        <w:ind w:left="343"/>
        <w:jc w:val="both"/>
        <w:rPr>
          <w:sz w:val="20"/>
          <w:szCs w:val="20"/>
        </w:rPr>
      </w:pPr>
      <w:r w:rsidRPr="002A7275">
        <w:rPr>
          <w:i/>
          <w:color w:val="231F20"/>
          <w:w w:val="120"/>
          <w:sz w:val="20"/>
          <w:szCs w:val="20"/>
        </w:rPr>
        <w:t>Развивающиезадачи</w:t>
      </w:r>
      <w:r w:rsidRPr="002A7275">
        <w:rPr>
          <w:color w:val="231F20"/>
          <w:w w:val="120"/>
          <w:sz w:val="20"/>
          <w:szCs w:val="20"/>
        </w:rPr>
        <w:t>:</w:t>
      </w:r>
    </w:p>
    <w:p w:rsidR="00AF56C2" w:rsidRPr="002A7275" w:rsidRDefault="00AF56C2" w:rsidP="00AF56C2">
      <w:pPr>
        <w:pStyle w:val="affb"/>
        <w:spacing w:before="7" w:line="247" w:lineRule="auto"/>
        <w:ind w:left="343" w:right="115" w:hanging="227"/>
      </w:pPr>
      <w:r w:rsidRPr="002A7275">
        <w:rPr>
          <w:color w:val="231F20"/>
          <w:w w:val="115"/>
        </w:rPr>
        <w:t>—развитие сенсомоторных процессов, психомоторной коорди-нации,глазомерачерезформированиепрактическихумений;</w:t>
      </w:r>
    </w:p>
    <w:p w:rsidR="00AF56C2" w:rsidRPr="002A7275" w:rsidRDefault="00AF56C2" w:rsidP="00AF56C2">
      <w:pPr>
        <w:pStyle w:val="affb"/>
        <w:spacing w:line="247" w:lineRule="auto"/>
        <w:ind w:left="343" w:right="114" w:hanging="227"/>
      </w:pPr>
      <w:r w:rsidRPr="002A7275">
        <w:rPr>
          <w:color w:val="231F20"/>
          <w:spacing w:val="-1"/>
          <w:w w:val="120"/>
        </w:rPr>
        <w:t xml:space="preserve">—расширение </w:t>
      </w:r>
      <w:r w:rsidRPr="002A7275">
        <w:rPr>
          <w:color w:val="231F20"/>
          <w:w w:val="120"/>
        </w:rPr>
        <w:t>культурного кругозора, развитие способноститворческогоиспользованияполученныхзнанийиуменийвпрактическойдеятельности;</w:t>
      </w:r>
    </w:p>
    <w:p w:rsidR="00AF56C2" w:rsidRPr="002A7275" w:rsidRDefault="00AF56C2" w:rsidP="00AF56C2">
      <w:pPr>
        <w:pStyle w:val="affb"/>
        <w:spacing w:line="247" w:lineRule="auto"/>
        <w:ind w:left="343" w:right="115" w:hanging="227"/>
      </w:pPr>
      <w:r w:rsidRPr="002A7275">
        <w:rPr>
          <w:color w:val="231F20"/>
          <w:w w:val="115"/>
        </w:rPr>
        <w:t>—развитие познавательных психических процессов и приёмовумственнойдеятельностипосредствомвключениямысли-тельныхоперацийвходевыполненияпрактическихзаданий;</w:t>
      </w:r>
    </w:p>
    <w:p w:rsidR="00AF56C2" w:rsidRPr="002A7275" w:rsidRDefault="00AF56C2" w:rsidP="00AF56C2">
      <w:pPr>
        <w:pStyle w:val="affb"/>
        <w:spacing w:line="247" w:lineRule="auto"/>
        <w:ind w:left="343" w:right="114" w:hanging="227"/>
      </w:pPr>
      <w:r w:rsidRPr="002A7275">
        <w:rPr>
          <w:color w:val="231F20"/>
          <w:w w:val="115"/>
        </w:rPr>
        <w:t>—развитие гибкости и вариативности мышления, способностейкизобретательскойдеятельности.</w:t>
      </w:r>
    </w:p>
    <w:p w:rsidR="00AF56C2" w:rsidRPr="002A7275" w:rsidRDefault="00AF56C2" w:rsidP="00AF56C2">
      <w:pPr>
        <w:ind w:left="343"/>
        <w:jc w:val="both"/>
        <w:rPr>
          <w:sz w:val="20"/>
          <w:szCs w:val="20"/>
        </w:rPr>
      </w:pPr>
      <w:r w:rsidRPr="002A7275">
        <w:rPr>
          <w:i/>
          <w:color w:val="231F20"/>
          <w:w w:val="120"/>
          <w:sz w:val="20"/>
          <w:szCs w:val="20"/>
        </w:rPr>
        <w:t>Воспитательныезадачи</w:t>
      </w:r>
      <w:r w:rsidRPr="002A7275">
        <w:rPr>
          <w:color w:val="231F20"/>
          <w:w w:val="120"/>
          <w:sz w:val="20"/>
          <w:szCs w:val="20"/>
        </w:rPr>
        <w:t>:</w:t>
      </w:r>
    </w:p>
    <w:p w:rsidR="00AF56C2" w:rsidRPr="002A7275" w:rsidRDefault="00AF56C2" w:rsidP="00AF56C2">
      <w:pPr>
        <w:pStyle w:val="affb"/>
        <w:spacing w:before="6" w:line="247" w:lineRule="auto"/>
        <w:ind w:left="343" w:right="115" w:hanging="227"/>
      </w:pPr>
      <w:r w:rsidRPr="002A7275">
        <w:rPr>
          <w:color w:val="231F20"/>
          <w:w w:val="120"/>
        </w:rPr>
        <w:t>—воспитаниеуважительногоотношенияклюдямтруда,к</w:t>
      </w:r>
      <w:r w:rsidRPr="002A7275">
        <w:rPr>
          <w:color w:val="231F20"/>
          <w:w w:val="115"/>
        </w:rPr>
        <w:t>культурным традициям, понимания ценности предшествую-</w:t>
      </w:r>
      <w:r w:rsidRPr="002A7275">
        <w:rPr>
          <w:color w:val="231F20"/>
          <w:w w:val="120"/>
        </w:rPr>
        <w:t>щихкультур,отражённыхвматериальноммире;</w:t>
      </w:r>
    </w:p>
    <w:p w:rsidR="00AF56C2" w:rsidRPr="002A7275" w:rsidRDefault="00AF56C2" w:rsidP="00AF56C2">
      <w:pPr>
        <w:pStyle w:val="affb"/>
        <w:spacing w:line="247" w:lineRule="auto"/>
        <w:ind w:left="343" w:right="114" w:hanging="227"/>
      </w:pPr>
      <w:r w:rsidRPr="002A7275">
        <w:rPr>
          <w:color w:val="231F20"/>
          <w:w w:val="120"/>
        </w:rPr>
        <w:t>—развитиесоциальноценныхличностныхкачеств:организо-</w:t>
      </w:r>
      <w:r w:rsidRPr="002A7275">
        <w:rPr>
          <w:color w:val="231F20"/>
          <w:w w:val="115"/>
        </w:rPr>
        <w:t>ванности,аккуратности,добросовестногоиответственного</w:t>
      </w:r>
      <w:r w:rsidRPr="002A7275">
        <w:rPr>
          <w:color w:val="231F20"/>
          <w:w w:val="120"/>
        </w:rPr>
        <w:t>отношения к работе, взаимопомощи, волевой саморегуля-ции,активностииинициативности;</w:t>
      </w:r>
    </w:p>
    <w:p w:rsidR="00AF56C2" w:rsidRPr="002A7275" w:rsidRDefault="00AF56C2" w:rsidP="00AF56C2">
      <w:pPr>
        <w:pStyle w:val="affb"/>
        <w:spacing w:line="247" w:lineRule="auto"/>
        <w:ind w:left="343" w:right="115" w:hanging="227"/>
      </w:pPr>
      <w:r w:rsidRPr="002A7275">
        <w:rPr>
          <w:color w:val="231F20"/>
          <w:w w:val="115"/>
        </w:rPr>
        <w:t>—воспитание интереса и творческого отношения к продуктив-ной созидательной деятельности, мотивации успеха и дости-</w:t>
      </w:r>
      <w:r w:rsidRPr="002A7275">
        <w:rPr>
          <w:color w:val="231F20"/>
          <w:w w:val="120"/>
        </w:rPr>
        <w:t>жений,стремленияктворческойсамореализации;</w:t>
      </w:r>
    </w:p>
    <w:p w:rsidR="00AF56C2" w:rsidRPr="002A7275" w:rsidRDefault="00AF56C2" w:rsidP="00AF56C2">
      <w:pPr>
        <w:pStyle w:val="affb"/>
        <w:spacing w:line="247" w:lineRule="auto"/>
        <w:ind w:left="343" w:right="114" w:hanging="227"/>
      </w:pPr>
      <w:r w:rsidRPr="002A7275">
        <w:rPr>
          <w:color w:val="231F20"/>
          <w:w w:val="115"/>
        </w:rPr>
        <w:t>—становлениеэкологическогосознания,внимательногоивдумчивогоотношениякокружающейприроде,осознаниевзаимосвязирукотворногомирасмиромприроды;</w:t>
      </w:r>
    </w:p>
    <w:p w:rsidR="00AF56C2" w:rsidRPr="002A7275" w:rsidRDefault="00AF56C2" w:rsidP="00AF56C2">
      <w:pPr>
        <w:pStyle w:val="affb"/>
        <w:spacing w:line="247" w:lineRule="auto"/>
        <w:ind w:left="343" w:right="114" w:hanging="227"/>
      </w:pPr>
      <w:r w:rsidRPr="002A7275">
        <w:rPr>
          <w:color w:val="231F20"/>
          <w:w w:val="120"/>
        </w:rPr>
        <w:t>—воспитание положительного отношения к коллективномутруду, применение правил культуры общения, проявлениеуваженияквзглядамимнениюдругихлюдей.</w:t>
      </w:r>
    </w:p>
    <w:p w:rsidR="00AF56C2" w:rsidRPr="002A7275" w:rsidRDefault="00AF56C2" w:rsidP="00AF56C2">
      <w:pPr>
        <w:pStyle w:val="3"/>
        <w:spacing w:before="159"/>
        <w:ind w:left="118"/>
        <w:rPr>
          <w:sz w:val="20"/>
          <w:szCs w:val="20"/>
        </w:rPr>
      </w:pPr>
      <w:r w:rsidRPr="002A7275">
        <w:rPr>
          <w:color w:val="231F20"/>
          <w:w w:val="90"/>
          <w:sz w:val="20"/>
          <w:szCs w:val="20"/>
        </w:rPr>
        <w:t>МЕСТОУЧЕБНОГОПРЕДМЕТА«ТЕХНОЛОГИЯ»ВУЧЕБНОМПЛАНЕ</w:t>
      </w:r>
    </w:p>
    <w:p w:rsidR="00AF56C2" w:rsidRPr="002A7275" w:rsidRDefault="00AF56C2" w:rsidP="00AF56C2">
      <w:pPr>
        <w:pStyle w:val="affb"/>
        <w:spacing w:before="61" w:line="247" w:lineRule="auto"/>
        <w:ind w:left="117" w:right="116"/>
      </w:pPr>
      <w:r w:rsidRPr="002A7275">
        <w:rPr>
          <w:color w:val="231F20"/>
          <w:w w:val="115"/>
        </w:rPr>
        <w:t>Согласно требованиям ФГОС общее число часов на изучениекурса «Технология» в 1—4 классах — 135 (по 1 часу в неделю):33часав1классеипо34часаво2—4классах.</w:t>
      </w:r>
    </w:p>
    <w:p w:rsidR="00AF56C2" w:rsidRPr="002A7275" w:rsidRDefault="00AF56C2" w:rsidP="00AF56C2">
      <w:pPr>
        <w:pStyle w:val="affb"/>
        <w:spacing w:line="247" w:lineRule="auto"/>
        <w:ind w:left="117" w:right="114"/>
      </w:pPr>
      <w:r w:rsidRPr="002A7275">
        <w:rPr>
          <w:color w:val="231F20"/>
          <w:w w:val="115"/>
        </w:rPr>
        <w:t>По усмотрению образовательной организации это число мо-жет быть увеличено за счёт части, формируемой участникамиобразовательныхотношений;например,большоезначениеимеют итоговые выставки достижений учащихся, которые тре-буют времени для подготовки и проведения (с участием самихшкольников). То же следует сказать и об организации проект-но-исследовательскойработыобучающихся.</w:t>
      </w:r>
    </w:p>
    <w:p w:rsidR="00AF56C2" w:rsidRPr="002A7275" w:rsidRDefault="005C19FD" w:rsidP="00AF56C2">
      <w:pPr>
        <w:pStyle w:val="1"/>
        <w:ind w:left="118"/>
        <w:rPr>
          <w:sz w:val="20"/>
          <w:szCs w:val="20"/>
        </w:rPr>
      </w:pPr>
      <w:r>
        <w:rPr>
          <w:sz w:val="20"/>
          <w:szCs w:val="20"/>
          <w:lang w:eastAsia="en-US"/>
        </w:rPr>
        <w:pict>
          <v:shape id="_x0000_s1078" style="position:absolute;left:0;text-align:left;margin-left:36.85pt;margin-top:20.8pt;width:317.5pt;height:.1pt;z-index:-251603968;mso-wrap-distance-left:0;mso-wrap-distance-right:0;mso-position-horizontal-relative:page" coordorigin="737,416" coordsize="6350,0" path="m737,416r6350,e" filled="f" strokecolor="#231f20" strokeweight=".5pt">
            <v:path arrowok="t"/>
            <w10:wrap type="topAndBottom" anchorx="page"/>
          </v:shape>
        </w:pict>
      </w:r>
      <w:r w:rsidR="00AF56C2" w:rsidRPr="002A7275">
        <w:rPr>
          <w:color w:val="231F20"/>
          <w:w w:val="80"/>
          <w:sz w:val="20"/>
          <w:szCs w:val="20"/>
        </w:rPr>
        <w:t>СОДЕРЖАНИЕОБУЧЕНИЯ</w:t>
      </w:r>
    </w:p>
    <w:p w:rsidR="00AF56C2" w:rsidRPr="002A7275" w:rsidRDefault="00AF56C2" w:rsidP="00AF56C2">
      <w:pPr>
        <w:pStyle w:val="affb"/>
        <w:spacing w:before="154" w:line="249" w:lineRule="auto"/>
        <w:ind w:left="117" w:right="112"/>
      </w:pPr>
      <w:r w:rsidRPr="002A7275">
        <w:rPr>
          <w:color w:val="231F20"/>
          <w:w w:val="115"/>
        </w:rPr>
        <w:t>Содержаниепрограммыначинаетсясхарактеристикиос-новныхструктурныхединицкурса«Технология»,которыесоответствуют ФГОС НОО и являются общими для каждогогодаобучения.Вместестемихсодержательноенаполнениеразвиваетсяиобогащаетсяконцентрическиотклассакклас-су.Приэтомучитывается,чтособственнаялогикаданногоучебного курса не является столь же жёсткой, как в ряде дру-гихучебныхкурсов,вкоторыхпорядокизучениятемиихразвитиятребуетстрогойиединойпоследовательности.Наурокахтехнологииэтотпорядокиконкретноенаполнениеразделов в определённых пределах могут быть более свобод-ными.</w:t>
      </w:r>
    </w:p>
    <w:p w:rsidR="00AF56C2" w:rsidRPr="002A7275" w:rsidRDefault="00AF56C2" w:rsidP="00AF56C2">
      <w:pPr>
        <w:pStyle w:val="4"/>
        <w:spacing w:before="13"/>
        <w:ind w:left="343"/>
      </w:pPr>
      <w:r w:rsidRPr="002A7275">
        <w:rPr>
          <w:color w:val="231F20"/>
          <w:spacing w:val="-2"/>
          <w:w w:val="95"/>
        </w:rPr>
        <w:t>Основные</w:t>
      </w:r>
      <w:r w:rsidRPr="002A7275">
        <w:rPr>
          <w:color w:val="231F20"/>
          <w:spacing w:val="-1"/>
          <w:w w:val="95"/>
        </w:rPr>
        <w:t xml:space="preserve"> модули курса «Технология»:</w:t>
      </w:r>
    </w:p>
    <w:p w:rsidR="00AF56C2" w:rsidRPr="002A7275" w:rsidRDefault="00AF56C2" w:rsidP="00116789">
      <w:pPr>
        <w:pStyle w:val="af8"/>
        <w:widowControl w:val="0"/>
        <w:numPr>
          <w:ilvl w:val="0"/>
          <w:numId w:val="32"/>
        </w:numPr>
        <w:tabs>
          <w:tab w:val="left" w:pos="607"/>
        </w:tabs>
        <w:autoSpaceDE w:val="0"/>
        <w:autoSpaceDN w:val="0"/>
        <w:spacing w:before="10"/>
        <w:ind w:hanging="264"/>
      </w:pPr>
      <w:r w:rsidRPr="002A7275">
        <w:rPr>
          <w:color w:val="231F20"/>
          <w:spacing w:val="-1"/>
          <w:w w:val="120"/>
        </w:rPr>
        <w:t>Технологии</w:t>
      </w:r>
      <w:r w:rsidRPr="002A7275">
        <w:rPr>
          <w:color w:val="231F20"/>
          <w:spacing w:val="-1"/>
          <w:w w:val="120"/>
        </w:rPr>
        <w:t>,</w:t>
      </w:r>
      <w:r w:rsidRPr="002A7275">
        <w:rPr>
          <w:color w:val="231F20"/>
          <w:spacing w:val="-1"/>
          <w:w w:val="120"/>
        </w:rPr>
        <w:t>профессии</w:t>
      </w:r>
      <w:r w:rsidRPr="002A7275">
        <w:rPr>
          <w:color w:val="231F20"/>
          <w:w w:val="120"/>
        </w:rPr>
        <w:t>ипроизводства</w:t>
      </w:r>
      <w:r w:rsidRPr="002A7275">
        <w:rPr>
          <w:color w:val="231F20"/>
          <w:w w:val="120"/>
        </w:rPr>
        <w:t>.</w:t>
      </w:r>
    </w:p>
    <w:p w:rsidR="00AF56C2" w:rsidRPr="002A7275" w:rsidRDefault="00AF56C2" w:rsidP="00116789">
      <w:pPr>
        <w:pStyle w:val="af8"/>
        <w:widowControl w:val="0"/>
        <w:numPr>
          <w:ilvl w:val="0"/>
          <w:numId w:val="32"/>
        </w:numPr>
        <w:tabs>
          <w:tab w:val="left" w:pos="607"/>
        </w:tabs>
        <w:autoSpaceDE w:val="0"/>
        <w:autoSpaceDN w:val="0"/>
        <w:spacing w:before="10"/>
        <w:ind w:hanging="264"/>
      </w:pPr>
      <w:r w:rsidRPr="002A7275">
        <w:rPr>
          <w:color w:val="231F20"/>
          <w:w w:val="115"/>
        </w:rPr>
        <w:t>Технологииручнойобработкиматериалов</w:t>
      </w:r>
      <w:r w:rsidRPr="002A7275">
        <w:rPr>
          <w:color w:val="231F20"/>
          <w:w w:val="115"/>
        </w:rPr>
        <w:t>:</w:t>
      </w:r>
    </w:p>
    <w:p w:rsidR="00AF56C2" w:rsidRPr="002A7275" w:rsidRDefault="00AF56C2" w:rsidP="00AF56C2">
      <w:pPr>
        <w:pStyle w:val="affb"/>
        <w:spacing w:before="10"/>
        <w:ind w:left="202" w:firstLine="0"/>
        <w:jc w:val="left"/>
      </w:pPr>
      <w:r>
        <w:rPr>
          <w:rFonts w:ascii="Trebuchet MS" w:hAnsi="Trebuchet MS"/>
          <w:color w:val="231F20"/>
          <w:w w:val="115"/>
          <w:position w:val="1"/>
        </w:rPr>
        <w:t>-</w:t>
      </w:r>
      <w:r w:rsidRPr="002A7275">
        <w:rPr>
          <w:color w:val="231F20"/>
          <w:w w:val="115"/>
        </w:rPr>
        <w:t>технологииработысбумагойикартоном;</w:t>
      </w:r>
    </w:p>
    <w:p w:rsidR="00AF56C2" w:rsidRPr="002A7275" w:rsidRDefault="00AF56C2" w:rsidP="00AF56C2">
      <w:pPr>
        <w:pStyle w:val="affb"/>
        <w:spacing w:before="10"/>
        <w:ind w:left="202" w:firstLine="0"/>
        <w:jc w:val="left"/>
      </w:pPr>
      <w:r>
        <w:rPr>
          <w:rFonts w:ascii="Trebuchet MS" w:hAnsi="Trebuchet MS"/>
          <w:color w:val="231F20"/>
          <w:w w:val="115"/>
          <w:position w:val="1"/>
        </w:rPr>
        <w:t>-</w:t>
      </w:r>
      <w:r w:rsidRPr="002A7275">
        <w:rPr>
          <w:color w:val="231F20"/>
          <w:w w:val="115"/>
        </w:rPr>
        <w:t>технологииработыспластичнымиматериалами;</w:t>
      </w:r>
    </w:p>
    <w:p w:rsidR="00AF56C2" w:rsidRPr="002A7275" w:rsidRDefault="00AF56C2" w:rsidP="00AF56C2">
      <w:pPr>
        <w:pStyle w:val="affb"/>
        <w:spacing w:before="10"/>
        <w:ind w:left="202" w:firstLine="0"/>
        <w:jc w:val="left"/>
      </w:pPr>
      <w:r>
        <w:rPr>
          <w:rFonts w:ascii="Trebuchet MS" w:hAnsi="Trebuchet MS"/>
          <w:color w:val="231F20"/>
          <w:w w:val="115"/>
          <w:position w:val="1"/>
        </w:rPr>
        <w:t>-</w:t>
      </w:r>
      <w:r w:rsidRPr="002A7275">
        <w:rPr>
          <w:color w:val="231F20"/>
          <w:w w:val="115"/>
        </w:rPr>
        <w:t>технологииработысприроднымматериалом;</w:t>
      </w:r>
    </w:p>
    <w:p w:rsidR="00AF56C2" w:rsidRPr="002A7275" w:rsidRDefault="00AF56C2" w:rsidP="00AF56C2">
      <w:pPr>
        <w:pStyle w:val="affb"/>
        <w:spacing w:before="10"/>
        <w:ind w:left="202" w:firstLine="0"/>
        <w:jc w:val="left"/>
      </w:pPr>
      <w:r>
        <w:rPr>
          <w:rFonts w:ascii="Trebuchet MS" w:hAnsi="Trebuchet MS"/>
          <w:color w:val="231F20"/>
          <w:w w:val="115"/>
          <w:position w:val="1"/>
        </w:rPr>
        <w:t>-</w:t>
      </w:r>
      <w:r w:rsidRPr="002A7275">
        <w:rPr>
          <w:color w:val="231F20"/>
          <w:w w:val="115"/>
        </w:rPr>
        <w:t>технологииработыстекстильнымиматериалами;</w:t>
      </w:r>
    </w:p>
    <w:p w:rsidR="00AF56C2" w:rsidRPr="002A7275" w:rsidRDefault="00AF56C2" w:rsidP="00AF56C2">
      <w:pPr>
        <w:pStyle w:val="affb"/>
        <w:spacing w:before="10"/>
        <w:ind w:left="202" w:firstLine="0"/>
        <w:jc w:val="left"/>
      </w:pPr>
      <w:r>
        <w:rPr>
          <w:rFonts w:ascii="Trebuchet MS" w:hAnsi="Trebuchet MS"/>
          <w:color w:val="231F20"/>
          <w:w w:val="115"/>
          <w:position w:val="1"/>
        </w:rPr>
        <w:t>-</w:t>
      </w:r>
      <w:r w:rsidRPr="002A7275">
        <w:rPr>
          <w:color w:val="231F20"/>
          <w:w w:val="115"/>
        </w:rPr>
        <w:t>технологииработысдругимидоступнымиматериалами</w:t>
      </w:r>
      <w:r w:rsidRPr="002A7275">
        <w:rPr>
          <w:color w:val="231F20"/>
          <w:w w:val="115"/>
          <w:position w:val="4"/>
        </w:rPr>
        <w:t>1</w:t>
      </w:r>
      <w:r w:rsidRPr="002A7275">
        <w:rPr>
          <w:color w:val="231F20"/>
          <w:w w:val="115"/>
        </w:rPr>
        <w:t>.</w:t>
      </w:r>
    </w:p>
    <w:p w:rsidR="00AF56C2" w:rsidRPr="002A7275" w:rsidRDefault="00AF56C2" w:rsidP="00116789">
      <w:pPr>
        <w:pStyle w:val="af8"/>
        <w:widowControl w:val="0"/>
        <w:numPr>
          <w:ilvl w:val="0"/>
          <w:numId w:val="32"/>
        </w:numPr>
        <w:tabs>
          <w:tab w:val="left" w:pos="607"/>
        </w:tabs>
        <w:autoSpaceDE w:val="0"/>
        <w:autoSpaceDN w:val="0"/>
        <w:spacing w:before="10"/>
        <w:ind w:hanging="264"/>
      </w:pPr>
      <w:r w:rsidRPr="002A7275">
        <w:rPr>
          <w:color w:val="231F20"/>
          <w:w w:val="115"/>
        </w:rPr>
        <w:t>Конструированиеимоделирование</w:t>
      </w:r>
      <w:r w:rsidRPr="002A7275">
        <w:rPr>
          <w:color w:val="231F20"/>
          <w:w w:val="115"/>
        </w:rPr>
        <w:t>:</w:t>
      </w:r>
    </w:p>
    <w:p w:rsidR="00AF56C2" w:rsidRPr="002A7275" w:rsidRDefault="00AF56C2" w:rsidP="00AF56C2">
      <w:pPr>
        <w:pStyle w:val="affb"/>
        <w:spacing w:before="10"/>
        <w:ind w:left="202" w:firstLine="0"/>
        <w:jc w:val="left"/>
      </w:pPr>
      <w:r>
        <w:rPr>
          <w:rFonts w:ascii="Trebuchet MS" w:hAnsi="Trebuchet MS"/>
          <w:color w:val="231F20"/>
          <w:w w:val="115"/>
          <w:position w:val="1"/>
        </w:rPr>
        <w:t>-</w:t>
      </w:r>
      <w:r w:rsidRPr="002A7275">
        <w:rPr>
          <w:color w:val="231F20"/>
          <w:w w:val="115"/>
        </w:rPr>
        <w:t>работас«Конструктором»*</w:t>
      </w:r>
      <w:r w:rsidRPr="002A7275">
        <w:rPr>
          <w:color w:val="231F20"/>
          <w:w w:val="115"/>
          <w:position w:val="4"/>
        </w:rPr>
        <w:t>2</w:t>
      </w:r>
      <w:r w:rsidRPr="002A7275">
        <w:rPr>
          <w:color w:val="231F20"/>
          <w:w w:val="115"/>
        </w:rPr>
        <w:t>;</w:t>
      </w:r>
    </w:p>
    <w:p w:rsidR="00AF56C2" w:rsidRPr="002A7275" w:rsidRDefault="00AF56C2" w:rsidP="00AF56C2">
      <w:pPr>
        <w:pStyle w:val="affb"/>
        <w:spacing w:before="10" w:line="249" w:lineRule="auto"/>
        <w:ind w:left="343" w:right="109" w:hanging="142"/>
        <w:jc w:val="left"/>
      </w:pPr>
      <w:r>
        <w:rPr>
          <w:rFonts w:ascii="Trebuchet MS" w:hAnsi="Trebuchet MS"/>
          <w:color w:val="231F20"/>
          <w:w w:val="115"/>
          <w:position w:val="1"/>
        </w:rPr>
        <w:t>-</w:t>
      </w:r>
      <w:r w:rsidRPr="002A7275">
        <w:rPr>
          <w:color w:val="231F20"/>
          <w:w w:val="115"/>
        </w:rPr>
        <w:t>конструированиеимоделированиеизбумаги,картона,пла-стичныхматериалов,природныхитекстильныхматериалов;</w:t>
      </w:r>
    </w:p>
    <w:p w:rsidR="00AF56C2" w:rsidRPr="002A7275" w:rsidRDefault="00AF56C2" w:rsidP="00AF56C2">
      <w:pPr>
        <w:pStyle w:val="affb"/>
        <w:spacing w:before="1"/>
        <w:ind w:left="202" w:firstLine="0"/>
        <w:jc w:val="left"/>
      </w:pPr>
      <w:r>
        <w:rPr>
          <w:rFonts w:ascii="Trebuchet MS" w:hAnsi="Trebuchet MS"/>
          <w:color w:val="231F20"/>
          <w:w w:val="115"/>
          <w:position w:val="1"/>
        </w:rPr>
        <w:t>-</w:t>
      </w:r>
      <w:r w:rsidRPr="002A7275">
        <w:rPr>
          <w:color w:val="231F20"/>
          <w:w w:val="115"/>
        </w:rPr>
        <w:t>робототехника*.</w:t>
      </w:r>
    </w:p>
    <w:p w:rsidR="00AF56C2" w:rsidRPr="002A7275" w:rsidRDefault="00AF56C2" w:rsidP="00116789">
      <w:pPr>
        <w:pStyle w:val="af8"/>
        <w:widowControl w:val="0"/>
        <w:numPr>
          <w:ilvl w:val="0"/>
          <w:numId w:val="32"/>
        </w:numPr>
        <w:tabs>
          <w:tab w:val="left" w:pos="607"/>
        </w:tabs>
        <w:autoSpaceDE w:val="0"/>
        <w:autoSpaceDN w:val="0"/>
        <w:spacing w:before="10"/>
        <w:ind w:hanging="264"/>
      </w:pPr>
      <w:r w:rsidRPr="002A7275">
        <w:rPr>
          <w:color w:val="231F20"/>
          <w:w w:val="115"/>
        </w:rPr>
        <w:t>Информационно</w:t>
      </w:r>
      <w:r w:rsidRPr="002A7275">
        <w:rPr>
          <w:color w:val="231F20"/>
          <w:w w:val="115"/>
        </w:rPr>
        <w:t>-</w:t>
      </w:r>
      <w:r w:rsidRPr="002A7275">
        <w:rPr>
          <w:color w:val="231F20"/>
          <w:w w:val="115"/>
        </w:rPr>
        <w:t>коммуникативныетехнологии</w:t>
      </w:r>
      <w:r w:rsidRPr="002A7275">
        <w:rPr>
          <w:color w:val="231F20"/>
          <w:w w:val="115"/>
        </w:rPr>
        <w:t>*.</w:t>
      </w:r>
    </w:p>
    <w:p w:rsidR="00AF56C2" w:rsidRPr="002A7275" w:rsidRDefault="00AF56C2" w:rsidP="00AF56C2">
      <w:pPr>
        <w:pStyle w:val="affb"/>
        <w:spacing w:before="10" w:line="249" w:lineRule="auto"/>
        <w:ind w:left="117" w:right="114"/>
      </w:pPr>
      <w:r w:rsidRPr="002A7275">
        <w:rPr>
          <w:color w:val="231F20"/>
          <w:w w:val="115"/>
        </w:rPr>
        <w:t>Другаяспецифическаячертапрограммысостоитвтом,чтов общем содержании курса выделенные основные структурныеединицы являются обязательными содержательными раздела-ми авторских курсов. Они реализуются на базе освоения обу-чающимисятехнологий работы как с обязательными, так исдополнительнымиматериаламиврамкахинтегративногоподхода и комплексного наполнения учебных тем и творческихпрактик.Современныйвариативныйподходвобразованиипредполагаетипредлагаетнесколькоучебно-методических</w:t>
      </w:r>
    </w:p>
    <w:p w:rsidR="00AF56C2" w:rsidRPr="002A7275" w:rsidRDefault="005C19FD" w:rsidP="00AF56C2">
      <w:pPr>
        <w:pStyle w:val="affb"/>
        <w:spacing w:before="4"/>
        <w:ind w:firstLine="0"/>
        <w:jc w:val="left"/>
      </w:pPr>
      <w:r>
        <w:rPr>
          <w:lang w:eastAsia="en-US"/>
        </w:rPr>
        <w:pict>
          <v:shape id="_x0000_s1079" style="position:absolute;margin-left:36.85pt;margin-top:11.6pt;width:85.05pt;height:.1pt;z-index:-251602944;mso-wrap-distance-left:0;mso-wrap-distance-right:0;mso-position-horizontal-relative:page" coordorigin="737,232" coordsize="1701,0" path="m737,232r1701,e" filled="f" strokecolor="#231f20" strokeweight=".5pt">
            <v:path arrowok="t"/>
            <w10:wrap type="topAndBottom" anchorx="page"/>
          </v:shape>
        </w:pict>
      </w:r>
    </w:p>
    <w:p w:rsidR="00AF56C2" w:rsidRPr="002A7275" w:rsidRDefault="00AF56C2" w:rsidP="00AF56C2">
      <w:pPr>
        <w:spacing w:before="54" w:line="203" w:lineRule="exact"/>
        <w:ind w:left="117"/>
        <w:jc w:val="both"/>
        <w:rPr>
          <w:sz w:val="20"/>
          <w:szCs w:val="20"/>
        </w:rPr>
      </w:pPr>
      <w:r w:rsidRPr="002A7275">
        <w:rPr>
          <w:color w:val="231F20"/>
          <w:w w:val="120"/>
          <w:position w:val="4"/>
          <w:sz w:val="20"/>
          <w:szCs w:val="20"/>
        </w:rPr>
        <w:t xml:space="preserve">1 </w:t>
      </w:r>
      <w:r w:rsidRPr="002A7275">
        <w:rPr>
          <w:color w:val="231F20"/>
          <w:w w:val="120"/>
          <w:sz w:val="20"/>
          <w:szCs w:val="20"/>
        </w:rPr>
        <w:t>Например,пластик,поролон,фольга,соломаидр.</w:t>
      </w:r>
    </w:p>
    <w:p w:rsidR="00AF56C2" w:rsidRPr="002A7275" w:rsidRDefault="00AF56C2" w:rsidP="00AF56C2">
      <w:pPr>
        <w:spacing w:before="2" w:line="232" w:lineRule="auto"/>
        <w:ind w:left="343" w:right="115" w:hanging="227"/>
        <w:jc w:val="both"/>
        <w:rPr>
          <w:sz w:val="20"/>
          <w:szCs w:val="20"/>
        </w:rPr>
      </w:pPr>
      <w:r w:rsidRPr="002A7275">
        <w:rPr>
          <w:color w:val="231F20"/>
          <w:w w:val="115"/>
          <w:position w:val="4"/>
          <w:sz w:val="20"/>
          <w:szCs w:val="20"/>
        </w:rPr>
        <w:t xml:space="preserve">2     </w:t>
      </w:r>
      <w:r w:rsidRPr="002A7275">
        <w:rPr>
          <w:color w:val="231F20"/>
          <w:w w:val="115"/>
          <w:sz w:val="20"/>
          <w:szCs w:val="20"/>
        </w:rPr>
        <w:t>Звёздочками  отмечены  модули,  включённые  в  Приложение  №  1к Федеральному государственному образовательному стандарту на-чального общего образования с пометкой: «с учётом возможностейматериально-техническойбазыобразовательнойорганизации».</w:t>
      </w:r>
    </w:p>
    <w:p w:rsidR="00AF56C2" w:rsidRPr="002A7275" w:rsidRDefault="00AF56C2" w:rsidP="00AF56C2">
      <w:pPr>
        <w:pStyle w:val="affb"/>
        <w:spacing w:before="70" w:line="249" w:lineRule="auto"/>
        <w:ind w:left="117" w:right="114" w:firstLine="0"/>
      </w:pPr>
      <w:r w:rsidRPr="002A7275">
        <w:rPr>
          <w:color w:val="231F20"/>
          <w:w w:val="115"/>
        </w:rPr>
        <w:t>комплектовпокурсу«Технология»,вкоторыхпо-разномустроится традиционная линия предметного содержания: в раз-ной последовательности и в разном объёме предъявляются дляосвоениятеилииныетехнологии,наразныхвидахматериа-лов, изделий. Однако эти различия не являются существенны-ми, так как приводят к единому результату к окончанию на-чальногоуровняобразования.</w:t>
      </w:r>
    </w:p>
    <w:p w:rsidR="00AF56C2" w:rsidRPr="002A7275" w:rsidRDefault="00AF56C2" w:rsidP="00AF56C2">
      <w:pPr>
        <w:pStyle w:val="affb"/>
        <w:spacing w:before="6" w:line="249" w:lineRule="auto"/>
        <w:ind w:left="117" w:right="115"/>
      </w:pPr>
      <w:r w:rsidRPr="002A7275">
        <w:rPr>
          <w:color w:val="231F20"/>
          <w:w w:val="110"/>
        </w:rPr>
        <w:t>Ниже по классам представлено содержание основныхмодулейкурса.</w:t>
      </w:r>
    </w:p>
    <w:p w:rsidR="00AF56C2" w:rsidRPr="002A7275" w:rsidRDefault="00AF56C2" w:rsidP="00E1459E">
      <w:pPr>
        <w:pStyle w:val="af8"/>
        <w:widowControl w:val="0"/>
        <w:numPr>
          <w:ilvl w:val="0"/>
          <w:numId w:val="46"/>
        </w:numPr>
        <w:tabs>
          <w:tab w:val="left" w:pos="312"/>
        </w:tabs>
        <w:autoSpaceDE w:val="0"/>
        <w:autoSpaceDN w:val="0"/>
        <w:spacing w:before="161"/>
        <w:rPr>
          <w:rFonts w:ascii="Trebuchet MS" w:hAnsi="Trebuchet MS"/>
        </w:rPr>
      </w:pPr>
      <w:r w:rsidRPr="002A7275">
        <w:rPr>
          <w:rFonts w:ascii="Trebuchet MS" w:hAnsi="Trebuchet MS"/>
          <w:color w:val="231F20"/>
        </w:rPr>
        <w:t>КЛАСС(33ч)</w:t>
      </w:r>
    </w:p>
    <w:p w:rsidR="00AF56C2" w:rsidRPr="002A7275" w:rsidRDefault="00AF56C2" w:rsidP="00E1459E">
      <w:pPr>
        <w:pStyle w:val="af8"/>
        <w:widowControl w:val="0"/>
        <w:numPr>
          <w:ilvl w:val="0"/>
          <w:numId w:val="45"/>
        </w:numPr>
        <w:tabs>
          <w:tab w:val="left" w:pos="376"/>
        </w:tabs>
        <w:autoSpaceDE w:val="0"/>
        <w:autoSpaceDN w:val="0"/>
        <w:spacing w:before="91"/>
        <w:rPr>
          <w:rFonts w:ascii="Trebuchet MS" w:hAnsi="Trebuchet MS"/>
        </w:rPr>
      </w:pPr>
      <w:r w:rsidRPr="002A7275">
        <w:rPr>
          <w:rFonts w:ascii="Tahoma" w:hAnsi="Tahoma"/>
          <w:b/>
          <w:color w:val="231F20"/>
          <w:w w:val="85"/>
        </w:rPr>
        <w:t>Технологии,профессииипроизводства(6ч)</w:t>
      </w:r>
    </w:p>
    <w:p w:rsidR="00AF56C2" w:rsidRPr="002A7275" w:rsidRDefault="00AF56C2" w:rsidP="00AF56C2">
      <w:pPr>
        <w:pStyle w:val="affb"/>
        <w:spacing w:before="68" w:line="249" w:lineRule="auto"/>
        <w:ind w:left="117" w:right="114"/>
      </w:pPr>
      <w:r w:rsidRPr="002A7275">
        <w:rPr>
          <w:color w:val="231F20"/>
          <w:w w:val="120"/>
        </w:rPr>
        <w:t>Природа как источник сырьевых ресурсов и творчества ма-стеров.Красотаиразнообразиеприродныхформ,ихпередачав изделиях из различных материалов. Наблюдения природы ифантазия мастера — условия создания изделия. Бережное от-</w:t>
      </w:r>
      <w:r w:rsidRPr="002A7275">
        <w:rPr>
          <w:color w:val="231F20"/>
          <w:spacing w:val="-1"/>
          <w:w w:val="120"/>
        </w:rPr>
        <w:t>ношениекприроде.</w:t>
      </w:r>
      <w:r w:rsidRPr="002A7275">
        <w:rPr>
          <w:color w:val="231F20"/>
          <w:w w:val="120"/>
        </w:rPr>
        <w:t>Общеепонятиеобизучаемыхматериалах,их происхождении, разнообразии. Подготовка к работе. Рабо-чее место, его организация в зависимости от вида работы. Ра-</w:t>
      </w:r>
      <w:r w:rsidRPr="002A7275">
        <w:rPr>
          <w:color w:val="231F20"/>
          <w:w w:val="115"/>
        </w:rPr>
        <w:t>циональное размещение на рабочем месте материалов и инстру-</w:t>
      </w:r>
      <w:r w:rsidRPr="002A7275">
        <w:rPr>
          <w:color w:val="231F20"/>
          <w:w w:val="120"/>
        </w:rPr>
        <w:t>ментов; поддержание порядка во время работы; уборка по</w:t>
      </w:r>
      <w:r w:rsidRPr="002A7275">
        <w:rPr>
          <w:color w:val="231F20"/>
          <w:w w:val="115"/>
        </w:rPr>
        <w:t>окончанииработы.Рациональноеибезопасноеиспользование</w:t>
      </w:r>
      <w:r w:rsidRPr="002A7275">
        <w:rPr>
          <w:color w:val="231F20"/>
          <w:w w:val="120"/>
        </w:rPr>
        <w:t>ихранениеинструментов.</w:t>
      </w:r>
    </w:p>
    <w:p w:rsidR="00AF56C2" w:rsidRPr="002A7275" w:rsidRDefault="00AF56C2" w:rsidP="00AF56C2">
      <w:pPr>
        <w:pStyle w:val="affb"/>
        <w:spacing w:before="9" w:line="249" w:lineRule="auto"/>
        <w:ind w:left="117" w:right="115"/>
      </w:pPr>
      <w:r w:rsidRPr="002A7275">
        <w:rPr>
          <w:color w:val="231F20"/>
          <w:w w:val="115"/>
        </w:rPr>
        <w:t>Профессии родных и знакомых. Профессии, связанные с изу-чаемымиматериаламиипроизводствами.Профессиисферыобслуживания.</w:t>
      </w:r>
    </w:p>
    <w:p w:rsidR="00AF56C2" w:rsidRPr="002A7275" w:rsidRDefault="00AF56C2" w:rsidP="00AF56C2">
      <w:pPr>
        <w:pStyle w:val="affb"/>
        <w:spacing w:before="3"/>
        <w:ind w:left="343" w:firstLine="0"/>
      </w:pPr>
      <w:r w:rsidRPr="002A7275">
        <w:rPr>
          <w:color w:val="231F20"/>
          <w:w w:val="120"/>
        </w:rPr>
        <w:t>ТрадицииипраздникинародовРоссии,ремёсла,обычаи.</w:t>
      </w:r>
    </w:p>
    <w:p w:rsidR="00AF56C2" w:rsidRPr="002A7275" w:rsidRDefault="00AF56C2" w:rsidP="00E1459E">
      <w:pPr>
        <w:pStyle w:val="2"/>
        <w:widowControl w:val="0"/>
        <w:numPr>
          <w:ilvl w:val="0"/>
          <w:numId w:val="45"/>
        </w:numPr>
        <w:tabs>
          <w:tab w:val="left" w:pos="369"/>
        </w:tabs>
        <w:autoSpaceDE w:val="0"/>
        <w:autoSpaceDN w:val="0"/>
        <w:spacing w:before="156" w:beforeAutospacing="0" w:after="0" w:afterAutospacing="0"/>
        <w:ind w:left="368" w:hanging="252"/>
        <w:rPr>
          <w:sz w:val="20"/>
          <w:szCs w:val="20"/>
        </w:rPr>
      </w:pPr>
      <w:r w:rsidRPr="002A7275">
        <w:rPr>
          <w:color w:val="231F20"/>
          <w:w w:val="85"/>
          <w:sz w:val="20"/>
          <w:szCs w:val="20"/>
        </w:rPr>
        <w:t>Технологииручнойобработкиматериалов(15ч)</w:t>
      </w:r>
    </w:p>
    <w:p w:rsidR="00AF56C2" w:rsidRPr="002A7275" w:rsidRDefault="00AF56C2" w:rsidP="00AF56C2">
      <w:pPr>
        <w:pStyle w:val="affb"/>
        <w:spacing w:before="68" w:line="249" w:lineRule="auto"/>
        <w:ind w:left="117" w:right="115"/>
      </w:pPr>
      <w:r w:rsidRPr="002A7275">
        <w:rPr>
          <w:color w:val="231F20"/>
          <w:w w:val="115"/>
        </w:rPr>
        <w:t>Бережное, экономное и рациональное использование обраба-тываемых материалов. Использование конструктивных особен-ностейматериаловприизготовленииизделий.</w:t>
      </w:r>
    </w:p>
    <w:p w:rsidR="00AF56C2" w:rsidRPr="002A7275" w:rsidRDefault="00AF56C2" w:rsidP="00AF56C2">
      <w:pPr>
        <w:pStyle w:val="affb"/>
        <w:spacing w:before="3" w:line="249" w:lineRule="auto"/>
        <w:ind w:left="117" w:right="115"/>
      </w:pPr>
      <w:r w:rsidRPr="002A7275">
        <w:rPr>
          <w:color w:val="231F20"/>
          <w:w w:val="115"/>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дета-лей.Общеепредставление.</w:t>
      </w:r>
    </w:p>
    <w:p w:rsidR="00AF56C2" w:rsidRPr="002A7275" w:rsidRDefault="00AF56C2" w:rsidP="004254A8">
      <w:pPr>
        <w:pStyle w:val="affb"/>
        <w:spacing w:before="3" w:line="249" w:lineRule="auto"/>
        <w:ind w:left="117" w:right="114"/>
      </w:pPr>
      <w:r w:rsidRPr="002A7275">
        <w:rPr>
          <w:color w:val="231F20"/>
          <w:w w:val="120"/>
        </w:rPr>
        <w:t>Способы разметки деталей: на глаз и от руки, по шаблону,по линейке (как направляющему инструменту без откладыва-</w:t>
      </w:r>
      <w:r w:rsidRPr="002A7275">
        <w:rPr>
          <w:color w:val="231F20"/>
          <w:w w:val="115"/>
        </w:rPr>
        <w:t>ния</w:t>
      </w:r>
      <w:r w:rsidR="004254A8">
        <w:rPr>
          <w:color w:val="231F20"/>
          <w:w w:val="115"/>
        </w:rPr>
        <w:t xml:space="preserve"> </w:t>
      </w:r>
      <w:r w:rsidRPr="002A7275">
        <w:rPr>
          <w:color w:val="231F20"/>
          <w:w w:val="115"/>
        </w:rPr>
        <w:t>размеров)</w:t>
      </w:r>
      <w:r w:rsidR="004254A8">
        <w:rPr>
          <w:color w:val="231F20"/>
          <w:w w:val="115"/>
        </w:rPr>
        <w:t xml:space="preserve"> </w:t>
      </w:r>
      <w:r w:rsidRPr="002A7275">
        <w:rPr>
          <w:color w:val="231F20"/>
          <w:w w:val="115"/>
        </w:rPr>
        <w:t>с</w:t>
      </w:r>
      <w:r w:rsidR="004254A8">
        <w:rPr>
          <w:color w:val="231F20"/>
          <w:w w:val="115"/>
        </w:rPr>
        <w:t xml:space="preserve"> </w:t>
      </w:r>
      <w:r w:rsidRPr="002A7275">
        <w:rPr>
          <w:color w:val="231F20"/>
          <w:w w:val="115"/>
        </w:rPr>
        <w:t>опорой</w:t>
      </w:r>
      <w:r w:rsidR="004254A8">
        <w:rPr>
          <w:color w:val="231F20"/>
          <w:w w:val="115"/>
        </w:rPr>
        <w:t xml:space="preserve"> </w:t>
      </w:r>
      <w:r w:rsidRPr="002A7275">
        <w:rPr>
          <w:color w:val="231F20"/>
          <w:w w:val="115"/>
        </w:rPr>
        <w:t>на</w:t>
      </w:r>
      <w:r w:rsidR="004254A8">
        <w:rPr>
          <w:color w:val="231F20"/>
          <w:w w:val="115"/>
        </w:rPr>
        <w:t xml:space="preserve"> </w:t>
      </w:r>
      <w:r w:rsidRPr="002A7275">
        <w:rPr>
          <w:color w:val="231F20"/>
          <w:w w:val="115"/>
        </w:rPr>
        <w:t>рисунки,</w:t>
      </w:r>
      <w:r w:rsidR="004254A8">
        <w:rPr>
          <w:color w:val="231F20"/>
          <w:w w:val="115"/>
        </w:rPr>
        <w:t xml:space="preserve"> </w:t>
      </w:r>
      <w:r w:rsidRPr="002A7275">
        <w:rPr>
          <w:color w:val="231F20"/>
          <w:w w:val="115"/>
        </w:rPr>
        <w:t>графическую</w:t>
      </w:r>
      <w:r w:rsidR="004254A8">
        <w:rPr>
          <w:color w:val="231F20"/>
          <w:w w:val="115"/>
        </w:rPr>
        <w:t xml:space="preserve"> </w:t>
      </w:r>
      <w:r w:rsidRPr="002A7275">
        <w:rPr>
          <w:color w:val="231F20"/>
          <w:w w:val="115"/>
        </w:rPr>
        <w:t>инструкцию,</w:t>
      </w:r>
      <w:r w:rsidR="005C19FD">
        <w:rPr>
          <w:lang w:eastAsia="en-US"/>
        </w:rPr>
        <w:pict>
          <v:shape id="_x0000_s1080" style="position:absolute;left:0;text-align:left;margin-left:36.85pt;margin-top:12.05pt;width:85.05pt;height:.1pt;z-index:-251601920;mso-wrap-distance-left:0;mso-wrap-distance-right:0;mso-position-horizontal-relative:page;mso-position-vertical-relative:text" coordorigin="737,241" coordsize="1701,0" path="m737,241r1701,e" filled="f" strokecolor="#231f20" strokeweight=".5pt">
            <v:path arrowok="t"/>
            <w10:wrap type="topAndBottom" anchorx="page"/>
          </v:shape>
        </w:pict>
      </w:r>
      <w:r w:rsidR="004254A8">
        <w:rPr>
          <w:color w:val="231F20"/>
          <w:w w:val="115"/>
        </w:rPr>
        <w:t xml:space="preserve"> </w:t>
      </w:r>
      <w:r w:rsidRPr="002A7275">
        <w:rPr>
          <w:color w:val="231F20"/>
          <w:w w:val="120"/>
        </w:rPr>
        <w:t>простейшую схему. Чтение условных графических изображе-ний</w:t>
      </w:r>
      <w:r w:rsidR="004254A8">
        <w:rPr>
          <w:color w:val="231F20"/>
          <w:w w:val="120"/>
        </w:rPr>
        <w:t xml:space="preserve"> </w:t>
      </w:r>
      <w:r w:rsidRPr="002A7275">
        <w:rPr>
          <w:color w:val="231F20"/>
          <w:w w:val="120"/>
        </w:rPr>
        <w:t>(называние</w:t>
      </w:r>
      <w:r w:rsidR="004254A8">
        <w:rPr>
          <w:color w:val="231F20"/>
          <w:w w:val="120"/>
        </w:rPr>
        <w:t xml:space="preserve"> </w:t>
      </w:r>
      <w:r w:rsidRPr="002A7275">
        <w:rPr>
          <w:color w:val="231F20"/>
          <w:w w:val="120"/>
        </w:rPr>
        <w:t>операций,</w:t>
      </w:r>
      <w:r w:rsidR="004254A8">
        <w:rPr>
          <w:color w:val="231F20"/>
          <w:w w:val="120"/>
        </w:rPr>
        <w:t xml:space="preserve"> </w:t>
      </w:r>
      <w:r w:rsidRPr="002A7275">
        <w:rPr>
          <w:color w:val="231F20"/>
          <w:w w:val="120"/>
        </w:rPr>
        <w:t>способов</w:t>
      </w:r>
      <w:r w:rsidR="004254A8">
        <w:rPr>
          <w:color w:val="231F20"/>
          <w:w w:val="120"/>
        </w:rPr>
        <w:t xml:space="preserve"> </w:t>
      </w:r>
      <w:r w:rsidRPr="002A7275">
        <w:rPr>
          <w:color w:val="231F20"/>
          <w:w w:val="120"/>
        </w:rPr>
        <w:t>и</w:t>
      </w:r>
      <w:r w:rsidR="004254A8">
        <w:rPr>
          <w:color w:val="231F20"/>
          <w:w w:val="120"/>
        </w:rPr>
        <w:t xml:space="preserve"> </w:t>
      </w:r>
      <w:r w:rsidRPr="002A7275">
        <w:rPr>
          <w:color w:val="231F20"/>
          <w:w w:val="120"/>
        </w:rPr>
        <w:t>приёмов</w:t>
      </w:r>
      <w:r w:rsidR="004254A8">
        <w:rPr>
          <w:color w:val="231F20"/>
          <w:w w:val="120"/>
        </w:rPr>
        <w:t xml:space="preserve"> </w:t>
      </w:r>
      <w:r w:rsidRPr="002A7275">
        <w:rPr>
          <w:color w:val="231F20"/>
          <w:w w:val="120"/>
        </w:rPr>
        <w:t>работы,</w:t>
      </w:r>
      <w:r w:rsidR="004254A8">
        <w:rPr>
          <w:color w:val="231F20"/>
          <w:w w:val="120"/>
        </w:rPr>
        <w:t xml:space="preserve"> </w:t>
      </w:r>
      <w:r w:rsidRPr="002A7275">
        <w:rPr>
          <w:color w:val="231F20"/>
          <w:w w:val="120"/>
        </w:rPr>
        <w:t>после-довательности изготовления изделий). Правила экономной и</w:t>
      </w:r>
      <w:r w:rsidR="004254A8">
        <w:rPr>
          <w:color w:val="231F20"/>
          <w:w w:val="120"/>
        </w:rPr>
        <w:t xml:space="preserve"> </w:t>
      </w:r>
      <w:r w:rsidRPr="002A7275">
        <w:rPr>
          <w:color w:val="231F20"/>
          <w:w w:val="120"/>
        </w:rPr>
        <w:t>аккуратной</w:t>
      </w:r>
      <w:r w:rsidR="004254A8">
        <w:rPr>
          <w:color w:val="231F20"/>
          <w:w w:val="120"/>
        </w:rPr>
        <w:t xml:space="preserve"> </w:t>
      </w:r>
      <w:r w:rsidRPr="002A7275">
        <w:rPr>
          <w:color w:val="231F20"/>
          <w:w w:val="120"/>
        </w:rPr>
        <w:t>разметки.</w:t>
      </w:r>
      <w:r w:rsidR="004254A8">
        <w:rPr>
          <w:color w:val="231F20"/>
          <w:w w:val="120"/>
        </w:rPr>
        <w:t xml:space="preserve"> </w:t>
      </w:r>
      <w:r w:rsidRPr="002A7275">
        <w:rPr>
          <w:color w:val="231F20"/>
          <w:w w:val="120"/>
        </w:rPr>
        <w:t>Рациональнаяразметкаивырезаниене-</w:t>
      </w:r>
      <w:r w:rsidRPr="002A7275">
        <w:rPr>
          <w:color w:val="231F20"/>
          <w:spacing w:val="-1"/>
          <w:w w:val="120"/>
        </w:rPr>
        <w:t>скольких</w:t>
      </w:r>
      <w:r w:rsidR="004254A8">
        <w:rPr>
          <w:color w:val="231F20"/>
          <w:spacing w:val="-1"/>
          <w:w w:val="120"/>
        </w:rPr>
        <w:t xml:space="preserve"> </w:t>
      </w:r>
      <w:r w:rsidRPr="002A7275">
        <w:rPr>
          <w:color w:val="231F20"/>
          <w:spacing w:val="-1"/>
          <w:w w:val="120"/>
        </w:rPr>
        <w:t>одинаковых</w:t>
      </w:r>
      <w:r w:rsidR="004254A8">
        <w:rPr>
          <w:color w:val="231F20"/>
          <w:spacing w:val="-1"/>
          <w:w w:val="120"/>
        </w:rPr>
        <w:t xml:space="preserve"> </w:t>
      </w:r>
      <w:r w:rsidRPr="002A7275">
        <w:rPr>
          <w:color w:val="231F20"/>
          <w:spacing w:val="-1"/>
          <w:w w:val="120"/>
        </w:rPr>
        <w:t>деталей</w:t>
      </w:r>
      <w:r w:rsidR="004254A8">
        <w:rPr>
          <w:color w:val="231F20"/>
          <w:spacing w:val="-1"/>
          <w:w w:val="120"/>
        </w:rPr>
        <w:t xml:space="preserve"> </w:t>
      </w:r>
      <w:r w:rsidRPr="002A7275">
        <w:rPr>
          <w:color w:val="231F20"/>
          <w:w w:val="120"/>
        </w:rPr>
        <w:t>из</w:t>
      </w:r>
      <w:r w:rsidR="004254A8">
        <w:rPr>
          <w:color w:val="231F20"/>
          <w:w w:val="120"/>
        </w:rPr>
        <w:t xml:space="preserve"> </w:t>
      </w:r>
      <w:r w:rsidRPr="002A7275">
        <w:rPr>
          <w:color w:val="231F20"/>
          <w:w w:val="120"/>
        </w:rPr>
        <w:t>бумаги.</w:t>
      </w:r>
      <w:r w:rsidR="004254A8">
        <w:rPr>
          <w:color w:val="231F20"/>
          <w:w w:val="120"/>
        </w:rPr>
        <w:t xml:space="preserve"> </w:t>
      </w:r>
      <w:r w:rsidRPr="002A7275">
        <w:rPr>
          <w:color w:val="231F20"/>
          <w:w w:val="120"/>
        </w:rPr>
        <w:t>Способы</w:t>
      </w:r>
      <w:r w:rsidR="004254A8">
        <w:rPr>
          <w:color w:val="231F20"/>
          <w:w w:val="120"/>
        </w:rPr>
        <w:t xml:space="preserve"> </w:t>
      </w:r>
      <w:r w:rsidRPr="002A7275">
        <w:rPr>
          <w:color w:val="231F20"/>
          <w:w w:val="120"/>
        </w:rPr>
        <w:t>соединения</w:t>
      </w:r>
      <w:r w:rsidR="004254A8">
        <w:rPr>
          <w:color w:val="231F20"/>
          <w:w w:val="120"/>
        </w:rPr>
        <w:t xml:space="preserve"> </w:t>
      </w:r>
      <w:r w:rsidRPr="002A7275">
        <w:rPr>
          <w:color w:val="231F20"/>
          <w:w w:val="120"/>
        </w:rPr>
        <w:t>деталей</w:t>
      </w:r>
      <w:r w:rsidR="004254A8">
        <w:rPr>
          <w:color w:val="231F20"/>
          <w:w w:val="120"/>
        </w:rPr>
        <w:t xml:space="preserve"> </w:t>
      </w:r>
      <w:r w:rsidRPr="002A7275">
        <w:rPr>
          <w:color w:val="231F20"/>
          <w:w w:val="120"/>
        </w:rPr>
        <w:t>в</w:t>
      </w:r>
      <w:r w:rsidR="004254A8">
        <w:rPr>
          <w:color w:val="231F20"/>
          <w:w w:val="120"/>
        </w:rPr>
        <w:t xml:space="preserve"> </w:t>
      </w:r>
      <w:r w:rsidRPr="002A7275">
        <w:rPr>
          <w:color w:val="231F20"/>
          <w:w w:val="120"/>
        </w:rPr>
        <w:t>изделии:спомощьюпластилина,клея,скручивание,сшиваниеидр.Приёмыиправилааккуратнойработысклеем.Отделкаизделияилиегодеталей(окрашивание,вышивка,ап-пликацияидр.).</w:t>
      </w:r>
    </w:p>
    <w:p w:rsidR="00AF56C2" w:rsidRPr="002A7275" w:rsidRDefault="00AF56C2" w:rsidP="00AF56C2">
      <w:pPr>
        <w:pStyle w:val="affb"/>
        <w:spacing w:line="254" w:lineRule="auto"/>
        <w:ind w:left="117" w:right="116"/>
      </w:pPr>
      <w:r w:rsidRPr="002A7275">
        <w:rPr>
          <w:color w:val="231F20"/>
          <w:spacing w:val="-1"/>
          <w:w w:val="115"/>
        </w:rPr>
        <w:t>Подборсоответствующихинструментов</w:t>
      </w:r>
      <w:r w:rsidRPr="002A7275">
        <w:rPr>
          <w:color w:val="231F20"/>
          <w:w w:val="115"/>
        </w:rPr>
        <w:t>испособовобработкиматериалов в зависимости от их свойств и видов изделий. Ин-струментыиприспособления(ножницы,линейка,игла,гла-дилка,стека, шаблон и др.), их правильное, рациональноеибезопасноеиспользование.</w:t>
      </w:r>
    </w:p>
    <w:p w:rsidR="00AF56C2" w:rsidRPr="002A7275" w:rsidRDefault="00AF56C2" w:rsidP="00AF56C2">
      <w:pPr>
        <w:pStyle w:val="affb"/>
        <w:spacing w:line="254" w:lineRule="auto"/>
        <w:ind w:left="117" w:right="114"/>
      </w:pPr>
      <w:r w:rsidRPr="002A7275">
        <w:rPr>
          <w:color w:val="231F20"/>
          <w:w w:val="120"/>
        </w:rPr>
        <w:t>Пластические массы, их виды (пластилин, пластика и др.).</w:t>
      </w:r>
      <w:r w:rsidRPr="002A7275">
        <w:rPr>
          <w:color w:val="231F20"/>
          <w:w w:val="115"/>
        </w:rPr>
        <w:t>Приёмы изготовления изделий доступной по сложности формы</w:t>
      </w:r>
      <w:r w:rsidRPr="002A7275">
        <w:rPr>
          <w:color w:val="231F20"/>
          <w:w w:val="120"/>
        </w:rPr>
        <w:t>из них: разметка на глаз, отделение части (стекой, отрывани-ем),приданиеформы.</w:t>
      </w:r>
    </w:p>
    <w:p w:rsidR="00AF56C2" w:rsidRPr="002A7275" w:rsidRDefault="00AF56C2" w:rsidP="00AF56C2">
      <w:pPr>
        <w:pStyle w:val="affb"/>
        <w:spacing w:line="254" w:lineRule="auto"/>
        <w:ind w:left="117" w:right="114"/>
      </w:pPr>
      <w:r w:rsidRPr="002A7275">
        <w:rPr>
          <w:color w:val="231F20"/>
          <w:w w:val="115"/>
        </w:rPr>
        <w:t>Наиболее распространённые виды бумаги. Их общие свой-ства. Простейшие способы обработки бумаги различных видов:сгибаниеи складывание, сминание, обрывание, склеиваниеи др. Резание бумаги ножницами. Правила безопасной работы,передачиихраненияножниц.Картон.</w:t>
      </w:r>
    </w:p>
    <w:p w:rsidR="00AF56C2" w:rsidRPr="002A7275" w:rsidRDefault="00AF56C2" w:rsidP="00AF56C2">
      <w:pPr>
        <w:pStyle w:val="affb"/>
        <w:spacing w:line="254" w:lineRule="auto"/>
        <w:ind w:left="117" w:right="116"/>
      </w:pPr>
      <w:r w:rsidRPr="002A7275">
        <w:rPr>
          <w:color w:val="231F20"/>
          <w:w w:val="115"/>
        </w:rPr>
        <w:t>Видыприродныхматериалов(плоские—листьяи  объём-ные — орехи, шишки, семена, ветки). Приёмы работы с при-роднымиматериалами:подборматериаловвсоответствиисзамыслом, составление композиции, соединение деталей (при-клеивание, склеивание   с   помощью   прокладки,   соединениеспомощьюпластилина).</w:t>
      </w:r>
    </w:p>
    <w:p w:rsidR="00AF56C2" w:rsidRPr="002A7275" w:rsidRDefault="00AF56C2" w:rsidP="00AF56C2">
      <w:pPr>
        <w:pStyle w:val="affb"/>
        <w:spacing w:line="254" w:lineRule="auto"/>
        <w:ind w:left="117" w:right="115"/>
      </w:pPr>
      <w:r w:rsidRPr="002A7275">
        <w:rPr>
          <w:color w:val="231F20"/>
          <w:w w:val="115"/>
        </w:rPr>
        <w:t>Общеепредставлениеотканях(текстиле),ихстроенииисвойствах. Швейные инструменты и приспособления (иглы, бу-лавки и др.). Отмеривание и заправка нитки в иголку, строчкапрямогостежка.</w:t>
      </w:r>
    </w:p>
    <w:p w:rsidR="00AF56C2" w:rsidRPr="002A7275" w:rsidRDefault="00AF56C2" w:rsidP="00AF56C2">
      <w:pPr>
        <w:pStyle w:val="affb"/>
        <w:spacing w:line="229" w:lineRule="exact"/>
        <w:ind w:left="343" w:firstLine="0"/>
      </w:pPr>
      <w:r w:rsidRPr="002A7275">
        <w:rPr>
          <w:color w:val="231F20"/>
          <w:w w:val="115"/>
        </w:rPr>
        <w:t>Использованиедополнительныхотделочныхматериалов.</w:t>
      </w:r>
    </w:p>
    <w:p w:rsidR="00AF56C2" w:rsidRPr="002A7275" w:rsidRDefault="00AF56C2" w:rsidP="00E1459E">
      <w:pPr>
        <w:pStyle w:val="2"/>
        <w:widowControl w:val="0"/>
        <w:numPr>
          <w:ilvl w:val="0"/>
          <w:numId w:val="45"/>
        </w:numPr>
        <w:tabs>
          <w:tab w:val="left" w:pos="367"/>
        </w:tabs>
        <w:autoSpaceDE w:val="0"/>
        <w:autoSpaceDN w:val="0"/>
        <w:spacing w:before="152" w:beforeAutospacing="0" w:after="0" w:afterAutospacing="0"/>
        <w:ind w:left="366" w:hanging="250"/>
        <w:rPr>
          <w:sz w:val="20"/>
          <w:szCs w:val="20"/>
        </w:rPr>
      </w:pPr>
      <w:r w:rsidRPr="002A7275">
        <w:rPr>
          <w:color w:val="231F20"/>
          <w:w w:val="85"/>
          <w:sz w:val="20"/>
          <w:szCs w:val="20"/>
        </w:rPr>
        <w:t>Конструированиеимоделирование(10ч)</w:t>
      </w:r>
    </w:p>
    <w:p w:rsidR="00AF56C2" w:rsidRPr="002A7275" w:rsidRDefault="00AF56C2" w:rsidP="00AF56C2">
      <w:pPr>
        <w:pStyle w:val="affb"/>
        <w:spacing w:before="71" w:line="254" w:lineRule="auto"/>
        <w:ind w:left="117" w:right="113"/>
      </w:pPr>
      <w:r w:rsidRPr="002A7275">
        <w:rPr>
          <w:color w:val="231F20"/>
          <w:w w:val="120"/>
        </w:rPr>
        <w:t>Простые и объёмные конструкции из разных материалов</w:t>
      </w:r>
      <w:r w:rsidRPr="002A7275">
        <w:rPr>
          <w:color w:val="231F20"/>
          <w:w w:val="115"/>
        </w:rPr>
        <w:t>(пластические массы, бумага, текстиль и др.) и способы их соз-</w:t>
      </w:r>
      <w:r w:rsidRPr="002A7275">
        <w:rPr>
          <w:color w:val="231F20"/>
          <w:w w:val="120"/>
        </w:rPr>
        <w:t>дания.Общеепредставлениеоконструкцииизделия;детали</w:t>
      </w:r>
      <w:r w:rsidRPr="002A7275">
        <w:rPr>
          <w:color w:val="231F20"/>
          <w:w w:val="115"/>
        </w:rPr>
        <w:t>и части изделия, их взаимное расположение в общей конструк-</w:t>
      </w:r>
      <w:r w:rsidRPr="002A7275">
        <w:rPr>
          <w:color w:val="231F20"/>
          <w:w w:val="120"/>
        </w:rPr>
        <w:t>ции.Способысоединениядеталейвизделияхизразныхмате-риалов.Образец,анализконструкцииобразцовизделий,изго-</w:t>
      </w:r>
    </w:p>
    <w:p w:rsidR="00AF56C2" w:rsidRPr="002A7275" w:rsidRDefault="00AF56C2" w:rsidP="00AF56C2">
      <w:pPr>
        <w:pStyle w:val="affb"/>
        <w:spacing w:before="70" w:line="254" w:lineRule="auto"/>
        <w:ind w:left="117" w:right="114" w:firstLine="0"/>
      </w:pPr>
      <w:r w:rsidRPr="002A7275">
        <w:rPr>
          <w:color w:val="231F20"/>
          <w:w w:val="115"/>
        </w:rPr>
        <w:t>товлениеизделийпообразцу,рисунку.Конструированиепомодели  (на  плоскости).  Взаимосвязь  выполняемого  действияирезультата.Элементарноепрогнозированиепорядкадей-ствийвзависимостиотжелаемого/необходимогорезультата;выбор способа работы в зависимости от требуемого результата/замысла.</w:t>
      </w:r>
    </w:p>
    <w:p w:rsidR="00AF56C2" w:rsidRPr="002A7275" w:rsidRDefault="00AF56C2" w:rsidP="00E1459E">
      <w:pPr>
        <w:pStyle w:val="2"/>
        <w:widowControl w:val="0"/>
        <w:numPr>
          <w:ilvl w:val="0"/>
          <w:numId w:val="45"/>
        </w:numPr>
        <w:tabs>
          <w:tab w:val="left" w:pos="380"/>
        </w:tabs>
        <w:autoSpaceDE w:val="0"/>
        <w:autoSpaceDN w:val="0"/>
        <w:spacing w:before="146" w:beforeAutospacing="0" w:after="0" w:afterAutospacing="0"/>
        <w:ind w:left="379" w:hanging="263"/>
        <w:rPr>
          <w:sz w:val="20"/>
          <w:szCs w:val="20"/>
        </w:rPr>
      </w:pPr>
      <w:r w:rsidRPr="002A7275">
        <w:rPr>
          <w:color w:val="231F20"/>
          <w:w w:val="85"/>
          <w:sz w:val="20"/>
          <w:szCs w:val="20"/>
        </w:rPr>
        <w:t>Информационно-коммуникативныетехнологии(2ч)</w:t>
      </w:r>
    </w:p>
    <w:p w:rsidR="00AF56C2" w:rsidRPr="002A7275" w:rsidRDefault="00AF56C2" w:rsidP="00AF56C2">
      <w:pPr>
        <w:pStyle w:val="affb"/>
        <w:spacing w:before="71" w:line="254" w:lineRule="auto"/>
        <w:ind w:left="117"/>
        <w:jc w:val="left"/>
      </w:pPr>
      <w:r w:rsidRPr="002A7275">
        <w:rPr>
          <w:color w:val="231F20"/>
          <w:w w:val="115"/>
        </w:rPr>
        <w:t>Демонстрацияучителемготовыхматериаловнаинформаци-</w:t>
      </w:r>
      <w:r w:rsidRPr="002A7275">
        <w:rPr>
          <w:color w:val="231F20"/>
          <w:w w:val="120"/>
        </w:rPr>
        <w:t>онныхносителях.</w:t>
      </w:r>
    </w:p>
    <w:p w:rsidR="00AF56C2" w:rsidRPr="002A7275" w:rsidRDefault="00AF56C2" w:rsidP="00AF56C2">
      <w:pPr>
        <w:pStyle w:val="affb"/>
        <w:spacing w:line="230" w:lineRule="exact"/>
        <w:ind w:left="343" w:firstLine="0"/>
      </w:pPr>
      <w:r w:rsidRPr="002A7275">
        <w:rPr>
          <w:color w:val="231F20"/>
          <w:w w:val="120"/>
        </w:rPr>
        <w:t>Информация.Видыинформации.</w:t>
      </w:r>
    </w:p>
    <w:p w:rsidR="00AF56C2" w:rsidRPr="002A7275" w:rsidRDefault="00AF56C2" w:rsidP="004254A8">
      <w:pPr>
        <w:pStyle w:val="2"/>
        <w:ind w:left="117"/>
        <w:jc w:val="both"/>
        <w:rPr>
          <w:sz w:val="20"/>
          <w:szCs w:val="20"/>
        </w:rPr>
      </w:pPr>
      <w:r w:rsidRPr="002A7275">
        <w:rPr>
          <w:color w:val="231F20"/>
          <w:w w:val="85"/>
          <w:sz w:val="20"/>
          <w:szCs w:val="20"/>
        </w:rPr>
        <w:t>Универсальныеучебныедействия(пропедевтическийуровень)</w:t>
      </w:r>
    </w:p>
    <w:p w:rsidR="00AF56C2" w:rsidRPr="002A7275" w:rsidRDefault="00AF56C2" w:rsidP="00AF56C2">
      <w:pPr>
        <w:spacing w:before="72"/>
        <w:ind w:left="343"/>
        <w:jc w:val="both"/>
        <w:rPr>
          <w:sz w:val="20"/>
          <w:szCs w:val="20"/>
        </w:rPr>
      </w:pPr>
      <w:r w:rsidRPr="002A7275">
        <w:rPr>
          <w:i/>
          <w:color w:val="231F20"/>
          <w:w w:val="120"/>
          <w:sz w:val="20"/>
          <w:szCs w:val="20"/>
        </w:rPr>
        <w:t>ПознавательныеУУД</w:t>
      </w:r>
      <w:r w:rsidRPr="002A7275">
        <w:rPr>
          <w:color w:val="231F20"/>
          <w:w w:val="120"/>
          <w:sz w:val="20"/>
          <w:szCs w:val="20"/>
        </w:rPr>
        <w:t>:</w:t>
      </w:r>
    </w:p>
    <w:p w:rsidR="00AF56C2" w:rsidRPr="002A7275" w:rsidRDefault="00AF56C2" w:rsidP="00AF56C2">
      <w:pPr>
        <w:pStyle w:val="affb"/>
        <w:spacing w:before="14" w:line="254" w:lineRule="auto"/>
        <w:ind w:left="343" w:right="114" w:hanging="227"/>
      </w:pPr>
      <w:r w:rsidRPr="002A7275">
        <w:rPr>
          <w:color w:val="231F20"/>
          <w:w w:val="115"/>
        </w:rPr>
        <w:t>—ориентироваться  в  терминах,  используемых  в  технологии(впределахизученного);</w:t>
      </w:r>
    </w:p>
    <w:p w:rsidR="00AF56C2" w:rsidRPr="002A7275" w:rsidRDefault="00AF56C2" w:rsidP="00AF56C2">
      <w:pPr>
        <w:pStyle w:val="affb"/>
        <w:spacing w:line="254" w:lineRule="auto"/>
        <w:ind w:left="343" w:right="114" w:hanging="227"/>
      </w:pPr>
      <w:r w:rsidRPr="002A7275">
        <w:rPr>
          <w:color w:val="231F20"/>
          <w:w w:val="115"/>
        </w:rPr>
        <w:t>—восприниматьииспользоватьпредложеннуюинструкцию(устную,графическую);</w:t>
      </w:r>
    </w:p>
    <w:p w:rsidR="00AF56C2" w:rsidRPr="002A7275" w:rsidRDefault="00AF56C2" w:rsidP="00AF56C2">
      <w:pPr>
        <w:pStyle w:val="affb"/>
        <w:spacing w:line="254" w:lineRule="auto"/>
        <w:ind w:left="343" w:right="115" w:hanging="227"/>
      </w:pPr>
      <w:r w:rsidRPr="002A7275">
        <w:rPr>
          <w:color w:val="231F20"/>
          <w:w w:val="120"/>
        </w:rPr>
        <w:t>—анализироватьустройствопростыхизделийпообразцу,ри-</w:t>
      </w:r>
      <w:r w:rsidRPr="002A7275">
        <w:rPr>
          <w:color w:val="231F20"/>
          <w:spacing w:val="-1"/>
          <w:w w:val="120"/>
        </w:rPr>
        <w:t xml:space="preserve">сунку, выделять основные и второстепенные </w:t>
      </w:r>
      <w:r w:rsidRPr="002A7275">
        <w:rPr>
          <w:color w:val="231F20"/>
          <w:w w:val="120"/>
        </w:rPr>
        <w:t>составляющиеконструкции;</w:t>
      </w:r>
    </w:p>
    <w:p w:rsidR="00AF56C2" w:rsidRPr="002A7275" w:rsidRDefault="00AF56C2" w:rsidP="00AF56C2">
      <w:pPr>
        <w:pStyle w:val="affb"/>
        <w:spacing w:line="254" w:lineRule="auto"/>
        <w:ind w:left="343" w:right="115" w:hanging="227"/>
      </w:pPr>
      <w:r w:rsidRPr="002A7275">
        <w:rPr>
          <w:color w:val="231F20"/>
          <w:w w:val="120"/>
        </w:rPr>
        <w:t>—сравниватьотдельныеизделия(конструкции),находитьсходствоиразличиявихустройстве.</w:t>
      </w:r>
    </w:p>
    <w:p w:rsidR="00AF56C2" w:rsidRPr="002A7275" w:rsidRDefault="00AF56C2" w:rsidP="00AF56C2">
      <w:pPr>
        <w:spacing w:line="230" w:lineRule="exact"/>
        <w:ind w:left="343"/>
        <w:jc w:val="both"/>
        <w:rPr>
          <w:sz w:val="20"/>
          <w:szCs w:val="20"/>
        </w:rPr>
      </w:pPr>
      <w:r w:rsidRPr="002A7275">
        <w:rPr>
          <w:i/>
          <w:color w:val="231F20"/>
          <w:w w:val="115"/>
          <w:sz w:val="20"/>
          <w:szCs w:val="20"/>
        </w:rPr>
        <w:t>Работасинформацией</w:t>
      </w:r>
      <w:r w:rsidRPr="002A7275">
        <w:rPr>
          <w:color w:val="231F20"/>
          <w:w w:val="115"/>
          <w:sz w:val="20"/>
          <w:szCs w:val="20"/>
        </w:rPr>
        <w:t>:</w:t>
      </w:r>
    </w:p>
    <w:p w:rsidR="00AF56C2" w:rsidRPr="002A7275" w:rsidRDefault="00AF56C2" w:rsidP="00AF56C2">
      <w:pPr>
        <w:pStyle w:val="affb"/>
        <w:spacing w:before="12" w:line="254" w:lineRule="auto"/>
        <w:ind w:left="343" w:right="114" w:hanging="227"/>
      </w:pPr>
      <w:r w:rsidRPr="002A7275">
        <w:rPr>
          <w:color w:val="231F20"/>
          <w:w w:val="115"/>
        </w:rPr>
        <w:t>—восприниматьинформацию(представленнуювобъясненииучителяиливучебнике),использоватьеёвработе;</w:t>
      </w:r>
    </w:p>
    <w:p w:rsidR="00AF56C2" w:rsidRPr="002A7275" w:rsidRDefault="00AF56C2" w:rsidP="00AF56C2">
      <w:pPr>
        <w:pStyle w:val="affb"/>
        <w:spacing w:line="254" w:lineRule="auto"/>
        <w:ind w:left="343" w:right="115" w:hanging="227"/>
      </w:pPr>
      <w:r w:rsidRPr="002A7275">
        <w:rPr>
          <w:color w:val="231F20"/>
          <w:w w:val="115"/>
        </w:rPr>
        <w:t>—понимать и анализировать простейшую знаково-символиче-скую информацию (схема, рисунок) и строить работу в соот-ветствиисней.</w:t>
      </w:r>
    </w:p>
    <w:p w:rsidR="00AF56C2" w:rsidRPr="002A7275" w:rsidRDefault="00AF56C2" w:rsidP="00AF56C2">
      <w:pPr>
        <w:spacing w:line="229" w:lineRule="exact"/>
        <w:ind w:left="343"/>
        <w:jc w:val="both"/>
        <w:rPr>
          <w:sz w:val="20"/>
          <w:szCs w:val="20"/>
        </w:rPr>
      </w:pPr>
      <w:r w:rsidRPr="002A7275">
        <w:rPr>
          <w:i/>
          <w:color w:val="231F20"/>
          <w:w w:val="120"/>
          <w:sz w:val="20"/>
          <w:szCs w:val="20"/>
        </w:rPr>
        <w:t>КоммуникативныеУУД</w:t>
      </w:r>
      <w:r w:rsidRPr="002A7275">
        <w:rPr>
          <w:color w:val="231F20"/>
          <w:w w:val="120"/>
          <w:sz w:val="20"/>
          <w:szCs w:val="20"/>
        </w:rPr>
        <w:t>:</w:t>
      </w:r>
    </w:p>
    <w:p w:rsidR="00AF56C2" w:rsidRPr="002A7275" w:rsidRDefault="00AF56C2" w:rsidP="00AF56C2">
      <w:pPr>
        <w:pStyle w:val="affb"/>
        <w:spacing w:before="13" w:line="254" w:lineRule="auto"/>
        <w:ind w:left="343" w:right="114" w:hanging="227"/>
      </w:pPr>
      <w:r w:rsidRPr="002A7275">
        <w:rPr>
          <w:color w:val="231F20"/>
          <w:spacing w:val="-1"/>
          <w:w w:val="120"/>
        </w:rPr>
        <w:t xml:space="preserve">—участвовать </w:t>
      </w:r>
      <w:r w:rsidRPr="002A7275">
        <w:rPr>
          <w:color w:val="231F20"/>
          <w:w w:val="120"/>
        </w:rPr>
        <w:t>в коллективном обсуждении: высказывать соб-ственное мнение, отвечать на вопросы, выполнять правила</w:t>
      </w:r>
      <w:r w:rsidRPr="002A7275">
        <w:rPr>
          <w:color w:val="231F20"/>
          <w:w w:val="115"/>
        </w:rPr>
        <w:t>этики общения: уважительное отношение к одноклассникам,</w:t>
      </w:r>
      <w:r w:rsidRPr="002A7275">
        <w:rPr>
          <w:color w:val="231F20"/>
          <w:w w:val="120"/>
        </w:rPr>
        <w:t>вниманиекмнениюдругого;</w:t>
      </w:r>
    </w:p>
    <w:p w:rsidR="00AF56C2" w:rsidRPr="002A7275" w:rsidRDefault="00AF56C2" w:rsidP="00AF56C2">
      <w:pPr>
        <w:pStyle w:val="affb"/>
        <w:spacing w:line="254" w:lineRule="auto"/>
        <w:ind w:left="343" w:right="115" w:hanging="227"/>
      </w:pPr>
      <w:r w:rsidRPr="002A7275">
        <w:rPr>
          <w:color w:val="231F20"/>
          <w:w w:val="115"/>
        </w:rPr>
        <w:t>—строить несложные высказывания, сообщения в устной фор-ме(посодержаниюизученныхтем).</w:t>
      </w:r>
    </w:p>
    <w:p w:rsidR="00AF56C2" w:rsidRPr="002A7275" w:rsidRDefault="00AF56C2" w:rsidP="00AF56C2">
      <w:pPr>
        <w:spacing w:line="230" w:lineRule="exact"/>
        <w:ind w:left="343"/>
        <w:jc w:val="both"/>
        <w:rPr>
          <w:sz w:val="20"/>
          <w:szCs w:val="20"/>
        </w:rPr>
      </w:pPr>
      <w:r w:rsidRPr="002A7275">
        <w:rPr>
          <w:i/>
          <w:color w:val="231F20"/>
          <w:w w:val="120"/>
          <w:sz w:val="20"/>
          <w:szCs w:val="20"/>
        </w:rPr>
        <w:t>РегулятивныеУУД</w:t>
      </w:r>
      <w:r w:rsidRPr="002A7275">
        <w:rPr>
          <w:color w:val="231F20"/>
          <w:w w:val="120"/>
          <w:sz w:val="20"/>
          <w:szCs w:val="20"/>
        </w:rPr>
        <w:t>:</w:t>
      </w:r>
    </w:p>
    <w:p w:rsidR="00AF56C2" w:rsidRPr="002A7275" w:rsidRDefault="00AF56C2" w:rsidP="00AF56C2">
      <w:pPr>
        <w:pStyle w:val="affb"/>
        <w:spacing w:before="13" w:line="254" w:lineRule="auto"/>
        <w:ind w:left="343" w:right="115" w:hanging="227"/>
      </w:pPr>
      <w:r w:rsidRPr="002A7275">
        <w:rPr>
          <w:color w:val="231F20"/>
          <w:w w:val="115"/>
        </w:rPr>
        <w:t>—приниматьиудерживатьвпроцесседеятельностипредло-женнуюучебнуюзадачу;</w:t>
      </w:r>
    </w:p>
    <w:p w:rsidR="00AF56C2" w:rsidRPr="002A7275" w:rsidRDefault="00AF56C2" w:rsidP="00AF56C2">
      <w:pPr>
        <w:pStyle w:val="affb"/>
        <w:spacing w:line="254" w:lineRule="auto"/>
        <w:ind w:left="343" w:right="114" w:hanging="227"/>
      </w:pPr>
      <w:r w:rsidRPr="002A7275">
        <w:rPr>
          <w:color w:val="231F20"/>
          <w:w w:val="115"/>
        </w:rPr>
        <w:t>—действовать по плану, предложенному учителем, работать сопоройнаграфическуюинструкциюучебника,приниматьучастиевколлективномпостроениипростогопланадействий;</w:t>
      </w:r>
    </w:p>
    <w:p w:rsidR="00AF56C2" w:rsidRPr="002A7275" w:rsidRDefault="00AF56C2" w:rsidP="00AF56C2">
      <w:pPr>
        <w:pStyle w:val="affb"/>
        <w:spacing w:before="70" w:line="249" w:lineRule="auto"/>
        <w:ind w:left="343" w:right="114" w:hanging="227"/>
      </w:pPr>
      <w:r w:rsidRPr="002A7275">
        <w:rPr>
          <w:color w:val="231F20"/>
          <w:w w:val="120"/>
        </w:rPr>
        <w:t>—понимать и принимать критерии оценки качества работы,руководствоватьсяимивпроцессеанализаиоценкивыпол-ненныхработ;</w:t>
      </w:r>
    </w:p>
    <w:p w:rsidR="00AF56C2" w:rsidRPr="002A7275" w:rsidRDefault="00AF56C2" w:rsidP="00AF56C2">
      <w:pPr>
        <w:pStyle w:val="affb"/>
        <w:spacing w:before="3" w:line="249" w:lineRule="auto"/>
        <w:ind w:left="343" w:right="114" w:hanging="227"/>
      </w:pPr>
      <w:r w:rsidRPr="002A7275">
        <w:rPr>
          <w:color w:val="231F20"/>
          <w:w w:val="115"/>
        </w:rPr>
        <w:t>—организовыватьсвоюдеятельность:производитьподготовкук уроку рабочего места, поддерживать на нём порядок в те-чение урока, производить необходимую уборку по окончанииработы;</w:t>
      </w:r>
    </w:p>
    <w:p w:rsidR="00AF56C2" w:rsidRPr="002A7275" w:rsidRDefault="00AF56C2" w:rsidP="00AF56C2">
      <w:pPr>
        <w:pStyle w:val="affb"/>
        <w:spacing w:before="3" w:line="249" w:lineRule="auto"/>
        <w:ind w:left="343" w:right="115" w:hanging="227"/>
      </w:pPr>
      <w:r w:rsidRPr="002A7275">
        <w:rPr>
          <w:color w:val="231F20"/>
          <w:w w:val="120"/>
        </w:rPr>
        <w:t>—выполнятьнесложныедействияконтроляиоценкипопред-ложеннымкритериям.</w:t>
      </w:r>
    </w:p>
    <w:p w:rsidR="00AF56C2" w:rsidRPr="002A7275" w:rsidRDefault="00AF56C2" w:rsidP="00AF56C2">
      <w:pPr>
        <w:spacing w:before="2"/>
        <w:ind w:left="343"/>
        <w:jc w:val="both"/>
        <w:rPr>
          <w:sz w:val="20"/>
          <w:szCs w:val="20"/>
        </w:rPr>
      </w:pPr>
      <w:r w:rsidRPr="002A7275">
        <w:rPr>
          <w:i/>
          <w:color w:val="231F20"/>
          <w:w w:val="120"/>
          <w:sz w:val="20"/>
          <w:szCs w:val="20"/>
        </w:rPr>
        <w:t>Совместнаядеятельность</w:t>
      </w:r>
      <w:r w:rsidRPr="002A7275">
        <w:rPr>
          <w:color w:val="231F20"/>
          <w:w w:val="120"/>
          <w:sz w:val="20"/>
          <w:szCs w:val="20"/>
        </w:rPr>
        <w:t>:</w:t>
      </w:r>
    </w:p>
    <w:p w:rsidR="00AF56C2" w:rsidRPr="002A7275" w:rsidRDefault="00AF56C2" w:rsidP="00AF56C2">
      <w:pPr>
        <w:pStyle w:val="affb"/>
        <w:spacing w:before="10" w:line="249" w:lineRule="auto"/>
        <w:ind w:left="343" w:right="115" w:hanging="227"/>
      </w:pPr>
      <w:r w:rsidRPr="002A7275">
        <w:rPr>
          <w:color w:val="231F20"/>
          <w:w w:val="115"/>
        </w:rPr>
        <w:t>—проявлятьположительноеотношениеквключениювсо-вместнуюработу,кпростымвидамсотрудничества;</w:t>
      </w:r>
    </w:p>
    <w:p w:rsidR="00AF56C2" w:rsidRPr="002A7275" w:rsidRDefault="00AF56C2" w:rsidP="00AF56C2">
      <w:pPr>
        <w:pStyle w:val="affb"/>
        <w:spacing w:before="1" w:line="249" w:lineRule="auto"/>
        <w:ind w:left="343" w:right="115" w:hanging="227"/>
      </w:pPr>
      <w:r w:rsidRPr="002A7275">
        <w:rPr>
          <w:color w:val="231F20"/>
          <w:w w:val="115"/>
        </w:rPr>
        <w:t>—принимать участие в парных, групповых, коллективных ви-дах работы, в процессе изготовления изделий осуществлятьэлементарноесотрудничество.</w:t>
      </w:r>
    </w:p>
    <w:p w:rsidR="00AF56C2" w:rsidRPr="002A7275" w:rsidRDefault="00AF56C2" w:rsidP="00E1459E">
      <w:pPr>
        <w:pStyle w:val="af8"/>
        <w:widowControl w:val="0"/>
        <w:numPr>
          <w:ilvl w:val="0"/>
          <w:numId w:val="46"/>
        </w:numPr>
        <w:tabs>
          <w:tab w:val="left" w:pos="312"/>
        </w:tabs>
        <w:autoSpaceDE w:val="0"/>
        <w:autoSpaceDN w:val="0"/>
        <w:spacing w:before="163"/>
        <w:rPr>
          <w:rFonts w:ascii="Trebuchet MS" w:hAnsi="Trebuchet MS"/>
        </w:rPr>
      </w:pPr>
      <w:r w:rsidRPr="002A7275">
        <w:rPr>
          <w:rFonts w:ascii="Trebuchet MS" w:hAnsi="Trebuchet MS"/>
          <w:color w:val="231F20"/>
        </w:rPr>
        <w:t>КЛАСС(34ч)</w:t>
      </w:r>
    </w:p>
    <w:p w:rsidR="00AF56C2" w:rsidRPr="002A7275" w:rsidRDefault="00AF56C2" w:rsidP="00E1459E">
      <w:pPr>
        <w:pStyle w:val="2"/>
        <w:widowControl w:val="0"/>
        <w:numPr>
          <w:ilvl w:val="0"/>
          <w:numId w:val="44"/>
        </w:numPr>
        <w:tabs>
          <w:tab w:val="left" w:pos="376"/>
        </w:tabs>
        <w:autoSpaceDE w:val="0"/>
        <w:autoSpaceDN w:val="0"/>
        <w:spacing w:before="91" w:beforeAutospacing="0" w:after="0" w:afterAutospacing="0"/>
        <w:rPr>
          <w:sz w:val="20"/>
          <w:szCs w:val="20"/>
        </w:rPr>
      </w:pPr>
      <w:r w:rsidRPr="002A7275">
        <w:rPr>
          <w:color w:val="231F20"/>
          <w:w w:val="85"/>
          <w:sz w:val="20"/>
          <w:szCs w:val="20"/>
        </w:rPr>
        <w:t>Технологии,профессииипроизводства(8ч)</w:t>
      </w:r>
    </w:p>
    <w:p w:rsidR="00AF56C2" w:rsidRPr="002A7275" w:rsidRDefault="00AF56C2" w:rsidP="00AF56C2">
      <w:pPr>
        <w:pStyle w:val="affb"/>
        <w:spacing w:before="68" w:line="249" w:lineRule="auto"/>
        <w:ind w:left="117" w:right="115"/>
      </w:pPr>
      <w:r w:rsidRPr="002A7275">
        <w:rPr>
          <w:color w:val="231F20"/>
          <w:w w:val="115"/>
        </w:rPr>
        <w:t>Рукотворный мир — результат труда человека. Элементарныепредставленияобосновномпринципесозданиямиравещей:прочность конструкции, удобство использования, эстетическаявыразительность.Средствахудожественнойвыразительности(композиция, цвет, тон и др.). Изготовление изделий с учётомданногопринципа.Общеепредставлениеотехнологическомпроцессе: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экономнаяразметка; обработка с целью получения (выделения) деталей,сборка,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технологи-ческогопроцесса.</w:t>
      </w:r>
    </w:p>
    <w:p w:rsidR="00AF56C2" w:rsidRPr="002A7275" w:rsidRDefault="00AF56C2" w:rsidP="00AF56C2">
      <w:pPr>
        <w:pStyle w:val="affb"/>
        <w:spacing w:before="11" w:line="249" w:lineRule="auto"/>
        <w:ind w:left="117" w:right="115"/>
      </w:pPr>
      <w:r w:rsidRPr="002A7275">
        <w:rPr>
          <w:color w:val="231F20"/>
          <w:w w:val="120"/>
        </w:rPr>
        <w:t>Традиции и современность. Новая жизнь древних профес-</w:t>
      </w:r>
      <w:r w:rsidRPr="002A7275">
        <w:rPr>
          <w:color w:val="231F20"/>
          <w:w w:val="115"/>
        </w:rPr>
        <w:t>сий. Совершенствование их технологических процессов. Масте-</w:t>
      </w:r>
      <w:r w:rsidRPr="002A7275">
        <w:rPr>
          <w:color w:val="231F20"/>
          <w:w w:val="120"/>
        </w:rPr>
        <w:t>раиихпрофессии;правиламастера.Культурныетрадиции.</w:t>
      </w:r>
    </w:p>
    <w:p w:rsidR="00AF56C2" w:rsidRPr="002A7275" w:rsidRDefault="00AF56C2" w:rsidP="00AF56C2">
      <w:pPr>
        <w:pStyle w:val="affb"/>
        <w:spacing w:before="3" w:line="249" w:lineRule="auto"/>
        <w:ind w:left="117" w:right="115"/>
      </w:pPr>
      <w:r w:rsidRPr="002A7275">
        <w:rPr>
          <w:color w:val="231F20"/>
          <w:w w:val="120"/>
        </w:rPr>
        <w:t>Элементарная творческая и проектная деятельность (созда-ниезамысла,егодетализацияивоплощение).Несложныекол-лективные,групповыепроекты.</w:t>
      </w:r>
    </w:p>
    <w:p w:rsidR="00AF56C2" w:rsidRPr="002A7275" w:rsidRDefault="00AF56C2" w:rsidP="00E1459E">
      <w:pPr>
        <w:pStyle w:val="2"/>
        <w:widowControl w:val="0"/>
        <w:numPr>
          <w:ilvl w:val="0"/>
          <w:numId w:val="44"/>
        </w:numPr>
        <w:tabs>
          <w:tab w:val="left" w:pos="369"/>
        </w:tabs>
        <w:autoSpaceDE w:val="0"/>
        <w:autoSpaceDN w:val="0"/>
        <w:spacing w:before="149" w:beforeAutospacing="0" w:after="0" w:afterAutospacing="0"/>
        <w:ind w:left="368" w:hanging="252"/>
        <w:rPr>
          <w:sz w:val="20"/>
          <w:szCs w:val="20"/>
        </w:rPr>
      </w:pPr>
      <w:r w:rsidRPr="002A7275">
        <w:rPr>
          <w:color w:val="231F20"/>
          <w:w w:val="85"/>
          <w:sz w:val="20"/>
          <w:szCs w:val="20"/>
        </w:rPr>
        <w:t>Технологииручнойобработкиматериалов(14ч)</w:t>
      </w:r>
    </w:p>
    <w:p w:rsidR="00AF56C2" w:rsidRPr="002A7275" w:rsidRDefault="00AF56C2" w:rsidP="004254A8">
      <w:pPr>
        <w:pStyle w:val="affb"/>
        <w:spacing w:before="68" w:line="249" w:lineRule="auto"/>
        <w:ind w:left="117" w:right="114"/>
      </w:pPr>
      <w:r w:rsidRPr="002A7275">
        <w:rPr>
          <w:color w:val="231F20"/>
          <w:w w:val="120"/>
        </w:rPr>
        <w:t>Многообразие материалов, их свойств и их практическое</w:t>
      </w:r>
      <w:r w:rsidRPr="002A7275">
        <w:rPr>
          <w:color w:val="231F20"/>
          <w:w w:val="115"/>
        </w:rPr>
        <w:t>применениевжизни.Исследованиеисравнениеэлементарных</w:t>
      </w:r>
      <w:r w:rsidR="004254A8">
        <w:t xml:space="preserve"> </w:t>
      </w:r>
      <w:r w:rsidRPr="002A7275">
        <w:rPr>
          <w:color w:val="231F20"/>
          <w:w w:val="115"/>
        </w:rPr>
        <w:t>физических, механических и технологических свойств различ-ных материалов. Выбор материалов по их декоративно-художе-ственнымиконструктивнымсвойствам.</w:t>
      </w:r>
    </w:p>
    <w:p w:rsidR="00AF56C2" w:rsidRPr="002A7275" w:rsidRDefault="00AF56C2" w:rsidP="00AF56C2">
      <w:pPr>
        <w:pStyle w:val="affb"/>
        <w:spacing w:before="3" w:line="249" w:lineRule="auto"/>
        <w:ind w:left="117" w:right="114"/>
      </w:pPr>
      <w:r w:rsidRPr="002A7275">
        <w:rPr>
          <w:color w:val="231F20"/>
          <w:w w:val="115"/>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цир-куля),формообразованиедеталей(сгибание,складываниетонкого картона и плотных видов бумаги и др.), сборка изделия(сшивание). Подвижное соединение деталей изделия. Исполь-зование соответствующих способов обработки материалов в за-висимостиотвидаиназначенияизделия.</w:t>
      </w:r>
    </w:p>
    <w:p w:rsidR="00AF56C2" w:rsidRPr="002A7275" w:rsidRDefault="00AF56C2" w:rsidP="00AF56C2">
      <w:pPr>
        <w:pStyle w:val="affb"/>
        <w:spacing w:before="6" w:line="249" w:lineRule="auto"/>
        <w:ind w:left="117" w:right="114"/>
      </w:pPr>
      <w:r w:rsidRPr="002A7275">
        <w:rPr>
          <w:color w:val="231F20"/>
          <w:w w:val="120"/>
        </w:rPr>
        <w:t>Виды условных графических изображений: рисунок, про-стейшийчертёж,эскиз,схема.Чертёжныеинструменты—ли-нейка (угольник, циркуль). Их функциональное назначение,</w:t>
      </w:r>
      <w:r w:rsidRPr="002A7275">
        <w:rPr>
          <w:color w:val="231F20"/>
          <w:w w:val="115"/>
        </w:rPr>
        <w:t>конструкция. Приёмы безопасной работы колющими (циркуль)</w:t>
      </w:r>
      <w:r w:rsidRPr="002A7275">
        <w:rPr>
          <w:color w:val="231F20"/>
          <w:w w:val="120"/>
        </w:rPr>
        <w:t>инструментами.</w:t>
      </w:r>
    </w:p>
    <w:p w:rsidR="00AF56C2" w:rsidRPr="002A7275" w:rsidRDefault="00AF56C2" w:rsidP="00AF56C2">
      <w:pPr>
        <w:pStyle w:val="affb"/>
        <w:spacing w:before="4" w:line="249" w:lineRule="auto"/>
        <w:ind w:left="117" w:right="114"/>
      </w:pPr>
      <w:r w:rsidRPr="002A7275">
        <w:rPr>
          <w:color w:val="231F20"/>
          <w:w w:val="120"/>
          <w:u w:val="single" w:color="231F20"/>
        </w:rPr>
        <w:t>Технологияобработкибумагиикартона</w:t>
      </w:r>
      <w:r w:rsidRPr="002A7275">
        <w:rPr>
          <w:color w:val="231F20"/>
          <w:w w:val="120"/>
        </w:rPr>
        <w:t>.Назначениелинийчертежа(контур,линияразреза,сгиба,выносная,размерная).Чтениеусловныхграфическихизображений.Построениепря-моугольникаотдвухпрямыхуглов(отодногопрямогоугла).Разметкадеталейсопоройнапростейшийчертёж,эскиз.Из-готовлениеизделийпорисунку,простейшемучертежуилиэскизу,схеме.Использованиеизмерений,вычисленийипо-строенийдлярешенияпрактическихзадач.Сгибаниеискла-дываниетонкогокартонаиплотныхвидовбумаги—биговка.</w:t>
      </w:r>
      <w:r w:rsidRPr="002A7275">
        <w:rPr>
          <w:color w:val="231F20"/>
          <w:spacing w:val="-1"/>
          <w:w w:val="120"/>
        </w:rPr>
        <w:t>Подвижное</w:t>
      </w:r>
      <w:r w:rsidRPr="002A7275">
        <w:rPr>
          <w:color w:val="231F20"/>
          <w:w w:val="120"/>
        </w:rPr>
        <w:t>соединениедеталейнапроволоку,толстуюнитку.</w:t>
      </w:r>
      <w:r w:rsidRPr="002A7275">
        <w:rPr>
          <w:color w:val="231F20"/>
          <w:w w:val="120"/>
          <w:u w:val="single" w:color="231F20"/>
        </w:rPr>
        <w:t>Технологияобработкитекстильныхматериалов.</w:t>
      </w:r>
      <w:r w:rsidRPr="002A7275">
        <w:rPr>
          <w:color w:val="231F20"/>
          <w:w w:val="120"/>
        </w:rPr>
        <w:t>Строениеткани(поперечноеипродольноенаправлениенитей).Тканииниткирастительногопроисхождения(полученныенаосновенатурального сырья).Виды ниток(швейные, мулине).Трико-</w:t>
      </w:r>
      <w:r w:rsidRPr="002A7275">
        <w:rPr>
          <w:color w:val="231F20"/>
          <w:w w:val="115"/>
        </w:rPr>
        <w:t>таж,нетканыематериалы(общеепредставление),егостроение</w:t>
      </w:r>
      <w:r w:rsidRPr="002A7275">
        <w:rPr>
          <w:color w:val="231F20"/>
          <w:w w:val="120"/>
        </w:rPr>
        <w:t>иосновныесвойства.Строчкапрямогостежкаиеёварианты</w:t>
      </w:r>
      <w:r w:rsidRPr="002A7275">
        <w:rPr>
          <w:color w:val="231F20"/>
          <w:w w:val="115"/>
        </w:rPr>
        <w:t>(перевивы,наборы)и/илистрочкакосогостежкаиеёварианты</w:t>
      </w:r>
      <w:r w:rsidRPr="002A7275">
        <w:rPr>
          <w:color w:val="231F20"/>
          <w:w w:val="120"/>
        </w:rPr>
        <w:t>(крестик,стебельчатая,ёлочка)</w:t>
      </w:r>
      <w:r w:rsidRPr="002A7275">
        <w:rPr>
          <w:color w:val="231F20"/>
          <w:w w:val="120"/>
          <w:position w:val="4"/>
        </w:rPr>
        <w:t>1</w:t>
      </w:r>
      <w:r w:rsidRPr="002A7275">
        <w:rPr>
          <w:color w:val="231F20"/>
          <w:w w:val="120"/>
        </w:rPr>
        <w:t>.Лекало.Разметкаспомощьюлекала(простейшейвыкройки).Технологическаяпоследова-</w:t>
      </w:r>
      <w:r w:rsidRPr="002A7275">
        <w:rPr>
          <w:color w:val="231F20"/>
          <w:w w:val="115"/>
        </w:rPr>
        <w:t>тельностьизготовлениянесложногошвейногоизделия(размет-</w:t>
      </w:r>
      <w:r w:rsidRPr="002A7275">
        <w:rPr>
          <w:color w:val="231F20"/>
          <w:w w:val="120"/>
        </w:rPr>
        <w:t>кадеталей,выкраиваниедеталей,отделкадеталей,сшиваниедеталей).</w:t>
      </w:r>
    </w:p>
    <w:p w:rsidR="00AF56C2" w:rsidRPr="002A7275" w:rsidRDefault="005C19FD" w:rsidP="00AF56C2">
      <w:pPr>
        <w:pStyle w:val="affb"/>
        <w:spacing w:before="10" w:line="249" w:lineRule="auto"/>
        <w:ind w:left="117"/>
        <w:jc w:val="left"/>
      </w:pPr>
      <w:r>
        <w:rPr>
          <w:lang w:eastAsia="en-US"/>
        </w:rPr>
        <w:pict>
          <v:shape id="_x0000_s1081" style="position:absolute;left:0;text-align:left;margin-left:36.85pt;margin-top:30.45pt;width:85.05pt;height:.1pt;z-index:-251600896;mso-wrap-distance-left:0;mso-wrap-distance-right:0;mso-position-horizontal-relative:page" coordorigin="737,609" coordsize="1701,0" path="m737,609r1701,e" filled="f" strokecolor="#231f20" strokeweight=".5pt">
            <v:path arrowok="t"/>
            <w10:wrap type="topAndBottom" anchorx="page"/>
          </v:shape>
        </w:pict>
      </w:r>
      <w:r w:rsidR="00AF56C2" w:rsidRPr="002A7275">
        <w:rPr>
          <w:color w:val="231F20"/>
          <w:w w:val="115"/>
        </w:rPr>
        <w:t>Использованиедополнительныхматериалов(например,про-</w:t>
      </w:r>
      <w:r w:rsidR="00AF56C2" w:rsidRPr="002A7275">
        <w:rPr>
          <w:color w:val="231F20"/>
          <w:w w:val="120"/>
        </w:rPr>
        <w:t>волока,пряжа,бусиныидр.).</w:t>
      </w:r>
    </w:p>
    <w:p w:rsidR="00AF56C2" w:rsidRPr="002A7275" w:rsidRDefault="00AF56C2" w:rsidP="00AF56C2">
      <w:pPr>
        <w:spacing w:before="59" w:line="232" w:lineRule="auto"/>
        <w:ind w:left="343" w:right="111" w:hanging="227"/>
        <w:rPr>
          <w:sz w:val="20"/>
          <w:szCs w:val="20"/>
        </w:rPr>
      </w:pPr>
      <w:r w:rsidRPr="002A7275">
        <w:rPr>
          <w:color w:val="231F20"/>
          <w:w w:val="115"/>
          <w:position w:val="4"/>
          <w:sz w:val="20"/>
          <w:szCs w:val="20"/>
        </w:rPr>
        <w:t xml:space="preserve">1   </w:t>
      </w:r>
      <w:r w:rsidRPr="002A7275">
        <w:rPr>
          <w:color w:val="231F20"/>
          <w:w w:val="120"/>
          <w:sz w:val="20"/>
          <w:szCs w:val="20"/>
        </w:rPr>
        <w:t>Выборстрочекипорядкаихосвоенияпоклассамопределяетсяавторамиучебников.</w:t>
      </w:r>
    </w:p>
    <w:p w:rsidR="00AF56C2" w:rsidRPr="002A7275" w:rsidRDefault="00AF56C2" w:rsidP="00E1459E">
      <w:pPr>
        <w:pStyle w:val="2"/>
        <w:widowControl w:val="0"/>
        <w:numPr>
          <w:ilvl w:val="0"/>
          <w:numId w:val="44"/>
        </w:numPr>
        <w:tabs>
          <w:tab w:val="left" w:pos="367"/>
        </w:tabs>
        <w:autoSpaceDE w:val="0"/>
        <w:autoSpaceDN w:val="0"/>
        <w:spacing w:before="74" w:beforeAutospacing="0" w:after="0" w:afterAutospacing="0"/>
        <w:ind w:left="366" w:hanging="250"/>
        <w:rPr>
          <w:sz w:val="20"/>
          <w:szCs w:val="20"/>
        </w:rPr>
      </w:pPr>
      <w:r w:rsidRPr="002A7275">
        <w:rPr>
          <w:color w:val="231F20"/>
          <w:w w:val="85"/>
          <w:sz w:val="20"/>
          <w:szCs w:val="20"/>
        </w:rPr>
        <w:t>Конструированиеимоделирование(10ч)</w:t>
      </w:r>
    </w:p>
    <w:p w:rsidR="00AF56C2" w:rsidRPr="002A7275" w:rsidRDefault="00AF56C2" w:rsidP="00AF56C2">
      <w:pPr>
        <w:pStyle w:val="affb"/>
        <w:spacing w:before="68" w:line="249" w:lineRule="auto"/>
        <w:ind w:left="117" w:right="114"/>
      </w:pPr>
      <w:r w:rsidRPr="002A7275">
        <w:rPr>
          <w:color w:val="231F20"/>
          <w:w w:val="115"/>
        </w:rPr>
        <w:t>Основные и дополнительные детали. Общее представление оправилах создания гармоничной композиции. Симметрия, спо-собыразметкииконструированиясимметричныхформ.</w:t>
      </w:r>
    </w:p>
    <w:p w:rsidR="00AF56C2" w:rsidRPr="002A7275" w:rsidRDefault="00AF56C2" w:rsidP="00AF56C2">
      <w:pPr>
        <w:pStyle w:val="affb"/>
        <w:spacing w:line="247" w:lineRule="auto"/>
        <w:ind w:left="117" w:right="114"/>
      </w:pPr>
      <w:r w:rsidRPr="002A7275">
        <w:rPr>
          <w:color w:val="231F20"/>
          <w:w w:val="115"/>
        </w:rPr>
        <w:t>Конструированиеимоделированиеизделийизразличныхматериалов по простейшему чертежу или эскизу. Подвижноесоединение деталей конструкции. Внесение элементарных кон-структивныхизмененийидополненийвизделие.</w:t>
      </w:r>
    </w:p>
    <w:p w:rsidR="00AF56C2" w:rsidRPr="002A7275" w:rsidRDefault="00AF56C2" w:rsidP="00E1459E">
      <w:pPr>
        <w:pStyle w:val="2"/>
        <w:widowControl w:val="0"/>
        <w:numPr>
          <w:ilvl w:val="0"/>
          <w:numId w:val="44"/>
        </w:numPr>
        <w:tabs>
          <w:tab w:val="left" w:pos="380"/>
        </w:tabs>
        <w:autoSpaceDE w:val="0"/>
        <w:autoSpaceDN w:val="0"/>
        <w:spacing w:before="151" w:beforeAutospacing="0" w:after="0" w:afterAutospacing="0"/>
        <w:ind w:left="379" w:hanging="263"/>
        <w:rPr>
          <w:sz w:val="20"/>
          <w:szCs w:val="20"/>
        </w:rPr>
      </w:pPr>
      <w:r w:rsidRPr="002A7275">
        <w:rPr>
          <w:color w:val="231F20"/>
          <w:w w:val="85"/>
          <w:sz w:val="20"/>
          <w:szCs w:val="20"/>
        </w:rPr>
        <w:t>Информационно-коммуникативныетехнологии(2ч)</w:t>
      </w:r>
    </w:p>
    <w:p w:rsidR="00AF56C2" w:rsidRPr="002A7275" w:rsidRDefault="00AF56C2" w:rsidP="00AF56C2">
      <w:pPr>
        <w:pStyle w:val="affb"/>
        <w:spacing w:before="70" w:line="252" w:lineRule="auto"/>
        <w:ind w:left="117" w:right="115"/>
      </w:pPr>
      <w:r w:rsidRPr="002A7275">
        <w:rPr>
          <w:color w:val="231F20"/>
          <w:w w:val="115"/>
        </w:rPr>
        <w:t>Демонстрация учителем готовых материалов на информаци-</w:t>
      </w:r>
      <w:r w:rsidRPr="002A7275">
        <w:rPr>
          <w:color w:val="231F20"/>
          <w:w w:val="120"/>
        </w:rPr>
        <w:t>онныхносителях.</w:t>
      </w:r>
    </w:p>
    <w:p w:rsidR="00AF56C2" w:rsidRPr="002A7275" w:rsidRDefault="00AF56C2" w:rsidP="00AF56C2">
      <w:pPr>
        <w:pStyle w:val="affb"/>
        <w:spacing w:before="1"/>
        <w:ind w:left="343" w:firstLine="0"/>
        <w:jc w:val="left"/>
      </w:pPr>
      <w:r w:rsidRPr="002A7275">
        <w:rPr>
          <w:color w:val="231F20"/>
          <w:w w:val="120"/>
        </w:rPr>
        <w:t>Поискинформации.Интернеткакисточникинформации.</w:t>
      </w:r>
    </w:p>
    <w:p w:rsidR="00AF56C2" w:rsidRPr="002A7275" w:rsidRDefault="00AF56C2" w:rsidP="004254A8">
      <w:pPr>
        <w:pStyle w:val="2"/>
        <w:ind w:left="117"/>
        <w:rPr>
          <w:sz w:val="20"/>
          <w:szCs w:val="20"/>
        </w:rPr>
      </w:pPr>
      <w:r w:rsidRPr="002A7275">
        <w:rPr>
          <w:color w:val="231F20"/>
          <w:w w:val="85"/>
          <w:sz w:val="20"/>
          <w:szCs w:val="20"/>
        </w:rPr>
        <w:t>Универсальные учебныедействия</w:t>
      </w:r>
    </w:p>
    <w:p w:rsidR="00AF56C2" w:rsidRPr="002A7275" w:rsidRDefault="00AF56C2" w:rsidP="00AF56C2">
      <w:pPr>
        <w:spacing w:before="69"/>
        <w:ind w:left="343"/>
        <w:rPr>
          <w:sz w:val="20"/>
          <w:szCs w:val="20"/>
        </w:rPr>
      </w:pPr>
      <w:r w:rsidRPr="002A7275">
        <w:rPr>
          <w:i/>
          <w:color w:val="231F20"/>
          <w:w w:val="120"/>
          <w:sz w:val="20"/>
          <w:szCs w:val="20"/>
        </w:rPr>
        <w:t>ПознавательныеУУД</w:t>
      </w:r>
      <w:r w:rsidRPr="002A7275">
        <w:rPr>
          <w:color w:val="231F20"/>
          <w:w w:val="120"/>
          <w:sz w:val="20"/>
          <w:szCs w:val="20"/>
        </w:rPr>
        <w:t>:</w:t>
      </w:r>
    </w:p>
    <w:p w:rsidR="00AF56C2" w:rsidRPr="002A7275" w:rsidRDefault="00AF56C2" w:rsidP="00AF56C2">
      <w:pPr>
        <w:pStyle w:val="affb"/>
        <w:spacing w:before="12" w:line="252" w:lineRule="auto"/>
        <w:ind w:left="343" w:right="109" w:hanging="227"/>
        <w:jc w:val="left"/>
      </w:pPr>
      <w:r w:rsidRPr="002A7275">
        <w:rPr>
          <w:color w:val="231F20"/>
          <w:w w:val="115"/>
        </w:rPr>
        <w:t>—ориентироватьсявтерминах, используемых в технологии(впределахизученного);</w:t>
      </w:r>
    </w:p>
    <w:p w:rsidR="00AF56C2" w:rsidRPr="002A7275" w:rsidRDefault="00AF56C2" w:rsidP="00AF56C2">
      <w:pPr>
        <w:pStyle w:val="affb"/>
        <w:spacing w:before="1" w:line="252" w:lineRule="auto"/>
        <w:ind w:left="343" w:right="109" w:hanging="227"/>
        <w:jc w:val="left"/>
      </w:pPr>
      <w:r w:rsidRPr="002A7275">
        <w:rPr>
          <w:color w:val="231F20"/>
          <w:w w:val="115"/>
        </w:rPr>
        <w:t>—выполнятьработувсоответствиисобразцом,инструкцией,устнойилиписьменной;</w:t>
      </w:r>
    </w:p>
    <w:p w:rsidR="00AF56C2" w:rsidRPr="002A7275" w:rsidRDefault="00AF56C2" w:rsidP="00AF56C2">
      <w:pPr>
        <w:pStyle w:val="affb"/>
        <w:spacing w:before="2" w:line="252" w:lineRule="auto"/>
        <w:ind w:left="343" w:right="109" w:hanging="227"/>
        <w:jc w:val="left"/>
      </w:pPr>
      <w:r w:rsidRPr="002A7275">
        <w:rPr>
          <w:color w:val="231F20"/>
          <w:w w:val="120"/>
        </w:rPr>
        <w:t>—выполнятьдействияанализаисинтеза,сравнения,группи-ровкисучётомуказанныхкритериев;</w:t>
      </w:r>
    </w:p>
    <w:p w:rsidR="00AF56C2" w:rsidRPr="002A7275" w:rsidRDefault="00AF56C2" w:rsidP="00AF56C2">
      <w:pPr>
        <w:pStyle w:val="affb"/>
        <w:spacing w:before="1" w:line="252" w:lineRule="auto"/>
        <w:ind w:left="343" w:right="109" w:hanging="227"/>
        <w:jc w:val="left"/>
      </w:pPr>
      <w:r w:rsidRPr="002A7275">
        <w:rPr>
          <w:color w:val="231F20"/>
          <w:w w:val="120"/>
        </w:rPr>
        <w:t>—строитьрассуждения,делатьумозаключения,проверятьихвпрактическойработе;</w:t>
      </w:r>
    </w:p>
    <w:p w:rsidR="00AF56C2" w:rsidRPr="002A7275" w:rsidRDefault="00AF56C2" w:rsidP="00AF56C2">
      <w:pPr>
        <w:pStyle w:val="affb"/>
        <w:spacing w:before="1" w:line="252" w:lineRule="auto"/>
        <w:ind w:left="343" w:right="109" w:hanging="227"/>
        <w:jc w:val="left"/>
      </w:pPr>
      <w:r w:rsidRPr="002A7275">
        <w:rPr>
          <w:color w:val="231F20"/>
          <w:w w:val="120"/>
        </w:rPr>
        <w:t>—воспроизводитьпорядокдействийприрешенииучебной/практическойзадачи;</w:t>
      </w:r>
    </w:p>
    <w:p w:rsidR="00AF56C2" w:rsidRPr="002A7275" w:rsidRDefault="00AF56C2" w:rsidP="00AF56C2">
      <w:pPr>
        <w:pStyle w:val="affb"/>
        <w:spacing w:before="1" w:line="252" w:lineRule="auto"/>
        <w:ind w:left="343" w:right="109" w:hanging="227"/>
        <w:jc w:val="left"/>
      </w:pPr>
      <w:r w:rsidRPr="002A7275">
        <w:rPr>
          <w:color w:val="231F20"/>
          <w:w w:val="115"/>
        </w:rPr>
        <w:t>—осуществлятьрешениепростыхзадачвумственнойимате-риализованнойформе.</w:t>
      </w:r>
    </w:p>
    <w:p w:rsidR="00AF56C2" w:rsidRPr="002A7275" w:rsidRDefault="00AF56C2" w:rsidP="00AF56C2">
      <w:pPr>
        <w:spacing w:before="1"/>
        <w:ind w:left="343"/>
        <w:rPr>
          <w:sz w:val="20"/>
          <w:szCs w:val="20"/>
        </w:rPr>
      </w:pPr>
      <w:r w:rsidRPr="002A7275">
        <w:rPr>
          <w:i/>
          <w:color w:val="231F20"/>
          <w:w w:val="115"/>
          <w:sz w:val="20"/>
          <w:szCs w:val="20"/>
        </w:rPr>
        <w:t>Работасинформацией</w:t>
      </w:r>
      <w:r w:rsidRPr="002A7275">
        <w:rPr>
          <w:color w:val="231F20"/>
          <w:w w:val="115"/>
          <w:sz w:val="20"/>
          <w:szCs w:val="20"/>
        </w:rPr>
        <w:t>:</w:t>
      </w:r>
    </w:p>
    <w:p w:rsidR="00AF56C2" w:rsidRPr="002A7275" w:rsidRDefault="00AF56C2" w:rsidP="00AF56C2">
      <w:pPr>
        <w:pStyle w:val="affb"/>
        <w:spacing w:before="12" w:line="252" w:lineRule="auto"/>
        <w:ind w:left="343" w:right="115" w:hanging="227"/>
      </w:pPr>
      <w:r w:rsidRPr="002A7275">
        <w:rPr>
          <w:color w:val="231F20"/>
          <w:w w:val="115"/>
        </w:rPr>
        <w:t>—получать информацию из учебника и других дидактическихматериалов,использоватьеёвработе;</w:t>
      </w:r>
    </w:p>
    <w:p w:rsidR="00AF56C2" w:rsidRPr="002A7275" w:rsidRDefault="00AF56C2" w:rsidP="00AF56C2">
      <w:pPr>
        <w:pStyle w:val="affb"/>
        <w:spacing w:before="1" w:line="252" w:lineRule="auto"/>
        <w:ind w:left="343" w:right="115" w:hanging="227"/>
      </w:pPr>
      <w:r w:rsidRPr="002A7275">
        <w:rPr>
          <w:color w:val="231F20"/>
          <w:w w:val="115"/>
        </w:rPr>
        <w:t>—пониматьианализироватьзнаково-символическуюинфор-мацию (чертёж, эскиз, рисунок, схема) и строить работу всоответствиисней.</w:t>
      </w:r>
    </w:p>
    <w:p w:rsidR="00AF56C2" w:rsidRPr="002A7275" w:rsidRDefault="00AF56C2" w:rsidP="00AF56C2">
      <w:pPr>
        <w:spacing w:before="1"/>
        <w:ind w:left="343"/>
        <w:jc w:val="both"/>
        <w:rPr>
          <w:sz w:val="20"/>
          <w:szCs w:val="20"/>
        </w:rPr>
      </w:pPr>
      <w:r w:rsidRPr="002A7275">
        <w:rPr>
          <w:i/>
          <w:color w:val="231F20"/>
          <w:w w:val="120"/>
          <w:sz w:val="20"/>
          <w:szCs w:val="20"/>
        </w:rPr>
        <w:t>КоммуникативныеУУД</w:t>
      </w:r>
      <w:r w:rsidRPr="002A7275">
        <w:rPr>
          <w:color w:val="231F20"/>
          <w:w w:val="120"/>
          <w:sz w:val="20"/>
          <w:szCs w:val="20"/>
        </w:rPr>
        <w:t>:</w:t>
      </w:r>
    </w:p>
    <w:p w:rsidR="00AF56C2" w:rsidRPr="002A7275" w:rsidRDefault="00AF56C2" w:rsidP="00AF56C2">
      <w:pPr>
        <w:pStyle w:val="affb"/>
        <w:spacing w:before="12" w:line="252" w:lineRule="auto"/>
        <w:ind w:left="343" w:right="116" w:hanging="227"/>
      </w:pPr>
      <w:r w:rsidRPr="002A7275">
        <w:rPr>
          <w:color w:val="231F20"/>
          <w:w w:val="120"/>
        </w:rPr>
        <w:t>—выполнятьправилаучастиявучебномдиалоге:задаватьво-</w:t>
      </w:r>
      <w:r w:rsidRPr="002A7275">
        <w:rPr>
          <w:color w:val="231F20"/>
          <w:w w:val="115"/>
        </w:rPr>
        <w:t>просы, дополнять ответы одноклассников, высказывать своёмнение; отвечать на вопросы; проявлять уважительное отно-</w:t>
      </w:r>
      <w:r w:rsidRPr="002A7275">
        <w:rPr>
          <w:color w:val="231F20"/>
          <w:w w:val="120"/>
        </w:rPr>
        <w:t>шениекодноклассникам,вниманиекмнениюдругого;</w:t>
      </w:r>
    </w:p>
    <w:p w:rsidR="00AF56C2" w:rsidRPr="002A7275" w:rsidRDefault="00AF56C2" w:rsidP="00AF56C2">
      <w:pPr>
        <w:pStyle w:val="affb"/>
        <w:spacing w:before="2" w:line="252" w:lineRule="auto"/>
        <w:ind w:left="343" w:right="114" w:hanging="227"/>
      </w:pPr>
      <w:r w:rsidRPr="002A7275">
        <w:rPr>
          <w:color w:val="231F20"/>
          <w:w w:val="115"/>
        </w:rPr>
        <w:t>—делитьсявпечатлениямиопрослушанном(прочитанном)тексте, рассказе учителя; о выполненной работе, созданномизделии.</w:t>
      </w:r>
    </w:p>
    <w:p w:rsidR="00AF56C2" w:rsidRPr="002A7275" w:rsidRDefault="00AF56C2" w:rsidP="00AF56C2">
      <w:pPr>
        <w:spacing w:before="70"/>
        <w:ind w:left="343"/>
        <w:rPr>
          <w:sz w:val="20"/>
          <w:szCs w:val="20"/>
        </w:rPr>
      </w:pPr>
      <w:r w:rsidRPr="002A7275">
        <w:rPr>
          <w:i/>
          <w:color w:val="231F20"/>
          <w:w w:val="120"/>
          <w:sz w:val="20"/>
          <w:szCs w:val="20"/>
        </w:rPr>
        <w:t>РегулятивныеУУД</w:t>
      </w:r>
      <w:r w:rsidRPr="002A7275">
        <w:rPr>
          <w:color w:val="231F20"/>
          <w:w w:val="120"/>
          <w:sz w:val="20"/>
          <w:szCs w:val="20"/>
        </w:rPr>
        <w:t>:</w:t>
      </w:r>
    </w:p>
    <w:p w:rsidR="00AF56C2" w:rsidRPr="002A7275" w:rsidRDefault="00AF56C2" w:rsidP="00AF56C2">
      <w:pPr>
        <w:pStyle w:val="affb"/>
        <w:spacing w:before="12"/>
        <w:ind w:left="117" w:firstLine="0"/>
        <w:jc w:val="left"/>
      </w:pPr>
      <w:r w:rsidRPr="002A7275">
        <w:rPr>
          <w:color w:val="231F20"/>
          <w:w w:val="115"/>
        </w:rPr>
        <w:t>—пониматьиприниматьучебнуюзадачу;</w:t>
      </w:r>
    </w:p>
    <w:p w:rsidR="00AF56C2" w:rsidRPr="002A7275" w:rsidRDefault="00AF56C2" w:rsidP="00AF56C2">
      <w:pPr>
        <w:pStyle w:val="affb"/>
        <w:spacing w:before="12"/>
        <w:ind w:left="117" w:firstLine="0"/>
        <w:jc w:val="left"/>
      </w:pPr>
      <w:r w:rsidRPr="002A7275">
        <w:rPr>
          <w:color w:val="231F20"/>
          <w:w w:val="115"/>
        </w:rPr>
        <w:t>—организовыватьсвоюдеятельность;</w:t>
      </w:r>
    </w:p>
    <w:p w:rsidR="00AF56C2" w:rsidRPr="002A7275" w:rsidRDefault="00AF56C2" w:rsidP="00AF56C2">
      <w:pPr>
        <w:pStyle w:val="affb"/>
        <w:spacing w:before="12"/>
        <w:ind w:left="117" w:firstLine="0"/>
        <w:jc w:val="left"/>
      </w:pPr>
      <w:r w:rsidRPr="002A7275">
        <w:rPr>
          <w:color w:val="231F20"/>
          <w:w w:val="115"/>
        </w:rPr>
        <w:t>—пониматьпредлагаемыйпландействий,действоватьпоплану;</w:t>
      </w:r>
    </w:p>
    <w:p w:rsidR="00AF56C2" w:rsidRPr="002A7275" w:rsidRDefault="00AF56C2" w:rsidP="00AF56C2">
      <w:pPr>
        <w:pStyle w:val="affb"/>
        <w:spacing w:before="12" w:line="252" w:lineRule="auto"/>
        <w:ind w:left="343" w:right="109" w:hanging="227"/>
        <w:jc w:val="left"/>
      </w:pPr>
      <w:r w:rsidRPr="002A7275">
        <w:rPr>
          <w:color w:val="231F20"/>
          <w:w w:val="115"/>
        </w:rPr>
        <w:t>—прогнозироватьнеобходимыедействиядляполученияпрак-тическогорезультата,планироватьработу;</w:t>
      </w:r>
    </w:p>
    <w:p w:rsidR="00AF56C2" w:rsidRPr="002A7275" w:rsidRDefault="00AF56C2" w:rsidP="00AF56C2">
      <w:pPr>
        <w:pStyle w:val="affb"/>
        <w:spacing w:before="1"/>
        <w:ind w:left="117" w:firstLine="0"/>
        <w:jc w:val="left"/>
      </w:pPr>
      <w:r w:rsidRPr="002A7275">
        <w:rPr>
          <w:color w:val="231F20"/>
          <w:w w:val="120"/>
        </w:rPr>
        <w:t>—выполнятьдействияконтроляиоценки;</w:t>
      </w:r>
    </w:p>
    <w:p w:rsidR="00AF56C2" w:rsidRPr="002A7275" w:rsidRDefault="00AF56C2" w:rsidP="00AF56C2">
      <w:pPr>
        <w:pStyle w:val="affb"/>
        <w:spacing w:before="12" w:line="252" w:lineRule="auto"/>
        <w:ind w:left="343" w:right="109" w:hanging="227"/>
        <w:jc w:val="left"/>
      </w:pPr>
      <w:r w:rsidRPr="002A7275">
        <w:rPr>
          <w:color w:val="231F20"/>
          <w:w w:val="120"/>
        </w:rPr>
        <w:t>—восприниматьсоветы,оценкуучителяиодноклассников,старатьсяучитыватьихвработе.</w:t>
      </w:r>
    </w:p>
    <w:p w:rsidR="00AF56C2" w:rsidRPr="002A7275" w:rsidRDefault="00AF56C2" w:rsidP="00AF56C2">
      <w:pPr>
        <w:spacing w:line="229" w:lineRule="exact"/>
        <w:ind w:left="343"/>
        <w:rPr>
          <w:sz w:val="20"/>
          <w:szCs w:val="20"/>
        </w:rPr>
      </w:pPr>
      <w:r w:rsidRPr="002A7275">
        <w:rPr>
          <w:i/>
          <w:color w:val="231F20"/>
          <w:w w:val="120"/>
          <w:sz w:val="20"/>
          <w:szCs w:val="20"/>
        </w:rPr>
        <w:t>Совместнаядеятельность</w:t>
      </w:r>
      <w:r w:rsidRPr="002A7275">
        <w:rPr>
          <w:color w:val="231F20"/>
          <w:w w:val="120"/>
          <w:sz w:val="20"/>
          <w:szCs w:val="20"/>
        </w:rPr>
        <w:t>:</w:t>
      </w:r>
    </w:p>
    <w:p w:rsidR="00AF56C2" w:rsidRPr="002A7275" w:rsidRDefault="00AF56C2" w:rsidP="00AF56C2">
      <w:pPr>
        <w:pStyle w:val="affb"/>
        <w:spacing w:before="10" w:line="249" w:lineRule="auto"/>
        <w:ind w:left="343" w:right="115" w:hanging="227"/>
      </w:pPr>
      <w:r w:rsidRPr="002A7275">
        <w:rPr>
          <w:color w:val="231F20"/>
          <w:w w:val="115"/>
        </w:rPr>
        <w:t>—выполнять элементарную совместную деятельность в процес-сеизготовленияизделий,осуществлятьвзаимопомощь;</w:t>
      </w:r>
    </w:p>
    <w:p w:rsidR="00AF56C2" w:rsidRPr="002A7275" w:rsidRDefault="00AF56C2" w:rsidP="00AF56C2">
      <w:pPr>
        <w:pStyle w:val="affb"/>
        <w:spacing w:before="2" w:line="249" w:lineRule="auto"/>
        <w:ind w:left="343" w:right="115" w:hanging="227"/>
      </w:pPr>
      <w:r w:rsidRPr="002A7275">
        <w:rPr>
          <w:color w:val="231F20"/>
          <w:w w:val="115"/>
        </w:rPr>
        <w:t>—выполнять правила совместной работы: справедливо распре-делять работу; договариваться, выполнять ответственно свою</w:t>
      </w:r>
      <w:r w:rsidRPr="002A7275">
        <w:rPr>
          <w:color w:val="231F20"/>
          <w:w w:val="120"/>
        </w:rPr>
        <w:t>часть работы,уважительно относитьсяк чужомумнению.</w:t>
      </w:r>
    </w:p>
    <w:p w:rsidR="00AF56C2" w:rsidRPr="002A7275" w:rsidRDefault="00AF56C2" w:rsidP="00E1459E">
      <w:pPr>
        <w:pStyle w:val="af8"/>
        <w:widowControl w:val="0"/>
        <w:numPr>
          <w:ilvl w:val="0"/>
          <w:numId w:val="46"/>
        </w:numPr>
        <w:tabs>
          <w:tab w:val="left" w:pos="312"/>
        </w:tabs>
        <w:autoSpaceDE w:val="0"/>
        <w:autoSpaceDN w:val="0"/>
        <w:spacing w:before="163"/>
        <w:rPr>
          <w:rFonts w:ascii="Trebuchet MS" w:hAnsi="Trebuchet MS"/>
        </w:rPr>
      </w:pPr>
      <w:r w:rsidRPr="002A7275">
        <w:rPr>
          <w:rFonts w:ascii="Trebuchet MS" w:hAnsi="Trebuchet MS"/>
          <w:color w:val="231F20"/>
        </w:rPr>
        <w:t>КЛАСС(34ч)</w:t>
      </w:r>
    </w:p>
    <w:p w:rsidR="00AF56C2" w:rsidRPr="002A7275" w:rsidRDefault="00AF56C2" w:rsidP="00E1459E">
      <w:pPr>
        <w:pStyle w:val="2"/>
        <w:widowControl w:val="0"/>
        <w:numPr>
          <w:ilvl w:val="0"/>
          <w:numId w:val="43"/>
        </w:numPr>
        <w:tabs>
          <w:tab w:val="left" w:pos="376"/>
        </w:tabs>
        <w:autoSpaceDE w:val="0"/>
        <w:autoSpaceDN w:val="0"/>
        <w:spacing w:before="91" w:beforeAutospacing="0" w:after="0" w:afterAutospacing="0"/>
        <w:rPr>
          <w:sz w:val="20"/>
          <w:szCs w:val="20"/>
        </w:rPr>
      </w:pPr>
      <w:r w:rsidRPr="002A7275">
        <w:rPr>
          <w:color w:val="231F20"/>
          <w:w w:val="85"/>
          <w:sz w:val="20"/>
          <w:szCs w:val="20"/>
        </w:rPr>
        <w:t>Технологии,профессииипроизводства(8ч)</w:t>
      </w:r>
    </w:p>
    <w:p w:rsidR="00AF56C2" w:rsidRPr="002A7275" w:rsidRDefault="00AF56C2" w:rsidP="00AF56C2">
      <w:pPr>
        <w:pStyle w:val="affb"/>
        <w:spacing w:before="68" w:line="249" w:lineRule="auto"/>
        <w:ind w:left="117" w:right="115"/>
      </w:pPr>
      <w:r w:rsidRPr="002A7275">
        <w:rPr>
          <w:color w:val="231F20"/>
          <w:w w:val="115"/>
        </w:rPr>
        <w:t>Непрерывность процесса деятельностного освоения мира че-ловеком и создания культуры. Материальные и духовные по-требностичеловекакакдвижущиесилыпрогресса.</w:t>
      </w:r>
    </w:p>
    <w:p w:rsidR="00AF56C2" w:rsidRPr="002A7275" w:rsidRDefault="00AF56C2" w:rsidP="00AF56C2">
      <w:pPr>
        <w:pStyle w:val="affb"/>
        <w:spacing w:before="2" w:line="249" w:lineRule="auto"/>
        <w:ind w:left="117" w:right="113"/>
      </w:pPr>
      <w:r w:rsidRPr="002A7275">
        <w:rPr>
          <w:color w:val="231F20"/>
          <w:w w:val="115"/>
        </w:rPr>
        <w:t>Разнообразие творческой трудовой деятельности в современ-ныхусловиях.Разнообразиепредметоврукотворногомира:архитектура, техника, предметы быта и декоративно-приклад-ного искусства. Современные производства и профессии, свя-занныесобработкойматериалов,аналогичныхиспользуемымнаурокахтехнологии.</w:t>
      </w:r>
    </w:p>
    <w:p w:rsidR="00AF56C2" w:rsidRPr="002A7275" w:rsidRDefault="00AF56C2" w:rsidP="00AF56C2">
      <w:pPr>
        <w:pStyle w:val="affb"/>
        <w:spacing w:before="5" w:line="249" w:lineRule="auto"/>
        <w:ind w:left="117" w:right="115"/>
      </w:pPr>
      <w:r w:rsidRPr="002A7275">
        <w:rPr>
          <w:color w:val="231F20"/>
          <w:w w:val="115"/>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предметномансамбле; гармония предметной и окружающей среды (общеепредставление).</w:t>
      </w:r>
    </w:p>
    <w:p w:rsidR="00AF56C2" w:rsidRPr="002A7275" w:rsidRDefault="00AF56C2" w:rsidP="00AF56C2">
      <w:pPr>
        <w:pStyle w:val="affb"/>
        <w:spacing w:before="4" w:line="249" w:lineRule="auto"/>
        <w:ind w:left="117" w:right="114"/>
      </w:pPr>
      <w:r w:rsidRPr="002A7275">
        <w:rPr>
          <w:color w:val="231F20"/>
          <w:w w:val="115"/>
        </w:rPr>
        <w:t>Мирсовременнойтехники.Информационно-коммуникаци-онныетехнологиивжизнисовременногочеловека.Решениечеловеком инженерных задач на основе изучения природныхзаконов—жёсткостьконструкции(трубчатыесооружения,треугольниккакустойчиваягеометрическаяформаидр.).</w:t>
      </w:r>
    </w:p>
    <w:p w:rsidR="00AF56C2" w:rsidRPr="002A7275" w:rsidRDefault="00AF56C2" w:rsidP="00AF56C2">
      <w:pPr>
        <w:pStyle w:val="affb"/>
        <w:spacing w:before="4" w:line="249" w:lineRule="auto"/>
        <w:ind w:left="117" w:right="115"/>
      </w:pPr>
      <w:r w:rsidRPr="002A7275">
        <w:rPr>
          <w:color w:val="231F20"/>
          <w:w w:val="115"/>
        </w:rPr>
        <w:t>Бережное и внимательное отношение к природе как источ-никусырьевыхресурсовиидейдлятехнологийбудущего.</w:t>
      </w:r>
    </w:p>
    <w:p w:rsidR="00AF56C2" w:rsidRPr="002A7275" w:rsidRDefault="00AF56C2" w:rsidP="004254A8">
      <w:pPr>
        <w:pStyle w:val="affb"/>
        <w:spacing w:before="2" w:line="249" w:lineRule="auto"/>
        <w:ind w:left="117" w:right="115"/>
      </w:pPr>
      <w:r w:rsidRPr="002A7275">
        <w:rPr>
          <w:color w:val="231F20"/>
          <w:w w:val="120"/>
        </w:rPr>
        <w:t>Элементарная творческая и проектная деятельность. Кол-лективные, групповые и индивидуальные проекты в рамках</w:t>
      </w:r>
      <w:r w:rsidRPr="002A7275">
        <w:rPr>
          <w:color w:val="231F20"/>
          <w:w w:val="115"/>
        </w:rPr>
        <w:t>изучаемойтематики.Совместнаяработавмалыхгруппах,осуществлениесотрудничества;распределениеработы,выполне-ниесоциальныхролей(руководитель/лидериподчинённый).</w:t>
      </w:r>
    </w:p>
    <w:p w:rsidR="00AF56C2" w:rsidRPr="002A7275" w:rsidRDefault="00AF56C2" w:rsidP="00E1459E">
      <w:pPr>
        <w:pStyle w:val="2"/>
        <w:widowControl w:val="0"/>
        <w:numPr>
          <w:ilvl w:val="0"/>
          <w:numId w:val="43"/>
        </w:numPr>
        <w:tabs>
          <w:tab w:val="left" w:pos="369"/>
        </w:tabs>
        <w:autoSpaceDE w:val="0"/>
        <w:autoSpaceDN w:val="0"/>
        <w:spacing w:before="147" w:beforeAutospacing="0" w:after="0" w:afterAutospacing="0"/>
        <w:ind w:left="368" w:hanging="252"/>
        <w:rPr>
          <w:sz w:val="20"/>
          <w:szCs w:val="20"/>
        </w:rPr>
      </w:pPr>
      <w:r w:rsidRPr="002A7275">
        <w:rPr>
          <w:color w:val="231F20"/>
          <w:w w:val="85"/>
          <w:sz w:val="20"/>
          <w:szCs w:val="20"/>
        </w:rPr>
        <w:t>Технологииручнойобработкиматериалов(10ч)</w:t>
      </w:r>
    </w:p>
    <w:p w:rsidR="00AF56C2" w:rsidRPr="002A7275" w:rsidRDefault="00AF56C2" w:rsidP="00AF56C2">
      <w:pPr>
        <w:pStyle w:val="affb"/>
        <w:spacing w:before="64" w:line="247" w:lineRule="auto"/>
        <w:ind w:left="117" w:right="114"/>
      </w:pPr>
      <w:r w:rsidRPr="002A7275">
        <w:rPr>
          <w:color w:val="231F20"/>
          <w:w w:val="115"/>
        </w:rPr>
        <w:t>Некоторые (доступные в обработке) виды искусственных исинтетических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материала(например,аппликацияизбумагииткани,коллажидр.).Выборматериаловпоихдекоративно-художественнымитехнологическимсвойствам,использованиесоответствую-щих способов обработки материалов в зависимости от назначе-нияизделия.</w:t>
      </w:r>
    </w:p>
    <w:p w:rsidR="00AF56C2" w:rsidRPr="002A7275" w:rsidRDefault="00AF56C2" w:rsidP="00AF56C2">
      <w:pPr>
        <w:pStyle w:val="affb"/>
        <w:spacing w:before="1" w:line="247" w:lineRule="auto"/>
        <w:ind w:left="117" w:right="114"/>
      </w:pPr>
      <w:r w:rsidRPr="002A7275">
        <w:rPr>
          <w:color w:val="231F20"/>
          <w:w w:val="120"/>
        </w:rPr>
        <w:t>Инструментыиприспособления(циркуль,угольник,канце-лярский нож, шило и др.); называние и выполнение приёмовихрациональногоибезопасногоиспользования.</w:t>
      </w:r>
    </w:p>
    <w:p w:rsidR="00AF56C2" w:rsidRPr="002A7275" w:rsidRDefault="00AF56C2" w:rsidP="00AF56C2">
      <w:pPr>
        <w:pStyle w:val="affb"/>
        <w:spacing w:before="1" w:line="247" w:lineRule="auto"/>
        <w:ind w:left="117" w:right="114"/>
      </w:pPr>
      <w:r w:rsidRPr="002A7275">
        <w:rPr>
          <w:color w:val="231F20"/>
          <w:w w:val="115"/>
        </w:rPr>
        <w:t>Углубление общих представлений о технологическом процес-се (анализ устройства и назначения изделия; выстраивание по-следовательностипрактическихдействийитехнологическихопераций; подбор материалов и инструментов; экономная раз-метка материалов; обработка с целью получения деталей, сбор-ка,отделкаизделия;проверкаизделиявдействии,внесениенеобходимых дополнений и изменений). Рицовка. Изготовле-ниеобъёмныхизделийизразвёрток.Преобразованиеразвёр-токнесложныхформ.</w:t>
      </w:r>
    </w:p>
    <w:p w:rsidR="00AF56C2" w:rsidRPr="002A7275" w:rsidRDefault="00AF56C2" w:rsidP="00AF56C2">
      <w:pPr>
        <w:pStyle w:val="affb"/>
        <w:spacing w:before="1" w:line="247" w:lineRule="auto"/>
        <w:ind w:left="117" w:right="115"/>
      </w:pPr>
      <w:r w:rsidRPr="002A7275">
        <w:rPr>
          <w:color w:val="231F20"/>
          <w:w w:val="115"/>
        </w:rPr>
        <w:t>Технология обработки бумаги и картона. Виды картона (гоф-</w:t>
      </w:r>
      <w:r w:rsidRPr="002A7275">
        <w:rPr>
          <w:color w:val="231F20"/>
          <w:w w:val="120"/>
        </w:rPr>
        <w:t>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w:t>
      </w:r>
      <w:r w:rsidRPr="002A7275">
        <w:rPr>
          <w:color w:val="231F20"/>
          <w:w w:val="115"/>
        </w:rPr>
        <w:t>задач на внесение необходимых дополнений и изменений в схе-</w:t>
      </w:r>
      <w:r w:rsidRPr="002A7275">
        <w:rPr>
          <w:color w:val="231F20"/>
          <w:w w:val="120"/>
        </w:rPr>
        <w:t>му, чертёж, эскиз. Выполнение измерений, расчётов, неслож-ныхпостроений.</w:t>
      </w:r>
    </w:p>
    <w:p w:rsidR="00AF56C2" w:rsidRPr="002A7275" w:rsidRDefault="00AF56C2" w:rsidP="00AF56C2">
      <w:pPr>
        <w:pStyle w:val="affb"/>
        <w:spacing w:before="1" w:line="247" w:lineRule="auto"/>
        <w:ind w:left="117" w:right="114"/>
      </w:pPr>
      <w:r w:rsidRPr="002A7275">
        <w:rPr>
          <w:color w:val="231F20"/>
          <w:w w:val="120"/>
        </w:rPr>
        <w:t>Выполнениерицовкинакартонеспомощьюканцелярскогоножа,выполнениеотверстийшилом.</w:t>
      </w:r>
    </w:p>
    <w:p w:rsidR="00AF56C2" w:rsidRPr="002A7275" w:rsidRDefault="00AF56C2" w:rsidP="00AF56C2">
      <w:pPr>
        <w:pStyle w:val="affb"/>
        <w:spacing w:line="247" w:lineRule="auto"/>
        <w:ind w:left="117" w:right="115"/>
      </w:pPr>
      <w:r w:rsidRPr="002A7275">
        <w:rPr>
          <w:color w:val="231F20"/>
          <w:w w:val="115"/>
        </w:rPr>
        <w:t>Технология обработки текстильных материалов. Использова-</w:t>
      </w:r>
      <w:r w:rsidRPr="002A7275">
        <w:rPr>
          <w:color w:val="231F20"/>
          <w:w w:val="120"/>
        </w:rPr>
        <w:t>ниетрикотажаинетканыхматериаловдляизготовленияизде-</w:t>
      </w:r>
      <w:r w:rsidRPr="002A7275">
        <w:rPr>
          <w:color w:val="231F20"/>
          <w:w w:val="115"/>
        </w:rPr>
        <w:t>лий. Использование вариантов строчки косого стежка (крестик,</w:t>
      </w:r>
      <w:r w:rsidRPr="002A7275">
        <w:rPr>
          <w:color w:val="231F20"/>
          <w:w w:val="120"/>
        </w:rPr>
        <w:t>стебельчатая и др.) и/или петельной строчки для соединениядеталейизделияиотделки.Пришиваниепуговиц(сдвумя-че-тырьмя отверстиями). Изготовление швейных изделий из не-сколькихдеталей.</w:t>
      </w:r>
    </w:p>
    <w:p w:rsidR="00AF56C2" w:rsidRPr="002A7275" w:rsidRDefault="00AF56C2" w:rsidP="00AF56C2">
      <w:pPr>
        <w:pStyle w:val="affb"/>
        <w:spacing w:before="1" w:line="247" w:lineRule="auto"/>
        <w:ind w:left="117" w:right="115"/>
      </w:pPr>
      <w:r w:rsidRPr="002A7275">
        <w:rPr>
          <w:color w:val="231F20"/>
          <w:w w:val="115"/>
        </w:rPr>
        <w:t>Использованиедополнительныхматериалов.Комбинирова-ниеразныхматериаловводномизделии.</w:t>
      </w:r>
    </w:p>
    <w:p w:rsidR="00AF56C2" w:rsidRPr="002A7275" w:rsidRDefault="00AF56C2" w:rsidP="00E1459E">
      <w:pPr>
        <w:pStyle w:val="2"/>
        <w:widowControl w:val="0"/>
        <w:numPr>
          <w:ilvl w:val="0"/>
          <w:numId w:val="43"/>
        </w:numPr>
        <w:tabs>
          <w:tab w:val="left" w:pos="367"/>
        </w:tabs>
        <w:autoSpaceDE w:val="0"/>
        <w:autoSpaceDN w:val="0"/>
        <w:spacing w:before="74" w:beforeAutospacing="0" w:after="0" w:afterAutospacing="0"/>
        <w:ind w:left="366" w:hanging="250"/>
        <w:rPr>
          <w:sz w:val="20"/>
          <w:szCs w:val="20"/>
        </w:rPr>
      </w:pPr>
      <w:r w:rsidRPr="002A7275">
        <w:rPr>
          <w:color w:val="231F20"/>
          <w:w w:val="85"/>
          <w:sz w:val="20"/>
          <w:szCs w:val="20"/>
        </w:rPr>
        <w:t>Конструированиеимоделирование(12ч)</w:t>
      </w:r>
    </w:p>
    <w:p w:rsidR="00AF56C2" w:rsidRPr="002A7275" w:rsidRDefault="00AF56C2" w:rsidP="00AF56C2">
      <w:pPr>
        <w:pStyle w:val="affb"/>
        <w:spacing w:before="65" w:line="247" w:lineRule="auto"/>
        <w:ind w:left="117" w:right="114"/>
      </w:pPr>
      <w:r w:rsidRPr="002A7275">
        <w:rPr>
          <w:color w:val="231F20"/>
          <w:w w:val="115"/>
        </w:rPr>
        <w:t>Конструированиеимоделированиеизделийизразличныхматериалов, в том числе наборов «Конструктор» по заданнымусловиям(технико-технологическим,функциональным,деко-ративно-художественным). Способы подвижного и неподвиж-ного соединения деталей набора «Конструктор», их использо-ваниевизделиях;жёсткостьиустойчивостьконструкции.</w:t>
      </w:r>
    </w:p>
    <w:p w:rsidR="00AF56C2" w:rsidRPr="002A7275" w:rsidRDefault="00AF56C2" w:rsidP="00AF56C2">
      <w:pPr>
        <w:pStyle w:val="affb"/>
        <w:spacing w:line="249" w:lineRule="auto"/>
        <w:ind w:left="117" w:right="114"/>
      </w:pPr>
      <w:r w:rsidRPr="002A7275">
        <w:rPr>
          <w:color w:val="231F20"/>
          <w:w w:val="115"/>
        </w:rPr>
        <w:t>Создание простых макетов и моделей архитектурных соору-жений, технических устройств, бытовых конструкций. Выпол-нениезаданийнадоработкуконструкций(отдельныхузлов,соединений) с учётом дополнительных условий (требований).Использование измерений и построений для решения практи-ческихзадач.Решениезадачнамысленнуютрансформациютрёхмернойконструкциивразвёртку(инаоборот).</w:t>
      </w:r>
    </w:p>
    <w:p w:rsidR="00AF56C2" w:rsidRPr="002A7275" w:rsidRDefault="00AF56C2" w:rsidP="00E1459E">
      <w:pPr>
        <w:pStyle w:val="2"/>
        <w:widowControl w:val="0"/>
        <w:numPr>
          <w:ilvl w:val="0"/>
          <w:numId w:val="43"/>
        </w:numPr>
        <w:tabs>
          <w:tab w:val="left" w:pos="380"/>
        </w:tabs>
        <w:autoSpaceDE w:val="0"/>
        <w:autoSpaceDN w:val="0"/>
        <w:spacing w:before="150" w:beforeAutospacing="0" w:after="0" w:afterAutospacing="0"/>
        <w:ind w:left="379" w:hanging="263"/>
        <w:rPr>
          <w:sz w:val="20"/>
          <w:szCs w:val="20"/>
        </w:rPr>
      </w:pPr>
      <w:r w:rsidRPr="002A7275">
        <w:rPr>
          <w:color w:val="231F20"/>
          <w:w w:val="85"/>
          <w:sz w:val="20"/>
          <w:szCs w:val="20"/>
        </w:rPr>
        <w:t>Информационно-коммуникативныетехнологии(4ч)</w:t>
      </w:r>
    </w:p>
    <w:p w:rsidR="00AF56C2" w:rsidRPr="002A7275" w:rsidRDefault="00AF56C2" w:rsidP="004254A8">
      <w:pPr>
        <w:pStyle w:val="affb"/>
        <w:spacing w:before="67" w:line="249" w:lineRule="auto"/>
        <w:ind w:left="117" w:right="114"/>
        <w:jc w:val="left"/>
      </w:pPr>
      <w:r w:rsidRPr="002A7275">
        <w:rPr>
          <w:color w:val="231F20"/>
          <w:w w:val="115"/>
        </w:rPr>
        <w:t>Информационнаясреда,основныеисточники(органывос-приятия)информации,получаемойчеловеком.Сохранениеипередачаинформации.Информационныетехнологии.Источ-никиинформации,используемыечеловекомвбыту:телевиде-ние,радио,печатныеиздания,персональныйкомпьютеридр.Современныйинформационныймир.Персональныйком-пьютер(ПК)иегоназначение.ПравилапользованияПКдлясохраненияздоровья.Назначениеосновныхустройствкомпью-терадляввода,выводаиобработкиинформации.Работасдо-ступнойинформацией  (книги,  музеи,  беседы  (мастер-классы)смастерами,Интернет</w:t>
      </w:r>
      <w:r w:rsidRPr="002A7275">
        <w:rPr>
          <w:color w:val="231F20"/>
          <w:w w:val="115"/>
          <w:position w:val="4"/>
        </w:rPr>
        <w:t>1</w:t>
      </w:r>
      <w:r w:rsidRPr="002A7275">
        <w:rPr>
          <w:color w:val="231F20"/>
          <w:w w:val="115"/>
        </w:rPr>
        <w:t>,видео,DVD).Работастекстовымре-</w:t>
      </w:r>
      <w:r w:rsidRPr="002A7275">
        <w:rPr>
          <w:color w:val="231F20"/>
          <w:w w:val="120"/>
        </w:rPr>
        <w:t>дактором</w:t>
      </w:r>
      <w:r w:rsidR="004254A8">
        <w:rPr>
          <w:color w:val="231F20"/>
          <w:w w:val="120"/>
        </w:rPr>
        <w:t xml:space="preserve"> </w:t>
      </w:r>
      <w:r w:rsidRPr="002A7275">
        <w:rPr>
          <w:color w:val="231F20"/>
          <w:w w:val="120"/>
        </w:rPr>
        <w:t>Microsoft Word</w:t>
      </w:r>
      <w:r w:rsidR="004254A8">
        <w:rPr>
          <w:color w:val="231F20"/>
          <w:w w:val="120"/>
        </w:rPr>
        <w:t xml:space="preserve"> </w:t>
      </w:r>
      <w:r w:rsidRPr="002A7275">
        <w:rPr>
          <w:color w:val="231F20"/>
          <w:w w:val="120"/>
        </w:rPr>
        <w:t>или другим.</w:t>
      </w:r>
    </w:p>
    <w:p w:rsidR="00AF56C2" w:rsidRPr="002A7275" w:rsidRDefault="00AF56C2" w:rsidP="004254A8">
      <w:pPr>
        <w:pStyle w:val="2"/>
        <w:ind w:left="117"/>
        <w:rPr>
          <w:sz w:val="20"/>
          <w:szCs w:val="20"/>
        </w:rPr>
      </w:pPr>
      <w:r w:rsidRPr="002A7275">
        <w:rPr>
          <w:color w:val="231F20"/>
          <w:w w:val="85"/>
          <w:sz w:val="20"/>
          <w:szCs w:val="20"/>
        </w:rPr>
        <w:t>Универсальные учебныедействия</w:t>
      </w:r>
    </w:p>
    <w:p w:rsidR="00AF56C2" w:rsidRPr="002A7275" w:rsidRDefault="00AF56C2" w:rsidP="00AF56C2">
      <w:pPr>
        <w:spacing w:before="68"/>
        <w:ind w:left="343"/>
        <w:jc w:val="both"/>
        <w:rPr>
          <w:sz w:val="20"/>
          <w:szCs w:val="20"/>
        </w:rPr>
      </w:pPr>
      <w:r w:rsidRPr="002A7275">
        <w:rPr>
          <w:i/>
          <w:color w:val="231F20"/>
          <w:w w:val="120"/>
          <w:sz w:val="20"/>
          <w:szCs w:val="20"/>
        </w:rPr>
        <w:t>ПознавательныеУУД</w:t>
      </w:r>
      <w:r w:rsidRPr="002A7275">
        <w:rPr>
          <w:color w:val="231F20"/>
          <w:w w:val="120"/>
          <w:sz w:val="20"/>
          <w:szCs w:val="20"/>
        </w:rPr>
        <w:t>:</w:t>
      </w:r>
    </w:p>
    <w:p w:rsidR="00AF56C2" w:rsidRPr="002A7275" w:rsidRDefault="00AF56C2" w:rsidP="00AF56C2">
      <w:pPr>
        <w:pStyle w:val="affb"/>
        <w:spacing w:before="10" w:line="249" w:lineRule="auto"/>
        <w:ind w:left="343" w:right="114" w:hanging="227"/>
      </w:pPr>
      <w:r w:rsidRPr="002A7275">
        <w:rPr>
          <w:color w:val="231F20"/>
          <w:w w:val="115"/>
        </w:rPr>
        <w:t>—ориентироватьсявтерминах,используемыхвтехнологии,использоватьихв ответах на вопросы и высказываниях(впределахизученного);</w:t>
      </w:r>
    </w:p>
    <w:p w:rsidR="00AF56C2" w:rsidRPr="002A7275" w:rsidRDefault="00AF56C2" w:rsidP="00AF56C2">
      <w:pPr>
        <w:pStyle w:val="affb"/>
        <w:spacing w:before="2" w:line="249" w:lineRule="auto"/>
        <w:ind w:left="343" w:right="116" w:hanging="227"/>
      </w:pPr>
      <w:r w:rsidRPr="002A7275">
        <w:rPr>
          <w:color w:val="231F20"/>
          <w:w w:val="115"/>
        </w:rPr>
        <w:t>—осуществлять анализ предложенных образцов с выделениемсущественныхинесущественныхпризнаков;</w:t>
      </w:r>
    </w:p>
    <w:p w:rsidR="00AF56C2" w:rsidRPr="002A7275" w:rsidRDefault="005C19FD" w:rsidP="00AF56C2">
      <w:pPr>
        <w:pStyle w:val="affb"/>
        <w:spacing w:before="2" w:line="249" w:lineRule="auto"/>
        <w:ind w:left="343" w:right="114" w:hanging="227"/>
      </w:pPr>
      <w:r>
        <w:rPr>
          <w:lang w:eastAsia="en-US"/>
        </w:rPr>
        <w:pict>
          <v:shape id="_x0000_s1082" style="position:absolute;left:0;text-align:left;margin-left:36.85pt;margin-top:42.4pt;width:85.05pt;height:.1pt;z-index:-251599872;mso-wrap-distance-left:0;mso-wrap-distance-right:0;mso-position-horizontal-relative:page" coordorigin="737,848" coordsize="1701,0" path="m737,848r1701,e" filled="f" strokecolor="#231f20" strokeweight=".5pt">
            <v:path arrowok="t"/>
            <w10:wrap type="topAndBottom" anchorx="page"/>
          </v:shape>
        </w:pict>
      </w:r>
      <w:r w:rsidR="00AF56C2" w:rsidRPr="002A7275">
        <w:rPr>
          <w:color w:val="231F20"/>
          <w:w w:val="115"/>
        </w:rPr>
        <w:t>—выполнять работу в соответствии с инструкцией, устной илиписьменной,атакжеграфическипредставленнойвсхеме,таблице;</w:t>
      </w:r>
    </w:p>
    <w:p w:rsidR="00C96B47" w:rsidRPr="00C96B47" w:rsidRDefault="00AF56C2" w:rsidP="00C96B47">
      <w:pPr>
        <w:pStyle w:val="af8"/>
        <w:spacing w:before="59" w:line="232" w:lineRule="auto"/>
        <w:ind w:left="476" w:right="115"/>
        <w:rPr>
          <w:color w:val="231F20"/>
          <w:w w:val="115"/>
        </w:rPr>
      </w:pPr>
      <w:r w:rsidRPr="00C96B47">
        <w:rPr>
          <w:color w:val="231F20"/>
          <w:w w:val="115"/>
        </w:rPr>
        <w:t>Практическая</w:t>
      </w:r>
      <w:r w:rsidRPr="00C96B47">
        <w:rPr>
          <w:color w:val="231F20"/>
          <w:w w:val="115"/>
        </w:rPr>
        <w:t xml:space="preserve"> </w:t>
      </w:r>
      <w:r w:rsidRPr="00C96B47">
        <w:rPr>
          <w:color w:val="231F20"/>
          <w:w w:val="115"/>
        </w:rPr>
        <w:t>работа</w:t>
      </w:r>
      <w:r w:rsidRPr="00C96B47">
        <w:rPr>
          <w:color w:val="231F20"/>
          <w:w w:val="115"/>
        </w:rPr>
        <w:t xml:space="preserve"> </w:t>
      </w:r>
      <w:r w:rsidRPr="00C96B47">
        <w:rPr>
          <w:color w:val="231F20"/>
          <w:w w:val="115"/>
        </w:rPr>
        <w:t>на</w:t>
      </w:r>
      <w:r w:rsidRPr="00C96B47">
        <w:rPr>
          <w:color w:val="231F20"/>
          <w:w w:val="115"/>
        </w:rPr>
        <w:t xml:space="preserve"> </w:t>
      </w:r>
      <w:r w:rsidRPr="00C96B47">
        <w:rPr>
          <w:color w:val="231F20"/>
          <w:w w:val="115"/>
        </w:rPr>
        <w:t>персональном</w:t>
      </w:r>
      <w:r w:rsidRPr="00C96B47">
        <w:rPr>
          <w:color w:val="231F20"/>
          <w:w w:val="115"/>
        </w:rPr>
        <w:t xml:space="preserve"> </w:t>
      </w:r>
      <w:r w:rsidRPr="00C96B47">
        <w:rPr>
          <w:color w:val="231F20"/>
          <w:w w:val="115"/>
        </w:rPr>
        <w:t>компьютере</w:t>
      </w:r>
      <w:r w:rsidRPr="00C96B47">
        <w:rPr>
          <w:color w:val="231F20"/>
          <w:w w:val="115"/>
        </w:rPr>
        <w:t xml:space="preserve"> </w:t>
      </w:r>
      <w:r w:rsidRPr="00C96B47">
        <w:rPr>
          <w:color w:val="231F20"/>
          <w:w w:val="115"/>
        </w:rPr>
        <w:t>организуетсяв</w:t>
      </w:r>
      <w:r w:rsidRPr="00C96B47">
        <w:rPr>
          <w:color w:val="231F20"/>
          <w:w w:val="115"/>
        </w:rPr>
        <w:t xml:space="preserve"> </w:t>
      </w:r>
      <w:r w:rsidRPr="00C96B47">
        <w:rPr>
          <w:color w:val="231F20"/>
          <w:w w:val="115"/>
        </w:rPr>
        <w:t>соответствии</w:t>
      </w:r>
      <w:r w:rsidRPr="00C96B47">
        <w:rPr>
          <w:color w:val="231F20"/>
          <w:w w:val="115"/>
        </w:rPr>
        <w:t xml:space="preserve"> </w:t>
      </w:r>
      <w:r w:rsidRPr="00C96B47">
        <w:rPr>
          <w:color w:val="231F20"/>
          <w:w w:val="115"/>
        </w:rPr>
        <w:t>с</w:t>
      </w:r>
      <w:r w:rsidRPr="00C96B47">
        <w:rPr>
          <w:color w:val="231F20"/>
          <w:w w:val="115"/>
        </w:rPr>
        <w:t xml:space="preserve"> </w:t>
      </w:r>
      <w:r w:rsidRPr="00C96B47">
        <w:rPr>
          <w:color w:val="231F20"/>
          <w:w w:val="115"/>
        </w:rPr>
        <w:t>материально</w:t>
      </w:r>
      <w:r w:rsidRPr="00C96B47">
        <w:rPr>
          <w:color w:val="231F20"/>
          <w:w w:val="115"/>
        </w:rPr>
        <w:t>-</w:t>
      </w:r>
      <w:r w:rsidRPr="00C96B47">
        <w:rPr>
          <w:color w:val="231F20"/>
          <w:w w:val="115"/>
        </w:rPr>
        <w:t>техническими</w:t>
      </w:r>
      <w:r w:rsidRPr="00C96B47">
        <w:rPr>
          <w:color w:val="231F20"/>
          <w:w w:val="115"/>
        </w:rPr>
        <w:t xml:space="preserve"> </w:t>
      </w:r>
      <w:r w:rsidRPr="00C96B47">
        <w:rPr>
          <w:color w:val="231F20"/>
          <w:w w:val="115"/>
        </w:rPr>
        <w:t>возможностями</w:t>
      </w:r>
      <w:r w:rsidRPr="00C96B47">
        <w:rPr>
          <w:color w:val="231F20"/>
          <w:w w:val="115"/>
        </w:rPr>
        <w:t xml:space="preserve"> </w:t>
      </w:r>
      <w:r w:rsidRPr="00C96B47">
        <w:rPr>
          <w:color w:val="231F20"/>
          <w:w w:val="115"/>
        </w:rPr>
        <w:t>обра</w:t>
      </w:r>
      <w:r w:rsidRPr="00C96B47">
        <w:rPr>
          <w:color w:val="231F20"/>
          <w:w w:val="115"/>
        </w:rPr>
        <w:t>-</w:t>
      </w:r>
      <w:r w:rsidRPr="00C96B47">
        <w:rPr>
          <w:color w:val="231F20"/>
          <w:w w:val="115"/>
        </w:rPr>
        <w:t>зовательнойорганизации</w:t>
      </w:r>
      <w:r w:rsidRPr="00C96B47">
        <w:rPr>
          <w:color w:val="231F20"/>
          <w:w w:val="115"/>
        </w:rPr>
        <w:t>.</w:t>
      </w:r>
      <w:r w:rsidR="004254A8" w:rsidRPr="00C96B47">
        <w:rPr>
          <w:color w:val="231F20"/>
          <w:w w:val="115"/>
        </w:rPr>
        <w:t xml:space="preserve">  </w:t>
      </w:r>
    </w:p>
    <w:p w:rsidR="00AF56C2" w:rsidRPr="002A7275" w:rsidRDefault="00C96B47" w:rsidP="00C96B47">
      <w:pPr>
        <w:pStyle w:val="af8"/>
        <w:spacing w:before="59" w:line="232" w:lineRule="auto"/>
        <w:ind w:left="476" w:right="115"/>
      </w:pPr>
      <w:r>
        <w:rPr>
          <w:rFonts w:asciiTheme="minorHAnsi" w:hAnsiTheme="minorHAnsi"/>
          <w:color w:val="231F20"/>
          <w:w w:val="115"/>
        </w:rPr>
        <w:t xml:space="preserve">- </w:t>
      </w:r>
      <w:r w:rsidR="00AF56C2" w:rsidRPr="00C96B47">
        <w:rPr>
          <w:color w:val="231F20"/>
          <w:w w:val="115"/>
        </w:rPr>
        <w:t>определять</w:t>
      </w:r>
      <w:r w:rsidR="00AF56C2" w:rsidRPr="00C96B47">
        <w:rPr>
          <w:color w:val="231F20"/>
          <w:w w:val="115"/>
        </w:rPr>
        <w:t xml:space="preserve"> </w:t>
      </w:r>
      <w:r w:rsidR="00AF56C2" w:rsidRPr="00C96B47">
        <w:rPr>
          <w:color w:val="231F20"/>
          <w:w w:val="115"/>
        </w:rPr>
        <w:t>способы</w:t>
      </w:r>
      <w:r w:rsidR="00AF56C2" w:rsidRPr="00C96B47">
        <w:rPr>
          <w:color w:val="231F20"/>
          <w:w w:val="115"/>
        </w:rPr>
        <w:t xml:space="preserve"> </w:t>
      </w:r>
      <w:r w:rsidR="00AF56C2" w:rsidRPr="00C96B47">
        <w:rPr>
          <w:color w:val="231F20"/>
          <w:w w:val="115"/>
        </w:rPr>
        <w:t>доработки</w:t>
      </w:r>
      <w:r w:rsidR="00AF56C2" w:rsidRPr="00C96B47">
        <w:rPr>
          <w:color w:val="231F20"/>
          <w:w w:val="115"/>
        </w:rPr>
        <w:t xml:space="preserve"> </w:t>
      </w:r>
      <w:r w:rsidR="00AF56C2" w:rsidRPr="00C96B47">
        <w:rPr>
          <w:color w:val="231F20"/>
          <w:w w:val="115"/>
        </w:rPr>
        <w:t>конструкций</w:t>
      </w:r>
      <w:r w:rsidR="00AF56C2" w:rsidRPr="00C96B47">
        <w:rPr>
          <w:color w:val="231F20"/>
          <w:w w:val="115"/>
        </w:rPr>
        <w:t xml:space="preserve"> </w:t>
      </w:r>
      <w:r w:rsidR="00AF56C2" w:rsidRPr="00C96B47">
        <w:rPr>
          <w:color w:val="231F20"/>
          <w:w w:val="115"/>
        </w:rPr>
        <w:t>с</w:t>
      </w:r>
      <w:r w:rsidR="00AF56C2" w:rsidRPr="00C96B47">
        <w:rPr>
          <w:color w:val="231F20"/>
          <w:w w:val="115"/>
        </w:rPr>
        <w:t xml:space="preserve"> </w:t>
      </w:r>
      <w:r w:rsidR="00AF56C2" w:rsidRPr="00C96B47">
        <w:rPr>
          <w:color w:val="231F20"/>
          <w:w w:val="115"/>
        </w:rPr>
        <w:t>учётом</w:t>
      </w:r>
      <w:r w:rsidR="00AF56C2" w:rsidRPr="00C96B47">
        <w:rPr>
          <w:color w:val="231F20"/>
          <w:w w:val="115"/>
        </w:rPr>
        <w:t xml:space="preserve"> </w:t>
      </w:r>
      <w:r w:rsidR="00AF56C2" w:rsidRPr="00C96B47">
        <w:rPr>
          <w:color w:val="231F20"/>
          <w:w w:val="115"/>
        </w:rPr>
        <w:t>пред</w:t>
      </w:r>
      <w:r w:rsidR="00AF56C2" w:rsidRPr="00C96B47">
        <w:rPr>
          <w:color w:val="231F20"/>
          <w:w w:val="115"/>
        </w:rPr>
        <w:t>-</w:t>
      </w:r>
      <w:r w:rsidR="00AF56C2" w:rsidRPr="00C96B47">
        <w:rPr>
          <w:color w:val="231F20"/>
          <w:w w:val="115"/>
        </w:rPr>
        <w:t>ложенныхусловий</w:t>
      </w:r>
      <w:r w:rsidR="00AF56C2" w:rsidRPr="00C96B47">
        <w:rPr>
          <w:color w:val="231F20"/>
          <w:w w:val="115"/>
        </w:rPr>
        <w:t>;</w:t>
      </w:r>
    </w:p>
    <w:p w:rsidR="00AF56C2" w:rsidRPr="002A7275" w:rsidRDefault="00AF56C2" w:rsidP="00AF56C2">
      <w:pPr>
        <w:pStyle w:val="affb"/>
        <w:spacing w:before="1" w:line="247" w:lineRule="auto"/>
        <w:ind w:left="343" w:right="115" w:hanging="227"/>
      </w:pPr>
      <w:r w:rsidRPr="002A7275">
        <w:rPr>
          <w:color w:val="231F20"/>
          <w:w w:val="115"/>
        </w:rPr>
        <w:t>—классифицировать изделия по самостоятельно предложенно-му существенному признаку (используемый материал, фор-ма,размер,назначение,способсборки);</w:t>
      </w:r>
    </w:p>
    <w:p w:rsidR="00AF56C2" w:rsidRPr="002A7275" w:rsidRDefault="00AF56C2" w:rsidP="00AF56C2">
      <w:pPr>
        <w:pStyle w:val="affb"/>
        <w:spacing w:line="247" w:lineRule="auto"/>
        <w:ind w:left="343" w:right="115" w:hanging="227"/>
      </w:pPr>
      <w:r w:rsidRPr="002A7275">
        <w:rPr>
          <w:color w:val="231F20"/>
          <w:w w:val="120"/>
        </w:rPr>
        <w:t>—читать и воспроизводить простой чертёж/эскиз развёрткиизделия;</w:t>
      </w:r>
    </w:p>
    <w:p w:rsidR="00AF56C2" w:rsidRPr="002A7275" w:rsidRDefault="00AF56C2" w:rsidP="00AF56C2">
      <w:pPr>
        <w:pStyle w:val="affb"/>
        <w:spacing w:line="247" w:lineRule="auto"/>
        <w:ind w:left="343" w:right="115" w:hanging="227"/>
      </w:pPr>
      <w:r w:rsidRPr="002A7275">
        <w:rPr>
          <w:color w:val="231F20"/>
          <w:w w:val="115"/>
        </w:rPr>
        <w:t>—восстанавливать нарушенную последовательность выполне-нияизделия.</w:t>
      </w:r>
    </w:p>
    <w:p w:rsidR="00AF56C2" w:rsidRPr="002A7275" w:rsidRDefault="00AF56C2" w:rsidP="00AF56C2">
      <w:pPr>
        <w:ind w:left="343"/>
        <w:jc w:val="both"/>
        <w:rPr>
          <w:sz w:val="20"/>
          <w:szCs w:val="20"/>
        </w:rPr>
      </w:pPr>
      <w:r w:rsidRPr="002A7275">
        <w:rPr>
          <w:i/>
          <w:color w:val="231F20"/>
          <w:w w:val="115"/>
          <w:sz w:val="20"/>
          <w:szCs w:val="20"/>
        </w:rPr>
        <w:t>Работасинформацией</w:t>
      </w:r>
      <w:r w:rsidRPr="002A7275">
        <w:rPr>
          <w:color w:val="231F20"/>
          <w:w w:val="115"/>
          <w:sz w:val="20"/>
          <w:szCs w:val="20"/>
        </w:rPr>
        <w:t>:</w:t>
      </w:r>
    </w:p>
    <w:p w:rsidR="00AF56C2" w:rsidRPr="002A7275" w:rsidRDefault="00AF56C2" w:rsidP="00AF56C2">
      <w:pPr>
        <w:pStyle w:val="affb"/>
        <w:spacing w:before="7" w:line="247" w:lineRule="auto"/>
        <w:ind w:left="343" w:right="115" w:hanging="227"/>
      </w:pPr>
      <w:r w:rsidRPr="002A7275">
        <w:rPr>
          <w:color w:val="231F20"/>
          <w:w w:val="115"/>
        </w:rPr>
        <w:t>—анализировать и использовать знаково-символические сред-ства представления информации для создания моделей и ма-кетовизучаемыхобъектов;</w:t>
      </w:r>
    </w:p>
    <w:p w:rsidR="00AF56C2" w:rsidRPr="002A7275" w:rsidRDefault="00AF56C2" w:rsidP="00AF56C2">
      <w:pPr>
        <w:pStyle w:val="affb"/>
        <w:spacing w:before="1" w:line="247" w:lineRule="auto"/>
        <w:ind w:left="343" w:right="114" w:hanging="227"/>
      </w:pPr>
      <w:r w:rsidRPr="002A7275">
        <w:rPr>
          <w:color w:val="231F20"/>
          <w:w w:val="115"/>
        </w:rPr>
        <w:t>—на основе анализа информации производить выбор наиболееэффективныхспособовработы;</w:t>
      </w:r>
    </w:p>
    <w:p w:rsidR="00AF56C2" w:rsidRPr="002A7275" w:rsidRDefault="00AF56C2" w:rsidP="00AF56C2">
      <w:pPr>
        <w:pStyle w:val="affb"/>
        <w:spacing w:line="247" w:lineRule="auto"/>
        <w:ind w:left="343" w:right="115" w:hanging="227"/>
      </w:pPr>
      <w:r w:rsidRPr="002A7275">
        <w:rPr>
          <w:color w:val="231F20"/>
          <w:w w:val="115"/>
        </w:rPr>
        <w:t>—осуществлятьпоискнеобходимойинформациидлявыпол-нения учебных заданий с использованием учебной литера-туры;</w:t>
      </w:r>
    </w:p>
    <w:p w:rsidR="00AF56C2" w:rsidRPr="002A7275" w:rsidRDefault="00AF56C2" w:rsidP="00AF56C2">
      <w:pPr>
        <w:pStyle w:val="affb"/>
        <w:spacing w:line="247" w:lineRule="auto"/>
        <w:ind w:left="343" w:right="114" w:hanging="227"/>
      </w:pPr>
      <w:r w:rsidRPr="002A7275">
        <w:rPr>
          <w:color w:val="231F20"/>
          <w:w w:val="115"/>
        </w:rPr>
        <w:t>—использоватьсредстваинформационно-коммуникационных</w:t>
      </w:r>
      <w:r w:rsidRPr="002A7275">
        <w:rPr>
          <w:color w:val="231F20"/>
          <w:w w:val="120"/>
        </w:rPr>
        <w:t>технологий для решения учебных и практических задач, втомчислеИнтернетподруководствомучителя.</w:t>
      </w:r>
    </w:p>
    <w:p w:rsidR="00AF56C2" w:rsidRPr="002A7275" w:rsidRDefault="00AF56C2" w:rsidP="00AF56C2">
      <w:pPr>
        <w:spacing w:before="1"/>
        <w:ind w:left="343"/>
        <w:jc w:val="both"/>
        <w:rPr>
          <w:sz w:val="20"/>
          <w:szCs w:val="20"/>
        </w:rPr>
      </w:pPr>
      <w:r w:rsidRPr="002A7275">
        <w:rPr>
          <w:i/>
          <w:color w:val="231F20"/>
          <w:w w:val="120"/>
          <w:sz w:val="20"/>
          <w:szCs w:val="20"/>
        </w:rPr>
        <w:t>КоммуникативныеУУД</w:t>
      </w:r>
      <w:r w:rsidRPr="002A7275">
        <w:rPr>
          <w:color w:val="231F20"/>
          <w:w w:val="120"/>
          <w:sz w:val="20"/>
          <w:szCs w:val="20"/>
        </w:rPr>
        <w:t>:</w:t>
      </w:r>
    </w:p>
    <w:p w:rsidR="00AF56C2" w:rsidRPr="002A7275" w:rsidRDefault="00AF56C2" w:rsidP="00AF56C2">
      <w:pPr>
        <w:pStyle w:val="affb"/>
        <w:spacing w:before="7" w:line="247" w:lineRule="auto"/>
        <w:ind w:left="343" w:right="109" w:hanging="227"/>
        <w:jc w:val="left"/>
      </w:pPr>
      <w:r w:rsidRPr="002A7275">
        <w:rPr>
          <w:color w:val="231F20"/>
          <w:w w:val="115"/>
        </w:rPr>
        <w:t>—строитьмонологическоевысказывание,владетьдиалогиче-скойформойкоммуникации;</w:t>
      </w:r>
    </w:p>
    <w:p w:rsidR="00AF56C2" w:rsidRPr="002A7275" w:rsidRDefault="00AF56C2" w:rsidP="00AF56C2">
      <w:pPr>
        <w:pStyle w:val="affb"/>
        <w:spacing w:line="247" w:lineRule="auto"/>
        <w:ind w:left="343" w:right="110" w:hanging="227"/>
        <w:jc w:val="left"/>
      </w:pPr>
      <w:r w:rsidRPr="002A7275">
        <w:rPr>
          <w:color w:val="231F20"/>
          <w:w w:val="120"/>
        </w:rPr>
        <w:t>—строитьрассуждениявформесвязипростыхсужденийобобъекте,егостроении,свойствахиспособахсоздания;</w:t>
      </w:r>
    </w:p>
    <w:p w:rsidR="00AF56C2" w:rsidRPr="002A7275" w:rsidRDefault="00AF56C2" w:rsidP="00AF56C2">
      <w:pPr>
        <w:pStyle w:val="affb"/>
        <w:spacing w:line="247" w:lineRule="auto"/>
        <w:ind w:left="343" w:right="109" w:hanging="227"/>
        <w:jc w:val="left"/>
      </w:pPr>
      <w:r w:rsidRPr="002A7275">
        <w:rPr>
          <w:color w:val="231F20"/>
          <w:w w:val="115"/>
        </w:rPr>
        <w:t>—описывать предметырукотворногомира,оцениватьихдосто-инства;</w:t>
      </w:r>
    </w:p>
    <w:p w:rsidR="00AF56C2" w:rsidRPr="002A7275" w:rsidRDefault="00AF56C2" w:rsidP="00AF56C2">
      <w:pPr>
        <w:pStyle w:val="affb"/>
        <w:spacing w:line="247" w:lineRule="auto"/>
        <w:ind w:left="343" w:right="109" w:hanging="227"/>
        <w:jc w:val="left"/>
      </w:pPr>
      <w:r w:rsidRPr="002A7275">
        <w:rPr>
          <w:color w:val="231F20"/>
          <w:w w:val="115"/>
        </w:rPr>
        <w:t>—формулироватьсобственноемнение,аргументироватьвыборвариантовиспособоввыполнениязадания.</w:t>
      </w:r>
    </w:p>
    <w:p w:rsidR="00AF56C2" w:rsidRPr="002A7275" w:rsidRDefault="00AF56C2" w:rsidP="00AF56C2">
      <w:pPr>
        <w:spacing w:before="1"/>
        <w:ind w:left="343"/>
        <w:rPr>
          <w:sz w:val="20"/>
          <w:szCs w:val="20"/>
        </w:rPr>
      </w:pPr>
      <w:r w:rsidRPr="002A7275">
        <w:rPr>
          <w:i/>
          <w:color w:val="231F20"/>
          <w:w w:val="120"/>
          <w:sz w:val="20"/>
          <w:szCs w:val="20"/>
        </w:rPr>
        <w:t>РегулятивныеУУД</w:t>
      </w:r>
      <w:r w:rsidRPr="002A7275">
        <w:rPr>
          <w:color w:val="231F20"/>
          <w:w w:val="120"/>
          <w:sz w:val="20"/>
          <w:szCs w:val="20"/>
        </w:rPr>
        <w:t>:</w:t>
      </w:r>
    </w:p>
    <w:p w:rsidR="00AF56C2" w:rsidRPr="002A7275" w:rsidRDefault="00AF56C2" w:rsidP="00AF56C2">
      <w:pPr>
        <w:pStyle w:val="affb"/>
        <w:spacing w:before="7" w:line="247" w:lineRule="auto"/>
        <w:ind w:left="343" w:right="115" w:hanging="227"/>
      </w:pPr>
      <w:r w:rsidRPr="002A7275">
        <w:rPr>
          <w:color w:val="231F20"/>
          <w:w w:val="115"/>
        </w:rPr>
        <w:t>—принимать и сохранять учебную задачу, осуществлять поисксредствдляеёрешения;</w:t>
      </w:r>
    </w:p>
    <w:p w:rsidR="00AF56C2" w:rsidRPr="002A7275" w:rsidRDefault="00AF56C2" w:rsidP="00AF56C2">
      <w:pPr>
        <w:pStyle w:val="affb"/>
        <w:spacing w:line="247" w:lineRule="auto"/>
        <w:ind w:left="343" w:right="115" w:hanging="227"/>
      </w:pPr>
      <w:r w:rsidRPr="002A7275">
        <w:rPr>
          <w:color w:val="231F20"/>
          <w:w w:val="115"/>
        </w:rPr>
        <w:t>—прогнозировать необходимые действия для получения прак-тического результата, предлагать план действий в соответ-ствииспоставленнойзадачей,действоватьпоплану;</w:t>
      </w:r>
    </w:p>
    <w:p w:rsidR="00AF56C2" w:rsidRPr="002A7275" w:rsidRDefault="00AF56C2" w:rsidP="00AF56C2">
      <w:pPr>
        <w:pStyle w:val="affb"/>
        <w:spacing w:line="247" w:lineRule="auto"/>
        <w:ind w:left="343" w:right="114" w:hanging="227"/>
      </w:pPr>
      <w:r w:rsidRPr="002A7275">
        <w:rPr>
          <w:color w:val="231F20"/>
          <w:w w:val="120"/>
        </w:rPr>
        <w:t>—выполнятьдействияконтроляиоценки;выявлятьошибкии</w:t>
      </w:r>
      <w:r w:rsidRPr="002A7275">
        <w:rPr>
          <w:color w:val="231F20"/>
          <w:w w:val="115"/>
        </w:rPr>
        <w:t>недочётыпорезультатамработы,устанавливатьихпричины</w:t>
      </w:r>
      <w:r w:rsidRPr="002A7275">
        <w:rPr>
          <w:color w:val="231F20"/>
          <w:w w:val="120"/>
        </w:rPr>
        <w:t>иискатьспособыустранения;</w:t>
      </w:r>
    </w:p>
    <w:p w:rsidR="00AF56C2" w:rsidRPr="002A7275" w:rsidRDefault="00AF56C2" w:rsidP="00AF56C2">
      <w:pPr>
        <w:pStyle w:val="affb"/>
        <w:spacing w:before="1"/>
        <w:ind w:left="117" w:firstLine="0"/>
      </w:pPr>
      <w:r w:rsidRPr="002A7275">
        <w:rPr>
          <w:color w:val="231F20"/>
          <w:w w:val="115"/>
        </w:rPr>
        <w:t>—проявлятьволевуюсаморегуляциюпривыполнениизадания.</w:t>
      </w:r>
    </w:p>
    <w:p w:rsidR="00AF56C2" w:rsidRPr="002A7275" w:rsidRDefault="00AF56C2" w:rsidP="00AF56C2">
      <w:pPr>
        <w:spacing w:before="7"/>
        <w:ind w:left="343"/>
        <w:jc w:val="both"/>
        <w:rPr>
          <w:sz w:val="20"/>
          <w:szCs w:val="20"/>
        </w:rPr>
      </w:pPr>
      <w:r w:rsidRPr="002A7275">
        <w:rPr>
          <w:i/>
          <w:color w:val="231F20"/>
          <w:w w:val="120"/>
          <w:sz w:val="20"/>
          <w:szCs w:val="20"/>
        </w:rPr>
        <w:t>Совместнаядеятельность</w:t>
      </w:r>
      <w:r w:rsidRPr="002A7275">
        <w:rPr>
          <w:color w:val="231F20"/>
          <w:w w:val="120"/>
          <w:sz w:val="20"/>
          <w:szCs w:val="20"/>
        </w:rPr>
        <w:t>:</w:t>
      </w:r>
    </w:p>
    <w:p w:rsidR="00AF56C2" w:rsidRPr="002A7275" w:rsidRDefault="00AF56C2" w:rsidP="00AF56C2">
      <w:pPr>
        <w:pStyle w:val="affb"/>
        <w:spacing w:before="7" w:line="247" w:lineRule="auto"/>
        <w:ind w:left="343" w:right="114" w:hanging="227"/>
      </w:pPr>
      <w:r w:rsidRPr="002A7275">
        <w:rPr>
          <w:color w:val="231F20"/>
          <w:w w:val="115"/>
        </w:rPr>
        <w:t>—выбиратьсебепартнёровпосовместнойдеятельностинетолькопосимпатии,ноиподеловымкачествам;</w:t>
      </w:r>
    </w:p>
    <w:p w:rsidR="00AF56C2" w:rsidRPr="002A7275" w:rsidRDefault="00AF56C2" w:rsidP="00AF56C2">
      <w:pPr>
        <w:pStyle w:val="affb"/>
        <w:spacing w:before="70" w:line="249" w:lineRule="auto"/>
        <w:ind w:left="343" w:right="109" w:hanging="227"/>
        <w:jc w:val="left"/>
      </w:pPr>
      <w:r w:rsidRPr="002A7275">
        <w:rPr>
          <w:color w:val="231F20"/>
          <w:w w:val="115"/>
        </w:rPr>
        <w:t>—справедливо распределять работу, договариваться, приходить</w:t>
      </w:r>
      <w:r w:rsidRPr="002A7275">
        <w:rPr>
          <w:color w:val="231F20"/>
          <w:w w:val="120"/>
        </w:rPr>
        <w:t>кобщемурешению,отвечатьзаобщийрезультатработы;</w:t>
      </w:r>
    </w:p>
    <w:p w:rsidR="00AF56C2" w:rsidRPr="002A7275" w:rsidRDefault="00AF56C2" w:rsidP="00AF56C2">
      <w:pPr>
        <w:pStyle w:val="affb"/>
        <w:spacing w:before="2" w:line="249" w:lineRule="auto"/>
        <w:ind w:left="343" w:right="109" w:hanging="227"/>
        <w:jc w:val="left"/>
      </w:pPr>
      <w:r w:rsidRPr="002A7275">
        <w:rPr>
          <w:color w:val="231F20"/>
          <w:w w:val="115"/>
        </w:rPr>
        <w:t>—выполнятьролилидера,подчинённого,соблюдатьравнопра-виеидружелюбие;</w:t>
      </w:r>
    </w:p>
    <w:p w:rsidR="00AF56C2" w:rsidRPr="002A7275" w:rsidRDefault="00AF56C2" w:rsidP="00AF56C2">
      <w:pPr>
        <w:pStyle w:val="affb"/>
        <w:spacing w:before="2" w:line="249" w:lineRule="auto"/>
        <w:ind w:left="343" w:right="109" w:hanging="227"/>
        <w:jc w:val="left"/>
      </w:pPr>
      <w:r w:rsidRPr="002A7275">
        <w:rPr>
          <w:color w:val="231F20"/>
          <w:w w:val="115"/>
        </w:rPr>
        <w:t>—осуществлятьвзаимопомощь,проявлять ответственностьпривыполнениисвоейчастиработы.</w:t>
      </w:r>
    </w:p>
    <w:p w:rsidR="00AF56C2" w:rsidRPr="002A7275" w:rsidRDefault="00AF56C2" w:rsidP="00E1459E">
      <w:pPr>
        <w:pStyle w:val="af8"/>
        <w:widowControl w:val="0"/>
        <w:numPr>
          <w:ilvl w:val="0"/>
          <w:numId w:val="46"/>
        </w:numPr>
        <w:tabs>
          <w:tab w:val="left" w:pos="312"/>
        </w:tabs>
        <w:autoSpaceDE w:val="0"/>
        <w:autoSpaceDN w:val="0"/>
        <w:spacing w:before="161"/>
        <w:rPr>
          <w:rFonts w:ascii="Trebuchet MS" w:hAnsi="Trebuchet MS"/>
        </w:rPr>
      </w:pPr>
      <w:r w:rsidRPr="002A7275">
        <w:rPr>
          <w:rFonts w:ascii="Trebuchet MS" w:hAnsi="Trebuchet MS"/>
          <w:color w:val="231F20"/>
        </w:rPr>
        <w:t>КЛАСС(34ч)</w:t>
      </w:r>
    </w:p>
    <w:p w:rsidR="00AF56C2" w:rsidRPr="002A7275" w:rsidRDefault="00AF56C2" w:rsidP="00E1459E">
      <w:pPr>
        <w:pStyle w:val="2"/>
        <w:widowControl w:val="0"/>
        <w:numPr>
          <w:ilvl w:val="0"/>
          <w:numId w:val="42"/>
        </w:numPr>
        <w:tabs>
          <w:tab w:val="left" w:pos="376"/>
        </w:tabs>
        <w:autoSpaceDE w:val="0"/>
        <w:autoSpaceDN w:val="0"/>
        <w:spacing w:before="91" w:beforeAutospacing="0" w:after="0" w:afterAutospacing="0"/>
        <w:rPr>
          <w:sz w:val="20"/>
          <w:szCs w:val="20"/>
        </w:rPr>
      </w:pPr>
      <w:r w:rsidRPr="002A7275">
        <w:rPr>
          <w:color w:val="231F20"/>
          <w:w w:val="85"/>
          <w:sz w:val="20"/>
          <w:szCs w:val="20"/>
        </w:rPr>
        <w:t>Технологии,профессииипроизводства(12ч)</w:t>
      </w:r>
    </w:p>
    <w:p w:rsidR="00AF56C2" w:rsidRPr="002A7275" w:rsidRDefault="00AF56C2" w:rsidP="00AF56C2">
      <w:pPr>
        <w:pStyle w:val="affb"/>
        <w:spacing w:before="68" w:line="249" w:lineRule="auto"/>
        <w:ind w:left="117" w:right="114"/>
      </w:pPr>
      <w:r w:rsidRPr="002A7275">
        <w:rPr>
          <w:color w:val="231F20"/>
          <w:w w:val="115"/>
        </w:rPr>
        <w:t>Профессии и технологии современного мира. Использованиедостижений науки в развитии технического прогресса. Изобре-тение и использование синтетических материалов с определён-</w:t>
      </w:r>
      <w:r w:rsidRPr="002A7275">
        <w:rPr>
          <w:color w:val="231F20"/>
          <w:w w:val="120"/>
        </w:rPr>
        <w:t>нымизаданнымисвойствамивразличныхотрасляхипрофес-</w:t>
      </w:r>
      <w:r w:rsidRPr="002A7275">
        <w:rPr>
          <w:color w:val="231F20"/>
          <w:w w:val="115"/>
        </w:rPr>
        <w:t>сиях. Нефть как универсальное сырьё. Материалы, получаемые</w:t>
      </w:r>
      <w:r w:rsidRPr="002A7275">
        <w:rPr>
          <w:color w:val="231F20"/>
          <w:w w:val="120"/>
        </w:rPr>
        <w:t>изнефти(пластик,стеклоткань,пенопластидр.).</w:t>
      </w:r>
    </w:p>
    <w:p w:rsidR="00AF56C2" w:rsidRPr="002A7275" w:rsidRDefault="00AF56C2" w:rsidP="00AF56C2">
      <w:pPr>
        <w:pStyle w:val="affb"/>
        <w:spacing w:before="5" w:line="249" w:lineRule="auto"/>
        <w:ind w:left="117" w:right="115"/>
      </w:pPr>
      <w:r w:rsidRPr="002A7275">
        <w:rPr>
          <w:color w:val="231F20"/>
          <w:w w:val="115"/>
        </w:rPr>
        <w:t>Профессии, связанные с опасностями (пожарные, космонав-ты,химикиидр.).</w:t>
      </w:r>
    </w:p>
    <w:p w:rsidR="00AF56C2" w:rsidRPr="002A7275" w:rsidRDefault="00AF56C2" w:rsidP="00AF56C2">
      <w:pPr>
        <w:pStyle w:val="affb"/>
        <w:spacing w:before="2" w:line="249" w:lineRule="auto"/>
        <w:ind w:left="117" w:right="114"/>
      </w:pPr>
      <w:r w:rsidRPr="002A7275">
        <w:rPr>
          <w:color w:val="231F20"/>
          <w:w w:val="115"/>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способыеёзащиты.</w:t>
      </w:r>
    </w:p>
    <w:p w:rsidR="00AF56C2" w:rsidRPr="002A7275" w:rsidRDefault="00AF56C2" w:rsidP="00AF56C2">
      <w:pPr>
        <w:pStyle w:val="affb"/>
        <w:spacing w:before="3" w:line="249" w:lineRule="auto"/>
        <w:ind w:left="117" w:right="115"/>
      </w:pPr>
      <w:r w:rsidRPr="002A7275">
        <w:rPr>
          <w:color w:val="231F20"/>
          <w:spacing w:val="-1"/>
          <w:w w:val="120"/>
        </w:rPr>
        <w:t>Сохранение</w:t>
      </w:r>
      <w:r w:rsidRPr="002A7275">
        <w:rPr>
          <w:color w:val="231F20"/>
          <w:w w:val="120"/>
        </w:rPr>
        <w:t>иразвитиетрадицийпрошлоговтворчествесо-</w:t>
      </w:r>
      <w:r w:rsidRPr="002A7275">
        <w:rPr>
          <w:color w:val="231F20"/>
          <w:w w:val="115"/>
        </w:rPr>
        <w:t>временных мастеров. Бережное и уважительное отношение лю-</w:t>
      </w:r>
      <w:r w:rsidRPr="002A7275">
        <w:rPr>
          <w:color w:val="231F20"/>
          <w:w w:val="120"/>
        </w:rPr>
        <w:t>дейккультурнымтрадициям.Изготовлениеизделийсучётом</w:t>
      </w:r>
      <w:r w:rsidRPr="002A7275">
        <w:rPr>
          <w:color w:val="231F20"/>
          <w:w w:val="115"/>
        </w:rPr>
        <w:t>традиционных правил и современных технологий (лепка, вяза-</w:t>
      </w:r>
      <w:r w:rsidRPr="002A7275">
        <w:rPr>
          <w:color w:val="231F20"/>
          <w:w w:val="120"/>
        </w:rPr>
        <w:t>ние,шитьё,вышивкаидр.).</w:t>
      </w:r>
    </w:p>
    <w:p w:rsidR="00AF56C2" w:rsidRPr="002A7275" w:rsidRDefault="00AF56C2" w:rsidP="00AF56C2">
      <w:pPr>
        <w:pStyle w:val="affb"/>
        <w:spacing w:before="4" w:line="249" w:lineRule="auto"/>
        <w:ind w:left="117" w:right="115"/>
      </w:pPr>
      <w:r w:rsidRPr="002A7275">
        <w:rPr>
          <w:color w:val="231F20"/>
          <w:spacing w:val="-1"/>
          <w:w w:val="120"/>
        </w:rPr>
        <w:t xml:space="preserve">Элементарная </w:t>
      </w:r>
      <w:r w:rsidRPr="002A7275">
        <w:rPr>
          <w:color w:val="231F20"/>
          <w:w w:val="120"/>
        </w:rPr>
        <w:t>творческая и проектная деятельность (реали-</w:t>
      </w:r>
      <w:r w:rsidRPr="002A7275">
        <w:rPr>
          <w:color w:val="231F20"/>
          <w:w w:val="115"/>
        </w:rPr>
        <w:t>зация заданного или собственного замысла, поиск оптимальных</w:t>
      </w:r>
      <w:r w:rsidRPr="002A7275">
        <w:rPr>
          <w:color w:val="231F20"/>
          <w:spacing w:val="-1"/>
          <w:w w:val="120"/>
        </w:rPr>
        <w:t>конструктивныхитехнологических</w:t>
      </w:r>
      <w:r w:rsidRPr="002A7275">
        <w:rPr>
          <w:color w:val="231F20"/>
          <w:w w:val="120"/>
        </w:rPr>
        <w:t>решений).Коллективные,групповые и индивидуальные проекты на основе содержания</w:t>
      </w:r>
      <w:r w:rsidRPr="002A7275">
        <w:rPr>
          <w:color w:val="231F20"/>
          <w:w w:val="115"/>
        </w:rPr>
        <w:t>материала, изучаемого в течение учебного года. Использование</w:t>
      </w:r>
      <w:r w:rsidRPr="002A7275">
        <w:rPr>
          <w:color w:val="231F20"/>
          <w:w w:val="120"/>
        </w:rPr>
        <w:t>комбинированныхтехниксозданияконструкцийпозаданнымусловиямввыполненииучебныхпроектов.</w:t>
      </w:r>
    </w:p>
    <w:p w:rsidR="00AF56C2" w:rsidRPr="002A7275" w:rsidRDefault="00AF56C2" w:rsidP="00E1459E">
      <w:pPr>
        <w:pStyle w:val="2"/>
        <w:widowControl w:val="0"/>
        <w:numPr>
          <w:ilvl w:val="0"/>
          <w:numId w:val="42"/>
        </w:numPr>
        <w:tabs>
          <w:tab w:val="left" w:pos="369"/>
        </w:tabs>
        <w:autoSpaceDE w:val="0"/>
        <w:autoSpaceDN w:val="0"/>
        <w:spacing w:before="153" w:beforeAutospacing="0" w:after="0" w:afterAutospacing="0"/>
        <w:ind w:left="368" w:hanging="252"/>
        <w:rPr>
          <w:sz w:val="20"/>
          <w:szCs w:val="20"/>
        </w:rPr>
      </w:pPr>
      <w:r w:rsidRPr="002A7275">
        <w:rPr>
          <w:color w:val="231F20"/>
          <w:w w:val="85"/>
          <w:sz w:val="20"/>
          <w:szCs w:val="20"/>
        </w:rPr>
        <w:t>Технологииручнойобработкиматериалов(6ч)</w:t>
      </w:r>
    </w:p>
    <w:p w:rsidR="00AF56C2" w:rsidRPr="002A7275" w:rsidRDefault="00AF56C2" w:rsidP="00AF56C2">
      <w:pPr>
        <w:pStyle w:val="affb"/>
        <w:spacing w:before="67" w:line="249" w:lineRule="auto"/>
        <w:ind w:left="117" w:right="115"/>
      </w:pPr>
      <w:r w:rsidRPr="002A7275">
        <w:rPr>
          <w:color w:val="231F20"/>
          <w:w w:val="115"/>
        </w:rPr>
        <w:t>Синтетические материалы — ткани, полимеры (пластик, по-ролон). Их свойства. Создание синтетических материалов с за-даннымисвойствами.</w:t>
      </w:r>
    </w:p>
    <w:p w:rsidR="00AF56C2" w:rsidRPr="002A7275" w:rsidRDefault="00AF56C2" w:rsidP="00AF56C2">
      <w:pPr>
        <w:pStyle w:val="affb"/>
        <w:spacing w:before="3" w:line="249" w:lineRule="auto"/>
        <w:ind w:left="117" w:right="114"/>
      </w:pPr>
      <w:r w:rsidRPr="002A7275">
        <w:rPr>
          <w:color w:val="231F20"/>
          <w:w w:val="115"/>
        </w:rPr>
        <w:t>Использование измерений, вычислений и построений для ре-шенияпрактическихзадач.Внесениедополненийиизменений</w:t>
      </w:r>
      <w:r w:rsidRPr="002A7275">
        <w:rPr>
          <w:color w:val="231F20"/>
          <w:w w:val="120"/>
        </w:rPr>
        <w:t>вусловныеграфическиеизображениявсоответствиисдопол-нительными/изменённымитребованиямикизделию.</w:t>
      </w:r>
    </w:p>
    <w:p w:rsidR="00AF56C2" w:rsidRPr="002A7275" w:rsidRDefault="00AF56C2" w:rsidP="00AF56C2">
      <w:pPr>
        <w:pStyle w:val="affb"/>
        <w:spacing w:before="70" w:line="259" w:lineRule="auto"/>
        <w:ind w:left="117" w:right="114"/>
      </w:pPr>
      <w:r w:rsidRPr="002A7275">
        <w:rPr>
          <w:color w:val="231F20"/>
          <w:w w:val="115"/>
        </w:rPr>
        <w:t>Технология обработки бумаги и картона. Подбор материаловв соответствии с замыслом, особенностями конструкции изде-лия.Определениеоптимальныхспособовразметкидеталей,сборки изделия. Выбор способов отделки. Комбинирование раз-ныхматериаловводномизделии.</w:t>
      </w:r>
    </w:p>
    <w:p w:rsidR="00AF56C2" w:rsidRPr="002A7275" w:rsidRDefault="00AF56C2" w:rsidP="00AF56C2">
      <w:pPr>
        <w:pStyle w:val="affb"/>
        <w:spacing w:before="3" w:line="259" w:lineRule="auto"/>
        <w:ind w:left="117" w:right="115"/>
      </w:pPr>
      <w:r w:rsidRPr="002A7275">
        <w:rPr>
          <w:color w:val="231F20"/>
          <w:w w:val="115"/>
        </w:rPr>
        <w:t>Совершенствование умений выполнять разные способы раз-метки с помощью чертёжных инструментов. Освоение доступ-ныххудожественныхтехник.</w:t>
      </w:r>
    </w:p>
    <w:p w:rsidR="00AF56C2" w:rsidRPr="002A7275" w:rsidRDefault="00AF56C2" w:rsidP="00AF56C2">
      <w:pPr>
        <w:pStyle w:val="affb"/>
        <w:spacing w:before="2" w:line="259" w:lineRule="auto"/>
        <w:ind w:left="117" w:right="114"/>
      </w:pPr>
      <w:r w:rsidRPr="002A7275">
        <w:rPr>
          <w:color w:val="231F20"/>
          <w:w w:val="115"/>
        </w:rPr>
        <w:t>Технология обработки текстильных материалов. Обобщённое</w:t>
      </w:r>
      <w:r w:rsidRPr="002A7275">
        <w:rPr>
          <w:color w:val="231F20"/>
          <w:w w:val="120"/>
        </w:rPr>
        <w:t>представление о видах тканей (натуральные, искусственные,синтетические), их свойствах и областей использования. Ди-зайн одежды в зависимости от её назначения, моды, времени.Подбор текстильных материалов в соответствии с замыслом,</w:t>
      </w:r>
      <w:r w:rsidRPr="002A7275">
        <w:rPr>
          <w:color w:val="231F20"/>
          <w:w w:val="115"/>
        </w:rPr>
        <w:t>особенностями конструкции изделия. Раскрой деталей по гото-</w:t>
      </w:r>
      <w:r w:rsidRPr="002A7275">
        <w:rPr>
          <w:color w:val="231F20"/>
          <w:w w:val="120"/>
        </w:rPr>
        <w:t>вым лекалам (выкройкам), собственным несложным. Строчкапетельногостежкаиеёварианты(«тамбур»идр.),еёназначе-ние(соединениеиотделкадеталей)и/илистрочкипетлеобраз-ного и крестообразного стежков (соединительные и отделоч-</w:t>
      </w:r>
      <w:r w:rsidRPr="002A7275">
        <w:rPr>
          <w:color w:val="231F20"/>
          <w:w w:val="115"/>
        </w:rPr>
        <w:t>ные). Подбор ручных строчек для сшивания и отделки изделий.</w:t>
      </w:r>
      <w:r w:rsidRPr="002A7275">
        <w:rPr>
          <w:color w:val="231F20"/>
          <w:w w:val="120"/>
        </w:rPr>
        <w:t>Простейшийремонтизделий.</w:t>
      </w:r>
    </w:p>
    <w:p w:rsidR="00AF56C2" w:rsidRPr="002A7275" w:rsidRDefault="00AF56C2" w:rsidP="00AF56C2">
      <w:pPr>
        <w:pStyle w:val="affb"/>
        <w:spacing w:before="8" w:line="259" w:lineRule="auto"/>
        <w:ind w:left="117" w:right="114"/>
      </w:pPr>
      <w:r w:rsidRPr="002A7275">
        <w:rPr>
          <w:color w:val="231F20"/>
          <w:w w:val="115"/>
        </w:rPr>
        <w:t>Технология обработки синтетических материалов. Пластик,поролон,полиэтилен.Общеезнакомство,сравнениесвойств.Самостоятельное определение технологий их обработки в срав-нениисосвоеннымиматериалами.</w:t>
      </w:r>
    </w:p>
    <w:p w:rsidR="00AF56C2" w:rsidRPr="002A7275" w:rsidRDefault="00AF56C2" w:rsidP="00AF56C2">
      <w:pPr>
        <w:pStyle w:val="affb"/>
        <w:spacing w:before="2"/>
        <w:ind w:left="343" w:firstLine="0"/>
      </w:pPr>
      <w:r w:rsidRPr="002A7275">
        <w:rPr>
          <w:color w:val="231F20"/>
          <w:w w:val="115"/>
        </w:rPr>
        <w:t>Комбинированноеиспользованиеразныхматериалов.</w:t>
      </w:r>
    </w:p>
    <w:p w:rsidR="00AF56C2" w:rsidRPr="002A7275" w:rsidRDefault="00AF56C2" w:rsidP="00E1459E">
      <w:pPr>
        <w:pStyle w:val="2"/>
        <w:widowControl w:val="0"/>
        <w:numPr>
          <w:ilvl w:val="0"/>
          <w:numId w:val="42"/>
        </w:numPr>
        <w:tabs>
          <w:tab w:val="left" w:pos="367"/>
        </w:tabs>
        <w:autoSpaceDE w:val="0"/>
        <w:autoSpaceDN w:val="0"/>
        <w:spacing w:before="166" w:beforeAutospacing="0" w:after="0" w:afterAutospacing="0"/>
        <w:ind w:left="366" w:hanging="250"/>
        <w:rPr>
          <w:sz w:val="20"/>
          <w:szCs w:val="20"/>
        </w:rPr>
      </w:pPr>
      <w:r w:rsidRPr="002A7275">
        <w:rPr>
          <w:color w:val="231F20"/>
          <w:w w:val="85"/>
          <w:sz w:val="20"/>
          <w:szCs w:val="20"/>
        </w:rPr>
        <w:t>Конструированиеимоделирование(10ч)</w:t>
      </w:r>
    </w:p>
    <w:p w:rsidR="00AF56C2" w:rsidRPr="002A7275" w:rsidRDefault="00AF56C2" w:rsidP="00AF56C2">
      <w:pPr>
        <w:pStyle w:val="affb"/>
        <w:spacing w:before="77" w:line="259" w:lineRule="auto"/>
        <w:ind w:left="117" w:right="115"/>
      </w:pPr>
      <w:r w:rsidRPr="002A7275">
        <w:rPr>
          <w:color w:val="231F20"/>
          <w:w w:val="115"/>
        </w:rPr>
        <w:t>Современные требования к техническим устройствам (эколо-гичность,безопасность,эргономичностьидр.).</w:t>
      </w:r>
    </w:p>
    <w:p w:rsidR="00AF56C2" w:rsidRPr="002A7275" w:rsidRDefault="00AF56C2" w:rsidP="00AF56C2">
      <w:pPr>
        <w:pStyle w:val="affb"/>
        <w:spacing w:before="1" w:line="259" w:lineRule="auto"/>
        <w:ind w:left="117" w:right="112"/>
      </w:pPr>
      <w:r w:rsidRPr="002A7275">
        <w:rPr>
          <w:color w:val="231F20"/>
          <w:w w:val="115"/>
        </w:rPr>
        <w:t>Конструирование и моделирование изделий из различных ма-териалов, в том числе наборов «Конструктор» по проектномузаданию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процес-сапривыполнениииндивидуальныхтворческихиколлективныхпроектныхработ.</w:t>
      </w:r>
    </w:p>
    <w:p w:rsidR="00AF56C2" w:rsidRPr="002A7275" w:rsidRDefault="00AF56C2" w:rsidP="00AF56C2">
      <w:pPr>
        <w:pStyle w:val="affb"/>
        <w:spacing w:before="4" w:line="259" w:lineRule="auto"/>
        <w:ind w:left="117" w:right="115"/>
      </w:pPr>
      <w:r w:rsidRPr="002A7275">
        <w:rPr>
          <w:color w:val="231F20"/>
          <w:w w:val="115"/>
        </w:rPr>
        <w:t>Робототехника.Конструктивные,соединительные  элементыи основные узлы робота. Инструменты и детали для созданияробота. Конструирование робота. Составление алгоритма дей-ствий робота. Программирование, тестирование робота. Преоб-разованиеконструкцииробота.Презентацияробота.</w:t>
      </w:r>
    </w:p>
    <w:p w:rsidR="00AF56C2" w:rsidRPr="002A7275" w:rsidRDefault="00AF56C2" w:rsidP="00E1459E">
      <w:pPr>
        <w:pStyle w:val="2"/>
        <w:widowControl w:val="0"/>
        <w:numPr>
          <w:ilvl w:val="0"/>
          <w:numId w:val="42"/>
        </w:numPr>
        <w:tabs>
          <w:tab w:val="left" w:pos="380"/>
        </w:tabs>
        <w:autoSpaceDE w:val="0"/>
        <w:autoSpaceDN w:val="0"/>
        <w:spacing w:before="74" w:beforeAutospacing="0" w:after="0" w:afterAutospacing="0"/>
        <w:ind w:left="379" w:hanging="263"/>
        <w:rPr>
          <w:sz w:val="20"/>
          <w:szCs w:val="20"/>
        </w:rPr>
      </w:pPr>
      <w:r w:rsidRPr="002A7275">
        <w:rPr>
          <w:color w:val="231F20"/>
          <w:w w:val="85"/>
          <w:sz w:val="20"/>
          <w:szCs w:val="20"/>
        </w:rPr>
        <w:t>Информационно-коммуникативныетехнологии(6ч)</w:t>
      </w:r>
    </w:p>
    <w:p w:rsidR="00AF56C2" w:rsidRPr="002A7275" w:rsidRDefault="00AF56C2" w:rsidP="00AF56C2">
      <w:pPr>
        <w:pStyle w:val="affb"/>
        <w:spacing w:before="77" w:line="259" w:lineRule="auto"/>
        <w:ind w:left="117" w:right="115"/>
      </w:pPr>
      <w:r w:rsidRPr="002A7275">
        <w:rPr>
          <w:color w:val="231F20"/>
          <w:w w:val="115"/>
        </w:rPr>
        <w:t>Работа с доступной информацией в Интернете</w:t>
      </w:r>
      <w:r w:rsidRPr="002A7275">
        <w:rPr>
          <w:color w:val="231F20"/>
          <w:w w:val="115"/>
          <w:position w:val="4"/>
        </w:rPr>
        <w:t>1</w:t>
      </w:r>
      <w:r w:rsidRPr="002A7275">
        <w:rPr>
          <w:color w:val="231F20"/>
          <w:w w:val="115"/>
        </w:rPr>
        <w:t>и на цифро-выхносителяхинформации.</w:t>
      </w:r>
    </w:p>
    <w:p w:rsidR="00AF56C2" w:rsidRPr="002A7275" w:rsidRDefault="00AF56C2" w:rsidP="00AF56C2">
      <w:pPr>
        <w:pStyle w:val="affb"/>
        <w:spacing w:before="1" w:line="259" w:lineRule="auto"/>
        <w:ind w:left="117" w:right="114"/>
      </w:pPr>
      <w:r w:rsidRPr="002A7275">
        <w:rPr>
          <w:color w:val="231F20"/>
          <w:w w:val="115"/>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работ,использование рисунков из ресурса компьютера в оформленииизделий и др. Создание презентаций в программе PowerPointилидругой.</w:t>
      </w:r>
    </w:p>
    <w:p w:rsidR="00AF56C2" w:rsidRPr="002A7275" w:rsidRDefault="00AF56C2" w:rsidP="00AF56C2">
      <w:pPr>
        <w:pStyle w:val="2"/>
        <w:spacing w:before="151"/>
        <w:ind w:left="117"/>
        <w:jc w:val="both"/>
        <w:rPr>
          <w:sz w:val="20"/>
          <w:szCs w:val="20"/>
        </w:rPr>
      </w:pPr>
      <w:r w:rsidRPr="002A7275">
        <w:rPr>
          <w:color w:val="231F20"/>
          <w:w w:val="85"/>
          <w:sz w:val="20"/>
          <w:szCs w:val="20"/>
        </w:rPr>
        <w:t>Универсальные учебныедействия</w:t>
      </w:r>
    </w:p>
    <w:p w:rsidR="00AF56C2" w:rsidRPr="002A7275" w:rsidRDefault="00AF56C2" w:rsidP="00AF56C2">
      <w:pPr>
        <w:spacing w:before="77"/>
        <w:ind w:left="343"/>
        <w:jc w:val="both"/>
        <w:rPr>
          <w:sz w:val="20"/>
          <w:szCs w:val="20"/>
        </w:rPr>
      </w:pPr>
      <w:r w:rsidRPr="002A7275">
        <w:rPr>
          <w:i/>
          <w:color w:val="231F20"/>
          <w:w w:val="120"/>
          <w:sz w:val="20"/>
          <w:szCs w:val="20"/>
        </w:rPr>
        <w:t>ПознавательныеУУД</w:t>
      </w:r>
      <w:r w:rsidRPr="002A7275">
        <w:rPr>
          <w:color w:val="231F20"/>
          <w:w w:val="120"/>
          <w:sz w:val="20"/>
          <w:szCs w:val="20"/>
        </w:rPr>
        <w:t>:</w:t>
      </w:r>
    </w:p>
    <w:p w:rsidR="00AF56C2" w:rsidRPr="002A7275" w:rsidRDefault="00AF56C2" w:rsidP="00AF56C2">
      <w:pPr>
        <w:pStyle w:val="affb"/>
        <w:spacing w:before="19" w:line="259" w:lineRule="auto"/>
        <w:ind w:left="343" w:right="114" w:hanging="227"/>
      </w:pPr>
      <w:r w:rsidRPr="002A7275">
        <w:rPr>
          <w:color w:val="231F20"/>
          <w:w w:val="115"/>
        </w:rPr>
        <w:t>—ориентироватьсявтерминах,используемыхвтехнологии,использоватьихв ответах на вопросы и высказываниях(впределахизученного);</w:t>
      </w:r>
    </w:p>
    <w:p w:rsidR="00AF56C2" w:rsidRPr="002A7275" w:rsidRDefault="00AF56C2" w:rsidP="00AF56C2">
      <w:pPr>
        <w:pStyle w:val="affb"/>
        <w:spacing w:before="1" w:line="259" w:lineRule="auto"/>
        <w:ind w:left="343" w:right="115" w:hanging="227"/>
      </w:pPr>
      <w:r w:rsidRPr="002A7275">
        <w:rPr>
          <w:color w:val="231F20"/>
          <w:w w:val="120"/>
        </w:rPr>
        <w:t>—анализировать конструкции предложенных образцов изде-лий;</w:t>
      </w:r>
    </w:p>
    <w:p w:rsidR="00AF56C2" w:rsidRPr="002A7275" w:rsidRDefault="00AF56C2" w:rsidP="00AF56C2">
      <w:pPr>
        <w:pStyle w:val="affb"/>
        <w:spacing w:before="2" w:line="259" w:lineRule="auto"/>
        <w:ind w:left="343" w:right="114" w:hanging="227"/>
      </w:pPr>
      <w:r w:rsidRPr="002A7275">
        <w:rPr>
          <w:color w:val="231F20"/>
          <w:w w:val="115"/>
        </w:rPr>
        <w:t>—конструировать и моделировать изделия из различных мате-риалов по образцу, рисунку, простейшему чертежу, эскизу,схеме с использованием общепринятых условных обозначе-нийипозаданнымусловиям;</w:t>
      </w:r>
    </w:p>
    <w:p w:rsidR="00AF56C2" w:rsidRPr="002A7275" w:rsidRDefault="00AF56C2" w:rsidP="00AF56C2">
      <w:pPr>
        <w:pStyle w:val="affb"/>
        <w:spacing w:before="2" w:line="259" w:lineRule="auto"/>
        <w:ind w:left="343" w:right="115" w:hanging="227"/>
      </w:pPr>
      <w:r w:rsidRPr="002A7275">
        <w:rPr>
          <w:color w:val="231F20"/>
          <w:w w:val="120"/>
        </w:rPr>
        <w:t>—выстраивать последовательность практических действий итехнологических операций; подбирать материал и инстру-</w:t>
      </w:r>
      <w:r w:rsidRPr="002A7275">
        <w:rPr>
          <w:color w:val="231F20"/>
          <w:spacing w:val="-1"/>
          <w:w w:val="120"/>
        </w:rPr>
        <w:t>менты;выполнять</w:t>
      </w:r>
      <w:r w:rsidRPr="002A7275">
        <w:rPr>
          <w:color w:val="231F20"/>
          <w:w w:val="120"/>
        </w:rPr>
        <w:t>экономнуюразметку;сборку,отделкуиз-делия;</w:t>
      </w:r>
    </w:p>
    <w:p w:rsidR="00AF56C2" w:rsidRPr="002A7275" w:rsidRDefault="00AF56C2" w:rsidP="00AF56C2">
      <w:pPr>
        <w:pStyle w:val="affb"/>
        <w:spacing w:before="3"/>
        <w:ind w:left="117" w:firstLine="0"/>
      </w:pPr>
      <w:r w:rsidRPr="002A7275">
        <w:rPr>
          <w:color w:val="231F20"/>
          <w:w w:val="120"/>
        </w:rPr>
        <w:t>—решатьпростыезадачинапреобразованиеконструкции;</w:t>
      </w:r>
    </w:p>
    <w:p w:rsidR="00AF56C2" w:rsidRPr="002A7275" w:rsidRDefault="00AF56C2" w:rsidP="00AF56C2">
      <w:pPr>
        <w:pStyle w:val="affb"/>
        <w:spacing w:before="19" w:line="259" w:lineRule="auto"/>
        <w:ind w:left="343" w:right="114" w:hanging="227"/>
      </w:pPr>
      <w:r w:rsidRPr="002A7275">
        <w:rPr>
          <w:color w:val="231F20"/>
          <w:w w:val="115"/>
        </w:rPr>
        <w:t>—выполнять работу в соответствии с инструкцией, устной илиписьменной;</w:t>
      </w:r>
    </w:p>
    <w:p w:rsidR="00AF56C2" w:rsidRPr="002A7275" w:rsidRDefault="00AF56C2" w:rsidP="00AF56C2">
      <w:pPr>
        <w:pStyle w:val="affb"/>
        <w:spacing w:before="1" w:line="259" w:lineRule="auto"/>
        <w:ind w:left="343" w:right="114" w:hanging="227"/>
      </w:pPr>
      <w:r w:rsidRPr="002A7275">
        <w:rPr>
          <w:color w:val="231F20"/>
          <w:w w:val="115"/>
        </w:rPr>
        <w:t>—соотносить результат работы с заданным алгоритмом, прове-</w:t>
      </w:r>
      <w:r w:rsidRPr="002A7275">
        <w:rPr>
          <w:color w:val="231F20"/>
          <w:w w:val="120"/>
        </w:rPr>
        <w:t>рятьизделиявдействии,вноситьнеобходимыедополненияиизменения;</w:t>
      </w:r>
    </w:p>
    <w:p w:rsidR="00AF56C2" w:rsidRPr="002A7275" w:rsidRDefault="00AF56C2" w:rsidP="00AF56C2">
      <w:pPr>
        <w:pStyle w:val="affb"/>
        <w:spacing w:before="2" w:line="259" w:lineRule="auto"/>
        <w:ind w:left="343" w:right="115" w:hanging="227"/>
      </w:pPr>
      <w:r w:rsidRPr="002A7275">
        <w:rPr>
          <w:color w:val="231F20"/>
          <w:w w:val="115"/>
        </w:rPr>
        <w:t>—классифицировать изделия по самостоятельно предложенно-му существенному признаку (используемый материал, фор-ма,размер,назначение,способсборки);</w:t>
      </w:r>
    </w:p>
    <w:p w:rsidR="00AF56C2" w:rsidRPr="002A7275" w:rsidRDefault="00AF56C2" w:rsidP="00AF56C2">
      <w:pPr>
        <w:pStyle w:val="affb"/>
        <w:spacing w:before="2" w:line="259" w:lineRule="auto"/>
        <w:ind w:left="343" w:right="114" w:hanging="227"/>
      </w:pPr>
      <w:r w:rsidRPr="002A7275">
        <w:rPr>
          <w:color w:val="231F20"/>
          <w:w w:val="120"/>
        </w:rPr>
        <w:t>—выполнять действия анализа и синтеза, сравнения, класси-фикациипредметов/изделийсучётомуказанныхкритериев;</w:t>
      </w:r>
    </w:p>
    <w:p w:rsidR="00AF56C2" w:rsidRPr="002A7275" w:rsidRDefault="005C19FD" w:rsidP="00AF56C2">
      <w:pPr>
        <w:pStyle w:val="affb"/>
        <w:spacing w:before="8"/>
        <w:ind w:firstLine="0"/>
        <w:jc w:val="left"/>
      </w:pPr>
      <w:r>
        <w:rPr>
          <w:lang w:eastAsia="en-US"/>
        </w:rPr>
        <w:pict>
          <v:shape id="_x0000_s1083" style="position:absolute;margin-left:36.85pt;margin-top:12.95pt;width:85.05pt;height:.1pt;z-index:-251598848;mso-wrap-distance-left:0;mso-wrap-distance-right:0;mso-position-horizontal-relative:page" coordorigin="737,259" coordsize="1701,0" path="m737,259r1701,e" filled="f" strokecolor="#231f20" strokeweight=".5pt">
            <v:path arrowok="t"/>
            <w10:wrap type="topAndBottom" anchorx="page"/>
          </v:shape>
        </w:pict>
      </w:r>
    </w:p>
    <w:p w:rsidR="00AF56C2" w:rsidRPr="002A7275" w:rsidRDefault="00AF56C2" w:rsidP="00AF56C2">
      <w:pPr>
        <w:spacing w:before="59" w:line="232" w:lineRule="auto"/>
        <w:ind w:left="343" w:right="115" w:hanging="227"/>
        <w:jc w:val="both"/>
        <w:rPr>
          <w:sz w:val="20"/>
          <w:szCs w:val="20"/>
        </w:rPr>
      </w:pPr>
      <w:r w:rsidRPr="002A7275">
        <w:rPr>
          <w:color w:val="231F20"/>
          <w:w w:val="115"/>
          <w:position w:val="4"/>
          <w:sz w:val="20"/>
          <w:szCs w:val="20"/>
        </w:rPr>
        <w:t xml:space="preserve">1  </w:t>
      </w:r>
      <w:r w:rsidRPr="002A7275">
        <w:rPr>
          <w:color w:val="231F20"/>
          <w:w w:val="115"/>
          <w:sz w:val="20"/>
          <w:szCs w:val="20"/>
        </w:rPr>
        <w:t>Практическая работа на персональном компьютере организуетсяв соответствии с материально-техническими возможностями обра-зовательнойорганизации.</w:t>
      </w:r>
    </w:p>
    <w:p w:rsidR="00AF56C2" w:rsidRPr="002A7275" w:rsidRDefault="00AF56C2" w:rsidP="00AF56C2">
      <w:pPr>
        <w:spacing w:line="232" w:lineRule="auto"/>
        <w:jc w:val="both"/>
        <w:rPr>
          <w:sz w:val="20"/>
          <w:szCs w:val="20"/>
        </w:rPr>
        <w:sectPr w:rsidR="00AF56C2" w:rsidRPr="002A7275">
          <w:footerReference w:type="even" r:id="rId35"/>
          <w:footerReference w:type="default" r:id="rId36"/>
          <w:pgSz w:w="7830" w:h="12020"/>
          <w:pgMar w:top="580" w:right="620" w:bottom="900" w:left="620" w:header="0" w:footer="709" w:gutter="0"/>
          <w:cols w:space="720"/>
        </w:sectPr>
      </w:pPr>
    </w:p>
    <w:p w:rsidR="00AF56C2" w:rsidRPr="002A7275" w:rsidRDefault="00AF56C2" w:rsidP="00AF56C2">
      <w:pPr>
        <w:pStyle w:val="affb"/>
        <w:spacing w:before="70" w:line="249" w:lineRule="auto"/>
        <w:ind w:left="343" w:right="115" w:hanging="227"/>
      </w:pPr>
      <w:r w:rsidRPr="002A7275">
        <w:rPr>
          <w:color w:val="231F20"/>
          <w:w w:val="120"/>
        </w:rPr>
        <w:t>—анализироватьустройствопростыхизделийпообразцу,ри-</w:t>
      </w:r>
      <w:r w:rsidRPr="002A7275">
        <w:rPr>
          <w:color w:val="231F20"/>
          <w:spacing w:val="-1"/>
          <w:w w:val="120"/>
        </w:rPr>
        <w:t xml:space="preserve">сунку, выделять основные и второстепенные </w:t>
      </w:r>
      <w:r w:rsidRPr="002A7275">
        <w:rPr>
          <w:color w:val="231F20"/>
          <w:w w:val="120"/>
        </w:rPr>
        <w:t>составляющиеконструкции.</w:t>
      </w:r>
    </w:p>
    <w:p w:rsidR="00AF56C2" w:rsidRPr="002A7275" w:rsidRDefault="00AF56C2" w:rsidP="00AF56C2">
      <w:pPr>
        <w:spacing w:before="6"/>
        <w:ind w:left="343"/>
        <w:jc w:val="both"/>
        <w:rPr>
          <w:sz w:val="20"/>
          <w:szCs w:val="20"/>
        </w:rPr>
      </w:pPr>
      <w:r w:rsidRPr="002A7275">
        <w:rPr>
          <w:i/>
          <w:color w:val="231F20"/>
          <w:w w:val="115"/>
          <w:sz w:val="20"/>
          <w:szCs w:val="20"/>
        </w:rPr>
        <w:t>Работасинформацией</w:t>
      </w:r>
      <w:r w:rsidRPr="002A7275">
        <w:rPr>
          <w:color w:val="231F20"/>
          <w:w w:val="115"/>
          <w:sz w:val="20"/>
          <w:szCs w:val="20"/>
        </w:rPr>
        <w:t>:</w:t>
      </w:r>
    </w:p>
    <w:p w:rsidR="00AF56C2" w:rsidRPr="002A7275" w:rsidRDefault="00AF56C2" w:rsidP="00AF56C2">
      <w:pPr>
        <w:pStyle w:val="affb"/>
        <w:spacing w:before="14" w:line="254" w:lineRule="auto"/>
        <w:ind w:left="343" w:right="114" w:hanging="227"/>
      </w:pPr>
      <w:r w:rsidRPr="002A7275">
        <w:rPr>
          <w:color w:val="231F20"/>
          <w:w w:val="120"/>
        </w:rPr>
        <w:t>—находить необходимую для выполнения работы информа-цию,пользуясьразличнымиисточниками,анализироватьеёиотбиратьвсоответствиисрешаемойзадачей;</w:t>
      </w:r>
    </w:p>
    <w:p w:rsidR="00AF56C2" w:rsidRPr="002A7275" w:rsidRDefault="00AF56C2" w:rsidP="00AF56C2">
      <w:pPr>
        <w:pStyle w:val="affb"/>
        <w:spacing w:line="254" w:lineRule="auto"/>
        <w:ind w:left="343" w:right="114" w:hanging="227"/>
      </w:pPr>
      <w:r w:rsidRPr="002A7275">
        <w:rPr>
          <w:color w:val="231F20"/>
          <w:w w:val="115"/>
        </w:rPr>
        <w:t>—на основе анализа информации производить выбор наиболееэффективныхспособовработы;</w:t>
      </w:r>
    </w:p>
    <w:p w:rsidR="00AF56C2" w:rsidRPr="002A7275" w:rsidRDefault="00AF56C2" w:rsidP="00AF56C2">
      <w:pPr>
        <w:pStyle w:val="affb"/>
        <w:spacing w:line="254" w:lineRule="auto"/>
        <w:ind w:left="343" w:right="115" w:hanging="227"/>
      </w:pPr>
      <w:r w:rsidRPr="002A7275">
        <w:rPr>
          <w:color w:val="231F20"/>
          <w:w w:val="115"/>
        </w:rPr>
        <w:t>—использовать знаково-символические средства для решениязадач в умственной или материализованной форме, выпол-нятьдействиямоделирования,работатьсмоделями;</w:t>
      </w:r>
    </w:p>
    <w:p w:rsidR="00AF56C2" w:rsidRPr="002A7275" w:rsidRDefault="00AF56C2" w:rsidP="00AF56C2">
      <w:pPr>
        <w:pStyle w:val="affb"/>
        <w:spacing w:line="254" w:lineRule="auto"/>
        <w:ind w:left="343" w:right="115" w:hanging="227"/>
      </w:pPr>
      <w:r w:rsidRPr="002A7275">
        <w:rPr>
          <w:color w:val="231F20"/>
          <w:w w:val="115"/>
        </w:rPr>
        <w:t>—осуществлять поиск дополнительной информации по темати-кетворческихипроектныхработ;</w:t>
      </w:r>
    </w:p>
    <w:p w:rsidR="00AF56C2" w:rsidRPr="002A7275" w:rsidRDefault="00AF56C2" w:rsidP="00AF56C2">
      <w:pPr>
        <w:pStyle w:val="affb"/>
        <w:spacing w:line="254" w:lineRule="auto"/>
        <w:ind w:left="343" w:right="115" w:hanging="227"/>
      </w:pPr>
      <w:r w:rsidRPr="002A7275">
        <w:rPr>
          <w:color w:val="231F20"/>
          <w:w w:val="115"/>
        </w:rPr>
        <w:t>—использовать рисунки из ресурса компьютера в оформлении</w:t>
      </w:r>
      <w:r w:rsidRPr="002A7275">
        <w:rPr>
          <w:color w:val="231F20"/>
          <w:w w:val="120"/>
        </w:rPr>
        <w:t>изделийидр.;</w:t>
      </w:r>
    </w:p>
    <w:p w:rsidR="00AF56C2" w:rsidRPr="002A7275" w:rsidRDefault="00AF56C2" w:rsidP="00AF56C2">
      <w:pPr>
        <w:pStyle w:val="affb"/>
        <w:spacing w:line="254" w:lineRule="auto"/>
        <w:ind w:left="343" w:right="114" w:hanging="227"/>
      </w:pPr>
      <w:r w:rsidRPr="002A7275">
        <w:rPr>
          <w:color w:val="231F20"/>
          <w:w w:val="115"/>
        </w:rPr>
        <w:t>—использоватьсредстваинформационно-коммуникационных</w:t>
      </w:r>
      <w:r w:rsidRPr="002A7275">
        <w:rPr>
          <w:color w:val="231F20"/>
          <w:w w:val="120"/>
        </w:rPr>
        <w:t>технологийдлярешенияучебныхипрактическихзадач,втомчислеИнтернетподруководствомучителя.</w:t>
      </w:r>
    </w:p>
    <w:p w:rsidR="00AF56C2" w:rsidRPr="002A7275" w:rsidRDefault="00AF56C2" w:rsidP="00AF56C2">
      <w:pPr>
        <w:spacing w:line="229" w:lineRule="exact"/>
        <w:ind w:left="343"/>
        <w:jc w:val="both"/>
        <w:rPr>
          <w:sz w:val="20"/>
          <w:szCs w:val="20"/>
        </w:rPr>
      </w:pPr>
      <w:r w:rsidRPr="002A7275">
        <w:rPr>
          <w:i/>
          <w:color w:val="231F20"/>
          <w:w w:val="120"/>
          <w:sz w:val="20"/>
          <w:szCs w:val="20"/>
        </w:rPr>
        <w:t>КоммуникативныеУУД</w:t>
      </w:r>
      <w:r w:rsidRPr="002A7275">
        <w:rPr>
          <w:color w:val="231F20"/>
          <w:w w:val="120"/>
          <w:sz w:val="20"/>
          <w:szCs w:val="20"/>
        </w:rPr>
        <w:t>:</w:t>
      </w:r>
    </w:p>
    <w:p w:rsidR="00AF56C2" w:rsidRPr="002A7275" w:rsidRDefault="00AF56C2" w:rsidP="00AF56C2">
      <w:pPr>
        <w:pStyle w:val="affb"/>
        <w:spacing w:before="11" w:line="254" w:lineRule="auto"/>
        <w:ind w:left="343" w:right="115" w:hanging="227"/>
      </w:pPr>
      <w:r w:rsidRPr="002A7275">
        <w:rPr>
          <w:color w:val="231F20"/>
          <w:w w:val="115"/>
        </w:rPr>
        <w:t>—соблюдать правила участия в диалоге: ставить вопросы, ар-гументировать и доказывать свою точку зрения, уважитель-ноотноситьсякчужомумнению;</w:t>
      </w:r>
    </w:p>
    <w:p w:rsidR="00AF56C2" w:rsidRPr="002A7275" w:rsidRDefault="00AF56C2" w:rsidP="00AF56C2">
      <w:pPr>
        <w:pStyle w:val="affb"/>
        <w:spacing w:line="254" w:lineRule="auto"/>
        <w:ind w:left="343" w:right="115" w:hanging="227"/>
      </w:pPr>
      <w:r w:rsidRPr="002A7275">
        <w:rPr>
          <w:color w:val="231F20"/>
          <w:w w:val="115"/>
        </w:rPr>
        <w:t>—описывать факты из истории развития ремёсел на Руси и вРоссии,высказыватьсвоёотношениекпредметамдекора-тивно-прикладногоискусстваразныхнародовРФ;</w:t>
      </w:r>
    </w:p>
    <w:p w:rsidR="00AF56C2" w:rsidRPr="002A7275" w:rsidRDefault="00AF56C2" w:rsidP="00AF56C2">
      <w:pPr>
        <w:pStyle w:val="affb"/>
        <w:spacing w:line="254" w:lineRule="auto"/>
        <w:ind w:left="343" w:right="115" w:hanging="227"/>
      </w:pPr>
      <w:r w:rsidRPr="002A7275">
        <w:rPr>
          <w:color w:val="231F20"/>
          <w:w w:val="115"/>
        </w:rPr>
        <w:t>—создаватьтексты-рассуждения:раскрыватьпоследователь-ностьоперацийприработесразнымиматериалами;</w:t>
      </w:r>
    </w:p>
    <w:p w:rsidR="00AF56C2" w:rsidRPr="002A7275" w:rsidRDefault="00AF56C2" w:rsidP="00AF56C2">
      <w:pPr>
        <w:pStyle w:val="affb"/>
        <w:spacing w:line="254" w:lineRule="auto"/>
        <w:ind w:left="343" w:right="114" w:hanging="227"/>
      </w:pPr>
      <w:r w:rsidRPr="002A7275">
        <w:rPr>
          <w:color w:val="231F20"/>
          <w:w w:val="120"/>
        </w:rPr>
        <w:t>—осознаватькультурно-историческийсмыслиназначениепраздников, их роль в жизни каждого человека; ориентиро-ваться в традициях организации и оформления праздников.</w:t>
      </w:r>
      <w:r w:rsidRPr="002A7275">
        <w:rPr>
          <w:i/>
          <w:color w:val="231F20"/>
          <w:w w:val="120"/>
        </w:rPr>
        <w:t>РегулятивныеУУД</w:t>
      </w:r>
      <w:r w:rsidRPr="002A7275">
        <w:rPr>
          <w:color w:val="231F20"/>
          <w:w w:val="120"/>
        </w:rPr>
        <w:t>:</w:t>
      </w:r>
    </w:p>
    <w:p w:rsidR="00AF56C2" w:rsidRPr="002A7275" w:rsidRDefault="00AF56C2" w:rsidP="00AF56C2">
      <w:pPr>
        <w:pStyle w:val="affb"/>
        <w:spacing w:line="254" w:lineRule="auto"/>
        <w:ind w:left="343" w:right="115" w:hanging="227"/>
      </w:pPr>
      <w:r w:rsidRPr="002A7275">
        <w:rPr>
          <w:color w:val="231F20"/>
          <w:w w:val="115"/>
        </w:rPr>
        <w:t>—понимать и принимать учебную задачу, самостоятельно опре-делятьцелиучебно-познавательнойдеятельности;</w:t>
      </w:r>
    </w:p>
    <w:p w:rsidR="00AF56C2" w:rsidRPr="002A7275" w:rsidRDefault="00AF56C2" w:rsidP="00AF56C2">
      <w:pPr>
        <w:pStyle w:val="affb"/>
        <w:spacing w:line="254" w:lineRule="auto"/>
        <w:ind w:left="343" w:right="115" w:hanging="227"/>
      </w:pPr>
      <w:r w:rsidRPr="002A7275">
        <w:rPr>
          <w:color w:val="231F20"/>
          <w:w w:val="115"/>
        </w:rPr>
        <w:t>—планировать практическую работу в соответствии с постав-леннойцельюивыполнятьеёвсоответствииспланом;</w:t>
      </w:r>
    </w:p>
    <w:p w:rsidR="00AF56C2" w:rsidRPr="002A7275" w:rsidRDefault="00AF56C2" w:rsidP="00AF56C2">
      <w:pPr>
        <w:pStyle w:val="affb"/>
        <w:spacing w:line="254" w:lineRule="auto"/>
        <w:ind w:left="343" w:right="115" w:hanging="227"/>
      </w:pPr>
      <w:r w:rsidRPr="002A7275">
        <w:rPr>
          <w:color w:val="231F20"/>
          <w:w w:val="115"/>
        </w:rPr>
        <w:t>—наосновеанализапричинно-следственныхсвязеймеждудействиямииихрезультатамипрогнозироватьпрактические</w:t>
      </w:r>
    </w:p>
    <w:p w:rsidR="00AF56C2" w:rsidRPr="002A7275" w:rsidRDefault="00AF56C2" w:rsidP="00AF56C2">
      <w:pPr>
        <w:pStyle w:val="affb"/>
        <w:spacing w:line="230" w:lineRule="exact"/>
        <w:ind w:left="343" w:firstLine="0"/>
      </w:pPr>
      <w:r w:rsidRPr="002A7275">
        <w:rPr>
          <w:color w:val="231F20"/>
          <w:w w:val="120"/>
        </w:rPr>
        <w:t>«шаги»дляполучениянеобходимогорезультата;</w:t>
      </w:r>
    </w:p>
    <w:p w:rsidR="00AF56C2" w:rsidRPr="002A7275" w:rsidRDefault="00AF56C2" w:rsidP="00AF56C2">
      <w:pPr>
        <w:pStyle w:val="affb"/>
        <w:spacing w:before="11" w:line="254" w:lineRule="auto"/>
        <w:ind w:left="343" w:right="114" w:hanging="227"/>
      </w:pPr>
      <w:r w:rsidRPr="002A7275">
        <w:rPr>
          <w:color w:val="231F20"/>
          <w:w w:val="120"/>
        </w:rPr>
        <w:t>—выполнятьдействияконтроля/самоконтроляиоценки;про-</w:t>
      </w:r>
      <w:r w:rsidRPr="002A7275">
        <w:rPr>
          <w:color w:val="231F20"/>
          <w:w w:val="115"/>
        </w:rPr>
        <w:t>цесса и результата деятельности, при необходимости вносить</w:t>
      </w:r>
      <w:r w:rsidRPr="002A7275">
        <w:rPr>
          <w:color w:val="231F20"/>
          <w:w w:val="120"/>
        </w:rPr>
        <w:t>коррективыввыполняемыедействия;</w:t>
      </w:r>
    </w:p>
    <w:p w:rsidR="00AF56C2" w:rsidRPr="002A7275" w:rsidRDefault="00AF56C2" w:rsidP="00AF56C2">
      <w:pPr>
        <w:pStyle w:val="affb"/>
        <w:spacing w:before="70" w:line="254" w:lineRule="auto"/>
        <w:ind w:left="343" w:right="115" w:hanging="227"/>
      </w:pPr>
      <w:r w:rsidRPr="002A7275">
        <w:rPr>
          <w:color w:val="231F20"/>
          <w:w w:val="120"/>
        </w:rPr>
        <w:t>—проявлять волевую саморегуляцию при выполнении зада-ния.</w:t>
      </w:r>
    </w:p>
    <w:p w:rsidR="00AF56C2" w:rsidRPr="002A7275" w:rsidRDefault="00AF56C2" w:rsidP="00AF56C2">
      <w:pPr>
        <w:spacing w:line="230" w:lineRule="exact"/>
        <w:ind w:left="343"/>
        <w:jc w:val="both"/>
        <w:rPr>
          <w:sz w:val="20"/>
          <w:szCs w:val="20"/>
        </w:rPr>
      </w:pPr>
      <w:r w:rsidRPr="002A7275">
        <w:rPr>
          <w:i/>
          <w:color w:val="231F20"/>
          <w:w w:val="120"/>
          <w:sz w:val="20"/>
          <w:szCs w:val="20"/>
        </w:rPr>
        <w:t>Совместнаядеятельность</w:t>
      </w:r>
      <w:r w:rsidRPr="002A7275">
        <w:rPr>
          <w:color w:val="231F20"/>
          <w:w w:val="120"/>
          <w:sz w:val="20"/>
          <w:szCs w:val="20"/>
        </w:rPr>
        <w:t>:</w:t>
      </w:r>
    </w:p>
    <w:p w:rsidR="00AF56C2" w:rsidRPr="002A7275" w:rsidRDefault="00AF56C2" w:rsidP="00AF56C2">
      <w:pPr>
        <w:pStyle w:val="affb"/>
        <w:spacing w:before="14" w:line="254" w:lineRule="auto"/>
        <w:ind w:left="343" w:right="115" w:hanging="227"/>
      </w:pPr>
      <w:r w:rsidRPr="002A7275">
        <w:rPr>
          <w:color w:val="231F20"/>
          <w:w w:val="115"/>
        </w:rPr>
        <w:t>—организовывать под руководством учителя совместную рабо-ту в группе: распределять роли, выполнять функции руково-дителяилиподчинённого,осуществлятьпродуктивноесо-трудничество,взаимопомощь;</w:t>
      </w:r>
    </w:p>
    <w:p w:rsidR="00AF56C2" w:rsidRPr="002A7275" w:rsidRDefault="00AF56C2" w:rsidP="00AF56C2">
      <w:pPr>
        <w:pStyle w:val="affb"/>
        <w:spacing w:line="254" w:lineRule="auto"/>
        <w:ind w:left="343" w:right="115" w:hanging="227"/>
      </w:pPr>
      <w:r w:rsidRPr="002A7275">
        <w:rPr>
          <w:color w:val="231F20"/>
          <w:w w:val="115"/>
        </w:rPr>
        <w:t>—проявлятьинтерескдеятельностисвоихтоварищейире-зультатам их работы; в доброжелательной форме комменти-роватьиоцениватьихдостижения;</w:t>
      </w:r>
    </w:p>
    <w:p w:rsidR="00AF56C2" w:rsidRPr="002A7275" w:rsidRDefault="00AF56C2" w:rsidP="00AF56C2">
      <w:pPr>
        <w:pStyle w:val="affb"/>
        <w:spacing w:line="254" w:lineRule="auto"/>
        <w:ind w:left="343" w:right="115" w:hanging="227"/>
      </w:pPr>
      <w:r w:rsidRPr="002A7275">
        <w:rPr>
          <w:color w:val="231F20"/>
          <w:w w:val="115"/>
        </w:rPr>
        <w:t>—в процессе анализа и оценки совместной деятельности выска-</w:t>
      </w:r>
      <w:r w:rsidRPr="002A7275">
        <w:rPr>
          <w:color w:val="231F20"/>
          <w:w w:val="120"/>
        </w:rPr>
        <w:t>зыватьсвоипредложенияипожелания;выслушиватьипри-ниматьксведениюмнениеодноклассников,ихсоветыипо-желания; с уважением относиться к разной оценке своихдостижений.</w:t>
      </w:r>
    </w:p>
    <w:p w:rsidR="00AF56C2" w:rsidRPr="002A7275" w:rsidRDefault="00AF56C2" w:rsidP="00AF56C2">
      <w:pPr>
        <w:pStyle w:val="1"/>
        <w:spacing w:before="112" w:line="199" w:lineRule="auto"/>
        <w:ind w:left="118" w:right="1309"/>
        <w:rPr>
          <w:sz w:val="20"/>
          <w:szCs w:val="20"/>
        </w:rPr>
      </w:pPr>
      <w:r w:rsidRPr="002A7275">
        <w:rPr>
          <w:color w:val="231F20"/>
          <w:w w:val="80"/>
          <w:sz w:val="20"/>
          <w:szCs w:val="20"/>
        </w:rPr>
        <w:t>ПЛАНИРУЕМЫЕРЕЗУЛЬТАТЫОСВОЕНИЯУЧЕБНОГОПРЕДМЕТА«ТЕХНОЛОГИЯ»</w:t>
      </w:r>
    </w:p>
    <w:p w:rsidR="00AF56C2" w:rsidRPr="002A7275" w:rsidRDefault="005C19FD" w:rsidP="00AF56C2">
      <w:pPr>
        <w:spacing w:line="248" w:lineRule="exact"/>
        <w:ind w:left="118"/>
        <w:rPr>
          <w:rFonts w:ascii="Tahoma" w:hAnsi="Tahoma"/>
          <w:b/>
          <w:sz w:val="20"/>
          <w:szCs w:val="20"/>
        </w:rPr>
      </w:pPr>
      <w:r w:rsidRPr="005C19FD">
        <w:rPr>
          <w:rFonts w:ascii="Times New Roman" w:hAnsi="Times New Roman"/>
          <w:sz w:val="20"/>
          <w:szCs w:val="20"/>
          <w:lang w:eastAsia="en-US"/>
        </w:rPr>
        <w:pict>
          <v:shape id="_x0000_s1084" style="position:absolute;left:0;text-align:left;margin-left:36.85pt;margin-top:15.15pt;width:317.5pt;height:.1pt;z-index:-251597824;mso-wrap-distance-left:0;mso-wrap-distance-right:0;mso-position-horizontal-relative:page" coordorigin="737,303" coordsize="6350,0" path="m737,303r6350,e" filled="f" strokecolor="#231f20" strokeweight=".5pt">
            <v:path arrowok="t"/>
            <w10:wrap type="topAndBottom" anchorx="page"/>
          </v:shape>
        </w:pict>
      </w:r>
      <w:r w:rsidR="00AF56C2" w:rsidRPr="002A7275">
        <w:rPr>
          <w:rFonts w:ascii="Tahoma" w:hAnsi="Tahoma"/>
          <w:b/>
          <w:color w:val="231F20"/>
          <w:w w:val="80"/>
          <w:sz w:val="20"/>
          <w:szCs w:val="20"/>
        </w:rPr>
        <w:t>НАУРОВНЕНАЧАЛЬНОГООБЩЕГООБРАЗОВАНИЯ</w:t>
      </w:r>
    </w:p>
    <w:p w:rsidR="00AF56C2" w:rsidRPr="002A7275" w:rsidRDefault="00AF56C2" w:rsidP="00AF56C2">
      <w:pPr>
        <w:pStyle w:val="3"/>
        <w:spacing w:before="201"/>
        <w:ind w:left="118"/>
        <w:rPr>
          <w:sz w:val="20"/>
          <w:szCs w:val="20"/>
        </w:rPr>
      </w:pPr>
      <w:r w:rsidRPr="002A7275">
        <w:rPr>
          <w:color w:val="231F20"/>
          <w:w w:val="90"/>
          <w:sz w:val="20"/>
          <w:szCs w:val="20"/>
        </w:rPr>
        <w:t>ЛИЧНОСТНЫЕРЕЗУЛЬТАТЫОБУЧАЮЩЕГОСЯ</w:t>
      </w:r>
    </w:p>
    <w:p w:rsidR="00AF56C2" w:rsidRPr="002A7275" w:rsidRDefault="00AF56C2" w:rsidP="00AF56C2">
      <w:pPr>
        <w:pStyle w:val="affb"/>
        <w:spacing w:before="70" w:line="256" w:lineRule="auto"/>
        <w:ind w:left="117" w:right="114"/>
      </w:pPr>
      <w:r w:rsidRPr="002A7275">
        <w:rPr>
          <w:color w:val="231F20"/>
          <w:w w:val="115"/>
        </w:rPr>
        <w:t>В результате изучения предмета «Технология» в начальнойшколе у обучающегося будут сформированы следующие лич-ностныеновообразования:</w:t>
      </w:r>
    </w:p>
    <w:p w:rsidR="00AF56C2" w:rsidRPr="002A7275" w:rsidRDefault="00AF56C2" w:rsidP="00AF56C2">
      <w:pPr>
        <w:pStyle w:val="affb"/>
        <w:spacing w:before="1" w:line="256" w:lineRule="auto"/>
        <w:ind w:left="343" w:right="115" w:hanging="227"/>
      </w:pPr>
      <w:r w:rsidRPr="002A7275">
        <w:rPr>
          <w:color w:val="231F20"/>
          <w:w w:val="115"/>
        </w:rPr>
        <w:t>—первоначальные представления о созидательном и нравствен-ном значении труда в жизни человека и общества; уважи-тельноеотношениектрудуитворчествумастеров;</w:t>
      </w:r>
    </w:p>
    <w:p w:rsidR="00AF56C2" w:rsidRPr="002A7275" w:rsidRDefault="00AF56C2" w:rsidP="00AF56C2">
      <w:pPr>
        <w:pStyle w:val="affb"/>
        <w:spacing w:before="1" w:line="256" w:lineRule="auto"/>
        <w:ind w:left="343" w:right="114" w:hanging="227"/>
      </w:pPr>
      <w:r w:rsidRPr="002A7275">
        <w:rPr>
          <w:color w:val="231F20"/>
          <w:w w:val="115"/>
        </w:rPr>
        <w:t>—осознание роли человека и используемых им технологий всохранениигармоническогососуществованиярукотворногомира с миром природы; ответственное отношение к сохране-ниюокружающейсреды;</w:t>
      </w:r>
    </w:p>
    <w:p w:rsidR="00AF56C2" w:rsidRPr="002A7275" w:rsidRDefault="00AF56C2" w:rsidP="00AF56C2">
      <w:pPr>
        <w:pStyle w:val="affb"/>
        <w:spacing w:before="2" w:line="256" w:lineRule="auto"/>
        <w:ind w:left="343" w:right="114" w:hanging="227"/>
      </w:pPr>
      <w:r w:rsidRPr="002A7275">
        <w:rPr>
          <w:color w:val="231F20"/>
          <w:w w:val="115"/>
        </w:rPr>
        <w:t>—понимание культурно-исторической ценности традиций, от-ражённыхвпредметноммире;чувствосопричастностиккультуре своего народа, уважительное отношение к культур-нымтрадициямдругихнародов;</w:t>
      </w:r>
    </w:p>
    <w:p w:rsidR="00AF56C2" w:rsidRPr="002A7275" w:rsidRDefault="00AF56C2" w:rsidP="00AF56C2">
      <w:pPr>
        <w:pStyle w:val="affb"/>
        <w:spacing w:before="1" w:line="256" w:lineRule="auto"/>
        <w:ind w:left="343" w:right="114" w:hanging="227"/>
      </w:pPr>
      <w:r w:rsidRPr="002A7275">
        <w:rPr>
          <w:color w:val="231F20"/>
          <w:w w:val="115"/>
        </w:rPr>
        <w:t>—проявление способности к эстетической оценке окружающейпредметнойсреды;эстетическиечувства—эмоциональ-но-положительное восприятие и понимание красоты форм иобразовприродныхобъектов,образцовмировойиотече-ственнойхудожественнойкультуры;</w:t>
      </w:r>
    </w:p>
    <w:p w:rsidR="00AF56C2" w:rsidRPr="002A7275" w:rsidRDefault="00AF56C2" w:rsidP="00AF56C2">
      <w:pPr>
        <w:pStyle w:val="affb"/>
        <w:spacing w:before="1" w:line="256" w:lineRule="auto"/>
        <w:ind w:left="343" w:right="114" w:hanging="227"/>
      </w:pPr>
      <w:r w:rsidRPr="002A7275">
        <w:rPr>
          <w:color w:val="231F20"/>
          <w:w w:val="115"/>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w:t>
      </w:r>
      <w:r w:rsidRPr="002A7275">
        <w:rPr>
          <w:color w:val="231F20"/>
          <w:w w:val="120"/>
        </w:rPr>
        <w:t>му труду, работе на результат; способность к различнымвидампрактическойпреобразующейдеятельности;</w:t>
      </w:r>
    </w:p>
    <w:p w:rsidR="00AF56C2" w:rsidRPr="002A7275" w:rsidRDefault="00AF56C2" w:rsidP="00AF56C2">
      <w:pPr>
        <w:pStyle w:val="affb"/>
        <w:spacing w:before="2" w:line="256" w:lineRule="auto"/>
        <w:ind w:left="343" w:right="115" w:hanging="227"/>
      </w:pPr>
      <w:r w:rsidRPr="002A7275">
        <w:rPr>
          <w:color w:val="231F20"/>
          <w:w w:val="115"/>
        </w:rPr>
        <w:t>—проявлениеустойчивыхволевыхкачестваиспособностьксаморегуляции:организованность,аккуратность,трудолю-бие, ответственность, умение справляться с доступными про-блемами;</w:t>
      </w:r>
    </w:p>
    <w:p w:rsidR="00AF56C2" w:rsidRPr="002A7275" w:rsidRDefault="00AF56C2" w:rsidP="00AF56C2">
      <w:pPr>
        <w:pStyle w:val="affb"/>
        <w:spacing w:before="1" w:line="256" w:lineRule="auto"/>
        <w:ind w:left="343" w:right="114" w:hanging="227"/>
      </w:pPr>
      <w:r w:rsidRPr="002A7275">
        <w:rPr>
          <w:color w:val="231F20"/>
          <w:w w:val="115"/>
        </w:rPr>
        <w:t>—готовность вступать в сотрудничество с другими людьми сучётом этики общения; проявление толерантности и добро-желательности.</w:t>
      </w:r>
    </w:p>
    <w:p w:rsidR="00AF56C2" w:rsidRPr="002A7275" w:rsidRDefault="00AF56C2" w:rsidP="00AF56C2">
      <w:pPr>
        <w:pStyle w:val="affb"/>
        <w:ind w:firstLine="0"/>
        <w:jc w:val="left"/>
      </w:pPr>
    </w:p>
    <w:p w:rsidR="00AF56C2" w:rsidRPr="002A7275" w:rsidRDefault="00AF56C2" w:rsidP="00AF56C2">
      <w:pPr>
        <w:pStyle w:val="3"/>
        <w:spacing w:before="155"/>
        <w:ind w:left="118"/>
        <w:rPr>
          <w:sz w:val="20"/>
          <w:szCs w:val="20"/>
        </w:rPr>
      </w:pPr>
      <w:r w:rsidRPr="002A7275">
        <w:rPr>
          <w:color w:val="231F20"/>
          <w:w w:val="90"/>
          <w:sz w:val="20"/>
          <w:szCs w:val="20"/>
        </w:rPr>
        <w:t>МЕТАПРЕДМЕТНЫЕРЕЗУЛЬТАТЫОБУЧАЮЩЕГОСЯ</w:t>
      </w:r>
    </w:p>
    <w:p w:rsidR="00C96B47" w:rsidRDefault="00AF56C2" w:rsidP="00C96B47">
      <w:pPr>
        <w:pStyle w:val="affb"/>
        <w:spacing w:before="71" w:line="256" w:lineRule="auto"/>
        <w:ind w:left="117" w:right="115"/>
        <w:rPr>
          <w:color w:val="231F20"/>
          <w:w w:val="115"/>
        </w:rPr>
      </w:pPr>
      <w:r w:rsidRPr="002A7275">
        <w:rPr>
          <w:color w:val="231F20"/>
          <w:w w:val="115"/>
        </w:rPr>
        <w:t>К концу обучения в начальной школе у обучающегося фор-мируютсяследующиеуниверсальныеучебныедействия.</w:t>
      </w:r>
    </w:p>
    <w:p w:rsidR="00AF56C2" w:rsidRPr="002A7275" w:rsidRDefault="00AF56C2" w:rsidP="00C96B47">
      <w:pPr>
        <w:pStyle w:val="affb"/>
        <w:spacing w:before="71" w:line="256" w:lineRule="auto"/>
        <w:ind w:left="117" w:right="115"/>
        <w:rPr>
          <w:rFonts w:ascii="Tahoma" w:hAnsi="Tahoma"/>
          <w:b/>
          <w:szCs w:val="20"/>
        </w:rPr>
      </w:pPr>
      <w:r w:rsidRPr="002A7275">
        <w:rPr>
          <w:rFonts w:ascii="Tahoma" w:hAnsi="Tahoma"/>
          <w:b/>
          <w:color w:val="231F20"/>
          <w:spacing w:val="-2"/>
          <w:w w:val="85"/>
          <w:szCs w:val="20"/>
        </w:rPr>
        <w:t>Познавательные</w:t>
      </w:r>
      <w:r w:rsidRPr="002A7275">
        <w:rPr>
          <w:rFonts w:ascii="Tahoma" w:hAnsi="Tahoma"/>
          <w:b/>
          <w:color w:val="231F20"/>
          <w:spacing w:val="-1"/>
          <w:w w:val="85"/>
          <w:szCs w:val="20"/>
        </w:rPr>
        <w:t>УУД:</w:t>
      </w:r>
    </w:p>
    <w:p w:rsidR="00AF56C2" w:rsidRPr="002A7275" w:rsidRDefault="00AF56C2" w:rsidP="00AF56C2">
      <w:pPr>
        <w:pStyle w:val="affb"/>
        <w:spacing w:before="70" w:line="252" w:lineRule="auto"/>
        <w:ind w:left="343" w:right="114" w:hanging="227"/>
      </w:pPr>
      <w:r w:rsidRPr="002A7275">
        <w:rPr>
          <w:color w:val="231F20"/>
          <w:w w:val="115"/>
        </w:rPr>
        <w:t>—ориентироватьсявтерминахипонятиях,используемыхвтехнологии(впределахизученного),использоватьизучен-ную терминологию в своих устных и письменных высказы-ваниях;</w:t>
      </w:r>
    </w:p>
    <w:p w:rsidR="00AF56C2" w:rsidRPr="002A7275" w:rsidRDefault="00AF56C2" w:rsidP="00AF56C2">
      <w:pPr>
        <w:pStyle w:val="affb"/>
        <w:spacing w:before="2" w:line="252" w:lineRule="auto"/>
        <w:ind w:left="343" w:right="115" w:hanging="227"/>
      </w:pPr>
      <w:r w:rsidRPr="002A7275">
        <w:rPr>
          <w:color w:val="231F20"/>
          <w:w w:val="115"/>
        </w:rPr>
        <w:t>—осуществлять анализ объектов и изделий с выделением су-щественныхинесущественныхпризнаков;</w:t>
      </w:r>
    </w:p>
    <w:p w:rsidR="00AF56C2" w:rsidRPr="002A7275" w:rsidRDefault="00AF56C2" w:rsidP="00AF56C2">
      <w:pPr>
        <w:pStyle w:val="affb"/>
        <w:spacing w:before="1" w:line="252" w:lineRule="auto"/>
        <w:ind w:left="343" w:right="114" w:hanging="227"/>
      </w:pPr>
      <w:r w:rsidRPr="002A7275">
        <w:rPr>
          <w:color w:val="231F20"/>
          <w:w w:val="115"/>
        </w:rPr>
        <w:t>—сравниватьгруппыобъектов/изделий,выделятьвнихобщее</w:t>
      </w:r>
      <w:r w:rsidRPr="002A7275">
        <w:rPr>
          <w:color w:val="231F20"/>
          <w:w w:val="120"/>
        </w:rPr>
        <w:t>иразличия;</w:t>
      </w:r>
    </w:p>
    <w:p w:rsidR="00AF56C2" w:rsidRPr="002A7275" w:rsidRDefault="00AF56C2" w:rsidP="00AF56C2">
      <w:pPr>
        <w:pStyle w:val="affb"/>
        <w:spacing w:before="1" w:line="252" w:lineRule="auto"/>
        <w:ind w:left="343" w:right="115" w:hanging="227"/>
      </w:pPr>
      <w:r w:rsidRPr="002A7275">
        <w:rPr>
          <w:color w:val="231F20"/>
          <w:w w:val="115"/>
        </w:rPr>
        <w:t>—делатьобобщения(технико-технологическогоидекоратив-но-художественногохарактера)поизучаемойтематике;</w:t>
      </w:r>
    </w:p>
    <w:p w:rsidR="00AF56C2" w:rsidRPr="002A7275" w:rsidRDefault="00AF56C2" w:rsidP="00AF56C2">
      <w:pPr>
        <w:pStyle w:val="affb"/>
        <w:spacing w:before="1" w:line="252" w:lineRule="auto"/>
        <w:ind w:left="343" w:right="115" w:hanging="227"/>
      </w:pPr>
      <w:r w:rsidRPr="002A7275">
        <w:rPr>
          <w:color w:val="231F20"/>
          <w:w w:val="115"/>
        </w:rPr>
        <w:t>—использовать схемы, модели и простейшие чертежи в соб-ственнойпрактическойтворческойдеятельности;</w:t>
      </w:r>
    </w:p>
    <w:p w:rsidR="00AF56C2" w:rsidRPr="002A7275" w:rsidRDefault="00AF56C2" w:rsidP="00AF56C2">
      <w:pPr>
        <w:pStyle w:val="affb"/>
        <w:spacing w:before="1" w:line="252" w:lineRule="auto"/>
        <w:ind w:left="343" w:right="115" w:hanging="227"/>
      </w:pPr>
      <w:r w:rsidRPr="002A7275">
        <w:rPr>
          <w:color w:val="231F20"/>
          <w:w w:val="115"/>
        </w:rPr>
        <w:t>—комбинироватьииспользоватьосвоенныетехнологииприизготовлении изделий в соответствии с технической, техно-логическойилидекоративно-художественнойзадачей;</w:t>
      </w:r>
    </w:p>
    <w:p w:rsidR="00AF56C2" w:rsidRPr="002A7275" w:rsidRDefault="00AF56C2" w:rsidP="00AF56C2">
      <w:pPr>
        <w:pStyle w:val="affb"/>
        <w:spacing w:before="1" w:line="252" w:lineRule="auto"/>
        <w:ind w:left="343" w:right="115" w:hanging="227"/>
      </w:pPr>
      <w:r w:rsidRPr="002A7275">
        <w:rPr>
          <w:color w:val="231F20"/>
          <w:w w:val="115"/>
        </w:rPr>
        <w:t>—понимать необходимость поиска новых технологий на основеизучения объектов и законов природы, доступного историче-скогоисовременногоопытатехнологическойдеятельности.</w:t>
      </w:r>
    </w:p>
    <w:p w:rsidR="00AF56C2" w:rsidRPr="002A7275" w:rsidRDefault="00AF56C2" w:rsidP="00AF56C2">
      <w:pPr>
        <w:pStyle w:val="2"/>
        <w:spacing w:before="148"/>
        <w:ind w:left="117"/>
        <w:rPr>
          <w:sz w:val="20"/>
          <w:szCs w:val="20"/>
        </w:rPr>
      </w:pPr>
      <w:r w:rsidRPr="002A7275">
        <w:rPr>
          <w:color w:val="231F20"/>
          <w:w w:val="85"/>
          <w:sz w:val="20"/>
          <w:szCs w:val="20"/>
        </w:rPr>
        <w:t>Работасинформацией:</w:t>
      </w:r>
    </w:p>
    <w:p w:rsidR="00AF56C2" w:rsidRPr="002A7275" w:rsidRDefault="00AF56C2" w:rsidP="00AF56C2">
      <w:pPr>
        <w:pStyle w:val="affb"/>
        <w:spacing w:before="70" w:line="252" w:lineRule="auto"/>
        <w:ind w:left="343" w:right="116" w:hanging="227"/>
      </w:pPr>
      <w:r w:rsidRPr="002A7275">
        <w:rPr>
          <w:color w:val="231F20"/>
          <w:w w:val="115"/>
        </w:rPr>
        <w:t>—осуществлятьпоискнеобходимойдлявыполненияработыинформациивучебникеидругихдоступныхисточниках,анализировать её и отбирать в соответствии с решаемой за-дачей;</w:t>
      </w:r>
    </w:p>
    <w:p w:rsidR="00AF56C2" w:rsidRPr="002A7275" w:rsidRDefault="00AF56C2" w:rsidP="00AF56C2">
      <w:pPr>
        <w:pStyle w:val="affb"/>
        <w:spacing w:before="2" w:line="252" w:lineRule="auto"/>
        <w:ind w:left="343" w:right="114" w:hanging="227"/>
      </w:pPr>
      <w:r w:rsidRPr="002A7275">
        <w:rPr>
          <w:color w:val="231F20"/>
          <w:w w:val="115"/>
        </w:rPr>
        <w:t>—анализировать и использовать знаково-символические сред-ствапредставленияинформациидлярешениязадачвум-ственной и материализованной форме; выполнять действиямоделирования,работатьсмоделями;</w:t>
      </w:r>
    </w:p>
    <w:p w:rsidR="00AF56C2" w:rsidRPr="002A7275" w:rsidRDefault="00AF56C2" w:rsidP="00AF56C2">
      <w:pPr>
        <w:pStyle w:val="affb"/>
        <w:spacing w:before="3" w:line="252" w:lineRule="auto"/>
        <w:ind w:left="343" w:right="115" w:hanging="227"/>
      </w:pPr>
      <w:r w:rsidRPr="002A7275">
        <w:rPr>
          <w:color w:val="231F20"/>
          <w:w w:val="115"/>
        </w:rPr>
        <w:t>—использоватьсредстваинформационно-коммуникационныхтехнологийдлярешения учебных и практических задач(в том числе Интернет с контролируемым выходом), оцени-вать объективность информации и возможности её использо-ваниядлярешенияконкретныхучебныхзадач;</w:t>
      </w:r>
    </w:p>
    <w:p w:rsidR="00AF56C2" w:rsidRPr="002A7275" w:rsidRDefault="00AF56C2" w:rsidP="00AF56C2">
      <w:pPr>
        <w:pStyle w:val="affb"/>
        <w:spacing w:before="2" w:line="252" w:lineRule="auto"/>
        <w:ind w:left="343" w:right="114" w:hanging="227"/>
      </w:pPr>
      <w:r w:rsidRPr="002A7275">
        <w:rPr>
          <w:color w:val="231F20"/>
          <w:w w:val="115"/>
        </w:rPr>
        <w:t>—следовать при выполнении работы инструкциям учителя или</w:t>
      </w:r>
      <w:r w:rsidRPr="002A7275">
        <w:rPr>
          <w:color w:val="231F20"/>
          <w:w w:val="120"/>
        </w:rPr>
        <w:t>представленным в других информационных источниках.</w:t>
      </w:r>
    </w:p>
    <w:p w:rsidR="00AF56C2" w:rsidRPr="002A7275" w:rsidRDefault="00AF56C2" w:rsidP="00AF56C2">
      <w:pPr>
        <w:pStyle w:val="2"/>
        <w:spacing w:before="148"/>
        <w:ind w:left="117"/>
        <w:rPr>
          <w:sz w:val="20"/>
          <w:szCs w:val="20"/>
        </w:rPr>
      </w:pPr>
      <w:r w:rsidRPr="002A7275">
        <w:rPr>
          <w:color w:val="231F20"/>
          <w:w w:val="85"/>
          <w:sz w:val="20"/>
          <w:szCs w:val="20"/>
        </w:rPr>
        <w:t>КоммуникативныеУУД:</w:t>
      </w:r>
    </w:p>
    <w:p w:rsidR="00AF56C2" w:rsidRPr="002A7275" w:rsidRDefault="00AF56C2" w:rsidP="00AF56C2">
      <w:pPr>
        <w:pStyle w:val="affb"/>
        <w:spacing w:before="70" w:line="252" w:lineRule="auto"/>
        <w:ind w:left="343" w:right="115" w:hanging="227"/>
      </w:pPr>
      <w:r w:rsidRPr="002A7275">
        <w:rPr>
          <w:color w:val="231F20"/>
          <w:w w:val="115"/>
        </w:rPr>
        <w:t>—вступать в диалог, задавать собеседнику вопросы, использо-</w:t>
      </w:r>
      <w:r w:rsidRPr="002A7275">
        <w:rPr>
          <w:color w:val="231F20"/>
          <w:spacing w:val="-1"/>
          <w:w w:val="120"/>
        </w:rPr>
        <w:t>ватьреплики-уточнения</w:t>
      </w:r>
      <w:r w:rsidRPr="002A7275">
        <w:rPr>
          <w:color w:val="231F20"/>
          <w:w w:val="120"/>
        </w:rPr>
        <w:t>идополнения;формулироватьсоб-ственноемнениеиидеи,аргументированноихизлагать;вы-слушиватьразныемнения,учитыватьихвдиалоге;</w:t>
      </w:r>
    </w:p>
    <w:p w:rsidR="00AF56C2" w:rsidRPr="002A7275" w:rsidRDefault="00AF56C2" w:rsidP="00AF56C2">
      <w:pPr>
        <w:pStyle w:val="affb"/>
        <w:spacing w:before="70" w:line="252" w:lineRule="auto"/>
        <w:ind w:left="343" w:right="115" w:hanging="227"/>
      </w:pPr>
      <w:r w:rsidRPr="002A7275">
        <w:rPr>
          <w:color w:val="231F20"/>
          <w:w w:val="115"/>
        </w:rPr>
        <w:t>—создаватьтексты-описаниянаосновенаблюдений(рассма-тривания)изделийдекоративно-прикладногоискусствана-родовРоссии;</w:t>
      </w:r>
    </w:p>
    <w:p w:rsidR="00AF56C2" w:rsidRPr="002A7275" w:rsidRDefault="00AF56C2" w:rsidP="00AF56C2">
      <w:pPr>
        <w:pStyle w:val="affb"/>
        <w:spacing w:before="2" w:line="252" w:lineRule="auto"/>
        <w:ind w:left="343" w:right="114" w:hanging="227"/>
      </w:pPr>
      <w:r w:rsidRPr="002A7275">
        <w:rPr>
          <w:color w:val="231F20"/>
          <w:w w:val="120"/>
        </w:rPr>
        <w:t>—строить рассуждения о связях природного и предметного</w:t>
      </w:r>
      <w:r w:rsidRPr="002A7275">
        <w:rPr>
          <w:color w:val="231F20"/>
          <w:w w:val="115"/>
        </w:rPr>
        <w:t>мира, простые суждения (небольшие тексты) об объекте, его</w:t>
      </w:r>
      <w:r w:rsidRPr="002A7275">
        <w:rPr>
          <w:color w:val="231F20"/>
          <w:w w:val="120"/>
        </w:rPr>
        <w:t>строении,свойствахиспособахсоздания;</w:t>
      </w:r>
    </w:p>
    <w:p w:rsidR="00AF56C2" w:rsidRPr="002A7275" w:rsidRDefault="00AF56C2" w:rsidP="00AF56C2">
      <w:pPr>
        <w:pStyle w:val="affb"/>
        <w:spacing w:before="1" w:line="252" w:lineRule="auto"/>
        <w:ind w:left="343" w:right="115" w:hanging="227"/>
      </w:pPr>
      <w:r w:rsidRPr="002A7275">
        <w:rPr>
          <w:color w:val="231F20"/>
          <w:w w:val="115"/>
        </w:rPr>
        <w:t>—объяснятьпоследовательностьсовершаемыхдействийприсозданииизделия.</w:t>
      </w:r>
    </w:p>
    <w:p w:rsidR="00AF56C2" w:rsidRPr="002A7275" w:rsidRDefault="00AF56C2" w:rsidP="00AF56C2">
      <w:pPr>
        <w:pStyle w:val="2"/>
        <w:spacing w:before="148"/>
        <w:ind w:left="117"/>
        <w:jc w:val="both"/>
        <w:rPr>
          <w:sz w:val="20"/>
          <w:szCs w:val="20"/>
        </w:rPr>
      </w:pPr>
      <w:r w:rsidRPr="002A7275">
        <w:rPr>
          <w:color w:val="231F20"/>
          <w:spacing w:val="-1"/>
          <w:w w:val="85"/>
          <w:sz w:val="20"/>
          <w:szCs w:val="20"/>
        </w:rPr>
        <w:t xml:space="preserve">Регулятивные </w:t>
      </w:r>
      <w:r w:rsidRPr="002A7275">
        <w:rPr>
          <w:color w:val="231F20"/>
          <w:w w:val="85"/>
          <w:sz w:val="20"/>
          <w:szCs w:val="20"/>
        </w:rPr>
        <w:t>УУД:</w:t>
      </w:r>
    </w:p>
    <w:p w:rsidR="00AF56C2" w:rsidRPr="002A7275" w:rsidRDefault="00AF56C2" w:rsidP="00AF56C2">
      <w:pPr>
        <w:pStyle w:val="affb"/>
        <w:spacing w:before="70" w:line="252" w:lineRule="auto"/>
        <w:ind w:left="343" w:right="114" w:hanging="227"/>
      </w:pPr>
      <w:r w:rsidRPr="002A7275">
        <w:rPr>
          <w:color w:val="231F20"/>
          <w:w w:val="115"/>
        </w:rPr>
        <w:t>—рационально организовывать свою работу (подготовка рабо-чего места, поддержание и наведение порядка, уборка послеработы);</w:t>
      </w:r>
    </w:p>
    <w:p w:rsidR="00AF56C2" w:rsidRPr="002A7275" w:rsidRDefault="00AF56C2" w:rsidP="00AF56C2">
      <w:pPr>
        <w:pStyle w:val="affb"/>
        <w:spacing w:before="1" w:line="252" w:lineRule="auto"/>
        <w:ind w:left="343" w:right="115" w:hanging="227"/>
      </w:pPr>
      <w:r w:rsidRPr="002A7275">
        <w:rPr>
          <w:color w:val="231F20"/>
          <w:w w:val="115"/>
        </w:rPr>
        <w:t>—выполнять правила безопасности труда при выполнении ра-боты;</w:t>
      </w:r>
    </w:p>
    <w:p w:rsidR="00AF56C2" w:rsidRPr="002A7275" w:rsidRDefault="00AF56C2" w:rsidP="00AF56C2">
      <w:pPr>
        <w:pStyle w:val="affb"/>
        <w:spacing w:before="2" w:line="252" w:lineRule="auto"/>
        <w:ind w:left="343" w:right="115" w:hanging="227"/>
      </w:pPr>
      <w:r w:rsidRPr="002A7275">
        <w:rPr>
          <w:color w:val="231F20"/>
          <w:w w:val="115"/>
        </w:rPr>
        <w:t>—планировать работу, соотносить свои действия с поставлен-нойцелью;</w:t>
      </w:r>
    </w:p>
    <w:p w:rsidR="00AF56C2" w:rsidRPr="002A7275" w:rsidRDefault="00AF56C2" w:rsidP="00AF56C2">
      <w:pPr>
        <w:pStyle w:val="affb"/>
        <w:spacing w:before="1" w:line="252" w:lineRule="auto"/>
        <w:ind w:left="343" w:right="114" w:hanging="227"/>
      </w:pPr>
      <w:r w:rsidRPr="002A7275">
        <w:rPr>
          <w:color w:val="231F20"/>
          <w:w w:val="115"/>
        </w:rPr>
        <w:t>—устанавливать причинно-следственные связи между выпол-</w:t>
      </w:r>
      <w:r w:rsidRPr="002A7275">
        <w:rPr>
          <w:color w:val="231F20"/>
          <w:w w:val="120"/>
        </w:rPr>
        <w:t>няемыми действиями и их результатами, прогнозироватьдействиядляполучениянеобходимыхрезультатов;</w:t>
      </w:r>
    </w:p>
    <w:p w:rsidR="00AF56C2" w:rsidRPr="002A7275" w:rsidRDefault="00AF56C2" w:rsidP="00AF56C2">
      <w:pPr>
        <w:pStyle w:val="affb"/>
        <w:spacing w:before="1" w:line="252" w:lineRule="auto"/>
        <w:ind w:left="343" w:right="115" w:hanging="227"/>
      </w:pPr>
      <w:r w:rsidRPr="002A7275">
        <w:rPr>
          <w:color w:val="231F20"/>
          <w:w w:val="120"/>
        </w:rPr>
        <w:t>—выполнять действия контроля и оценки; вносить необходи-мыекоррективывдействиепослеегозавершениянаосновеегооценкииучётахарактерасделанныхошибок;</w:t>
      </w:r>
    </w:p>
    <w:p w:rsidR="00AF56C2" w:rsidRPr="002A7275" w:rsidRDefault="00AF56C2" w:rsidP="00AF56C2">
      <w:pPr>
        <w:pStyle w:val="affb"/>
        <w:spacing w:before="2"/>
        <w:ind w:left="117" w:firstLine="0"/>
      </w:pPr>
      <w:r w:rsidRPr="002A7275">
        <w:rPr>
          <w:color w:val="231F20"/>
          <w:w w:val="115"/>
        </w:rPr>
        <w:t>—проявлятьволевуюсаморегуляциюпривыполненииработы.</w:t>
      </w:r>
    </w:p>
    <w:p w:rsidR="00AF56C2" w:rsidRPr="002A7275" w:rsidRDefault="00AF56C2" w:rsidP="00AF56C2">
      <w:pPr>
        <w:pStyle w:val="2"/>
        <w:spacing w:before="158"/>
        <w:ind w:left="117"/>
        <w:jc w:val="both"/>
        <w:rPr>
          <w:sz w:val="20"/>
          <w:szCs w:val="20"/>
        </w:rPr>
      </w:pPr>
      <w:r w:rsidRPr="002A7275">
        <w:rPr>
          <w:color w:val="231F20"/>
          <w:spacing w:val="-2"/>
          <w:w w:val="85"/>
          <w:sz w:val="20"/>
          <w:szCs w:val="20"/>
        </w:rPr>
        <w:t xml:space="preserve">Совместная </w:t>
      </w:r>
      <w:r w:rsidRPr="002A7275">
        <w:rPr>
          <w:color w:val="231F20"/>
          <w:spacing w:val="-1"/>
          <w:w w:val="85"/>
          <w:sz w:val="20"/>
          <w:szCs w:val="20"/>
        </w:rPr>
        <w:t>деятельность:</w:t>
      </w:r>
    </w:p>
    <w:p w:rsidR="00AF56C2" w:rsidRPr="002A7275" w:rsidRDefault="00AF56C2" w:rsidP="00AF56C2">
      <w:pPr>
        <w:pStyle w:val="affb"/>
        <w:spacing w:before="70" w:line="252" w:lineRule="auto"/>
        <w:ind w:left="343" w:right="114" w:hanging="227"/>
      </w:pPr>
      <w:r w:rsidRPr="002A7275">
        <w:rPr>
          <w:color w:val="231F20"/>
          <w:w w:val="115"/>
        </w:rPr>
        <w:t>—организовывать под руководством учителя и самостоятельносовместную работу в группе: обсуждать задачу, распределять</w:t>
      </w:r>
      <w:r w:rsidRPr="002A7275">
        <w:rPr>
          <w:color w:val="231F20"/>
          <w:spacing w:val="-1"/>
          <w:w w:val="120"/>
        </w:rPr>
        <w:t>роли,выполнятьфункциируководителя/лидера</w:t>
      </w:r>
      <w:r w:rsidRPr="002A7275">
        <w:rPr>
          <w:color w:val="231F20"/>
          <w:w w:val="120"/>
        </w:rPr>
        <w:t>иподчинён-ного;осуществлятьпродуктивноесотрудничество;</w:t>
      </w:r>
    </w:p>
    <w:p w:rsidR="00AF56C2" w:rsidRPr="002A7275" w:rsidRDefault="00AF56C2" w:rsidP="00AF56C2">
      <w:pPr>
        <w:pStyle w:val="affb"/>
        <w:spacing w:before="2" w:line="252" w:lineRule="auto"/>
        <w:ind w:left="343" w:right="114" w:hanging="227"/>
      </w:pPr>
      <w:r w:rsidRPr="002A7275">
        <w:rPr>
          <w:color w:val="231F20"/>
          <w:w w:val="115"/>
        </w:rPr>
        <w:t>—проявлять интерес к работе товарищей; в доброжелательнойформе комментировать и оценивать их достижения, выска-зывать свои предложения и пожелания; оказывать при необ-ходимостипомощь;</w:t>
      </w:r>
    </w:p>
    <w:p w:rsidR="00AF56C2" w:rsidRPr="002A7275" w:rsidRDefault="00AF56C2" w:rsidP="00AF56C2">
      <w:pPr>
        <w:pStyle w:val="affb"/>
        <w:spacing w:before="2" w:line="252" w:lineRule="auto"/>
        <w:ind w:left="343" w:right="114" w:hanging="227"/>
      </w:pPr>
      <w:r w:rsidRPr="002A7275">
        <w:rPr>
          <w:color w:val="231F20"/>
          <w:w w:val="115"/>
        </w:rPr>
        <w:t>—пониматьособенностипроектнойдеятельности,выдвигатьнесложные идеи решений предлагаемых проектных заданий,мысленно создавать конструктивный замысел, осуществлятьвыбор средств и способов для его практического воплощения;</w:t>
      </w:r>
      <w:r w:rsidRPr="002A7275">
        <w:rPr>
          <w:color w:val="231F20"/>
          <w:w w:val="120"/>
        </w:rPr>
        <w:t>предъявлятьаргументыдлязащитыпродуктапроектнойде-ятельности.</w:t>
      </w:r>
    </w:p>
    <w:p w:rsidR="00AF56C2" w:rsidRPr="002A7275" w:rsidRDefault="00AF56C2" w:rsidP="00AF56C2">
      <w:pPr>
        <w:pStyle w:val="3"/>
        <w:spacing w:before="67" w:line="250" w:lineRule="exact"/>
        <w:ind w:left="118"/>
        <w:rPr>
          <w:sz w:val="20"/>
          <w:szCs w:val="20"/>
        </w:rPr>
      </w:pPr>
      <w:r w:rsidRPr="002A7275">
        <w:rPr>
          <w:color w:val="231F20"/>
          <w:w w:val="90"/>
          <w:sz w:val="20"/>
          <w:szCs w:val="20"/>
        </w:rPr>
        <w:t>ПРЕДМЕТНЫЕРЕЗУЛЬТАТЫОСВОЕНИЯКУРСА</w:t>
      </w:r>
    </w:p>
    <w:p w:rsidR="00AF56C2" w:rsidRPr="002A7275" w:rsidRDefault="00AF56C2" w:rsidP="00AF56C2">
      <w:pPr>
        <w:spacing w:line="250" w:lineRule="exact"/>
        <w:ind w:left="117"/>
        <w:rPr>
          <w:rFonts w:ascii="Trebuchet MS" w:hAnsi="Trebuchet MS"/>
          <w:sz w:val="20"/>
          <w:szCs w:val="20"/>
        </w:rPr>
      </w:pPr>
      <w:r w:rsidRPr="002A7275">
        <w:rPr>
          <w:rFonts w:ascii="Trebuchet MS" w:hAnsi="Trebuchet MS"/>
          <w:color w:val="231F20"/>
          <w:sz w:val="20"/>
          <w:szCs w:val="20"/>
        </w:rPr>
        <w:t>«ТЕХНОЛОГИЯ»</w:t>
      </w:r>
    </w:p>
    <w:p w:rsidR="00AF56C2" w:rsidRPr="002A7275" w:rsidRDefault="00AF56C2" w:rsidP="00E1459E">
      <w:pPr>
        <w:pStyle w:val="2"/>
        <w:widowControl w:val="0"/>
        <w:numPr>
          <w:ilvl w:val="0"/>
          <w:numId w:val="41"/>
        </w:numPr>
        <w:tabs>
          <w:tab w:val="left" w:pos="313"/>
        </w:tabs>
        <w:autoSpaceDE w:val="0"/>
        <w:autoSpaceDN w:val="0"/>
        <w:spacing w:before="96" w:beforeAutospacing="0" w:after="0" w:afterAutospacing="0"/>
        <w:rPr>
          <w:sz w:val="20"/>
          <w:szCs w:val="20"/>
        </w:rPr>
      </w:pPr>
      <w:r w:rsidRPr="002A7275">
        <w:rPr>
          <w:color w:val="231F20"/>
          <w:w w:val="95"/>
          <w:sz w:val="20"/>
          <w:szCs w:val="20"/>
        </w:rPr>
        <w:t>класс</w:t>
      </w:r>
    </w:p>
    <w:p w:rsidR="00AF56C2" w:rsidRPr="002A7275" w:rsidRDefault="00AF56C2" w:rsidP="00AF56C2">
      <w:pPr>
        <w:spacing w:before="73"/>
        <w:ind w:left="343"/>
        <w:jc w:val="both"/>
        <w:rPr>
          <w:sz w:val="20"/>
          <w:szCs w:val="20"/>
        </w:rPr>
      </w:pPr>
      <w:r w:rsidRPr="002A7275">
        <w:rPr>
          <w:color w:val="231F20"/>
          <w:w w:val="110"/>
          <w:sz w:val="20"/>
          <w:szCs w:val="20"/>
        </w:rPr>
        <w:t>Кконцуобучения</w:t>
      </w:r>
      <w:r w:rsidRPr="002A7275">
        <w:rPr>
          <w:rFonts w:ascii="Georgia" w:hAnsi="Georgia"/>
          <w:b/>
          <w:color w:val="231F20"/>
          <w:w w:val="110"/>
          <w:sz w:val="20"/>
          <w:szCs w:val="20"/>
        </w:rPr>
        <w:t>впервомклассе</w:t>
      </w:r>
      <w:r w:rsidRPr="002A7275">
        <w:rPr>
          <w:color w:val="231F20"/>
          <w:w w:val="110"/>
          <w:sz w:val="20"/>
          <w:szCs w:val="20"/>
        </w:rPr>
        <w:t>обучающийсянаучится:</w:t>
      </w:r>
    </w:p>
    <w:p w:rsidR="00AF56C2" w:rsidRPr="002A7275" w:rsidRDefault="00AF56C2" w:rsidP="00AF56C2">
      <w:pPr>
        <w:pStyle w:val="affb"/>
        <w:spacing w:before="15" w:line="256" w:lineRule="auto"/>
        <w:ind w:left="343" w:right="114" w:hanging="227"/>
      </w:pPr>
      <w:r w:rsidRPr="002A7275">
        <w:rPr>
          <w:color w:val="231F20"/>
          <w:w w:val="115"/>
        </w:rPr>
        <w:t>—правильно организовывать свой труд: своевременно подго-тавливатьиубиратьрабочееместо,поддерживатьпорядокнанёмвпроцессетруда;</w:t>
      </w:r>
    </w:p>
    <w:p w:rsidR="00AF56C2" w:rsidRPr="002A7275" w:rsidRDefault="00AF56C2" w:rsidP="00AF56C2">
      <w:pPr>
        <w:pStyle w:val="affb"/>
        <w:spacing w:line="256" w:lineRule="auto"/>
        <w:ind w:left="343" w:right="115" w:hanging="227"/>
      </w:pPr>
      <w:r w:rsidRPr="002A7275">
        <w:rPr>
          <w:color w:val="231F20"/>
          <w:w w:val="120"/>
        </w:rPr>
        <w:t>—применятьправилабезопаснойработыножницами,иглойиаккуратнойработысклеем;</w:t>
      </w:r>
    </w:p>
    <w:p w:rsidR="00AF56C2" w:rsidRPr="002A7275" w:rsidRDefault="00AF56C2" w:rsidP="00AF56C2">
      <w:pPr>
        <w:pStyle w:val="affb"/>
        <w:spacing w:line="256" w:lineRule="auto"/>
        <w:ind w:left="343" w:right="116" w:hanging="227"/>
      </w:pPr>
      <w:r w:rsidRPr="002A7275">
        <w:rPr>
          <w:color w:val="231F20"/>
          <w:w w:val="115"/>
        </w:rPr>
        <w:t>—действовать по предложенному образцу в соответствии с пра-виламирациональнойразметки(разметканаизнаночнойсторонематериала;экономияматериалаприразметке);</w:t>
      </w:r>
    </w:p>
    <w:p w:rsidR="00AF56C2" w:rsidRPr="002A7275" w:rsidRDefault="00AF56C2" w:rsidP="00AF56C2">
      <w:pPr>
        <w:pStyle w:val="affb"/>
        <w:spacing w:line="256" w:lineRule="auto"/>
        <w:ind w:left="343" w:right="115" w:hanging="227"/>
      </w:pPr>
      <w:r w:rsidRPr="002A7275">
        <w:rPr>
          <w:color w:val="231F20"/>
          <w:w w:val="115"/>
        </w:rPr>
        <w:t>—определять названия и назначение основных инструментов иприспособлений для ручного труда (линейка, карандаш, нож-ницы, игла, шаблон, стека и др.), использовать их в практи-ческойработе;</w:t>
      </w:r>
    </w:p>
    <w:p w:rsidR="00AF56C2" w:rsidRPr="002A7275" w:rsidRDefault="00AF56C2" w:rsidP="00AF56C2">
      <w:pPr>
        <w:pStyle w:val="affb"/>
        <w:spacing w:line="256" w:lineRule="auto"/>
        <w:ind w:left="343" w:right="114" w:hanging="227"/>
      </w:pPr>
      <w:r w:rsidRPr="002A7275">
        <w:rPr>
          <w:color w:val="231F20"/>
          <w:w w:val="120"/>
        </w:rPr>
        <w:t>—определять наименования отдельных материалов (бумага,картон, фольга, пластилин, природные, текстильные мате-риалыипр.)испособыихобработки(сгибание,отрывание,сминание, резание, лепка и пр.); выполнять доступные тех-</w:t>
      </w:r>
      <w:r w:rsidRPr="002A7275">
        <w:rPr>
          <w:color w:val="231F20"/>
          <w:spacing w:val="-1"/>
          <w:w w:val="120"/>
        </w:rPr>
        <w:t>нологическиеприёмы</w:t>
      </w:r>
      <w:r w:rsidRPr="002A7275">
        <w:rPr>
          <w:color w:val="231F20"/>
          <w:w w:val="120"/>
        </w:rPr>
        <w:t>ручнойобработкиматериаловприиз-готовленииизделий;</w:t>
      </w:r>
    </w:p>
    <w:p w:rsidR="00AF56C2" w:rsidRPr="002A7275" w:rsidRDefault="00AF56C2" w:rsidP="00AF56C2">
      <w:pPr>
        <w:pStyle w:val="affb"/>
        <w:spacing w:line="256" w:lineRule="auto"/>
        <w:ind w:left="343" w:right="115" w:hanging="227"/>
      </w:pPr>
      <w:r w:rsidRPr="002A7275">
        <w:rPr>
          <w:color w:val="231F20"/>
          <w:w w:val="120"/>
        </w:rPr>
        <w:t>—ориентироваться в наименованиях основных технологиче-</w:t>
      </w:r>
      <w:r w:rsidRPr="002A7275">
        <w:rPr>
          <w:color w:val="231F20"/>
          <w:w w:val="115"/>
        </w:rPr>
        <w:t>ских операций: разметка деталей, выделение деталей, сборка</w:t>
      </w:r>
      <w:r w:rsidRPr="002A7275">
        <w:rPr>
          <w:color w:val="231F20"/>
          <w:w w:val="120"/>
        </w:rPr>
        <w:t>изделия;</w:t>
      </w:r>
    </w:p>
    <w:p w:rsidR="00AF56C2" w:rsidRPr="002A7275" w:rsidRDefault="00AF56C2" w:rsidP="00AF56C2">
      <w:pPr>
        <w:pStyle w:val="affb"/>
        <w:spacing w:line="256" w:lineRule="auto"/>
        <w:ind w:left="343" w:right="115" w:hanging="227"/>
      </w:pPr>
      <w:r w:rsidRPr="002A7275">
        <w:rPr>
          <w:color w:val="231F20"/>
          <w:w w:val="115"/>
        </w:rPr>
        <w:t>—выполнять разметку деталей сгибанием, по шаблону, на глаз,</w:t>
      </w:r>
      <w:r w:rsidRPr="002A7275">
        <w:rPr>
          <w:color w:val="231F20"/>
          <w:w w:val="120"/>
        </w:rPr>
        <w:t>от руки; выделение деталей способами обрывания, выреза-нияидр.;сборкуизделийспомощьюклея,нитокидр.;</w:t>
      </w:r>
    </w:p>
    <w:p w:rsidR="00AF56C2" w:rsidRPr="002A7275" w:rsidRDefault="00AF56C2" w:rsidP="00AF56C2">
      <w:pPr>
        <w:pStyle w:val="affb"/>
        <w:spacing w:line="227" w:lineRule="exact"/>
        <w:ind w:left="117" w:firstLine="0"/>
      </w:pPr>
      <w:r w:rsidRPr="002A7275">
        <w:rPr>
          <w:color w:val="231F20"/>
          <w:w w:val="120"/>
        </w:rPr>
        <w:t>—оформлятьизделиястрочкойпрямогостежка;</w:t>
      </w:r>
    </w:p>
    <w:p w:rsidR="00AF56C2" w:rsidRPr="002A7275" w:rsidRDefault="00AF56C2" w:rsidP="00AF56C2">
      <w:pPr>
        <w:pStyle w:val="affb"/>
        <w:spacing w:line="256" w:lineRule="auto"/>
        <w:ind w:left="343" w:right="115" w:hanging="227"/>
      </w:pPr>
      <w:r w:rsidRPr="002A7275">
        <w:rPr>
          <w:color w:val="231F20"/>
          <w:w w:val="120"/>
        </w:rPr>
        <w:t>—пониматьсмыслпонятий«изделие»,«детальизделия»,«об-</w:t>
      </w:r>
      <w:r w:rsidRPr="002A7275">
        <w:rPr>
          <w:color w:val="231F20"/>
          <w:w w:val="115"/>
        </w:rPr>
        <w:t>разец», «заготовка», «материал», «инструмент», «приспособ-</w:t>
      </w:r>
      <w:r w:rsidRPr="002A7275">
        <w:rPr>
          <w:color w:val="231F20"/>
          <w:w w:val="120"/>
        </w:rPr>
        <w:t>ление»,«конструирование»,«аппликация»;</w:t>
      </w:r>
    </w:p>
    <w:p w:rsidR="00AF56C2" w:rsidRPr="002A7275" w:rsidRDefault="00AF56C2" w:rsidP="00AF56C2">
      <w:pPr>
        <w:pStyle w:val="affb"/>
        <w:spacing w:line="227" w:lineRule="exact"/>
        <w:ind w:left="117" w:firstLine="0"/>
      </w:pPr>
      <w:r w:rsidRPr="002A7275">
        <w:rPr>
          <w:color w:val="231F20"/>
          <w:w w:val="120"/>
        </w:rPr>
        <w:t>—выполнятьзаданиясопоройнаготовыйплан;</w:t>
      </w:r>
    </w:p>
    <w:p w:rsidR="00AF56C2" w:rsidRPr="002A7275" w:rsidRDefault="00AF56C2" w:rsidP="00AF56C2">
      <w:pPr>
        <w:pStyle w:val="affb"/>
        <w:spacing w:before="7" w:line="256" w:lineRule="auto"/>
        <w:ind w:left="343" w:right="114" w:hanging="227"/>
      </w:pPr>
      <w:r w:rsidRPr="002A7275">
        <w:rPr>
          <w:color w:val="231F20"/>
          <w:w w:val="115"/>
        </w:rPr>
        <w:t>—обслуживать себя во время работы: соблюдать порядок нарабочемместе,ухаживатьзаинструментамииправильнохранитьих;соблюдатьправилагигиенытруда;</w:t>
      </w:r>
    </w:p>
    <w:p w:rsidR="00AF56C2" w:rsidRPr="002A7275" w:rsidRDefault="00AF56C2" w:rsidP="00AF56C2">
      <w:pPr>
        <w:pStyle w:val="affb"/>
        <w:spacing w:line="256" w:lineRule="auto"/>
        <w:ind w:left="343" w:right="114" w:hanging="227"/>
      </w:pPr>
      <w:r w:rsidRPr="002A7275">
        <w:rPr>
          <w:color w:val="231F20"/>
          <w:w w:val="115"/>
        </w:rPr>
        <w:t>—рассматривать и анализировать простые по конструкции об-разцы(повопросамучителя);анализироватьпростейшуюконструкциюизделия:выделятьосновныеи  дополнитель-ные детали, называть их форму, определять взаимное распо-ложение,видысоединения;способыизготовления;</w:t>
      </w:r>
    </w:p>
    <w:p w:rsidR="00AF56C2" w:rsidRPr="002A7275" w:rsidRDefault="00AF56C2" w:rsidP="00AF56C2">
      <w:pPr>
        <w:pStyle w:val="affb"/>
        <w:spacing w:before="70" w:line="259" w:lineRule="auto"/>
        <w:ind w:left="343" w:right="115" w:hanging="227"/>
      </w:pPr>
      <w:r w:rsidRPr="002A7275">
        <w:rPr>
          <w:color w:val="231F20"/>
          <w:spacing w:val="-1"/>
          <w:w w:val="120"/>
        </w:rPr>
        <w:t>—распознавать</w:t>
      </w:r>
      <w:r w:rsidRPr="002A7275">
        <w:rPr>
          <w:color w:val="231F20"/>
          <w:w w:val="120"/>
        </w:rPr>
        <w:t>изученныевидыматериалов(природные,пла-стические,бумага,тонкийкартон,текстильные,клейидр.),ихсвойства(цвет,фактура,форма,гибкостьидр.);</w:t>
      </w:r>
    </w:p>
    <w:p w:rsidR="00AF56C2" w:rsidRPr="002A7275" w:rsidRDefault="00AF56C2" w:rsidP="00AF56C2">
      <w:pPr>
        <w:pStyle w:val="affb"/>
        <w:spacing w:before="2" w:line="259" w:lineRule="auto"/>
        <w:ind w:left="343" w:right="114" w:hanging="227"/>
      </w:pPr>
      <w:r w:rsidRPr="002A7275">
        <w:rPr>
          <w:color w:val="231F20"/>
          <w:w w:val="120"/>
        </w:rPr>
        <w:t>—называть ручные инструменты (ножницы, игла, линейка) иприспособления (шаблон, стека, булавки и др.), безопаснохранитьиработатьими;</w:t>
      </w:r>
    </w:p>
    <w:p w:rsidR="00AF56C2" w:rsidRPr="002A7275" w:rsidRDefault="00AF56C2" w:rsidP="00AF56C2">
      <w:pPr>
        <w:pStyle w:val="affb"/>
        <w:spacing w:before="2"/>
        <w:ind w:left="117" w:firstLine="0"/>
      </w:pPr>
      <w:r w:rsidRPr="002A7275">
        <w:rPr>
          <w:color w:val="231F20"/>
          <w:w w:val="120"/>
        </w:rPr>
        <w:t>—различатьматериалыиинструментыпоихназначению;</w:t>
      </w:r>
    </w:p>
    <w:p w:rsidR="00AF56C2" w:rsidRPr="002A7275" w:rsidRDefault="00AF56C2" w:rsidP="00AF56C2">
      <w:pPr>
        <w:pStyle w:val="affb"/>
        <w:spacing w:before="19" w:line="259" w:lineRule="auto"/>
        <w:ind w:left="343" w:right="115" w:hanging="227"/>
      </w:pPr>
      <w:r w:rsidRPr="002A7275">
        <w:rPr>
          <w:color w:val="231F20"/>
          <w:w w:val="115"/>
        </w:rPr>
        <w:t>—называть и выполнять последовательность изготовления не-сложныхизделий:разметка,резание,сборка,отделка;</w:t>
      </w:r>
    </w:p>
    <w:p w:rsidR="00AF56C2" w:rsidRPr="002A7275" w:rsidRDefault="00AF56C2" w:rsidP="00AF56C2">
      <w:pPr>
        <w:pStyle w:val="affb"/>
        <w:spacing w:before="1" w:line="259" w:lineRule="auto"/>
        <w:ind w:left="343" w:right="114" w:hanging="227"/>
      </w:pPr>
      <w:r w:rsidRPr="002A7275">
        <w:rPr>
          <w:color w:val="231F20"/>
          <w:w w:val="115"/>
        </w:rPr>
        <w:t>—качественно выполнять операции и приёмы по изготовлению</w:t>
      </w:r>
      <w:r w:rsidRPr="002A7275">
        <w:rPr>
          <w:color w:val="231F20"/>
          <w:w w:val="120"/>
        </w:rPr>
        <w:t>несложныхизделий:экономновыполнятьразметкудеталейна глаз, от руки, по шаблону, по линейке (как направляю-</w:t>
      </w:r>
      <w:r w:rsidRPr="002A7275">
        <w:rPr>
          <w:color w:val="231F20"/>
          <w:w w:val="115"/>
        </w:rPr>
        <w:t>щему инструменту без откладывания размеров); точно резать</w:t>
      </w:r>
      <w:r w:rsidRPr="002A7275">
        <w:rPr>
          <w:color w:val="231F20"/>
          <w:w w:val="120"/>
        </w:rPr>
        <w:t>ножницами по линиям разметки; придавать форму деталями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аккуратновыполнять отделку раскрашиванием, аппликацией, строч-койпрямогостежка;</w:t>
      </w:r>
    </w:p>
    <w:p w:rsidR="00AF56C2" w:rsidRPr="002A7275" w:rsidRDefault="00AF56C2" w:rsidP="00AF56C2">
      <w:pPr>
        <w:pStyle w:val="affb"/>
        <w:spacing w:before="6"/>
        <w:ind w:left="117" w:firstLine="0"/>
      </w:pPr>
      <w:r w:rsidRPr="002A7275">
        <w:rPr>
          <w:color w:val="231F20"/>
          <w:w w:val="120"/>
        </w:rPr>
        <w:t>—использоватьдлясушкиплоскихизделийпресс;</w:t>
      </w:r>
    </w:p>
    <w:p w:rsidR="00AF56C2" w:rsidRPr="002A7275" w:rsidRDefault="00AF56C2" w:rsidP="00AF56C2">
      <w:pPr>
        <w:pStyle w:val="affb"/>
        <w:spacing w:before="20" w:line="259" w:lineRule="auto"/>
        <w:ind w:left="343" w:right="115" w:hanging="227"/>
      </w:pPr>
      <w:r w:rsidRPr="002A7275">
        <w:rPr>
          <w:color w:val="231F20"/>
          <w:w w:val="115"/>
        </w:rPr>
        <w:t>—с помощью учителя выполнять практическую работу и само-контроль с опорой на инструкционную карту, образец, ша-блон;</w:t>
      </w:r>
    </w:p>
    <w:p w:rsidR="00AF56C2" w:rsidRPr="002A7275" w:rsidRDefault="00AF56C2" w:rsidP="00AF56C2">
      <w:pPr>
        <w:pStyle w:val="affb"/>
        <w:spacing w:before="1" w:line="259" w:lineRule="auto"/>
        <w:ind w:left="343" w:right="115" w:hanging="227"/>
      </w:pPr>
      <w:r w:rsidRPr="002A7275">
        <w:rPr>
          <w:color w:val="231F20"/>
          <w:w w:val="120"/>
        </w:rPr>
        <w:t>—различать разборные и неразборные конструкции неслож-ныхизделий;</w:t>
      </w:r>
    </w:p>
    <w:p w:rsidR="00AF56C2" w:rsidRPr="002A7275" w:rsidRDefault="00AF56C2" w:rsidP="00AF56C2">
      <w:pPr>
        <w:pStyle w:val="affb"/>
        <w:spacing w:before="2" w:line="259" w:lineRule="auto"/>
        <w:ind w:left="343" w:right="115" w:hanging="227"/>
      </w:pPr>
      <w:r w:rsidRPr="002A7275">
        <w:rPr>
          <w:color w:val="231F20"/>
          <w:w w:val="115"/>
        </w:rPr>
        <w:t>—понимать простейшие виды технической документации (ри-</w:t>
      </w:r>
      <w:r w:rsidRPr="002A7275">
        <w:rPr>
          <w:color w:val="231F20"/>
          <w:w w:val="120"/>
        </w:rPr>
        <w:t>сунок, схема), конструировать и моделировать изделия изразличныхматериаловпообразцу,рисунку;</w:t>
      </w:r>
    </w:p>
    <w:p w:rsidR="00AF56C2" w:rsidRPr="002A7275" w:rsidRDefault="00AF56C2" w:rsidP="00AF56C2">
      <w:pPr>
        <w:pStyle w:val="affb"/>
        <w:spacing w:before="1" w:line="259" w:lineRule="auto"/>
        <w:ind w:left="343" w:right="114" w:hanging="227"/>
      </w:pPr>
      <w:r w:rsidRPr="002A7275">
        <w:rPr>
          <w:color w:val="231F20"/>
          <w:w w:val="115"/>
        </w:rPr>
        <w:t>—осуществлятьэлементарноесотрудничество,участвоватьвколлективныхработахподруководствомучителя;</w:t>
      </w:r>
    </w:p>
    <w:p w:rsidR="00AF56C2" w:rsidRPr="002A7275" w:rsidRDefault="00AF56C2" w:rsidP="00AF56C2">
      <w:pPr>
        <w:pStyle w:val="affb"/>
        <w:spacing w:before="2" w:line="259" w:lineRule="auto"/>
        <w:ind w:left="343" w:right="115" w:hanging="227"/>
      </w:pPr>
      <w:r w:rsidRPr="002A7275">
        <w:rPr>
          <w:color w:val="231F20"/>
          <w:spacing w:val="-1"/>
          <w:w w:val="120"/>
        </w:rPr>
        <w:t>—выполнятьнесложные</w:t>
      </w:r>
      <w:r w:rsidRPr="002A7275">
        <w:rPr>
          <w:color w:val="231F20"/>
          <w:w w:val="120"/>
        </w:rPr>
        <w:t>коллективныеработыпроектногоха-рактера.</w:t>
      </w:r>
    </w:p>
    <w:p w:rsidR="00AF56C2" w:rsidRPr="002A7275" w:rsidRDefault="00AF56C2" w:rsidP="00E1459E">
      <w:pPr>
        <w:pStyle w:val="2"/>
        <w:widowControl w:val="0"/>
        <w:numPr>
          <w:ilvl w:val="0"/>
          <w:numId w:val="41"/>
        </w:numPr>
        <w:tabs>
          <w:tab w:val="left" w:pos="313"/>
        </w:tabs>
        <w:autoSpaceDE w:val="0"/>
        <w:autoSpaceDN w:val="0"/>
        <w:spacing w:before="148" w:beforeAutospacing="0" w:after="0" w:afterAutospacing="0"/>
        <w:jc w:val="both"/>
        <w:rPr>
          <w:sz w:val="20"/>
          <w:szCs w:val="20"/>
        </w:rPr>
      </w:pPr>
      <w:r w:rsidRPr="002A7275">
        <w:rPr>
          <w:color w:val="231F20"/>
          <w:w w:val="95"/>
          <w:sz w:val="20"/>
          <w:szCs w:val="20"/>
        </w:rPr>
        <w:t>класс</w:t>
      </w:r>
    </w:p>
    <w:p w:rsidR="00AF56C2" w:rsidRPr="002A7275" w:rsidRDefault="00AF56C2" w:rsidP="00AF56C2">
      <w:pPr>
        <w:spacing w:before="76"/>
        <w:ind w:left="343"/>
        <w:jc w:val="both"/>
        <w:rPr>
          <w:sz w:val="20"/>
          <w:szCs w:val="20"/>
        </w:rPr>
      </w:pPr>
      <w:r w:rsidRPr="002A7275">
        <w:rPr>
          <w:color w:val="231F20"/>
          <w:w w:val="110"/>
          <w:sz w:val="20"/>
          <w:szCs w:val="20"/>
        </w:rPr>
        <w:t>Кконцуобучения</w:t>
      </w:r>
      <w:r w:rsidRPr="002A7275">
        <w:rPr>
          <w:rFonts w:ascii="Georgia" w:hAnsi="Georgia"/>
          <w:b/>
          <w:color w:val="231F20"/>
          <w:w w:val="110"/>
          <w:sz w:val="20"/>
          <w:szCs w:val="20"/>
        </w:rPr>
        <w:t>вовторомклассе</w:t>
      </w:r>
      <w:r w:rsidRPr="002A7275">
        <w:rPr>
          <w:color w:val="231F20"/>
          <w:w w:val="110"/>
          <w:sz w:val="20"/>
          <w:szCs w:val="20"/>
        </w:rPr>
        <w:t>обучающийсянаучится:</w:t>
      </w:r>
    </w:p>
    <w:p w:rsidR="00AF56C2" w:rsidRPr="002A7275" w:rsidRDefault="00AF56C2" w:rsidP="00AF56C2">
      <w:pPr>
        <w:pStyle w:val="affb"/>
        <w:spacing w:before="19" w:line="259" w:lineRule="auto"/>
        <w:ind w:left="343" w:right="113" w:hanging="227"/>
      </w:pPr>
      <w:r w:rsidRPr="002A7275">
        <w:rPr>
          <w:color w:val="231F20"/>
          <w:w w:val="115"/>
        </w:rPr>
        <w:t>—понимать смысл понятий «инструкционная» («технологиче-</w:t>
      </w:r>
      <w:r w:rsidRPr="002A7275">
        <w:rPr>
          <w:color w:val="231F20"/>
          <w:w w:val="120"/>
        </w:rPr>
        <w:t>ская»)карта,«чертёж»,«эскиз»,«линиичертежа»,«раз-вёртка», «макет», «модель», «технология», «технологиче-скиеоперации»,«способыобработки»ииспользоватьихвпрактическойдеятельности;</w:t>
      </w:r>
    </w:p>
    <w:p w:rsidR="00AF56C2" w:rsidRPr="002A7275" w:rsidRDefault="00AF56C2" w:rsidP="00AF56C2">
      <w:pPr>
        <w:pStyle w:val="affb"/>
        <w:spacing w:before="3"/>
        <w:ind w:left="117" w:firstLine="0"/>
      </w:pPr>
      <w:r w:rsidRPr="002A7275">
        <w:rPr>
          <w:color w:val="231F20"/>
          <w:w w:val="115"/>
        </w:rPr>
        <w:t>—выполнятьзаданияпосамостоятельносоставленномуплану;</w:t>
      </w:r>
    </w:p>
    <w:p w:rsidR="00AF56C2" w:rsidRPr="002A7275" w:rsidRDefault="00AF56C2" w:rsidP="00AF56C2">
      <w:pPr>
        <w:pStyle w:val="affb"/>
        <w:spacing w:before="70" w:line="254" w:lineRule="auto"/>
        <w:ind w:left="343" w:right="114" w:hanging="227"/>
      </w:pPr>
      <w:r w:rsidRPr="002A7275">
        <w:rPr>
          <w:color w:val="231F20"/>
          <w:w w:val="115"/>
        </w:rPr>
        <w:t>—распознаватьэлементарныеобщиеправиласозданияру-котворного мира (прочность, удобство, эстетическая вырази-тельность—симметрия,асимметрия,равновесие);наблю-датьгармониюпредметовиокружающейсреды;называтьхарактерные особенности изученных видов декоративно-при-кладногоискусства;</w:t>
      </w:r>
    </w:p>
    <w:p w:rsidR="00AF56C2" w:rsidRPr="002A7275" w:rsidRDefault="00AF56C2" w:rsidP="00AF56C2">
      <w:pPr>
        <w:pStyle w:val="affb"/>
        <w:spacing w:line="254" w:lineRule="auto"/>
        <w:ind w:left="343" w:right="114" w:hanging="227"/>
      </w:pPr>
      <w:r w:rsidRPr="002A7275">
        <w:rPr>
          <w:color w:val="231F20"/>
          <w:w w:val="115"/>
        </w:rPr>
        <w:t>—выделять, называть и применять изученные общие правиласоздания рукотворного мира в своей предметно-творческойдеятельности;</w:t>
      </w:r>
    </w:p>
    <w:p w:rsidR="00AF56C2" w:rsidRPr="002A7275" w:rsidRDefault="00AF56C2" w:rsidP="00AF56C2">
      <w:pPr>
        <w:pStyle w:val="affb"/>
        <w:spacing w:line="254" w:lineRule="auto"/>
        <w:ind w:left="343" w:right="114" w:hanging="227"/>
      </w:pPr>
      <w:r w:rsidRPr="002A7275">
        <w:rPr>
          <w:color w:val="231F20"/>
          <w:w w:val="115"/>
        </w:rPr>
        <w:t>—самостоятельно готовить рабочее место в соответствии с ви-дом деятельности, поддерживать порядок во время работы,убиратьрабочееместо;</w:t>
      </w:r>
    </w:p>
    <w:p w:rsidR="00AF56C2" w:rsidRPr="002A7275" w:rsidRDefault="00AF56C2" w:rsidP="00AF56C2">
      <w:pPr>
        <w:pStyle w:val="affb"/>
        <w:spacing w:line="254" w:lineRule="auto"/>
        <w:ind w:left="343" w:right="114" w:hanging="227"/>
      </w:pPr>
      <w:r w:rsidRPr="002A7275">
        <w:rPr>
          <w:color w:val="231F20"/>
          <w:w w:val="115"/>
        </w:rPr>
        <w:t>—анализировать задание/образец по предложенным вопросам,памятке или инструкции, самостоятельно выполнять доступ-ные задания с опорой на инструкционную (технологическую)карту;</w:t>
      </w:r>
    </w:p>
    <w:p w:rsidR="00AF56C2" w:rsidRPr="002A7275" w:rsidRDefault="00AF56C2" w:rsidP="00AF56C2">
      <w:pPr>
        <w:pStyle w:val="affb"/>
        <w:spacing w:line="254" w:lineRule="auto"/>
        <w:ind w:left="343" w:right="115" w:hanging="227"/>
      </w:pPr>
      <w:r w:rsidRPr="002A7275">
        <w:rPr>
          <w:color w:val="231F20"/>
          <w:w w:val="115"/>
        </w:rPr>
        <w:t>—самостоятельно отбирать материалы и инструменты для рабо-ты; исследовать свойства новых изучаемых материалов (тол-стыйкартон,натуральныеткани,нитки,проволокаидр.);</w:t>
      </w:r>
    </w:p>
    <w:p w:rsidR="00AF56C2" w:rsidRPr="002A7275" w:rsidRDefault="00AF56C2" w:rsidP="00AF56C2">
      <w:pPr>
        <w:pStyle w:val="affb"/>
        <w:spacing w:line="254" w:lineRule="auto"/>
        <w:ind w:left="343" w:right="115" w:hanging="227"/>
      </w:pPr>
      <w:r w:rsidRPr="002A7275">
        <w:rPr>
          <w:color w:val="231F20"/>
          <w:w w:val="120"/>
        </w:rPr>
        <w:t>—читать простейшие чертежи (эскизы), называть линии чер-тежа (линия контура и надреза, линия выносная и размер-ная,линиясгиба,линиясимметрии);</w:t>
      </w:r>
    </w:p>
    <w:p w:rsidR="00AF56C2" w:rsidRPr="002A7275" w:rsidRDefault="00AF56C2" w:rsidP="00AF56C2">
      <w:pPr>
        <w:pStyle w:val="affb"/>
        <w:spacing w:line="254" w:lineRule="auto"/>
        <w:ind w:left="343" w:right="114" w:hanging="227"/>
      </w:pPr>
      <w:r w:rsidRPr="002A7275">
        <w:rPr>
          <w:color w:val="231F20"/>
          <w:w w:val="120"/>
        </w:rPr>
        <w:t>—выполнять экономную разметку прямоугольника (от двух</w:t>
      </w:r>
      <w:r w:rsidRPr="002A7275">
        <w:rPr>
          <w:color w:val="231F20"/>
          <w:w w:val="115"/>
        </w:rPr>
        <w:t>прямых углов и одного прямого угла) с помощью чертёжныхинструментов (линейки, угольника) с опорой на простейший</w:t>
      </w:r>
      <w:r w:rsidRPr="002A7275">
        <w:rPr>
          <w:color w:val="231F20"/>
          <w:w w:val="120"/>
        </w:rPr>
        <w:t>чертёж(эскиз);чертитьокружностьспомощьюциркуля;</w:t>
      </w:r>
    </w:p>
    <w:p w:rsidR="00AF56C2" w:rsidRPr="002A7275" w:rsidRDefault="00AF56C2" w:rsidP="00AF56C2">
      <w:pPr>
        <w:pStyle w:val="affb"/>
        <w:spacing w:line="229" w:lineRule="exact"/>
        <w:ind w:left="117" w:firstLine="0"/>
      </w:pPr>
      <w:r w:rsidRPr="002A7275">
        <w:rPr>
          <w:color w:val="231F20"/>
          <w:w w:val="115"/>
        </w:rPr>
        <w:t>—выполнятьбиговку;</w:t>
      </w:r>
    </w:p>
    <w:p w:rsidR="00AF56C2" w:rsidRPr="002A7275" w:rsidRDefault="00AF56C2" w:rsidP="00AF56C2">
      <w:pPr>
        <w:pStyle w:val="affb"/>
        <w:spacing w:before="10" w:line="254" w:lineRule="auto"/>
        <w:ind w:left="343" w:right="115" w:hanging="227"/>
      </w:pPr>
      <w:r w:rsidRPr="002A7275">
        <w:rPr>
          <w:color w:val="231F20"/>
          <w:w w:val="115"/>
        </w:rPr>
        <w:t>—выполнять построение простейшего лекала (выкройки) пра-вильной геометрической формы и разметку деталей кроя натканипонему/ней;</w:t>
      </w:r>
    </w:p>
    <w:p w:rsidR="00AF56C2" w:rsidRPr="002A7275" w:rsidRDefault="00AF56C2" w:rsidP="00AF56C2">
      <w:pPr>
        <w:pStyle w:val="affb"/>
        <w:spacing w:line="254" w:lineRule="auto"/>
        <w:ind w:left="343" w:right="115" w:hanging="227"/>
      </w:pPr>
      <w:r w:rsidRPr="002A7275">
        <w:rPr>
          <w:color w:val="231F20"/>
          <w:w w:val="120"/>
        </w:rPr>
        <w:t>—оформлятьизделияисоединятьдеталиосвоеннымиручны-мистрочками;</w:t>
      </w:r>
    </w:p>
    <w:p w:rsidR="00AF56C2" w:rsidRPr="002A7275" w:rsidRDefault="00AF56C2" w:rsidP="00AF56C2">
      <w:pPr>
        <w:pStyle w:val="affb"/>
        <w:spacing w:line="254" w:lineRule="auto"/>
        <w:ind w:left="343" w:right="115" w:hanging="227"/>
      </w:pPr>
      <w:r w:rsidRPr="002A7275">
        <w:rPr>
          <w:color w:val="231F20"/>
          <w:w w:val="115"/>
        </w:rPr>
        <w:t>—понимать смысл понятия «развёртка» (трёхмерного предме-та); соотносить объёмную конструкцию с изображениями еёразвёртки;</w:t>
      </w:r>
    </w:p>
    <w:p w:rsidR="00AF56C2" w:rsidRPr="002A7275" w:rsidRDefault="00AF56C2" w:rsidP="00AF56C2">
      <w:pPr>
        <w:pStyle w:val="affb"/>
        <w:spacing w:line="254" w:lineRule="auto"/>
        <w:ind w:left="343" w:right="115" w:hanging="227"/>
      </w:pPr>
      <w:r w:rsidRPr="002A7275">
        <w:rPr>
          <w:color w:val="231F20"/>
          <w:w w:val="115"/>
        </w:rPr>
        <w:t>—отличать макет от модели, строить трёхмерный макет из го-товойразвёртки;</w:t>
      </w:r>
    </w:p>
    <w:p w:rsidR="00AF56C2" w:rsidRPr="002A7275" w:rsidRDefault="00AF56C2" w:rsidP="00AF56C2">
      <w:pPr>
        <w:pStyle w:val="affb"/>
        <w:spacing w:line="254" w:lineRule="auto"/>
        <w:ind w:left="343" w:right="114" w:hanging="227"/>
      </w:pPr>
      <w:r w:rsidRPr="002A7275">
        <w:rPr>
          <w:color w:val="231F20"/>
          <w:w w:val="115"/>
        </w:rPr>
        <w:t>—определять неподвижный и подвижный способ соединениядеталей и выполнять подвижное и неподвижное соединенияизвестнымиспособами;</w:t>
      </w:r>
    </w:p>
    <w:p w:rsidR="00AF56C2" w:rsidRPr="002A7275" w:rsidRDefault="00AF56C2" w:rsidP="00AF56C2">
      <w:pPr>
        <w:pStyle w:val="affb"/>
        <w:spacing w:line="254" w:lineRule="auto"/>
        <w:ind w:left="343" w:right="115" w:hanging="227"/>
      </w:pPr>
      <w:r w:rsidRPr="002A7275">
        <w:rPr>
          <w:color w:val="231F20"/>
          <w:w w:val="115"/>
        </w:rPr>
        <w:t>—конструировать и моделировать изделия из различных мате-</w:t>
      </w:r>
      <w:r w:rsidRPr="002A7275">
        <w:rPr>
          <w:color w:val="231F20"/>
          <w:w w:val="120"/>
        </w:rPr>
        <w:t>риаловпомодели,простейшемучертежуилиэскизу;</w:t>
      </w:r>
    </w:p>
    <w:p w:rsidR="00AF56C2" w:rsidRPr="002A7275" w:rsidRDefault="00AF56C2" w:rsidP="00AF56C2">
      <w:pPr>
        <w:spacing w:line="254" w:lineRule="auto"/>
        <w:rPr>
          <w:sz w:val="20"/>
          <w:szCs w:val="20"/>
        </w:rPr>
        <w:sectPr w:rsidR="00AF56C2" w:rsidRPr="002A7275">
          <w:pgSz w:w="7830" w:h="12020"/>
          <w:pgMar w:top="620" w:right="620" w:bottom="900" w:left="620" w:header="0" w:footer="709" w:gutter="0"/>
          <w:cols w:space="720"/>
        </w:sectPr>
      </w:pPr>
    </w:p>
    <w:p w:rsidR="00AF56C2" w:rsidRPr="002A7275" w:rsidRDefault="00AF56C2" w:rsidP="00AF56C2">
      <w:pPr>
        <w:pStyle w:val="affb"/>
        <w:spacing w:before="70"/>
        <w:ind w:left="117" w:firstLine="0"/>
      </w:pPr>
      <w:r w:rsidRPr="002A7275">
        <w:rPr>
          <w:color w:val="231F20"/>
          <w:w w:val="115"/>
        </w:rPr>
        <w:t>—решатьнесложныеконструкторско-технологическиезадачи;</w:t>
      </w:r>
    </w:p>
    <w:p w:rsidR="00AF56C2" w:rsidRPr="002A7275" w:rsidRDefault="00AF56C2" w:rsidP="00AF56C2">
      <w:pPr>
        <w:pStyle w:val="affb"/>
        <w:spacing w:before="14" w:line="254" w:lineRule="auto"/>
        <w:ind w:left="343" w:right="115" w:hanging="227"/>
      </w:pPr>
      <w:r w:rsidRPr="002A7275">
        <w:rPr>
          <w:color w:val="231F20"/>
          <w:w w:val="115"/>
        </w:rPr>
        <w:t>—применять освоенные знания и практические умения (техно-</w:t>
      </w:r>
      <w:r w:rsidRPr="002A7275">
        <w:rPr>
          <w:color w:val="231F20"/>
          <w:spacing w:val="-1"/>
          <w:w w:val="120"/>
        </w:rPr>
        <w:t>логические,графические,</w:t>
      </w:r>
      <w:r w:rsidRPr="002A7275">
        <w:rPr>
          <w:color w:val="231F20"/>
          <w:w w:val="120"/>
        </w:rPr>
        <w:t>конструкторские)всамостоятель-нойинтеллектуальнойипрактическойдеятельности;</w:t>
      </w:r>
    </w:p>
    <w:p w:rsidR="00AF56C2" w:rsidRPr="002A7275" w:rsidRDefault="00AF56C2" w:rsidP="00AF56C2">
      <w:pPr>
        <w:pStyle w:val="affb"/>
        <w:spacing w:line="254" w:lineRule="auto"/>
        <w:ind w:left="343" w:right="115" w:hanging="227"/>
      </w:pPr>
      <w:r w:rsidRPr="002A7275">
        <w:rPr>
          <w:color w:val="231F20"/>
          <w:w w:val="115"/>
        </w:rPr>
        <w:t>—делать выбор, какое мнение принять — своё или другое, вы-сказанноевходеобсуждения;</w:t>
      </w:r>
    </w:p>
    <w:p w:rsidR="00AF56C2" w:rsidRPr="002A7275" w:rsidRDefault="00AF56C2" w:rsidP="00AF56C2">
      <w:pPr>
        <w:pStyle w:val="affb"/>
        <w:spacing w:line="254" w:lineRule="auto"/>
        <w:ind w:left="343" w:right="115" w:hanging="227"/>
      </w:pPr>
      <w:r w:rsidRPr="002A7275">
        <w:rPr>
          <w:color w:val="231F20"/>
          <w:w w:val="115"/>
        </w:rPr>
        <w:t>—выполнять работу в малых группах, осуществлять сотрудни-чество;</w:t>
      </w:r>
    </w:p>
    <w:p w:rsidR="00AF56C2" w:rsidRPr="002A7275" w:rsidRDefault="00AF56C2" w:rsidP="00AF56C2">
      <w:pPr>
        <w:pStyle w:val="affb"/>
        <w:spacing w:line="254" w:lineRule="auto"/>
        <w:ind w:left="343" w:right="116" w:hanging="227"/>
      </w:pPr>
      <w:r w:rsidRPr="002A7275">
        <w:rPr>
          <w:color w:val="231F20"/>
          <w:w w:val="115"/>
        </w:rPr>
        <w:t>—пониматьособенностипроектнойдеятельности,осущест-влятьподруководствомучителяэлементарнуюпроектнуюдеятельность в малых группах: разрабатывать замысел, ис-кать пути его реализации, воплощать его в продукте, демон-стрироватьготовыйпродукт;</w:t>
      </w:r>
    </w:p>
    <w:p w:rsidR="00AF56C2" w:rsidRPr="002A7275" w:rsidRDefault="00AF56C2" w:rsidP="00AF56C2">
      <w:pPr>
        <w:pStyle w:val="affb"/>
        <w:spacing w:line="254" w:lineRule="auto"/>
        <w:ind w:left="343" w:right="115" w:hanging="227"/>
      </w:pPr>
      <w:r w:rsidRPr="002A7275">
        <w:rPr>
          <w:color w:val="231F20"/>
          <w:w w:val="115"/>
        </w:rPr>
        <w:t>—называть профессии людей, работающих в сфере обслужива-ния.</w:t>
      </w:r>
    </w:p>
    <w:p w:rsidR="00AF56C2" w:rsidRPr="002A7275" w:rsidRDefault="00AF56C2" w:rsidP="00E1459E">
      <w:pPr>
        <w:pStyle w:val="2"/>
        <w:widowControl w:val="0"/>
        <w:numPr>
          <w:ilvl w:val="0"/>
          <w:numId w:val="41"/>
        </w:numPr>
        <w:tabs>
          <w:tab w:val="left" w:pos="313"/>
        </w:tabs>
        <w:autoSpaceDE w:val="0"/>
        <w:autoSpaceDN w:val="0"/>
        <w:spacing w:before="144" w:beforeAutospacing="0" w:after="0" w:afterAutospacing="0"/>
        <w:jc w:val="both"/>
        <w:rPr>
          <w:sz w:val="20"/>
          <w:szCs w:val="20"/>
        </w:rPr>
      </w:pPr>
      <w:r w:rsidRPr="002A7275">
        <w:rPr>
          <w:color w:val="231F20"/>
          <w:w w:val="95"/>
          <w:sz w:val="20"/>
          <w:szCs w:val="20"/>
        </w:rPr>
        <w:t>класс</w:t>
      </w:r>
    </w:p>
    <w:p w:rsidR="00AF56C2" w:rsidRPr="002A7275" w:rsidRDefault="00AF56C2" w:rsidP="00AF56C2">
      <w:pPr>
        <w:spacing w:before="71"/>
        <w:ind w:left="343"/>
        <w:jc w:val="both"/>
        <w:rPr>
          <w:sz w:val="20"/>
          <w:szCs w:val="20"/>
        </w:rPr>
      </w:pPr>
      <w:r w:rsidRPr="002A7275">
        <w:rPr>
          <w:color w:val="231F20"/>
          <w:w w:val="110"/>
          <w:sz w:val="20"/>
          <w:szCs w:val="20"/>
        </w:rPr>
        <w:t>Кконцуобучения</w:t>
      </w:r>
      <w:r w:rsidRPr="002A7275">
        <w:rPr>
          <w:rFonts w:ascii="Georgia" w:hAnsi="Georgia"/>
          <w:b/>
          <w:color w:val="231F20"/>
          <w:w w:val="110"/>
          <w:sz w:val="20"/>
          <w:szCs w:val="20"/>
        </w:rPr>
        <w:t>втретьемклассе</w:t>
      </w:r>
      <w:r w:rsidRPr="002A7275">
        <w:rPr>
          <w:color w:val="231F20"/>
          <w:w w:val="110"/>
          <w:sz w:val="20"/>
          <w:szCs w:val="20"/>
        </w:rPr>
        <w:t>обучающийсянаучится:</w:t>
      </w:r>
    </w:p>
    <w:p w:rsidR="00AF56C2" w:rsidRPr="002A7275" w:rsidRDefault="00AF56C2" w:rsidP="00AF56C2">
      <w:pPr>
        <w:pStyle w:val="affb"/>
        <w:spacing w:before="13" w:line="254" w:lineRule="auto"/>
        <w:ind w:left="343" w:right="115" w:hanging="227"/>
      </w:pPr>
      <w:r w:rsidRPr="002A7275">
        <w:rPr>
          <w:color w:val="231F20"/>
          <w:w w:val="120"/>
        </w:rPr>
        <w:t>—понимать смысл понятий «чертёж развёртки», «канцеляр-скийнож»,«шило»,«искусственныйматериал»;</w:t>
      </w:r>
    </w:p>
    <w:p w:rsidR="00AF56C2" w:rsidRPr="002A7275" w:rsidRDefault="00AF56C2" w:rsidP="00AF56C2">
      <w:pPr>
        <w:pStyle w:val="affb"/>
        <w:spacing w:line="254" w:lineRule="auto"/>
        <w:ind w:left="343" w:right="115" w:hanging="227"/>
      </w:pPr>
      <w:r w:rsidRPr="002A7275">
        <w:rPr>
          <w:color w:val="231F20"/>
          <w:w w:val="115"/>
        </w:rPr>
        <w:t>—выделятьиназыватьхарактерныеособенностиизученныхвидов декоративно-прикладного искусства, профессии масте-ровприкладногоискусства(врамкахизученного);</w:t>
      </w:r>
    </w:p>
    <w:p w:rsidR="00AF56C2" w:rsidRPr="002A7275" w:rsidRDefault="00AF56C2" w:rsidP="00AF56C2">
      <w:pPr>
        <w:pStyle w:val="affb"/>
        <w:spacing w:line="254" w:lineRule="auto"/>
        <w:ind w:left="343" w:right="115" w:hanging="227"/>
      </w:pPr>
      <w:r w:rsidRPr="002A7275">
        <w:rPr>
          <w:color w:val="231F20"/>
          <w:w w:val="115"/>
        </w:rPr>
        <w:t>—узнавать и называть по характерным особенностям образцовили по описанию изученные и распространённые в крае ре-мёсла;</w:t>
      </w:r>
    </w:p>
    <w:p w:rsidR="00AF56C2" w:rsidRPr="002A7275" w:rsidRDefault="00AF56C2" w:rsidP="00AF56C2">
      <w:pPr>
        <w:pStyle w:val="affb"/>
        <w:spacing w:line="254" w:lineRule="auto"/>
        <w:ind w:left="343" w:right="115" w:hanging="227"/>
      </w:pPr>
      <w:r w:rsidRPr="002A7275">
        <w:rPr>
          <w:color w:val="231F20"/>
          <w:w w:val="115"/>
        </w:rPr>
        <w:t>—называть и описывать свойства наиболее распространённыхизучаемых искусственных и синтетических материалов (бу-мага,металлы,текстильидр.);</w:t>
      </w:r>
    </w:p>
    <w:p w:rsidR="00AF56C2" w:rsidRPr="002A7275" w:rsidRDefault="00AF56C2" w:rsidP="00AF56C2">
      <w:pPr>
        <w:pStyle w:val="affb"/>
        <w:spacing w:line="254" w:lineRule="auto"/>
        <w:ind w:left="343" w:right="114" w:hanging="227"/>
      </w:pPr>
      <w:r w:rsidRPr="002A7275">
        <w:rPr>
          <w:color w:val="231F20"/>
          <w:w w:val="115"/>
        </w:rPr>
        <w:t>—читатьчертёж развёртки и выполнять разметку развёртокспомощьючертёжныхинструментов(линейка,угольник,циркуль);</w:t>
      </w:r>
    </w:p>
    <w:p w:rsidR="00AF56C2" w:rsidRPr="002A7275" w:rsidRDefault="00AF56C2" w:rsidP="00AF56C2">
      <w:pPr>
        <w:pStyle w:val="affb"/>
        <w:spacing w:line="229" w:lineRule="exact"/>
        <w:ind w:left="117" w:firstLine="0"/>
      </w:pPr>
      <w:r w:rsidRPr="002A7275">
        <w:rPr>
          <w:color w:val="231F20"/>
          <w:w w:val="120"/>
        </w:rPr>
        <w:t>—узнаватьиназыватьлиниичертежа(осеваяицентровая);</w:t>
      </w:r>
    </w:p>
    <w:p w:rsidR="00AF56C2" w:rsidRPr="002A7275" w:rsidRDefault="00AF56C2" w:rsidP="00AF56C2">
      <w:pPr>
        <w:pStyle w:val="affb"/>
        <w:spacing w:before="12"/>
        <w:ind w:left="117" w:firstLine="0"/>
      </w:pPr>
      <w:r w:rsidRPr="002A7275">
        <w:rPr>
          <w:color w:val="231F20"/>
          <w:w w:val="120"/>
        </w:rPr>
        <w:t>—безопаснопользоватьсяканцелярскимножом,шилом;</w:t>
      </w:r>
    </w:p>
    <w:p w:rsidR="00AF56C2" w:rsidRPr="002A7275" w:rsidRDefault="00AF56C2" w:rsidP="00AF56C2">
      <w:pPr>
        <w:pStyle w:val="affb"/>
        <w:spacing w:before="14"/>
        <w:ind w:left="117" w:firstLine="0"/>
      </w:pPr>
      <w:r w:rsidRPr="002A7275">
        <w:rPr>
          <w:color w:val="231F20"/>
          <w:w w:val="120"/>
        </w:rPr>
        <w:t>—выполнятьрицовку;</w:t>
      </w:r>
    </w:p>
    <w:p w:rsidR="00AF56C2" w:rsidRPr="002A7275" w:rsidRDefault="00AF56C2" w:rsidP="00AF56C2">
      <w:pPr>
        <w:pStyle w:val="affb"/>
        <w:spacing w:before="13" w:line="254" w:lineRule="auto"/>
        <w:ind w:left="343" w:right="115" w:hanging="227"/>
      </w:pPr>
      <w:r w:rsidRPr="002A7275">
        <w:rPr>
          <w:color w:val="231F20"/>
          <w:w w:val="115"/>
        </w:rPr>
        <w:t>—выполнять соединение деталей и отделку изделия освоенны-</w:t>
      </w:r>
      <w:r w:rsidRPr="002A7275">
        <w:rPr>
          <w:color w:val="231F20"/>
          <w:w w:val="120"/>
        </w:rPr>
        <w:t>миручнымистрочками;</w:t>
      </w:r>
    </w:p>
    <w:p w:rsidR="00AF56C2" w:rsidRPr="002A7275" w:rsidRDefault="00AF56C2" w:rsidP="00AF56C2">
      <w:pPr>
        <w:pStyle w:val="affb"/>
        <w:spacing w:line="254" w:lineRule="auto"/>
        <w:ind w:left="343" w:right="114" w:hanging="227"/>
      </w:pPr>
      <w:r w:rsidRPr="002A7275">
        <w:rPr>
          <w:color w:val="231F20"/>
          <w:w w:val="115"/>
        </w:rPr>
        <w:t>—решать простейшие задачи технико-технологического харак-тера по изменению вида и способа соединения деталей: надостраивание, придание новых свойств конструкции в соот-ветствии с новыми/дополненными требованиями; использо-ватькомбинированныетехникиприизготовленииизделий</w:t>
      </w:r>
    </w:p>
    <w:p w:rsidR="00AF56C2" w:rsidRPr="002A7275" w:rsidRDefault="00AF56C2" w:rsidP="00AF56C2">
      <w:pPr>
        <w:pStyle w:val="affb"/>
        <w:spacing w:before="70" w:line="254" w:lineRule="auto"/>
        <w:ind w:left="343" w:right="115" w:firstLine="0"/>
      </w:pPr>
      <w:r w:rsidRPr="002A7275">
        <w:rPr>
          <w:color w:val="231F20"/>
          <w:w w:val="115"/>
        </w:rPr>
        <w:t>в соответствии с технической или декоративно-художествен-нойзадачей;</w:t>
      </w:r>
    </w:p>
    <w:p w:rsidR="00AF56C2" w:rsidRPr="002A7275" w:rsidRDefault="00AF56C2" w:rsidP="00AF56C2">
      <w:pPr>
        <w:pStyle w:val="affb"/>
        <w:spacing w:line="254" w:lineRule="auto"/>
        <w:ind w:left="343" w:right="114" w:hanging="227"/>
      </w:pPr>
      <w:r w:rsidRPr="002A7275">
        <w:rPr>
          <w:color w:val="231F20"/>
          <w:w w:val="120"/>
        </w:rPr>
        <w:t>—понимать технологический и практический смысл различ-ныхвидовсоединенийвтехническихобъектах,простейшие</w:t>
      </w:r>
      <w:r w:rsidRPr="002A7275">
        <w:rPr>
          <w:color w:val="231F20"/>
          <w:w w:val="115"/>
        </w:rPr>
        <w:t>способы достижения прочности конструкций; использовать</w:t>
      </w:r>
      <w:r w:rsidRPr="002A7275">
        <w:rPr>
          <w:color w:val="231F20"/>
          <w:w w:val="120"/>
        </w:rPr>
        <w:t>ихприрешениипростейшихконструкторскихзадач;</w:t>
      </w:r>
    </w:p>
    <w:p w:rsidR="00AF56C2" w:rsidRPr="002A7275" w:rsidRDefault="00AF56C2" w:rsidP="00AF56C2">
      <w:pPr>
        <w:pStyle w:val="affb"/>
        <w:spacing w:line="254" w:lineRule="auto"/>
        <w:ind w:left="343" w:right="115" w:hanging="227"/>
      </w:pPr>
      <w:r w:rsidRPr="002A7275">
        <w:rPr>
          <w:color w:val="231F20"/>
          <w:w w:val="115"/>
        </w:rPr>
        <w:t>—конструировать и моделировать изделия из разных материа-лов и наборов «Конструктор» по заданным техническим, тех-нологическимидекоративно-художественнымусловиям;</w:t>
      </w:r>
    </w:p>
    <w:p w:rsidR="00AF56C2" w:rsidRPr="002A7275" w:rsidRDefault="00AF56C2" w:rsidP="00AF56C2">
      <w:pPr>
        <w:pStyle w:val="affb"/>
        <w:spacing w:line="229" w:lineRule="exact"/>
        <w:ind w:left="117" w:firstLine="0"/>
      </w:pPr>
      <w:r w:rsidRPr="002A7275">
        <w:rPr>
          <w:color w:val="231F20"/>
          <w:w w:val="120"/>
        </w:rPr>
        <w:t>—изменятьконструкциюизделияпозаданнымусловиям;</w:t>
      </w:r>
    </w:p>
    <w:p w:rsidR="00AF56C2" w:rsidRPr="002A7275" w:rsidRDefault="00AF56C2" w:rsidP="00AF56C2">
      <w:pPr>
        <w:pStyle w:val="affb"/>
        <w:spacing w:before="13" w:line="254" w:lineRule="auto"/>
        <w:ind w:left="343" w:right="114" w:hanging="227"/>
      </w:pPr>
      <w:r w:rsidRPr="002A7275">
        <w:rPr>
          <w:color w:val="231F20"/>
          <w:w w:val="115"/>
        </w:rPr>
        <w:t>—выбирать способ соединения и соединительный материал взависимостиоттребованийконструкции;</w:t>
      </w:r>
    </w:p>
    <w:p w:rsidR="00AF56C2" w:rsidRPr="002A7275" w:rsidRDefault="00AF56C2" w:rsidP="00AF56C2">
      <w:pPr>
        <w:pStyle w:val="affb"/>
        <w:spacing w:line="254" w:lineRule="auto"/>
        <w:ind w:left="343" w:right="114" w:hanging="227"/>
      </w:pPr>
      <w:r w:rsidRPr="002A7275">
        <w:rPr>
          <w:color w:val="231F20"/>
          <w:w w:val="115"/>
        </w:rPr>
        <w:t>—называтьнескольковидовинформационныхтехнологийисоответствующих способов передачи информации (из реаль-ногоокруженияучащихся);</w:t>
      </w:r>
    </w:p>
    <w:p w:rsidR="00AF56C2" w:rsidRPr="002A7275" w:rsidRDefault="00AF56C2" w:rsidP="00AF56C2">
      <w:pPr>
        <w:pStyle w:val="affb"/>
        <w:spacing w:line="254" w:lineRule="auto"/>
        <w:ind w:left="343" w:right="115" w:hanging="227"/>
      </w:pPr>
      <w:r w:rsidRPr="002A7275">
        <w:rPr>
          <w:color w:val="231F20"/>
          <w:w w:val="115"/>
        </w:rPr>
        <w:t>—пониматьназначениеосновныхустройствперсональногокомпьютерадляввода,выводаиобработкиинформации;</w:t>
      </w:r>
    </w:p>
    <w:p w:rsidR="00AF56C2" w:rsidRPr="002A7275" w:rsidRDefault="00AF56C2" w:rsidP="00AF56C2">
      <w:pPr>
        <w:pStyle w:val="affb"/>
        <w:spacing w:line="254" w:lineRule="auto"/>
        <w:ind w:left="343" w:right="115" w:hanging="227"/>
      </w:pPr>
      <w:r w:rsidRPr="002A7275">
        <w:rPr>
          <w:color w:val="231F20"/>
          <w:w w:val="115"/>
        </w:rPr>
        <w:t>—выполнять основные правила безопасной работы на компью-тереидругихэлектронныхсредствахобучения;</w:t>
      </w:r>
    </w:p>
    <w:p w:rsidR="00AF56C2" w:rsidRPr="002A7275" w:rsidRDefault="00AF56C2" w:rsidP="00AF56C2">
      <w:pPr>
        <w:pStyle w:val="affb"/>
        <w:spacing w:line="254" w:lineRule="auto"/>
        <w:ind w:left="343" w:right="115" w:hanging="227"/>
      </w:pPr>
      <w:r w:rsidRPr="002A7275">
        <w:rPr>
          <w:color w:val="231F20"/>
          <w:w w:val="120"/>
        </w:rPr>
        <w:t>—использоватьвозможностикомпьютераиинформацион-</w:t>
      </w:r>
      <w:r w:rsidRPr="002A7275">
        <w:rPr>
          <w:color w:val="231F20"/>
          <w:w w:val="115"/>
        </w:rPr>
        <w:t>но-коммуникационных технологий для поиска необходимойинформации при выполнении обучающих, творческих и про-</w:t>
      </w:r>
      <w:r w:rsidRPr="002A7275">
        <w:rPr>
          <w:color w:val="231F20"/>
          <w:w w:val="120"/>
        </w:rPr>
        <w:t>ектныхзаданий;</w:t>
      </w:r>
    </w:p>
    <w:p w:rsidR="00AF56C2" w:rsidRPr="002A7275" w:rsidRDefault="00AF56C2" w:rsidP="00AF56C2">
      <w:pPr>
        <w:pStyle w:val="affb"/>
        <w:spacing w:line="254" w:lineRule="auto"/>
        <w:ind w:left="343" w:right="114" w:hanging="227"/>
      </w:pPr>
      <w:r w:rsidRPr="002A7275">
        <w:rPr>
          <w:color w:val="231F20"/>
          <w:w w:val="115"/>
        </w:rPr>
        <w:t>—выполнять проектные задания в соответствии с содержаниемизученного материала на основе полученных знаний и уме-ний.</w:t>
      </w:r>
    </w:p>
    <w:p w:rsidR="00AF56C2" w:rsidRPr="002A7275" w:rsidRDefault="00AF56C2" w:rsidP="00E1459E">
      <w:pPr>
        <w:pStyle w:val="2"/>
        <w:widowControl w:val="0"/>
        <w:numPr>
          <w:ilvl w:val="0"/>
          <w:numId w:val="41"/>
        </w:numPr>
        <w:tabs>
          <w:tab w:val="left" w:pos="313"/>
        </w:tabs>
        <w:autoSpaceDE w:val="0"/>
        <w:autoSpaceDN w:val="0"/>
        <w:spacing w:before="144" w:beforeAutospacing="0" w:after="0" w:afterAutospacing="0"/>
        <w:jc w:val="both"/>
        <w:rPr>
          <w:sz w:val="20"/>
          <w:szCs w:val="20"/>
        </w:rPr>
      </w:pPr>
      <w:r w:rsidRPr="002A7275">
        <w:rPr>
          <w:color w:val="231F20"/>
          <w:w w:val="95"/>
          <w:sz w:val="20"/>
          <w:szCs w:val="20"/>
        </w:rPr>
        <w:t>класс</w:t>
      </w:r>
    </w:p>
    <w:p w:rsidR="00AF56C2" w:rsidRPr="002A7275" w:rsidRDefault="00AF56C2" w:rsidP="00AF56C2">
      <w:pPr>
        <w:spacing w:before="71" w:line="254" w:lineRule="auto"/>
        <w:ind w:left="117" w:right="115" w:firstLine="226"/>
        <w:jc w:val="both"/>
        <w:rPr>
          <w:sz w:val="20"/>
          <w:szCs w:val="20"/>
        </w:rPr>
      </w:pPr>
      <w:r w:rsidRPr="002A7275">
        <w:rPr>
          <w:color w:val="231F20"/>
          <w:w w:val="110"/>
          <w:sz w:val="20"/>
          <w:szCs w:val="20"/>
        </w:rPr>
        <w:t>Кконцуобучения</w:t>
      </w:r>
      <w:r w:rsidRPr="002A7275">
        <w:rPr>
          <w:rFonts w:ascii="Georgia" w:hAnsi="Georgia"/>
          <w:b/>
          <w:color w:val="231F20"/>
          <w:w w:val="110"/>
          <w:sz w:val="20"/>
          <w:szCs w:val="20"/>
        </w:rPr>
        <w:t>вчетвёртомклассе</w:t>
      </w:r>
      <w:r w:rsidRPr="002A7275">
        <w:rPr>
          <w:color w:val="231F20"/>
          <w:w w:val="110"/>
          <w:sz w:val="20"/>
          <w:szCs w:val="20"/>
        </w:rPr>
        <w:t>обучающийсянаучит-ся:</w:t>
      </w:r>
    </w:p>
    <w:p w:rsidR="00AF56C2" w:rsidRPr="002A7275" w:rsidRDefault="00AF56C2" w:rsidP="00AF56C2">
      <w:pPr>
        <w:pStyle w:val="affb"/>
        <w:spacing w:line="254" w:lineRule="auto"/>
        <w:ind w:left="343" w:right="114" w:hanging="227"/>
      </w:pPr>
      <w:r w:rsidRPr="002A7275">
        <w:rPr>
          <w:color w:val="231F20"/>
          <w:w w:val="115"/>
        </w:rPr>
        <w:t>—формировать общее представление о мире профессий, их со-циальномзначении;отворчествеитворческихпрофессиях,омировыхдостижениях в области техники и искусства(врамкахизученного),онаиболеезначимыхокружающихпроизводствах;</w:t>
      </w:r>
    </w:p>
    <w:p w:rsidR="00AF56C2" w:rsidRPr="002A7275" w:rsidRDefault="00AF56C2" w:rsidP="00AF56C2">
      <w:pPr>
        <w:pStyle w:val="affb"/>
        <w:spacing w:line="254" w:lineRule="auto"/>
        <w:ind w:left="343" w:right="114" w:hanging="227"/>
      </w:pPr>
      <w:r w:rsidRPr="002A7275">
        <w:rPr>
          <w:color w:val="231F20"/>
          <w:w w:val="115"/>
        </w:rPr>
        <w:t>—наосновеанализазаданиясамостоятельноорганизовыватьрабочее место в зависимости от вида работы, осуществлятьпланированиетрудовогопроцесса;</w:t>
      </w:r>
    </w:p>
    <w:p w:rsidR="00AF56C2" w:rsidRPr="002A7275" w:rsidRDefault="00AF56C2" w:rsidP="00AF56C2">
      <w:pPr>
        <w:pStyle w:val="affb"/>
        <w:spacing w:line="254" w:lineRule="auto"/>
        <w:ind w:left="343" w:right="114" w:hanging="227"/>
      </w:pPr>
      <w:r w:rsidRPr="002A7275">
        <w:rPr>
          <w:color w:val="231F20"/>
          <w:w w:val="115"/>
        </w:rPr>
        <w:t>—самостоятельно планировать и выполнять практическое за-дание (практическую работу) с опорой на инструкционную(технологическую) карту или творческий замысел; при необ-ходимостивноситькоррективыввыполняемыедействия;</w:t>
      </w:r>
    </w:p>
    <w:p w:rsidR="00AF56C2" w:rsidRPr="002A7275" w:rsidRDefault="00AF56C2" w:rsidP="00AF56C2">
      <w:pPr>
        <w:pStyle w:val="affb"/>
        <w:spacing w:before="70" w:line="254" w:lineRule="auto"/>
        <w:ind w:left="343" w:right="114" w:hanging="227"/>
      </w:pPr>
      <w:r w:rsidRPr="002A7275">
        <w:rPr>
          <w:color w:val="231F20"/>
          <w:w w:val="115"/>
        </w:rPr>
        <w:t>—пониматьэлементарныеосновыбытовойкультуры,выпол-нять доступные действия по самообслуживанию и доступныевидыдомашнеготруда;</w:t>
      </w:r>
    </w:p>
    <w:p w:rsidR="00AF56C2" w:rsidRPr="002A7275" w:rsidRDefault="00AF56C2" w:rsidP="00AF56C2">
      <w:pPr>
        <w:pStyle w:val="affb"/>
        <w:spacing w:line="254" w:lineRule="auto"/>
        <w:ind w:left="343" w:right="115" w:hanging="227"/>
      </w:pPr>
      <w:r w:rsidRPr="002A7275">
        <w:rPr>
          <w:color w:val="231F20"/>
          <w:w w:val="115"/>
        </w:rPr>
        <w:t>—выполнять более сложные виды работ и приёмы обработкиразличных материалов (например, плетение, шитьё и выши-вание, тиснение по фольге и пр.), комбинировать различныеспособы в зависимости и от поставленной задачи; оформлятьизделияисоединятьдеталиосвоеннымиручнымистроч-ками;</w:t>
      </w:r>
    </w:p>
    <w:p w:rsidR="00AF56C2" w:rsidRPr="002A7275" w:rsidRDefault="00AF56C2" w:rsidP="00AF56C2">
      <w:pPr>
        <w:pStyle w:val="affb"/>
        <w:spacing w:line="254" w:lineRule="auto"/>
        <w:ind w:left="343" w:right="114" w:hanging="227"/>
      </w:pPr>
      <w:r w:rsidRPr="002A7275">
        <w:rPr>
          <w:color w:val="231F20"/>
          <w:w w:val="120"/>
        </w:rPr>
        <w:t>—выполнять символические действия моделирования, пони-матьисоздаватьпростейшиевидытехническойдокумента-ции (чертёж развёртки, эскиз, технический рисунок, схему)ивыполнятьпонейработу;</w:t>
      </w:r>
    </w:p>
    <w:p w:rsidR="00AF56C2" w:rsidRPr="002A7275" w:rsidRDefault="00AF56C2" w:rsidP="00AF56C2">
      <w:pPr>
        <w:pStyle w:val="affb"/>
        <w:spacing w:line="254" w:lineRule="auto"/>
        <w:ind w:left="343" w:right="114" w:hanging="227"/>
      </w:pPr>
      <w:r w:rsidRPr="002A7275">
        <w:rPr>
          <w:color w:val="231F20"/>
          <w:w w:val="115"/>
        </w:rPr>
        <w:t>—решатьпростейшиезадачирационализаторского  характерапо изменению конструкции изделия: на достраивание, при-даниеновыхсвойствконструкциивсвязисизменениемфункциональногоназначенияизделия;</w:t>
      </w:r>
    </w:p>
    <w:p w:rsidR="00AF56C2" w:rsidRPr="002A7275" w:rsidRDefault="00AF56C2" w:rsidP="00AF56C2">
      <w:pPr>
        <w:pStyle w:val="affb"/>
        <w:spacing w:line="254" w:lineRule="auto"/>
        <w:ind w:left="343" w:right="114" w:hanging="227"/>
      </w:pPr>
      <w:r w:rsidRPr="002A7275">
        <w:rPr>
          <w:color w:val="231F20"/>
          <w:w w:val="115"/>
        </w:rPr>
        <w:t>—наосновеусвоенныхправилдизайнарешатьпростейшиехудожественно-конструкторскиезадачипосозданиюизде-лийсзаданнойфункцией;</w:t>
      </w:r>
    </w:p>
    <w:p w:rsidR="00AF56C2" w:rsidRPr="002A7275" w:rsidRDefault="00AF56C2" w:rsidP="00AF56C2">
      <w:pPr>
        <w:pStyle w:val="affb"/>
        <w:spacing w:line="254" w:lineRule="auto"/>
        <w:ind w:left="343" w:right="115" w:hanging="227"/>
      </w:pPr>
      <w:r w:rsidRPr="002A7275">
        <w:rPr>
          <w:color w:val="231F20"/>
          <w:w w:val="115"/>
        </w:rPr>
        <w:t>—создавать небольшие тексты, презентации и печатные публи-кациисиспользованиемизображенийнаэкранекомпьюте-ра; оформлять текст (выбор шрифта, размера, цвета шрифта,выравниваниеабзаца);</w:t>
      </w:r>
    </w:p>
    <w:p w:rsidR="00AF56C2" w:rsidRPr="002A7275" w:rsidRDefault="00AF56C2" w:rsidP="00AF56C2">
      <w:pPr>
        <w:pStyle w:val="affb"/>
        <w:spacing w:line="254" w:lineRule="auto"/>
        <w:ind w:left="343" w:right="114" w:hanging="227"/>
      </w:pPr>
      <w:r w:rsidRPr="002A7275">
        <w:rPr>
          <w:color w:val="231F20"/>
          <w:w w:val="115"/>
        </w:rPr>
        <w:t>—работать с доступной информацией; работать в программах</w:t>
      </w:r>
      <w:r w:rsidRPr="002A7275">
        <w:rPr>
          <w:color w:val="231F20"/>
          <w:w w:val="120"/>
        </w:rPr>
        <w:t>Word,PowerPoint;</w:t>
      </w:r>
    </w:p>
    <w:p w:rsidR="00AF56C2" w:rsidRPr="002A7275" w:rsidRDefault="00AF56C2" w:rsidP="00AF56C2">
      <w:pPr>
        <w:pStyle w:val="affb"/>
        <w:spacing w:line="254" w:lineRule="auto"/>
        <w:ind w:left="343" w:right="114" w:hanging="227"/>
      </w:pPr>
      <w:r w:rsidRPr="002A7275">
        <w:rPr>
          <w:color w:val="231F20"/>
          <w:w w:val="115"/>
        </w:rPr>
        <w:t>—решать творческие задачи, мысленно создавать и разрабаты-вать проектный замысел, осуществлять выбор средств и спо-собовегопрактическоговоплощения,аргументированнопредставлятьпродуктпроектнойдеятельности;</w:t>
      </w:r>
    </w:p>
    <w:p w:rsidR="00AF56C2" w:rsidRPr="002A7275" w:rsidRDefault="00AF56C2" w:rsidP="00AF56C2">
      <w:pPr>
        <w:pStyle w:val="affb"/>
        <w:spacing w:line="254" w:lineRule="auto"/>
        <w:ind w:left="343" w:right="115" w:hanging="227"/>
      </w:pPr>
      <w:r w:rsidRPr="002A7275">
        <w:rPr>
          <w:color w:val="231F20"/>
          <w:w w:val="115"/>
        </w:rPr>
        <w:t>—осуществлять сотрудничество в различных видах совместной</w:t>
      </w:r>
      <w:r w:rsidRPr="002A7275">
        <w:rPr>
          <w:color w:val="231F20"/>
          <w:w w:val="120"/>
        </w:rPr>
        <w:t>деятельности;предлагатьидеидляобсуждения,уважитель-но относиться к мнению товарищей, договариваться; уча-</w:t>
      </w:r>
      <w:r w:rsidRPr="002A7275">
        <w:rPr>
          <w:color w:val="231F20"/>
          <w:w w:val="115"/>
        </w:rPr>
        <w:t>ствовать в распределении ролей, координировать собствен-</w:t>
      </w:r>
      <w:r w:rsidRPr="002A7275">
        <w:rPr>
          <w:color w:val="231F20"/>
          <w:w w:val="120"/>
        </w:rPr>
        <w:t>нуюработувобщемпроцессе.</w:t>
      </w:r>
    </w:p>
    <w:p w:rsidR="00AF56C2" w:rsidRPr="002A7275" w:rsidRDefault="005C19FD" w:rsidP="00AF56C2">
      <w:pPr>
        <w:pStyle w:val="1"/>
        <w:ind w:left="118"/>
        <w:rPr>
          <w:sz w:val="20"/>
          <w:szCs w:val="20"/>
        </w:rPr>
      </w:pPr>
      <w:r>
        <w:rPr>
          <w:sz w:val="20"/>
          <w:szCs w:val="20"/>
          <w:lang w:eastAsia="en-US"/>
        </w:rPr>
        <w:pict>
          <v:shape id="_x0000_s1085" style="position:absolute;left:0;text-align:left;margin-left:36.85pt;margin-top:20.8pt;width:317.5pt;height:.1pt;z-index:-251596800;mso-wrap-distance-left:0;mso-wrap-distance-right:0;mso-position-horizontal-relative:page" coordorigin="737,416" coordsize="6350,0" path="m737,416r6350,e" filled="f" strokecolor="#231f20" strokeweight=".5pt">
            <v:path arrowok="t"/>
            <w10:wrap type="topAndBottom" anchorx="page"/>
          </v:shape>
        </w:pict>
      </w:r>
      <w:bookmarkStart w:id="240" w:name="33-0367-01-511-527o7"/>
      <w:bookmarkEnd w:id="240"/>
      <w:r w:rsidR="00AF56C2" w:rsidRPr="002A7275">
        <w:rPr>
          <w:color w:val="231F20"/>
          <w:w w:val="80"/>
          <w:sz w:val="20"/>
          <w:szCs w:val="20"/>
        </w:rPr>
        <w:t>ФИЗИЧЕСКАЯКУЛЬТУРА</w:t>
      </w:r>
    </w:p>
    <w:p w:rsidR="00AF56C2" w:rsidRPr="002A7275" w:rsidRDefault="00AF56C2" w:rsidP="00AF56C2">
      <w:pPr>
        <w:pStyle w:val="affb"/>
        <w:spacing w:before="154" w:line="249" w:lineRule="auto"/>
        <w:ind w:left="117" w:right="114"/>
      </w:pPr>
      <w:r w:rsidRPr="002A7275">
        <w:rPr>
          <w:color w:val="231F20"/>
          <w:w w:val="115"/>
        </w:rPr>
        <w:t>Рабочаяпрограммапофизическойкультуренауровне начального общего образования составлена на основеТребований к результатам освоения основной образовательнойпрограммы  начального  общего  образования,  представленныхв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развития,воспитанияисоциализацииобучающихся,представленнойвПрограмме воспитания.</w:t>
      </w:r>
    </w:p>
    <w:p w:rsidR="00AF56C2" w:rsidRPr="002A7275" w:rsidRDefault="00AF56C2" w:rsidP="00AF56C2">
      <w:pPr>
        <w:pStyle w:val="affb"/>
        <w:spacing w:before="8" w:line="249" w:lineRule="auto"/>
        <w:ind w:left="117" w:right="115"/>
      </w:pPr>
      <w:r w:rsidRPr="002A7275">
        <w:rPr>
          <w:color w:val="231F20"/>
          <w:w w:val="115"/>
        </w:rPr>
        <w:t>В целях обеспечения индивидуальных потребностей обучаю-щихся в развитии физических качеств и освоении физическихупражнений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Примерныхрабочих программ по физической культуре</w:t>
      </w:r>
      <w:r w:rsidRPr="002A7275">
        <w:rPr>
          <w:color w:val="231F20"/>
          <w:w w:val="115"/>
          <w:position w:val="4"/>
        </w:rPr>
        <w:t>1</w:t>
      </w:r>
      <w:r w:rsidRPr="002A7275">
        <w:rPr>
          <w:color w:val="231F20"/>
          <w:w w:val="115"/>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обучающихся,физкультурно-спортивныхтрадиций,наличиянеобходимойматериально-техническойбазы,квалификациипедагогическогосоставаобразовательнойорганизации.</w:t>
      </w:r>
    </w:p>
    <w:p w:rsidR="00AF56C2" w:rsidRPr="002A7275" w:rsidRDefault="00AF56C2" w:rsidP="00AF56C2">
      <w:pPr>
        <w:pStyle w:val="affb"/>
        <w:ind w:firstLine="0"/>
        <w:jc w:val="left"/>
      </w:pPr>
    </w:p>
    <w:p w:rsidR="00AF56C2" w:rsidRPr="002A7275" w:rsidRDefault="005C19FD" w:rsidP="00AF56C2">
      <w:pPr>
        <w:pStyle w:val="1"/>
        <w:spacing w:before="184"/>
        <w:ind w:left="118"/>
        <w:rPr>
          <w:sz w:val="20"/>
          <w:szCs w:val="20"/>
        </w:rPr>
      </w:pPr>
      <w:r>
        <w:rPr>
          <w:sz w:val="20"/>
          <w:szCs w:val="20"/>
          <w:lang w:eastAsia="en-US"/>
        </w:rPr>
        <w:pict>
          <v:shape id="_x0000_s1086" style="position:absolute;left:0;text-align:left;margin-left:36.85pt;margin-top:26.45pt;width:317.5pt;height:.1pt;z-index:-251595776;mso-wrap-distance-left:0;mso-wrap-distance-right:0;mso-position-horizontal-relative:page" coordorigin="737,529" coordsize="6350,0" path="m737,529r6350,e" filled="f" strokecolor="#231f20" strokeweight=".5pt">
            <v:path arrowok="t"/>
            <w10:wrap type="topAndBottom" anchorx="page"/>
          </v:shape>
        </w:pict>
      </w:r>
      <w:r w:rsidR="00AF56C2" w:rsidRPr="002A7275">
        <w:rPr>
          <w:color w:val="231F20"/>
          <w:w w:val="80"/>
          <w:sz w:val="20"/>
          <w:szCs w:val="20"/>
        </w:rPr>
        <w:t>ПОЯСНИТЕЛЬНАЯЗАПИСКА</w:t>
      </w:r>
    </w:p>
    <w:p w:rsidR="00AF56C2" w:rsidRPr="002A7275" w:rsidRDefault="00AF56C2" w:rsidP="00AF56C2">
      <w:pPr>
        <w:pStyle w:val="affb"/>
        <w:spacing w:before="154" w:line="249" w:lineRule="auto"/>
        <w:ind w:left="117" w:right="114"/>
      </w:pPr>
      <w:r w:rsidRPr="002A7275">
        <w:rPr>
          <w:color w:val="231F20"/>
          <w:w w:val="120"/>
        </w:rPr>
        <w:t>При создании программы учитывались потребности совре-</w:t>
      </w:r>
      <w:r w:rsidRPr="002A7275">
        <w:rPr>
          <w:color w:val="231F20"/>
          <w:w w:val="115"/>
        </w:rPr>
        <w:t>менного российского общества в физически крепком и деятель-номподрастающемпоколении,способномактивновключатьсяв разнообразные формы здорового образа жизни, использоватьценности физической культуры для саморазвития, самоопреде-</w:t>
      </w:r>
      <w:r w:rsidRPr="002A7275">
        <w:rPr>
          <w:color w:val="231F20"/>
          <w:w w:val="120"/>
        </w:rPr>
        <w:t>ленияисамореализации.</w:t>
      </w:r>
    </w:p>
    <w:p w:rsidR="00AF56C2" w:rsidRPr="002A7275" w:rsidRDefault="00AF56C2" w:rsidP="00C96B47">
      <w:pPr>
        <w:pStyle w:val="affb"/>
        <w:spacing w:before="5" w:line="249" w:lineRule="auto"/>
        <w:ind w:left="117" w:right="114"/>
      </w:pPr>
      <w:r w:rsidRPr="002A7275">
        <w:rPr>
          <w:color w:val="231F20"/>
          <w:w w:val="115"/>
        </w:rPr>
        <w:t>В программе нашли своё отражение объективно сложивши-еся реалии современного социокультурного развития общества,условиядеятельностиобразовательныхорганизаций,запросыродителей,учителейиметодистовнаобновлениесодержания</w:t>
      </w:r>
      <w:r w:rsidR="00C96B47">
        <w:rPr>
          <w:color w:val="231F20"/>
          <w:w w:val="115"/>
        </w:rPr>
        <w:t xml:space="preserve"> </w:t>
      </w:r>
      <w:r w:rsidRPr="002A7275">
        <w:rPr>
          <w:color w:val="231F20"/>
          <w:w w:val="115"/>
        </w:rPr>
        <w:t>Образовательной деятельности,внедрениевегопрактикусовре-менныхподходов,новыхметодикитехнологий.</w:t>
      </w:r>
    </w:p>
    <w:p w:rsidR="00AF56C2" w:rsidRPr="002A7275" w:rsidRDefault="00AF56C2" w:rsidP="00AF56C2">
      <w:pPr>
        <w:pStyle w:val="affb"/>
        <w:spacing w:line="254" w:lineRule="auto"/>
        <w:ind w:left="117" w:right="114"/>
      </w:pPr>
      <w:r w:rsidRPr="002A7275">
        <w:rPr>
          <w:color w:val="231F20"/>
          <w:w w:val="115"/>
        </w:rPr>
        <w:t>Программапозволяетприменятьдифференцированныйпод-ходкорганизациизанятийдетейсучетомсостоянияздоровья.Изучениеучебногопредмета«Физическаякультура»имеетважноезначениевонтогенезедетеймладшегошкольноговоз-раста.Оноактивновоздействуетнаразвитиеихфизической,психическойисоциальнойприроды,содействуетукреплениюздоровья,повышениюзащитныхсвойстворганизма,развитиюпамяти,вниманияимышления,предметноориентируетсянаактивноевовлечениемладшихшкольниковвсамостоятельные</w:t>
      </w:r>
    </w:p>
    <w:p w:rsidR="00AF56C2" w:rsidRPr="002A7275" w:rsidRDefault="00AF56C2" w:rsidP="00AF56C2">
      <w:pPr>
        <w:pStyle w:val="affb"/>
        <w:spacing w:line="228" w:lineRule="exact"/>
        <w:ind w:left="117" w:firstLine="0"/>
      </w:pPr>
      <w:r w:rsidRPr="002A7275">
        <w:rPr>
          <w:color w:val="231F20"/>
          <w:w w:val="120"/>
        </w:rPr>
        <w:t>занятияфизическойкультуройиспортом.</w:t>
      </w:r>
    </w:p>
    <w:p w:rsidR="00AF56C2" w:rsidRPr="002A7275" w:rsidRDefault="00AF56C2" w:rsidP="00AF56C2">
      <w:pPr>
        <w:pStyle w:val="affb"/>
        <w:spacing w:before="14" w:line="254" w:lineRule="auto"/>
        <w:ind w:left="117" w:right="114"/>
      </w:pPr>
      <w:r w:rsidRPr="002A7275">
        <w:rPr>
          <w:color w:val="231F20"/>
          <w:w w:val="115"/>
        </w:rPr>
        <w:t>Цельюобразованияпофизическойкультуревначальнойшколе является укрепление и сохранение здоровья школьни-ков,развитиефизическихкачествиосвоениефизическихупражнений оздоровительной, спортивной и прикладно-ориен-тированнойнаправленностииформированиеуобучающихсяосновздоровогообразажизни.</w:t>
      </w:r>
    </w:p>
    <w:p w:rsidR="00AF56C2" w:rsidRPr="002A7275" w:rsidRDefault="00AF56C2" w:rsidP="00AF56C2">
      <w:pPr>
        <w:pStyle w:val="affb"/>
        <w:spacing w:line="254" w:lineRule="auto"/>
        <w:ind w:left="117" w:right="114"/>
      </w:pPr>
      <w:r w:rsidRPr="002A7275">
        <w:rPr>
          <w:color w:val="231F20"/>
          <w:w w:val="120"/>
        </w:rPr>
        <w:t>Развивающая ориентация учебного предмета «Физическаякультура» заключается в формировании у младших школьни-</w:t>
      </w:r>
      <w:r w:rsidRPr="002A7275">
        <w:rPr>
          <w:color w:val="231F20"/>
          <w:w w:val="115"/>
        </w:rPr>
        <w:t>ковнеобходимогоидостаточногофизическогоздоровья,уровня</w:t>
      </w:r>
      <w:r w:rsidRPr="002A7275">
        <w:rPr>
          <w:color w:val="231F20"/>
          <w:w w:val="120"/>
        </w:rPr>
        <w:t>развития физических качеств и обучения физическим упраж-</w:t>
      </w:r>
      <w:r w:rsidRPr="002A7275">
        <w:rPr>
          <w:color w:val="231F20"/>
          <w:spacing w:val="-1"/>
          <w:w w:val="120"/>
        </w:rPr>
        <w:t xml:space="preserve">нениям разной функциональной направленности. </w:t>
      </w:r>
      <w:r w:rsidRPr="002A7275">
        <w:rPr>
          <w:color w:val="231F20"/>
          <w:w w:val="120"/>
        </w:rPr>
        <w:t>Существен-</w:t>
      </w:r>
      <w:r w:rsidRPr="002A7275">
        <w:rPr>
          <w:color w:val="231F20"/>
          <w:w w:val="115"/>
        </w:rPr>
        <w:t>ным достижением такой ориентации является постепенное вов-лечениеобучающихсявздоровыйобразжизнизасчётовладения</w:t>
      </w:r>
      <w:r w:rsidRPr="002A7275">
        <w:rPr>
          <w:color w:val="231F20"/>
          <w:w w:val="120"/>
        </w:rPr>
        <w:t>ими знаниями и умениями по организации самостоятельныхзанятийподвижнымииграми,коррекционной,дыхательнойи зрительной гимнастикой, проведения физкультминуток иутренней зарядки, закаливающих процедур, наблюдений зафизическимразвитиемифизическойподготовленностью.</w:t>
      </w:r>
    </w:p>
    <w:p w:rsidR="00AF56C2" w:rsidRPr="002A7275" w:rsidRDefault="00AF56C2" w:rsidP="00C96B47">
      <w:pPr>
        <w:pStyle w:val="affb"/>
        <w:spacing w:line="254" w:lineRule="auto"/>
        <w:ind w:left="117" w:right="114"/>
        <w:jc w:val="left"/>
      </w:pPr>
      <w:r w:rsidRPr="002A7275">
        <w:rPr>
          <w:color w:val="231F20"/>
          <w:w w:val="115"/>
        </w:rPr>
        <w:t>Воспитывающеезначение  учебного  предмета  раскрываетсявприобщенииобучающихсякисторииитрадициямфизиче-скойкультурыиспортанародовРоссии,формированииинте-ресакрегулярнымзанятиямфизическойкультуройиспортом,осознанииролизанятийфизическойкультуройвукрепленииздоровья,организацииактивногоотдыхаидосуга.Впроцессеобученияуобучающихсяактивноформируютсяположитель-ныенавыкииспособыповедения,общенияивзаимодействиясосверстникамииучителями,оцениваниясвоихдействийипоступковвпроцессесовместнойколлективнойдеятельности.Методологическойосновойструктурыисодержанияпро-граммыпофизическойкультуредляначальногообщегообра-</w:t>
      </w:r>
    </w:p>
    <w:p w:rsidR="00AF56C2" w:rsidRPr="002A7275" w:rsidRDefault="00AF56C2" w:rsidP="00AF56C2">
      <w:pPr>
        <w:pStyle w:val="affb"/>
        <w:spacing w:before="70" w:line="254" w:lineRule="auto"/>
        <w:ind w:left="117" w:right="114" w:firstLine="0"/>
      </w:pPr>
      <w:r w:rsidRPr="002A7275">
        <w:rPr>
          <w:color w:val="231F20"/>
          <w:w w:val="115"/>
        </w:rPr>
        <w:t>зования является личностно-деятельностный подход, ориенти-рующийпедагогическийпроцесснаразвитиецелостнойличности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содержанияучебногопредмета«Физическаякультура».Двигательнаядеятельностьоказываетактивноевлияниенаразвитиепсихическойисоциальнойприроды  обучающихся.Как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соответствующихдидактическихлинияхучебногопредмета.</w:t>
      </w:r>
    </w:p>
    <w:p w:rsidR="00AF56C2" w:rsidRPr="002A7275" w:rsidRDefault="00AF56C2" w:rsidP="00AF56C2">
      <w:pPr>
        <w:pStyle w:val="affb"/>
        <w:spacing w:line="254" w:lineRule="auto"/>
        <w:ind w:left="117" w:right="114"/>
      </w:pPr>
      <w:r w:rsidRPr="002A7275">
        <w:rPr>
          <w:color w:val="231F20"/>
          <w:w w:val="115"/>
        </w:rPr>
        <w:t>Вцеляхусилениямотивационнойсоставляющейучебногопредмета и подготовки школьников к выполнению комплексаГТО в структуру программы в раздел «Физическое совершен-ствование»вводитсяобразовательныймодуль«Прикладно-ориентированнаяфизическаякультура».Данныймодульпо-зволитудовлетворитьинтересыучащихсявзанятияхспортомиактивномучастиивспортивныхсоревнованиях,развитиинациональных форм соревновательной деятельности и системфизическоговоспитания.</w:t>
      </w:r>
    </w:p>
    <w:p w:rsidR="00AF56C2" w:rsidRPr="002A7275" w:rsidRDefault="00AF56C2" w:rsidP="00AF56C2">
      <w:pPr>
        <w:pStyle w:val="affb"/>
        <w:spacing w:line="254" w:lineRule="auto"/>
        <w:ind w:left="117" w:right="114"/>
      </w:pPr>
      <w:r w:rsidRPr="002A7275">
        <w:rPr>
          <w:color w:val="231F20"/>
          <w:w w:val="115"/>
        </w:rPr>
        <w:t>Содержаниемодуля«Прикладно-ориентированнаяфизиче-</w:t>
      </w:r>
      <w:r w:rsidRPr="002A7275">
        <w:rPr>
          <w:color w:val="231F20"/>
          <w:w w:val="120"/>
        </w:rPr>
        <w:t>скаякультура»обеспечиваетсяПримернымипрограммамипо</w:t>
      </w:r>
      <w:r w:rsidRPr="002A7275">
        <w:rPr>
          <w:color w:val="231F20"/>
          <w:w w:val="115"/>
        </w:rPr>
        <w:t>видам спорта, которые рекомендуются Министерством просве-</w:t>
      </w:r>
      <w:r w:rsidRPr="002A7275">
        <w:rPr>
          <w:color w:val="231F20"/>
          <w:w w:val="120"/>
        </w:rPr>
        <w:t>щенияРФдлязанятийфизическойкультуройимогутисполь-зоваться образовательными организациями исходя из интере-сов учащихся, физкультурно-спортивных традиций, наличиянеобходимой материально-технической базы, квалификации</w:t>
      </w:r>
      <w:r w:rsidRPr="002A7275">
        <w:rPr>
          <w:color w:val="231F20"/>
          <w:w w:val="115"/>
        </w:rPr>
        <w:t>педагогического состава. Помимо Примерных программ, реко-мендуемых Министерством просвещения РФ, образовательныеорганизациимогутразрабатыватьсвоёсодержаниедлямодуля</w:t>
      </w:r>
    </w:p>
    <w:p w:rsidR="00AF56C2" w:rsidRPr="002A7275" w:rsidRDefault="00AF56C2" w:rsidP="00AF56C2">
      <w:pPr>
        <w:pStyle w:val="affb"/>
        <w:spacing w:line="254" w:lineRule="auto"/>
        <w:ind w:left="117" w:right="114" w:firstLine="0"/>
      </w:pPr>
      <w:r w:rsidRPr="002A7275">
        <w:rPr>
          <w:color w:val="231F20"/>
          <w:w w:val="120"/>
        </w:rPr>
        <w:t>«Прикладно-ориентированная физическая культура» и вклю-чать в него популярные национальные виды спорта, подвиж-</w:t>
      </w:r>
      <w:r w:rsidRPr="002A7275">
        <w:rPr>
          <w:color w:val="231F20"/>
          <w:w w:val="115"/>
        </w:rPr>
        <w:t>ные игры и развлечения, основывающиеся на этнокультурных,</w:t>
      </w:r>
      <w:r w:rsidRPr="002A7275">
        <w:rPr>
          <w:color w:val="231F20"/>
          <w:w w:val="120"/>
        </w:rPr>
        <w:t>историческихисовременныхтрадицияхрегионаишколы.</w:t>
      </w:r>
    </w:p>
    <w:p w:rsidR="00AF56C2" w:rsidRPr="002A7275" w:rsidRDefault="00AF56C2" w:rsidP="00AF56C2">
      <w:pPr>
        <w:pStyle w:val="affb"/>
        <w:spacing w:line="254" w:lineRule="auto"/>
        <w:ind w:left="117" w:right="114"/>
      </w:pPr>
      <w:r w:rsidRPr="002A7275">
        <w:rPr>
          <w:color w:val="231F20"/>
          <w:w w:val="115"/>
        </w:rPr>
        <w:t>Содержание программы изложено по годам обучения и рас-крывает основные её содержательные линии, обязательные дляизучениявкаждомклассе:«Знанияофизическойкультуре»,</w:t>
      </w:r>
    </w:p>
    <w:p w:rsidR="00AF56C2" w:rsidRPr="002A7275" w:rsidRDefault="00AF56C2" w:rsidP="00AF56C2">
      <w:pPr>
        <w:pStyle w:val="affb"/>
        <w:spacing w:line="254" w:lineRule="auto"/>
        <w:ind w:left="117" w:right="115" w:firstLine="0"/>
      </w:pPr>
      <w:r w:rsidRPr="002A7275">
        <w:rPr>
          <w:color w:val="231F20"/>
          <w:w w:val="115"/>
        </w:rPr>
        <w:t>«Способы самостоятельной деятельности» и «Физическое со-вершенствование».</w:t>
      </w:r>
    </w:p>
    <w:p w:rsidR="00AF56C2" w:rsidRPr="002A7275" w:rsidRDefault="00AF56C2" w:rsidP="00AF56C2">
      <w:pPr>
        <w:pStyle w:val="affb"/>
        <w:spacing w:line="254" w:lineRule="auto"/>
        <w:ind w:left="117" w:right="115"/>
      </w:pPr>
      <w:r w:rsidRPr="002A7275">
        <w:rPr>
          <w:color w:val="231F20"/>
          <w:w w:val="115"/>
        </w:rPr>
        <w:t>Планируемые результаты включают в себя личностные, ме-тапредметныеипредметныерезультаты.Личностныерезуль-</w:t>
      </w:r>
    </w:p>
    <w:p w:rsidR="00AF56C2" w:rsidRPr="002A7275" w:rsidRDefault="00AF56C2" w:rsidP="00AF56C2">
      <w:pPr>
        <w:spacing w:line="254" w:lineRule="auto"/>
        <w:rPr>
          <w:sz w:val="20"/>
          <w:szCs w:val="20"/>
        </w:rPr>
        <w:sectPr w:rsidR="00AF56C2" w:rsidRPr="002A7275">
          <w:footerReference w:type="even" r:id="rId37"/>
          <w:footerReference w:type="default" r:id="rId38"/>
          <w:pgSz w:w="7830" w:h="12020"/>
          <w:pgMar w:top="620" w:right="620" w:bottom="900" w:left="620" w:header="0" w:footer="709" w:gutter="0"/>
          <w:cols w:space="720"/>
        </w:sectPr>
      </w:pPr>
    </w:p>
    <w:p w:rsidR="00AF56C2" w:rsidRPr="002A7275" w:rsidRDefault="00AF56C2" w:rsidP="00AF56C2">
      <w:pPr>
        <w:pStyle w:val="affb"/>
        <w:spacing w:before="70" w:line="254" w:lineRule="auto"/>
        <w:ind w:left="117" w:right="115" w:firstLine="0"/>
      </w:pPr>
      <w:r w:rsidRPr="002A7275">
        <w:rPr>
          <w:color w:val="231F20"/>
          <w:w w:val="115"/>
        </w:rPr>
        <w:t>таты представлены в программе за весь период обучения в на-чальной школе; метапредметные и предметные результаты — закаждыйгодобучения.</w:t>
      </w:r>
    </w:p>
    <w:p w:rsidR="00AF56C2" w:rsidRPr="002A7275" w:rsidRDefault="00AF56C2" w:rsidP="00AF56C2">
      <w:pPr>
        <w:pStyle w:val="affb"/>
        <w:spacing w:line="254" w:lineRule="auto"/>
        <w:ind w:left="117" w:right="114"/>
      </w:pPr>
      <w:r w:rsidRPr="002A7275">
        <w:rPr>
          <w:color w:val="231F20"/>
          <w:w w:val="115"/>
        </w:rPr>
        <w:t>Результативностьосвоенияучебногопредметаучащимисядостигаетсяпосредствомсовременныхнаучнообоснованныхинновационных средств, методов и форм обучения, информа-ционно-коммуникативных технологий и передового педагоги-ческогоопыта.</w:t>
      </w:r>
    </w:p>
    <w:p w:rsidR="00AF56C2" w:rsidRPr="002A7275" w:rsidRDefault="00AF56C2" w:rsidP="00AF56C2">
      <w:pPr>
        <w:pStyle w:val="affb"/>
        <w:spacing w:line="254" w:lineRule="auto"/>
        <w:ind w:left="117" w:right="116"/>
      </w:pPr>
      <w:r w:rsidRPr="002A7275">
        <w:rPr>
          <w:color w:val="231F20"/>
          <w:w w:val="115"/>
        </w:rPr>
        <w:t>Общее число часов, отведённых на изучение учебного пред-</w:t>
      </w:r>
      <w:r w:rsidRPr="002A7275">
        <w:rPr>
          <w:color w:val="231F20"/>
          <w:w w:val="120"/>
        </w:rPr>
        <w:t>мета «Физическая культура» в начальной школе, составляет405ч(тричасавнеделювкаждомклассе):1класс—99ч;2класс—102ч;3класс—102ч;4класс—102ч.</w:t>
      </w:r>
    </w:p>
    <w:p w:rsidR="00AF56C2" w:rsidRPr="002A7275" w:rsidRDefault="00AF56C2" w:rsidP="00AF56C2">
      <w:pPr>
        <w:pStyle w:val="1"/>
        <w:spacing w:line="268" w:lineRule="exact"/>
        <w:ind w:left="118"/>
        <w:rPr>
          <w:sz w:val="20"/>
          <w:szCs w:val="20"/>
        </w:rPr>
      </w:pPr>
      <w:r w:rsidRPr="002A7275">
        <w:rPr>
          <w:color w:val="231F20"/>
          <w:w w:val="80"/>
          <w:sz w:val="20"/>
          <w:szCs w:val="20"/>
        </w:rPr>
        <w:t>СОДЕРЖАНИЕУЧЕБНОГОПРЕДМЕТА</w:t>
      </w:r>
    </w:p>
    <w:p w:rsidR="00AF56C2" w:rsidRPr="002A7275" w:rsidRDefault="005C19FD" w:rsidP="00AF56C2">
      <w:pPr>
        <w:spacing w:line="268" w:lineRule="exact"/>
        <w:ind w:left="117"/>
        <w:rPr>
          <w:rFonts w:ascii="Tahoma" w:hAnsi="Tahoma"/>
          <w:b/>
          <w:sz w:val="20"/>
          <w:szCs w:val="20"/>
        </w:rPr>
      </w:pPr>
      <w:r w:rsidRPr="005C19FD">
        <w:rPr>
          <w:rFonts w:ascii="Times New Roman" w:hAnsi="Times New Roman"/>
          <w:sz w:val="20"/>
          <w:szCs w:val="20"/>
          <w:lang w:eastAsia="en-US"/>
        </w:rPr>
        <w:pict>
          <v:shape id="_x0000_s1087" style="position:absolute;left:0;text-align:left;margin-left:36.85pt;margin-top:16.15pt;width:317.5pt;height:.1pt;z-index:-251594752;mso-wrap-distance-left:0;mso-wrap-distance-right:0;mso-position-horizontal-relative:page" coordorigin="737,323" coordsize="6350,0" path="m737,323r6350,e" filled="f" strokecolor="#231f20" strokeweight=".5pt">
            <v:path arrowok="t"/>
            <w10:wrap type="topAndBottom" anchorx="page"/>
          </v:shape>
        </w:pict>
      </w:r>
      <w:r w:rsidR="00AF56C2" w:rsidRPr="002A7275">
        <w:rPr>
          <w:rFonts w:ascii="Tahoma" w:hAnsi="Tahoma"/>
          <w:b/>
          <w:color w:val="231F20"/>
          <w:w w:val="80"/>
          <w:sz w:val="20"/>
          <w:szCs w:val="20"/>
        </w:rPr>
        <w:t>«ФИЗИЧЕСКАЯКУЛЬТУРА»</w:t>
      </w:r>
    </w:p>
    <w:p w:rsidR="00AF56C2" w:rsidRPr="002A7275" w:rsidRDefault="00AF56C2" w:rsidP="00E1459E">
      <w:pPr>
        <w:pStyle w:val="3"/>
        <w:keepNext w:val="0"/>
        <w:keepLines w:val="0"/>
        <w:widowControl w:val="0"/>
        <w:numPr>
          <w:ilvl w:val="0"/>
          <w:numId w:val="40"/>
        </w:numPr>
        <w:tabs>
          <w:tab w:val="left" w:pos="312"/>
        </w:tabs>
        <w:autoSpaceDE w:val="0"/>
        <w:autoSpaceDN w:val="0"/>
        <w:spacing w:before="194" w:line="240" w:lineRule="auto"/>
        <w:rPr>
          <w:sz w:val="20"/>
          <w:szCs w:val="20"/>
        </w:rPr>
      </w:pPr>
      <w:r w:rsidRPr="002A7275">
        <w:rPr>
          <w:color w:val="231F20"/>
          <w:sz w:val="20"/>
          <w:szCs w:val="20"/>
        </w:rPr>
        <w:t>КЛАСС</w:t>
      </w:r>
    </w:p>
    <w:p w:rsidR="00AF56C2" w:rsidRPr="002A7275" w:rsidRDefault="00AF56C2" w:rsidP="00AF56C2">
      <w:pPr>
        <w:pStyle w:val="affb"/>
        <w:spacing w:before="65" w:line="249" w:lineRule="auto"/>
        <w:ind w:left="117" w:right="114"/>
      </w:pPr>
      <w:r w:rsidRPr="002A7275">
        <w:rPr>
          <w:b/>
          <w:i/>
          <w:color w:val="231F20"/>
          <w:w w:val="120"/>
        </w:rPr>
        <w:t>Знанияофизическойкультуре.</w:t>
      </w:r>
      <w:r w:rsidRPr="002A7275">
        <w:rPr>
          <w:color w:val="231F20"/>
          <w:w w:val="120"/>
        </w:rPr>
        <w:t>Понятие«физическаякультура»какзанятияфизическимиупражнениямииспортом</w:t>
      </w:r>
      <w:r w:rsidRPr="002A7275">
        <w:rPr>
          <w:color w:val="231F20"/>
          <w:w w:val="115"/>
        </w:rPr>
        <w:t>по укреплению здоровья, физическому развитию и физической</w:t>
      </w:r>
      <w:r w:rsidRPr="002A7275">
        <w:rPr>
          <w:color w:val="231F20"/>
          <w:w w:val="120"/>
        </w:rPr>
        <w:t>подготовке.Связьфизическихупражненийсдвижениямижи-вотныхитрудовымидействиямидревнихлюдей.</w:t>
      </w:r>
    </w:p>
    <w:p w:rsidR="00AF56C2" w:rsidRPr="002A7275" w:rsidRDefault="00AF56C2" w:rsidP="00AF56C2">
      <w:pPr>
        <w:spacing w:before="4" w:line="249" w:lineRule="auto"/>
        <w:ind w:left="117" w:right="115" w:firstLine="226"/>
        <w:jc w:val="both"/>
        <w:rPr>
          <w:sz w:val="20"/>
          <w:szCs w:val="20"/>
        </w:rPr>
      </w:pPr>
      <w:r w:rsidRPr="002A7275">
        <w:rPr>
          <w:b/>
          <w:i/>
          <w:color w:val="231F20"/>
          <w:w w:val="125"/>
          <w:sz w:val="20"/>
          <w:szCs w:val="20"/>
        </w:rPr>
        <w:t xml:space="preserve">Способы самостоятельной деятельности. </w:t>
      </w:r>
      <w:r w:rsidRPr="002A7275">
        <w:rPr>
          <w:color w:val="231F20"/>
          <w:w w:val="125"/>
          <w:sz w:val="20"/>
          <w:szCs w:val="20"/>
        </w:rPr>
        <w:t>Режим дняиправилаегосоставленияисоблюдения.</w:t>
      </w:r>
    </w:p>
    <w:p w:rsidR="00AF56C2" w:rsidRPr="002A7275" w:rsidRDefault="00AF56C2" w:rsidP="00AF56C2">
      <w:pPr>
        <w:spacing w:before="1" w:line="249" w:lineRule="auto"/>
        <w:ind w:left="117" w:right="115" w:firstLine="226"/>
        <w:jc w:val="both"/>
        <w:rPr>
          <w:sz w:val="20"/>
          <w:szCs w:val="20"/>
        </w:rPr>
      </w:pPr>
      <w:r w:rsidRPr="002A7275">
        <w:rPr>
          <w:b/>
          <w:i/>
          <w:color w:val="231F20"/>
          <w:w w:val="120"/>
          <w:sz w:val="20"/>
          <w:szCs w:val="20"/>
        </w:rPr>
        <w:t xml:space="preserve">Физическое совершенствование. </w:t>
      </w:r>
      <w:r w:rsidRPr="002A7275">
        <w:rPr>
          <w:i/>
          <w:color w:val="231F20"/>
          <w:w w:val="120"/>
          <w:sz w:val="20"/>
          <w:szCs w:val="20"/>
        </w:rPr>
        <w:t>Оздоровительная физи-ческая культура</w:t>
      </w:r>
      <w:r w:rsidRPr="002A7275">
        <w:rPr>
          <w:color w:val="231F20"/>
          <w:w w:val="120"/>
          <w:sz w:val="20"/>
          <w:szCs w:val="20"/>
        </w:rPr>
        <w:t>. Гигиена человека и требования к проведе-нию гигиенических процедур. Осанка и комплексы упражне-</w:t>
      </w:r>
      <w:r w:rsidRPr="002A7275">
        <w:rPr>
          <w:color w:val="231F20"/>
          <w:w w:val="115"/>
          <w:sz w:val="20"/>
          <w:szCs w:val="20"/>
        </w:rPr>
        <w:t>ний для правильного её развития. Физические упражнения для</w:t>
      </w:r>
      <w:r w:rsidRPr="002A7275">
        <w:rPr>
          <w:color w:val="231F20"/>
          <w:w w:val="120"/>
          <w:sz w:val="20"/>
          <w:szCs w:val="20"/>
        </w:rPr>
        <w:t>физкультминутокиутреннейзарядки.</w:t>
      </w:r>
    </w:p>
    <w:p w:rsidR="00AF56C2" w:rsidRPr="002A7275" w:rsidRDefault="00AF56C2" w:rsidP="00AF56C2">
      <w:pPr>
        <w:spacing w:before="4" w:line="249" w:lineRule="auto"/>
        <w:ind w:left="117" w:right="115" w:firstLine="226"/>
        <w:jc w:val="both"/>
        <w:rPr>
          <w:sz w:val="20"/>
          <w:szCs w:val="20"/>
        </w:rPr>
      </w:pPr>
      <w:r w:rsidRPr="002A7275">
        <w:rPr>
          <w:i/>
          <w:color w:val="231F20"/>
          <w:w w:val="120"/>
          <w:sz w:val="20"/>
          <w:szCs w:val="20"/>
        </w:rPr>
        <w:t>Спортивно-оздоровительная физическая культура</w:t>
      </w:r>
      <w:r w:rsidRPr="002A7275">
        <w:rPr>
          <w:color w:val="231F20"/>
          <w:w w:val="120"/>
          <w:sz w:val="20"/>
          <w:szCs w:val="20"/>
        </w:rPr>
        <w:t>. Прави-</w:t>
      </w:r>
      <w:r w:rsidRPr="002A7275">
        <w:rPr>
          <w:color w:val="231F20"/>
          <w:w w:val="115"/>
          <w:sz w:val="20"/>
          <w:szCs w:val="20"/>
        </w:rPr>
        <w:t>ла поведения на уроках физической культуры, подбора одежды</w:t>
      </w:r>
      <w:r w:rsidRPr="002A7275">
        <w:rPr>
          <w:color w:val="231F20"/>
          <w:w w:val="120"/>
          <w:sz w:val="20"/>
          <w:szCs w:val="20"/>
        </w:rPr>
        <w:t>длязанятийвспортивномзалеинаоткрытомвоздухе.</w:t>
      </w:r>
    </w:p>
    <w:p w:rsidR="00AF56C2" w:rsidRPr="002A7275" w:rsidRDefault="00AF56C2" w:rsidP="00AF56C2">
      <w:pPr>
        <w:pStyle w:val="affb"/>
        <w:spacing w:before="3" w:line="249" w:lineRule="auto"/>
        <w:ind w:left="117" w:right="114"/>
      </w:pPr>
      <w:r w:rsidRPr="002A7275">
        <w:rPr>
          <w:color w:val="231F20"/>
          <w:w w:val="115"/>
        </w:rPr>
        <w:t>Гимнастика  с  основами  акробатики.  Исходные  положенияв физических упражнениях: стойки, упоры, седы, положениялёжа. Строевые упражнения: построение и перестроение в однуи две шеренги, стоя на месте; повороты направо и налево; пе-редвижениевколоннепоодномусравномернойскоростью.</w:t>
      </w:r>
    </w:p>
    <w:p w:rsidR="00AF56C2" w:rsidRPr="002A7275" w:rsidRDefault="00AF56C2" w:rsidP="00AF56C2">
      <w:pPr>
        <w:pStyle w:val="affb"/>
        <w:spacing w:before="4" w:line="249" w:lineRule="auto"/>
        <w:ind w:left="117" w:right="115"/>
      </w:pPr>
      <w:r w:rsidRPr="002A7275">
        <w:rPr>
          <w:color w:val="231F20"/>
          <w:w w:val="115"/>
        </w:rPr>
        <w:t>Гимнастические упражнения: стилизованные способы пере-</w:t>
      </w:r>
      <w:r w:rsidRPr="002A7275">
        <w:rPr>
          <w:color w:val="231F20"/>
          <w:w w:val="120"/>
        </w:rPr>
        <w:t>движенияходьбойибегом;упражнениясгимнастическиммя-чомигимнастическойскакалкой;стилизованныегимнастиче-скиепрыжки.</w:t>
      </w:r>
    </w:p>
    <w:p w:rsidR="00AF56C2" w:rsidRPr="002A7275" w:rsidRDefault="00AF56C2" w:rsidP="00AF56C2">
      <w:pPr>
        <w:pStyle w:val="affb"/>
        <w:spacing w:before="3" w:line="249" w:lineRule="auto"/>
        <w:ind w:left="117" w:right="114"/>
      </w:pPr>
      <w:r w:rsidRPr="002A7275">
        <w:rPr>
          <w:color w:val="231F20"/>
          <w:w w:val="120"/>
        </w:rPr>
        <w:t>Акробатические упражнения: подъём туловища из положе-ния лёжа на спине и животе; подъём ног из положения лёжанаживоте;сгибаниеруквположенииупорлёжа;прыжкив группировке, толчком двумя ногами; прыжки в упоре наруки,толчкомдвумяногами.</w:t>
      </w:r>
    </w:p>
    <w:p w:rsidR="00AF56C2" w:rsidRPr="002A7275" w:rsidRDefault="00AF56C2" w:rsidP="00AF56C2">
      <w:pPr>
        <w:pStyle w:val="affb"/>
        <w:spacing w:before="4" w:line="249" w:lineRule="auto"/>
        <w:ind w:left="117" w:right="114"/>
      </w:pPr>
      <w:r w:rsidRPr="002A7275">
        <w:rPr>
          <w:color w:val="231F20"/>
          <w:w w:val="115"/>
        </w:rPr>
        <w:t>Лыжная подготовка</w:t>
      </w:r>
      <w:r w:rsidRPr="002A7275">
        <w:rPr>
          <w:i/>
          <w:color w:val="231F20"/>
          <w:w w:val="115"/>
        </w:rPr>
        <w:t xml:space="preserve">. </w:t>
      </w:r>
      <w:r w:rsidRPr="002A7275">
        <w:rPr>
          <w:color w:val="231F20"/>
          <w:w w:val="115"/>
        </w:rPr>
        <w:t>Переноска лыж к месту занятия. Основ-</w:t>
      </w:r>
      <w:r w:rsidRPr="002A7275">
        <w:rPr>
          <w:color w:val="231F20"/>
          <w:w w:val="120"/>
        </w:rPr>
        <w:t>ная стойка лыжника. Передвижение на лыжах ступающимшагом (без палок). Передвижение на лыжах скользящим ша-гом(безпалок).</w:t>
      </w:r>
    </w:p>
    <w:p w:rsidR="00AF56C2" w:rsidRPr="002A7275" w:rsidRDefault="00AF56C2" w:rsidP="00AF56C2">
      <w:pPr>
        <w:pStyle w:val="affb"/>
        <w:spacing w:before="4" w:line="249" w:lineRule="auto"/>
        <w:ind w:left="117" w:right="115"/>
      </w:pPr>
      <w:r w:rsidRPr="002A7275">
        <w:rPr>
          <w:color w:val="231F20"/>
          <w:w w:val="115"/>
        </w:rPr>
        <w:t>Лёгкаяатлетика.Равномернаяходьбаиравномерныйбег.Прыжки в длину и высоту с места толчком двумя ногами, в вы-сотуспрямогоразбега.</w:t>
      </w:r>
    </w:p>
    <w:p w:rsidR="00AF56C2" w:rsidRPr="002A7275" w:rsidRDefault="00AF56C2" w:rsidP="00AF56C2">
      <w:pPr>
        <w:pStyle w:val="affb"/>
        <w:spacing w:before="2" w:line="249" w:lineRule="auto"/>
        <w:ind w:left="117" w:right="115"/>
      </w:pPr>
      <w:r w:rsidRPr="002A7275">
        <w:rPr>
          <w:color w:val="231F20"/>
          <w:w w:val="115"/>
        </w:rPr>
        <w:t>Подвижные и спортивные игры. Считалки для самостоятель-</w:t>
      </w:r>
      <w:r w:rsidRPr="002A7275">
        <w:rPr>
          <w:color w:val="231F20"/>
          <w:w w:val="120"/>
        </w:rPr>
        <w:t>нойорганизацииподвижныхигр.</w:t>
      </w:r>
    </w:p>
    <w:p w:rsidR="00AF56C2" w:rsidRPr="002A7275" w:rsidRDefault="00AF56C2" w:rsidP="00AF56C2">
      <w:pPr>
        <w:spacing w:before="70" w:line="242" w:lineRule="auto"/>
        <w:ind w:left="117" w:right="115" w:firstLine="226"/>
        <w:jc w:val="both"/>
        <w:rPr>
          <w:sz w:val="20"/>
          <w:szCs w:val="20"/>
        </w:rPr>
      </w:pPr>
      <w:r w:rsidRPr="002A7275">
        <w:rPr>
          <w:i/>
          <w:color w:val="231F20"/>
          <w:w w:val="120"/>
          <w:sz w:val="20"/>
          <w:szCs w:val="20"/>
        </w:rPr>
        <w:t xml:space="preserve">Прикладно-ориентированная физическая культура. </w:t>
      </w:r>
      <w:r w:rsidRPr="002A7275">
        <w:rPr>
          <w:color w:val="231F20"/>
          <w:w w:val="120"/>
          <w:sz w:val="20"/>
          <w:szCs w:val="20"/>
        </w:rPr>
        <w:t>Разви-тие основных физических качеств средствами спортивных иподвижныхигр.Подготовкаквыполнениюнормативныхтре-бованийкомплексаГТО.</w:t>
      </w:r>
    </w:p>
    <w:p w:rsidR="00AF56C2" w:rsidRPr="002A7275" w:rsidRDefault="00AF56C2" w:rsidP="00E1459E">
      <w:pPr>
        <w:pStyle w:val="3"/>
        <w:keepNext w:val="0"/>
        <w:keepLines w:val="0"/>
        <w:widowControl w:val="0"/>
        <w:numPr>
          <w:ilvl w:val="0"/>
          <w:numId w:val="40"/>
        </w:numPr>
        <w:tabs>
          <w:tab w:val="left" w:pos="312"/>
        </w:tabs>
        <w:autoSpaceDE w:val="0"/>
        <w:autoSpaceDN w:val="0"/>
        <w:spacing w:before="146" w:line="240" w:lineRule="auto"/>
        <w:rPr>
          <w:sz w:val="20"/>
          <w:szCs w:val="20"/>
        </w:rPr>
      </w:pPr>
      <w:r w:rsidRPr="002A7275">
        <w:rPr>
          <w:color w:val="231F20"/>
          <w:sz w:val="20"/>
          <w:szCs w:val="20"/>
        </w:rPr>
        <w:t>КЛАСС</w:t>
      </w:r>
    </w:p>
    <w:p w:rsidR="00AF56C2" w:rsidRPr="002A7275" w:rsidRDefault="00AF56C2" w:rsidP="00AF56C2">
      <w:pPr>
        <w:pStyle w:val="affb"/>
        <w:spacing w:before="56" w:line="242" w:lineRule="auto"/>
        <w:ind w:left="117" w:right="115"/>
      </w:pPr>
      <w:r w:rsidRPr="002A7275">
        <w:rPr>
          <w:b/>
          <w:i/>
          <w:color w:val="231F20"/>
          <w:w w:val="120"/>
        </w:rPr>
        <w:t>Знания о физической культуре</w:t>
      </w:r>
      <w:r w:rsidRPr="002A7275">
        <w:rPr>
          <w:color w:val="231F20"/>
          <w:w w:val="120"/>
        </w:rPr>
        <w:t>. Из истории возникнове-</w:t>
      </w:r>
      <w:r w:rsidRPr="002A7275">
        <w:rPr>
          <w:color w:val="231F20"/>
          <w:w w:val="115"/>
        </w:rPr>
        <w:t>ния физических упражнений и первых соревнований. Зарожде-</w:t>
      </w:r>
      <w:r w:rsidRPr="002A7275">
        <w:rPr>
          <w:color w:val="231F20"/>
          <w:w w:val="120"/>
        </w:rPr>
        <w:t>ниеОлимпийскихигрдревности.</w:t>
      </w:r>
    </w:p>
    <w:p w:rsidR="00AF56C2" w:rsidRPr="002A7275" w:rsidRDefault="00AF56C2" w:rsidP="00AF56C2">
      <w:pPr>
        <w:pStyle w:val="affb"/>
        <w:spacing w:line="242" w:lineRule="auto"/>
        <w:ind w:left="117" w:right="114"/>
      </w:pPr>
      <w:r w:rsidRPr="002A7275">
        <w:rPr>
          <w:b/>
          <w:i/>
          <w:color w:val="231F20"/>
          <w:w w:val="120"/>
        </w:rPr>
        <w:t>Способысамостоятельнойдеятельности.</w:t>
      </w:r>
      <w:r w:rsidRPr="002A7275">
        <w:rPr>
          <w:color w:val="231F20"/>
          <w:w w:val="120"/>
        </w:rPr>
        <w:t>Физическое</w:t>
      </w:r>
      <w:r w:rsidRPr="002A7275">
        <w:rPr>
          <w:color w:val="231F20"/>
          <w:w w:val="115"/>
        </w:rPr>
        <w:t>развитие и его измерение. Физические качества человека: сила,</w:t>
      </w:r>
      <w:r w:rsidRPr="002A7275">
        <w:rPr>
          <w:color w:val="231F20"/>
          <w:w w:val="120"/>
        </w:rPr>
        <w:t>быстрота,выносливость,гибкость,координацияиспособыих</w:t>
      </w:r>
      <w:r w:rsidRPr="002A7275">
        <w:rPr>
          <w:color w:val="231F20"/>
          <w:spacing w:val="-1"/>
          <w:w w:val="120"/>
        </w:rPr>
        <w:t>измерения.Составлениедневника</w:t>
      </w:r>
      <w:r w:rsidRPr="002A7275">
        <w:rPr>
          <w:color w:val="231F20"/>
          <w:w w:val="120"/>
        </w:rPr>
        <w:t>наблюденийпофизическойкультуре.</w:t>
      </w:r>
    </w:p>
    <w:p w:rsidR="00AF56C2" w:rsidRPr="002A7275" w:rsidRDefault="00AF56C2" w:rsidP="00AF56C2">
      <w:pPr>
        <w:spacing w:line="242" w:lineRule="auto"/>
        <w:ind w:left="117" w:right="115" w:firstLine="226"/>
        <w:jc w:val="both"/>
        <w:rPr>
          <w:sz w:val="20"/>
          <w:szCs w:val="20"/>
        </w:rPr>
      </w:pPr>
      <w:r w:rsidRPr="002A7275">
        <w:rPr>
          <w:b/>
          <w:i/>
          <w:color w:val="231F20"/>
          <w:w w:val="120"/>
          <w:sz w:val="20"/>
          <w:szCs w:val="20"/>
        </w:rPr>
        <w:t>Физическое совершенствование</w:t>
      </w:r>
      <w:r w:rsidRPr="002A7275">
        <w:rPr>
          <w:color w:val="231F20"/>
          <w:w w:val="120"/>
          <w:sz w:val="20"/>
          <w:szCs w:val="20"/>
        </w:rPr>
        <w:t xml:space="preserve">. </w:t>
      </w:r>
      <w:r w:rsidRPr="002A7275">
        <w:rPr>
          <w:i/>
          <w:color w:val="231F20"/>
          <w:w w:val="120"/>
          <w:sz w:val="20"/>
          <w:szCs w:val="20"/>
        </w:rPr>
        <w:t>Оздоровительная физи-ческаякультура.</w:t>
      </w:r>
      <w:r w:rsidRPr="002A7275">
        <w:rPr>
          <w:color w:val="231F20"/>
          <w:w w:val="120"/>
          <w:sz w:val="20"/>
          <w:szCs w:val="20"/>
        </w:rPr>
        <w:t>Закаливаниеорганизмаобтиранием.Состав-ление комплекса утренней зарядки и физкультминутки длязанятийвдомашнихусловиях.</w:t>
      </w:r>
    </w:p>
    <w:p w:rsidR="00AF56C2" w:rsidRPr="002A7275" w:rsidRDefault="00AF56C2" w:rsidP="00AF56C2">
      <w:pPr>
        <w:pStyle w:val="affb"/>
        <w:spacing w:line="242" w:lineRule="auto"/>
        <w:ind w:left="117" w:right="114"/>
      </w:pPr>
      <w:r w:rsidRPr="002A7275">
        <w:rPr>
          <w:i/>
          <w:color w:val="231F20"/>
          <w:w w:val="115"/>
        </w:rPr>
        <w:t>Спортивно-оздоровительнаяфизическаякультура.</w:t>
      </w:r>
      <w:r w:rsidRPr="002A7275">
        <w:rPr>
          <w:color w:val="231F20"/>
          <w:w w:val="115"/>
        </w:rPr>
        <w:t>Гимна-стика с основами акробатики. Правила поведения на занятияхгимнастикойиакробатикой.Строевыекомандывпостроениии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изменяющейсяскоростьюдвижения.</w:t>
      </w:r>
    </w:p>
    <w:p w:rsidR="00AF56C2" w:rsidRPr="002A7275" w:rsidRDefault="00AF56C2" w:rsidP="00AF56C2">
      <w:pPr>
        <w:pStyle w:val="affb"/>
        <w:spacing w:line="242" w:lineRule="auto"/>
        <w:ind w:left="117" w:right="114"/>
      </w:pPr>
      <w:r w:rsidRPr="002A7275">
        <w:rPr>
          <w:color w:val="231F20"/>
          <w:w w:val="120"/>
        </w:rPr>
        <w:t>Упражненияразминкипередвыполнениемгимнастическихупражнений.Прыжкисоскакалкойнадвухногахипоочерёд-но на правой и левой ноге на месте. Упражнения с гимнасти-ческиммячом:подбрасывание,перекатыинаклонысмячомвруках.Танцевальныйхороводныйшаг,танецгалоп.</w:t>
      </w:r>
    </w:p>
    <w:p w:rsidR="00AF56C2" w:rsidRPr="002A7275" w:rsidRDefault="00AF56C2" w:rsidP="00AF56C2">
      <w:pPr>
        <w:pStyle w:val="affb"/>
        <w:spacing w:line="242" w:lineRule="auto"/>
        <w:ind w:left="117" w:right="114"/>
      </w:pPr>
      <w:r w:rsidRPr="002A7275">
        <w:rPr>
          <w:color w:val="231F20"/>
          <w:w w:val="115"/>
        </w:rPr>
        <w:t>Лыжнаяподготовка.Правилаповеденияназанятиях  лыж-ной подготовкой. Упражнения на лыжах: передвижение двух-шажнымпопеременным ходом; спуск с небольшого склонав основной стойке; торможение лыжными палками на учебнойтрассеипадениемнабоквовремяспуска.</w:t>
      </w:r>
    </w:p>
    <w:p w:rsidR="00AF56C2" w:rsidRPr="002A7275" w:rsidRDefault="00AF56C2" w:rsidP="00AF56C2">
      <w:pPr>
        <w:pStyle w:val="affb"/>
        <w:spacing w:line="242" w:lineRule="auto"/>
        <w:ind w:left="117" w:right="114"/>
      </w:pPr>
      <w:r w:rsidRPr="002A7275">
        <w:rPr>
          <w:color w:val="231F20"/>
          <w:w w:val="115"/>
        </w:rPr>
        <w:t>Лёгкая атлетика. Правила поведения на занятиях лёгкой ат-летикой. Броски малого мяча в неподвижную мишень разнымиспособамиизположениястоя,сидяилёжа.Разнообразныесложнокоординированныепрыжкитолчкомоднойногойидвумяногами с места, в движении в разных направлениях,сразнойамплитудойитраекториейполёта.Прыжокввысотус прямого разбега. Ходьба по гимнастической скамейке с изме-нением скорости и направления движения. Беговые сложноко-ординационныеупражнения:ускоренияизразныхисходных</w:t>
      </w:r>
    </w:p>
    <w:p w:rsidR="00AF56C2" w:rsidRPr="002A7275" w:rsidRDefault="00AF56C2" w:rsidP="00AF56C2">
      <w:pPr>
        <w:pStyle w:val="affb"/>
        <w:spacing w:before="70" w:line="242" w:lineRule="auto"/>
        <w:ind w:left="117" w:right="115" w:firstLine="0"/>
      </w:pPr>
      <w:r w:rsidRPr="002A7275">
        <w:rPr>
          <w:color w:val="231F20"/>
          <w:w w:val="115"/>
        </w:rPr>
        <w:t>положений; змейкой; по кругу; обеганием предметов; с преодо-лениемнебольшихпрепятствий.</w:t>
      </w:r>
    </w:p>
    <w:p w:rsidR="00AF56C2" w:rsidRPr="002A7275" w:rsidRDefault="00AF56C2" w:rsidP="00AF56C2">
      <w:pPr>
        <w:pStyle w:val="affb"/>
        <w:spacing w:line="242" w:lineRule="auto"/>
        <w:ind w:left="117" w:right="115"/>
      </w:pPr>
      <w:r w:rsidRPr="002A7275">
        <w:rPr>
          <w:color w:val="231F20"/>
          <w:w w:val="115"/>
        </w:rPr>
        <w:t>Подвижные игры. Подвижные игры с техническими приёма-</w:t>
      </w:r>
      <w:r w:rsidRPr="002A7275">
        <w:rPr>
          <w:color w:val="231F20"/>
          <w:w w:val="120"/>
        </w:rPr>
        <w:t>миспортивныхигр(баскетбол,футбол).</w:t>
      </w:r>
    </w:p>
    <w:p w:rsidR="00AF56C2" w:rsidRPr="002A7275" w:rsidRDefault="00AF56C2" w:rsidP="00AF56C2">
      <w:pPr>
        <w:spacing w:line="242" w:lineRule="auto"/>
        <w:ind w:left="117" w:right="114" w:firstLine="226"/>
        <w:jc w:val="both"/>
        <w:rPr>
          <w:sz w:val="20"/>
          <w:szCs w:val="20"/>
        </w:rPr>
      </w:pPr>
      <w:r w:rsidRPr="002A7275">
        <w:rPr>
          <w:i/>
          <w:color w:val="231F20"/>
          <w:w w:val="120"/>
          <w:sz w:val="20"/>
          <w:szCs w:val="20"/>
        </w:rPr>
        <w:t xml:space="preserve">Прикладно-ориентированная физическая культура. </w:t>
      </w:r>
      <w:r w:rsidRPr="002A7275">
        <w:rPr>
          <w:color w:val="231F20"/>
          <w:w w:val="120"/>
          <w:sz w:val="20"/>
          <w:szCs w:val="20"/>
        </w:rPr>
        <w:t>Подго-товкаксоревнованиямпокомплексуГТО.Развитиеосновныхфизическихкачествсредствамиподвижныхиспортивныхигр.</w:t>
      </w:r>
    </w:p>
    <w:p w:rsidR="00AF56C2" w:rsidRPr="002A7275" w:rsidRDefault="00AF56C2" w:rsidP="00E1459E">
      <w:pPr>
        <w:pStyle w:val="3"/>
        <w:keepNext w:val="0"/>
        <w:keepLines w:val="0"/>
        <w:widowControl w:val="0"/>
        <w:numPr>
          <w:ilvl w:val="0"/>
          <w:numId w:val="40"/>
        </w:numPr>
        <w:tabs>
          <w:tab w:val="left" w:pos="312"/>
        </w:tabs>
        <w:autoSpaceDE w:val="0"/>
        <w:autoSpaceDN w:val="0"/>
        <w:spacing w:before="145" w:line="240" w:lineRule="auto"/>
        <w:jc w:val="both"/>
        <w:rPr>
          <w:sz w:val="20"/>
          <w:szCs w:val="20"/>
        </w:rPr>
      </w:pPr>
      <w:r w:rsidRPr="002A7275">
        <w:rPr>
          <w:color w:val="231F20"/>
          <w:sz w:val="20"/>
          <w:szCs w:val="20"/>
        </w:rPr>
        <w:t>КЛАСС</w:t>
      </w:r>
    </w:p>
    <w:p w:rsidR="00AF56C2" w:rsidRPr="002A7275" w:rsidRDefault="00AF56C2" w:rsidP="00AF56C2">
      <w:pPr>
        <w:pStyle w:val="affb"/>
        <w:spacing w:before="56" w:line="242" w:lineRule="auto"/>
        <w:ind w:left="117" w:right="115"/>
      </w:pPr>
      <w:r w:rsidRPr="002A7275">
        <w:rPr>
          <w:b/>
          <w:i/>
          <w:color w:val="231F20"/>
          <w:w w:val="120"/>
        </w:rPr>
        <w:t xml:space="preserve">Знания о физической культуре. </w:t>
      </w:r>
      <w:r w:rsidRPr="002A7275">
        <w:rPr>
          <w:color w:val="231F20"/>
          <w:w w:val="120"/>
        </w:rPr>
        <w:t>Из истории развития фи-зической культуры у древних народов, населявших террито-риюРоссии.Историяпоявлениясовременногоспорта.</w:t>
      </w:r>
    </w:p>
    <w:p w:rsidR="00AF56C2" w:rsidRPr="002A7275" w:rsidRDefault="00AF56C2" w:rsidP="00AF56C2">
      <w:pPr>
        <w:pStyle w:val="affb"/>
        <w:spacing w:line="242" w:lineRule="auto"/>
        <w:ind w:left="117" w:right="114"/>
      </w:pPr>
      <w:r w:rsidRPr="002A7275">
        <w:rPr>
          <w:b/>
          <w:i/>
          <w:color w:val="231F20"/>
          <w:w w:val="120"/>
        </w:rPr>
        <w:t xml:space="preserve">Способы самостоятельной деятельности. </w:t>
      </w:r>
      <w:r w:rsidRPr="002A7275">
        <w:rPr>
          <w:color w:val="231F20"/>
          <w:w w:val="120"/>
        </w:rPr>
        <w:t>Виды физи-ческихупражнений,используемыхнаурокахфизической</w:t>
      </w:r>
      <w:r w:rsidRPr="002A7275">
        <w:rPr>
          <w:color w:val="231F20"/>
          <w:spacing w:val="-1"/>
          <w:w w:val="120"/>
        </w:rPr>
        <w:t xml:space="preserve">культуры: общеразвивающие, </w:t>
      </w:r>
      <w:r w:rsidRPr="002A7275">
        <w:rPr>
          <w:color w:val="231F20"/>
          <w:w w:val="120"/>
        </w:rPr>
        <w:t>подготовительные, соревнова-тельные, их отличительные признаки и предназначение. Спо-собы измерения пульса на занятиях физической культурой</w:t>
      </w:r>
      <w:r w:rsidRPr="002A7275">
        <w:rPr>
          <w:color w:val="231F20"/>
          <w:w w:val="115"/>
        </w:rPr>
        <w:t>(наложение руки под грудь). Дозировка нагрузки при развитии</w:t>
      </w:r>
      <w:r w:rsidRPr="002A7275">
        <w:rPr>
          <w:color w:val="231F20"/>
          <w:w w:val="120"/>
        </w:rPr>
        <w:t>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поразвитиюфизическихкачествнаучебныйгод.</w:t>
      </w:r>
    </w:p>
    <w:p w:rsidR="00AF56C2" w:rsidRPr="002A7275" w:rsidRDefault="00AF56C2" w:rsidP="00AF56C2">
      <w:pPr>
        <w:spacing w:line="242" w:lineRule="auto"/>
        <w:ind w:left="117" w:right="114" w:firstLine="226"/>
        <w:jc w:val="both"/>
        <w:rPr>
          <w:sz w:val="20"/>
          <w:szCs w:val="20"/>
        </w:rPr>
      </w:pPr>
      <w:r w:rsidRPr="002A7275">
        <w:rPr>
          <w:b/>
          <w:i/>
          <w:color w:val="231F20"/>
          <w:w w:val="120"/>
          <w:sz w:val="20"/>
          <w:szCs w:val="20"/>
        </w:rPr>
        <w:t>Физическоесовершенствование.</w:t>
      </w:r>
      <w:r w:rsidRPr="002A7275">
        <w:rPr>
          <w:i/>
          <w:color w:val="231F20"/>
          <w:w w:val="120"/>
          <w:sz w:val="20"/>
          <w:szCs w:val="20"/>
        </w:rPr>
        <w:t>Оздоровительнаяфи-зическаякультура.</w:t>
      </w:r>
      <w:r w:rsidRPr="002A7275">
        <w:rPr>
          <w:color w:val="231F20"/>
          <w:w w:val="120"/>
          <w:sz w:val="20"/>
          <w:szCs w:val="20"/>
        </w:rPr>
        <w:t>Закаливаниеорганизмаприпомощиобли-ванияподдушем.Упражнениядыхательнойизрительнойгимнастики, их влияние на восстановление организма послеумственнойифизическойнагрузки.</w:t>
      </w:r>
    </w:p>
    <w:p w:rsidR="00AF56C2" w:rsidRPr="002A7275" w:rsidRDefault="00AF56C2" w:rsidP="00AF56C2">
      <w:pPr>
        <w:pStyle w:val="affb"/>
        <w:spacing w:line="242" w:lineRule="auto"/>
        <w:ind w:left="117" w:right="116"/>
      </w:pPr>
      <w:r w:rsidRPr="002A7275">
        <w:rPr>
          <w:i/>
          <w:color w:val="231F20"/>
          <w:w w:val="115"/>
        </w:rPr>
        <w:t>Спортивно-оздоровительнаяфизическаякультура.</w:t>
      </w:r>
      <w:r w:rsidRPr="002A7275">
        <w:rPr>
          <w:color w:val="231F20"/>
          <w:w w:val="115"/>
        </w:rPr>
        <w:t>Гимна-стика с основами акробатики. Строевые упражнения в движе-нии противоходом; перестроении из колонны по одному в ко-лоннупо три, стоя на месте и в движении. Упражненияв лазании по канату в три приёма. Упражнения на гимнасти-ческой скамейке в передвижении стилизованными способамиходьбы: вперёд, назад, с высоким подниманием колен и изме-нениемположениярук,приставнымшагомправымилевымбоком. Передвижения по наклонной гимнастической скамейке:равномерной ходьбой с поворотом в разные стороны и движе-ниемруками;приставнымшагомправымилевымбоком.</w:t>
      </w:r>
    </w:p>
    <w:p w:rsidR="00AF56C2" w:rsidRPr="002A7275" w:rsidRDefault="00AF56C2" w:rsidP="00AF56C2">
      <w:pPr>
        <w:pStyle w:val="affb"/>
        <w:spacing w:line="242" w:lineRule="auto"/>
        <w:ind w:left="117" w:right="113"/>
      </w:pPr>
      <w:r w:rsidRPr="002A7275">
        <w:rPr>
          <w:color w:val="231F20"/>
          <w:w w:val="120"/>
        </w:rPr>
        <w:t>Упражнениявпередвижениипогимнастическойстенке:ходьба приставным шагом правым и левым боком по нижнейжерди; лазанье разноимённым способом. Прыжки через ска-калкусизменяющейсяскоростьювращениянадвухногахи поочерёднонаправойилевойноге;прыжкичерезскакалку</w:t>
      </w:r>
    </w:p>
    <w:p w:rsidR="00AF56C2" w:rsidRPr="002A7275" w:rsidRDefault="00AF56C2" w:rsidP="00AF56C2">
      <w:pPr>
        <w:pStyle w:val="affb"/>
        <w:spacing w:before="70" w:line="242" w:lineRule="auto"/>
        <w:ind w:left="117" w:right="113" w:firstLine="0"/>
      </w:pPr>
      <w:r w:rsidRPr="002A7275">
        <w:rPr>
          <w:color w:val="231F20"/>
          <w:w w:val="120"/>
        </w:rPr>
        <w:t>назадсравномернойскоростью.Ритмическаягимнастика:стилизованные наклоны и повороты туловища с изменениемположениярук;стилизованныешагинаместевсочетаниисдвижениемрук,ногитуловища.Упражнениявтанцахгалопиполька.</w:t>
      </w:r>
    </w:p>
    <w:p w:rsidR="00AF56C2" w:rsidRPr="002A7275" w:rsidRDefault="00AF56C2" w:rsidP="00AF56C2">
      <w:pPr>
        <w:pStyle w:val="affb"/>
        <w:spacing w:line="242" w:lineRule="auto"/>
        <w:ind w:left="117" w:right="115"/>
      </w:pPr>
      <w:r w:rsidRPr="002A7275">
        <w:rPr>
          <w:color w:val="231F20"/>
          <w:w w:val="115"/>
        </w:rPr>
        <w:t>Лёгкая атлетика. Прыжок в длину с разбега, способом согнувноги.Броскинабивногомячаиз-заголовывположениисидяи стоя на месте. Беговые упражнения скоростной и координа-ционной направленности: челночный бег; бег с преодолениемпрепятствий; с ускорением и торможением; максимальной ско-ростьюнадистанции30м.</w:t>
      </w:r>
    </w:p>
    <w:p w:rsidR="00AF56C2" w:rsidRPr="002A7275" w:rsidRDefault="00AF56C2" w:rsidP="00AF56C2">
      <w:pPr>
        <w:pStyle w:val="affb"/>
        <w:spacing w:line="242" w:lineRule="auto"/>
        <w:ind w:left="117" w:right="115"/>
      </w:pPr>
      <w:r w:rsidRPr="002A7275">
        <w:rPr>
          <w:color w:val="231F20"/>
          <w:w w:val="115"/>
        </w:rPr>
        <w:t>Лыжнаяподготовка.Передвижениеодновременнымдвух-шажным ходом. Упражнения в поворотах на лыжах пересту-паниемстоянаместеивдвижении.Торможениеплугом.</w:t>
      </w:r>
    </w:p>
    <w:p w:rsidR="00AF56C2" w:rsidRPr="002A7275" w:rsidRDefault="00AF56C2" w:rsidP="00AF56C2">
      <w:pPr>
        <w:pStyle w:val="affb"/>
        <w:spacing w:line="242" w:lineRule="auto"/>
        <w:ind w:left="117" w:right="116"/>
      </w:pPr>
      <w:r w:rsidRPr="002A7275">
        <w:rPr>
          <w:color w:val="231F20"/>
          <w:w w:val="115"/>
        </w:rPr>
        <w:t>Плавательнаяподготовка.Правилаповедениявбассейне.Виды современного спортивного плавания: кроль на груди испине;брас.Упражненияознакомительногоплавания:пере-движение по дну ходьбой и прыжками; погружение в воду ивсплывание; скольжение на воде. Упражнения в плавании кро-лемнагруди.</w:t>
      </w:r>
    </w:p>
    <w:p w:rsidR="00AF56C2" w:rsidRPr="002A7275" w:rsidRDefault="00AF56C2" w:rsidP="00AF56C2">
      <w:pPr>
        <w:pStyle w:val="affb"/>
        <w:spacing w:line="242" w:lineRule="auto"/>
        <w:ind w:left="117" w:right="115"/>
      </w:pPr>
      <w:r w:rsidRPr="002A7275">
        <w:rPr>
          <w:color w:val="231F20"/>
          <w:w w:val="115"/>
        </w:rPr>
        <w:t>Подвижныеиспортивныеигры.Подвижныеигрынаточ-ность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подача;приём и передача мяча снизу двумя руками на месте и в дви-жении. Футбол: ведение футбольного мяча; удар по неподвиж-номуфутбольномумячу.</w:t>
      </w:r>
    </w:p>
    <w:p w:rsidR="00AF56C2" w:rsidRPr="002A7275" w:rsidRDefault="00AF56C2" w:rsidP="00AF56C2">
      <w:pPr>
        <w:spacing w:line="242" w:lineRule="auto"/>
        <w:ind w:left="117" w:right="114" w:firstLine="226"/>
        <w:jc w:val="both"/>
        <w:rPr>
          <w:sz w:val="20"/>
          <w:szCs w:val="20"/>
        </w:rPr>
      </w:pPr>
      <w:r w:rsidRPr="002A7275">
        <w:rPr>
          <w:i/>
          <w:color w:val="231F20"/>
          <w:w w:val="120"/>
          <w:sz w:val="20"/>
          <w:szCs w:val="20"/>
        </w:rPr>
        <w:t xml:space="preserve">Прикладно-ориентированная физическая культура. </w:t>
      </w:r>
      <w:r w:rsidRPr="002A7275">
        <w:rPr>
          <w:color w:val="231F20"/>
          <w:w w:val="120"/>
          <w:sz w:val="20"/>
          <w:szCs w:val="20"/>
        </w:rPr>
        <w:t>Разви-тие основных физических качеств средствами базовых видовспорта. Подготовка к выполнению нормативных требованийкомплексаГТО.</w:t>
      </w:r>
    </w:p>
    <w:p w:rsidR="00AF56C2" w:rsidRPr="002A7275" w:rsidRDefault="00AF56C2" w:rsidP="00E1459E">
      <w:pPr>
        <w:pStyle w:val="3"/>
        <w:keepNext w:val="0"/>
        <w:keepLines w:val="0"/>
        <w:widowControl w:val="0"/>
        <w:numPr>
          <w:ilvl w:val="0"/>
          <w:numId w:val="40"/>
        </w:numPr>
        <w:tabs>
          <w:tab w:val="left" w:pos="312"/>
        </w:tabs>
        <w:autoSpaceDE w:val="0"/>
        <w:autoSpaceDN w:val="0"/>
        <w:spacing w:before="152" w:line="240" w:lineRule="auto"/>
        <w:jc w:val="both"/>
        <w:rPr>
          <w:sz w:val="20"/>
          <w:szCs w:val="20"/>
        </w:rPr>
      </w:pPr>
      <w:r w:rsidRPr="002A7275">
        <w:rPr>
          <w:color w:val="231F20"/>
          <w:sz w:val="20"/>
          <w:szCs w:val="20"/>
        </w:rPr>
        <w:t>КЛАСС</w:t>
      </w:r>
    </w:p>
    <w:p w:rsidR="00AF56C2" w:rsidRPr="002A7275" w:rsidRDefault="00AF56C2" w:rsidP="00AF56C2">
      <w:pPr>
        <w:spacing w:before="56" w:line="242" w:lineRule="auto"/>
        <w:ind w:left="117" w:right="114" w:firstLine="226"/>
        <w:jc w:val="both"/>
        <w:rPr>
          <w:sz w:val="20"/>
          <w:szCs w:val="20"/>
        </w:rPr>
      </w:pPr>
      <w:r w:rsidRPr="002A7275">
        <w:rPr>
          <w:b/>
          <w:i/>
          <w:color w:val="231F20"/>
          <w:w w:val="120"/>
          <w:sz w:val="20"/>
          <w:szCs w:val="20"/>
        </w:rPr>
        <w:t xml:space="preserve">Знания о физической культуре. </w:t>
      </w:r>
      <w:r w:rsidRPr="002A7275">
        <w:rPr>
          <w:color w:val="231F20"/>
          <w:w w:val="120"/>
          <w:sz w:val="20"/>
          <w:szCs w:val="20"/>
        </w:rPr>
        <w:t>Из истории развития фи-зической культуры в России. Развитие национальных видовспортавРоссии.</w:t>
      </w:r>
    </w:p>
    <w:p w:rsidR="00AF56C2" w:rsidRPr="002A7275" w:rsidRDefault="00AF56C2" w:rsidP="00AF56C2">
      <w:pPr>
        <w:pStyle w:val="affb"/>
        <w:spacing w:line="242" w:lineRule="auto"/>
        <w:ind w:left="117" w:right="114"/>
      </w:pPr>
      <w:r w:rsidRPr="002A7275">
        <w:rPr>
          <w:b/>
          <w:i/>
          <w:color w:val="231F20"/>
          <w:w w:val="115"/>
        </w:rPr>
        <w:t>Способысамостоятельнойдеятельности.</w:t>
      </w:r>
      <w:r w:rsidRPr="002A7275">
        <w:rPr>
          <w:color w:val="231F20"/>
          <w:w w:val="115"/>
        </w:rPr>
        <w:t>Физическаяподготовка. Влияние занятий физической подготовкой на ра-ботуорганизма.Регулированиефизическойнагрузкипопуль-сунасамостоятельныхзанятияхфизическойподготовкой.Определениетяжестинагрузкинасамостоятельныхзанятияхфизическойподготовкойповнешнимпризнакамисамочув-ствию. Определение возрастных особенностей физического раз-витияифизическойподготовленностипосредствомрегулярно-</w:t>
      </w:r>
    </w:p>
    <w:p w:rsidR="00AF56C2" w:rsidRPr="002A7275" w:rsidRDefault="00AF56C2" w:rsidP="00AF56C2">
      <w:pPr>
        <w:pStyle w:val="affb"/>
        <w:spacing w:before="70" w:line="242" w:lineRule="auto"/>
        <w:ind w:left="117" w:right="114" w:firstLine="0"/>
      </w:pPr>
      <w:r w:rsidRPr="002A7275">
        <w:rPr>
          <w:color w:val="231F20"/>
          <w:w w:val="115"/>
        </w:rPr>
        <w:t>го наблюдения. Оказание первой помощи при травмах во времясамостоятельныхзанятийфизическойкультурой.</w:t>
      </w:r>
    </w:p>
    <w:p w:rsidR="00AF56C2" w:rsidRPr="002A7275" w:rsidRDefault="00AF56C2" w:rsidP="00AF56C2">
      <w:pPr>
        <w:pStyle w:val="affb"/>
        <w:spacing w:line="242" w:lineRule="auto"/>
        <w:ind w:left="117" w:right="114"/>
      </w:pPr>
      <w:r w:rsidRPr="002A7275">
        <w:rPr>
          <w:b/>
          <w:i/>
          <w:color w:val="231F20"/>
          <w:w w:val="120"/>
        </w:rPr>
        <w:t xml:space="preserve">Физическое совершенствование. </w:t>
      </w:r>
      <w:r w:rsidRPr="002A7275">
        <w:rPr>
          <w:i/>
          <w:color w:val="231F20"/>
          <w:w w:val="120"/>
        </w:rPr>
        <w:t xml:space="preserve">Оздоровительная физи-ческая культура. </w:t>
      </w:r>
      <w:r w:rsidRPr="002A7275">
        <w:rPr>
          <w:color w:val="231F20"/>
          <w:w w:val="120"/>
        </w:rPr>
        <w:t>Оценка состояния осанки, упражнения дляпрофилактики её нарушения (на расслабление мышц спины ипрофилактику сутулости). Упражнения для снижения массытелазасчётупражненийсвысокойактивностьюработыболь-ших мышечных групп. Закаливающие процедуры: купание вестественныхводоёмах;солнечныеивоздушныепроцедуры.</w:t>
      </w:r>
    </w:p>
    <w:p w:rsidR="00AF56C2" w:rsidRPr="002A7275" w:rsidRDefault="00AF56C2" w:rsidP="00AF56C2">
      <w:pPr>
        <w:pStyle w:val="affb"/>
        <w:spacing w:line="242" w:lineRule="auto"/>
        <w:ind w:left="117" w:right="114"/>
      </w:pPr>
      <w:r w:rsidRPr="002A7275">
        <w:rPr>
          <w:i/>
          <w:color w:val="231F20"/>
          <w:spacing w:val="-1"/>
          <w:w w:val="120"/>
        </w:rPr>
        <w:t xml:space="preserve">Спортивно-оздоровительная </w:t>
      </w:r>
      <w:r w:rsidRPr="002A7275">
        <w:rPr>
          <w:i/>
          <w:color w:val="231F20"/>
          <w:w w:val="120"/>
        </w:rPr>
        <w:t xml:space="preserve">физическая культура. </w:t>
      </w:r>
      <w:r w:rsidRPr="002A7275">
        <w:rPr>
          <w:color w:val="231F20"/>
          <w:w w:val="120"/>
        </w:rPr>
        <w:t>Гимна-стика с основами акробатики. Предупреждение травматизмапри выполнении гимнастических и акробатических упражне-</w:t>
      </w:r>
      <w:r w:rsidRPr="002A7275">
        <w:rPr>
          <w:color w:val="231F20"/>
          <w:w w:val="115"/>
        </w:rPr>
        <w:t>ний. Акробатические комбинации из хорошо освоенных упраж-нений. Опорный прыжок через гимнастического козла с разбега</w:t>
      </w:r>
      <w:r w:rsidRPr="002A7275">
        <w:rPr>
          <w:color w:val="231F20"/>
          <w:w w:val="120"/>
        </w:rPr>
        <w:t>способом напрыгивания. Упражнения на низкой гимнастиче-</w:t>
      </w:r>
      <w:r w:rsidRPr="002A7275">
        <w:rPr>
          <w:color w:val="231F20"/>
          <w:spacing w:val="-2"/>
          <w:w w:val="120"/>
        </w:rPr>
        <w:t>скойперекладине:</w:t>
      </w:r>
      <w:r w:rsidRPr="002A7275">
        <w:rPr>
          <w:color w:val="231F20"/>
          <w:spacing w:val="-1"/>
          <w:w w:val="120"/>
        </w:rPr>
        <w:t>висыиупоры,подъёмпереворотом.Упраж-</w:t>
      </w:r>
      <w:r w:rsidRPr="002A7275">
        <w:rPr>
          <w:color w:val="231F20"/>
          <w:w w:val="120"/>
        </w:rPr>
        <w:t>нениявтанце«Летка-енка».</w:t>
      </w:r>
    </w:p>
    <w:p w:rsidR="00AF56C2" w:rsidRPr="002A7275" w:rsidRDefault="00AF56C2" w:rsidP="00AF56C2">
      <w:pPr>
        <w:pStyle w:val="affb"/>
        <w:spacing w:line="242" w:lineRule="auto"/>
        <w:ind w:left="117" w:right="114"/>
      </w:pPr>
      <w:r w:rsidRPr="002A7275">
        <w:rPr>
          <w:color w:val="231F20"/>
          <w:w w:val="120"/>
        </w:rPr>
        <w:t>Лёгкая атлетика. Предупреждение травматизма во времявыполнения легкоатлетических упражнений. Прыжок в высо-ту с разбега перешагиванием. Технические действия при бегеполегкоатлетическойдистанции:низкийстарт;стартовоеускорение, финиширование. Метание малого мяча на даль-ностьстоянаместе.</w:t>
      </w:r>
    </w:p>
    <w:p w:rsidR="00AF56C2" w:rsidRPr="002A7275" w:rsidRDefault="00AF56C2" w:rsidP="00AF56C2">
      <w:pPr>
        <w:pStyle w:val="affb"/>
        <w:spacing w:line="242" w:lineRule="auto"/>
        <w:ind w:left="117" w:right="114"/>
      </w:pPr>
      <w:r w:rsidRPr="002A7275">
        <w:rPr>
          <w:color w:val="231F20"/>
          <w:w w:val="115"/>
        </w:rPr>
        <w:t>Лыжная подготовка. Предупреждение травматизма во времязанятий лыжной подготовкой. Упражнения в передвижении налыжаходновременнымодношажнымходом.</w:t>
      </w:r>
    </w:p>
    <w:p w:rsidR="00AF56C2" w:rsidRPr="002A7275" w:rsidRDefault="00AF56C2" w:rsidP="00AF56C2">
      <w:pPr>
        <w:pStyle w:val="affb"/>
        <w:spacing w:line="242" w:lineRule="auto"/>
        <w:ind w:left="117" w:right="115"/>
      </w:pPr>
      <w:r w:rsidRPr="002A7275">
        <w:rPr>
          <w:color w:val="231F20"/>
          <w:w w:val="120"/>
        </w:rPr>
        <w:t>Плавательнаяподготовка.Предупреждениетравматизмавовремя занятий плавательной подготовкой. Упражнения в пла-вании кролем на груди; ознакомительные упражнения в пла-ваниикролемнаспине.</w:t>
      </w:r>
    </w:p>
    <w:p w:rsidR="00AF56C2" w:rsidRPr="002A7275" w:rsidRDefault="00AF56C2" w:rsidP="00AF56C2">
      <w:pPr>
        <w:pStyle w:val="affb"/>
        <w:spacing w:line="242" w:lineRule="auto"/>
        <w:ind w:left="117" w:right="115"/>
      </w:pPr>
      <w:r w:rsidRPr="002A7275">
        <w:rPr>
          <w:color w:val="231F20"/>
          <w:w w:val="115"/>
        </w:rPr>
        <w:t>Подвижные и спортивные игры. Предупреждение травматиз-ма на занятиях подвижными играми. Подвижные игры обще-физическойподготовки.Волейбол:нижняябоковаяподача;приём и передача мяча сверху; выполнение освоенных техни-ческих действий в условиях игровой деятельности. Баскетбол:бросок мяча двумя руками от груди с места; выполнение осво-енныхтехническихдействийвусловияхигровой  деятельно-сти. Футбол: остановки катящегося мяча внутренней сторонойстопы; выполнение освоенных технических действий в услови-яхигровойдеятельности.</w:t>
      </w:r>
    </w:p>
    <w:p w:rsidR="00AF56C2" w:rsidRPr="002A7275" w:rsidRDefault="00AF56C2" w:rsidP="00AF56C2">
      <w:pPr>
        <w:spacing w:line="242" w:lineRule="auto"/>
        <w:ind w:left="117" w:right="115" w:firstLine="226"/>
        <w:jc w:val="both"/>
        <w:rPr>
          <w:sz w:val="20"/>
          <w:szCs w:val="20"/>
        </w:rPr>
      </w:pPr>
      <w:r w:rsidRPr="002A7275">
        <w:rPr>
          <w:i/>
          <w:color w:val="231F20"/>
          <w:w w:val="120"/>
          <w:sz w:val="20"/>
          <w:szCs w:val="20"/>
        </w:rPr>
        <w:t>Прикладно-ориентированнаяфизическаякультура.</w:t>
      </w:r>
      <w:r w:rsidRPr="002A7275">
        <w:rPr>
          <w:color w:val="231F20"/>
          <w:w w:val="120"/>
          <w:sz w:val="20"/>
          <w:szCs w:val="20"/>
        </w:rPr>
        <w:t>Упраж-нения физической подготовки на развитие основных физиче-ских качеств. Подготовка к выполнению нормативных требо-ванийкомплексаГТО.</w:t>
      </w:r>
    </w:p>
    <w:p w:rsidR="00AF56C2" w:rsidRPr="002A7275" w:rsidRDefault="005C19FD" w:rsidP="00AF56C2">
      <w:pPr>
        <w:pStyle w:val="1"/>
        <w:spacing w:before="117" w:line="194" w:lineRule="auto"/>
        <w:ind w:left="118" w:right="1151"/>
        <w:rPr>
          <w:sz w:val="20"/>
          <w:szCs w:val="20"/>
        </w:rPr>
      </w:pPr>
      <w:r>
        <w:rPr>
          <w:sz w:val="20"/>
          <w:szCs w:val="20"/>
          <w:lang w:eastAsia="en-US"/>
        </w:rPr>
        <w:pict>
          <v:shape id="_x0000_s1088" style="position:absolute;left:0;text-align:left;margin-left:36.85pt;margin-top:44.2pt;width:317.5pt;height:.1pt;z-index:-251593728;mso-wrap-distance-left:0;mso-wrap-distance-right:0;mso-position-horizontal-relative:page" coordorigin="737,884" coordsize="6350,0" path="m737,884r6350,e" filled="f" strokecolor="#231f20" strokeweight=".5pt">
            <v:path arrowok="t"/>
            <w10:wrap type="topAndBottom" anchorx="page"/>
          </v:shape>
        </w:pict>
      </w:r>
      <w:r w:rsidR="00AF56C2" w:rsidRPr="002A7275">
        <w:rPr>
          <w:color w:val="231F20"/>
          <w:w w:val="85"/>
          <w:sz w:val="20"/>
          <w:szCs w:val="20"/>
        </w:rPr>
        <w:t>ПЛАНИРУЕМЫЕРЕЗУЛЬТАТЫОСВОЕНИЯ</w:t>
      </w:r>
      <w:r w:rsidR="00AF56C2" w:rsidRPr="002A7275">
        <w:rPr>
          <w:color w:val="231F20"/>
          <w:w w:val="80"/>
          <w:sz w:val="20"/>
          <w:szCs w:val="20"/>
        </w:rPr>
        <w:t>УЧЕБНОГОПРЕДМЕТА«ФИЗИЧЕСКАЯКУЛЬТУРА»НАУРОВНЕНАЧАЛЬНОГООБЩЕГООБРАЗОВАНИЯ</w:t>
      </w:r>
    </w:p>
    <w:p w:rsidR="00AF56C2" w:rsidRPr="002A7275" w:rsidRDefault="00AF56C2" w:rsidP="00AF56C2">
      <w:pPr>
        <w:pStyle w:val="3"/>
        <w:spacing w:before="188"/>
        <w:ind w:left="118"/>
        <w:rPr>
          <w:sz w:val="20"/>
          <w:szCs w:val="20"/>
        </w:rPr>
      </w:pPr>
      <w:r w:rsidRPr="002A7275">
        <w:rPr>
          <w:color w:val="231F20"/>
          <w:w w:val="90"/>
          <w:sz w:val="20"/>
          <w:szCs w:val="20"/>
        </w:rPr>
        <w:t>ЛИЧНОСТНЫЕРЕЗУЛЬТАТЫ</w:t>
      </w:r>
    </w:p>
    <w:p w:rsidR="00AF56C2" w:rsidRPr="002A7275" w:rsidRDefault="00AF56C2" w:rsidP="00AF56C2">
      <w:pPr>
        <w:pStyle w:val="affb"/>
        <w:spacing w:before="59" w:line="244" w:lineRule="auto"/>
        <w:ind w:left="117" w:right="114"/>
      </w:pPr>
      <w:r w:rsidRPr="002A7275">
        <w:rPr>
          <w:color w:val="231F20"/>
          <w:w w:val="115"/>
        </w:rPr>
        <w:t>Личностные результаты освоения учебного предмета «Физи-ческаякультура»науровненачальногообщегообразованиядостигаются в единстве учебной и воспитательной деятельно-сти организации в соответствии с традиционными российскимисоциокультурнымиидуховно-нравственнымиценностями,принятыми в обществе правилами и нормами поведения и спо-собствуютпроцессамсамопознания,самовоспитанияисамо-развития,формированиявнутреннейпозицииличности.</w:t>
      </w:r>
    </w:p>
    <w:p w:rsidR="00AF56C2" w:rsidRPr="002A7275" w:rsidRDefault="00AF56C2" w:rsidP="00AF56C2">
      <w:pPr>
        <w:pStyle w:val="affb"/>
        <w:spacing w:line="244" w:lineRule="auto"/>
        <w:ind w:left="117" w:right="115"/>
      </w:pPr>
      <w:r w:rsidRPr="002A7275">
        <w:rPr>
          <w:color w:val="231F20"/>
          <w:w w:val="115"/>
        </w:rPr>
        <w:t>Личностные результаты должны отражать готовность обуча-ющихся руководствоваться ценностями и приобретение перво-начальногоопытадеятельностинаихоснове:</w:t>
      </w:r>
    </w:p>
    <w:p w:rsidR="00AF56C2" w:rsidRPr="002A7275" w:rsidRDefault="00AF56C2" w:rsidP="00AF56C2">
      <w:pPr>
        <w:pStyle w:val="affb"/>
        <w:spacing w:line="244" w:lineRule="auto"/>
        <w:ind w:left="343" w:right="114" w:hanging="142"/>
      </w:pPr>
      <w:r>
        <w:rPr>
          <w:rFonts w:ascii="Trebuchet MS" w:hAnsi="Trebuchet MS"/>
          <w:color w:val="231F20"/>
          <w:w w:val="115"/>
          <w:position w:val="1"/>
        </w:rPr>
        <w:t>-</w:t>
      </w:r>
      <w:r w:rsidRPr="002A7275">
        <w:rPr>
          <w:color w:val="231F20"/>
          <w:w w:val="115"/>
        </w:rPr>
        <w:t>становление ценностного отношения к истории и развитиюфизической  культуры  народов  России,  осознание  её  связиструдовойдеятельностьюиукреплениемздоровьячеловека;</w:t>
      </w:r>
    </w:p>
    <w:p w:rsidR="00AF56C2" w:rsidRPr="002A7275" w:rsidRDefault="00AF56C2" w:rsidP="00AF56C2">
      <w:pPr>
        <w:pStyle w:val="affb"/>
        <w:spacing w:line="244" w:lineRule="auto"/>
        <w:ind w:left="343" w:right="114" w:hanging="142"/>
      </w:pPr>
      <w:r>
        <w:rPr>
          <w:rFonts w:ascii="Trebuchet MS" w:hAnsi="Trebuchet MS"/>
          <w:color w:val="231F20"/>
          <w:w w:val="115"/>
          <w:position w:val="1"/>
        </w:rPr>
        <w:t>-</w:t>
      </w:r>
      <w:r w:rsidRPr="002A7275">
        <w:rPr>
          <w:color w:val="231F20"/>
          <w:w w:val="115"/>
        </w:rPr>
        <w:t>формирование нравственно-этических норм поведения и пра-вилмежличностногообщениявовремяподвижныхигриспортивных соревнований, выполнения совместных учебныхзаданий;</w:t>
      </w:r>
    </w:p>
    <w:p w:rsidR="00AF56C2" w:rsidRPr="002A7275" w:rsidRDefault="00AF56C2" w:rsidP="00AF56C2">
      <w:pPr>
        <w:pStyle w:val="affb"/>
        <w:spacing w:line="244" w:lineRule="auto"/>
        <w:ind w:left="343" w:right="115" w:hanging="142"/>
      </w:pPr>
      <w:r>
        <w:rPr>
          <w:rFonts w:ascii="Trebuchet MS" w:hAnsi="Trebuchet MS"/>
          <w:color w:val="231F20"/>
          <w:w w:val="115"/>
          <w:position w:val="1"/>
        </w:rPr>
        <w:t>-</w:t>
      </w:r>
      <w:r w:rsidRPr="002A7275">
        <w:rPr>
          <w:color w:val="231F20"/>
          <w:w w:val="115"/>
        </w:rPr>
        <w:t>проявление уважительного отношения к соперникам во вре-мясоревновательнойдеятельности,стремлениеоказыватьпервуюпомощьпритравмахиушибах;</w:t>
      </w:r>
    </w:p>
    <w:p w:rsidR="00AF56C2" w:rsidRPr="002A7275" w:rsidRDefault="00AF56C2" w:rsidP="00AF56C2">
      <w:pPr>
        <w:pStyle w:val="affb"/>
        <w:spacing w:line="244" w:lineRule="auto"/>
        <w:ind w:left="343" w:right="115" w:hanging="142"/>
      </w:pPr>
      <w:r>
        <w:rPr>
          <w:rFonts w:ascii="Trebuchet MS" w:hAnsi="Trebuchet MS"/>
          <w:color w:val="231F20"/>
          <w:spacing w:val="-1"/>
          <w:w w:val="120"/>
          <w:position w:val="1"/>
        </w:rPr>
        <w:t>-</w:t>
      </w:r>
      <w:r w:rsidRPr="002A7275">
        <w:rPr>
          <w:color w:val="231F20"/>
          <w:spacing w:val="-1"/>
          <w:w w:val="120"/>
        </w:rPr>
        <w:t>уважительное</w:t>
      </w:r>
      <w:r w:rsidRPr="002A7275">
        <w:rPr>
          <w:color w:val="231F20"/>
          <w:w w:val="120"/>
        </w:rPr>
        <w:t>отношениексодержаниюнациональныхпод-вижных игр, этнокультурным формам и видам соревнова-тельнойдеятельности;</w:t>
      </w:r>
    </w:p>
    <w:p w:rsidR="00AF56C2" w:rsidRPr="002A7275" w:rsidRDefault="00AF56C2" w:rsidP="00AF56C2">
      <w:pPr>
        <w:pStyle w:val="affb"/>
        <w:spacing w:line="244" w:lineRule="auto"/>
        <w:ind w:left="343" w:right="115" w:hanging="142"/>
      </w:pPr>
      <w:r>
        <w:rPr>
          <w:rFonts w:ascii="Trebuchet MS" w:hAnsi="Trebuchet MS"/>
          <w:color w:val="231F20"/>
          <w:w w:val="115"/>
          <w:position w:val="1"/>
        </w:rPr>
        <w:t>-</w:t>
      </w:r>
      <w:r w:rsidRPr="002A7275">
        <w:rPr>
          <w:color w:val="231F20"/>
          <w:w w:val="115"/>
        </w:rPr>
        <w:t>стремление к формированию культуры укрепления и сохра-ненияздоровья,развитиюфизическихкачествиосвоениефизическихупражненийоздоровительной,спортивнойиприкладной направленности, формированию основ и соблю-денияправилздоровогообразажизни;</w:t>
      </w:r>
    </w:p>
    <w:p w:rsidR="00AF56C2" w:rsidRPr="002A7275" w:rsidRDefault="00AF56C2" w:rsidP="00AF56C2">
      <w:pPr>
        <w:pStyle w:val="affb"/>
        <w:spacing w:line="244" w:lineRule="auto"/>
        <w:ind w:left="343" w:right="115" w:hanging="142"/>
      </w:pPr>
      <w:r>
        <w:rPr>
          <w:rFonts w:ascii="Trebuchet MS" w:hAnsi="Trebuchet MS"/>
          <w:color w:val="231F20"/>
          <w:spacing w:val="-1"/>
          <w:w w:val="120"/>
          <w:position w:val="1"/>
        </w:rPr>
        <w:t>-</w:t>
      </w:r>
      <w:r w:rsidRPr="002A7275">
        <w:rPr>
          <w:color w:val="231F20"/>
          <w:w w:val="120"/>
        </w:rPr>
        <w:t>проявление интереса к исследованию индивидуальных осо-</w:t>
      </w:r>
      <w:r w:rsidRPr="002A7275">
        <w:rPr>
          <w:color w:val="231F20"/>
          <w:w w:val="115"/>
        </w:rPr>
        <w:t>бенностей физического развития и физической подготовлен-</w:t>
      </w:r>
      <w:r w:rsidRPr="002A7275">
        <w:rPr>
          <w:color w:val="231F20"/>
          <w:w w:val="120"/>
        </w:rPr>
        <w:t>ности,влияниязанятийфизическойкультуройиспортомнаихпоказатели.</w:t>
      </w:r>
    </w:p>
    <w:p w:rsidR="00AF56C2" w:rsidRPr="002A7275" w:rsidRDefault="00AF56C2" w:rsidP="00AF56C2">
      <w:pPr>
        <w:pStyle w:val="3"/>
        <w:spacing w:before="141"/>
        <w:ind w:left="118"/>
        <w:rPr>
          <w:sz w:val="20"/>
          <w:szCs w:val="20"/>
        </w:rPr>
      </w:pPr>
      <w:r w:rsidRPr="002A7275">
        <w:rPr>
          <w:color w:val="231F20"/>
          <w:w w:val="90"/>
          <w:sz w:val="20"/>
          <w:szCs w:val="20"/>
        </w:rPr>
        <w:t>МЕТАПРЕДМЕТНЫЕРЕЗУЛЬТАТЫ</w:t>
      </w:r>
    </w:p>
    <w:p w:rsidR="00AF56C2" w:rsidRPr="002A7275" w:rsidRDefault="00AF56C2" w:rsidP="00AF56C2">
      <w:pPr>
        <w:pStyle w:val="affb"/>
        <w:spacing w:before="58" w:line="244" w:lineRule="auto"/>
        <w:ind w:left="117" w:right="115"/>
      </w:pPr>
      <w:r w:rsidRPr="002A7275">
        <w:rPr>
          <w:color w:val="231F20"/>
          <w:w w:val="115"/>
        </w:rPr>
        <w:t>Метапредметные результаты отражают достижения учащихся</w:t>
      </w:r>
      <w:r w:rsidRPr="002A7275">
        <w:rPr>
          <w:color w:val="231F20"/>
          <w:spacing w:val="-1"/>
          <w:w w:val="120"/>
        </w:rPr>
        <w:t xml:space="preserve">в овладении </w:t>
      </w:r>
      <w:r w:rsidRPr="002A7275">
        <w:rPr>
          <w:color w:val="231F20"/>
          <w:w w:val="120"/>
        </w:rPr>
        <w:t>познавательными, коммуникативными и регуля-тивнымиуниверсальнымиучебнымидействиями,уменияих</w:t>
      </w:r>
    </w:p>
    <w:p w:rsidR="00AF56C2" w:rsidRPr="002A7275" w:rsidRDefault="00AF56C2" w:rsidP="00AF56C2">
      <w:pPr>
        <w:pStyle w:val="affb"/>
        <w:spacing w:before="70" w:line="249" w:lineRule="auto"/>
        <w:ind w:left="117" w:right="115" w:firstLine="0"/>
        <w:jc w:val="center"/>
      </w:pPr>
      <w:r w:rsidRPr="002A7275">
        <w:rPr>
          <w:color w:val="231F20"/>
          <w:spacing w:val="-1"/>
          <w:w w:val="115"/>
        </w:rPr>
        <w:t>использоватьвпрактической</w:t>
      </w:r>
      <w:r w:rsidRPr="002A7275">
        <w:rPr>
          <w:color w:val="231F20"/>
          <w:w w:val="115"/>
        </w:rPr>
        <w:t>деятельности.Метапредметныере-зультатыформируютсянапротяжениикаждогогодаобучения.</w:t>
      </w:r>
    </w:p>
    <w:p w:rsidR="00AF56C2" w:rsidRPr="002A7275" w:rsidRDefault="00AF56C2" w:rsidP="00AF56C2">
      <w:pPr>
        <w:spacing w:line="230" w:lineRule="exact"/>
        <w:ind w:left="106" w:right="115"/>
        <w:jc w:val="center"/>
        <w:rPr>
          <w:sz w:val="20"/>
          <w:szCs w:val="20"/>
        </w:rPr>
      </w:pPr>
      <w:r w:rsidRPr="002A7275">
        <w:rPr>
          <w:color w:val="231F20"/>
          <w:w w:val="105"/>
          <w:sz w:val="20"/>
          <w:szCs w:val="20"/>
        </w:rPr>
        <w:t>Поокончании</w:t>
      </w:r>
      <w:r w:rsidRPr="002A7275">
        <w:rPr>
          <w:rFonts w:ascii="Georgia" w:hAnsi="Georgia"/>
          <w:b/>
          <w:color w:val="231F20"/>
          <w:w w:val="105"/>
          <w:sz w:val="20"/>
          <w:szCs w:val="20"/>
        </w:rPr>
        <w:t>первогогодаобучения</w:t>
      </w:r>
      <w:r w:rsidRPr="002A7275">
        <w:rPr>
          <w:color w:val="231F20"/>
          <w:w w:val="105"/>
          <w:sz w:val="20"/>
          <w:szCs w:val="20"/>
        </w:rPr>
        <w:t>учащиесянаучатся:</w:t>
      </w:r>
    </w:p>
    <w:p w:rsidR="00AF56C2" w:rsidRPr="002A7275" w:rsidRDefault="00AF56C2" w:rsidP="00AF56C2">
      <w:pPr>
        <w:spacing w:before="7"/>
        <w:ind w:left="117" w:right="3709"/>
        <w:jc w:val="center"/>
        <w:rPr>
          <w:i/>
          <w:sz w:val="20"/>
          <w:szCs w:val="20"/>
        </w:rPr>
      </w:pPr>
      <w:r w:rsidRPr="002A7275">
        <w:rPr>
          <w:i/>
          <w:color w:val="231F20"/>
          <w:w w:val="120"/>
          <w:sz w:val="20"/>
          <w:szCs w:val="20"/>
        </w:rPr>
        <w:t>познавательныеУУД:</w:t>
      </w:r>
    </w:p>
    <w:p w:rsidR="00AF56C2" w:rsidRPr="002A7275" w:rsidRDefault="00AF56C2" w:rsidP="00AF56C2">
      <w:pPr>
        <w:pStyle w:val="affb"/>
        <w:spacing w:before="8" w:line="247" w:lineRule="auto"/>
        <w:ind w:left="343" w:right="115" w:hanging="142"/>
      </w:pPr>
      <w:r>
        <w:rPr>
          <w:rFonts w:ascii="Trebuchet MS" w:hAnsi="Trebuchet MS"/>
          <w:color w:val="231F20"/>
          <w:w w:val="120"/>
          <w:position w:val="1"/>
        </w:rPr>
        <w:t>-</w:t>
      </w:r>
      <w:r w:rsidRPr="002A7275">
        <w:rPr>
          <w:color w:val="231F20"/>
          <w:w w:val="120"/>
        </w:rPr>
        <w:t>находитьобщиеиотличительныепризнакивпередвижени-яхчеловекаиживотных;</w:t>
      </w:r>
    </w:p>
    <w:p w:rsidR="00AF56C2" w:rsidRPr="002A7275" w:rsidRDefault="00AF56C2" w:rsidP="00AF56C2">
      <w:pPr>
        <w:pStyle w:val="affb"/>
        <w:spacing w:before="1" w:line="247" w:lineRule="auto"/>
        <w:ind w:left="343" w:right="114" w:hanging="142"/>
      </w:pPr>
      <w:r>
        <w:rPr>
          <w:rFonts w:ascii="Trebuchet MS" w:hAnsi="Trebuchet MS"/>
          <w:color w:val="231F20"/>
          <w:w w:val="120"/>
          <w:position w:val="1"/>
        </w:rPr>
        <w:t>-</w:t>
      </w:r>
      <w:r w:rsidRPr="002A7275">
        <w:rPr>
          <w:color w:val="231F20"/>
          <w:w w:val="120"/>
        </w:rPr>
        <w:t>устанавливатьсвязьмеждубытовымидвижениямидревних</w:t>
      </w:r>
      <w:r w:rsidRPr="002A7275">
        <w:rPr>
          <w:color w:val="231F20"/>
          <w:spacing w:val="-1"/>
          <w:w w:val="120"/>
        </w:rPr>
        <w:t>людейифизическимиупражнениями</w:t>
      </w:r>
      <w:r w:rsidRPr="002A7275">
        <w:rPr>
          <w:color w:val="231F20"/>
          <w:w w:val="120"/>
        </w:rPr>
        <w:t>изсовременныхвидовспорта;</w:t>
      </w:r>
    </w:p>
    <w:p w:rsidR="00AF56C2" w:rsidRPr="002A7275" w:rsidRDefault="00AF56C2" w:rsidP="00AF56C2">
      <w:pPr>
        <w:pStyle w:val="affb"/>
        <w:spacing w:before="1" w:line="247" w:lineRule="auto"/>
        <w:ind w:left="343" w:right="115" w:hanging="142"/>
      </w:pPr>
      <w:r>
        <w:rPr>
          <w:rFonts w:ascii="Trebuchet MS" w:hAnsi="Trebuchet MS"/>
          <w:color w:val="231F20"/>
          <w:w w:val="120"/>
          <w:position w:val="1"/>
        </w:rPr>
        <w:t>-</w:t>
      </w:r>
      <w:r w:rsidRPr="002A7275">
        <w:rPr>
          <w:color w:val="231F20"/>
          <w:w w:val="120"/>
        </w:rPr>
        <w:t>сравнивать способы передвижения ходьбой и бегом, нахо-дитьмеждунимиобщиеиотличительныепризнаки;</w:t>
      </w:r>
    </w:p>
    <w:p w:rsidR="00AF56C2" w:rsidRPr="002A7275" w:rsidRDefault="00AF56C2" w:rsidP="00AF56C2">
      <w:pPr>
        <w:pStyle w:val="affb"/>
        <w:spacing w:before="1" w:line="247" w:lineRule="auto"/>
        <w:ind w:left="343" w:right="109" w:hanging="142"/>
        <w:jc w:val="left"/>
        <w:rPr>
          <w:i/>
        </w:rPr>
      </w:pPr>
      <w:r>
        <w:rPr>
          <w:rFonts w:ascii="Trebuchet MS" w:hAnsi="Trebuchet MS"/>
          <w:color w:val="231F20"/>
          <w:w w:val="120"/>
          <w:position w:val="1"/>
        </w:rPr>
        <w:t>-</w:t>
      </w:r>
      <w:r w:rsidRPr="002A7275">
        <w:rPr>
          <w:color w:val="231F20"/>
          <w:w w:val="120"/>
        </w:rPr>
        <w:t>выявлятьпризнакиправильнойинеправильнойосанки,приводитьвозможныепричиныеёнарушений;</w:t>
      </w:r>
      <w:r w:rsidRPr="002A7275">
        <w:rPr>
          <w:i/>
          <w:color w:val="231F20"/>
          <w:w w:val="120"/>
        </w:rPr>
        <w:t>коммуникативныеУУД:</w:t>
      </w:r>
    </w:p>
    <w:p w:rsidR="00AF56C2" w:rsidRPr="002A7275" w:rsidRDefault="00AF56C2" w:rsidP="00AF56C2">
      <w:pPr>
        <w:pStyle w:val="affb"/>
        <w:spacing w:before="2" w:line="247" w:lineRule="auto"/>
        <w:ind w:left="343" w:right="109" w:hanging="142"/>
        <w:jc w:val="left"/>
      </w:pPr>
      <w:r>
        <w:rPr>
          <w:rFonts w:ascii="Trebuchet MS" w:hAnsi="Trebuchet MS"/>
          <w:color w:val="231F20"/>
          <w:w w:val="115"/>
          <w:position w:val="1"/>
        </w:rPr>
        <w:t>-</w:t>
      </w:r>
      <w:r w:rsidRPr="002A7275">
        <w:rPr>
          <w:color w:val="231F20"/>
          <w:w w:val="115"/>
        </w:rPr>
        <w:t>воспроизводитьназванияразучиваемыхфизическихупраж-ненийиихисходныеположения;</w:t>
      </w:r>
    </w:p>
    <w:p w:rsidR="00AF56C2" w:rsidRPr="002A7275" w:rsidRDefault="00AF56C2" w:rsidP="00AF56C2">
      <w:pPr>
        <w:pStyle w:val="affb"/>
        <w:spacing w:before="1" w:line="247" w:lineRule="auto"/>
        <w:ind w:left="343" w:right="115" w:hanging="142"/>
      </w:pPr>
      <w:r>
        <w:rPr>
          <w:rFonts w:ascii="Trebuchet MS" w:hAnsi="Trebuchet MS"/>
          <w:color w:val="231F20"/>
          <w:w w:val="115"/>
          <w:position w:val="1"/>
        </w:rPr>
        <w:t>-</w:t>
      </w:r>
      <w:r w:rsidRPr="002A7275">
        <w:rPr>
          <w:color w:val="231F20"/>
          <w:w w:val="115"/>
        </w:rPr>
        <w:t>высказывать мнение о положительном влиянии занятий фи-зической культурой, оценивать влияние гигиенических про-цедурнаукреплениездоровья;</w:t>
      </w:r>
    </w:p>
    <w:p w:rsidR="00AF56C2" w:rsidRPr="002A7275" w:rsidRDefault="00AF56C2" w:rsidP="00AF56C2">
      <w:pPr>
        <w:pStyle w:val="affb"/>
        <w:spacing w:before="1" w:line="247" w:lineRule="auto"/>
        <w:ind w:left="343" w:right="115" w:hanging="142"/>
      </w:pPr>
      <w:r>
        <w:rPr>
          <w:rFonts w:ascii="Trebuchet MS" w:hAnsi="Trebuchet MS"/>
          <w:color w:val="231F20"/>
          <w:w w:val="115"/>
          <w:position w:val="1"/>
        </w:rPr>
        <w:t>-</w:t>
      </w:r>
      <w:r w:rsidRPr="002A7275">
        <w:rPr>
          <w:color w:val="231F20"/>
          <w:w w:val="115"/>
        </w:rPr>
        <w:t>управлятьэмоциямивовремязанятийфизической  культу-рой и проведения подвижных игр, соблюдать правила пове-дения и положительно относиться к замечаниям других уча-щихсяиучителя;</w:t>
      </w:r>
    </w:p>
    <w:p w:rsidR="00AF56C2" w:rsidRPr="002A7275" w:rsidRDefault="00AF56C2" w:rsidP="00AF56C2">
      <w:pPr>
        <w:pStyle w:val="affb"/>
        <w:spacing w:before="2" w:line="247" w:lineRule="auto"/>
        <w:ind w:left="343" w:right="115" w:hanging="142"/>
        <w:jc w:val="left"/>
        <w:rPr>
          <w:i/>
        </w:rPr>
      </w:pPr>
      <w:r>
        <w:rPr>
          <w:rFonts w:ascii="Trebuchet MS" w:hAnsi="Trebuchet MS"/>
          <w:color w:val="231F20"/>
          <w:w w:val="115"/>
          <w:position w:val="1"/>
        </w:rPr>
        <w:t>-</w:t>
      </w:r>
      <w:r w:rsidRPr="002A7275">
        <w:rPr>
          <w:color w:val="231F20"/>
          <w:w w:val="115"/>
        </w:rPr>
        <w:t>обсуждатьправилапроведенияподвижныхигр,обосновы-вать объективность определения победителей;</w:t>
      </w:r>
      <w:r w:rsidRPr="002A7275">
        <w:rPr>
          <w:i/>
          <w:color w:val="231F20"/>
          <w:w w:val="115"/>
        </w:rPr>
        <w:t>регулятивныеУУД:</w:t>
      </w:r>
    </w:p>
    <w:p w:rsidR="00AF56C2" w:rsidRPr="002A7275" w:rsidRDefault="00AF56C2" w:rsidP="00AF56C2">
      <w:pPr>
        <w:pStyle w:val="affb"/>
        <w:spacing w:before="2" w:line="247" w:lineRule="auto"/>
        <w:ind w:left="343" w:right="114" w:hanging="142"/>
      </w:pPr>
      <w:r>
        <w:rPr>
          <w:rFonts w:ascii="Trebuchet MS" w:hAnsi="Trebuchet MS"/>
          <w:color w:val="231F20"/>
          <w:w w:val="120"/>
          <w:position w:val="1"/>
        </w:rPr>
        <w:t>-</w:t>
      </w:r>
      <w:r w:rsidRPr="002A7275">
        <w:rPr>
          <w:color w:val="231F20"/>
          <w:w w:val="120"/>
        </w:rPr>
        <w:t>выполнять комплексы физкультминуток, утренней заряд-ки, упражнений по профилактике нарушения и коррекцииосанки;</w:t>
      </w:r>
    </w:p>
    <w:p w:rsidR="00AF56C2" w:rsidRPr="002A7275" w:rsidRDefault="00AF56C2" w:rsidP="00AF56C2">
      <w:pPr>
        <w:pStyle w:val="affb"/>
        <w:spacing w:before="2" w:line="247" w:lineRule="auto"/>
        <w:ind w:left="343" w:right="115" w:hanging="142"/>
      </w:pPr>
      <w:r>
        <w:rPr>
          <w:rFonts w:ascii="Trebuchet MS" w:hAnsi="Trebuchet MS"/>
          <w:color w:val="231F20"/>
          <w:w w:val="115"/>
          <w:position w:val="1"/>
        </w:rPr>
        <w:t>-</w:t>
      </w:r>
      <w:r w:rsidRPr="002A7275">
        <w:rPr>
          <w:color w:val="231F20"/>
          <w:w w:val="115"/>
        </w:rPr>
        <w:t>выполнять учебные задания по обучению новым физическим</w:t>
      </w:r>
      <w:r w:rsidRPr="002A7275">
        <w:rPr>
          <w:color w:val="231F20"/>
          <w:w w:val="120"/>
        </w:rPr>
        <w:t>упражнениямиразвитиюфизическихкачеств;</w:t>
      </w:r>
    </w:p>
    <w:p w:rsidR="00AF56C2" w:rsidRPr="002A7275" w:rsidRDefault="00AF56C2" w:rsidP="00AF56C2">
      <w:pPr>
        <w:pStyle w:val="affb"/>
        <w:spacing w:before="1" w:line="247" w:lineRule="auto"/>
        <w:ind w:left="343" w:right="115" w:hanging="142"/>
      </w:pPr>
      <w:r>
        <w:rPr>
          <w:rFonts w:ascii="Trebuchet MS" w:hAnsi="Trebuchet MS"/>
          <w:color w:val="231F20"/>
          <w:w w:val="115"/>
          <w:position w:val="1"/>
        </w:rPr>
        <w:t>-</w:t>
      </w:r>
      <w:r w:rsidRPr="002A7275">
        <w:rPr>
          <w:color w:val="231F20"/>
          <w:w w:val="115"/>
        </w:rPr>
        <w:t>проявлять уважительное отношение к участникам совмест-нойигровойисоревновательнойдеятельности.</w:t>
      </w:r>
    </w:p>
    <w:p w:rsidR="00AF56C2" w:rsidRPr="002A7275" w:rsidRDefault="00AF56C2" w:rsidP="00AF56C2">
      <w:pPr>
        <w:spacing w:before="1"/>
        <w:ind w:left="343"/>
        <w:jc w:val="both"/>
        <w:rPr>
          <w:sz w:val="20"/>
          <w:szCs w:val="20"/>
        </w:rPr>
      </w:pPr>
      <w:r w:rsidRPr="002A7275">
        <w:rPr>
          <w:color w:val="231F20"/>
          <w:w w:val="105"/>
          <w:sz w:val="20"/>
          <w:szCs w:val="20"/>
        </w:rPr>
        <w:t>Поокончании</w:t>
      </w:r>
      <w:r w:rsidRPr="002A7275">
        <w:rPr>
          <w:rFonts w:ascii="Georgia" w:hAnsi="Georgia"/>
          <w:b/>
          <w:color w:val="231F20"/>
          <w:w w:val="105"/>
          <w:sz w:val="20"/>
          <w:szCs w:val="20"/>
        </w:rPr>
        <w:t>второгогодаобучения</w:t>
      </w:r>
      <w:r w:rsidRPr="002A7275">
        <w:rPr>
          <w:color w:val="231F20"/>
          <w:w w:val="105"/>
          <w:sz w:val="20"/>
          <w:szCs w:val="20"/>
        </w:rPr>
        <w:t>учащиесянаучатся:</w:t>
      </w:r>
    </w:p>
    <w:p w:rsidR="00AF56C2" w:rsidRPr="002A7275" w:rsidRDefault="00AF56C2" w:rsidP="00AF56C2">
      <w:pPr>
        <w:spacing w:before="6"/>
        <w:ind w:left="343"/>
        <w:jc w:val="both"/>
        <w:rPr>
          <w:i/>
          <w:sz w:val="20"/>
          <w:szCs w:val="20"/>
        </w:rPr>
      </w:pPr>
      <w:r w:rsidRPr="002A7275">
        <w:rPr>
          <w:i/>
          <w:color w:val="231F20"/>
          <w:w w:val="120"/>
          <w:sz w:val="20"/>
          <w:szCs w:val="20"/>
        </w:rPr>
        <w:t>познавательныеУУД:</w:t>
      </w:r>
    </w:p>
    <w:p w:rsidR="00AF56C2" w:rsidRPr="002A7275" w:rsidRDefault="00AF56C2" w:rsidP="00AF56C2">
      <w:pPr>
        <w:pStyle w:val="affb"/>
        <w:spacing w:before="8" w:line="247" w:lineRule="auto"/>
        <w:ind w:left="343" w:right="115" w:hanging="142"/>
      </w:pPr>
      <w:r>
        <w:rPr>
          <w:rFonts w:ascii="Trebuchet MS" w:hAnsi="Trebuchet MS"/>
          <w:color w:val="231F20"/>
          <w:w w:val="120"/>
          <w:position w:val="1"/>
        </w:rPr>
        <w:t>-</w:t>
      </w:r>
      <w:r w:rsidRPr="002A7275">
        <w:rPr>
          <w:color w:val="231F20"/>
          <w:w w:val="120"/>
        </w:rPr>
        <w:t>характеризовать понятие «физические качества», называтьфизические качества и определять их отличительные при-знаки;</w:t>
      </w:r>
    </w:p>
    <w:p w:rsidR="00AF56C2" w:rsidRPr="002A7275" w:rsidRDefault="00AF56C2" w:rsidP="00AF56C2">
      <w:pPr>
        <w:pStyle w:val="affb"/>
        <w:spacing w:before="1" w:line="247" w:lineRule="auto"/>
        <w:ind w:left="343" w:right="115" w:hanging="142"/>
      </w:pPr>
      <w:r>
        <w:rPr>
          <w:rFonts w:ascii="Trebuchet MS" w:hAnsi="Trebuchet MS"/>
          <w:color w:val="231F20"/>
          <w:w w:val="115"/>
          <w:position w:val="1"/>
        </w:rPr>
        <w:t>-</w:t>
      </w:r>
      <w:r w:rsidRPr="002A7275">
        <w:rPr>
          <w:color w:val="231F20"/>
          <w:w w:val="115"/>
        </w:rPr>
        <w:t>понимать связь между закаливающими процедурами и укре-</w:t>
      </w:r>
      <w:r w:rsidRPr="002A7275">
        <w:rPr>
          <w:color w:val="231F20"/>
          <w:w w:val="120"/>
        </w:rPr>
        <w:t>плениемздоровья;</w:t>
      </w:r>
    </w:p>
    <w:p w:rsidR="00AF56C2" w:rsidRPr="002A7275" w:rsidRDefault="00AF56C2" w:rsidP="00AF56C2">
      <w:pPr>
        <w:pStyle w:val="affb"/>
        <w:spacing w:before="1" w:line="247" w:lineRule="auto"/>
        <w:ind w:left="343" w:right="115" w:hanging="142"/>
      </w:pPr>
      <w:r>
        <w:rPr>
          <w:rFonts w:ascii="Trebuchet MS" w:hAnsi="Trebuchet MS"/>
          <w:color w:val="231F20"/>
          <w:w w:val="120"/>
          <w:position w:val="1"/>
        </w:rPr>
        <w:t>-</w:t>
      </w:r>
      <w:r w:rsidRPr="002A7275">
        <w:rPr>
          <w:color w:val="231F20"/>
          <w:w w:val="120"/>
        </w:rPr>
        <w:t>выявлятьотличительныепризнакиупражненийнаразвитиеразных физических качеств, приводить примеры и демон-стрироватьихвыполнение;</w:t>
      </w:r>
    </w:p>
    <w:p w:rsidR="00AF56C2" w:rsidRPr="002A7275" w:rsidRDefault="00AF56C2" w:rsidP="00AF56C2">
      <w:pPr>
        <w:pStyle w:val="affb"/>
        <w:spacing w:before="70" w:line="259" w:lineRule="auto"/>
        <w:ind w:left="343" w:right="114" w:hanging="142"/>
      </w:pPr>
      <w:r>
        <w:rPr>
          <w:rFonts w:ascii="Trebuchet MS" w:hAnsi="Trebuchet MS"/>
          <w:color w:val="231F20"/>
          <w:w w:val="115"/>
          <w:position w:val="1"/>
        </w:rPr>
        <w:t>-</w:t>
      </w:r>
      <w:r w:rsidRPr="002A7275">
        <w:rPr>
          <w:color w:val="231F20"/>
          <w:w w:val="115"/>
        </w:rPr>
        <w:t>обобщать знания, полученные в практической деятельности,</w:t>
      </w:r>
      <w:r w:rsidRPr="002A7275">
        <w:rPr>
          <w:color w:val="231F20"/>
          <w:w w:val="120"/>
        </w:rPr>
        <w:t>составлять индивидуальные комплексы упражнений физ-культминуток и утренней зарядки, упражнений на профи-лактикунарушенияосанки;</w:t>
      </w:r>
    </w:p>
    <w:p w:rsidR="00AF56C2" w:rsidRPr="002A7275" w:rsidRDefault="00AF56C2" w:rsidP="00AF56C2">
      <w:pPr>
        <w:pStyle w:val="affb"/>
        <w:spacing w:before="3" w:line="259" w:lineRule="auto"/>
        <w:ind w:left="343" w:right="115" w:hanging="142"/>
      </w:pPr>
      <w:r>
        <w:rPr>
          <w:rFonts w:ascii="Trebuchet MS" w:hAnsi="Trebuchet MS"/>
          <w:color w:val="231F20"/>
          <w:spacing w:val="-1"/>
          <w:w w:val="120"/>
          <w:position w:val="1"/>
        </w:rPr>
        <w:t>-</w:t>
      </w:r>
      <w:r w:rsidRPr="002A7275">
        <w:rPr>
          <w:color w:val="231F20"/>
          <w:spacing w:val="-1"/>
          <w:w w:val="120"/>
        </w:rPr>
        <w:t>вестинаблюдениязаизменениями</w:t>
      </w:r>
      <w:r w:rsidRPr="002A7275">
        <w:rPr>
          <w:color w:val="231F20"/>
          <w:w w:val="120"/>
        </w:rPr>
        <w:t>показателейфизического</w:t>
      </w:r>
      <w:r w:rsidRPr="002A7275">
        <w:rPr>
          <w:color w:val="231F20"/>
          <w:w w:val="115"/>
        </w:rPr>
        <w:t>развития и физических качеств, проводить процедуры их из-</w:t>
      </w:r>
      <w:r w:rsidRPr="002A7275">
        <w:rPr>
          <w:color w:val="231F20"/>
          <w:w w:val="120"/>
        </w:rPr>
        <w:t>мерения;</w:t>
      </w:r>
    </w:p>
    <w:p w:rsidR="00AF56C2" w:rsidRPr="002A7275" w:rsidRDefault="00AF56C2" w:rsidP="00AF56C2">
      <w:pPr>
        <w:spacing w:before="2"/>
        <w:ind w:left="343"/>
        <w:jc w:val="both"/>
        <w:rPr>
          <w:i/>
          <w:sz w:val="20"/>
          <w:szCs w:val="20"/>
        </w:rPr>
      </w:pPr>
      <w:r w:rsidRPr="002A7275">
        <w:rPr>
          <w:i/>
          <w:color w:val="231F20"/>
          <w:w w:val="120"/>
          <w:sz w:val="20"/>
          <w:szCs w:val="20"/>
        </w:rPr>
        <w:t>коммуникативныеУУД:</w:t>
      </w:r>
    </w:p>
    <w:p w:rsidR="00AF56C2" w:rsidRPr="002A7275" w:rsidRDefault="00AF56C2" w:rsidP="00AF56C2">
      <w:pPr>
        <w:pStyle w:val="affb"/>
        <w:spacing w:before="19" w:line="259" w:lineRule="auto"/>
        <w:ind w:left="343" w:right="115" w:hanging="142"/>
      </w:pPr>
      <w:r>
        <w:rPr>
          <w:rFonts w:ascii="Trebuchet MS" w:hAnsi="Trebuchet MS"/>
          <w:color w:val="231F20"/>
          <w:w w:val="115"/>
          <w:position w:val="1"/>
        </w:rPr>
        <w:t>-</w:t>
      </w:r>
      <w:r w:rsidRPr="002A7275">
        <w:rPr>
          <w:color w:val="231F20"/>
          <w:w w:val="115"/>
        </w:rPr>
        <w:t>объяснятьназначениеупражненийутреннейзарядки,при-водить соответствующие примеры её положительного влия-ниянаорганизмшкольников(впределахизученного);</w:t>
      </w:r>
    </w:p>
    <w:p w:rsidR="00AF56C2" w:rsidRPr="002A7275" w:rsidRDefault="00AF56C2" w:rsidP="00AF56C2">
      <w:pPr>
        <w:pStyle w:val="affb"/>
        <w:spacing w:before="2" w:line="259" w:lineRule="auto"/>
        <w:ind w:left="343" w:right="114" w:hanging="142"/>
      </w:pPr>
      <w:r>
        <w:rPr>
          <w:rFonts w:ascii="Trebuchet MS" w:hAnsi="Trebuchet MS"/>
          <w:color w:val="231F20"/>
          <w:w w:val="115"/>
          <w:position w:val="1"/>
        </w:rPr>
        <w:t>-</w:t>
      </w:r>
      <w:r w:rsidRPr="002A7275">
        <w:rPr>
          <w:color w:val="231F20"/>
          <w:w w:val="115"/>
        </w:rPr>
        <w:t>исполнять роль капитана и судьи в подвижных играх, аргу-ментированновысказыватьсужденияосвоихдействияхипринятыхрешениях;</w:t>
      </w:r>
    </w:p>
    <w:p w:rsidR="00AF56C2" w:rsidRPr="002A7275" w:rsidRDefault="00AF56C2" w:rsidP="00AF56C2">
      <w:pPr>
        <w:pStyle w:val="affb"/>
        <w:spacing w:before="1" w:line="259" w:lineRule="auto"/>
        <w:ind w:left="343" w:right="116" w:hanging="142"/>
      </w:pPr>
      <w:r>
        <w:rPr>
          <w:rFonts w:ascii="Trebuchet MS" w:hAnsi="Trebuchet MS"/>
          <w:color w:val="231F20"/>
          <w:w w:val="115"/>
          <w:position w:val="1"/>
        </w:rPr>
        <w:t>-</w:t>
      </w:r>
      <w:r w:rsidRPr="002A7275">
        <w:rPr>
          <w:color w:val="231F20"/>
          <w:w w:val="115"/>
        </w:rPr>
        <w:t>делать небольшие сообщения по истории возникновения под-вижных игр и спортивных соревнований, планированию ре-жимадня,способамизмеренияпоказателейфизическогоразвитияифизическойподготовленности;</w:t>
      </w:r>
    </w:p>
    <w:p w:rsidR="00AF56C2" w:rsidRPr="002A7275" w:rsidRDefault="00AF56C2" w:rsidP="00AF56C2">
      <w:pPr>
        <w:spacing w:before="3"/>
        <w:ind w:left="343"/>
        <w:jc w:val="both"/>
        <w:rPr>
          <w:i/>
          <w:sz w:val="20"/>
          <w:szCs w:val="20"/>
        </w:rPr>
      </w:pPr>
      <w:r w:rsidRPr="002A7275">
        <w:rPr>
          <w:i/>
          <w:color w:val="231F20"/>
          <w:w w:val="120"/>
          <w:sz w:val="20"/>
          <w:szCs w:val="20"/>
        </w:rPr>
        <w:t>регулятивныеУУД:</w:t>
      </w:r>
    </w:p>
    <w:p w:rsidR="00AF56C2" w:rsidRPr="002A7275" w:rsidRDefault="00AF56C2" w:rsidP="00AF56C2">
      <w:pPr>
        <w:pStyle w:val="affb"/>
        <w:spacing w:before="19" w:line="259" w:lineRule="auto"/>
        <w:ind w:left="343" w:right="115" w:hanging="142"/>
      </w:pPr>
      <w:r>
        <w:rPr>
          <w:rFonts w:ascii="Trebuchet MS" w:hAnsi="Trebuchet MS"/>
          <w:color w:val="231F20"/>
          <w:w w:val="115"/>
          <w:position w:val="1"/>
        </w:rPr>
        <w:t>-</w:t>
      </w:r>
      <w:r w:rsidRPr="002A7275">
        <w:rPr>
          <w:color w:val="231F20"/>
          <w:w w:val="115"/>
        </w:rPr>
        <w:t>соблюдать правила поведения на уроках физической культу-</w:t>
      </w:r>
      <w:r w:rsidRPr="002A7275">
        <w:rPr>
          <w:color w:val="231F20"/>
          <w:w w:val="120"/>
        </w:rPr>
        <w:t>рысучётомихучебногосодержания,находитьвнихразли-чия (легкоатлетические, гимнастические и игровые уроки,занятиялыжнойиплавательнойподготовкой);</w:t>
      </w:r>
    </w:p>
    <w:p w:rsidR="00AF56C2" w:rsidRPr="002A7275" w:rsidRDefault="00AF56C2" w:rsidP="00AF56C2">
      <w:pPr>
        <w:pStyle w:val="affb"/>
        <w:spacing w:before="2" w:line="259" w:lineRule="auto"/>
        <w:ind w:left="343" w:right="115" w:hanging="142"/>
      </w:pPr>
      <w:r>
        <w:rPr>
          <w:rFonts w:ascii="Trebuchet MS" w:hAnsi="Trebuchet MS"/>
          <w:color w:val="231F20"/>
          <w:w w:val="115"/>
          <w:position w:val="1"/>
        </w:rPr>
        <w:t>-</w:t>
      </w:r>
      <w:r w:rsidRPr="002A7275">
        <w:rPr>
          <w:color w:val="231F20"/>
          <w:w w:val="115"/>
        </w:rPr>
        <w:t>выполнять учебные задания по освоению новых физическихупражненийиразвитиюфизическихкачестввсоответствиисуказаниямиизамечаниямиучителя;</w:t>
      </w:r>
    </w:p>
    <w:p w:rsidR="00AF56C2" w:rsidRPr="002A7275" w:rsidRDefault="00AF56C2" w:rsidP="00AF56C2">
      <w:pPr>
        <w:pStyle w:val="affb"/>
        <w:spacing w:before="2" w:line="259" w:lineRule="auto"/>
        <w:ind w:left="343" w:right="114" w:hanging="142"/>
      </w:pPr>
      <w:r>
        <w:rPr>
          <w:rFonts w:ascii="Trebuchet MS" w:hAnsi="Trebuchet MS"/>
          <w:color w:val="231F20"/>
          <w:w w:val="115"/>
          <w:position w:val="1"/>
        </w:rPr>
        <w:t>-</w:t>
      </w:r>
      <w:r w:rsidRPr="002A7275">
        <w:rPr>
          <w:color w:val="231F20"/>
          <w:w w:val="115"/>
        </w:rPr>
        <w:t>взаимодействовать со сверстниками в процессе выполненияучебных заданий, соблюдать культуру общения и уважитель-ногообращениякдругимучащимся;</w:t>
      </w:r>
    </w:p>
    <w:p w:rsidR="00AF56C2" w:rsidRPr="002A7275" w:rsidRDefault="00AF56C2" w:rsidP="00AF56C2">
      <w:pPr>
        <w:pStyle w:val="affb"/>
        <w:spacing w:before="2" w:line="259" w:lineRule="auto"/>
        <w:ind w:left="343" w:right="115" w:hanging="142"/>
      </w:pPr>
      <w:r>
        <w:rPr>
          <w:rFonts w:ascii="Trebuchet MS" w:hAnsi="Trebuchet MS"/>
          <w:color w:val="231F20"/>
          <w:w w:val="115"/>
          <w:position w:val="1"/>
        </w:rPr>
        <w:t>-</w:t>
      </w:r>
      <w:r w:rsidRPr="002A7275">
        <w:rPr>
          <w:color w:val="231F20"/>
          <w:w w:val="115"/>
        </w:rPr>
        <w:t>контролировать соответствие двигательных действий прави-ламподвижныхигр,проявлятьэмоциональнуюсдержан-ностьпривозникновенииошибок.</w:t>
      </w:r>
    </w:p>
    <w:p w:rsidR="00AF56C2" w:rsidRPr="002A7275" w:rsidRDefault="00AF56C2" w:rsidP="00AF56C2">
      <w:pPr>
        <w:spacing w:before="2"/>
        <w:ind w:left="343"/>
        <w:jc w:val="both"/>
        <w:rPr>
          <w:sz w:val="20"/>
          <w:szCs w:val="20"/>
        </w:rPr>
      </w:pPr>
      <w:r w:rsidRPr="002A7275">
        <w:rPr>
          <w:color w:val="231F20"/>
          <w:w w:val="105"/>
          <w:sz w:val="20"/>
          <w:szCs w:val="20"/>
        </w:rPr>
        <w:t>Поокончании</w:t>
      </w:r>
      <w:r w:rsidRPr="002A7275">
        <w:rPr>
          <w:rFonts w:ascii="Georgia" w:hAnsi="Georgia"/>
          <w:b/>
          <w:color w:val="231F20"/>
          <w:w w:val="105"/>
          <w:sz w:val="20"/>
          <w:szCs w:val="20"/>
        </w:rPr>
        <w:t>третьегогодаобучения</w:t>
      </w:r>
      <w:r w:rsidRPr="002A7275">
        <w:rPr>
          <w:color w:val="231F20"/>
          <w:w w:val="105"/>
          <w:sz w:val="20"/>
          <w:szCs w:val="20"/>
        </w:rPr>
        <w:t>учащиесянаучатся:</w:t>
      </w:r>
    </w:p>
    <w:p w:rsidR="00AF56C2" w:rsidRPr="002A7275" w:rsidRDefault="00AF56C2" w:rsidP="00AF56C2">
      <w:pPr>
        <w:spacing w:before="18"/>
        <w:ind w:left="343"/>
        <w:jc w:val="both"/>
        <w:rPr>
          <w:i/>
          <w:sz w:val="20"/>
          <w:szCs w:val="20"/>
        </w:rPr>
      </w:pPr>
      <w:r w:rsidRPr="002A7275">
        <w:rPr>
          <w:i/>
          <w:color w:val="231F20"/>
          <w:w w:val="120"/>
          <w:sz w:val="20"/>
          <w:szCs w:val="20"/>
        </w:rPr>
        <w:t>познавательныеУУД:</w:t>
      </w:r>
    </w:p>
    <w:p w:rsidR="00AF56C2" w:rsidRPr="002A7275" w:rsidRDefault="00AF56C2" w:rsidP="00AF56C2">
      <w:pPr>
        <w:pStyle w:val="affb"/>
        <w:spacing w:before="19" w:line="259" w:lineRule="auto"/>
        <w:ind w:left="343" w:right="115" w:hanging="142"/>
      </w:pPr>
      <w:r>
        <w:rPr>
          <w:rFonts w:ascii="Trebuchet MS" w:hAnsi="Trebuchet MS"/>
          <w:color w:val="231F20"/>
          <w:w w:val="115"/>
          <w:position w:val="1"/>
        </w:rPr>
        <w:t>-</w:t>
      </w:r>
      <w:r w:rsidRPr="002A7275">
        <w:rPr>
          <w:color w:val="231F20"/>
          <w:w w:val="115"/>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AF56C2" w:rsidRPr="002A7275" w:rsidRDefault="00AF56C2" w:rsidP="00AF56C2">
      <w:pPr>
        <w:pStyle w:val="affb"/>
        <w:spacing w:before="3" w:line="259" w:lineRule="auto"/>
        <w:ind w:left="343" w:right="114" w:hanging="142"/>
      </w:pPr>
      <w:r>
        <w:rPr>
          <w:rFonts w:ascii="Trebuchet MS" w:hAnsi="Trebuchet MS"/>
          <w:color w:val="231F20"/>
          <w:w w:val="115"/>
          <w:position w:val="1"/>
        </w:rPr>
        <w:t>-</w:t>
      </w:r>
      <w:r w:rsidRPr="002A7275">
        <w:rPr>
          <w:color w:val="231F20"/>
          <w:w w:val="115"/>
        </w:rPr>
        <w:t>объяснять понятие «дозировка нагрузки», правильно приме-</w:t>
      </w:r>
      <w:r w:rsidRPr="002A7275">
        <w:rPr>
          <w:color w:val="231F20"/>
          <w:w w:val="120"/>
        </w:rPr>
        <w:t>нятьспособыеёрегулированияназанятияхфизическойкультурой;</w:t>
      </w:r>
    </w:p>
    <w:p w:rsidR="00AF56C2" w:rsidRPr="002A7275" w:rsidRDefault="00AF56C2" w:rsidP="00AF56C2">
      <w:pPr>
        <w:pStyle w:val="affb"/>
        <w:spacing w:before="70" w:line="254" w:lineRule="auto"/>
        <w:ind w:left="343" w:right="114" w:hanging="142"/>
      </w:pPr>
      <w:r>
        <w:rPr>
          <w:rFonts w:ascii="Trebuchet MS" w:hAnsi="Trebuchet MS"/>
          <w:color w:val="231F20"/>
          <w:w w:val="115"/>
          <w:position w:val="1"/>
        </w:rPr>
        <w:t>-</w:t>
      </w:r>
      <w:r w:rsidRPr="002A7275">
        <w:rPr>
          <w:color w:val="231F20"/>
          <w:w w:val="115"/>
        </w:rPr>
        <w:t>понимать влияние дыхательной и зрительной гимнастики напредупреждение развития утомления при выполнении физи-ческихиумственныхнагрузок;</w:t>
      </w:r>
    </w:p>
    <w:p w:rsidR="00AF56C2" w:rsidRPr="002A7275" w:rsidRDefault="00AF56C2" w:rsidP="00AF56C2">
      <w:pPr>
        <w:pStyle w:val="affb"/>
        <w:spacing w:before="5" w:line="259" w:lineRule="auto"/>
        <w:ind w:left="343" w:right="114" w:hanging="142"/>
      </w:pPr>
      <w:r>
        <w:rPr>
          <w:rFonts w:ascii="Trebuchet MS" w:hAnsi="Trebuchet MS"/>
          <w:color w:val="231F20"/>
          <w:w w:val="115"/>
          <w:position w:val="1"/>
        </w:rPr>
        <w:t>-</w:t>
      </w:r>
      <w:r w:rsidRPr="002A7275">
        <w:rPr>
          <w:color w:val="231F20"/>
          <w:w w:val="115"/>
        </w:rPr>
        <w:t>обобщать знания, полученные в практической деятельности,</w:t>
      </w:r>
      <w:r w:rsidRPr="002A7275">
        <w:rPr>
          <w:color w:val="231F20"/>
          <w:w w:val="120"/>
        </w:rPr>
        <w:t>выполнять правила поведения на уроках физической куль-</w:t>
      </w:r>
      <w:r w:rsidRPr="002A7275">
        <w:rPr>
          <w:color w:val="231F20"/>
          <w:w w:val="115"/>
        </w:rPr>
        <w:t>туры, проводить закаливающие процедуры, занятия по пред-</w:t>
      </w:r>
      <w:r w:rsidRPr="002A7275">
        <w:rPr>
          <w:color w:val="231F20"/>
          <w:w w:val="120"/>
        </w:rPr>
        <w:t>упреждениюнарушенияосанки;</w:t>
      </w:r>
    </w:p>
    <w:p w:rsidR="00AF56C2" w:rsidRPr="002A7275" w:rsidRDefault="00AF56C2" w:rsidP="00AF56C2">
      <w:pPr>
        <w:pStyle w:val="affb"/>
        <w:spacing w:before="3" w:line="259" w:lineRule="auto"/>
        <w:ind w:left="343" w:right="113" w:hanging="142"/>
      </w:pPr>
      <w:r>
        <w:rPr>
          <w:rFonts w:ascii="Trebuchet MS" w:hAnsi="Trebuchet MS"/>
          <w:color w:val="231F20"/>
          <w:w w:val="115"/>
          <w:position w:val="1"/>
        </w:rPr>
        <w:t>-</w:t>
      </w:r>
      <w:r w:rsidRPr="002A7275">
        <w:rPr>
          <w:color w:val="231F20"/>
          <w:w w:val="115"/>
        </w:rPr>
        <w:t>вестинаблюдениязадинамикойпоказателейфизическогоразвитияифизическихкачестввтечениеучебногогода,определятьихприростыпоучебнымчетвертям(триме-страм);</w:t>
      </w:r>
    </w:p>
    <w:p w:rsidR="00AF56C2" w:rsidRPr="002A7275" w:rsidRDefault="00AF56C2" w:rsidP="00AF56C2">
      <w:pPr>
        <w:spacing w:before="2"/>
        <w:ind w:left="343"/>
        <w:jc w:val="both"/>
        <w:rPr>
          <w:i/>
          <w:sz w:val="20"/>
          <w:szCs w:val="20"/>
        </w:rPr>
      </w:pPr>
      <w:r w:rsidRPr="002A7275">
        <w:rPr>
          <w:i/>
          <w:color w:val="231F20"/>
          <w:w w:val="120"/>
          <w:sz w:val="20"/>
          <w:szCs w:val="20"/>
        </w:rPr>
        <w:t>коммуникативныеУУД:</w:t>
      </w:r>
    </w:p>
    <w:p w:rsidR="00AF56C2" w:rsidRPr="002A7275" w:rsidRDefault="00AF56C2" w:rsidP="00AF56C2">
      <w:pPr>
        <w:pStyle w:val="affb"/>
        <w:spacing w:before="19" w:line="259" w:lineRule="auto"/>
        <w:ind w:left="343" w:right="114" w:hanging="142"/>
      </w:pPr>
      <w:r>
        <w:rPr>
          <w:rFonts w:ascii="Trebuchet MS" w:hAnsi="Trebuchet MS"/>
          <w:color w:val="231F20"/>
          <w:w w:val="115"/>
          <w:position w:val="1"/>
        </w:rPr>
        <w:t>-</w:t>
      </w:r>
      <w:r w:rsidRPr="002A7275">
        <w:rPr>
          <w:color w:val="231F20"/>
          <w:w w:val="115"/>
        </w:rPr>
        <w:t>организовывать совместные   подвижные   игры,   приниматьв них активное участие с соблюдением правил и норм этиче-скогоповедения;</w:t>
      </w:r>
    </w:p>
    <w:p w:rsidR="00AF56C2" w:rsidRPr="002A7275" w:rsidRDefault="00AF56C2" w:rsidP="00AF56C2">
      <w:pPr>
        <w:pStyle w:val="affb"/>
        <w:spacing w:before="2" w:line="259" w:lineRule="auto"/>
        <w:ind w:left="343" w:right="115" w:hanging="142"/>
      </w:pPr>
      <w:r>
        <w:rPr>
          <w:rFonts w:ascii="Trebuchet MS" w:hAnsi="Trebuchet MS"/>
          <w:color w:val="231F20"/>
          <w:w w:val="115"/>
          <w:position w:val="1"/>
        </w:rPr>
        <w:t>-</w:t>
      </w:r>
      <w:r w:rsidRPr="002A7275">
        <w:rPr>
          <w:color w:val="231F20"/>
          <w:w w:val="115"/>
        </w:rPr>
        <w:t>правильно использовать строевые команды, названия упраж-нений и способов деятельности во время совместного выпол-ненияучебныхзаданий;</w:t>
      </w:r>
    </w:p>
    <w:p w:rsidR="00AF56C2" w:rsidRPr="002A7275" w:rsidRDefault="00AF56C2" w:rsidP="00AF56C2">
      <w:pPr>
        <w:pStyle w:val="affb"/>
        <w:spacing w:before="2" w:line="259" w:lineRule="auto"/>
        <w:ind w:left="343" w:right="115" w:hanging="142"/>
      </w:pPr>
      <w:r>
        <w:rPr>
          <w:rFonts w:ascii="Trebuchet MS" w:hAnsi="Trebuchet MS"/>
          <w:color w:val="231F20"/>
          <w:w w:val="115"/>
          <w:position w:val="1"/>
        </w:rPr>
        <w:t>-</w:t>
      </w:r>
      <w:r w:rsidRPr="002A7275">
        <w:rPr>
          <w:color w:val="231F20"/>
          <w:w w:val="115"/>
        </w:rPr>
        <w:t>активно участвовать в обсуждении учебных заданий, анали-зе выполнения физических упражнений и технических дей-ствийизосваиваемыхвидовспорта;</w:t>
      </w:r>
    </w:p>
    <w:p w:rsidR="00AF56C2" w:rsidRPr="002A7275" w:rsidRDefault="00AF56C2" w:rsidP="00AF56C2">
      <w:pPr>
        <w:pStyle w:val="affb"/>
        <w:spacing w:before="2" w:line="259" w:lineRule="auto"/>
        <w:ind w:left="343" w:right="114" w:hanging="142"/>
      </w:pPr>
      <w:r>
        <w:rPr>
          <w:rFonts w:ascii="Trebuchet MS" w:hAnsi="Trebuchet MS"/>
          <w:color w:val="231F20"/>
          <w:w w:val="115"/>
          <w:position w:val="1"/>
        </w:rPr>
        <w:t>-</w:t>
      </w:r>
      <w:r w:rsidRPr="002A7275">
        <w:rPr>
          <w:color w:val="231F20"/>
          <w:w w:val="115"/>
        </w:rPr>
        <w:t>делатьнебольшиесообщенияпорезультатамвыполненияучебных заданий, организации и проведения самостоятель-ныхзанятийфизическойкультурой;</w:t>
      </w:r>
    </w:p>
    <w:p w:rsidR="00AF56C2" w:rsidRPr="002A7275" w:rsidRDefault="00AF56C2" w:rsidP="00AF56C2">
      <w:pPr>
        <w:spacing w:before="2"/>
        <w:ind w:left="343"/>
        <w:jc w:val="both"/>
        <w:rPr>
          <w:i/>
          <w:sz w:val="20"/>
          <w:szCs w:val="20"/>
        </w:rPr>
      </w:pPr>
      <w:r w:rsidRPr="002A7275">
        <w:rPr>
          <w:i/>
          <w:color w:val="231F20"/>
          <w:w w:val="120"/>
          <w:sz w:val="20"/>
          <w:szCs w:val="20"/>
        </w:rPr>
        <w:t>регулятивныеУУД:</w:t>
      </w:r>
    </w:p>
    <w:p w:rsidR="00AF56C2" w:rsidRPr="002A7275" w:rsidRDefault="00AF56C2" w:rsidP="00AF56C2">
      <w:pPr>
        <w:pStyle w:val="affb"/>
        <w:spacing w:before="19" w:line="259" w:lineRule="auto"/>
        <w:ind w:left="343" w:right="115" w:hanging="142"/>
      </w:pPr>
      <w:r>
        <w:rPr>
          <w:rFonts w:ascii="Trebuchet MS" w:hAnsi="Trebuchet MS"/>
          <w:color w:val="231F20"/>
          <w:w w:val="115"/>
          <w:position w:val="1"/>
        </w:rPr>
        <w:t>-</w:t>
      </w:r>
      <w:r w:rsidRPr="002A7275">
        <w:rPr>
          <w:color w:val="231F20"/>
          <w:w w:val="115"/>
        </w:rPr>
        <w:t>контролироватьвыполнениефизическихупражнений,кор-ректироватьихнаосновесравнениясзаданнымиобразца-ми;</w:t>
      </w:r>
    </w:p>
    <w:p w:rsidR="00AF56C2" w:rsidRPr="002A7275" w:rsidRDefault="00AF56C2" w:rsidP="00AF56C2">
      <w:pPr>
        <w:pStyle w:val="affb"/>
        <w:spacing w:before="1" w:line="259" w:lineRule="auto"/>
        <w:ind w:left="343" w:right="114" w:hanging="142"/>
      </w:pPr>
      <w:r>
        <w:rPr>
          <w:rFonts w:ascii="Trebuchet MS" w:hAnsi="Trebuchet MS"/>
          <w:color w:val="231F20"/>
          <w:w w:val="115"/>
          <w:position w:val="1"/>
        </w:rPr>
        <w:t>-</w:t>
      </w:r>
      <w:r w:rsidRPr="002A7275">
        <w:rPr>
          <w:color w:val="231F20"/>
          <w:w w:val="115"/>
        </w:rPr>
        <w:t>взаимодействоватьсосверстникамивпроцессеучебнойиигровой деятельности, контролировать соответствие выпол-ненияигровыхдействийправиламподвижныхигр;</w:t>
      </w:r>
    </w:p>
    <w:p w:rsidR="00AF56C2" w:rsidRPr="002A7275" w:rsidRDefault="00AF56C2" w:rsidP="00AF56C2">
      <w:pPr>
        <w:pStyle w:val="affb"/>
        <w:spacing w:before="2" w:line="259" w:lineRule="auto"/>
        <w:ind w:left="343" w:right="115" w:hanging="142"/>
      </w:pPr>
      <w:r>
        <w:rPr>
          <w:rFonts w:ascii="Trebuchet MS" w:hAnsi="Trebuchet MS"/>
          <w:color w:val="231F20"/>
          <w:w w:val="120"/>
          <w:position w:val="1"/>
        </w:rPr>
        <w:t>-</w:t>
      </w:r>
      <w:r w:rsidRPr="002A7275">
        <w:rPr>
          <w:color w:val="231F20"/>
          <w:w w:val="120"/>
        </w:rPr>
        <w:t>оценивать сложность возникающих игровых задач, предла-гатьихсовместноеколлективноерешение.</w:t>
      </w:r>
    </w:p>
    <w:p w:rsidR="00AF56C2" w:rsidRPr="002A7275" w:rsidRDefault="00AF56C2" w:rsidP="00AF56C2">
      <w:pPr>
        <w:spacing w:before="2"/>
        <w:ind w:left="343"/>
        <w:jc w:val="both"/>
        <w:rPr>
          <w:sz w:val="20"/>
          <w:szCs w:val="20"/>
        </w:rPr>
      </w:pPr>
      <w:r w:rsidRPr="002A7275">
        <w:rPr>
          <w:color w:val="231F20"/>
          <w:w w:val="105"/>
          <w:sz w:val="20"/>
          <w:szCs w:val="20"/>
        </w:rPr>
        <w:t>Поокончанию</w:t>
      </w:r>
      <w:r w:rsidRPr="002A7275">
        <w:rPr>
          <w:rFonts w:ascii="Georgia" w:hAnsi="Georgia"/>
          <w:b/>
          <w:color w:val="231F20"/>
          <w:w w:val="105"/>
          <w:sz w:val="20"/>
          <w:szCs w:val="20"/>
        </w:rPr>
        <w:t>четвёртогогодаобучения</w:t>
      </w:r>
      <w:r w:rsidRPr="002A7275">
        <w:rPr>
          <w:color w:val="231F20"/>
          <w:w w:val="105"/>
          <w:sz w:val="20"/>
          <w:szCs w:val="20"/>
        </w:rPr>
        <w:t>учащиесянаучатся:</w:t>
      </w:r>
    </w:p>
    <w:p w:rsidR="00AF56C2" w:rsidRPr="002A7275" w:rsidRDefault="00AF56C2" w:rsidP="00AF56C2">
      <w:pPr>
        <w:spacing w:before="18"/>
        <w:ind w:left="343"/>
        <w:jc w:val="both"/>
        <w:rPr>
          <w:i/>
          <w:sz w:val="20"/>
          <w:szCs w:val="20"/>
        </w:rPr>
      </w:pPr>
      <w:r w:rsidRPr="002A7275">
        <w:rPr>
          <w:i/>
          <w:color w:val="231F20"/>
          <w:w w:val="120"/>
          <w:sz w:val="20"/>
          <w:szCs w:val="20"/>
        </w:rPr>
        <w:t>познавательныеУУД:</w:t>
      </w:r>
    </w:p>
    <w:p w:rsidR="00AF56C2" w:rsidRPr="002A7275" w:rsidRDefault="00AF56C2" w:rsidP="00AF56C2">
      <w:pPr>
        <w:pStyle w:val="affb"/>
        <w:spacing w:before="19" w:line="259" w:lineRule="auto"/>
        <w:ind w:left="343" w:right="115" w:hanging="142"/>
      </w:pPr>
      <w:r>
        <w:rPr>
          <w:rFonts w:ascii="Trebuchet MS" w:hAnsi="Trebuchet MS"/>
          <w:color w:val="231F20"/>
          <w:w w:val="115"/>
          <w:position w:val="1"/>
        </w:rPr>
        <w:t>-</w:t>
      </w:r>
      <w:r w:rsidRPr="002A7275">
        <w:rPr>
          <w:color w:val="231F20"/>
          <w:w w:val="115"/>
        </w:rPr>
        <w:t>сравнивать показатели индивидуального физического разви-тия и физической подготовленности с возрастными стандар-тами,находитьобщиеиотличительныеособенности;</w:t>
      </w:r>
    </w:p>
    <w:p w:rsidR="00AF56C2" w:rsidRPr="002A7275" w:rsidRDefault="00AF56C2" w:rsidP="00AF56C2">
      <w:pPr>
        <w:pStyle w:val="affb"/>
        <w:spacing w:before="2" w:line="259" w:lineRule="auto"/>
        <w:ind w:left="343" w:right="115" w:hanging="142"/>
      </w:pPr>
      <w:r>
        <w:rPr>
          <w:rFonts w:ascii="Trebuchet MS" w:hAnsi="Trebuchet MS"/>
          <w:color w:val="231F20"/>
          <w:w w:val="115"/>
          <w:position w:val="1"/>
        </w:rPr>
        <w:t>-</w:t>
      </w:r>
      <w:r w:rsidRPr="002A7275">
        <w:rPr>
          <w:color w:val="231F20"/>
          <w:w w:val="115"/>
        </w:rPr>
        <w:t>выявлять отставание в развитии физических качеств от воз-растных стандартов, приводить примеры физических упраж-нений</w:t>
      </w:r>
      <w:r w:rsidR="003500D3">
        <w:rPr>
          <w:color w:val="231F20"/>
          <w:w w:val="115"/>
        </w:rPr>
        <w:t xml:space="preserve"> </w:t>
      </w:r>
      <w:r w:rsidRPr="002A7275">
        <w:rPr>
          <w:color w:val="231F20"/>
          <w:w w:val="115"/>
        </w:rPr>
        <w:t>по</w:t>
      </w:r>
      <w:r w:rsidR="003500D3">
        <w:rPr>
          <w:color w:val="231F20"/>
          <w:w w:val="115"/>
        </w:rPr>
        <w:t xml:space="preserve"> </w:t>
      </w:r>
      <w:r w:rsidRPr="002A7275">
        <w:rPr>
          <w:color w:val="231F20"/>
          <w:w w:val="115"/>
        </w:rPr>
        <w:t>их</w:t>
      </w:r>
      <w:r w:rsidR="003500D3">
        <w:rPr>
          <w:color w:val="231F20"/>
          <w:w w:val="115"/>
        </w:rPr>
        <w:t xml:space="preserve"> </w:t>
      </w:r>
      <w:r w:rsidRPr="002A7275">
        <w:rPr>
          <w:color w:val="231F20"/>
          <w:w w:val="115"/>
        </w:rPr>
        <w:t>устранению;</w:t>
      </w:r>
    </w:p>
    <w:p w:rsidR="00AF56C2" w:rsidRPr="002A7275" w:rsidRDefault="00AF56C2" w:rsidP="00AF56C2">
      <w:pPr>
        <w:spacing w:line="259" w:lineRule="auto"/>
        <w:rPr>
          <w:sz w:val="20"/>
          <w:szCs w:val="20"/>
        </w:rPr>
        <w:sectPr w:rsidR="00AF56C2" w:rsidRPr="002A7275">
          <w:pgSz w:w="7830" w:h="12020"/>
          <w:pgMar w:top="620" w:right="620" w:bottom="900" w:left="620" w:header="0" w:footer="709" w:gutter="0"/>
          <w:cols w:space="720"/>
        </w:sectPr>
      </w:pPr>
    </w:p>
    <w:p w:rsidR="00AF56C2" w:rsidRPr="002A7275" w:rsidRDefault="00AF56C2" w:rsidP="00AF56C2">
      <w:pPr>
        <w:pStyle w:val="affb"/>
        <w:spacing w:before="70" w:line="254" w:lineRule="auto"/>
        <w:ind w:left="343" w:right="115" w:hanging="142"/>
      </w:pPr>
      <w:r>
        <w:rPr>
          <w:rFonts w:ascii="Trebuchet MS" w:hAnsi="Trebuchet MS"/>
          <w:color w:val="231F20"/>
          <w:w w:val="115"/>
          <w:position w:val="1"/>
        </w:rPr>
        <w:t>-</w:t>
      </w:r>
      <w:r w:rsidRPr="002A7275">
        <w:rPr>
          <w:color w:val="231F20"/>
          <w:w w:val="115"/>
        </w:rPr>
        <w:t>объединять физические упражнения по их целевому предна-значению:напрофилактикунарушенияосанки,развитиесилы,быстротыивыносливости;</w:t>
      </w:r>
    </w:p>
    <w:p w:rsidR="00AF56C2" w:rsidRPr="002A7275" w:rsidRDefault="00AF56C2" w:rsidP="00AF56C2">
      <w:pPr>
        <w:spacing w:line="229" w:lineRule="exact"/>
        <w:ind w:left="343"/>
        <w:jc w:val="both"/>
        <w:rPr>
          <w:i/>
          <w:sz w:val="20"/>
          <w:szCs w:val="20"/>
        </w:rPr>
      </w:pPr>
      <w:r w:rsidRPr="002A7275">
        <w:rPr>
          <w:i/>
          <w:color w:val="231F20"/>
          <w:w w:val="120"/>
          <w:sz w:val="20"/>
          <w:szCs w:val="20"/>
        </w:rPr>
        <w:t>коммуникативныеУУД:</w:t>
      </w:r>
    </w:p>
    <w:p w:rsidR="00AF56C2" w:rsidRPr="002A7275" w:rsidRDefault="00AF56C2" w:rsidP="00AF56C2">
      <w:pPr>
        <w:pStyle w:val="affb"/>
        <w:spacing w:before="14" w:line="254" w:lineRule="auto"/>
        <w:ind w:left="343" w:right="116" w:hanging="142"/>
      </w:pPr>
      <w:r>
        <w:rPr>
          <w:rFonts w:ascii="Trebuchet MS" w:hAnsi="Trebuchet MS"/>
          <w:color w:val="231F20"/>
          <w:w w:val="115"/>
          <w:position w:val="1"/>
        </w:rPr>
        <w:t>-</w:t>
      </w:r>
      <w:r w:rsidRPr="002A7275">
        <w:rPr>
          <w:color w:val="231F20"/>
          <w:w w:val="115"/>
        </w:rPr>
        <w:t>взаимодействовать с учителем и учащимися, воспроизводитьранее изученный материал и отвечать на вопросы в процессеучебногодиалога;</w:t>
      </w:r>
    </w:p>
    <w:p w:rsidR="00AF56C2" w:rsidRPr="002A7275" w:rsidRDefault="00AF56C2" w:rsidP="00AF56C2">
      <w:pPr>
        <w:pStyle w:val="affb"/>
        <w:spacing w:line="254" w:lineRule="auto"/>
        <w:ind w:left="343" w:right="114" w:hanging="142"/>
      </w:pPr>
      <w:r>
        <w:rPr>
          <w:rFonts w:ascii="Trebuchet MS" w:hAnsi="Trebuchet MS"/>
          <w:color w:val="231F20"/>
          <w:w w:val="115"/>
          <w:position w:val="1"/>
        </w:rPr>
        <w:t>-</w:t>
      </w:r>
      <w:r w:rsidRPr="002A7275">
        <w:rPr>
          <w:color w:val="231F20"/>
          <w:w w:val="115"/>
        </w:rPr>
        <w:t>использовать  специальные  термины  и  понятия  в  общениис учителем и учащимися, применять термины при обученииновым физическим упражнениям, развитии физических ка-честв;</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оказывать посильную первую помощь во время занятий фи-зическойкультурой;</w:t>
      </w:r>
    </w:p>
    <w:p w:rsidR="00AF56C2" w:rsidRPr="002A7275" w:rsidRDefault="00AF56C2" w:rsidP="00AF56C2">
      <w:pPr>
        <w:spacing w:line="230" w:lineRule="exact"/>
        <w:ind w:left="343"/>
        <w:jc w:val="both"/>
        <w:rPr>
          <w:i/>
          <w:sz w:val="20"/>
          <w:szCs w:val="20"/>
        </w:rPr>
      </w:pPr>
      <w:r w:rsidRPr="002A7275">
        <w:rPr>
          <w:i/>
          <w:color w:val="231F20"/>
          <w:w w:val="120"/>
          <w:sz w:val="20"/>
          <w:szCs w:val="20"/>
        </w:rPr>
        <w:t>регулятивныеУУД:</w:t>
      </w:r>
    </w:p>
    <w:p w:rsidR="00AF56C2" w:rsidRPr="002A7275" w:rsidRDefault="00AF56C2" w:rsidP="00AF56C2">
      <w:pPr>
        <w:pStyle w:val="affb"/>
        <w:spacing w:before="12" w:line="254" w:lineRule="auto"/>
        <w:ind w:left="343" w:right="115" w:hanging="142"/>
      </w:pPr>
      <w:r>
        <w:rPr>
          <w:rFonts w:ascii="Trebuchet MS" w:hAnsi="Trebuchet MS"/>
          <w:color w:val="231F20"/>
          <w:w w:val="115"/>
          <w:position w:val="1"/>
        </w:rPr>
        <w:t>-</w:t>
      </w:r>
      <w:r w:rsidRPr="002A7275">
        <w:rPr>
          <w:color w:val="231F20"/>
          <w:w w:val="115"/>
        </w:rPr>
        <w:t>выполнять указания учителя, проявлять активность и само-стоятельностьпривыполненииучебныхзаданий;</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самостоятельно проводить занятия на основе изученного ма-териалаисучётомсобственныхинтересов;</w:t>
      </w:r>
    </w:p>
    <w:p w:rsidR="00AF56C2" w:rsidRPr="002A7275" w:rsidRDefault="00AF56C2" w:rsidP="00AF56C2">
      <w:pPr>
        <w:pStyle w:val="affb"/>
        <w:spacing w:line="254" w:lineRule="auto"/>
        <w:ind w:left="343" w:right="114" w:hanging="142"/>
      </w:pPr>
      <w:r>
        <w:rPr>
          <w:rFonts w:ascii="Trebuchet MS" w:hAnsi="Trebuchet MS"/>
          <w:color w:val="231F20"/>
          <w:w w:val="120"/>
          <w:position w:val="1"/>
        </w:rPr>
        <w:t>-</w:t>
      </w:r>
      <w:r w:rsidRPr="002A7275">
        <w:rPr>
          <w:color w:val="231F20"/>
          <w:w w:val="120"/>
        </w:rPr>
        <w:t>оценивать свои успехи в занятиях физической культурой,проявлять стремление к развитию физических качеств, вы-полнениюнормативныхтребованийкомплексаГТО.</w:t>
      </w:r>
    </w:p>
    <w:p w:rsidR="00AF56C2" w:rsidRPr="002A7275" w:rsidRDefault="00AF56C2" w:rsidP="00AF56C2">
      <w:pPr>
        <w:pStyle w:val="3"/>
        <w:spacing w:before="159"/>
        <w:ind w:left="118"/>
        <w:rPr>
          <w:sz w:val="20"/>
          <w:szCs w:val="20"/>
        </w:rPr>
      </w:pPr>
      <w:r w:rsidRPr="002A7275">
        <w:rPr>
          <w:color w:val="231F20"/>
          <w:w w:val="90"/>
          <w:sz w:val="20"/>
          <w:szCs w:val="20"/>
        </w:rPr>
        <w:t>ПРЕДМЕТНЫЕРЕЗУЛЬТАТЫ</w:t>
      </w:r>
    </w:p>
    <w:p w:rsidR="00AF56C2" w:rsidRPr="002A7275" w:rsidRDefault="00AF56C2" w:rsidP="00AF56C2">
      <w:pPr>
        <w:pStyle w:val="affb"/>
        <w:spacing w:before="68" w:line="254" w:lineRule="auto"/>
        <w:ind w:left="117" w:right="112"/>
      </w:pPr>
      <w:r w:rsidRPr="002A7275">
        <w:rPr>
          <w:color w:val="231F20"/>
          <w:w w:val="120"/>
        </w:rPr>
        <w:t>Предметныерезультатыотражаютдостиженияучащихсявовладенииосновамисодержанияучебногопредмета«Физи-ческая культура»: системой знаний, способами самостоятель-нойдеятельности,физическимиупражнениямиитехниче-скимидействиямиизбазовыхвидовспорта.Предметныерезультатыформируютсянапротяжениикаждогогодаобуче-ния.</w:t>
      </w:r>
    </w:p>
    <w:p w:rsidR="00AF56C2" w:rsidRPr="002A7275" w:rsidRDefault="00AF56C2" w:rsidP="00E1459E">
      <w:pPr>
        <w:pStyle w:val="af8"/>
        <w:widowControl w:val="0"/>
        <w:numPr>
          <w:ilvl w:val="0"/>
          <w:numId w:val="39"/>
        </w:numPr>
        <w:tabs>
          <w:tab w:val="left" w:pos="313"/>
        </w:tabs>
        <w:autoSpaceDE w:val="0"/>
        <w:autoSpaceDN w:val="0"/>
        <w:spacing w:before="146"/>
        <w:rPr>
          <w:rFonts w:ascii="Tahoma" w:hAnsi="Tahoma"/>
          <w:b/>
        </w:rPr>
      </w:pPr>
      <w:r w:rsidRPr="002A7275">
        <w:rPr>
          <w:rFonts w:ascii="Tahoma" w:hAnsi="Tahoma"/>
          <w:b/>
          <w:color w:val="231F20"/>
          <w:w w:val="95"/>
        </w:rPr>
        <w:t>класс</w:t>
      </w:r>
    </w:p>
    <w:p w:rsidR="00AF56C2" w:rsidRPr="002A7275" w:rsidRDefault="00AF56C2" w:rsidP="00AF56C2">
      <w:pPr>
        <w:pStyle w:val="affb"/>
        <w:spacing w:before="71"/>
        <w:ind w:left="343" w:firstLine="0"/>
      </w:pPr>
      <w:r w:rsidRPr="002A7275">
        <w:rPr>
          <w:color w:val="231F20"/>
          <w:w w:val="115"/>
        </w:rPr>
        <w:t>Кконцуобучениявпервомклассеобучающийсянаучится:</w:t>
      </w:r>
    </w:p>
    <w:p w:rsidR="00AF56C2" w:rsidRPr="002A7275" w:rsidRDefault="00AF56C2" w:rsidP="00AF56C2">
      <w:pPr>
        <w:pStyle w:val="affb"/>
        <w:spacing w:before="14" w:line="254" w:lineRule="auto"/>
        <w:ind w:left="343" w:right="115" w:hanging="142"/>
      </w:pPr>
      <w:r>
        <w:rPr>
          <w:rFonts w:ascii="Trebuchet MS" w:hAnsi="Trebuchet MS"/>
          <w:color w:val="231F20"/>
          <w:w w:val="115"/>
          <w:position w:val="1"/>
        </w:rPr>
        <w:t>-</w:t>
      </w:r>
      <w:r w:rsidRPr="002A7275">
        <w:rPr>
          <w:color w:val="231F20"/>
          <w:w w:val="115"/>
        </w:rPr>
        <w:t>приводить примеры основных дневных дел и их распределе-ниевиндивидуальномрежимедня;</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соблюдать правила поведения на уроках физической культу-рой, приводить примеры подбора одежды для самостоятель-ныхзанятий;</w:t>
      </w:r>
    </w:p>
    <w:p w:rsidR="00AF56C2" w:rsidRPr="002A7275" w:rsidRDefault="00AF56C2" w:rsidP="00AF56C2">
      <w:pPr>
        <w:pStyle w:val="affb"/>
        <w:spacing w:line="254" w:lineRule="auto"/>
        <w:ind w:left="343" w:right="115" w:hanging="142"/>
      </w:pPr>
      <w:r>
        <w:rPr>
          <w:rFonts w:ascii="Trebuchet MS" w:hAnsi="Trebuchet MS"/>
          <w:color w:val="231F20"/>
          <w:w w:val="120"/>
          <w:position w:val="1"/>
        </w:rPr>
        <w:t>-</w:t>
      </w:r>
      <w:r w:rsidRPr="002A7275">
        <w:rPr>
          <w:color w:val="231F20"/>
          <w:w w:val="120"/>
        </w:rPr>
        <w:t>выполнять упражнения утренней зарядки и физкультмину-ток;</w:t>
      </w:r>
    </w:p>
    <w:p w:rsidR="00AF56C2" w:rsidRPr="002A7275" w:rsidRDefault="00AF56C2" w:rsidP="00C96B47">
      <w:pPr>
        <w:pStyle w:val="affb"/>
        <w:spacing w:line="254" w:lineRule="auto"/>
        <w:ind w:left="343" w:right="115" w:hanging="142"/>
      </w:pPr>
      <w:r>
        <w:rPr>
          <w:rFonts w:ascii="Trebuchet MS" w:hAnsi="Trebuchet MS"/>
          <w:color w:val="231F20"/>
          <w:w w:val="120"/>
          <w:position w:val="1"/>
        </w:rPr>
        <w:t>-</w:t>
      </w:r>
      <w:r w:rsidRPr="002A7275">
        <w:rPr>
          <w:color w:val="231F20"/>
          <w:w w:val="120"/>
        </w:rPr>
        <w:t>анализировать причины нарушения осанки и демонстриро-ватьупражненияпопрофилактикееёнарушения;</w:t>
      </w:r>
      <w:r w:rsidR="00C96B47">
        <w:rPr>
          <w:color w:val="231F20"/>
          <w:w w:val="120"/>
        </w:rPr>
        <w:t xml:space="preserve"> </w:t>
      </w:r>
      <w:r>
        <w:rPr>
          <w:rFonts w:ascii="Trebuchet MS" w:hAnsi="Trebuchet MS"/>
          <w:color w:val="231F20"/>
          <w:w w:val="115"/>
          <w:position w:val="1"/>
        </w:rPr>
        <w:t>-</w:t>
      </w:r>
      <w:r w:rsidRPr="002A7275">
        <w:rPr>
          <w:color w:val="231F20"/>
          <w:w w:val="115"/>
        </w:rPr>
        <w:t>демонстрировать построение и перестроение из одной шерен-гивдвеивколоннупоодному;выполнятьходьбуибегсрав-номернойиизменяющейсяскоростьюпередвижения;</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демонстрировать передвижения стилизованным гимнастиче-ским шагом и бегом, прыжки на месте с поворотами в разныестороныивдлинутолчкомдвумяногами;</w:t>
      </w:r>
    </w:p>
    <w:p w:rsidR="00AF56C2" w:rsidRPr="002A7275" w:rsidRDefault="00AF56C2" w:rsidP="00AF56C2">
      <w:pPr>
        <w:pStyle w:val="affb"/>
        <w:spacing w:line="254" w:lineRule="auto"/>
        <w:ind w:left="343" w:right="114" w:hanging="142"/>
      </w:pPr>
      <w:r>
        <w:rPr>
          <w:rFonts w:ascii="Trebuchet MS" w:hAnsi="Trebuchet MS"/>
          <w:color w:val="231F20"/>
          <w:w w:val="115"/>
          <w:position w:val="1"/>
        </w:rPr>
        <w:t>-</w:t>
      </w:r>
      <w:r w:rsidRPr="002A7275">
        <w:rPr>
          <w:color w:val="231F20"/>
          <w:w w:val="115"/>
        </w:rPr>
        <w:t>передвигатьсяналыжахступающимискользящим  шагом(безпалок);</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играть в подвижные игры с общеразвивающей направленно-стью.</w:t>
      </w:r>
    </w:p>
    <w:p w:rsidR="00AF56C2" w:rsidRPr="002A7275" w:rsidRDefault="00AF56C2" w:rsidP="00E1459E">
      <w:pPr>
        <w:pStyle w:val="2"/>
        <w:widowControl w:val="0"/>
        <w:numPr>
          <w:ilvl w:val="0"/>
          <w:numId w:val="39"/>
        </w:numPr>
        <w:tabs>
          <w:tab w:val="left" w:pos="313"/>
        </w:tabs>
        <w:autoSpaceDE w:val="0"/>
        <w:autoSpaceDN w:val="0"/>
        <w:spacing w:before="145" w:beforeAutospacing="0" w:after="0" w:afterAutospacing="0"/>
        <w:jc w:val="both"/>
        <w:rPr>
          <w:sz w:val="20"/>
          <w:szCs w:val="20"/>
        </w:rPr>
      </w:pPr>
      <w:r w:rsidRPr="002A7275">
        <w:rPr>
          <w:color w:val="231F20"/>
          <w:w w:val="95"/>
          <w:sz w:val="20"/>
          <w:szCs w:val="20"/>
        </w:rPr>
        <w:t>класс</w:t>
      </w:r>
    </w:p>
    <w:p w:rsidR="00AF56C2" w:rsidRPr="002A7275" w:rsidRDefault="00AF56C2" w:rsidP="003500D3">
      <w:pPr>
        <w:pStyle w:val="affb"/>
        <w:spacing w:before="72" w:line="254" w:lineRule="auto"/>
        <w:ind w:left="202" w:right="115" w:firstLine="141"/>
        <w:jc w:val="left"/>
      </w:pPr>
      <w:r w:rsidRPr="002A7275">
        <w:rPr>
          <w:color w:val="231F20"/>
          <w:w w:val="115"/>
        </w:rPr>
        <w:t>К</w:t>
      </w:r>
      <w:r w:rsidR="003500D3">
        <w:rPr>
          <w:color w:val="231F20"/>
          <w:w w:val="115"/>
        </w:rPr>
        <w:t xml:space="preserve"> </w:t>
      </w:r>
      <w:r w:rsidRPr="002A7275">
        <w:rPr>
          <w:color w:val="231F20"/>
          <w:w w:val="115"/>
        </w:rPr>
        <w:t>концу</w:t>
      </w:r>
      <w:r w:rsidR="003500D3">
        <w:rPr>
          <w:color w:val="231F20"/>
          <w:w w:val="115"/>
        </w:rPr>
        <w:t xml:space="preserve"> </w:t>
      </w:r>
      <w:r w:rsidRPr="002A7275">
        <w:rPr>
          <w:color w:val="231F20"/>
          <w:w w:val="115"/>
        </w:rPr>
        <w:t>обучения</w:t>
      </w:r>
      <w:r w:rsidR="003500D3">
        <w:rPr>
          <w:color w:val="231F20"/>
          <w:w w:val="115"/>
        </w:rPr>
        <w:t xml:space="preserve"> </w:t>
      </w:r>
      <w:r w:rsidRPr="002A7275">
        <w:rPr>
          <w:color w:val="231F20"/>
          <w:w w:val="115"/>
        </w:rPr>
        <w:t>во</w:t>
      </w:r>
      <w:r w:rsidR="003500D3">
        <w:rPr>
          <w:color w:val="231F20"/>
          <w:w w:val="115"/>
        </w:rPr>
        <w:t xml:space="preserve"> </w:t>
      </w:r>
      <w:r w:rsidRPr="002A7275">
        <w:rPr>
          <w:color w:val="231F20"/>
          <w:w w:val="115"/>
        </w:rPr>
        <w:t>втором</w:t>
      </w:r>
      <w:r w:rsidR="003500D3">
        <w:rPr>
          <w:color w:val="231F20"/>
          <w:w w:val="115"/>
        </w:rPr>
        <w:t xml:space="preserve"> </w:t>
      </w:r>
      <w:r w:rsidRPr="002A7275">
        <w:rPr>
          <w:color w:val="231F20"/>
          <w:w w:val="115"/>
        </w:rPr>
        <w:t>классе</w:t>
      </w:r>
      <w:r w:rsidR="003500D3">
        <w:rPr>
          <w:color w:val="231F20"/>
          <w:w w:val="115"/>
        </w:rPr>
        <w:t xml:space="preserve"> </w:t>
      </w:r>
      <w:r w:rsidRPr="002A7275">
        <w:rPr>
          <w:color w:val="231F20"/>
          <w:w w:val="115"/>
        </w:rPr>
        <w:t>обучающийся</w:t>
      </w:r>
      <w:r w:rsidR="003500D3">
        <w:rPr>
          <w:color w:val="231F20"/>
          <w:w w:val="115"/>
        </w:rPr>
        <w:t xml:space="preserve"> </w:t>
      </w:r>
      <w:r w:rsidRPr="002A7275">
        <w:rPr>
          <w:color w:val="231F20"/>
          <w:w w:val="115"/>
        </w:rPr>
        <w:t>научится:</w:t>
      </w:r>
      <w:r>
        <w:rPr>
          <w:rFonts w:ascii="Trebuchet MS" w:hAnsi="Trebuchet MS"/>
          <w:color w:val="231F20"/>
          <w:w w:val="115"/>
          <w:position w:val="1"/>
        </w:rPr>
        <w:t>-</w:t>
      </w:r>
      <w:r w:rsidRPr="002A7275">
        <w:rPr>
          <w:color w:val="231F20"/>
          <w:w w:val="115"/>
        </w:rPr>
        <w:t>демонстрировать</w:t>
      </w:r>
      <w:r w:rsidR="003500D3">
        <w:rPr>
          <w:color w:val="231F20"/>
          <w:w w:val="115"/>
        </w:rPr>
        <w:t xml:space="preserve"> </w:t>
      </w:r>
      <w:r w:rsidRPr="002A7275">
        <w:rPr>
          <w:color w:val="231F20"/>
          <w:w w:val="115"/>
        </w:rPr>
        <w:t>примеры</w:t>
      </w:r>
      <w:r w:rsidR="003500D3">
        <w:rPr>
          <w:color w:val="231F20"/>
          <w:w w:val="115"/>
        </w:rPr>
        <w:t xml:space="preserve"> </w:t>
      </w:r>
      <w:r w:rsidRPr="002A7275">
        <w:rPr>
          <w:color w:val="231F20"/>
          <w:w w:val="115"/>
        </w:rPr>
        <w:t>основных</w:t>
      </w:r>
      <w:r w:rsidR="003500D3">
        <w:rPr>
          <w:color w:val="231F20"/>
          <w:w w:val="115"/>
        </w:rPr>
        <w:t xml:space="preserve"> </w:t>
      </w:r>
      <w:r w:rsidRPr="002A7275">
        <w:rPr>
          <w:color w:val="231F20"/>
          <w:w w:val="115"/>
        </w:rPr>
        <w:t>физических</w:t>
      </w:r>
      <w:r w:rsidR="003500D3">
        <w:rPr>
          <w:color w:val="231F20"/>
          <w:w w:val="115"/>
        </w:rPr>
        <w:t xml:space="preserve"> </w:t>
      </w:r>
      <w:r w:rsidRPr="002A7275">
        <w:rPr>
          <w:color w:val="231F20"/>
          <w:w w:val="115"/>
        </w:rPr>
        <w:t>качеств</w:t>
      </w:r>
      <w:r w:rsidR="003500D3">
        <w:rPr>
          <w:color w:val="231F20"/>
          <w:w w:val="115"/>
        </w:rPr>
        <w:t xml:space="preserve"> </w:t>
      </w:r>
      <w:r w:rsidRPr="002A7275">
        <w:rPr>
          <w:color w:val="231F20"/>
          <w:w w:val="115"/>
        </w:rPr>
        <w:t>и</w:t>
      </w:r>
      <w:r w:rsidR="003500D3">
        <w:rPr>
          <w:color w:val="231F20"/>
          <w:w w:val="115"/>
        </w:rPr>
        <w:t xml:space="preserve"> </w:t>
      </w:r>
      <w:r w:rsidRPr="002A7275">
        <w:rPr>
          <w:color w:val="231F20"/>
          <w:w w:val="115"/>
        </w:rPr>
        <w:t>высказывать</w:t>
      </w:r>
      <w:r w:rsidR="003500D3">
        <w:rPr>
          <w:color w:val="231F20"/>
          <w:w w:val="115"/>
        </w:rPr>
        <w:t xml:space="preserve"> </w:t>
      </w:r>
      <w:r w:rsidRPr="002A7275">
        <w:rPr>
          <w:color w:val="231F20"/>
          <w:w w:val="115"/>
        </w:rPr>
        <w:t>своё</w:t>
      </w:r>
      <w:r w:rsidR="003500D3">
        <w:rPr>
          <w:color w:val="231F20"/>
          <w:w w:val="115"/>
        </w:rPr>
        <w:t xml:space="preserve"> </w:t>
      </w:r>
      <w:r w:rsidRPr="002A7275">
        <w:rPr>
          <w:color w:val="231F20"/>
          <w:w w:val="115"/>
        </w:rPr>
        <w:t>суждение</w:t>
      </w:r>
      <w:r w:rsidR="003500D3">
        <w:rPr>
          <w:color w:val="231F20"/>
          <w:w w:val="115"/>
        </w:rPr>
        <w:t xml:space="preserve"> </w:t>
      </w:r>
      <w:r w:rsidRPr="002A7275">
        <w:rPr>
          <w:color w:val="231F20"/>
          <w:w w:val="115"/>
        </w:rPr>
        <w:t>об</w:t>
      </w:r>
      <w:r w:rsidR="003500D3">
        <w:rPr>
          <w:color w:val="231F20"/>
          <w:w w:val="115"/>
        </w:rPr>
        <w:t xml:space="preserve"> </w:t>
      </w:r>
      <w:r w:rsidRPr="002A7275">
        <w:rPr>
          <w:color w:val="231F20"/>
          <w:w w:val="115"/>
        </w:rPr>
        <w:t>их</w:t>
      </w:r>
      <w:r w:rsidR="003500D3">
        <w:rPr>
          <w:color w:val="231F20"/>
          <w:w w:val="115"/>
        </w:rPr>
        <w:t xml:space="preserve"> </w:t>
      </w:r>
      <w:r w:rsidRPr="002A7275">
        <w:rPr>
          <w:color w:val="231F20"/>
          <w:w w:val="115"/>
        </w:rPr>
        <w:t>связи</w:t>
      </w:r>
      <w:r w:rsidR="003500D3">
        <w:rPr>
          <w:color w:val="231F20"/>
          <w:w w:val="115"/>
        </w:rPr>
        <w:t xml:space="preserve"> </w:t>
      </w:r>
      <w:r w:rsidRPr="002A7275">
        <w:rPr>
          <w:color w:val="231F20"/>
          <w:w w:val="115"/>
        </w:rPr>
        <w:t>с</w:t>
      </w:r>
      <w:r w:rsidR="003500D3">
        <w:rPr>
          <w:color w:val="231F20"/>
          <w:w w:val="115"/>
        </w:rPr>
        <w:t xml:space="preserve"> </w:t>
      </w:r>
      <w:r w:rsidRPr="002A7275">
        <w:rPr>
          <w:color w:val="231F20"/>
          <w:w w:val="115"/>
        </w:rPr>
        <w:t>укреплением</w:t>
      </w:r>
      <w:r w:rsidR="003500D3">
        <w:rPr>
          <w:color w:val="231F20"/>
          <w:w w:val="115"/>
        </w:rPr>
        <w:t xml:space="preserve"> </w:t>
      </w:r>
      <w:r w:rsidRPr="002A7275">
        <w:rPr>
          <w:color w:val="231F20"/>
          <w:w w:val="115"/>
        </w:rPr>
        <w:t>здо-</w:t>
      </w:r>
      <w:r w:rsidR="003500D3">
        <w:rPr>
          <w:color w:val="231F20"/>
          <w:w w:val="120"/>
        </w:rPr>
        <w:t>р</w:t>
      </w:r>
      <w:r w:rsidRPr="002A7275">
        <w:rPr>
          <w:color w:val="231F20"/>
          <w:w w:val="120"/>
        </w:rPr>
        <w:t>овья</w:t>
      </w:r>
      <w:r w:rsidR="003500D3">
        <w:rPr>
          <w:color w:val="231F20"/>
          <w:w w:val="120"/>
        </w:rPr>
        <w:t xml:space="preserve"> </w:t>
      </w:r>
      <w:r w:rsidRPr="002A7275">
        <w:rPr>
          <w:color w:val="231F20"/>
          <w:w w:val="120"/>
        </w:rPr>
        <w:t>и</w:t>
      </w:r>
      <w:r w:rsidR="003500D3">
        <w:rPr>
          <w:color w:val="231F20"/>
          <w:w w:val="120"/>
        </w:rPr>
        <w:t xml:space="preserve"> </w:t>
      </w:r>
      <w:r w:rsidRPr="002A7275">
        <w:rPr>
          <w:color w:val="231F20"/>
          <w:w w:val="120"/>
        </w:rPr>
        <w:t>физическим</w:t>
      </w:r>
      <w:r w:rsidR="003500D3">
        <w:rPr>
          <w:color w:val="231F20"/>
          <w:w w:val="120"/>
        </w:rPr>
        <w:t xml:space="preserve"> </w:t>
      </w:r>
      <w:r w:rsidRPr="002A7275">
        <w:rPr>
          <w:color w:val="231F20"/>
          <w:w w:val="120"/>
        </w:rPr>
        <w:t>развитием;</w:t>
      </w:r>
    </w:p>
    <w:p w:rsidR="00AF56C2" w:rsidRPr="002A7275" w:rsidRDefault="00AF56C2" w:rsidP="00AF56C2">
      <w:pPr>
        <w:pStyle w:val="affb"/>
        <w:spacing w:before="13" w:line="254" w:lineRule="auto"/>
        <w:ind w:left="343" w:right="115" w:hanging="142"/>
      </w:pPr>
      <w:r>
        <w:rPr>
          <w:rFonts w:ascii="Trebuchet MS" w:hAnsi="Trebuchet MS"/>
          <w:color w:val="231F20"/>
          <w:w w:val="120"/>
          <w:position w:val="1"/>
        </w:rPr>
        <w:t>-</w:t>
      </w:r>
      <w:r w:rsidRPr="002A7275">
        <w:rPr>
          <w:color w:val="231F20"/>
          <w:w w:val="120"/>
        </w:rPr>
        <w:t>измерять показатели длины и массы тела, физических ка-чествспомощьюспециальныхтестовыхупражнений,вестинаблюдениязаихизменениями;</w:t>
      </w:r>
    </w:p>
    <w:p w:rsidR="00AF56C2" w:rsidRPr="002A7275" w:rsidRDefault="00AF56C2" w:rsidP="00AF56C2">
      <w:pPr>
        <w:pStyle w:val="affb"/>
        <w:spacing w:line="254" w:lineRule="auto"/>
        <w:ind w:left="343" w:right="114" w:hanging="142"/>
      </w:pPr>
      <w:r>
        <w:rPr>
          <w:rFonts w:ascii="Trebuchet MS" w:hAnsi="Trebuchet MS"/>
          <w:color w:val="231F20"/>
          <w:w w:val="115"/>
          <w:position w:val="1"/>
        </w:rPr>
        <w:t>-</w:t>
      </w:r>
      <w:r w:rsidRPr="002A7275">
        <w:rPr>
          <w:color w:val="231F20"/>
          <w:w w:val="115"/>
        </w:rPr>
        <w:t>выполнятьброскималого(теннисного)мячавмишеньизразных исходных положений и разными способами, демон-стрироватьупражнениявподбрасываниигимнастическогомяча правой и левой рукой, перебрасывании его с руки наруку,перекатыванию;</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демонстрировать танцевальный хороводный шаг в совмест-номпередвижении;</w:t>
      </w:r>
    </w:p>
    <w:p w:rsidR="00AF56C2" w:rsidRPr="002A7275" w:rsidRDefault="00AF56C2" w:rsidP="00AF56C2">
      <w:pPr>
        <w:pStyle w:val="affb"/>
        <w:spacing w:line="254" w:lineRule="auto"/>
        <w:ind w:left="343" w:right="114" w:hanging="142"/>
      </w:pPr>
      <w:r>
        <w:rPr>
          <w:rFonts w:ascii="Trebuchet MS" w:hAnsi="Trebuchet MS"/>
          <w:color w:val="231F20"/>
          <w:w w:val="120"/>
          <w:position w:val="1"/>
        </w:rPr>
        <w:t>-</w:t>
      </w:r>
      <w:r w:rsidRPr="002A7275">
        <w:rPr>
          <w:color w:val="231F20"/>
          <w:w w:val="120"/>
        </w:rPr>
        <w:t>выполнятьпрыжкипоразметкамнаразноерасстояниеисразнойамплитудой;ввысотуспрямогоразбега;</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передвигатьсяналыжахдвухшажнымпеременнымходом;спускатьсяспологогосклонаитормозитьпадением;</w:t>
      </w:r>
    </w:p>
    <w:p w:rsidR="00AF56C2" w:rsidRPr="002A7275" w:rsidRDefault="00AF56C2" w:rsidP="00AF56C2">
      <w:pPr>
        <w:pStyle w:val="affb"/>
        <w:spacing w:line="254" w:lineRule="auto"/>
        <w:ind w:left="343" w:right="114" w:hanging="142"/>
      </w:pPr>
      <w:r>
        <w:rPr>
          <w:rFonts w:ascii="Trebuchet MS" w:hAnsi="Trebuchet MS"/>
          <w:color w:val="231F20"/>
          <w:w w:val="115"/>
          <w:position w:val="1"/>
        </w:rPr>
        <w:t>-</w:t>
      </w:r>
      <w:r w:rsidRPr="002A7275">
        <w:rPr>
          <w:color w:val="231F20"/>
          <w:w w:val="115"/>
        </w:rPr>
        <w:t>организовывать и играть в подвижные игры на развитие ос-новных физических качеств, с использованием техническихприёмовизспортивныхигр;</w:t>
      </w:r>
    </w:p>
    <w:p w:rsidR="00AF56C2" w:rsidRPr="002A7275" w:rsidRDefault="00AF56C2" w:rsidP="00AF56C2">
      <w:pPr>
        <w:pStyle w:val="affb"/>
        <w:spacing w:line="229" w:lineRule="exact"/>
        <w:ind w:left="202" w:firstLine="0"/>
      </w:pPr>
      <w:r>
        <w:rPr>
          <w:rFonts w:ascii="Trebuchet MS" w:hAnsi="Trebuchet MS"/>
          <w:color w:val="231F20"/>
          <w:w w:val="120"/>
          <w:position w:val="1"/>
        </w:rPr>
        <w:t>-</w:t>
      </w:r>
      <w:r w:rsidRPr="002A7275">
        <w:rPr>
          <w:color w:val="231F20"/>
          <w:w w:val="120"/>
        </w:rPr>
        <w:t>выполнятьупражнениянаразвитиефизическихкачеств.</w:t>
      </w:r>
    </w:p>
    <w:p w:rsidR="00AF56C2" w:rsidRPr="002A7275" w:rsidRDefault="00AF56C2" w:rsidP="00E1459E">
      <w:pPr>
        <w:pStyle w:val="2"/>
        <w:widowControl w:val="0"/>
        <w:numPr>
          <w:ilvl w:val="0"/>
          <w:numId w:val="39"/>
        </w:numPr>
        <w:tabs>
          <w:tab w:val="left" w:pos="313"/>
        </w:tabs>
        <w:autoSpaceDE w:val="0"/>
        <w:autoSpaceDN w:val="0"/>
        <w:spacing w:before="158" w:beforeAutospacing="0" w:after="0" w:afterAutospacing="0"/>
        <w:jc w:val="both"/>
        <w:rPr>
          <w:sz w:val="20"/>
          <w:szCs w:val="20"/>
        </w:rPr>
      </w:pPr>
      <w:r w:rsidRPr="002A7275">
        <w:rPr>
          <w:color w:val="231F20"/>
          <w:w w:val="95"/>
          <w:sz w:val="20"/>
          <w:szCs w:val="20"/>
        </w:rPr>
        <w:t>класс</w:t>
      </w:r>
    </w:p>
    <w:p w:rsidR="00AF56C2" w:rsidRPr="002A7275" w:rsidRDefault="00AF56C2" w:rsidP="00AF56C2">
      <w:pPr>
        <w:pStyle w:val="affb"/>
        <w:spacing w:before="71" w:line="254" w:lineRule="auto"/>
        <w:ind w:left="202" w:right="114" w:firstLine="141"/>
        <w:jc w:val="right"/>
      </w:pPr>
      <w:r w:rsidRPr="002A7275">
        <w:rPr>
          <w:color w:val="231F20"/>
          <w:w w:val="120"/>
        </w:rPr>
        <w:t>Кконцуобучениявтретьемклассеобучающийсянаучится:</w:t>
      </w:r>
      <w:r>
        <w:rPr>
          <w:rFonts w:ascii="Trebuchet MS" w:hAnsi="Trebuchet MS"/>
          <w:color w:val="231F20"/>
          <w:w w:val="120"/>
          <w:position w:val="1"/>
        </w:rPr>
        <w:t xml:space="preserve">- </w:t>
      </w:r>
      <w:r w:rsidRPr="002A7275">
        <w:rPr>
          <w:color w:val="231F20"/>
          <w:w w:val="120"/>
        </w:rPr>
        <w:t>соблюдатьправилавовремявыполнениягимнастическихиакробатическихупражнений;легкоатлетической,лыжной,</w:t>
      </w:r>
    </w:p>
    <w:p w:rsidR="00AF56C2" w:rsidRPr="002A7275" w:rsidRDefault="00AF56C2" w:rsidP="00AF56C2">
      <w:pPr>
        <w:pStyle w:val="affb"/>
        <w:spacing w:line="229" w:lineRule="exact"/>
        <w:ind w:left="343" w:firstLine="0"/>
      </w:pPr>
      <w:r w:rsidRPr="002A7275">
        <w:rPr>
          <w:color w:val="231F20"/>
          <w:w w:val="120"/>
        </w:rPr>
        <w:t>игровойиплавательнойподготовки;</w:t>
      </w:r>
    </w:p>
    <w:p w:rsidR="00AF56C2" w:rsidRPr="002A7275" w:rsidRDefault="00AF56C2" w:rsidP="00AF56C2">
      <w:pPr>
        <w:pStyle w:val="affb"/>
        <w:spacing w:before="14" w:line="254" w:lineRule="auto"/>
        <w:ind w:left="343" w:right="114" w:hanging="142"/>
      </w:pPr>
      <w:r>
        <w:rPr>
          <w:rFonts w:ascii="Trebuchet MS" w:hAnsi="Trebuchet MS"/>
          <w:color w:val="231F20"/>
          <w:w w:val="115"/>
          <w:position w:val="1"/>
        </w:rPr>
        <w:t>-</w:t>
      </w:r>
      <w:r w:rsidRPr="002A7275">
        <w:rPr>
          <w:color w:val="231F20"/>
          <w:w w:val="115"/>
        </w:rPr>
        <w:t>демонстрироватьпримерыупражненийобщеразвивающей,подготовительнойисоревновательнойнаправленности,рас-</w:t>
      </w:r>
    </w:p>
    <w:p w:rsidR="00AF56C2" w:rsidRPr="002A7275" w:rsidRDefault="00AF56C2" w:rsidP="00AF56C2">
      <w:pPr>
        <w:pStyle w:val="affb"/>
        <w:spacing w:before="70" w:line="254" w:lineRule="auto"/>
        <w:ind w:left="343" w:right="115" w:firstLine="0"/>
      </w:pPr>
      <w:r w:rsidRPr="002A7275">
        <w:rPr>
          <w:color w:val="231F20"/>
          <w:w w:val="115"/>
        </w:rPr>
        <w:t>крывать их целевое предназначение на занятиях физической</w:t>
      </w:r>
      <w:r w:rsidRPr="002A7275">
        <w:rPr>
          <w:color w:val="231F20"/>
          <w:w w:val="120"/>
        </w:rPr>
        <w:t>культурой;</w:t>
      </w:r>
    </w:p>
    <w:p w:rsidR="00AF56C2" w:rsidRPr="002A7275" w:rsidRDefault="00AF56C2" w:rsidP="00AF56C2">
      <w:pPr>
        <w:pStyle w:val="affb"/>
        <w:spacing w:line="254" w:lineRule="auto"/>
        <w:ind w:left="343" w:right="114" w:hanging="142"/>
      </w:pPr>
      <w:r>
        <w:rPr>
          <w:rFonts w:ascii="Trebuchet MS" w:hAnsi="Trebuchet MS"/>
          <w:color w:val="231F20"/>
          <w:w w:val="120"/>
          <w:position w:val="1"/>
        </w:rPr>
        <w:t>-</w:t>
      </w:r>
      <w:r w:rsidRPr="002A7275">
        <w:rPr>
          <w:color w:val="231F20"/>
          <w:w w:val="120"/>
        </w:rPr>
        <w:t>измерятьчастотупульсаиопределятьфизическуюнагрузкупоеёзначениямспомощьютаблицыстандартныхнагрузок;</w:t>
      </w:r>
    </w:p>
    <w:p w:rsidR="00AF56C2" w:rsidRPr="002A7275" w:rsidRDefault="00AF56C2" w:rsidP="00AF56C2">
      <w:pPr>
        <w:pStyle w:val="affb"/>
        <w:spacing w:line="254" w:lineRule="auto"/>
        <w:ind w:left="343" w:right="114" w:hanging="142"/>
      </w:pPr>
      <w:r>
        <w:rPr>
          <w:rFonts w:ascii="Trebuchet MS" w:hAnsi="Trebuchet MS"/>
          <w:color w:val="231F20"/>
          <w:w w:val="115"/>
          <w:position w:val="1"/>
        </w:rPr>
        <w:t>-</w:t>
      </w:r>
      <w:r w:rsidRPr="002A7275">
        <w:rPr>
          <w:color w:val="231F20"/>
          <w:w w:val="115"/>
        </w:rPr>
        <w:t>выполнятьупражнениядыхательнойизрительнойгимна-стики,объяснятьихсвязьспредупреждениемпоявленияутомления;</w:t>
      </w:r>
    </w:p>
    <w:p w:rsidR="00AF56C2" w:rsidRPr="002A7275" w:rsidRDefault="00AF56C2" w:rsidP="00AF56C2">
      <w:pPr>
        <w:pStyle w:val="affb"/>
        <w:spacing w:line="254" w:lineRule="auto"/>
        <w:ind w:left="343" w:right="114" w:hanging="142"/>
      </w:pPr>
      <w:r>
        <w:rPr>
          <w:rFonts w:ascii="Trebuchet MS" w:hAnsi="Trebuchet MS"/>
          <w:color w:val="231F20"/>
          <w:w w:val="115"/>
          <w:position w:val="1"/>
        </w:rPr>
        <w:t>-</w:t>
      </w:r>
      <w:r w:rsidRPr="002A7275">
        <w:rPr>
          <w:color w:val="231F20"/>
          <w:w w:val="115"/>
        </w:rPr>
        <w:t>выполнять движение противоходом в колонне по одному, пе-</w:t>
      </w:r>
      <w:r w:rsidRPr="002A7275">
        <w:rPr>
          <w:color w:val="231F20"/>
          <w:w w:val="120"/>
        </w:rPr>
        <w:t>рестраиваться из колонны по одному в колонну по три наместеивдвижении;</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выполнять ходьбу по гимнастической скамейке с высокимподниманием колен и изменением положения рук, поворота-ми в правую и левую сторону; двигаться приставным шагомлевымиправымбоком,спинойвперёд;</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передвигаться по нижней жерди гимнастической стенки при-ставным шагом в правую и левую сторону; лазать разноимён-нымспособом;</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демонстрироватьпрыжкичерезскакалкунадвухногахипопеременнонаправойилевойноге;</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демонстрироватьупражненияритмическойгимнастики,движениятанцевгалопиполька;</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выполнять бег с преодолением небольших препятствий с раз-ной скоростью, прыжки в длину с разбега способом согнувноги,броскинабивногомячаизположениясидяистоя;</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передвигатьсяналыжаходновременнымдвухшажнымхо-дом, спускаться с пологого склона в стойке лыжника и тор-мозитьплугом;</w:t>
      </w:r>
    </w:p>
    <w:p w:rsidR="00AF56C2" w:rsidRPr="002A7275" w:rsidRDefault="00AF56C2" w:rsidP="00AF56C2">
      <w:pPr>
        <w:pStyle w:val="affb"/>
        <w:spacing w:line="254" w:lineRule="auto"/>
        <w:ind w:left="343" w:right="114" w:hanging="142"/>
      </w:pPr>
      <w:r>
        <w:rPr>
          <w:rFonts w:ascii="Trebuchet MS" w:hAnsi="Trebuchet MS"/>
          <w:color w:val="231F20"/>
          <w:w w:val="115"/>
          <w:position w:val="1"/>
        </w:rPr>
        <w:t>-</w:t>
      </w:r>
      <w:r w:rsidRPr="002A7275">
        <w:rPr>
          <w:color w:val="231F20"/>
          <w:w w:val="115"/>
        </w:rPr>
        <w:t>выполнять технические действия спортивных игр: баскетбол(ведение баскетбольного мяча на месте и движении); волей-бол (приём мяча снизу и нижняя передача в парах); футбол(ведениефутбольногомячазмейкой).</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выполнять упражнения на развитие физических качеств, де-монстрироватьприростывихпоказателях.</w:t>
      </w:r>
    </w:p>
    <w:p w:rsidR="00AF56C2" w:rsidRPr="002A7275" w:rsidRDefault="00AF56C2" w:rsidP="00E1459E">
      <w:pPr>
        <w:pStyle w:val="2"/>
        <w:widowControl w:val="0"/>
        <w:numPr>
          <w:ilvl w:val="0"/>
          <w:numId w:val="39"/>
        </w:numPr>
        <w:tabs>
          <w:tab w:val="left" w:pos="313"/>
        </w:tabs>
        <w:autoSpaceDE w:val="0"/>
        <w:autoSpaceDN w:val="0"/>
        <w:spacing w:before="141" w:beforeAutospacing="0" w:after="0" w:afterAutospacing="0"/>
        <w:rPr>
          <w:sz w:val="20"/>
          <w:szCs w:val="20"/>
        </w:rPr>
      </w:pPr>
      <w:r w:rsidRPr="002A7275">
        <w:rPr>
          <w:color w:val="231F20"/>
          <w:w w:val="95"/>
          <w:sz w:val="20"/>
          <w:szCs w:val="20"/>
        </w:rPr>
        <w:t>класс</w:t>
      </w:r>
    </w:p>
    <w:p w:rsidR="00AF56C2" w:rsidRPr="002A7275" w:rsidRDefault="00AF56C2" w:rsidP="00AF56C2">
      <w:pPr>
        <w:pStyle w:val="affb"/>
        <w:spacing w:before="71" w:line="254" w:lineRule="auto"/>
        <w:ind w:left="117" w:right="115"/>
      </w:pPr>
      <w:r w:rsidRPr="002A7275">
        <w:rPr>
          <w:color w:val="231F20"/>
          <w:w w:val="115"/>
        </w:rPr>
        <w:t>К концу обучения в четвёртом классе обучающийся научит-ся:</w:t>
      </w:r>
    </w:p>
    <w:p w:rsidR="00AF56C2" w:rsidRPr="002A7275" w:rsidRDefault="00AF56C2" w:rsidP="00AF56C2">
      <w:pPr>
        <w:pStyle w:val="affb"/>
        <w:spacing w:line="254" w:lineRule="auto"/>
        <w:ind w:left="343" w:right="115" w:hanging="142"/>
      </w:pPr>
      <w:r>
        <w:rPr>
          <w:rFonts w:ascii="Trebuchet MS" w:hAnsi="Trebuchet MS"/>
          <w:color w:val="231F20"/>
          <w:w w:val="120"/>
          <w:position w:val="1"/>
        </w:rPr>
        <w:t>-</w:t>
      </w:r>
      <w:r w:rsidRPr="002A7275">
        <w:rPr>
          <w:color w:val="231F20"/>
          <w:w w:val="120"/>
        </w:rPr>
        <w:t>объяснять назначение комплекса ГТО и выявлять его связьсподготовкойктрудуизащитеРодины;</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осознавать положительное влияние занятий физической под-готовкой на укрепление здоровья, развитие сердечно-сосуди-стойидыхательнойсистем;</w:t>
      </w:r>
    </w:p>
    <w:p w:rsidR="00AF56C2" w:rsidRPr="002A7275" w:rsidRDefault="00AF56C2" w:rsidP="00AF56C2">
      <w:pPr>
        <w:pStyle w:val="affb"/>
        <w:spacing w:before="70" w:line="254" w:lineRule="auto"/>
        <w:ind w:left="343" w:right="114" w:hanging="142"/>
      </w:pPr>
      <w:r>
        <w:rPr>
          <w:rFonts w:ascii="Trebuchet MS" w:hAnsi="Trebuchet MS"/>
          <w:color w:val="231F20"/>
          <w:w w:val="120"/>
          <w:position w:val="1"/>
        </w:rPr>
        <w:t>-</w:t>
      </w:r>
      <w:r w:rsidRPr="002A7275">
        <w:rPr>
          <w:color w:val="231F20"/>
          <w:w w:val="120"/>
        </w:rPr>
        <w:t>приводитьпримерырегулированияфизическойнагрузкипопульсу при развитии физических качеств: силы, быстроты,выносливостиигибкости;</w:t>
      </w:r>
    </w:p>
    <w:p w:rsidR="00AF56C2" w:rsidRPr="002A7275" w:rsidRDefault="00AF56C2" w:rsidP="00AF56C2">
      <w:pPr>
        <w:pStyle w:val="affb"/>
        <w:spacing w:line="254" w:lineRule="auto"/>
        <w:ind w:left="343" w:right="114" w:hanging="142"/>
      </w:pPr>
      <w:r>
        <w:rPr>
          <w:rFonts w:ascii="Trebuchet MS" w:hAnsi="Trebuchet MS"/>
          <w:color w:val="231F20"/>
          <w:w w:val="115"/>
          <w:position w:val="1"/>
        </w:rPr>
        <w:t>-</w:t>
      </w:r>
      <w:r w:rsidRPr="002A7275">
        <w:rPr>
          <w:color w:val="231F20"/>
          <w:w w:val="115"/>
        </w:rPr>
        <w:t>приводить</w:t>
      </w:r>
      <w:r w:rsidR="003500D3">
        <w:rPr>
          <w:color w:val="231F20"/>
          <w:w w:val="115"/>
        </w:rPr>
        <w:t xml:space="preserve"> </w:t>
      </w:r>
      <w:r w:rsidRPr="002A7275">
        <w:rPr>
          <w:color w:val="231F20"/>
          <w:w w:val="115"/>
        </w:rPr>
        <w:t>примеры</w:t>
      </w:r>
      <w:r w:rsidR="003500D3">
        <w:rPr>
          <w:color w:val="231F20"/>
          <w:w w:val="115"/>
        </w:rPr>
        <w:t xml:space="preserve"> </w:t>
      </w:r>
      <w:r w:rsidRPr="002A7275">
        <w:rPr>
          <w:color w:val="231F20"/>
          <w:w w:val="115"/>
        </w:rPr>
        <w:t>оказания</w:t>
      </w:r>
      <w:r w:rsidR="003500D3">
        <w:rPr>
          <w:color w:val="231F20"/>
          <w:w w:val="115"/>
        </w:rPr>
        <w:t xml:space="preserve"> </w:t>
      </w:r>
      <w:r w:rsidRPr="002A7275">
        <w:rPr>
          <w:color w:val="231F20"/>
          <w:w w:val="115"/>
        </w:rPr>
        <w:t>первой  помощи  при  травмахво время самостоятельных занятий физической культурой испортом; характеризовать причины их появления на заняти-ях гимнастикой и лёгкой атлетикой, лыжной и плавательнойподготовкой;</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проявлять готовность оказать первую помощь в случае необ-ходимости;</w:t>
      </w:r>
    </w:p>
    <w:p w:rsidR="003500D3" w:rsidRDefault="00AF56C2" w:rsidP="003500D3">
      <w:pPr>
        <w:pStyle w:val="affb"/>
        <w:spacing w:line="254" w:lineRule="auto"/>
        <w:ind w:left="343" w:right="115" w:hanging="142"/>
      </w:pPr>
      <w:r>
        <w:rPr>
          <w:rFonts w:ascii="Trebuchet MS" w:hAnsi="Trebuchet MS"/>
          <w:color w:val="231F20"/>
          <w:w w:val="115"/>
          <w:position w:val="1"/>
        </w:rPr>
        <w:t>-</w:t>
      </w:r>
      <w:r w:rsidRPr="002A7275">
        <w:rPr>
          <w:color w:val="231F20"/>
          <w:w w:val="115"/>
        </w:rPr>
        <w:t>демонстрировать акробатические комбинации из 5—7 хоро-шоосвоенных</w:t>
      </w:r>
      <w:r w:rsidR="003500D3">
        <w:rPr>
          <w:color w:val="231F20"/>
          <w:w w:val="115"/>
        </w:rPr>
        <w:t xml:space="preserve"> </w:t>
      </w:r>
      <w:r w:rsidRPr="002A7275">
        <w:rPr>
          <w:color w:val="231F20"/>
          <w:w w:val="115"/>
        </w:rPr>
        <w:t>упражнений</w:t>
      </w:r>
      <w:r w:rsidR="003500D3">
        <w:rPr>
          <w:color w:val="231F20"/>
          <w:w w:val="115"/>
        </w:rPr>
        <w:t xml:space="preserve"> </w:t>
      </w:r>
      <w:r w:rsidRPr="002A7275">
        <w:rPr>
          <w:color w:val="231F20"/>
          <w:w w:val="115"/>
        </w:rPr>
        <w:t>(с</w:t>
      </w:r>
      <w:r w:rsidR="003500D3">
        <w:rPr>
          <w:color w:val="231F20"/>
          <w:w w:val="115"/>
        </w:rPr>
        <w:t xml:space="preserve"> </w:t>
      </w:r>
      <w:r w:rsidRPr="002A7275">
        <w:rPr>
          <w:color w:val="231F20"/>
          <w:w w:val="115"/>
        </w:rPr>
        <w:t>помощью</w:t>
      </w:r>
      <w:r w:rsidR="003500D3">
        <w:rPr>
          <w:color w:val="231F20"/>
          <w:w w:val="115"/>
        </w:rPr>
        <w:t xml:space="preserve"> </w:t>
      </w:r>
      <w:r w:rsidRPr="002A7275">
        <w:rPr>
          <w:color w:val="231F20"/>
          <w:w w:val="115"/>
        </w:rPr>
        <w:t>учителя);</w:t>
      </w:r>
    </w:p>
    <w:p w:rsidR="00AF56C2" w:rsidRPr="002A7275" w:rsidRDefault="003500D3" w:rsidP="003500D3">
      <w:pPr>
        <w:pStyle w:val="affb"/>
        <w:spacing w:line="254" w:lineRule="auto"/>
        <w:ind w:left="343" w:right="115" w:hanging="142"/>
      </w:pPr>
      <w:r>
        <w:rPr>
          <w:color w:val="231F20"/>
          <w:w w:val="115"/>
        </w:rPr>
        <w:t>-</w:t>
      </w:r>
      <w:r w:rsidR="00AF56C2" w:rsidRPr="002A7275">
        <w:rPr>
          <w:color w:val="231F20"/>
          <w:w w:val="115"/>
        </w:rPr>
        <w:t>демонстрироватьопорныйпрыжокчерезгимнастическогокозласразбегаспособомнапрыгивания;</w:t>
      </w:r>
    </w:p>
    <w:p w:rsidR="00AF56C2" w:rsidRPr="002A7275" w:rsidRDefault="00AF56C2" w:rsidP="00AF56C2">
      <w:pPr>
        <w:pStyle w:val="affb"/>
        <w:spacing w:line="254" w:lineRule="auto"/>
        <w:ind w:left="343" w:right="114" w:hanging="142"/>
      </w:pPr>
      <w:r>
        <w:rPr>
          <w:rFonts w:ascii="Trebuchet MS" w:hAnsi="Trebuchet MS"/>
          <w:color w:val="231F20"/>
          <w:w w:val="115"/>
          <w:position w:val="1"/>
        </w:rPr>
        <w:t>-</w:t>
      </w:r>
      <w:r w:rsidRPr="002A7275">
        <w:rPr>
          <w:color w:val="231F20"/>
          <w:w w:val="115"/>
        </w:rPr>
        <w:t>демонстрировать движения танца «Летка-енка» в групповомисполненииподмузыкальноесопровождение;</w:t>
      </w:r>
    </w:p>
    <w:p w:rsidR="00AF56C2" w:rsidRPr="002A7275" w:rsidRDefault="00AF56C2" w:rsidP="00AF56C2">
      <w:pPr>
        <w:pStyle w:val="affb"/>
        <w:spacing w:line="230" w:lineRule="exact"/>
        <w:ind w:left="202" w:firstLine="0"/>
      </w:pPr>
      <w:r>
        <w:rPr>
          <w:rFonts w:ascii="Trebuchet MS" w:hAnsi="Trebuchet MS"/>
          <w:color w:val="231F20"/>
          <w:w w:val="115"/>
          <w:position w:val="1"/>
        </w:rPr>
        <w:t>-</w:t>
      </w:r>
      <w:r w:rsidRPr="002A7275">
        <w:rPr>
          <w:color w:val="231F20"/>
          <w:w w:val="115"/>
        </w:rPr>
        <w:t>выполнятьпрыжокввысотусразбегаперешагиванием;</w:t>
      </w:r>
    </w:p>
    <w:p w:rsidR="00AF56C2" w:rsidRPr="002A7275" w:rsidRDefault="00AF56C2" w:rsidP="00AF56C2">
      <w:pPr>
        <w:pStyle w:val="affb"/>
        <w:spacing w:before="11"/>
        <w:ind w:left="202" w:firstLine="0"/>
      </w:pPr>
      <w:r>
        <w:rPr>
          <w:rFonts w:ascii="Trebuchet MS" w:hAnsi="Trebuchet MS"/>
          <w:color w:val="231F20"/>
          <w:w w:val="115"/>
          <w:position w:val="1"/>
        </w:rPr>
        <w:t>-</w:t>
      </w:r>
      <w:r w:rsidRPr="002A7275">
        <w:rPr>
          <w:color w:val="231F20"/>
          <w:w w:val="115"/>
        </w:rPr>
        <w:t>выполнятьметаниемалого(теннисного)мячанадальность;</w:t>
      </w:r>
    </w:p>
    <w:p w:rsidR="00AF56C2" w:rsidRPr="002A7275" w:rsidRDefault="00AF56C2" w:rsidP="00AF56C2">
      <w:pPr>
        <w:pStyle w:val="affb"/>
        <w:spacing w:before="14" w:line="254" w:lineRule="auto"/>
        <w:ind w:left="343" w:right="116" w:hanging="142"/>
      </w:pPr>
      <w:r>
        <w:rPr>
          <w:rFonts w:ascii="Trebuchet MS" w:hAnsi="Trebuchet MS"/>
          <w:color w:val="231F20"/>
          <w:w w:val="115"/>
          <w:position w:val="1"/>
        </w:rPr>
        <w:t>-</w:t>
      </w:r>
      <w:r w:rsidRPr="002A7275">
        <w:rPr>
          <w:color w:val="231F20"/>
          <w:w w:val="115"/>
        </w:rPr>
        <w:t>демонстрировать проплывание учебной дистанции кролем нагрудииликролемнаспине(повыборуучащегося);</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выполнять освоенные технические действия спортивных игрбаскетбол, волейбол и футбол в условиях игровой деятельно-</w:t>
      </w:r>
      <w:r w:rsidRPr="002A7275">
        <w:rPr>
          <w:color w:val="231F20"/>
          <w:w w:val="120"/>
        </w:rPr>
        <w:t>сти;</w:t>
      </w:r>
    </w:p>
    <w:p w:rsidR="00AF56C2" w:rsidRPr="002A7275" w:rsidRDefault="00AF56C2" w:rsidP="00AF56C2">
      <w:pPr>
        <w:pStyle w:val="affb"/>
        <w:spacing w:line="254" w:lineRule="auto"/>
        <w:ind w:left="343" w:right="115" w:hanging="142"/>
      </w:pPr>
      <w:r>
        <w:rPr>
          <w:rFonts w:ascii="Trebuchet MS" w:hAnsi="Trebuchet MS"/>
          <w:color w:val="231F20"/>
          <w:w w:val="115"/>
          <w:position w:val="1"/>
        </w:rPr>
        <w:t>-</w:t>
      </w:r>
      <w:r w:rsidRPr="002A7275">
        <w:rPr>
          <w:color w:val="231F20"/>
          <w:w w:val="115"/>
        </w:rPr>
        <w:t>выполнять упражнения на развитие физических качеств, де-монстрироватьприростывихпоказателях.</w:t>
      </w:r>
    </w:p>
    <w:p w:rsidR="00AF56C2" w:rsidRPr="002A7275" w:rsidRDefault="00AF56C2" w:rsidP="00E1459E">
      <w:pPr>
        <w:pStyle w:val="3"/>
        <w:keepNext w:val="0"/>
        <w:keepLines w:val="0"/>
        <w:widowControl w:val="0"/>
        <w:numPr>
          <w:ilvl w:val="1"/>
          <w:numId w:val="85"/>
        </w:numPr>
        <w:tabs>
          <w:tab w:val="left" w:pos="550"/>
        </w:tabs>
        <w:autoSpaceDE w:val="0"/>
        <w:autoSpaceDN w:val="0"/>
        <w:spacing w:before="80" w:line="225" w:lineRule="auto"/>
        <w:ind w:left="118" w:right="1954" w:firstLine="0"/>
        <w:rPr>
          <w:sz w:val="20"/>
          <w:szCs w:val="20"/>
        </w:rPr>
      </w:pPr>
      <w:bookmarkStart w:id="241" w:name="41-0670-01-528-631o7"/>
      <w:bookmarkEnd w:id="241"/>
      <w:r w:rsidRPr="002A7275">
        <w:rPr>
          <w:color w:val="231F20"/>
          <w:w w:val="90"/>
          <w:sz w:val="20"/>
          <w:szCs w:val="20"/>
        </w:rPr>
        <w:t>ПРОГРАММА</w:t>
      </w:r>
      <w:r w:rsidR="003500D3">
        <w:rPr>
          <w:color w:val="231F20"/>
          <w:w w:val="90"/>
          <w:sz w:val="20"/>
          <w:szCs w:val="20"/>
        </w:rPr>
        <w:t xml:space="preserve"> </w:t>
      </w:r>
      <w:r w:rsidRPr="002A7275">
        <w:rPr>
          <w:color w:val="231F20"/>
          <w:w w:val="90"/>
          <w:sz w:val="20"/>
          <w:szCs w:val="20"/>
        </w:rPr>
        <w:t>ФОРМИРОВАНИЯ</w:t>
      </w:r>
      <w:r w:rsidR="003500D3">
        <w:rPr>
          <w:color w:val="231F20"/>
          <w:w w:val="90"/>
          <w:sz w:val="20"/>
          <w:szCs w:val="20"/>
        </w:rPr>
        <w:t xml:space="preserve"> </w:t>
      </w:r>
      <w:r w:rsidRPr="002A7275">
        <w:rPr>
          <w:color w:val="231F20"/>
          <w:sz w:val="20"/>
          <w:szCs w:val="20"/>
        </w:rPr>
        <w:t>УНИВЕРСАЛЬНЫХ</w:t>
      </w:r>
      <w:r w:rsidR="003500D3">
        <w:rPr>
          <w:color w:val="231F20"/>
          <w:sz w:val="20"/>
          <w:szCs w:val="20"/>
        </w:rPr>
        <w:t xml:space="preserve"> </w:t>
      </w:r>
      <w:r w:rsidRPr="002A7275">
        <w:rPr>
          <w:color w:val="231F20"/>
          <w:sz w:val="20"/>
          <w:szCs w:val="20"/>
        </w:rPr>
        <w:t>УЧЕБНЫХ</w:t>
      </w:r>
      <w:r w:rsidR="003500D3">
        <w:rPr>
          <w:color w:val="231F20"/>
          <w:sz w:val="20"/>
          <w:szCs w:val="20"/>
        </w:rPr>
        <w:t xml:space="preserve"> </w:t>
      </w:r>
      <w:r w:rsidRPr="002A7275">
        <w:rPr>
          <w:color w:val="231F20"/>
          <w:sz w:val="20"/>
          <w:szCs w:val="20"/>
        </w:rPr>
        <w:t>ДЕЙСТВИЙ</w:t>
      </w:r>
    </w:p>
    <w:p w:rsidR="00AF56C2" w:rsidRPr="002A7275" w:rsidRDefault="00AF56C2" w:rsidP="00AF56C2">
      <w:pPr>
        <w:pStyle w:val="affb"/>
        <w:spacing w:before="69" w:line="252" w:lineRule="auto"/>
        <w:ind w:left="117" w:right="114"/>
      </w:pPr>
      <w:r w:rsidRPr="002A7275">
        <w:rPr>
          <w:color w:val="231F20"/>
          <w:w w:val="115"/>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являютсяпланируемые результаты обучения. В стандарте предлагаетсяследующаяструктураэтойпрограммы:</w:t>
      </w:r>
    </w:p>
    <w:p w:rsidR="00AF56C2" w:rsidRPr="002A7275" w:rsidRDefault="00AF56C2" w:rsidP="00AF56C2">
      <w:pPr>
        <w:pStyle w:val="affb"/>
        <w:spacing w:line="252" w:lineRule="auto"/>
        <w:ind w:right="116" w:firstLine="0"/>
      </w:pPr>
      <w:r>
        <w:rPr>
          <w:rFonts w:ascii="Trebuchet MS" w:hAnsi="Trebuchet MS"/>
          <w:color w:val="231F20"/>
          <w:w w:val="115"/>
          <w:position w:val="1"/>
        </w:rPr>
        <w:t>-</w:t>
      </w:r>
      <w:r w:rsidRPr="002A7275">
        <w:rPr>
          <w:color w:val="231F20"/>
          <w:w w:val="115"/>
        </w:rPr>
        <w:t>описаниевзаимосвязиуниверсальныхучебныхдействийссодержаниемучебныхпредметов;</w:t>
      </w:r>
    </w:p>
    <w:p w:rsidR="00AF56C2" w:rsidRPr="002A7275" w:rsidRDefault="00AF56C2" w:rsidP="00AF56C2">
      <w:pPr>
        <w:pStyle w:val="affb"/>
        <w:spacing w:line="252" w:lineRule="auto"/>
        <w:ind w:left="343" w:right="115" w:hanging="142"/>
      </w:pPr>
      <w:r>
        <w:rPr>
          <w:rFonts w:ascii="Trebuchet MS" w:hAnsi="Trebuchet MS"/>
          <w:color w:val="231F20"/>
          <w:w w:val="120"/>
          <w:position w:val="1"/>
        </w:rPr>
        <w:t xml:space="preserve">- </w:t>
      </w:r>
      <w:r w:rsidRPr="002A7275">
        <w:rPr>
          <w:color w:val="231F20"/>
          <w:w w:val="120"/>
        </w:rPr>
        <w:t>характеристика познавательных, коммуникативных и регу-лятивныхуниверсальныхдействий.</w:t>
      </w:r>
    </w:p>
    <w:p w:rsidR="00AF56C2" w:rsidRPr="002A7275" w:rsidRDefault="00AF56C2" w:rsidP="00E1459E">
      <w:pPr>
        <w:pStyle w:val="2"/>
        <w:widowControl w:val="0"/>
        <w:numPr>
          <w:ilvl w:val="2"/>
          <w:numId w:val="38"/>
        </w:numPr>
        <w:tabs>
          <w:tab w:val="left" w:pos="716"/>
        </w:tabs>
        <w:autoSpaceDE w:val="0"/>
        <w:autoSpaceDN w:val="0"/>
        <w:spacing w:before="162" w:beforeAutospacing="0" w:after="0" w:afterAutospacing="0" w:line="218" w:lineRule="auto"/>
        <w:ind w:right="1615" w:firstLine="0"/>
        <w:rPr>
          <w:sz w:val="20"/>
          <w:szCs w:val="20"/>
        </w:rPr>
      </w:pPr>
      <w:r w:rsidRPr="002A7275">
        <w:rPr>
          <w:color w:val="231F20"/>
          <w:w w:val="80"/>
          <w:sz w:val="20"/>
          <w:szCs w:val="20"/>
        </w:rPr>
        <w:t>Значение</w:t>
      </w:r>
      <w:r w:rsidR="003500D3">
        <w:rPr>
          <w:color w:val="231F20"/>
          <w:w w:val="80"/>
          <w:sz w:val="20"/>
          <w:szCs w:val="20"/>
        </w:rPr>
        <w:t xml:space="preserve"> </w:t>
      </w:r>
      <w:r w:rsidRPr="002A7275">
        <w:rPr>
          <w:color w:val="231F20"/>
          <w:w w:val="80"/>
          <w:sz w:val="20"/>
          <w:szCs w:val="20"/>
        </w:rPr>
        <w:t>сформированных</w:t>
      </w:r>
      <w:r w:rsidR="003500D3">
        <w:rPr>
          <w:color w:val="231F20"/>
          <w:w w:val="80"/>
          <w:sz w:val="20"/>
          <w:szCs w:val="20"/>
        </w:rPr>
        <w:t xml:space="preserve"> </w:t>
      </w:r>
      <w:r w:rsidRPr="002A7275">
        <w:rPr>
          <w:color w:val="231F20"/>
          <w:w w:val="80"/>
          <w:sz w:val="20"/>
          <w:szCs w:val="20"/>
        </w:rPr>
        <w:t>универсальных</w:t>
      </w:r>
      <w:r w:rsidR="003500D3">
        <w:rPr>
          <w:color w:val="231F20"/>
          <w:w w:val="80"/>
          <w:sz w:val="20"/>
          <w:szCs w:val="20"/>
        </w:rPr>
        <w:t xml:space="preserve"> </w:t>
      </w:r>
      <w:r w:rsidRPr="002A7275">
        <w:rPr>
          <w:color w:val="231F20"/>
          <w:w w:val="85"/>
          <w:sz w:val="20"/>
          <w:szCs w:val="20"/>
        </w:rPr>
        <w:t>учебных</w:t>
      </w:r>
      <w:r w:rsidR="003500D3">
        <w:rPr>
          <w:color w:val="231F20"/>
          <w:w w:val="85"/>
          <w:sz w:val="20"/>
          <w:szCs w:val="20"/>
        </w:rPr>
        <w:t xml:space="preserve"> </w:t>
      </w:r>
      <w:r w:rsidRPr="002A7275">
        <w:rPr>
          <w:color w:val="231F20"/>
          <w:w w:val="85"/>
          <w:sz w:val="20"/>
          <w:szCs w:val="20"/>
        </w:rPr>
        <w:t>действий</w:t>
      </w:r>
      <w:r w:rsidR="003500D3">
        <w:rPr>
          <w:color w:val="231F20"/>
          <w:w w:val="85"/>
          <w:sz w:val="20"/>
          <w:szCs w:val="20"/>
        </w:rPr>
        <w:t xml:space="preserve"> </w:t>
      </w:r>
      <w:r w:rsidRPr="002A7275">
        <w:rPr>
          <w:color w:val="231F20"/>
          <w:w w:val="85"/>
          <w:sz w:val="20"/>
          <w:szCs w:val="20"/>
        </w:rPr>
        <w:t>для</w:t>
      </w:r>
      <w:r w:rsidR="003500D3">
        <w:rPr>
          <w:color w:val="231F20"/>
          <w:w w:val="85"/>
          <w:sz w:val="20"/>
          <w:szCs w:val="20"/>
        </w:rPr>
        <w:t xml:space="preserve"> </w:t>
      </w:r>
      <w:r w:rsidRPr="002A7275">
        <w:rPr>
          <w:color w:val="231F20"/>
          <w:w w:val="85"/>
          <w:sz w:val="20"/>
          <w:szCs w:val="20"/>
        </w:rPr>
        <w:t>успешного</w:t>
      </w:r>
      <w:r w:rsidR="003500D3">
        <w:rPr>
          <w:color w:val="231F20"/>
          <w:w w:val="85"/>
          <w:sz w:val="20"/>
          <w:szCs w:val="20"/>
        </w:rPr>
        <w:t xml:space="preserve"> </w:t>
      </w:r>
      <w:r w:rsidRPr="002A7275">
        <w:rPr>
          <w:color w:val="231F20"/>
          <w:w w:val="85"/>
          <w:sz w:val="20"/>
          <w:szCs w:val="20"/>
        </w:rPr>
        <w:t>обучения</w:t>
      </w:r>
    </w:p>
    <w:p w:rsidR="00AF56C2" w:rsidRPr="002A7275" w:rsidRDefault="003500D3" w:rsidP="00AF56C2">
      <w:pPr>
        <w:spacing w:line="244" w:lineRule="exact"/>
        <w:ind w:left="117"/>
        <w:rPr>
          <w:rFonts w:ascii="Tahoma" w:hAnsi="Tahoma"/>
          <w:b/>
          <w:sz w:val="20"/>
          <w:szCs w:val="20"/>
        </w:rPr>
      </w:pPr>
      <w:r>
        <w:rPr>
          <w:rFonts w:ascii="Tahoma" w:hAnsi="Tahoma"/>
          <w:b/>
          <w:color w:val="231F20"/>
          <w:w w:val="85"/>
          <w:sz w:val="20"/>
          <w:szCs w:val="20"/>
        </w:rPr>
        <w:t xml:space="preserve">и </w:t>
      </w:r>
      <w:r w:rsidR="00AF56C2" w:rsidRPr="002A7275">
        <w:rPr>
          <w:rFonts w:ascii="Tahoma" w:hAnsi="Tahoma"/>
          <w:b/>
          <w:color w:val="231F20"/>
          <w:w w:val="85"/>
          <w:sz w:val="20"/>
          <w:szCs w:val="20"/>
        </w:rPr>
        <w:t>развития</w:t>
      </w:r>
      <w:r>
        <w:rPr>
          <w:rFonts w:ascii="Tahoma" w:hAnsi="Tahoma"/>
          <w:b/>
          <w:color w:val="231F20"/>
          <w:w w:val="85"/>
          <w:sz w:val="20"/>
          <w:szCs w:val="20"/>
        </w:rPr>
        <w:t xml:space="preserve"> </w:t>
      </w:r>
      <w:r w:rsidR="00AF56C2" w:rsidRPr="002A7275">
        <w:rPr>
          <w:rFonts w:ascii="Tahoma" w:hAnsi="Tahoma"/>
          <w:b/>
          <w:color w:val="231F20"/>
          <w:w w:val="85"/>
          <w:sz w:val="20"/>
          <w:szCs w:val="20"/>
        </w:rPr>
        <w:t>младшего</w:t>
      </w:r>
      <w:r>
        <w:rPr>
          <w:rFonts w:ascii="Tahoma" w:hAnsi="Tahoma"/>
          <w:b/>
          <w:color w:val="231F20"/>
          <w:w w:val="85"/>
          <w:sz w:val="20"/>
          <w:szCs w:val="20"/>
        </w:rPr>
        <w:t xml:space="preserve"> </w:t>
      </w:r>
      <w:r w:rsidR="00AF56C2" w:rsidRPr="002A7275">
        <w:rPr>
          <w:rFonts w:ascii="Tahoma" w:hAnsi="Tahoma"/>
          <w:b/>
          <w:color w:val="231F20"/>
          <w:w w:val="85"/>
          <w:sz w:val="20"/>
          <w:szCs w:val="20"/>
        </w:rPr>
        <w:t>школьника</w:t>
      </w:r>
    </w:p>
    <w:p w:rsidR="00AF56C2" w:rsidRPr="002A7275" w:rsidRDefault="00AF56C2" w:rsidP="00AF56C2">
      <w:pPr>
        <w:pStyle w:val="affb"/>
        <w:spacing w:before="69" w:line="252" w:lineRule="auto"/>
        <w:ind w:left="117" w:right="115"/>
      </w:pPr>
      <w:r w:rsidRPr="002A7275">
        <w:rPr>
          <w:color w:val="231F20"/>
          <w:w w:val="115"/>
        </w:rPr>
        <w:t>Создавая программу формирования УУД у обучающихся на-чальной школы, необходимо осознавать их значительное поло-жительноевлияние:</w:t>
      </w:r>
    </w:p>
    <w:p w:rsidR="00AF56C2" w:rsidRPr="002A7275" w:rsidRDefault="00AF56C2" w:rsidP="00AF56C2">
      <w:pPr>
        <w:pStyle w:val="affb"/>
        <w:spacing w:line="252" w:lineRule="auto"/>
        <w:ind w:left="343" w:right="115" w:hanging="142"/>
      </w:pPr>
      <w:r>
        <w:rPr>
          <w:rFonts w:ascii="Trebuchet MS" w:hAnsi="Trebuchet MS"/>
          <w:color w:val="231F20"/>
          <w:w w:val="115"/>
          <w:position w:val="1"/>
        </w:rPr>
        <w:t>-</w:t>
      </w:r>
      <w:r w:rsidRPr="002A7275">
        <w:rPr>
          <w:color w:val="231F20"/>
          <w:w w:val="115"/>
        </w:rPr>
        <w:t>во-первых, на успешное овладение младшими школьникамивсемиучебнымипредметами;</w:t>
      </w:r>
    </w:p>
    <w:p w:rsidR="00AF56C2" w:rsidRPr="002A7275" w:rsidRDefault="00AF56C2" w:rsidP="00AF56C2">
      <w:pPr>
        <w:pStyle w:val="affb"/>
        <w:spacing w:line="252" w:lineRule="auto"/>
        <w:ind w:left="343" w:right="115" w:hanging="142"/>
      </w:pPr>
      <w:r>
        <w:rPr>
          <w:rFonts w:ascii="Trebuchet MS" w:hAnsi="Trebuchet MS"/>
          <w:color w:val="231F20"/>
          <w:w w:val="120"/>
          <w:position w:val="1"/>
        </w:rPr>
        <w:t>-</w:t>
      </w:r>
      <w:r w:rsidRPr="002A7275">
        <w:rPr>
          <w:color w:val="231F20"/>
          <w:w w:val="120"/>
        </w:rPr>
        <w:t>во-вторых, на развитие психологических новообразований</w:t>
      </w:r>
      <w:r w:rsidR="003500D3">
        <w:rPr>
          <w:color w:val="231F20"/>
          <w:w w:val="120"/>
        </w:rPr>
        <w:t xml:space="preserve"> </w:t>
      </w:r>
      <w:r w:rsidRPr="002A7275">
        <w:rPr>
          <w:color w:val="231F20"/>
          <w:w w:val="115"/>
        </w:rPr>
        <w:t>этого возраста, обеспечивающих становление способности к</w:t>
      </w:r>
      <w:r w:rsidR="003500D3">
        <w:rPr>
          <w:color w:val="231F20"/>
          <w:w w:val="115"/>
        </w:rPr>
        <w:t xml:space="preserve"> </w:t>
      </w:r>
      <w:r w:rsidRPr="002A7275">
        <w:rPr>
          <w:color w:val="231F20"/>
          <w:spacing w:val="-1"/>
          <w:w w:val="120"/>
        </w:rPr>
        <w:t>применению</w:t>
      </w:r>
      <w:r w:rsidR="003500D3">
        <w:rPr>
          <w:color w:val="231F20"/>
          <w:spacing w:val="-1"/>
          <w:w w:val="120"/>
        </w:rPr>
        <w:t xml:space="preserve"> </w:t>
      </w:r>
      <w:r w:rsidRPr="002A7275">
        <w:rPr>
          <w:color w:val="231F20"/>
          <w:w w:val="120"/>
        </w:rPr>
        <w:t>полученных</w:t>
      </w:r>
      <w:r w:rsidR="003500D3">
        <w:rPr>
          <w:color w:val="231F20"/>
          <w:w w:val="120"/>
        </w:rPr>
        <w:t xml:space="preserve"> </w:t>
      </w:r>
      <w:r w:rsidRPr="002A7275">
        <w:rPr>
          <w:color w:val="231F20"/>
          <w:w w:val="120"/>
        </w:rPr>
        <w:t>знаний</w:t>
      </w:r>
      <w:r w:rsidR="003500D3">
        <w:rPr>
          <w:color w:val="231F20"/>
          <w:w w:val="120"/>
        </w:rPr>
        <w:t xml:space="preserve"> </w:t>
      </w:r>
      <w:r w:rsidRPr="002A7275">
        <w:rPr>
          <w:color w:val="231F20"/>
          <w:w w:val="120"/>
        </w:rPr>
        <w:t>и</w:t>
      </w:r>
      <w:r w:rsidR="003500D3">
        <w:rPr>
          <w:color w:val="231F20"/>
          <w:w w:val="120"/>
        </w:rPr>
        <w:t xml:space="preserve"> </w:t>
      </w:r>
      <w:r w:rsidRPr="002A7275">
        <w:rPr>
          <w:color w:val="231F20"/>
          <w:w w:val="120"/>
        </w:rPr>
        <w:t>к</w:t>
      </w:r>
      <w:r w:rsidR="003500D3">
        <w:rPr>
          <w:color w:val="231F20"/>
          <w:w w:val="120"/>
        </w:rPr>
        <w:t xml:space="preserve"> </w:t>
      </w:r>
      <w:r w:rsidRPr="002A7275">
        <w:rPr>
          <w:color w:val="231F20"/>
          <w:w w:val="120"/>
        </w:rPr>
        <w:t>самообразованию</w:t>
      </w:r>
      <w:r w:rsidR="003500D3">
        <w:rPr>
          <w:color w:val="231F20"/>
          <w:w w:val="120"/>
        </w:rPr>
        <w:t xml:space="preserve"> обу</w:t>
      </w:r>
      <w:r w:rsidRPr="002A7275">
        <w:rPr>
          <w:color w:val="231F20"/>
          <w:w w:val="120"/>
        </w:rPr>
        <w:t>чающегося;</w:t>
      </w:r>
    </w:p>
    <w:p w:rsidR="00AF56C2" w:rsidRPr="002A7275" w:rsidRDefault="00AF56C2" w:rsidP="00AF56C2">
      <w:pPr>
        <w:pStyle w:val="affb"/>
        <w:spacing w:line="252" w:lineRule="auto"/>
        <w:ind w:left="343" w:right="115" w:hanging="142"/>
      </w:pPr>
      <w:r>
        <w:rPr>
          <w:rFonts w:ascii="Trebuchet MS" w:hAnsi="Trebuchet MS"/>
          <w:color w:val="231F20"/>
          <w:w w:val="120"/>
          <w:position w:val="1"/>
        </w:rPr>
        <w:t>-</w:t>
      </w:r>
      <w:r w:rsidRPr="002A7275">
        <w:rPr>
          <w:color w:val="231F20"/>
          <w:w w:val="120"/>
        </w:rPr>
        <w:t>в-третьих,нарасширениеиуглублениепознавательныхин-тересовобучающихся;</w:t>
      </w:r>
    </w:p>
    <w:p w:rsidR="00AF56C2" w:rsidRPr="002A7275" w:rsidRDefault="00AF56C2" w:rsidP="00AF56C2">
      <w:pPr>
        <w:pStyle w:val="affb"/>
        <w:spacing w:line="252" w:lineRule="auto"/>
        <w:ind w:left="343" w:right="115" w:hanging="142"/>
      </w:pPr>
      <w:r>
        <w:rPr>
          <w:rFonts w:ascii="Trebuchet MS" w:hAnsi="Trebuchet MS"/>
          <w:color w:val="231F20"/>
          <w:w w:val="115"/>
          <w:position w:val="1"/>
        </w:rPr>
        <w:t>-</w:t>
      </w:r>
      <w:r w:rsidRPr="002A7275">
        <w:rPr>
          <w:color w:val="231F20"/>
          <w:w w:val="115"/>
        </w:rPr>
        <w:t>в-четвёртых, на успешное овладение младшими школьника-ми</w:t>
      </w:r>
      <w:r w:rsidR="003500D3">
        <w:rPr>
          <w:color w:val="231F20"/>
          <w:w w:val="115"/>
        </w:rPr>
        <w:t xml:space="preserve"> </w:t>
      </w:r>
      <w:r w:rsidRPr="002A7275">
        <w:rPr>
          <w:color w:val="231F20"/>
          <w:w w:val="115"/>
        </w:rPr>
        <w:t>начальным</w:t>
      </w:r>
      <w:r w:rsidR="003500D3">
        <w:rPr>
          <w:color w:val="231F20"/>
          <w:w w:val="115"/>
        </w:rPr>
        <w:t xml:space="preserve"> </w:t>
      </w:r>
      <w:r w:rsidRPr="002A7275">
        <w:rPr>
          <w:color w:val="231F20"/>
          <w:w w:val="115"/>
        </w:rPr>
        <w:t>и</w:t>
      </w:r>
      <w:r w:rsidR="003500D3">
        <w:rPr>
          <w:color w:val="231F20"/>
          <w:w w:val="115"/>
        </w:rPr>
        <w:t xml:space="preserve"> </w:t>
      </w:r>
      <w:r w:rsidRPr="002A7275">
        <w:rPr>
          <w:color w:val="231F20"/>
          <w:w w:val="115"/>
        </w:rPr>
        <w:t>навыками</w:t>
      </w:r>
      <w:r w:rsidR="003500D3">
        <w:rPr>
          <w:color w:val="231F20"/>
          <w:w w:val="115"/>
        </w:rPr>
        <w:t xml:space="preserve"> </w:t>
      </w:r>
      <w:r w:rsidRPr="002A7275">
        <w:rPr>
          <w:color w:val="231F20"/>
          <w:w w:val="115"/>
        </w:rPr>
        <w:t>работы</w:t>
      </w:r>
      <w:r w:rsidR="003500D3">
        <w:rPr>
          <w:color w:val="231F20"/>
          <w:w w:val="115"/>
        </w:rPr>
        <w:t xml:space="preserve"> </w:t>
      </w:r>
      <w:r w:rsidRPr="002A7275">
        <w:rPr>
          <w:color w:val="231F20"/>
          <w:w w:val="115"/>
        </w:rPr>
        <w:t>с</w:t>
      </w:r>
      <w:r w:rsidR="003500D3">
        <w:rPr>
          <w:color w:val="231F20"/>
          <w:w w:val="115"/>
        </w:rPr>
        <w:t xml:space="preserve"> </w:t>
      </w:r>
      <w:r w:rsidRPr="002A7275">
        <w:rPr>
          <w:color w:val="231F20"/>
          <w:w w:val="115"/>
        </w:rPr>
        <w:t>развивающими</w:t>
      </w:r>
      <w:r w:rsidR="003500D3">
        <w:rPr>
          <w:color w:val="231F20"/>
          <w:w w:val="115"/>
        </w:rPr>
        <w:t xml:space="preserve"> </w:t>
      </w:r>
      <w:r w:rsidRPr="002A7275">
        <w:rPr>
          <w:color w:val="231F20"/>
          <w:w w:val="115"/>
        </w:rPr>
        <w:t>серти-фицированными</w:t>
      </w:r>
      <w:r w:rsidR="003500D3">
        <w:rPr>
          <w:color w:val="231F20"/>
          <w:w w:val="115"/>
        </w:rPr>
        <w:t xml:space="preserve"> </w:t>
      </w:r>
      <w:r w:rsidRPr="002A7275">
        <w:rPr>
          <w:color w:val="231F20"/>
          <w:w w:val="115"/>
        </w:rPr>
        <w:t>обучающими</w:t>
      </w:r>
      <w:r w:rsidR="003500D3">
        <w:rPr>
          <w:color w:val="231F20"/>
          <w:w w:val="115"/>
        </w:rPr>
        <w:t xml:space="preserve"> </w:t>
      </w:r>
      <w:r w:rsidRPr="002A7275">
        <w:rPr>
          <w:color w:val="231F20"/>
          <w:w w:val="115"/>
        </w:rPr>
        <w:t>и</w:t>
      </w:r>
      <w:r w:rsidR="003500D3">
        <w:rPr>
          <w:color w:val="231F20"/>
          <w:w w:val="115"/>
        </w:rPr>
        <w:t xml:space="preserve"> </w:t>
      </w:r>
      <w:r w:rsidRPr="002A7275">
        <w:rPr>
          <w:color w:val="231F20"/>
          <w:w w:val="115"/>
        </w:rPr>
        <w:t>игровым</w:t>
      </w:r>
      <w:r w:rsidR="003500D3">
        <w:rPr>
          <w:color w:val="231F20"/>
          <w:w w:val="115"/>
        </w:rPr>
        <w:t xml:space="preserve"> </w:t>
      </w:r>
      <w:r w:rsidRPr="002A7275">
        <w:rPr>
          <w:color w:val="231F20"/>
          <w:w w:val="115"/>
        </w:rPr>
        <w:t>и</w:t>
      </w:r>
      <w:r w:rsidR="003500D3">
        <w:rPr>
          <w:color w:val="231F20"/>
          <w:w w:val="115"/>
        </w:rPr>
        <w:t xml:space="preserve"> </w:t>
      </w:r>
      <w:r w:rsidRPr="002A7275">
        <w:rPr>
          <w:color w:val="231F20"/>
          <w:w w:val="115"/>
        </w:rPr>
        <w:t>цифровым</w:t>
      </w:r>
      <w:r w:rsidR="003500D3">
        <w:rPr>
          <w:color w:val="231F20"/>
          <w:w w:val="115"/>
        </w:rPr>
        <w:t xml:space="preserve"> </w:t>
      </w:r>
      <w:r w:rsidRPr="002A7275">
        <w:rPr>
          <w:color w:val="231F20"/>
          <w:w w:val="115"/>
        </w:rPr>
        <w:t>и</w:t>
      </w:r>
      <w:r w:rsidR="003500D3">
        <w:rPr>
          <w:color w:val="231F20"/>
          <w:w w:val="115"/>
        </w:rPr>
        <w:t xml:space="preserve"> </w:t>
      </w:r>
      <w:r w:rsidRPr="002A7275">
        <w:rPr>
          <w:color w:val="231F20"/>
          <w:w w:val="115"/>
        </w:rPr>
        <w:t>ре-сурсами;</w:t>
      </w:r>
    </w:p>
    <w:p w:rsidR="00AF56C2" w:rsidRPr="002A7275" w:rsidRDefault="00AF56C2" w:rsidP="00AF56C2">
      <w:pPr>
        <w:pStyle w:val="affb"/>
        <w:spacing w:line="252" w:lineRule="auto"/>
        <w:ind w:left="343" w:right="112" w:hanging="142"/>
      </w:pPr>
      <w:r>
        <w:rPr>
          <w:rFonts w:ascii="Trebuchet MS" w:hAnsi="Trebuchet MS"/>
          <w:color w:val="231F20"/>
          <w:w w:val="115"/>
          <w:position w:val="1"/>
        </w:rPr>
        <w:t>-</w:t>
      </w:r>
      <w:r w:rsidRPr="002A7275">
        <w:rPr>
          <w:color w:val="231F20"/>
          <w:w w:val="115"/>
        </w:rPr>
        <w:t>в-пятых,</w:t>
      </w:r>
      <w:r w:rsidR="003500D3">
        <w:rPr>
          <w:color w:val="231F20"/>
          <w:w w:val="115"/>
        </w:rPr>
        <w:t xml:space="preserve"> </w:t>
      </w:r>
      <w:r w:rsidRPr="002A7275">
        <w:rPr>
          <w:color w:val="231F20"/>
          <w:w w:val="115"/>
        </w:rPr>
        <w:t>на</w:t>
      </w:r>
      <w:r w:rsidR="003500D3">
        <w:rPr>
          <w:color w:val="231F20"/>
          <w:w w:val="115"/>
        </w:rPr>
        <w:t xml:space="preserve"> </w:t>
      </w:r>
      <w:r w:rsidRPr="002A7275">
        <w:rPr>
          <w:color w:val="231F20"/>
          <w:w w:val="115"/>
        </w:rPr>
        <w:t>успешное</w:t>
      </w:r>
      <w:r w:rsidR="003500D3">
        <w:rPr>
          <w:color w:val="231F20"/>
          <w:w w:val="115"/>
        </w:rPr>
        <w:t xml:space="preserve"> </w:t>
      </w:r>
      <w:r w:rsidRPr="002A7275">
        <w:rPr>
          <w:color w:val="231F20"/>
          <w:w w:val="115"/>
        </w:rPr>
        <w:t>овладение</w:t>
      </w:r>
      <w:r w:rsidR="003500D3">
        <w:rPr>
          <w:color w:val="231F20"/>
          <w:w w:val="115"/>
        </w:rPr>
        <w:t xml:space="preserve"> </w:t>
      </w:r>
      <w:r w:rsidRPr="002A7275">
        <w:rPr>
          <w:color w:val="231F20"/>
          <w:w w:val="115"/>
        </w:rPr>
        <w:t>младшим</w:t>
      </w:r>
      <w:r w:rsidR="003500D3">
        <w:rPr>
          <w:color w:val="231F20"/>
          <w:w w:val="115"/>
        </w:rPr>
        <w:t xml:space="preserve"> </w:t>
      </w:r>
      <w:r w:rsidRPr="002A7275">
        <w:rPr>
          <w:color w:val="231F20"/>
          <w:w w:val="115"/>
        </w:rPr>
        <w:t>и</w:t>
      </w:r>
      <w:r w:rsidR="003500D3">
        <w:rPr>
          <w:color w:val="231F20"/>
          <w:w w:val="115"/>
        </w:rPr>
        <w:t xml:space="preserve"> </w:t>
      </w:r>
      <w:r w:rsidRPr="002A7275">
        <w:rPr>
          <w:color w:val="231F20"/>
          <w:w w:val="115"/>
        </w:rPr>
        <w:t>школьниками</w:t>
      </w:r>
      <w:r w:rsidR="003500D3">
        <w:rPr>
          <w:color w:val="231F20"/>
          <w:w w:val="115"/>
        </w:rPr>
        <w:t xml:space="preserve"> </w:t>
      </w:r>
      <w:r w:rsidRPr="002A7275">
        <w:rPr>
          <w:color w:val="231F20"/>
          <w:w w:val="115"/>
        </w:rPr>
        <w:t>начальными</w:t>
      </w:r>
      <w:r w:rsidR="003500D3">
        <w:rPr>
          <w:color w:val="231F20"/>
          <w:w w:val="115"/>
        </w:rPr>
        <w:t xml:space="preserve"> </w:t>
      </w:r>
      <w:r w:rsidRPr="002A7275">
        <w:rPr>
          <w:color w:val="231F20"/>
          <w:w w:val="115"/>
        </w:rPr>
        <w:t>сведениям</w:t>
      </w:r>
      <w:r w:rsidR="003500D3">
        <w:rPr>
          <w:color w:val="231F20"/>
          <w:w w:val="115"/>
        </w:rPr>
        <w:t xml:space="preserve"> </w:t>
      </w:r>
      <w:r w:rsidRPr="002A7275">
        <w:rPr>
          <w:color w:val="231F20"/>
          <w:w w:val="115"/>
        </w:rPr>
        <w:t>и</w:t>
      </w:r>
      <w:r w:rsidR="003500D3">
        <w:rPr>
          <w:color w:val="231F20"/>
          <w:w w:val="115"/>
        </w:rPr>
        <w:t xml:space="preserve"> </w:t>
      </w:r>
      <w:r w:rsidRPr="002A7275">
        <w:rPr>
          <w:color w:val="231F20"/>
          <w:w w:val="115"/>
        </w:rPr>
        <w:t>об</w:t>
      </w:r>
      <w:r w:rsidR="003500D3">
        <w:rPr>
          <w:color w:val="231F20"/>
          <w:w w:val="115"/>
        </w:rPr>
        <w:t xml:space="preserve"> </w:t>
      </w:r>
      <w:r w:rsidRPr="002A7275">
        <w:rPr>
          <w:color w:val="231F20"/>
          <w:w w:val="115"/>
        </w:rPr>
        <w:t>информационной</w:t>
      </w:r>
      <w:r w:rsidR="003500D3">
        <w:rPr>
          <w:color w:val="231F20"/>
          <w:w w:val="115"/>
        </w:rPr>
        <w:t xml:space="preserve"> </w:t>
      </w:r>
      <w:r w:rsidRPr="002A7275">
        <w:rPr>
          <w:color w:val="231F20"/>
          <w:w w:val="115"/>
        </w:rPr>
        <w:t>безопасности</w:t>
      </w:r>
      <w:r w:rsidR="003500D3">
        <w:rPr>
          <w:color w:val="231F20"/>
          <w:w w:val="115"/>
        </w:rPr>
        <w:t xml:space="preserve"> </w:t>
      </w:r>
      <w:r w:rsidRPr="002A7275">
        <w:rPr>
          <w:color w:val="231F20"/>
          <w:w w:val="115"/>
        </w:rPr>
        <w:t>при работе собучающими и игровыми цифровыми ресур-сами.</w:t>
      </w:r>
    </w:p>
    <w:p w:rsidR="00AF56C2" w:rsidRPr="002A7275" w:rsidRDefault="00AF56C2" w:rsidP="00AF56C2">
      <w:pPr>
        <w:pStyle w:val="affb"/>
        <w:spacing w:line="252" w:lineRule="auto"/>
        <w:ind w:left="117" w:right="114"/>
      </w:pPr>
      <w:r w:rsidRPr="002A7275">
        <w:rPr>
          <w:color w:val="231F20"/>
          <w:w w:val="115"/>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условияхцифровойтрансформацииобразования.</w:t>
      </w:r>
    </w:p>
    <w:p w:rsidR="00AF56C2" w:rsidRPr="00C96B47" w:rsidRDefault="00AF56C2" w:rsidP="00C96B47">
      <w:pPr>
        <w:pStyle w:val="affb"/>
        <w:spacing w:line="252" w:lineRule="auto"/>
        <w:ind w:left="117" w:right="115"/>
        <w:rPr>
          <w:color w:val="231F20"/>
          <w:w w:val="120"/>
        </w:rPr>
      </w:pPr>
      <w:r w:rsidRPr="002A7275">
        <w:rPr>
          <w:color w:val="231F20"/>
          <w:w w:val="120"/>
        </w:rPr>
        <w:t>Реализация цели развития младших школьников как прио-</w:t>
      </w:r>
      <w:r w:rsidRPr="002A7275">
        <w:rPr>
          <w:color w:val="231F20"/>
          <w:w w:val="115"/>
        </w:rPr>
        <w:t>ритетной для первого этапа школьного образования возможна,</w:t>
      </w:r>
      <w:r w:rsidRPr="002A7275">
        <w:rPr>
          <w:color w:val="231F20"/>
          <w:spacing w:val="-1"/>
          <w:w w:val="120"/>
        </w:rPr>
        <w:t>еслиустанавливаются</w:t>
      </w:r>
      <w:r w:rsidRPr="002A7275">
        <w:rPr>
          <w:color w:val="231F20"/>
          <w:w w:val="120"/>
        </w:rPr>
        <w:t>связьивзаимодействиемеждуосвоени-</w:t>
      </w:r>
      <w:r w:rsidRPr="002A7275">
        <w:rPr>
          <w:color w:val="231F20"/>
          <w:spacing w:val="-1"/>
          <w:w w:val="120"/>
        </w:rPr>
        <w:t>емпредметного</w:t>
      </w:r>
      <w:r w:rsidRPr="002A7275">
        <w:rPr>
          <w:color w:val="231F20"/>
          <w:w w:val="120"/>
        </w:rPr>
        <w:t>содержанияобученияидостижениямиобуча</w:t>
      </w:r>
      <w:r w:rsidRPr="002A7275">
        <w:rPr>
          <w:color w:val="231F20"/>
          <w:w w:val="115"/>
        </w:rPr>
        <w:t>ющегося в области метапредметных результатов. Это взаимо-действиепроявляетсявследующем:</w:t>
      </w:r>
    </w:p>
    <w:p w:rsidR="00AF56C2" w:rsidRPr="002A7275" w:rsidRDefault="00AF56C2" w:rsidP="00E1459E">
      <w:pPr>
        <w:pStyle w:val="af8"/>
        <w:widowControl w:val="0"/>
        <w:numPr>
          <w:ilvl w:val="3"/>
          <w:numId w:val="38"/>
        </w:numPr>
        <w:tabs>
          <w:tab w:val="left" w:pos="608"/>
        </w:tabs>
        <w:autoSpaceDE w:val="0"/>
        <w:autoSpaceDN w:val="0"/>
        <w:spacing w:line="254" w:lineRule="auto"/>
        <w:ind w:right="115" w:firstLine="226"/>
      </w:pPr>
      <w:r w:rsidRPr="002A7275">
        <w:rPr>
          <w:color w:val="231F20"/>
          <w:w w:val="115"/>
        </w:rPr>
        <w:t>предметныезнания</w:t>
      </w:r>
      <w:r w:rsidRPr="002A7275">
        <w:rPr>
          <w:color w:val="231F20"/>
          <w:w w:val="115"/>
        </w:rPr>
        <w:t xml:space="preserve">, </w:t>
      </w:r>
      <w:r w:rsidRPr="002A7275">
        <w:rPr>
          <w:color w:val="231F20"/>
          <w:w w:val="115"/>
        </w:rPr>
        <w:t>уменияиспособыдеятельностиявля</w:t>
      </w:r>
      <w:r w:rsidRPr="002A7275">
        <w:rPr>
          <w:color w:val="231F20"/>
          <w:w w:val="115"/>
        </w:rPr>
        <w:t>-</w:t>
      </w:r>
      <w:r w:rsidRPr="002A7275">
        <w:rPr>
          <w:color w:val="231F20"/>
          <w:w w:val="115"/>
        </w:rPr>
        <w:t>ютсясодержательнойосновойстановленияУУД</w:t>
      </w:r>
      <w:r w:rsidRPr="002A7275">
        <w:rPr>
          <w:color w:val="231F20"/>
          <w:w w:val="115"/>
        </w:rPr>
        <w:t>;</w:t>
      </w:r>
    </w:p>
    <w:p w:rsidR="00AF56C2" w:rsidRPr="002A7275" w:rsidRDefault="00AF56C2" w:rsidP="00E1459E">
      <w:pPr>
        <w:pStyle w:val="af8"/>
        <w:widowControl w:val="0"/>
        <w:numPr>
          <w:ilvl w:val="3"/>
          <w:numId w:val="38"/>
        </w:numPr>
        <w:tabs>
          <w:tab w:val="left" w:pos="610"/>
        </w:tabs>
        <w:autoSpaceDE w:val="0"/>
        <w:autoSpaceDN w:val="0"/>
        <w:spacing w:line="254" w:lineRule="auto"/>
        <w:ind w:right="113" w:firstLine="226"/>
      </w:pPr>
      <w:r w:rsidRPr="002A7275">
        <w:rPr>
          <w:color w:val="231F20"/>
          <w:w w:val="115"/>
        </w:rPr>
        <w:t>развивающиесяУУДобеспечиваютпротеканиеучебногопроцессакакактивнойинициативнойпоисково</w:t>
      </w:r>
      <w:r w:rsidRPr="002A7275">
        <w:rPr>
          <w:color w:val="231F20"/>
          <w:w w:val="115"/>
        </w:rPr>
        <w:t>-</w:t>
      </w:r>
      <w:r w:rsidRPr="002A7275">
        <w:rPr>
          <w:color w:val="231F20"/>
          <w:w w:val="115"/>
        </w:rPr>
        <w:t>исследова</w:t>
      </w:r>
      <w:r w:rsidRPr="002A7275">
        <w:rPr>
          <w:color w:val="231F20"/>
          <w:w w:val="115"/>
        </w:rPr>
        <w:t>-</w:t>
      </w:r>
      <w:r w:rsidRPr="002A7275">
        <w:rPr>
          <w:color w:val="231F20"/>
          <w:w w:val="115"/>
        </w:rPr>
        <w:t>тельскойдеятельностинаосновепримененияразличныхин</w:t>
      </w:r>
      <w:r w:rsidRPr="002A7275">
        <w:rPr>
          <w:color w:val="231F20"/>
          <w:w w:val="115"/>
        </w:rPr>
        <w:t>-</w:t>
      </w:r>
      <w:r w:rsidRPr="002A7275">
        <w:rPr>
          <w:color w:val="231F20"/>
          <w:w w:val="115"/>
        </w:rPr>
        <w:t>теллектуальныхпроцессов</w:t>
      </w:r>
      <w:r w:rsidRPr="002A7275">
        <w:rPr>
          <w:color w:val="231F20"/>
          <w:w w:val="115"/>
        </w:rPr>
        <w:t xml:space="preserve">, </w:t>
      </w:r>
      <w:r w:rsidRPr="002A7275">
        <w:rPr>
          <w:color w:val="231F20"/>
          <w:w w:val="115"/>
        </w:rPr>
        <w:t>преждевсеготеоретическогомыш</w:t>
      </w:r>
      <w:r w:rsidRPr="002A7275">
        <w:rPr>
          <w:color w:val="231F20"/>
          <w:w w:val="115"/>
        </w:rPr>
        <w:t>-</w:t>
      </w:r>
      <w:r w:rsidRPr="002A7275">
        <w:rPr>
          <w:color w:val="231F20"/>
          <w:w w:val="115"/>
        </w:rPr>
        <w:t>ления</w:t>
      </w:r>
      <w:r w:rsidRPr="002A7275">
        <w:rPr>
          <w:color w:val="231F20"/>
          <w:w w:val="115"/>
        </w:rPr>
        <w:t xml:space="preserve">, </w:t>
      </w:r>
      <w:r w:rsidRPr="002A7275">
        <w:rPr>
          <w:color w:val="231F20"/>
          <w:w w:val="115"/>
        </w:rPr>
        <w:t>связнойречиивоображения</w:t>
      </w:r>
      <w:r w:rsidRPr="002A7275">
        <w:rPr>
          <w:color w:val="231F20"/>
          <w:w w:val="115"/>
        </w:rPr>
        <w:t xml:space="preserve">, </w:t>
      </w:r>
      <w:r w:rsidRPr="002A7275">
        <w:rPr>
          <w:color w:val="231F20"/>
          <w:w w:val="115"/>
        </w:rPr>
        <w:t>втомчислевусловияхдистанционногообучения</w:t>
      </w:r>
      <w:r w:rsidRPr="002A7275">
        <w:rPr>
          <w:color w:val="231F20"/>
          <w:w w:val="115"/>
        </w:rPr>
        <w:t>(</w:t>
      </w:r>
      <w:r w:rsidRPr="002A7275">
        <w:rPr>
          <w:color w:val="231F20"/>
          <w:w w:val="115"/>
        </w:rPr>
        <w:t>вусловияхнеконтактногоинфор</w:t>
      </w:r>
      <w:r w:rsidRPr="002A7275">
        <w:rPr>
          <w:color w:val="231F20"/>
          <w:w w:val="115"/>
        </w:rPr>
        <w:t>-</w:t>
      </w:r>
      <w:r w:rsidRPr="002A7275">
        <w:rPr>
          <w:color w:val="231F20"/>
          <w:w w:val="115"/>
        </w:rPr>
        <w:t>мационноговзаимодействияссубъектамиобразовательногопроцесса</w:t>
      </w:r>
      <w:r w:rsidRPr="002A7275">
        <w:rPr>
          <w:color w:val="231F20"/>
          <w:w w:val="115"/>
        </w:rPr>
        <w:t>);</w:t>
      </w:r>
    </w:p>
    <w:p w:rsidR="00AF56C2" w:rsidRPr="002A7275" w:rsidRDefault="00AF56C2" w:rsidP="00E1459E">
      <w:pPr>
        <w:pStyle w:val="af8"/>
        <w:widowControl w:val="0"/>
        <w:numPr>
          <w:ilvl w:val="3"/>
          <w:numId w:val="38"/>
        </w:numPr>
        <w:tabs>
          <w:tab w:val="left" w:pos="608"/>
        </w:tabs>
        <w:autoSpaceDE w:val="0"/>
        <w:autoSpaceDN w:val="0"/>
        <w:spacing w:line="254" w:lineRule="auto"/>
        <w:ind w:right="114" w:firstLine="226"/>
      </w:pPr>
      <w:r w:rsidRPr="002A7275">
        <w:rPr>
          <w:color w:val="231F20"/>
          <w:w w:val="115"/>
        </w:rPr>
        <w:t>подвлияниемУУДскладываетсяновыйстильпознава</w:t>
      </w:r>
      <w:r w:rsidRPr="002A7275">
        <w:rPr>
          <w:color w:val="231F20"/>
          <w:w w:val="115"/>
        </w:rPr>
        <w:t>-</w:t>
      </w:r>
      <w:r w:rsidRPr="002A7275">
        <w:rPr>
          <w:color w:val="231F20"/>
          <w:w w:val="115"/>
        </w:rPr>
        <w:t>тельнойдеятельности</w:t>
      </w:r>
      <w:r w:rsidRPr="002A7275">
        <w:rPr>
          <w:color w:val="231F20"/>
          <w:w w:val="115"/>
        </w:rPr>
        <w:t>:</w:t>
      </w:r>
      <w:r w:rsidRPr="002A7275">
        <w:rPr>
          <w:color w:val="231F20"/>
          <w:w w:val="115"/>
        </w:rPr>
        <w:t>универсальностькаккачественнаяха</w:t>
      </w:r>
      <w:r w:rsidRPr="002A7275">
        <w:rPr>
          <w:color w:val="231F20"/>
          <w:w w:val="115"/>
        </w:rPr>
        <w:t>-</w:t>
      </w:r>
      <w:r w:rsidRPr="002A7275">
        <w:rPr>
          <w:color w:val="231F20"/>
          <w:w w:val="115"/>
        </w:rPr>
        <w:t>рактеристикалюбогоучебногодействияисоставляющихегооперацийпозволяетобучающемусяиспользоватьосвоенныеспособыдействийналюбомпредметномсодержании</w:t>
      </w:r>
      <w:r w:rsidRPr="002A7275">
        <w:rPr>
          <w:color w:val="231F20"/>
          <w:w w:val="115"/>
        </w:rPr>
        <w:t>,</w:t>
      </w:r>
      <w:r w:rsidRPr="002A7275">
        <w:rPr>
          <w:color w:val="231F20"/>
          <w:w w:val="115"/>
        </w:rPr>
        <w:t>втомчис</w:t>
      </w:r>
      <w:r w:rsidRPr="002A7275">
        <w:rPr>
          <w:color w:val="231F20"/>
          <w:w w:val="115"/>
        </w:rPr>
        <w:t>-</w:t>
      </w:r>
      <w:r w:rsidRPr="002A7275">
        <w:rPr>
          <w:color w:val="231F20"/>
          <w:w w:val="115"/>
        </w:rPr>
        <w:t>лепредставленноговвидеэкранных</w:t>
      </w:r>
      <w:r w:rsidRPr="002A7275">
        <w:rPr>
          <w:color w:val="231F20"/>
          <w:w w:val="115"/>
        </w:rPr>
        <w:t>(</w:t>
      </w:r>
      <w:r w:rsidRPr="002A7275">
        <w:rPr>
          <w:color w:val="231F20"/>
          <w:w w:val="115"/>
        </w:rPr>
        <w:t>виртуальных</w:t>
      </w:r>
      <w:r w:rsidRPr="002A7275">
        <w:rPr>
          <w:color w:val="231F20"/>
          <w:w w:val="115"/>
        </w:rPr>
        <w:t>)</w:t>
      </w:r>
      <w:r w:rsidRPr="002A7275">
        <w:rPr>
          <w:color w:val="231F20"/>
          <w:w w:val="115"/>
        </w:rPr>
        <w:t>моделейизучаемыхобъектов</w:t>
      </w:r>
      <w:r w:rsidRPr="002A7275">
        <w:rPr>
          <w:color w:val="231F20"/>
          <w:w w:val="115"/>
        </w:rPr>
        <w:t>,</w:t>
      </w:r>
      <w:r w:rsidRPr="002A7275">
        <w:rPr>
          <w:color w:val="231F20"/>
          <w:w w:val="115"/>
        </w:rPr>
        <w:t>сюжетов</w:t>
      </w:r>
      <w:r w:rsidRPr="002A7275">
        <w:rPr>
          <w:color w:val="231F20"/>
          <w:w w:val="115"/>
        </w:rPr>
        <w:t>,</w:t>
      </w:r>
      <w:r w:rsidRPr="002A7275">
        <w:rPr>
          <w:color w:val="231F20"/>
          <w:w w:val="115"/>
        </w:rPr>
        <w:t>процессов</w:t>
      </w:r>
      <w:r w:rsidRPr="002A7275">
        <w:rPr>
          <w:color w:val="231F20"/>
          <w:w w:val="115"/>
        </w:rPr>
        <w:t>,</w:t>
      </w:r>
      <w:r w:rsidRPr="002A7275">
        <w:rPr>
          <w:color w:val="231F20"/>
          <w:w w:val="115"/>
        </w:rPr>
        <w:t>чтоположительноотражаетсянакачествеизученияучебныхпредметов</w:t>
      </w:r>
      <w:r w:rsidRPr="002A7275">
        <w:rPr>
          <w:color w:val="231F20"/>
          <w:w w:val="115"/>
        </w:rPr>
        <w:t>;</w:t>
      </w:r>
    </w:p>
    <w:p w:rsidR="00AF56C2" w:rsidRPr="002A7275" w:rsidRDefault="00AF56C2" w:rsidP="00E1459E">
      <w:pPr>
        <w:pStyle w:val="af8"/>
        <w:widowControl w:val="0"/>
        <w:numPr>
          <w:ilvl w:val="3"/>
          <w:numId w:val="38"/>
        </w:numPr>
        <w:tabs>
          <w:tab w:val="left" w:pos="607"/>
        </w:tabs>
        <w:autoSpaceDE w:val="0"/>
        <w:autoSpaceDN w:val="0"/>
        <w:spacing w:line="254" w:lineRule="auto"/>
        <w:ind w:right="114" w:firstLine="226"/>
      </w:pPr>
      <w:r w:rsidRPr="002A7275">
        <w:rPr>
          <w:color w:val="231F20"/>
          <w:spacing w:val="-1"/>
          <w:w w:val="120"/>
        </w:rPr>
        <w:t>построение</w:t>
      </w:r>
      <w:r w:rsidRPr="002A7275">
        <w:rPr>
          <w:color w:val="231F20"/>
          <w:w w:val="120"/>
        </w:rPr>
        <w:t>учебногопроцессасучётомреализациицели</w:t>
      </w:r>
      <w:r w:rsidRPr="002A7275">
        <w:rPr>
          <w:color w:val="231F20"/>
          <w:w w:val="115"/>
        </w:rPr>
        <w:t>формированияУУДспособствуетснижениюдолирепродуктив</w:t>
      </w:r>
      <w:r w:rsidRPr="002A7275">
        <w:rPr>
          <w:color w:val="231F20"/>
          <w:w w:val="115"/>
        </w:rPr>
        <w:t>-</w:t>
      </w:r>
      <w:r w:rsidRPr="002A7275">
        <w:rPr>
          <w:color w:val="231F20"/>
          <w:spacing w:val="-1"/>
          <w:w w:val="120"/>
        </w:rPr>
        <w:t>ногообучения</w:t>
      </w:r>
      <w:r w:rsidRPr="002A7275">
        <w:rPr>
          <w:color w:val="231F20"/>
          <w:spacing w:val="-1"/>
          <w:w w:val="120"/>
        </w:rPr>
        <w:t xml:space="preserve">, </w:t>
      </w:r>
      <w:r w:rsidRPr="002A7275">
        <w:rPr>
          <w:color w:val="231F20"/>
          <w:w w:val="120"/>
        </w:rPr>
        <w:t>создающегориски</w:t>
      </w:r>
      <w:r w:rsidRPr="002A7275">
        <w:rPr>
          <w:color w:val="231F20"/>
          <w:w w:val="120"/>
        </w:rPr>
        <w:t xml:space="preserve">, </w:t>
      </w:r>
      <w:r w:rsidRPr="002A7275">
        <w:rPr>
          <w:color w:val="231F20"/>
          <w:w w:val="120"/>
        </w:rPr>
        <w:t>которыенарушаютуспеш</w:t>
      </w:r>
      <w:r w:rsidRPr="002A7275">
        <w:rPr>
          <w:color w:val="231F20"/>
          <w:w w:val="120"/>
        </w:rPr>
        <w:t>-</w:t>
      </w:r>
      <w:r w:rsidRPr="002A7275">
        <w:rPr>
          <w:color w:val="231F20"/>
          <w:w w:val="120"/>
        </w:rPr>
        <w:t>ностьразвитияобучающегосяиформируетспособностиква</w:t>
      </w:r>
      <w:r w:rsidRPr="002A7275">
        <w:rPr>
          <w:color w:val="231F20"/>
          <w:w w:val="120"/>
        </w:rPr>
        <w:t>-</w:t>
      </w:r>
      <w:r w:rsidRPr="002A7275">
        <w:rPr>
          <w:color w:val="231F20"/>
          <w:w w:val="120"/>
        </w:rPr>
        <w:t>риативномувосприятиюпредметногосодержаниявусловиях</w:t>
      </w:r>
      <w:r w:rsidRPr="002A7275">
        <w:rPr>
          <w:color w:val="231F20"/>
          <w:w w:val="115"/>
        </w:rPr>
        <w:t>реальногоивиртуальногопредставленияэкранных</w:t>
      </w:r>
      <w:r w:rsidRPr="002A7275">
        <w:rPr>
          <w:color w:val="231F20"/>
          <w:w w:val="115"/>
        </w:rPr>
        <w:t xml:space="preserve"> (</w:t>
      </w:r>
      <w:r w:rsidRPr="002A7275">
        <w:rPr>
          <w:color w:val="231F20"/>
          <w:w w:val="115"/>
        </w:rPr>
        <w:t>виртуаль</w:t>
      </w:r>
      <w:r w:rsidRPr="002A7275">
        <w:rPr>
          <w:color w:val="231F20"/>
          <w:w w:val="115"/>
        </w:rPr>
        <w:t>-</w:t>
      </w:r>
      <w:r w:rsidRPr="002A7275">
        <w:rPr>
          <w:color w:val="231F20"/>
          <w:w w:val="120"/>
        </w:rPr>
        <w:t>ных</w:t>
      </w:r>
      <w:r w:rsidRPr="002A7275">
        <w:rPr>
          <w:color w:val="231F20"/>
          <w:w w:val="120"/>
        </w:rPr>
        <w:t>)</w:t>
      </w:r>
      <w:r w:rsidRPr="002A7275">
        <w:rPr>
          <w:color w:val="231F20"/>
          <w:w w:val="120"/>
        </w:rPr>
        <w:t>моделейизучаемыхобъектов</w:t>
      </w:r>
      <w:r w:rsidRPr="002A7275">
        <w:rPr>
          <w:color w:val="231F20"/>
          <w:w w:val="120"/>
        </w:rPr>
        <w:t>,</w:t>
      </w:r>
      <w:r w:rsidRPr="002A7275">
        <w:rPr>
          <w:color w:val="231F20"/>
          <w:w w:val="120"/>
        </w:rPr>
        <w:t>сюжетов</w:t>
      </w:r>
      <w:r w:rsidRPr="002A7275">
        <w:rPr>
          <w:color w:val="231F20"/>
          <w:w w:val="120"/>
        </w:rPr>
        <w:t>,</w:t>
      </w:r>
      <w:r w:rsidRPr="002A7275">
        <w:rPr>
          <w:color w:val="231F20"/>
          <w:w w:val="120"/>
        </w:rPr>
        <w:t>процессов</w:t>
      </w:r>
      <w:r w:rsidRPr="002A7275">
        <w:rPr>
          <w:color w:val="231F20"/>
          <w:w w:val="120"/>
        </w:rPr>
        <w:t>.</w:t>
      </w:r>
    </w:p>
    <w:p w:rsidR="00AF56C2" w:rsidRPr="002A7275" w:rsidRDefault="00AF56C2" w:rsidP="00AF56C2">
      <w:pPr>
        <w:pStyle w:val="affb"/>
        <w:spacing w:line="254" w:lineRule="auto"/>
        <w:ind w:left="117" w:right="115"/>
      </w:pPr>
      <w:r w:rsidRPr="002A7275">
        <w:rPr>
          <w:color w:val="231F20"/>
          <w:w w:val="115"/>
        </w:rPr>
        <w:t>Как известно, в ФГОС выделены три группы универсальныхучебных действий как наиболее значимых феноменов психиче-</w:t>
      </w:r>
      <w:r w:rsidRPr="002A7275">
        <w:rPr>
          <w:color w:val="231F20"/>
          <w:w w:val="120"/>
        </w:rPr>
        <w:t>ского развития обучающихся вообще и младшего школьникав частности: познавательные, коммуникативные и регулятив-ныеУУД.</w:t>
      </w:r>
    </w:p>
    <w:p w:rsidR="00AF56C2" w:rsidRPr="002A7275" w:rsidRDefault="00AF56C2" w:rsidP="00E1459E">
      <w:pPr>
        <w:pStyle w:val="2"/>
        <w:widowControl w:val="0"/>
        <w:numPr>
          <w:ilvl w:val="2"/>
          <w:numId w:val="38"/>
        </w:numPr>
        <w:tabs>
          <w:tab w:val="left" w:pos="718"/>
        </w:tabs>
        <w:autoSpaceDE w:val="0"/>
        <w:autoSpaceDN w:val="0"/>
        <w:spacing w:before="116" w:beforeAutospacing="0" w:after="0" w:afterAutospacing="0"/>
        <w:ind w:left="717" w:hanging="601"/>
        <w:rPr>
          <w:sz w:val="20"/>
          <w:szCs w:val="20"/>
        </w:rPr>
      </w:pPr>
      <w:r w:rsidRPr="002A7275">
        <w:rPr>
          <w:color w:val="231F20"/>
          <w:w w:val="85"/>
          <w:sz w:val="20"/>
          <w:szCs w:val="20"/>
        </w:rPr>
        <w:t>Характеристика универсальныхучебных действий</w:t>
      </w:r>
    </w:p>
    <w:p w:rsidR="00AF56C2" w:rsidRPr="002A7275" w:rsidRDefault="00AF56C2" w:rsidP="00AF56C2">
      <w:pPr>
        <w:pStyle w:val="affb"/>
        <w:spacing w:before="70" w:line="254" w:lineRule="auto"/>
        <w:ind w:left="117" w:right="115"/>
      </w:pPr>
      <w:r w:rsidRPr="002A7275">
        <w:rPr>
          <w:color w:val="231F20"/>
          <w:w w:val="115"/>
        </w:rPr>
        <w:t>Присозданииобразовательнойорганизациейпрограммыформирования УУД учтена характеристика, которая даётсяимвоФГОСНОО.</w:t>
      </w:r>
    </w:p>
    <w:p w:rsidR="00AF56C2" w:rsidRPr="002A7275" w:rsidRDefault="00AF56C2" w:rsidP="00AF56C2">
      <w:pPr>
        <w:pStyle w:val="affb"/>
        <w:spacing w:line="252" w:lineRule="auto"/>
        <w:ind w:left="117" w:right="115"/>
      </w:pPr>
      <w:r w:rsidRPr="002A7275">
        <w:rPr>
          <w:rFonts w:ascii="Cambria" w:hAnsi="Cambria"/>
          <w:b/>
          <w:color w:val="231F20"/>
          <w:w w:val="110"/>
        </w:rPr>
        <w:t xml:space="preserve">Познавательные </w:t>
      </w:r>
      <w:r w:rsidRPr="002A7275">
        <w:rPr>
          <w:color w:val="231F20"/>
          <w:w w:val="110"/>
        </w:rPr>
        <w:t>универсальные учебные действия представ-</w:t>
      </w:r>
      <w:r w:rsidRPr="002A7275">
        <w:rPr>
          <w:color w:val="231F20"/>
          <w:w w:val="115"/>
        </w:rPr>
        <w:t>ляют совокупность операций, участвующих в учебно-познава-тельнойдеятельности.Книмотносятся:</w:t>
      </w:r>
    </w:p>
    <w:p w:rsidR="00AF56C2" w:rsidRPr="002A7275" w:rsidRDefault="00AF56C2" w:rsidP="00AF56C2">
      <w:pPr>
        <w:pStyle w:val="affb"/>
        <w:spacing w:line="254" w:lineRule="auto"/>
        <w:ind w:left="343" w:right="115" w:hanging="227"/>
      </w:pPr>
      <w:r w:rsidRPr="002A7275">
        <w:rPr>
          <w:color w:val="231F20"/>
          <w:w w:val="115"/>
        </w:rPr>
        <w:t>—методы познания окружающего мира, в том числе представ-ленного(наэкране)ввидевиртуальногоотображенияреаль-</w:t>
      </w:r>
    </w:p>
    <w:p w:rsidR="00AF56C2" w:rsidRPr="002A7275" w:rsidRDefault="00AF56C2" w:rsidP="00AF56C2">
      <w:pPr>
        <w:pStyle w:val="affb"/>
        <w:spacing w:before="70" w:line="254" w:lineRule="auto"/>
        <w:ind w:left="343" w:right="115" w:firstLine="0"/>
      </w:pPr>
      <w:r w:rsidRPr="002A7275">
        <w:rPr>
          <w:color w:val="231F20"/>
          <w:spacing w:val="-1"/>
          <w:w w:val="120"/>
        </w:rPr>
        <w:t xml:space="preserve">ной действительности (наблюдение, элементарные </w:t>
      </w:r>
      <w:r w:rsidRPr="002A7275">
        <w:rPr>
          <w:color w:val="231F20"/>
          <w:w w:val="120"/>
        </w:rPr>
        <w:t>опыты иэксперименты;измеренияидр.);</w:t>
      </w:r>
    </w:p>
    <w:p w:rsidR="00AF56C2" w:rsidRPr="002A7275" w:rsidRDefault="00AF56C2" w:rsidP="00AF56C2">
      <w:pPr>
        <w:pStyle w:val="affb"/>
        <w:spacing w:line="254" w:lineRule="auto"/>
        <w:ind w:left="343" w:right="115" w:hanging="227"/>
      </w:pPr>
      <w:r w:rsidRPr="002A7275">
        <w:rPr>
          <w:color w:val="231F20"/>
          <w:w w:val="120"/>
        </w:rPr>
        <w:t>—логические операции (сравнение, анализ, обобщение, клас-сификация,сериация);</w:t>
      </w:r>
    </w:p>
    <w:p w:rsidR="00AF56C2" w:rsidRPr="002A7275" w:rsidRDefault="00AF56C2" w:rsidP="00AF56C2">
      <w:pPr>
        <w:pStyle w:val="affb"/>
        <w:spacing w:line="254" w:lineRule="auto"/>
        <w:ind w:left="343" w:right="115" w:hanging="227"/>
      </w:pPr>
      <w:r w:rsidRPr="002A7275">
        <w:rPr>
          <w:color w:val="231F20"/>
          <w:w w:val="115"/>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AF56C2" w:rsidRPr="002A7275" w:rsidRDefault="00AF56C2" w:rsidP="00AF56C2">
      <w:pPr>
        <w:pStyle w:val="affb"/>
        <w:spacing w:line="254" w:lineRule="auto"/>
        <w:ind w:left="117" w:right="115"/>
      </w:pPr>
      <w:r w:rsidRPr="002A7275">
        <w:rPr>
          <w:color w:val="231F20"/>
          <w:w w:val="115"/>
        </w:rPr>
        <w:t>Познавательные универсальные учебные действия становят-ся предпосылкой формирования способности младшего школь-</w:t>
      </w:r>
      <w:r w:rsidRPr="002A7275">
        <w:rPr>
          <w:color w:val="231F20"/>
          <w:w w:val="120"/>
        </w:rPr>
        <w:t>никаксамообразованиюисаморазвитию.</w:t>
      </w:r>
    </w:p>
    <w:p w:rsidR="00AF56C2" w:rsidRPr="002A7275" w:rsidRDefault="00AF56C2" w:rsidP="00AF56C2">
      <w:pPr>
        <w:pStyle w:val="affb"/>
        <w:spacing w:line="254" w:lineRule="auto"/>
        <w:ind w:left="117" w:right="114"/>
      </w:pPr>
      <w:r w:rsidRPr="002A7275">
        <w:rPr>
          <w:rFonts w:ascii="Cambria" w:hAnsi="Cambria"/>
          <w:b/>
          <w:color w:val="231F20"/>
          <w:w w:val="115"/>
        </w:rPr>
        <w:t xml:space="preserve">Коммуникативные </w:t>
      </w:r>
      <w:r w:rsidRPr="002A7275">
        <w:rPr>
          <w:color w:val="231F20"/>
          <w:w w:val="115"/>
        </w:rPr>
        <w:t>универсальные учебные действия явля-ютсяоснованиемдляформированияготовностимладшегошкольникакинформационномувзаимодействиюсокружаю-щиммиром:средойобитания,членамимногонациональногополикультурного общества разного возраста, представителямиразныхсоциальныхгрупп,втомчислепредставленного(наэкране)ввидевиртуальногоотображенияреальнойдействи-тельности, и даже с самим собой. Коммуникативные универ-сальные учебные действия целесообразно формировать в циф-ровойобразовательной  среде  класса,  школы.  В  соответствиис ФГОС НОО коммуникативные УУД характеризуются четырь-мягруппамиучебныхопераций,обеспечивающих:</w:t>
      </w:r>
    </w:p>
    <w:p w:rsidR="00AF56C2" w:rsidRPr="002A7275" w:rsidRDefault="00AF56C2" w:rsidP="00E1459E">
      <w:pPr>
        <w:pStyle w:val="af8"/>
        <w:widowControl w:val="0"/>
        <w:numPr>
          <w:ilvl w:val="3"/>
          <w:numId w:val="38"/>
        </w:numPr>
        <w:tabs>
          <w:tab w:val="left" w:pos="608"/>
        </w:tabs>
        <w:autoSpaceDE w:val="0"/>
        <w:autoSpaceDN w:val="0"/>
        <w:spacing w:line="217" w:lineRule="exact"/>
        <w:ind w:left="607" w:hanging="265"/>
      </w:pPr>
      <w:r w:rsidRPr="002A7275">
        <w:rPr>
          <w:color w:val="231F20"/>
          <w:w w:val="115"/>
        </w:rPr>
        <w:t>смысловоечтениетекстовразныхжанров</w:t>
      </w:r>
      <w:r w:rsidRPr="002A7275">
        <w:rPr>
          <w:color w:val="231F20"/>
          <w:w w:val="115"/>
        </w:rPr>
        <w:t>,</w:t>
      </w:r>
      <w:r w:rsidRPr="002A7275">
        <w:rPr>
          <w:color w:val="231F20"/>
          <w:w w:val="115"/>
        </w:rPr>
        <w:t>типов</w:t>
      </w:r>
      <w:r w:rsidRPr="002A7275">
        <w:rPr>
          <w:color w:val="231F20"/>
          <w:w w:val="115"/>
        </w:rPr>
        <w:t>,</w:t>
      </w:r>
      <w:r w:rsidRPr="002A7275">
        <w:rPr>
          <w:color w:val="231F20"/>
          <w:w w:val="115"/>
        </w:rPr>
        <w:t>назна</w:t>
      </w:r>
      <w:r w:rsidRPr="002A7275">
        <w:rPr>
          <w:color w:val="231F20"/>
          <w:w w:val="115"/>
        </w:rPr>
        <w:t>-</w:t>
      </w:r>
    </w:p>
    <w:p w:rsidR="00AF56C2" w:rsidRPr="002A7275" w:rsidRDefault="00AF56C2" w:rsidP="00AF56C2">
      <w:pPr>
        <w:pStyle w:val="affb"/>
        <w:ind w:left="117" w:firstLine="0"/>
      </w:pPr>
      <w:r w:rsidRPr="002A7275">
        <w:rPr>
          <w:color w:val="231F20"/>
          <w:w w:val="115"/>
        </w:rPr>
        <w:t>чений;аналитическуютекстовуюдеятельностьсними;</w:t>
      </w:r>
    </w:p>
    <w:p w:rsidR="00AF56C2" w:rsidRPr="002A7275" w:rsidRDefault="00AF56C2" w:rsidP="00E1459E">
      <w:pPr>
        <w:pStyle w:val="af8"/>
        <w:widowControl w:val="0"/>
        <w:numPr>
          <w:ilvl w:val="3"/>
          <w:numId w:val="38"/>
        </w:numPr>
        <w:tabs>
          <w:tab w:val="left" w:pos="607"/>
        </w:tabs>
        <w:autoSpaceDE w:val="0"/>
        <w:autoSpaceDN w:val="0"/>
        <w:spacing w:before="12" w:line="254" w:lineRule="auto"/>
        <w:ind w:right="114" w:firstLine="226"/>
      </w:pPr>
      <w:r w:rsidRPr="002A7275">
        <w:rPr>
          <w:color w:val="231F20"/>
          <w:w w:val="115"/>
        </w:rPr>
        <w:t>успешноеучастиеобучающегосявдиалогическомвзаимо</w:t>
      </w:r>
      <w:r w:rsidRPr="002A7275">
        <w:rPr>
          <w:color w:val="231F20"/>
          <w:w w:val="115"/>
        </w:rPr>
        <w:t>-</w:t>
      </w:r>
      <w:r w:rsidRPr="002A7275">
        <w:rPr>
          <w:color w:val="231F20"/>
          <w:w w:val="115"/>
        </w:rPr>
        <w:t>действииссубъектамиобразовательныхотношений</w:t>
      </w:r>
      <w:r w:rsidRPr="002A7275">
        <w:rPr>
          <w:color w:val="231F20"/>
          <w:w w:val="115"/>
        </w:rPr>
        <w:t xml:space="preserve"> (</w:t>
      </w:r>
      <w:r w:rsidRPr="002A7275">
        <w:rPr>
          <w:color w:val="231F20"/>
          <w:w w:val="115"/>
        </w:rPr>
        <w:t>знаниеисоблюдениеправилучебногодиалога</w:t>
      </w:r>
      <w:r w:rsidRPr="002A7275">
        <w:rPr>
          <w:color w:val="231F20"/>
          <w:w w:val="115"/>
        </w:rPr>
        <w:t xml:space="preserve">), </w:t>
      </w:r>
      <w:r w:rsidRPr="002A7275">
        <w:rPr>
          <w:color w:val="231F20"/>
          <w:w w:val="115"/>
        </w:rPr>
        <w:t>втомчислевусловияхиспользованиятехнологийнеконтактногоинформационноговзаимодействия</w:t>
      </w:r>
      <w:r w:rsidRPr="002A7275">
        <w:rPr>
          <w:color w:val="231F20"/>
          <w:w w:val="115"/>
        </w:rPr>
        <w:t>;</w:t>
      </w:r>
    </w:p>
    <w:p w:rsidR="00AF56C2" w:rsidRPr="002A7275" w:rsidRDefault="00AF56C2" w:rsidP="00E1459E">
      <w:pPr>
        <w:pStyle w:val="af8"/>
        <w:widowControl w:val="0"/>
        <w:numPr>
          <w:ilvl w:val="3"/>
          <w:numId w:val="38"/>
        </w:numPr>
        <w:tabs>
          <w:tab w:val="left" w:pos="608"/>
        </w:tabs>
        <w:autoSpaceDE w:val="0"/>
        <w:autoSpaceDN w:val="0"/>
        <w:spacing w:line="254" w:lineRule="auto"/>
        <w:ind w:right="115" w:firstLine="226"/>
      </w:pPr>
      <w:r w:rsidRPr="002A7275">
        <w:rPr>
          <w:color w:val="231F20"/>
          <w:w w:val="115"/>
        </w:rPr>
        <w:t>успешнуюпродуктивно</w:t>
      </w:r>
      <w:r w:rsidRPr="002A7275">
        <w:rPr>
          <w:color w:val="231F20"/>
          <w:w w:val="115"/>
        </w:rPr>
        <w:t>-</w:t>
      </w:r>
      <w:r w:rsidRPr="002A7275">
        <w:rPr>
          <w:color w:val="231F20"/>
          <w:w w:val="115"/>
        </w:rPr>
        <w:t>творческуюдеятельность</w:t>
      </w:r>
      <w:r w:rsidRPr="002A7275">
        <w:rPr>
          <w:color w:val="231F20"/>
          <w:w w:val="115"/>
        </w:rPr>
        <w:t>(</w:t>
      </w:r>
      <w:r w:rsidRPr="002A7275">
        <w:rPr>
          <w:color w:val="231F20"/>
          <w:w w:val="115"/>
        </w:rPr>
        <w:t>само</w:t>
      </w:r>
      <w:r w:rsidRPr="002A7275">
        <w:rPr>
          <w:color w:val="231F20"/>
          <w:w w:val="115"/>
        </w:rPr>
        <w:t>-</w:t>
      </w:r>
      <w:r w:rsidRPr="002A7275">
        <w:rPr>
          <w:color w:val="231F20"/>
          <w:w w:val="115"/>
        </w:rPr>
        <w:t>стоятельноесозданиетекстовразноготипа—описания</w:t>
      </w:r>
      <w:r w:rsidRPr="002A7275">
        <w:rPr>
          <w:color w:val="231F20"/>
          <w:w w:val="115"/>
        </w:rPr>
        <w:t xml:space="preserve">, </w:t>
      </w:r>
      <w:r w:rsidRPr="002A7275">
        <w:rPr>
          <w:color w:val="231F20"/>
          <w:w w:val="115"/>
        </w:rPr>
        <w:t>рас</w:t>
      </w:r>
      <w:r w:rsidRPr="002A7275">
        <w:rPr>
          <w:color w:val="231F20"/>
          <w:w w:val="115"/>
        </w:rPr>
        <w:t>-</w:t>
      </w:r>
      <w:r w:rsidRPr="002A7275">
        <w:rPr>
          <w:color w:val="231F20"/>
          <w:w w:val="115"/>
        </w:rPr>
        <w:t>суждения</w:t>
      </w:r>
      <w:r w:rsidRPr="002A7275">
        <w:rPr>
          <w:color w:val="231F20"/>
          <w:w w:val="115"/>
        </w:rPr>
        <w:t>,</w:t>
      </w:r>
      <w:r w:rsidRPr="002A7275">
        <w:rPr>
          <w:color w:val="231F20"/>
          <w:w w:val="115"/>
        </w:rPr>
        <w:t>повествования</w:t>
      </w:r>
      <w:r w:rsidRPr="002A7275">
        <w:rPr>
          <w:color w:val="231F20"/>
          <w:w w:val="115"/>
        </w:rPr>
        <w:t>),</w:t>
      </w:r>
      <w:r w:rsidRPr="002A7275">
        <w:rPr>
          <w:color w:val="231F20"/>
          <w:w w:val="115"/>
        </w:rPr>
        <w:t>созданиеивидоизменениеэкран</w:t>
      </w:r>
      <w:r w:rsidRPr="002A7275">
        <w:rPr>
          <w:color w:val="231F20"/>
          <w:w w:val="115"/>
        </w:rPr>
        <w:t>-</w:t>
      </w:r>
      <w:r w:rsidRPr="002A7275">
        <w:rPr>
          <w:color w:val="231F20"/>
          <w:w w:val="115"/>
        </w:rPr>
        <w:t>ных</w:t>
      </w:r>
      <w:r w:rsidRPr="002A7275">
        <w:rPr>
          <w:color w:val="231F20"/>
          <w:w w:val="115"/>
        </w:rPr>
        <w:t>(</w:t>
      </w:r>
      <w:r w:rsidRPr="002A7275">
        <w:rPr>
          <w:color w:val="231F20"/>
          <w:w w:val="115"/>
        </w:rPr>
        <w:t>виртуальных</w:t>
      </w:r>
      <w:r w:rsidRPr="002A7275">
        <w:rPr>
          <w:color w:val="231F20"/>
          <w:w w:val="115"/>
        </w:rPr>
        <w:t>)</w:t>
      </w:r>
      <w:r w:rsidRPr="002A7275">
        <w:rPr>
          <w:color w:val="231F20"/>
          <w:w w:val="115"/>
        </w:rPr>
        <w:t>объектовучебного</w:t>
      </w:r>
      <w:r w:rsidRPr="002A7275">
        <w:rPr>
          <w:color w:val="231F20"/>
          <w:w w:val="115"/>
        </w:rPr>
        <w:t>,</w:t>
      </w:r>
      <w:r w:rsidRPr="002A7275">
        <w:rPr>
          <w:color w:val="231F20"/>
          <w:w w:val="115"/>
        </w:rPr>
        <w:t>художественного</w:t>
      </w:r>
      <w:r w:rsidRPr="002A7275">
        <w:rPr>
          <w:color w:val="231F20"/>
          <w:w w:val="115"/>
        </w:rPr>
        <w:t>,</w:t>
      </w:r>
      <w:r w:rsidRPr="002A7275">
        <w:rPr>
          <w:color w:val="231F20"/>
          <w:w w:val="115"/>
        </w:rPr>
        <w:t>бытовогоназначения</w:t>
      </w:r>
      <w:r w:rsidRPr="002A7275">
        <w:rPr>
          <w:color w:val="231F20"/>
          <w:w w:val="115"/>
        </w:rPr>
        <w:t xml:space="preserve"> (</w:t>
      </w:r>
      <w:r w:rsidRPr="002A7275">
        <w:rPr>
          <w:color w:val="231F20"/>
          <w:w w:val="115"/>
        </w:rPr>
        <w:t>самостоятельныйпоиск</w:t>
      </w:r>
      <w:r w:rsidRPr="002A7275">
        <w:rPr>
          <w:color w:val="231F20"/>
          <w:w w:val="115"/>
        </w:rPr>
        <w:t xml:space="preserve">, </w:t>
      </w:r>
      <w:r w:rsidRPr="002A7275">
        <w:rPr>
          <w:color w:val="231F20"/>
          <w:w w:val="115"/>
        </w:rPr>
        <w:t>реконструкция</w:t>
      </w:r>
      <w:r w:rsidRPr="002A7275">
        <w:rPr>
          <w:color w:val="231F20"/>
          <w:w w:val="115"/>
        </w:rPr>
        <w:t>,</w:t>
      </w:r>
      <w:r w:rsidRPr="002A7275">
        <w:rPr>
          <w:color w:val="231F20"/>
          <w:w w:val="115"/>
        </w:rPr>
        <w:t>динамическоепредставление</w:t>
      </w:r>
      <w:r w:rsidRPr="002A7275">
        <w:rPr>
          <w:color w:val="231F20"/>
          <w:w w:val="115"/>
        </w:rPr>
        <w:t>);</w:t>
      </w:r>
    </w:p>
    <w:p w:rsidR="00AF56C2" w:rsidRPr="002A7275" w:rsidRDefault="00AF56C2" w:rsidP="00E1459E">
      <w:pPr>
        <w:pStyle w:val="af8"/>
        <w:widowControl w:val="0"/>
        <w:numPr>
          <w:ilvl w:val="3"/>
          <w:numId w:val="38"/>
        </w:numPr>
        <w:tabs>
          <w:tab w:val="left" w:pos="607"/>
        </w:tabs>
        <w:autoSpaceDE w:val="0"/>
        <w:autoSpaceDN w:val="0"/>
        <w:spacing w:line="254" w:lineRule="auto"/>
        <w:ind w:right="114" w:firstLine="226"/>
      </w:pPr>
      <w:r w:rsidRPr="002A7275">
        <w:rPr>
          <w:color w:val="231F20"/>
          <w:w w:val="115"/>
        </w:rPr>
        <w:t>результативноевзаимодействиесучастникамисовместнойдеятельности</w:t>
      </w:r>
      <w:r w:rsidRPr="002A7275">
        <w:rPr>
          <w:color w:val="231F20"/>
          <w:w w:val="115"/>
        </w:rPr>
        <w:t xml:space="preserve"> (</w:t>
      </w:r>
      <w:r w:rsidRPr="002A7275">
        <w:rPr>
          <w:color w:val="231F20"/>
          <w:w w:val="115"/>
        </w:rPr>
        <w:t>высказываниесобственногомнения</w:t>
      </w:r>
      <w:r w:rsidRPr="002A7275">
        <w:rPr>
          <w:color w:val="231F20"/>
          <w:w w:val="115"/>
        </w:rPr>
        <w:t xml:space="preserve">, </w:t>
      </w:r>
      <w:r w:rsidRPr="002A7275">
        <w:rPr>
          <w:color w:val="231F20"/>
          <w:w w:val="115"/>
        </w:rPr>
        <w:t>учётсужде</w:t>
      </w:r>
      <w:r w:rsidRPr="002A7275">
        <w:rPr>
          <w:color w:val="231F20"/>
          <w:w w:val="115"/>
        </w:rPr>
        <w:t>-</w:t>
      </w:r>
      <w:r w:rsidRPr="002A7275">
        <w:rPr>
          <w:color w:val="231F20"/>
          <w:w w:val="115"/>
        </w:rPr>
        <w:t>нийдругихсобеседников</w:t>
      </w:r>
      <w:r w:rsidRPr="002A7275">
        <w:rPr>
          <w:color w:val="231F20"/>
          <w:w w:val="115"/>
        </w:rPr>
        <w:t>,</w:t>
      </w:r>
      <w:r w:rsidRPr="002A7275">
        <w:rPr>
          <w:color w:val="231F20"/>
          <w:w w:val="115"/>
        </w:rPr>
        <w:t>умениедоговариваться</w:t>
      </w:r>
      <w:r w:rsidRPr="002A7275">
        <w:rPr>
          <w:color w:val="231F20"/>
          <w:w w:val="115"/>
        </w:rPr>
        <w:t>,</w:t>
      </w:r>
      <w:r w:rsidRPr="002A7275">
        <w:rPr>
          <w:color w:val="231F20"/>
          <w:w w:val="115"/>
        </w:rPr>
        <w:t>уступать</w:t>
      </w:r>
      <w:r w:rsidRPr="002A7275">
        <w:rPr>
          <w:color w:val="231F20"/>
          <w:w w:val="115"/>
        </w:rPr>
        <w:t>,</w:t>
      </w:r>
      <w:r w:rsidRPr="002A7275">
        <w:rPr>
          <w:color w:val="231F20"/>
          <w:w w:val="115"/>
        </w:rPr>
        <w:t>вырабатыватьобщуюточкузрения</w:t>
      </w:r>
      <w:r w:rsidRPr="002A7275">
        <w:rPr>
          <w:color w:val="231F20"/>
          <w:w w:val="115"/>
        </w:rPr>
        <w:t xml:space="preserve">), </w:t>
      </w:r>
      <w:r w:rsidRPr="002A7275">
        <w:rPr>
          <w:color w:val="231F20"/>
          <w:w w:val="115"/>
        </w:rPr>
        <w:t>втомчислевусловияхиспользованиятехнологийнеконтактногоинформационноговзаимодействия</w:t>
      </w:r>
      <w:r w:rsidRPr="002A7275">
        <w:rPr>
          <w:color w:val="231F20"/>
          <w:w w:val="115"/>
        </w:rPr>
        <w:t>.</w:t>
      </w:r>
    </w:p>
    <w:p w:rsidR="00AF56C2" w:rsidRPr="002A7275" w:rsidRDefault="00AF56C2" w:rsidP="00AF56C2">
      <w:pPr>
        <w:pStyle w:val="affb"/>
        <w:spacing w:before="67" w:line="252" w:lineRule="auto"/>
        <w:ind w:left="117" w:right="114"/>
      </w:pPr>
      <w:r w:rsidRPr="002A7275">
        <w:rPr>
          <w:rFonts w:ascii="Cambria" w:hAnsi="Cambria"/>
          <w:b/>
          <w:color w:val="231F20"/>
          <w:w w:val="115"/>
        </w:rPr>
        <w:t xml:space="preserve">Регулятивные </w:t>
      </w:r>
      <w:r w:rsidRPr="002A7275">
        <w:rPr>
          <w:color w:val="231F20"/>
          <w:w w:val="115"/>
        </w:rPr>
        <w:t>универсальные учебные действия есть сово-купностьучебныхопераций,обеспечивающихстановлениерефлексивныхкачествсубъектаучебнойдеятельности(вна-чальной школе их формирование осуществляется на пропедев-тическом уровне). В соответствии с ФГОС НОО выделяютсяшестьгруппопераций:</w:t>
      </w:r>
    </w:p>
    <w:p w:rsidR="00AF56C2" w:rsidRPr="002A7275" w:rsidRDefault="00AF56C2" w:rsidP="00E1459E">
      <w:pPr>
        <w:pStyle w:val="af8"/>
        <w:widowControl w:val="0"/>
        <w:numPr>
          <w:ilvl w:val="0"/>
          <w:numId w:val="37"/>
        </w:numPr>
        <w:tabs>
          <w:tab w:val="left" w:pos="608"/>
        </w:tabs>
        <w:autoSpaceDE w:val="0"/>
        <w:autoSpaceDN w:val="0"/>
        <w:spacing w:before="6"/>
        <w:ind w:hanging="265"/>
      </w:pPr>
      <w:r w:rsidRPr="002A7275">
        <w:rPr>
          <w:color w:val="231F20"/>
          <w:w w:val="120"/>
        </w:rPr>
        <w:t>приниматьиудерживатьучебнуюзадачу</w:t>
      </w:r>
      <w:r w:rsidRPr="002A7275">
        <w:rPr>
          <w:color w:val="231F20"/>
          <w:w w:val="120"/>
        </w:rPr>
        <w:t>;</w:t>
      </w:r>
    </w:p>
    <w:p w:rsidR="00AF56C2" w:rsidRPr="002A7275" w:rsidRDefault="00AF56C2" w:rsidP="00E1459E">
      <w:pPr>
        <w:pStyle w:val="af8"/>
        <w:widowControl w:val="0"/>
        <w:numPr>
          <w:ilvl w:val="0"/>
          <w:numId w:val="37"/>
        </w:numPr>
        <w:tabs>
          <w:tab w:val="left" w:pos="607"/>
        </w:tabs>
        <w:autoSpaceDE w:val="0"/>
        <w:autoSpaceDN w:val="0"/>
        <w:spacing w:before="13"/>
        <w:ind w:left="606"/>
      </w:pPr>
      <w:r w:rsidRPr="002A7275">
        <w:rPr>
          <w:color w:val="231F20"/>
          <w:w w:val="115"/>
        </w:rPr>
        <w:t>планироватьеёрешение</w:t>
      </w:r>
      <w:r w:rsidRPr="002A7275">
        <w:rPr>
          <w:color w:val="231F20"/>
          <w:w w:val="115"/>
        </w:rPr>
        <w:t>;</w:t>
      </w:r>
    </w:p>
    <w:p w:rsidR="00AF56C2" w:rsidRPr="002A7275" w:rsidRDefault="00AF56C2" w:rsidP="00E1459E">
      <w:pPr>
        <w:pStyle w:val="af8"/>
        <w:widowControl w:val="0"/>
        <w:numPr>
          <w:ilvl w:val="0"/>
          <w:numId w:val="37"/>
        </w:numPr>
        <w:tabs>
          <w:tab w:val="left" w:pos="608"/>
        </w:tabs>
        <w:autoSpaceDE w:val="0"/>
        <w:autoSpaceDN w:val="0"/>
        <w:spacing w:before="13"/>
        <w:ind w:hanging="265"/>
      </w:pPr>
      <w:r w:rsidRPr="002A7275">
        <w:rPr>
          <w:color w:val="231F20"/>
          <w:spacing w:val="-1"/>
          <w:w w:val="120"/>
        </w:rPr>
        <w:t>контролироватьполученный</w:t>
      </w:r>
      <w:r w:rsidRPr="002A7275">
        <w:rPr>
          <w:color w:val="231F20"/>
          <w:w w:val="120"/>
        </w:rPr>
        <w:t>результатдеятельности</w:t>
      </w:r>
      <w:r w:rsidRPr="002A7275">
        <w:rPr>
          <w:color w:val="231F20"/>
          <w:w w:val="120"/>
        </w:rPr>
        <w:t>;</w:t>
      </w:r>
    </w:p>
    <w:p w:rsidR="00AF56C2" w:rsidRPr="002A7275" w:rsidRDefault="00AF56C2" w:rsidP="00E1459E">
      <w:pPr>
        <w:pStyle w:val="af8"/>
        <w:widowControl w:val="0"/>
        <w:numPr>
          <w:ilvl w:val="0"/>
          <w:numId w:val="37"/>
        </w:numPr>
        <w:tabs>
          <w:tab w:val="left" w:pos="607"/>
        </w:tabs>
        <w:autoSpaceDE w:val="0"/>
        <w:autoSpaceDN w:val="0"/>
        <w:spacing w:before="13" w:line="254" w:lineRule="auto"/>
        <w:ind w:left="117" w:right="115" w:firstLine="226"/>
      </w:pPr>
      <w:r w:rsidRPr="002A7275">
        <w:rPr>
          <w:color w:val="231F20"/>
          <w:w w:val="115"/>
        </w:rPr>
        <w:t>контролироватьпроцессдеятельности</w:t>
      </w:r>
      <w:r w:rsidRPr="002A7275">
        <w:rPr>
          <w:color w:val="231F20"/>
          <w:w w:val="115"/>
        </w:rPr>
        <w:t>,</w:t>
      </w:r>
      <w:r w:rsidRPr="002A7275">
        <w:rPr>
          <w:color w:val="231F20"/>
          <w:w w:val="115"/>
        </w:rPr>
        <w:t>егосоответствиевыбранномуспособу</w:t>
      </w:r>
      <w:r w:rsidRPr="002A7275">
        <w:rPr>
          <w:color w:val="231F20"/>
          <w:w w:val="115"/>
        </w:rPr>
        <w:t>;</w:t>
      </w:r>
    </w:p>
    <w:p w:rsidR="00AF56C2" w:rsidRPr="002A7275" w:rsidRDefault="00AF56C2" w:rsidP="00E1459E">
      <w:pPr>
        <w:pStyle w:val="af8"/>
        <w:widowControl w:val="0"/>
        <w:numPr>
          <w:ilvl w:val="0"/>
          <w:numId w:val="37"/>
        </w:numPr>
        <w:tabs>
          <w:tab w:val="left" w:pos="608"/>
        </w:tabs>
        <w:autoSpaceDE w:val="0"/>
        <w:autoSpaceDN w:val="0"/>
        <w:spacing w:line="254" w:lineRule="auto"/>
        <w:ind w:left="117" w:right="115" w:firstLine="226"/>
      </w:pPr>
      <w:r w:rsidRPr="002A7275">
        <w:rPr>
          <w:color w:val="231F20"/>
          <w:w w:val="115"/>
        </w:rPr>
        <w:t>предвидеть</w:t>
      </w:r>
      <w:r w:rsidRPr="002A7275">
        <w:rPr>
          <w:color w:val="231F20"/>
          <w:w w:val="115"/>
        </w:rPr>
        <w:t>(</w:t>
      </w:r>
      <w:r w:rsidRPr="002A7275">
        <w:rPr>
          <w:color w:val="231F20"/>
          <w:w w:val="115"/>
        </w:rPr>
        <w:t>прогнозировать</w:t>
      </w:r>
      <w:r w:rsidRPr="002A7275">
        <w:rPr>
          <w:color w:val="231F20"/>
          <w:w w:val="115"/>
        </w:rPr>
        <w:t>)</w:t>
      </w:r>
      <w:r w:rsidRPr="002A7275">
        <w:rPr>
          <w:color w:val="231F20"/>
          <w:w w:val="115"/>
        </w:rPr>
        <w:t>трудностииошибкиприре</w:t>
      </w:r>
      <w:r w:rsidRPr="002A7275">
        <w:rPr>
          <w:color w:val="231F20"/>
          <w:w w:val="115"/>
        </w:rPr>
        <w:t>-</w:t>
      </w:r>
      <w:r w:rsidRPr="002A7275">
        <w:rPr>
          <w:color w:val="231F20"/>
          <w:w w:val="115"/>
        </w:rPr>
        <w:t>шенииданнойучебнойзадачи</w:t>
      </w:r>
      <w:r w:rsidRPr="002A7275">
        <w:rPr>
          <w:color w:val="231F20"/>
          <w:w w:val="115"/>
        </w:rPr>
        <w:t>;</w:t>
      </w:r>
    </w:p>
    <w:p w:rsidR="00AF56C2" w:rsidRPr="002A7275" w:rsidRDefault="00AF56C2" w:rsidP="00E1459E">
      <w:pPr>
        <w:pStyle w:val="af8"/>
        <w:widowControl w:val="0"/>
        <w:numPr>
          <w:ilvl w:val="0"/>
          <w:numId w:val="37"/>
        </w:numPr>
        <w:tabs>
          <w:tab w:val="left" w:pos="608"/>
        </w:tabs>
        <w:autoSpaceDE w:val="0"/>
        <w:autoSpaceDN w:val="0"/>
        <w:spacing w:line="254" w:lineRule="auto"/>
        <w:ind w:left="117" w:right="114" w:firstLine="226"/>
      </w:pPr>
      <w:r w:rsidRPr="002A7275">
        <w:rPr>
          <w:color w:val="231F20"/>
          <w:w w:val="115"/>
        </w:rPr>
        <w:t>корректироватьпринеобходимостипроцессдеятельности</w:t>
      </w:r>
      <w:r w:rsidRPr="002A7275">
        <w:rPr>
          <w:color w:val="231F20"/>
          <w:w w:val="115"/>
        </w:rPr>
        <w:t>.</w:t>
      </w:r>
      <w:r w:rsidRPr="002A7275">
        <w:rPr>
          <w:color w:val="231F20"/>
          <w:w w:val="115"/>
        </w:rPr>
        <w:t>Важнойсоставляющейрегулятивныхуниверсальныхдей</w:t>
      </w:r>
      <w:r w:rsidRPr="002A7275">
        <w:rPr>
          <w:color w:val="231F20"/>
          <w:w w:val="115"/>
        </w:rPr>
        <w:t>-</w:t>
      </w:r>
      <w:r w:rsidRPr="002A7275">
        <w:rPr>
          <w:color w:val="231F20"/>
          <w:w w:val="115"/>
        </w:rPr>
        <w:t>ствийявляютсяоперации</w:t>
      </w:r>
      <w:r w:rsidRPr="002A7275">
        <w:rPr>
          <w:color w:val="231F20"/>
          <w:w w:val="115"/>
        </w:rPr>
        <w:t>,</w:t>
      </w:r>
      <w:r w:rsidRPr="002A7275">
        <w:rPr>
          <w:color w:val="231F20"/>
          <w:w w:val="115"/>
        </w:rPr>
        <w:t>определяющиеспособностьобу</w:t>
      </w:r>
      <w:r w:rsidRPr="002A7275">
        <w:rPr>
          <w:color w:val="231F20"/>
          <w:w w:val="115"/>
        </w:rPr>
        <w:t>-</w:t>
      </w:r>
      <w:r w:rsidRPr="002A7275">
        <w:rPr>
          <w:color w:val="231F20"/>
          <w:w w:val="115"/>
        </w:rPr>
        <w:t>чающегосякволевымусилиямвпроцессеколлективной</w:t>
      </w:r>
      <w:r w:rsidRPr="002A7275">
        <w:rPr>
          <w:color w:val="231F20"/>
          <w:w w:val="115"/>
        </w:rPr>
        <w:t>/</w:t>
      </w:r>
      <w:r w:rsidRPr="002A7275">
        <w:rPr>
          <w:color w:val="231F20"/>
          <w:w w:val="115"/>
        </w:rPr>
        <w:t>совместнойдеятельности</w:t>
      </w:r>
      <w:r w:rsidRPr="002A7275">
        <w:rPr>
          <w:color w:val="231F20"/>
          <w:w w:val="115"/>
        </w:rPr>
        <w:t>,</w:t>
      </w:r>
      <w:r w:rsidRPr="002A7275">
        <w:rPr>
          <w:color w:val="231F20"/>
          <w:w w:val="115"/>
        </w:rPr>
        <w:t>кмирномусамостоятельномупред</w:t>
      </w:r>
      <w:r w:rsidRPr="002A7275">
        <w:rPr>
          <w:color w:val="231F20"/>
          <w:w w:val="115"/>
        </w:rPr>
        <w:t>-</w:t>
      </w:r>
      <w:r w:rsidRPr="002A7275">
        <w:rPr>
          <w:color w:val="231F20"/>
          <w:w w:val="115"/>
        </w:rPr>
        <w:t>упреждениюипреодолениюконфликтов</w:t>
      </w:r>
      <w:r w:rsidRPr="002A7275">
        <w:rPr>
          <w:color w:val="231F20"/>
          <w:w w:val="115"/>
        </w:rPr>
        <w:t>,</w:t>
      </w:r>
      <w:r w:rsidRPr="002A7275">
        <w:rPr>
          <w:color w:val="231F20"/>
          <w:w w:val="115"/>
        </w:rPr>
        <w:t>втомчислевусло</w:t>
      </w:r>
      <w:r w:rsidRPr="002A7275">
        <w:rPr>
          <w:color w:val="231F20"/>
          <w:w w:val="115"/>
        </w:rPr>
        <w:t>-</w:t>
      </w:r>
      <w:r w:rsidRPr="002A7275">
        <w:rPr>
          <w:color w:val="231F20"/>
          <w:w w:val="115"/>
        </w:rPr>
        <w:t>вияхиспользованиятехнологийнеконтактногоинформацион</w:t>
      </w:r>
      <w:r w:rsidRPr="002A7275">
        <w:rPr>
          <w:color w:val="231F20"/>
          <w:w w:val="115"/>
        </w:rPr>
        <w:t>-</w:t>
      </w:r>
    </w:p>
    <w:p w:rsidR="00AF56C2" w:rsidRPr="002A7275" w:rsidRDefault="00AF56C2" w:rsidP="00AF56C2">
      <w:pPr>
        <w:pStyle w:val="affb"/>
        <w:spacing w:line="223" w:lineRule="exact"/>
        <w:ind w:left="117" w:firstLine="0"/>
      </w:pPr>
      <w:r w:rsidRPr="002A7275">
        <w:rPr>
          <w:color w:val="231F20"/>
          <w:w w:val="115"/>
        </w:rPr>
        <w:t>ноговзаимодействия.</w:t>
      </w:r>
    </w:p>
    <w:p w:rsidR="00AF56C2" w:rsidRPr="002A7275" w:rsidRDefault="00AF56C2" w:rsidP="00AF56C2">
      <w:pPr>
        <w:pStyle w:val="affb"/>
        <w:spacing w:before="9" w:line="254" w:lineRule="auto"/>
        <w:ind w:left="117" w:right="113"/>
        <w:rPr>
          <w:color w:val="231F20"/>
          <w:w w:val="115"/>
        </w:rPr>
      </w:pPr>
      <w:r w:rsidRPr="002A7275">
        <w:rPr>
          <w:color w:val="231F20"/>
          <w:w w:val="115"/>
        </w:rPr>
        <w:t xml:space="preserve">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чтоспособность к результативной совместной деятельности строитсянадвухфеноменах,участиекоторыхобеспечиваетеёуспешность: </w:t>
      </w:r>
    </w:p>
    <w:p w:rsidR="00AF56C2" w:rsidRPr="002A7275" w:rsidRDefault="00AF56C2" w:rsidP="00AF56C2">
      <w:pPr>
        <w:pStyle w:val="affb"/>
        <w:spacing w:before="9" w:line="254" w:lineRule="auto"/>
        <w:ind w:left="117" w:right="113"/>
      </w:pPr>
      <w:r w:rsidRPr="002A7275">
        <w:rPr>
          <w:color w:val="231F20"/>
          <w:w w:val="115"/>
        </w:rPr>
        <w:t>1) знание и применение коммуникативных формвзаимодействия(договариваться,рассуждать,находитьком-промиссные решения), в том числе в условиях использованиятехнологийнеконтактногоинформационноговзаимодействия;</w:t>
      </w:r>
    </w:p>
    <w:p w:rsidR="00AF56C2" w:rsidRPr="002A7275" w:rsidRDefault="00AF56C2" w:rsidP="00AF56C2">
      <w:pPr>
        <w:pStyle w:val="affb"/>
        <w:spacing w:line="254" w:lineRule="auto"/>
        <w:ind w:left="117" w:right="114" w:firstLine="0"/>
      </w:pPr>
      <w:r w:rsidRPr="002A7275">
        <w:rPr>
          <w:color w:val="231F20"/>
          <w:w w:val="120"/>
        </w:rPr>
        <w:t>2)волевыерегулятивныеумения(подчиняться,уступать,объ-ективно оценивать вклад свой и других в результат общеготрудаидр.).</w:t>
      </w:r>
    </w:p>
    <w:p w:rsidR="00AF56C2" w:rsidRPr="002A7275" w:rsidRDefault="00AF56C2" w:rsidP="00E1459E">
      <w:pPr>
        <w:pStyle w:val="2"/>
        <w:widowControl w:val="0"/>
        <w:numPr>
          <w:ilvl w:val="2"/>
          <w:numId w:val="38"/>
        </w:numPr>
        <w:tabs>
          <w:tab w:val="left" w:pos="717"/>
        </w:tabs>
        <w:autoSpaceDE w:val="0"/>
        <w:autoSpaceDN w:val="0"/>
        <w:spacing w:before="155" w:beforeAutospacing="0" w:after="0" w:afterAutospacing="0" w:line="218" w:lineRule="auto"/>
        <w:ind w:right="358" w:firstLine="0"/>
        <w:rPr>
          <w:sz w:val="20"/>
          <w:szCs w:val="20"/>
        </w:rPr>
      </w:pPr>
      <w:r w:rsidRPr="002A7275">
        <w:rPr>
          <w:color w:val="231F20"/>
          <w:spacing w:val="-1"/>
          <w:w w:val="85"/>
          <w:sz w:val="20"/>
          <w:szCs w:val="20"/>
        </w:rPr>
        <w:t xml:space="preserve">Интеграция предметных </w:t>
      </w:r>
      <w:r w:rsidRPr="002A7275">
        <w:rPr>
          <w:color w:val="231F20"/>
          <w:w w:val="85"/>
          <w:sz w:val="20"/>
          <w:szCs w:val="20"/>
        </w:rPr>
        <w:t>и метапредметных требованийкакмеханизмконструированиясовременногопроцесса</w:t>
      </w:r>
      <w:r w:rsidRPr="002A7275">
        <w:rPr>
          <w:color w:val="231F20"/>
          <w:w w:val="95"/>
          <w:sz w:val="20"/>
          <w:szCs w:val="20"/>
        </w:rPr>
        <w:t>образования</w:t>
      </w:r>
    </w:p>
    <w:p w:rsidR="00AF56C2" w:rsidRPr="002A7275" w:rsidRDefault="00AF56C2" w:rsidP="00AF56C2">
      <w:pPr>
        <w:pStyle w:val="affb"/>
        <w:spacing w:before="77" w:line="254" w:lineRule="auto"/>
        <w:ind w:left="117" w:right="114"/>
      </w:pPr>
      <w:r w:rsidRPr="002A7275">
        <w:rPr>
          <w:color w:val="231F20"/>
          <w:w w:val="115"/>
        </w:rPr>
        <w:t>Согласнотеорииразвивающегообучения(Л.С.Выготский,Д.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уров-необразованияпсихологическиеновообразования.Срединих</w:t>
      </w:r>
    </w:p>
    <w:p w:rsidR="00AF56C2" w:rsidRPr="002A7275" w:rsidRDefault="00AF56C2" w:rsidP="00C96B47">
      <w:pPr>
        <w:pStyle w:val="affb"/>
        <w:spacing w:before="70" w:line="254" w:lineRule="auto"/>
        <w:ind w:left="80" w:right="114" w:firstLine="0"/>
        <w:jc w:val="left"/>
      </w:pPr>
      <w:r w:rsidRPr="002A7275">
        <w:rPr>
          <w:color w:val="231F20"/>
          <w:w w:val="120"/>
        </w:rPr>
        <w:t>длямладшегошкольникапринципиальноважны:осознанноеовладение научнымитерминами ипонятиями изучаемойнау-</w:t>
      </w:r>
      <w:r w:rsidRPr="002A7275">
        <w:rPr>
          <w:color w:val="231F20"/>
          <w:spacing w:val="-1"/>
          <w:w w:val="120"/>
        </w:rPr>
        <w:t>ки;способность</w:t>
      </w:r>
      <w:r w:rsidRPr="002A7275">
        <w:rPr>
          <w:color w:val="231F20"/>
          <w:w w:val="120"/>
        </w:rPr>
        <w:t>киспользованиюи/илисамостоятельномупо-строениюалгоритмарешенияучебнойзадачи;определённый</w:t>
      </w:r>
      <w:r w:rsidRPr="002A7275">
        <w:rPr>
          <w:color w:val="231F20"/>
          <w:w w:val="115"/>
        </w:rPr>
        <w:t>уровеньсформированностиуниверсальныхучебныхдействий.</w:t>
      </w:r>
      <w:r w:rsidRPr="002A7275">
        <w:rPr>
          <w:color w:val="231F20"/>
          <w:w w:val="120"/>
        </w:rPr>
        <w:t>Посколькуобразованиепротекаетврамкахизучениякон-</w:t>
      </w:r>
      <w:r w:rsidRPr="002A7275">
        <w:rPr>
          <w:color w:val="231F20"/>
          <w:w w:val="115"/>
        </w:rPr>
        <w:t>кретныхучебныхпредметов(курсов,модулей),тонеобходимо</w:t>
      </w:r>
      <w:r w:rsidRPr="002A7275">
        <w:rPr>
          <w:color w:val="231F20"/>
          <w:w w:val="120"/>
        </w:rPr>
        <w:t>определение</w:t>
      </w:r>
      <w:r w:rsidRPr="002A7275">
        <w:rPr>
          <w:i/>
          <w:color w:val="231F20"/>
          <w:w w:val="120"/>
        </w:rPr>
        <w:t>вкладакаждого</w:t>
      </w:r>
      <w:r w:rsidRPr="002A7275">
        <w:rPr>
          <w:color w:val="231F20"/>
          <w:w w:val="120"/>
        </w:rPr>
        <w:t>изних</w:t>
      </w:r>
      <w:r w:rsidRPr="002A7275">
        <w:rPr>
          <w:i/>
          <w:color w:val="231F20"/>
          <w:w w:val="120"/>
        </w:rPr>
        <w:t>встановление</w:t>
      </w:r>
      <w:r w:rsidRPr="002A7275">
        <w:rPr>
          <w:color w:val="231F20"/>
          <w:w w:val="120"/>
        </w:rPr>
        <w:t>универ-</w:t>
      </w:r>
      <w:r w:rsidRPr="002A7275">
        <w:rPr>
          <w:color w:val="231F20"/>
          <w:spacing w:val="-1"/>
          <w:w w:val="120"/>
        </w:rPr>
        <w:t>сальныхучебных</w:t>
      </w:r>
      <w:r w:rsidRPr="002A7275">
        <w:rPr>
          <w:color w:val="231F20"/>
          <w:w w:val="120"/>
        </w:rPr>
        <w:t>действийиего</w:t>
      </w:r>
      <w:r w:rsidRPr="002A7275">
        <w:rPr>
          <w:i/>
          <w:color w:val="231F20"/>
          <w:w w:val="120"/>
        </w:rPr>
        <w:t>реализацию</w:t>
      </w:r>
      <w:r w:rsidRPr="002A7275">
        <w:rPr>
          <w:color w:val="231F20"/>
          <w:w w:val="120"/>
        </w:rPr>
        <w:t>накаждомуроке.</w:t>
      </w:r>
      <w:r w:rsidRPr="002A7275">
        <w:rPr>
          <w:color w:val="231F20"/>
          <w:w w:val="115"/>
        </w:rPr>
        <w:t>Вэтомслучаемеханизмомконструированияобразовательно-</w:t>
      </w:r>
    </w:p>
    <w:p w:rsidR="00AF56C2" w:rsidRPr="002A7275" w:rsidRDefault="00AF56C2" w:rsidP="00AF56C2">
      <w:pPr>
        <w:pStyle w:val="affb"/>
        <w:spacing w:line="220" w:lineRule="exact"/>
        <w:ind w:left="117" w:firstLine="0"/>
      </w:pPr>
      <w:r w:rsidRPr="002A7275">
        <w:rPr>
          <w:color w:val="231F20"/>
          <w:w w:val="115"/>
        </w:rPr>
        <w:t>гопроцессабудутследующиеметодическиепозиции:</w:t>
      </w:r>
    </w:p>
    <w:p w:rsidR="00AF56C2" w:rsidRPr="002A7275" w:rsidRDefault="00AF56C2" w:rsidP="00E1459E">
      <w:pPr>
        <w:pStyle w:val="af8"/>
        <w:widowControl w:val="0"/>
        <w:numPr>
          <w:ilvl w:val="0"/>
          <w:numId w:val="36"/>
        </w:numPr>
        <w:tabs>
          <w:tab w:val="left" w:pos="607"/>
        </w:tabs>
        <w:autoSpaceDE w:val="0"/>
        <w:autoSpaceDN w:val="0"/>
        <w:spacing w:before="13" w:line="254" w:lineRule="auto"/>
        <w:ind w:right="114" w:firstLine="226"/>
      </w:pPr>
      <w:r w:rsidRPr="002A7275">
        <w:rPr>
          <w:color w:val="231F20"/>
          <w:w w:val="115"/>
        </w:rPr>
        <w:t>Педагогическийработникпроводитанализсодержанияучебногопредметасточкизренияуниверсальныхдействийиустанавливаеттесодержательныелинии</w:t>
      </w:r>
      <w:r w:rsidRPr="002A7275">
        <w:rPr>
          <w:color w:val="231F20"/>
          <w:w w:val="115"/>
        </w:rPr>
        <w:t>,</w:t>
      </w:r>
      <w:r w:rsidRPr="002A7275">
        <w:rPr>
          <w:color w:val="231F20"/>
          <w:w w:val="115"/>
        </w:rPr>
        <w:t>которыевособоймереспособствуютформированиюразныхметапредметныхре</w:t>
      </w:r>
      <w:r w:rsidRPr="002A7275">
        <w:rPr>
          <w:color w:val="231F20"/>
          <w:w w:val="115"/>
        </w:rPr>
        <w:t>-</w:t>
      </w:r>
      <w:r w:rsidRPr="002A7275">
        <w:rPr>
          <w:color w:val="231F20"/>
          <w:w w:val="115"/>
        </w:rPr>
        <w:t>зультатов</w:t>
      </w:r>
      <w:r w:rsidRPr="002A7275">
        <w:rPr>
          <w:color w:val="231F20"/>
          <w:w w:val="115"/>
        </w:rPr>
        <w:t xml:space="preserve">. </w:t>
      </w:r>
      <w:r w:rsidRPr="002A7275">
        <w:rPr>
          <w:color w:val="231F20"/>
          <w:w w:val="115"/>
        </w:rPr>
        <w:t>Наурокепокаждомупредметупредусматриваетсявключениезаданий</w:t>
      </w:r>
      <w:r w:rsidRPr="002A7275">
        <w:rPr>
          <w:color w:val="231F20"/>
          <w:w w:val="115"/>
        </w:rPr>
        <w:t xml:space="preserve">, </w:t>
      </w:r>
      <w:r w:rsidRPr="002A7275">
        <w:rPr>
          <w:color w:val="231F20"/>
          <w:w w:val="115"/>
        </w:rPr>
        <w:t>выполнениекоторыхтребуетпримененияопределённогопознавательного</w:t>
      </w:r>
      <w:r w:rsidRPr="002A7275">
        <w:rPr>
          <w:color w:val="231F20"/>
          <w:w w:val="115"/>
        </w:rPr>
        <w:t xml:space="preserve">, </w:t>
      </w:r>
      <w:r w:rsidRPr="002A7275">
        <w:rPr>
          <w:color w:val="231F20"/>
          <w:w w:val="115"/>
        </w:rPr>
        <w:t>коммуникативногоилирегу</w:t>
      </w:r>
      <w:r w:rsidRPr="002A7275">
        <w:rPr>
          <w:color w:val="231F20"/>
          <w:w w:val="115"/>
        </w:rPr>
        <w:t>-</w:t>
      </w:r>
      <w:r w:rsidRPr="002A7275">
        <w:rPr>
          <w:color w:val="231F20"/>
          <w:w w:val="115"/>
        </w:rPr>
        <w:t>лятивногоуниверсальногодействия</w:t>
      </w:r>
      <w:r w:rsidRPr="002A7275">
        <w:rPr>
          <w:color w:val="231F20"/>
          <w:w w:val="115"/>
        </w:rPr>
        <w:t xml:space="preserve">. </w:t>
      </w:r>
      <w:r w:rsidRPr="002A7275">
        <w:rPr>
          <w:color w:val="231F20"/>
          <w:w w:val="115"/>
        </w:rPr>
        <w:t>Кпримеру</w:t>
      </w:r>
      <w:r w:rsidRPr="002A7275">
        <w:rPr>
          <w:color w:val="231F20"/>
          <w:w w:val="115"/>
        </w:rPr>
        <w:t xml:space="preserve">, </w:t>
      </w:r>
      <w:r w:rsidRPr="002A7275">
        <w:rPr>
          <w:color w:val="231F20"/>
          <w:w w:val="115"/>
        </w:rPr>
        <w:t>методизмере</w:t>
      </w:r>
      <w:r w:rsidRPr="002A7275">
        <w:rPr>
          <w:color w:val="231F20"/>
          <w:w w:val="115"/>
        </w:rPr>
        <w:t>-</w:t>
      </w:r>
      <w:r w:rsidRPr="002A7275">
        <w:rPr>
          <w:color w:val="231F20"/>
          <w:w w:val="115"/>
        </w:rPr>
        <w:t>ниячастоприменяетсякматематическимобъектам</w:t>
      </w:r>
      <w:r w:rsidRPr="002A7275">
        <w:rPr>
          <w:color w:val="231F20"/>
          <w:w w:val="115"/>
        </w:rPr>
        <w:t xml:space="preserve">,  </w:t>
      </w:r>
      <w:r w:rsidRPr="002A7275">
        <w:rPr>
          <w:color w:val="231F20"/>
          <w:w w:val="115"/>
        </w:rPr>
        <w:t>типиченприизученииинформатики</w:t>
      </w:r>
      <w:r w:rsidRPr="002A7275">
        <w:rPr>
          <w:color w:val="231F20"/>
          <w:w w:val="115"/>
        </w:rPr>
        <w:t xml:space="preserve">,  </w:t>
      </w:r>
      <w:r w:rsidRPr="002A7275">
        <w:rPr>
          <w:color w:val="231F20"/>
          <w:w w:val="115"/>
        </w:rPr>
        <w:t>технологии</w:t>
      </w:r>
      <w:r w:rsidRPr="002A7275">
        <w:rPr>
          <w:color w:val="231F20"/>
          <w:w w:val="115"/>
        </w:rPr>
        <w:t xml:space="preserve">,  </w:t>
      </w:r>
      <w:r w:rsidRPr="002A7275">
        <w:rPr>
          <w:color w:val="231F20"/>
          <w:w w:val="115"/>
        </w:rPr>
        <w:t>асмысловоечте</w:t>
      </w:r>
      <w:r w:rsidRPr="002A7275">
        <w:rPr>
          <w:color w:val="231F20"/>
          <w:w w:val="115"/>
        </w:rPr>
        <w:t>-</w:t>
      </w:r>
      <w:r w:rsidRPr="002A7275">
        <w:rPr>
          <w:color w:val="231F20"/>
          <w:w w:val="115"/>
        </w:rPr>
        <w:t>ние—прерогативауроковрусскогоязыкаилитературы</w:t>
      </w:r>
      <w:r w:rsidRPr="002A7275">
        <w:rPr>
          <w:color w:val="231F20"/>
          <w:w w:val="115"/>
        </w:rPr>
        <w:t>.</w:t>
      </w:r>
    </w:p>
    <w:p w:rsidR="00AF56C2" w:rsidRPr="002A7275" w:rsidRDefault="00AF56C2" w:rsidP="00AF56C2">
      <w:pPr>
        <w:pStyle w:val="affb"/>
        <w:spacing w:line="254" w:lineRule="auto"/>
        <w:ind w:left="117" w:right="114"/>
      </w:pPr>
      <w:r w:rsidRPr="002A7275">
        <w:rPr>
          <w:color w:val="231F20"/>
          <w:w w:val="115"/>
        </w:rPr>
        <w:t xml:space="preserve">Соответствующийвкладвформированиеуниверсальныхдействийможновыделитьвсодержаниикаждогоучебногопредмета. Таким образом, на </w:t>
      </w:r>
      <w:r w:rsidRPr="002A7275">
        <w:rPr>
          <w:i/>
          <w:color w:val="231F20"/>
          <w:w w:val="115"/>
        </w:rPr>
        <w:t xml:space="preserve">первом </w:t>
      </w:r>
      <w:r w:rsidRPr="002A7275">
        <w:rPr>
          <w:color w:val="231F20"/>
          <w:w w:val="115"/>
        </w:rPr>
        <w:t xml:space="preserve">этапе формирования УУДопределяются приоритеты учебных курсов для формированиякачества универсальности на данном предметном содержании.На </w:t>
      </w:r>
      <w:r w:rsidRPr="002A7275">
        <w:rPr>
          <w:i/>
          <w:color w:val="231F20"/>
          <w:w w:val="115"/>
        </w:rPr>
        <w:t xml:space="preserve">втором </w:t>
      </w:r>
      <w:r w:rsidRPr="002A7275">
        <w:rPr>
          <w:color w:val="231F20"/>
          <w:w w:val="115"/>
        </w:rPr>
        <w:t>этапе подключаются другие предметы, педагогиче-скийработникпредлагаетзадания,требующиепримененияучебного действия или операций на разном предметном содер-жании.</w:t>
      </w:r>
      <w:r w:rsidRPr="002A7275">
        <w:rPr>
          <w:i/>
          <w:color w:val="231F20"/>
          <w:w w:val="115"/>
        </w:rPr>
        <w:t>Третий</w:t>
      </w:r>
      <w:r w:rsidRPr="002A7275">
        <w:rPr>
          <w:color w:val="231F20"/>
          <w:w w:val="115"/>
        </w:rPr>
        <w:t>этапхарактеризуетсяустойчивостьюунивер-сального действия, т. е. использования его независимо от пред-метного содержания. У обучающегося начинает формироватьсяобобщённое видение учебного действия, он может охарактери-зоватьего,нессылаясьнаконкретноесодержание.Например,</w:t>
      </w:r>
    </w:p>
    <w:p w:rsidR="00AF56C2" w:rsidRPr="002A7275" w:rsidRDefault="00AF56C2" w:rsidP="00AF56C2">
      <w:pPr>
        <w:pStyle w:val="affb"/>
        <w:spacing w:line="217" w:lineRule="exact"/>
        <w:ind w:left="117" w:firstLine="0"/>
      </w:pPr>
      <w:r w:rsidRPr="002A7275">
        <w:rPr>
          <w:color w:val="231F20"/>
          <w:w w:val="115"/>
        </w:rPr>
        <w:t>«наблюдать—значит…»,«сравнение—это…»,«контролиро-</w:t>
      </w:r>
    </w:p>
    <w:p w:rsidR="00AF56C2" w:rsidRPr="002A7275" w:rsidRDefault="00AF56C2" w:rsidP="00AF56C2">
      <w:pPr>
        <w:pStyle w:val="affb"/>
        <w:spacing w:before="2" w:line="254" w:lineRule="auto"/>
        <w:ind w:left="117" w:right="115" w:firstLine="0"/>
      </w:pPr>
      <w:r w:rsidRPr="002A7275">
        <w:rPr>
          <w:color w:val="231F20"/>
          <w:w w:val="115"/>
        </w:rPr>
        <w:t>вать—значит…»ит.п.Педагогическийработникделаетвыводо том, что универсальность (независимость от конкретного со-держания)каксвойствоучебногодействиясформировалась.</w:t>
      </w:r>
    </w:p>
    <w:p w:rsidR="00C96B47" w:rsidRPr="00C96B47" w:rsidRDefault="00AF56C2" w:rsidP="00E1459E">
      <w:pPr>
        <w:pStyle w:val="af8"/>
        <w:widowControl w:val="0"/>
        <w:numPr>
          <w:ilvl w:val="0"/>
          <w:numId w:val="36"/>
        </w:numPr>
        <w:tabs>
          <w:tab w:val="left" w:pos="607"/>
        </w:tabs>
        <w:autoSpaceDE w:val="0"/>
        <w:autoSpaceDN w:val="0"/>
        <w:spacing w:before="70" w:line="254" w:lineRule="auto"/>
        <w:ind w:right="114" w:firstLine="0"/>
      </w:pPr>
      <w:r w:rsidRPr="00C96B47">
        <w:rPr>
          <w:color w:val="231F20"/>
          <w:w w:val="115"/>
        </w:rPr>
        <w:t>Используютсявидыдеятельности</w:t>
      </w:r>
      <w:r w:rsidRPr="00C96B47">
        <w:rPr>
          <w:color w:val="231F20"/>
          <w:w w:val="115"/>
        </w:rPr>
        <w:t xml:space="preserve">, </w:t>
      </w:r>
      <w:r w:rsidRPr="00C96B47">
        <w:rPr>
          <w:color w:val="231F20"/>
          <w:w w:val="115"/>
        </w:rPr>
        <w:t>которыевособоймерепровоцируютприменениеуниверсальныхдействий</w:t>
      </w:r>
      <w:r w:rsidRPr="00C96B47">
        <w:rPr>
          <w:color w:val="231F20"/>
          <w:w w:val="115"/>
        </w:rPr>
        <w:t xml:space="preserve">:  </w:t>
      </w:r>
      <w:r w:rsidRPr="00C96B47">
        <w:rPr>
          <w:color w:val="231F20"/>
          <w:w w:val="115"/>
        </w:rPr>
        <w:t>поиско</w:t>
      </w:r>
      <w:r w:rsidRPr="00C96B47">
        <w:rPr>
          <w:color w:val="231F20"/>
          <w:w w:val="115"/>
        </w:rPr>
        <w:t>-</w:t>
      </w:r>
      <w:r w:rsidRPr="00C96B47">
        <w:rPr>
          <w:color w:val="231F20"/>
          <w:w w:val="115"/>
        </w:rPr>
        <w:t>вая</w:t>
      </w:r>
      <w:r w:rsidRPr="00C96B47">
        <w:rPr>
          <w:color w:val="231F20"/>
          <w:w w:val="115"/>
        </w:rPr>
        <w:t>,</w:t>
      </w:r>
      <w:r w:rsidRPr="00C96B47">
        <w:rPr>
          <w:color w:val="231F20"/>
          <w:w w:val="115"/>
        </w:rPr>
        <w:t>втомчислесиспользованиеминформационногоресурса</w:t>
      </w:r>
    </w:p>
    <w:p w:rsidR="00AF56C2" w:rsidRPr="00C96B47" w:rsidRDefault="00C96B47" w:rsidP="00C96B47">
      <w:pPr>
        <w:widowControl w:val="0"/>
        <w:tabs>
          <w:tab w:val="left" w:pos="607"/>
        </w:tabs>
        <w:autoSpaceDE w:val="0"/>
        <w:autoSpaceDN w:val="0"/>
        <w:spacing w:before="70" w:line="254" w:lineRule="auto"/>
        <w:ind w:left="117" w:right="114"/>
        <w:rPr>
          <w:rFonts w:ascii="Times New Roman" w:hAnsi="Times New Roman" w:cs="Times New Roman"/>
        </w:rPr>
      </w:pPr>
      <w:r w:rsidRPr="00C96B47">
        <w:rPr>
          <w:rFonts w:ascii="Times New Roman" w:hAnsi="Times New Roman" w:cs="Times New Roman"/>
          <w:color w:val="231F20"/>
          <w:w w:val="115"/>
        </w:rPr>
        <w:t>Ин</w:t>
      </w:r>
      <w:r w:rsidR="00AF56C2" w:rsidRPr="00C96B47">
        <w:rPr>
          <w:rFonts w:ascii="Times New Roman" w:hAnsi="Times New Roman" w:cs="Times New Roman"/>
          <w:color w:val="231F20"/>
          <w:w w:val="115"/>
        </w:rPr>
        <w:t>тернета, исследовательская, творческая деятельность, в том</w:t>
      </w:r>
      <w:r w:rsidR="00AF56C2" w:rsidRPr="00C96B47">
        <w:rPr>
          <w:rFonts w:ascii="Times New Roman" w:hAnsi="Times New Roman" w:cs="Times New Roman"/>
          <w:color w:val="231F20"/>
          <w:w w:val="120"/>
        </w:rPr>
        <w:t>числе с использованием экранных моделей изучаемых объек-тов или процессов. Это побудит учителя отказаться от репро-дуктивноготипаорганизацииобучения,прикоторомглавнымметодом обучения является образец, предъявляемый обучаю-</w:t>
      </w:r>
      <w:r w:rsidR="00AF56C2" w:rsidRPr="00C96B47">
        <w:rPr>
          <w:rFonts w:ascii="Times New Roman" w:hAnsi="Times New Roman" w:cs="Times New Roman"/>
          <w:color w:val="231F20"/>
          <w:spacing w:val="-1"/>
          <w:w w:val="120"/>
        </w:rPr>
        <w:t>щимсявготовомвиде.Вэтомслучае</w:t>
      </w:r>
      <w:r w:rsidR="00AF56C2" w:rsidRPr="00C96B47">
        <w:rPr>
          <w:rFonts w:ascii="Times New Roman" w:hAnsi="Times New Roman" w:cs="Times New Roman"/>
          <w:color w:val="231F20"/>
          <w:w w:val="120"/>
        </w:rPr>
        <w:t>единственнаязадачауче-ника — запомнить образец и каждый раз вспоминать его прирешении учебной задачи. В таких условиях изучения предме-</w:t>
      </w:r>
      <w:r w:rsidR="00AF56C2" w:rsidRPr="00C96B47">
        <w:rPr>
          <w:rFonts w:ascii="Times New Roman" w:hAnsi="Times New Roman" w:cs="Times New Roman"/>
          <w:color w:val="231F20"/>
          <w:w w:val="115"/>
        </w:rPr>
        <w:t>тов универсальные действия, требующие мыслительных опера-</w:t>
      </w:r>
      <w:r w:rsidR="00AF56C2" w:rsidRPr="00C96B47">
        <w:rPr>
          <w:rFonts w:ascii="Times New Roman" w:hAnsi="Times New Roman" w:cs="Times New Roman"/>
          <w:color w:val="231F20"/>
          <w:w w:val="120"/>
        </w:rPr>
        <w:t>ций, актуальных коммуникативных умений, планирования иконтроля своей деятельности, не являются востребованными,так как использование готового образца опирается только навосприятиеипамять.Поисковаяиисследовательскаядеятель-ностьразвиваютспособностьмладшегошкольникакдиалогу,</w:t>
      </w:r>
      <w:r w:rsidR="00AF56C2" w:rsidRPr="00C96B47">
        <w:rPr>
          <w:rFonts w:ascii="Times New Roman" w:hAnsi="Times New Roman" w:cs="Times New Roman"/>
          <w:color w:val="231F20"/>
          <w:spacing w:val="-1"/>
          <w:w w:val="120"/>
        </w:rPr>
        <w:t xml:space="preserve">обсуждению проблем, </w:t>
      </w:r>
      <w:r w:rsidR="00AF56C2" w:rsidRPr="00C96B47">
        <w:rPr>
          <w:rFonts w:ascii="Times New Roman" w:hAnsi="Times New Roman" w:cs="Times New Roman"/>
          <w:color w:val="231F20"/>
          <w:w w:val="120"/>
        </w:rPr>
        <w:t>разрешению возникших противоречийвточкахзрения.Поисковаяиисследовательскаядеятельностьможетосуществлятьсясиспользованиеминформационныхбанков, содержащих различные экранные (виртуальные) объ-</w:t>
      </w:r>
      <w:r w:rsidR="00AF56C2" w:rsidRPr="00C96B47">
        <w:rPr>
          <w:rFonts w:ascii="Times New Roman" w:hAnsi="Times New Roman" w:cs="Times New Roman"/>
          <w:color w:val="231F20"/>
          <w:w w:val="115"/>
        </w:rPr>
        <w:t>екты (учебного или игрового, бытового назначения), в том чис-ле в условиях использования технологий неконтактного инфор-</w:t>
      </w:r>
      <w:r w:rsidR="00AF56C2" w:rsidRPr="00C96B47">
        <w:rPr>
          <w:rFonts w:ascii="Times New Roman" w:hAnsi="Times New Roman" w:cs="Times New Roman"/>
          <w:color w:val="231F20"/>
          <w:w w:val="120"/>
        </w:rPr>
        <w:t>мационноговзаимодействия.</w:t>
      </w:r>
    </w:p>
    <w:p w:rsidR="00AF56C2" w:rsidRPr="002A7275" w:rsidRDefault="00AF56C2" w:rsidP="00AF56C2">
      <w:pPr>
        <w:pStyle w:val="affb"/>
        <w:spacing w:line="209" w:lineRule="exact"/>
        <w:ind w:left="343" w:firstLine="0"/>
      </w:pPr>
      <w:r w:rsidRPr="002A7275">
        <w:rPr>
          <w:color w:val="231F20"/>
          <w:w w:val="115"/>
        </w:rPr>
        <w:t>Например,дляформированиянаблюдениякакметодапозна-</w:t>
      </w:r>
    </w:p>
    <w:p w:rsidR="00AF56C2" w:rsidRPr="002A7275" w:rsidRDefault="00AF56C2" w:rsidP="00AF56C2">
      <w:pPr>
        <w:pStyle w:val="affb"/>
        <w:spacing w:before="13" w:line="254" w:lineRule="auto"/>
        <w:ind w:left="117" w:right="114" w:firstLine="0"/>
      </w:pPr>
      <w:r w:rsidRPr="002A7275">
        <w:rPr>
          <w:color w:val="231F20"/>
          <w:w w:val="115"/>
        </w:rPr>
        <w:t>ния разных объектов действительности на уроках окружающе-го мира организуются наблюдения в естественных природныхусловиях. Наблюдения можно организовать в условиях экран-ного (виртуального) представления разных объектов, сюжетов,процессов,отображающихреальнуюдействительность,кото-рую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литературногочтения позволяют проводить наблюдения текста, на которыхстроится аналитическая текстовая деятельность. Учебные диа-логи, в том числе с представленным на экране виртуальнымсобеседником, дают возможность высказывать гипотезы, стро-итьрассуждения,сравниватьдоказательства,формулироватьобобщенияпрактическиналюбомпредметномсодержании.Если эта работа проводится учителем систематически и на уро-ках по всем предметам, то универсальность учебного действияформируетсяуспешноибыстро.</w:t>
      </w:r>
    </w:p>
    <w:p w:rsidR="00AF56C2" w:rsidRPr="002A7275" w:rsidRDefault="00AF56C2" w:rsidP="00E1459E">
      <w:pPr>
        <w:pStyle w:val="af8"/>
        <w:widowControl w:val="0"/>
        <w:numPr>
          <w:ilvl w:val="0"/>
          <w:numId w:val="36"/>
        </w:numPr>
        <w:tabs>
          <w:tab w:val="left" w:pos="607"/>
        </w:tabs>
        <w:autoSpaceDE w:val="0"/>
        <w:autoSpaceDN w:val="0"/>
        <w:spacing w:line="213" w:lineRule="exact"/>
        <w:ind w:left="606" w:hanging="264"/>
      </w:pPr>
      <w:r w:rsidRPr="002A7275">
        <w:rPr>
          <w:color w:val="231F20"/>
          <w:w w:val="120"/>
        </w:rPr>
        <w:t>Педагогическийработникприменяетсистемузаданий</w:t>
      </w:r>
      <w:r w:rsidRPr="002A7275">
        <w:rPr>
          <w:color w:val="231F20"/>
          <w:w w:val="120"/>
        </w:rPr>
        <w:t>,</w:t>
      </w:r>
    </w:p>
    <w:p w:rsidR="00AF56C2" w:rsidRPr="002A7275" w:rsidRDefault="00AF56C2" w:rsidP="00AF56C2">
      <w:pPr>
        <w:pStyle w:val="affb"/>
        <w:spacing w:before="13" w:line="254" w:lineRule="auto"/>
        <w:ind w:left="117" w:right="114" w:firstLine="0"/>
      </w:pPr>
      <w:r w:rsidRPr="002A7275">
        <w:rPr>
          <w:color w:val="231F20"/>
          <w:w w:val="115"/>
        </w:rPr>
        <w:t>формирующихоперациональныйсоставучебногодействия.Цельтакихзаданий—созданиеалгоритмарешенияучебной</w:t>
      </w:r>
    </w:p>
    <w:p w:rsidR="00AF56C2" w:rsidRPr="002A7275" w:rsidRDefault="00AF56C2" w:rsidP="00AF56C2">
      <w:pPr>
        <w:pStyle w:val="affb"/>
        <w:spacing w:before="70" w:line="254" w:lineRule="auto"/>
        <w:ind w:left="117" w:right="114" w:firstLine="0"/>
      </w:pPr>
      <w:r w:rsidRPr="002A7275">
        <w:rPr>
          <w:color w:val="231F20"/>
          <w:w w:val="115"/>
        </w:rPr>
        <w:t>задачи, выбор соответствующего способа действия. Сначала этаработапроходитколлективно,вместесучителем,когдавсевместевыстраиваютпошаговыеоперации,постепеннодетиучатся выполнять их самостоятельно. При этом очень важнособлюдать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способадействий на любом предметном содержании и с подключениемвнутреннейречи.Приэтомизменяетсяипроцессконтроля:</w:t>
      </w:r>
    </w:p>
    <w:p w:rsidR="00AF56C2" w:rsidRPr="002A7275" w:rsidRDefault="00AF56C2" w:rsidP="00AF56C2">
      <w:pPr>
        <w:pStyle w:val="affb"/>
        <w:spacing w:line="254" w:lineRule="auto"/>
        <w:ind w:left="117" w:right="114"/>
      </w:pPr>
      <w:r w:rsidRPr="002A7275">
        <w:rPr>
          <w:color w:val="231F20"/>
          <w:w w:val="115"/>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корректироватьпроцесс выполнения задания, а также предвидеть возможныетрудности и ошибки. При этом возможно реализовать автома-тизациюконтроля с диагностикой ошибок обучающегося ис соответствующей методической поддержкой исправления са-мимобучающимсясвоихошибок.</w:t>
      </w:r>
    </w:p>
    <w:p w:rsidR="00AF56C2" w:rsidRPr="002A7275" w:rsidRDefault="00AF56C2" w:rsidP="00AF56C2">
      <w:pPr>
        <w:pStyle w:val="affb"/>
        <w:spacing w:line="254" w:lineRule="auto"/>
        <w:ind w:left="117" w:right="114"/>
      </w:pPr>
      <w:r w:rsidRPr="002A7275">
        <w:rPr>
          <w:color w:val="231F20"/>
          <w:w w:val="115"/>
        </w:rPr>
        <w:t>Как   показывают   психолого-педагогические   исследования,а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нетолько в типовых учебных ситуациях, но и в новых нестандарт-ных ситуациях. С этой точки зрения педагогический работниксам должен хорошо знать, какие учебные операции наполняюттоилииноеучебноедействие.</w:t>
      </w:r>
    </w:p>
    <w:p w:rsidR="00AF56C2" w:rsidRPr="002A7275" w:rsidRDefault="00AF56C2" w:rsidP="00AF56C2">
      <w:pPr>
        <w:pStyle w:val="affb"/>
        <w:spacing w:line="254" w:lineRule="auto"/>
        <w:ind w:left="117" w:right="115"/>
      </w:pPr>
      <w:r w:rsidRPr="002A7275">
        <w:rPr>
          <w:color w:val="231F20"/>
          <w:w w:val="120"/>
        </w:rPr>
        <w:t xml:space="preserve">Например, </w:t>
      </w:r>
      <w:r w:rsidRPr="002A7275">
        <w:rPr>
          <w:i/>
          <w:color w:val="231F20"/>
          <w:w w:val="120"/>
        </w:rPr>
        <w:t xml:space="preserve">сравнение </w:t>
      </w:r>
      <w:r w:rsidRPr="002A7275">
        <w:rPr>
          <w:color w:val="231F20"/>
          <w:w w:val="120"/>
        </w:rPr>
        <w:t>как универсальное учебное действиесостоит из следующих операций: нахождение различий срав-</w:t>
      </w:r>
      <w:r w:rsidRPr="002A7275">
        <w:rPr>
          <w:color w:val="231F20"/>
          <w:w w:val="115"/>
        </w:rPr>
        <w:t>ниваемых предметов (объектов, явлений); определение их сход-</w:t>
      </w:r>
      <w:r w:rsidRPr="002A7275">
        <w:rPr>
          <w:color w:val="231F20"/>
          <w:w w:val="120"/>
        </w:rPr>
        <w:t>ства, тождества, похожести; определение индивидуальности,специфическихчертобъекта.Дляповышениямотивацииобу-</w:t>
      </w:r>
      <w:r w:rsidRPr="002A7275">
        <w:rPr>
          <w:color w:val="231F20"/>
          <w:w w:val="115"/>
        </w:rPr>
        <w:t>чения можно предложить обучающемуся новый вид деятельно-</w:t>
      </w:r>
      <w:r w:rsidRPr="002A7275">
        <w:rPr>
          <w:color w:val="231F20"/>
          <w:w w:val="120"/>
        </w:rPr>
        <w:t>сти (возможный только в условиях экранного представленияобъектов, явлений) — выбирать (из информационного банка)</w:t>
      </w:r>
      <w:r w:rsidRPr="002A7275">
        <w:rPr>
          <w:color w:val="231F20"/>
          <w:w w:val="115"/>
        </w:rPr>
        <w:t>экранные (виртуальные) модели изучаемых предметов (объек-</w:t>
      </w:r>
      <w:r w:rsidRPr="002A7275">
        <w:rPr>
          <w:color w:val="231F20"/>
          <w:w w:val="120"/>
        </w:rPr>
        <w:t>тов,явлений)ивидоизменятьихтакимобразом,чтобыприве-стиихксходствуилипохожестисдругими.</w:t>
      </w:r>
    </w:p>
    <w:p w:rsidR="00AF56C2" w:rsidRPr="002A7275" w:rsidRDefault="00AF56C2" w:rsidP="00C96B47">
      <w:pPr>
        <w:pStyle w:val="affb"/>
        <w:spacing w:line="254" w:lineRule="auto"/>
        <w:ind w:left="117" w:right="115"/>
      </w:pPr>
      <w:r w:rsidRPr="002A7275">
        <w:rPr>
          <w:i/>
          <w:color w:val="231F20"/>
          <w:w w:val="115"/>
        </w:rPr>
        <w:t xml:space="preserve">Классификация </w:t>
      </w:r>
      <w:r w:rsidRPr="002A7275">
        <w:rPr>
          <w:color w:val="231F20"/>
          <w:w w:val="115"/>
        </w:rPr>
        <w:t>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дифференциа-циинавнешние(несущественные)иглавные(существенные)</w:t>
      </w:r>
      <w:r w:rsidR="00C96B47">
        <w:t xml:space="preserve"> </w:t>
      </w:r>
      <w:r w:rsidRPr="002A7275">
        <w:rPr>
          <w:color w:val="231F20"/>
          <w:w w:val="120"/>
        </w:rPr>
        <w:t>свойства; выделение общих главных (существенных) призна-коввсехимеющихсяобъектов;разбиениеобъектовнагруппы</w:t>
      </w:r>
      <w:r w:rsidRPr="002A7275">
        <w:rPr>
          <w:color w:val="231F20"/>
          <w:w w:val="115"/>
        </w:rPr>
        <w:t>(типы) по общему главному (существенному) признаку. Обуча-</w:t>
      </w:r>
      <w:r w:rsidRPr="002A7275">
        <w:rPr>
          <w:color w:val="231F20"/>
          <w:w w:val="120"/>
        </w:rPr>
        <w:t>ющемусяможнопредложить(вусловияхэкранногопредстав-</w:t>
      </w:r>
      <w:r w:rsidRPr="002A7275">
        <w:rPr>
          <w:color w:val="231F20"/>
          <w:w w:val="115"/>
        </w:rPr>
        <w:t>ления моделей объектов) гораздо большее их количество, неже-ли в реальных условиях, для анализа свойств объектов, которые</w:t>
      </w:r>
      <w:r w:rsidRPr="002A7275">
        <w:rPr>
          <w:color w:val="231F20"/>
          <w:w w:val="120"/>
        </w:rPr>
        <w:t>подлежат классификации (типизации), для сравнения выде-ленных свойств экранных (виртуальных) моделей изучаемыхобъектов с целью их дифференциации. При этом возможна</w:t>
      </w:r>
      <w:r w:rsidRPr="002A7275">
        <w:rPr>
          <w:color w:val="231F20"/>
          <w:w w:val="115"/>
        </w:rPr>
        <w:t>фиксация деятельности обучающегося в электронном формате</w:t>
      </w:r>
      <w:r w:rsidRPr="002A7275">
        <w:rPr>
          <w:color w:val="231F20"/>
          <w:w w:val="120"/>
        </w:rPr>
        <w:t>длярассмотренияпедагогомитоговработы.</w:t>
      </w:r>
    </w:p>
    <w:p w:rsidR="00AF56C2" w:rsidRPr="002A7275" w:rsidRDefault="00AF56C2" w:rsidP="00AF56C2">
      <w:pPr>
        <w:pStyle w:val="affb"/>
        <w:spacing w:line="254" w:lineRule="auto"/>
        <w:ind w:left="117" w:right="114"/>
      </w:pPr>
      <w:r w:rsidRPr="002A7275">
        <w:rPr>
          <w:i/>
          <w:color w:val="231F20"/>
          <w:w w:val="120"/>
        </w:rPr>
        <w:t xml:space="preserve">Обобщение </w:t>
      </w:r>
      <w:r w:rsidRPr="002A7275">
        <w:rPr>
          <w:color w:val="231F20"/>
          <w:w w:val="120"/>
        </w:rPr>
        <w:t>как универсальное учебное действие включаетследующие операции: сравнение предметов (объектов, явле-ний,</w:t>
      </w:r>
      <w:r w:rsidR="00764920">
        <w:rPr>
          <w:color w:val="231F20"/>
          <w:w w:val="120"/>
        </w:rPr>
        <w:t xml:space="preserve"> </w:t>
      </w:r>
      <w:r w:rsidRPr="002A7275">
        <w:rPr>
          <w:color w:val="231F20"/>
          <w:w w:val="120"/>
        </w:rPr>
        <w:t>понятий)</w:t>
      </w:r>
      <w:r w:rsidR="00764920">
        <w:rPr>
          <w:color w:val="231F20"/>
          <w:w w:val="120"/>
        </w:rPr>
        <w:t xml:space="preserve"> </w:t>
      </w:r>
      <w:r w:rsidRPr="002A7275">
        <w:rPr>
          <w:color w:val="231F20"/>
          <w:w w:val="120"/>
        </w:rPr>
        <w:t>и</w:t>
      </w:r>
      <w:r w:rsidR="00764920">
        <w:rPr>
          <w:color w:val="231F20"/>
          <w:w w:val="120"/>
        </w:rPr>
        <w:t xml:space="preserve"> </w:t>
      </w:r>
      <w:r w:rsidRPr="002A7275">
        <w:rPr>
          <w:color w:val="231F20"/>
          <w:w w:val="120"/>
        </w:rPr>
        <w:t>выделение</w:t>
      </w:r>
      <w:r w:rsidR="00764920">
        <w:rPr>
          <w:color w:val="231F20"/>
          <w:w w:val="120"/>
        </w:rPr>
        <w:t xml:space="preserve"> </w:t>
      </w:r>
      <w:r w:rsidRPr="002A7275">
        <w:rPr>
          <w:color w:val="231F20"/>
          <w:w w:val="120"/>
        </w:rPr>
        <w:t>их</w:t>
      </w:r>
      <w:r w:rsidR="00764920">
        <w:rPr>
          <w:color w:val="231F20"/>
          <w:w w:val="120"/>
        </w:rPr>
        <w:t xml:space="preserve"> </w:t>
      </w:r>
      <w:r w:rsidRPr="002A7275">
        <w:rPr>
          <w:color w:val="231F20"/>
          <w:w w:val="120"/>
        </w:rPr>
        <w:t>общих</w:t>
      </w:r>
      <w:r w:rsidR="00764920">
        <w:rPr>
          <w:color w:val="231F20"/>
          <w:w w:val="120"/>
        </w:rPr>
        <w:t xml:space="preserve"> </w:t>
      </w:r>
      <w:r w:rsidRPr="002A7275">
        <w:rPr>
          <w:color w:val="231F20"/>
          <w:w w:val="120"/>
        </w:rPr>
        <w:t>признаков;</w:t>
      </w:r>
      <w:r w:rsidR="00764920">
        <w:rPr>
          <w:color w:val="231F20"/>
          <w:w w:val="120"/>
        </w:rPr>
        <w:t xml:space="preserve"> </w:t>
      </w:r>
      <w:r w:rsidRPr="002A7275">
        <w:rPr>
          <w:color w:val="231F20"/>
          <w:w w:val="120"/>
        </w:rPr>
        <w:t>анализ</w:t>
      </w:r>
      <w:r w:rsidR="00764920">
        <w:rPr>
          <w:color w:val="231F20"/>
          <w:w w:val="120"/>
        </w:rPr>
        <w:t xml:space="preserve"> </w:t>
      </w:r>
      <w:r w:rsidRPr="002A7275">
        <w:rPr>
          <w:color w:val="231F20"/>
          <w:w w:val="120"/>
        </w:rPr>
        <w:t>выде-ленных</w:t>
      </w:r>
      <w:r w:rsidR="00764920">
        <w:rPr>
          <w:color w:val="231F20"/>
          <w:w w:val="120"/>
        </w:rPr>
        <w:t xml:space="preserve"> </w:t>
      </w:r>
      <w:r w:rsidRPr="002A7275">
        <w:rPr>
          <w:color w:val="231F20"/>
          <w:w w:val="120"/>
        </w:rPr>
        <w:t>признаков</w:t>
      </w:r>
      <w:r w:rsidR="00764920">
        <w:rPr>
          <w:color w:val="231F20"/>
          <w:w w:val="120"/>
        </w:rPr>
        <w:t xml:space="preserve"> </w:t>
      </w:r>
      <w:r w:rsidRPr="002A7275">
        <w:rPr>
          <w:color w:val="231F20"/>
          <w:w w:val="120"/>
        </w:rPr>
        <w:t>и</w:t>
      </w:r>
      <w:r w:rsidR="00764920">
        <w:rPr>
          <w:color w:val="231F20"/>
          <w:w w:val="120"/>
        </w:rPr>
        <w:t xml:space="preserve"> </w:t>
      </w:r>
      <w:r w:rsidRPr="002A7275">
        <w:rPr>
          <w:color w:val="231F20"/>
          <w:w w:val="120"/>
        </w:rPr>
        <w:t>определение</w:t>
      </w:r>
      <w:r w:rsidR="00764920">
        <w:rPr>
          <w:color w:val="231F20"/>
          <w:w w:val="120"/>
        </w:rPr>
        <w:t xml:space="preserve"> </w:t>
      </w:r>
      <w:r w:rsidRPr="002A7275">
        <w:rPr>
          <w:color w:val="231F20"/>
          <w:w w:val="120"/>
        </w:rPr>
        <w:t>наиболее</w:t>
      </w:r>
      <w:r w:rsidR="00764920">
        <w:rPr>
          <w:color w:val="231F20"/>
          <w:w w:val="120"/>
        </w:rPr>
        <w:t xml:space="preserve"> </w:t>
      </w:r>
      <w:r w:rsidRPr="002A7275">
        <w:rPr>
          <w:color w:val="231F20"/>
          <w:w w:val="120"/>
        </w:rPr>
        <w:t>устойчивых</w:t>
      </w:r>
      <w:r w:rsidR="00764920">
        <w:rPr>
          <w:color w:val="231F20"/>
          <w:w w:val="120"/>
        </w:rPr>
        <w:t xml:space="preserve"> </w:t>
      </w:r>
      <w:r w:rsidRPr="002A7275">
        <w:rPr>
          <w:color w:val="231F20"/>
          <w:w w:val="120"/>
        </w:rPr>
        <w:t>(инва-</w:t>
      </w:r>
      <w:r w:rsidRPr="002A7275">
        <w:rPr>
          <w:color w:val="231F20"/>
          <w:w w:val="115"/>
        </w:rPr>
        <w:t>риантных) существенных признаков (свойств); игнорирование</w:t>
      </w:r>
      <w:r w:rsidR="00764920">
        <w:rPr>
          <w:color w:val="231F20"/>
          <w:w w:val="115"/>
        </w:rPr>
        <w:t xml:space="preserve"> </w:t>
      </w:r>
      <w:r w:rsidRPr="002A7275">
        <w:rPr>
          <w:color w:val="231F20"/>
          <w:w w:val="120"/>
        </w:rPr>
        <w:t>индивидуальных</w:t>
      </w:r>
      <w:r w:rsidR="00764920">
        <w:rPr>
          <w:color w:val="231F20"/>
          <w:w w:val="120"/>
        </w:rPr>
        <w:t xml:space="preserve"> </w:t>
      </w:r>
      <w:r w:rsidRPr="002A7275">
        <w:rPr>
          <w:color w:val="231F20"/>
          <w:w w:val="120"/>
        </w:rPr>
        <w:t>и/</w:t>
      </w:r>
      <w:r w:rsidR="00764920">
        <w:rPr>
          <w:color w:val="231F20"/>
          <w:w w:val="120"/>
        </w:rPr>
        <w:t xml:space="preserve"> </w:t>
      </w:r>
      <w:r w:rsidRPr="002A7275">
        <w:rPr>
          <w:color w:val="231F20"/>
          <w:w w:val="120"/>
        </w:rPr>
        <w:t>или</w:t>
      </w:r>
      <w:r w:rsidR="00764920">
        <w:rPr>
          <w:color w:val="231F20"/>
          <w:w w:val="120"/>
        </w:rPr>
        <w:t xml:space="preserve"> </w:t>
      </w:r>
      <w:r w:rsidRPr="002A7275">
        <w:rPr>
          <w:color w:val="231F20"/>
          <w:w w:val="120"/>
        </w:rPr>
        <w:t>особенных</w:t>
      </w:r>
      <w:r w:rsidR="00764920">
        <w:rPr>
          <w:color w:val="231F20"/>
          <w:w w:val="120"/>
        </w:rPr>
        <w:t xml:space="preserve"> </w:t>
      </w:r>
      <w:r w:rsidRPr="002A7275">
        <w:rPr>
          <w:color w:val="231F20"/>
          <w:w w:val="120"/>
        </w:rPr>
        <w:t>свойств</w:t>
      </w:r>
      <w:r w:rsidR="00764920">
        <w:rPr>
          <w:color w:val="231F20"/>
          <w:w w:val="120"/>
        </w:rPr>
        <w:t xml:space="preserve"> </w:t>
      </w:r>
      <w:r w:rsidRPr="002A7275">
        <w:rPr>
          <w:color w:val="231F20"/>
          <w:w w:val="120"/>
        </w:rPr>
        <w:t>каждого</w:t>
      </w:r>
      <w:r w:rsidR="00764920">
        <w:rPr>
          <w:color w:val="231F20"/>
          <w:w w:val="120"/>
        </w:rPr>
        <w:t xml:space="preserve"> </w:t>
      </w:r>
      <w:r w:rsidRPr="002A7275">
        <w:rPr>
          <w:color w:val="231F20"/>
          <w:w w:val="120"/>
        </w:rPr>
        <w:t>предмета;</w:t>
      </w:r>
      <w:r w:rsidR="00764920">
        <w:rPr>
          <w:color w:val="231F20"/>
          <w:w w:val="120"/>
        </w:rPr>
        <w:t xml:space="preserve"> </w:t>
      </w:r>
      <w:r w:rsidRPr="002A7275">
        <w:rPr>
          <w:color w:val="231F20"/>
          <w:w w:val="120"/>
        </w:rPr>
        <w:t>сокращённая сжатая формулировка общего главного суще-</w:t>
      </w:r>
      <w:r w:rsidRPr="002A7275">
        <w:rPr>
          <w:color w:val="231F20"/>
          <w:spacing w:val="-1"/>
          <w:w w:val="120"/>
        </w:rPr>
        <w:t xml:space="preserve">ственного признака </w:t>
      </w:r>
      <w:r w:rsidRPr="002A7275">
        <w:rPr>
          <w:color w:val="231F20"/>
          <w:w w:val="120"/>
        </w:rPr>
        <w:t>всех анализируемых предметов. Обучаю-</w:t>
      </w:r>
      <w:r w:rsidRPr="002A7275">
        <w:rPr>
          <w:color w:val="231F20"/>
          <w:spacing w:val="-1"/>
          <w:w w:val="120"/>
        </w:rPr>
        <w:t>щемуся</w:t>
      </w:r>
      <w:r w:rsidR="00764920">
        <w:rPr>
          <w:color w:val="231F20"/>
          <w:spacing w:val="-1"/>
          <w:w w:val="120"/>
        </w:rPr>
        <w:t xml:space="preserve"> </w:t>
      </w:r>
      <w:r w:rsidRPr="002A7275">
        <w:rPr>
          <w:color w:val="231F20"/>
          <w:spacing w:val="-1"/>
          <w:w w:val="120"/>
        </w:rPr>
        <w:t>можно</w:t>
      </w:r>
      <w:r w:rsidR="00764920">
        <w:rPr>
          <w:color w:val="231F20"/>
          <w:spacing w:val="-1"/>
          <w:w w:val="120"/>
        </w:rPr>
        <w:t xml:space="preserve"> </w:t>
      </w:r>
      <w:r w:rsidRPr="002A7275">
        <w:rPr>
          <w:color w:val="231F20"/>
          <w:spacing w:val="-1"/>
          <w:w w:val="120"/>
        </w:rPr>
        <w:t>предложить</w:t>
      </w:r>
      <w:r w:rsidR="00764920">
        <w:rPr>
          <w:color w:val="231F20"/>
          <w:spacing w:val="-1"/>
          <w:w w:val="120"/>
        </w:rPr>
        <w:t xml:space="preserve"> </w:t>
      </w:r>
      <w:r w:rsidRPr="002A7275">
        <w:rPr>
          <w:color w:val="231F20"/>
          <w:w w:val="120"/>
        </w:rPr>
        <w:t>(в</w:t>
      </w:r>
      <w:r w:rsidR="00764920">
        <w:rPr>
          <w:color w:val="231F20"/>
          <w:w w:val="120"/>
        </w:rPr>
        <w:t xml:space="preserve"> </w:t>
      </w:r>
      <w:r w:rsidRPr="002A7275">
        <w:rPr>
          <w:color w:val="231F20"/>
          <w:w w:val="120"/>
        </w:rPr>
        <w:t>условиях</w:t>
      </w:r>
      <w:r w:rsidR="00764920">
        <w:rPr>
          <w:color w:val="231F20"/>
          <w:w w:val="120"/>
        </w:rPr>
        <w:t xml:space="preserve"> </w:t>
      </w:r>
      <w:r w:rsidRPr="002A7275">
        <w:rPr>
          <w:color w:val="231F20"/>
          <w:w w:val="120"/>
        </w:rPr>
        <w:t>экранного</w:t>
      </w:r>
      <w:r w:rsidR="00764920">
        <w:rPr>
          <w:color w:val="231F20"/>
          <w:w w:val="120"/>
        </w:rPr>
        <w:t xml:space="preserve"> </w:t>
      </w:r>
      <w:r w:rsidRPr="002A7275">
        <w:rPr>
          <w:color w:val="231F20"/>
          <w:w w:val="120"/>
        </w:rPr>
        <w:t>представле-</w:t>
      </w:r>
      <w:r w:rsidRPr="002A7275">
        <w:rPr>
          <w:color w:val="231F20"/>
          <w:w w:val="115"/>
        </w:rPr>
        <w:t>ния</w:t>
      </w:r>
      <w:r w:rsidR="00764920">
        <w:rPr>
          <w:color w:val="231F20"/>
          <w:w w:val="115"/>
        </w:rPr>
        <w:t xml:space="preserve"> </w:t>
      </w:r>
      <w:r w:rsidRPr="002A7275">
        <w:rPr>
          <w:color w:val="231F20"/>
          <w:w w:val="115"/>
        </w:rPr>
        <w:t>моделей</w:t>
      </w:r>
      <w:r w:rsidR="00764920">
        <w:rPr>
          <w:color w:val="231F20"/>
          <w:w w:val="115"/>
        </w:rPr>
        <w:t xml:space="preserve"> </w:t>
      </w:r>
      <w:r w:rsidRPr="002A7275">
        <w:rPr>
          <w:color w:val="231F20"/>
          <w:w w:val="115"/>
        </w:rPr>
        <w:t>объектов,</w:t>
      </w:r>
      <w:r w:rsidR="00764920">
        <w:rPr>
          <w:color w:val="231F20"/>
          <w:w w:val="115"/>
        </w:rPr>
        <w:t xml:space="preserve"> </w:t>
      </w:r>
      <w:r w:rsidRPr="002A7275">
        <w:rPr>
          <w:color w:val="231F20"/>
          <w:w w:val="115"/>
        </w:rPr>
        <w:t>явлений)</w:t>
      </w:r>
      <w:r w:rsidR="00764920">
        <w:rPr>
          <w:color w:val="231F20"/>
          <w:w w:val="115"/>
        </w:rPr>
        <w:t xml:space="preserve"> </w:t>
      </w:r>
      <w:r w:rsidRPr="002A7275">
        <w:rPr>
          <w:color w:val="231F20"/>
          <w:w w:val="115"/>
        </w:rPr>
        <w:t>гораздо</w:t>
      </w:r>
      <w:r w:rsidR="00764920">
        <w:rPr>
          <w:color w:val="231F20"/>
          <w:w w:val="115"/>
        </w:rPr>
        <w:t xml:space="preserve"> </w:t>
      </w:r>
      <w:r w:rsidRPr="002A7275">
        <w:rPr>
          <w:color w:val="231F20"/>
          <w:w w:val="115"/>
        </w:rPr>
        <w:t>большее</w:t>
      </w:r>
      <w:r w:rsidR="00764920">
        <w:rPr>
          <w:color w:val="231F20"/>
          <w:w w:val="115"/>
        </w:rPr>
        <w:t xml:space="preserve"> </w:t>
      </w:r>
      <w:r w:rsidRPr="002A7275">
        <w:rPr>
          <w:color w:val="231F20"/>
          <w:w w:val="115"/>
        </w:rPr>
        <w:t>их</w:t>
      </w:r>
      <w:r w:rsidR="00764920">
        <w:rPr>
          <w:color w:val="231F20"/>
          <w:w w:val="115"/>
        </w:rPr>
        <w:t xml:space="preserve"> </w:t>
      </w:r>
      <w:r w:rsidRPr="002A7275">
        <w:rPr>
          <w:color w:val="231F20"/>
          <w:w w:val="115"/>
        </w:rPr>
        <w:t>количество,</w:t>
      </w:r>
      <w:r w:rsidR="00764920">
        <w:rPr>
          <w:color w:val="231F20"/>
          <w:w w:val="115"/>
        </w:rPr>
        <w:t xml:space="preserve"> </w:t>
      </w:r>
      <w:r w:rsidRPr="002A7275">
        <w:rPr>
          <w:color w:val="231F20"/>
          <w:w w:val="120"/>
        </w:rPr>
        <w:t>нежели в реальных условиях, для сравнения предметов (объ-ектов, явлений) и выделения их общих признаков. При этом</w:t>
      </w:r>
      <w:r w:rsidR="00764920">
        <w:rPr>
          <w:color w:val="231F20"/>
          <w:w w:val="120"/>
        </w:rPr>
        <w:t xml:space="preserve"> </w:t>
      </w:r>
      <w:r w:rsidRPr="002A7275">
        <w:rPr>
          <w:color w:val="231F20"/>
          <w:w w:val="120"/>
        </w:rPr>
        <w:t>возможна фиксация деятельности обучающегося в электрон-ном</w:t>
      </w:r>
      <w:r w:rsidR="00764920">
        <w:rPr>
          <w:color w:val="231F20"/>
          <w:w w:val="120"/>
        </w:rPr>
        <w:t xml:space="preserve"> </w:t>
      </w:r>
      <w:r w:rsidRPr="002A7275">
        <w:rPr>
          <w:color w:val="231F20"/>
          <w:w w:val="120"/>
        </w:rPr>
        <w:t>формате</w:t>
      </w:r>
      <w:r w:rsidR="00764920">
        <w:rPr>
          <w:color w:val="231F20"/>
          <w:w w:val="120"/>
        </w:rPr>
        <w:t xml:space="preserve"> </w:t>
      </w:r>
      <w:r w:rsidRPr="002A7275">
        <w:rPr>
          <w:color w:val="231F20"/>
          <w:w w:val="120"/>
        </w:rPr>
        <w:t>для</w:t>
      </w:r>
      <w:r w:rsidR="00764920">
        <w:rPr>
          <w:color w:val="231F20"/>
          <w:w w:val="120"/>
        </w:rPr>
        <w:t xml:space="preserve"> </w:t>
      </w:r>
      <w:r w:rsidRPr="002A7275">
        <w:rPr>
          <w:color w:val="231F20"/>
          <w:w w:val="120"/>
        </w:rPr>
        <w:t>рассмотрения</w:t>
      </w:r>
      <w:r w:rsidR="00764920">
        <w:rPr>
          <w:color w:val="231F20"/>
          <w:w w:val="120"/>
        </w:rPr>
        <w:t xml:space="preserve"> </w:t>
      </w:r>
      <w:r w:rsidRPr="002A7275">
        <w:rPr>
          <w:color w:val="231F20"/>
          <w:w w:val="120"/>
        </w:rPr>
        <w:t>учителем</w:t>
      </w:r>
      <w:r w:rsidR="00764920">
        <w:rPr>
          <w:color w:val="231F20"/>
          <w:w w:val="120"/>
        </w:rPr>
        <w:t xml:space="preserve"> </w:t>
      </w:r>
      <w:r w:rsidRPr="002A7275">
        <w:rPr>
          <w:color w:val="231F20"/>
          <w:w w:val="120"/>
        </w:rPr>
        <w:t>итогов</w:t>
      </w:r>
      <w:r w:rsidR="00764920">
        <w:rPr>
          <w:color w:val="231F20"/>
          <w:w w:val="120"/>
        </w:rPr>
        <w:t xml:space="preserve"> </w:t>
      </w:r>
      <w:r w:rsidRPr="002A7275">
        <w:rPr>
          <w:color w:val="231F20"/>
          <w:w w:val="120"/>
        </w:rPr>
        <w:t>работы.</w:t>
      </w:r>
    </w:p>
    <w:p w:rsidR="00AF56C2" w:rsidRPr="002A7275" w:rsidRDefault="00AF56C2" w:rsidP="00AF56C2">
      <w:pPr>
        <w:pStyle w:val="affb"/>
        <w:spacing w:line="216" w:lineRule="exact"/>
        <w:ind w:left="343" w:firstLine="0"/>
      </w:pPr>
      <w:r w:rsidRPr="002A7275">
        <w:rPr>
          <w:color w:val="231F20"/>
          <w:w w:val="115"/>
        </w:rPr>
        <w:t>Систематическая</w:t>
      </w:r>
      <w:r w:rsidR="00764920">
        <w:rPr>
          <w:color w:val="231F20"/>
          <w:w w:val="115"/>
        </w:rPr>
        <w:t xml:space="preserve"> </w:t>
      </w:r>
      <w:r w:rsidRPr="002A7275">
        <w:rPr>
          <w:color w:val="231F20"/>
          <w:w w:val="115"/>
        </w:rPr>
        <w:t>работа</w:t>
      </w:r>
      <w:r w:rsidR="00764920">
        <w:rPr>
          <w:color w:val="231F20"/>
          <w:w w:val="115"/>
        </w:rPr>
        <w:t xml:space="preserve"> </w:t>
      </w:r>
      <w:r w:rsidRPr="002A7275">
        <w:rPr>
          <w:color w:val="231F20"/>
          <w:w w:val="115"/>
        </w:rPr>
        <w:t>обучающегося</w:t>
      </w:r>
      <w:r w:rsidR="00764920">
        <w:rPr>
          <w:color w:val="231F20"/>
          <w:w w:val="115"/>
        </w:rPr>
        <w:t xml:space="preserve"> </w:t>
      </w:r>
      <w:r w:rsidRPr="002A7275">
        <w:rPr>
          <w:color w:val="231F20"/>
          <w:w w:val="115"/>
        </w:rPr>
        <w:t>с</w:t>
      </w:r>
      <w:r w:rsidR="00764920">
        <w:rPr>
          <w:color w:val="231F20"/>
          <w:w w:val="115"/>
        </w:rPr>
        <w:t xml:space="preserve"> </w:t>
      </w:r>
      <w:r w:rsidRPr="002A7275">
        <w:rPr>
          <w:color w:val="231F20"/>
          <w:w w:val="115"/>
        </w:rPr>
        <w:t>заданиями,</w:t>
      </w:r>
      <w:r w:rsidR="00764920">
        <w:rPr>
          <w:color w:val="231F20"/>
          <w:w w:val="115"/>
        </w:rPr>
        <w:t xml:space="preserve"> </w:t>
      </w:r>
      <w:r w:rsidRPr="002A7275">
        <w:rPr>
          <w:color w:val="231F20"/>
          <w:w w:val="115"/>
        </w:rPr>
        <w:t>требую-</w:t>
      </w:r>
    </w:p>
    <w:p w:rsidR="00AF56C2" w:rsidRPr="002A7275" w:rsidRDefault="00AF56C2" w:rsidP="00AF56C2">
      <w:pPr>
        <w:pStyle w:val="affb"/>
        <w:spacing w:before="2" w:line="254" w:lineRule="auto"/>
        <w:ind w:left="117" w:right="115" w:firstLine="0"/>
      </w:pPr>
      <w:r w:rsidRPr="002A7275">
        <w:rPr>
          <w:color w:val="231F20"/>
          <w:w w:val="115"/>
        </w:rPr>
        <w:t>щими применения одинаковых способов действий на различном</w:t>
      </w:r>
      <w:r w:rsidR="00764920">
        <w:rPr>
          <w:color w:val="231F20"/>
          <w:w w:val="115"/>
        </w:rPr>
        <w:t xml:space="preserve"> </w:t>
      </w:r>
      <w:r w:rsidRPr="002A7275">
        <w:rPr>
          <w:color w:val="231F20"/>
          <w:w w:val="115"/>
        </w:rPr>
        <w:t>предметном</w:t>
      </w:r>
      <w:r w:rsidR="00764920">
        <w:rPr>
          <w:color w:val="231F20"/>
          <w:w w:val="115"/>
        </w:rPr>
        <w:t xml:space="preserve"> </w:t>
      </w:r>
      <w:r w:rsidRPr="002A7275">
        <w:rPr>
          <w:color w:val="231F20"/>
          <w:w w:val="115"/>
        </w:rPr>
        <w:t>содержании,</w:t>
      </w:r>
      <w:r w:rsidR="00764920">
        <w:rPr>
          <w:color w:val="231F20"/>
          <w:w w:val="115"/>
        </w:rPr>
        <w:t xml:space="preserve"> </w:t>
      </w:r>
      <w:r w:rsidRPr="002A7275">
        <w:rPr>
          <w:color w:val="231F20"/>
          <w:w w:val="115"/>
        </w:rPr>
        <w:t>формирует</w:t>
      </w:r>
      <w:r w:rsidR="00764920">
        <w:rPr>
          <w:color w:val="231F20"/>
          <w:w w:val="115"/>
        </w:rPr>
        <w:t xml:space="preserve"> </w:t>
      </w:r>
      <w:r w:rsidRPr="002A7275">
        <w:rPr>
          <w:color w:val="231F20"/>
          <w:w w:val="115"/>
        </w:rPr>
        <w:t>у</w:t>
      </w:r>
      <w:r w:rsidR="00764920">
        <w:rPr>
          <w:color w:val="231F20"/>
          <w:w w:val="115"/>
        </w:rPr>
        <w:t xml:space="preserve"> </w:t>
      </w:r>
      <w:r w:rsidRPr="002A7275">
        <w:rPr>
          <w:color w:val="231F20"/>
          <w:w w:val="115"/>
        </w:rPr>
        <w:t>обучающихся</w:t>
      </w:r>
      <w:r w:rsidR="00764920">
        <w:rPr>
          <w:color w:val="231F20"/>
          <w:w w:val="115"/>
        </w:rPr>
        <w:t xml:space="preserve"> </w:t>
      </w:r>
      <w:r w:rsidRPr="002A7275">
        <w:rPr>
          <w:color w:val="231F20"/>
          <w:w w:val="115"/>
        </w:rPr>
        <w:t>чёткое</w:t>
      </w:r>
      <w:r w:rsidR="00764920">
        <w:rPr>
          <w:color w:val="231F20"/>
          <w:w w:val="115"/>
        </w:rPr>
        <w:t xml:space="preserve"> </w:t>
      </w:r>
      <w:r w:rsidRPr="002A7275">
        <w:rPr>
          <w:color w:val="231F20"/>
          <w:w w:val="115"/>
        </w:rPr>
        <w:t>представление об их универсальных свойствах, т. е. возмож-ность</w:t>
      </w:r>
      <w:r w:rsidR="00764920">
        <w:rPr>
          <w:color w:val="231F20"/>
          <w:w w:val="115"/>
        </w:rPr>
        <w:t xml:space="preserve"> </w:t>
      </w:r>
      <w:r w:rsidRPr="002A7275">
        <w:rPr>
          <w:color w:val="231F20"/>
          <w:w w:val="115"/>
        </w:rPr>
        <w:t>обобщённой</w:t>
      </w:r>
      <w:r w:rsidR="00764920">
        <w:rPr>
          <w:color w:val="231F20"/>
          <w:w w:val="115"/>
        </w:rPr>
        <w:t xml:space="preserve"> </w:t>
      </w:r>
      <w:r w:rsidRPr="002A7275">
        <w:rPr>
          <w:color w:val="231F20"/>
          <w:w w:val="115"/>
        </w:rPr>
        <w:t>характеристики</w:t>
      </w:r>
      <w:r w:rsidR="00764920">
        <w:rPr>
          <w:color w:val="231F20"/>
          <w:w w:val="115"/>
        </w:rPr>
        <w:t xml:space="preserve"> </w:t>
      </w:r>
      <w:r w:rsidRPr="002A7275">
        <w:rPr>
          <w:color w:val="231F20"/>
          <w:w w:val="115"/>
        </w:rPr>
        <w:t>сущности</w:t>
      </w:r>
      <w:r w:rsidR="00764920">
        <w:rPr>
          <w:color w:val="231F20"/>
          <w:w w:val="115"/>
        </w:rPr>
        <w:t xml:space="preserve"> </w:t>
      </w:r>
      <w:r w:rsidRPr="002A7275">
        <w:rPr>
          <w:color w:val="231F20"/>
          <w:w w:val="115"/>
        </w:rPr>
        <w:t>универсального</w:t>
      </w:r>
      <w:r w:rsidR="00764920">
        <w:rPr>
          <w:color w:val="231F20"/>
          <w:w w:val="115"/>
        </w:rPr>
        <w:t xml:space="preserve"> </w:t>
      </w:r>
      <w:r w:rsidRPr="002A7275">
        <w:rPr>
          <w:color w:val="231F20"/>
          <w:w w:val="115"/>
        </w:rPr>
        <w:t>действия.</w:t>
      </w:r>
    </w:p>
    <w:p w:rsidR="00AF56C2" w:rsidRPr="002A7275" w:rsidRDefault="00AF56C2" w:rsidP="00E1459E">
      <w:pPr>
        <w:pStyle w:val="2"/>
        <w:widowControl w:val="0"/>
        <w:numPr>
          <w:ilvl w:val="2"/>
          <w:numId w:val="38"/>
        </w:numPr>
        <w:tabs>
          <w:tab w:val="left" w:pos="729"/>
        </w:tabs>
        <w:autoSpaceDE w:val="0"/>
        <w:autoSpaceDN w:val="0"/>
        <w:spacing w:before="162" w:beforeAutospacing="0" w:after="0" w:afterAutospacing="0" w:line="218" w:lineRule="auto"/>
        <w:ind w:right="1837" w:firstLine="0"/>
        <w:rPr>
          <w:sz w:val="20"/>
          <w:szCs w:val="20"/>
        </w:rPr>
      </w:pPr>
      <w:r w:rsidRPr="002A7275">
        <w:rPr>
          <w:color w:val="231F20"/>
          <w:spacing w:val="-1"/>
          <w:w w:val="85"/>
          <w:sz w:val="20"/>
          <w:szCs w:val="20"/>
        </w:rPr>
        <w:t xml:space="preserve">Место универсальных </w:t>
      </w:r>
      <w:r w:rsidRPr="002A7275">
        <w:rPr>
          <w:color w:val="231F20"/>
          <w:w w:val="85"/>
          <w:sz w:val="20"/>
          <w:szCs w:val="20"/>
        </w:rPr>
        <w:t>учебных действий</w:t>
      </w:r>
      <w:r w:rsidR="00764920">
        <w:rPr>
          <w:color w:val="231F20"/>
          <w:w w:val="85"/>
          <w:sz w:val="20"/>
          <w:szCs w:val="20"/>
        </w:rPr>
        <w:t xml:space="preserve"> </w:t>
      </w:r>
      <w:r w:rsidRPr="002A7275">
        <w:rPr>
          <w:color w:val="231F20"/>
          <w:w w:val="95"/>
          <w:sz w:val="20"/>
          <w:szCs w:val="20"/>
        </w:rPr>
        <w:t>в</w:t>
      </w:r>
      <w:r w:rsidR="00764920">
        <w:rPr>
          <w:color w:val="231F20"/>
          <w:w w:val="95"/>
          <w:sz w:val="20"/>
          <w:szCs w:val="20"/>
        </w:rPr>
        <w:t xml:space="preserve"> </w:t>
      </w:r>
      <w:r w:rsidRPr="002A7275">
        <w:rPr>
          <w:color w:val="231F20"/>
          <w:w w:val="95"/>
          <w:sz w:val="20"/>
          <w:szCs w:val="20"/>
        </w:rPr>
        <w:t>рабочих</w:t>
      </w:r>
      <w:r w:rsidR="00764920">
        <w:rPr>
          <w:color w:val="231F20"/>
          <w:w w:val="95"/>
          <w:sz w:val="20"/>
          <w:szCs w:val="20"/>
        </w:rPr>
        <w:t xml:space="preserve"> </w:t>
      </w:r>
      <w:r w:rsidRPr="002A7275">
        <w:rPr>
          <w:color w:val="231F20"/>
          <w:w w:val="95"/>
          <w:sz w:val="20"/>
          <w:szCs w:val="20"/>
        </w:rPr>
        <w:t>программах</w:t>
      </w:r>
    </w:p>
    <w:p w:rsidR="00AF56C2" w:rsidRPr="002A7275" w:rsidRDefault="00AF56C2" w:rsidP="005018EB">
      <w:pPr>
        <w:pStyle w:val="affb"/>
        <w:spacing w:before="76" w:line="254" w:lineRule="auto"/>
        <w:ind w:left="117" w:right="114"/>
      </w:pPr>
      <w:r w:rsidRPr="002A7275">
        <w:rPr>
          <w:color w:val="231F20"/>
          <w:w w:val="115"/>
        </w:rPr>
        <w:t>В соответствии с ФГОС НОО сформированность универсаль-ных учебных действий у обучающихся определяется на этапезавершения ими освоения программы начального общего обра-зования. Это не снимает обязанности учителя контролироватьдинамику становления всех групп УУД для того, чтобы вовре-мяустранятьвозникшиеуобучающихсятрудностииошибки.В этом случае полученные результаты не подлежат балльной</w:t>
      </w:r>
      <w:r w:rsidR="005018EB">
        <w:rPr>
          <w:color w:val="231F20"/>
          <w:w w:val="115"/>
        </w:rPr>
        <w:t xml:space="preserve"> </w:t>
      </w:r>
      <w:r w:rsidRPr="002A7275">
        <w:rPr>
          <w:color w:val="231F20"/>
          <w:w w:val="115"/>
        </w:rPr>
        <w:t>оценке,</w:t>
      </w:r>
      <w:r w:rsidR="005018EB">
        <w:rPr>
          <w:color w:val="231F20"/>
          <w:w w:val="115"/>
        </w:rPr>
        <w:t xml:space="preserve"> </w:t>
      </w:r>
      <w:r w:rsidRPr="002A7275">
        <w:rPr>
          <w:color w:val="231F20"/>
          <w:w w:val="115"/>
        </w:rPr>
        <w:t>так</w:t>
      </w:r>
      <w:r w:rsidR="005018EB">
        <w:rPr>
          <w:color w:val="231F20"/>
          <w:w w:val="115"/>
        </w:rPr>
        <w:t xml:space="preserve"> </w:t>
      </w:r>
      <w:r w:rsidRPr="002A7275">
        <w:rPr>
          <w:color w:val="231F20"/>
          <w:w w:val="115"/>
        </w:rPr>
        <w:t>как</w:t>
      </w:r>
      <w:r w:rsidR="005018EB">
        <w:rPr>
          <w:color w:val="231F20"/>
          <w:w w:val="115"/>
        </w:rPr>
        <w:t xml:space="preserve"> </w:t>
      </w:r>
      <w:r w:rsidRPr="002A7275">
        <w:rPr>
          <w:color w:val="231F20"/>
          <w:w w:val="115"/>
        </w:rPr>
        <w:t>в</w:t>
      </w:r>
      <w:r w:rsidR="005018EB">
        <w:rPr>
          <w:color w:val="231F20"/>
          <w:w w:val="115"/>
        </w:rPr>
        <w:t xml:space="preserve"> </w:t>
      </w:r>
      <w:r w:rsidRPr="002A7275">
        <w:rPr>
          <w:color w:val="231F20"/>
          <w:w w:val="115"/>
        </w:rPr>
        <w:t>соответствии</w:t>
      </w:r>
      <w:r w:rsidR="005018EB">
        <w:rPr>
          <w:color w:val="231F20"/>
          <w:w w:val="115"/>
        </w:rPr>
        <w:t xml:space="preserve"> </w:t>
      </w:r>
      <w:r w:rsidRPr="002A7275">
        <w:rPr>
          <w:color w:val="231F20"/>
          <w:w w:val="115"/>
        </w:rPr>
        <w:t>с</w:t>
      </w:r>
      <w:r w:rsidR="005018EB">
        <w:rPr>
          <w:color w:val="231F20"/>
          <w:w w:val="115"/>
        </w:rPr>
        <w:t xml:space="preserve"> </w:t>
      </w:r>
      <w:r w:rsidRPr="002A7275">
        <w:rPr>
          <w:color w:val="231F20"/>
          <w:w w:val="115"/>
        </w:rPr>
        <w:t>закономерностями</w:t>
      </w:r>
      <w:r w:rsidR="005018EB">
        <w:rPr>
          <w:color w:val="231F20"/>
          <w:w w:val="115"/>
        </w:rPr>
        <w:t xml:space="preserve"> </w:t>
      </w:r>
      <w:r w:rsidRPr="002A7275">
        <w:rPr>
          <w:color w:val="231F20"/>
          <w:w w:val="115"/>
        </w:rPr>
        <w:t xml:space="preserve">контрольно-оценочной деятельности балльной оценкой (отметкой) оце-нивается </w:t>
      </w:r>
      <w:r w:rsidRPr="002A7275">
        <w:rPr>
          <w:i/>
          <w:color w:val="231F20"/>
          <w:w w:val="115"/>
        </w:rPr>
        <w:t>результат</w:t>
      </w:r>
      <w:r w:rsidRPr="002A7275">
        <w:rPr>
          <w:color w:val="231F20"/>
          <w:w w:val="115"/>
        </w:rPr>
        <w:t xml:space="preserve">, а не </w:t>
      </w:r>
      <w:r w:rsidRPr="002A7275">
        <w:rPr>
          <w:i/>
          <w:color w:val="231F20"/>
          <w:w w:val="115"/>
        </w:rPr>
        <w:t xml:space="preserve">процесс </w:t>
      </w:r>
      <w:r w:rsidRPr="002A7275">
        <w:rPr>
          <w:color w:val="231F20"/>
          <w:w w:val="115"/>
        </w:rPr>
        <w:t>деятельности. В задачу учи-телявходитпроанализироватьвместесобучающимсяегодостижения,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позволятинтенсифицироватьработуучителя.</w:t>
      </w:r>
    </w:p>
    <w:p w:rsidR="00AF56C2" w:rsidRPr="002A7275" w:rsidRDefault="00AF56C2" w:rsidP="00AF56C2">
      <w:pPr>
        <w:pStyle w:val="affb"/>
        <w:spacing w:line="254" w:lineRule="auto"/>
        <w:ind w:left="117" w:right="115"/>
      </w:pPr>
      <w:r w:rsidRPr="002A7275">
        <w:rPr>
          <w:color w:val="231F20"/>
          <w:w w:val="115"/>
        </w:rPr>
        <w:t>Можно использовать словесную оценку: «молодец, стараешь-ся, у тебя обязательно получится», но отметку можно поставитьтолько в том случае, если учебная задача решена самостоятель-но и правильно, т. е. возможно говорить о сформировавшемсяуниверсальномдействии.</w:t>
      </w:r>
    </w:p>
    <w:p w:rsidR="00AF56C2" w:rsidRPr="002A7275" w:rsidRDefault="00AF56C2" w:rsidP="00AF56C2">
      <w:pPr>
        <w:pStyle w:val="affb"/>
        <w:spacing w:line="254" w:lineRule="auto"/>
        <w:ind w:left="117" w:right="114"/>
      </w:pPr>
      <w:r w:rsidRPr="002A7275">
        <w:rPr>
          <w:color w:val="231F20"/>
          <w:w w:val="115"/>
        </w:rPr>
        <w:t>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классепяти учебных предметов начальной школы (русский язык, ли-тературное чтение, иностранный язык, математика и окружа-ющиймир)</w:t>
      </w:r>
      <w:r w:rsidR="005018EB">
        <w:rPr>
          <w:color w:val="231F20"/>
          <w:w w:val="115"/>
        </w:rPr>
        <w:t xml:space="preserve"> </w:t>
      </w:r>
      <w:r w:rsidRPr="002A7275">
        <w:rPr>
          <w:color w:val="231F20"/>
          <w:w w:val="115"/>
        </w:rPr>
        <w:t>выделен</w:t>
      </w:r>
      <w:r w:rsidR="005018EB">
        <w:rPr>
          <w:color w:val="231F20"/>
          <w:w w:val="115"/>
        </w:rPr>
        <w:t xml:space="preserve"> </w:t>
      </w:r>
      <w:r w:rsidRPr="002A7275">
        <w:rPr>
          <w:color w:val="231F20"/>
          <w:w w:val="115"/>
        </w:rPr>
        <w:t>раздел</w:t>
      </w:r>
      <w:r w:rsidR="005018EB">
        <w:rPr>
          <w:color w:val="231F20"/>
          <w:w w:val="115"/>
        </w:rPr>
        <w:t xml:space="preserve"> </w:t>
      </w:r>
      <w:r w:rsidRPr="002A7275">
        <w:rPr>
          <w:color w:val="231F20"/>
          <w:w w:val="115"/>
        </w:rPr>
        <w:t>«Универсальные</w:t>
      </w:r>
      <w:r w:rsidR="005018EB">
        <w:rPr>
          <w:color w:val="231F20"/>
          <w:w w:val="115"/>
        </w:rPr>
        <w:t xml:space="preserve"> </w:t>
      </w:r>
      <w:r w:rsidRPr="002A7275">
        <w:rPr>
          <w:color w:val="231F20"/>
          <w:w w:val="115"/>
        </w:rPr>
        <w:t>учебные</w:t>
      </w:r>
      <w:r w:rsidR="005018EB">
        <w:rPr>
          <w:color w:val="231F20"/>
          <w:w w:val="115"/>
        </w:rPr>
        <w:t xml:space="preserve"> </w:t>
      </w:r>
      <w:r w:rsidRPr="002A7275">
        <w:rPr>
          <w:color w:val="231F20"/>
          <w:w w:val="115"/>
        </w:rPr>
        <w:t>умения»,</w:t>
      </w:r>
      <w:r w:rsidR="005018EB">
        <w:rPr>
          <w:color w:val="231F20"/>
          <w:w w:val="115"/>
        </w:rPr>
        <w:t xml:space="preserve"> </w:t>
      </w:r>
      <w:r w:rsidRPr="002A7275">
        <w:rPr>
          <w:color w:val="231F20"/>
          <w:w w:val="115"/>
        </w:rPr>
        <w:t>в котором дан возможный вариант содержания всех групп УУД</w:t>
      </w:r>
      <w:r w:rsidR="005018EB">
        <w:rPr>
          <w:color w:val="231F20"/>
          <w:w w:val="115"/>
        </w:rPr>
        <w:t xml:space="preserve"> </w:t>
      </w:r>
      <w:r w:rsidRPr="002A7275">
        <w:rPr>
          <w:color w:val="231F20"/>
          <w:w w:val="115"/>
        </w:rPr>
        <w:t>по каждому году обучения. В первом и втором классах опреде-лён</w:t>
      </w:r>
      <w:r w:rsidR="005018EB">
        <w:rPr>
          <w:color w:val="231F20"/>
          <w:w w:val="115"/>
        </w:rPr>
        <w:t xml:space="preserve"> </w:t>
      </w:r>
      <w:r w:rsidRPr="002A7275">
        <w:rPr>
          <w:color w:val="231F20"/>
          <w:w w:val="115"/>
        </w:rPr>
        <w:t>пропедевтический</w:t>
      </w:r>
      <w:r w:rsidR="005018EB">
        <w:rPr>
          <w:color w:val="231F20"/>
          <w:w w:val="115"/>
        </w:rPr>
        <w:t xml:space="preserve"> </w:t>
      </w:r>
      <w:r w:rsidRPr="002A7275">
        <w:rPr>
          <w:color w:val="231F20"/>
          <w:w w:val="115"/>
        </w:rPr>
        <w:t>уровень</w:t>
      </w:r>
      <w:r w:rsidR="005018EB">
        <w:rPr>
          <w:color w:val="231F20"/>
          <w:w w:val="115"/>
        </w:rPr>
        <w:t xml:space="preserve"> </w:t>
      </w:r>
      <w:r w:rsidRPr="002A7275">
        <w:rPr>
          <w:color w:val="231F20"/>
          <w:w w:val="115"/>
        </w:rPr>
        <w:t>овладения</w:t>
      </w:r>
      <w:r w:rsidR="005018EB">
        <w:rPr>
          <w:color w:val="231F20"/>
          <w:w w:val="115"/>
        </w:rPr>
        <w:t xml:space="preserve"> </w:t>
      </w:r>
      <w:r w:rsidRPr="002A7275">
        <w:rPr>
          <w:color w:val="231F20"/>
          <w:w w:val="115"/>
        </w:rPr>
        <w:t>универсальными</w:t>
      </w:r>
      <w:r w:rsidR="005018EB">
        <w:rPr>
          <w:color w:val="231F20"/>
          <w:w w:val="115"/>
        </w:rPr>
        <w:t xml:space="preserve"> </w:t>
      </w:r>
      <w:r w:rsidRPr="002A7275">
        <w:rPr>
          <w:color w:val="231F20"/>
          <w:w w:val="115"/>
        </w:rPr>
        <w:t>действиями,</w:t>
      </w:r>
      <w:r w:rsidR="005018EB">
        <w:rPr>
          <w:color w:val="231F20"/>
          <w:w w:val="115"/>
        </w:rPr>
        <w:t xml:space="preserve"> </w:t>
      </w:r>
      <w:r w:rsidRPr="002A7275">
        <w:rPr>
          <w:color w:val="231F20"/>
          <w:w w:val="115"/>
        </w:rPr>
        <w:t>поскольку</w:t>
      </w:r>
      <w:r w:rsidR="005018EB">
        <w:rPr>
          <w:color w:val="231F20"/>
          <w:w w:val="115"/>
        </w:rPr>
        <w:t xml:space="preserve"> </w:t>
      </w:r>
      <w:r w:rsidRPr="002A7275">
        <w:rPr>
          <w:color w:val="231F20"/>
          <w:w w:val="115"/>
        </w:rPr>
        <w:t>пока</w:t>
      </w:r>
      <w:r w:rsidR="005018EB">
        <w:rPr>
          <w:color w:val="231F20"/>
          <w:w w:val="115"/>
        </w:rPr>
        <w:t xml:space="preserve"> </w:t>
      </w:r>
      <w:r w:rsidRPr="002A7275">
        <w:rPr>
          <w:color w:val="231F20"/>
          <w:w w:val="115"/>
        </w:rPr>
        <w:t>дети</w:t>
      </w:r>
      <w:r w:rsidR="005018EB">
        <w:rPr>
          <w:color w:val="231F20"/>
          <w:w w:val="115"/>
        </w:rPr>
        <w:t xml:space="preserve"> </w:t>
      </w:r>
      <w:r w:rsidRPr="002A7275">
        <w:rPr>
          <w:color w:val="231F20"/>
          <w:w w:val="115"/>
        </w:rPr>
        <w:t>работают</w:t>
      </w:r>
      <w:r w:rsidR="005018EB">
        <w:rPr>
          <w:color w:val="231F20"/>
          <w:w w:val="115"/>
        </w:rPr>
        <w:t xml:space="preserve"> </w:t>
      </w:r>
      <w:r w:rsidRPr="002A7275">
        <w:rPr>
          <w:color w:val="231F20"/>
          <w:w w:val="115"/>
        </w:rPr>
        <w:t>на</w:t>
      </w:r>
      <w:r w:rsidR="005018EB">
        <w:rPr>
          <w:color w:val="231F20"/>
          <w:w w:val="115"/>
        </w:rPr>
        <w:t xml:space="preserve"> </w:t>
      </w:r>
      <w:r w:rsidRPr="002A7275">
        <w:rPr>
          <w:color w:val="231F20"/>
          <w:w w:val="115"/>
        </w:rPr>
        <w:t>предметных</w:t>
      </w:r>
      <w:r w:rsidR="005018EB">
        <w:rPr>
          <w:color w:val="231F20"/>
          <w:w w:val="115"/>
        </w:rPr>
        <w:t xml:space="preserve"> </w:t>
      </w:r>
      <w:r w:rsidRPr="002A7275">
        <w:rPr>
          <w:color w:val="231F20"/>
          <w:w w:val="115"/>
        </w:rPr>
        <w:t>учебных действиях, и только к концу второго года обучения</w:t>
      </w:r>
      <w:r w:rsidR="005018EB">
        <w:rPr>
          <w:color w:val="231F20"/>
          <w:w w:val="115"/>
        </w:rPr>
        <w:t xml:space="preserve"> </w:t>
      </w:r>
      <w:r w:rsidRPr="002A7275">
        <w:rPr>
          <w:color w:val="231F20"/>
          <w:w w:val="115"/>
        </w:rPr>
        <w:t>появляются</w:t>
      </w:r>
      <w:r w:rsidR="005018EB">
        <w:rPr>
          <w:color w:val="231F20"/>
          <w:w w:val="115"/>
        </w:rPr>
        <w:t xml:space="preserve"> </w:t>
      </w:r>
      <w:r w:rsidRPr="002A7275">
        <w:rPr>
          <w:color w:val="231F20"/>
          <w:w w:val="115"/>
        </w:rPr>
        <w:t>признаки</w:t>
      </w:r>
      <w:r w:rsidR="005018EB">
        <w:rPr>
          <w:color w:val="231F20"/>
          <w:w w:val="115"/>
        </w:rPr>
        <w:t xml:space="preserve"> </w:t>
      </w:r>
      <w:r w:rsidRPr="002A7275">
        <w:rPr>
          <w:color w:val="231F20"/>
          <w:w w:val="115"/>
        </w:rPr>
        <w:t>универсальности.</w:t>
      </w:r>
    </w:p>
    <w:p w:rsidR="00AF56C2" w:rsidRPr="002A7275" w:rsidRDefault="00AF56C2" w:rsidP="00AF56C2">
      <w:pPr>
        <w:pStyle w:val="affb"/>
        <w:spacing w:line="254" w:lineRule="auto"/>
        <w:ind w:left="117" w:right="115"/>
      </w:pPr>
      <w:r w:rsidRPr="002A7275">
        <w:rPr>
          <w:color w:val="231F20"/>
          <w:w w:val="115"/>
        </w:rPr>
        <w:t>Это положение не реализовано в содержании предметов, по-строенных</w:t>
      </w:r>
      <w:r w:rsidR="005018EB">
        <w:rPr>
          <w:color w:val="231F20"/>
          <w:w w:val="115"/>
        </w:rPr>
        <w:t xml:space="preserve"> </w:t>
      </w:r>
      <w:r w:rsidRPr="002A7275">
        <w:rPr>
          <w:color w:val="231F20"/>
          <w:w w:val="115"/>
        </w:rPr>
        <w:t>как</w:t>
      </w:r>
      <w:r w:rsidR="005018EB">
        <w:rPr>
          <w:color w:val="231F20"/>
          <w:w w:val="115"/>
        </w:rPr>
        <w:t xml:space="preserve"> </w:t>
      </w:r>
      <w:r w:rsidRPr="002A7275">
        <w:rPr>
          <w:color w:val="231F20"/>
          <w:w w:val="115"/>
        </w:rPr>
        <w:t>модульные</w:t>
      </w:r>
      <w:r w:rsidR="005018EB">
        <w:rPr>
          <w:color w:val="231F20"/>
          <w:w w:val="115"/>
        </w:rPr>
        <w:t xml:space="preserve"> </w:t>
      </w:r>
      <w:r w:rsidRPr="002A7275">
        <w:rPr>
          <w:color w:val="231F20"/>
          <w:w w:val="115"/>
        </w:rPr>
        <w:t>курсы</w:t>
      </w:r>
      <w:r w:rsidR="005018EB">
        <w:rPr>
          <w:color w:val="231F20"/>
          <w:w w:val="115"/>
        </w:rPr>
        <w:t xml:space="preserve"> </w:t>
      </w:r>
      <w:r w:rsidRPr="002A7275">
        <w:rPr>
          <w:color w:val="231F20"/>
          <w:w w:val="115"/>
        </w:rPr>
        <w:t>(например,</w:t>
      </w:r>
      <w:r w:rsidR="005018EB">
        <w:rPr>
          <w:color w:val="231F20"/>
          <w:w w:val="115"/>
        </w:rPr>
        <w:t xml:space="preserve"> </w:t>
      </w:r>
      <w:r w:rsidRPr="002A7275">
        <w:rPr>
          <w:color w:val="231F20"/>
          <w:w w:val="115"/>
        </w:rPr>
        <w:t>ОРКСЭ,</w:t>
      </w:r>
      <w:r w:rsidR="005018EB">
        <w:rPr>
          <w:color w:val="231F20"/>
          <w:w w:val="115"/>
        </w:rPr>
        <w:t xml:space="preserve"> </w:t>
      </w:r>
      <w:r w:rsidRPr="002A7275">
        <w:rPr>
          <w:color w:val="231F20"/>
          <w:w w:val="115"/>
        </w:rPr>
        <w:t>искус-ство,</w:t>
      </w:r>
      <w:r w:rsidR="005018EB">
        <w:rPr>
          <w:color w:val="231F20"/>
          <w:w w:val="115"/>
        </w:rPr>
        <w:t xml:space="preserve"> </w:t>
      </w:r>
      <w:r w:rsidRPr="002A7275">
        <w:rPr>
          <w:color w:val="231F20"/>
          <w:w w:val="115"/>
        </w:rPr>
        <w:t>физическая</w:t>
      </w:r>
      <w:r w:rsidR="005018EB">
        <w:rPr>
          <w:color w:val="231F20"/>
          <w:w w:val="115"/>
        </w:rPr>
        <w:t xml:space="preserve"> </w:t>
      </w:r>
      <w:r w:rsidRPr="002A7275">
        <w:rPr>
          <w:color w:val="231F20"/>
          <w:w w:val="115"/>
        </w:rPr>
        <w:t>культура).</w:t>
      </w:r>
    </w:p>
    <w:p w:rsidR="005018EB" w:rsidRPr="002A7275" w:rsidRDefault="00AF56C2" w:rsidP="005018EB">
      <w:pPr>
        <w:pStyle w:val="affb"/>
        <w:spacing w:line="254" w:lineRule="auto"/>
        <w:ind w:left="117" w:right="113"/>
      </w:pPr>
      <w:r w:rsidRPr="002A7275">
        <w:rPr>
          <w:color w:val="231F20"/>
          <w:w w:val="120"/>
        </w:rPr>
        <w:t>Далее содержание универсальных учебных действий пред-ставлено в разделе «Планируемые результаты обучения» вспециальном</w:t>
      </w:r>
      <w:r w:rsidR="005018EB">
        <w:rPr>
          <w:color w:val="231F20"/>
          <w:w w:val="120"/>
        </w:rPr>
        <w:t xml:space="preserve"> </w:t>
      </w:r>
      <w:r w:rsidRPr="002A7275">
        <w:rPr>
          <w:color w:val="231F20"/>
          <w:w w:val="120"/>
        </w:rPr>
        <w:t>разделе«Метапредметныерезультаты»,ихпере-чень даётся на конец обучения в начальной школе. Структура</w:t>
      </w:r>
      <w:r w:rsidR="005018EB">
        <w:rPr>
          <w:color w:val="231F20"/>
          <w:w w:val="120"/>
        </w:rPr>
        <w:t xml:space="preserve"> </w:t>
      </w:r>
      <w:r w:rsidRPr="002A7275">
        <w:rPr>
          <w:color w:val="231F20"/>
          <w:w w:val="115"/>
        </w:rPr>
        <w:t>каждого вида УУД дана в соответствии с требованиями ФГОС.</w:t>
      </w:r>
      <w:r w:rsidRPr="002A7275">
        <w:rPr>
          <w:color w:val="231F20"/>
          <w:w w:val="120"/>
        </w:rPr>
        <w:t>Познавательные универсальные учебные действия включают</w:t>
      </w:r>
      <w:r w:rsidR="005018EB">
        <w:rPr>
          <w:color w:val="231F20"/>
          <w:w w:val="120"/>
        </w:rPr>
        <w:t xml:space="preserve"> </w:t>
      </w:r>
      <w:r w:rsidRPr="002A7275">
        <w:rPr>
          <w:color w:val="231F20"/>
          <w:w w:val="120"/>
        </w:rPr>
        <w:t>перечень базовых логических действий; базовых исследова-тельских</w:t>
      </w:r>
      <w:r w:rsidR="005018EB">
        <w:rPr>
          <w:color w:val="231F20"/>
          <w:w w:val="120"/>
        </w:rPr>
        <w:t xml:space="preserve"> </w:t>
      </w:r>
      <w:r w:rsidRPr="002A7275">
        <w:rPr>
          <w:color w:val="231F20"/>
          <w:w w:val="120"/>
        </w:rPr>
        <w:t>действий;</w:t>
      </w:r>
      <w:r w:rsidR="005018EB">
        <w:rPr>
          <w:color w:val="231F20"/>
          <w:w w:val="120"/>
        </w:rPr>
        <w:t xml:space="preserve"> </w:t>
      </w:r>
      <w:r w:rsidRPr="002A7275">
        <w:rPr>
          <w:color w:val="231F20"/>
          <w:w w:val="120"/>
        </w:rPr>
        <w:t>работу</w:t>
      </w:r>
      <w:r w:rsidR="005018EB">
        <w:rPr>
          <w:color w:val="231F20"/>
          <w:w w:val="120"/>
        </w:rPr>
        <w:t xml:space="preserve"> </w:t>
      </w:r>
      <w:r w:rsidRPr="002A7275">
        <w:rPr>
          <w:color w:val="231F20"/>
          <w:w w:val="120"/>
        </w:rPr>
        <w:t>с</w:t>
      </w:r>
      <w:r w:rsidR="005018EB">
        <w:rPr>
          <w:color w:val="231F20"/>
          <w:w w:val="120"/>
        </w:rPr>
        <w:t xml:space="preserve"> </w:t>
      </w:r>
      <w:r w:rsidRPr="002A7275">
        <w:rPr>
          <w:color w:val="231F20"/>
          <w:w w:val="120"/>
        </w:rPr>
        <w:t>информацией.</w:t>
      </w:r>
      <w:r w:rsidR="005018EB">
        <w:rPr>
          <w:color w:val="231F20"/>
          <w:w w:val="120"/>
        </w:rPr>
        <w:t xml:space="preserve"> </w:t>
      </w:r>
      <w:r w:rsidRPr="002A7275">
        <w:rPr>
          <w:color w:val="231F20"/>
          <w:w w:val="120"/>
        </w:rPr>
        <w:t>Коммуникативные</w:t>
      </w:r>
      <w:r w:rsidR="005018EB">
        <w:rPr>
          <w:color w:val="231F20"/>
          <w:w w:val="120"/>
        </w:rPr>
        <w:t xml:space="preserve"> </w:t>
      </w:r>
      <w:r w:rsidRPr="002A7275">
        <w:rPr>
          <w:color w:val="231F20"/>
          <w:w w:val="115"/>
        </w:rPr>
        <w:t>УУД включают перечень действий участника учебного диало-</w:t>
      </w:r>
      <w:r w:rsidRPr="002A7275">
        <w:rPr>
          <w:color w:val="231F20"/>
          <w:w w:val="120"/>
        </w:rPr>
        <w:t>га, действия, связанные со смысловым чтением и текстовой</w:t>
      </w:r>
      <w:r w:rsidR="005018EB">
        <w:rPr>
          <w:color w:val="231F20"/>
          <w:w w:val="120"/>
        </w:rPr>
        <w:t xml:space="preserve"> </w:t>
      </w:r>
      <w:r w:rsidRPr="002A7275">
        <w:rPr>
          <w:color w:val="231F20"/>
          <w:w w:val="120"/>
        </w:rPr>
        <w:t>деятельностью, а также УУД, обеспечивающие монологиче-</w:t>
      </w:r>
      <w:r w:rsidRPr="002A7275">
        <w:rPr>
          <w:color w:val="231F20"/>
          <w:w w:val="115"/>
        </w:rPr>
        <w:t xml:space="preserve">ские формы речи (описание, </w:t>
      </w:r>
      <w:r w:rsidR="004C37A5">
        <w:rPr>
          <w:color w:val="231F20"/>
          <w:w w:val="115"/>
        </w:rPr>
        <w:t>рассуждение, повествование). Ре</w:t>
      </w:r>
      <w:r w:rsidRPr="002A7275">
        <w:rPr>
          <w:color w:val="231F20"/>
          <w:w w:val="115"/>
        </w:rPr>
        <w:t>гулятивные УУД включают перечень действий саморегуляции,</w:t>
      </w:r>
      <w:r w:rsidR="005018EB">
        <w:rPr>
          <w:color w:val="231F20"/>
          <w:w w:val="115"/>
        </w:rPr>
        <w:t xml:space="preserve"> </w:t>
      </w:r>
      <w:r w:rsidRPr="002A7275">
        <w:rPr>
          <w:color w:val="231F20"/>
          <w:w w:val="120"/>
        </w:rPr>
        <w:t>самоконтроля</w:t>
      </w:r>
      <w:r w:rsidR="005018EB">
        <w:rPr>
          <w:color w:val="231F20"/>
          <w:w w:val="120"/>
        </w:rPr>
        <w:t xml:space="preserve"> </w:t>
      </w:r>
      <w:r w:rsidRPr="002A7275">
        <w:rPr>
          <w:color w:val="231F20"/>
          <w:w w:val="120"/>
        </w:rPr>
        <w:t>и</w:t>
      </w:r>
      <w:r w:rsidR="005018EB">
        <w:rPr>
          <w:color w:val="231F20"/>
          <w:w w:val="120"/>
        </w:rPr>
        <w:t xml:space="preserve"> </w:t>
      </w:r>
      <w:r w:rsidRPr="002A7275">
        <w:rPr>
          <w:color w:val="231F20"/>
          <w:w w:val="120"/>
        </w:rPr>
        <w:t>самооценки.Представлен</w:t>
      </w:r>
      <w:r w:rsidR="005018EB">
        <w:rPr>
          <w:color w:val="231F20"/>
          <w:w w:val="120"/>
        </w:rPr>
        <w:t xml:space="preserve"> </w:t>
      </w:r>
      <w:r w:rsidRPr="002A7275">
        <w:rPr>
          <w:color w:val="231F20"/>
          <w:w w:val="120"/>
        </w:rPr>
        <w:t>также</w:t>
      </w:r>
      <w:r w:rsidR="005018EB">
        <w:rPr>
          <w:color w:val="231F20"/>
          <w:w w:val="120"/>
        </w:rPr>
        <w:t xml:space="preserve"> </w:t>
      </w:r>
      <w:r w:rsidRPr="002A7275">
        <w:rPr>
          <w:color w:val="231F20"/>
          <w:w w:val="120"/>
        </w:rPr>
        <w:t>отдельный</w:t>
      </w:r>
      <w:r w:rsidR="005018EB">
        <w:t xml:space="preserve"> </w:t>
      </w:r>
      <w:r w:rsidR="005018EB" w:rsidRPr="002A7275">
        <w:rPr>
          <w:color w:val="231F20"/>
          <w:w w:val="115"/>
        </w:rPr>
        <w:t>раздел «Совместная деятельность», интегрирующий коммуни-</w:t>
      </w:r>
      <w:r w:rsidR="005018EB" w:rsidRPr="002A7275">
        <w:rPr>
          <w:color w:val="231F20"/>
          <w:w w:val="120"/>
        </w:rPr>
        <w:t>кативные и регулятивные действия, необходимые для успеш-ной</w:t>
      </w:r>
      <w:r w:rsidR="005018EB">
        <w:rPr>
          <w:color w:val="231F20"/>
          <w:w w:val="120"/>
        </w:rPr>
        <w:t xml:space="preserve"> </w:t>
      </w:r>
      <w:r w:rsidR="005018EB" w:rsidRPr="002A7275">
        <w:rPr>
          <w:color w:val="231F20"/>
          <w:w w:val="120"/>
        </w:rPr>
        <w:t>совместной</w:t>
      </w:r>
      <w:r w:rsidR="005018EB">
        <w:rPr>
          <w:color w:val="231F20"/>
          <w:w w:val="120"/>
        </w:rPr>
        <w:t xml:space="preserve"> </w:t>
      </w:r>
      <w:r w:rsidR="005018EB" w:rsidRPr="002A7275">
        <w:rPr>
          <w:color w:val="231F20"/>
          <w:w w:val="120"/>
        </w:rPr>
        <w:t>деятельности.</w:t>
      </w:r>
    </w:p>
    <w:p w:rsidR="005018EB" w:rsidRDefault="005018EB" w:rsidP="005018EB">
      <w:pPr>
        <w:pStyle w:val="affb"/>
        <w:spacing w:before="3" w:line="249" w:lineRule="auto"/>
        <w:ind w:left="117" w:right="114"/>
        <w:rPr>
          <w:color w:val="231F20"/>
          <w:w w:val="115"/>
        </w:rPr>
      </w:pPr>
      <w:r w:rsidRPr="002A7275">
        <w:rPr>
          <w:color w:val="231F20"/>
          <w:w w:val="115"/>
        </w:rPr>
        <w:t>С учётом части, формируемой участниками образовательных</w:t>
      </w:r>
      <w:r>
        <w:rPr>
          <w:color w:val="231F20"/>
          <w:w w:val="115"/>
        </w:rPr>
        <w:t xml:space="preserve"> </w:t>
      </w:r>
      <w:r w:rsidRPr="002A7275">
        <w:rPr>
          <w:color w:val="231F20"/>
          <w:w w:val="115"/>
        </w:rPr>
        <w:t>отношений,образовательная</w:t>
      </w:r>
      <w:r>
        <w:rPr>
          <w:color w:val="231F20"/>
          <w:w w:val="115"/>
        </w:rPr>
        <w:t xml:space="preserve"> </w:t>
      </w:r>
      <w:r w:rsidRPr="002A7275">
        <w:rPr>
          <w:color w:val="231F20"/>
          <w:w w:val="115"/>
        </w:rPr>
        <w:t>организация</w:t>
      </w:r>
      <w:r>
        <w:rPr>
          <w:color w:val="231F20"/>
          <w:w w:val="115"/>
        </w:rPr>
        <w:t xml:space="preserve"> </w:t>
      </w:r>
      <w:r w:rsidRPr="002A7275">
        <w:rPr>
          <w:color w:val="231F20"/>
          <w:w w:val="115"/>
        </w:rPr>
        <w:t>может</w:t>
      </w:r>
      <w:r>
        <w:rPr>
          <w:color w:val="231F20"/>
          <w:w w:val="115"/>
        </w:rPr>
        <w:t xml:space="preserve"> </w:t>
      </w:r>
      <w:r w:rsidRPr="002A7275">
        <w:rPr>
          <w:color w:val="231F20"/>
          <w:w w:val="115"/>
        </w:rPr>
        <w:t>расширить</w:t>
      </w:r>
      <w:r>
        <w:rPr>
          <w:color w:val="231F20"/>
          <w:w w:val="115"/>
        </w:rPr>
        <w:t xml:space="preserve"> </w:t>
      </w:r>
      <w:r w:rsidRPr="002A7275">
        <w:rPr>
          <w:color w:val="231F20"/>
          <w:w w:val="115"/>
        </w:rPr>
        <w:t>содержание</w:t>
      </w:r>
      <w:r>
        <w:rPr>
          <w:color w:val="231F20"/>
          <w:w w:val="115"/>
        </w:rPr>
        <w:t xml:space="preserve"> </w:t>
      </w:r>
      <w:r w:rsidRPr="002A7275">
        <w:rPr>
          <w:color w:val="231F20"/>
          <w:w w:val="115"/>
        </w:rPr>
        <w:t>универсальных</w:t>
      </w:r>
      <w:r>
        <w:rPr>
          <w:color w:val="231F20"/>
          <w:w w:val="115"/>
        </w:rPr>
        <w:t xml:space="preserve"> </w:t>
      </w:r>
      <w:r w:rsidRPr="002A7275">
        <w:rPr>
          <w:color w:val="231F20"/>
          <w:w w:val="115"/>
        </w:rPr>
        <w:t>учебных</w:t>
      </w:r>
      <w:r>
        <w:rPr>
          <w:color w:val="231F20"/>
          <w:w w:val="115"/>
        </w:rPr>
        <w:t xml:space="preserve"> </w:t>
      </w:r>
      <w:r w:rsidRPr="002A7275">
        <w:rPr>
          <w:color w:val="231F20"/>
          <w:w w:val="115"/>
        </w:rPr>
        <w:t>действий,</w:t>
      </w:r>
      <w:r>
        <w:rPr>
          <w:color w:val="231F20"/>
          <w:w w:val="115"/>
        </w:rPr>
        <w:t xml:space="preserve"> </w:t>
      </w:r>
      <w:r w:rsidRPr="002A7275">
        <w:rPr>
          <w:color w:val="231F20"/>
          <w:w w:val="115"/>
        </w:rPr>
        <w:t>но</w:t>
      </w:r>
      <w:r>
        <w:rPr>
          <w:color w:val="231F20"/>
          <w:w w:val="115"/>
        </w:rPr>
        <w:t xml:space="preserve"> </w:t>
      </w:r>
      <w:r w:rsidRPr="002A7275">
        <w:rPr>
          <w:color w:val="231F20"/>
          <w:w w:val="115"/>
        </w:rPr>
        <w:t>в</w:t>
      </w:r>
      <w:r>
        <w:rPr>
          <w:color w:val="231F20"/>
          <w:w w:val="115"/>
        </w:rPr>
        <w:t xml:space="preserve"> </w:t>
      </w:r>
      <w:r w:rsidRPr="002A7275">
        <w:rPr>
          <w:color w:val="231F20"/>
          <w:w w:val="115"/>
        </w:rPr>
        <w:t>рамках</w:t>
      </w:r>
      <w:r>
        <w:rPr>
          <w:color w:val="231F20"/>
          <w:w w:val="115"/>
        </w:rPr>
        <w:t xml:space="preserve"> </w:t>
      </w:r>
      <w:r w:rsidRPr="002A7275">
        <w:rPr>
          <w:color w:val="231F20"/>
          <w:w w:val="115"/>
        </w:rPr>
        <w:t>установленного нормами СанПиН объёма образовательной на-грузки,</w:t>
      </w:r>
      <w:r>
        <w:rPr>
          <w:color w:val="231F20"/>
          <w:w w:val="115"/>
        </w:rPr>
        <w:t xml:space="preserve"> </w:t>
      </w:r>
      <w:r w:rsidRPr="002A7275">
        <w:rPr>
          <w:color w:val="231F20"/>
          <w:w w:val="115"/>
        </w:rPr>
        <w:t>в</w:t>
      </w:r>
      <w:r>
        <w:rPr>
          <w:color w:val="231F20"/>
          <w:w w:val="115"/>
        </w:rPr>
        <w:t xml:space="preserve"> </w:t>
      </w:r>
      <w:r w:rsidRPr="002A7275">
        <w:rPr>
          <w:color w:val="231F20"/>
          <w:w w:val="115"/>
        </w:rPr>
        <w:t>том</w:t>
      </w:r>
      <w:r>
        <w:rPr>
          <w:color w:val="231F20"/>
          <w:w w:val="115"/>
        </w:rPr>
        <w:t xml:space="preserve"> </w:t>
      </w:r>
      <w:r w:rsidRPr="002A7275">
        <w:rPr>
          <w:color w:val="231F20"/>
          <w:w w:val="115"/>
        </w:rPr>
        <w:t>числе</w:t>
      </w:r>
      <w:r>
        <w:rPr>
          <w:color w:val="231F20"/>
          <w:w w:val="115"/>
        </w:rPr>
        <w:t xml:space="preserve"> </w:t>
      </w:r>
      <w:r w:rsidRPr="002A7275">
        <w:rPr>
          <w:color w:val="231F20"/>
          <w:w w:val="115"/>
        </w:rPr>
        <w:t>в</w:t>
      </w:r>
      <w:r>
        <w:rPr>
          <w:color w:val="231F20"/>
          <w:w w:val="115"/>
        </w:rPr>
        <w:t xml:space="preserve"> </w:t>
      </w:r>
      <w:r w:rsidRPr="002A7275">
        <w:rPr>
          <w:color w:val="231F20"/>
          <w:w w:val="115"/>
        </w:rPr>
        <w:t>условиях</w:t>
      </w:r>
      <w:r>
        <w:rPr>
          <w:color w:val="231F20"/>
          <w:w w:val="115"/>
        </w:rPr>
        <w:t xml:space="preserve"> </w:t>
      </w:r>
      <w:r w:rsidRPr="002A7275">
        <w:rPr>
          <w:color w:val="231F20"/>
          <w:w w:val="115"/>
        </w:rPr>
        <w:t>работы</w:t>
      </w:r>
      <w:r>
        <w:rPr>
          <w:color w:val="231F20"/>
          <w:w w:val="115"/>
        </w:rPr>
        <w:t xml:space="preserve"> </w:t>
      </w:r>
      <w:r w:rsidRPr="002A7275">
        <w:rPr>
          <w:color w:val="231F20"/>
          <w:w w:val="115"/>
        </w:rPr>
        <w:t>за</w:t>
      </w:r>
      <w:r>
        <w:rPr>
          <w:color w:val="231F20"/>
          <w:w w:val="115"/>
        </w:rPr>
        <w:t xml:space="preserve"> </w:t>
      </w:r>
      <w:r w:rsidRPr="002A7275">
        <w:rPr>
          <w:color w:val="231F20"/>
          <w:w w:val="115"/>
        </w:rPr>
        <w:t>компьютером</w:t>
      </w:r>
      <w:r>
        <w:rPr>
          <w:color w:val="231F20"/>
          <w:w w:val="115"/>
        </w:rPr>
        <w:t xml:space="preserve"> </w:t>
      </w:r>
      <w:r w:rsidRPr="002A7275">
        <w:rPr>
          <w:color w:val="231F20"/>
          <w:w w:val="115"/>
        </w:rPr>
        <w:t>или</w:t>
      </w:r>
      <w:r>
        <w:rPr>
          <w:color w:val="231F20"/>
          <w:w w:val="115"/>
        </w:rPr>
        <w:t xml:space="preserve"> </w:t>
      </w:r>
      <w:r w:rsidRPr="002A7275">
        <w:rPr>
          <w:color w:val="231F20"/>
          <w:w w:val="115"/>
        </w:rPr>
        <w:t>с</w:t>
      </w:r>
      <w:r>
        <w:rPr>
          <w:color w:val="231F20"/>
          <w:w w:val="115"/>
        </w:rPr>
        <w:t xml:space="preserve"> </w:t>
      </w:r>
      <w:r w:rsidRPr="002A7275">
        <w:rPr>
          <w:color w:val="231F20"/>
          <w:w w:val="115"/>
        </w:rPr>
        <w:t>другими</w:t>
      </w:r>
      <w:r>
        <w:rPr>
          <w:color w:val="231F20"/>
          <w:w w:val="115"/>
        </w:rPr>
        <w:t xml:space="preserve"> </w:t>
      </w:r>
      <w:r w:rsidRPr="002A7275">
        <w:rPr>
          <w:color w:val="231F20"/>
          <w:w w:val="115"/>
        </w:rPr>
        <w:t>электронными</w:t>
      </w:r>
      <w:r>
        <w:rPr>
          <w:color w:val="231F20"/>
          <w:w w:val="115"/>
        </w:rPr>
        <w:t xml:space="preserve"> </w:t>
      </w:r>
      <w:r w:rsidRPr="002A7275">
        <w:rPr>
          <w:color w:val="231F20"/>
          <w:w w:val="115"/>
        </w:rPr>
        <w:t>средствами</w:t>
      </w:r>
      <w:r>
        <w:rPr>
          <w:color w:val="231F20"/>
          <w:w w:val="115"/>
        </w:rPr>
        <w:t xml:space="preserve"> </w:t>
      </w:r>
      <w:r w:rsidRPr="002A7275">
        <w:rPr>
          <w:color w:val="231F20"/>
          <w:w w:val="115"/>
        </w:rPr>
        <w:t>обучения.</w:t>
      </w:r>
    </w:p>
    <w:p w:rsidR="00AF56C2" w:rsidRDefault="005018EB" w:rsidP="005018EB">
      <w:pPr>
        <w:pStyle w:val="affb"/>
        <w:spacing w:before="3" w:line="249" w:lineRule="auto"/>
        <w:ind w:left="117" w:right="114"/>
        <w:rPr>
          <w:rFonts w:cs="Times New Roman"/>
          <w:color w:val="231F20"/>
          <w:w w:val="120"/>
        </w:rPr>
      </w:pPr>
      <w:r w:rsidRPr="005018EB">
        <w:rPr>
          <w:rFonts w:cs="Times New Roman"/>
          <w:color w:val="231F20"/>
          <w:w w:val="120"/>
        </w:rPr>
        <w:t>В тематическом планировании показываются возможные виды деятельности, методы, приёмы и формы организации об</w:t>
      </w:r>
      <w:r w:rsidRPr="005018EB">
        <w:rPr>
          <w:rFonts w:cs="Times New Roman"/>
          <w:color w:val="231F20"/>
          <w:w w:val="115"/>
        </w:rPr>
        <w:t xml:space="preserve">учения, направленные на формирование всех видов УУД. Здесь </w:t>
      </w:r>
      <w:r w:rsidRPr="005018EB">
        <w:rPr>
          <w:rFonts w:cs="Times New Roman"/>
          <w:color w:val="231F20"/>
          <w:w w:val="120"/>
        </w:rPr>
        <w:t>на методическом уровне прослеживается вклад каждого учеб</w:t>
      </w:r>
      <w:r w:rsidRPr="005018EB">
        <w:rPr>
          <w:rFonts w:cs="Times New Roman"/>
          <w:color w:val="231F20"/>
          <w:w w:val="115"/>
        </w:rPr>
        <w:t xml:space="preserve">ного предмета в формирование универсального действия, но всё </w:t>
      </w:r>
      <w:r w:rsidRPr="005018EB">
        <w:rPr>
          <w:rFonts w:cs="Times New Roman"/>
          <w:color w:val="231F20"/>
          <w:w w:val="120"/>
        </w:rPr>
        <w:t>это может корректироваться, уточняться и дополняться учите</w:t>
      </w:r>
      <w:r w:rsidRPr="005018EB">
        <w:rPr>
          <w:rFonts w:cs="Times New Roman"/>
          <w:color w:val="231F20"/>
          <w:spacing w:val="-1"/>
          <w:w w:val="120"/>
        </w:rPr>
        <w:t xml:space="preserve">лем с учётом особенностей контингента обучающихся </w:t>
      </w:r>
      <w:r w:rsidRPr="005018EB">
        <w:rPr>
          <w:rFonts w:cs="Times New Roman"/>
          <w:color w:val="231F20"/>
          <w:w w:val="120"/>
        </w:rPr>
        <w:t>данной образовательной организации, а также наличия конкретной образовательной среды</w:t>
      </w:r>
      <w:r>
        <w:rPr>
          <w:rFonts w:cs="Times New Roman"/>
          <w:color w:val="231F20"/>
          <w:w w:val="120"/>
        </w:rPr>
        <w:t>.</w:t>
      </w:r>
    </w:p>
    <w:p w:rsidR="003500D3" w:rsidRPr="003500D3" w:rsidRDefault="003500D3" w:rsidP="003500D3">
      <w:pPr>
        <w:pStyle w:val="body"/>
        <w:spacing w:line="240" w:lineRule="auto"/>
        <w:rPr>
          <w:rFonts w:cs="Times New Roman"/>
          <w:b/>
        </w:rPr>
      </w:pPr>
      <w:r w:rsidRPr="003500D3">
        <w:rPr>
          <w:rFonts w:cs="Times New Roman"/>
          <w:b/>
        </w:rPr>
        <w:t>ПРОГРАММА ВОСПИТАНИЯ</w:t>
      </w:r>
    </w:p>
    <w:p w:rsidR="003500D3" w:rsidRPr="003500D3" w:rsidRDefault="003500D3" w:rsidP="003500D3">
      <w:pPr>
        <w:pStyle w:val="h3-first"/>
        <w:spacing w:before="0" w:after="0" w:line="240" w:lineRule="auto"/>
        <w:rPr>
          <w:rFonts w:cs="Times New Roman"/>
          <w:sz w:val="20"/>
          <w:szCs w:val="20"/>
        </w:rPr>
      </w:pPr>
    </w:p>
    <w:p w:rsidR="003500D3" w:rsidRPr="003500D3" w:rsidRDefault="003500D3" w:rsidP="003500D3">
      <w:pPr>
        <w:pStyle w:val="h3-first"/>
        <w:spacing w:before="0" w:after="0" w:line="240" w:lineRule="auto"/>
        <w:rPr>
          <w:rFonts w:cs="Times New Roman"/>
          <w:sz w:val="20"/>
          <w:szCs w:val="20"/>
        </w:rPr>
      </w:pPr>
      <w:r w:rsidRPr="003500D3">
        <w:rPr>
          <w:rFonts w:cs="Times New Roman"/>
          <w:sz w:val="20"/>
          <w:szCs w:val="20"/>
        </w:rPr>
        <w:t>2.3.1.</w:t>
      </w:r>
      <w:r w:rsidRPr="003500D3">
        <w:rPr>
          <w:rFonts w:cs="Times New Roman"/>
          <w:sz w:val="20"/>
          <w:szCs w:val="20"/>
        </w:rPr>
        <w:t> </w:t>
      </w:r>
      <w:r w:rsidRPr="003500D3">
        <w:rPr>
          <w:rFonts w:cs="Times New Roman"/>
          <w:sz w:val="20"/>
          <w:szCs w:val="20"/>
        </w:rPr>
        <w:t>Пояснительная записка</w:t>
      </w:r>
    </w:p>
    <w:p w:rsidR="003500D3" w:rsidRPr="003500D3" w:rsidRDefault="003500D3" w:rsidP="003500D3">
      <w:pPr>
        <w:pStyle w:val="h3-first"/>
        <w:spacing w:before="0" w:after="0" w:line="240" w:lineRule="auto"/>
        <w:rPr>
          <w:rFonts w:cs="Times New Roman"/>
          <w:sz w:val="20"/>
          <w:szCs w:val="20"/>
        </w:rPr>
      </w:pPr>
    </w:p>
    <w:p w:rsidR="003500D3" w:rsidRPr="003500D3" w:rsidRDefault="003500D3" w:rsidP="003500D3">
      <w:pPr>
        <w:pStyle w:val="h3-first"/>
        <w:spacing w:before="0" w:after="0" w:line="240" w:lineRule="auto"/>
        <w:rPr>
          <w:rFonts w:cs="Times New Roman"/>
          <w:b w:val="0"/>
          <w:sz w:val="20"/>
          <w:szCs w:val="20"/>
        </w:rPr>
      </w:pPr>
      <w:r w:rsidRPr="003500D3">
        <w:rPr>
          <w:rFonts w:cs="Times New Roman"/>
          <w:b w:val="0"/>
          <w:sz w:val="20"/>
          <w:szCs w:val="20"/>
        </w:rPr>
        <w:t>Программа воспитания обучающихся МБОУ СОШ с.Подольск  разработана с учетом:</w:t>
      </w:r>
    </w:p>
    <w:p w:rsidR="003500D3" w:rsidRPr="003500D3" w:rsidRDefault="003500D3" w:rsidP="00E1459E">
      <w:pPr>
        <w:pStyle w:val="affb"/>
        <w:numPr>
          <w:ilvl w:val="0"/>
          <w:numId w:val="115"/>
        </w:numPr>
        <w:spacing w:line="240" w:lineRule="auto"/>
        <w:ind w:right="202"/>
        <w:rPr>
          <w:rFonts w:cs="Times New Roman"/>
          <w:szCs w:val="20"/>
        </w:rPr>
      </w:pPr>
      <w:r w:rsidRPr="003500D3">
        <w:rPr>
          <w:rFonts w:cs="Times New Roman"/>
          <w:szCs w:val="20"/>
        </w:rPr>
        <w:t>Федерального закона от 29 декабря 2012 г. №273-ФЗ «Об образовании в Российской Федерации», Стратегии развития воспитания в Российской Федерациина период до 2025 года (распоряжение Правительства Российской Федерации от 29 мая 2015</w:t>
      </w:r>
      <w:r w:rsidRPr="003500D3">
        <w:rPr>
          <w:rFonts w:cs="Times New Roman"/>
          <w:spacing w:val="-5"/>
          <w:szCs w:val="20"/>
        </w:rPr>
        <w:t>г.</w:t>
      </w:r>
    </w:p>
    <w:p w:rsidR="003500D3" w:rsidRPr="003500D3" w:rsidRDefault="003500D3" w:rsidP="00E1459E">
      <w:pPr>
        <w:pStyle w:val="affb"/>
        <w:numPr>
          <w:ilvl w:val="0"/>
          <w:numId w:val="115"/>
        </w:numPr>
        <w:spacing w:line="240" w:lineRule="auto"/>
        <w:ind w:right="202"/>
        <w:rPr>
          <w:rFonts w:cs="Times New Roman"/>
          <w:szCs w:val="20"/>
        </w:rPr>
      </w:pPr>
      <w:r w:rsidRPr="003500D3">
        <w:rPr>
          <w:rFonts w:cs="Times New Roman"/>
          <w:szCs w:val="20"/>
        </w:rPr>
        <w:t xml:space="preserve">№996-р) и Плана мероприятий по её реализации в 2021 — 2025 гг. (распоряжение Правительства Российской Федерации от 12 ноября 2020 </w:t>
      </w:r>
      <w:r w:rsidRPr="003500D3">
        <w:rPr>
          <w:rFonts w:cs="Times New Roman"/>
          <w:spacing w:val="-7"/>
          <w:szCs w:val="20"/>
        </w:rPr>
        <w:t>г.</w:t>
      </w:r>
    </w:p>
    <w:p w:rsidR="003500D3" w:rsidRPr="003500D3" w:rsidRDefault="003500D3" w:rsidP="00E1459E">
      <w:pPr>
        <w:pStyle w:val="affb"/>
        <w:numPr>
          <w:ilvl w:val="0"/>
          <w:numId w:val="115"/>
        </w:numPr>
        <w:spacing w:line="240" w:lineRule="auto"/>
        <w:ind w:right="203"/>
        <w:rPr>
          <w:rFonts w:cs="Times New Roman"/>
          <w:szCs w:val="20"/>
        </w:rPr>
      </w:pPr>
      <w:r w:rsidRPr="003500D3">
        <w:rPr>
          <w:rFonts w:cs="Times New Roman"/>
          <w:szCs w:val="20"/>
        </w:rPr>
        <w:t>№ 2945-р), Стратегии национальной безопасности Российской Федерации (Указ Президента Российской Федерации от 2 июля 2021 г. №400), федеральных государственных образовательных стандартов (далее —ФГОС) начального общего образования (приказ Минпросвещения России от 31 мая 2021 г. №286), основного общего образования (приказ Минпросвещения России от 31 мая 2021 г. №287), среднего общего образования (приказ Минобрнауки России от 17 мая 2012 г. № 413).</w:t>
      </w:r>
    </w:p>
    <w:p w:rsidR="003500D3" w:rsidRPr="003500D3" w:rsidRDefault="003500D3" w:rsidP="003500D3">
      <w:pPr>
        <w:pStyle w:val="affb"/>
        <w:spacing w:line="240" w:lineRule="auto"/>
        <w:ind w:right="210" w:firstLine="587"/>
        <w:rPr>
          <w:rFonts w:cs="Times New Roman"/>
          <w:szCs w:val="20"/>
        </w:rPr>
      </w:pPr>
      <w:r w:rsidRPr="003500D3">
        <w:rPr>
          <w:rFonts w:cs="Times New Roman"/>
          <w:szCs w:val="20"/>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3500D3" w:rsidRPr="003500D3" w:rsidRDefault="003500D3" w:rsidP="003500D3">
      <w:pPr>
        <w:pStyle w:val="affb"/>
        <w:spacing w:line="240" w:lineRule="auto"/>
        <w:ind w:right="210" w:firstLine="587"/>
        <w:rPr>
          <w:rFonts w:cs="Times New Roman"/>
          <w:szCs w:val="20"/>
        </w:rPr>
      </w:pPr>
      <w:r w:rsidRPr="003500D3">
        <w:rPr>
          <w:rFonts w:cs="Times New Roman"/>
          <w:szCs w:val="20"/>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w:t>
      </w:r>
      <w:r w:rsidRPr="003500D3">
        <w:rPr>
          <w:rFonts w:cs="Times New Roman"/>
          <w:spacing w:val="-2"/>
          <w:szCs w:val="20"/>
        </w:rPr>
        <w:t>обучающихся</w:t>
      </w:r>
      <w:r w:rsidRPr="003500D3">
        <w:rPr>
          <w:rFonts w:cs="Times New Roman"/>
          <w:szCs w:val="20"/>
        </w:rPr>
        <w:t xml:space="preserve">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3500D3" w:rsidRPr="003500D3" w:rsidRDefault="003500D3" w:rsidP="003500D3">
      <w:pPr>
        <w:pStyle w:val="affb"/>
        <w:spacing w:line="240" w:lineRule="auto"/>
        <w:ind w:right="208" w:firstLine="587"/>
        <w:rPr>
          <w:rFonts w:cs="Times New Roman"/>
          <w:szCs w:val="20"/>
        </w:rPr>
      </w:pPr>
      <w:r w:rsidRPr="003500D3">
        <w:rPr>
          <w:rFonts w:cs="Times New Roman"/>
          <w:szCs w:val="20"/>
        </w:rPr>
        <w:t xml:space="preserve">Программа включает три раздела: целевой, содержательный, </w:t>
      </w:r>
      <w:r w:rsidRPr="003500D3">
        <w:rPr>
          <w:rFonts w:cs="Times New Roman"/>
          <w:spacing w:val="-2"/>
          <w:szCs w:val="20"/>
        </w:rPr>
        <w:t>организационный.</w:t>
      </w:r>
    </w:p>
    <w:p w:rsidR="003500D3" w:rsidRPr="003500D3" w:rsidRDefault="003500D3" w:rsidP="003500D3">
      <w:pPr>
        <w:pStyle w:val="affb"/>
        <w:spacing w:line="240" w:lineRule="auto"/>
        <w:ind w:right="208" w:firstLine="587"/>
        <w:rPr>
          <w:rFonts w:cs="Times New Roman"/>
          <w:spacing w:val="-2"/>
          <w:szCs w:val="20"/>
        </w:rPr>
      </w:pPr>
      <w:r w:rsidRPr="003500D3">
        <w:rPr>
          <w:rFonts w:cs="Times New Roman"/>
          <w:szCs w:val="20"/>
        </w:rPr>
        <w:t xml:space="preserve">Приложение—календарный план воспитательной </w:t>
      </w:r>
      <w:r w:rsidRPr="003500D3">
        <w:rPr>
          <w:rFonts w:cs="Times New Roman"/>
          <w:spacing w:val="-2"/>
          <w:szCs w:val="20"/>
        </w:rPr>
        <w:t>работы.</w:t>
      </w:r>
    </w:p>
    <w:p w:rsidR="003500D3" w:rsidRPr="003500D3" w:rsidRDefault="003500D3" w:rsidP="003500D3">
      <w:pPr>
        <w:spacing w:line="240" w:lineRule="auto"/>
        <w:ind w:firstLine="587"/>
        <w:rPr>
          <w:rFonts w:ascii="Times New Roman" w:hAnsi="Times New Roman" w:cs="Times New Roman"/>
          <w:sz w:val="20"/>
          <w:szCs w:val="20"/>
        </w:rPr>
      </w:pPr>
    </w:p>
    <w:p w:rsidR="003500D3" w:rsidRPr="003500D3" w:rsidRDefault="003500D3" w:rsidP="003500D3">
      <w:pPr>
        <w:pStyle w:val="1"/>
        <w:spacing w:before="0" w:line="240" w:lineRule="auto"/>
        <w:ind w:left="222"/>
        <w:rPr>
          <w:rFonts w:ascii="Times New Roman" w:hAnsi="Times New Roman" w:cs="Times New Roman"/>
          <w:color w:val="auto"/>
          <w:sz w:val="20"/>
          <w:szCs w:val="20"/>
        </w:rPr>
      </w:pPr>
      <w:bookmarkStart w:id="242" w:name="_bookmark1"/>
      <w:bookmarkEnd w:id="242"/>
      <w:r w:rsidRPr="003500D3">
        <w:rPr>
          <w:rFonts w:ascii="Times New Roman" w:hAnsi="Times New Roman" w:cs="Times New Roman"/>
          <w:color w:val="auto"/>
          <w:sz w:val="20"/>
          <w:szCs w:val="20"/>
        </w:rPr>
        <w:t>2.3.2.Особенности организуемого в образовательной организации</w:t>
      </w:r>
    </w:p>
    <w:p w:rsidR="003500D3" w:rsidRPr="003500D3" w:rsidRDefault="003500D3" w:rsidP="003500D3">
      <w:pPr>
        <w:spacing w:line="240" w:lineRule="auto"/>
        <w:rPr>
          <w:rFonts w:ascii="Times New Roman" w:hAnsi="Times New Roman" w:cs="Times New Roman"/>
          <w:sz w:val="20"/>
          <w:szCs w:val="20"/>
        </w:rPr>
      </w:pPr>
    </w:p>
    <w:p w:rsidR="003500D3" w:rsidRPr="003500D3" w:rsidRDefault="003500D3" w:rsidP="003500D3">
      <w:pPr>
        <w:pStyle w:val="affb"/>
        <w:spacing w:line="240" w:lineRule="auto"/>
        <w:ind w:right="203" w:firstLine="449"/>
        <w:rPr>
          <w:rFonts w:cs="Times New Roman"/>
          <w:szCs w:val="20"/>
        </w:rPr>
      </w:pPr>
      <w:r w:rsidRPr="003500D3">
        <w:rPr>
          <w:rFonts w:cs="Times New Roman"/>
          <w:szCs w:val="20"/>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w:t>
      </w:r>
      <w:r w:rsidRPr="003500D3">
        <w:rPr>
          <w:rFonts w:cs="Times New Roman"/>
          <w:spacing w:val="-2"/>
          <w:szCs w:val="20"/>
        </w:rPr>
        <w:t>России.</w:t>
      </w:r>
    </w:p>
    <w:p w:rsidR="003500D3" w:rsidRPr="003500D3" w:rsidRDefault="003500D3" w:rsidP="003500D3">
      <w:pPr>
        <w:pStyle w:val="affb"/>
        <w:spacing w:line="240" w:lineRule="auto"/>
        <w:ind w:right="202" w:firstLine="449"/>
        <w:rPr>
          <w:rFonts w:cs="Times New Roman"/>
          <w:szCs w:val="20"/>
        </w:rPr>
      </w:pPr>
      <w:r w:rsidRPr="003500D3">
        <w:rPr>
          <w:rFonts w:cs="Times New Roman"/>
          <w:szCs w:val="20"/>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w:t>
      </w:r>
      <w:r w:rsidRPr="003500D3">
        <w:rPr>
          <w:rFonts w:cs="Times New Roman"/>
          <w:spacing w:val="-5"/>
          <w:szCs w:val="20"/>
        </w:rPr>
        <w:t xml:space="preserve">г. </w:t>
      </w:r>
      <w:r w:rsidRPr="003500D3">
        <w:rPr>
          <w:rFonts w:cs="Times New Roman"/>
          <w:szCs w:val="20"/>
        </w:rPr>
        <w:t>№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500D3" w:rsidRPr="003500D3" w:rsidRDefault="003500D3" w:rsidP="003500D3">
      <w:pPr>
        <w:pStyle w:val="1"/>
        <w:keepNext w:val="0"/>
        <w:keepLines w:val="0"/>
        <w:widowControl w:val="0"/>
        <w:tabs>
          <w:tab w:val="left" w:pos="645"/>
        </w:tabs>
        <w:autoSpaceDE w:val="0"/>
        <w:autoSpaceDN w:val="0"/>
        <w:spacing w:before="0" w:line="240" w:lineRule="auto"/>
        <w:rPr>
          <w:rFonts w:ascii="Times New Roman" w:hAnsi="Times New Roman" w:cs="Times New Roman"/>
          <w:color w:val="auto"/>
          <w:spacing w:val="-2"/>
          <w:sz w:val="20"/>
          <w:szCs w:val="20"/>
        </w:rPr>
      </w:pPr>
      <w:bookmarkStart w:id="243" w:name="_bookmark2"/>
      <w:bookmarkEnd w:id="243"/>
      <w:r w:rsidRPr="003500D3">
        <w:rPr>
          <w:rFonts w:ascii="Times New Roman" w:hAnsi="Times New Roman" w:cs="Times New Roman"/>
          <w:color w:val="auto"/>
          <w:sz w:val="20"/>
          <w:szCs w:val="20"/>
        </w:rPr>
        <w:t xml:space="preserve">Цель и задачи воспитания </w:t>
      </w:r>
      <w:r w:rsidRPr="003500D3">
        <w:rPr>
          <w:rFonts w:ascii="Times New Roman" w:hAnsi="Times New Roman" w:cs="Times New Roman"/>
          <w:color w:val="auto"/>
          <w:spacing w:val="-2"/>
          <w:sz w:val="20"/>
          <w:szCs w:val="20"/>
        </w:rPr>
        <w:t>обучающихся</w:t>
      </w:r>
    </w:p>
    <w:p w:rsidR="003500D3" w:rsidRPr="003500D3" w:rsidRDefault="003500D3" w:rsidP="003500D3">
      <w:pPr>
        <w:spacing w:line="240" w:lineRule="auto"/>
        <w:rPr>
          <w:rFonts w:ascii="Times New Roman" w:hAnsi="Times New Roman" w:cs="Times New Roman"/>
          <w:sz w:val="20"/>
          <w:szCs w:val="20"/>
        </w:rPr>
      </w:pPr>
    </w:p>
    <w:p w:rsidR="003500D3" w:rsidRPr="003500D3" w:rsidRDefault="003500D3" w:rsidP="003500D3">
      <w:pPr>
        <w:pStyle w:val="affb"/>
        <w:spacing w:line="240" w:lineRule="auto"/>
        <w:ind w:right="204" w:firstLine="644"/>
        <w:rPr>
          <w:rFonts w:cs="Times New Roman"/>
          <w:szCs w:val="20"/>
        </w:rPr>
      </w:pPr>
      <w:r w:rsidRPr="003500D3">
        <w:rPr>
          <w:rFonts w:cs="Times New Roman"/>
          <w:szCs w:val="20"/>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w:t>
      </w:r>
      <w:r w:rsidRPr="003500D3">
        <w:rPr>
          <w:rFonts w:cs="Times New Roman"/>
          <w:spacing w:val="-2"/>
          <w:szCs w:val="20"/>
        </w:rPr>
        <w:t>Федерации.</w:t>
      </w:r>
    </w:p>
    <w:p w:rsidR="003500D3" w:rsidRPr="003500D3" w:rsidRDefault="003500D3" w:rsidP="003500D3">
      <w:pPr>
        <w:pStyle w:val="affb"/>
        <w:spacing w:line="240" w:lineRule="auto"/>
        <w:ind w:right="204" w:firstLine="644"/>
        <w:rPr>
          <w:rFonts w:cs="Times New Roman"/>
          <w:szCs w:val="20"/>
        </w:rPr>
      </w:pPr>
      <w:r w:rsidRPr="003500D3">
        <w:rPr>
          <w:rFonts w:cs="Times New Roman"/>
          <w:szCs w:val="20"/>
        </w:rPr>
        <w:t xml:space="preserve">Всоответствии с этим идеалом и нормативными правовыми актами Российской Федерации в сфере образования </w:t>
      </w:r>
      <w:r w:rsidRPr="003500D3">
        <w:rPr>
          <w:rFonts w:cs="Times New Roman"/>
          <w:b/>
          <w:szCs w:val="20"/>
        </w:rPr>
        <w:t xml:space="preserve">цель воспитания </w:t>
      </w:r>
      <w:r w:rsidRPr="003500D3">
        <w:rPr>
          <w:rFonts w:cs="Times New Roman"/>
          <w:szCs w:val="20"/>
        </w:rPr>
        <w:t xml:space="preserve">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sidRPr="003500D3">
        <w:rPr>
          <w:rFonts w:cs="Times New Roman"/>
          <w:spacing w:val="-2"/>
          <w:szCs w:val="20"/>
        </w:rPr>
        <w:t>среде.</w:t>
      </w:r>
    </w:p>
    <w:p w:rsidR="003500D3" w:rsidRPr="003500D3" w:rsidRDefault="003500D3" w:rsidP="003500D3">
      <w:pPr>
        <w:pStyle w:val="affb"/>
        <w:spacing w:line="240" w:lineRule="auto"/>
        <w:ind w:right="204" w:firstLine="644"/>
        <w:rPr>
          <w:rFonts w:cs="Times New Roman"/>
          <w:szCs w:val="20"/>
        </w:rPr>
      </w:pPr>
      <w:r w:rsidRPr="003500D3">
        <w:rPr>
          <w:rFonts w:cs="Times New Roman"/>
          <w:b/>
          <w:szCs w:val="20"/>
        </w:rPr>
        <w:t xml:space="preserve">Задачи воспитания </w:t>
      </w:r>
      <w:r w:rsidRPr="003500D3">
        <w:rPr>
          <w:rFonts w:cs="Times New Roman"/>
          <w:szCs w:val="20"/>
        </w:rPr>
        <w:t>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готовностьобучающихся к саморазвитию,самостоятельности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500D3" w:rsidRPr="003500D3" w:rsidRDefault="003500D3" w:rsidP="003500D3">
      <w:pPr>
        <w:pStyle w:val="affb"/>
        <w:spacing w:line="240" w:lineRule="auto"/>
        <w:ind w:right="204" w:firstLine="644"/>
        <w:rPr>
          <w:rFonts w:cs="Times New Roman"/>
          <w:szCs w:val="20"/>
        </w:rPr>
      </w:pPr>
      <w:r w:rsidRPr="003500D3">
        <w:rPr>
          <w:rFonts w:cs="Times New Roman"/>
          <w:szCs w:val="20"/>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500D3" w:rsidRPr="003500D3" w:rsidRDefault="003500D3" w:rsidP="003500D3">
      <w:pPr>
        <w:pStyle w:val="1"/>
        <w:keepNext w:val="0"/>
        <w:keepLines w:val="0"/>
        <w:widowControl w:val="0"/>
        <w:tabs>
          <w:tab w:val="left" w:pos="1353"/>
        </w:tabs>
        <w:autoSpaceDE w:val="0"/>
        <w:autoSpaceDN w:val="0"/>
        <w:spacing w:before="0" w:line="240" w:lineRule="auto"/>
        <w:rPr>
          <w:rFonts w:ascii="Times New Roman" w:hAnsi="Times New Roman" w:cs="Times New Roman"/>
          <w:b w:val="0"/>
          <w:color w:val="auto"/>
          <w:sz w:val="20"/>
          <w:szCs w:val="20"/>
        </w:rPr>
      </w:pPr>
      <w:r w:rsidRPr="003500D3">
        <w:rPr>
          <w:rFonts w:ascii="Times New Roman" w:hAnsi="Times New Roman" w:cs="Times New Roman"/>
          <w:color w:val="auto"/>
          <w:sz w:val="20"/>
          <w:szCs w:val="20"/>
        </w:rPr>
        <w:t xml:space="preserve">Направления </w:t>
      </w:r>
      <w:r w:rsidRPr="003500D3">
        <w:rPr>
          <w:rFonts w:ascii="Times New Roman" w:hAnsi="Times New Roman" w:cs="Times New Roman"/>
          <w:color w:val="auto"/>
          <w:spacing w:val="-2"/>
          <w:sz w:val="20"/>
          <w:szCs w:val="20"/>
        </w:rPr>
        <w:t>воспитания</w:t>
      </w:r>
    </w:p>
    <w:p w:rsidR="003500D3" w:rsidRPr="003500D3" w:rsidRDefault="003500D3" w:rsidP="003500D3">
      <w:pPr>
        <w:pStyle w:val="affb"/>
        <w:spacing w:line="240" w:lineRule="auto"/>
        <w:ind w:right="203"/>
        <w:rPr>
          <w:rFonts w:cs="Times New Roman"/>
          <w:szCs w:val="20"/>
        </w:rPr>
      </w:pPr>
      <w:r w:rsidRPr="003500D3">
        <w:rPr>
          <w:rFonts w:cs="Times New Roman"/>
          <w:szCs w:val="20"/>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3500D3" w:rsidRPr="003500D3" w:rsidRDefault="003500D3" w:rsidP="00E1459E">
      <w:pPr>
        <w:pStyle w:val="af8"/>
        <w:widowControl w:val="0"/>
        <w:numPr>
          <w:ilvl w:val="0"/>
          <w:numId w:val="114"/>
        </w:numPr>
        <w:tabs>
          <w:tab w:val="left" w:pos="1206"/>
        </w:tabs>
        <w:autoSpaceDE w:val="0"/>
        <w:autoSpaceDN w:val="0"/>
        <w:ind w:right="203" w:firstLine="707"/>
        <w:rPr>
          <w:rFonts w:ascii="Times New Roman"/>
        </w:rPr>
      </w:pPr>
      <w:r w:rsidRPr="003500D3">
        <w:rPr>
          <w:rFonts w:ascii="Times New Roman"/>
          <w:b/>
        </w:rPr>
        <w:t xml:space="preserve">гражданское воспитание — </w:t>
      </w:r>
      <w:r w:rsidRPr="003500D3">
        <w:rPr>
          <w:rFonts w:ascii="Times New Roman"/>
        </w:rPr>
        <w:t>формирование российскойгражданской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правам,свободами обязанностям гражданина России, правовой и политической культуры;</w:t>
      </w:r>
    </w:p>
    <w:p w:rsidR="003500D3" w:rsidRPr="003500D3" w:rsidRDefault="003500D3" w:rsidP="00E1459E">
      <w:pPr>
        <w:pStyle w:val="af8"/>
        <w:widowControl w:val="0"/>
        <w:numPr>
          <w:ilvl w:val="0"/>
          <w:numId w:val="114"/>
        </w:numPr>
        <w:tabs>
          <w:tab w:val="left" w:pos="1206"/>
        </w:tabs>
        <w:autoSpaceDE w:val="0"/>
        <w:autoSpaceDN w:val="0"/>
        <w:ind w:right="205" w:firstLine="707"/>
        <w:rPr>
          <w:rFonts w:ascii="Times New Roman"/>
        </w:rPr>
      </w:pPr>
      <w:r w:rsidRPr="003500D3">
        <w:rPr>
          <w:rFonts w:ascii="Times New Roman"/>
          <w:b/>
        </w:rPr>
        <w:t xml:space="preserve">патриотическое воспитание — </w:t>
      </w:r>
      <w:r w:rsidRPr="003500D3">
        <w:rPr>
          <w:rFonts w:ascii="Times New Roman"/>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500D3" w:rsidRPr="003500D3" w:rsidRDefault="003500D3" w:rsidP="00E1459E">
      <w:pPr>
        <w:pStyle w:val="af8"/>
        <w:widowControl w:val="0"/>
        <w:numPr>
          <w:ilvl w:val="0"/>
          <w:numId w:val="114"/>
        </w:numPr>
        <w:tabs>
          <w:tab w:val="left" w:pos="1206"/>
        </w:tabs>
        <w:autoSpaceDE w:val="0"/>
        <w:autoSpaceDN w:val="0"/>
        <w:ind w:left="1206"/>
        <w:rPr>
          <w:rFonts w:ascii="Times New Roman"/>
        </w:rPr>
      </w:pPr>
      <w:r w:rsidRPr="003500D3">
        <w:rPr>
          <w:rFonts w:ascii="Times New Roman"/>
          <w:b/>
        </w:rPr>
        <w:t>духовно-нравственное воспитание—</w:t>
      </w:r>
      <w:r w:rsidRPr="003500D3">
        <w:rPr>
          <w:rFonts w:ascii="Times New Roman"/>
        </w:rPr>
        <w:t xml:space="preserve">воспитание на </w:t>
      </w:r>
      <w:r w:rsidRPr="003500D3">
        <w:rPr>
          <w:rFonts w:ascii="Times New Roman"/>
          <w:spacing w:val="-2"/>
        </w:rPr>
        <w:t>основе</w:t>
      </w:r>
    </w:p>
    <w:p w:rsidR="003500D3" w:rsidRPr="003500D3" w:rsidRDefault="003500D3" w:rsidP="003500D3">
      <w:pPr>
        <w:pStyle w:val="affb"/>
        <w:spacing w:line="240" w:lineRule="auto"/>
        <w:ind w:firstLine="0"/>
        <w:rPr>
          <w:rFonts w:cs="Times New Roman"/>
          <w:szCs w:val="20"/>
        </w:rPr>
      </w:pPr>
      <w:r w:rsidRPr="003500D3">
        <w:rPr>
          <w:rFonts w:cs="Times New Roman"/>
          <w:szCs w:val="20"/>
        </w:rPr>
        <w:t xml:space="preserve">духовно-нравственной культуры народов России, традиционных </w:t>
      </w:r>
      <w:r w:rsidRPr="003500D3">
        <w:rPr>
          <w:rFonts w:cs="Times New Roman"/>
          <w:spacing w:val="-2"/>
          <w:szCs w:val="20"/>
        </w:rPr>
        <w:t xml:space="preserve">религий </w:t>
      </w:r>
      <w:r w:rsidRPr="003500D3">
        <w:rPr>
          <w:rFonts w:cs="Times New Roman"/>
          <w:szCs w:val="20"/>
        </w:rPr>
        <w:t>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3500D3" w:rsidRPr="003500D3" w:rsidRDefault="003500D3" w:rsidP="00E1459E">
      <w:pPr>
        <w:pStyle w:val="af8"/>
        <w:widowControl w:val="0"/>
        <w:numPr>
          <w:ilvl w:val="0"/>
          <w:numId w:val="114"/>
        </w:numPr>
        <w:tabs>
          <w:tab w:val="left" w:pos="1206"/>
        </w:tabs>
        <w:autoSpaceDE w:val="0"/>
        <w:autoSpaceDN w:val="0"/>
        <w:ind w:right="208" w:firstLine="707"/>
        <w:rPr>
          <w:rFonts w:ascii="Times New Roman"/>
        </w:rPr>
      </w:pPr>
      <w:r w:rsidRPr="003500D3">
        <w:rPr>
          <w:rFonts w:ascii="Times New Roman"/>
          <w:b/>
        </w:rPr>
        <w:t xml:space="preserve">эстетическое воспитание — </w:t>
      </w:r>
      <w:r w:rsidRPr="003500D3">
        <w:rPr>
          <w:rFonts w:ascii="Times New Roman"/>
        </w:rPr>
        <w:t>формирование эстетической культуры на основе российских традиционных духовных ценностей,приобщениек лучшим образцам отечественного и мирового искусства;</w:t>
      </w:r>
    </w:p>
    <w:p w:rsidR="003500D3" w:rsidRPr="003500D3" w:rsidRDefault="003500D3" w:rsidP="00E1459E">
      <w:pPr>
        <w:pStyle w:val="af8"/>
        <w:widowControl w:val="0"/>
        <w:numPr>
          <w:ilvl w:val="0"/>
          <w:numId w:val="114"/>
        </w:numPr>
        <w:tabs>
          <w:tab w:val="left" w:pos="1206"/>
        </w:tabs>
        <w:autoSpaceDE w:val="0"/>
        <w:autoSpaceDN w:val="0"/>
        <w:ind w:right="206" w:firstLine="707"/>
        <w:rPr>
          <w:rFonts w:ascii="Times New Roman"/>
        </w:rPr>
      </w:pPr>
      <w:r w:rsidRPr="003500D3">
        <w:rPr>
          <w:rFonts w:ascii="Times New Roman"/>
          <w:b/>
        </w:rPr>
        <w:t>физическое воспитание</w:t>
      </w:r>
      <w:r w:rsidRPr="003500D3">
        <w:rPr>
          <w:rFonts w:ascii="Times New Roman"/>
        </w:rPr>
        <w:t xml:space="preserve">, </w:t>
      </w:r>
      <w:r w:rsidRPr="003500D3">
        <w:rPr>
          <w:rFonts w:ascii="Times New Roman"/>
          <w:b/>
        </w:rPr>
        <w:t xml:space="preserve">формирование культуры здорового образа жизни и эмоционального благополучия — </w:t>
      </w:r>
      <w:r w:rsidRPr="003500D3">
        <w:rPr>
          <w:rFonts w:ascii="Times New Roman"/>
        </w:rPr>
        <w:t xml:space="preserve">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w:t>
      </w:r>
      <w:r w:rsidRPr="003500D3">
        <w:rPr>
          <w:rFonts w:ascii="Times New Roman"/>
          <w:spacing w:val="-2"/>
        </w:rPr>
        <w:t>ситуациях;</w:t>
      </w:r>
    </w:p>
    <w:p w:rsidR="003500D3" w:rsidRPr="003500D3" w:rsidRDefault="003500D3" w:rsidP="00E1459E">
      <w:pPr>
        <w:pStyle w:val="af8"/>
        <w:widowControl w:val="0"/>
        <w:numPr>
          <w:ilvl w:val="0"/>
          <w:numId w:val="114"/>
        </w:numPr>
        <w:tabs>
          <w:tab w:val="left" w:pos="1206"/>
        </w:tabs>
        <w:autoSpaceDE w:val="0"/>
        <w:autoSpaceDN w:val="0"/>
        <w:ind w:right="209" w:firstLine="707"/>
        <w:rPr>
          <w:rFonts w:ascii="Times New Roman"/>
        </w:rPr>
      </w:pPr>
      <w:r w:rsidRPr="003500D3">
        <w:rPr>
          <w:rFonts w:ascii="Times New Roman"/>
          <w:b/>
        </w:rPr>
        <w:t xml:space="preserve">трудовое воспитание — </w:t>
      </w:r>
      <w:r w:rsidRPr="003500D3">
        <w:rPr>
          <w:rFonts w:ascii="Times New Roman"/>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500D3" w:rsidRPr="003500D3" w:rsidRDefault="003500D3" w:rsidP="00E1459E">
      <w:pPr>
        <w:pStyle w:val="af8"/>
        <w:widowControl w:val="0"/>
        <w:numPr>
          <w:ilvl w:val="0"/>
          <w:numId w:val="114"/>
        </w:numPr>
        <w:tabs>
          <w:tab w:val="left" w:pos="1206"/>
        </w:tabs>
        <w:autoSpaceDE w:val="0"/>
        <w:autoSpaceDN w:val="0"/>
        <w:ind w:right="206" w:firstLine="707"/>
        <w:rPr>
          <w:rFonts w:ascii="Times New Roman"/>
        </w:rPr>
      </w:pPr>
      <w:r w:rsidRPr="003500D3">
        <w:rPr>
          <w:rFonts w:ascii="Times New Roman"/>
          <w:b/>
        </w:rPr>
        <w:t xml:space="preserve">экологическое воспитание — </w:t>
      </w:r>
      <w:r w:rsidRPr="003500D3">
        <w:rPr>
          <w:rFonts w:ascii="Times New Roman"/>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500D3" w:rsidRPr="003500D3" w:rsidRDefault="003500D3" w:rsidP="00E1459E">
      <w:pPr>
        <w:pStyle w:val="af8"/>
        <w:widowControl w:val="0"/>
        <w:numPr>
          <w:ilvl w:val="0"/>
          <w:numId w:val="114"/>
        </w:numPr>
        <w:tabs>
          <w:tab w:val="left" w:pos="1206"/>
        </w:tabs>
        <w:autoSpaceDE w:val="0"/>
        <w:autoSpaceDN w:val="0"/>
        <w:ind w:right="206" w:firstLine="707"/>
        <w:rPr>
          <w:rFonts w:ascii="Times New Roman"/>
        </w:rPr>
      </w:pPr>
      <w:r w:rsidRPr="003500D3">
        <w:rPr>
          <w:rFonts w:ascii="Times New Roman"/>
          <w:b/>
        </w:rPr>
        <w:t>ценностинаучногопознания—</w:t>
      </w:r>
      <w:r w:rsidRPr="003500D3">
        <w:rPr>
          <w:rFonts w:ascii="Times New Roman"/>
        </w:rPr>
        <w:t xml:space="preserve">воспитаниестремления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w:t>
      </w:r>
      <w:r w:rsidRPr="003500D3">
        <w:rPr>
          <w:rFonts w:ascii="Times New Roman"/>
          <w:spacing w:val="-2"/>
        </w:rPr>
        <w:t>потребностей</w:t>
      </w:r>
      <w:bookmarkStart w:id="244" w:name="_bookmark3"/>
      <w:bookmarkEnd w:id="244"/>
      <w:r w:rsidRPr="003500D3">
        <w:rPr>
          <w:rFonts w:ascii="Times New Roman"/>
          <w:spacing w:val="-2"/>
        </w:rPr>
        <w:t>.</w:t>
      </w:r>
    </w:p>
    <w:p w:rsidR="003500D3" w:rsidRPr="003500D3" w:rsidRDefault="003500D3" w:rsidP="00E1459E">
      <w:pPr>
        <w:pStyle w:val="af8"/>
        <w:widowControl w:val="0"/>
        <w:numPr>
          <w:ilvl w:val="0"/>
          <w:numId w:val="114"/>
        </w:numPr>
        <w:tabs>
          <w:tab w:val="left" w:pos="1206"/>
        </w:tabs>
        <w:autoSpaceDE w:val="0"/>
        <w:autoSpaceDN w:val="0"/>
        <w:ind w:right="206" w:firstLine="707"/>
        <w:rPr>
          <w:rFonts w:ascii="Times New Roman"/>
        </w:rPr>
      </w:pPr>
    </w:p>
    <w:p w:rsidR="003500D3" w:rsidRPr="003500D3" w:rsidRDefault="003500D3" w:rsidP="003500D3">
      <w:pPr>
        <w:pStyle w:val="1"/>
        <w:keepNext w:val="0"/>
        <w:keepLines w:val="0"/>
        <w:widowControl w:val="0"/>
        <w:tabs>
          <w:tab w:val="left" w:pos="645"/>
        </w:tabs>
        <w:autoSpaceDE w:val="0"/>
        <w:autoSpaceDN w:val="0"/>
        <w:spacing w:before="0" w:line="240" w:lineRule="auto"/>
        <w:ind w:firstLine="0"/>
        <w:rPr>
          <w:rFonts w:ascii="Times New Roman" w:hAnsi="Times New Roman" w:cs="Times New Roman"/>
          <w:b w:val="0"/>
          <w:color w:val="auto"/>
          <w:sz w:val="20"/>
          <w:szCs w:val="20"/>
        </w:rPr>
      </w:pPr>
      <w:r w:rsidRPr="003500D3">
        <w:rPr>
          <w:rFonts w:ascii="Times New Roman" w:hAnsi="Times New Roman" w:cs="Times New Roman"/>
          <w:color w:val="auto"/>
          <w:sz w:val="20"/>
          <w:szCs w:val="20"/>
        </w:rPr>
        <w:t xml:space="preserve">Целевые ориентиры результатов </w:t>
      </w:r>
      <w:r w:rsidRPr="003500D3">
        <w:rPr>
          <w:rFonts w:ascii="Times New Roman" w:hAnsi="Times New Roman" w:cs="Times New Roman"/>
          <w:color w:val="auto"/>
          <w:spacing w:val="-2"/>
          <w:sz w:val="20"/>
          <w:szCs w:val="20"/>
        </w:rPr>
        <w:t>воспитания</w:t>
      </w:r>
    </w:p>
    <w:p w:rsidR="003500D3" w:rsidRPr="003500D3" w:rsidRDefault="003500D3" w:rsidP="003500D3">
      <w:pPr>
        <w:spacing w:line="240" w:lineRule="auto"/>
        <w:ind w:left="222" w:right="208" w:firstLine="707"/>
        <w:rPr>
          <w:rFonts w:ascii="Times New Roman" w:hAnsi="Times New Roman" w:cs="Times New Roman"/>
          <w:sz w:val="20"/>
          <w:szCs w:val="20"/>
        </w:rPr>
      </w:pPr>
      <w:r w:rsidRPr="003500D3">
        <w:rPr>
          <w:rFonts w:ascii="Times New Roman" w:hAnsi="Times New Roman" w:cs="Times New Roman"/>
          <w:sz w:val="20"/>
          <w:szCs w:val="20"/>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3500D3" w:rsidRPr="003500D3" w:rsidRDefault="003500D3" w:rsidP="003500D3">
      <w:pPr>
        <w:spacing w:line="240" w:lineRule="auto"/>
        <w:ind w:left="222" w:right="208" w:firstLine="707"/>
        <w:rPr>
          <w:rFonts w:ascii="Times New Roman" w:hAnsi="Times New Roman" w:cs="Times New Roman"/>
          <w:sz w:val="20"/>
          <w:szCs w:val="20"/>
        </w:rPr>
      </w:pPr>
      <w:r w:rsidRPr="003500D3">
        <w:rPr>
          <w:rFonts w:ascii="Times New Roman" w:hAnsi="Times New Roman" w:cs="Times New Roman"/>
          <w:sz w:val="20"/>
          <w:szCs w:val="20"/>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3500D3" w:rsidRPr="003500D3" w:rsidRDefault="003500D3" w:rsidP="003500D3">
      <w:pPr>
        <w:spacing w:line="240" w:lineRule="auto"/>
        <w:ind w:left="222" w:right="208" w:firstLine="707"/>
        <w:rPr>
          <w:rFonts w:ascii="Times New Roman" w:hAnsi="Times New Roman" w:cs="Times New Roman"/>
          <w:sz w:val="20"/>
          <w:szCs w:val="20"/>
        </w:rPr>
      </w:pPr>
      <w:r w:rsidRPr="003500D3">
        <w:rPr>
          <w:rFonts w:ascii="Times New Roman" w:hAnsi="Times New Roman" w:cs="Times New Roman"/>
          <w:sz w:val="20"/>
          <w:szCs w:val="20"/>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3500D3" w:rsidRPr="003500D3" w:rsidRDefault="003500D3" w:rsidP="003500D3">
      <w:pPr>
        <w:spacing w:line="240" w:lineRule="auto"/>
        <w:ind w:left="222" w:right="208" w:firstLine="707"/>
        <w:rPr>
          <w:rFonts w:ascii="Times New Roman" w:hAnsi="Times New Roman" w:cs="Times New Roman"/>
          <w:sz w:val="20"/>
          <w:szCs w:val="20"/>
        </w:rPr>
      </w:pPr>
      <w:r w:rsidRPr="003500D3">
        <w:rPr>
          <w:rFonts w:ascii="Times New Roman" w:hAnsi="Times New Roman" w:cs="Times New Roman"/>
          <w:sz w:val="20"/>
          <w:szCs w:val="20"/>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500D3" w:rsidRPr="003500D3" w:rsidRDefault="003500D3" w:rsidP="003500D3">
      <w:pPr>
        <w:pStyle w:val="1"/>
        <w:spacing w:before="0" w:line="240" w:lineRule="auto"/>
        <w:ind w:right="210" w:firstLine="0"/>
        <w:rPr>
          <w:rFonts w:ascii="Times New Roman" w:hAnsi="Times New Roman" w:cs="Times New Roman"/>
          <w:color w:val="auto"/>
          <w:sz w:val="20"/>
          <w:szCs w:val="20"/>
        </w:rPr>
      </w:pPr>
      <w:r w:rsidRPr="003500D3">
        <w:rPr>
          <w:rFonts w:ascii="Times New Roman" w:hAnsi="Times New Roman" w:cs="Times New Roman"/>
          <w:color w:val="auto"/>
          <w:sz w:val="20"/>
          <w:szCs w:val="20"/>
        </w:rPr>
        <w:t>Целевые ориентиры результатов воспитания на уровне начального общего образования</w:t>
      </w:r>
    </w:p>
    <w:p w:rsidR="003500D3" w:rsidRPr="003500D3" w:rsidRDefault="003500D3" w:rsidP="003500D3">
      <w:pPr>
        <w:spacing w:line="240" w:lineRule="auto"/>
        <w:rPr>
          <w:rFonts w:ascii="Times New Roman" w:hAnsi="Times New Roman" w:cs="Times New Roman"/>
          <w:sz w:val="20"/>
          <w:szCs w:val="20"/>
        </w:rPr>
      </w:pPr>
    </w:p>
    <w:tbl>
      <w:tblPr>
        <w:tblStyle w:val="TableNormal"/>
        <w:tblW w:w="669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90"/>
      </w:tblGrid>
      <w:tr w:rsidR="003500D3" w:rsidRPr="003500D3" w:rsidTr="003500D3">
        <w:trPr>
          <w:trHeight w:val="316"/>
        </w:trPr>
        <w:tc>
          <w:tcPr>
            <w:tcW w:w="6690" w:type="dxa"/>
          </w:tcPr>
          <w:p w:rsidR="003500D3" w:rsidRPr="003500D3" w:rsidRDefault="003500D3" w:rsidP="003500D3">
            <w:pPr>
              <w:pStyle w:val="TableParagraph"/>
              <w:spacing w:line="240" w:lineRule="auto"/>
              <w:ind w:right="3452"/>
              <w:jc w:val="both"/>
              <w:rPr>
                <w:b/>
                <w:sz w:val="20"/>
                <w:szCs w:val="20"/>
              </w:rPr>
            </w:pPr>
            <w:r w:rsidRPr="003500D3">
              <w:rPr>
                <w:b/>
                <w:sz w:val="20"/>
                <w:szCs w:val="20"/>
              </w:rPr>
              <w:t>Целевые</w:t>
            </w:r>
            <w:r w:rsidRPr="003500D3">
              <w:rPr>
                <w:b/>
                <w:sz w:val="20"/>
                <w:szCs w:val="20"/>
                <w:lang w:val="ru-RU"/>
              </w:rPr>
              <w:t xml:space="preserve"> </w:t>
            </w:r>
            <w:r w:rsidRPr="003500D3">
              <w:rPr>
                <w:b/>
                <w:spacing w:val="-2"/>
                <w:sz w:val="20"/>
                <w:szCs w:val="20"/>
              </w:rPr>
              <w:t>ориентиры</w:t>
            </w:r>
          </w:p>
        </w:tc>
      </w:tr>
      <w:tr w:rsidR="003500D3" w:rsidRPr="003500D3" w:rsidTr="003500D3">
        <w:trPr>
          <w:trHeight w:val="318"/>
        </w:trPr>
        <w:tc>
          <w:tcPr>
            <w:tcW w:w="6690" w:type="dxa"/>
          </w:tcPr>
          <w:p w:rsidR="003500D3" w:rsidRPr="003500D3" w:rsidRDefault="003500D3" w:rsidP="003500D3">
            <w:pPr>
              <w:pStyle w:val="TableParagraph"/>
              <w:spacing w:line="240" w:lineRule="auto"/>
              <w:jc w:val="both"/>
              <w:rPr>
                <w:b/>
                <w:sz w:val="20"/>
                <w:szCs w:val="20"/>
              </w:rPr>
            </w:pPr>
            <w:r w:rsidRPr="003500D3">
              <w:rPr>
                <w:b/>
                <w:sz w:val="20"/>
                <w:szCs w:val="20"/>
              </w:rPr>
              <w:t>Гражданско-патриотическое</w:t>
            </w:r>
            <w:r w:rsidRPr="003500D3">
              <w:rPr>
                <w:b/>
                <w:sz w:val="20"/>
                <w:szCs w:val="20"/>
                <w:lang w:val="ru-RU"/>
              </w:rPr>
              <w:t xml:space="preserve"> </w:t>
            </w:r>
            <w:r w:rsidRPr="003500D3">
              <w:rPr>
                <w:b/>
                <w:spacing w:val="-2"/>
                <w:sz w:val="20"/>
                <w:szCs w:val="20"/>
              </w:rPr>
              <w:t>воспитание</w:t>
            </w:r>
          </w:p>
        </w:tc>
      </w:tr>
      <w:tr w:rsidR="003500D3" w:rsidRPr="003500D3" w:rsidTr="003500D3">
        <w:trPr>
          <w:trHeight w:val="3003"/>
        </w:trPr>
        <w:tc>
          <w:tcPr>
            <w:tcW w:w="6690" w:type="dxa"/>
          </w:tcPr>
          <w:p w:rsidR="003500D3" w:rsidRPr="003500D3" w:rsidRDefault="003500D3" w:rsidP="003500D3">
            <w:pPr>
              <w:pStyle w:val="TableParagraph"/>
              <w:spacing w:line="240" w:lineRule="auto"/>
              <w:ind w:right="101"/>
              <w:jc w:val="both"/>
              <w:rPr>
                <w:sz w:val="20"/>
                <w:szCs w:val="20"/>
                <w:lang w:val="ru-RU"/>
              </w:rPr>
            </w:pPr>
            <w:r w:rsidRPr="003500D3">
              <w:rPr>
                <w:sz w:val="20"/>
                <w:szCs w:val="20"/>
                <w:lang w:val="ru-RU"/>
              </w:rPr>
              <w:t>Знающий и любящий свою малую родину, свой край,имеющий представление о Родине — России, её территории, расположении.</w:t>
            </w:r>
          </w:p>
          <w:p w:rsidR="003500D3" w:rsidRPr="003500D3" w:rsidRDefault="003500D3" w:rsidP="003500D3">
            <w:pPr>
              <w:pStyle w:val="TableParagraph"/>
              <w:spacing w:line="240" w:lineRule="auto"/>
              <w:ind w:right="108"/>
              <w:jc w:val="both"/>
              <w:rPr>
                <w:sz w:val="20"/>
                <w:szCs w:val="20"/>
                <w:lang w:val="ru-RU"/>
              </w:rPr>
            </w:pPr>
            <w:r w:rsidRPr="003500D3">
              <w:rPr>
                <w:sz w:val="20"/>
                <w:szCs w:val="20"/>
                <w:lang w:val="ru-RU"/>
              </w:rPr>
              <w:t>Сознающий принадлежность к своему народу и к общности граждан России, проявляющий уважение к своему и другим народам.</w:t>
            </w:r>
          </w:p>
          <w:p w:rsidR="003500D3" w:rsidRPr="003500D3" w:rsidRDefault="003500D3" w:rsidP="003500D3">
            <w:pPr>
              <w:pStyle w:val="TableParagraph"/>
              <w:spacing w:line="240" w:lineRule="auto"/>
              <w:ind w:right="103"/>
              <w:jc w:val="both"/>
              <w:rPr>
                <w:sz w:val="20"/>
                <w:szCs w:val="20"/>
                <w:lang w:val="ru-RU"/>
              </w:rPr>
            </w:pPr>
            <w:r w:rsidRPr="003500D3">
              <w:rPr>
                <w:sz w:val="20"/>
                <w:szCs w:val="20"/>
                <w:lang w:val="ru-RU"/>
              </w:rPr>
              <w:t>Понимающий свою сопричастность к прошлому, настоящему и будущему родного края, своей Родины — России, Российского государства.</w:t>
            </w:r>
          </w:p>
          <w:p w:rsidR="003500D3" w:rsidRPr="003500D3" w:rsidRDefault="003500D3" w:rsidP="003500D3">
            <w:pPr>
              <w:pStyle w:val="TableParagraph"/>
              <w:spacing w:line="240" w:lineRule="auto"/>
              <w:ind w:right="98"/>
              <w:jc w:val="both"/>
              <w:rPr>
                <w:sz w:val="20"/>
                <w:szCs w:val="20"/>
                <w:lang w:val="ru-RU"/>
              </w:rPr>
            </w:pPr>
            <w:r w:rsidRPr="003500D3">
              <w:rPr>
                <w:sz w:val="20"/>
                <w:szCs w:val="20"/>
                <w:lang w:val="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3500D3" w:rsidRPr="003500D3" w:rsidRDefault="003500D3" w:rsidP="003500D3">
            <w:pPr>
              <w:pStyle w:val="TableParagraph"/>
              <w:spacing w:line="240" w:lineRule="auto"/>
              <w:ind w:right="105"/>
              <w:jc w:val="both"/>
              <w:rPr>
                <w:sz w:val="20"/>
                <w:szCs w:val="20"/>
                <w:lang w:val="ru-RU"/>
              </w:rPr>
            </w:pPr>
            <w:r w:rsidRPr="003500D3">
              <w:rPr>
                <w:sz w:val="20"/>
                <w:szCs w:val="20"/>
                <w:lang w:val="ru-RU"/>
              </w:rPr>
              <w:t>Имеющий первоначальные представления о правах и ответственности человекав обществе, гражданских правах и обязанностях.</w:t>
            </w:r>
          </w:p>
          <w:p w:rsidR="003500D3" w:rsidRPr="003500D3" w:rsidRDefault="003500D3" w:rsidP="003500D3">
            <w:pPr>
              <w:pStyle w:val="TableParagraph"/>
              <w:spacing w:line="240" w:lineRule="auto"/>
              <w:jc w:val="both"/>
              <w:rPr>
                <w:sz w:val="20"/>
                <w:szCs w:val="20"/>
                <w:lang w:val="ru-RU"/>
              </w:rPr>
            </w:pPr>
            <w:r w:rsidRPr="003500D3">
              <w:rPr>
                <w:sz w:val="20"/>
                <w:szCs w:val="20"/>
                <w:lang w:val="ru-RU"/>
              </w:rPr>
              <w:t xml:space="preserve">Принимающий участие в жизни класса, общеобразовательной </w:t>
            </w:r>
            <w:r w:rsidRPr="003500D3">
              <w:rPr>
                <w:spacing w:val="-2"/>
                <w:sz w:val="20"/>
                <w:szCs w:val="20"/>
                <w:lang w:val="ru-RU"/>
              </w:rPr>
              <w:t>организации,</w:t>
            </w:r>
            <w:r w:rsidRPr="003500D3">
              <w:rPr>
                <w:sz w:val="20"/>
                <w:szCs w:val="20"/>
                <w:lang w:val="ru-RU"/>
              </w:rPr>
              <w:t xml:space="preserve">в доступной по возрасту социально значимой </w:t>
            </w:r>
            <w:r w:rsidRPr="003500D3">
              <w:rPr>
                <w:spacing w:val="-2"/>
                <w:sz w:val="20"/>
                <w:szCs w:val="20"/>
                <w:lang w:val="ru-RU"/>
              </w:rPr>
              <w:t>деятельности.</w:t>
            </w:r>
          </w:p>
        </w:tc>
      </w:tr>
      <w:tr w:rsidR="003500D3" w:rsidRPr="003500D3" w:rsidTr="003500D3">
        <w:trPr>
          <w:trHeight w:val="316"/>
        </w:trPr>
        <w:tc>
          <w:tcPr>
            <w:tcW w:w="6690" w:type="dxa"/>
          </w:tcPr>
          <w:p w:rsidR="003500D3" w:rsidRPr="003500D3" w:rsidRDefault="003500D3" w:rsidP="003500D3">
            <w:pPr>
              <w:pStyle w:val="TableParagraph"/>
              <w:spacing w:line="240" w:lineRule="auto"/>
              <w:jc w:val="both"/>
              <w:rPr>
                <w:b/>
                <w:sz w:val="20"/>
                <w:szCs w:val="20"/>
              </w:rPr>
            </w:pPr>
            <w:r w:rsidRPr="003500D3">
              <w:rPr>
                <w:b/>
                <w:sz w:val="20"/>
                <w:szCs w:val="20"/>
              </w:rPr>
              <w:t>Духовно-нравственное</w:t>
            </w:r>
            <w:r w:rsidRPr="003500D3">
              <w:rPr>
                <w:b/>
                <w:sz w:val="20"/>
                <w:szCs w:val="20"/>
                <w:lang w:val="ru-RU"/>
              </w:rPr>
              <w:t xml:space="preserve"> </w:t>
            </w:r>
            <w:r w:rsidRPr="003500D3">
              <w:rPr>
                <w:b/>
                <w:spacing w:val="-2"/>
                <w:sz w:val="20"/>
                <w:szCs w:val="20"/>
              </w:rPr>
              <w:t>воспитание</w:t>
            </w:r>
          </w:p>
        </w:tc>
      </w:tr>
      <w:tr w:rsidR="003500D3" w:rsidRPr="003500D3" w:rsidTr="003500D3">
        <w:trPr>
          <w:trHeight w:val="1694"/>
        </w:trPr>
        <w:tc>
          <w:tcPr>
            <w:tcW w:w="6690" w:type="dxa"/>
          </w:tcPr>
          <w:p w:rsidR="003500D3" w:rsidRPr="003500D3" w:rsidRDefault="003500D3" w:rsidP="003500D3">
            <w:pPr>
              <w:pStyle w:val="TableParagraph"/>
              <w:spacing w:line="240" w:lineRule="auto"/>
              <w:ind w:right="101"/>
              <w:jc w:val="both"/>
              <w:rPr>
                <w:sz w:val="20"/>
                <w:szCs w:val="20"/>
                <w:lang w:val="ru-RU"/>
              </w:rPr>
            </w:pPr>
            <w:r w:rsidRPr="003500D3">
              <w:rPr>
                <w:sz w:val="20"/>
                <w:szCs w:val="20"/>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3500D3" w:rsidRPr="003500D3" w:rsidRDefault="003500D3" w:rsidP="003500D3">
            <w:pPr>
              <w:pStyle w:val="TableParagraph"/>
              <w:spacing w:line="240" w:lineRule="auto"/>
              <w:ind w:right="106"/>
              <w:jc w:val="both"/>
              <w:rPr>
                <w:sz w:val="20"/>
                <w:szCs w:val="20"/>
                <w:lang w:val="ru-RU"/>
              </w:rPr>
            </w:pPr>
            <w:r w:rsidRPr="003500D3">
              <w:rPr>
                <w:sz w:val="20"/>
                <w:szCs w:val="20"/>
                <w:lang w:val="ru-RU"/>
              </w:rPr>
              <w:t>Сознающий ценность каждой человеческой жизни, признающий индивидуальность и достоинство каждого человека.</w:t>
            </w:r>
          </w:p>
          <w:p w:rsidR="003500D3" w:rsidRPr="003500D3" w:rsidRDefault="003500D3" w:rsidP="003500D3">
            <w:pPr>
              <w:pStyle w:val="TableParagraph"/>
              <w:spacing w:line="240" w:lineRule="auto"/>
              <w:ind w:right="101"/>
              <w:jc w:val="both"/>
              <w:rPr>
                <w:sz w:val="20"/>
                <w:szCs w:val="20"/>
                <w:lang w:val="ru-RU"/>
              </w:rPr>
            </w:pPr>
            <w:r w:rsidRPr="003500D3">
              <w:rPr>
                <w:sz w:val="20"/>
                <w:szCs w:val="20"/>
                <w:lang w:val="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500D3" w:rsidRPr="003500D3" w:rsidRDefault="003500D3" w:rsidP="003500D3">
            <w:pPr>
              <w:pStyle w:val="TableParagraph"/>
              <w:spacing w:line="240" w:lineRule="auto"/>
              <w:jc w:val="both"/>
              <w:rPr>
                <w:sz w:val="20"/>
                <w:szCs w:val="20"/>
                <w:lang w:val="ru-RU"/>
              </w:rPr>
            </w:pPr>
            <w:r w:rsidRPr="003500D3">
              <w:rPr>
                <w:sz w:val="20"/>
                <w:szCs w:val="20"/>
                <w:lang w:val="ru-RU"/>
              </w:rPr>
              <w:t xml:space="preserve">Умеющий оценивать поступки с позицииих соответствия нравственным </w:t>
            </w:r>
            <w:r w:rsidRPr="003500D3">
              <w:rPr>
                <w:spacing w:val="-2"/>
                <w:sz w:val="20"/>
                <w:szCs w:val="20"/>
                <w:lang w:val="ru-RU"/>
              </w:rPr>
              <w:t>нормам,</w:t>
            </w:r>
            <w:r w:rsidRPr="003500D3">
              <w:rPr>
                <w:sz w:val="20"/>
                <w:szCs w:val="20"/>
                <w:lang w:val="ru-RU"/>
              </w:rPr>
              <w:t xml:space="preserve"> осознающий ответственность за свои </w:t>
            </w:r>
            <w:r w:rsidRPr="003500D3">
              <w:rPr>
                <w:spacing w:val="-2"/>
                <w:sz w:val="20"/>
                <w:szCs w:val="20"/>
                <w:lang w:val="ru-RU"/>
              </w:rPr>
              <w:t>поступки.</w:t>
            </w:r>
          </w:p>
          <w:p w:rsidR="003500D3" w:rsidRPr="003500D3" w:rsidRDefault="003500D3" w:rsidP="003500D3">
            <w:pPr>
              <w:pStyle w:val="TableParagraph"/>
              <w:spacing w:line="240" w:lineRule="auto"/>
              <w:ind w:right="99"/>
              <w:jc w:val="both"/>
              <w:rPr>
                <w:sz w:val="20"/>
                <w:szCs w:val="20"/>
                <w:lang w:val="ru-RU"/>
              </w:rPr>
            </w:pPr>
            <w:r w:rsidRPr="003500D3">
              <w:rPr>
                <w:sz w:val="20"/>
                <w:szCs w:val="20"/>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w:t>
            </w:r>
            <w:r w:rsidRPr="003500D3">
              <w:rPr>
                <w:spacing w:val="-2"/>
                <w:sz w:val="20"/>
                <w:szCs w:val="20"/>
                <w:lang w:val="ru-RU"/>
              </w:rPr>
              <w:t>вероисповеданий.</w:t>
            </w:r>
          </w:p>
          <w:p w:rsidR="003500D3" w:rsidRPr="003500D3" w:rsidRDefault="003500D3" w:rsidP="003500D3">
            <w:pPr>
              <w:pStyle w:val="TableParagraph"/>
              <w:spacing w:line="240" w:lineRule="auto"/>
              <w:jc w:val="both"/>
              <w:rPr>
                <w:sz w:val="20"/>
                <w:szCs w:val="20"/>
                <w:lang w:val="ru-RU"/>
              </w:rPr>
            </w:pPr>
            <w:r w:rsidRPr="003500D3">
              <w:rPr>
                <w:sz w:val="20"/>
                <w:szCs w:val="20"/>
                <w:lang w:val="ru-RU"/>
              </w:rPr>
              <w:t xml:space="preserve">Сознающий нравственную и эстетическую ценность литературы, родного </w:t>
            </w:r>
            <w:r w:rsidRPr="003500D3">
              <w:rPr>
                <w:spacing w:val="-2"/>
                <w:sz w:val="20"/>
                <w:szCs w:val="20"/>
                <w:lang w:val="ru-RU"/>
              </w:rPr>
              <w:t>языка,</w:t>
            </w:r>
          </w:p>
          <w:p w:rsidR="003500D3" w:rsidRPr="003500D3" w:rsidRDefault="003500D3" w:rsidP="003500D3">
            <w:pPr>
              <w:pStyle w:val="TableParagraph"/>
              <w:spacing w:line="240" w:lineRule="auto"/>
              <w:jc w:val="both"/>
              <w:rPr>
                <w:sz w:val="20"/>
                <w:szCs w:val="20"/>
                <w:lang w:val="ru-RU"/>
              </w:rPr>
            </w:pPr>
            <w:r w:rsidRPr="003500D3">
              <w:rPr>
                <w:sz w:val="20"/>
                <w:szCs w:val="20"/>
                <w:lang w:val="ru-RU"/>
              </w:rPr>
              <w:t xml:space="preserve">русского языка, проявляющий интерес к </w:t>
            </w:r>
            <w:r w:rsidRPr="003500D3">
              <w:rPr>
                <w:spacing w:val="-2"/>
                <w:sz w:val="20"/>
                <w:szCs w:val="20"/>
                <w:lang w:val="ru-RU"/>
              </w:rPr>
              <w:t>чтению.</w:t>
            </w:r>
          </w:p>
        </w:tc>
      </w:tr>
    </w:tbl>
    <w:p w:rsidR="003500D3" w:rsidRPr="003500D3" w:rsidRDefault="003500D3" w:rsidP="003500D3">
      <w:pPr>
        <w:spacing w:line="240" w:lineRule="auto"/>
        <w:rPr>
          <w:rFonts w:ascii="Times New Roman" w:hAnsi="Times New Roman" w:cs="Times New Roman"/>
          <w:sz w:val="20"/>
          <w:szCs w:val="20"/>
        </w:rPr>
      </w:pPr>
    </w:p>
    <w:tbl>
      <w:tblPr>
        <w:tblStyle w:val="TableNormal"/>
        <w:tblW w:w="666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62"/>
      </w:tblGrid>
      <w:tr w:rsidR="003500D3" w:rsidRPr="003500D3" w:rsidTr="003500D3">
        <w:trPr>
          <w:trHeight w:val="318"/>
        </w:trPr>
        <w:tc>
          <w:tcPr>
            <w:tcW w:w="6662" w:type="dxa"/>
          </w:tcPr>
          <w:p w:rsidR="003500D3" w:rsidRPr="003500D3" w:rsidRDefault="003500D3" w:rsidP="003500D3">
            <w:pPr>
              <w:pStyle w:val="TableParagraph"/>
              <w:spacing w:line="240" w:lineRule="auto"/>
              <w:ind w:left="287"/>
              <w:jc w:val="both"/>
              <w:rPr>
                <w:b/>
                <w:sz w:val="20"/>
                <w:szCs w:val="20"/>
              </w:rPr>
            </w:pPr>
            <w:r w:rsidRPr="003500D3">
              <w:rPr>
                <w:b/>
                <w:sz w:val="20"/>
                <w:szCs w:val="20"/>
              </w:rPr>
              <w:t>Эстетическое</w:t>
            </w:r>
            <w:r w:rsidRPr="003500D3">
              <w:rPr>
                <w:b/>
                <w:sz w:val="20"/>
                <w:szCs w:val="20"/>
                <w:lang w:val="ru-RU"/>
              </w:rPr>
              <w:t xml:space="preserve"> </w:t>
            </w:r>
            <w:r w:rsidRPr="003500D3">
              <w:rPr>
                <w:b/>
                <w:spacing w:val="-2"/>
                <w:sz w:val="20"/>
                <w:szCs w:val="20"/>
              </w:rPr>
              <w:t>воспитание</w:t>
            </w:r>
          </w:p>
        </w:tc>
      </w:tr>
      <w:tr w:rsidR="003500D3" w:rsidRPr="003500D3" w:rsidTr="003500D3">
        <w:trPr>
          <w:trHeight w:val="1318"/>
        </w:trPr>
        <w:tc>
          <w:tcPr>
            <w:tcW w:w="6662" w:type="dxa"/>
          </w:tcPr>
          <w:p w:rsidR="003500D3" w:rsidRPr="003500D3" w:rsidRDefault="003500D3" w:rsidP="003500D3">
            <w:pPr>
              <w:pStyle w:val="TableParagraph"/>
              <w:spacing w:line="240" w:lineRule="auto"/>
              <w:jc w:val="both"/>
              <w:rPr>
                <w:sz w:val="20"/>
                <w:szCs w:val="20"/>
                <w:lang w:val="ru-RU"/>
              </w:rPr>
            </w:pPr>
            <w:r w:rsidRPr="003500D3">
              <w:rPr>
                <w:sz w:val="20"/>
                <w:szCs w:val="20"/>
                <w:lang w:val="ru-RU"/>
              </w:rPr>
              <w:t>Способный воспринимать и чувствовать прекрасное в быту, природе, искусстве, творчестве людей.</w:t>
            </w:r>
          </w:p>
          <w:p w:rsidR="003500D3" w:rsidRPr="003500D3" w:rsidRDefault="003500D3" w:rsidP="003500D3">
            <w:pPr>
              <w:pStyle w:val="TableParagraph"/>
              <w:spacing w:line="240" w:lineRule="auto"/>
              <w:ind w:right="2236"/>
              <w:jc w:val="both"/>
              <w:rPr>
                <w:sz w:val="20"/>
                <w:szCs w:val="20"/>
                <w:lang w:val="ru-RU"/>
              </w:rPr>
            </w:pPr>
            <w:r w:rsidRPr="003500D3">
              <w:rPr>
                <w:sz w:val="20"/>
                <w:szCs w:val="20"/>
                <w:lang w:val="ru-RU"/>
              </w:rPr>
              <w:t>Проявляющий интерес и уважение к отечественной и мировой художественной</w:t>
            </w:r>
            <w:r>
              <w:rPr>
                <w:sz w:val="20"/>
                <w:szCs w:val="20"/>
                <w:lang w:val="ru-RU"/>
              </w:rPr>
              <w:t xml:space="preserve"> </w:t>
            </w:r>
            <w:r w:rsidRPr="003500D3">
              <w:rPr>
                <w:spacing w:val="-2"/>
                <w:sz w:val="20"/>
                <w:szCs w:val="20"/>
                <w:lang w:val="ru-RU"/>
              </w:rPr>
              <w:t>культуре.</w:t>
            </w:r>
          </w:p>
          <w:p w:rsidR="003500D3" w:rsidRPr="003500D3" w:rsidRDefault="003500D3" w:rsidP="003500D3">
            <w:pPr>
              <w:pStyle w:val="TableParagraph"/>
              <w:spacing w:line="240" w:lineRule="auto"/>
              <w:jc w:val="both"/>
              <w:rPr>
                <w:sz w:val="20"/>
                <w:szCs w:val="20"/>
                <w:lang w:val="ru-RU"/>
              </w:rPr>
            </w:pPr>
            <w:r w:rsidRPr="003500D3">
              <w:rPr>
                <w:sz w:val="20"/>
                <w:szCs w:val="20"/>
                <w:lang w:val="ru-RU"/>
              </w:rPr>
              <w:t xml:space="preserve">Проявляющий стремление к самовыражению в разных видах </w:t>
            </w:r>
            <w:r w:rsidRPr="003500D3">
              <w:rPr>
                <w:spacing w:val="-2"/>
                <w:sz w:val="20"/>
                <w:szCs w:val="20"/>
                <w:lang w:val="ru-RU"/>
              </w:rPr>
              <w:t xml:space="preserve">художественной </w:t>
            </w:r>
            <w:r w:rsidRPr="003500D3">
              <w:rPr>
                <w:sz w:val="20"/>
                <w:szCs w:val="20"/>
                <w:lang w:val="ru-RU"/>
              </w:rPr>
              <w:t xml:space="preserve">деятельности, </w:t>
            </w:r>
            <w:r w:rsidRPr="003500D3">
              <w:rPr>
                <w:spacing w:val="-2"/>
                <w:sz w:val="20"/>
                <w:szCs w:val="20"/>
                <w:lang w:val="ru-RU"/>
              </w:rPr>
              <w:t>искусстве.</w:t>
            </w:r>
          </w:p>
        </w:tc>
      </w:tr>
      <w:tr w:rsidR="003500D3" w:rsidRPr="003500D3" w:rsidTr="003500D3">
        <w:trPr>
          <w:trHeight w:val="635"/>
        </w:trPr>
        <w:tc>
          <w:tcPr>
            <w:tcW w:w="6662" w:type="dxa"/>
          </w:tcPr>
          <w:p w:rsidR="003500D3" w:rsidRPr="003500D3" w:rsidRDefault="003500D3" w:rsidP="003500D3">
            <w:pPr>
              <w:pStyle w:val="TableParagraph"/>
              <w:spacing w:line="240" w:lineRule="auto"/>
              <w:ind w:left="287"/>
              <w:jc w:val="both"/>
              <w:rPr>
                <w:b/>
                <w:sz w:val="20"/>
                <w:szCs w:val="20"/>
                <w:lang w:val="ru-RU"/>
              </w:rPr>
            </w:pPr>
            <w:r w:rsidRPr="003500D3">
              <w:rPr>
                <w:b/>
                <w:sz w:val="20"/>
                <w:szCs w:val="20"/>
                <w:lang w:val="ru-RU"/>
              </w:rPr>
              <w:t xml:space="preserve">Физическое воспитание, формирование культуры здоровья и </w:t>
            </w:r>
            <w:r w:rsidRPr="003500D3">
              <w:rPr>
                <w:b/>
                <w:spacing w:val="-2"/>
                <w:sz w:val="20"/>
                <w:szCs w:val="20"/>
                <w:lang w:val="ru-RU"/>
              </w:rPr>
              <w:t>эмоционального</w:t>
            </w:r>
          </w:p>
          <w:p w:rsidR="003500D3" w:rsidRPr="003500D3" w:rsidRDefault="003500D3" w:rsidP="003500D3">
            <w:pPr>
              <w:pStyle w:val="TableParagraph"/>
              <w:spacing w:line="240" w:lineRule="auto"/>
              <w:jc w:val="both"/>
              <w:rPr>
                <w:b/>
                <w:sz w:val="20"/>
                <w:szCs w:val="20"/>
                <w:lang w:val="ru-RU"/>
              </w:rPr>
            </w:pPr>
            <w:r w:rsidRPr="003500D3">
              <w:rPr>
                <w:b/>
                <w:spacing w:val="-2"/>
                <w:sz w:val="20"/>
                <w:szCs w:val="20"/>
                <w:lang w:val="ru-RU"/>
              </w:rPr>
              <w:t>Благополучия</w:t>
            </w:r>
          </w:p>
        </w:tc>
      </w:tr>
      <w:tr w:rsidR="003500D3" w:rsidRPr="003500D3" w:rsidTr="003500D3">
        <w:trPr>
          <w:trHeight w:val="2464"/>
        </w:trPr>
        <w:tc>
          <w:tcPr>
            <w:tcW w:w="6662" w:type="dxa"/>
          </w:tcPr>
          <w:p w:rsidR="003500D3" w:rsidRPr="003500D3" w:rsidRDefault="003500D3" w:rsidP="003500D3">
            <w:pPr>
              <w:pStyle w:val="TableParagraph"/>
              <w:spacing w:line="240" w:lineRule="auto"/>
              <w:ind w:right="102"/>
              <w:jc w:val="both"/>
              <w:rPr>
                <w:sz w:val="20"/>
                <w:szCs w:val="20"/>
                <w:lang w:val="ru-RU"/>
              </w:rPr>
            </w:pPr>
            <w:r w:rsidRPr="003500D3">
              <w:rPr>
                <w:sz w:val="20"/>
                <w:szCs w:val="20"/>
                <w:lang w:val="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3500D3" w:rsidRPr="003500D3" w:rsidRDefault="003500D3" w:rsidP="003500D3">
            <w:pPr>
              <w:pStyle w:val="TableParagraph"/>
              <w:spacing w:line="240" w:lineRule="auto"/>
              <w:ind w:right="102"/>
              <w:jc w:val="both"/>
              <w:rPr>
                <w:sz w:val="20"/>
                <w:szCs w:val="20"/>
                <w:lang w:val="ru-RU"/>
              </w:rPr>
            </w:pPr>
            <w:r w:rsidRPr="003500D3">
              <w:rPr>
                <w:sz w:val="20"/>
                <w:szCs w:val="20"/>
                <w:lang w:val="ru-RU"/>
              </w:rPr>
              <w:t>Владеющий основными навыками личной и общественной гигиены, безопасного поведения в быту, природе, обществе.</w:t>
            </w:r>
          </w:p>
          <w:p w:rsidR="003500D3" w:rsidRPr="003500D3" w:rsidRDefault="003500D3" w:rsidP="003500D3">
            <w:pPr>
              <w:pStyle w:val="TableParagraph"/>
              <w:spacing w:line="240" w:lineRule="auto"/>
              <w:ind w:right="103"/>
              <w:jc w:val="both"/>
              <w:rPr>
                <w:sz w:val="20"/>
                <w:szCs w:val="20"/>
                <w:lang w:val="ru-RU"/>
              </w:rPr>
            </w:pPr>
            <w:r w:rsidRPr="003500D3">
              <w:rPr>
                <w:sz w:val="20"/>
                <w:szCs w:val="20"/>
                <w:lang w:val="ru-RU"/>
              </w:rPr>
              <w:t>Ориентированный на физическое развитие с учётом возможностей здоровья, занятия физкультурой и спортом.</w:t>
            </w:r>
          </w:p>
          <w:p w:rsidR="003500D3" w:rsidRPr="003500D3" w:rsidRDefault="003500D3" w:rsidP="003500D3">
            <w:pPr>
              <w:pStyle w:val="TableParagraph"/>
              <w:spacing w:line="240" w:lineRule="auto"/>
              <w:jc w:val="both"/>
              <w:rPr>
                <w:sz w:val="20"/>
                <w:szCs w:val="20"/>
                <w:lang w:val="ru-RU"/>
              </w:rPr>
            </w:pPr>
            <w:r w:rsidRPr="003500D3">
              <w:rPr>
                <w:sz w:val="20"/>
                <w:szCs w:val="20"/>
                <w:lang w:val="ru-RU"/>
              </w:rPr>
              <w:t>Сознающий и принимающий свою половую принадлежность, соответствующие</w:t>
            </w:r>
            <w:r w:rsidRPr="003500D3">
              <w:rPr>
                <w:spacing w:val="-5"/>
                <w:sz w:val="20"/>
                <w:szCs w:val="20"/>
                <w:lang w:val="ru-RU"/>
              </w:rPr>
              <w:t>ей</w:t>
            </w:r>
          </w:p>
          <w:p w:rsidR="003500D3" w:rsidRPr="003500D3" w:rsidRDefault="003500D3" w:rsidP="003500D3">
            <w:pPr>
              <w:pStyle w:val="TableParagraph"/>
              <w:spacing w:line="240" w:lineRule="auto"/>
              <w:jc w:val="both"/>
              <w:rPr>
                <w:sz w:val="20"/>
                <w:szCs w:val="20"/>
                <w:lang w:val="ru-RU"/>
              </w:rPr>
            </w:pPr>
            <w:r w:rsidRPr="003500D3">
              <w:rPr>
                <w:sz w:val="20"/>
                <w:szCs w:val="20"/>
                <w:lang w:val="ru-RU"/>
              </w:rPr>
              <w:t xml:space="preserve">Психофизические и поведенческие особенности с учётом </w:t>
            </w:r>
            <w:r w:rsidRPr="003500D3">
              <w:rPr>
                <w:spacing w:val="-2"/>
                <w:sz w:val="20"/>
                <w:szCs w:val="20"/>
                <w:lang w:val="ru-RU"/>
              </w:rPr>
              <w:t>возраста.</w:t>
            </w:r>
          </w:p>
        </w:tc>
      </w:tr>
      <w:tr w:rsidR="003500D3" w:rsidRPr="003500D3" w:rsidTr="003500D3">
        <w:trPr>
          <w:trHeight w:val="316"/>
        </w:trPr>
        <w:tc>
          <w:tcPr>
            <w:tcW w:w="6662" w:type="dxa"/>
          </w:tcPr>
          <w:p w:rsidR="003500D3" w:rsidRPr="003500D3" w:rsidRDefault="003500D3" w:rsidP="003500D3">
            <w:pPr>
              <w:pStyle w:val="TableParagraph"/>
              <w:spacing w:line="240" w:lineRule="auto"/>
              <w:ind w:left="287"/>
              <w:jc w:val="both"/>
              <w:rPr>
                <w:b/>
                <w:sz w:val="20"/>
                <w:szCs w:val="20"/>
              </w:rPr>
            </w:pPr>
            <w:r w:rsidRPr="003500D3">
              <w:rPr>
                <w:b/>
                <w:sz w:val="20"/>
                <w:szCs w:val="20"/>
              </w:rPr>
              <w:t>Трудовое</w:t>
            </w:r>
            <w:r w:rsidRPr="003500D3">
              <w:rPr>
                <w:b/>
                <w:sz w:val="20"/>
                <w:szCs w:val="20"/>
                <w:lang w:val="ru-RU"/>
              </w:rPr>
              <w:t xml:space="preserve"> </w:t>
            </w:r>
            <w:r w:rsidRPr="003500D3">
              <w:rPr>
                <w:b/>
                <w:spacing w:val="-2"/>
                <w:sz w:val="20"/>
                <w:szCs w:val="20"/>
              </w:rPr>
              <w:t>воспитание</w:t>
            </w:r>
          </w:p>
        </w:tc>
      </w:tr>
      <w:tr w:rsidR="003500D3" w:rsidRPr="003500D3" w:rsidTr="003500D3">
        <w:trPr>
          <w:trHeight w:val="1289"/>
        </w:trPr>
        <w:tc>
          <w:tcPr>
            <w:tcW w:w="6662" w:type="dxa"/>
          </w:tcPr>
          <w:p w:rsidR="003500D3" w:rsidRPr="003500D3" w:rsidRDefault="003500D3" w:rsidP="003500D3">
            <w:pPr>
              <w:pStyle w:val="TableParagraph"/>
              <w:spacing w:line="240" w:lineRule="auto"/>
              <w:jc w:val="both"/>
              <w:rPr>
                <w:sz w:val="20"/>
                <w:szCs w:val="20"/>
                <w:lang w:val="ru-RU"/>
              </w:rPr>
            </w:pPr>
            <w:r w:rsidRPr="003500D3">
              <w:rPr>
                <w:sz w:val="20"/>
                <w:szCs w:val="20"/>
                <w:lang w:val="ru-RU"/>
              </w:rPr>
              <w:t>Сознающий ценность труда в жизни человека, семьи,</w:t>
            </w:r>
            <w:r w:rsidRPr="003500D3">
              <w:rPr>
                <w:spacing w:val="-2"/>
                <w:sz w:val="20"/>
                <w:szCs w:val="20"/>
                <w:lang w:val="ru-RU"/>
              </w:rPr>
              <w:t xml:space="preserve"> общества.</w:t>
            </w:r>
          </w:p>
          <w:p w:rsidR="003500D3" w:rsidRPr="003500D3" w:rsidRDefault="003500D3" w:rsidP="003500D3">
            <w:pPr>
              <w:pStyle w:val="TableParagraph"/>
              <w:spacing w:line="240" w:lineRule="auto"/>
              <w:jc w:val="both"/>
              <w:rPr>
                <w:sz w:val="20"/>
                <w:szCs w:val="20"/>
                <w:lang w:val="ru-RU"/>
              </w:rPr>
            </w:pPr>
            <w:r w:rsidRPr="003500D3">
              <w:rPr>
                <w:sz w:val="20"/>
                <w:szCs w:val="20"/>
                <w:lang w:val="ru-RU"/>
              </w:rPr>
              <w:t xml:space="preserve">Проявляющий уважение к труду, людям труда,бережное отношение к результатам труда, ответственное потребление .Проявляющий интерес к разным </w:t>
            </w:r>
            <w:r w:rsidRPr="003500D3">
              <w:rPr>
                <w:spacing w:val="-2"/>
                <w:sz w:val="20"/>
                <w:szCs w:val="20"/>
                <w:lang w:val="ru-RU"/>
              </w:rPr>
              <w:t>профессиям.</w:t>
            </w:r>
          </w:p>
          <w:p w:rsidR="003500D3" w:rsidRPr="003500D3" w:rsidRDefault="003500D3" w:rsidP="003500D3">
            <w:pPr>
              <w:pStyle w:val="TableParagraph"/>
              <w:tabs>
                <w:tab w:val="left" w:pos="1975"/>
                <w:tab w:val="left" w:pos="2313"/>
                <w:tab w:val="left" w:pos="3637"/>
                <w:tab w:val="left" w:pos="4453"/>
                <w:tab w:val="left" w:pos="5844"/>
                <w:tab w:val="left" w:pos="6318"/>
                <w:tab w:val="left" w:pos="7426"/>
                <w:tab w:val="left" w:pos="8283"/>
              </w:tabs>
              <w:spacing w:line="240" w:lineRule="auto"/>
              <w:ind w:right="107"/>
              <w:rPr>
                <w:sz w:val="20"/>
                <w:szCs w:val="20"/>
                <w:lang w:val="ru-RU"/>
              </w:rPr>
            </w:pPr>
            <w:r w:rsidRPr="003500D3">
              <w:rPr>
                <w:spacing w:val="-2"/>
                <w:sz w:val="20"/>
                <w:szCs w:val="20"/>
                <w:lang w:val="ru-RU"/>
              </w:rPr>
              <w:t>Участвующий</w:t>
            </w:r>
            <w:r w:rsidRPr="003500D3">
              <w:rPr>
                <w:sz w:val="20"/>
                <w:szCs w:val="20"/>
                <w:lang w:val="ru-RU"/>
              </w:rPr>
              <w:tab/>
            </w:r>
            <w:r w:rsidRPr="003500D3">
              <w:rPr>
                <w:spacing w:val="-10"/>
                <w:sz w:val="20"/>
                <w:szCs w:val="20"/>
                <w:lang w:val="ru-RU"/>
              </w:rPr>
              <w:t>в</w:t>
            </w:r>
            <w:r w:rsidRPr="003500D3">
              <w:rPr>
                <w:sz w:val="20"/>
                <w:szCs w:val="20"/>
                <w:lang w:val="ru-RU"/>
              </w:rPr>
              <w:tab/>
            </w:r>
            <w:r w:rsidRPr="003500D3">
              <w:rPr>
                <w:spacing w:val="-2"/>
                <w:sz w:val="20"/>
                <w:szCs w:val="20"/>
                <w:lang w:val="ru-RU"/>
              </w:rPr>
              <w:t>различных</w:t>
            </w:r>
            <w:r w:rsidRPr="003500D3">
              <w:rPr>
                <w:sz w:val="20"/>
                <w:szCs w:val="20"/>
                <w:lang w:val="ru-RU"/>
              </w:rPr>
              <w:tab/>
            </w:r>
            <w:r w:rsidRPr="003500D3">
              <w:rPr>
                <w:spacing w:val="-4"/>
                <w:sz w:val="20"/>
                <w:szCs w:val="20"/>
                <w:lang w:val="ru-RU"/>
              </w:rPr>
              <w:t>видах</w:t>
            </w:r>
            <w:r w:rsidRPr="003500D3">
              <w:rPr>
                <w:sz w:val="20"/>
                <w:szCs w:val="20"/>
                <w:lang w:val="ru-RU"/>
              </w:rPr>
              <w:tab/>
            </w:r>
            <w:r w:rsidRPr="003500D3">
              <w:rPr>
                <w:spacing w:val="-2"/>
                <w:sz w:val="20"/>
                <w:szCs w:val="20"/>
                <w:lang w:val="ru-RU"/>
              </w:rPr>
              <w:t>доступного</w:t>
            </w:r>
            <w:r w:rsidRPr="003500D3">
              <w:rPr>
                <w:sz w:val="20"/>
                <w:szCs w:val="20"/>
                <w:lang w:val="ru-RU"/>
              </w:rPr>
              <w:tab/>
            </w:r>
            <w:r w:rsidRPr="003500D3">
              <w:rPr>
                <w:spacing w:val="-6"/>
                <w:sz w:val="20"/>
                <w:szCs w:val="20"/>
                <w:lang w:val="ru-RU"/>
              </w:rPr>
              <w:t>по</w:t>
            </w:r>
            <w:r>
              <w:rPr>
                <w:sz w:val="20"/>
                <w:szCs w:val="20"/>
                <w:lang w:val="ru-RU"/>
              </w:rPr>
              <w:t xml:space="preserve"> </w:t>
            </w:r>
            <w:r w:rsidRPr="003500D3">
              <w:rPr>
                <w:spacing w:val="-2"/>
                <w:sz w:val="20"/>
                <w:szCs w:val="20"/>
                <w:lang w:val="ru-RU"/>
              </w:rPr>
              <w:t>возрасту</w:t>
            </w:r>
            <w:r w:rsidRPr="003500D3">
              <w:rPr>
                <w:sz w:val="20"/>
                <w:szCs w:val="20"/>
                <w:lang w:val="ru-RU"/>
              </w:rPr>
              <w:tab/>
            </w:r>
            <w:r w:rsidRPr="003500D3">
              <w:rPr>
                <w:spacing w:val="-2"/>
                <w:sz w:val="20"/>
                <w:szCs w:val="20"/>
                <w:lang w:val="ru-RU"/>
              </w:rPr>
              <w:t>труда,</w:t>
            </w:r>
            <w:r w:rsidRPr="003500D3">
              <w:rPr>
                <w:sz w:val="20"/>
                <w:szCs w:val="20"/>
                <w:lang w:val="ru-RU"/>
              </w:rPr>
              <w:tab/>
            </w:r>
            <w:r w:rsidRPr="003500D3">
              <w:rPr>
                <w:spacing w:val="-2"/>
                <w:sz w:val="20"/>
                <w:szCs w:val="20"/>
                <w:lang w:val="ru-RU"/>
              </w:rPr>
              <w:t>трудовой деятельности.</w:t>
            </w:r>
          </w:p>
        </w:tc>
      </w:tr>
      <w:tr w:rsidR="003500D3" w:rsidRPr="003500D3" w:rsidTr="003500D3">
        <w:trPr>
          <w:trHeight w:val="316"/>
        </w:trPr>
        <w:tc>
          <w:tcPr>
            <w:tcW w:w="6662" w:type="dxa"/>
          </w:tcPr>
          <w:p w:rsidR="003500D3" w:rsidRPr="003500D3" w:rsidRDefault="003500D3" w:rsidP="003500D3">
            <w:pPr>
              <w:pStyle w:val="TableParagraph"/>
              <w:spacing w:line="240" w:lineRule="auto"/>
              <w:ind w:left="287"/>
              <w:jc w:val="both"/>
              <w:rPr>
                <w:b/>
                <w:sz w:val="20"/>
                <w:szCs w:val="20"/>
              </w:rPr>
            </w:pPr>
            <w:r w:rsidRPr="003500D3">
              <w:rPr>
                <w:b/>
                <w:sz w:val="20"/>
                <w:szCs w:val="20"/>
              </w:rPr>
              <w:t>Экологическое</w:t>
            </w:r>
            <w:r w:rsidRPr="003500D3">
              <w:rPr>
                <w:b/>
                <w:sz w:val="20"/>
                <w:szCs w:val="20"/>
                <w:lang w:val="ru-RU"/>
              </w:rPr>
              <w:t xml:space="preserve"> </w:t>
            </w:r>
            <w:r w:rsidRPr="003500D3">
              <w:rPr>
                <w:b/>
                <w:spacing w:val="-2"/>
                <w:sz w:val="20"/>
                <w:szCs w:val="20"/>
              </w:rPr>
              <w:t>воспитание</w:t>
            </w:r>
          </w:p>
        </w:tc>
      </w:tr>
      <w:tr w:rsidR="003500D3" w:rsidRPr="003500D3" w:rsidTr="003500D3">
        <w:trPr>
          <w:trHeight w:val="1469"/>
        </w:trPr>
        <w:tc>
          <w:tcPr>
            <w:tcW w:w="6662" w:type="dxa"/>
          </w:tcPr>
          <w:p w:rsidR="003500D3" w:rsidRPr="003500D3" w:rsidRDefault="003500D3" w:rsidP="003500D3">
            <w:pPr>
              <w:pStyle w:val="TableParagraph"/>
              <w:spacing w:line="240" w:lineRule="auto"/>
              <w:jc w:val="both"/>
              <w:rPr>
                <w:sz w:val="20"/>
                <w:szCs w:val="20"/>
                <w:lang w:val="ru-RU"/>
              </w:rPr>
            </w:pPr>
            <w:r w:rsidRPr="003500D3">
              <w:rPr>
                <w:sz w:val="20"/>
                <w:szCs w:val="20"/>
                <w:lang w:val="ru-RU"/>
              </w:rPr>
              <w:t>Понимающий ценность природы, зависимость жизни людей от природы, влияние людей на природу, окружающую среду.</w:t>
            </w:r>
          </w:p>
          <w:p w:rsidR="003500D3" w:rsidRPr="003500D3" w:rsidRDefault="003500D3" w:rsidP="003500D3">
            <w:pPr>
              <w:pStyle w:val="TableParagraph"/>
              <w:spacing w:line="240" w:lineRule="auto"/>
              <w:jc w:val="both"/>
              <w:rPr>
                <w:sz w:val="20"/>
                <w:szCs w:val="20"/>
                <w:lang w:val="ru-RU"/>
              </w:rPr>
            </w:pPr>
            <w:r w:rsidRPr="003500D3">
              <w:rPr>
                <w:sz w:val="20"/>
                <w:szCs w:val="20"/>
                <w:lang w:val="ru-RU"/>
              </w:rPr>
              <w:t>Проявляющий любовь и бережное отношение к природе, неприятие действий, приносящих вред природе, особенно живым существам.</w:t>
            </w:r>
          </w:p>
          <w:p w:rsidR="003500D3" w:rsidRPr="003500D3" w:rsidRDefault="003500D3" w:rsidP="003500D3">
            <w:pPr>
              <w:pStyle w:val="TableParagraph"/>
              <w:spacing w:line="240" w:lineRule="auto"/>
              <w:jc w:val="both"/>
              <w:rPr>
                <w:sz w:val="20"/>
                <w:szCs w:val="20"/>
                <w:lang w:val="ru-RU"/>
              </w:rPr>
            </w:pPr>
            <w:r w:rsidRPr="003500D3">
              <w:rPr>
                <w:sz w:val="20"/>
                <w:szCs w:val="20"/>
                <w:lang w:val="ru-RU"/>
              </w:rPr>
              <w:t xml:space="preserve">Выражающий готовность в своей деятельности придерживаться экологических </w:t>
            </w:r>
            <w:r w:rsidRPr="003500D3">
              <w:rPr>
                <w:spacing w:val="-2"/>
                <w:sz w:val="20"/>
                <w:szCs w:val="20"/>
                <w:lang w:val="ru-RU"/>
              </w:rPr>
              <w:t>норм.</w:t>
            </w:r>
          </w:p>
        </w:tc>
      </w:tr>
      <w:tr w:rsidR="003500D3" w:rsidRPr="003500D3" w:rsidTr="003500D3">
        <w:trPr>
          <w:trHeight w:val="316"/>
        </w:trPr>
        <w:tc>
          <w:tcPr>
            <w:tcW w:w="6662" w:type="dxa"/>
          </w:tcPr>
          <w:p w:rsidR="003500D3" w:rsidRPr="003500D3" w:rsidRDefault="003500D3" w:rsidP="003500D3">
            <w:pPr>
              <w:pStyle w:val="TableParagraph"/>
              <w:spacing w:line="240" w:lineRule="auto"/>
              <w:ind w:left="287"/>
              <w:jc w:val="both"/>
              <w:rPr>
                <w:b/>
                <w:sz w:val="20"/>
                <w:szCs w:val="20"/>
              </w:rPr>
            </w:pPr>
            <w:r w:rsidRPr="003500D3">
              <w:rPr>
                <w:b/>
                <w:sz w:val="20"/>
                <w:szCs w:val="20"/>
              </w:rPr>
              <w:t>Ценности</w:t>
            </w:r>
            <w:r w:rsidRPr="003500D3">
              <w:rPr>
                <w:b/>
                <w:sz w:val="20"/>
                <w:szCs w:val="20"/>
                <w:lang w:val="ru-RU"/>
              </w:rPr>
              <w:t xml:space="preserve"> </w:t>
            </w:r>
            <w:r w:rsidRPr="003500D3">
              <w:rPr>
                <w:b/>
                <w:sz w:val="20"/>
                <w:szCs w:val="20"/>
              </w:rPr>
              <w:t xml:space="preserve">научного </w:t>
            </w:r>
            <w:r w:rsidRPr="003500D3">
              <w:rPr>
                <w:b/>
                <w:spacing w:val="-2"/>
                <w:sz w:val="20"/>
                <w:szCs w:val="20"/>
              </w:rPr>
              <w:t>познания</w:t>
            </w:r>
          </w:p>
        </w:tc>
      </w:tr>
      <w:tr w:rsidR="003500D3" w:rsidRPr="003500D3" w:rsidTr="003500D3">
        <w:trPr>
          <w:trHeight w:val="419"/>
        </w:trPr>
        <w:tc>
          <w:tcPr>
            <w:tcW w:w="6662" w:type="dxa"/>
          </w:tcPr>
          <w:p w:rsidR="003500D3" w:rsidRPr="003500D3" w:rsidRDefault="003500D3" w:rsidP="003500D3">
            <w:pPr>
              <w:pStyle w:val="TableParagraph"/>
              <w:spacing w:line="240" w:lineRule="auto"/>
              <w:ind w:right="103"/>
              <w:jc w:val="both"/>
              <w:rPr>
                <w:sz w:val="20"/>
                <w:szCs w:val="20"/>
                <w:lang w:val="ru-RU"/>
              </w:rPr>
            </w:pPr>
            <w:r w:rsidRPr="003500D3">
              <w:rPr>
                <w:sz w:val="20"/>
                <w:szCs w:val="20"/>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3500D3" w:rsidRPr="003500D3" w:rsidRDefault="003500D3" w:rsidP="003500D3">
            <w:pPr>
              <w:pStyle w:val="TableParagraph"/>
              <w:spacing w:line="240" w:lineRule="auto"/>
              <w:ind w:right="97"/>
              <w:jc w:val="both"/>
              <w:rPr>
                <w:sz w:val="20"/>
                <w:szCs w:val="20"/>
                <w:lang w:val="ru-RU"/>
              </w:rPr>
            </w:pPr>
            <w:r w:rsidRPr="003500D3">
              <w:rPr>
                <w:sz w:val="20"/>
                <w:szCs w:val="20"/>
                <w:lang w:val="ru-RU"/>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w:t>
            </w:r>
            <w:r w:rsidRPr="003500D3">
              <w:rPr>
                <w:spacing w:val="-2"/>
                <w:sz w:val="20"/>
                <w:szCs w:val="20"/>
                <w:lang w:val="ru-RU"/>
              </w:rPr>
              <w:t>опыта</w:t>
            </w:r>
            <w:r w:rsidRPr="003500D3">
              <w:rPr>
                <w:sz w:val="20"/>
                <w:szCs w:val="20"/>
                <w:lang w:val="ru-RU"/>
              </w:rPr>
              <w:t xml:space="preserve"> в естественно научной и гуманитарной областях </w:t>
            </w:r>
            <w:r w:rsidRPr="003500D3">
              <w:rPr>
                <w:spacing w:val="-2"/>
                <w:sz w:val="20"/>
                <w:szCs w:val="20"/>
                <w:lang w:val="ru-RU"/>
              </w:rPr>
              <w:t>знания.</w:t>
            </w:r>
          </w:p>
        </w:tc>
      </w:tr>
    </w:tbl>
    <w:p w:rsidR="003500D3" w:rsidRPr="003500D3" w:rsidRDefault="003500D3" w:rsidP="003500D3">
      <w:pPr>
        <w:pStyle w:val="1"/>
        <w:pageBreakBefore/>
        <w:spacing w:before="0" w:line="240" w:lineRule="auto"/>
        <w:ind w:firstLine="0"/>
        <w:rPr>
          <w:rFonts w:ascii="Times New Roman" w:hAnsi="Times New Roman" w:cs="Times New Roman"/>
          <w:b w:val="0"/>
          <w:bCs w:val="0"/>
          <w:color w:val="000000"/>
          <w:sz w:val="20"/>
          <w:szCs w:val="20"/>
        </w:rPr>
      </w:pPr>
      <w:bookmarkStart w:id="245" w:name="_Toc85440229"/>
      <w:r w:rsidRPr="003500D3">
        <w:rPr>
          <w:rFonts w:ascii="Times New Roman" w:hAnsi="Times New Roman" w:cs="Times New Roman"/>
          <w:color w:val="000000"/>
          <w:sz w:val="20"/>
          <w:szCs w:val="20"/>
        </w:rPr>
        <w:t>2.3.3. Виды, формы и содержание деятельности</w:t>
      </w:r>
      <w:bookmarkEnd w:id="245"/>
    </w:p>
    <w:p w:rsidR="003500D3" w:rsidRPr="003500D3" w:rsidRDefault="003500D3" w:rsidP="003500D3">
      <w:pPr>
        <w:pStyle w:val="1"/>
        <w:spacing w:before="0" w:line="240" w:lineRule="auto"/>
        <w:rPr>
          <w:rFonts w:ascii="Times New Roman" w:hAnsi="Times New Roman" w:cs="Times New Roman"/>
          <w:color w:val="000000"/>
          <w:sz w:val="20"/>
          <w:szCs w:val="20"/>
        </w:rPr>
      </w:pPr>
      <w:bookmarkStart w:id="246" w:name="_Toc85440220"/>
      <w:bookmarkStart w:id="247" w:name="_Toc99639554"/>
      <w:r w:rsidRPr="003500D3">
        <w:rPr>
          <w:rFonts w:ascii="Times New Roman" w:hAnsi="Times New Roman" w:cs="Times New Roman"/>
          <w:color w:val="000000"/>
          <w:sz w:val="20"/>
          <w:szCs w:val="20"/>
        </w:rPr>
        <w:t xml:space="preserve"> Уклад </w:t>
      </w:r>
      <w:bookmarkEnd w:id="246"/>
      <w:r w:rsidRPr="003500D3">
        <w:rPr>
          <w:rFonts w:ascii="Times New Roman" w:hAnsi="Times New Roman" w:cs="Times New Roman"/>
          <w:color w:val="000000"/>
          <w:sz w:val="20"/>
          <w:szCs w:val="20"/>
        </w:rPr>
        <w:t>общеобразовательной организации</w:t>
      </w:r>
      <w:bookmarkEnd w:id="247"/>
    </w:p>
    <w:p w:rsidR="003500D3" w:rsidRPr="003500D3" w:rsidRDefault="003500D3" w:rsidP="003500D3">
      <w:pPr>
        <w:pStyle w:val="1"/>
        <w:spacing w:before="0" w:line="240" w:lineRule="auto"/>
        <w:ind w:firstLine="720"/>
        <w:rPr>
          <w:rFonts w:ascii="Times New Roman" w:eastAsia="Times New Roman" w:hAnsi="Times New Roman" w:cs="Times New Roman"/>
          <w:kern w:val="2"/>
          <w:sz w:val="20"/>
          <w:szCs w:val="20"/>
          <w:lang w:eastAsia="ko-KR"/>
        </w:rPr>
      </w:pPr>
      <w:r w:rsidRPr="003500D3">
        <w:rPr>
          <w:rFonts w:ascii="Times New Roman" w:eastAsia="Times New Roman" w:hAnsi="Times New Roman" w:cs="Times New Roman"/>
          <w:b w:val="0"/>
          <w:color w:val="auto"/>
          <w:kern w:val="2"/>
          <w:sz w:val="20"/>
          <w:szCs w:val="20"/>
          <w:lang w:eastAsia="ko-KR"/>
        </w:rPr>
        <w:t>МБОУ СОШ с. Подольск является средней общеобразовательной школой, численность обучающихся на 1 сентября 2022 года составляет 174 человека, численность педагогического коллектива – 28 человек. Обучение ведётся с 1 по 9 класс в 2022-2023 учебном году по уровням образования: начальное общее образование, основное общее образование (среднее общее образование  не реализуется).</w:t>
      </w:r>
    </w:p>
    <w:p w:rsidR="003500D3" w:rsidRPr="003500D3" w:rsidRDefault="003500D3" w:rsidP="003500D3">
      <w:pPr>
        <w:pStyle w:val="1"/>
        <w:spacing w:before="0" w:line="240" w:lineRule="auto"/>
        <w:ind w:firstLine="720"/>
        <w:rPr>
          <w:rFonts w:ascii="Times New Roman" w:eastAsia="Times New Roman" w:hAnsi="Times New Roman" w:cs="Times New Roman"/>
          <w:b w:val="0"/>
          <w:color w:val="auto"/>
          <w:sz w:val="20"/>
          <w:szCs w:val="20"/>
        </w:rPr>
      </w:pPr>
      <w:r w:rsidRPr="003500D3">
        <w:rPr>
          <w:rFonts w:ascii="Times New Roman" w:eastAsia="Times New Roman" w:hAnsi="Times New Roman" w:cs="Times New Roman"/>
          <w:b w:val="0"/>
          <w:color w:val="auto"/>
          <w:kern w:val="2"/>
          <w:sz w:val="20"/>
          <w:szCs w:val="20"/>
        </w:rPr>
        <w:t>МБОУ СОШ  с. Подольск (далее – школа) - это  сельская школа, удаленная от культурных и научных центров, спортивных школ и школ искусств. Но у детей есть возможность заниматься дополнительным образованием. В школе организованы кружки от МАОУ ДОД ДДТ с. Акъяр, МАОУ ДОД ДЮСШ с. Акъяр.  Районный центр находится в 24 км.  Школа имеет 5 филиалов- НОШ д.Савельевка, НОШ д. Новоукраинка, НОШ д. Воздвиженка, НОШ д. Бакаловка, НОШ д. Таштугай. В базовой школе обучаются 166 учащихся. Нет ставок социального педагога, есть психолог – 0,25, качество сети Интернет среднее и др. Данные факторы не могут не вносить особенности в воспитательный процесс.Но следствием этого являются и положительные стороны.</w:t>
      </w:r>
    </w:p>
    <w:p w:rsidR="003500D3" w:rsidRPr="003500D3" w:rsidRDefault="003500D3" w:rsidP="003500D3">
      <w:pPr>
        <w:pStyle w:val="1"/>
        <w:spacing w:before="0" w:line="240" w:lineRule="auto"/>
        <w:ind w:firstLine="720"/>
        <w:rPr>
          <w:rFonts w:ascii="Times New Roman" w:eastAsia="Times New Roman" w:hAnsi="Times New Roman" w:cs="Times New Roman"/>
          <w:b w:val="0"/>
          <w:color w:val="auto"/>
          <w:kern w:val="2"/>
          <w:sz w:val="20"/>
          <w:szCs w:val="20"/>
        </w:rPr>
      </w:pPr>
      <w:r w:rsidRPr="003500D3">
        <w:rPr>
          <w:rFonts w:ascii="Times New Roman" w:eastAsia="Times New Roman" w:hAnsi="Times New Roman" w:cs="Times New Roman"/>
          <w:b w:val="0"/>
          <w:color w:val="auto"/>
          <w:kern w:val="2"/>
          <w:sz w:val="20"/>
          <w:szCs w:val="20"/>
        </w:rPr>
        <w:t xml:space="preserve">Ежегодно в июне в школе действует оздоровительный лагерь с дневным пребыванием детей «Мир». В лагере реализуется своя программа воспитания. </w:t>
      </w:r>
    </w:p>
    <w:p w:rsidR="003500D3" w:rsidRPr="003500D3" w:rsidRDefault="003500D3" w:rsidP="003500D3">
      <w:pPr>
        <w:pStyle w:val="1"/>
        <w:spacing w:before="0" w:line="240" w:lineRule="auto"/>
        <w:ind w:firstLine="720"/>
        <w:rPr>
          <w:rFonts w:ascii="Times New Roman" w:eastAsia="Times New Roman" w:hAnsi="Times New Roman" w:cs="Times New Roman"/>
          <w:b w:val="0"/>
          <w:color w:val="auto"/>
          <w:kern w:val="2"/>
          <w:sz w:val="20"/>
          <w:szCs w:val="20"/>
        </w:rPr>
      </w:pPr>
      <w:r w:rsidRPr="003500D3">
        <w:rPr>
          <w:rFonts w:ascii="Times New Roman" w:eastAsia="Times New Roman" w:hAnsi="Times New Roman" w:cs="Times New Roman"/>
          <w:b w:val="0"/>
          <w:color w:val="auto"/>
          <w:kern w:val="2"/>
          <w:sz w:val="20"/>
          <w:szCs w:val="20"/>
        </w:rPr>
        <w:t xml:space="preserve">Согласно положению о школьной форме и внешнем виде обучающихся в МБОУ СОШ с. Подольск одежда обучающихся должна соответствовать общепринятым в обществе нормам делового стиля и носить светский характер. Форма обучающегося школы подразделяется на повседневную, парадную и спортивную. </w:t>
      </w:r>
    </w:p>
    <w:p w:rsidR="003500D3" w:rsidRPr="003500D3" w:rsidRDefault="003500D3" w:rsidP="003500D3">
      <w:pPr>
        <w:pStyle w:val="1"/>
        <w:spacing w:before="0" w:line="240" w:lineRule="auto"/>
        <w:ind w:firstLine="720"/>
        <w:rPr>
          <w:rFonts w:ascii="Times New Roman" w:eastAsia="Times New Roman" w:hAnsi="Times New Roman" w:cs="Times New Roman"/>
          <w:b w:val="0"/>
          <w:color w:val="auto"/>
          <w:kern w:val="2"/>
          <w:sz w:val="20"/>
          <w:szCs w:val="20"/>
        </w:rPr>
      </w:pPr>
      <w:r w:rsidRPr="003500D3">
        <w:rPr>
          <w:rFonts w:ascii="Times New Roman" w:eastAsia="Times New Roman" w:hAnsi="Times New Roman" w:cs="Times New Roman"/>
          <w:b w:val="0"/>
          <w:color w:val="auto"/>
          <w:kern w:val="2"/>
          <w:sz w:val="20"/>
          <w:szCs w:val="20"/>
        </w:rPr>
        <w:t>Горячее питание учащихся организовано по категориям: льготное питание для обучающихся из многодетных и малообеспеченных семей, дети, находящиеся на ежедневном подвозе, дети с ОВЗ, родительский взнос. На официальном сайте школы есть специальный раздел «FOOD», на котором выкладывается ежедневное меню для учащихся начальной школы и учащихся 5-9 классов.</w:t>
      </w:r>
    </w:p>
    <w:p w:rsidR="003500D3" w:rsidRPr="003500D3" w:rsidRDefault="003500D3" w:rsidP="003500D3">
      <w:pPr>
        <w:pStyle w:val="1"/>
        <w:spacing w:before="0" w:line="240" w:lineRule="auto"/>
        <w:ind w:firstLine="720"/>
        <w:rPr>
          <w:rFonts w:ascii="Times New Roman" w:eastAsia="Times New Roman" w:hAnsi="Times New Roman" w:cs="Times New Roman"/>
          <w:b w:val="0"/>
          <w:color w:val="auto"/>
          <w:kern w:val="2"/>
          <w:sz w:val="20"/>
          <w:szCs w:val="20"/>
        </w:rPr>
      </w:pPr>
      <w:r w:rsidRPr="003500D3">
        <w:rPr>
          <w:rFonts w:ascii="Times New Roman" w:eastAsia="Times New Roman" w:hAnsi="Times New Roman" w:cs="Times New Roman"/>
          <w:b w:val="0"/>
          <w:color w:val="auto"/>
          <w:kern w:val="2"/>
          <w:sz w:val="20"/>
          <w:szCs w:val="20"/>
        </w:rPr>
        <w:t xml:space="preserve">Охрана школы осуществляется ЧОП «Дозор» Хайбуллинского района. В здании школы установлены кнопки тревожной сигнализации, организована вахта. Дежурство администрации и учителей позволяет обеспечить отсутствие травматизма в школе во внеурочное время. В здании школы установлены: система оповещения, автоматическая пожарная сигнализация, система внешнего видеонаблюдения. </w:t>
      </w:r>
    </w:p>
    <w:p w:rsidR="003500D3" w:rsidRPr="003500D3" w:rsidRDefault="003500D3" w:rsidP="003500D3">
      <w:pPr>
        <w:pStyle w:val="1"/>
        <w:spacing w:before="0" w:line="240" w:lineRule="auto"/>
        <w:ind w:firstLine="720"/>
        <w:rPr>
          <w:rFonts w:ascii="Times New Roman" w:eastAsia="Times New Roman" w:hAnsi="Times New Roman" w:cs="Times New Roman"/>
          <w:b w:val="0"/>
          <w:color w:val="auto"/>
          <w:sz w:val="20"/>
          <w:szCs w:val="20"/>
        </w:rPr>
      </w:pPr>
      <w:r w:rsidRPr="003500D3">
        <w:rPr>
          <w:rFonts w:ascii="Times New Roman" w:eastAsia="Times New Roman" w:hAnsi="Times New Roman" w:cs="Times New Roman"/>
          <w:b w:val="0"/>
          <w:color w:val="auto"/>
          <w:kern w:val="2"/>
          <w:sz w:val="20"/>
          <w:szCs w:val="20"/>
        </w:rPr>
        <w:t xml:space="preserve">В школе созданы условия охраны здоровья обучающихся, в том числе инвалидов и лиц с ограниченными возможностями здоровья. Внутренние локальные акты и положения утверждаются с учетом мнения родителей и обучающихся. </w:t>
      </w:r>
    </w:p>
    <w:p w:rsidR="003500D3" w:rsidRPr="003500D3" w:rsidRDefault="003500D3" w:rsidP="003500D3">
      <w:pPr>
        <w:widowControl w:val="0"/>
        <w:tabs>
          <w:tab w:val="left" w:pos="8647"/>
        </w:tabs>
        <w:autoSpaceDE w:val="0"/>
        <w:autoSpaceDN w:val="0"/>
        <w:spacing w:line="240" w:lineRule="auto"/>
        <w:ind w:left="567" w:firstLine="567"/>
        <w:textAlignment w:val="baseline"/>
        <w:rPr>
          <w:rFonts w:ascii="Times New Roman" w:eastAsia="Times New Roman" w:hAnsi="Times New Roman" w:cs="Times New Roman"/>
          <w:kern w:val="2"/>
          <w:sz w:val="20"/>
          <w:szCs w:val="20"/>
        </w:rPr>
      </w:pPr>
      <w:r w:rsidRPr="003500D3">
        <w:rPr>
          <w:rFonts w:ascii="Times New Roman" w:eastAsia="Times New Roman" w:hAnsi="Times New Roman" w:cs="Times New Roman"/>
          <w:kern w:val="2"/>
          <w:sz w:val="20"/>
          <w:szCs w:val="20"/>
        </w:rPr>
        <w:t>Символика школы: эмблема.</w:t>
      </w:r>
    </w:p>
    <w:p w:rsidR="003500D3" w:rsidRPr="003500D3" w:rsidRDefault="003500D3" w:rsidP="003500D3">
      <w:pPr>
        <w:widowControl w:val="0"/>
        <w:tabs>
          <w:tab w:val="left" w:pos="8647"/>
        </w:tabs>
        <w:autoSpaceDE w:val="0"/>
        <w:autoSpaceDN w:val="0"/>
        <w:spacing w:line="240" w:lineRule="auto"/>
        <w:ind w:firstLine="567"/>
        <w:textAlignment w:val="baseline"/>
        <w:rPr>
          <w:rFonts w:ascii="Times New Roman" w:eastAsia="Times New Roman" w:hAnsi="Times New Roman" w:cs="Times New Roman"/>
          <w:kern w:val="2"/>
          <w:sz w:val="20"/>
          <w:szCs w:val="20"/>
        </w:rPr>
      </w:pPr>
      <w:r w:rsidRPr="003500D3">
        <w:rPr>
          <w:rFonts w:ascii="Times New Roman" w:eastAsia="Times New Roman" w:hAnsi="Times New Roman" w:cs="Times New Roman"/>
          <w:kern w:val="2"/>
          <w:sz w:val="20"/>
          <w:szCs w:val="20"/>
        </w:rPr>
        <w:t>Так же воспитательная работа школы строиться с учетом  состава обучающихся с особыми образовательными потребностями, с ОВЗ, находящихся в трудной жизненной ситуации.</w:t>
      </w:r>
    </w:p>
    <w:p w:rsidR="003500D3" w:rsidRPr="003500D3" w:rsidRDefault="003500D3" w:rsidP="003500D3">
      <w:pPr>
        <w:widowControl w:val="0"/>
        <w:tabs>
          <w:tab w:val="left" w:pos="8647"/>
        </w:tabs>
        <w:autoSpaceDE w:val="0"/>
        <w:autoSpaceDN w:val="0"/>
        <w:spacing w:line="240" w:lineRule="auto"/>
        <w:ind w:firstLine="567"/>
        <w:textAlignment w:val="baseline"/>
        <w:rPr>
          <w:rFonts w:ascii="Times New Roman" w:eastAsia="Times New Roman" w:hAnsi="Times New Roman" w:cs="Times New Roman"/>
          <w:kern w:val="2"/>
          <w:sz w:val="20"/>
          <w:szCs w:val="20"/>
        </w:rPr>
      </w:pPr>
      <w:r w:rsidRPr="003500D3">
        <w:rPr>
          <w:rFonts w:ascii="Times New Roman" w:eastAsia="Times New Roman" w:hAnsi="Times New Roman" w:cs="Times New Roman"/>
          <w:sz w:val="20"/>
          <w:szCs w:val="20"/>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w:t>
      </w:r>
      <w:r w:rsidRPr="003500D3">
        <w:rPr>
          <w:rFonts w:ascii="Times New Roman" w:eastAsia="Times New Roman" w:hAnsi="Times New Roman" w:cs="Times New Roman"/>
          <w:kern w:val="2"/>
          <w:sz w:val="20"/>
          <w:szCs w:val="20"/>
        </w:rPr>
        <w:t xml:space="preserve">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3500D3" w:rsidRPr="003500D3" w:rsidRDefault="003500D3" w:rsidP="003500D3">
      <w:pPr>
        <w:widowControl w:val="0"/>
        <w:tabs>
          <w:tab w:val="left" w:pos="8647"/>
        </w:tabs>
        <w:autoSpaceDE w:val="0"/>
        <w:autoSpaceDN w:val="0"/>
        <w:spacing w:line="240" w:lineRule="auto"/>
        <w:ind w:firstLine="567"/>
        <w:textAlignment w:val="baseline"/>
        <w:rPr>
          <w:rFonts w:ascii="Times New Roman" w:eastAsia="Times New Roman" w:hAnsi="Times New Roman" w:cs="Times New Roman"/>
          <w:kern w:val="2"/>
          <w:sz w:val="20"/>
          <w:szCs w:val="20"/>
        </w:rPr>
      </w:pPr>
      <w:r w:rsidRPr="003500D3">
        <w:rPr>
          <w:rFonts w:ascii="Times New Roman" w:eastAsia="Times New Roman" w:hAnsi="Times New Roman" w:cs="Times New Roman"/>
          <w:kern w:val="2"/>
          <w:sz w:val="20"/>
          <w:szCs w:val="20"/>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color w:val="000000"/>
          <w:w w:val="0"/>
          <w:kern w:val="2"/>
          <w:sz w:val="20"/>
          <w:szCs w:val="20"/>
          <w:shd w:val="clear" w:color="000000" w:fill="FFFFFF"/>
          <w:lang w:eastAsia="ko-KR"/>
        </w:rPr>
      </w:pPr>
      <w:r w:rsidRPr="003500D3">
        <w:rPr>
          <w:rFonts w:ascii="Times New Roman" w:eastAsia="Times New Roman" w:hAnsi="Times New Roman" w:cs="Times New Roman"/>
          <w:color w:val="000000"/>
          <w:w w:val="0"/>
          <w:kern w:val="2"/>
          <w:sz w:val="20"/>
          <w:szCs w:val="20"/>
          <w:shd w:val="clear" w:color="000000" w:fill="FFFFFF"/>
          <w:lang w:eastAsia="ko-KR"/>
        </w:rPr>
        <w:t xml:space="preserve">   Таким образом</w:t>
      </w:r>
      <w:r w:rsidRPr="003500D3">
        <w:rPr>
          <w:rFonts w:ascii="Times New Roman" w:eastAsia="Times New Roman" w:hAnsi="Times New Roman" w:cs="Times New Roman"/>
          <w:color w:val="000000"/>
          <w:kern w:val="2"/>
          <w:sz w:val="20"/>
          <w:szCs w:val="20"/>
          <w:lang w:eastAsia="ko-KR"/>
        </w:rPr>
        <w:t>, создавая условия для ребенка по выбору форм, способов самореализации на основе освоения общечеловеческих ценностей, учитываем</w:t>
      </w:r>
      <w:r w:rsidRPr="003500D3">
        <w:rPr>
          <w:rFonts w:ascii="Times New Roman" w:eastAsia="Times New Roman" w:hAnsi="Times New Roman" w:cs="Times New Roman"/>
          <w:color w:val="000000"/>
          <w:w w:val="0"/>
          <w:kern w:val="2"/>
          <w:sz w:val="20"/>
          <w:szCs w:val="20"/>
          <w:shd w:val="clear" w:color="000000" w:fill="FFFFFF"/>
          <w:lang w:eastAsia="ko-KR"/>
        </w:rPr>
        <w:t xml:space="preserve"> особенности сельской школы.</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color w:val="000000"/>
          <w:w w:val="0"/>
          <w:kern w:val="2"/>
          <w:sz w:val="20"/>
          <w:szCs w:val="20"/>
          <w:shd w:val="clear" w:color="000000" w:fill="FFFFFF"/>
          <w:lang w:eastAsia="ko-KR"/>
        </w:rPr>
      </w:pPr>
      <w:r w:rsidRPr="003500D3">
        <w:rPr>
          <w:rFonts w:ascii="Times New Roman" w:eastAsia="Times New Roman" w:hAnsi="Times New Roman" w:cs="Times New Roman"/>
          <w:color w:val="000000"/>
          <w:w w:val="0"/>
          <w:kern w:val="2"/>
          <w:sz w:val="20"/>
          <w:szCs w:val="20"/>
          <w:shd w:val="clear" w:color="000000" w:fill="FFFFFF"/>
          <w:lang w:eastAsia="ko-KR"/>
        </w:rPr>
        <w:t>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«Вахта Памяти»,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«ДеньПобеды», экологические акции и субботники («Зеленая планета», «Сдай макулатуру. Спаси дерево», «Покормите птиц зимой»), мероприятия , посвященные Дню Республики  и Хайбуллинского  района,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школьных отрядов: волонтерского отряда «Данко»,  отряда ЮИД , юнармейского отряда «Сапсан», отряда «Юный пожарник»,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3500D3" w:rsidRPr="003500D3" w:rsidRDefault="003500D3" w:rsidP="003500D3">
      <w:pPr>
        <w:widowControl w:val="0"/>
        <w:tabs>
          <w:tab w:val="left" w:pos="8647"/>
        </w:tabs>
        <w:autoSpaceDE w:val="0"/>
        <w:autoSpaceDN w:val="0"/>
        <w:spacing w:line="240" w:lineRule="auto"/>
        <w:rPr>
          <w:rFonts w:ascii="Times New Roman" w:eastAsia="Calibri" w:hAnsi="Times New Roman" w:cs="Times New Roman"/>
          <w:color w:val="000000"/>
          <w:kern w:val="2"/>
          <w:sz w:val="20"/>
          <w:szCs w:val="20"/>
          <w:lang w:eastAsia="ko-KR"/>
        </w:rPr>
      </w:pPr>
      <w:r w:rsidRPr="003500D3">
        <w:rPr>
          <w:rFonts w:ascii="Times New Roman" w:eastAsia="Calibri" w:hAnsi="Times New Roman" w:cs="Times New Roman"/>
          <w:color w:val="000000"/>
          <w:kern w:val="2"/>
          <w:sz w:val="20"/>
          <w:szCs w:val="20"/>
          <w:lang w:eastAsia="ko-KR"/>
        </w:rPr>
        <w:t xml:space="preserve">    В процессе воспитания сотрудничаем с СДК, администрацией Таналыкского сельского поселения,</w:t>
      </w:r>
      <w:r w:rsidRPr="003500D3">
        <w:rPr>
          <w:rFonts w:ascii="Times New Roman" w:eastAsia="Times New Roman" w:hAnsi="Times New Roman" w:cs="Times New Roman"/>
          <w:color w:val="000000"/>
          <w:kern w:val="2"/>
          <w:sz w:val="20"/>
          <w:szCs w:val="20"/>
          <w:lang w:eastAsia="ko-KR"/>
        </w:rPr>
        <w:t xml:space="preserve"> КДН и ЗП, ПДН ОВД Хайбуллинскогоского района</w:t>
      </w:r>
      <w:r w:rsidRPr="003500D3">
        <w:rPr>
          <w:rFonts w:ascii="Times New Roman" w:eastAsia="Calibri" w:hAnsi="Times New Roman" w:cs="Times New Roman"/>
          <w:color w:val="000000"/>
          <w:kern w:val="2"/>
          <w:sz w:val="20"/>
          <w:szCs w:val="20"/>
          <w:lang w:eastAsia="ko-KR"/>
        </w:rPr>
        <w:t xml:space="preserve">. Принимаем участие в проектах, конкурсах и мероприятиях </w:t>
      </w:r>
      <w:r w:rsidRPr="003500D3">
        <w:rPr>
          <w:rFonts w:ascii="Times New Roman" w:eastAsia="Times New Roman" w:hAnsi="Times New Roman" w:cs="Times New Roman"/>
          <w:color w:val="000000"/>
          <w:kern w:val="2"/>
          <w:sz w:val="20"/>
          <w:szCs w:val="20"/>
          <w:lang w:eastAsia="ko-KR"/>
        </w:rPr>
        <w:t xml:space="preserve">МАОУ ДОД ДДТ с.Акъяр, </w:t>
      </w:r>
      <w:r w:rsidRPr="003500D3">
        <w:rPr>
          <w:rFonts w:ascii="Times New Roman" w:eastAsia="Calibri" w:hAnsi="Times New Roman" w:cs="Times New Roman"/>
          <w:color w:val="000000"/>
          <w:kern w:val="2"/>
          <w:sz w:val="20"/>
          <w:szCs w:val="20"/>
          <w:lang w:eastAsia="ko-KR"/>
        </w:rPr>
        <w:t>РДПОО</w:t>
      </w:r>
      <w:r w:rsidRPr="003500D3">
        <w:rPr>
          <w:rFonts w:ascii="Times New Roman" w:eastAsia="Times New Roman" w:hAnsi="Times New Roman" w:cs="Times New Roman"/>
          <w:color w:val="000000"/>
          <w:kern w:val="2"/>
          <w:sz w:val="20"/>
          <w:szCs w:val="20"/>
          <w:lang w:eastAsia="ko-KR"/>
        </w:rPr>
        <w:t xml:space="preserve"> «Радуга», ПК «Нур», Всероссийской общественной организацией ветеранов «Боевое братство», и др.</w:t>
      </w:r>
      <w:r w:rsidRPr="003500D3">
        <w:rPr>
          <w:rFonts w:ascii="Times New Roman" w:eastAsia="Calibri" w:hAnsi="Times New Roman" w:cs="Times New Roman"/>
          <w:color w:val="000000"/>
          <w:kern w:val="2"/>
          <w:sz w:val="20"/>
          <w:szCs w:val="20"/>
          <w:lang w:eastAsia="ko-KR"/>
        </w:rPr>
        <w:t xml:space="preserve">  Начали</w:t>
      </w:r>
      <w:r w:rsidRPr="003500D3">
        <w:rPr>
          <w:rFonts w:ascii="Times New Roman" w:eastAsia="Times New Roman" w:hAnsi="Times New Roman" w:cs="Times New Roman"/>
          <w:iCs/>
          <w:color w:val="000000"/>
          <w:w w:val="0"/>
          <w:kern w:val="2"/>
          <w:sz w:val="20"/>
          <w:szCs w:val="20"/>
          <w:lang w:eastAsia="ko-KR"/>
        </w:rPr>
        <w:t xml:space="preserve"> принимать участие в проектах </w:t>
      </w:r>
      <w:r w:rsidRPr="003500D3">
        <w:rPr>
          <w:rFonts w:ascii="Times New Roman" w:eastAsia="Calibri" w:hAnsi="Times New Roman" w:cs="Times New Roman"/>
          <w:color w:val="000000"/>
          <w:kern w:val="2"/>
          <w:sz w:val="20"/>
          <w:szCs w:val="20"/>
          <w:lang w:eastAsia="ko-KR"/>
        </w:rPr>
        <w:t xml:space="preserve">Российского движения школьников. </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iCs/>
          <w:color w:val="000000"/>
          <w:w w:val="0"/>
          <w:kern w:val="2"/>
          <w:sz w:val="20"/>
          <w:szCs w:val="20"/>
          <w:lang w:eastAsia="ko-KR"/>
        </w:rPr>
      </w:pPr>
      <w:r w:rsidRPr="003500D3">
        <w:rPr>
          <w:rFonts w:ascii="Times New Roman" w:eastAsia="Calibri" w:hAnsi="Times New Roman" w:cs="Times New Roman"/>
          <w:color w:val="000000"/>
          <w:kern w:val="2"/>
          <w:sz w:val="20"/>
          <w:szCs w:val="20"/>
          <w:lang w:eastAsia="ko-KR"/>
        </w:rPr>
        <w:t xml:space="preserve">    В школе функционируют отряды Юнармии, ЮИД, волонтеров, Дружина юного пожарного. Работает школьный музей Боевой и Трудовой Славы.</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iCs/>
          <w:color w:val="000000"/>
          <w:w w:val="0"/>
          <w:kern w:val="2"/>
          <w:sz w:val="20"/>
          <w:szCs w:val="20"/>
          <w:lang w:eastAsia="ko-KR"/>
        </w:rPr>
      </w:pPr>
      <w:r w:rsidRPr="003500D3">
        <w:rPr>
          <w:rFonts w:ascii="Times New Roman" w:eastAsia="Times New Roman" w:hAnsi="Times New Roman" w:cs="Times New Roman"/>
          <w:iCs/>
          <w:color w:val="000000"/>
          <w:w w:val="0"/>
          <w:kern w:val="2"/>
          <w:sz w:val="20"/>
          <w:szCs w:val="20"/>
          <w:lang w:eastAsia="ko-KR"/>
        </w:rPr>
        <w:t xml:space="preserve">      Процесс воспитания основывается на следующих принципах взаимодействия педагогов и школьников:</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iCs/>
          <w:color w:val="000000"/>
          <w:w w:val="0"/>
          <w:kern w:val="2"/>
          <w:sz w:val="20"/>
          <w:szCs w:val="20"/>
          <w:lang w:eastAsia="ko-KR"/>
        </w:rPr>
      </w:pPr>
      <w:r w:rsidRPr="003500D3">
        <w:rPr>
          <w:rFonts w:ascii="Times New Roman" w:eastAsia="Times New Roman" w:hAnsi="Times New Roman" w:cs="Times New Roman"/>
          <w:iCs/>
          <w:color w:val="000000"/>
          <w:w w:val="0"/>
          <w:kern w:val="2"/>
          <w:sz w:val="20"/>
          <w:szCs w:val="20"/>
          <w:lang w:eastAsia="ko-KR"/>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iCs/>
          <w:color w:val="000000"/>
          <w:w w:val="0"/>
          <w:kern w:val="2"/>
          <w:sz w:val="20"/>
          <w:szCs w:val="20"/>
          <w:lang w:eastAsia="ko-KR"/>
        </w:rPr>
      </w:pPr>
      <w:r w:rsidRPr="003500D3">
        <w:rPr>
          <w:rFonts w:ascii="Times New Roman" w:eastAsia="Times New Roman" w:hAnsi="Times New Roman" w:cs="Times New Roman"/>
          <w:iCs/>
          <w:color w:val="000000"/>
          <w:w w:val="0"/>
          <w:kern w:val="2"/>
          <w:sz w:val="20"/>
          <w:szCs w:val="20"/>
          <w:lang w:eastAsia="ko-KR"/>
        </w:rPr>
        <w:t xml:space="preserve">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iCs/>
          <w:color w:val="000000"/>
          <w:w w:val="0"/>
          <w:kern w:val="2"/>
          <w:sz w:val="20"/>
          <w:szCs w:val="20"/>
          <w:lang w:eastAsia="ko-KR"/>
        </w:rPr>
      </w:pPr>
      <w:r w:rsidRPr="003500D3">
        <w:rPr>
          <w:rFonts w:ascii="Times New Roman" w:eastAsia="Times New Roman" w:hAnsi="Times New Roman" w:cs="Times New Roman"/>
          <w:iCs/>
          <w:color w:val="000000"/>
          <w:w w:val="0"/>
          <w:kern w:val="2"/>
          <w:sz w:val="20"/>
          <w:szCs w:val="20"/>
          <w:lang w:eastAsia="ko-KR"/>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iCs/>
          <w:color w:val="000000"/>
          <w:w w:val="0"/>
          <w:kern w:val="2"/>
          <w:sz w:val="20"/>
          <w:szCs w:val="20"/>
          <w:lang w:eastAsia="ko-KR"/>
        </w:rPr>
      </w:pPr>
      <w:r w:rsidRPr="003500D3">
        <w:rPr>
          <w:rFonts w:ascii="Times New Roman" w:eastAsia="Times New Roman" w:hAnsi="Times New Roman" w:cs="Times New Roman"/>
          <w:iCs/>
          <w:color w:val="000000"/>
          <w:w w:val="0"/>
          <w:kern w:val="2"/>
          <w:sz w:val="20"/>
          <w:szCs w:val="20"/>
          <w:lang w:eastAsia="ko-KR"/>
        </w:rPr>
        <w:t xml:space="preserve">  - организация основных совместных дел школьников и педагогов как предмета совместной заботы и взрослых, и детей;</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iCs/>
          <w:color w:val="000000"/>
          <w:w w:val="0"/>
          <w:kern w:val="2"/>
          <w:sz w:val="20"/>
          <w:szCs w:val="20"/>
          <w:lang w:eastAsia="ko-KR"/>
        </w:rPr>
      </w:pPr>
      <w:r w:rsidRPr="003500D3">
        <w:rPr>
          <w:rFonts w:ascii="Times New Roman" w:eastAsia="Times New Roman" w:hAnsi="Times New Roman" w:cs="Times New Roman"/>
          <w:iCs/>
          <w:color w:val="000000"/>
          <w:w w:val="0"/>
          <w:kern w:val="2"/>
          <w:sz w:val="20"/>
          <w:szCs w:val="20"/>
          <w:lang w:eastAsia="ko-KR"/>
        </w:rPr>
        <w:t xml:space="preserve">  - системность, целесообразность и нешаблонность воспитания как условия его эффективности.</w:t>
      </w:r>
    </w:p>
    <w:p w:rsidR="003500D3" w:rsidRPr="003500D3" w:rsidRDefault="003500D3" w:rsidP="003500D3">
      <w:pPr>
        <w:widowControl w:val="0"/>
        <w:tabs>
          <w:tab w:val="left" w:pos="8647"/>
        </w:tabs>
        <w:autoSpaceDE w:val="0"/>
        <w:autoSpaceDN w:val="0"/>
        <w:spacing w:line="240" w:lineRule="auto"/>
        <w:ind w:firstLine="719"/>
        <w:rPr>
          <w:rFonts w:ascii="Times New Roman" w:eastAsia="Times New Roman" w:hAnsi="Times New Roman" w:cs="Times New Roman"/>
          <w:iCs/>
          <w:color w:val="000000"/>
          <w:w w:val="0"/>
          <w:kern w:val="2"/>
          <w:sz w:val="20"/>
          <w:szCs w:val="20"/>
          <w:lang w:eastAsia="ko-KR"/>
        </w:rPr>
      </w:pPr>
      <w:r w:rsidRPr="003500D3">
        <w:rPr>
          <w:rFonts w:ascii="Times New Roman" w:eastAsia="Times New Roman" w:hAnsi="Times New Roman" w:cs="Times New Roman"/>
          <w:color w:val="000000"/>
          <w:kern w:val="2"/>
          <w:sz w:val="20"/>
          <w:szCs w:val="20"/>
          <w:lang w:eastAsia="ko-KR"/>
        </w:rPr>
        <w:t>Основными традициями воспитания в образовательной организации являются следующие</w:t>
      </w:r>
      <w:r w:rsidRPr="003500D3">
        <w:rPr>
          <w:rFonts w:ascii="Times New Roman" w:eastAsia="Times New Roman" w:hAnsi="Times New Roman" w:cs="Times New Roman"/>
          <w:iCs/>
          <w:color w:val="000000"/>
          <w:w w:val="0"/>
          <w:kern w:val="2"/>
          <w:sz w:val="20"/>
          <w:szCs w:val="20"/>
          <w:lang w:eastAsia="ko-KR"/>
        </w:rPr>
        <w:t xml:space="preserve">: </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color w:val="000000"/>
          <w:kern w:val="2"/>
          <w:sz w:val="20"/>
          <w:szCs w:val="20"/>
        </w:rPr>
      </w:pPr>
      <w:r w:rsidRPr="003500D3">
        <w:rPr>
          <w:rFonts w:ascii="Times New Roman" w:eastAsia="Times New Roman" w:hAnsi="Times New Roman" w:cs="Times New Roman"/>
          <w:color w:val="000000"/>
          <w:kern w:val="2"/>
          <w:sz w:val="20"/>
          <w:szCs w:val="20"/>
          <w:lang w:eastAsia="ko-KR"/>
        </w:rPr>
        <w:t xml:space="preserve">  -  ключевые общешкольные дела, </w:t>
      </w:r>
      <w:r w:rsidRPr="003500D3">
        <w:rPr>
          <w:rFonts w:ascii="Times New Roman" w:eastAsia="Times New Roman" w:hAnsi="Times New Roman" w:cs="Times New Roman"/>
          <w:color w:val="000000"/>
          <w:kern w:val="2"/>
          <w:sz w:val="20"/>
          <w:szCs w:val="20"/>
        </w:rPr>
        <w:t>через которые осуществляется интеграция воспитательных усилий педагогов;</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color w:val="000000"/>
          <w:kern w:val="2"/>
          <w:sz w:val="20"/>
          <w:szCs w:val="20"/>
        </w:rPr>
      </w:pPr>
      <w:r w:rsidRPr="003500D3">
        <w:rPr>
          <w:rFonts w:ascii="Times New Roman" w:eastAsia="Times New Roman" w:hAnsi="Times New Roman" w:cs="Times New Roman"/>
          <w:color w:val="000000"/>
          <w:kern w:val="2"/>
          <w:sz w:val="20"/>
          <w:szCs w:val="20"/>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color w:val="000000"/>
          <w:kern w:val="2"/>
          <w:sz w:val="20"/>
          <w:szCs w:val="20"/>
        </w:rPr>
      </w:pPr>
      <w:r w:rsidRPr="003500D3">
        <w:rPr>
          <w:rFonts w:ascii="Times New Roman" w:eastAsia="Times New Roman" w:hAnsi="Times New Roman" w:cs="Times New Roman"/>
          <w:color w:val="000000"/>
          <w:kern w:val="2"/>
          <w:sz w:val="20"/>
          <w:szCs w:val="20"/>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color w:val="000000"/>
          <w:kern w:val="2"/>
          <w:sz w:val="20"/>
          <w:szCs w:val="20"/>
        </w:rPr>
      </w:pPr>
      <w:r w:rsidRPr="003500D3">
        <w:rPr>
          <w:rFonts w:ascii="Times New Roman" w:eastAsia="Times New Roman" w:hAnsi="Times New Roman" w:cs="Times New Roman"/>
          <w:color w:val="000000"/>
          <w:kern w:val="2"/>
          <w:sz w:val="20"/>
          <w:szCs w:val="20"/>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3500D3">
        <w:rPr>
          <w:rFonts w:ascii="Times New Roman" w:eastAsia="Times New Roman" w:hAnsi="Times New Roman" w:cs="Times New Roman"/>
          <w:color w:val="000000"/>
          <w:w w:val="0"/>
          <w:kern w:val="2"/>
          <w:sz w:val="20"/>
          <w:szCs w:val="20"/>
          <w:lang w:eastAsia="ko-KR"/>
        </w:rPr>
        <w:t>установление в них доброжелательных и товарищеских взаимоотношений;</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color w:val="000000"/>
          <w:kern w:val="2"/>
          <w:sz w:val="20"/>
          <w:szCs w:val="20"/>
        </w:rPr>
      </w:pPr>
      <w:r w:rsidRPr="003500D3">
        <w:rPr>
          <w:rFonts w:ascii="Times New Roman" w:eastAsia="Times New Roman" w:hAnsi="Times New Roman" w:cs="Times New Roman"/>
          <w:color w:val="000000"/>
          <w:kern w:val="2"/>
          <w:sz w:val="20"/>
          <w:szCs w:val="20"/>
        </w:rPr>
        <w:t xml:space="preserve">  - </w:t>
      </w:r>
      <w:r w:rsidRPr="003500D3">
        <w:rPr>
          <w:rFonts w:ascii="Times New Roman" w:eastAsia="Times New Roman" w:hAnsi="Times New Roman" w:cs="Times New Roman"/>
          <w:kern w:val="2"/>
          <w:sz w:val="20"/>
          <w:szCs w:val="20"/>
        </w:rPr>
        <w:t xml:space="preserve">явление </w:t>
      </w:r>
      <w:r w:rsidRPr="003500D3">
        <w:rPr>
          <w:rFonts w:ascii="Times New Roman" w:eastAsia="Times New Roman" w:hAnsi="Times New Roman" w:cs="Times New Roman"/>
          <w:color w:val="000000"/>
          <w:kern w:val="2"/>
          <w:sz w:val="20"/>
          <w:szCs w:val="20"/>
        </w:rPr>
        <w:t>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3500D3" w:rsidRPr="003500D3" w:rsidRDefault="003500D3" w:rsidP="003500D3">
      <w:pPr>
        <w:widowControl w:val="0"/>
        <w:tabs>
          <w:tab w:val="left" w:pos="8647"/>
        </w:tabs>
        <w:autoSpaceDE w:val="0"/>
        <w:autoSpaceDN w:val="0"/>
        <w:spacing w:line="240" w:lineRule="auto"/>
        <w:rPr>
          <w:rFonts w:ascii="Times New Roman" w:eastAsia="Times New Roman" w:hAnsi="Times New Roman" w:cs="Times New Roman"/>
          <w:color w:val="000000"/>
          <w:kern w:val="2"/>
          <w:sz w:val="20"/>
          <w:szCs w:val="20"/>
        </w:rPr>
      </w:pPr>
      <w:r w:rsidRPr="003500D3">
        <w:rPr>
          <w:rFonts w:ascii="Times New Roman" w:hAnsi="Times New Roman" w:cs="Times New Roman"/>
          <w:sz w:val="20"/>
          <w:szCs w:val="20"/>
        </w:rPr>
        <w:t>Приоритетом воспитательной работы школы является патриотическое воспитание, уклад школьной жизни основан на  духовно-нравственных традициях и поэтому в школе организованы  объединения патриотической направленности:</w:t>
      </w:r>
    </w:p>
    <w:p w:rsidR="003500D3" w:rsidRPr="003500D3" w:rsidRDefault="003500D3" w:rsidP="003500D3">
      <w:pPr>
        <w:pStyle w:val="affb"/>
        <w:spacing w:line="240" w:lineRule="auto"/>
        <w:ind w:firstLine="425"/>
        <w:rPr>
          <w:rFonts w:cs="Times New Roman"/>
          <w:szCs w:val="20"/>
        </w:rPr>
      </w:pPr>
      <w:r w:rsidRPr="003500D3">
        <w:rPr>
          <w:rFonts w:cs="Times New Roman"/>
          <w:szCs w:val="20"/>
        </w:rPr>
        <w:t>-отряд юнармейцев «Сапсан», цель - физическое, военно-патриотическое воспитания; возрождения духовных, исторических и военно-патриотических традиций.</w:t>
      </w:r>
    </w:p>
    <w:p w:rsidR="003500D3" w:rsidRPr="003500D3" w:rsidRDefault="003500D3" w:rsidP="003500D3">
      <w:pPr>
        <w:pStyle w:val="affb"/>
        <w:spacing w:line="240" w:lineRule="auto"/>
        <w:ind w:firstLine="425"/>
        <w:rPr>
          <w:rFonts w:cs="Times New Roman"/>
          <w:szCs w:val="20"/>
        </w:rPr>
      </w:pPr>
      <w:r w:rsidRPr="003500D3">
        <w:rPr>
          <w:rFonts w:cs="Times New Roman"/>
          <w:szCs w:val="20"/>
        </w:rPr>
        <w:t>Также школа активно принимает участие в реализации Всероссийских проектах и конкурсах:</w:t>
      </w:r>
    </w:p>
    <w:p w:rsidR="003500D3" w:rsidRPr="003500D3" w:rsidRDefault="003500D3" w:rsidP="003500D3">
      <w:pPr>
        <w:pStyle w:val="affb"/>
        <w:spacing w:line="240" w:lineRule="auto"/>
        <w:ind w:firstLine="425"/>
        <w:rPr>
          <w:rFonts w:cs="Times New Roman"/>
          <w:szCs w:val="20"/>
        </w:rPr>
      </w:pPr>
      <w:r w:rsidRPr="003500D3">
        <w:rPr>
          <w:rFonts w:cs="Times New Roman"/>
          <w:szCs w:val="20"/>
        </w:rPr>
        <w:t>-   проект "Киноуроки в школах России". Проект заключается в создании «Киноуроков»: детских короткометражных художественных фильмов воспитательного назначения и методических пособий к ним для проведения педагогами внеклассных занятий по духовно-нравственному и патриотическому воспитанию, распространению традиционных гражданских, культурных и семейных ценностей в школах России.</w:t>
      </w:r>
    </w:p>
    <w:p w:rsidR="003500D3" w:rsidRPr="003500D3" w:rsidRDefault="003500D3" w:rsidP="003500D3">
      <w:pPr>
        <w:pStyle w:val="affb"/>
        <w:spacing w:line="240" w:lineRule="auto"/>
        <w:ind w:firstLine="425"/>
        <w:rPr>
          <w:rFonts w:cs="Times New Roman"/>
          <w:szCs w:val="20"/>
        </w:rPr>
      </w:pPr>
      <w:r w:rsidRPr="003500D3">
        <w:rPr>
          <w:rFonts w:cs="Times New Roman"/>
          <w:szCs w:val="20"/>
        </w:rPr>
        <w:t>- проект «Орлята России», программа направлена на достижение национальных целей Российской Федерации, создание условий воспитания социально ответственной личности учащихся начальной школы общеобразовательных организаций.</w:t>
      </w:r>
    </w:p>
    <w:p w:rsidR="003500D3" w:rsidRPr="003500D3" w:rsidRDefault="003500D3" w:rsidP="003500D3">
      <w:pPr>
        <w:pStyle w:val="affb"/>
        <w:spacing w:line="240" w:lineRule="auto"/>
        <w:ind w:firstLine="425"/>
        <w:rPr>
          <w:rFonts w:cs="Times New Roman"/>
          <w:szCs w:val="20"/>
        </w:rPr>
      </w:pPr>
      <w:r w:rsidRPr="003500D3">
        <w:rPr>
          <w:rFonts w:cs="Times New Roman"/>
          <w:szCs w:val="20"/>
        </w:rPr>
        <w:t>-конкурс «Большая перемена», цель конкурса: формирование сообщества школьников с активной жизненной позицией, лидеров мнений, которые не боятся проявлять себя, учиться новому и менять мир лучшему среди сверстников в своей группе, школе, стране.</w:t>
      </w:r>
    </w:p>
    <w:p w:rsidR="003500D3" w:rsidRPr="003500D3" w:rsidRDefault="003500D3" w:rsidP="003500D3">
      <w:pPr>
        <w:pStyle w:val="affb"/>
        <w:spacing w:line="240" w:lineRule="auto"/>
        <w:ind w:firstLine="425"/>
        <w:rPr>
          <w:rFonts w:cs="Times New Roman"/>
          <w:szCs w:val="20"/>
        </w:rPr>
      </w:pPr>
      <w:r w:rsidRPr="003500D3">
        <w:rPr>
          <w:rFonts w:cs="Times New Roman"/>
          <w:szCs w:val="20"/>
        </w:rPr>
        <w:t>-  Всероссийский проект «Разговор о важном», посвященного самым различным темам, волнующим современных ребят. Центральными темами «Разговоров о важном» станут патриотизм и гражданское воспитание, историческое просвещение, нравственность, экология и др.</w:t>
      </w:r>
    </w:p>
    <w:p w:rsidR="003500D3" w:rsidRPr="003500D3" w:rsidRDefault="003500D3" w:rsidP="003500D3">
      <w:pPr>
        <w:pStyle w:val="affb"/>
        <w:spacing w:line="240" w:lineRule="auto"/>
        <w:ind w:firstLine="425"/>
        <w:rPr>
          <w:rFonts w:cs="Times New Roman"/>
          <w:szCs w:val="20"/>
        </w:rPr>
      </w:pPr>
      <w:r w:rsidRPr="003500D3">
        <w:rPr>
          <w:rFonts w:cs="Times New Roman"/>
          <w:szCs w:val="20"/>
        </w:rPr>
        <w:t>Педагоги школы ежегодно участвуют на различного уровня форумах,конференциях, конкурсах профессионального мастерства.</w:t>
      </w:r>
    </w:p>
    <w:p w:rsidR="003500D3" w:rsidRPr="003500D3" w:rsidRDefault="003500D3" w:rsidP="003500D3">
      <w:pPr>
        <w:pStyle w:val="1"/>
        <w:keepNext w:val="0"/>
        <w:keepLines w:val="0"/>
        <w:widowControl w:val="0"/>
        <w:tabs>
          <w:tab w:val="left" w:pos="1353"/>
        </w:tabs>
        <w:autoSpaceDE w:val="0"/>
        <w:autoSpaceDN w:val="0"/>
        <w:spacing w:before="0" w:line="240" w:lineRule="auto"/>
        <w:rPr>
          <w:rFonts w:ascii="Times New Roman" w:hAnsi="Times New Roman" w:cs="Times New Roman"/>
          <w:color w:val="auto"/>
          <w:spacing w:val="-2"/>
          <w:sz w:val="20"/>
          <w:szCs w:val="20"/>
        </w:rPr>
      </w:pPr>
      <w:r w:rsidRPr="003500D3">
        <w:rPr>
          <w:rFonts w:ascii="Times New Roman" w:hAnsi="Times New Roman" w:cs="Times New Roman"/>
          <w:color w:val="auto"/>
          <w:sz w:val="20"/>
          <w:szCs w:val="20"/>
        </w:rPr>
        <w:t xml:space="preserve">Виды, формы и содержание воспитательной </w:t>
      </w:r>
      <w:r w:rsidRPr="003500D3">
        <w:rPr>
          <w:rFonts w:ascii="Times New Roman" w:hAnsi="Times New Roman" w:cs="Times New Roman"/>
          <w:color w:val="auto"/>
          <w:spacing w:val="-2"/>
          <w:sz w:val="20"/>
          <w:szCs w:val="20"/>
        </w:rPr>
        <w:t>деятельности</w:t>
      </w:r>
    </w:p>
    <w:p w:rsidR="003500D3" w:rsidRPr="003500D3" w:rsidRDefault="003500D3" w:rsidP="003500D3">
      <w:pPr>
        <w:spacing w:line="240" w:lineRule="auto"/>
        <w:ind w:firstLine="567"/>
        <w:rPr>
          <w:rFonts w:ascii="Times New Roman" w:hAnsi="Times New Roman" w:cs="Times New Roman"/>
          <w:sz w:val="20"/>
          <w:szCs w:val="20"/>
          <w:lang w:eastAsia="ko-KR"/>
        </w:rPr>
      </w:pPr>
      <w:r w:rsidRPr="003500D3">
        <w:rPr>
          <w:rFonts w:ascii="Times New Roman" w:hAnsi="Times New Roman" w:cs="Times New Roman"/>
          <w:sz w:val="20"/>
          <w:szCs w:val="20"/>
          <w:lang w:eastAsia="ko-KR"/>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rsidR="003500D3" w:rsidRPr="003500D3" w:rsidRDefault="003500D3" w:rsidP="003500D3">
      <w:pPr>
        <w:spacing w:line="240" w:lineRule="auto"/>
        <w:ind w:firstLine="283"/>
        <w:rPr>
          <w:rFonts w:ascii="Times New Roman" w:hAnsi="Times New Roman" w:cs="Times New Roman"/>
          <w:sz w:val="20"/>
          <w:szCs w:val="20"/>
          <w:lang w:eastAsia="ko-KR"/>
        </w:rPr>
      </w:pPr>
      <w:r w:rsidRPr="003500D3">
        <w:rPr>
          <w:rFonts w:ascii="Times New Roman" w:hAnsi="Times New Roman" w:cs="Times New Roman"/>
          <w:sz w:val="20"/>
          <w:szCs w:val="20"/>
          <w:lang w:eastAsia="ko-KR"/>
        </w:rPr>
        <w:t>Инвариантные модули: Основные школьные дела», «Классное руководство», «Урочная деятельность»,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 (на уровнях основного общего и среднего общего образования).</w:t>
      </w:r>
    </w:p>
    <w:p w:rsidR="003500D3" w:rsidRPr="003500D3" w:rsidRDefault="003500D3" w:rsidP="003500D3">
      <w:pPr>
        <w:spacing w:line="240" w:lineRule="auto"/>
        <w:ind w:firstLine="283"/>
        <w:rPr>
          <w:rFonts w:ascii="Times New Roman" w:hAnsi="Times New Roman" w:cs="Times New Roman"/>
          <w:sz w:val="20"/>
          <w:szCs w:val="20"/>
          <w:lang w:eastAsia="ko-KR"/>
        </w:rPr>
      </w:pPr>
      <w:r w:rsidRPr="003500D3">
        <w:rPr>
          <w:rFonts w:ascii="Times New Roman" w:hAnsi="Times New Roman" w:cs="Times New Roman"/>
          <w:sz w:val="20"/>
          <w:szCs w:val="20"/>
          <w:lang w:eastAsia="ko-KR"/>
        </w:rPr>
        <w:t>Вариативные модули: «Детские общественные объединения», «Волонтерство».</w:t>
      </w:r>
    </w:p>
    <w:p w:rsidR="003500D3" w:rsidRPr="003500D3" w:rsidRDefault="003500D3" w:rsidP="003500D3">
      <w:pPr>
        <w:pStyle w:val="1"/>
        <w:spacing w:before="0" w:line="240" w:lineRule="auto"/>
        <w:rPr>
          <w:rFonts w:ascii="Times New Roman" w:hAnsi="Times New Roman" w:cs="Times New Roman"/>
          <w:color w:val="auto"/>
          <w:spacing w:val="-2"/>
          <w:sz w:val="20"/>
          <w:szCs w:val="20"/>
        </w:rPr>
      </w:pPr>
      <w:r w:rsidRPr="003500D3">
        <w:rPr>
          <w:rFonts w:ascii="Times New Roman" w:hAnsi="Times New Roman" w:cs="Times New Roman"/>
          <w:color w:val="auto"/>
          <w:sz w:val="20"/>
          <w:szCs w:val="20"/>
        </w:rPr>
        <w:t>Урочная</w:t>
      </w:r>
      <w:r>
        <w:rPr>
          <w:rFonts w:ascii="Times New Roman" w:hAnsi="Times New Roman" w:cs="Times New Roman"/>
          <w:color w:val="auto"/>
          <w:sz w:val="20"/>
          <w:szCs w:val="20"/>
        </w:rPr>
        <w:t xml:space="preserve"> </w:t>
      </w:r>
      <w:r w:rsidRPr="003500D3">
        <w:rPr>
          <w:rFonts w:ascii="Times New Roman" w:hAnsi="Times New Roman" w:cs="Times New Roman"/>
          <w:color w:val="auto"/>
          <w:spacing w:val="-2"/>
          <w:sz w:val="20"/>
          <w:szCs w:val="20"/>
        </w:rPr>
        <w:t>деятельность</w:t>
      </w:r>
    </w:p>
    <w:p w:rsidR="003500D3" w:rsidRPr="003500D3" w:rsidRDefault="003500D3" w:rsidP="003500D3">
      <w:pPr>
        <w:spacing w:line="240" w:lineRule="auto"/>
        <w:ind w:firstLine="708"/>
        <w:rPr>
          <w:rFonts w:ascii="Times New Roman" w:hAnsi="Times New Roman" w:cs="Times New Roman"/>
          <w:sz w:val="20"/>
          <w:szCs w:val="20"/>
          <w:lang w:eastAsia="ko-KR"/>
        </w:rPr>
      </w:pPr>
      <w:r w:rsidRPr="003500D3">
        <w:rPr>
          <w:rFonts w:ascii="Times New Roman" w:hAnsi="Times New Roman" w:cs="Times New Roman"/>
          <w:sz w:val="20"/>
          <w:szCs w:val="20"/>
          <w:lang w:eastAsia="ko-KR"/>
        </w:rPr>
        <w:t>Реализация школьными педагогами воспитательного потенциала урока предполагает следующее: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-организацию работы с детьми как в офлайн, так и онлайн формате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rPr>
        <w:t>включение учителями в рабочие программы по всем учебным предметам,курсам,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rPr>
        <w:t>применение интерактивных форм учебной работы</w:t>
      </w:r>
      <w:r w:rsidRPr="003500D3">
        <w:rPr>
          <w:rFonts w:ascii="Times New Roman" w:hAnsi="Times New Roman" w:cs="Times New Roman"/>
          <w:spacing w:val="-10"/>
          <w:sz w:val="20"/>
          <w:szCs w:val="20"/>
        </w:rPr>
        <w:t xml:space="preserve">— </w:t>
      </w:r>
      <w:r w:rsidRPr="003500D3">
        <w:rPr>
          <w:rFonts w:ascii="Times New Roman" w:hAnsi="Times New Roman" w:cs="Times New Roman"/>
          <w:sz w:val="20"/>
          <w:szCs w:val="20"/>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w:t>
      </w:r>
      <w:r w:rsidRPr="003500D3">
        <w:rPr>
          <w:rFonts w:ascii="Times New Roman" w:hAnsi="Times New Roman" w:cs="Times New Roman"/>
          <w:spacing w:val="-2"/>
          <w:sz w:val="20"/>
          <w:szCs w:val="20"/>
        </w:rPr>
        <w:t>мышления;</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rPr>
        <w:t>инициирование и поддержку исследовательской деятельности обучающихся в форме индивидуальных и групповых проектов.</w:t>
      </w:r>
    </w:p>
    <w:p w:rsidR="003500D3" w:rsidRPr="003500D3" w:rsidRDefault="003500D3" w:rsidP="003500D3">
      <w:pPr>
        <w:pStyle w:val="1"/>
        <w:spacing w:before="0" w:line="240" w:lineRule="auto"/>
        <w:rPr>
          <w:rFonts w:ascii="Times New Roman" w:hAnsi="Times New Roman" w:cs="Times New Roman"/>
          <w:color w:val="auto"/>
          <w:spacing w:val="-2"/>
          <w:sz w:val="20"/>
          <w:szCs w:val="20"/>
        </w:rPr>
      </w:pPr>
      <w:r w:rsidRPr="003500D3">
        <w:rPr>
          <w:rFonts w:ascii="Times New Roman" w:hAnsi="Times New Roman" w:cs="Times New Roman"/>
          <w:color w:val="auto"/>
          <w:sz w:val="20"/>
          <w:szCs w:val="20"/>
        </w:rPr>
        <w:t xml:space="preserve">Внеурочная </w:t>
      </w:r>
      <w:r w:rsidRPr="003500D3">
        <w:rPr>
          <w:rFonts w:ascii="Times New Roman" w:hAnsi="Times New Roman" w:cs="Times New Roman"/>
          <w:color w:val="auto"/>
          <w:spacing w:val="-2"/>
          <w:sz w:val="20"/>
          <w:szCs w:val="20"/>
        </w:rPr>
        <w:t>деятельность</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(объединении ДОО «Моя малая Родина»,  работа отряда юнармии «Сапсан», волонтерского отряда «Данко», проект "Киноуроки в школах России", Всероссийский проект «Разговор о важном», уроки мужества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(Спецкурс «ОДНКНР», «Моя – малая Родина», спецкурс «Семьеведение»)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курсы, занятия познавательной, научной, исследовательской, просветительской направленности (занятия по внеурочной деятельности: «Занимательная математика», «Финансовая грамотность», ««Читаем, считаем, наблюдаем» (Функциональная грамотность), «Говори свободно»)</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курсы, занятия экологической, природоохранной направленности (дополнительное образование ««В мире зоологии»»);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-курсы, занятия в области искусств, художественного творчества разных видов и жанров (кружок «Хыял», «Мир вокруг  музыки», «Веселые краски»);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курсы, занятия туристско-краеведческой направленности («Моя малая Родина», «Покоряем мир», «История родного края»);</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курсы, занятия оздоровительной и спортивной направленности («Шахматы»  кружок, секции по дополнительному образованию:  «Мини-футбол», секция «Баскетбол»);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относится к разнообразию взглядов людей («Я -волонтер» ,«ЮИД» клуб «Юный пожарный»)</w:t>
      </w:r>
    </w:p>
    <w:p w:rsidR="003500D3" w:rsidRPr="003500D3" w:rsidRDefault="003500D3" w:rsidP="003500D3">
      <w:pPr>
        <w:spacing w:line="240" w:lineRule="auto"/>
        <w:ind w:firstLine="708"/>
        <w:rPr>
          <w:rFonts w:ascii="Times New Roman" w:hAnsi="Times New Roman" w:cs="Times New Roman"/>
          <w:sz w:val="20"/>
          <w:szCs w:val="20"/>
          <w:lang w:eastAsia="ko-KR"/>
        </w:rPr>
      </w:pPr>
      <w:r w:rsidRPr="003500D3">
        <w:rPr>
          <w:rFonts w:ascii="Times New Roman" w:hAnsi="Times New Roman" w:cs="Times New Roman"/>
          <w:sz w:val="20"/>
          <w:szCs w:val="20"/>
          <w:lang w:eastAsia="ko-KR"/>
        </w:rPr>
        <w:t>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-патриотической, гражданско-патриотической, военно-патриотической, краеведческой, историко-культурной, направленности;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-духовно-нравственной направленности, занятий по традиционным религиозным культурам народов России, духовно-историческому краеведению;</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-познавательной, научной, исследовательской, просветительской направленности;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-экологической, природоохранной направленности;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-художественной, эстетической направленности в области искусств, художественноготворчества разных видов и жанров; -туристско-краеведческой направленности;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-оздоровительной и спортивной направленности.</w:t>
      </w:r>
    </w:p>
    <w:p w:rsidR="003500D3" w:rsidRPr="003500D3" w:rsidRDefault="003500D3" w:rsidP="003500D3">
      <w:pPr>
        <w:pStyle w:val="af8"/>
        <w:widowControl w:val="0"/>
        <w:tabs>
          <w:tab w:val="left" w:pos="0"/>
        </w:tabs>
        <w:autoSpaceDE w:val="0"/>
        <w:autoSpaceDN w:val="0"/>
        <w:ind w:left="1215" w:hanging="1215"/>
        <w:jc w:val="left"/>
        <w:rPr>
          <w:rFonts w:ascii="Times New Roman"/>
        </w:rPr>
      </w:pPr>
      <w:r w:rsidRPr="003500D3">
        <w:rPr>
          <w:rFonts w:ascii="Times New Roman"/>
        </w:rPr>
        <w:t>с 1 сентября 2022 года в школе реализуется масштабный проект – цикл внеурочных занятий  «Разговор о важном».</w:t>
      </w:r>
    </w:p>
    <w:p w:rsidR="003500D3" w:rsidRPr="003500D3" w:rsidRDefault="003500D3" w:rsidP="003500D3">
      <w:pPr>
        <w:pStyle w:val="af8"/>
        <w:widowControl w:val="0"/>
        <w:tabs>
          <w:tab w:val="left" w:pos="0"/>
        </w:tabs>
        <w:autoSpaceDE w:val="0"/>
        <w:autoSpaceDN w:val="0"/>
        <w:ind w:left="1215" w:hanging="1215"/>
        <w:jc w:val="left"/>
        <w:rPr>
          <w:rFonts w:ascii="Times New Roman"/>
        </w:rPr>
      </w:pPr>
      <w:r w:rsidRPr="003500D3">
        <w:rPr>
          <w:rFonts w:ascii="Times New Roman"/>
        </w:rPr>
        <w:t>Занятия «Разговоры о важном» будут проходить каждый понедельник на первом уроке. Они будут знакомить учеников с общественно-политической жизнью страны, событиями их региона. Всего запланировано 34 урока в течение учебного года. Вести курс «Разговор о важном» будет классный руководитель.</w:t>
      </w:r>
    </w:p>
    <w:p w:rsidR="003500D3" w:rsidRPr="003500D3" w:rsidRDefault="003500D3" w:rsidP="003500D3">
      <w:pPr>
        <w:pStyle w:val="af8"/>
        <w:widowControl w:val="0"/>
        <w:tabs>
          <w:tab w:val="left" w:pos="0"/>
        </w:tabs>
        <w:autoSpaceDE w:val="0"/>
        <w:autoSpaceDN w:val="0"/>
        <w:ind w:left="1215" w:hanging="1215"/>
        <w:rPr>
          <w:rFonts w:ascii="Times New Roman"/>
        </w:rPr>
      </w:pPr>
      <w:r w:rsidRPr="003500D3">
        <w:rPr>
          <w:rFonts w:ascii="Times New Roman"/>
        </w:rPr>
        <w:t>Курс разработан с 1 по 11 класс, а также изучение продолжается в СПО, таким образом будет выстроена единая линия, которая позволит сформировать единую воспитательную среду. Предполагается изучение 4 модулей:</w:t>
      </w:r>
    </w:p>
    <w:p w:rsidR="003500D3" w:rsidRPr="003500D3" w:rsidRDefault="003500D3" w:rsidP="003500D3">
      <w:pPr>
        <w:pStyle w:val="af8"/>
        <w:widowControl w:val="0"/>
        <w:tabs>
          <w:tab w:val="left" w:pos="1216"/>
        </w:tabs>
        <w:autoSpaceDE w:val="0"/>
        <w:autoSpaceDN w:val="0"/>
        <w:ind w:left="1215" w:hanging="1215"/>
        <w:rPr>
          <w:rFonts w:ascii="Times New Roman"/>
        </w:rPr>
      </w:pPr>
      <w:r w:rsidRPr="003500D3">
        <w:rPr>
          <w:rFonts w:ascii="Times New Roman"/>
        </w:rPr>
        <w:t>• 1-4 классы,</w:t>
      </w:r>
    </w:p>
    <w:p w:rsidR="003500D3" w:rsidRPr="003500D3" w:rsidRDefault="003500D3" w:rsidP="003500D3">
      <w:pPr>
        <w:pStyle w:val="af8"/>
        <w:widowControl w:val="0"/>
        <w:tabs>
          <w:tab w:val="left" w:pos="1216"/>
        </w:tabs>
        <w:autoSpaceDE w:val="0"/>
        <w:autoSpaceDN w:val="0"/>
        <w:ind w:left="1215" w:hanging="1215"/>
        <w:rPr>
          <w:rFonts w:ascii="Times New Roman"/>
        </w:rPr>
      </w:pPr>
      <w:r w:rsidRPr="003500D3">
        <w:rPr>
          <w:rFonts w:ascii="Times New Roman"/>
        </w:rPr>
        <w:t>• 5-6 классы,</w:t>
      </w:r>
    </w:p>
    <w:p w:rsidR="003500D3" w:rsidRPr="003500D3" w:rsidRDefault="003500D3" w:rsidP="003500D3">
      <w:pPr>
        <w:pStyle w:val="af8"/>
        <w:widowControl w:val="0"/>
        <w:tabs>
          <w:tab w:val="left" w:pos="1216"/>
        </w:tabs>
        <w:autoSpaceDE w:val="0"/>
        <w:autoSpaceDN w:val="0"/>
        <w:ind w:left="1215" w:hanging="1215"/>
        <w:rPr>
          <w:rFonts w:ascii="Times New Roman"/>
        </w:rPr>
      </w:pPr>
      <w:r w:rsidRPr="003500D3">
        <w:rPr>
          <w:rFonts w:ascii="Times New Roman"/>
        </w:rPr>
        <w:t>• 7-9 классы,</w:t>
      </w:r>
    </w:p>
    <w:p w:rsidR="003500D3" w:rsidRPr="003500D3" w:rsidRDefault="003500D3" w:rsidP="003500D3">
      <w:pPr>
        <w:pStyle w:val="af8"/>
        <w:widowControl w:val="0"/>
        <w:tabs>
          <w:tab w:val="left" w:pos="1216"/>
        </w:tabs>
        <w:autoSpaceDE w:val="0"/>
        <w:autoSpaceDN w:val="0"/>
        <w:ind w:left="1215" w:hanging="1215"/>
        <w:rPr>
          <w:rFonts w:ascii="Times New Roman"/>
        </w:rPr>
      </w:pPr>
      <w:r w:rsidRPr="003500D3">
        <w:rPr>
          <w:rFonts w:ascii="Times New Roman"/>
        </w:rPr>
        <w:t>• 10-11 классы, СПО.</w:t>
      </w:r>
    </w:p>
    <w:p w:rsidR="003500D3" w:rsidRPr="003500D3" w:rsidRDefault="003500D3" w:rsidP="003500D3">
      <w:pPr>
        <w:pStyle w:val="af8"/>
        <w:widowControl w:val="0"/>
        <w:tabs>
          <w:tab w:val="left" w:pos="1216"/>
        </w:tabs>
        <w:autoSpaceDE w:val="0"/>
        <w:autoSpaceDN w:val="0"/>
        <w:ind w:left="1215" w:hanging="1215"/>
        <w:rPr>
          <w:rFonts w:ascii="Times New Roman"/>
        </w:rPr>
      </w:pPr>
    </w:p>
    <w:p w:rsidR="003500D3" w:rsidRPr="003500D3" w:rsidRDefault="003500D3" w:rsidP="003500D3">
      <w:pPr>
        <w:pStyle w:val="af8"/>
        <w:widowControl w:val="0"/>
        <w:tabs>
          <w:tab w:val="left" w:pos="0"/>
        </w:tabs>
        <w:autoSpaceDE w:val="0"/>
        <w:autoSpaceDN w:val="0"/>
        <w:ind w:left="1215" w:hanging="1215"/>
        <w:jc w:val="left"/>
        <w:rPr>
          <w:rFonts w:ascii="Times New Roman"/>
        </w:rPr>
      </w:pPr>
      <w:r w:rsidRPr="003500D3">
        <w:rPr>
          <w:rFonts w:ascii="Times New Roman"/>
        </w:rPr>
        <w:t>Общая тематика модулей единая, наполнение тем зависит от модуля и постепенно усложняется: историческое просвещение, патриотическое и гражданское воспитание, экологическое воспитание, человек в современном мире.</w:t>
      </w:r>
    </w:p>
    <w:p w:rsidR="003500D3" w:rsidRPr="003500D3" w:rsidRDefault="003500D3" w:rsidP="003500D3">
      <w:pPr>
        <w:pStyle w:val="af8"/>
        <w:widowControl w:val="0"/>
        <w:tabs>
          <w:tab w:val="left" w:pos="1216"/>
        </w:tabs>
        <w:autoSpaceDE w:val="0"/>
        <w:autoSpaceDN w:val="0"/>
        <w:ind w:left="1215" w:hanging="1215"/>
        <w:jc w:val="left"/>
        <w:rPr>
          <w:rFonts w:ascii="Times New Roman"/>
        </w:rPr>
      </w:pPr>
      <w:r w:rsidRPr="003500D3">
        <w:rPr>
          <w:rFonts w:ascii="Times New Roman"/>
        </w:rPr>
        <w:t>Целью проекта является формирование взглядов, убеждений, ценностных ориентиров обучающихся на основе базовых национальных ценностей.</w:t>
      </w:r>
    </w:p>
    <w:p w:rsidR="003500D3" w:rsidRPr="003500D3" w:rsidRDefault="003500D3" w:rsidP="003500D3">
      <w:pPr>
        <w:pStyle w:val="af8"/>
        <w:widowControl w:val="0"/>
        <w:tabs>
          <w:tab w:val="left" w:pos="1216"/>
        </w:tabs>
        <w:autoSpaceDE w:val="0"/>
        <w:autoSpaceDN w:val="0"/>
        <w:ind w:left="1215" w:hanging="1215"/>
        <w:rPr>
          <w:rFonts w:ascii="Times New Roman"/>
        </w:rPr>
      </w:pPr>
      <w:r w:rsidRPr="003500D3">
        <w:rPr>
          <w:rFonts w:ascii="Times New Roman"/>
        </w:rPr>
        <w:t>Предполагается, что на занятии будет обсуждаться определенная тема, по итогам занятия ребятам будет предложено обсудить дома с родителями вопросы, касающиеся этой темы.</w:t>
      </w:r>
    </w:p>
    <w:p w:rsidR="003500D3" w:rsidRPr="003500D3" w:rsidRDefault="003500D3" w:rsidP="003500D3">
      <w:pPr>
        <w:pStyle w:val="af8"/>
        <w:widowControl w:val="0"/>
        <w:tabs>
          <w:tab w:val="left" w:pos="1216"/>
        </w:tabs>
        <w:autoSpaceDE w:val="0"/>
        <w:autoSpaceDN w:val="0"/>
        <w:ind w:left="1215" w:hanging="1215"/>
        <w:rPr>
          <w:rFonts w:ascii="Times New Roman"/>
        </w:rPr>
      </w:pPr>
      <w:r w:rsidRPr="003500D3">
        <w:rPr>
          <w:rFonts w:ascii="Times New Roman"/>
        </w:rPr>
        <w:t>Например, совместно с родителями, с бабушками посмотреть фильм и обсудить его содержание, прочитать и обсудить книгу. Предполагается, что получится в эту работу по историческому просвещению вовлечь и семью ребенка.</w:t>
      </w:r>
    </w:p>
    <w:p w:rsidR="003500D3" w:rsidRPr="003500D3" w:rsidRDefault="003500D3" w:rsidP="003500D3">
      <w:pPr>
        <w:pStyle w:val="1"/>
        <w:spacing w:before="0" w:line="240" w:lineRule="auto"/>
        <w:jc w:val="center"/>
        <w:rPr>
          <w:rFonts w:ascii="Times New Roman" w:hAnsi="Times New Roman" w:cs="Times New Roman"/>
          <w:b w:val="0"/>
          <w:color w:val="auto"/>
          <w:sz w:val="20"/>
          <w:szCs w:val="20"/>
        </w:rPr>
      </w:pPr>
    </w:p>
    <w:p w:rsidR="003500D3" w:rsidRPr="003500D3" w:rsidRDefault="003500D3" w:rsidP="003500D3">
      <w:pPr>
        <w:pStyle w:val="1"/>
        <w:spacing w:before="0" w:line="240" w:lineRule="auto"/>
        <w:rPr>
          <w:rFonts w:ascii="Times New Roman" w:hAnsi="Times New Roman" w:cs="Times New Roman"/>
          <w:color w:val="auto"/>
          <w:spacing w:val="-2"/>
          <w:sz w:val="20"/>
          <w:szCs w:val="20"/>
        </w:rPr>
      </w:pPr>
      <w:r w:rsidRPr="003500D3">
        <w:rPr>
          <w:rFonts w:ascii="Times New Roman" w:hAnsi="Times New Roman" w:cs="Times New Roman"/>
          <w:color w:val="auto"/>
          <w:sz w:val="20"/>
          <w:szCs w:val="20"/>
        </w:rPr>
        <w:t>Классное</w:t>
      </w:r>
      <w:r>
        <w:rPr>
          <w:rFonts w:ascii="Times New Roman" w:hAnsi="Times New Roman" w:cs="Times New Roman"/>
          <w:color w:val="auto"/>
          <w:sz w:val="20"/>
          <w:szCs w:val="20"/>
        </w:rPr>
        <w:t xml:space="preserve"> </w:t>
      </w:r>
      <w:r w:rsidRPr="003500D3">
        <w:rPr>
          <w:rFonts w:ascii="Times New Roman" w:hAnsi="Times New Roman" w:cs="Times New Roman"/>
          <w:color w:val="auto"/>
          <w:spacing w:val="-2"/>
          <w:sz w:val="20"/>
          <w:szCs w:val="20"/>
        </w:rPr>
        <w:t>руководство</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планирование и проведение классных часов целевой воспитательной тематической направленности (проект «Взгляд в будущее», «уроки Мужества»);</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инициирование и поддержку классными руководителями участия классов в общешкольных делах мероприятиях («День знаний», «Последний звонок», выбор президента школы, конкурсы, викторины, творческие вставки и другое), оказание необходимой помощи обучающимся в их подготовке, проведении и анализе;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(классные поручения, школьное самоуправление);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(мониторинг, психолого-педагогическое тестирование, анкетирование и другое);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(работа с учащимися и семьями состоящими на</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профессиональных учетах, работа с одаренными детьми, консультации и другое);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(ведение портфолио учащегося);</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создание и организацию работы Совета родителей класса, участвующего в решении вопросов воспитания и обучения в классе, МБОУ СОШ с.Подольск</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привлечение родителей (законных представителей), членов семей обучающихся к организации и проведению воспитательных дел, мероприятий в классе и школы (совет профилактики,  досуговые мероприятия школы: «День знаний», «Новый год», «Выпускной бал» и другое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проведение в классе праздников, конкурсов, соревнований  («День варенья», «А ну-ка девушки», «23 февраля», классные турниры по волейболу, минифутболу, пионерболу, теннис  и другое).</w:t>
      </w:r>
    </w:p>
    <w:p w:rsidR="003500D3" w:rsidRPr="003500D3" w:rsidRDefault="003500D3" w:rsidP="003500D3">
      <w:pPr>
        <w:spacing w:line="240" w:lineRule="auto"/>
        <w:rPr>
          <w:rFonts w:ascii="Times New Roman" w:hAnsi="Times New Roman" w:cs="Times New Roman"/>
          <w:b/>
          <w:sz w:val="20"/>
          <w:szCs w:val="20"/>
          <w:lang w:eastAsia="ko-KR"/>
        </w:rPr>
      </w:pPr>
      <w:r w:rsidRPr="003500D3">
        <w:rPr>
          <w:rFonts w:ascii="Times New Roman" w:hAnsi="Times New Roman" w:cs="Times New Roman"/>
          <w:b/>
          <w:sz w:val="20"/>
          <w:szCs w:val="20"/>
          <w:lang w:eastAsia="ko-KR"/>
        </w:rPr>
        <w:t>Основные школьные дела</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Реализация воспитательного потенциала основных школьных дел может предусматривать:</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Сентябрь: День знаний; </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День окончания Второй мировой войны, День солидарности в борьбе с терроризмом.</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Октябрь:</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Международный день пожилых людей;</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 xml:space="preserve">День Учителя; </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 xml:space="preserve">День памяти жертв политических репрессий.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Ноябрь: День народного единства.</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Декабрь: День Героев Отечества; День Конституции Российской Федерации;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Январь:   </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 xml:space="preserve">Новый год; </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День снятия блокады Ленинграда.</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Февраль: </w:t>
      </w:r>
      <w:r>
        <w:rPr>
          <w:rFonts w:ascii="Times New Roman" w:hAnsi="Times New Roman" w:cs="Times New Roman"/>
          <w:sz w:val="20"/>
          <w:szCs w:val="20"/>
          <w:lang w:eastAsia="ko-KR"/>
        </w:rPr>
        <w:t xml:space="preserve"> М</w:t>
      </w:r>
      <w:r w:rsidRPr="003500D3">
        <w:rPr>
          <w:rFonts w:ascii="Times New Roman" w:hAnsi="Times New Roman" w:cs="Times New Roman"/>
          <w:sz w:val="20"/>
          <w:szCs w:val="20"/>
          <w:lang w:eastAsia="ko-KR"/>
        </w:rPr>
        <w:t>есячник военно- патриотического воспитания День защитника Отечества.</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Март:</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Масленица</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 xml:space="preserve">Международный женский день;   </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День воссоединения Крыма с Россией.</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Апрель: </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 xml:space="preserve">День космонавтики.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Май: </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Праздник Весны и Труда;</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 xml:space="preserve">День Победы; День славянской письменности и культуры.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Июнь: </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 xml:space="preserve">Международный день защиты детей; </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 xml:space="preserve">День России; День памяти и скорби;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Июль: День семьи, любви и верности.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Август: День Государственного флага Российской Федерации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участие во всероссийских акциях, посвящённых значимым событиям в России, мире («Флаги России», «Окна России», «Бессмертный полк», «День семьи, любви и верности», «День памяти», «Блокадный хлеб», «Крымская весна» и другое)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 «Первый  звонок», «Последний звонок», «Выпускной бал», «Прощание с Азбукой») ; -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социальные проекты в МБОУ СОШ с.Подольск,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проводимые для жителей поселения, своей местности и организуемые совместно с семьями обучающихся праздники представления в связи с памятными датами, значимыми событиями для жителей поселения (смотр  «Строя и песни», посвященного Дню Победы);</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 мероприятия РДШ).</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500D3" w:rsidRPr="003500D3" w:rsidRDefault="003500D3" w:rsidP="003500D3">
      <w:pPr>
        <w:spacing w:line="240" w:lineRule="auto"/>
        <w:rPr>
          <w:rFonts w:ascii="Times New Roman" w:hAnsi="Times New Roman" w:cs="Times New Roman"/>
          <w:b/>
          <w:sz w:val="20"/>
          <w:szCs w:val="20"/>
          <w:lang w:eastAsia="ko-KR"/>
        </w:rPr>
      </w:pPr>
      <w:r w:rsidRPr="003500D3">
        <w:rPr>
          <w:rFonts w:ascii="Times New Roman" w:hAnsi="Times New Roman" w:cs="Times New Roman"/>
          <w:b/>
          <w:sz w:val="20"/>
          <w:szCs w:val="20"/>
          <w:lang w:eastAsia="ko-KR"/>
        </w:rPr>
        <w:t>Внешкольные мероприятия</w:t>
      </w:r>
    </w:p>
    <w:p w:rsidR="003500D3" w:rsidRPr="003500D3" w:rsidRDefault="003500D3" w:rsidP="003500D3">
      <w:pPr>
        <w:spacing w:line="240" w:lineRule="auto"/>
        <w:ind w:firstLine="708"/>
        <w:rPr>
          <w:rFonts w:ascii="Times New Roman" w:hAnsi="Times New Roman" w:cs="Times New Roman"/>
          <w:sz w:val="20"/>
          <w:szCs w:val="20"/>
          <w:lang w:eastAsia="ko-KR"/>
        </w:rPr>
      </w:pPr>
      <w:r w:rsidRPr="003500D3">
        <w:rPr>
          <w:rFonts w:ascii="Times New Roman" w:hAnsi="Times New Roman" w:cs="Times New Roman"/>
          <w:sz w:val="20"/>
          <w:szCs w:val="20"/>
          <w:lang w:eastAsia="ko-KR"/>
        </w:rPr>
        <w:t>Реализация воспитательного потенциала внешкольных мероприятий может предусматривать:</w:t>
      </w:r>
      <w:r w:rsidRPr="003500D3">
        <w:rPr>
          <w:rFonts w:ascii="Times New Roman" w:hAnsi="Times New Roman" w:cs="Times New Roman"/>
          <w:sz w:val="20"/>
          <w:szCs w:val="20"/>
          <w:lang w:eastAsia="ko-KR"/>
        </w:rPr>
        <w:tab/>
        <w:t>общие внешкольные мероприятия, в том числе организуемые совместно с социальными партнёрами общеобразовательной организации  (акции «Апельсин», «Помоги больному», «Успей сказать СПАСИБО»)</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r w:rsidRPr="003500D3">
        <w:rPr>
          <w:rFonts w:ascii="Times New Roman" w:hAnsi="Times New Roman" w:cs="Times New Roman"/>
          <w:sz w:val="20"/>
          <w:szCs w:val="20"/>
          <w:lang w:eastAsia="ko-KR"/>
        </w:rPr>
        <w:tab/>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-организации, проведению, оценке мероприятия; ( посещение кинотеатра «Беркут», историко-краеведческого музея с.Акъяр, музея Боевой и Трудовой Славы МБОУ СОШ с.Подольск</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500D3" w:rsidRPr="003500D3" w:rsidRDefault="003500D3" w:rsidP="003500D3">
      <w:pPr>
        <w:spacing w:line="240" w:lineRule="auto"/>
        <w:rPr>
          <w:rFonts w:ascii="Times New Roman" w:hAnsi="Times New Roman" w:cs="Times New Roman"/>
          <w:b/>
          <w:sz w:val="20"/>
          <w:szCs w:val="20"/>
          <w:lang w:eastAsia="ko-KR"/>
        </w:rPr>
      </w:pPr>
      <w:r w:rsidRPr="003500D3">
        <w:rPr>
          <w:rFonts w:ascii="Times New Roman" w:hAnsi="Times New Roman" w:cs="Times New Roman"/>
          <w:b/>
          <w:sz w:val="20"/>
          <w:szCs w:val="20"/>
          <w:lang w:eastAsia="ko-KR"/>
        </w:rPr>
        <w:t>Организация предметно-пространственной среды</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оформление внешнего вида здания, фасада, холла при входе в школу, кабинета  государственной символикой Российской Федерации, Республики Башкортостан, Хайбуллинского района (флаг,       герб), изображениями символики Российского государства в разные периоды тысячелетней истории, исторической символики региона;</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организацию и проведение церемоний поднятия (спуска) государственного флага Российской Федерации;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размещение портретов выдающихся государственных деятелей России,  ветеранов ВОВ  СП Таналыкский сельский совет;</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организацию и поддержание в школе  звукового пространства позитивной духовно-нравственной,       гражданско-патриотической   воспитательной направленности , исполнение гимна Российской Федерации;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поддержание, использование в воспитательном процессе «мест гражданского почитания» мемориалов воинской славы, памятников, памятной доски имени Р.У.Каримова, Р.У. Буранбаева.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оформление и обновление «мест новостей», стендов в помещениях (холл ),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(субботники, озеленение класса и другое);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разработку и оформление пространств проведения значимых событий, праздников (Творческие композиции, тематическая фотозона);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разработку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антинаркотической направленности,  экология, профориентация).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Предметно-пространственная среда строится как максимально доступная для обучающихся с особыми образовательными потребностями.</w:t>
      </w:r>
    </w:p>
    <w:p w:rsidR="003500D3" w:rsidRPr="003500D3" w:rsidRDefault="003500D3" w:rsidP="003500D3">
      <w:pPr>
        <w:spacing w:line="240" w:lineRule="auto"/>
        <w:rPr>
          <w:rFonts w:ascii="Times New Roman" w:hAnsi="Times New Roman" w:cs="Times New Roman"/>
          <w:b/>
          <w:sz w:val="20"/>
          <w:szCs w:val="20"/>
          <w:lang w:eastAsia="ko-KR"/>
        </w:rPr>
      </w:pPr>
      <w:r w:rsidRPr="003500D3">
        <w:rPr>
          <w:rFonts w:ascii="Times New Roman" w:hAnsi="Times New Roman" w:cs="Times New Roman"/>
          <w:b/>
          <w:sz w:val="20"/>
          <w:szCs w:val="20"/>
          <w:lang w:eastAsia="ko-KR"/>
        </w:rPr>
        <w:t>Взаимодействие с родителями (законными представителями)</w:t>
      </w:r>
    </w:p>
    <w:p w:rsidR="003500D3" w:rsidRPr="003500D3" w:rsidRDefault="003500D3" w:rsidP="003500D3">
      <w:pPr>
        <w:spacing w:line="240" w:lineRule="auto"/>
        <w:ind w:firstLine="708"/>
        <w:rPr>
          <w:rFonts w:ascii="Times New Roman" w:hAnsi="Times New Roman" w:cs="Times New Roman"/>
          <w:sz w:val="20"/>
          <w:szCs w:val="20"/>
          <w:lang w:eastAsia="ko-KR"/>
        </w:rPr>
      </w:pPr>
      <w:r w:rsidRPr="003500D3">
        <w:rPr>
          <w:rFonts w:ascii="Times New Roman" w:hAnsi="Times New Roman" w:cs="Times New Roman"/>
          <w:sz w:val="20"/>
          <w:szCs w:val="20"/>
          <w:lang w:eastAsia="ko-KR"/>
        </w:rPr>
        <w:t>Реализация воспитательного потенциала взаимодействия с родителями (законными представителями) обучающихся может предусматривать:</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создание и деятельность в общеобразовательной организации, в классах представительных органов родительского сообщества (Совета родителей в школе, классов), участвующих в обсуждении и решении вопросов воспитания и обучения</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 «родительское собрание» для родителей («Особенности образовательного процесса в новом учебном году», «Безопасность» и другое);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проведение для родителей консультации педагога-психолога, социального педагога, сотрудников ОПДН, ОМВД Хайбуллинского района;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родительские  интернет-сообщества- группы  в Вацап, Телеграмм с участием педагогов, на которых обсуждаются интересующие родителей вопросы согласуется совместная деятельность;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СОШ с.Подольск  в соответствии с порядком привлечения родителей (законных представителей);</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 День семьи, любви и верности и другое);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(День открытых дверей: 1 сентября; 25 мая и другие дни, согласованные с администрацией школы)</w:t>
      </w:r>
    </w:p>
    <w:p w:rsidR="003500D3" w:rsidRPr="003500D3" w:rsidRDefault="003500D3" w:rsidP="003500D3">
      <w:pPr>
        <w:spacing w:line="240" w:lineRule="auto"/>
        <w:rPr>
          <w:rFonts w:ascii="Times New Roman" w:hAnsi="Times New Roman" w:cs="Times New Roman"/>
          <w:b/>
          <w:sz w:val="20"/>
          <w:szCs w:val="20"/>
          <w:lang w:eastAsia="ko-KR"/>
        </w:rPr>
      </w:pPr>
      <w:r w:rsidRPr="003500D3">
        <w:rPr>
          <w:rFonts w:ascii="Times New Roman" w:hAnsi="Times New Roman" w:cs="Times New Roman"/>
          <w:b/>
          <w:sz w:val="20"/>
          <w:szCs w:val="20"/>
          <w:lang w:eastAsia="ko-KR"/>
        </w:rPr>
        <w:t>Самоуправление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Реализация воспитательного потенциала ученического самоуправления в общеобразовательной организации может предусматривать:</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-организацию и деятельность органов ученического самоуправления (совет актива), избранных обучающимися;</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МБОУ СОШ с.Подольск</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члены совета самоуправления школы  активные участники  РДШ.</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rsidR="003500D3" w:rsidRPr="003500D3" w:rsidRDefault="003500D3" w:rsidP="003500D3">
      <w:pPr>
        <w:spacing w:line="240" w:lineRule="auto"/>
        <w:rPr>
          <w:rFonts w:ascii="Times New Roman" w:hAnsi="Times New Roman" w:cs="Times New Roman"/>
          <w:b/>
          <w:sz w:val="20"/>
          <w:szCs w:val="20"/>
          <w:lang w:eastAsia="ko-KR"/>
        </w:rPr>
      </w:pPr>
      <w:r w:rsidRPr="003500D3">
        <w:rPr>
          <w:rFonts w:ascii="Times New Roman" w:hAnsi="Times New Roman" w:cs="Times New Roman"/>
          <w:b/>
          <w:sz w:val="20"/>
          <w:szCs w:val="20"/>
          <w:lang w:eastAsia="ko-KR"/>
        </w:rPr>
        <w:t>Профилактика и безопасность</w:t>
      </w:r>
    </w:p>
    <w:p w:rsidR="003500D3" w:rsidRPr="003500D3" w:rsidRDefault="003500D3" w:rsidP="003500D3">
      <w:pPr>
        <w:spacing w:line="240" w:lineRule="auto"/>
        <w:ind w:firstLine="708"/>
        <w:rPr>
          <w:rFonts w:ascii="Times New Roman" w:hAnsi="Times New Roman" w:cs="Times New Roman"/>
          <w:sz w:val="20"/>
          <w:szCs w:val="20"/>
          <w:lang w:eastAsia="ko-KR"/>
        </w:rPr>
      </w:pPr>
      <w:r w:rsidRPr="003500D3">
        <w:rPr>
          <w:rFonts w:ascii="Times New Roman" w:hAnsi="Times New Roman" w:cs="Times New Roman"/>
          <w:sz w:val="20"/>
          <w:szCs w:val="20"/>
          <w:lang w:eastAsia="ko-KR"/>
        </w:rPr>
        <w:t>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1.Целенаправленную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2.Регулярное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3.Проведение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4.Разработку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5.Вовлечение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6.Организацию превентивной работы со сценариями социально одобряемого поведения,развитие у обучающихся навыков саморефлексии, самоконтроля, устойчивости к негативному воздействию, групповому давлению;</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7.Поддержку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8.Предупреждение,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9.Поддержка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10.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p>
    <w:p w:rsidR="003500D3" w:rsidRPr="003500D3" w:rsidRDefault="003500D3" w:rsidP="003500D3">
      <w:pPr>
        <w:spacing w:line="240" w:lineRule="auto"/>
        <w:rPr>
          <w:rFonts w:ascii="Times New Roman" w:hAnsi="Times New Roman" w:cs="Times New Roman"/>
          <w:b/>
          <w:sz w:val="20"/>
          <w:szCs w:val="20"/>
          <w:lang w:eastAsia="ko-KR"/>
        </w:rPr>
      </w:pPr>
      <w:r w:rsidRPr="003500D3">
        <w:rPr>
          <w:rFonts w:ascii="Times New Roman" w:hAnsi="Times New Roman" w:cs="Times New Roman"/>
          <w:b/>
          <w:sz w:val="20"/>
          <w:szCs w:val="20"/>
          <w:lang w:eastAsia="ko-KR"/>
        </w:rPr>
        <w:t>Социальное партнёрство</w:t>
      </w:r>
    </w:p>
    <w:p w:rsidR="003500D3" w:rsidRPr="003500D3" w:rsidRDefault="003500D3" w:rsidP="003500D3">
      <w:pPr>
        <w:spacing w:line="240" w:lineRule="auto"/>
        <w:ind w:firstLine="708"/>
        <w:rPr>
          <w:rFonts w:ascii="Times New Roman" w:hAnsi="Times New Roman" w:cs="Times New Roman"/>
          <w:sz w:val="20"/>
          <w:szCs w:val="20"/>
          <w:lang w:eastAsia="ko-KR"/>
        </w:rPr>
      </w:pPr>
      <w:r w:rsidRPr="003500D3">
        <w:rPr>
          <w:rFonts w:ascii="Times New Roman" w:hAnsi="Times New Roman" w:cs="Times New Roman"/>
          <w:sz w:val="20"/>
          <w:szCs w:val="20"/>
          <w:lang w:eastAsia="ko-KR"/>
        </w:rPr>
        <w:t>Реализация социокультурного контекста опирается на построение социального партнерства образовательной организации с организациями-партнерами. Для МБОУ СОШ с.Подольск:  МАОУ ДОД ДДТ с.Акъяр, СП Таналыкский сельский совет, МБУК РДК с.Акъяр,  МАОУ ДОД ДЮСШ с.Акъяр, КДН, ОПДН, ОМВД Хайбуллинского района, Юго-восточный межрайонный центр «Семья», СПС МКУ Управления образования Хайбуллинского района, ДОСААФ.</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Реализация воспитательного потенциала социального партнёрства предусматривает:</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w:t>
      </w:r>
    </w:p>
    <w:p w:rsidR="003500D3" w:rsidRPr="003500D3" w:rsidRDefault="003500D3" w:rsidP="003500D3">
      <w:pPr>
        <w:spacing w:line="240" w:lineRule="auto"/>
        <w:rPr>
          <w:rFonts w:ascii="Times New Roman" w:hAnsi="Times New Roman" w:cs="Times New Roman"/>
          <w:b/>
          <w:sz w:val="20"/>
          <w:szCs w:val="20"/>
          <w:lang w:eastAsia="ko-KR"/>
        </w:rPr>
      </w:pPr>
      <w:r w:rsidRPr="003500D3">
        <w:rPr>
          <w:rFonts w:ascii="Times New Roman" w:hAnsi="Times New Roman" w:cs="Times New Roman"/>
          <w:b/>
          <w:sz w:val="20"/>
          <w:szCs w:val="20"/>
          <w:lang w:eastAsia="ko-KR"/>
        </w:rPr>
        <w:t>Профориентация</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Реализация воспитательного потенциала профориентационной работы школы предусматривает: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Дней открытых дверей в средних специальных учебных учреждений и ВУЗов (АГК с.Акъяр);</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-циклы профориентационных часов, направленных на подготовку обучающегося к осознанному планированию и реализации своего профессионального будущего; экскурсии на предприятия города, дающие начальные представления о существующих профессиях и условиях работы;</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-участие в работе всероссийских профориентационных проектов созданных в сети Интернет; уроки финансовой грамотности (регистрация пользователей на платформе проекта «Билет в будущее»-8-9 классы; тестирование на платформе проекта «Билет в будущее», Всероссийские открытые уроки на портале «ПроеКТОриЯ» -8-9 классы,«Успех каждого ребенка», «Zасобой», решение учебнотренировочных задач, участие в мастерклассах, посещение отрытых уроков центра для одаренных детей «Поиск», «Кванториум»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-решение учебно-тренировочных задач, участие в мастер классах, посещение открытых уроков;</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  </w:t>
      </w:r>
    </w:p>
    <w:p w:rsidR="003500D3" w:rsidRPr="003500D3" w:rsidRDefault="003500D3" w:rsidP="003500D3">
      <w:pPr>
        <w:spacing w:line="240" w:lineRule="auto"/>
        <w:rPr>
          <w:rFonts w:ascii="Times New Roman" w:hAnsi="Times New Roman" w:cs="Times New Roman"/>
          <w:sz w:val="20"/>
          <w:szCs w:val="20"/>
          <w:lang w:eastAsia="ko-KR"/>
        </w:rPr>
      </w:pPr>
    </w:p>
    <w:p w:rsidR="003500D3" w:rsidRPr="003500D3" w:rsidRDefault="003500D3" w:rsidP="003500D3">
      <w:pPr>
        <w:spacing w:line="240" w:lineRule="auto"/>
        <w:rPr>
          <w:rFonts w:ascii="Times New Roman" w:hAnsi="Times New Roman" w:cs="Times New Roman"/>
          <w:b/>
          <w:sz w:val="20"/>
          <w:szCs w:val="20"/>
          <w:lang w:eastAsia="ko-KR"/>
        </w:rPr>
      </w:pPr>
      <w:r w:rsidRPr="003500D3">
        <w:rPr>
          <w:rFonts w:ascii="Times New Roman" w:hAnsi="Times New Roman" w:cs="Times New Roman"/>
          <w:b/>
          <w:sz w:val="20"/>
          <w:szCs w:val="20"/>
          <w:lang w:eastAsia="ko-KR"/>
        </w:rPr>
        <w:t>«Детские общественные объединения»</w:t>
      </w:r>
    </w:p>
    <w:p w:rsidR="003500D3" w:rsidRPr="003500D3" w:rsidRDefault="003500D3" w:rsidP="003500D3">
      <w:pPr>
        <w:spacing w:line="240" w:lineRule="auto"/>
        <w:ind w:firstLine="708"/>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Действующая на базе школы детская общественная организация «ШОК» – это добровольное детско-юношеское объединение обучающихся  МБОУ СОШ с.Подольск, созданное по инициативе детей и взрослых, объединившихся на основе общности интересов для реализации общих целей. Делится на три возрастные группы: </w:t>
      </w:r>
    </w:p>
    <w:p w:rsidR="003500D3" w:rsidRPr="003500D3" w:rsidRDefault="003500D3" w:rsidP="003500D3">
      <w:pPr>
        <w:spacing w:line="240" w:lineRule="auto"/>
        <w:ind w:firstLine="708"/>
        <w:rPr>
          <w:rFonts w:ascii="Times New Roman" w:hAnsi="Times New Roman" w:cs="Times New Roman"/>
          <w:sz w:val="20"/>
          <w:szCs w:val="20"/>
          <w:lang w:eastAsia="ko-KR"/>
        </w:rPr>
      </w:pPr>
      <w:r w:rsidRPr="003500D3">
        <w:rPr>
          <w:rFonts w:ascii="Times New Roman" w:hAnsi="Times New Roman" w:cs="Times New Roman"/>
          <w:sz w:val="20"/>
          <w:szCs w:val="20"/>
          <w:lang w:eastAsia="ko-KR"/>
        </w:rPr>
        <w:t>ШОК:</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1.Младшие ребята (1-4 классы)</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2.Юные чекмаревцы (5-7 классы)</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3.Юность (8-9 классы)</w:t>
      </w:r>
    </w:p>
    <w:p w:rsidR="003500D3" w:rsidRPr="003500D3" w:rsidRDefault="003500D3" w:rsidP="003500D3">
      <w:pPr>
        <w:spacing w:line="240" w:lineRule="auto"/>
        <w:ind w:firstLine="720"/>
        <w:rPr>
          <w:rFonts w:ascii="Times New Roman" w:hAnsi="Times New Roman" w:cs="Times New Roman"/>
          <w:sz w:val="20"/>
          <w:szCs w:val="20"/>
          <w:lang w:eastAsia="ko-KR"/>
        </w:rPr>
      </w:pPr>
      <w:r w:rsidRPr="003500D3">
        <w:rPr>
          <w:rFonts w:ascii="Times New Roman" w:hAnsi="Times New Roman" w:cs="Times New Roman"/>
          <w:sz w:val="20"/>
          <w:szCs w:val="20"/>
          <w:lang w:eastAsia="ko-KR"/>
        </w:rPr>
        <w:t>На базе МБОУ СОШ с.Подольск  действуют общественные объединения – школьное отделение РДШ, волонтерский отряд «Данко», отряд ЮНАРМИЯ, классы «Юные Инспекторы Движения», «Дружина юных пожарных»</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Действующее на базе МБОУ СОШ с.Подольск  детские общественные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На школьном уровне: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Воспитание в детском общественном объединении осуществляется через:</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утверждение и последовательную реализацию в детском общественном объединении демократических процедур (выборы, подотчетность; ротация состава выборных органов), дающих ребенку возможность получить социально значимый опыт гражданского поведения;</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 акции добра и заботы, благотворительность, возложение цветов к мемориальным объектам памяти в поселении и городе;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участие и проведение профилактических акций – «Зеленая планета», «Внимание,</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дети!»,</w:t>
      </w:r>
      <w:r>
        <w:rPr>
          <w:rFonts w:ascii="Times New Roman" w:hAnsi="Times New Roman" w:cs="Times New Roman"/>
          <w:sz w:val="20"/>
          <w:szCs w:val="20"/>
          <w:lang w:eastAsia="ko-KR"/>
        </w:rPr>
        <w:t xml:space="preserve"> </w:t>
      </w:r>
      <w:r w:rsidRPr="003500D3">
        <w:rPr>
          <w:rFonts w:ascii="Times New Roman" w:hAnsi="Times New Roman" w:cs="Times New Roman"/>
          <w:sz w:val="20"/>
          <w:szCs w:val="20"/>
          <w:lang w:eastAsia="ko-KR"/>
        </w:rPr>
        <w:t xml:space="preserve"> «Спасибо, водитель!», «Огонь – друг, огонь - враг», «Всегда рядом»;</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работа по облагораживанию пришкольной территории, уход за деревьями, кустарниками, благоустройство клумб;</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шефские мероприятия в начальной школе, реализующие идею популяризации деятельности детского общественного объединения, создание видеороликов;</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неформальные встречи членов детского общественного объединения для обсуждения вопросов управления объединением, планирования дел в школе и празднования знаменательных для членов объединения событий;</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работа в летнем пришкольном лагере с дневным пребыванием детей, набор значимых дел;</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поддержку и развитие в детском объединении его традиций и ритуалов,</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На внешкольном уровне: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участие членов детских общественных объединений в реализации практик общественно-государственной детско-юношеской организации РДШ;</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участие членов детских общественных объединений в проектах, акциях, конкурсах, агитбригадах по линии района, республики;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На индивидуальном уровне: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вовлечение, по возможности, каждого ребенка в мероприятия детских обществе нных объединений.</w:t>
      </w:r>
    </w:p>
    <w:p w:rsidR="003500D3" w:rsidRPr="003500D3" w:rsidRDefault="003500D3" w:rsidP="003500D3">
      <w:pPr>
        <w:spacing w:line="240" w:lineRule="auto"/>
        <w:rPr>
          <w:rFonts w:ascii="Times New Roman" w:hAnsi="Times New Roman" w:cs="Times New Roman"/>
          <w:b/>
          <w:sz w:val="20"/>
          <w:szCs w:val="20"/>
          <w:lang w:eastAsia="ko-KR"/>
        </w:rPr>
      </w:pPr>
      <w:r w:rsidRPr="003500D3">
        <w:rPr>
          <w:rFonts w:ascii="Times New Roman" w:hAnsi="Times New Roman" w:cs="Times New Roman"/>
          <w:b/>
          <w:sz w:val="20"/>
          <w:szCs w:val="20"/>
          <w:lang w:eastAsia="ko-KR"/>
        </w:rPr>
        <w:t>«Волонтерство»</w:t>
      </w:r>
    </w:p>
    <w:p w:rsidR="003500D3" w:rsidRPr="003500D3" w:rsidRDefault="003500D3" w:rsidP="003500D3">
      <w:pPr>
        <w:spacing w:line="240" w:lineRule="auto"/>
        <w:ind w:firstLine="708"/>
        <w:rPr>
          <w:rFonts w:ascii="Times New Roman" w:hAnsi="Times New Roman" w:cs="Times New Roman"/>
          <w:sz w:val="20"/>
          <w:szCs w:val="20"/>
          <w:lang w:eastAsia="ko-KR"/>
        </w:rPr>
      </w:pPr>
      <w:r w:rsidRPr="003500D3">
        <w:rPr>
          <w:rFonts w:ascii="Times New Roman" w:hAnsi="Times New Roman" w:cs="Times New Roman"/>
          <w:sz w:val="20"/>
          <w:szCs w:val="20"/>
          <w:lang w:eastAsia="ko-KR"/>
        </w:rPr>
        <w:t>Волонтерство - это участие обучающихся в общественно-полезных делах, деятельности на благо конкретных людей и социального окружения в целом.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Воспитательный потенциал волонтерства реализуется следующим образом:</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на внешкольном уровне:</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посильная помощь, оказываемая школьниками пожилым людям, проживающим в микрорайоне расположения образовательной организации;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привлечение обучающихся к совместной работе с учреждениями социальной сферы (детские сады, детские дома, дома престарелых, центры социальной помощи семье и детям) - в проведении культурно-просветительских и развлекательных мероприятий для посетителей этих учреждений;</w:t>
      </w:r>
    </w:p>
    <w:p w:rsidR="00EE78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w:t>
      </w:r>
      <w:r w:rsidRPr="003500D3">
        <w:rPr>
          <w:rFonts w:ascii="Times New Roman" w:hAnsi="Times New Roman" w:cs="Times New Roman"/>
          <w:sz w:val="20"/>
          <w:szCs w:val="20"/>
          <w:lang w:eastAsia="ko-KR"/>
        </w:rPr>
        <w:tab/>
        <w:t>участие обучающихся (с согласия родителей (законных представителей) к сбору помощи для нуждающихся;</w:t>
      </w:r>
    </w:p>
    <w:p w:rsidR="003500D3" w:rsidRPr="003500D3" w:rsidRDefault="003500D3" w:rsidP="00EE78D3">
      <w:pPr>
        <w:spacing w:line="240" w:lineRule="auto"/>
        <w:ind w:firstLine="284"/>
        <w:rPr>
          <w:rFonts w:ascii="Times New Roman" w:hAnsi="Times New Roman" w:cs="Times New Roman"/>
          <w:sz w:val="20"/>
          <w:szCs w:val="20"/>
          <w:lang w:eastAsia="ko-KR"/>
        </w:rPr>
      </w:pPr>
      <w:r w:rsidRPr="003500D3">
        <w:rPr>
          <w:rFonts w:ascii="Times New Roman" w:hAnsi="Times New Roman" w:cs="Times New Roman"/>
          <w:sz w:val="20"/>
          <w:szCs w:val="20"/>
          <w:lang w:eastAsia="ko-KR"/>
        </w:rPr>
        <w:t>на уровне образовательной организации: участие обучающихся в организации праздников, торжественных мероприятий, встреч с гостями школы.</w:t>
      </w:r>
    </w:p>
    <w:p w:rsidR="003500D3" w:rsidRPr="003500D3" w:rsidRDefault="003500D3" w:rsidP="003500D3">
      <w:pPr>
        <w:pStyle w:val="affb"/>
        <w:spacing w:line="240" w:lineRule="auto"/>
        <w:ind w:left="284" w:firstLine="425"/>
        <w:rPr>
          <w:rFonts w:cs="Times New Roman"/>
          <w:szCs w:val="20"/>
        </w:rPr>
      </w:pPr>
      <w:r w:rsidRPr="003500D3">
        <w:rPr>
          <w:rFonts w:cs="Times New Roman"/>
          <w:szCs w:val="20"/>
          <w:lang w:eastAsia="ko-KR"/>
        </w:rPr>
        <w:t>На базе образовательной организации создан волонтерский отряд «Данко».</w:t>
      </w:r>
    </w:p>
    <w:p w:rsidR="003500D3" w:rsidRPr="003500D3" w:rsidRDefault="003500D3" w:rsidP="003500D3">
      <w:pPr>
        <w:spacing w:line="240" w:lineRule="auto"/>
        <w:rPr>
          <w:rFonts w:ascii="Times New Roman" w:hAnsi="Times New Roman" w:cs="Times New Roman"/>
          <w:b/>
          <w:sz w:val="20"/>
          <w:szCs w:val="20"/>
          <w:lang w:eastAsia="ko-KR"/>
        </w:rPr>
      </w:pPr>
      <w:r w:rsidRPr="003500D3">
        <w:rPr>
          <w:rFonts w:ascii="Times New Roman" w:hAnsi="Times New Roman" w:cs="Times New Roman"/>
          <w:b/>
          <w:sz w:val="20"/>
          <w:szCs w:val="20"/>
          <w:lang w:eastAsia="ko-KR"/>
        </w:rPr>
        <w:t>2.3.4. Основные направления  самоанализа  воспитательной работы</w:t>
      </w:r>
    </w:p>
    <w:p w:rsidR="003500D3" w:rsidRPr="003500D3" w:rsidRDefault="003500D3" w:rsidP="003500D3">
      <w:pPr>
        <w:spacing w:line="240" w:lineRule="auto"/>
        <w:ind w:firstLine="708"/>
        <w:rPr>
          <w:rFonts w:ascii="Times New Roman" w:hAnsi="Times New Roman" w:cs="Times New Roman"/>
          <w:sz w:val="20"/>
          <w:szCs w:val="20"/>
          <w:lang w:eastAsia="ko-KR"/>
        </w:rPr>
      </w:pPr>
      <w:r w:rsidRPr="003500D3">
        <w:rPr>
          <w:rFonts w:ascii="Times New Roman" w:hAnsi="Times New Roman" w:cs="Times New Roman"/>
          <w:sz w:val="20"/>
          <w:szCs w:val="20"/>
          <w:lang w:eastAsia="ko-KR"/>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3500D3" w:rsidRPr="003500D3" w:rsidRDefault="003500D3" w:rsidP="003500D3">
      <w:pPr>
        <w:spacing w:line="240" w:lineRule="auto"/>
        <w:ind w:firstLine="708"/>
        <w:rPr>
          <w:rFonts w:ascii="Times New Roman" w:hAnsi="Times New Roman" w:cs="Times New Roman"/>
          <w:sz w:val="20"/>
          <w:szCs w:val="20"/>
          <w:lang w:eastAsia="ko-KR"/>
        </w:rPr>
      </w:pPr>
      <w:r w:rsidRPr="003500D3">
        <w:rPr>
          <w:rFonts w:ascii="Times New Roman" w:hAnsi="Times New Roman" w:cs="Times New Roman"/>
          <w:sz w:val="20"/>
          <w:szCs w:val="20"/>
          <w:lang w:eastAsia="ko-KR"/>
        </w:rPr>
        <w:t>Основным методом анализа воспитательного процесса в МБОУ СОШ с.Подольск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3500D3" w:rsidRPr="003500D3" w:rsidRDefault="003500D3" w:rsidP="003500D3">
      <w:pPr>
        <w:spacing w:line="240" w:lineRule="auto"/>
        <w:ind w:firstLine="708"/>
        <w:rPr>
          <w:rFonts w:ascii="Times New Roman" w:hAnsi="Times New Roman" w:cs="Times New Roman"/>
          <w:sz w:val="20"/>
          <w:szCs w:val="20"/>
          <w:lang w:eastAsia="ko-KR"/>
        </w:rPr>
      </w:pPr>
      <w:r w:rsidRPr="003500D3">
        <w:rPr>
          <w:rFonts w:ascii="Times New Roman" w:hAnsi="Times New Roman" w:cs="Times New Roman"/>
          <w:sz w:val="20"/>
          <w:szCs w:val="20"/>
          <w:lang w:eastAsia="ko-KR"/>
        </w:rPr>
        <w:t>Планирование анализа воспитательного процесса включается в календарный план воспитательной работы.</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Основные принципы самоанализа воспитательной работы:</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 взаимное уважение всех участников образовательных отношений;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коллективу.Внимание сосредоточивается на вопросах, связанных с качеством:</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реализации воспитательного потенциала урочной деятельности;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организуемой внеурочной деятельности обучающихся;</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деятельности классных руководителей и их классов;</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проводимых общешкольных основных дел, мероприятий;</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 внешкольных мероприятий; </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создания и поддержки предметно-пространственной среды;</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взаимодействия с родительским сообществом;</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деятельности ученического самоуправления;</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деятельности по профилактике и безопасности;</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реализации потенциала социального партнёрства;</w:t>
      </w:r>
    </w:p>
    <w:p w:rsidR="003500D3" w:rsidRPr="003500D3" w:rsidRDefault="003500D3" w:rsidP="003500D3">
      <w:pPr>
        <w:spacing w:line="240" w:lineRule="auto"/>
        <w:rPr>
          <w:rFonts w:ascii="Times New Roman" w:hAnsi="Times New Roman" w:cs="Times New Roman"/>
          <w:sz w:val="20"/>
          <w:szCs w:val="20"/>
          <w:lang w:eastAsia="ko-KR"/>
        </w:rPr>
      </w:pPr>
      <w:r w:rsidRPr="003500D3">
        <w:rPr>
          <w:rFonts w:ascii="Times New Roman" w:hAnsi="Times New Roman" w:cs="Times New Roman"/>
          <w:sz w:val="20"/>
          <w:szCs w:val="20"/>
          <w:lang w:eastAsia="ko-KR"/>
        </w:rPr>
        <w:t>- деятельности по профориентации обучающихся;</w:t>
      </w:r>
    </w:p>
    <w:p w:rsidR="003500D3" w:rsidRPr="003500D3" w:rsidRDefault="003500D3" w:rsidP="003500D3">
      <w:pPr>
        <w:spacing w:line="240" w:lineRule="auto"/>
        <w:ind w:firstLine="720"/>
        <w:rPr>
          <w:rFonts w:ascii="Times New Roman" w:hAnsi="Times New Roman" w:cs="Times New Roman"/>
          <w:sz w:val="20"/>
          <w:szCs w:val="20"/>
          <w:lang w:eastAsia="ko-KR"/>
        </w:rPr>
      </w:pPr>
      <w:r w:rsidRPr="003500D3">
        <w:rPr>
          <w:rFonts w:ascii="Times New Roman" w:hAnsi="Times New Roman" w:cs="Times New Roman"/>
          <w:sz w:val="20"/>
          <w:szCs w:val="20"/>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rsidR="00862A32" w:rsidRDefault="003500D3" w:rsidP="003500D3">
      <w:pPr>
        <w:spacing w:line="240" w:lineRule="auto"/>
        <w:rPr>
          <w:b/>
          <w:sz w:val="24"/>
        </w:rPr>
      </w:pPr>
      <w:r w:rsidRPr="003500D3">
        <w:rPr>
          <w:rFonts w:ascii="Times New Roman" w:hAnsi="Times New Roman" w:cs="Times New Roman"/>
          <w:sz w:val="20"/>
          <w:szCs w:val="20"/>
          <w:lang w:eastAsia="ko-KR"/>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МБОУ СОШ с.Подольск</w:t>
      </w:r>
      <w:r>
        <w:rPr>
          <w:rFonts w:ascii="Times New Roman" w:hAnsi="Times New Roman" w:cs="Times New Roman"/>
          <w:sz w:val="20"/>
          <w:szCs w:val="20"/>
          <w:lang w:eastAsia="ko-KR"/>
        </w:rPr>
        <w:t>.</w:t>
      </w:r>
    </w:p>
    <w:p w:rsidR="00AF56C2" w:rsidRDefault="00862A32" w:rsidP="00E1459E">
      <w:pPr>
        <w:pStyle w:val="22"/>
        <w:keepNext/>
        <w:keepLines/>
        <w:numPr>
          <w:ilvl w:val="0"/>
          <w:numId w:val="116"/>
        </w:numPr>
        <w:shd w:val="clear" w:color="auto" w:fill="auto"/>
        <w:tabs>
          <w:tab w:val="left" w:pos="486"/>
        </w:tabs>
        <w:spacing w:after="380" w:line="276" w:lineRule="auto"/>
        <w:jc w:val="left"/>
        <w:rPr>
          <w:sz w:val="24"/>
          <w:szCs w:val="24"/>
        </w:rPr>
      </w:pPr>
      <w:bookmarkStart w:id="248" w:name="bookmark10"/>
      <w:bookmarkStart w:id="249" w:name="bookmark11"/>
      <w:r w:rsidRPr="00D51B63">
        <w:rPr>
          <w:sz w:val="24"/>
          <w:szCs w:val="24"/>
        </w:rPr>
        <w:t>Организационный раздел</w:t>
      </w:r>
      <w:bookmarkEnd w:id="248"/>
      <w:bookmarkEnd w:id="249"/>
    </w:p>
    <w:p w:rsidR="00AF56C2" w:rsidRPr="003500D3" w:rsidRDefault="00AF56C2" w:rsidP="003500D3">
      <w:pPr>
        <w:adjustRightInd w:val="0"/>
        <w:jc w:val="both"/>
        <w:rPr>
          <w:rFonts w:ascii="Times New Roman" w:hAnsi="Times New Roman" w:cs="Times New Roman"/>
          <w:sz w:val="20"/>
          <w:szCs w:val="20"/>
        </w:rPr>
      </w:pPr>
      <w:r w:rsidRPr="003500D3">
        <w:rPr>
          <w:rFonts w:ascii="Times New Roman" w:hAnsi="Times New Roman" w:cs="Times New Roman"/>
          <w:sz w:val="20"/>
          <w:szCs w:val="20"/>
        </w:rPr>
        <w:t xml:space="preserve">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(п.22, ст.2 ФЗ 273)</w:t>
      </w:r>
      <w:r w:rsidR="003500D3">
        <w:rPr>
          <w:rFonts w:ascii="Times New Roman" w:hAnsi="Times New Roman" w:cs="Times New Roman"/>
          <w:sz w:val="20"/>
          <w:szCs w:val="20"/>
        </w:rPr>
        <w:t>.</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Учебный план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(родного башкирского языка), в том числе русского языка как родного языка, государственных языков республик Российской Федерации (башкирский государственный язык),  обеспечивает  возможность обучения на  родном (башкирском) языке. </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Учебный план состоит из двух частей — обязательной части и части, формируемой участниками образовательных отношений.</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Объём обязательной части программы начального о</w:t>
      </w:r>
      <w:r w:rsidR="003500D3">
        <w:rPr>
          <w:rFonts w:ascii="Times New Roman" w:hAnsi="Times New Roman" w:cs="Times New Roman"/>
          <w:sz w:val="20"/>
          <w:szCs w:val="20"/>
        </w:rPr>
        <w:t>бщего образования составляет 80</w:t>
      </w:r>
      <w:r w:rsidRPr="003500D3">
        <w:rPr>
          <w:rFonts w:ascii="Times New Roman" w:hAnsi="Times New Roman" w:cs="Times New Roman"/>
          <w:sz w:val="20"/>
          <w:szCs w:val="20"/>
        </w:rPr>
        <w:t>%, а объём части, формируемой участниками образовательных отношений из перечня, предлагаемого обр</w:t>
      </w:r>
      <w:r w:rsidR="003500D3">
        <w:rPr>
          <w:rFonts w:ascii="Times New Roman" w:hAnsi="Times New Roman" w:cs="Times New Roman"/>
          <w:sz w:val="20"/>
          <w:szCs w:val="20"/>
        </w:rPr>
        <w:t>азовательной организацией, — 20</w:t>
      </w:r>
      <w:r w:rsidRPr="003500D3">
        <w:rPr>
          <w:rFonts w:ascii="Times New Roman" w:hAnsi="Times New Roman" w:cs="Times New Roman"/>
          <w:sz w:val="20"/>
          <w:szCs w:val="20"/>
        </w:rPr>
        <w:t>%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нормами.</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Расписание учебных занятий составлено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распределена  равномерно в течение учебной недели, при этом объём максимально допустимой нагрузки в течение дня  соответствует   действующим санитарным правилам и нормам. </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и особые образовательные потребности учащихся с ОВЗ.</w:t>
      </w:r>
    </w:p>
    <w:p w:rsidR="00AF56C2" w:rsidRPr="003500D3" w:rsidRDefault="00AF56C2" w:rsidP="003500D3">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 Время, отведённое на внеурочную деятельность, не учитывается при определении максимально допустимой недельной</w:t>
      </w:r>
      <w:r w:rsidR="003500D3">
        <w:rPr>
          <w:rFonts w:ascii="Times New Roman" w:hAnsi="Times New Roman" w:cs="Times New Roman"/>
          <w:sz w:val="20"/>
          <w:szCs w:val="20"/>
        </w:rPr>
        <w:t xml:space="preserve"> </w:t>
      </w:r>
      <w:r w:rsidRPr="003500D3">
        <w:rPr>
          <w:rFonts w:ascii="Times New Roman" w:hAnsi="Times New Roman" w:cs="Times New Roman"/>
          <w:sz w:val="20"/>
          <w:szCs w:val="20"/>
        </w:rPr>
        <w:t>учебной нагрузки обучающихся.</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Для начального уровня общего образования представлены четыре варианта примерного учебного плана:</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для образовательных организаций, в которых обучение ведётся на русском языке;</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для образовательных организаций, в которых обучение ведётся на русском языке, но наряду с ним изучается один из языков народов России;</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для образовательных организаций, в которых обучение ведётся на родном (нерусском) языке;</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для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AF56C2" w:rsidRPr="003500D3" w:rsidRDefault="00AF56C2" w:rsidP="00AF56C2">
      <w:pPr>
        <w:ind w:left="117"/>
        <w:jc w:val="both"/>
        <w:rPr>
          <w:rFonts w:ascii="Times New Roman" w:hAnsi="Times New Roman" w:cs="Times New Roman"/>
          <w:sz w:val="20"/>
          <w:szCs w:val="20"/>
        </w:rPr>
      </w:pPr>
      <w:r w:rsidRPr="003500D3">
        <w:rPr>
          <w:rFonts w:ascii="Times New Roman" w:hAnsi="Times New Roman" w:cs="Times New Roman"/>
          <w:sz w:val="20"/>
          <w:szCs w:val="20"/>
        </w:rPr>
        <w:t xml:space="preserve">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AF56C2" w:rsidRPr="003500D3" w:rsidRDefault="00AF56C2" w:rsidP="00AF56C2">
      <w:pPr>
        <w:ind w:left="117"/>
        <w:jc w:val="both"/>
        <w:rPr>
          <w:rFonts w:ascii="Times New Roman" w:hAnsi="Times New Roman" w:cs="Times New Roman"/>
          <w:b/>
          <w:bCs/>
          <w:color w:val="FF0000"/>
          <w:sz w:val="20"/>
          <w:szCs w:val="20"/>
        </w:rPr>
      </w:pPr>
      <w:r w:rsidRPr="003500D3">
        <w:rPr>
          <w:rFonts w:ascii="Times New Roman" w:hAnsi="Times New Roman" w:cs="Times New Roman"/>
          <w:bCs/>
          <w:spacing w:val="-1"/>
          <w:sz w:val="20"/>
          <w:szCs w:val="20"/>
        </w:rPr>
        <w:t xml:space="preserve">Осуществляется </w:t>
      </w:r>
      <w:r w:rsidRPr="003500D3">
        <w:rPr>
          <w:rFonts w:ascii="Times New Roman" w:hAnsi="Times New Roman" w:cs="Times New Roman"/>
          <w:b/>
          <w:bCs/>
          <w:i/>
          <w:spacing w:val="-1"/>
          <w:sz w:val="20"/>
          <w:szCs w:val="20"/>
        </w:rPr>
        <w:t xml:space="preserve">деление классов </w:t>
      </w:r>
      <w:r w:rsidRPr="003500D3">
        <w:rPr>
          <w:rFonts w:ascii="Times New Roman" w:hAnsi="Times New Roman" w:cs="Times New Roman"/>
          <w:bCs/>
          <w:spacing w:val="-1"/>
          <w:sz w:val="20"/>
          <w:szCs w:val="20"/>
        </w:rPr>
        <w:t xml:space="preserve">на подгруппы  при наполняемости 20 и более человек при проведении учебных занятий по предмету  «Английский язык» </w:t>
      </w:r>
      <w:r w:rsidR="003500D3">
        <w:rPr>
          <w:rFonts w:ascii="Times New Roman" w:hAnsi="Times New Roman" w:cs="Times New Roman"/>
          <w:bCs/>
          <w:spacing w:val="-1"/>
          <w:sz w:val="20"/>
          <w:szCs w:val="20"/>
        </w:rPr>
        <w:t>.</w:t>
      </w:r>
    </w:p>
    <w:p w:rsidR="00AF56C2" w:rsidRPr="003500D3" w:rsidRDefault="00AF56C2" w:rsidP="003500D3">
      <w:pPr>
        <w:ind w:left="117"/>
        <w:jc w:val="both"/>
        <w:rPr>
          <w:rFonts w:ascii="Times New Roman" w:hAnsi="Times New Roman" w:cs="Times New Roman"/>
          <w:bCs/>
          <w:i/>
          <w:spacing w:val="-1"/>
          <w:sz w:val="20"/>
          <w:szCs w:val="20"/>
        </w:rPr>
      </w:pPr>
      <w:r w:rsidRPr="003500D3">
        <w:rPr>
          <w:rFonts w:ascii="Times New Roman" w:hAnsi="Times New Roman" w:cs="Times New Roman"/>
          <w:bCs/>
          <w:spacing w:val="-1"/>
          <w:sz w:val="20"/>
          <w:szCs w:val="20"/>
        </w:rPr>
        <w:t xml:space="preserve">      Также осуществляется деление при изучении предметов  «Родной язык», «Литературное чтение на родном языке» </w:t>
      </w:r>
      <w:r w:rsidRPr="003500D3">
        <w:rPr>
          <w:rFonts w:ascii="Times New Roman" w:hAnsi="Times New Roman" w:cs="Times New Roman"/>
          <w:bCs/>
          <w:i/>
          <w:spacing w:val="-1"/>
          <w:sz w:val="20"/>
          <w:szCs w:val="20"/>
        </w:rPr>
        <w:t>(подгруппы, согласно заявлениям родителей / законных представителей / о выборе языка  изучения).</w:t>
      </w:r>
    </w:p>
    <w:p w:rsidR="00AF56C2" w:rsidRPr="003500D3" w:rsidRDefault="00AF56C2" w:rsidP="00AF56C2">
      <w:pPr>
        <w:ind w:left="117"/>
        <w:jc w:val="both"/>
        <w:rPr>
          <w:rFonts w:ascii="Times New Roman" w:hAnsi="Times New Roman" w:cs="Times New Roman"/>
          <w:bCs/>
          <w:spacing w:val="-1"/>
          <w:sz w:val="20"/>
          <w:szCs w:val="20"/>
        </w:rPr>
      </w:pPr>
      <w:r w:rsidRPr="003500D3">
        <w:rPr>
          <w:rFonts w:ascii="Times New Roman" w:hAnsi="Times New Roman" w:cs="Times New Roman"/>
          <w:b/>
          <w:bCs/>
          <w:i/>
          <w:spacing w:val="-1"/>
          <w:sz w:val="20"/>
          <w:szCs w:val="20"/>
        </w:rPr>
        <w:t xml:space="preserve">       Домашние задания</w:t>
      </w:r>
      <w:r w:rsidRPr="003500D3">
        <w:rPr>
          <w:rFonts w:ascii="Times New Roman" w:hAnsi="Times New Roman" w:cs="Times New Roman"/>
          <w:bCs/>
          <w:spacing w:val="-1"/>
          <w:sz w:val="20"/>
          <w:szCs w:val="20"/>
        </w:rPr>
        <w:t xml:space="preserve"> даются учащимся с учетом возможности их выполнения в следующих пределах: в 1 классе обучение ведется без бального оценивания и без домашних заданий. Объем домашних заданий по всем предметам установлен таким образом, что затраты времени на их выполнение не превышают (в астрономических часах):</w:t>
      </w:r>
    </w:p>
    <w:p w:rsidR="00AF56C2" w:rsidRPr="003500D3" w:rsidRDefault="00AF56C2" w:rsidP="003500D3">
      <w:pPr>
        <w:shd w:val="clear" w:color="auto" w:fill="FFFFFF"/>
        <w:ind w:left="117"/>
        <w:jc w:val="both"/>
        <w:rPr>
          <w:rFonts w:ascii="Times New Roman" w:hAnsi="Times New Roman" w:cs="Times New Roman"/>
          <w:color w:val="FF0000"/>
          <w:sz w:val="20"/>
          <w:szCs w:val="20"/>
        </w:rPr>
      </w:pPr>
      <w:r w:rsidRPr="003500D3">
        <w:rPr>
          <w:rFonts w:ascii="Times New Roman" w:hAnsi="Times New Roman" w:cs="Times New Roman"/>
          <w:bCs/>
          <w:spacing w:val="-1"/>
          <w:sz w:val="20"/>
          <w:szCs w:val="20"/>
        </w:rPr>
        <w:t xml:space="preserve">Во 2-3 классах – 1,5 часа, в 4-х классах – 2 часа. </w:t>
      </w:r>
      <w:r w:rsidRPr="003500D3">
        <w:rPr>
          <w:rFonts w:ascii="Times New Roman" w:hAnsi="Times New Roman" w:cs="Times New Roman"/>
          <w:sz w:val="20"/>
          <w:szCs w:val="20"/>
        </w:rPr>
        <w:t>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862A32" w:rsidRPr="003500D3" w:rsidRDefault="00862A32" w:rsidP="00862A32">
      <w:pPr>
        <w:pStyle w:val="11"/>
        <w:shd w:val="clear" w:color="auto" w:fill="auto"/>
        <w:tabs>
          <w:tab w:val="left" w:pos="1269"/>
        </w:tabs>
        <w:spacing w:line="276" w:lineRule="auto"/>
        <w:ind w:left="740" w:firstLine="0"/>
        <w:rPr>
          <w:sz w:val="20"/>
          <w:szCs w:val="20"/>
        </w:rPr>
      </w:pPr>
      <w:r w:rsidRPr="003500D3">
        <w:rPr>
          <w:b/>
          <w:sz w:val="20"/>
          <w:szCs w:val="20"/>
        </w:rPr>
        <w:t>Учебный план начального общего образования</w:t>
      </w:r>
      <w:r w:rsidRPr="003500D3">
        <w:rPr>
          <w:sz w:val="20"/>
          <w:szCs w:val="20"/>
        </w:rPr>
        <w:t>.</w:t>
      </w:r>
    </w:p>
    <w:p w:rsidR="00862A32" w:rsidRPr="003500D3" w:rsidRDefault="00C96B47" w:rsidP="00862A32">
      <w:pPr>
        <w:pStyle w:val="11"/>
        <w:shd w:val="clear" w:color="auto" w:fill="auto"/>
        <w:tabs>
          <w:tab w:val="left" w:pos="1340"/>
        </w:tabs>
        <w:spacing w:line="276" w:lineRule="auto"/>
        <w:jc w:val="both"/>
        <w:rPr>
          <w:sz w:val="20"/>
          <w:szCs w:val="20"/>
        </w:rPr>
      </w:pPr>
      <w:r>
        <w:rPr>
          <w:sz w:val="20"/>
          <w:szCs w:val="20"/>
        </w:rPr>
        <w:t>Учебный план МБОУ СОШ Подольск</w:t>
      </w:r>
      <w:r w:rsidR="00862A32" w:rsidRPr="003500D3">
        <w:rPr>
          <w:sz w:val="20"/>
          <w:szCs w:val="20"/>
        </w:rPr>
        <w:t>, реализующий ООП НОО,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62A32" w:rsidRPr="003500D3" w:rsidRDefault="00862A32" w:rsidP="00862A32">
      <w:pPr>
        <w:pStyle w:val="11"/>
        <w:shd w:val="clear" w:color="auto" w:fill="auto"/>
        <w:tabs>
          <w:tab w:val="left" w:pos="1345"/>
        </w:tabs>
        <w:spacing w:line="276" w:lineRule="auto"/>
        <w:jc w:val="both"/>
        <w:rPr>
          <w:sz w:val="20"/>
          <w:szCs w:val="20"/>
        </w:rPr>
      </w:pPr>
      <w:r w:rsidRPr="003500D3">
        <w:rPr>
          <w:sz w:val="20"/>
          <w:szCs w:val="20"/>
        </w:rPr>
        <w:t>Содержание образования при получении начального общего образования реализуется за счёт учебных курсов, обеспечивающих целостное восприятие мира, системно-деятельностный подход и индивидуализацию обучения.</w:t>
      </w:r>
    </w:p>
    <w:p w:rsidR="00862A32" w:rsidRPr="003500D3" w:rsidRDefault="00862A32" w:rsidP="00862A32">
      <w:pPr>
        <w:pStyle w:val="11"/>
        <w:shd w:val="clear" w:color="auto" w:fill="auto"/>
        <w:tabs>
          <w:tab w:val="left" w:pos="1340"/>
        </w:tabs>
        <w:spacing w:line="276" w:lineRule="auto"/>
        <w:jc w:val="both"/>
        <w:rPr>
          <w:sz w:val="20"/>
          <w:szCs w:val="20"/>
        </w:rPr>
      </w:pPr>
      <w:r w:rsidRPr="003500D3">
        <w:rPr>
          <w:sz w:val="20"/>
          <w:szCs w:val="20"/>
        </w:rPr>
        <w:t>Учебный план образовательной организации обеспечивает возможность обучения на государственных языках субъектов Российской Федерации и родном (нерусском) языке, (в данном случае на башкирском),  возможность их изучения, а также устанавливает количество занятий, отводимых на изучение этих языков, по классам (годам) обучения.</w:t>
      </w:r>
    </w:p>
    <w:p w:rsidR="00862A32" w:rsidRPr="003500D3" w:rsidRDefault="00862A32" w:rsidP="00862A32">
      <w:pPr>
        <w:pStyle w:val="11"/>
        <w:shd w:val="clear" w:color="auto" w:fill="auto"/>
        <w:tabs>
          <w:tab w:val="left" w:pos="1340"/>
        </w:tabs>
        <w:spacing w:line="276" w:lineRule="auto"/>
        <w:jc w:val="both"/>
        <w:rPr>
          <w:sz w:val="20"/>
          <w:szCs w:val="20"/>
        </w:rPr>
      </w:pPr>
      <w:r w:rsidRPr="003500D3">
        <w:rPr>
          <w:sz w:val="20"/>
          <w:szCs w:val="20"/>
        </w:rPr>
        <w:t>Учебный план состоит из двух частей - обязательной части и части, формируемой участниками образовательных отношений. Часть, формируемая участниками образовательных отношений, определена часами внеурочной деятельности.</w:t>
      </w:r>
    </w:p>
    <w:p w:rsidR="00862A32" w:rsidRPr="003500D3" w:rsidRDefault="00862A32" w:rsidP="00862A32">
      <w:pPr>
        <w:pStyle w:val="11"/>
        <w:shd w:val="clear" w:color="auto" w:fill="auto"/>
        <w:spacing w:line="276" w:lineRule="auto"/>
        <w:ind w:firstLine="740"/>
        <w:jc w:val="both"/>
        <w:rPr>
          <w:sz w:val="20"/>
          <w:szCs w:val="20"/>
        </w:rPr>
      </w:pPr>
      <w:r w:rsidRPr="003500D3">
        <w:rPr>
          <w:sz w:val="20"/>
          <w:szCs w:val="20"/>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862A32" w:rsidRPr="003500D3" w:rsidRDefault="00862A32" w:rsidP="00862A32">
      <w:pPr>
        <w:pStyle w:val="11"/>
        <w:shd w:val="clear" w:color="auto" w:fill="auto"/>
        <w:tabs>
          <w:tab w:val="left" w:pos="1335"/>
        </w:tabs>
        <w:spacing w:line="276" w:lineRule="auto"/>
        <w:jc w:val="both"/>
        <w:rPr>
          <w:sz w:val="20"/>
          <w:szCs w:val="20"/>
        </w:rPr>
      </w:pPr>
      <w:r w:rsidRPr="003500D3">
        <w:rPr>
          <w:sz w:val="20"/>
          <w:szCs w:val="20"/>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соответствует действующим санитарным правилам и нормативам. Во время уроков проводится перерыв для гимнастики не менее 2 минут. Между уроками предусмотрены 2 динамические паузы продолжительностью не менее 15 минут каждая.</w:t>
      </w:r>
    </w:p>
    <w:p w:rsidR="00862A32" w:rsidRPr="003500D3" w:rsidRDefault="00862A32" w:rsidP="00862A32">
      <w:pPr>
        <w:pStyle w:val="11"/>
        <w:shd w:val="clear" w:color="auto" w:fill="auto"/>
        <w:tabs>
          <w:tab w:val="left" w:pos="1335"/>
        </w:tabs>
        <w:spacing w:line="276" w:lineRule="auto"/>
        <w:jc w:val="both"/>
        <w:rPr>
          <w:sz w:val="20"/>
          <w:szCs w:val="20"/>
        </w:rPr>
      </w:pPr>
      <w:r w:rsidRPr="003500D3">
        <w:rPr>
          <w:sz w:val="20"/>
          <w:szCs w:val="20"/>
        </w:rPr>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862A32" w:rsidRPr="003500D3" w:rsidRDefault="00862A32" w:rsidP="00862A32">
      <w:pPr>
        <w:pStyle w:val="11"/>
        <w:shd w:val="clear" w:color="auto" w:fill="auto"/>
        <w:tabs>
          <w:tab w:val="left" w:pos="1474"/>
        </w:tabs>
        <w:spacing w:line="276" w:lineRule="auto"/>
        <w:jc w:val="both"/>
        <w:rPr>
          <w:sz w:val="20"/>
          <w:szCs w:val="20"/>
        </w:rPr>
      </w:pPr>
      <w:r w:rsidRPr="003500D3">
        <w:rPr>
          <w:sz w:val="20"/>
          <w:szCs w:val="20"/>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не входит в максимально допустимую недельную нагрузку обучающихся, используется на часы внеурочной деятельности по выбору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862A32" w:rsidRPr="003500D3" w:rsidRDefault="00862A32" w:rsidP="00862A32">
      <w:pPr>
        <w:pStyle w:val="11"/>
        <w:shd w:val="clear" w:color="auto" w:fill="auto"/>
        <w:tabs>
          <w:tab w:val="left" w:pos="1537"/>
        </w:tabs>
        <w:spacing w:line="276" w:lineRule="auto"/>
        <w:jc w:val="both"/>
        <w:rPr>
          <w:sz w:val="20"/>
          <w:szCs w:val="20"/>
        </w:rPr>
      </w:pPr>
      <w:r w:rsidRPr="003500D3">
        <w:rPr>
          <w:sz w:val="20"/>
          <w:szCs w:val="20"/>
        </w:rPr>
        <w:t xml:space="preserve">В целях удовлетворения образовательных потребностей и интересов обучающихся предусматривается </w:t>
      </w:r>
      <w:r w:rsidR="005C0982" w:rsidRPr="003500D3">
        <w:rPr>
          <w:sz w:val="20"/>
          <w:szCs w:val="20"/>
        </w:rPr>
        <w:t xml:space="preserve"> возможность разработки</w:t>
      </w:r>
      <w:r w:rsidRPr="003500D3">
        <w:rPr>
          <w:sz w:val="20"/>
          <w:szCs w:val="20"/>
        </w:rPr>
        <w:t xml:space="preserve"> индивидуальных учебных планов,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w:t>
      </w:r>
      <w:r w:rsidR="00C96B47">
        <w:rPr>
          <w:sz w:val="20"/>
          <w:szCs w:val="20"/>
        </w:rPr>
        <w:t>МБОУ СОШ с.Подольск.</w:t>
      </w:r>
    </w:p>
    <w:p w:rsidR="00862A32" w:rsidRPr="003500D3" w:rsidRDefault="00862A32" w:rsidP="00862A32">
      <w:pPr>
        <w:pStyle w:val="11"/>
        <w:shd w:val="clear" w:color="auto" w:fill="auto"/>
        <w:spacing w:line="276" w:lineRule="auto"/>
        <w:ind w:firstLine="720"/>
        <w:jc w:val="both"/>
        <w:rPr>
          <w:sz w:val="20"/>
          <w:szCs w:val="20"/>
        </w:rPr>
      </w:pPr>
      <w:r w:rsidRPr="003500D3">
        <w:rPr>
          <w:sz w:val="20"/>
          <w:szCs w:val="20"/>
        </w:rPr>
        <w:t xml:space="preserve">Для реализации образовательной программы начального уровня общего образования выбран </w:t>
      </w:r>
      <w:r w:rsidRPr="003500D3">
        <w:rPr>
          <w:b/>
          <w:sz w:val="20"/>
          <w:szCs w:val="20"/>
        </w:rPr>
        <w:t>Вариант 3</w:t>
      </w:r>
      <w:r w:rsidR="003500D3">
        <w:rPr>
          <w:b/>
          <w:sz w:val="20"/>
          <w:szCs w:val="20"/>
        </w:rPr>
        <w:t xml:space="preserve"> </w:t>
      </w:r>
      <w:r w:rsidRPr="003500D3">
        <w:rPr>
          <w:sz w:val="20"/>
          <w:szCs w:val="20"/>
        </w:rPr>
        <w:t>федерального учебного плана 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w:t>
      </w:r>
    </w:p>
    <w:p w:rsidR="00862A32" w:rsidRDefault="00862A32" w:rsidP="00862A32">
      <w:pPr>
        <w:pStyle w:val="11"/>
        <w:shd w:val="clear" w:color="auto" w:fill="auto"/>
        <w:ind w:firstLine="720"/>
        <w:jc w:val="both"/>
      </w:pPr>
    </w:p>
    <w:p w:rsidR="00C96B47" w:rsidRDefault="00C96B47" w:rsidP="00C96B47">
      <w:pPr>
        <w:pStyle w:val="11"/>
        <w:shd w:val="clear" w:color="auto" w:fill="auto"/>
        <w:ind w:firstLine="0"/>
        <w:jc w:val="both"/>
        <w:sectPr w:rsidR="00C96B47" w:rsidSect="003500D3">
          <w:footerReference w:type="even" r:id="rId39"/>
          <w:footerReference w:type="default" r:id="rId40"/>
          <w:pgSz w:w="7830" w:h="12020"/>
          <w:pgMar w:top="620" w:right="620" w:bottom="900" w:left="620" w:header="0" w:footer="709" w:gutter="0"/>
          <w:cols w:space="720"/>
          <w:docGrid w:linePitch="299"/>
        </w:sectPr>
      </w:pPr>
    </w:p>
    <w:tbl>
      <w:tblPr>
        <w:tblOverlap w:val="never"/>
        <w:tblW w:w="9840" w:type="dxa"/>
        <w:tblInd w:w="-620" w:type="dxa"/>
        <w:tblLayout w:type="fixed"/>
        <w:tblCellMar>
          <w:left w:w="10" w:type="dxa"/>
          <w:right w:w="10" w:type="dxa"/>
        </w:tblCellMar>
        <w:tblLook w:val="0000"/>
      </w:tblPr>
      <w:tblGrid>
        <w:gridCol w:w="1978"/>
        <w:gridCol w:w="2366"/>
        <w:gridCol w:w="1181"/>
        <w:gridCol w:w="1032"/>
        <w:gridCol w:w="1037"/>
        <w:gridCol w:w="883"/>
        <w:gridCol w:w="1363"/>
      </w:tblGrid>
      <w:tr w:rsidR="00C96B47" w:rsidRPr="00D51B63" w:rsidTr="00C96B47">
        <w:trPr>
          <w:trHeight w:hRule="exact" w:val="605"/>
        </w:trPr>
        <w:tc>
          <w:tcPr>
            <w:tcW w:w="9840" w:type="dxa"/>
            <w:gridSpan w:val="7"/>
            <w:tcBorders>
              <w:top w:val="single" w:sz="4" w:space="0" w:color="auto"/>
              <w:left w:val="single" w:sz="4" w:space="0" w:color="auto"/>
              <w:right w:val="single" w:sz="4" w:space="0" w:color="auto"/>
            </w:tcBorders>
            <w:shd w:val="clear" w:color="auto" w:fill="FFFFFF"/>
            <w:vAlign w:val="bottom"/>
          </w:tcPr>
          <w:p w:rsidR="00C96B47" w:rsidRPr="00C96B47" w:rsidRDefault="00C96B47" w:rsidP="00C96B47">
            <w:pPr>
              <w:pStyle w:val="affff1"/>
              <w:shd w:val="clear" w:color="auto" w:fill="auto"/>
              <w:spacing w:line="240" w:lineRule="auto"/>
              <w:ind w:firstLine="0"/>
              <w:jc w:val="center"/>
              <w:rPr>
                <w:b/>
                <w:sz w:val="20"/>
                <w:szCs w:val="20"/>
              </w:rPr>
            </w:pPr>
            <w:r w:rsidRPr="00C96B47">
              <w:rPr>
                <w:b/>
                <w:sz w:val="20"/>
                <w:szCs w:val="20"/>
              </w:rPr>
              <w:t>Федеральный учебный план начального общего образования (5-дневная учебная неделя с изучением родного языка или обучением на родном языке)</w:t>
            </w:r>
          </w:p>
        </w:tc>
      </w:tr>
      <w:tr w:rsidR="00C96B47" w:rsidRPr="00D51B63" w:rsidTr="00C96B47">
        <w:trPr>
          <w:trHeight w:hRule="exact" w:val="322"/>
        </w:trPr>
        <w:tc>
          <w:tcPr>
            <w:tcW w:w="1978" w:type="dxa"/>
            <w:vMerge w:val="restart"/>
            <w:tcBorders>
              <w:top w:val="single" w:sz="4" w:space="0" w:color="auto"/>
              <w:left w:val="single" w:sz="4" w:space="0" w:color="auto"/>
            </w:tcBorders>
            <w:shd w:val="clear" w:color="auto" w:fill="FFFFFF"/>
          </w:tcPr>
          <w:p w:rsidR="00C96B47" w:rsidRPr="00D51B63" w:rsidRDefault="00C96B47" w:rsidP="00C96B47">
            <w:pPr>
              <w:pStyle w:val="affff1"/>
              <w:shd w:val="clear" w:color="auto" w:fill="auto"/>
              <w:spacing w:line="264" w:lineRule="auto"/>
              <w:ind w:firstLine="0"/>
              <w:jc w:val="center"/>
              <w:rPr>
                <w:sz w:val="20"/>
                <w:szCs w:val="20"/>
              </w:rPr>
            </w:pPr>
            <w:r w:rsidRPr="00D51B63">
              <w:rPr>
                <w:sz w:val="20"/>
                <w:szCs w:val="20"/>
              </w:rPr>
              <w:t>Предметные области</w:t>
            </w:r>
          </w:p>
        </w:tc>
        <w:tc>
          <w:tcPr>
            <w:tcW w:w="2366" w:type="dxa"/>
            <w:vMerge w:val="restart"/>
            <w:tcBorders>
              <w:top w:val="single" w:sz="4" w:space="0" w:color="auto"/>
              <w:left w:val="single" w:sz="4" w:space="0" w:color="auto"/>
            </w:tcBorders>
            <w:shd w:val="clear" w:color="auto" w:fill="FFFFFF"/>
          </w:tcPr>
          <w:p w:rsidR="00C96B47" w:rsidRPr="00D51B63" w:rsidRDefault="00C96B47" w:rsidP="00C96B47">
            <w:pPr>
              <w:pStyle w:val="affff1"/>
              <w:shd w:val="clear" w:color="auto" w:fill="auto"/>
              <w:spacing w:line="276" w:lineRule="auto"/>
              <w:ind w:firstLine="0"/>
              <w:jc w:val="center"/>
              <w:rPr>
                <w:sz w:val="20"/>
                <w:szCs w:val="20"/>
              </w:rPr>
            </w:pPr>
            <w:r w:rsidRPr="00D51B63">
              <w:rPr>
                <w:sz w:val="20"/>
                <w:szCs w:val="20"/>
              </w:rPr>
              <w:t>Учебные предметы/ классы</w:t>
            </w:r>
          </w:p>
        </w:tc>
        <w:tc>
          <w:tcPr>
            <w:tcW w:w="4133" w:type="dxa"/>
            <w:gridSpan w:val="4"/>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Количество часов в неделю</w:t>
            </w:r>
          </w:p>
        </w:tc>
        <w:tc>
          <w:tcPr>
            <w:tcW w:w="1363" w:type="dxa"/>
            <w:vMerge w:val="restart"/>
            <w:tcBorders>
              <w:top w:val="single" w:sz="4" w:space="0" w:color="auto"/>
              <w:left w:val="single" w:sz="4" w:space="0" w:color="auto"/>
              <w:righ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Всего</w:t>
            </w:r>
          </w:p>
        </w:tc>
      </w:tr>
      <w:tr w:rsidR="00C96B47" w:rsidRPr="00D51B63" w:rsidTr="00C96B47">
        <w:trPr>
          <w:trHeight w:hRule="exact" w:val="326"/>
        </w:trPr>
        <w:tc>
          <w:tcPr>
            <w:tcW w:w="1978" w:type="dxa"/>
            <w:vMerge/>
            <w:tcBorders>
              <w:left w:val="single" w:sz="4" w:space="0" w:color="auto"/>
            </w:tcBorders>
            <w:shd w:val="clear" w:color="auto" w:fill="FFFFFF"/>
          </w:tcPr>
          <w:p w:rsidR="00C96B47" w:rsidRPr="00D51B63" w:rsidRDefault="00C96B47" w:rsidP="00C96B47">
            <w:pPr>
              <w:rPr>
                <w:rFonts w:ascii="Times New Roman" w:hAnsi="Times New Roman" w:cs="Times New Roman"/>
                <w:sz w:val="20"/>
                <w:szCs w:val="20"/>
              </w:rPr>
            </w:pPr>
          </w:p>
        </w:tc>
        <w:tc>
          <w:tcPr>
            <w:tcW w:w="2366" w:type="dxa"/>
            <w:vMerge/>
            <w:tcBorders>
              <w:left w:val="single" w:sz="4" w:space="0" w:color="auto"/>
            </w:tcBorders>
            <w:shd w:val="clear" w:color="auto" w:fill="FFFFFF"/>
          </w:tcPr>
          <w:p w:rsidR="00C96B47" w:rsidRPr="00D51B63" w:rsidRDefault="00C96B47" w:rsidP="00C96B47">
            <w:pPr>
              <w:rPr>
                <w:rFonts w:ascii="Times New Roman" w:hAnsi="Times New Roman" w:cs="Times New Roman"/>
                <w:sz w:val="20"/>
                <w:szCs w:val="20"/>
              </w:rPr>
            </w:pPr>
          </w:p>
        </w:tc>
        <w:tc>
          <w:tcPr>
            <w:tcW w:w="1181" w:type="dxa"/>
            <w:tcBorders>
              <w:top w:val="single" w:sz="4" w:space="0" w:color="auto"/>
              <w:left w:val="single" w:sz="4" w:space="0" w:color="auto"/>
            </w:tcBorders>
            <w:shd w:val="clear" w:color="auto" w:fill="FFFFFF"/>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I</w:t>
            </w:r>
          </w:p>
        </w:tc>
        <w:tc>
          <w:tcPr>
            <w:tcW w:w="1032" w:type="dxa"/>
            <w:tcBorders>
              <w:top w:val="single" w:sz="4" w:space="0" w:color="auto"/>
              <w:left w:val="single" w:sz="4" w:space="0" w:color="auto"/>
            </w:tcBorders>
            <w:shd w:val="clear" w:color="auto" w:fill="FFFFFF"/>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II</w:t>
            </w:r>
          </w:p>
        </w:tc>
        <w:tc>
          <w:tcPr>
            <w:tcW w:w="1037" w:type="dxa"/>
            <w:tcBorders>
              <w:top w:val="single" w:sz="4" w:space="0" w:color="auto"/>
              <w:left w:val="single" w:sz="4" w:space="0" w:color="auto"/>
            </w:tcBorders>
            <w:shd w:val="clear" w:color="auto" w:fill="FFFFFF"/>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III</w:t>
            </w:r>
          </w:p>
        </w:tc>
        <w:tc>
          <w:tcPr>
            <w:tcW w:w="883" w:type="dxa"/>
            <w:tcBorders>
              <w:top w:val="single" w:sz="4" w:space="0" w:color="auto"/>
              <w:left w:val="single" w:sz="4" w:space="0" w:color="auto"/>
            </w:tcBorders>
            <w:shd w:val="clear" w:color="auto" w:fill="FFFFFF"/>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IV</w:t>
            </w:r>
          </w:p>
        </w:tc>
        <w:tc>
          <w:tcPr>
            <w:tcW w:w="1363" w:type="dxa"/>
            <w:vMerge/>
            <w:tcBorders>
              <w:left w:val="single" w:sz="4" w:space="0" w:color="auto"/>
              <w:right w:val="single" w:sz="4" w:space="0" w:color="auto"/>
            </w:tcBorders>
            <w:shd w:val="clear" w:color="auto" w:fill="FFFFFF"/>
            <w:vAlign w:val="bottom"/>
          </w:tcPr>
          <w:p w:rsidR="00C96B47" w:rsidRPr="00D51B63" w:rsidRDefault="00C96B47" w:rsidP="00C96B47">
            <w:pPr>
              <w:rPr>
                <w:rFonts w:ascii="Times New Roman" w:hAnsi="Times New Roman" w:cs="Times New Roman"/>
                <w:sz w:val="20"/>
                <w:szCs w:val="20"/>
              </w:rPr>
            </w:pPr>
          </w:p>
        </w:tc>
      </w:tr>
      <w:tr w:rsidR="00C96B47" w:rsidRPr="00D51B63" w:rsidTr="00C96B47">
        <w:trPr>
          <w:trHeight w:hRule="exact" w:val="355"/>
        </w:trPr>
        <w:tc>
          <w:tcPr>
            <w:tcW w:w="4344" w:type="dxa"/>
            <w:gridSpan w:val="2"/>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Обязательная часть</w:t>
            </w:r>
          </w:p>
        </w:tc>
        <w:tc>
          <w:tcPr>
            <w:tcW w:w="5496" w:type="dxa"/>
            <w:gridSpan w:val="5"/>
            <w:tcBorders>
              <w:top w:val="single" w:sz="4" w:space="0" w:color="auto"/>
              <w:left w:val="single" w:sz="4" w:space="0" w:color="auto"/>
              <w:right w:val="single" w:sz="4" w:space="0" w:color="auto"/>
            </w:tcBorders>
            <w:shd w:val="clear" w:color="auto" w:fill="FFFFFF"/>
          </w:tcPr>
          <w:p w:rsidR="00C96B47" w:rsidRPr="00D51B63" w:rsidRDefault="00C96B47" w:rsidP="00C96B47">
            <w:pPr>
              <w:rPr>
                <w:rFonts w:ascii="Times New Roman" w:hAnsi="Times New Roman" w:cs="Times New Roman"/>
                <w:sz w:val="20"/>
                <w:szCs w:val="20"/>
              </w:rPr>
            </w:pPr>
          </w:p>
        </w:tc>
      </w:tr>
      <w:tr w:rsidR="00C96B47" w:rsidRPr="00D51B63" w:rsidTr="00C96B47">
        <w:trPr>
          <w:trHeight w:hRule="exact" w:val="442"/>
        </w:trPr>
        <w:tc>
          <w:tcPr>
            <w:tcW w:w="1978" w:type="dxa"/>
            <w:vMerge w:val="restart"/>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69" w:lineRule="auto"/>
              <w:ind w:firstLine="0"/>
              <w:rPr>
                <w:sz w:val="20"/>
                <w:szCs w:val="20"/>
              </w:rPr>
            </w:pPr>
            <w:r w:rsidRPr="00D51B63">
              <w:rPr>
                <w:sz w:val="20"/>
                <w:szCs w:val="20"/>
              </w:rPr>
              <w:t>Русский язык и литературное чтение</w:t>
            </w:r>
          </w:p>
        </w:tc>
        <w:tc>
          <w:tcPr>
            <w:tcW w:w="2366"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Русский язык</w:t>
            </w:r>
          </w:p>
        </w:tc>
        <w:tc>
          <w:tcPr>
            <w:tcW w:w="1181"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5</w:t>
            </w:r>
          </w:p>
        </w:tc>
        <w:tc>
          <w:tcPr>
            <w:tcW w:w="1032"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5</w:t>
            </w:r>
          </w:p>
        </w:tc>
        <w:tc>
          <w:tcPr>
            <w:tcW w:w="1037"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5</w:t>
            </w:r>
          </w:p>
        </w:tc>
        <w:tc>
          <w:tcPr>
            <w:tcW w:w="883"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360"/>
              <w:jc w:val="both"/>
              <w:rPr>
                <w:sz w:val="20"/>
                <w:szCs w:val="20"/>
              </w:rPr>
            </w:pPr>
            <w:r w:rsidRPr="00D51B63">
              <w:rPr>
                <w:sz w:val="20"/>
                <w:szCs w:val="20"/>
              </w:rPr>
              <w:t>5</w:t>
            </w:r>
          </w:p>
        </w:tc>
        <w:tc>
          <w:tcPr>
            <w:tcW w:w="1363" w:type="dxa"/>
            <w:tcBorders>
              <w:top w:val="single" w:sz="4" w:space="0" w:color="auto"/>
              <w:left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20</w:t>
            </w:r>
          </w:p>
        </w:tc>
      </w:tr>
      <w:tr w:rsidR="00C96B47" w:rsidRPr="00D51B63" w:rsidTr="00C96B47">
        <w:trPr>
          <w:trHeight w:hRule="exact" w:val="499"/>
        </w:trPr>
        <w:tc>
          <w:tcPr>
            <w:tcW w:w="1978" w:type="dxa"/>
            <w:vMerge/>
            <w:tcBorders>
              <w:left w:val="single" w:sz="4" w:space="0" w:color="auto"/>
            </w:tcBorders>
            <w:shd w:val="clear" w:color="auto" w:fill="FFFFFF"/>
            <w:vAlign w:val="center"/>
          </w:tcPr>
          <w:p w:rsidR="00C96B47" w:rsidRPr="00D51B63" w:rsidRDefault="00C96B47" w:rsidP="00C96B47">
            <w:pPr>
              <w:rPr>
                <w:rFonts w:ascii="Times New Roman" w:hAnsi="Times New Roman" w:cs="Times New Roman"/>
                <w:sz w:val="20"/>
                <w:szCs w:val="20"/>
              </w:rPr>
            </w:pPr>
          </w:p>
        </w:tc>
        <w:tc>
          <w:tcPr>
            <w:tcW w:w="2366"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Литературное чтение</w:t>
            </w:r>
          </w:p>
        </w:tc>
        <w:tc>
          <w:tcPr>
            <w:tcW w:w="1181"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3</w:t>
            </w:r>
          </w:p>
        </w:tc>
        <w:tc>
          <w:tcPr>
            <w:tcW w:w="1032"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3</w:t>
            </w:r>
          </w:p>
        </w:tc>
        <w:tc>
          <w:tcPr>
            <w:tcW w:w="1037"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3</w:t>
            </w:r>
          </w:p>
        </w:tc>
        <w:tc>
          <w:tcPr>
            <w:tcW w:w="883"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360"/>
              <w:jc w:val="both"/>
              <w:rPr>
                <w:sz w:val="20"/>
                <w:szCs w:val="20"/>
              </w:rPr>
            </w:pPr>
            <w:r w:rsidRPr="00D51B63">
              <w:rPr>
                <w:sz w:val="20"/>
                <w:szCs w:val="20"/>
              </w:rPr>
              <w:t>3</w:t>
            </w:r>
          </w:p>
        </w:tc>
        <w:tc>
          <w:tcPr>
            <w:tcW w:w="1363" w:type="dxa"/>
            <w:tcBorders>
              <w:top w:val="single" w:sz="4" w:space="0" w:color="auto"/>
              <w:left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12</w:t>
            </w:r>
          </w:p>
        </w:tc>
      </w:tr>
      <w:tr w:rsidR="00C96B47" w:rsidRPr="00D51B63" w:rsidTr="00C96B47">
        <w:trPr>
          <w:trHeight w:hRule="exact" w:val="988"/>
        </w:trPr>
        <w:tc>
          <w:tcPr>
            <w:tcW w:w="1978" w:type="dxa"/>
            <w:vMerge w:val="restart"/>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66" w:lineRule="auto"/>
              <w:ind w:firstLine="0"/>
              <w:rPr>
                <w:sz w:val="20"/>
                <w:szCs w:val="20"/>
              </w:rPr>
            </w:pPr>
            <w:r w:rsidRPr="00D51B63">
              <w:rPr>
                <w:sz w:val="20"/>
                <w:szCs w:val="20"/>
              </w:rPr>
              <w:t>Родной язык и литературное чтение на родном языке</w:t>
            </w:r>
          </w:p>
        </w:tc>
        <w:tc>
          <w:tcPr>
            <w:tcW w:w="2366"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66" w:lineRule="auto"/>
              <w:ind w:firstLine="0"/>
              <w:rPr>
                <w:sz w:val="20"/>
                <w:szCs w:val="20"/>
              </w:rPr>
            </w:pPr>
            <w:r w:rsidRPr="00D51B63">
              <w:rPr>
                <w:sz w:val="20"/>
                <w:szCs w:val="20"/>
              </w:rPr>
              <w:t>Родной язык и(или) государственный язык республики Российской Федерации</w:t>
            </w:r>
          </w:p>
        </w:tc>
        <w:tc>
          <w:tcPr>
            <w:tcW w:w="1181" w:type="dxa"/>
            <w:vMerge w:val="restart"/>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2</w:t>
            </w:r>
          </w:p>
        </w:tc>
        <w:tc>
          <w:tcPr>
            <w:tcW w:w="1032" w:type="dxa"/>
            <w:vMerge w:val="restart"/>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w:t>
            </w:r>
          </w:p>
        </w:tc>
        <w:tc>
          <w:tcPr>
            <w:tcW w:w="1037" w:type="dxa"/>
            <w:vMerge w:val="restart"/>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2</w:t>
            </w:r>
          </w:p>
        </w:tc>
        <w:tc>
          <w:tcPr>
            <w:tcW w:w="883" w:type="dxa"/>
            <w:vMerge w:val="restart"/>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360"/>
              <w:jc w:val="both"/>
              <w:rPr>
                <w:sz w:val="20"/>
                <w:szCs w:val="20"/>
              </w:rPr>
            </w:pPr>
            <w:r w:rsidRPr="00D51B63">
              <w:rPr>
                <w:sz w:val="20"/>
                <w:szCs w:val="20"/>
              </w:rPr>
              <w:t>1</w:t>
            </w:r>
          </w:p>
        </w:tc>
        <w:tc>
          <w:tcPr>
            <w:tcW w:w="1363" w:type="dxa"/>
            <w:vMerge w:val="restart"/>
            <w:tcBorders>
              <w:top w:val="single" w:sz="4" w:space="0" w:color="auto"/>
              <w:left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20"/>
              <w:jc w:val="both"/>
              <w:rPr>
                <w:sz w:val="20"/>
                <w:szCs w:val="20"/>
              </w:rPr>
            </w:pPr>
            <w:r w:rsidRPr="00D51B63">
              <w:rPr>
                <w:sz w:val="20"/>
                <w:szCs w:val="20"/>
              </w:rPr>
              <w:t>7</w:t>
            </w:r>
          </w:p>
        </w:tc>
      </w:tr>
      <w:tr w:rsidR="00C96B47" w:rsidRPr="00D51B63" w:rsidTr="00C96B47">
        <w:trPr>
          <w:trHeight w:hRule="exact" w:val="421"/>
        </w:trPr>
        <w:tc>
          <w:tcPr>
            <w:tcW w:w="1978" w:type="dxa"/>
            <w:vMerge/>
            <w:tcBorders>
              <w:left w:val="single" w:sz="4" w:space="0" w:color="auto"/>
            </w:tcBorders>
            <w:shd w:val="clear" w:color="auto" w:fill="FFFFFF"/>
            <w:vAlign w:val="center"/>
          </w:tcPr>
          <w:p w:rsidR="00C96B47" w:rsidRPr="00D51B63" w:rsidRDefault="00C96B47" w:rsidP="00C96B47">
            <w:pPr>
              <w:rPr>
                <w:rFonts w:ascii="Times New Roman" w:hAnsi="Times New Roman" w:cs="Times New Roman"/>
                <w:sz w:val="20"/>
                <w:szCs w:val="20"/>
              </w:rPr>
            </w:pPr>
          </w:p>
        </w:tc>
        <w:tc>
          <w:tcPr>
            <w:tcW w:w="2366"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Литературное чтение</w:t>
            </w:r>
          </w:p>
        </w:tc>
        <w:tc>
          <w:tcPr>
            <w:tcW w:w="1181" w:type="dxa"/>
            <w:vMerge/>
            <w:tcBorders>
              <w:left w:val="single" w:sz="4" w:space="0" w:color="auto"/>
            </w:tcBorders>
            <w:shd w:val="clear" w:color="auto" w:fill="FFFFFF"/>
            <w:vAlign w:val="center"/>
          </w:tcPr>
          <w:p w:rsidR="00C96B47" w:rsidRPr="00D51B63" w:rsidRDefault="00C96B47" w:rsidP="00C96B47">
            <w:pPr>
              <w:rPr>
                <w:rFonts w:ascii="Times New Roman" w:hAnsi="Times New Roman" w:cs="Times New Roman"/>
                <w:sz w:val="20"/>
                <w:szCs w:val="20"/>
              </w:rPr>
            </w:pPr>
          </w:p>
        </w:tc>
        <w:tc>
          <w:tcPr>
            <w:tcW w:w="1032" w:type="dxa"/>
            <w:vMerge/>
            <w:tcBorders>
              <w:left w:val="single" w:sz="4" w:space="0" w:color="auto"/>
            </w:tcBorders>
            <w:shd w:val="clear" w:color="auto" w:fill="FFFFFF"/>
            <w:vAlign w:val="center"/>
          </w:tcPr>
          <w:p w:rsidR="00C96B47" w:rsidRPr="00D51B63" w:rsidRDefault="00C96B47" w:rsidP="00C96B47">
            <w:pPr>
              <w:rPr>
                <w:rFonts w:ascii="Times New Roman" w:hAnsi="Times New Roman" w:cs="Times New Roman"/>
                <w:sz w:val="20"/>
                <w:szCs w:val="20"/>
              </w:rPr>
            </w:pPr>
          </w:p>
        </w:tc>
        <w:tc>
          <w:tcPr>
            <w:tcW w:w="1037" w:type="dxa"/>
            <w:vMerge/>
            <w:tcBorders>
              <w:left w:val="single" w:sz="4" w:space="0" w:color="auto"/>
            </w:tcBorders>
            <w:shd w:val="clear" w:color="auto" w:fill="FFFFFF"/>
            <w:vAlign w:val="center"/>
          </w:tcPr>
          <w:p w:rsidR="00C96B47" w:rsidRPr="00D51B63" w:rsidRDefault="00C96B47" w:rsidP="00C96B47">
            <w:pPr>
              <w:rPr>
                <w:rFonts w:ascii="Times New Roman" w:hAnsi="Times New Roman" w:cs="Times New Roman"/>
                <w:sz w:val="20"/>
                <w:szCs w:val="20"/>
              </w:rPr>
            </w:pPr>
          </w:p>
        </w:tc>
        <w:tc>
          <w:tcPr>
            <w:tcW w:w="883" w:type="dxa"/>
            <w:vMerge/>
            <w:tcBorders>
              <w:left w:val="single" w:sz="4" w:space="0" w:color="auto"/>
            </w:tcBorders>
            <w:shd w:val="clear" w:color="auto" w:fill="FFFFFF"/>
            <w:vAlign w:val="center"/>
          </w:tcPr>
          <w:p w:rsidR="00C96B47" w:rsidRPr="00D51B63" w:rsidRDefault="00C96B47" w:rsidP="00C96B47">
            <w:pPr>
              <w:rPr>
                <w:rFonts w:ascii="Times New Roman" w:hAnsi="Times New Roman" w:cs="Times New Roman"/>
                <w:sz w:val="20"/>
                <w:szCs w:val="20"/>
              </w:rPr>
            </w:pPr>
          </w:p>
        </w:tc>
        <w:tc>
          <w:tcPr>
            <w:tcW w:w="1363" w:type="dxa"/>
            <w:vMerge/>
            <w:tcBorders>
              <w:left w:val="single" w:sz="4" w:space="0" w:color="auto"/>
              <w:right w:val="single" w:sz="4" w:space="0" w:color="auto"/>
            </w:tcBorders>
            <w:shd w:val="clear" w:color="auto" w:fill="FFFFFF"/>
            <w:vAlign w:val="center"/>
          </w:tcPr>
          <w:p w:rsidR="00C96B47" w:rsidRPr="00D51B63" w:rsidRDefault="00C96B47" w:rsidP="00C96B47">
            <w:pPr>
              <w:rPr>
                <w:rFonts w:ascii="Times New Roman" w:hAnsi="Times New Roman" w:cs="Times New Roman"/>
                <w:sz w:val="20"/>
                <w:szCs w:val="20"/>
              </w:rPr>
            </w:pPr>
          </w:p>
        </w:tc>
      </w:tr>
      <w:tr w:rsidR="00C96B47" w:rsidRPr="00D51B63" w:rsidTr="00C96B47">
        <w:trPr>
          <w:trHeight w:hRule="exact" w:val="426"/>
        </w:trPr>
        <w:tc>
          <w:tcPr>
            <w:tcW w:w="1978"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59" w:lineRule="auto"/>
              <w:ind w:firstLine="0"/>
              <w:rPr>
                <w:sz w:val="20"/>
                <w:szCs w:val="20"/>
              </w:rPr>
            </w:pPr>
            <w:r w:rsidRPr="00D51B63">
              <w:rPr>
                <w:sz w:val="20"/>
                <w:szCs w:val="20"/>
              </w:rPr>
              <w:t>Иностранный язык</w:t>
            </w:r>
          </w:p>
        </w:tc>
        <w:tc>
          <w:tcPr>
            <w:tcW w:w="2366"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Иностранный язык</w:t>
            </w:r>
          </w:p>
        </w:tc>
        <w:tc>
          <w:tcPr>
            <w:tcW w:w="1181"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w:t>
            </w:r>
          </w:p>
        </w:tc>
        <w:tc>
          <w:tcPr>
            <w:tcW w:w="1032"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w:t>
            </w:r>
          </w:p>
        </w:tc>
        <w:tc>
          <w:tcPr>
            <w:tcW w:w="1037"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2</w:t>
            </w:r>
          </w:p>
        </w:tc>
        <w:tc>
          <w:tcPr>
            <w:tcW w:w="883"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360"/>
              <w:jc w:val="both"/>
              <w:rPr>
                <w:sz w:val="20"/>
                <w:szCs w:val="20"/>
              </w:rPr>
            </w:pPr>
            <w:r w:rsidRPr="00D51B63">
              <w:rPr>
                <w:sz w:val="20"/>
                <w:szCs w:val="20"/>
              </w:rPr>
              <w:t>2</w:t>
            </w:r>
          </w:p>
        </w:tc>
        <w:tc>
          <w:tcPr>
            <w:tcW w:w="1363" w:type="dxa"/>
            <w:tcBorders>
              <w:top w:val="single" w:sz="4" w:space="0" w:color="auto"/>
              <w:left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20"/>
              <w:jc w:val="both"/>
              <w:rPr>
                <w:sz w:val="20"/>
                <w:szCs w:val="20"/>
              </w:rPr>
            </w:pPr>
            <w:r w:rsidRPr="00D51B63">
              <w:rPr>
                <w:sz w:val="20"/>
                <w:szCs w:val="20"/>
              </w:rPr>
              <w:t>6</w:t>
            </w:r>
          </w:p>
        </w:tc>
      </w:tr>
      <w:tr w:rsidR="00C96B47" w:rsidRPr="00D51B63" w:rsidTr="00C96B47">
        <w:trPr>
          <w:trHeight w:hRule="exact" w:val="610"/>
        </w:trPr>
        <w:tc>
          <w:tcPr>
            <w:tcW w:w="1978"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69" w:lineRule="auto"/>
              <w:ind w:firstLine="0"/>
              <w:rPr>
                <w:sz w:val="20"/>
                <w:szCs w:val="20"/>
              </w:rPr>
            </w:pPr>
            <w:r w:rsidRPr="00D51B63">
              <w:rPr>
                <w:sz w:val="20"/>
                <w:szCs w:val="20"/>
              </w:rPr>
              <w:t>Математика и информатика</w:t>
            </w:r>
          </w:p>
        </w:tc>
        <w:tc>
          <w:tcPr>
            <w:tcW w:w="2366"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Математика</w:t>
            </w:r>
          </w:p>
        </w:tc>
        <w:tc>
          <w:tcPr>
            <w:tcW w:w="1181"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4</w:t>
            </w:r>
          </w:p>
        </w:tc>
        <w:tc>
          <w:tcPr>
            <w:tcW w:w="1032"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4</w:t>
            </w:r>
          </w:p>
        </w:tc>
        <w:tc>
          <w:tcPr>
            <w:tcW w:w="1037"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4</w:t>
            </w:r>
          </w:p>
        </w:tc>
        <w:tc>
          <w:tcPr>
            <w:tcW w:w="883"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360"/>
              <w:jc w:val="both"/>
              <w:rPr>
                <w:sz w:val="20"/>
                <w:szCs w:val="20"/>
              </w:rPr>
            </w:pPr>
            <w:r w:rsidRPr="00D51B63">
              <w:rPr>
                <w:sz w:val="20"/>
                <w:szCs w:val="20"/>
              </w:rPr>
              <w:t>4</w:t>
            </w:r>
          </w:p>
        </w:tc>
        <w:tc>
          <w:tcPr>
            <w:tcW w:w="1363" w:type="dxa"/>
            <w:tcBorders>
              <w:top w:val="single" w:sz="4" w:space="0" w:color="auto"/>
              <w:left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16</w:t>
            </w:r>
          </w:p>
        </w:tc>
      </w:tr>
      <w:tr w:rsidR="00C96B47" w:rsidRPr="00D51B63" w:rsidTr="00C96B47">
        <w:trPr>
          <w:trHeight w:hRule="exact" w:val="938"/>
        </w:trPr>
        <w:tc>
          <w:tcPr>
            <w:tcW w:w="1978"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69" w:lineRule="auto"/>
              <w:ind w:firstLine="0"/>
              <w:rPr>
                <w:sz w:val="20"/>
                <w:szCs w:val="20"/>
              </w:rPr>
            </w:pPr>
            <w:r w:rsidRPr="00D51B63">
              <w:rPr>
                <w:sz w:val="20"/>
                <w:szCs w:val="20"/>
              </w:rPr>
              <w:t>Обществознание и естествознание (Окружающий мир)</w:t>
            </w:r>
          </w:p>
        </w:tc>
        <w:tc>
          <w:tcPr>
            <w:tcW w:w="2366"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Окружающий мир</w:t>
            </w:r>
          </w:p>
        </w:tc>
        <w:tc>
          <w:tcPr>
            <w:tcW w:w="1181"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2</w:t>
            </w:r>
          </w:p>
        </w:tc>
        <w:tc>
          <w:tcPr>
            <w:tcW w:w="1032"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w:t>
            </w:r>
          </w:p>
        </w:tc>
        <w:tc>
          <w:tcPr>
            <w:tcW w:w="1037"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2</w:t>
            </w:r>
          </w:p>
        </w:tc>
        <w:tc>
          <w:tcPr>
            <w:tcW w:w="883"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360"/>
              <w:jc w:val="both"/>
              <w:rPr>
                <w:sz w:val="20"/>
                <w:szCs w:val="20"/>
              </w:rPr>
            </w:pPr>
            <w:r w:rsidRPr="00D51B63">
              <w:rPr>
                <w:sz w:val="20"/>
                <w:szCs w:val="20"/>
              </w:rPr>
              <w:t>2</w:t>
            </w:r>
          </w:p>
        </w:tc>
        <w:tc>
          <w:tcPr>
            <w:tcW w:w="1363" w:type="dxa"/>
            <w:tcBorders>
              <w:top w:val="single" w:sz="4" w:space="0" w:color="auto"/>
              <w:left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8</w:t>
            </w:r>
          </w:p>
        </w:tc>
      </w:tr>
      <w:tr w:rsidR="00C96B47" w:rsidRPr="00D51B63" w:rsidTr="00C96B47">
        <w:trPr>
          <w:trHeight w:hRule="exact" w:val="710"/>
        </w:trPr>
        <w:tc>
          <w:tcPr>
            <w:tcW w:w="1978"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64" w:lineRule="auto"/>
              <w:ind w:firstLine="0"/>
              <w:rPr>
                <w:sz w:val="20"/>
                <w:szCs w:val="20"/>
              </w:rPr>
            </w:pPr>
            <w:r w:rsidRPr="00D51B63">
              <w:rPr>
                <w:sz w:val="20"/>
                <w:szCs w:val="20"/>
              </w:rPr>
              <w:t>Основы религиозных культур и светской этики</w:t>
            </w:r>
          </w:p>
        </w:tc>
        <w:tc>
          <w:tcPr>
            <w:tcW w:w="2366"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66" w:lineRule="auto"/>
              <w:ind w:firstLine="0"/>
              <w:rPr>
                <w:sz w:val="20"/>
                <w:szCs w:val="20"/>
              </w:rPr>
            </w:pPr>
            <w:r w:rsidRPr="00D51B63">
              <w:rPr>
                <w:sz w:val="20"/>
                <w:szCs w:val="20"/>
              </w:rPr>
              <w:t>Основы религиозных культур и светской этики</w:t>
            </w:r>
          </w:p>
        </w:tc>
        <w:tc>
          <w:tcPr>
            <w:tcW w:w="1181"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w:t>
            </w:r>
          </w:p>
        </w:tc>
        <w:tc>
          <w:tcPr>
            <w:tcW w:w="1032"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w:t>
            </w:r>
          </w:p>
        </w:tc>
        <w:tc>
          <w:tcPr>
            <w:tcW w:w="1037"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w:t>
            </w:r>
          </w:p>
        </w:tc>
        <w:tc>
          <w:tcPr>
            <w:tcW w:w="883"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360"/>
              <w:jc w:val="both"/>
              <w:rPr>
                <w:sz w:val="20"/>
                <w:szCs w:val="20"/>
              </w:rPr>
            </w:pPr>
            <w:r w:rsidRPr="00D51B63">
              <w:rPr>
                <w:sz w:val="20"/>
                <w:szCs w:val="20"/>
              </w:rPr>
              <w:t>1</w:t>
            </w:r>
          </w:p>
        </w:tc>
        <w:tc>
          <w:tcPr>
            <w:tcW w:w="1363" w:type="dxa"/>
            <w:tcBorders>
              <w:top w:val="single" w:sz="4" w:space="0" w:color="auto"/>
              <w:left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20"/>
              <w:jc w:val="both"/>
              <w:rPr>
                <w:sz w:val="20"/>
                <w:szCs w:val="20"/>
              </w:rPr>
            </w:pPr>
            <w:r w:rsidRPr="00D51B63">
              <w:rPr>
                <w:sz w:val="20"/>
                <w:szCs w:val="20"/>
              </w:rPr>
              <w:t>1</w:t>
            </w:r>
          </w:p>
        </w:tc>
      </w:tr>
      <w:tr w:rsidR="00C96B47" w:rsidRPr="00D51B63" w:rsidTr="00C96B47">
        <w:trPr>
          <w:trHeight w:hRule="exact" w:val="562"/>
        </w:trPr>
        <w:tc>
          <w:tcPr>
            <w:tcW w:w="1978" w:type="dxa"/>
            <w:vMerge w:val="restart"/>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Искусство</w:t>
            </w:r>
          </w:p>
        </w:tc>
        <w:tc>
          <w:tcPr>
            <w:tcW w:w="2366"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64" w:lineRule="auto"/>
              <w:ind w:firstLine="0"/>
              <w:rPr>
                <w:sz w:val="20"/>
                <w:szCs w:val="20"/>
              </w:rPr>
            </w:pPr>
            <w:r w:rsidRPr="00D51B63">
              <w:rPr>
                <w:sz w:val="20"/>
                <w:szCs w:val="20"/>
              </w:rPr>
              <w:t>Изобразительное искусство</w:t>
            </w:r>
          </w:p>
        </w:tc>
        <w:tc>
          <w:tcPr>
            <w:tcW w:w="1181"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1</w:t>
            </w:r>
          </w:p>
        </w:tc>
        <w:tc>
          <w:tcPr>
            <w:tcW w:w="1032"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1</w:t>
            </w:r>
          </w:p>
        </w:tc>
        <w:tc>
          <w:tcPr>
            <w:tcW w:w="1037"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1</w:t>
            </w:r>
          </w:p>
        </w:tc>
        <w:tc>
          <w:tcPr>
            <w:tcW w:w="883"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360"/>
              <w:jc w:val="both"/>
              <w:rPr>
                <w:sz w:val="20"/>
                <w:szCs w:val="20"/>
              </w:rPr>
            </w:pPr>
            <w:r w:rsidRPr="00D51B63">
              <w:rPr>
                <w:sz w:val="20"/>
                <w:szCs w:val="20"/>
              </w:rPr>
              <w:t>1</w:t>
            </w:r>
          </w:p>
        </w:tc>
        <w:tc>
          <w:tcPr>
            <w:tcW w:w="1363" w:type="dxa"/>
            <w:tcBorders>
              <w:top w:val="single" w:sz="4" w:space="0" w:color="auto"/>
              <w:left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20"/>
              <w:jc w:val="both"/>
              <w:rPr>
                <w:sz w:val="20"/>
                <w:szCs w:val="20"/>
              </w:rPr>
            </w:pPr>
            <w:r w:rsidRPr="00D51B63">
              <w:rPr>
                <w:sz w:val="20"/>
                <w:szCs w:val="20"/>
              </w:rPr>
              <w:t>4</w:t>
            </w:r>
          </w:p>
        </w:tc>
      </w:tr>
      <w:tr w:rsidR="00C96B47" w:rsidRPr="00D51B63" w:rsidTr="00C96B47">
        <w:trPr>
          <w:trHeight w:hRule="exact" w:val="317"/>
        </w:trPr>
        <w:tc>
          <w:tcPr>
            <w:tcW w:w="1978" w:type="dxa"/>
            <w:vMerge/>
            <w:tcBorders>
              <w:left w:val="single" w:sz="4" w:space="0" w:color="auto"/>
            </w:tcBorders>
            <w:shd w:val="clear" w:color="auto" w:fill="FFFFFF"/>
            <w:vAlign w:val="center"/>
          </w:tcPr>
          <w:p w:rsidR="00C96B47" w:rsidRPr="00D51B63" w:rsidRDefault="00C96B47" w:rsidP="00C96B47">
            <w:pPr>
              <w:rPr>
                <w:rFonts w:ascii="Times New Roman" w:hAnsi="Times New Roman" w:cs="Times New Roman"/>
                <w:sz w:val="20"/>
                <w:szCs w:val="20"/>
              </w:rPr>
            </w:pPr>
          </w:p>
        </w:tc>
        <w:tc>
          <w:tcPr>
            <w:tcW w:w="2366"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Музыка</w:t>
            </w:r>
          </w:p>
        </w:tc>
        <w:tc>
          <w:tcPr>
            <w:tcW w:w="1181"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1</w:t>
            </w:r>
          </w:p>
        </w:tc>
        <w:tc>
          <w:tcPr>
            <w:tcW w:w="1032"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1</w:t>
            </w:r>
          </w:p>
        </w:tc>
        <w:tc>
          <w:tcPr>
            <w:tcW w:w="1037"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1</w:t>
            </w:r>
          </w:p>
        </w:tc>
        <w:tc>
          <w:tcPr>
            <w:tcW w:w="883"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360"/>
              <w:jc w:val="both"/>
              <w:rPr>
                <w:sz w:val="20"/>
                <w:szCs w:val="20"/>
              </w:rPr>
            </w:pPr>
            <w:r w:rsidRPr="00D51B63">
              <w:rPr>
                <w:sz w:val="20"/>
                <w:szCs w:val="20"/>
              </w:rPr>
              <w:t>1</w:t>
            </w:r>
          </w:p>
        </w:tc>
        <w:tc>
          <w:tcPr>
            <w:tcW w:w="1363" w:type="dxa"/>
            <w:tcBorders>
              <w:top w:val="single" w:sz="4" w:space="0" w:color="auto"/>
              <w:left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20"/>
              <w:jc w:val="both"/>
              <w:rPr>
                <w:sz w:val="20"/>
                <w:szCs w:val="20"/>
              </w:rPr>
            </w:pPr>
            <w:r w:rsidRPr="00D51B63">
              <w:rPr>
                <w:sz w:val="20"/>
                <w:szCs w:val="20"/>
              </w:rPr>
              <w:t>4</w:t>
            </w:r>
          </w:p>
        </w:tc>
      </w:tr>
      <w:tr w:rsidR="00C96B47" w:rsidRPr="00D51B63" w:rsidTr="00C96B47">
        <w:trPr>
          <w:trHeight w:hRule="exact" w:val="418"/>
        </w:trPr>
        <w:tc>
          <w:tcPr>
            <w:tcW w:w="1978"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Технология</w:t>
            </w:r>
          </w:p>
        </w:tc>
        <w:tc>
          <w:tcPr>
            <w:tcW w:w="2366"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Технология</w:t>
            </w:r>
          </w:p>
        </w:tc>
        <w:tc>
          <w:tcPr>
            <w:tcW w:w="1181"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1</w:t>
            </w:r>
          </w:p>
        </w:tc>
        <w:tc>
          <w:tcPr>
            <w:tcW w:w="1032"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1</w:t>
            </w:r>
          </w:p>
        </w:tc>
        <w:tc>
          <w:tcPr>
            <w:tcW w:w="1037"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1</w:t>
            </w:r>
          </w:p>
        </w:tc>
        <w:tc>
          <w:tcPr>
            <w:tcW w:w="883"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360"/>
              <w:jc w:val="both"/>
              <w:rPr>
                <w:sz w:val="20"/>
                <w:szCs w:val="20"/>
              </w:rPr>
            </w:pPr>
            <w:r w:rsidRPr="00D51B63">
              <w:rPr>
                <w:sz w:val="20"/>
                <w:szCs w:val="20"/>
              </w:rPr>
              <w:t>1</w:t>
            </w:r>
          </w:p>
        </w:tc>
        <w:tc>
          <w:tcPr>
            <w:tcW w:w="1363" w:type="dxa"/>
            <w:tcBorders>
              <w:top w:val="single" w:sz="4" w:space="0" w:color="auto"/>
              <w:left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20"/>
              <w:jc w:val="both"/>
              <w:rPr>
                <w:sz w:val="20"/>
                <w:szCs w:val="20"/>
              </w:rPr>
            </w:pPr>
            <w:r w:rsidRPr="00D51B63">
              <w:rPr>
                <w:sz w:val="20"/>
                <w:szCs w:val="20"/>
              </w:rPr>
              <w:t>4</w:t>
            </w:r>
          </w:p>
        </w:tc>
      </w:tr>
      <w:tr w:rsidR="00C96B47" w:rsidRPr="00D51B63" w:rsidTr="00C96B47">
        <w:trPr>
          <w:trHeight w:hRule="exact" w:val="540"/>
        </w:trPr>
        <w:tc>
          <w:tcPr>
            <w:tcW w:w="1978"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69" w:lineRule="auto"/>
              <w:ind w:firstLine="0"/>
              <w:rPr>
                <w:sz w:val="20"/>
                <w:szCs w:val="20"/>
              </w:rPr>
            </w:pPr>
            <w:r w:rsidRPr="00D51B63">
              <w:rPr>
                <w:sz w:val="20"/>
                <w:szCs w:val="20"/>
              </w:rPr>
              <w:t>Физическая культура</w:t>
            </w:r>
          </w:p>
        </w:tc>
        <w:tc>
          <w:tcPr>
            <w:tcW w:w="2366"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Физическая культура</w:t>
            </w:r>
          </w:p>
        </w:tc>
        <w:tc>
          <w:tcPr>
            <w:tcW w:w="1181"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2</w:t>
            </w:r>
          </w:p>
        </w:tc>
        <w:tc>
          <w:tcPr>
            <w:tcW w:w="1032"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w:t>
            </w:r>
          </w:p>
        </w:tc>
        <w:tc>
          <w:tcPr>
            <w:tcW w:w="1037"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2</w:t>
            </w:r>
          </w:p>
        </w:tc>
        <w:tc>
          <w:tcPr>
            <w:tcW w:w="883"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360"/>
              <w:jc w:val="both"/>
              <w:rPr>
                <w:sz w:val="20"/>
                <w:szCs w:val="20"/>
              </w:rPr>
            </w:pPr>
            <w:r w:rsidRPr="00D51B63">
              <w:rPr>
                <w:sz w:val="20"/>
                <w:szCs w:val="20"/>
              </w:rPr>
              <w:t>2</w:t>
            </w:r>
          </w:p>
        </w:tc>
        <w:tc>
          <w:tcPr>
            <w:tcW w:w="1363" w:type="dxa"/>
            <w:tcBorders>
              <w:top w:val="single" w:sz="4" w:space="0" w:color="auto"/>
              <w:left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8</w:t>
            </w:r>
          </w:p>
        </w:tc>
      </w:tr>
      <w:tr w:rsidR="00C96B47" w:rsidRPr="00D51B63" w:rsidTr="00C96B47">
        <w:trPr>
          <w:trHeight w:hRule="exact" w:val="283"/>
        </w:trPr>
        <w:tc>
          <w:tcPr>
            <w:tcW w:w="4344" w:type="dxa"/>
            <w:gridSpan w:val="2"/>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Итого:</w:t>
            </w:r>
          </w:p>
        </w:tc>
        <w:tc>
          <w:tcPr>
            <w:tcW w:w="1181"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21</w:t>
            </w:r>
          </w:p>
        </w:tc>
        <w:tc>
          <w:tcPr>
            <w:tcW w:w="1032"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23</w:t>
            </w:r>
          </w:p>
        </w:tc>
        <w:tc>
          <w:tcPr>
            <w:tcW w:w="1037"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23</w:t>
            </w:r>
          </w:p>
        </w:tc>
        <w:tc>
          <w:tcPr>
            <w:tcW w:w="883"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23</w:t>
            </w:r>
          </w:p>
        </w:tc>
        <w:tc>
          <w:tcPr>
            <w:tcW w:w="1363" w:type="dxa"/>
            <w:tcBorders>
              <w:top w:val="single" w:sz="4" w:space="0" w:color="auto"/>
              <w:left w:val="single" w:sz="4" w:space="0" w:color="auto"/>
              <w:righ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90</w:t>
            </w:r>
          </w:p>
        </w:tc>
      </w:tr>
      <w:tr w:rsidR="00C96B47" w:rsidRPr="00D51B63" w:rsidTr="00C96B47">
        <w:trPr>
          <w:trHeight w:hRule="exact" w:val="696"/>
        </w:trPr>
        <w:tc>
          <w:tcPr>
            <w:tcW w:w="4344" w:type="dxa"/>
            <w:gridSpan w:val="2"/>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69" w:lineRule="auto"/>
              <w:ind w:firstLine="0"/>
              <w:rPr>
                <w:sz w:val="20"/>
                <w:szCs w:val="20"/>
              </w:rPr>
            </w:pPr>
            <w:r w:rsidRPr="00D51B63">
              <w:rPr>
                <w:sz w:val="20"/>
                <w:szCs w:val="20"/>
              </w:rPr>
              <w:t>Часть, формируемая участниками образовательных отношений</w:t>
            </w:r>
          </w:p>
        </w:tc>
        <w:tc>
          <w:tcPr>
            <w:tcW w:w="1181"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500"/>
              <w:jc w:val="both"/>
              <w:rPr>
                <w:sz w:val="20"/>
                <w:szCs w:val="20"/>
              </w:rPr>
            </w:pPr>
            <w:r w:rsidRPr="00D51B63">
              <w:rPr>
                <w:sz w:val="20"/>
                <w:szCs w:val="20"/>
              </w:rPr>
              <w:t>0</w:t>
            </w:r>
          </w:p>
        </w:tc>
        <w:tc>
          <w:tcPr>
            <w:tcW w:w="1032"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0</w:t>
            </w:r>
          </w:p>
        </w:tc>
        <w:tc>
          <w:tcPr>
            <w:tcW w:w="1037"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420"/>
              <w:jc w:val="both"/>
              <w:rPr>
                <w:sz w:val="20"/>
                <w:szCs w:val="20"/>
              </w:rPr>
            </w:pPr>
            <w:r w:rsidRPr="00D51B63">
              <w:rPr>
                <w:sz w:val="20"/>
                <w:szCs w:val="20"/>
              </w:rPr>
              <w:t>0</w:t>
            </w:r>
          </w:p>
        </w:tc>
        <w:tc>
          <w:tcPr>
            <w:tcW w:w="883" w:type="dxa"/>
            <w:tcBorders>
              <w:top w:val="single" w:sz="4" w:space="0" w:color="auto"/>
              <w:lef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360"/>
              <w:jc w:val="both"/>
              <w:rPr>
                <w:sz w:val="20"/>
                <w:szCs w:val="20"/>
              </w:rPr>
            </w:pPr>
            <w:r w:rsidRPr="00D51B63">
              <w:rPr>
                <w:sz w:val="20"/>
                <w:szCs w:val="20"/>
              </w:rPr>
              <w:t>0</w:t>
            </w:r>
          </w:p>
        </w:tc>
        <w:tc>
          <w:tcPr>
            <w:tcW w:w="1363" w:type="dxa"/>
            <w:tcBorders>
              <w:top w:val="single" w:sz="4" w:space="0" w:color="auto"/>
              <w:left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0</w:t>
            </w:r>
          </w:p>
        </w:tc>
      </w:tr>
      <w:tr w:rsidR="00C96B47" w:rsidRPr="00D51B63" w:rsidTr="00C96B47">
        <w:trPr>
          <w:trHeight w:hRule="exact" w:val="293"/>
        </w:trPr>
        <w:tc>
          <w:tcPr>
            <w:tcW w:w="4344" w:type="dxa"/>
            <w:gridSpan w:val="2"/>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Учебные недели</w:t>
            </w:r>
          </w:p>
        </w:tc>
        <w:tc>
          <w:tcPr>
            <w:tcW w:w="1181"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33</w:t>
            </w:r>
          </w:p>
        </w:tc>
        <w:tc>
          <w:tcPr>
            <w:tcW w:w="1032"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34</w:t>
            </w:r>
          </w:p>
        </w:tc>
        <w:tc>
          <w:tcPr>
            <w:tcW w:w="1037"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34</w:t>
            </w:r>
          </w:p>
        </w:tc>
        <w:tc>
          <w:tcPr>
            <w:tcW w:w="883"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34</w:t>
            </w:r>
          </w:p>
        </w:tc>
        <w:tc>
          <w:tcPr>
            <w:tcW w:w="1363" w:type="dxa"/>
            <w:tcBorders>
              <w:top w:val="single" w:sz="4" w:space="0" w:color="auto"/>
              <w:left w:val="single" w:sz="4" w:space="0" w:color="auto"/>
              <w:righ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135</w:t>
            </w:r>
          </w:p>
        </w:tc>
      </w:tr>
      <w:tr w:rsidR="00C96B47" w:rsidRPr="00D51B63" w:rsidTr="00C96B47">
        <w:trPr>
          <w:trHeight w:hRule="exact" w:val="278"/>
        </w:trPr>
        <w:tc>
          <w:tcPr>
            <w:tcW w:w="4344" w:type="dxa"/>
            <w:gridSpan w:val="2"/>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rPr>
                <w:sz w:val="20"/>
                <w:szCs w:val="20"/>
              </w:rPr>
            </w:pPr>
            <w:r w:rsidRPr="00D51B63">
              <w:rPr>
                <w:sz w:val="20"/>
                <w:szCs w:val="20"/>
              </w:rPr>
              <w:t>Всего часов</w:t>
            </w:r>
          </w:p>
        </w:tc>
        <w:tc>
          <w:tcPr>
            <w:tcW w:w="1181"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693</w:t>
            </w:r>
          </w:p>
        </w:tc>
        <w:tc>
          <w:tcPr>
            <w:tcW w:w="1032"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782</w:t>
            </w:r>
          </w:p>
        </w:tc>
        <w:tc>
          <w:tcPr>
            <w:tcW w:w="1037"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782</w:t>
            </w:r>
          </w:p>
        </w:tc>
        <w:tc>
          <w:tcPr>
            <w:tcW w:w="883" w:type="dxa"/>
            <w:tcBorders>
              <w:top w:val="single" w:sz="4" w:space="0" w:color="auto"/>
              <w:lef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782</w:t>
            </w:r>
          </w:p>
        </w:tc>
        <w:tc>
          <w:tcPr>
            <w:tcW w:w="1363" w:type="dxa"/>
            <w:tcBorders>
              <w:top w:val="single" w:sz="4" w:space="0" w:color="auto"/>
              <w:left w:val="single" w:sz="4" w:space="0" w:color="auto"/>
              <w:right w:val="single" w:sz="4" w:space="0" w:color="auto"/>
            </w:tcBorders>
            <w:shd w:val="clear" w:color="auto" w:fill="FFFFFF"/>
            <w:vAlign w:val="bottom"/>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3039</w:t>
            </w:r>
          </w:p>
        </w:tc>
      </w:tr>
      <w:tr w:rsidR="00C96B47" w:rsidRPr="00D51B63" w:rsidTr="00C96B47">
        <w:trPr>
          <w:trHeight w:hRule="exact" w:val="890"/>
        </w:trPr>
        <w:tc>
          <w:tcPr>
            <w:tcW w:w="4344" w:type="dxa"/>
            <w:gridSpan w:val="2"/>
            <w:tcBorders>
              <w:top w:val="single" w:sz="4" w:space="0" w:color="auto"/>
              <w:left w:val="single" w:sz="4" w:space="0" w:color="auto"/>
              <w:bottom w:val="single" w:sz="4" w:space="0" w:color="auto"/>
            </w:tcBorders>
            <w:shd w:val="clear" w:color="auto" w:fill="FFFFFF"/>
            <w:vAlign w:val="bottom"/>
          </w:tcPr>
          <w:p w:rsidR="00C96B47" w:rsidRPr="00D51B63" w:rsidRDefault="00C96B47" w:rsidP="00C96B47">
            <w:pPr>
              <w:pStyle w:val="affff1"/>
              <w:shd w:val="clear" w:color="auto" w:fill="auto"/>
              <w:spacing w:line="266" w:lineRule="auto"/>
              <w:ind w:firstLine="0"/>
              <w:rPr>
                <w:sz w:val="20"/>
                <w:szCs w:val="20"/>
              </w:rPr>
            </w:pPr>
            <w:r w:rsidRPr="00D51B63">
              <w:rPr>
                <w:sz w:val="20"/>
                <w:szCs w:val="20"/>
              </w:rPr>
              <w:t>Максимально допустимая недельная нагрузка, предусмотренная действующими санитарными правилами и гигиеническими нормативами</w:t>
            </w:r>
          </w:p>
        </w:tc>
        <w:tc>
          <w:tcPr>
            <w:tcW w:w="1181" w:type="dxa"/>
            <w:tcBorders>
              <w:top w:val="single" w:sz="4" w:space="0" w:color="auto"/>
              <w:left w:val="single" w:sz="4" w:space="0" w:color="auto"/>
              <w:bottom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21</w:t>
            </w:r>
          </w:p>
        </w:tc>
        <w:tc>
          <w:tcPr>
            <w:tcW w:w="1032" w:type="dxa"/>
            <w:tcBorders>
              <w:top w:val="single" w:sz="4" w:space="0" w:color="auto"/>
              <w:left w:val="single" w:sz="4" w:space="0" w:color="auto"/>
              <w:bottom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23</w:t>
            </w:r>
          </w:p>
        </w:tc>
        <w:tc>
          <w:tcPr>
            <w:tcW w:w="1037" w:type="dxa"/>
            <w:tcBorders>
              <w:top w:val="single" w:sz="4" w:space="0" w:color="auto"/>
              <w:left w:val="single" w:sz="4" w:space="0" w:color="auto"/>
              <w:bottom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23</w:t>
            </w:r>
          </w:p>
        </w:tc>
        <w:tc>
          <w:tcPr>
            <w:tcW w:w="883" w:type="dxa"/>
            <w:tcBorders>
              <w:top w:val="single" w:sz="4" w:space="0" w:color="auto"/>
              <w:left w:val="single" w:sz="4" w:space="0" w:color="auto"/>
              <w:bottom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23</w:t>
            </w:r>
          </w:p>
        </w:tc>
        <w:tc>
          <w:tcPr>
            <w:tcW w:w="1363" w:type="dxa"/>
            <w:tcBorders>
              <w:top w:val="single" w:sz="4" w:space="0" w:color="auto"/>
              <w:left w:val="single" w:sz="4" w:space="0" w:color="auto"/>
              <w:bottom w:val="single" w:sz="4" w:space="0" w:color="auto"/>
              <w:right w:val="single" w:sz="4" w:space="0" w:color="auto"/>
            </w:tcBorders>
            <w:shd w:val="clear" w:color="auto" w:fill="FFFFFF"/>
            <w:vAlign w:val="center"/>
          </w:tcPr>
          <w:p w:rsidR="00C96B47" w:rsidRPr="00D51B63" w:rsidRDefault="00C96B47" w:rsidP="00C96B47">
            <w:pPr>
              <w:pStyle w:val="affff1"/>
              <w:shd w:val="clear" w:color="auto" w:fill="auto"/>
              <w:spacing w:line="240" w:lineRule="auto"/>
              <w:ind w:firstLine="0"/>
              <w:jc w:val="center"/>
              <w:rPr>
                <w:sz w:val="20"/>
                <w:szCs w:val="20"/>
              </w:rPr>
            </w:pPr>
            <w:r w:rsidRPr="00D51B63">
              <w:rPr>
                <w:sz w:val="20"/>
                <w:szCs w:val="20"/>
              </w:rPr>
              <w:t>90</w:t>
            </w:r>
          </w:p>
        </w:tc>
      </w:tr>
    </w:tbl>
    <w:p w:rsidR="00C96B47" w:rsidRDefault="00C96B47" w:rsidP="00C96B47">
      <w:pPr>
        <w:pStyle w:val="11"/>
        <w:shd w:val="clear" w:color="auto" w:fill="auto"/>
        <w:ind w:firstLine="0"/>
        <w:jc w:val="both"/>
        <w:sectPr w:rsidR="00C96B47" w:rsidSect="00C96B47">
          <w:pgSz w:w="12020" w:h="7830" w:orient="landscape"/>
          <w:pgMar w:top="618" w:right="618" w:bottom="618" w:left="902" w:header="0" w:footer="709" w:gutter="0"/>
          <w:cols w:space="720"/>
          <w:docGrid w:linePitch="299"/>
        </w:sectPr>
      </w:pPr>
    </w:p>
    <w:p w:rsidR="00C96B47" w:rsidRDefault="00C96B47" w:rsidP="00C96B47">
      <w:pPr>
        <w:pStyle w:val="11"/>
        <w:shd w:val="clear" w:color="auto" w:fill="auto"/>
        <w:spacing w:line="276" w:lineRule="auto"/>
        <w:ind w:firstLine="0"/>
        <w:jc w:val="both"/>
        <w:rPr>
          <w:sz w:val="24"/>
          <w:szCs w:val="24"/>
        </w:rPr>
      </w:pPr>
    </w:p>
    <w:p w:rsidR="00862A32" w:rsidRPr="00C96B47" w:rsidRDefault="00862A32" w:rsidP="00862A32">
      <w:pPr>
        <w:pStyle w:val="11"/>
        <w:shd w:val="clear" w:color="auto" w:fill="auto"/>
        <w:spacing w:line="276" w:lineRule="auto"/>
        <w:ind w:firstLine="709"/>
        <w:jc w:val="both"/>
        <w:rPr>
          <w:sz w:val="20"/>
          <w:szCs w:val="20"/>
        </w:rPr>
      </w:pPr>
      <w:r w:rsidRPr="00C96B47">
        <w:rPr>
          <w:sz w:val="20"/>
          <w:szCs w:val="20"/>
        </w:rPr>
        <w:t xml:space="preserve">При проведении уроков по родному </w:t>
      </w:r>
      <w:r w:rsidR="005C0982" w:rsidRPr="00C96B47">
        <w:rPr>
          <w:sz w:val="20"/>
          <w:szCs w:val="20"/>
        </w:rPr>
        <w:t>языку (1</w:t>
      </w:r>
      <w:r w:rsidRPr="00C96B47">
        <w:rPr>
          <w:sz w:val="20"/>
          <w:szCs w:val="20"/>
        </w:rPr>
        <w:t xml:space="preserve">-4 классы) осуществляется деление классов на две </w:t>
      </w:r>
      <w:r w:rsidR="005C0982" w:rsidRPr="00C96B47">
        <w:rPr>
          <w:sz w:val="20"/>
          <w:szCs w:val="20"/>
        </w:rPr>
        <w:t>под</w:t>
      </w:r>
      <w:r w:rsidRPr="00C96B47">
        <w:rPr>
          <w:sz w:val="20"/>
          <w:szCs w:val="20"/>
        </w:rPr>
        <w:t xml:space="preserve">группы. </w:t>
      </w:r>
    </w:p>
    <w:p w:rsidR="00862A32" w:rsidRPr="00C96B47" w:rsidRDefault="00862A32" w:rsidP="00862A32">
      <w:pPr>
        <w:pStyle w:val="11"/>
        <w:shd w:val="clear" w:color="auto" w:fill="auto"/>
        <w:tabs>
          <w:tab w:val="left" w:pos="1537"/>
        </w:tabs>
        <w:spacing w:line="276" w:lineRule="auto"/>
        <w:jc w:val="both"/>
        <w:rPr>
          <w:sz w:val="20"/>
          <w:szCs w:val="20"/>
        </w:rPr>
      </w:pPr>
      <w:r w:rsidRPr="00C96B47">
        <w:rPr>
          <w:sz w:val="20"/>
          <w:szCs w:val="20"/>
        </w:rPr>
        <w:t>Количество часов отводимых на физическую культуру составляет 2часа, третий час реализовывается за счет часов внеурочной деятельности.</w:t>
      </w:r>
    </w:p>
    <w:p w:rsidR="00862A32" w:rsidRPr="00C96B47" w:rsidRDefault="00862A32" w:rsidP="00862A32">
      <w:pPr>
        <w:pStyle w:val="11"/>
        <w:shd w:val="clear" w:color="auto" w:fill="auto"/>
        <w:tabs>
          <w:tab w:val="left" w:pos="1573"/>
        </w:tabs>
        <w:spacing w:line="276" w:lineRule="auto"/>
        <w:jc w:val="both"/>
        <w:rPr>
          <w:sz w:val="20"/>
          <w:szCs w:val="20"/>
        </w:rPr>
      </w:pPr>
      <w:r w:rsidRPr="00C96B47">
        <w:rPr>
          <w:sz w:val="20"/>
          <w:szCs w:val="20"/>
        </w:rPr>
        <w:t>Продолжительность учебного года при получении начального общего образования составляет 34 недели, в 1 классе - 33 недели. Количество учебных занятий за 4 учебных года составляет не менее 2954 часов и более 3345 часов в соответствии с требованиями к организации образовательного процесса к учебной нагрузке при 5-дневной учебной неделе.</w:t>
      </w:r>
    </w:p>
    <w:p w:rsidR="00862A32" w:rsidRPr="00C96B47" w:rsidRDefault="00862A32" w:rsidP="00862A32">
      <w:pPr>
        <w:pStyle w:val="11"/>
        <w:shd w:val="clear" w:color="auto" w:fill="auto"/>
        <w:tabs>
          <w:tab w:val="left" w:pos="1573"/>
        </w:tabs>
        <w:spacing w:line="276" w:lineRule="auto"/>
        <w:jc w:val="both"/>
        <w:rPr>
          <w:sz w:val="20"/>
          <w:szCs w:val="20"/>
        </w:rPr>
      </w:pPr>
      <w:r w:rsidRPr="00C96B47">
        <w:rPr>
          <w:sz w:val="20"/>
          <w:szCs w:val="20"/>
        </w:rPr>
        <w:t>Продолжительность каникул в течение учебного года составляет не менее 30 календарных дней, летом — не менее 8 недель.</w:t>
      </w:r>
    </w:p>
    <w:p w:rsidR="00862A32" w:rsidRPr="00C96B47" w:rsidRDefault="00862A32" w:rsidP="00862A32">
      <w:pPr>
        <w:pStyle w:val="11"/>
        <w:shd w:val="clear" w:color="auto" w:fill="auto"/>
        <w:spacing w:line="276" w:lineRule="auto"/>
        <w:ind w:firstLine="740"/>
        <w:jc w:val="both"/>
        <w:rPr>
          <w:sz w:val="20"/>
          <w:szCs w:val="20"/>
        </w:rPr>
      </w:pPr>
      <w:r w:rsidRPr="00C96B47">
        <w:rPr>
          <w:sz w:val="20"/>
          <w:szCs w:val="20"/>
        </w:rPr>
        <w:t>Для обучающихся в 1 классе устанавливаются в течение года до</w:t>
      </w:r>
      <w:r w:rsidR="005C0982" w:rsidRPr="00C96B47">
        <w:rPr>
          <w:sz w:val="20"/>
          <w:szCs w:val="20"/>
        </w:rPr>
        <w:t>полнительные недельные каникулы (в третьей четверти).</w:t>
      </w:r>
    </w:p>
    <w:p w:rsidR="00862A32" w:rsidRPr="00C96B47" w:rsidRDefault="00862A32" w:rsidP="00862A32">
      <w:pPr>
        <w:pStyle w:val="11"/>
        <w:shd w:val="clear" w:color="auto" w:fill="auto"/>
        <w:tabs>
          <w:tab w:val="left" w:pos="1598"/>
        </w:tabs>
        <w:spacing w:line="276" w:lineRule="auto"/>
        <w:jc w:val="center"/>
        <w:rPr>
          <w:sz w:val="20"/>
          <w:szCs w:val="20"/>
          <w:u w:val="single"/>
        </w:rPr>
      </w:pPr>
      <w:r w:rsidRPr="00C96B47">
        <w:rPr>
          <w:sz w:val="20"/>
          <w:szCs w:val="20"/>
          <w:u w:val="single"/>
        </w:rPr>
        <w:t>Продолжительность урока составляет:</w:t>
      </w:r>
    </w:p>
    <w:p w:rsidR="00862A32" w:rsidRPr="00C96B47" w:rsidRDefault="00862A32" w:rsidP="00862A32">
      <w:pPr>
        <w:pStyle w:val="11"/>
        <w:shd w:val="clear" w:color="auto" w:fill="auto"/>
        <w:spacing w:line="276" w:lineRule="auto"/>
        <w:ind w:firstLine="740"/>
        <w:jc w:val="both"/>
        <w:rPr>
          <w:sz w:val="20"/>
          <w:szCs w:val="20"/>
        </w:rPr>
      </w:pPr>
      <w:r w:rsidRPr="00C96B47">
        <w:rPr>
          <w:sz w:val="20"/>
          <w:szCs w:val="20"/>
        </w:rPr>
        <w:t>в 1 классе - 35 минут (сентябрь - декабрь), 40 минут (январь - май);</w:t>
      </w:r>
    </w:p>
    <w:p w:rsidR="00862A32" w:rsidRPr="00C96B47" w:rsidRDefault="00862A32" w:rsidP="00862A32">
      <w:pPr>
        <w:pStyle w:val="11"/>
        <w:shd w:val="clear" w:color="auto" w:fill="auto"/>
        <w:spacing w:line="276" w:lineRule="auto"/>
        <w:ind w:firstLine="740"/>
        <w:jc w:val="both"/>
        <w:rPr>
          <w:sz w:val="20"/>
          <w:szCs w:val="20"/>
        </w:rPr>
      </w:pPr>
      <w:r w:rsidRPr="00C96B47">
        <w:rPr>
          <w:sz w:val="20"/>
          <w:szCs w:val="20"/>
        </w:rPr>
        <w:t>в классах, в которых обучаются обучающиеся с ОВЗ - 40 минут;</w:t>
      </w:r>
    </w:p>
    <w:p w:rsidR="00862A32" w:rsidRDefault="00862A32" w:rsidP="00862A32">
      <w:pPr>
        <w:pStyle w:val="11"/>
        <w:shd w:val="clear" w:color="auto" w:fill="auto"/>
        <w:spacing w:line="276" w:lineRule="auto"/>
        <w:ind w:firstLine="740"/>
        <w:jc w:val="both"/>
        <w:rPr>
          <w:sz w:val="20"/>
          <w:szCs w:val="20"/>
        </w:rPr>
      </w:pPr>
      <w:r w:rsidRPr="00C96B47">
        <w:rPr>
          <w:sz w:val="20"/>
          <w:szCs w:val="20"/>
        </w:rPr>
        <w:t>во 2-4 классах – 40 минут (по решению образовательной организации).</w:t>
      </w:r>
    </w:p>
    <w:p w:rsidR="00C96B47" w:rsidRPr="00C96B47" w:rsidRDefault="00C96B47" w:rsidP="00862A32">
      <w:pPr>
        <w:pStyle w:val="11"/>
        <w:shd w:val="clear" w:color="auto" w:fill="auto"/>
        <w:spacing w:line="276" w:lineRule="auto"/>
        <w:ind w:firstLine="740"/>
        <w:jc w:val="both"/>
        <w:rPr>
          <w:sz w:val="20"/>
          <w:szCs w:val="20"/>
        </w:rPr>
      </w:pPr>
      <w:r>
        <w:rPr>
          <w:sz w:val="20"/>
          <w:szCs w:val="20"/>
        </w:rPr>
        <w:t>в филиалах – 45 минут.</w:t>
      </w:r>
    </w:p>
    <w:p w:rsidR="00862A32" w:rsidRPr="00C96B47" w:rsidRDefault="00862A32" w:rsidP="00862A32">
      <w:pPr>
        <w:pStyle w:val="11"/>
        <w:shd w:val="clear" w:color="auto" w:fill="auto"/>
        <w:spacing w:line="276" w:lineRule="auto"/>
        <w:ind w:firstLine="740"/>
        <w:jc w:val="both"/>
        <w:rPr>
          <w:sz w:val="20"/>
          <w:szCs w:val="20"/>
        </w:rPr>
      </w:pPr>
      <w:r w:rsidRPr="00C96B47">
        <w:rPr>
          <w:sz w:val="20"/>
          <w:szCs w:val="20"/>
        </w:rPr>
        <w:t>В учебном плане отражены и конкретизированы основные показатели:</w:t>
      </w:r>
    </w:p>
    <w:p w:rsidR="00862A32" w:rsidRPr="00C96B47" w:rsidRDefault="00862A32" w:rsidP="00862A32">
      <w:pPr>
        <w:pStyle w:val="11"/>
        <w:shd w:val="clear" w:color="auto" w:fill="auto"/>
        <w:spacing w:line="276" w:lineRule="auto"/>
        <w:ind w:firstLine="740"/>
        <w:jc w:val="both"/>
        <w:rPr>
          <w:sz w:val="20"/>
          <w:szCs w:val="20"/>
        </w:rPr>
      </w:pPr>
      <w:r w:rsidRPr="00C96B47">
        <w:rPr>
          <w:sz w:val="20"/>
          <w:szCs w:val="20"/>
        </w:rPr>
        <w:t>*состав учебных предметов;</w:t>
      </w:r>
    </w:p>
    <w:p w:rsidR="00862A32" w:rsidRPr="00C96B47" w:rsidRDefault="00862A32" w:rsidP="00862A32">
      <w:pPr>
        <w:pStyle w:val="11"/>
        <w:shd w:val="clear" w:color="auto" w:fill="auto"/>
        <w:spacing w:line="276" w:lineRule="auto"/>
        <w:ind w:firstLine="740"/>
        <w:jc w:val="both"/>
        <w:rPr>
          <w:sz w:val="20"/>
          <w:szCs w:val="20"/>
        </w:rPr>
      </w:pPr>
      <w:r w:rsidRPr="00C96B47">
        <w:rPr>
          <w:sz w:val="20"/>
          <w:szCs w:val="20"/>
        </w:rPr>
        <w:t>*недельное распределение учебного времени, отводимого на освоение содержания образования по классам и учебным предметам;</w:t>
      </w:r>
    </w:p>
    <w:p w:rsidR="00862A32" w:rsidRPr="00C96B47" w:rsidRDefault="00862A32" w:rsidP="00862A32">
      <w:pPr>
        <w:pStyle w:val="11"/>
        <w:shd w:val="clear" w:color="auto" w:fill="auto"/>
        <w:spacing w:line="276" w:lineRule="auto"/>
        <w:ind w:firstLine="740"/>
        <w:jc w:val="both"/>
        <w:rPr>
          <w:sz w:val="20"/>
          <w:szCs w:val="20"/>
        </w:rPr>
      </w:pPr>
      <w:r w:rsidRPr="00C96B47">
        <w:rPr>
          <w:sz w:val="20"/>
          <w:szCs w:val="20"/>
        </w:rPr>
        <w:t>*максимально допустимая недельная нагрузка обучающихся;</w:t>
      </w:r>
    </w:p>
    <w:p w:rsidR="00862A32" w:rsidRPr="00C96B47" w:rsidRDefault="00862A32" w:rsidP="00862A32">
      <w:pPr>
        <w:pStyle w:val="11"/>
        <w:shd w:val="clear" w:color="auto" w:fill="auto"/>
        <w:spacing w:line="276" w:lineRule="auto"/>
        <w:ind w:firstLine="740"/>
        <w:jc w:val="both"/>
        <w:rPr>
          <w:sz w:val="20"/>
          <w:szCs w:val="20"/>
        </w:rPr>
      </w:pPr>
      <w:r w:rsidRPr="00C96B47">
        <w:rPr>
          <w:sz w:val="20"/>
          <w:szCs w:val="20"/>
        </w:rPr>
        <w:t>*максимальная нагрузка с учётом деления классов на группы;</w:t>
      </w:r>
    </w:p>
    <w:p w:rsidR="00862A32" w:rsidRPr="00C96B47" w:rsidRDefault="00862A32" w:rsidP="00862A32">
      <w:pPr>
        <w:pStyle w:val="11"/>
        <w:shd w:val="clear" w:color="auto" w:fill="auto"/>
        <w:spacing w:line="276" w:lineRule="auto"/>
        <w:ind w:firstLine="740"/>
        <w:jc w:val="both"/>
        <w:rPr>
          <w:sz w:val="20"/>
          <w:szCs w:val="20"/>
        </w:rPr>
      </w:pPr>
      <w:r w:rsidRPr="00C96B47">
        <w:rPr>
          <w:sz w:val="20"/>
          <w:szCs w:val="20"/>
        </w:rPr>
        <w:t>*план комплектования классов.</w:t>
      </w:r>
    </w:p>
    <w:p w:rsidR="00862A32" w:rsidRPr="00C96B47" w:rsidRDefault="00862A32" w:rsidP="00862A32">
      <w:pPr>
        <w:pStyle w:val="11"/>
        <w:shd w:val="clear" w:color="auto" w:fill="auto"/>
        <w:tabs>
          <w:tab w:val="left" w:pos="1537"/>
        </w:tabs>
        <w:spacing w:line="276" w:lineRule="auto"/>
        <w:jc w:val="both"/>
        <w:rPr>
          <w:sz w:val="20"/>
          <w:szCs w:val="20"/>
        </w:rPr>
      </w:pPr>
      <w:r w:rsidRPr="00C96B47">
        <w:rPr>
          <w:sz w:val="20"/>
          <w:szCs w:val="20"/>
        </w:rPr>
        <w:t>Учебный план определяет формы проведения промежуточной аттестации отдельной части или всего объема учебного предмета, курса, дисциплины (модуля), в соответствии с порядком, установленным образовательной организацией.</w:t>
      </w:r>
    </w:p>
    <w:p w:rsidR="00862A32" w:rsidRPr="00C96B47" w:rsidRDefault="00862A32" w:rsidP="005C0982">
      <w:pPr>
        <w:ind w:firstLine="567"/>
        <w:jc w:val="both"/>
        <w:rPr>
          <w:rFonts w:ascii="Times New Roman" w:eastAsia="Calibri" w:hAnsi="Times New Roman" w:cs="Times New Roman"/>
          <w:color w:val="000000"/>
          <w:sz w:val="20"/>
          <w:szCs w:val="20"/>
          <w:lang w:eastAsia="ar-SA"/>
        </w:rPr>
      </w:pPr>
      <w:r w:rsidRPr="00C96B47">
        <w:rPr>
          <w:rFonts w:ascii="Times New Roman" w:eastAsia="Calibri" w:hAnsi="Times New Roman" w:cs="Times New Roman"/>
          <w:bCs/>
          <w:color w:val="000000"/>
          <w:sz w:val="20"/>
          <w:szCs w:val="20"/>
          <w:lang w:eastAsia="ar-SA"/>
        </w:rPr>
        <w:t xml:space="preserve">Промежуточная аттестация обучающихся </w:t>
      </w:r>
      <w:r w:rsidRPr="00C96B47">
        <w:rPr>
          <w:rFonts w:ascii="Times New Roman" w:eastAsia="Calibri" w:hAnsi="Times New Roman" w:cs="Times New Roman"/>
          <w:color w:val="000000"/>
          <w:sz w:val="20"/>
          <w:szCs w:val="20"/>
          <w:lang w:eastAsia="ar-SA"/>
        </w:rPr>
        <w:t>начальных классов осуществляется в соответствии с Уставом образовательной организации, Положением о промежуточной аттестации</w:t>
      </w:r>
      <w:r w:rsidR="00C96B47">
        <w:rPr>
          <w:rFonts w:ascii="Times New Roman" w:eastAsia="Calibri" w:hAnsi="Times New Roman" w:cs="Times New Roman"/>
          <w:color w:val="000000"/>
          <w:sz w:val="20"/>
          <w:szCs w:val="20"/>
          <w:lang w:eastAsia="ar-SA"/>
        </w:rPr>
        <w:t xml:space="preserve"> обучающихся МБОУ СОШ с.Подольск</w:t>
      </w:r>
      <w:r w:rsidR="005C0982" w:rsidRPr="00C96B47">
        <w:rPr>
          <w:rFonts w:ascii="Times New Roman" w:eastAsia="Calibri" w:hAnsi="Times New Roman" w:cs="Times New Roman"/>
          <w:color w:val="000000"/>
          <w:sz w:val="20"/>
          <w:szCs w:val="20"/>
          <w:lang w:eastAsia="ar-SA"/>
        </w:rPr>
        <w:t xml:space="preserve">  </w:t>
      </w:r>
      <w:r w:rsidRPr="00C96B47">
        <w:rPr>
          <w:rFonts w:ascii="Times New Roman" w:eastAsia="Calibri" w:hAnsi="Times New Roman" w:cs="Times New Roman"/>
          <w:color w:val="000000"/>
          <w:sz w:val="20"/>
          <w:szCs w:val="20"/>
          <w:lang w:eastAsia="ar-SA"/>
        </w:rPr>
        <w:t xml:space="preserve"> и является важным средством диагностики состояния образовательного процесса и качества результатов освоения обучающимися образовательной программы начального общего образования. Промежуточная аттестация подразделяется на </w:t>
      </w:r>
      <w:r w:rsidRPr="00C96B47">
        <w:rPr>
          <w:rFonts w:ascii="Times New Roman" w:eastAsia="Calibri" w:hAnsi="Times New Roman" w:cs="Times New Roman"/>
          <w:i/>
          <w:iCs/>
          <w:color w:val="000000"/>
          <w:sz w:val="20"/>
          <w:szCs w:val="20"/>
          <w:lang w:eastAsia="ar-SA"/>
        </w:rPr>
        <w:t>текущую</w:t>
      </w:r>
      <w:r w:rsidRPr="00C96B47">
        <w:rPr>
          <w:rFonts w:ascii="Times New Roman" w:eastAsia="Calibri" w:hAnsi="Times New Roman" w:cs="Times New Roman"/>
          <w:color w:val="000000"/>
          <w:sz w:val="20"/>
          <w:szCs w:val="20"/>
          <w:lang w:eastAsia="ar-SA"/>
        </w:rPr>
        <w:t xml:space="preserve">, включающую в себя поурочное оценивание, </w:t>
      </w:r>
      <w:r w:rsidRPr="00C96B47">
        <w:rPr>
          <w:rFonts w:ascii="Times New Roman" w:eastAsia="Calibri" w:hAnsi="Times New Roman" w:cs="Times New Roman"/>
          <w:i/>
          <w:color w:val="000000"/>
          <w:sz w:val="20"/>
          <w:szCs w:val="20"/>
          <w:lang w:eastAsia="ar-SA"/>
        </w:rPr>
        <w:t>тематическую</w:t>
      </w:r>
      <w:r w:rsidRPr="00C96B47">
        <w:rPr>
          <w:rFonts w:ascii="Times New Roman" w:eastAsia="Calibri" w:hAnsi="Times New Roman" w:cs="Times New Roman"/>
          <w:color w:val="000000"/>
          <w:sz w:val="20"/>
          <w:szCs w:val="20"/>
          <w:lang w:eastAsia="ar-SA"/>
        </w:rPr>
        <w:t xml:space="preserve"> и </w:t>
      </w:r>
      <w:r w:rsidRPr="00C96B47">
        <w:rPr>
          <w:rFonts w:ascii="Times New Roman" w:eastAsia="Calibri" w:hAnsi="Times New Roman" w:cs="Times New Roman"/>
          <w:i/>
          <w:color w:val="000000"/>
          <w:sz w:val="20"/>
          <w:szCs w:val="20"/>
          <w:lang w:eastAsia="ar-SA"/>
        </w:rPr>
        <w:t>почетвертное</w:t>
      </w:r>
      <w:r w:rsidRPr="00C96B47">
        <w:rPr>
          <w:rFonts w:ascii="Times New Roman" w:eastAsia="Calibri" w:hAnsi="Times New Roman" w:cs="Times New Roman"/>
          <w:color w:val="000000"/>
          <w:sz w:val="20"/>
          <w:szCs w:val="20"/>
          <w:lang w:eastAsia="ar-SA"/>
        </w:rPr>
        <w:t>оценивание результатов образовательной деятельности обучающихся, и итоговую (</w:t>
      </w:r>
      <w:r w:rsidRPr="00C96B47">
        <w:rPr>
          <w:rFonts w:ascii="Times New Roman" w:eastAsia="Calibri" w:hAnsi="Times New Roman" w:cs="Times New Roman"/>
          <w:i/>
          <w:iCs/>
          <w:color w:val="000000"/>
          <w:sz w:val="20"/>
          <w:szCs w:val="20"/>
          <w:lang w:eastAsia="ar-SA"/>
        </w:rPr>
        <w:t xml:space="preserve">годовую). </w:t>
      </w:r>
      <w:r w:rsidRPr="00C96B47">
        <w:rPr>
          <w:rFonts w:ascii="Times New Roman" w:eastAsia="Calibri" w:hAnsi="Times New Roman" w:cs="Times New Roman"/>
          <w:color w:val="000000"/>
          <w:sz w:val="20"/>
          <w:szCs w:val="20"/>
          <w:lang w:eastAsia="ar-SA"/>
        </w:rPr>
        <w:t>Промежуточная аттестация по всем предметам обязательной части учебного плана является обязательной для всех обучающихся начальных классов. Текущая аттестация 1-ых классов в течение учебного года осуществляется качественно без фиксации их достижений в виде «справился», «не справился» (безотметочно). Промежуточной аттестации также подлежат дети, находящиеся на домашнем обучение, в соответствии разработанных адаптированных рабочих программ. Промежуточная аттестация обучающихся начальной школы состоит из следующих видов аттестационных испытаний: административные контрольные работы (входная диагностика, контрольные срезы, тестирование); тематические контрольные работы; итоговые контрольные работы, ВПР в 4 классах.</w:t>
      </w:r>
    </w:p>
    <w:p w:rsidR="00862A32" w:rsidRPr="00C96B47" w:rsidRDefault="00862A32" w:rsidP="00B05E95">
      <w:pPr>
        <w:ind w:firstLine="567"/>
        <w:jc w:val="both"/>
        <w:rPr>
          <w:rFonts w:ascii="Times New Roman" w:eastAsia="Calibri" w:hAnsi="Times New Roman" w:cs="Times New Roman"/>
          <w:color w:val="000000"/>
          <w:sz w:val="20"/>
          <w:szCs w:val="20"/>
          <w:lang w:eastAsia="ar-SA"/>
        </w:rPr>
      </w:pPr>
      <w:r w:rsidRPr="00C96B47">
        <w:rPr>
          <w:rFonts w:ascii="Times New Roman" w:eastAsia="Calibri" w:hAnsi="Times New Roman" w:cs="Times New Roman"/>
          <w:i/>
          <w:iCs/>
          <w:color w:val="000000"/>
          <w:sz w:val="20"/>
          <w:szCs w:val="20"/>
          <w:lang w:eastAsia="ar-SA"/>
        </w:rPr>
        <w:t xml:space="preserve">Тематические контрольные работы </w:t>
      </w:r>
      <w:r w:rsidRPr="00C96B47">
        <w:rPr>
          <w:rFonts w:ascii="Times New Roman" w:eastAsia="Calibri" w:hAnsi="Times New Roman" w:cs="Times New Roman"/>
          <w:color w:val="000000"/>
          <w:sz w:val="20"/>
          <w:szCs w:val="20"/>
          <w:lang w:eastAsia="ar-SA"/>
        </w:rPr>
        <w:t>проводятся в соответствии с календарно-тематическим планированием рабочей программы по учебному предмету образовательной программы. Тематические контрольные работы проводятся по всем предметам.</w:t>
      </w:r>
    </w:p>
    <w:p w:rsidR="00862A32" w:rsidRPr="00C96B47" w:rsidRDefault="00862A32" w:rsidP="00B05E95">
      <w:pPr>
        <w:ind w:firstLine="567"/>
        <w:jc w:val="both"/>
        <w:rPr>
          <w:rFonts w:ascii="Times New Roman" w:eastAsia="Calibri" w:hAnsi="Times New Roman" w:cs="Times New Roman"/>
          <w:color w:val="000000"/>
          <w:sz w:val="20"/>
          <w:szCs w:val="20"/>
          <w:lang w:eastAsia="ar-SA"/>
        </w:rPr>
      </w:pPr>
      <w:r w:rsidRPr="00C96B47">
        <w:rPr>
          <w:rFonts w:ascii="Times New Roman" w:eastAsia="Calibri" w:hAnsi="Times New Roman" w:cs="Times New Roman"/>
          <w:i/>
          <w:iCs/>
          <w:color w:val="000000"/>
          <w:sz w:val="20"/>
          <w:szCs w:val="20"/>
          <w:lang w:eastAsia="ar-SA"/>
        </w:rPr>
        <w:t>Входной контроль</w:t>
      </w:r>
      <w:r w:rsidRPr="00C96B47">
        <w:rPr>
          <w:rFonts w:ascii="Times New Roman" w:eastAsia="Calibri" w:hAnsi="Times New Roman" w:cs="Times New Roman"/>
          <w:color w:val="000000"/>
          <w:sz w:val="20"/>
          <w:szCs w:val="20"/>
          <w:lang w:eastAsia="ar-SA"/>
        </w:rPr>
        <w:t>осуществляется в форме контрольных работ, и проводится в сентябре по русскому языку и математике, родному (башкирск</w:t>
      </w:r>
      <w:r w:rsidR="00B05E95" w:rsidRPr="00C96B47">
        <w:rPr>
          <w:rFonts w:ascii="Times New Roman" w:eastAsia="Calibri" w:hAnsi="Times New Roman" w:cs="Times New Roman"/>
          <w:color w:val="000000"/>
          <w:sz w:val="20"/>
          <w:szCs w:val="20"/>
          <w:lang w:eastAsia="ar-SA"/>
        </w:rPr>
        <w:t>ому) языку в  классах, обучающихся на башкирском языке  (НОШ</w:t>
      </w:r>
      <w:r w:rsidR="007D2BE0">
        <w:rPr>
          <w:rFonts w:ascii="Times New Roman" w:eastAsia="Calibri" w:hAnsi="Times New Roman" w:cs="Times New Roman"/>
          <w:color w:val="000000"/>
          <w:sz w:val="20"/>
          <w:szCs w:val="20"/>
          <w:lang w:eastAsia="ar-SA"/>
        </w:rPr>
        <w:t xml:space="preserve"> д.Таштугай</w:t>
      </w:r>
      <w:r w:rsidR="00B05E95" w:rsidRPr="00C96B47">
        <w:rPr>
          <w:rFonts w:ascii="Times New Roman" w:eastAsia="Calibri" w:hAnsi="Times New Roman" w:cs="Times New Roman"/>
          <w:color w:val="000000"/>
          <w:sz w:val="20"/>
          <w:szCs w:val="20"/>
          <w:lang w:eastAsia="ar-SA"/>
        </w:rPr>
        <w:t>).</w:t>
      </w:r>
    </w:p>
    <w:p w:rsidR="00862A32" w:rsidRDefault="00862A32" w:rsidP="00B05E95">
      <w:pPr>
        <w:jc w:val="both"/>
        <w:rPr>
          <w:rFonts w:ascii="Times New Roman" w:eastAsia="Calibri" w:hAnsi="Times New Roman" w:cs="Times New Roman"/>
          <w:i/>
          <w:iCs/>
          <w:color w:val="000000"/>
          <w:sz w:val="20"/>
          <w:szCs w:val="20"/>
          <w:lang w:eastAsia="ar-SA"/>
        </w:rPr>
      </w:pPr>
      <w:r w:rsidRPr="00C96B47">
        <w:rPr>
          <w:rFonts w:ascii="Times New Roman" w:eastAsia="Calibri" w:hAnsi="Times New Roman" w:cs="Times New Roman"/>
          <w:i/>
          <w:iCs/>
          <w:color w:val="000000"/>
          <w:sz w:val="20"/>
          <w:szCs w:val="20"/>
          <w:lang w:eastAsia="ar-SA"/>
        </w:rPr>
        <w:t xml:space="preserve">Административные контрольные работы </w:t>
      </w:r>
      <w:r w:rsidRPr="00C96B47">
        <w:rPr>
          <w:rFonts w:ascii="Times New Roman" w:eastAsia="Calibri" w:hAnsi="Times New Roman" w:cs="Times New Roman"/>
          <w:color w:val="000000"/>
          <w:sz w:val="20"/>
          <w:szCs w:val="20"/>
          <w:lang w:eastAsia="ar-SA"/>
        </w:rPr>
        <w:t xml:space="preserve">по русскому языку и математике, родному башкирскому языку в башкирских классах проводятся два раза в год по плану внутришкольного контроля. </w:t>
      </w:r>
      <w:r w:rsidRPr="00C96B47">
        <w:rPr>
          <w:rFonts w:ascii="Times New Roman" w:eastAsia="Calibri" w:hAnsi="Times New Roman" w:cs="Times New Roman"/>
          <w:i/>
          <w:iCs/>
          <w:color w:val="000000"/>
          <w:sz w:val="20"/>
          <w:szCs w:val="20"/>
          <w:lang w:eastAsia="ar-SA"/>
        </w:rPr>
        <w:t>Выходной контроль по итогам четверти и года:</w:t>
      </w:r>
    </w:p>
    <w:p w:rsidR="007D2BE0" w:rsidRDefault="007D2BE0" w:rsidP="00B05E95">
      <w:pPr>
        <w:jc w:val="both"/>
        <w:rPr>
          <w:rFonts w:ascii="Times New Roman" w:eastAsia="Calibri" w:hAnsi="Times New Roman" w:cs="Times New Roman"/>
          <w:i/>
          <w:iCs/>
          <w:color w:val="000000"/>
          <w:sz w:val="20"/>
          <w:szCs w:val="20"/>
          <w:lang w:eastAsia="ar-SA"/>
        </w:rPr>
      </w:pPr>
    </w:p>
    <w:p w:rsidR="007D2BE0" w:rsidRDefault="007D2BE0" w:rsidP="00B05E95">
      <w:pPr>
        <w:jc w:val="both"/>
        <w:rPr>
          <w:rFonts w:ascii="Times New Roman" w:eastAsia="Calibri" w:hAnsi="Times New Roman" w:cs="Times New Roman"/>
          <w:i/>
          <w:iCs/>
          <w:color w:val="000000"/>
          <w:sz w:val="20"/>
          <w:szCs w:val="20"/>
          <w:lang w:eastAsia="ar-SA"/>
        </w:rPr>
      </w:pPr>
    </w:p>
    <w:p w:rsidR="007D2BE0" w:rsidRDefault="007D2BE0" w:rsidP="00B05E95">
      <w:pPr>
        <w:jc w:val="both"/>
        <w:rPr>
          <w:rFonts w:ascii="Times New Roman" w:eastAsia="Calibri" w:hAnsi="Times New Roman" w:cs="Times New Roman"/>
          <w:i/>
          <w:iCs/>
          <w:color w:val="000000"/>
          <w:sz w:val="20"/>
          <w:szCs w:val="20"/>
          <w:lang w:eastAsia="ar-SA"/>
        </w:rPr>
      </w:pPr>
    </w:p>
    <w:p w:rsidR="007D2BE0" w:rsidRDefault="007D2BE0" w:rsidP="00B05E95">
      <w:pPr>
        <w:jc w:val="both"/>
        <w:rPr>
          <w:rFonts w:ascii="Times New Roman" w:eastAsia="Calibri" w:hAnsi="Times New Roman" w:cs="Times New Roman"/>
          <w:i/>
          <w:iCs/>
          <w:color w:val="000000"/>
          <w:sz w:val="20"/>
          <w:szCs w:val="20"/>
          <w:lang w:eastAsia="ar-SA"/>
        </w:rPr>
      </w:pPr>
    </w:p>
    <w:p w:rsidR="007D2BE0" w:rsidRDefault="007D2BE0" w:rsidP="00B05E95">
      <w:pPr>
        <w:jc w:val="both"/>
        <w:rPr>
          <w:rFonts w:ascii="Times New Roman" w:eastAsia="Calibri" w:hAnsi="Times New Roman" w:cs="Times New Roman"/>
          <w:i/>
          <w:iCs/>
          <w:color w:val="000000"/>
          <w:sz w:val="20"/>
          <w:szCs w:val="20"/>
          <w:lang w:eastAsia="ar-SA"/>
        </w:rPr>
      </w:pPr>
    </w:p>
    <w:p w:rsidR="007D2BE0" w:rsidRDefault="007D2BE0" w:rsidP="00B05E95">
      <w:pPr>
        <w:jc w:val="both"/>
        <w:rPr>
          <w:rFonts w:ascii="Times New Roman" w:eastAsia="Calibri" w:hAnsi="Times New Roman" w:cs="Times New Roman"/>
          <w:i/>
          <w:iCs/>
          <w:color w:val="000000"/>
          <w:sz w:val="20"/>
          <w:szCs w:val="20"/>
          <w:lang w:eastAsia="ar-SA"/>
        </w:rPr>
      </w:pPr>
    </w:p>
    <w:p w:rsidR="007D2BE0" w:rsidRPr="00C96B47" w:rsidRDefault="007D2BE0" w:rsidP="00B05E95">
      <w:pPr>
        <w:jc w:val="both"/>
        <w:rPr>
          <w:rFonts w:ascii="Times New Roman" w:eastAsia="Calibri" w:hAnsi="Times New Roman" w:cs="Times New Roman"/>
          <w:i/>
          <w:iCs/>
          <w:color w:val="000000"/>
          <w:sz w:val="20"/>
          <w:szCs w:val="20"/>
          <w:lang w:eastAsia="ar-SA"/>
        </w:rPr>
      </w:pPr>
    </w:p>
    <w:p w:rsidR="007D2BE0" w:rsidRDefault="007D2BE0" w:rsidP="00862A32">
      <w:pPr>
        <w:rPr>
          <w:rFonts w:ascii="Times New Roman" w:eastAsia="Calibri" w:hAnsi="Times New Roman" w:cs="Times New Roman"/>
          <w:color w:val="000000"/>
          <w:sz w:val="20"/>
          <w:szCs w:val="20"/>
          <w:lang w:eastAsia="ar-SA"/>
        </w:rPr>
        <w:sectPr w:rsidR="007D2BE0" w:rsidSect="003500D3">
          <w:pgSz w:w="7830" w:h="12020"/>
          <w:pgMar w:top="620" w:right="620" w:bottom="900" w:left="620" w:header="0" w:footer="709" w:gutter="0"/>
          <w:cols w:space="720"/>
          <w:docGrid w:linePitch="299"/>
        </w:sectPr>
      </w:pPr>
    </w:p>
    <w:tbl>
      <w:tblPr>
        <w:tblStyle w:val="af7"/>
        <w:tblW w:w="10264" w:type="dxa"/>
        <w:tblInd w:w="108" w:type="dxa"/>
        <w:tblLayout w:type="fixed"/>
        <w:tblLook w:val="04A0"/>
      </w:tblPr>
      <w:tblGrid>
        <w:gridCol w:w="2127"/>
        <w:gridCol w:w="992"/>
        <w:gridCol w:w="2098"/>
        <w:gridCol w:w="28"/>
        <w:gridCol w:w="1985"/>
        <w:gridCol w:w="2155"/>
        <w:gridCol w:w="879"/>
      </w:tblGrid>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c>
          <w:tcPr>
            <w:tcW w:w="7258" w:type="dxa"/>
            <w:gridSpan w:val="5"/>
          </w:tcPr>
          <w:p w:rsidR="00862A32" w:rsidRPr="001D1DFF" w:rsidRDefault="00862A32" w:rsidP="00862A32">
            <w:pPr>
              <w:spacing w:line="276" w:lineRule="auto"/>
              <w:jc w:val="center"/>
              <w:rPr>
                <w:rFonts w:ascii="Times New Roman" w:eastAsia="Calibri" w:hAnsi="Times New Roman" w:cs="Times New Roman"/>
                <w:b/>
                <w:color w:val="000000"/>
                <w:sz w:val="20"/>
                <w:szCs w:val="20"/>
                <w:lang w:eastAsia="ar-SA"/>
              </w:rPr>
            </w:pPr>
            <w:r w:rsidRPr="001D1DFF">
              <w:rPr>
                <w:rFonts w:ascii="Times New Roman" w:eastAsia="Calibri" w:hAnsi="Times New Roman" w:cs="Times New Roman"/>
                <w:b/>
                <w:color w:val="000000"/>
                <w:sz w:val="20"/>
                <w:szCs w:val="20"/>
                <w:lang w:eastAsia="ar-SA"/>
              </w:rPr>
              <w:t>Форма проведения промежуточной аттестации</w:t>
            </w:r>
          </w:p>
        </w:tc>
        <w:tc>
          <w:tcPr>
            <w:tcW w:w="879" w:type="dxa"/>
          </w:tcPr>
          <w:p w:rsidR="00862A32" w:rsidRPr="001D1DFF" w:rsidRDefault="00862A32" w:rsidP="00862A32">
            <w:pPr>
              <w:spacing w:line="276" w:lineRule="auto"/>
              <w:jc w:val="center"/>
              <w:rPr>
                <w:rFonts w:ascii="Times New Roman" w:eastAsia="Calibri" w:hAnsi="Times New Roman" w:cs="Times New Roman"/>
                <w:b/>
                <w:color w:val="000000"/>
                <w:sz w:val="20"/>
                <w:szCs w:val="20"/>
                <w:lang w:eastAsia="ar-SA"/>
              </w:rPr>
            </w:pP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c>
          <w:tcPr>
            <w:tcW w:w="992"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1 класс</w:t>
            </w:r>
          </w:p>
        </w:tc>
        <w:tc>
          <w:tcPr>
            <w:tcW w:w="2126" w:type="dxa"/>
            <w:gridSpan w:val="2"/>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2 класс</w:t>
            </w:r>
          </w:p>
        </w:tc>
        <w:tc>
          <w:tcPr>
            <w:tcW w:w="1985"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3 класс</w:t>
            </w:r>
          </w:p>
        </w:tc>
        <w:tc>
          <w:tcPr>
            <w:tcW w:w="2155"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4 класс</w:t>
            </w:r>
          </w:p>
        </w:tc>
        <w:tc>
          <w:tcPr>
            <w:tcW w:w="879"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Примечание</w:t>
            </w: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Русский язык</w:t>
            </w:r>
          </w:p>
        </w:tc>
        <w:tc>
          <w:tcPr>
            <w:tcW w:w="992" w:type="dxa"/>
            <w:vMerge w:val="restart"/>
            <w:textDirection w:val="btLr"/>
          </w:tcPr>
          <w:p w:rsidR="00862A32" w:rsidRPr="001D1DFF" w:rsidRDefault="00862A32" w:rsidP="00862A32">
            <w:pPr>
              <w:spacing w:line="276" w:lineRule="auto"/>
              <w:ind w:left="113" w:right="113"/>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Комплексная диагностическая работа по итогам года</w:t>
            </w:r>
          </w:p>
        </w:tc>
        <w:tc>
          <w:tcPr>
            <w:tcW w:w="6266" w:type="dxa"/>
            <w:gridSpan w:val="4"/>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Диктант с грамматическим заданием</w:t>
            </w:r>
          </w:p>
        </w:tc>
        <w:tc>
          <w:tcPr>
            <w:tcW w:w="879"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Литературное чтение</w:t>
            </w:r>
          </w:p>
        </w:tc>
        <w:tc>
          <w:tcPr>
            <w:tcW w:w="992"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c>
          <w:tcPr>
            <w:tcW w:w="2098"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2013" w:type="dxa"/>
            <w:gridSpan w:val="2"/>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Работа с текстом   </w:t>
            </w:r>
          </w:p>
        </w:tc>
        <w:tc>
          <w:tcPr>
            <w:tcW w:w="2155"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Работа с текстом   </w:t>
            </w:r>
          </w:p>
        </w:tc>
        <w:tc>
          <w:tcPr>
            <w:tcW w:w="879" w:type="dxa"/>
            <w:vMerge w:val="restart"/>
            <w:textDirection w:val="btLr"/>
          </w:tcPr>
          <w:p w:rsidR="00862A32" w:rsidRPr="001D1DFF" w:rsidRDefault="00862A32" w:rsidP="00862A32">
            <w:pPr>
              <w:spacing w:line="276" w:lineRule="auto"/>
              <w:ind w:right="113"/>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 xml:space="preserve">Во всех классах проводится контроль техники чтения по полугодиям </w:t>
            </w: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 xml:space="preserve">Родной язык </w:t>
            </w:r>
          </w:p>
        </w:tc>
        <w:tc>
          <w:tcPr>
            <w:tcW w:w="992"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c>
          <w:tcPr>
            <w:tcW w:w="2098"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Проектная работа, тестовые задания</w:t>
            </w:r>
          </w:p>
        </w:tc>
        <w:tc>
          <w:tcPr>
            <w:tcW w:w="2013" w:type="dxa"/>
            <w:gridSpan w:val="2"/>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Проектная работа,  тестовые задания</w:t>
            </w:r>
          </w:p>
        </w:tc>
        <w:tc>
          <w:tcPr>
            <w:tcW w:w="2155"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Проектная работа, тестовые задания</w:t>
            </w:r>
          </w:p>
        </w:tc>
        <w:tc>
          <w:tcPr>
            <w:tcW w:w="879"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Литературное чтение на родном языке</w:t>
            </w:r>
          </w:p>
        </w:tc>
        <w:tc>
          <w:tcPr>
            <w:tcW w:w="992"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c>
          <w:tcPr>
            <w:tcW w:w="2098"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Тестовые задания, работа с текстом</w:t>
            </w:r>
          </w:p>
        </w:tc>
        <w:tc>
          <w:tcPr>
            <w:tcW w:w="2013" w:type="dxa"/>
            <w:gridSpan w:val="2"/>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Тестовые задания,  работа с текстом</w:t>
            </w:r>
          </w:p>
        </w:tc>
        <w:tc>
          <w:tcPr>
            <w:tcW w:w="2155"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Тестовые задания,  работа с текстом</w:t>
            </w:r>
          </w:p>
        </w:tc>
        <w:tc>
          <w:tcPr>
            <w:tcW w:w="879"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Английский язык</w:t>
            </w:r>
          </w:p>
        </w:tc>
        <w:tc>
          <w:tcPr>
            <w:tcW w:w="992"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c>
          <w:tcPr>
            <w:tcW w:w="2098"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 xml:space="preserve">Тестовые задания </w:t>
            </w:r>
          </w:p>
        </w:tc>
        <w:tc>
          <w:tcPr>
            <w:tcW w:w="2013" w:type="dxa"/>
            <w:gridSpan w:val="2"/>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2155"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879"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Математика</w:t>
            </w:r>
          </w:p>
        </w:tc>
        <w:tc>
          <w:tcPr>
            <w:tcW w:w="992"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c>
          <w:tcPr>
            <w:tcW w:w="2098"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Контрольная работа</w:t>
            </w:r>
          </w:p>
        </w:tc>
        <w:tc>
          <w:tcPr>
            <w:tcW w:w="2013" w:type="dxa"/>
            <w:gridSpan w:val="2"/>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Контрольная работа</w:t>
            </w:r>
          </w:p>
        </w:tc>
        <w:tc>
          <w:tcPr>
            <w:tcW w:w="2155"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Контрольная работа</w:t>
            </w:r>
          </w:p>
        </w:tc>
        <w:tc>
          <w:tcPr>
            <w:tcW w:w="879"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Окружающий мир</w:t>
            </w:r>
          </w:p>
        </w:tc>
        <w:tc>
          <w:tcPr>
            <w:tcW w:w="992" w:type="dxa"/>
            <w:vMerge/>
          </w:tcPr>
          <w:p w:rsidR="00862A32" w:rsidRPr="001D1DFF" w:rsidRDefault="00862A32" w:rsidP="00862A32">
            <w:pPr>
              <w:spacing w:line="276" w:lineRule="auto"/>
              <w:rPr>
                <w:rFonts w:ascii="Times New Roman" w:hAnsi="Times New Roman" w:cs="Times New Roman"/>
                <w:sz w:val="20"/>
                <w:szCs w:val="20"/>
              </w:rPr>
            </w:pPr>
          </w:p>
        </w:tc>
        <w:tc>
          <w:tcPr>
            <w:tcW w:w="2098"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2013" w:type="dxa"/>
            <w:gridSpan w:val="2"/>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2155"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879"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 xml:space="preserve">Музыка </w:t>
            </w:r>
          </w:p>
        </w:tc>
        <w:tc>
          <w:tcPr>
            <w:tcW w:w="992" w:type="dxa"/>
            <w:vMerge/>
          </w:tcPr>
          <w:p w:rsidR="00862A32" w:rsidRPr="001D1DFF" w:rsidRDefault="00862A32" w:rsidP="00862A32">
            <w:pPr>
              <w:spacing w:line="276" w:lineRule="auto"/>
              <w:rPr>
                <w:rFonts w:ascii="Times New Roman" w:hAnsi="Times New Roman" w:cs="Times New Roman"/>
                <w:sz w:val="20"/>
                <w:szCs w:val="20"/>
              </w:rPr>
            </w:pPr>
          </w:p>
        </w:tc>
        <w:tc>
          <w:tcPr>
            <w:tcW w:w="2098"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2013" w:type="dxa"/>
            <w:gridSpan w:val="2"/>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2155"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879"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ИЗО</w:t>
            </w:r>
          </w:p>
        </w:tc>
        <w:tc>
          <w:tcPr>
            <w:tcW w:w="992" w:type="dxa"/>
            <w:vMerge/>
          </w:tcPr>
          <w:p w:rsidR="00862A32" w:rsidRPr="001D1DFF" w:rsidRDefault="00862A32" w:rsidP="00862A32">
            <w:pPr>
              <w:spacing w:line="276" w:lineRule="auto"/>
              <w:rPr>
                <w:rFonts w:ascii="Times New Roman" w:hAnsi="Times New Roman" w:cs="Times New Roman"/>
                <w:sz w:val="20"/>
                <w:szCs w:val="20"/>
              </w:rPr>
            </w:pPr>
          </w:p>
        </w:tc>
        <w:tc>
          <w:tcPr>
            <w:tcW w:w="2098"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2013" w:type="dxa"/>
            <w:gridSpan w:val="2"/>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2155"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879"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Технология</w:t>
            </w:r>
          </w:p>
        </w:tc>
        <w:tc>
          <w:tcPr>
            <w:tcW w:w="992" w:type="dxa"/>
            <w:vMerge/>
          </w:tcPr>
          <w:p w:rsidR="00862A32" w:rsidRPr="001D1DFF" w:rsidRDefault="00862A32" w:rsidP="00862A32">
            <w:pPr>
              <w:spacing w:line="276" w:lineRule="auto"/>
              <w:rPr>
                <w:rFonts w:ascii="Times New Roman" w:hAnsi="Times New Roman" w:cs="Times New Roman"/>
                <w:sz w:val="20"/>
                <w:szCs w:val="20"/>
              </w:rPr>
            </w:pPr>
          </w:p>
        </w:tc>
        <w:tc>
          <w:tcPr>
            <w:tcW w:w="2098"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2013" w:type="dxa"/>
            <w:gridSpan w:val="2"/>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2155"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Тестовые задания  </w:t>
            </w:r>
          </w:p>
        </w:tc>
        <w:tc>
          <w:tcPr>
            <w:tcW w:w="879"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Физкультура</w:t>
            </w:r>
          </w:p>
        </w:tc>
        <w:tc>
          <w:tcPr>
            <w:tcW w:w="992" w:type="dxa"/>
          </w:tcPr>
          <w:p w:rsidR="00862A32" w:rsidRPr="001D1DFF" w:rsidRDefault="00862A32" w:rsidP="00862A32">
            <w:pPr>
              <w:spacing w:line="276" w:lineRule="auto"/>
              <w:jc w:val="center"/>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Зачет</w:t>
            </w:r>
          </w:p>
        </w:tc>
        <w:tc>
          <w:tcPr>
            <w:tcW w:w="2098"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Зачет </w:t>
            </w:r>
          </w:p>
        </w:tc>
        <w:tc>
          <w:tcPr>
            <w:tcW w:w="2013" w:type="dxa"/>
            <w:gridSpan w:val="2"/>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Зачет </w:t>
            </w:r>
          </w:p>
        </w:tc>
        <w:tc>
          <w:tcPr>
            <w:tcW w:w="2155" w:type="dxa"/>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 xml:space="preserve">Зачет </w:t>
            </w:r>
          </w:p>
        </w:tc>
        <w:tc>
          <w:tcPr>
            <w:tcW w:w="879"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r>
      <w:tr w:rsidR="00862A32" w:rsidRPr="001D1DFF" w:rsidTr="007D2BE0">
        <w:tc>
          <w:tcPr>
            <w:tcW w:w="2127"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r w:rsidRPr="001D1DFF">
              <w:rPr>
                <w:rFonts w:ascii="Times New Roman" w:eastAsia="Calibri" w:hAnsi="Times New Roman" w:cs="Times New Roman"/>
                <w:color w:val="000000"/>
                <w:sz w:val="20"/>
                <w:szCs w:val="20"/>
                <w:lang w:eastAsia="ar-SA"/>
              </w:rPr>
              <w:t>Родной (башкирский)  язык</w:t>
            </w:r>
          </w:p>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c>
          <w:tcPr>
            <w:tcW w:w="992" w:type="dxa"/>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c>
          <w:tcPr>
            <w:tcW w:w="6266" w:type="dxa"/>
            <w:gridSpan w:val="4"/>
          </w:tcPr>
          <w:p w:rsidR="00862A32" w:rsidRPr="001D1DFF" w:rsidRDefault="00862A32" w:rsidP="00862A32">
            <w:pPr>
              <w:spacing w:line="276" w:lineRule="auto"/>
              <w:rPr>
                <w:rFonts w:ascii="Times New Roman" w:hAnsi="Times New Roman" w:cs="Times New Roman"/>
                <w:sz w:val="20"/>
                <w:szCs w:val="20"/>
              </w:rPr>
            </w:pPr>
            <w:r w:rsidRPr="001D1DFF">
              <w:rPr>
                <w:rFonts w:ascii="Times New Roman" w:eastAsia="Calibri" w:hAnsi="Times New Roman" w:cs="Times New Roman"/>
                <w:color w:val="000000"/>
                <w:sz w:val="20"/>
                <w:szCs w:val="20"/>
                <w:lang w:eastAsia="ar-SA"/>
              </w:rPr>
              <w:t>Диктант с грамматическим заданием</w:t>
            </w:r>
          </w:p>
        </w:tc>
        <w:tc>
          <w:tcPr>
            <w:tcW w:w="879" w:type="dxa"/>
            <w:vMerge/>
          </w:tcPr>
          <w:p w:rsidR="00862A32" w:rsidRPr="001D1DFF" w:rsidRDefault="00862A32" w:rsidP="00862A32">
            <w:pPr>
              <w:spacing w:line="276" w:lineRule="auto"/>
              <w:rPr>
                <w:rFonts w:ascii="Times New Roman" w:eastAsia="Calibri" w:hAnsi="Times New Roman" w:cs="Times New Roman"/>
                <w:color w:val="000000"/>
                <w:sz w:val="20"/>
                <w:szCs w:val="20"/>
                <w:lang w:eastAsia="ar-SA"/>
              </w:rPr>
            </w:pPr>
          </w:p>
        </w:tc>
      </w:tr>
    </w:tbl>
    <w:p w:rsidR="007D2BE0" w:rsidRDefault="007D2BE0" w:rsidP="007D2BE0">
      <w:pPr>
        <w:pStyle w:val="11"/>
        <w:shd w:val="clear" w:color="auto" w:fill="auto"/>
        <w:tabs>
          <w:tab w:val="left" w:pos="1537"/>
        </w:tabs>
        <w:spacing w:line="276" w:lineRule="auto"/>
        <w:ind w:firstLine="0"/>
        <w:jc w:val="both"/>
        <w:rPr>
          <w:sz w:val="24"/>
          <w:szCs w:val="24"/>
        </w:rPr>
        <w:sectPr w:rsidR="007D2BE0" w:rsidSect="007D2BE0">
          <w:pgSz w:w="12020" w:h="7830" w:orient="landscape"/>
          <w:pgMar w:top="618" w:right="618" w:bottom="618" w:left="902" w:header="0" w:footer="709" w:gutter="0"/>
          <w:cols w:space="720"/>
          <w:docGrid w:linePitch="299"/>
        </w:sectPr>
      </w:pPr>
    </w:p>
    <w:p w:rsidR="007D2BE0" w:rsidRDefault="007D2BE0" w:rsidP="007D2BE0">
      <w:pPr>
        <w:pStyle w:val="11"/>
        <w:shd w:val="clear" w:color="auto" w:fill="auto"/>
        <w:tabs>
          <w:tab w:val="left" w:pos="1537"/>
        </w:tabs>
        <w:spacing w:line="276" w:lineRule="auto"/>
        <w:ind w:firstLine="0"/>
        <w:jc w:val="both"/>
        <w:rPr>
          <w:sz w:val="24"/>
          <w:szCs w:val="24"/>
        </w:rPr>
      </w:pPr>
    </w:p>
    <w:p w:rsidR="009400D8" w:rsidRPr="007D2BE0" w:rsidRDefault="00862A32" w:rsidP="007D2BE0">
      <w:pPr>
        <w:pStyle w:val="11"/>
        <w:shd w:val="clear" w:color="auto" w:fill="auto"/>
        <w:tabs>
          <w:tab w:val="left" w:pos="1537"/>
        </w:tabs>
        <w:spacing w:line="276" w:lineRule="auto"/>
        <w:ind w:firstLine="0"/>
        <w:jc w:val="both"/>
        <w:rPr>
          <w:sz w:val="20"/>
          <w:szCs w:val="20"/>
        </w:rPr>
      </w:pPr>
      <w:r w:rsidRPr="007D2BE0">
        <w:rPr>
          <w:sz w:val="20"/>
          <w:szCs w:val="20"/>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9400D8" w:rsidRPr="007D2BE0" w:rsidRDefault="009400D8" w:rsidP="00E1459E">
      <w:pPr>
        <w:pStyle w:val="3"/>
        <w:keepNext w:val="0"/>
        <w:keepLines w:val="0"/>
        <w:widowControl w:val="0"/>
        <w:numPr>
          <w:ilvl w:val="1"/>
          <w:numId w:val="35"/>
        </w:numPr>
        <w:tabs>
          <w:tab w:val="left" w:pos="548"/>
        </w:tabs>
        <w:autoSpaceDE w:val="0"/>
        <w:autoSpaceDN w:val="0"/>
        <w:spacing w:before="169" w:line="228" w:lineRule="auto"/>
        <w:ind w:right="1133" w:firstLine="0"/>
        <w:rPr>
          <w:rFonts w:ascii="Times New Roman" w:hAnsi="Times New Roman" w:cs="Times New Roman"/>
          <w:sz w:val="20"/>
          <w:szCs w:val="20"/>
        </w:rPr>
      </w:pPr>
      <w:r>
        <w:rPr>
          <w:color w:val="231F20"/>
          <w:w w:val="95"/>
          <w:sz w:val="20"/>
          <w:szCs w:val="20"/>
        </w:rPr>
        <w:t>К</w:t>
      </w:r>
      <w:r w:rsidRPr="002A7275">
        <w:rPr>
          <w:color w:val="231F20"/>
          <w:w w:val="95"/>
          <w:sz w:val="20"/>
          <w:szCs w:val="20"/>
        </w:rPr>
        <w:t>АЛЕНДАРНЫЙ</w:t>
      </w:r>
      <w:r w:rsidR="00EE78D3">
        <w:rPr>
          <w:color w:val="231F20"/>
          <w:w w:val="95"/>
          <w:sz w:val="20"/>
          <w:szCs w:val="20"/>
        </w:rPr>
        <w:t xml:space="preserve"> </w:t>
      </w:r>
      <w:r w:rsidRPr="002A7275">
        <w:rPr>
          <w:color w:val="231F20"/>
          <w:w w:val="95"/>
          <w:sz w:val="20"/>
          <w:szCs w:val="20"/>
        </w:rPr>
        <w:t>УЧЕБНЫЙ</w:t>
      </w:r>
      <w:r w:rsidR="00EE78D3">
        <w:rPr>
          <w:color w:val="231F20"/>
          <w:w w:val="95"/>
          <w:sz w:val="20"/>
          <w:szCs w:val="20"/>
        </w:rPr>
        <w:t xml:space="preserve"> </w:t>
      </w:r>
      <w:r w:rsidRPr="002A7275">
        <w:rPr>
          <w:color w:val="231F20"/>
          <w:w w:val="95"/>
          <w:sz w:val="20"/>
          <w:szCs w:val="20"/>
        </w:rPr>
        <w:t>ГРАФИК</w:t>
      </w:r>
      <w:r w:rsidR="00EE78D3">
        <w:rPr>
          <w:color w:val="231F20"/>
          <w:w w:val="95"/>
          <w:sz w:val="20"/>
          <w:szCs w:val="20"/>
        </w:rPr>
        <w:t xml:space="preserve"> </w:t>
      </w:r>
      <w:r w:rsidRPr="002A7275">
        <w:rPr>
          <w:color w:val="231F20"/>
          <w:w w:val="95"/>
          <w:sz w:val="20"/>
          <w:szCs w:val="20"/>
        </w:rPr>
        <w:t>ОРГАНИЗАЦИИ,</w:t>
      </w:r>
      <w:r w:rsidR="00EE78D3">
        <w:rPr>
          <w:color w:val="231F20"/>
          <w:w w:val="95"/>
          <w:sz w:val="20"/>
          <w:szCs w:val="20"/>
        </w:rPr>
        <w:t xml:space="preserve"> </w:t>
      </w:r>
      <w:r w:rsidRPr="007D2BE0">
        <w:rPr>
          <w:rFonts w:ascii="Times New Roman" w:hAnsi="Times New Roman" w:cs="Times New Roman"/>
          <w:color w:val="231F20"/>
          <w:w w:val="90"/>
          <w:sz w:val="20"/>
          <w:szCs w:val="20"/>
        </w:rPr>
        <w:t>ОСУЩЕСТВЛЯЮЩЕЙ</w:t>
      </w:r>
      <w:r w:rsidR="00EE78D3">
        <w:rPr>
          <w:rFonts w:ascii="Times New Roman" w:hAnsi="Times New Roman" w:cs="Times New Roman"/>
          <w:color w:val="231F20"/>
          <w:w w:val="90"/>
          <w:sz w:val="20"/>
          <w:szCs w:val="20"/>
        </w:rPr>
        <w:t xml:space="preserve"> </w:t>
      </w:r>
      <w:r w:rsidRPr="007D2BE0">
        <w:rPr>
          <w:rFonts w:ascii="Times New Roman" w:hAnsi="Times New Roman" w:cs="Times New Roman"/>
          <w:color w:val="231F20"/>
          <w:w w:val="90"/>
          <w:sz w:val="20"/>
          <w:szCs w:val="20"/>
        </w:rPr>
        <w:t>ОБРАЗОВАТЕЛЬНУЮ</w:t>
      </w:r>
      <w:r w:rsidR="00EE78D3">
        <w:rPr>
          <w:rFonts w:ascii="Times New Roman" w:hAnsi="Times New Roman" w:cs="Times New Roman"/>
          <w:color w:val="231F20"/>
          <w:w w:val="90"/>
          <w:sz w:val="20"/>
          <w:szCs w:val="20"/>
        </w:rPr>
        <w:t xml:space="preserve"> </w:t>
      </w:r>
      <w:r w:rsidRPr="007D2BE0">
        <w:rPr>
          <w:rFonts w:ascii="Times New Roman" w:hAnsi="Times New Roman" w:cs="Times New Roman"/>
          <w:color w:val="231F20"/>
          <w:w w:val="90"/>
          <w:sz w:val="20"/>
          <w:szCs w:val="20"/>
        </w:rPr>
        <w:t>ДЕЯТЕЛЬНОСТЬ</w:t>
      </w:r>
    </w:p>
    <w:p w:rsidR="009400D8" w:rsidRPr="007D2BE0" w:rsidRDefault="009400D8" w:rsidP="009400D8">
      <w:pPr>
        <w:adjustRightInd w:val="0"/>
        <w:ind w:left="117"/>
        <w:rPr>
          <w:rFonts w:ascii="Times New Roman" w:hAnsi="Times New Roman" w:cs="Times New Roman"/>
          <w:sz w:val="20"/>
          <w:szCs w:val="20"/>
        </w:rPr>
      </w:pPr>
      <w:r w:rsidRPr="007D2BE0">
        <w:rPr>
          <w:rFonts w:ascii="Times New Roman" w:hAnsi="Times New Roman" w:cs="Times New Roman"/>
          <w:sz w:val="20"/>
          <w:szCs w:val="20"/>
        </w:rPr>
        <w:t xml:space="preserve">        Календарный учебный график составлен  с учётом мнений участников образовательных отношений, региональных и этнокультурных традиций, плановых мероприятий учреждений культуры района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учтен четвертной   подход к организации учебной деятельности.</w:t>
      </w:r>
    </w:p>
    <w:p w:rsidR="009400D8" w:rsidRPr="007D2BE0" w:rsidRDefault="009400D8" w:rsidP="009400D8">
      <w:pPr>
        <w:adjustRightInd w:val="0"/>
        <w:ind w:left="117"/>
        <w:rPr>
          <w:rFonts w:ascii="Times New Roman" w:hAnsi="Times New Roman" w:cs="Times New Roman"/>
          <w:sz w:val="20"/>
          <w:szCs w:val="20"/>
        </w:rPr>
      </w:pPr>
      <w:r w:rsidRPr="007D2BE0">
        <w:rPr>
          <w:rFonts w:ascii="Times New Roman" w:hAnsi="Times New Roman" w:cs="Times New Roman"/>
          <w:sz w:val="20"/>
          <w:szCs w:val="20"/>
        </w:rPr>
        <w:t xml:space="preserve">       Календарный учебный график реализации образовательной программы составлен  в соответствии с Законом «Об образовании в Российской Федерации» (п. 10, ст. 2) и ФГОС НОО (п. 19.10.1), с учётом требований СанПиН и мнения участников образовательных отношений.</w:t>
      </w:r>
    </w:p>
    <w:p w:rsidR="009400D8" w:rsidRPr="007D2BE0" w:rsidRDefault="009400D8" w:rsidP="009400D8">
      <w:pPr>
        <w:shd w:val="clear" w:color="auto" w:fill="FFFFFF"/>
        <w:ind w:left="117"/>
        <w:rPr>
          <w:rFonts w:ascii="Times New Roman" w:hAnsi="Times New Roman" w:cs="Times New Roman"/>
          <w:sz w:val="20"/>
          <w:szCs w:val="20"/>
        </w:rPr>
      </w:pPr>
      <w:r w:rsidRPr="007D2BE0">
        <w:rPr>
          <w:rFonts w:ascii="Times New Roman" w:hAnsi="Times New Roman" w:cs="Times New Roman"/>
          <w:sz w:val="20"/>
          <w:szCs w:val="20"/>
        </w:rPr>
        <w:t>Организация образовательной  деяте</w:t>
      </w:r>
      <w:r w:rsidR="007D2BE0">
        <w:rPr>
          <w:rFonts w:ascii="Times New Roman" w:hAnsi="Times New Roman" w:cs="Times New Roman"/>
          <w:sz w:val="20"/>
          <w:szCs w:val="20"/>
        </w:rPr>
        <w:t xml:space="preserve">льности в  МБОУ СОШ с.Подольск </w:t>
      </w:r>
      <w:r w:rsidRPr="007D2BE0">
        <w:rPr>
          <w:rFonts w:ascii="Times New Roman" w:hAnsi="Times New Roman" w:cs="Times New Roman"/>
          <w:sz w:val="20"/>
          <w:szCs w:val="20"/>
        </w:rPr>
        <w:t>регламентируется  Годовым календарным учебным  графиком основных образовательных программ, а именно:</w:t>
      </w:r>
    </w:p>
    <w:p w:rsidR="009400D8" w:rsidRPr="007D2BE0" w:rsidRDefault="009400D8" w:rsidP="009400D8">
      <w:pPr>
        <w:shd w:val="clear" w:color="auto" w:fill="FFFFFF"/>
        <w:ind w:left="117"/>
        <w:rPr>
          <w:rFonts w:ascii="Times New Roman" w:hAnsi="Times New Roman" w:cs="Times New Roman"/>
          <w:color w:val="FF0000"/>
          <w:sz w:val="20"/>
          <w:szCs w:val="20"/>
        </w:rPr>
      </w:pPr>
      <w:r w:rsidRPr="007D2BE0">
        <w:rPr>
          <w:rFonts w:ascii="Times New Roman" w:hAnsi="Times New Roman" w:cs="Times New Roman"/>
          <w:sz w:val="20"/>
          <w:szCs w:val="20"/>
        </w:rPr>
        <w:t xml:space="preserve">-  </w:t>
      </w:r>
      <w:r w:rsidRPr="007D2BE0">
        <w:rPr>
          <w:rFonts w:ascii="Times New Roman" w:hAnsi="Times New Roman" w:cs="Times New Roman"/>
          <w:sz w:val="20"/>
          <w:szCs w:val="20"/>
          <w:lang w:val="en-US"/>
        </w:rPr>
        <w:t>I</w:t>
      </w:r>
      <w:r w:rsidRPr="007D2BE0">
        <w:rPr>
          <w:rFonts w:ascii="Times New Roman" w:hAnsi="Times New Roman" w:cs="Times New Roman"/>
          <w:sz w:val="20"/>
          <w:szCs w:val="20"/>
        </w:rPr>
        <w:t xml:space="preserve"> классы –  продолжительность учебного года 33 учебные недели</w:t>
      </w:r>
      <w:r w:rsidRPr="007D2BE0">
        <w:rPr>
          <w:rFonts w:ascii="Times New Roman" w:hAnsi="Times New Roman" w:cs="Times New Roman"/>
          <w:sz w:val="20"/>
          <w:szCs w:val="20"/>
        </w:rPr>
        <w:br/>
      </w:r>
      <w:r w:rsidRPr="007D2BE0">
        <w:rPr>
          <w:rFonts w:ascii="Times New Roman" w:hAnsi="Times New Roman" w:cs="Times New Roman"/>
          <w:sz w:val="20"/>
          <w:szCs w:val="20"/>
        </w:rPr>
        <w:sym w:font="Symbol" w:char="F02D"/>
      </w:r>
      <w:r w:rsidRPr="007D2BE0">
        <w:rPr>
          <w:rFonts w:ascii="Times New Roman" w:hAnsi="Times New Roman" w:cs="Times New Roman"/>
          <w:sz w:val="20"/>
          <w:szCs w:val="20"/>
          <w:lang w:val="en-US"/>
        </w:rPr>
        <w:t>II</w:t>
      </w:r>
      <w:r w:rsidRPr="007D2BE0">
        <w:rPr>
          <w:rFonts w:ascii="Times New Roman" w:hAnsi="Times New Roman" w:cs="Times New Roman"/>
          <w:sz w:val="20"/>
          <w:szCs w:val="20"/>
        </w:rPr>
        <w:t xml:space="preserve"> - </w:t>
      </w:r>
      <w:r w:rsidRPr="007D2BE0">
        <w:rPr>
          <w:rFonts w:ascii="Times New Roman" w:hAnsi="Times New Roman" w:cs="Times New Roman"/>
          <w:sz w:val="20"/>
          <w:szCs w:val="20"/>
          <w:lang w:val="en-US"/>
        </w:rPr>
        <w:t>IV</w:t>
      </w:r>
      <w:r w:rsidRPr="007D2BE0">
        <w:rPr>
          <w:rFonts w:ascii="Times New Roman" w:hAnsi="Times New Roman" w:cs="Times New Roman"/>
          <w:sz w:val="20"/>
          <w:szCs w:val="20"/>
        </w:rPr>
        <w:t xml:space="preserve"> классы -  продолжительность учебного года 34 учебные недели.</w:t>
      </w:r>
    </w:p>
    <w:p w:rsidR="009400D8" w:rsidRPr="007D2BE0" w:rsidRDefault="009400D8" w:rsidP="009400D8">
      <w:pPr>
        <w:shd w:val="clear" w:color="auto" w:fill="FFFFFF"/>
        <w:ind w:left="117"/>
        <w:rPr>
          <w:rFonts w:ascii="Times New Roman" w:hAnsi="Times New Roman" w:cs="Times New Roman"/>
          <w:sz w:val="20"/>
          <w:szCs w:val="20"/>
        </w:rPr>
      </w:pPr>
      <w:r w:rsidRPr="007D2BE0">
        <w:rPr>
          <w:rFonts w:ascii="Times New Roman" w:hAnsi="Times New Roman" w:cs="Times New Roman"/>
          <w:sz w:val="20"/>
          <w:szCs w:val="20"/>
        </w:rPr>
        <w:t xml:space="preserve">Учебный год начинается 1  сентября 2022  года. </w:t>
      </w:r>
    </w:p>
    <w:p w:rsidR="009400D8" w:rsidRPr="007D2BE0" w:rsidRDefault="009400D8" w:rsidP="009400D8">
      <w:pPr>
        <w:shd w:val="clear" w:color="auto" w:fill="FFFFFF"/>
        <w:ind w:left="117"/>
        <w:rPr>
          <w:rFonts w:ascii="Times New Roman" w:hAnsi="Times New Roman" w:cs="Times New Roman"/>
          <w:sz w:val="20"/>
          <w:szCs w:val="20"/>
        </w:rPr>
      </w:pPr>
      <w:r w:rsidRPr="007D2BE0">
        <w:rPr>
          <w:rFonts w:ascii="Times New Roman" w:hAnsi="Times New Roman" w:cs="Times New Roman"/>
          <w:sz w:val="20"/>
          <w:szCs w:val="20"/>
        </w:rPr>
        <w:t xml:space="preserve">Учебный год  делится на 4  четверти, по итогам которых  выставляются отметки за текущее освоение образовательных программ учащимся 2-4 классов. </w:t>
      </w:r>
    </w:p>
    <w:p w:rsidR="009400D8" w:rsidRPr="007D2BE0" w:rsidRDefault="009400D8" w:rsidP="007D2BE0">
      <w:pPr>
        <w:shd w:val="clear" w:color="auto" w:fill="FFFFFF"/>
        <w:ind w:left="117"/>
        <w:rPr>
          <w:rFonts w:ascii="Times New Roman" w:hAnsi="Times New Roman" w:cs="Times New Roman"/>
          <w:sz w:val="20"/>
          <w:szCs w:val="20"/>
        </w:rPr>
      </w:pPr>
      <w:r w:rsidRPr="007D2BE0">
        <w:rPr>
          <w:rFonts w:ascii="Times New Roman" w:hAnsi="Times New Roman" w:cs="Times New Roman"/>
          <w:b/>
          <w:bCs/>
          <w:i/>
          <w:sz w:val="20"/>
          <w:szCs w:val="20"/>
        </w:rPr>
        <w:t>Продолжительность каникул</w:t>
      </w:r>
      <w:r w:rsidRPr="007D2BE0">
        <w:rPr>
          <w:rFonts w:ascii="Times New Roman" w:hAnsi="Times New Roman" w:cs="Times New Roman"/>
          <w:sz w:val="20"/>
          <w:szCs w:val="20"/>
        </w:rPr>
        <w:t>в течение учебного года составляет не менее 30 календарных дней, летом – не менее 8 недель.Для учащихся первых классов устанавливаются дополнительные каникулы в середине третьей учебной четверти в соответствии с  Годовым календарным учебным графиком.</w:t>
      </w:r>
    </w:p>
    <w:p w:rsidR="009400D8" w:rsidRPr="007D2BE0" w:rsidRDefault="009400D8" w:rsidP="009400D8">
      <w:pPr>
        <w:adjustRightInd w:val="0"/>
        <w:ind w:left="117"/>
        <w:rPr>
          <w:rFonts w:ascii="Times New Roman" w:hAnsi="Times New Roman" w:cs="Times New Roman"/>
          <w:color w:val="000000"/>
          <w:sz w:val="20"/>
          <w:szCs w:val="20"/>
        </w:rPr>
      </w:pPr>
      <w:r w:rsidRPr="007D2BE0">
        <w:rPr>
          <w:rFonts w:ascii="Times New Roman" w:hAnsi="Times New Roman" w:cs="Times New Roman"/>
          <w:color w:val="000000"/>
          <w:sz w:val="20"/>
          <w:szCs w:val="20"/>
        </w:rPr>
        <w:t>Продолжительность урока составляет:</w:t>
      </w:r>
    </w:p>
    <w:p w:rsidR="009400D8" w:rsidRPr="007D2BE0" w:rsidRDefault="009400D8" w:rsidP="009400D8">
      <w:pPr>
        <w:adjustRightInd w:val="0"/>
        <w:ind w:left="117"/>
        <w:rPr>
          <w:rFonts w:ascii="Times New Roman" w:hAnsi="Times New Roman" w:cs="Times New Roman"/>
          <w:color w:val="000000"/>
          <w:sz w:val="20"/>
          <w:szCs w:val="20"/>
        </w:rPr>
      </w:pPr>
      <w:r w:rsidRPr="007D2BE0">
        <w:rPr>
          <w:rFonts w:ascii="Times New Roman" w:hAnsi="Times New Roman" w:cs="Times New Roman"/>
          <w:color w:val="000000"/>
          <w:sz w:val="20"/>
          <w:szCs w:val="20"/>
        </w:rPr>
        <w:t>в 1 классе — 35 мин (сентябрь — декабрь), 40 мин (январь — май);</w:t>
      </w:r>
    </w:p>
    <w:p w:rsidR="009400D8" w:rsidRPr="007D2BE0" w:rsidRDefault="009400D8" w:rsidP="009400D8">
      <w:pPr>
        <w:adjustRightInd w:val="0"/>
        <w:ind w:left="117"/>
        <w:rPr>
          <w:rFonts w:ascii="Times New Roman" w:hAnsi="Times New Roman" w:cs="Times New Roman"/>
          <w:color w:val="000000"/>
          <w:sz w:val="20"/>
          <w:szCs w:val="20"/>
        </w:rPr>
      </w:pPr>
      <w:r w:rsidRPr="007D2BE0">
        <w:rPr>
          <w:rFonts w:ascii="Times New Roman" w:hAnsi="Times New Roman" w:cs="Times New Roman"/>
          <w:color w:val="000000"/>
          <w:sz w:val="20"/>
          <w:szCs w:val="20"/>
        </w:rPr>
        <w:t>во 2—4 классах — 40—45 мин.</w:t>
      </w:r>
      <w:r w:rsidRPr="007D2BE0">
        <w:rPr>
          <w:rFonts w:ascii="Times New Roman" w:hAnsi="Times New Roman" w:cs="Times New Roman"/>
          <w:color w:val="FF0000"/>
          <w:sz w:val="20"/>
          <w:szCs w:val="20"/>
        </w:rPr>
        <w:br/>
      </w:r>
      <w:r w:rsidRPr="007D2BE0">
        <w:rPr>
          <w:rFonts w:ascii="Times New Roman" w:hAnsi="Times New Roman" w:cs="Times New Roman"/>
          <w:sz w:val="20"/>
          <w:szCs w:val="20"/>
        </w:rPr>
        <w:t>Начало занятий в 08 </w:t>
      </w:r>
      <w:hyperlink r:id="rId41" w:tgtFrame="_blank" w:history="1">
        <w:r w:rsidRPr="007D2BE0">
          <w:rPr>
            <w:rFonts w:ascii="Times New Roman" w:hAnsi="Times New Roman" w:cs="Times New Roman"/>
            <w:bCs/>
            <w:sz w:val="20"/>
            <w:szCs w:val="20"/>
          </w:rPr>
          <w:t>часов</w:t>
        </w:r>
      </w:hyperlink>
      <w:r w:rsidRPr="007D2BE0">
        <w:rPr>
          <w:rFonts w:ascii="Times New Roman" w:hAnsi="Times New Roman" w:cs="Times New Roman"/>
          <w:sz w:val="20"/>
          <w:szCs w:val="20"/>
        </w:rPr>
        <w:t xml:space="preserve"> 15  минут. Обучение осуществляется в </w:t>
      </w:r>
      <w:r w:rsidR="007D2BE0">
        <w:rPr>
          <w:rFonts w:ascii="Times New Roman" w:hAnsi="Times New Roman" w:cs="Times New Roman"/>
          <w:sz w:val="20"/>
          <w:szCs w:val="20"/>
        </w:rPr>
        <w:t xml:space="preserve">две </w:t>
      </w:r>
      <w:r w:rsidRPr="007D2BE0">
        <w:rPr>
          <w:rFonts w:ascii="Times New Roman" w:hAnsi="Times New Roman" w:cs="Times New Roman"/>
          <w:sz w:val="20"/>
          <w:szCs w:val="20"/>
        </w:rPr>
        <w:t xml:space="preserve"> смену. </w:t>
      </w:r>
    </w:p>
    <w:p w:rsidR="009400D8" w:rsidRPr="007D2BE0" w:rsidRDefault="009400D8" w:rsidP="007D2BE0">
      <w:pPr>
        <w:shd w:val="clear" w:color="auto" w:fill="FFFFFF"/>
        <w:ind w:left="117"/>
        <w:rPr>
          <w:rFonts w:ascii="Times New Roman" w:hAnsi="Times New Roman" w:cs="Times New Roman"/>
          <w:sz w:val="20"/>
          <w:szCs w:val="20"/>
        </w:rPr>
      </w:pPr>
      <w:r w:rsidRPr="007D2BE0">
        <w:rPr>
          <w:rFonts w:ascii="Times New Roman" w:hAnsi="Times New Roman" w:cs="Times New Roman"/>
          <w:sz w:val="20"/>
          <w:szCs w:val="20"/>
        </w:rPr>
        <w:t xml:space="preserve">     Продолжительность урока  составляет  не менее  40 минут.Во время занятий проводится  перерыв для гимнастики не менее 2 минут.</w:t>
      </w:r>
    </w:p>
    <w:p w:rsidR="009400D8" w:rsidRPr="007D2BE0" w:rsidRDefault="009400D8" w:rsidP="007D2BE0">
      <w:pPr>
        <w:ind w:firstLine="709"/>
        <w:jc w:val="both"/>
        <w:rPr>
          <w:rFonts w:ascii="Times New Roman" w:hAnsi="Times New Roman" w:cs="Times New Roman"/>
          <w:b/>
          <w:sz w:val="20"/>
          <w:szCs w:val="20"/>
          <w:u w:val="single"/>
        </w:rPr>
      </w:pPr>
      <w:r w:rsidRPr="007D2BE0">
        <w:rPr>
          <w:rFonts w:ascii="Times New Roman" w:hAnsi="Times New Roman" w:cs="Times New Roman"/>
          <w:b/>
          <w:sz w:val="20"/>
          <w:szCs w:val="20"/>
          <w:u w:val="single"/>
        </w:rPr>
        <w:t>Продолжительность учебного года</w:t>
      </w:r>
    </w:p>
    <w:p w:rsidR="009400D8" w:rsidRPr="007D2BE0" w:rsidRDefault="009400D8" w:rsidP="009400D8">
      <w:pPr>
        <w:ind w:firstLine="709"/>
        <w:jc w:val="both"/>
        <w:rPr>
          <w:rFonts w:ascii="Times New Roman" w:hAnsi="Times New Roman" w:cs="Times New Roman"/>
          <w:sz w:val="20"/>
          <w:szCs w:val="20"/>
        </w:rPr>
      </w:pPr>
      <w:r w:rsidRPr="007D2BE0">
        <w:rPr>
          <w:rFonts w:ascii="Times New Roman" w:hAnsi="Times New Roman" w:cs="Times New Roman"/>
          <w:sz w:val="20"/>
          <w:szCs w:val="20"/>
        </w:rPr>
        <w:t>1. С 1  сент</w:t>
      </w:r>
      <w:r w:rsidR="007D2BE0">
        <w:rPr>
          <w:rFonts w:ascii="Times New Roman" w:hAnsi="Times New Roman" w:cs="Times New Roman"/>
          <w:sz w:val="20"/>
          <w:szCs w:val="20"/>
        </w:rPr>
        <w:t>ября 2023  года по 25  мая 2024</w:t>
      </w:r>
      <w:r w:rsidRPr="007D2BE0">
        <w:rPr>
          <w:rFonts w:ascii="Times New Roman" w:hAnsi="Times New Roman" w:cs="Times New Roman"/>
          <w:sz w:val="20"/>
          <w:szCs w:val="20"/>
        </w:rPr>
        <w:t xml:space="preserve"> г.</w:t>
      </w:r>
    </w:p>
    <w:p w:rsidR="009400D8" w:rsidRPr="007D2BE0" w:rsidRDefault="009400D8" w:rsidP="009400D8">
      <w:pPr>
        <w:ind w:firstLine="709"/>
        <w:jc w:val="both"/>
        <w:rPr>
          <w:rFonts w:ascii="Times New Roman" w:hAnsi="Times New Roman" w:cs="Times New Roman"/>
          <w:sz w:val="20"/>
          <w:szCs w:val="20"/>
        </w:rPr>
      </w:pPr>
      <w:r w:rsidRPr="007D2BE0">
        <w:rPr>
          <w:rFonts w:ascii="Times New Roman" w:hAnsi="Times New Roman" w:cs="Times New Roman"/>
          <w:sz w:val="20"/>
          <w:szCs w:val="20"/>
        </w:rPr>
        <w:t>2. Продолжительность учебного года  в 1-х классах  - 33  недели.</w:t>
      </w:r>
    </w:p>
    <w:p w:rsidR="009400D8" w:rsidRPr="007D2BE0" w:rsidRDefault="009400D8" w:rsidP="007D2BE0">
      <w:pPr>
        <w:ind w:firstLine="709"/>
        <w:jc w:val="both"/>
        <w:rPr>
          <w:rFonts w:ascii="Times New Roman" w:hAnsi="Times New Roman" w:cs="Times New Roman"/>
          <w:sz w:val="20"/>
          <w:szCs w:val="20"/>
        </w:rPr>
      </w:pPr>
      <w:r w:rsidRPr="007D2BE0">
        <w:rPr>
          <w:rFonts w:ascii="Times New Roman" w:hAnsi="Times New Roman" w:cs="Times New Roman"/>
          <w:sz w:val="20"/>
          <w:szCs w:val="20"/>
        </w:rPr>
        <w:t>3. Продолжительность учебного года во 2-11-х классах – 34 недели.</w:t>
      </w:r>
    </w:p>
    <w:p w:rsidR="009400D8" w:rsidRDefault="009400D8" w:rsidP="009400D8">
      <w:pPr>
        <w:ind w:firstLine="709"/>
        <w:jc w:val="both"/>
        <w:rPr>
          <w:rFonts w:ascii="Times New Roman" w:hAnsi="Times New Roman" w:cs="Times New Roman"/>
          <w:b/>
          <w:sz w:val="20"/>
          <w:szCs w:val="20"/>
          <w:u w:val="single"/>
        </w:rPr>
      </w:pPr>
      <w:r w:rsidRPr="007D2BE0">
        <w:rPr>
          <w:rFonts w:ascii="Times New Roman" w:hAnsi="Times New Roman" w:cs="Times New Roman"/>
          <w:b/>
          <w:sz w:val="20"/>
          <w:szCs w:val="20"/>
          <w:u w:val="single"/>
        </w:rPr>
        <w:t>Регламентирование образовательной деятельности  на учебный год.</w:t>
      </w:r>
    </w:p>
    <w:p w:rsidR="007D2BE0" w:rsidRDefault="007D2BE0" w:rsidP="009400D8">
      <w:pPr>
        <w:ind w:firstLine="709"/>
        <w:jc w:val="both"/>
        <w:rPr>
          <w:rFonts w:ascii="Times New Roman" w:hAnsi="Times New Roman" w:cs="Times New Roman"/>
          <w:b/>
          <w:sz w:val="20"/>
          <w:szCs w:val="20"/>
          <w:u w:val="single"/>
        </w:rPr>
      </w:pPr>
    </w:p>
    <w:p w:rsidR="007D2BE0" w:rsidRDefault="007D2BE0" w:rsidP="009400D8">
      <w:pPr>
        <w:ind w:firstLine="709"/>
        <w:jc w:val="both"/>
        <w:rPr>
          <w:rFonts w:ascii="Times New Roman" w:hAnsi="Times New Roman" w:cs="Times New Roman"/>
          <w:b/>
          <w:sz w:val="20"/>
          <w:szCs w:val="20"/>
          <w:u w:val="single"/>
        </w:rPr>
      </w:pPr>
    </w:p>
    <w:p w:rsidR="007D2BE0" w:rsidRDefault="007D2BE0" w:rsidP="009400D8">
      <w:pPr>
        <w:ind w:firstLine="709"/>
        <w:jc w:val="both"/>
        <w:rPr>
          <w:rFonts w:ascii="Times New Roman" w:hAnsi="Times New Roman" w:cs="Times New Roman"/>
          <w:b/>
          <w:sz w:val="20"/>
          <w:szCs w:val="20"/>
          <w:u w:val="single"/>
        </w:rPr>
      </w:pPr>
    </w:p>
    <w:p w:rsidR="007D2BE0" w:rsidRDefault="007D2BE0" w:rsidP="009400D8">
      <w:pPr>
        <w:ind w:firstLine="709"/>
        <w:jc w:val="both"/>
        <w:rPr>
          <w:rFonts w:ascii="Times New Roman" w:hAnsi="Times New Roman" w:cs="Times New Roman"/>
          <w:b/>
          <w:sz w:val="20"/>
          <w:szCs w:val="20"/>
          <w:u w:val="single"/>
        </w:rPr>
      </w:pPr>
    </w:p>
    <w:p w:rsidR="007D2BE0" w:rsidRDefault="007D2BE0" w:rsidP="009400D8">
      <w:pPr>
        <w:ind w:firstLine="709"/>
        <w:jc w:val="both"/>
        <w:rPr>
          <w:rFonts w:ascii="Times New Roman" w:hAnsi="Times New Roman" w:cs="Times New Roman"/>
          <w:b/>
          <w:sz w:val="20"/>
          <w:szCs w:val="20"/>
          <w:u w:val="single"/>
        </w:rPr>
      </w:pPr>
    </w:p>
    <w:p w:rsidR="007D2BE0" w:rsidRDefault="007D2BE0" w:rsidP="009400D8">
      <w:pPr>
        <w:ind w:firstLine="709"/>
        <w:jc w:val="both"/>
        <w:rPr>
          <w:rFonts w:ascii="Times New Roman" w:hAnsi="Times New Roman" w:cs="Times New Roman"/>
          <w:b/>
          <w:sz w:val="20"/>
          <w:szCs w:val="20"/>
          <w:u w:val="single"/>
        </w:rPr>
      </w:pPr>
    </w:p>
    <w:p w:rsidR="007D2BE0" w:rsidRDefault="007D2BE0" w:rsidP="007D2BE0">
      <w:pPr>
        <w:jc w:val="both"/>
        <w:rPr>
          <w:rFonts w:ascii="Times New Roman" w:hAnsi="Times New Roman" w:cs="Times New Roman"/>
          <w:b/>
          <w:sz w:val="20"/>
          <w:szCs w:val="20"/>
          <w:u w:val="single"/>
        </w:rPr>
        <w:sectPr w:rsidR="007D2BE0" w:rsidSect="003500D3">
          <w:pgSz w:w="7830" w:h="12020"/>
          <w:pgMar w:top="620" w:right="620" w:bottom="900" w:left="620" w:header="0" w:footer="709" w:gutter="0"/>
          <w:cols w:space="720"/>
          <w:docGrid w:linePitch="299"/>
        </w:sectPr>
      </w:pPr>
    </w:p>
    <w:p w:rsidR="007D2BE0" w:rsidRPr="00EE78D3" w:rsidRDefault="007D2BE0" w:rsidP="007D2BE0">
      <w:pPr>
        <w:jc w:val="both"/>
        <w:rPr>
          <w:rFonts w:ascii="Times New Roman" w:hAnsi="Times New Roman" w:cs="Times New Roman"/>
          <w:b/>
          <w:sz w:val="20"/>
          <w:szCs w:val="20"/>
          <w:u w:val="single"/>
        </w:rPr>
      </w:pPr>
    </w:p>
    <w:p w:rsidR="009400D8" w:rsidRPr="00EE78D3" w:rsidRDefault="009400D8" w:rsidP="00E1459E">
      <w:pPr>
        <w:pStyle w:val="af8"/>
        <w:numPr>
          <w:ilvl w:val="0"/>
          <w:numId w:val="111"/>
        </w:numPr>
        <w:contextualSpacing/>
        <w:jc w:val="left"/>
        <w:rPr>
          <w:rFonts w:ascii="Times New Roman"/>
          <w:b/>
          <w:i/>
        </w:rPr>
      </w:pPr>
      <w:r w:rsidRPr="00EE78D3">
        <w:rPr>
          <w:rFonts w:ascii="Times New Roman"/>
          <w:b/>
          <w:i/>
        </w:rPr>
        <w:t>Продолжительность</w:t>
      </w:r>
      <w:r w:rsidR="007D2BE0" w:rsidRPr="00EE78D3">
        <w:rPr>
          <w:rFonts w:ascii="Times New Roman"/>
          <w:b/>
          <w:i/>
        </w:rPr>
        <w:t xml:space="preserve"> </w:t>
      </w:r>
      <w:r w:rsidRPr="00EE78D3">
        <w:rPr>
          <w:rFonts w:ascii="Times New Roman"/>
          <w:b/>
          <w:i/>
        </w:rPr>
        <w:t>учебных</w:t>
      </w:r>
      <w:r w:rsidR="007D2BE0" w:rsidRPr="00EE78D3">
        <w:rPr>
          <w:rFonts w:ascii="Times New Roman"/>
          <w:b/>
          <w:i/>
        </w:rPr>
        <w:t xml:space="preserve"> </w:t>
      </w:r>
      <w:r w:rsidRPr="00EE78D3">
        <w:rPr>
          <w:rFonts w:ascii="Times New Roman"/>
          <w:b/>
          <w:i/>
        </w:rPr>
        <w:t>четвертей:</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851"/>
        <w:gridCol w:w="1417"/>
        <w:gridCol w:w="1418"/>
        <w:gridCol w:w="1701"/>
        <w:gridCol w:w="1559"/>
        <w:gridCol w:w="2268"/>
      </w:tblGrid>
      <w:tr w:rsidR="009400D8" w:rsidRPr="00EE78D3" w:rsidTr="009400D8">
        <w:tc>
          <w:tcPr>
            <w:tcW w:w="1418" w:type="dxa"/>
            <w:tcBorders>
              <w:top w:val="single" w:sz="4" w:space="0" w:color="auto"/>
              <w:left w:val="single" w:sz="4" w:space="0" w:color="auto"/>
              <w:bottom w:val="single" w:sz="4" w:space="0" w:color="auto"/>
              <w:right w:val="single" w:sz="4" w:space="0" w:color="auto"/>
              <w:tl2br w:val="single" w:sz="4" w:space="0" w:color="auto"/>
            </w:tcBorders>
          </w:tcPr>
          <w:p w:rsidR="009400D8" w:rsidRPr="00EE78D3" w:rsidRDefault="009400D8" w:rsidP="009400D8">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Кл</w:t>
            </w:r>
          </w:p>
        </w:tc>
        <w:tc>
          <w:tcPr>
            <w:tcW w:w="1417"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Начало</w:t>
            </w:r>
          </w:p>
        </w:tc>
        <w:tc>
          <w:tcPr>
            <w:tcW w:w="1418" w:type="dxa"/>
            <w:tcBorders>
              <w:top w:val="single" w:sz="4" w:space="0" w:color="auto"/>
              <w:left w:val="single" w:sz="4" w:space="0" w:color="auto"/>
              <w:bottom w:val="single" w:sz="4" w:space="0" w:color="auto"/>
              <w:right w:val="single" w:sz="4" w:space="0" w:color="auto"/>
            </w:tcBorders>
            <w:hideMark/>
          </w:tcPr>
          <w:p w:rsidR="009400D8" w:rsidRPr="00EE78D3" w:rsidRDefault="009400D8" w:rsidP="00EE78D3">
            <w:pPr>
              <w:jc w:val="center"/>
              <w:rPr>
                <w:rFonts w:ascii="Times New Roman" w:hAnsi="Times New Roman" w:cs="Times New Roman"/>
                <w:sz w:val="20"/>
                <w:szCs w:val="20"/>
              </w:rPr>
            </w:pPr>
            <w:r w:rsidRPr="00EE78D3">
              <w:rPr>
                <w:rFonts w:ascii="Times New Roman" w:hAnsi="Times New Roman" w:cs="Times New Roman"/>
                <w:sz w:val="20"/>
                <w:szCs w:val="20"/>
              </w:rPr>
              <w:t>Оконча</w:t>
            </w:r>
            <w:r w:rsidR="00EE78D3">
              <w:rPr>
                <w:rFonts w:ascii="Times New Roman" w:hAnsi="Times New Roman" w:cs="Times New Roman"/>
                <w:sz w:val="20"/>
                <w:szCs w:val="20"/>
              </w:rPr>
              <w:t>н</w:t>
            </w:r>
            <w:r w:rsidRPr="00EE78D3">
              <w:rPr>
                <w:rFonts w:ascii="Times New Roman" w:hAnsi="Times New Roman" w:cs="Times New Roman"/>
                <w:sz w:val="20"/>
                <w:szCs w:val="20"/>
              </w:rPr>
              <w:t>ие</w:t>
            </w:r>
          </w:p>
        </w:tc>
        <w:tc>
          <w:tcPr>
            <w:tcW w:w="1701"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Количество учебных недель</w:t>
            </w:r>
          </w:p>
        </w:tc>
        <w:tc>
          <w:tcPr>
            <w:tcW w:w="1559"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Количество учебных дней</w:t>
            </w:r>
          </w:p>
        </w:tc>
        <w:tc>
          <w:tcPr>
            <w:tcW w:w="2268"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Примечание</w:t>
            </w:r>
          </w:p>
        </w:tc>
      </w:tr>
      <w:tr w:rsidR="009400D8" w:rsidRPr="00EE78D3" w:rsidTr="009400D8">
        <w:tc>
          <w:tcPr>
            <w:tcW w:w="1418"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Первая четверть</w:t>
            </w:r>
          </w:p>
        </w:tc>
        <w:tc>
          <w:tcPr>
            <w:tcW w:w="851"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1-11</w:t>
            </w:r>
          </w:p>
        </w:tc>
        <w:tc>
          <w:tcPr>
            <w:tcW w:w="1417"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01.09.2022</w:t>
            </w:r>
          </w:p>
        </w:tc>
        <w:tc>
          <w:tcPr>
            <w:tcW w:w="1418"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28.10.2022</w:t>
            </w:r>
          </w:p>
        </w:tc>
        <w:tc>
          <w:tcPr>
            <w:tcW w:w="1701"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 xml:space="preserve">8 недель и </w:t>
            </w:r>
          </w:p>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2 дня</w:t>
            </w:r>
          </w:p>
        </w:tc>
        <w:tc>
          <w:tcPr>
            <w:tcW w:w="1559"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42 дня</w:t>
            </w:r>
          </w:p>
          <w:p w:rsidR="009400D8" w:rsidRPr="00EE78D3" w:rsidRDefault="009400D8" w:rsidP="009400D8">
            <w:pPr>
              <w:jc w:val="center"/>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11 октябрь – День Республики Башкортостан –праздничный (выходной) день.</w:t>
            </w:r>
          </w:p>
        </w:tc>
      </w:tr>
      <w:tr w:rsidR="009400D8" w:rsidRPr="00EE78D3" w:rsidTr="009400D8">
        <w:tc>
          <w:tcPr>
            <w:tcW w:w="1418"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Вторая четверть</w:t>
            </w:r>
          </w:p>
        </w:tc>
        <w:tc>
          <w:tcPr>
            <w:tcW w:w="851"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1-11</w:t>
            </w:r>
          </w:p>
        </w:tc>
        <w:tc>
          <w:tcPr>
            <w:tcW w:w="1417"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07.11.2022</w:t>
            </w:r>
          </w:p>
        </w:tc>
        <w:tc>
          <w:tcPr>
            <w:tcW w:w="1418"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29.12.2022</w:t>
            </w:r>
          </w:p>
        </w:tc>
        <w:tc>
          <w:tcPr>
            <w:tcW w:w="1701" w:type="dxa"/>
            <w:tcBorders>
              <w:top w:val="single" w:sz="4" w:space="0" w:color="auto"/>
              <w:left w:val="single" w:sz="4" w:space="0" w:color="auto"/>
              <w:bottom w:val="single" w:sz="4" w:space="0" w:color="auto"/>
              <w:right w:val="single" w:sz="4" w:space="0" w:color="auto"/>
            </w:tcBorders>
            <w:hideMark/>
          </w:tcPr>
          <w:p w:rsidR="009400D8" w:rsidRPr="00EE78D3" w:rsidRDefault="009400D8" w:rsidP="00EE78D3">
            <w:pPr>
              <w:jc w:val="center"/>
              <w:rPr>
                <w:rFonts w:ascii="Times New Roman" w:hAnsi="Times New Roman" w:cs="Times New Roman"/>
                <w:sz w:val="20"/>
                <w:szCs w:val="20"/>
              </w:rPr>
            </w:pPr>
            <w:r w:rsidRPr="00EE78D3">
              <w:rPr>
                <w:rFonts w:ascii="Times New Roman" w:hAnsi="Times New Roman" w:cs="Times New Roman"/>
                <w:sz w:val="20"/>
                <w:szCs w:val="20"/>
              </w:rPr>
              <w:t>7 недель и 4 дня</w:t>
            </w:r>
          </w:p>
        </w:tc>
        <w:tc>
          <w:tcPr>
            <w:tcW w:w="1559"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 xml:space="preserve">39 дней </w:t>
            </w:r>
          </w:p>
          <w:p w:rsidR="009400D8" w:rsidRPr="00EE78D3" w:rsidRDefault="009400D8" w:rsidP="009400D8">
            <w:pPr>
              <w:jc w:val="center"/>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p>
        </w:tc>
      </w:tr>
      <w:tr w:rsidR="009400D8" w:rsidRPr="00EE78D3" w:rsidTr="009400D8">
        <w:trPr>
          <w:trHeight w:val="555"/>
        </w:trPr>
        <w:tc>
          <w:tcPr>
            <w:tcW w:w="1418" w:type="dxa"/>
            <w:vMerge w:val="restart"/>
            <w:tcBorders>
              <w:top w:val="single" w:sz="4" w:space="0" w:color="auto"/>
              <w:left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Третья четверть</w:t>
            </w:r>
          </w:p>
        </w:tc>
        <w:tc>
          <w:tcPr>
            <w:tcW w:w="851"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1</w:t>
            </w:r>
          </w:p>
        </w:tc>
        <w:tc>
          <w:tcPr>
            <w:tcW w:w="1417" w:type="dxa"/>
            <w:vMerge w:val="restart"/>
            <w:tcBorders>
              <w:top w:val="single" w:sz="4" w:space="0" w:color="auto"/>
              <w:left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p>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11.01.2023</w:t>
            </w:r>
          </w:p>
        </w:tc>
        <w:tc>
          <w:tcPr>
            <w:tcW w:w="1418" w:type="dxa"/>
            <w:vMerge w:val="restart"/>
            <w:tcBorders>
              <w:top w:val="single" w:sz="4" w:space="0" w:color="auto"/>
              <w:left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p>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24.03.2023</w:t>
            </w:r>
          </w:p>
        </w:tc>
        <w:tc>
          <w:tcPr>
            <w:tcW w:w="1701"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 xml:space="preserve">9  недель </w:t>
            </w:r>
          </w:p>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i/>
                <w:sz w:val="20"/>
                <w:szCs w:val="20"/>
              </w:rPr>
              <w:t xml:space="preserve"> и 3 дня</w:t>
            </w:r>
          </w:p>
        </w:tc>
        <w:tc>
          <w:tcPr>
            <w:tcW w:w="1559"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48 дней</w:t>
            </w:r>
          </w:p>
          <w:p w:rsidR="009400D8" w:rsidRPr="00EE78D3" w:rsidRDefault="009400D8" w:rsidP="009400D8">
            <w:pPr>
              <w:jc w:val="center"/>
              <w:rPr>
                <w:rFonts w:ascii="Times New Roman" w:hAnsi="Times New Roman" w:cs="Times New Roman"/>
                <w:sz w:val="20"/>
                <w:szCs w:val="20"/>
              </w:rPr>
            </w:pPr>
          </w:p>
        </w:tc>
        <w:tc>
          <w:tcPr>
            <w:tcW w:w="2268" w:type="dxa"/>
            <w:vMerge w:val="restart"/>
            <w:tcBorders>
              <w:top w:val="single" w:sz="4" w:space="0" w:color="auto"/>
              <w:left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23 февраля,  8 Марта,– праздничные (выходные) дни</w:t>
            </w:r>
          </w:p>
        </w:tc>
      </w:tr>
      <w:tr w:rsidR="009400D8" w:rsidRPr="00EE78D3" w:rsidTr="009400D8">
        <w:trPr>
          <w:trHeight w:val="645"/>
        </w:trPr>
        <w:tc>
          <w:tcPr>
            <w:tcW w:w="1418" w:type="dxa"/>
            <w:vMerge/>
            <w:tcBorders>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2-11</w:t>
            </w:r>
          </w:p>
        </w:tc>
        <w:tc>
          <w:tcPr>
            <w:tcW w:w="1417" w:type="dxa"/>
            <w:vMerge/>
            <w:tcBorders>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p>
        </w:tc>
        <w:tc>
          <w:tcPr>
            <w:tcW w:w="1418" w:type="dxa"/>
            <w:vMerge/>
            <w:tcBorders>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10 недель и 3 дня</w:t>
            </w:r>
          </w:p>
        </w:tc>
        <w:tc>
          <w:tcPr>
            <w:tcW w:w="1559"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53 дня</w:t>
            </w:r>
          </w:p>
        </w:tc>
        <w:tc>
          <w:tcPr>
            <w:tcW w:w="2268" w:type="dxa"/>
            <w:vMerge/>
            <w:tcBorders>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p>
        </w:tc>
      </w:tr>
      <w:tr w:rsidR="009400D8" w:rsidRPr="00EE78D3" w:rsidTr="009400D8">
        <w:trPr>
          <w:trHeight w:val="645"/>
        </w:trPr>
        <w:tc>
          <w:tcPr>
            <w:tcW w:w="1418" w:type="dxa"/>
            <w:tcBorders>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Четвёртая четверть</w:t>
            </w:r>
          </w:p>
        </w:tc>
        <w:tc>
          <w:tcPr>
            <w:tcW w:w="851"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1-11</w:t>
            </w:r>
          </w:p>
        </w:tc>
        <w:tc>
          <w:tcPr>
            <w:tcW w:w="1417" w:type="dxa"/>
            <w:tcBorders>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03.04.2023</w:t>
            </w:r>
          </w:p>
        </w:tc>
        <w:tc>
          <w:tcPr>
            <w:tcW w:w="1418" w:type="dxa"/>
            <w:tcBorders>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25.05.2023</w:t>
            </w:r>
          </w:p>
        </w:tc>
        <w:tc>
          <w:tcPr>
            <w:tcW w:w="1701" w:type="dxa"/>
            <w:tcBorders>
              <w:top w:val="single" w:sz="4" w:space="0" w:color="auto"/>
              <w:left w:val="single" w:sz="4" w:space="0" w:color="auto"/>
              <w:bottom w:val="single" w:sz="4" w:space="0" w:color="auto"/>
              <w:right w:val="single" w:sz="4" w:space="0" w:color="auto"/>
            </w:tcBorders>
          </w:tcPr>
          <w:p w:rsidR="009400D8" w:rsidRPr="00EE78D3" w:rsidRDefault="00EE78D3" w:rsidP="009400D8">
            <w:pPr>
              <w:jc w:val="center"/>
              <w:rPr>
                <w:rFonts w:ascii="Times New Roman" w:hAnsi="Times New Roman" w:cs="Times New Roman"/>
                <w:sz w:val="20"/>
                <w:szCs w:val="20"/>
              </w:rPr>
            </w:pPr>
            <w:r w:rsidRPr="00EE78D3">
              <w:rPr>
                <w:rFonts w:ascii="Times New Roman" w:hAnsi="Times New Roman" w:cs="Times New Roman"/>
                <w:sz w:val="20"/>
                <w:szCs w:val="20"/>
              </w:rPr>
              <w:t xml:space="preserve">7 недель </w:t>
            </w:r>
            <w:r w:rsidR="009400D8" w:rsidRPr="00EE78D3">
              <w:rPr>
                <w:rFonts w:ascii="Times New Roman" w:hAnsi="Times New Roman" w:cs="Times New Roman"/>
                <w:sz w:val="20"/>
                <w:szCs w:val="20"/>
              </w:rPr>
              <w:t>и 4 дня</w:t>
            </w:r>
          </w:p>
        </w:tc>
        <w:tc>
          <w:tcPr>
            <w:tcW w:w="1559"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39 дней</w:t>
            </w:r>
          </w:p>
        </w:tc>
        <w:tc>
          <w:tcPr>
            <w:tcW w:w="2268" w:type="dxa"/>
            <w:tcBorders>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21 апреля – Ураза байрам, 1 мая – Праздник Весны и Труда, 9 мая – День Победы</w:t>
            </w:r>
          </w:p>
        </w:tc>
      </w:tr>
      <w:tr w:rsidR="009400D8" w:rsidRPr="00EE78D3" w:rsidTr="009400D8">
        <w:trPr>
          <w:trHeight w:val="270"/>
        </w:trPr>
        <w:tc>
          <w:tcPr>
            <w:tcW w:w="1418" w:type="dxa"/>
            <w:vMerge w:val="restart"/>
            <w:tcBorders>
              <w:left w:val="single" w:sz="4" w:space="0" w:color="auto"/>
              <w:right w:val="single" w:sz="4" w:space="0" w:color="auto"/>
            </w:tcBorders>
          </w:tcPr>
          <w:p w:rsidR="009400D8" w:rsidRPr="00EE78D3" w:rsidRDefault="009400D8" w:rsidP="009400D8">
            <w:pPr>
              <w:jc w:val="both"/>
              <w:rPr>
                <w:rFonts w:ascii="Times New Roman" w:hAnsi="Times New Roman" w:cs="Times New Roman"/>
                <w:b/>
                <w:i/>
                <w:color w:val="FF0000"/>
                <w:sz w:val="20"/>
                <w:szCs w:val="20"/>
              </w:rPr>
            </w:pPr>
          </w:p>
          <w:p w:rsidR="009400D8" w:rsidRPr="00EE78D3" w:rsidRDefault="009400D8" w:rsidP="009400D8">
            <w:pPr>
              <w:jc w:val="both"/>
              <w:rPr>
                <w:rFonts w:ascii="Times New Roman" w:hAnsi="Times New Roman" w:cs="Times New Roman"/>
                <w:b/>
                <w:i/>
                <w:color w:val="FF0000"/>
                <w:sz w:val="20"/>
                <w:szCs w:val="20"/>
              </w:rPr>
            </w:pPr>
            <w:r w:rsidRPr="00EE78D3">
              <w:rPr>
                <w:rFonts w:ascii="Times New Roman" w:hAnsi="Times New Roman" w:cs="Times New Roman"/>
                <w:b/>
                <w:i/>
                <w:sz w:val="20"/>
                <w:szCs w:val="20"/>
              </w:rPr>
              <w:t>ИТОГО</w:t>
            </w:r>
          </w:p>
        </w:tc>
        <w:tc>
          <w:tcPr>
            <w:tcW w:w="2268" w:type="dxa"/>
            <w:gridSpan w:val="2"/>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b/>
                <w:i/>
                <w:sz w:val="20"/>
                <w:szCs w:val="20"/>
              </w:rPr>
            </w:pPr>
            <w:r w:rsidRPr="00EE78D3">
              <w:rPr>
                <w:rFonts w:ascii="Times New Roman" w:hAnsi="Times New Roman" w:cs="Times New Roman"/>
                <w:b/>
                <w:i/>
                <w:sz w:val="20"/>
                <w:szCs w:val="20"/>
              </w:rPr>
              <w:t>1 классы :</w:t>
            </w:r>
          </w:p>
        </w:tc>
        <w:tc>
          <w:tcPr>
            <w:tcW w:w="3119" w:type="dxa"/>
            <w:gridSpan w:val="2"/>
            <w:tcBorders>
              <w:left w:val="single" w:sz="4" w:space="0" w:color="auto"/>
              <w:right w:val="single" w:sz="4" w:space="0" w:color="auto"/>
            </w:tcBorders>
          </w:tcPr>
          <w:p w:rsidR="009400D8" w:rsidRPr="00EE78D3" w:rsidRDefault="009400D8" w:rsidP="009400D8">
            <w:pPr>
              <w:jc w:val="center"/>
              <w:rPr>
                <w:rFonts w:ascii="Times New Roman" w:hAnsi="Times New Roman" w:cs="Times New Roman"/>
                <w:b/>
                <w:i/>
                <w:sz w:val="20"/>
                <w:szCs w:val="20"/>
              </w:rPr>
            </w:pPr>
            <w:r w:rsidRPr="00EE78D3">
              <w:rPr>
                <w:rFonts w:ascii="Times New Roman" w:hAnsi="Times New Roman" w:cs="Times New Roman"/>
                <w:b/>
                <w:i/>
                <w:sz w:val="20"/>
                <w:szCs w:val="20"/>
              </w:rPr>
              <w:t>33 недели  и 3 дня</w:t>
            </w:r>
          </w:p>
        </w:tc>
        <w:tc>
          <w:tcPr>
            <w:tcW w:w="3827" w:type="dxa"/>
            <w:gridSpan w:val="2"/>
            <w:tcBorders>
              <w:left w:val="single" w:sz="4" w:space="0" w:color="auto"/>
              <w:right w:val="single" w:sz="4" w:space="0" w:color="auto"/>
            </w:tcBorders>
          </w:tcPr>
          <w:p w:rsidR="009400D8" w:rsidRPr="00EE78D3" w:rsidRDefault="009400D8" w:rsidP="009400D8">
            <w:pPr>
              <w:jc w:val="center"/>
              <w:rPr>
                <w:rFonts w:ascii="Times New Roman" w:hAnsi="Times New Roman" w:cs="Times New Roman"/>
                <w:color w:val="FF0000"/>
                <w:sz w:val="20"/>
                <w:szCs w:val="20"/>
              </w:rPr>
            </w:pPr>
            <w:r w:rsidRPr="00EE78D3">
              <w:rPr>
                <w:rFonts w:ascii="Times New Roman" w:hAnsi="Times New Roman" w:cs="Times New Roman"/>
                <w:b/>
                <w:i/>
                <w:sz w:val="20"/>
                <w:szCs w:val="20"/>
              </w:rPr>
              <w:t>168 дней</w:t>
            </w:r>
          </w:p>
        </w:tc>
      </w:tr>
      <w:tr w:rsidR="009400D8" w:rsidRPr="00EE78D3" w:rsidTr="009400D8">
        <w:trPr>
          <w:trHeight w:val="270"/>
        </w:trPr>
        <w:tc>
          <w:tcPr>
            <w:tcW w:w="1418" w:type="dxa"/>
            <w:vMerge/>
            <w:tcBorders>
              <w:left w:val="single" w:sz="4" w:space="0" w:color="auto"/>
              <w:right w:val="single" w:sz="4" w:space="0" w:color="auto"/>
            </w:tcBorders>
          </w:tcPr>
          <w:p w:rsidR="009400D8" w:rsidRPr="00EE78D3" w:rsidRDefault="009400D8" w:rsidP="009400D8">
            <w:pPr>
              <w:jc w:val="both"/>
              <w:rPr>
                <w:rFonts w:ascii="Times New Roman" w:hAnsi="Times New Roman" w:cs="Times New Roman"/>
                <w:b/>
                <w:i/>
                <w:color w:val="FF0000"/>
                <w:sz w:val="20"/>
                <w:szCs w:val="20"/>
              </w:rPr>
            </w:pPr>
          </w:p>
        </w:tc>
        <w:tc>
          <w:tcPr>
            <w:tcW w:w="2268" w:type="dxa"/>
            <w:gridSpan w:val="2"/>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b/>
                <w:i/>
                <w:sz w:val="20"/>
                <w:szCs w:val="20"/>
              </w:rPr>
            </w:pPr>
            <w:r w:rsidRPr="00EE78D3">
              <w:rPr>
                <w:rFonts w:ascii="Times New Roman" w:hAnsi="Times New Roman" w:cs="Times New Roman"/>
                <w:b/>
                <w:i/>
                <w:sz w:val="20"/>
                <w:szCs w:val="20"/>
              </w:rPr>
              <w:t>2-11 классы:</w:t>
            </w:r>
          </w:p>
        </w:tc>
        <w:tc>
          <w:tcPr>
            <w:tcW w:w="3119" w:type="dxa"/>
            <w:gridSpan w:val="2"/>
            <w:tcBorders>
              <w:left w:val="single" w:sz="4" w:space="0" w:color="auto"/>
              <w:right w:val="single" w:sz="4" w:space="0" w:color="auto"/>
            </w:tcBorders>
          </w:tcPr>
          <w:p w:rsidR="009400D8" w:rsidRPr="00EE78D3" w:rsidRDefault="009400D8" w:rsidP="009400D8">
            <w:pPr>
              <w:jc w:val="center"/>
              <w:rPr>
                <w:rFonts w:ascii="Times New Roman" w:hAnsi="Times New Roman" w:cs="Times New Roman"/>
                <w:b/>
                <w:i/>
                <w:sz w:val="20"/>
                <w:szCs w:val="20"/>
              </w:rPr>
            </w:pPr>
            <w:r w:rsidRPr="00EE78D3">
              <w:rPr>
                <w:rFonts w:ascii="Times New Roman" w:hAnsi="Times New Roman" w:cs="Times New Roman"/>
                <w:b/>
                <w:i/>
                <w:sz w:val="20"/>
                <w:szCs w:val="20"/>
              </w:rPr>
              <w:t>34 недели и 3 дня</w:t>
            </w:r>
          </w:p>
        </w:tc>
        <w:tc>
          <w:tcPr>
            <w:tcW w:w="3827" w:type="dxa"/>
            <w:gridSpan w:val="2"/>
            <w:tcBorders>
              <w:left w:val="single" w:sz="4" w:space="0" w:color="auto"/>
              <w:right w:val="single" w:sz="4" w:space="0" w:color="auto"/>
            </w:tcBorders>
          </w:tcPr>
          <w:p w:rsidR="009400D8" w:rsidRPr="00EE78D3" w:rsidRDefault="009400D8" w:rsidP="009400D8">
            <w:pPr>
              <w:jc w:val="center"/>
              <w:rPr>
                <w:rFonts w:ascii="Times New Roman" w:hAnsi="Times New Roman" w:cs="Times New Roman"/>
                <w:color w:val="FF0000"/>
                <w:sz w:val="20"/>
                <w:szCs w:val="20"/>
              </w:rPr>
            </w:pPr>
            <w:r w:rsidRPr="00EE78D3">
              <w:rPr>
                <w:rFonts w:ascii="Times New Roman" w:hAnsi="Times New Roman" w:cs="Times New Roman"/>
                <w:b/>
                <w:i/>
                <w:sz w:val="20"/>
                <w:szCs w:val="20"/>
              </w:rPr>
              <w:t>173 дня</w:t>
            </w:r>
          </w:p>
        </w:tc>
      </w:tr>
    </w:tbl>
    <w:p w:rsidR="009400D8" w:rsidRPr="00EE78D3" w:rsidRDefault="009400D8" w:rsidP="009400D8">
      <w:pPr>
        <w:jc w:val="both"/>
        <w:rPr>
          <w:rFonts w:ascii="Times New Roman" w:hAnsi="Times New Roman" w:cs="Times New Roman"/>
          <w:sz w:val="20"/>
          <w:szCs w:val="20"/>
        </w:rPr>
      </w:pPr>
    </w:p>
    <w:p w:rsidR="009400D8" w:rsidRPr="00EE78D3" w:rsidRDefault="009400D8" w:rsidP="00E1459E">
      <w:pPr>
        <w:pStyle w:val="af8"/>
        <w:numPr>
          <w:ilvl w:val="0"/>
          <w:numId w:val="110"/>
        </w:numPr>
        <w:contextualSpacing/>
        <w:rPr>
          <w:rFonts w:ascii="Times New Roman"/>
          <w:b/>
          <w:i/>
        </w:rPr>
      </w:pPr>
      <w:r w:rsidRPr="00EE78D3">
        <w:rPr>
          <w:rFonts w:ascii="Times New Roman"/>
          <w:b/>
          <w:i/>
        </w:rPr>
        <w:t>Продолжительность</w:t>
      </w:r>
      <w:r w:rsidR="007D2BE0" w:rsidRPr="00EE78D3">
        <w:rPr>
          <w:rFonts w:ascii="Times New Roman"/>
          <w:b/>
          <w:i/>
        </w:rPr>
        <w:t xml:space="preserve"> </w:t>
      </w:r>
      <w:r w:rsidRPr="00EE78D3">
        <w:rPr>
          <w:rFonts w:ascii="Times New Roman"/>
          <w:b/>
          <w:i/>
        </w:rPr>
        <w:t>учебных</w:t>
      </w:r>
      <w:r w:rsidR="007D2BE0" w:rsidRPr="00EE78D3">
        <w:rPr>
          <w:rFonts w:ascii="Times New Roman"/>
          <w:b/>
          <w:i/>
        </w:rPr>
        <w:t xml:space="preserve"> </w:t>
      </w:r>
      <w:r w:rsidRPr="00EE78D3">
        <w:rPr>
          <w:rFonts w:ascii="Times New Roman"/>
          <w:b/>
          <w:i/>
        </w:rPr>
        <w:t>полугодий:</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0"/>
        <w:gridCol w:w="1400"/>
        <w:gridCol w:w="1600"/>
        <w:gridCol w:w="2255"/>
        <w:gridCol w:w="2835"/>
      </w:tblGrid>
      <w:tr w:rsidR="009400D8" w:rsidRPr="00EE78D3" w:rsidTr="009400D8">
        <w:tc>
          <w:tcPr>
            <w:tcW w:w="2400" w:type="dxa"/>
            <w:tcBorders>
              <w:top w:val="single" w:sz="4" w:space="0" w:color="auto"/>
              <w:left w:val="single" w:sz="4" w:space="0" w:color="auto"/>
              <w:bottom w:val="single" w:sz="4" w:space="0" w:color="auto"/>
              <w:right w:val="single" w:sz="4" w:space="0" w:color="auto"/>
              <w:tl2br w:val="single" w:sz="4" w:space="0" w:color="auto"/>
            </w:tcBorders>
          </w:tcPr>
          <w:p w:rsidR="009400D8" w:rsidRPr="00EE78D3" w:rsidRDefault="009400D8" w:rsidP="009400D8">
            <w:pPr>
              <w:jc w:val="center"/>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Начало</w:t>
            </w:r>
          </w:p>
        </w:tc>
        <w:tc>
          <w:tcPr>
            <w:tcW w:w="1600"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Окончание</w:t>
            </w:r>
          </w:p>
        </w:tc>
        <w:tc>
          <w:tcPr>
            <w:tcW w:w="225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Количество учебных недель</w:t>
            </w:r>
          </w:p>
        </w:tc>
        <w:tc>
          <w:tcPr>
            <w:tcW w:w="283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Количество учебных дней</w:t>
            </w:r>
          </w:p>
        </w:tc>
      </w:tr>
      <w:tr w:rsidR="009400D8" w:rsidRPr="00EE78D3" w:rsidTr="009400D8">
        <w:tc>
          <w:tcPr>
            <w:tcW w:w="2400"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Первое полугодие</w:t>
            </w:r>
          </w:p>
        </w:tc>
        <w:tc>
          <w:tcPr>
            <w:tcW w:w="1400"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01.09.2022</w:t>
            </w:r>
          </w:p>
        </w:tc>
        <w:tc>
          <w:tcPr>
            <w:tcW w:w="1600"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29.12.2022</w:t>
            </w:r>
          </w:p>
        </w:tc>
        <w:tc>
          <w:tcPr>
            <w:tcW w:w="225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16</w:t>
            </w:r>
          </w:p>
        </w:tc>
        <w:tc>
          <w:tcPr>
            <w:tcW w:w="283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81</w:t>
            </w:r>
          </w:p>
        </w:tc>
      </w:tr>
      <w:tr w:rsidR="009400D8" w:rsidRPr="00EE78D3" w:rsidTr="009400D8">
        <w:tc>
          <w:tcPr>
            <w:tcW w:w="2400" w:type="dxa"/>
            <w:vMerge w:val="restart"/>
            <w:tcBorders>
              <w:top w:val="single" w:sz="4" w:space="0" w:color="auto"/>
              <w:left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Второе полугодие</w:t>
            </w:r>
          </w:p>
        </w:tc>
        <w:tc>
          <w:tcPr>
            <w:tcW w:w="8090" w:type="dxa"/>
            <w:gridSpan w:val="4"/>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i/>
                <w:sz w:val="20"/>
                <w:szCs w:val="20"/>
              </w:rPr>
            </w:pPr>
          </w:p>
        </w:tc>
      </w:tr>
      <w:tr w:rsidR="009400D8" w:rsidRPr="00EE78D3" w:rsidTr="009400D8">
        <w:tc>
          <w:tcPr>
            <w:tcW w:w="2400" w:type="dxa"/>
            <w:vMerge/>
            <w:tcBorders>
              <w:left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p>
        </w:tc>
        <w:tc>
          <w:tcPr>
            <w:tcW w:w="1400"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11.01.2023</w:t>
            </w:r>
          </w:p>
        </w:tc>
        <w:tc>
          <w:tcPr>
            <w:tcW w:w="1600"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25.05.2023</w:t>
            </w:r>
          </w:p>
        </w:tc>
        <w:tc>
          <w:tcPr>
            <w:tcW w:w="2255"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18</w:t>
            </w:r>
          </w:p>
        </w:tc>
        <w:tc>
          <w:tcPr>
            <w:tcW w:w="2835"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92</w:t>
            </w:r>
          </w:p>
        </w:tc>
      </w:tr>
    </w:tbl>
    <w:p w:rsidR="009400D8" w:rsidRPr="00EE78D3" w:rsidRDefault="009400D8" w:rsidP="009400D8">
      <w:pPr>
        <w:pStyle w:val="af8"/>
        <w:ind w:left="1069"/>
        <w:rPr>
          <w:rFonts w:ascii="Times New Roman"/>
          <w:b/>
          <w:i/>
        </w:rPr>
      </w:pPr>
    </w:p>
    <w:p w:rsidR="009400D8" w:rsidRPr="00EE78D3" w:rsidRDefault="009400D8" w:rsidP="009400D8">
      <w:pPr>
        <w:pStyle w:val="af8"/>
        <w:ind w:left="1069"/>
        <w:rPr>
          <w:rFonts w:ascii="Times New Roman"/>
          <w:b/>
          <w:i/>
        </w:rPr>
      </w:pPr>
    </w:p>
    <w:p w:rsidR="009400D8" w:rsidRPr="00EE78D3" w:rsidRDefault="009400D8" w:rsidP="00E1459E">
      <w:pPr>
        <w:pStyle w:val="af8"/>
        <w:numPr>
          <w:ilvl w:val="0"/>
          <w:numId w:val="110"/>
        </w:numPr>
        <w:contextualSpacing/>
        <w:rPr>
          <w:rFonts w:ascii="Times New Roman"/>
          <w:b/>
          <w:i/>
        </w:rPr>
      </w:pPr>
      <w:r w:rsidRPr="00EE78D3">
        <w:rPr>
          <w:rFonts w:ascii="Times New Roman"/>
          <w:b/>
          <w:i/>
        </w:rPr>
        <w:t>Продолжительность</w:t>
      </w:r>
      <w:r w:rsidR="007D2BE0" w:rsidRPr="00EE78D3">
        <w:rPr>
          <w:rFonts w:ascii="Times New Roman"/>
          <w:b/>
          <w:i/>
        </w:rPr>
        <w:t xml:space="preserve"> </w:t>
      </w:r>
      <w:r w:rsidRPr="00EE78D3">
        <w:rPr>
          <w:rFonts w:ascii="Times New Roman"/>
          <w:b/>
          <w:i/>
        </w:rPr>
        <w:t>каникул:</w:t>
      </w:r>
    </w:p>
    <w:tbl>
      <w:tblPr>
        <w:tblW w:w="104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1985"/>
        <w:gridCol w:w="2126"/>
        <w:gridCol w:w="3544"/>
      </w:tblGrid>
      <w:tr w:rsidR="009400D8" w:rsidRPr="00EE78D3" w:rsidTr="009400D8">
        <w:tc>
          <w:tcPr>
            <w:tcW w:w="2835" w:type="dxa"/>
            <w:tcBorders>
              <w:top w:val="single" w:sz="4" w:space="0" w:color="auto"/>
              <w:left w:val="single" w:sz="4" w:space="0" w:color="auto"/>
              <w:bottom w:val="single" w:sz="4" w:space="0" w:color="auto"/>
              <w:right w:val="single" w:sz="4" w:space="0" w:color="auto"/>
              <w:tl2br w:val="single" w:sz="4" w:space="0" w:color="auto"/>
            </w:tcBorders>
          </w:tcPr>
          <w:p w:rsidR="009400D8" w:rsidRPr="00EE78D3" w:rsidRDefault="009400D8" w:rsidP="009400D8">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 xml:space="preserve">Начало </w:t>
            </w:r>
          </w:p>
        </w:tc>
        <w:tc>
          <w:tcPr>
            <w:tcW w:w="2126"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 xml:space="preserve">Окончание </w:t>
            </w:r>
          </w:p>
        </w:tc>
        <w:tc>
          <w:tcPr>
            <w:tcW w:w="3544"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Календарных дней</w:t>
            </w:r>
          </w:p>
        </w:tc>
      </w:tr>
      <w:tr w:rsidR="009400D8" w:rsidRPr="00EE78D3" w:rsidTr="009400D8">
        <w:tc>
          <w:tcPr>
            <w:tcW w:w="283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Осенние</w:t>
            </w:r>
          </w:p>
        </w:tc>
        <w:tc>
          <w:tcPr>
            <w:tcW w:w="198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29.10.2022</w:t>
            </w:r>
          </w:p>
        </w:tc>
        <w:tc>
          <w:tcPr>
            <w:tcW w:w="2126"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06.11.2022</w:t>
            </w:r>
          </w:p>
        </w:tc>
        <w:tc>
          <w:tcPr>
            <w:tcW w:w="3544"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 xml:space="preserve">9 </w:t>
            </w:r>
          </w:p>
        </w:tc>
      </w:tr>
      <w:tr w:rsidR="009400D8" w:rsidRPr="00EE78D3" w:rsidTr="009400D8">
        <w:tc>
          <w:tcPr>
            <w:tcW w:w="283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Зимние</w:t>
            </w:r>
          </w:p>
        </w:tc>
        <w:tc>
          <w:tcPr>
            <w:tcW w:w="198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30.12.2022</w:t>
            </w:r>
          </w:p>
        </w:tc>
        <w:tc>
          <w:tcPr>
            <w:tcW w:w="2126"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10.01.2023</w:t>
            </w:r>
          </w:p>
        </w:tc>
        <w:tc>
          <w:tcPr>
            <w:tcW w:w="3544"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12</w:t>
            </w:r>
          </w:p>
        </w:tc>
      </w:tr>
      <w:tr w:rsidR="009400D8" w:rsidRPr="00EE78D3" w:rsidTr="009400D8">
        <w:tc>
          <w:tcPr>
            <w:tcW w:w="2835"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Дополнительные каникулы для 1 кл</w:t>
            </w:r>
          </w:p>
        </w:tc>
        <w:tc>
          <w:tcPr>
            <w:tcW w:w="1985"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11.02.2023</w:t>
            </w:r>
          </w:p>
        </w:tc>
        <w:tc>
          <w:tcPr>
            <w:tcW w:w="2126"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19.02.2023</w:t>
            </w:r>
          </w:p>
        </w:tc>
        <w:tc>
          <w:tcPr>
            <w:tcW w:w="3544"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9</w:t>
            </w:r>
          </w:p>
        </w:tc>
      </w:tr>
      <w:tr w:rsidR="009400D8" w:rsidRPr="00EE78D3" w:rsidTr="009400D8">
        <w:trPr>
          <w:trHeight w:val="135"/>
        </w:trPr>
        <w:tc>
          <w:tcPr>
            <w:tcW w:w="2835" w:type="dxa"/>
            <w:tcBorders>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 xml:space="preserve">Весенние </w:t>
            </w:r>
          </w:p>
        </w:tc>
        <w:tc>
          <w:tcPr>
            <w:tcW w:w="1985"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25.03.2023</w:t>
            </w:r>
          </w:p>
        </w:tc>
        <w:tc>
          <w:tcPr>
            <w:tcW w:w="2126"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02.04.2023</w:t>
            </w:r>
          </w:p>
        </w:tc>
        <w:tc>
          <w:tcPr>
            <w:tcW w:w="3544"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9</w:t>
            </w:r>
          </w:p>
        </w:tc>
      </w:tr>
      <w:tr w:rsidR="009400D8" w:rsidRPr="00EE78D3" w:rsidTr="009400D8">
        <w:tc>
          <w:tcPr>
            <w:tcW w:w="283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Летние</w:t>
            </w:r>
          </w:p>
        </w:tc>
        <w:tc>
          <w:tcPr>
            <w:tcW w:w="198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26.05.2023</w:t>
            </w:r>
          </w:p>
        </w:tc>
        <w:tc>
          <w:tcPr>
            <w:tcW w:w="2126"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sz w:val="20"/>
                <w:szCs w:val="20"/>
              </w:rPr>
            </w:pPr>
            <w:r w:rsidRPr="00EE78D3">
              <w:rPr>
                <w:rFonts w:ascii="Times New Roman" w:hAnsi="Times New Roman" w:cs="Times New Roman"/>
                <w:sz w:val="20"/>
                <w:szCs w:val="20"/>
              </w:rPr>
              <w:t>31.08.2023</w:t>
            </w:r>
          </w:p>
        </w:tc>
        <w:tc>
          <w:tcPr>
            <w:tcW w:w="3544"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98 дней</w:t>
            </w:r>
          </w:p>
        </w:tc>
      </w:tr>
      <w:tr w:rsidR="009400D8" w:rsidRPr="00EE78D3" w:rsidTr="009400D8">
        <w:tc>
          <w:tcPr>
            <w:tcW w:w="2835" w:type="dxa"/>
            <w:vMerge w:val="restart"/>
            <w:tcBorders>
              <w:top w:val="single" w:sz="4" w:space="0" w:color="auto"/>
              <w:left w:val="single" w:sz="4" w:space="0" w:color="auto"/>
              <w:right w:val="single" w:sz="4" w:space="0" w:color="auto"/>
            </w:tcBorders>
          </w:tcPr>
          <w:p w:rsidR="009400D8" w:rsidRPr="00EE78D3" w:rsidRDefault="009400D8" w:rsidP="009400D8">
            <w:pPr>
              <w:jc w:val="both"/>
              <w:rPr>
                <w:rFonts w:ascii="Times New Roman" w:hAnsi="Times New Roman" w:cs="Times New Roman"/>
                <w:b/>
                <w:i/>
                <w:sz w:val="20"/>
                <w:szCs w:val="20"/>
              </w:rPr>
            </w:pPr>
          </w:p>
          <w:p w:rsidR="009400D8" w:rsidRPr="00EE78D3" w:rsidRDefault="009400D8" w:rsidP="009400D8">
            <w:pPr>
              <w:jc w:val="both"/>
              <w:rPr>
                <w:rFonts w:ascii="Times New Roman" w:hAnsi="Times New Roman" w:cs="Times New Roman"/>
                <w:b/>
                <w:i/>
                <w:sz w:val="20"/>
                <w:szCs w:val="20"/>
              </w:rPr>
            </w:pPr>
            <w:r w:rsidRPr="00EE78D3">
              <w:rPr>
                <w:rFonts w:ascii="Times New Roman" w:hAnsi="Times New Roman" w:cs="Times New Roman"/>
                <w:b/>
                <w:i/>
                <w:sz w:val="20"/>
                <w:szCs w:val="20"/>
              </w:rPr>
              <w:t>ИТОГО:</w:t>
            </w:r>
          </w:p>
        </w:tc>
        <w:tc>
          <w:tcPr>
            <w:tcW w:w="4111" w:type="dxa"/>
            <w:gridSpan w:val="2"/>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b/>
                <w:i/>
                <w:sz w:val="20"/>
                <w:szCs w:val="20"/>
              </w:rPr>
            </w:pPr>
            <w:r w:rsidRPr="00EE78D3">
              <w:rPr>
                <w:rFonts w:ascii="Times New Roman" w:hAnsi="Times New Roman" w:cs="Times New Roman"/>
                <w:b/>
                <w:i/>
                <w:sz w:val="20"/>
                <w:szCs w:val="20"/>
              </w:rPr>
              <w:t>1 классы</w:t>
            </w:r>
          </w:p>
        </w:tc>
        <w:tc>
          <w:tcPr>
            <w:tcW w:w="3544"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b/>
                <w:i/>
                <w:sz w:val="20"/>
                <w:szCs w:val="20"/>
              </w:rPr>
            </w:pPr>
            <w:r w:rsidRPr="00EE78D3">
              <w:rPr>
                <w:rFonts w:ascii="Times New Roman" w:hAnsi="Times New Roman" w:cs="Times New Roman"/>
                <w:b/>
                <w:i/>
                <w:sz w:val="20"/>
                <w:szCs w:val="20"/>
              </w:rPr>
              <w:t>137 дней</w:t>
            </w:r>
          </w:p>
        </w:tc>
      </w:tr>
      <w:tr w:rsidR="009400D8" w:rsidRPr="00EE78D3" w:rsidTr="009400D8">
        <w:tc>
          <w:tcPr>
            <w:tcW w:w="2835" w:type="dxa"/>
            <w:vMerge/>
            <w:tcBorders>
              <w:left w:val="single" w:sz="4" w:space="0" w:color="auto"/>
              <w:right w:val="single" w:sz="4" w:space="0" w:color="auto"/>
            </w:tcBorders>
          </w:tcPr>
          <w:p w:rsidR="009400D8" w:rsidRPr="00EE78D3" w:rsidRDefault="009400D8" w:rsidP="009400D8">
            <w:pPr>
              <w:jc w:val="both"/>
              <w:rPr>
                <w:rFonts w:ascii="Times New Roman" w:hAnsi="Times New Roman" w:cs="Times New Roman"/>
                <w:b/>
                <w:i/>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both"/>
              <w:rPr>
                <w:rFonts w:ascii="Times New Roman" w:hAnsi="Times New Roman" w:cs="Times New Roman"/>
                <w:b/>
                <w:i/>
                <w:sz w:val="20"/>
                <w:szCs w:val="20"/>
              </w:rPr>
            </w:pPr>
            <w:r w:rsidRPr="00EE78D3">
              <w:rPr>
                <w:rFonts w:ascii="Times New Roman" w:hAnsi="Times New Roman" w:cs="Times New Roman"/>
                <w:b/>
                <w:i/>
                <w:sz w:val="20"/>
                <w:szCs w:val="20"/>
              </w:rPr>
              <w:t>2-11 классы</w:t>
            </w:r>
          </w:p>
        </w:tc>
        <w:tc>
          <w:tcPr>
            <w:tcW w:w="3544"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b/>
                <w:i/>
                <w:sz w:val="20"/>
                <w:szCs w:val="20"/>
              </w:rPr>
            </w:pPr>
            <w:r w:rsidRPr="00EE78D3">
              <w:rPr>
                <w:rFonts w:ascii="Times New Roman" w:hAnsi="Times New Roman" w:cs="Times New Roman"/>
                <w:b/>
                <w:i/>
                <w:sz w:val="20"/>
                <w:szCs w:val="20"/>
              </w:rPr>
              <w:t>128 дней</w:t>
            </w:r>
          </w:p>
        </w:tc>
      </w:tr>
    </w:tbl>
    <w:p w:rsidR="007D2BE0" w:rsidRPr="00EE78D3" w:rsidRDefault="007D2BE0" w:rsidP="007D2BE0">
      <w:pPr>
        <w:jc w:val="both"/>
        <w:rPr>
          <w:rFonts w:ascii="Times New Roman" w:hAnsi="Times New Roman" w:cs="Times New Roman"/>
          <w:color w:val="FF0000"/>
          <w:sz w:val="20"/>
          <w:szCs w:val="20"/>
        </w:rPr>
        <w:sectPr w:rsidR="007D2BE0" w:rsidRPr="00EE78D3" w:rsidSect="007D2BE0">
          <w:pgSz w:w="12020" w:h="7830" w:orient="landscape"/>
          <w:pgMar w:top="618" w:right="618" w:bottom="618" w:left="902" w:header="0" w:footer="709" w:gutter="0"/>
          <w:cols w:space="720"/>
          <w:docGrid w:linePitch="299"/>
        </w:sectPr>
      </w:pPr>
    </w:p>
    <w:p w:rsidR="007D2BE0" w:rsidRPr="00EE78D3" w:rsidRDefault="007D2BE0" w:rsidP="007D2BE0">
      <w:pPr>
        <w:jc w:val="both"/>
        <w:rPr>
          <w:rFonts w:ascii="Times New Roman" w:hAnsi="Times New Roman" w:cs="Times New Roman"/>
          <w:b/>
          <w:sz w:val="20"/>
          <w:szCs w:val="20"/>
          <w:u w:val="single"/>
        </w:rPr>
      </w:pPr>
    </w:p>
    <w:p w:rsidR="009400D8" w:rsidRPr="00EE78D3" w:rsidRDefault="009400D8" w:rsidP="009400D8">
      <w:pPr>
        <w:ind w:firstLine="700"/>
        <w:jc w:val="both"/>
        <w:rPr>
          <w:rFonts w:ascii="Times New Roman" w:hAnsi="Times New Roman" w:cs="Times New Roman"/>
          <w:b/>
          <w:sz w:val="20"/>
          <w:szCs w:val="20"/>
          <w:u w:val="single"/>
        </w:rPr>
      </w:pPr>
      <w:r w:rsidRPr="00EE78D3">
        <w:rPr>
          <w:rFonts w:ascii="Times New Roman" w:hAnsi="Times New Roman" w:cs="Times New Roman"/>
          <w:b/>
          <w:sz w:val="20"/>
          <w:szCs w:val="20"/>
          <w:u w:val="single"/>
        </w:rPr>
        <w:t>Регламентирование образовательной деятельности на неделю.</w:t>
      </w:r>
    </w:p>
    <w:p w:rsidR="009400D8" w:rsidRPr="00EE78D3" w:rsidRDefault="009400D8" w:rsidP="007D2BE0">
      <w:pPr>
        <w:ind w:firstLine="700"/>
        <w:jc w:val="both"/>
        <w:rPr>
          <w:rFonts w:ascii="Times New Roman" w:hAnsi="Times New Roman" w:cs="Times New Roman"/>
          <w:sz w:val="20"/>
          <w:szCs w:val="20"/>
        </w:rPr>
      </w:pPr>
      <w:r w:rsidRPr="00EE78D3">
        <w:rPr>
          <w:rFonts w:ascii="Times New Roman" w:hAnsi="Times New Roman" w:cs="Times New Roman"/>
          <w:sz w:val="20"/>
          <w:szCs w:val="20"/>
        </w:rPr>
        <w:t>Продолжительность учебной недели  - 5 дней</w:t>
      </w:r>
    </w:p>
    <w:p w:rsidR="009400D8" w:rsidRPr="00EE78D3" w:rsidRDefault="009400D8" w:rsidP="009400D8">
      <w:pPr>
        <w:jc w:val="both"/>
        <w:rPr>
          <w:rFonts w:ascii="Times New Roman" w:hAnsi="Times New Roman" w:cs="Times New Roman"/>
          <w:b/>
          <w:sz w:val="20"/>
          <w:szCs w:val="20"/>
          <w:u w:val="single"/>
        </w:rPr>
      </w:pPr>
      <w:r w:rsidRPr="00EE78D3">
        <w:rPr>
          <w:rFonts w:ascii="Times New Roman" w:hAnsi="Times New Roman" w:cs="Times New Roman"/>
          <w:b/>
          <w:sz w:val="20"/>
          <w:szCs w:val="20"/>
          <w:u w:val="single"/>
        </w:rPr>
        <w:t>Регламентирование образовательной деятельности  на день.</w:t>
      </w:r>
    </w:p>
    <w:p w:rsidR="009400D8" w:rsidRPr="00EE78D3" w:rsidRDefault="009400D8" w:rsidP="009400D8">
      <w:pPr>
        <w:ind w:firstLine="700"/>
        <w:jc w:val="both"/>
        <w:rPr>
          <w:rFonts w:ascii="Times New Roman" w:hAnsi="Times New Roman" w:cs="Times New Roman"/>
          <w:sz w:val="20"/>
          <w:szCs w:val="20"/>
        </w:rPr>
      </w:pPr>
      <w:r w:rsidRPr="00EE78D3">
        <w:rPr>
          <w:rFonts w:ascii="Times New Roman" w:hAnsi="Times New Roman" w:cs="Times New Roman"/>
          <w:sz w:val="20"/>
          <w:szCs w:val="20"/>
        </w:rPr>
        <w:t>1. Образовател</w:t>
      </w:r>
      <w:r w:rsidR="007D2BE0" w:rsidRPr="00EE78D3">
        <w:rPr>
          <w:rFonts w:ascii="Times New Roman" w:hAnsi="Times New Roman" w:cs="Times New Roman"/>
          <w:sz w:val="20"/>
          <w:szCs w:val="20"/>
        </w:rPr>
        <w:t>ьное учреждение работает с 07.00. до 19</w:t>
      </w:r>
      <w:r w:rsidRPr="00EE78D3">
        <w:rPr>
          <w:rFonts w:ascii="Times New Roman" w:hAnsi="Times New Roman" w:cs="Times New Roman"/>
          <w:sz w:val="20"/>
          <w:szCs w:val="20"/>
        </w:rPr>
        <w:t>.00</w:t>
      </w:r>
    </w:p>
    <w:p w:rsidR="009400D8" w:rsidRPr="00EE78D3" w:rsidRDefault="007D2BE0" w:rsidP="009400D8">
      <w:pPr>
        <w:ind w:firstLine="700"/>
        <w:jc w:val="both"/>
        <w:rPr>
          <w:rFonts w:ascii="Times New Roman" w:hAnsi="Times New Roman" w:cs="Times New Roman"/>
          <w:sz w:val="20"/>
          <w:szCs w:val="20"/>
        </w:rPr>
      </w:pPr>
      <w:r w:rsidRPr="00EE78D3">
        <w:rPr>
          <w:rFonts w:ascii="Times New Roman" w:hAnsi="Times New Roman" w:cs="Times New Roman"/>
          <w:sz w:val="20"/>
          <w:szCs w:val="20"/>
        </w:rPr>
        <w:t>2. Количество смен -2</w:t>
      </w:r>
    </w:p>
    <w:p w:rsidR="009400D8" w:rsidRPr="00EE78D3" w:rsidRDefault="009400D8" w:rsidP="009400D8">
      <w:pPr>
        <w:ind w:firstLine="700"/>
        <w:jc w:val="both"/>
        <w:rPr>
          <w:rFonts w:ascii="Times New Roman" w:hAnsi="Times New Roman" w:cs="Times New Roman"/>
          <w:sz w:val="20"/>
          <w:szCs w:val="20"/>
        </w:rPr>
      </w:pPr>
      <w:r w:rsidRPr="00EE78D3">
        <w:rPr>
          <w:rFonts w:ascii="Times New Roman" w:hAnsi="Times New Roman" w:cs="Times New Roman"/>
          <w:sz w:val="20"/>
          <w:szCs w:val="20"/>
        </w:rPr>
        <w:t>3. Начало учебных занятий  -  с  08.15</w:t>
      </w:r>
    </w:p>
    <w:p w:rsidR="009400D8" w:rsidRPr="00EE78D3" w:rsidRDefault="009400D8" w:rsidP="007D2BE0">
      <w:pPr>
        <w:ind w:firstLine="700"/>
        <w:jc w:val="both"/>
        <w:rPr>
          <w:rFonts w:ascii="Times New Roman" w:hAnsi="Times New Roman" w:cs="Times New Roman"/>
          <w:sz w:val="20"/>
          <w:szCs w:val="20"/>
        </w:rPr>
      </w:pPr>
      <w:r w:rsidRPr="00EE78D3">
        <w:rPr>
          <w:rFonts w:ascii="Times New Roman" w:hAnsi="Times New Roman" w:cs="Times New Roman"/>
          <w:sz w:val="20"/>
          <w:szCs w:val="20"/>
        </w:rPr>
        <w:t xml:space="preserve">4. Начало занятий по внеурочной деятельности – 15.15 </w:t>
      </w:r>
    </w:p>
    <w:p w:rsidR="009400D8" w:rsidRPr="00EE78D3" w:rsidRDefault="009400D8" w:rsidP="007D2BE0">
      <w:pPr>
        <w:ind w:firstLine="700"/>
        <w:jc w:val="both"/>
        <w:rPr>
          <w:rFonts w:ascii="Times New Roman" w:hAnsi="Times New Roman" w:cs="Times New Roman"/>
          <w:sz w:val="20"/>
          <w:szCs w:val="20"/>
        </w:rPr>
      </w:pPr>
      <w:r w:rsidRPr="00EE78D3">
        <w:rPr>
          <w:rFonts w:ascii="Times New Roman" w:hAnsi="Times New Roman" w:cs="Times New Roman"/>
          <w:sz w:val="20"/>
          <w:szCs w:val="20"/>
        </w:rPr>
        <w:t>5. Продолжительность уроков во 2-11 классах – не более</w:t>
      </w:r>
      <w:r w:rsidR="007D2BE0" w:rsidRPr="00EE78D3">
        <w:rPr>
          <w:rFonts w:ascii="Times New Roman" w:hAnsi="Times New Roman" w:cs="Times New Roman"/>
          <w:sz w:val="20"/>
          <w:szCs w:val="20"/>
        </w:rPr>
        <w:t xml:space="preserve"> 40-</w:t>
      </w:r>
      <w:r w:rsidRPr="00EE78D3">
        <w:rPr>
          <w:rFonts w:ascii="Times New Roman" w:hAnsi="Times New Roman" w:cs="Times New Roman"/>
          <w:sz w:val="20"/>
          <w:szCs w:val="20"/>
        </w:rPr>
        <w:t xml:space="preserve"> 45  минут.</w:t>
      </w:r>
    </w:p>
    <w:p w:rsidR="009400D8" w:rsidRPr="00EE78D3" w:rsidRDefault="009400D8" w:rsidP="007D2BE0">
      <w:pPr>
        <w:ind w:firstLine="700"/>
        <w:rPr>
          <w:rFonts w:ascii="Times New Roman" w:hAnsi="Times New Roman" w:cs="Times New Roman"/>
          <w:bCs/>
          <w:sz w:val="20"/>
          <w:szCs w:val="20"/>
          <w:shd w:val="clear" w:color="auto" w:fill="FFFFFF"/>
        </w:rPr>
      </w:pPr>
      <w:r w:rsidRPr="00EE78D3">
        <w:rPr>
          <w:rFonts w:ascii="Times New Roman" w:hAnsi="Times New Roman" w:cs="Times New Roman"/>
          <w:sz w:val="20"/>
          <w:szCs w:val="20"/>
        </w:rPr>
        <w:t xml:space="preserve">6. В 1-х классах </w:t>
      </w:r>
      <w:r w:rsidRPr="00EE78D3">
        <w:rPr>
          <w:rFonts w:ascii="Times New Roman" w:hAnsi="Times New Roman" w:cs="Times New Roman"/>
          <w:bCs/>
          <w:sz w:val="20"/>
          <w:szCs w:val="20"/>
          <w:shd w:val="clear" w:color="auto" w:fill="FFFFFF"/>
        </w:rPr>
        <w:t>используется "ступенчатый" режим обучения. В первом полугодии: в сентябре, октябре - по 3 урока в день по 35 минут каждый, в ноябре -  мае - по 4 урока по 35 минут каждый.</w:t>
      </w:r>
    </w:p>
    <w:p w:rsidR="009400D8" w:rsidRPr="00EE78D3" w:rsidRDefault="009400D8" w:rsidP="009400D8">
      <w:pPr>
        <w:ind w:firstLine="709"/>
        <w:jc w:val="both"/>
        <w:rPr>
          <w:rFonts w:ascii="Times New Roman" w:hAnsi="Times New Roman" w:cs="Times New Roman"/>
          <w:b/>
          <w:sz w:val="20"/>
          <w:szCs w:val="20"/>
          <w:u w:val="single"/>
        </w:rPr>
      </w:pPr>
      <w:r w:rsidRPr="00EE78D3">
        <w:rPr>
          <w:rFonts w:ascii="Times New Roman" w:hAnsi="Times New Roman" w:cs="Times New Roman"/>
          <w:b/>
          <w:sz w:val="20"/>
          <w:szCs w:val="20"/>
          <w:u w:val="single"/>
        </w:rPr>
        <w:t>Организация аттестации обучающихся.</w:t>
      </w:r>
    </w:p>
    <w:p w:rsidR="009400D8" w:rsidRPr="00EE78D3" w:rsidRDefault="009400D8" w:rsidP="00E1459E">
      <w:pPr>
        <w:pStyle w:val="af8"/>
        <w:numPr>
          <w:ilvl w:val="0"/>
          <w:numId w:val="112"/>
        </w:numPr>
        <w:spacing w:line="276" w:lineRule="auto"/>
        <w:contextualSpacing/>
        <w:rPr>
          <w:rFonts w:ascii="Times New Roman"/>
          <w:b/>
          <w:i/>
        </w:rPr>
      </w:pPr>
      <w:r w:rsidRPr="00EE78D3">
        <w:rPr>
          <w:rFonts w:ascii="Times New Roman"/>
          <w:b/>
          <w:i/>
        </w:rPr>
        <w:t>Промежуточнаяаттестация (переводныеэкзамены)</w:t>
      </w:r>
    </w:p>
    <w:p w:rsidR="009400D8" w:rsidRPr="00EE78D3" w:rsidRDefault="009400D8" w:rsidP="007D2BE0">
      <w:pPr>
        <w:jc w:val="both"/>
        <w:rPr>
          <w:rFonts w:ascii="Times New Roman" w:hAnsi="Times New Roman" w:cs="Times New Roman"/>
          <w:sz w:val="20"/>
          <w:szCs w:val="20"/>
        </w:rPr>
      </w:pPr>
      <w:r w:rsidRPr="00EE78D3">
        <w:rPr>
          <w:rFonts w:ascii="Times New Roman" w:hAnsi="Times New Roman" w:cs="Times New Roman"/>
          <w:sz w:val="20"/>
          <w:szCs w:val="20"/>
        </w:rPr>
        <w:t>Промежуточная аттестация во 2-8-х, 10-х классах проводится в 2022-2023 учебном году с 10 по 19 мая 2023 г.</w:t>
      </w:r>
    </w:p>
    <w:p w:rsidR="007D2BE0" w:rsidRPr="00EE78D3" w:rsidRDefault="007D2BE0" w:rsidP="007D2BE0">
      <w:pPr>
        <w:jc w:val="both"/>
        <w:rPr>
          <w:rFonts w:ascii="Times New Roman" w:hAnsi="Times New Roman" w:cs="Times New Roman"/>
          <w:sz w:val="20"/>
          <w:szCs w:val="20"/>
        </w:rPr>
      </w:pPr>
    </w:p>
    <w:p w:rsidR="007D2BE0" w:rsidRDefault="007D2BE0" w:rsidP="007D2BE0">
      <w:pPr>
        <w:jc w:val="both"/>
        <w:rPr>
          <w:sz w:val="20"/>
          <w:szCs w:val="20"/>
        </w:rPr>
      </w:pPr>
    </w:p>
    <w:p w:rsidR="007D2BE0" w:rsidRDefault="007D2BE0" w:rsidP="007D2BE0">
      <w:pPr>
        <w:jc w:val="both"/>
        <w:rPr>
          <w:sz w:val="20"/>
          <w:szCs w:val="20"/>
        </w:rPr>
      </w:pPr>
    </w:p>
    <w:p w:rsidR="007D2BE0" w:rsidRDefault="007D2BE0" w:rsidP="007D2BE0">
      <w:pPr>
        <w:jc w:val="both"/>
        <w:rPr>
          <w:sz w:val="20"/>
          <w:szCs w:val="20"/>
        </w:rPr>
      </w:pPr>
    </w:p>
    <w:p w:rsidR="007D2BE0" w:rsidRDefault="007D2BE0" w:rsidP="007D2BE0">
      <w:pPr>
        <w:jc w:val="both"/>
        <w:rPr>
          <w:sz w:val="20"/>
          <w:szCs w:val="20"/>
        </w:rPr>
      </w:pPr>
    </w:p>
    <w:p w:rsidR="007D2BE0" w:rsidRDefault="007D2BE0" w:rsidP="007D2BE0">
      <w:pPr>
        <w:jc w:val="both"/>
        <w:rPr>
          <w:sz w:val="20"/>
          <w:szCs w:val="20"/>
        </w:rPr>
      </w:pPr>
    </w:p>
    <w:p w:rsidR="007D2BE0" w:rsidRDefault="007D2BE0" w:rsidP="007D2BE0">
      <w:pPr>
        <w:jc w:val="both"/>
        <w:rPr>
          <w:sz w:val="20"/>
          <w:szCs w:val="20"/>
        </w:rPr>
      </w:pPr>
    </w:p>
    <w:p w:rsidR="007D2BE0" w:rsidRDefault="007D2BE0" w:rsidP="007D2BE0">
      <w:pPr>
        <w:jc w:val="both"/>
        <w:rPr>
          <w:b/>
          <w:i/>
          <w:color w:val="FF0000"/>
          <w:sz w:val="20"/>
          <w:szCs w:val="20"/>
        </w:rPr>
        <w:sectPr w:rsidR="007D2BE0" w:rsidSect="003500D3">
          <w:pgSz w:w="7830" w:h="12020"/>
          <w:pgMar w:top="620" w:right="620" w:bottom="900" w:left="620" w:header="0" w:footer="709" w:gutter="0"/>
          <w:cols w:space="720"/>
          <w:docGrid w:linePitch="299"/>
        </w:sectPr>
      </w:pPr>
    </w:p>
    <w:p w:rsidR="007D2BE0" w:rsidRPr="00FB6F9E" w:rsidRDefault="007D2BE0" w:rsidP="007D2BE0">
      <w:pPr>
        <w:jc w:val="both"/>
        <w:rPr>
          <w:b/>
          <w:i/>
          <w:color w:val="FF0000"/>
          <w:sz w:val="20"/>
          <w:szCs w:val="20"/>
        </w:rPr>
      </w:pPr>
    </w:p>
    <w:p w:rsidR="009400D8" w:rsidRPr="00EE78D3" w:rsidRDefault="009400D8" w:rsidP="00E1459E">
      <w:pPr>
        <w:pStyle w:val="af8"/>
        <w:numPr>
          <w:ilvl w:val="0"/>
          <w:numId w:val="112"/>
        </w:numPr>
        <w:contextualSpacing/>
        <w:rPr>
          <w:rFonts w:ascii="Times New Roman"/>
          <w:b/>
          <w:i/>
        </w:rPr>
      </w:pPr>
      <w:r w:rsidRPr="00EE78D3">
        <w:rPr>
          <w:rFonts w:ascii="Times New Roman"/>
          <w:b/>
          <w:i/>
        </w:rPr>
        <w:t>Государственная</w:t>
      </w:r>
      <w:r w:rsidR="007D2BE0" w:rsidRPr="00EE78D3">
        <w:rPr>
          <w:rFonts w:ascii="Times New Roman"/>
          <w:b/>
          <w:i/>
        </w:rPr>
        <w:t xml:space="preserve"> </w:t>
      </w:r>
      <w:r w:rsidRPr="00EE78D3">
        <w:rPr>
          <w:rFonts w:ascii="Times New Roman"/>
          <w:b/>
          <w:i/>
        </w:rPr>
        <w:t>итоговая</w:t>
      </w:r>
      <w:r w:rsidR="007D2BE0" w:rsidRPr="00EE78D3">
        <w:rPr>
          <w:rFonts w:ascii="Times New Roman"/>
          <w:b/>
          <w:i/>
        </w:rPr>
        <w:t xml:space="preserve"> </w:t>
      </w:r>
      <w:r w:rsidRPr="00EE78D3">
        <w:rPr>
          <w:rFonts w:ascii="Times New Roman"/>
          <w:b/>
          <w:i/>
        </w:rPr>
        <w:t>аттестация</w:t>
      </w:r>
    </w:p>
    <w:tbl>
      <w:tblPr>
        <w:tblW w:w="102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992"/>
        <w:gridCol w:w="2836"/>
        <w:gridCol w:w="1415"/>
        <w:gridCol w:w="1985"/>
        <w:gridCol w:w="1985"/>
      </w:tblGrid>
      <w:tr w:rsidR="009400D8" w:rsidRPr="00EE78D3" w:rsidTr="009400D8">
        <w:tc>
          <w:tcPr>
            <w:tcW w:w="992"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b/>
                <w:i/>
                <w:sz w:val="20"/>
                <w:szCs w:val="20"/>
              </w:rPr>
            </w:pPr>
            <w:r w:rsidRPr="00EE78D3">
              <w:rPr>
                <w:rFonts w:ascii="Times New Roman" w:hAnsi="Times New Roman" w:cs="Times New Roman"/>
                <w:b/>
                <w:i/>
                <w:sz w:val="20"/>
                <w:szCs w:val="20"/>
              </w:rPr>
              <w:t>Кл.</w:t>
            </w:r>
          </w:p>
        </w:tc>
        <w:tc>
          <w:tcPr>
            <w:tcW w:w="992"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b/>
                <w:i/>
                <w:sz w:val="20"/>
                <w:szCs w:val="20"/>
              </w:rPr>
            </w:pPr>
            <w:r w:rsidRPr="00EE78D3">
              <w:rPr>
                <w:rFonts w:ascii="Times New Roman" w:hAnsi="Times New Roman" w:cs="Times New Roman"/>
                <w:b/>
                <w:i/>
                <w:sz w:val="20"/>
                <w:szCs w:val="20"/>
              </w:rPr>
              <w:t>Количество предметов</w:t>
            </w:r>
          </w:p>
        </w:tc>
        <w:tc>
          <w:tcPr>
            <w:tcW w:w="2836"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b/>
                <w:i/>
                <w:sz w:val="20"/>
                <w:szCs w:val="20"/>
              </w:rPr>
            </w:pPr>
            <w:r w:rsidRPr="00EE78D3">
              <w:rPr>
                <w:rFonts w:ascii="Times New Roman" w:hAnsi="Times New Roman" w:cs="Times New Roman"/>
                <w:b/>
                <w:i/>
                <w:sz w:val="20"/>
                <w:szCs w:val="20"/>
              </w:rPr>
              <w:t>Предметы</w:t>
            </w:r>
          </w:p>
          <w:p w:rsidR="009400D8" w:rsidRPr="00EE78D3" w:rsidRDefault="009400D8" w:rsidP="009400D8">
            <w:pPr>
              <w:jc w:val="both"/>
              <w:rPr>
                <w:rFonts w:ascii="Times New Roman" w:hAnsi="Times New Roman" w:cs="Times New Roman"/>
                <w:i/>
                <w:sz w:val="20"/>
                <w:szCs w:val="20"/>
              </w:rPr>
            </w:pPr>
          </w:p>
        </w:tc>
        <w:tc>
          <w:tcPr>
            <w:tcW w:w="141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b/>
                <w:i/>
                <w:sz w:val="20"/>
                <w:szCs w:val="20"/>
              </w:rPr>
            </w:pPr>
            <w:r w:rsidRPr="00EE78D3">
              <w:rPr>
                <w:rFonts w:ascii="Times New Roman" w:hAnsi="Times New Roman" w:cs="Times New Roman"/>
                <w:b/>
                <w:i/>
                <w:sz w:val="20"/>
                <w:szCs w:val="20"/>
              </w:rPr>
              <w:t>Виды</w:t>
            </w:r>
          </w:p>
        </w:tc>
        <w:tc>
          <w:tcPr>
            <w:tcW w:w="198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both"/>
              <w:rPr>
                <w:rFonts w:ascii="Times New Roman" w:hAnsi="Times New Roman" w:cs="Times New Roman"/>
                <w:b/>
                <w:i/>
                <w:sz w:val="20"/>
                <w:szCs w:val="20"/>
              </w:rPr>
            </w:pPr>
            <w:r w:rsidRPr="00EE78D3">
              <w:rPr>
                <w:rFonts w:ascii="Times New Roman" w:hAnsi="Times New Roman" w:cs="Times New Roman"/>
                <w:b/>
                <w:i/>
                <w:sz w:val="20"/>
                <w:szCs w:val="20"/>
              </w:rPr>
              <w:t>Сроки</w:t>
            </w:r>
          </w:p>
        </w:tc>
        <w:tc>
          <w:tcPr>
            <w:tcW w:w="198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b/>
                <w:i/>
                <w:sz w:val="20"/>
                <w:szCs w:val="20"/>
              </w:rPr>
            </w:pPr>
            <w:r w:rsidRPr="00EE78D3">
              <w:rPr>
                <w:rFonts w:ascii="Times New Roman" w:hAnsi="Times New Roman" w:cs="Times New Roman"/>
                <w:b/>
                <w:i/>
                <w:sz w:val="20"/>
                <w:szCs w:val="20"/>
              </w:rPr>
              <w:t>Выдаваемый документ об образовании</w:t>
            </w:r>
          </w:p>
        </w:tc>
      </w:tr>
      <w:tr w:rsidR="009400D8" w:rsidRPr="00EE78D3" w:rsidTr="009400D8">
        <w:tc>
          <w:tcPr>
            <w:tcW w:w="992"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9</w:t>
            </w:r>
          </w:p>
        </w:tc>
        <w:tc>
          <w:tcPr>
            <w:tcW w:w="992"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4</w:t>
            </w:r>
          </w:p>
        </w:tc>
        <w:tc>
          <w:tcPr>
            <w:tcW w:w="2836" w:type="dxa"/>
            <w:tcBorders>
              <w:top w:val="single" w:sz="4" w:space="0" w:color="auto"/>
              <w:left w:val="single" w:sz="4" w:space="0" w:color="auto"/>
              <w:bottom w:val="single" w:sz="4" w:space="0" w:color="auto"/>
              <w:right w:val="single" w:sz="4" w:space="0" w:color="auto"/>
            </w:tcBorders>
            <w:hideMark/>
          </w:tcPr>
          <w:p w:rsidR="009400D8" w:rsidRPr="00EE78D3" w:rsidRDefault="009400D8" w:rsidP="00196AE5">
            <w:pPr>
              <w:jc w:val="center"/>
              <w:rPr>
                <w:rFonts w:ascii="Times New Roman" w:hAnsi="Times New Roman" w:cs="Times New Roman"/>
                <w:sz w:val="20"/>
                <w:szCs w:val="20"/>
              </w:rPr>
            </w:pPr>
            <w:r w:rsidRPr="00EE78D3">
              <w:rPr>
                <w:rFonts w:ascii="Times New Roman" w:hAnsi="Times New Roman" w:cs="Times New Roman"/>
                <w:sz w:val="20"/>
                <w:szCs w:val="20"/>
              </w:rPr>
              <w:t>Итоговое собеседовани</w:t>
            </w:r>
            <w:r w:rsidR="00196AE5" w:rsidRPr="00EE78D3">
              <w:rPr>
                <w:rFonts w:ascii="Times New Roman" w:hAnsi="Times New Roman" w:cs="Times New Roman"/>
                <w:sz w:val="20"/>
                <w:szCs w:val="20"/>
              </w:rPr>
              <w:t>е</w:t>
            </w:r>
            <w:r w:rsidR="00196AE5" w:rsidRPr="00EE78D3">
              <w:rPr>
                <w:rFonts w:ascii="Times New Roman" w:hAnsi="Times New Roman" w:cs="Times New Roman"/>
                <w:sz w:val="20"/>
                <w:szCs w:val="20"/>
              </w:rPr>
              <w:br/>
            </w:r>
            <w:r w:rsidRPr="00EE78D3">
              <w:rPr>
                <w:rFonts w:ascii="Times New Roman" w:hAnsi="Times New Roman" w:cs="Times New Roman"/>
                <w:sz w:val="20"/>
                <w:szCs w:val="20"/>
              </w:rPr>
              <w:t>(как допуск к ГИА); математика, русский язык + 2 предмета  по выбору учащихся,</w:t>
            </w:r>
          </w:p>
        </w:tc>
        <w:tc>
          <w:tcPr>
            <w:tcW w:w="141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ГИА в форме ОГЭ, ГВЭ</w:t>
            </w:r>
          </w:p>
        </w:tc>
        <w:tc>
          <w:tcPr>
            <w:tcW w:w="1985" w:type="dxa"/>
            <w:tcBorders>
              <w:top w:val="single" w:sz="4" w:space="0" w:color="auto"/>
              <w:left w:val="single" w:sz="4" w:space="0" w:color="auto"/>
              <w:bottom w:val="single" w:sz="4" w:space="0" w:color="auto"/>
              <w:right w:val="single" w:sz="4" w:space="0" w:color="auto"/>
            </w:tcBorders>
            <w:hideMark/>
          </w:tcPr>
          <w:p w:rsidR="009400D8" w:rsidRPr="00EE78D3" w:rsidRDefault="009400D8" w:rsidP="00EE78D3">
            <w:pPr>
              <w:jc w:val="center"/>
              <w:rPr>
                <w:rFonts w:ascii="Times New Roman" w:hAnsi="Times New Roman" w:cs="Times New Roman"/>
                <w:sz w:val="20"/>
                <w:szCs w:val="20"/>
              </w:rPr>
            </w:pPr>
            <w:r w:rsidRPr="00EE78D3">
              <w:rPr>
                <w:rFonts w:ascii="Times New Roman" w:hAnsi="Times New Roman" w:cs="Times New Roman"/>
                <w:sz w:val="20"/>
                <w:szCs w:val="20"/>
              </w:rPr>
              <w:t>Сроки определяются Рособрнадзором</w:t>
            </w:r>
          </w:p>
        </w:tc>
        <w:tc>
          <w:tcPr>
            <w:tcW w:w="1985" w:type="dxa"/>
            <w:tcBorders>
              <w:top w:val="single" w:sz="4" w:space="0" w:color="auto"/>
              <w:left w:val="single" w:sz="4" w:space="0" w:color="auto"/>
              <w:bottom w:val="single" w:sz="4" w:space="0" w:color="auto"/>
              <w:right w:val="single" w:sz="4" w:space="0" w:color="auto"/>
            </w:tcBorders>
          </w:tcPr>
          <w:p w:rsidR="009400D8" w:rsidRPr="00EE78D3" w:rsidRDefault="009400D8" w:rsidP="009400D8">
            <w:pPr>
              <w:jc w:val="center"/>
              <w:rPr>
                <w:rFonts w:ascii="Times New Roman" w:hAnsi="Times New Roman" w:cs="Times New Roman"/>
                <w:sz w:val="20"/>
                <w:szCs w:val="20"/>
              </w:rPr>
            </w:pPr>
            <w:r w:rsidRPr="00EE78D3">
              <w:rPr>
                <w:rFonts w:ascii="Times New Roman" w:hAnsi="Times New Roman" w:cs="Times New Roman"/>
                <w:sz w:val="20"/>
                <w:szCs w:val="20"/>
              </w:rPr>
              <w:t>Аттестат об основном общем образовании</w:t>
            </w:r>
          </w:p>
        </w:tc>
      </w:tr>
    </w:tbl>
    <w:p w:rsidR="009400D8" w:rsidRPr="00EE78D3" w:rsidRDefault="009400D8" w:rsidP="009400D8">
      <w:pPr>
        <w:spacing w:line="259" w:lineRule="auto"/>
        <w:rPr>
          <w:rFonts w:ascii="Times New Roman" w:hAnsi="Times New Roman" w:cs="Times New Roman"/>
          <w:sz w:val="20"/>
          <w:szCs w:val="20"/>
        </w:rPr>
      </w:pPr>
    </w:p>
    <w:p w:rsidR="00196AE5" w:rsidRPr="002A7275" w:rsidRDefault="00196AE5" w:rsidP="009400D8">
      <w:pPr>
        <w:spacing w:line="259" w:lineRule="auto"/>
        <w:rPr>
          <w:sz w:val="20"/>
          <w:szCs w:val="20"/>
        </w:rPr>
        <w:sectPr w:rsidR="00196AE5" w:rsidRPr="002A7275" w:rsidSect="007D2BE0">
          <w:pgSz w:w="12020" w:h="7830" w:orient="landscape"/>
          <w:pgMar w:top="618" w:right="618" w:bottom="618" w:left="902" w:header="0" w:footer="709" w:gutter="0"/>
          <w:cols w:space="720"/>
          <w:docGrid w:linePitch="299"/>
        </w:sectPr>
      </w:pPr>
    </w:p>
    <w:p w:rsidR="00196AE5" w:rsidRDefault="00196AE5" w:rsidP="00196AE5">
      <w:pPr>
        <w:widowControl w:val="0"/>
        <w:tabs>
          <w:tab w:val="left" w:pos="547"/>
        </w:tabs>
        <w:autoSpaceDE w:val="0"/>
        <w:autoSpaceDN w:val="0"/>
        <w:spacing w:before="67"/>
        <w:rPr>
          <w:rFonts w:ascii="Trebuchet MS" w:hAnsi="Trebuchet MS"/>
          <w:color w:val="231F20"/>
          <w:w w:val="90"/>
        </w:rPr>
      </w:pPr>
    </w:p>
    <w:p w:rsidR="00196AE5" w:rsidRPr="00784F9E" w:rsidRDefault="00196AE5" w:rsidP="00196AE5">
      <w:pPr>
        <w:pStyle w:val="h2"/>
        <w:spacing w:line="240" w:lineRule="auto"/>
        <w:jc w:val="center"/>
        <w:rPr>
          <w:sz w:val="24"/>
          <w:szCs w:val="24"/>
        </w:rPr>
      </w:pPr>
      <w:r w:rsidRPr="00784F9E">
        <w:rPr>
          <w:sz w:val="24"/>
          <w:szCs w:val="24"/>
        </w:rPr>
        <w:t>3.3. план внеурочной деятельности</w:t>
      </w:r>
    </w:p>
    <w:p w:rsidR="00196AE5" w:rsidRPr="00196AE5" w:rsidRDefault="00196AE5" w:rsidP="00196AE5">
      <w:pPr>
        <w:pStyle w:val="afd"/>
        <w:ind w:firstLine="720"/>
        <w:rPr>
          <w:rFonts w:ascii="Times New Roman"/>
          <w:lang w:val="ru-RU"/>
        </w:rPr>
      </w:pPr>
      <w:r w:rsidRPr="00196AE5">
        <w:rPr>
          <w:rFonts w:ascii="Times New Roman"/>
          <w:b/>
          <w:lang w:val="ru-RU"/>
        </w:rPr>
        <w:t>Пояснительная записка</w:t>
      </w:r>
    </w:p>
    <w:p w:rsidR="00196AE5" w:rsidRPr="00196AE5" w:rsidRDefault="00196AE5" w:rsidP="00196AE5">
      <w:pPr>
        <w:pStyle w:val="afd"/>
        <w:tabs>
          <w:tab w:val="left" w:pos="0"/>
        </w:tabs>
        <w:ind w:firstLine="284"/>
        <w:rPr>
          <w:rFonts w:ascii="Times New Roman"/>
          <w:lang w:val="ru-RU"/>
        </w:rPr>
      </w:pPr>
      <w:r w:rsidRPr="00196AE5">
        <w:rPr>
          <w:rFonts w:ascii="Times New Roman"/>
          <w:lang w:val="ru-RU"/>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196AE5" w:rsidRPr="00196AE5" w:rsidRDefault="00196AE5" w:rsidP="00196AE5">
      <w:pPr>
        <w:pStyle w:val="afd"/>
        <w:ind w:firstLine="720"/>
        <w:rPr>
          <w:rFonts w:ascii="Times New Roman"/>
          <w:lang w:val="ru-RU"/>
        </w:rPr>
      </w:pPr>
      <w:r w:rsidRPr="00196AE5">
        <w:rPr>
          <w:rFonts w:ascii="Times New Roman"/>
          <w:lang w:val="ru-RU"/>
        </w:rPr>
        <w:t>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196AE5" w:rsidRPr="00196AE5" w:rsidRDefault="00196AE5" w:rsidP="00196AE5">
      <w:pPr>
        <w:pStyle w:val="afd"/>
        <w:ind w:firstLine="720"/>
        <w:rPr>
          <w:rFonts w:ascii="Times New Roman"/>
          <w:lang w:val="ru-RU"/>
        </w:rPr>
      </w:pPr>
      <w:r w:rsidRPr="00196AE5">
        <w:rPr>
          <w:rFonts w:ascii="Times New Roman"/>
          <w:lang w:val="ru-RU"/>
        </w:rPr>
        <w:t xml:space="preserve">При организации внеурочной деятельности обучающихся используются возможности организаций дополнительного образования (МАОУ ДОД ДДТ с. Акъяр; БДШИ МАОУ ДЮСШ с. Акъяр). В целях организации внеурочной деятельности МОБУ СОШ с.Подольск   заключает договоры с учреждениями дополнительного образования. </w:t>
      </w:r>
    </w:p>
    <w:p w:rsidR="00196AE5" w:rsidRPr="00196AE5" w:rsidRDefault="00196AE5" w:rsidP="00196AE5">
      <w:pPr>
        <w:pStyle w:val="afd"/>
        <w:ind w:firstLine="720"/>
        <w:rPr>
          <w:rFonts w:ascii="Times New Roman"/>
          <w:lang w:val="ru-RU"/>
        </w:rPr>
      </w:pPr>
      <w:r w:rsidRPr="00196AE5">
        <w:rPr>
          <w:rFonts w:ascii="Times New Roman"/>
          <w:lang w:val="ru-RU"/>
        </w:rPr>
        <w:t>Основными задачами организации внеурочной деятельности являются следующие:</w:t>
      </w:r>
    </w:p>
    <w:p w:rsidR="00196AE5" w:rsidRPr="00196AE5" w:rsidRDefault="00196AE5" w:rsidP="00196AE5">
      <w:pPr>
        <w:pStyle w:val="afd"/>
        <w:ind w:firstLine="720"/>
        <w:rPr>
          <w:rFonts w:ascii="Times New Roman"/>
          <w:lang w:val="ru-RU"/>
        </w:rPr>
      </w:pPr>
      <w:r w:rsidRPr="00196AE5">
        <w:rPr>
          <w:rFonts w:ascii="Times New Roman"/>
          <w:lang w:val="ru-RU"/>
        </w:rPr>
        <w:t xml:space="preserve"> 1) поддержка учебной деятельности обучающихся в достижении планируемых результатов освоения программы начального общего образования; </w:t>
      </w:r>
    </w:p>
    <w:p w:rsidR="00196AE5" w:rsidRPr="00196AE5" w:rsidRDefault="00196AE5" w:rsidP="00196AE5">
      <w:pPr>
        <w:pStyle w:val="afd"/>
        <w:ind w:firstLine="720"/>
        <w:rPr>
          <w:rFonts w:ascii="Times New Roman"/>
          <w:lang w:val="ru-RU"/>
        </w:rPr>
      </w:pPr>
      <w:r w:rsidRPr="00196AE5">
        <w:rPr>
          <w:rFonts w:ascii="Times New Roman"/>
          <w:lang w:val="ru-RU"/>
        </w:rPr>
        <w:t xml:space="preserve">2) совершенствование навыков общения со сверстниками и коммуникативных умений в разновозрастной школьной среде; </w:t>
      </w:r>
    </w:p>
    <w:p w:rsidR="00196AE5" w:rsidRPr="00196AE5" w:rsidRDefault="00196AE5" w:rsidP="00196AE5">
      <w:pPr>
        <w:pStyle w:val="afd"/>
        <w:ind w:firstLine="720"/>
        <w:rPr>
          <w:rFonts w:ascii="Times New Roman"/>
          <w:lang w:val="ru-RU"/>
        </w:rPr>
      </w:pPr>
      <w:r w:rsidRPr="00196AE5">
        <w:rPr>
          <w:rFonts w:ascii="Times New Roman"/>
          <w:lang w:val="ru-RU"/>
        </w:rPr>
        <w:t>3) формирование навыков организации своей жизнедеятельности с учетом правил безопасного образа жизни;</w:t>
      </w:r>
    </w:p>
    <w:p w:rsidR="00196AE5" w:rsidRPr="00196AE5" w:rsidRDefault="00196AE5" w:rsidP="00196AE5">
      <w:pPr>
        <w:pStyle w:val="afd"/>
        <w:ind w:firstLine="720"/>
        <w:rPr>
          <w:rFonts w:ascii="Times New Roman"/>
          <w:lang w:val="ru-RU"/>
        </w:rPr>
      </w:pPr>
      <w:r w:rsidRPr="00196AE5">
        <w:rPr>
          <w:rFonts w:ascii="Times New Roman"/>
          <w:lang w:val="ru-RU"/>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196AE5" w:rsidRPr="00196AE5" w:rsidRDefault="00196AE5" w:rsidP="00196AE5">
      <w:pPr>
        <w:pStyle w:val="afd"/>
        <w:ind w:firstLine="720"/>
        <w:rPr>
          <w:rFonts w:ascii="Times New Roman"/>
          <w:lang w:val="ru-RU"/>
        </w:rPr>
      </w:pPr>
      <w:r w:rsidRPr="00196AE5">
        <w:rPr>
          <w:rFonts w:ascii="Times New Roman"/>
          <w:lang w:val="ru-RU"/>
        </w:rPr>
        <w:t xml:space="preserve">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w:t>
      </w:r>
    </w:p>
    <w:p w:rsidR="00196AE5" w:rsidRPr="00196AE5" w:rsidRDefault="00196AE5" w:rsidP="00196AE5">
      <w:pPr>
        <w:pStyle w:val="afd"/>
        <w:ind w:firstLine="720"/>
        <w:rPr>
          <w:rFonts w:ascii="Times New Roman"/>
          <w:lang w:val="ru-RU"/>
        </w:rPr>
      </w:pPr>
      <w:r w:rsidRPr="00196AE5">
        <w:rPr>
          <w:rFonts w:ascii="Times New Roman"/>
          <w:lang w:val="ru-RU"/>
        </w:rPr>
        <w:t xml:space="preserve">6) поддержка детских объединений, формирование умений ученического самоуправления; </w:t>
      </w:r>
    </w:p>
    <w:p w:rsidR="00196AE5" w:rsidRPr="00196AE5" w:rsidRDefault="00196AE5" w:rsidP="00196AE5">
      <w:pPr>
        <w:pStyle w:val="afd"/>
        <w:ind w:firstLine="720"/>
        <w:rPr>
          <w:rFonts w:ascii="Times New Roman"/>
          <w:lang w:val="ru-RU"/>
        </w:rPr>
      </w:pPr>
      <w:r w:rsidRPr="00196AE5">
        <w:rPr>
          <w:rFonts w:ascii="Times New Roman"/>
          <w:lang w:val="ru-RU"/>
        </w:rPr>
        <w:t>7) формирование культуры поведения в информационной среде.</w:t>
      </w:r>
    </w:p>
    <w:p w:rsidR="00196AE5" w:rsidRPr="00196AE5" w:rsidRDefault="00196AE5" w:rsidP="00196AE5">
      <w:pPr>
        <w:pStyle w:val="afd"/>
        <w:ind w:firstLine="720"/>
        <w:rPr>
          <w:rFonts w:ascii="Times New Roman"/>
          <w:lang w:val="ru-RU"/>
        </w:rPr>
      </w:pPr>
      <w:r w:rsidRPr="00196AE5">
        <w:rPr>
          <w:rFonts w:ascii="Times New Roman"/>
          <w:lang w:val="ru-RU"/>
        </w:rPr>
        <w:t xml:space="preserve"> Внеурочная деятельность организуется по направлениям развития личности младшего школьника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196AE5" w:rsidRPr="00196AE5" w:rsidRDefault="00196AE5" w:rsidP="00196AE5">
      <w:pPr>
        <w:pStyle w:val="afd"/>
        <w:ind w:firstLine="720"/>
        <w:rPr>
          <w:rFonts w:ascii="Times New Roman"/>
          <w:lang w:val="ru-RU"/>
        </w:rPr>
      </w:pPr>
      <w:r w:rsidRPr="00196AE5">
        <w:rPr>
          <w:rFonts w:ascii="Times New Roman"/>
          <w:lang w:val="ru-RU"/>
        </w:rPr>
        <w:t>— особенности образовательной организации (условия функционирования, тип школы, особенности контингента, кадровый состав);</w:t>
      </w:r>
    </w:p>
    <w:p w:rsidR="00196AE5" w:rsidRPr="00196AE5" w:rsidRDefault="00196AE5" w:rsidP="00196AE5">
      <w:pPr>
        <w:pStyle w:val="afd"/>
        <w:ind w:firstLine="720"/>
        <w:rPr>
          <w:rFonts w:ascii="Times New Roman"/>
          <w:lang w:val="ru-RU"/>
        </w:rPr>
      </w:pPr>
      <w:r w:rsidRPr="00196AE5">
        <w:rPr>
          <w:rFonts w:ascii="Times New Roman"/>
          <w:lang w:val="ru-RU"/>
        </w:rPr>
        <w:t xml:space="preserve"> — результаты диагностики успеваемости и уровня развития обучающихся, проблемы и трудности их учебной деятельности;</w:t>
      </w:r>
    </w:p>
    <w:p w:rsidR="00196AE5" w:rsidRPr="00196AE5" w:rsidRDefault="00196AE5" w:rsidP="00196AE5">
      <w:pPr>
        <w:pStyle w:val="afd"/>
        <w:ind w:firstLine="720"/>
        <w:rPr>
          <w:rFonts w:ascii="Times New Roman"/>
          <w:lang w:val="ru-RU"/>
        </w:rPr>
      </w:pPr>
      <w:r w:rsidRPr="00196AE5">
        <w:rPr>
          <w:rFonts w:ascii="Times New Roman"/>
          <w:lang w:val="ru-RU"/>
        </w:rPr>
        <w:t xml:space="preserve"> — возможность обеспечить условия для организации разнообразных внеурочных занятий и их содержательная связь с урочной деятельностью;</w:t>
      </w:r>
    </w:p>
    <w:p w:rsidR="00196AE5" w:rsidRPr="00196AE5" w:rsidRDefault="00196AE5" w:rsidP="00196AE5">
      <w:pPr>
        <w:pStyle w:val="afd"/>
        <w:ind w:firstLine="720"/>
        <w:rPr>
          <w:rFonts w:ascii="Times New Roman"/>
          <w:lang w:val="ru-RU"/>
        </w:rPr>
      </w:pPr>
      <w:r w:rsidRPr="00196AE5">
        <w:rPr>
          <w:rFonts w:ascii="Times New Roman"/>
          <w:lang w:val="ru-RU"/>
        </w:rPr>
        <w:t xml:space="preserve"> — 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 </w:t>
      </w:r>
    </w:p>
    <w:p w:rsidR="00196AE5" w:rsidRPr="00196AE5" w:rsidRDefault="00196AE5" w:rsidP="00196AE5">
      <w:pPr>
        <w:pStyle w:val="afd"/>
        <w:ind w:firstLine="720"/>
        <w:rPr>
          <w:rFonts w:ascii="Times New Roman"/>
          <w:lang w:val="ru-RU"/>
        </w:rPr>
      </w:pPr>
    </w:p>
    <w:p w:rsidR="00196AE5" w:rsidRPr="00196AE5" w:rsidRDefault="00196AE5" w:rsidP="00196AE5">
      <w:pPr>
        <w:pStyle w:val="afd"/>
        <w:ind w:firstLine="720"/>
        <w:jc w:val="center"/>
        <w:rPr>
          <w:rFonts w:ascii="Times New Roman"/>
          <w:lang w:val="ru-RU"/>
        </w:rPr>
      </w:pPr>
      <w:r w:rsidRPr="00196AE5">
        <w:rPr>
          <w:rFonts w:ascii="Times New Roman"/>
          <w:b/>
          <w:lang w:val="ru-RU"/>
        </w:rPr>
        <w:t>Направления внеурочной деятельности и их содержательное наполнение</w:t>
      </w:r>
    </w:p>
    <w:p w:rsidR="00196AE5" w:rsidRPr="00196AE5" w:rsidRDefault="00196AE5" w:rsidP="00196AE5">
      <w:pPr>
        <w:pStyle w:val="afd"/>
        <w:ind w:firstLine="720"/>
        <w:jc w:val="left"/>
        <w:rPr>
          <w:rFonts w:ascii="Times New Roman"/>
          <w:lang w:val="ru-RU"/>
        </w:rPr>
      </w:pPr>
      <w:r w:rsidRPr="00196AE5">
        <w:rPr>
          <w:rFonts w:ascii="Times New Roman"/>
          <w:lang w:val="ru-RU"/>
        </w:rPr>
        <w:t xml:space="preserve"> 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 </w:t>
      </w:r>
    </w:p>
    <w:p w:rsidR="00196AE5" w:rsidRPr="00196AE5" w:rsidRDefault="00196AE5" w:rsidP="00196AE5">
      <w:pPr>
        <w:pStyle w:val="afd"/>
        <w:ind w:firstLine="720"/>
        <w:jc w:val="left"/>
        <w:rPr>
          <w:rFonts w:ascii="Times New Roman"/>
          <w:lang w:val="ru-RU"/>
        </w:rPr>
      </w:pPr>
    </w:p>
    <w:p w:rsidR="00196AE5" w:rsidRPr="00196AE5" w:rsidRDefault="00196AE5" w:rsidP="00196AE5">
      <w:pPr>
        <w:pStyle w:val="afd"/>
        <w:ind w:firstLine="720"/>
        <w:jc w:val="left"/>
        <w:rPr>
          <w:rFonts w:ascii="Times New Roman"/>
          <w:lang w:val="ru-RU"/>
        </w:rPr>
      </w:pPr>
      <w:r w:rsidRPr="00196AE5">
        <w:rPr>
          <w:rFonts w:ascii="Times New Roman"/>
          <w:b/>
          <w:lang w:val="ru-RU"/>
        </w:rPr>
        <w:t>Направления и цели внеурочной деятельности</w:t>
      </w:r>
    </w:p>
    <w:p w:rsidR="00196AE5" w:rsidRPr="00196AE5" w:rsidRDefault="00196AE5" w:rsidP="00196AE5">
      <w:pPr>
        <w:pStyle w:val="afd"/>
        <w:ind w:firstLine="720"/>
        <w:jc w:val="left"/>
        <w:rPr>
          <w:rFonts w:ascii="Times New Roman"/>
          <w:lang w:val="ru-RU"/>
        </w:rPr>
      </w:pPr>
      <w:r w:rsidRPr="00196AE5">
        <w:rPr>
          <w:rFonts w:ascii="Times New Roman"/>
          <w:lang w:val="ru-RU"/>
        </w:rPr>
        <w:t xml:space="preserve">1. </w:t>
      </w:r>
      <w:r w:rsidRPr="00196AE5">
        <w:rPr>
          <w:rFonts w:ascii="Times New Roman"/>
          <w:i/>
          <w:lang w:val="ru-RU"/>
        </w:rPr>
        <w:t>Спортивно-оздоровительная деятельность</w:t>
      </w:r>
      <w:r w:rsidRPr="00196AE5">
        <w:rPr>
          <w:rFonts w:ascii="Times New Roman"/>
          <w:lang w:val="ru-RU"/>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196AE5" w:rsidRPr="00196AE5" w:rsidRDefault="00196AE5" w:rsidP="00196AE5">
      <w:pPr>
        <w:pStyle w:val="afd"/>
        <w:ind w:firstLine="720"/>
        <w:jc w:val="left"/>
        <w:rPr>
          <w:rFonts w:ascii="Times New Roman"/>
          <w:lang w:val="ru-RU"/>
        </w:rPr>
      </w:pPr>
      <w:r w:rsidRPr="00196AE5">
        <w:rPr>
          <w:rFonts w:ascii="Times New Roman"/>
          <w:i/>
          <w:lang w:val="ru-RU"/>
        </w:rPr>
        <w:t xml:space="preserve"> 2. Проектно-исследовательская деятельность</w:t>
      </w:r>
      <w:r w:rsidRPr="00196AE5">
        <w:rPr>
          <w:rFonts w:ascii="Times New Roman"/>
          <w:lang w:val="ru-RU"/>
        </w:rPr>
        <w:t xml:space="preserve"> организуется как углубленное изучение учебных предметов в процессе совместной деятельности по выполнению проектов.</w:t>
      </w:r>
    </w:p>
    <w:p w:rsidR="00196AE5" w:rsidRPr="00196AE5" w:rsidRDefault="00196AE5" w:rsidP="00196AE5">
      <w:pPr>
        <w:pStyle w:val="afd"/>
        <w:ind w:firstLine="720"/>
        <w:jc w:val="left"/>
        <w:rPr>
          <w:lang w:val="ru-RU"/>
        </w:rPr>
      </w:pPr>
      <w:r w:rsidRPr="00196AE5">
        <w:rPr>
          <w:lang w:val="ru-RU"/>
        </w:rPr>
        <w:t>3</w:t>
      </w:r>
      <w:r w:rsidRPr="00196AE5">
        <w:rPr>
          <w:i/>
          <w:lang w:val="ru-RU"/>
        </w:rPr>
        <w:t>.</w:t>
      </w:r>
      <w:r w:rsidRPr="00196AE5">
        <w:rPr>
          <w:i/>
          <w:lang w:val="ru-RU"/>
        </w:rPr>
        <w:t>Коммуникативная</w:t>
      </w:r>
      <w:r w:rsidRPr="00196AE5">
        <w:rPr>
          <w:rFonts w:asciiTheme="minorHAnsi" w:hAnsiTheme="minorHAnsi"/>
          <w:i/>
          <w:lang w:val="ru-RU"/>
        </w:rPr>
        <w:t xml:space="preserve"> </w:t>
      </w:r>
      <w:r w:rsidRPr="00196AE5">
        <w:rPr>
          <w:i/>
          <w:lang w:val="ru-RU"/>
        </w:rPr>
        <w:t>деятельность</w:t>
      </w:r>
      <w:r w:rsidRPr="00196AE5">
        <w:rPr>
          <w:rFonts w:asciiTheme="minorHAnsi" w:hAnsiTheme="minorHAnsi"/>
          <w:i/>
          <w:lang w:val="ru-RU"/>
        </w:rPr>
        <w:t xml:space="preserve"> </w:t>
      </w:r>
      <w:r w:rsidRPr="00196AE5">
        <w:rPr>
          <w:lang w:val="ru-RU"/>
        </w:rPr>
        <w:t>направлена</w:t>
      </w:r>
      <w:r w:rsidRPr="00196AE5">
        <w:rPr>
          <w:rFonts w:asciiTheme="minorHAnsi" w:hAnsiTheme="minorHAnsi"/>
          <w:lang w:val="ru-RU"/>
        </w:rPr>
        <w:t xml:space="preserve"> </w:t>
      </w:r>
      <w:r w:rsidRPr="00196AE5">
        <w:rPr>
          <w:lang w:val="ru-RU"/>
        </w:rPr>
        <w:t>насовершенствование</w:t>
      </w:r>
      <w:r w:rsidRPr="00196AE5">
        <w:rPr>
          <w:rFonts w:asciiTheme="minorHAnsi" w:hAnsiTheme="minorHAnsi"/>
          <w:lang w:val="ru-RU"/>
        </w:rPr>
        <w:t xml:space="preserve"> </w:t>
      </w:r>
      <w:r w:rsidRPr="00196AE5">
        <w:rPr>
          <w:lang w:val="ru-RU"/>
        </w:rPr>
        <w:t>функциональной</w:t>
      </w:r>
      <w:r w:rsidRPr="00196AE5">
        <w:rPr>
          <w:rFonts w:asciiTheme="minorHAnsi" w:hAnsiTheme="minorHAnsi"/>
          <w:lang w:val="ru-RU"/>
        </w:rPr>
        <w:t xml:space="preserve"> </w:t>
      </w:r>
      <w:r w:rsidRPr="00196AE5">
        <w:rPr>
          <w:lang w:val="ru-RU"/>
        </w:rPr>
        <w:t>коммуникативной</w:t>
      </w:r>
      <w:r w:rsidRPr="00196AE5">
        <w:rPr>
          <w:rFonts w:asciiTheme="minorHAnsi" w:hAnsiTheme="minorHAnsi"/>
          <w:lang w:val="ru-RU"/>
        </w:rPr>
        <w:t xml:space="preserve"> </w:t>
      </w:r>
      <w:r w:rsidRPr="00196AE5">
        <w:rPr>
          <w:lang w:val="ru-RU"/>
        </w:rPr>
        <w:t>грамотности</w:t>
      </w:r>
      <w:r w:rsidRPr="00196AE5">
        <w:rPr>
          <w:lang w:val="ru-RU"/>
        </w:rPr>
        <w:t xml:space="preserve">, </w:t>
      </w:r>
      <w:r w:rsidRPr="00196AE5">
        <w:rPr>
          <w:lang w:val="ru-RU"/>
        </w:rPr>
        <w:t>культуры</w:t>
      </w:r>
      <w:r w:rsidRPr="00196AE5">
        <w:rPr>
          <w:rFonts w:asciiTheme="minorHAnsi" w:hAnsiTheme="minorHAnsi"/>
          <w:lang w:val="ru-RU"/>
        </w:rPr>
        <w:t xml:space="preserve"> </w:t>
      </w:r>
      <w:r w:rsidRPr="00196AE5">
        <w:rPr>
          <w:lang w:val="ru-RU"/>
        </w:rPr>
        <w:t>диалогического</w:t>
      </w:r>
      <w:r w:rsidRPr="00196AE5">
        <w:rPr>
          <w:rFonts w:asciiTheme="minorHAnsi" w:hAnsiTheme="minorHAnsi"/>
          <w:lang w:val="ru-RU"/>
        </w:rPr>
        <w:t xml:space="preserve"> </w:t>
      </w:r>
      <w:r w:rsidRPr="00196AE5">
        <w:rPr>
          <w:lang w:val="ru-RU"/>
        </w:rPr>
        <w:t>общения</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словесного</w:t>
      </w:r>
      <w:r w:rsidRPr="00196AE5">
        <w:rPr>
          <w:rFonts w:asciiTheme="minorHAnsi" w:hAnsiTheme="minorHAnsi"/>
          <w:lang w:val="ru-RU"/>
        </w:rPr>
        <w:t xml:space="preserve"> </w:t>
      </w:r>
      <w:r w:rsidRPr="00196AE5">
        <w:rPr>
          <w:lang w:val="ru-RU"/>
        </w:rPr>
        <w:t>творчества</w:t>
      </w:r>
      <w:r w:rsidRPr="00196AE5">
        <w:rPr>
          <w:lang w:val="ru-RU"/>
        </w:rPr>
        <w:t>.</w:t>
      </w:r>
    </w:p>
    <w:p w:rsidR="00196AE5" w:rsidRPr="00196AE5" w:rsidRDefault="00196AE5" w:rsidP="00196AE5">
      <w:pPr>
        <w:pStyle w:val="afd"/>
        <w:ind w:firstLine="720"/>
        <w:jc w:val="left"/>
        <w:rPr>
          <w:lang w:val="ru-RU"/>
        </w:rPr>
      </w:pPr>
      <w:r w:rsidRPr="00196AE5">
        <w:rPr>
          <w:lang w:val="ru-RU"/>
        </w:rPr>
        <w:t xml:space="preserve"> 4. </w:t>
      </w:r>
      <w:r w:rsidRPr="00196AE5">
        <w:rPr>
          <w:i/>
          <w:lang w:val="ru-RU"/>
        </w:rPr>
        <w:t>Художественно</w:t>
      </w:r>
      <w:r w:rsidRPr="00196AE5">
        <w:rPr>
          <w:i/>
          <w:lang w:val="ru-RU"/>
        </w:rPr>
        <w:t>-</w:t>
      </w:r>
      <w:r w:rsidRPr="00196AE5">
        <w:rPr>
          <w:i/>
          <w:lang w:val="ru-RU"/>
        </w:rPr>
        <w:t>эстетическаятворческая</w:t>
      </w:r>
      <w:r w:rsidRPr="00196AE5">
        <w:rPr>
          <w:rFonts w:asciiTheme="minorHAnsi" w:hAnsiTheme="minorHAnsi"/>
          <w:i/>
          <w:lang w:val="ru-RU"/>
        </w:rPr>
        <w:t xml:space="preserve"> </w:t>
      </w:r>
      <w:r w:rsidRPr="00196AE5">
        <w:rPr>
          <w:i/>
          <w:lang w:val="ru-RU"/>
        </w:rPr>
        <w:t>деятельность</w:t>
      </w:r>
      <w:r w:rsidRPr="00196AE5">
        <w:rPr>
          <w:lang w:val="ru-RU"/>
        </w:rPr>
        <w:t>организуется</w:t>
      </w:r>
      <w:r w:rsidRPr="00196AE5">
        <w:rPr>
          <w:rFonts w:asciiTheme="minorHAnsi" w:hAnsiTheme="minorHAnsi"/>
          <w:lang w:val="ru-RU"/>
        </w:rPr>
        <w:t xml:space="preserve"> </w:t>
      </w:r>
      <w:r w:rsidRPr="00196AE5">
        <w:rPr>
          <w:lang w:val="ru-RU"/>
        </w:rPr>
        <w:t>как</w:t>
      </w:r>
      <w:r w:rsidRPr="00196AE5">
        <w:rPr>
          <w:rFonts w:asciiTheme="minorHAnsi" w:hAnsiTheme="minorHAnsi"/>
          <w:lang w:val="ru-RU"/>
        </w:rPr>
        <w:t xml:space="preserve"> </w:t>
      </w:r>
      <w:r w:rsidRPr="00196AE5">
        <w:rPr>
          <w:lang w:val="ru-RU"/>
        </w:rPr>
        <w:t>система</w:t>
      </w:r>
      <w:r w:rsidRPr="00196AE5">
        <w:rPr>
          <w:rFonts w:asciiTheme="minorHAnsi" w:hAnsiTheme="minorHAnsi"/>
          <w:lang w:val="ru-RU"/>
        </w:rPr>
        <w:t xml:space="preserve"> </w:t>
      </w:r>
      <w:r w:rsidRPr="00196AE5">
        <w:rPr>
          <w:lang w:val="ru-RU"/>
        </w:rPr>
        <w:t>разнообразных</w:t>
      </w:r>
      <w:r w:rsidRPr="00196AE5">
        <w:rPr>
          <w:rFonts w:asciiTheme="minorHAnsi" w:hAnsiTheme="minorHAnsi"/>
          <w:lang w:val="ru-RU"/>
        </w:rPr>
        <w:t xml:space="preserve"> </w:t>
      </w:r>
      <w:r w:rsidRPr="00196AE5">
        <w:rPr>
          <w:lang w:val="ru-RU"/>
        </w:rPr>
        <w:t>творческих</w:t>
      </w:r>
      <w:r w:rsidRPr="00196AE5">
        <w:rPr>
          <w:rFonts w:asciiTheme="minorHAnsi" w:hAnsiTheme="minorHAnsi"/>
          <w:lang w:val="ru-RU"/>
        </w:rPr>
        <w:t xml:space="preserve"> </w:t>
      </w:r>
      <w:r w:rsidRPr="00196AE5">
        <w:rPr>
          <w:lang w:val="ru-RU"/>
        </w:rPr>
        <w:t>мастерских</w:t>
      </w:r>
      <w:r w:rsidRPr="00196AE5">
        <w:rPr>
          <w:rFonts w:asciiTheme="minorHAnsi" w:hAnsiTheme="minorHAnsi"/>
          <w:lang w:val="ru-RU"/>
        </w:rPr>
        <w:t xml:space="preserve"> </w:t>
      </w:r>
      <w:r w:rsidRPr="00196AE5">
        <w:rPr>
          <w:lang w:val="ru-RU"/>
        </w:rPr>
        <w:t>по</w:t>
      </w:r>
      <w:r w:rsidRPr="00196AE5">
        <w:rPr>
          <w:rFonts w:asciiTheme="minorHAnsi" w:hAnsiTheme="minorHAnsi"/>
          <w:lang w:val="ru-RU"/>
        </w:rPr>
        <w:t xml:space="preserve"> </w:t>
      </w:r>
      <w:r w:rsidRPr="00196AE5">
        <w:rPr>
          <w:lang w:val="ru-RU"/>
        </w:rPr>
        <w:t>развитию</w:t>
      </w:r>
      <w:r w:rsidRPr="00196AE5">
        <w:rPr>
          <w:rFonts w:asciiTheme="minorHAnsi" w:hAnsiTheme="minorHAnsi"/>
          <w:lang w:val="ru-RU"/>
        </w:rPr>
        <w:t xml:space="preserve"> </w:t>
      </w:r>
      <w:r w:rsidRPr="00196AE5">
        <w:rPr>
          <w:lang w:val="ru-RU"/>
        </w:rPr>
        <w:t>художественноготворчества</w:t>
      </w:r>
      <w:r w:rsidRPr="00196AE5">
        <w:rPr>
          <w:lang w:val="ru-RU"/>
        </w:rPr>
        <w:t xml:space="preserve">, </w:t>
      </w:r>
      <w:r w:rsidRPr="00196AE5">
        <w:rPr>
          <w:lang w:val="ru-RU"/>
        </w:rPr>
        <w:t>способностиким</w:t>
      </w:r>
      <w:r w:rsidRPr="00196AE5">
        <w:rPr>
          <w:rFonts w:asciiTheme="minorHAnsi" w:hAnsiTheme="minorHAnsi"/>
          <w:lang w:val="ru-RU"/>
        </w:rPr>
        <w:t xml:space="preserve"> </w:t>
      </w:r>
      <w:r w:rsidRPr="00196AE5">
        <w:rPr>
          <w:lang w:val="ru-RU"/>
        </w:rPr>
        <w:t>провизации</w:t>
      </w:r>
      <w:r w:rsidRPr="00196AE5">
        <w:rPr>
          <w:lang w:val="ru-RU"/>
        </w:rPr>
        <w:t xml:space="preserve">, </w:t>
      </w:r>
      <w:r w:rsidRPr="00196AE5">
        <w:rPr>
          <w:lang w:val="ru-RU"/>
        </w:rPr>
        <w:t>драматизации</w:t>
      </w:r>
      <w:r w:rsidRPr="00196AE5">
        <w:rPr>
          <w:lang w:val="ru-RU"/>
        </w:rPr>
        <w:t xml:space="preserve">, </w:t>
      </w:r>
      <w:r w:rsidRPr="00196AE5">
        <w:rPr>
          <w:lang w:val="ru-RU"/>
        </w:rPr>
        <w:t>выразительному</w:t>
      </w:r>
      <w:r w:rsidRPr="00196AE5">
        <w:rPr>
          <w:rFonts w:asciiTheme="minorHAnsi" w:hAnsiTheme="minorHAnsi"/>
          <w:lang w:val="ru-RU"/>
        </w:rPr>
        <w:t xml:space="preserve"> </w:t>
      </w:r>
      <w:r w:rsidRPr="00196AE5">
        <w:rPr>
          <w:lang w:val="ru-RU"/>
        </w:rPr>
        <w:t>чтению</w:t>
      </w:r>
      <w:r w:rsidRPr="00196AE5">
        <w:rPr>
          <w:lang w:val="ru-RU"/>
        </w:rPr>
        <w:t xml:space="preserve">, </w:t>
      </w:r>
      <w:r w:rsidRPr="00196AE5">
        <w:rPr>
          <w:lang w:val="ru-RU"/>
        </w:rPr>
        <w:t>а</w:t>
      </w:r>
      <w:r w:rsidRPr="00196AE5">
        <w:rPr>
          <w:rFonts w:asciiTheme="minorHAnsi" w:hAnsiTheme="minorHAnsi"/>
          <w:lang w:val="ru-RU"/>
        </w:rPr>
        <w:t xml:space="preserve"> </w:t>
      </w:r>
      <w:r w:rsidRPr="00196AE5">
        <w:rPr>
          <w:lang w:val="ru-RU"/>
        </w:rPr>
        <w:t>также</w:t>
      </w:r>
      <w:r w:rsidRPr="00196AE5">
        <w:rPr>
          <w:rFonts w:asciiTheme="minorHAnsi" w:hAnsiTheme="minorHAnsi"/>
          <w:lang w:val="ru-RU"/>
        </w:rPr>
        <w:t xml:space="preserve"> </w:t>
      </w:r>
      <w:r w:rsidRPr="00196AE5">
        <w:rPr>
          <w:lang w:val="ru-RU"/>
        </w:rPr>
        <w:t>становлению</w:t>
      </w:r>
      <w:r w:rsidRPr="00196AE5">
        <w:rPr>
          <w:rFonts w:asciiTheme="minorHAnsi" w:hAnsiTheme="minorHAnsi"/>
          <w:lang w:val="ru-RU"/>
        </w:rPr>
        <w:t xml:space="preserve"> </w:t>
      </w:r>
      <w:r w:rsidRPr="00196AE5">
        <w:rPr>
          <w:lang w:val="ru-RU"/>
        </w:rPr>
        <w:t>умений</w:t>
      </w:r>
      <w:r w:rsidRPr="00196AE5">
        <w:rPr>
          <w:rFonts w:asciiTheme="minorHAnsi" w:hAnsiTheme="minorHAnsi"/>
          <w:lang w:val="ru-RU"/>
        </w:rPr>
        <w:t xml:space="preserve"> </w:t>
      </w:r>
      <w:r w:rsidRPr="00196AE5">
        <w:rPr>
          <w:lang w:val="ru-RU"/>
        </w:rPr>
        <w:t>участвовать</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театрализованной</w:t>
      </w:r>
      <w:r w:rsidRPr="00196AE5">
        <w:rPr>
          <w:rFonts w:asciiTheme="minorHAnsi" w:hAnsiTheme="minorHAnsi"/>
          <w:lang w:val="ru-RU"/>
        </w:rPr>
        <w:t xml:space="preserve"> </w:t>
      </w:r>
      <w:r w:rsidRPr="00196AE5">
        <w:rPr>
          <w:lang w:val="ru-RU"/>
        </w:rPr>
        <w:t>деятельности</w:t>
      </w:r>
      <w:r w:rsidRPr="00196AE5">
        <w:rPr>
          <w:lang w:val="ru-RU"/>
        </w:rPr>
        <w:t>.</w:t>
      </w:r>
    </w:p>
    <w:p w:rsidR="00196AE5" w:rsidRPr="00196AE5" w:rsidRDefault="00196AE5" w:rsidP="00196AE5">
      <w:pPr>
        <w:pStyle w:val="afd"/>
        <w:ind w:firstLine="720"/>
        <w:jc w:val="left"/>
        <w:rPr>
          <w:lang w:val="ru-RU"/>
        </w:rPr>
      </w:pPr>
      <w:r w:rsidRPr="00196AE5">
        <w:rPr>
          <w:lang w:val="ru-RU"/>
        </w:rPr>
        <w:t xml:space="preserve"> 5</w:t>
      </w:r>
      <w:r w:rsidRPr="00196AE5">
        <w:rPr>
          <w:i/>
          <w:lang w:val="ru-RU"/>
        </w:rPr>
        <w:t xml:space="preserve">. </w:t>
      </w:r>
      <w:r w:rsidRPr="00196AE5">
        <w:rPr>
          <w:i/>
          <w:lang w:val="ru-RU"/>
        </w:rPr>
        <w:t>Информационная</w:t>
      </w:r>
      <w:r w:rsidRPr="00196AE5">
        <w:rPr>
          <w:rFonts w:asciiTheme="minorHAnsi" w:hAnsiTheme="minorHAnsi"/>
          <w:i/>
          <w:lang w:val="ru-RU"/>
        </w:rPr>
        <w:t xml:space="preserve"> </w:t>
      </w:r>
      <w:r w:rsidRPr="00196AE5">
        <w:rPr>
          <w:i/>
          <w:lang w:val="ru-RU"/>
        </w:rPr>
        <w:t>культура</w:t>
      </w:r>
      <w:r w:rsidRPr="00196AE5">
        <w:rPr>
          <w:rFonts w:asciiTheme="minorHAnsi" w:hAnsiTheme="minorHAnsi"/>
          <w:i/>
          <w:lang w:val="ru-RU"/>
        </w:rPr>
        <w:t xml:space="preserve"> </w:t>
      </w:r>
      <w:r w:rsidRPr="00196AE5">
        <w:rPr>
          <w:lang w:val="ru-RU"/>
        </w:rPr>
        <w:t>предполагает</w:t>
      </w:r>
      <w:r w:rsidRPr="00196AE5">
        <w:rPr>
          <w:rFonts w:asciiTheme="minorHAnsi" w:hAnsiTheme="minorHAnsi"/>
          <w:lang w:val="ru-RU"/>
        </w:rPr>
        <w:t xml:space="preserve"> </w:t>
      </w:r>
      <w:r w:rsidRPr="00196AE5">
        <w:rPr>
          <w:lang w:val="ru-RU"/>
        </w:rPr>
        <w:t>учебные</w:t>
      </w:r>
      <w:r w:rsidRPr="00196AE5">
        <w:rPr>
          <w:rFonts w:asciiTheme="minorHAnsi" w:hAnsiTheme="minorHAnsi"/>
          <w:lang w:val="ru-RU"/>
        </w:rPr>
        <w:t xml:space="preserve"> </w:t>
      </w:r>
      <w:r w:rsidRPr="00196AE5">
        <w:rPr>
          <w:lang w:val="ru-RU"/>
        </w:rPr>
        <w:t>курсы</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рамках</w:t>
      </w:r>
      <w:r w:rsidRPr="00196AE5">
        <w:rPr>
          <w:rFonts w:asciiTheme="minorHAnsi" w:hAnsiTheme="minorHAnsi"/>
          <w:lang w:val="ru-RU"/>
        </w:rPr>
        <w:t xml:space="preserve"> </w:t>
      </w:r>
      <w:r w:rsidRPr="00196AE5">
        <w:rPr>
          <w:lang w:val="ru-RU"/>
        </w:rPr>
        <w:t>внеурочной</w:t>
      </w:r>
      <w:r w:rsidRPr="00196AE5">
        <w:rPr>
          <w:rFonts w:asciiTheme="minorHAnsi" w:hAnsiTheme="minorHAnsi"/>
          <w:lang w:val="ru-RU"/>
        </w:rPr>
        <w:t xml:space="preserve"> </w:t>
      </w:r>
      <w:r w:rsidRPr="00196AE5">
        <w:rPr>
          <w:lang w:val="ru-RU"/>
        </w:rPr>
        <w:t>деятельности</w:t>
      </w:r>
      <w:r w:rsidRPr="00196AE5">
        <w:rPr>
          <w:lang w:val="ru-RU"/>
        </w:rPr>
        <w:t xml:space="preserve">, </w:t>
      </w:r>
      <w:r w:rsidRPr="00196AE5">
        <w:rPr>
          <w:lang w:val="ru-RU"/>
        </w:rPr>
        <w:t>которые</w:t>
      </w:r>
      <w:r w:rsidRPr="00196AE5">
        <w:rPr>
          <w:rFonts w:asciiTheme="minorHAnsi" w:hAnsiTheme="minorHAnsi"/>
          <w:lang w:val="ru-RU"/>
        </w:rPr>
        <w:t xml:space="preserve"> </w:t>
      </w:r>
      <w:r w:rsidRPr="00196AE5">
        <w:rPr>
          <w:lang w:val="ru-RU"/>
        </w:rPr>
        <w:t>формируют</w:t>
      </w:r>
      <w:r w:rsidRPr="00196AE5">
        <w:rPr>
          <w:rFonts w:asciiTheme="minorHAnsi" w:hAnsiTheme="minorHAnsi"/>
          <w:lang w:val="ru-RU"/>
        </w:rPr>
        <w:t xml:space="preserve"> </w:t>
      </w:r>
      <w:r w:rsidRPr="00196AE5">
        <w:rPr>
          <w:lang w:val="ru-RU"/>
        </w:rPr>
        <w:t>представления</w:t>
      </w:r>
      <w:r w:rsidRPr="00196AE5">
        <w:rPr>
          <w:rFonts w:asciiTheme="minorHAnsi" w:hAnsiTheme="minorHAnsi"/>
          <w:lang w:val="ru-RU"/>
        </w:rPr>
        <w:t xml:space="preserve"> </w:t>
      </w:r>
      <w:r w:rsidRPr="00196AE5">
        <w:rPr>
          <w:lang w:val="ru-RU"/>
        </w:rPr>
        <w:t>младших</w:t>
      </w:r>
      <w:r w:rsidRPr="00196AE5">
        <w:rPr>
          <w:rFonts w:asciiTheme="minorHAnsi" w:hAnsiTheme="minorHAnsi"/>
          <w:lang w:val="ru-RU"/>
        </w:rPr>
        <w:t xml:space="preserve"> </w:t>
      </w:r>
      <w:r w:rsidRPr="00196AE5">
        <w:rPr>
          <w:lang w:val="ru-RU"/>
        </w:rPr>
        <w:t>школьников</w:t>
      </w:r>
      <w:r w:rsidRPr="00196AE5">
        <w:rPr>
          <w:rFonts w:asciiTheme="minorHAnsi" w:hAnsiTheme="minorHAnsi"/>
          <w:lang w:val="ru-RU"/>
        </w:rPr>
        <w:t xml:space="preserve"> </w:t>
      </w:r>
      <w:r w:rsidRPr="00196AE5">
        <w:rPr>
          <w:lang w:val="ru-RU"/>
        </w:rPr>
        <w:t>о</w:t>
      </w:r>
      <w:r w:rsidRPr="00196AE5">
        <w:rPr>
          <w:rFonts w:asciiTheme="minorHAnsi" w:hAnsiTheme="minorHAnsi"/>
          <w:lang w:val="ru-RU"/>
        </w:rPr>
        <w:t xml:space="preserve"> </w:t>
      </w:r>
      <w:r w:rsidRPr="00196AE5">
        <w:rPr>
          <w:lang w:val="ru-RU"/>
        </w:rPr>
        <w:t>разнообразных</w:t>
      </w:r>
      <w:r w:rsidRPr="00196AE5">
        <w:rPr>
          <w:rFonts w:asciiTheme="minorHAnsi" w:hAnsiTheme="minorHAnsi"/>
          <w:lang w:val="ru-RU"/>
        </w:rPr>
        <w:t xml:space="preserve"> </w:t>
      </w:r>
      <w:r w:rsidRPr="00196AE5">
        <w:rPr>
          <w:lang w:val="ru-RU"/>
        </w:rPr>
        <w:t>современных</w:t>
      </w:r>
      <w:r w:rsidRPr="00196AE5">
        <w:rPr>
          <w:rFonts w:asciiTheme="minorHAnsi" w:hAnsiTheme="minorHAnsi"/>
          <w:lang w:val="ru-RU"/>
        </w:rPr>
        <w:t xml:space="preserve"> </w:t>
      </w:r>
      <w:r w:rsidRPr="00196AE5">
        <w:rPr>
          <w:lang w:val="ru-RU"/>
        </w:rPr>
        <w:t>информационных</w:t>
      </w:r>
      <w:r w:rsidRPr="00196AE5">
        <w:rPr>
          <w:rFonts w:asciiTheme="minorHAnsi" w:hAnsiTheme="minorHAnsi"/>
          <w:lang w:val="ru-RU"/>
        </w:rPr>
        <w:t xml:space="preserve"> </w:t>
      </w:r>
      <w:r w:rsidRPr="00196AE5">
        <w:rPr>
          <w:lang w:val="ru-RU"/>
        </w:rPr>
        <w:t>средствах</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навыки</w:t>
      </w:r>
      <w:r w:rsidRPr="00196AE5">
        <w:rPr>
          <w:rFonts w:asciiTheme="minorHAnsi" w:hAnsiTheme="minorHAnsi"/>
          <w:lang w:val="ru-RU"/>
        </w:rPr>
        <w:t xml:space="preserve"> </w:t>
      </w:r>
      <w:r w:rsidRPr="00196AE5">
        <w:rPr>
          <w:lang w:val="ru-RU"/>
        </w:rPr>
        <w:t>выполнения</w:t>
      </w:r>
      <w:r w:rsidRPr="00196AE5">
        <w:rPr>
          <w:rFonts w:asciiTheme="minorHAnsi" w:hAnsiTheme="minorHAnsi"/>
          <w:lang w:val="ru-RU"/>
        </w:rPr>
        <w:t xml:space="preserve"> </w:t>
      </w:r>
      <w:r w:rsidRPr="00196AE5">
        <w:rPr>
          <w:lang w:val="ru-RU"/>
        </w:rPr>
        <w:t>разных</w:t>
      </w:r>
      <w:r w:rsidRPr="00196AE5">
        <w:rPr>
          <w:rFonts w:asciiTheme="minorHAnsi" w:hAnsiTheme="minorHAnsi"/>
          <w:lang w:val="ru-RU"/>
        </w:rPr>
        <w:t xml:space="preserve"> </w:t>
      </w:r>
      <w:r w:rsidRPr="00196AE5">
        <w:rPr>
          <w:lang w:val="ru-RU"/>
        </w:rPr>
        <w:t>видов</w:t>
      </w:r>
      <w:r w:rsidRPr="00196AE5">
        <w:rPr>
          <w:rFonts w:asciiTheme="minorHAnsi" w:hAnsiTheme="minorHAnsi"/>
          <w:lang w:val="ru-RU"/>
        </w:rPr>
        <w:t xml:space="preserve"> </w:t>
      </w:r>
      <w:r w:rsidRPr="00196AE5">
        <w:rPr>
          <w:lang w:val="ru-RU"/>
        </w:rPr>
        <w:t>работ</w:t>
      </w:r>
      <w:r w:rsidRPr="00196AE5">
        <w:rPr>
          <w:rFonts w:asciiTheme="minorHAnsi" w:hAnsiTheme="minorHAnsi"/>
          <w:lang w:val="ru-RU"/>
        </w:rPr>
        <w:t xml:space="preserve"> </w:t>
      </w:r>
      <w:r w:rsidRPr="00196AE5">
        <w:rPr>
          <w:lang w:val="ru-RU"/>
        </w:rPr>
        <w:t>на</w:t>
      </w:r>
      <w:r w:rsidRPr="00196AE5">
        <w:rPr>
          <w:rFonts w:asciiTheme="minorHAnsi" w:hAnsiTheme="minorHAnsi"/>
          <w:lang w:val="ru-RU"/>
        </w:rPr>
        <w:t xml:space="preserve"> </w:t>
      </w:r>
      <w:r w:rsidRPr="00196AE5">
        <w:rPr>
          <w:lang w:val="ru-RU"/>
        </w:rPr>
        <w:t>компьютере</w:t>
      </w:r>
      <w:r w:rsidRPr="00196AE5">
        <w:rPr>
          <w:lang w:val="ru-RU"/>
        </w:rPr>
        <w:t xml:space="preserve">. </w:t>
      </w:r>
    </w:p>
    <w:p w:rsidR="00196AE5" w:rsidRPr="00196AE5" w:rsidRDefault="00196AE5" w:rsidP="00196AE5">
      <w:pPr>
        <w:pStyle w:val="afd"/>
        <w:ind w:firstLine="720"/>
        <w:jc w:val="left"/>
        <w:rPr>
          <w:lang w:val="ru-RU"/>
        </w:rPr>
      </w:pPr>
      <w:r w:rsidRPr="00196AE5">
        <w:rPr>
          <w:lang w:val="ru-RU"/>
        </w:rPr>
        <w:t xml:space="preserve">6. </w:t>
      </w:r>
      <w:r w:rsidRPr="00196AE5">
        <w:rPr>
          <w:i/>
          <w:lang w:val="ru-RU"/>
        </w:rPr>
        <w:t>Интеллектуальные</w:t>
      </w:r>
      <w:r w:rsidRPr="00196AE5">
        <w:rPr>
          <w:rFonts w:asciiTheme="minorHAnsi" w:hAnsiTheme="minorHAnsi"/>
          <w:i/>
          <w:lang w:val="ru-RU"/>
        </w:rPr>
        <w:t xml:space="preserve"> </w:t>
      </w:r>
      <w:r w:rsidRPr="00196AE5">
        <w:rPr>
          <w:i/>
          <w:lang w:val="ru-RU"/>
        </w:rPr>
        <w:t>марафоны</w:t>
      </w:r>
      <w:r w:rsidRPr="00196AE5">
        <w:rPr>
          <w:lang w:val="ru-RU"/>
        </w:rPr>
        <w:t>—система</w:t>
      </w:r>
      <w:r w:rsidRPr="00196AE5">
        <w:rPr>
          <w:rFonts w:asciiTheme="minorHAnsi" w:hAnsiTheme="minorHAnsi"/>
          <w:lang w:val="ru-RU"/>
        </w:rPr>
        <w:t xml:space="preserve"> </w:t>
      </w:r>
      <w:r w:rsidRPr="00196AE5">
        <w:rPr>
          <w:lang w:val="ru-RU"/>
        </w:rPr>
        <w:t>интеллектуальных</w:t>
      </w:r>
      <w:r w:rsidRPr="00196AE5">
        <w:rPr>
          <w:rFonts w:asciiTheme="minorHAnsi" w:hAnsiTheme="minorHAnsi"/>
          <w:lang w:val="ru-RU"/>
        </w:rPr>
        <w:t xml:space="preserve">  </w:t>
      </w:r>
      <w:r w:rsidRPr="00196AE5">
        <w:rPr>
          <w:lang w:val="ru-RU"/>
        </w:rPr>
        <w:t>соревновательных</w:t>
      </w:r>
      <w:r w:rsidRPr="00196AE5">
        <w:rPr>
          <w:rFonts w:asciiTheme="minorHAnsi" w:hAnsiTheme="minorHAnsi"/>
          <w:lang w:val="ru-RU"/>
        </w:rPr>
        <w:t xml:space="preserve"> </w:t>
      </w:r>
      <w:r w:rsidRPr="00196AE5">
        <w:rPr>
          <w:lang w:val="ru-RU"/>
        </w:rPr>
        <w:t>мероприятий</w:t>
      </w:r>
      <w:r w:rsidRPr="00196AE5">
        <w:rPr>
          <w:lang w:val="ru-RU"/>
        </w:rPr>
        <w:t xml:space="preserve">, </w:t>
      </w:r>
      <w:r w:rsidRPr="00196AE5">
        <w:rPr>
          <w:lang w:val="ru-RU"/>
        </w:rPr>
        <w:t>которые</w:t>
      </w:r>
      <w:r w:rsidRPr="00196AE5">
        <w:rPr>
          <w:rFonts w:asciiTheme="minorHAnsi" w:hAnsiTheme="minorHAnsi"/>
          <w:lang w:val="ru-RU"/>
        </w:rPr>
        <w:t xml:space="preserve"> </w:t>
      </w:r>
      <w:r w:rsidRPr="00196AE5">
        <w:rPr>
          <w:lang w:val="ru-RU"/>
        </w:rPr>
        <w:t>призваны</w:t>
      </w:r>
      <w:r w:rsidRPr="00196AE5">
        <w:rPr>
          <w:rFonts w:asciiTheme="minorHAnsi" w:hAnsiTheme="minorHAnsi"/>
          <w:lang w:val="ru-RU"/>
        </w:rPr>
        <w:t xml:space="preserve"> </w:t>
      </w:r>
      <w:r w:rsidRPr="00196AE5">
        <w:rPr>
          <w:lang w:val="ru-RU"/>
        </w:rPr>
        <w:t>развивать</w:t>
      </w:r>
      <w:r w:rsidRPr="00196AE5">
        <w:rPr>
          <w:rFonts w:asciiTheme="minorHAnsi" w:hAnsiTheme="minorHAnsi"/>
          <w:lang w:val="ru-RU"/>
        </w:rPr>
        <w:t xml:space="preserve"> </w:t>
      </w:r>
      <w:r w:rsidRPr="00196AE5">
        <w:rPr>
          <w:lang w:val="ru-RU"/>
        </w:rPr>
        <w:t>общую</w:t>
      </w:r>
      <w:r w:rsidRPr="00196AE5">
        <w:rPr>
          <w:rFonts w:asciiTheme="minorHAnsi" w:hAnsiTheme="minorHAnsi"/>
          <w:lang w:val="ru-RU"/>
        </w:rPr>
        <w:t xml:space="preserve"> </w:t>
      </w:r>
      <w:r w:rsidRPr="00196AE5">
        <w:rPr>
          <w:lang w:val="ru-RU"/>
        </w:rPr>
        <w:t>культуру</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эрудицию</w:t>
      </w:r>
      <w:r w:rsidRPr="00196AE5">
        <w:rPr>
          <w:rFonts w:asciiTheme="minorHAnsi" w:hAnsiTheme="minorHAnsi"/>
          <w:lang w:val="ru-RU"/>
        </w:rPr>
        <w:t xml:space="preserve"> </w:t>
      </w:r>
      <w:r w:rsidRPr="00196AE5">
        <w:rPr>
          <w:lang w:val="ru-RU"/>
        </w:rPr>
        <w:t>обучающегося</w:t>
      </w:r>
      <w:r w:rsidRPr="00196AE5">
        <w:rPr>
          <w:lang w:val="ru-RU"/>
        </w:rPr>
        <w:t xml:space="preserve">, </w:t>
      </w:r>
      <w:r w:rsidRPr="00196AE5">
        <w:rPr>
          <w:lang w:val="ru-RU"/>
        </w:rPr>
        <w:t>его</w:t>
      </w:r>
      <w:r w:rsidRPr="00196AE5">
        <w:rPr>
          <w:rFonts w:asciiTheme="minorHAnsi" w:hAnsiTheme="minorHAnsi"/>
          <w:lang w:val="ru-RU"/>
        </w:rPr>
        <w:t xml:space="preserve"> </w:t>
      </w:r>
      <w:r w:rsidRPr="00196AE5">
        <w:rPr>
          <w:lang w:val="ru-RU"/>
        </w:rPr>
        <w:t>познавательные</w:t>
      </w:r>
      <w:r w:rsidRPr="00196AE5">
        <w:rPr>
          <w:rFonts w:asciiTheme="minorHAnsi" w:hAnsiTheme="minorHAnsi"/>
          <w:lang w:val="ru-RU"/>
        </w:rPr>
        <w:t xml:space="preserve"> </w:t>
      </w:r>
      <w:r w:rsidRPr="00196AE5">
        <w:rPr>
          <w:lang w:val="ru-RU"/>
        </w:rPr>
        <w:t>интересу</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способности</w:t>
      </w:r>
      <w:r w:rsidRPr="00196AE5">
        <w:rPr>
          <w:rFonts w:asciiTheme="minorHAnsi" w:hAnsiTheme="minorHAnsi"/>
          <w:lang w:val="ru-RU"/>
        </w:rPr>
        <w:t xml:space="preserve"> </w:t>
      </w:r>
      <w:r w:rsidRPr="00196AE5">
        <w:rPr>
          <w:lang w:val="ru-RU"/>
        </w:rPr>
        <w:t>к</w:t>
      </w:r>
      <w:r w:rsidRPr="00196AE5">
        <w:rPr>
          <w:rFonts w:asciiTheme="minorHAnsi" w:hAnsiTheme="minorHAnsi"/>
          <w:lang w:val="ru-RU"/>
        </w:rPr>
        <w:t xml:space="preserve"> </w:t>
      </w:r>
      <w:r w:rsidRPr="00196AE5">
        <w:rPr>
          <w:lang w:val="ru-RU"/>
        </w:rPr>
        <w:t>самообразованию</w:t>
      </w:r>
      <w:r w:rsidRPr="00196AE5">
        <w:rPr>
          <w:lang w:val="ru-RU"/>
        </w:rPr>
        <w:t>.</w:t>
      </w:r>
    </w:p>
    <w:p w:rsidR="00196AE5" w:rsidRPr="00196AE5" w:rsidRDefault="00196AE5" w:rsidP="00196AE5">
      <w:pPr>
        <w:pStyle w:val="afd"/>
        <w:ind w:firstLine="720"/>
        <w:jc w:val="left"/>
        <w:rPr>
          <w:lang w:val="ru-RU"/>
        </w:rPr>
      </w:pPr>
      <w:r w:rsidRPr="00196AE5">
        <w:rPr>
          <w:lang w:val="ru-RU"/>
        </w:rPr>
        <w:t xml:space="preserve"> 7. </w:t>
      </w:r>
      <w:r w:rsidRPr="00196AE5">
        <w:rPr>
          <w:lang w:val="ru-RU"/>
        </w:rPr>
        <w:t>«</w:t>
      </w:r>
      <w:r w:rsidRPr="00196AE5">
        <w:rPr>
          <w:i/>
          <w:lang w:val="ru-RU"/>
        </w:rPr>
        <w:t>Учение</w:t>
      </w:r>
      <w:r w:rsidRPr="00196AE5">
        <w:rPr>
          <w:rFonts w:asciiTheme="minorHAnsi" w:hAnsiTheme="minorHAnsi"/>
          <w:i/>
          <w:lang w:val="ru-RU"/>
        </w:rPr>
        <w:t xml:space="preserve"> </w:t>
      </w:r>
      <w:r w:rsidRPr="00196AE5">
        <w:rPr>
          <w:i/>
          <w:lang w:val="ru-RU"/>
        </w:rPr>
        <w:t>с</w:t>
      </w:r>
      <w:r w:rsidRPr="00196AE5">
        <w:rPr>
          <w:rFonts w:asciiTheme="minorHAnsi" w:hAnsiTheme="minorHAnsi"/>
          <w:i/>
          <w:lang w:val="ru-RU"/>
        </w:rPr>
        <w:t xml:space="preserve"> </w:t>
      </w:r>
      <w:r w:rsidRPr="00196AE5">
        <w:rPr>
          <w:i/>
          <w:lang w:val="ru-RU"/>
        </w:rPr>
        <w:t>увлечением</w:t>
      </w:r>
      <w:r w:rsidRPr="00196AE5">
        <w:rPr>
          <w:i/>
          <w:lang w:val="ru-RU"/>
        </w:rPr>
        <w:t>!</w:t>
      </w:r>
      <w:r w:rsidRPr="00196AE5">
        <w:rPr>
          <w:i/>
          <w:lang w:val="ru-RU"/>
        </w:rPr>
        <w:t>»</w:t>
      </w:r>
      <w:r w:rsidRPr="00196AE5">
        <w:rPr>
          <w:rFonts w:asciiTheme="minorHAnsi" w:hAnsiTheme="minorHAnsi"/>
          <w:i/>
          <w:lang w:val="ru-RU"/>
        </w:rPr>
        <w:t xml:space="preserve"> </w:t>
      </w:r>
      <w:r w:rsidRPr="00196AE5">
        <w:rPr>
          <w:lang w:val="ru-RU"/>
        </w:rPr>
        <w:t>включает</w:t>
      </w:r>
      <w:r w:rsidRPr="00196AE5">
        <w:rPr>
          <w:rFonts w:asciiTheme="minorHAnsi" w:hAnsiTheme="minorHAnsi"/>
          <w:lang w:val="ru-RU"/>
        </w:rPr>
        <w:t xml:space="preserve"> </w:t>
      </w:r>
      <w:r w:rsidRPr="00196AE5">
        <w:rPr>
          <w:lang w:val="ru-RU"/>
        </w:rPr>
        <w:t>систему</w:t>
      </w:r>
      <w:r w:rsidRPr="00196AE5">
        <w:rPr>
          <w:rFonts w:asciiTheme="minorHAnsi" w:hAnsiTheme="minorHAnsi"/>
          <w:lang w:val="ru-RU"/>
        </w:rPr>
        <w:t xml:space="preserve"> </w:t>
      </w:r>
      <w:r w:rsidRPr="00196AE5">
        <w:rPr>
          <w:lang w:val="ru-RU"/>
        </w:rPr>
        <w:t>занятий</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зоне</w:t>
      </w:r>
      <w:r w:rsidRPr="00196AE5">
        <w:rPr>
          <w:rFonts w:asciiTheme="minorHAnsi" w:hAnsiTheme="minorHAnsi"/>
          <w:lang w:val="ru-RU"/>
        </w:rPr>
        <w:t xml:space="preserve"> </w:t>
      </w:r>
      <w:r w:rsidRPr="00196AE5">
        <w:rPr>
          <w:lang w:val="ru-RU"/>
        </w:rPr>
        <w:t>ближайшего</w:t>
      </w:r>
      <w:r w:rsidRPr="00196AE5">
        <w:rPr>
          <w:rFonts w:asciiTheme="minorHAnsi" w:hAnsiTheme="minorHAnsi"/>
          <w:lang w:val="ru-RU"/>
        </w:rPr>
        <w:t xml:space="preserve"> </w:t>
      </w:r>
      <w:r w:rsidRPr="00196AE5">
        <w:rPr>
          <w:lang w:val="ru-RU"/>
        </w:rPr>
        <w:t>развития</w:t>
      </w:r>
      <w:r w:rsidRPr="00196AE5">
        <w:rPr>
          <w:lang w:val="ru-RU"/>
        </w:rPr>
        <w:t xml:space="preserve">, </w:t>
      </w:r>
      <w:r w:rsidRPr="00196AE5">
        <w:rPr>
          <w:lang w:val="ru-RU"/>
        </w:rPr>
        <w:t>когда</w:t>
      </w:r>
      <w:r w:rsidRPr="00196AE5">
        <w:rPr>
          <w:rFonts w:asciiTheme="minorHAnsi" w:hAnsiTheme="minorHAnsi"/>
          <w:lang w:val="ru-RU"/>
        </w:rPr>
        <w:t xml:space="preserve"> </w:t>
      </w:r>
      <w:r w:rsidRPr="00196AE5">
        <w:rPr>
          <w:lang w:val="ru-RU"/>
        </w:rPr>
        <w:t>учитель</w:t>
      </w:r>
      <w:r w:rsidRPr="00196AE5">
        <w:rPr>
          <w:rFonts w:asciiTheme="minorHAnsi" w:hAnsiTheme="minorHAnsi"/>
          <w:lang w:val="ru-RU"/>
        </w:rPr>
        <w:t xml:space="preserve"> </w:t>
      </w:r>
      <w:r w:rsidRPr="00196AE5">
        <w:rPr>
          <w:lang w:val="ru-RU"/>
        </w:rPr>
        <w:t>непосредственно</w:t>
      </w:r>
      <w:r w:rsidRPr="00196AE5">
        <w:rPr>
          <w:rFonts w:asciiTheme="minorHAnsi" w:hAnsiTheme="minorHAnsi"/>
          <w:lang w:val="ru-RU"/>
        </w:rPr>
        <w:t xml:space="preserve"> </w:t>
      </w:r>
      <w:r w:rsidRPr="00196AE5">
        <w:rPr>
          <w:lang w:val="ru-RU"/>
        </w:rPr>
        <w:t>помогает</w:t>
      </w:r>
      <w:r w:rsidRPr="00196AE5">
        <w:rPr>
          <w:rFonts w:asciiTheme="minorHAnsi" w:hAnsiTheme="minorHAnsi"/>
          <w:lang w:val="ru-RU"/>
        </w:rPr>
        <w:t xml:space="preserve"> </w:t>
      </w:r>
      <w:r w:rsidRPr="00196AE5">
        <w:rPr>
          <w:lang w:val="ru-RU"/>
        </w:rPr>
        <w:t>обучающемуся</w:t>
      </w:r>
      <w:r w:rsidRPr="00196AE5">
        <w:rPr>
          <w:rFonts w:asciiTheme="minorHAnsi" w:hAnsiTheme="minorHAnsi"/>
          <w:lang w:val="ru-RU"/>
        </w:rPr>
        <w:t xml:space="preserve"> </w:t>
      </w:r>
      <w:r w:rsidRPr="00196AE5">
        <w:rPr>
          <w:lang w:val="ru-RU"/>
        </w:rPr>
        <w:t>преодолеть</w:t>
      </w:r>
      <w:r w:rsidRPr="00196AE5">
        <w:rPr>
          <w:rFonts w:asciiTheme="minorHAnsi" w:hAnsiTheme="minorHAnsi"/>
          <w:lang w:val="ru-RU"/>
        </w:rPr>
        <w:t xml:space="preserve"> </w:t>
      </w:r>
      <w:r w:rsidRPr="00196AE5">
        <w:rPr>
          <w:lang w:val="ru-RU"/>
        </w:rPr>
        <w:t>трудности</w:t>
      </w:r>
      <w:r w:rsidRPr="00196AE5">
        <w:rPr>
          <w:lang w:val="ru-RU"/>
        </w:rPr>
        <w:t xml:space="preserve">, </w:t>
      </w:r>
      <w:r w:rsidRPr="00196AE5">
        <w:rPr>
          <w:lang w:val="ru-RU"/>
        </w:rPr>
        <w:t>возникшие</w:t>
      </w:r>
      <w:r w:rsidRPr="00196AE5">
        <w:rPr>
          <w:rFonts w:asciiTheme="minorHAnsi" w:hAnsiTheme="minorHAnsi"/>
          <w:lang w:val="ru-RU"/>
        </w:rPr>
        <w:t xml:space="preserve"> </w:t>
      </w:r>
      <w:r w:rsidRPr="00196AE5">
        <w:rPr>
          <w:lang w:val="ru-RU"/>
        </w:rPr>
        <w:t>при</w:t>
      </w:r>
      <w:r w:rsidRPr="00196AE5">
        <w:rPr>
          <w:rFonts w:asciiTheme="minorHAnsi" w:hAnsiTheme="minorHAnsi"/>
          <w:lang w:val="ru-RU"/>
        </w:rPr>
        <w:t xml:space="preserve"> </w:t>
      </w:r>
      <w:r w:rsidRPr="00196AE5">
        <w:rPr>
          <w:lang w:val="ru-RU"/>
        </w:rPr>
        <w:t>изучении</w:t>
      </w:r>
      <w:r w:rsidRPr="00196AE5">
        <w:rPr>
          <w:rFonts w:asciiTheme="minorHAnsi" w:hAnsiTheme="minorHAnsi"/>
          <w:lang w:val="ru-RU"/>
        </w:rPr>
        <w:t xml:space="preserve"> </w:t>
      </w:r>
      <w:r w:rsidRPr="00196AE5">
        <w:rPr>
          <w:lang w:val="ru-RU"/>
        </w:rPr>
        <w:t>разных</w:t>
      </w:r>
      <w:r w:rsidRPr="00196AE5">
        <w:rPr>
          <w:rFonts w:asciiTheme="minorHAnsi" w:hAnsiTheme="minorHAnsi"/>
          <w:lang w:val="ru-RU"/>
        </w:rPr>
        <w:t xml:space="preserve"> </w:t>
      </w:r>
      <w:r w:rsidRPr="00196AE5">
        <w:rPr>
          <w:lang w:val="ru-RU"/>
        </w:rPr>
        <w:t>предметов</w:t>
      </w:r>
      <w:r w:rsidRPr="00196AE5">
        <w:rPr>
          <w:lang w:val="ru-RU"/>
        </w:rPr>
        <w:t xml:space="preserve">. </w:t>
      </w:r>
    </w:p>
    <w:p w:rsidR="00196AE5" w:rsidRPr="00196AE5" w:rsidRDefault="00196AE5" w:rsidP="00196AE5">
      <w:pPr>
        <w:pStyle w:val="afd"/>
        <w:ind w:firstLine="720"/>
        <w:jc w:val="left"/>
        <w:rPr>
          <w:lang w:val="ru-RU"/>
        </w:rPr>
      </w:pPr>
      <w:r w:rsidRPr="00196AE5">
        <w:rPr>
          <w:lang w:val="ru-RU"/>
        </w:rPr>
        <w:t>Выбор</w:t>
      </w:r>
      <w:r w:rsidRPr="00196AE5">
        <w:rPr>
          <w:rFonts w:asciiTheme="minorHAnsi" w:hAnsiTheme="minorHAnsi"/>
          <w:lang w:val="ru-RU"/>
        </w:rPr>
        <w:t xml:space="preserve"> </w:t>
      </w:r>
      <w:r w:rsidRPr="00196AE5">
        <w:rPr>
          <w:i/>
          <w:lang w:val="ru-RU"/>
        </w:rPr>
        <w:t>форм</w:t>
      </w:r>
      <w:r w:rsidRPr="00196AE5">
        <w:rPr>
          <w:rFonts w:asciiTheme="minorHAnsi" w:hAnsiTheme="minorHAnsi"/>
          <w:i/>
          <w:lang w:val="ru-RU"/>
        </w:rPr>
        <w:t xml:space="preserve"> </w:t>
      </w:r>
      <w:r w:rsidRPr="00196AE5">
        <w:rPr>
          <w:i/>
          <w:lang w:val="ru-RU"/>
        </w:rPr>
        <w:t>организации</w:t>
      </w:r>
      <w:r w:rsidRPr="00196AE5">
        <w:rPr>
          <w:rFonts w:asciiTheme="minorHAnsi" w:hAnsiTheme="minorHAnsi"/>
          <w:i/>
          <w:lang w:val="ru-RU"/>
        </w:rPr>
        <w:t xml:space="preserve"> </w:t>
      </w:r>
      <w:r w:rsidRPr="00196AE5">
        <w:rPr>
          <w:i/>
          <w:lang w:val="ru-RU"/>
        </w:rPr>
        <w:t>внеурочной</w:t>
      </w:r>
      <w:r w:rsidRPr="00196AE5">
        <w:rPr>
          <w:rFonts w:asciiTheme="minorHAnsi" w:hAnsiTheme="minorHAnsi"/>
          <w:i/>
          <w:lang w:val="ru-RU"/>
        </w:rPr>
        <w:t xml:space="preserve"> </w:t>
      </w:r>
      <w:r w:rsidRPr="00196AE5">
        <w:rPr>
          <w:i/>
          <w:lang w:val="ru-RU"/>
        </w:rPr>
        <w:t>деятельности</w:t>
      </w:r>
      <w:r w:rsidRPr="00196AE5">
        <w:rPr>
          <w:rFonts w:asciiTheme="minorHAnsi" w:hAnsiTheme="minorHAnsi"/>
          <w:i/>
          <w:lang w:val="ru-RU"/>
        </w:rPr>
        <w:t xml:space="preserve"> </w:t>
      </w:r>
      <w:r w:rsidRPr="00196AE5">
        <w:rPr>
          <w:lang w:val="ru-RU"/>
        </w:rPr>
        <w:t>подчиняется</w:t>
      </w:r>
      <w:r w:rsidRPr="00196AE5">
        <w:rPr>
          <w:rFonts w:asciiTheme="minorHAnsi" w:hAnsiTheme="minorHAnsi"/>
          <w:lang w:val="ru-RU"/>
        </w:rPr>
        <w:t xml:space="preserve"> </w:t>
      </w:r>
      <w:r w:rsidRPr="00196AE5">
        <w:rPr>
          <w:lang w:val="ru-RU"/>
        </w:rPr>
        <w:t>следующим</w:t>
      </w:r>
      <w:r w:rsidRPr="00196AE5">
        <w:rPr>
          <w:rFonts w:asciiTheme="minorHAnsi" w:hAnsiTheme="minorHAnsi"/>
          <w:lang w:val="ru-RU"/>
        </w:rPr>
        <w:t xml:space="preserve"> </w:t>
      </w:r>
      <w:r w:rsidRPr="00196AE5">
        <w:rPr>
          <w:lang w:val="ru-RU"/>
        </w:rPr>
        <w:t>требованиям</w:t>
      </w:r>
      <w:r w:rsidRPr="00196AE5">
        <w:rPr>
          <w:lang w:val="ru-RU"/>
        </w:rPr>
        <w:t xml:space="preserve">: </w:t>
      </w:r>
    </w:p>
    <w:p w:rsidR="00196AE5" w:rsidRPr="00196AE5" w:rsidRDefault="00196AE5" w:rsidP="00196AE5">
      <w:pPr>
        <w:pStyle w:val="afd"/>
        <w:ind w:firstLine="720"/>
        <w:jc w:val="left"/>
        <w:rPr>
          <w:lang w:val="ru-RU"/>
        </w:rPr>
      </w:pPr>
      <w:r w:rsidRPr="00196AE5">
        <w:rPr>
          <w:lang w:val="ru-RU"/>
        </w:rPr>
        <w:t>—целесообразность</w:t>
      </w:r>
      <w:r w:rsidRPr="00196AE5">
        <w:rPr>
          <w:rFonts w:asciiTheme="minorHAnsi" w:hAnsiTheme="minorHAnsi"/>
          <w:lang w:val="ru-RU"/>
        </w:rPr>
        <w:t xml:space="preserve"> </w:t>
      </w:r>
      <w:r w:rsidRPr="00196AE5">
        <w:rPr>
          <w:lang w:val="ru-RU"/>
        </w:rPr>
        <w:t>использования</w:t>
      </w:r>
      <w:r w:rsidRPr="00196AE5">
        <w:rPr>
          <w:rFonts w:asciiTheme="minorHAnsi" w:hAnsiTheme="minorHAnsi"/>
          <w:lang w:val="ru-RU"/>
        </w:rPr>
        <w:t xml:space="preserve"> </w:t>
      </w:r>
      <w:r w:rsidRPr="00196AE5">
        <w:rPr>
          <w:lang w:val="ru-RU"/>
        </w:rPr>
        <w:t>данной</w:t>
      </w:r>
      <w:r w:rsidRPr="00196AE5">
        <w:rPr>
          <w:rFonts w:asciiTheme="minorHAnsi" w:hAnsiTheme="minorHAnsi"/>
          <w:lang w:val="ru-RU"/>
        </w:rPr>
        <w:t xml:space="preserve"> </w:t>
      </w:r>
      <w:r w:rsidRPr="00196AE5">
        <w:rPr>
          <w:lang w:val="ru-RU"/>
        </w:rPr>
        <w:t>формы</w:t>
      </w:r>
      <w:r w:rsidRPr="00196AE5">
        <w:rPr>
          <w:rFonts w:asciiTheme="minorHAnsi" w:hAnsiTheme="minorHAnsi"/>
          <w:lang w:val="ru-RU"/>
        </w:rPr>
        <w:t xml:space="preserve"> </w:t>
      </w:r>
      <w:r w:rsidRPr="00196AE5">
        <w:rPr>
          <w:lang w:val="ru-RU"/>
        </w:rPr>
        <w:t>для</w:t>
      </w:r>
      <w:r w:rsidRPr="00196AE5">
        <w:rPr>
          <w:rFonts w:asciiTheme="minorHAnsi" w:hAnsiTheme="minorHAnsi"/>
          <w:lang w:val="ru-RU"/>
        </w:rPr>
        <w:t xml:space="preserve"> </w:t>
      </w:r>
      <w:r w:rsidRPr="00196AE5">
        <w:rPr>
          <w:lang w:val="ru-RU"/>
        </w:rPr>
        <w:t>решения</w:t>
      </w:r>
      <w:r w:rsidRPr="00196AE5">
        <w:rPr>
          <w:rFonts w:asciiTheme="minorHAnsi" w:hAnsiTheme="minorHAnsi"/>
          <w:lang w:val="ru-RU"/>
        </w:rPr>
        <w:t xml:space="preserve"> </w:t>
      </w:r>
      <w:r w:rsidRPr="00196AE5">
        <w:rPr>
          <w:lang w:val="ru-RU"/>
        </w:rPr>
        <w:t>поставленных</w:t>
      </w:r>
      <w:r w:rsidRPr="00196AE5">
        <w:rPr>
          <w:rFonts w:asciiTheme="minorHAnsi" w:hAnsiTheme="minorHAnsi"/>
          <w:lang w:val="ru-RU"/>
        </w:rPr>
        <w:t xml:space="preserve"> </w:t>
      </w:r>
      <w:r w:rsidRPr="00196AE5">
        <w:rPr>
          <w:lang w:val="ru-RU"/>
        </w:rPr>
        <w:t>задач</w:t>
      </w:r>
      <w:r w:rsidRPr="00196AE5">
        <w:rPr>
          <w:rFonts w:asciiTheme="minorHAnsi" w:hAnsiTheme="minorHAnsi"/>
          <w:lang w:val="ru-RU"/>
        </w:rPr>
        <w:t xml:space="preserve"> </w:t>
      </w:r>
      <w:r w:rsidRPr="00196AE5">
        <w:rPr>
          <w:lang w:val="ru-RU"/>
        </w:rPr>
        <w:t>конкретного</w:t>
      </w:r>
      <w:r w:rsidRPr="00196AE5">
        <w:rPr>
          <w:rFonts w:asciiTheme="minorHAnsi" w:hAnsiTheme="minorHAnsi"/>
          <w:lang w:val="ru-RU"/>
        </w:rPr>
        <w:t xml:space="preserve"> </w:t>
      </w:r>
      <w:r w:rsidRPr="00196AE5">
        <w:rPr>
          <w:lang w:val="ru-RU"/>
        </w:rPr>
        <w:t>направления</w:t>
      </w:r>
      <w:r w:rsidRPr="00196AE5">
        <w:rPr>
          <w:lang w:val="ru-RU"/>
        </w:rPr>
        <w:t>;</w:t>
      </w:r>
    </w:p>
    <w:p w:rsidR="00196AE5" w:rsidRPr="00196AE5" w:rsidRDefault="00196AE5" w:rsidP="00196AE5">
      <w:pPr>
        <w:pStyle w:val="afd"/>
        <w:ind w:firstLine="720"/>
        <w:jc w:val="left"/>
        <w:rPr>
          <w:lang w:val="ru-RU"/>
        </w:rPr>
      </w:pPr>
      <w:r w:rsidRPr="00196AE5">
        <w:rPr>
          <w:lang w:val="ru-RU"/>
        </w:rPr>
        <w:t>—преобладание</w:t>
      </w:r>
      <w:r w:rsidRPr="00196AE5">
        <w:rPr>
          <w:rFonts w:asciiTheme="minorHAnsi" w:hAnsiTheme="minorHAnsi"/>
          <w:lang w:val="ru-RU"/>
        </w:rPr>
        <w:t xml:space="preserve"> </w:t>
      </w:r>
      <w:r w:rsidRPr="00196AE5">
        <w:rPr>
          <w:lang w:val="ru-RU"/>
        </w:rPr>
        <w:t>практико</w:t>
      </w:r>
      <w:r w:rsidRPr="00196AE5">
        <w:rPr>
          <w:lang w:val="ru-RU"/>
        </w:rPr>
        <w:t>-</w:t>
      </w:r>
      <w:r w:rsidRPr="00196AE5">
        <w:rPr>
          <w:lang w:val="ru-RU"/>
        </w:rPr>
        <w:t>ориентированных</w:t>
      </w:r>
      <w:r w:rsidRPr="00196AE5">
        <w:rPr>
          <w:rFonts w:asciiTheme="minorHAnsi" w:hAnsiTheme="minorHAnsi"/>
          <w:lang w:val="ru-RU"/>
        </w:rPr>
        <w:t xml:space="preserve"> </w:t>
      </w:r>
      <w:r w:rsidRPr="00196AE5">
        <w:rPr>
          <w:lang w:val="ru-RU"/>
        </w:rPr>
        <w:t>форм</w:t>
      </w:r>
      <w:r w:rsidRPr="00196AE5">
        <w:rPr>
          <w:lang w:val="ru-RU"/>
        </w:rPr>
        <w:t xml:space="preserve">, </w:t>
      </w:r>
      <w:r w:rsidRPr="00196AE5">
        <w:rPr>
          <w:lang w:val="ru-RU"/>
        </w:rPr>
        <w:t>обеспечивающих</w:t>
      </w:r>
      <w:r w:rsidRPr="00196AE5">
        <w:rPr>
          <w:rFonts w:asciiTheme="minorHAnsi" w:hAnsiTheme="minorHAnsi"/>
          <w:lang w:val="ru-RU"/>
        </w:rPr>
        <w:t xml:space="preserve"> </w:t>
      </w:r>
      <w:r w:rsidRPr="00196AE5">
        <w:rPr>
          <w:lang w:val="ru-RU"/>
        </w:rPr>
        <w:t>непосредственное</w:t>
      </w:r>
      <w:r w:rsidRPr="00196AE5">
        <w:rPr>
          <w:rFonts w:asciiTheme="minorHAnsi" w:hAnsiTheme="minorHAnsi"/>
          <w:lang w:val="ru-RU"/>
        </w:rPr>
        <w:t xml:space="preserve"> </w:t>
      </w:r>
      <w:r w:rsidRPr="00196AE5">
        <w:rPr>
          <w:lang w:val="ru-RU"/>
        </w:rPr>
        <w:t>активное</w:t>
      </w:r>
      <w:r w:rsidRPr="00196AE5">
        <w:rPr>
          <w:rFonts w:asciiTheme="minorHAnsi" w:hAnsiTheme="minorHAnsi"/>
          <w:lang w:val="ru-RU"/>
        </w:rPr>
        <w:t xml:space="preserve"> </w:t>
      </w:r>
      <w:r w:rsidRPr="00196AE5">
        <w:rPr>
          <w:lang w:val="ru-RU"/>
        </w:rPr>
        <w:t>участие</w:t>
      </w:r>
      <w:r w:rsidRPr="00196AE5">
        <w:rPr>
          <w:rFonts w:asciiTheme="minorHAnsi" w:hAnsiTheme="minorHAnsi"/>
          <w:lang w:val="ru-RU"/>
        </w:rPr>
        <w:t xml:space="preserve"> </w:t>
      </w:r>
      <w:r w:rsidRPr="00196AE5">
        <w:rPr>
          <w:lang w:val="ru-RU"/>
        </w:rPr>
        <w:t>обучающегося</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практической</w:t>
      </w:r>
      <w:r w:rsidRPr="00196AE5">
        <w:rPr>
          <w:rFonts w:asciiTheme="minorHAnsi" w:hAnsiTheme="minorHAnsi"/>
          <w:lang w:val="ru-RU"/>
        </w:rPr>
        <w:t xml:space="preserve"> </w:t>
      </w:r>
      <w:r w:rsidRPr="00196AE5">
        <w:rPr>
          <w:lang w:val="ru-RU"/>
        </w:rPr>
        <w:t>деятельности</w:t>
      </w:r>
      <w:r w:rsidRPr="00196AE5">
        <w:rPr>
          <w:lang w:val="ru-RU"/>
        </w:rPr>
        <w:t xml:space="preserve">, </w:t>
      </w:r>
      <w:r w:rsidRPr="00196AE5">
        <w:rPr>
          <w:lang w:val="ru-RU"/>
        </w:rPr>
        <w:t>в</w:t>
      </w:r>
      <w:r w:rsidRPr="00196AE5">
        <w:rPr>
          <w:rFonts w:asciiTheme="minorHAnsi" w:hAnsiTheme="minorHAnsi"/>
          <w:lang w:val="ru-RU"/>
        </w:rPr>
        <w:t xml:space="preserve"> </w:t>
      </w:r>
      <w:r w:rsidRPr="00196AE5">
        <w:rPr>
          <w:lang w:val="ru-RU"/>
        </w:rPr>
        <w:t>том</w:t>
      </w:r>
      <w:r w:rsidRPr="00196AE5">
        <w:rPr>
          <w:rFonts w:asciiTheme="minorHAnsi" w:hAnsiTheme="minorHAnsi"/>
          <w:lang w:val="ru-RU"/>
        </w:rPr>
        <w:t xml:space="preserve"> </w:t>
      </w:r>
      <w:r w:rsidRPr="00196AE5">
        <w:rPr>
          <w:lang w:val="ru-RU"/>
        </w:rPr>
        <w:t>числе</w:t>
      </w:r>
      <w:r w:rsidRPr="00196AE5">
        <w:rPr>
          <w:rFonts w:asciiTheme="minorHAnsi" w:hAnsiTheme="minorHAnsi"/>
          <w:lang w:val="ru-RU"/>
        </w:rPr>
        <w:t xml:space="preserve"> </w:t>
      </w:r>
      <w:r w:rsidRPr="00196AE5">
        <w:rPr>
          <w:lang w:val="ru-RU"/>
        </w:rPr>
        <w:t>совместной</w:t>
      </w:r>
      <w:r w:rsidRPr="00196AE5">
        <w:rPr>
          <w:lang w:val="ru-RU"/>
        </w:rPr>
        <w:t xml:space="preserve"> (</w:t>
      </w:r>
      <w:r w:rsidRPr="00196AE5">
        <w:rPr>
          <w:lang w:val="ru-RU"/>
        </w:rPr>
        <w:t>парной</w:t>
      </w:r>
      <w:r w:rsidRPr="00196AE5">
        <w:rPr>
          <w:lang w:val="ru-RU"/>
        </w:rPr>
        <w:t xml:space="preserve">, </w:t>
      </w:r>
      <w:r w:rsidRPr="00196AE5">
        <w:rPr>
          <w:lang w:val="ru-RU"/>
        </w:rPr>
        <w:t>групповой</w:t>
      </w:r>
      <w:r w:rsidRPr="00196AE5">
        <w:rPr>
          <w:lang w:val="ru-RU"/>
        </w:rPr>
        <w:t xml:space="preserve">, </w:t>
      </w:r>
      <w:r w:rsidRPr="00196AE5">
        <w:rPr>
          <w:lang w:val="ru-RU"/>
        </w:rPr>
        <w:t>коллективной</w:t>
      </w:r>
      <w:r w:rsidRPr="00196AE5">
        <w:rPr>
          <w:lang w:val="ru-RU"/>
        </w:rPr>
        <w:t>);</w:t>
      </w:r>
    </w:p>
    <w:p w:rsidR="00196AE5" w:rsidRPr="00196AE5" w:rsidRDefault="00196AE5" w:rsidP="00196AE5">
      <w:pPr>
        <w:pStyle w:val="afd"/>
        <w:ind w:firstLine="720"/>
        <w:jc w:val="left"/>
        <w:rPr>
          <w:lang w:val="ru-RU"/>
        </w:rPr>
      </w:pPr>
      <w:r w:rsidRPr="00196AE5">
        <w:rPr>
          <w:lang w:val="ru-RU"/>
        </w:rPr>
        <w:t>—учет</w:t>
      </w:r>
      <w:r w:rsidRPr="00196AE5">
        <w:rPr>
          <w:rFonts w:asciiTheme="minorHAnsi" w:hAnsiTheme="minorHAnsi"/>
          <w:lang w:val="ru-RU"/>
        </w:rPr>
        <w:t xml:space="preserve"> </w:t>
      </w:r>
      <w:r w:rsidRPr="00196AE5">
        <w:rPr>
          <w:lang w:val="ru-RU"/>
        </w:rPr>
        <w:t>специфики</w:t>
      </w:r>
      <w:r w:rsidRPr="00196AE5">
        <w:rPr>
          <w:rFonts w:asciiTheme="minorHAnsi" w:hAnsiTheme="minorHAnsi"/>
          <w:lang w:val="ru-RU"/>
        </w:rPr>
        <w:t xml:space="preserve"> </w:t>
      </w:r>
      <w:r w:rsidRPr="00196AE5">
        <w:rPr>
          <w:lang w:val="ru-RU"/>
        </w:rPr>
        <w:t>коммуникативной</w:t>
      </w:r>
      <w:r w:rsidRPr="00196AE5">
        <w:rPr>
          <w:rFonts w:asciiTheme="minorHAnsi" w:hAnsiTheme="minorHAnsi"/>
          <w:lang w:val="ru-RU"/>
        </w:rPr>
        <w:t xml:space="preserve"> </w:t>
      </w:r>
      <w:r w:rsidRPr="00196AE5">
        <w:rPr>
          <w:lang w:val="ru-RU"/>
        </w:rPr>
        <w:t>деятельности</w:t>
      </w:r>
      <w:r w:rsidRPr="00196AE5">
        <w:rPr>
          <w:lang w:val="ru-RU"/>
        </w:rPr>
        <w:t xml:space="preserve">, </w:t>
      </w:r>
      <w:r w:rsidRPr="00196AE5">
        <w:rPr>
          <w:lang w:val="ru-RU"/>
        </w:rPr>
        <w:t>которая</w:t>
      </w:r>
      <w:r w:rsidRPr="00196AE5">
        <w:rPr>
          <w:rFonts w:asciiTheme="minorHAnsi" w:hAnsiTheme="minorHAnsi"/>
          <w:lang w:val="ru-RU"/>
        </w:rPr>
        <w:t xml:space="preserve"> </w:t>
      </w:r>
      <w:r w:rsidRPr="00196AE5">
        <w:rPr>
          <w:lang w:val="ru-RU"/>
        </w:rPr>
        <w:t>сопровождает</w:t>
      </w:r>
      <w:r w:rsidRPr="00196AE5">
        <w:rPr>
          <w:rFonts w:asciiTheme="minorHAnsi" w:hAnsiTheme="minorHAnsi"/>
          <w:lang w:val="ru-RU"/>
        </w:rPr>
        <w:t xml:space="preserve"> </w:t>
      </w:r>
      <w:r w:rsidRPr="00196AE5">
        <w:rPr>
          <w:lang w:val="ru-RU"/>
        </w:rPr>
        <w:t>то</w:t>
      </w:r>
      <w:r w:rsidRPr="00196AE5">
        <w:rPr>
          <w:rFonts w:asciiTheme="minorHAnsi" w:hAnsiTheme="minorHAnsi"/>
          <w:lang w:val="ru-RU"/>
        </w:rPr>
        <w:t xml:space="preserve"> </w:t>
      </w:r>
      <w:r w:rsidRPr="00196AE5">
        <w:rPr>
          <w:lang w:val="ru-RU"/>
        </w:rPr>
        <w:t>или</w:t>
      </w:r>
      <w:r w:rsidRPr="00196AE5">
        <w:rPr>
          <w:rFonts w:asciiTheme="minorHAnsi" w:hAnsiTheme="minorHAnsi"/>
          <w:lang w:val="ru-RU"/>
        </w:rPr>
        <w:t xml:space="preserve"> </w:t>
      </w:r>
      <w:r w:rsidRPr="00196AE5">
        <w:rPr>
          <w:lang w:val="ru-RU"/>
        </w:rPr>
        <w:t>иное</w:t>
      </w:r>
      <w:r w:rsidRPr="00196AE5">
        <w:rPr>
          <w:rFonts w:asciiTheme="minorHAnsi" w:hAnsiTheme="minorHAnsi"/>
          <w:lang w:val="ru-RU"/>
        </w:rPr>
        <w:t xml:space="preserve"> </w:t>
      </w:r>
      <w:r w:rsidRPr="00196AE5">
        <w:rPr>
          <w:lang w:val="ru-RU"/>
        </w:rPr>
        <w:t>направлениев</w:t>
      </w:r>
      <w:r w:rsidRPr="00196AE5">
        <w:rPr>
          <w:rFonts w:asciiTheme="minorHAnsi" w:hAnsiTheme="minorHAnsi"/>
          <w:lang w:val="ru-RU"/>
        </w:rPr>
        <w:t xml:space="preserve"> </w:t>
      </w:r>
      <w:r w:rsidRPr="00196AE5">
        <w:rPr>
          <w:lang w:val="ru-RU"/>
        </w:rPr>
        <w:t>не</w:t>
      </w:r>
      <w:r w:rsidRPr="00196AE5">
        <w:rPr>
          <w:rFonts w:asciiTheme="minorHAnsi" w:hAnsiTheme="minorHAnsi"/>
          <w:lang w:val="ru-RU"/>
        </w:rPr>
        <w:t xml:space="preserve"> </w:t>
      </w:r>
      <w:r w:rsidRPr="00196AE5">
        <w:rPr>
          <w:lang w:val="ru-RU"/>
        </w:rPr>
        <w:t>учебной</w:t>
      </w:r>
      <w:r w:rsidRPr="00196AE5">
        <w:rPr>
          <w:rFonts w:asciiTheme="minorHAnsi" w:hAnsiTheme="minorHAnsi"/>
          <w:lang w:val="ru-RU"/>
        </w:rPr>
        <w:t xml:space="preserve"> </w:t>
      </w:r>
      <w:r w:rsidRPr="00196AE5">
        <w:rPr>
          <w:lang w:val="ru-RU"/>
        </w:rPr>
        <w:t>деятельности</w:t>
      </w:r>
      <w:r w:rsidRPr="00196AE5">
        <w:rPr>
          <w:lang w:val="ru-RU"/>
        </w:rPr>
        <w:t>;</w:t>
      </w:r>
    </w:p>
    <w:p w:rsidR="00196AE5" w:rsidRPr="00196AE5" w:rsidRDefault="00196AE5" w:rsidP="00196AE5">
      <w:pPr>
        <w:pStyle w:val="afd"/>
        <w:ind w:firstLine="720"/>
        <w:jc w:val="left"/>
        <w:rPr>
          <w:lang w:val="ru-RU"/>
        </w:rPr>
      </w:pPr>
      <w:r w:rsidRPr="00196AE5">
        <w:rPr>
          <w:lang w:val="ru-RU"/>
        </w:rPr>
        <w:t>—использование</w:t>
      </w:r>
      <w:r w:rsidRPr="00196AE5">
        <w:rPr>
          <w:rFonts w:asciiTheme="minorHAnsi" w:hAnsiTheme="minorHAnsi"/>
          <w:lang w:val="ru-RU"/>
        </w:rPr>
        <w:t xml:space="preserve"> </w:t>
      </w:r>
      <w:r w:rsidRPr="00196AE5">
        <w:rPr>
          <w:lang w:val="ru-RU"/>
        </w:rPr>
        <w:t>форм</w:t>
      </w:r>
      <w:r w:rsidRPr="00196AE5">
        <w:rPr>
          <w:rFonts w:asciiTheme="minorHAnsi" w:hAnsiTheme="minorHAnsi"/>
          <w:lang w:val="ru-RU"/>
        </w:rPr>
        <w:t xml:space="preserve"> </w:t>
      </w:r>
      <w:r w:rsidRPr="00196AE5">
        <w:rPr>
          <w:lang w:val="ru-RU"/>
        </w:rPr>
        <w:t>организации</w:t>
      </w:r>
      <w:r w:rsidRPr="00196AE5">
        <w:rPr>
          <w:lang w:val="ru-RU"/>
        </w:rPr>
        <w:t xml:space="preserve">, </w:t>
      </w:r>
      <w:r w:rsidRPr="00196AE5">
        <w:rPr>
          <w:lang w:val="ru-RU"/>
        </w:rPr>
        <w:t>предполагающих</w:t>
      </w:r>
      <w:r w:rsidRPr="00196AE5">
        <w:rPr>
          <w:rFonts w:asciiTheme="minorHAnsi" w:hAnsiTheme="minorHAnsi"/>
          <w:lang w:val="ru-RU"/>
        </w:rPr>
        <w:t xml:space="preserve"> </w:t>
      </w:r>
      <w:r w:rsidRPr="00196AE5">
        <w:rPr>
          <w:lang w:val="ru-RU"/>
        </w:rPr>
        <w:t>использование</w:t>
      </w:r>
      <w:r w:rsidRPr="00196AE5">
        <w:rPr>
          <w:rFonts w:asciiTheme="minorHAnsi" w:hAnsiTheme="minorHAnsi"/>
          <w:lang w:val="ru-RU"/>
        </w:rPr>
        <w:t xml:space="preserve"> </w:t>
      </w:r>
      <w:r w:rsidRPr="00196AE5">
        <w:rPr>
          <w:lang w:val="ru-RU"/>
        </w:rPr>
        <w:t>средств</w:t>
      </w:r>
      <w:r w:rsidRPr="00196AE5">
        <w:rPr>
          <w:rFonts w:asciiTheme="minorHAnsi" w:hAnsiTheme="minorHAnsi"/>
          <w:lang w:val="ru-RU"/>
        </w:rPr>
        <w:t xml:space="preserve"> </w:t>
      </w:r>
      <w:r w:rsidRPr="00196AE5">
        <w:rPr>
          <w:lang w:val="ru-RU"/>
        </w:rPr>
        <w:t>ИКТ</w:t>
      </w:r>
      <w:r w:rsidRPr="00196AE5">
        <w:rPr>
          <w:lang w:val="ru-RU"/>
        </w:rPr>
        <w:t>.</w:t>
      </w:r>
    </w:p>
    <w:p w:rsidR="00196AE5" w:rsidRPr="00196AE5" w:rsidRDefault="00196AE5" w:rsidP="00196AE5">
      <w:pPr>
        <w:pStyle w:val="afd"/>
        <w:ind w:firstLine="720"/>
        <w:jc w:val="left"/>
        <w:rPr>
          <w:lang w:val="ru-RU"/>
        </w:rPr>
      </w:pPr>
      <w:r w:rsidRPr="00196AE5">
        <w:rPr>
          <w:lang w:val="ru-RU"/>
        </w:rPr>
        <w:t>Возможными</w:t>
      </w:r>
      <w:r w:rsidRPr="00196AE5">
        <w:rPr>
          <w:rFonts w:asciiTheme="minorHAnsi" w:hAnsiTheme="minorHAnsi"/>
          <w:lang w:val="ru-RU"/>
        </w:rPr>
        <w:t xml:space="preserve"> </w:t>
      </w:r>
      <w:r w:rsidRPr="00196AE5">
        <w:rPr>
          <w:lang w:val="ru-RU"/>
        </w:rPr>
        <w:t>формами</w:t>
      </w:r>
      <w:r w:rsidRPr="00196AE5">
        <w:rPr>
          <w:rFonts w:asciiTheme="minorHAnsi" w:hAnsiTheme="minorHAnsi"/>
          <w:lang w:val="ru-RU"/>
        </w:rPr>
        <w:t xml:space="preserve"> </w:t>
      </w:r>
      <w:r w:rsidRPr="00196AE5">
        <w:rPr>
          <w:lang w:val="ru-RU"/>
        </w:rPr>
        <w:t>организации</w:t>
      </w:r>
      <w:r w:rsidRPr="00196AE5">
        <w:rPr>
          <w:rFonts w:asciiTheme="minorHAnsi" w:hAnsiTheme="minorHAnsi"/>
          <w:lang w:val="ru-RU"/>
        </w:rPr>
        <w:t xml:space="preserve"> </w:t>
      </w:r>
      <w:r w:rsidRPr="00196AE5">
        <w:rPr>
          <w:lang w:val="ru-RU"/>
        </w:rPr>
        <w:t>внеурочной</w:t>
      </w:r>
      <w:r w:rsidRPr="00196AE5">
        <w:rPr>
          <w:rFonts w:asciiTheme="minorHAnsi" w:hAnsiTheme="minorHAnsi"/>
          <w:lang w:val="ru-RU"/>
        </w:rPr>
        <w:t xml:space="preserve"> </w:t>
      </w:r>
      <w:r w:rsidRPr="00196AE5">
        <w:rPr>
          <w:lang w:val="ru-RU"/>
        </w:rPr>
        <w:t>деятельности</w:t>
      </w:r>
      <w:r w:rsidRPr="00196AE5">
        <w:rPr>
          <w:rFonts w:asciiTheme="minorHAnsi" w:hAnsiTheme="minorHAnsi"/>
          <w:lang w:val="ru-RU"/>
        </w:rPr>
        <w:t xml:space="preserve"> </w:t>
      </w:r>
      <w:r w:rsidRPr="00196AE5">
        <w:rPr>
          <w:lang w:val="ru-RU"/>
        </w:rPr>
        <w:t>могут</w:t>
      </w:r>
      <w:r w:rsidRPr="00196AE5">
        <w:rPr>
          <w:rFonts w:asciiTheme="minorHAnsi" w:hAnsiTheme="minorHAnsi"/>
          <w:lang w:val="ru-RU"/>
        </w:rPr>
        <w:t xml:space="preserve"> </w:t>
      </w:r>
      <w:r w:rsidRPr="00196AE5">
        <w:rPr>
          <w:lang w:val="ru-RU"/>
        </w:rPr>
        <w:t>быть</w:t>
      </w:r>
      <w:r w:rsidRPr="00196AE5">
        <w:rPr>
          <w:rFonts w:asciiTheme="minorHAnsi" w:hAnsiTheme="minorHAnsi"/>
          <w:lang w:val="ru-RU"/>
        </w:rPr>
        <w:t xml:space="preserve"> </w:t>
      </w:r>
      <w:r w:rsidRPr="00196AE5">
        <w:rPr>
          <w:lang w:val="ru-RU"/>
        </w:rPr>
        <w:t>следующие</w:t>
      </w:r>
      <w:r w:rsidRPr="00196AE5">
        <w:rPr>
          <w:lang w:val="ru-RU"/>
        </w:rPr>
        <w:t xml:space="preserve">: </w:t>
      </w:r>
      <w:r w:rsidRPr="00196AE5">
        <w:rPr>
          <w:lang w:val="ru-RU"/>
        </w:rPr>
        <w:t>учебные</w:t>
      </w:r>
      <w:r w:rsidRPr="00196AE5">
        <w:rPr>
          <w:rFonts w:asciiTheme="minorHAnsi" w:hAnsiTheme="minorHAnsi"/>
          <w:lang w:val="ru-RU"/>
        </w:rPr>
        <w:t xml:space="preserve"> </w:t>
      </w:r>
      <w:r w:rsidRPr="00196AE5">
        <w:rPr>
          <w:lang w:val="ru-RU"/>
        </w:rPr>
        <w:t>курсы</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факультативы</w:t>
      </w:r>
      <w:r w:rsidRPr="00196AE5">
        <w:rPr>
          <w:lang w:val="ru-RU"/>
        </w:rPr>
        <w:t xml:space="preserve">; </w:t>
      </w:r>
      <w:r w:rsidRPr="00196AE5">
        <w:rPr>
          <w:lang w:val="ru-RU"/>
        </w:rPr>
        <w:t>художественные</w:t>
      </w:r>
      <w:r w:rsidRPr="00196AE5">
        <w:rPr>
          <w:lang w:val="ru-RU"/>
        </w:rPr>
        <w:t xml:space="preserve">, </w:t>
      </w:r>
      <w:r w:rsidRPr="00196AE5">
        <w:rPr>
          <w:lang w:val="ru-RU"/>
        </w:rPr>
        <w:t>музыкальные</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спортивные</w:t>
      </w:r>
      <w:r w:rsidRPr="00196AE5">
        <w:rPr>
          <w:rFonts w:asciiTheme="minorHAnsi" w:hAnsiTheme="minorHAnsi"/>
          <w:lang w:val="ru-RU"/>
        </w:rPr>
        <w:t xml:space="preserve"> </w:t>
      </w:r>
      <w:r w:rsidRPr="00196AE5">
        <w:rPr>
          <w:lang w:val="ru-RU"/>
        </w:rPr>
        <w:t>студии</w:t>
      </w:r>
      <w:r w:rsidRPr="00196AE5">
        <w:rPr>
          <w:lang w:val="ru-RU"/>
        </w:rPr>
        <w:t xml:space="preserve">; </w:t>
      </w:r>
      <w:r w:rsidRPr="00196AE5">
        <w:rPr>
          <w:lang w:val="ru-RU"/>
        </w:rPr>
        <w:t>соревновательные</w:t>
      </w:r>
      <w:r w:rsidRPr="00196AE5">
        <w:rPr>
          <w:rFonts w:asciiTheme="minorHAnsi" w:hAnsiTheme="minorHAnsi"/>
          <w:lang w:val="ru-RU"/>
        </w:rPr>
        <w:t xml:space="preserve"> </w:t>
      </w:r>
      <w:r w:rsidRPr="00196AE5">
        <w:rPr>
          <w:lang w:val="ru-RU"/>
        </w:rPr>
        <w:t>мероприятия</w:t>
      </w:r>
      <w:r w:rsidRPr="00196AE5">
        <w:rPr>
          <w:lang w:val="ru-RU"/>
        </w:rPr>
        <w:t xml:space="preserve">, </w:t>
      </w:r>
      <w:r w:rsidRPr="00196AE5">
        <w:rPr>
          <w:lang w:val="ru-RU"/>
        </w:rPr>
        <w:t>дискуссионные</w:t>
      </w:r>
      <w:r w:rsidRPr="00196AE5">
        <w:rPr>
          <w:rFonts w:asciiTheme="minorHAnsi" w:hAnsiTheme="minorHAnsi"/>
          <w:lang w:val="ru-RU"/>
        </w:rPr>
        <w:t xml:space="preserve"> </w:t>
      </w:r>
      <w:r w:rsidRPr="00196AE5">
        <w:rPr>
          <w:lang w:val="ru-RU"/>
        </w:rPr>
        <w:t>клубы</w:t>
      </w:r>
      <w:r w:rsidRPr="00196AE5">
        <w:rPr>
          <w:lang w:val="ru-RU"/>
        </w:rPr>
        <w:t xml:space="preserve">, </w:t>
      </w:r>
      <w:r w:rsidRPr="00196AE5">
        <w:rPr>
          <w:lang w:val="ru-RU"/>
        </w:rPr>
        <w:t>секции</w:t>
      </w:r>
      <w:r w:rsidRPr="00196AE5">
        <w:rPr>
          <w:lang w:val="ru-RU"/>
        </w:rPr>
        <w:t xml:space="preserve">, </w:t>
      </w:r>
      <w:r w:rsidRPr="00196AE5">
        <w:rPr>
          <w:lang w:val="ru-RU"/>
        </w:rPr>
        <w:t>экскурсии</w:t>
      </w:r>
      <w:r w:rsidRPr="00196AE5">
        <w:rPr>
          <w:lang w:val="ru-RU"/>
        </w:rPr>
        <w:t xml:space="preserve">, </w:t>
      </w:r>
      <w:r w:rsidRPr="00196AE5">
        <w:rPr>
          <w:lang w:val="ru-RU"/>
        </w:rPr>
        <w:t>мини</w:t>
      </w:r>
      <w:r w:rsidRPr="00196AE5">
        <w:rPr>
          <w:lang w:val="ru-RU"/>
        </w:rPr>
        <w:t>-</w:t>
      </w:r>
      <w:r w:rsidRPr="00196AE5">
        <w:rPr>
          <w:lang w:val="ru-RU"/>
        </w:rPr>
        <w:t>исследования</w:t>
      </w:r>
      <w:r w:rsidRPr="00196AE5">
        <w:rPr>
          <w:lang w:val="ru-RU"/>
        </w:rPr>
        <w:t xml:space="preserve">; </w:t>
      </w:r>
      <w:r w:rsidRPr="00196AE5">
        <w:rPr>
          <w:lang w:val="ru-RU"/>
        </w:rPr>
        <w:t>общественно</w:t>
      </w:r>
      <w:r w:rsidRPr="00196AE5">
        <w:rPr>
          <w:rFonts w:asciiTheme="minorHAnsi" w:hAnsiTheme="minorHAnsi"/>
          <w:lang w:val="ru-RU"/>
        </w:rPr>
        <w:t xml:space="preserve"> </w:t>
      </w:r>
      <w:r w:rsidRPr="00196AE5">
        <w:rPr>
          <w:lang w:val="ru-RU"/>
        </w:rPr>
        <w:t>полезные</w:t>
      </w:r>
      <w:r w:rsidRPr="00196AE5">
        <w:rPr>
          <w:rFonts w:asciiTheme="minorHAnsi" w:hAnsiTheme="minorHAnsi"/>
          <w:lang w:val="ru-RU"/>
        </w:rPr>
        <w:t xml:space="preserve"> </w:t>
      </w:r>
      <w:r w:rsidRPr="00196AE5">
        <w:rPr>
          <w:lang w:val="ru-RU"/>
        </w:rPr>
        <w:t>практики</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др</w:t>
      </w:r>
      <w:r w:rsidRPr="00196AE5">
        <w:rPr>
          <w:lang w:val="ru-RU"/>
        </w:rPr>
        <w:t xml:space="preserve">. </w:t>
      </w:r>
    </w:p>
    <w:p w:rsidR="00196AE5" w:rsidRPr="00196AE5" w:rsidRDefault="00196AE5" w:rsidP="00196AE5">
      <w:pPr>
        <w:pStyle w:val="afd"/>
        <w:ind w:firstLine="720"/>
        <w:jc w:val="left"/>
        <w:rPr>
          <w:lang w:val="ru-RU"/>
        </w:rPr>
      </w:pPr>
      <w:r w:rsidRPr="00196AE5">
        <w:rPr>
          <w:lang w:val="ru-RU"/>
        </w:rPr>
        <w:t>К</w:t>
      </w:r>
      <w:r w:rsidRPr="00196AE5">
        <w:rPr>
          <w:rFonts w:asciiTheme="minorHAnsi" w:hAnsiTheme="minorHAnsi"/>
          <w:lang w:val="ru-RU"/>
        </w:rPr>
        <w:t xml:space="preserve"> </w:t>
      </w:r>
      <w:r w:rsidRPr="00196AE5">
        <w:rPr>
          <w:lang w:val="ru-RU"/>
        </w:rPr>
        <w:t>участию</w:t>
      </w:r>
      <w:r w:rsidRPr="00196AE5">
        <w:rPr>
          <w:rFonts w:asciiTheme="minorHAnsi" w:hAnsiTheme="minorHAnsi"/>
          <w:lang w:val="ru-RU"/>
        </w:rPr>
        <w:t xml:space="preserve"> </w:t>
      </w:r>
      <w:r w:rsidRPr="00196AE5">
        <w:rPr>
          <w:lang w:val="ru-RU"/>
        </w:rPr>
        <w:t>во</w:t>
      </w:r>
      <w:r w:rsidRPr="00196AE5">
        <w:rPr>
          <w:rFonts w:asciiTheme="minorHAnsi" w:hAnsiTheme="minorHAnsi"/>
          <w:lang w:val="ru-RU"/>
        </w:rPr>
        <w:t xml:space="preserve"> </w:t>
      </w:r>
      <w:r w:rsidRPr="00196AE5">
        <w:rPr>
          <w:lang w:val="ru-RU"/>
        </w:rPr>
        <w:t>внеурочной</w:t>
      </w:r>
      <w:r w:rsidRPr="00196AE5">
        <w:rPr>
          <w:rFonts w:asciiTheme="minorHAnsi" w:hAnsiTheme="minorHAnsi"/>
          <w:lang w:val="ru-RU"/>
        </w:rPr>
        <w:t xml:space="preserve"> </w:t>
      </w:r>
      <w:r w:rsidRPr="00196AE5">
        <w:rPr>
          <w:lang w:val="ru-RU"/>
        </w:rPr>
        <w:t>деятельности</w:t>
      </w:r>
      <w:r w:rsidRPr="00196AE5">
        <w:rPr>
          <w:rFonts w:asciiTheme="minorHAnsi" w:hAnsiTheme="minorHAnsi"/>
          <w:lang w:val="ru-RU"/>
        </w:rPr>
        <w:t xml:space="preserve"> </w:t>
      </w:r>
      <w:r w:rsidRPr="00196AE5">
        <w:rPr>
          <w:lang w:val="ru-RU"/>
        </w:rPr>
        <w:t>могут</w:t>
      </w:r>
      <w:r w:rsidRPr="00196AE5">
        <w:rPr>
          <w:rFonts w:asciiTheme="minorHAnsi" w:hAnsiTheme="minorHAnsi"/>
          <w:lang w:val="ru-RU"/>
        </w:rPr>
        <w:t xml:space="preserve"> </w:t>
      </w:r>
      <w:r w:rsidRPr="00196AE5">
        <w:rPr>
          <w:lang w:val="ru-RU"/>
        </w:rPr>
        <w:t>привлекаться</w:t>
      </w:r>
      <w:r w:rsidRPr="00196AE5">
        <w:rPr>
          <w:rFonts w:asciiTheme="minorHAnsi" w:hAnsiTheme="minorHAnsi"/>
          <w:lang w:val="ru-RU"/>
        </w:rPr>
        <w:t xml:space="preserve"> </w:t>
      </w:r>
      <w:r w:rsidRPr="00196AE5">
        <w:rPr>
          <w:lang w:val="ru-RU"/>
        </w:rPr>
        <w:t>организации</w:t>
      </w:r>
      <w:r w:rsidRPr="00196AE5">
        <w:rPr>
          <w:rFonts w:asciiTheme="minorHAnsi" w:hAnsiTheme="minorHAnsi"/>
          <w:lang w:val="ru-RU"/>
        </w:rPr>
        <w:t xml:space="preserve"> </w:t>
      </w:r>
      <w:r w:rsidRPr="00196AE5">
        <w:rPr>
          <w:lang w:val="ru-RU"/>
        </w:rPr>
        <w:t>учреждения</w:t>
      </w:r>
      <w:r w:rsidRPr="00196AE5">
        <w:rPr>
          <w:rFonts w:asciiTheme="minorHAnsi" w:hAnsiTheme="minorHAnsi"/>
          <w:lang w:val="ru-RU"/>
        </w:rPr>
        <w:t xml:space="preserve"> </w:t>
      </w:r>
      <w:r w:rsidRPr="00196AE5">
        <w:rPr>
          <w:lang w:val="ru-RU"/>
        </w:rPr>
        <w:t>дополнительного</w:t>
      </w:r>
      <w:r w:rsidRPr="00196AE5">
        <w:rPr>
          <w:rFonts w:asciiTheme="minorHAnsi" w:hAnsiTheme="minorHAnsi"/>
          <w:lang w:val="ru-RU"/>
        </w:rPr>
        <w:t xml:space="preserve"> </w:t>
      </w:r>
      <w:r w:rsidRPr="00196AE5">
        <w:rPr>
          <w:lang w:val="ru-RU"/>
        </w:rPr>
        <w:t>образования</w:t>
      </w:r>
      <w:r w:rsidRPr="00196AE5">
        <w:rPr>
          <w:lang w:val="ru-RU"/>
        </w:rPr>
        <w:t xml:space="preserve">, </w:t>
      </w:r>
      <w:r w:rsidRPr="00196AE5">
        <w:rPr>
          <w:lang w:val="ru-RU"/>
        </w:rPr>
        <w:t>культуры</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спорта</w:t>
      </w:r>
      <w:r w:rsidRPr="00196AE5">
        <w:rPr>
          <w:lang w:val="ru-RU"/>
        </w:rPr>
        <w:t xml:space="preserve">. </w:t>
      </w:r>
      <w:r w:rsidRPr="00196AE5">
        <w:rPr>
          <w:lang w:val="ru-RU"/>
        </w:rPr>
        <w:t>В</w:t>
      </w:r>
      <w:r w:rsidRPr="00196AE5">
        <w:rPr>
          <w:rFonts w:asciiTheme="minorHAnsi" w:hAnsiTheme="minorHAnsi"/>
          <w:lang w:val="ru-RU"/>
        </w:rPr>
        <w:t xml:space="preserve"> </w:t>
      </w:r>
      <w:r w:rsidRPr="00196AE5">
        <w:rPr>
          <w:lang w:val="ru-RU"/>
        </w:rPr>
        <w:t>этом</w:t>
      </w:r>
      <w:r w:rsidRPr="00196AE5">
        <w:rPr>
          <w:rFonts w:asciiTheme="minorHAnsi" w:hAnsiTheme="minorHAnsi"/>
          <w:lang w:val="ru-RU"/>
        </w:rPr>
        <w:t xml:space="preserve"> </w:t>
      </w:r>
      <w:r w:rsidRPr="00196AE5">
        <w:rPr>
          <w:lang w:val="ru-RU"/>
        </w:rPr>
        <w:t>случае</w:t>
      </w:r>
      <w:r w:rsidRPr="00196AE5">
        <w:rPr>
          <w:rFonts w:asciiTheme="minorHAnsi" w:hAnsiTheme="minorHAnsi"/>
          <w:lang w:val="ru-RU"/>
        </w:rPr>
        <w:t xml:space="preserve"> </w:t>
      </w:r>
      <w:r w:rsidRPr="00196AE5">
        <w:rPr>
          <w:lang w:val="ru-RU"/>
        </w:rPr>
        <w:t>внеурочная</w:t>
      </w:r>
      <w:r w:rsidRPr="00196AE5">
        <w:rPr>
          <w:rFonts w:asciiTheme="minorHAnsi" w:hAnsiTheme="minorHAnsi"/>
          <w:lang w:val="ru-RU"/>
        </w:rPr>
        <w:t xml:space="preserve"> </w:t>
      </w:r>
      <w:r w:rsidRPr="00196AE5">
        <w:rPr>
          <w:lang w:val="ru-RU"/>
        </w:rPr>
        <w:t>деятельность</w:t>
      </w:r>
      <w:r w:rsidRPr="00196AE5">
        <w:rPr>
          <w:rFonts w:asciiTheme="minorHAnsi" w:hAnsiTheme="minorHAnsi"/>
          <w:lang w:val="ru-RU"/>
        </w:rPr>
        <w:t xml:space="preserve"> </w:t>
      </w:r>
      <w:r w:rsidRPr="00196AE5">
        <w:rPr>
          <w:lang w:val="ru-RU"/>
        </w:rPr>
        <w:t>может</w:t>
      </w:r>
      <w:r w:rsidRPr="00196AE5">
        <w:rPr>
          <w:rFonts w:asciiTheme="minorHAnsi" w:hAnsiTheme="minorHAnsi"/>
          <w:lang w:val="ru-RU"/>
        </w:rPr>
        <w:t xml:space="preserve"> </w:t>
      </w:r>
      <w:r w:rsidRPr="00196AE5">
        <w:rPr>
          <w:lang w:val="ru-RU"/>
        </w:rPr>
        <w:t>проходить</w:t>
      </w:r>
      <w:r w:rsidRPr="00196AE5">
        <w:rPr>
          <w:rFonts w:asciiTheme="minorHAnsi" w:hAnsiTheme="minorHAnsi"/>
          <w:lang w:val="ru-RU"/>
        </w:rPr>
        <w:t xml:space="preserve"> </w:t>
      </w:r>
      <w:r w:rsidRPr="00196AE5">
        <w:rPr>
          <w:lang w:val="ru-RU"/>
        </w:rPr>
        <w:t>не</w:t>
      </w:r>
      <w:r w:rsidRPr="00196AE5">
        <w:rPr>
          <w:rFonts w:asciiTheme="minorHAnsi" w:hAnsiTheme="minorHAnsi"/>
          <w:lang w:val="ru-RU"/>
        </w:rPr>
        <w:t xml:space="preserve"> </w:t>
      </w:r>
      <w:r w:rsidRPr="00196AE5">
        <w:rPr>
          <w:lang w:val="ru-RU"/>
        </w:rPr>
        <w:t>только</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помещении</w:t>
      </w:r>
      <w:r w:rsidRPr="00196AE5">
        <w:rPr>
          <w:rFonts w:asciiTheme="minorHAnsi" w:hAnsiTheme="minorHAnsi"/>
          <w:lang w:val="ru-RU"/>
        </w:rPr>
        <w:t xml:space="preserve"> </w:t>
      </w:r>
      <w:r w:rsidRPr="00196AE5">
        <w:rPr>
          <w:lang w:val="ru-RU"/>
        </w:rPr>
        <w:t>образовательной</w:t>
      </w:r>
      <w:r w:rsidRPr="00196AE5">
        <w:rPr>
          <w:rFonts w:asciiTheme="minorHAnsi" w:hAnsiTheme="minorHAnsi"/>
          <w:lang w:val="ru-RU"/>
        </w:rPr>
        <w:t xml:space="preserve"> </w:t>
      </w:r>
      <w:r w:rsidRPr="00196AE5">
        <w:rPr>
          <w:lang w:val="ru-RU"/>
        </w:rPr>
        <w:t>организации</w:t>
      </w:r>
      <w:r w:rsidRPr="00196AE5">
        <w:rPr>
          <w:lang w:val="ru-RU"/>
        </w:rPr>
        <w:t xml:space="preserve">, </w:t>
      </w:r>
      <w:r w:rsidRPr="00196AE5">
        <w:rPr>
          <w:lang w:val="ru-RU"/>
        </w:rPr>
        <w:t>но</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на</w:t>
      </w:r>
      <w:r w:rsidRPr="00196AE5">
        <w:rPr>
          <w:rFonts w:asciiTheme="minorHAnsi" w:hAnsiTheme="minorHAnsi"/>
          <w:lang w:val="ru-RU"/>
        </w:rPr>
        <w:t xml:space="preserve"> </w:t>
      </w:r>
      <w:r w:rsidRPr="00196AE5">
        <w:rPr>
          <w:lang w:val="ru-RU"/>
        </w:rPr>
        <w:t>территории</w:t>
      </w:r>
      <w:r w:rsidRPr="00196AE5">
        <w:rPr>
          <w:rFonts w:asciiTheme="minorHAnsi" w:hAnsiTheme="minorHAnsi"/>
          <w:lang w:val="ru-RU"/>
        </w:rPr>
        <w:t xml:space="preserve"> </w:t>
      </w:r>
      <w:r w:rsidRPr="00196AE5">
        <w:rPr>
          <w:lang w:val="ru-RU"/>
        </w:rPr>
        <w:t>другог</w:t>
      </w:r>
      <w:r w:rsidRPr="00196AE5">
        <w:rPr>
          <w:rFonts w:asciiTheme="minorHAnsi" w:hAnsiTheme="minorHAnsi"/>
          <w:lang w:val="ru-RU"/>
        </w:rPr>
        <w:t>о</w:t>
      </w:r>
      <w:r w:rsidRPr="00196AE5">
        <w:rPr>
          <w:lang w:val="ru-RU"/>
        </w:rPr>
        <w:t>учреждения</w:t>
      </w:r>
      <w:r w:rsidRPr="00196AE5">
        <w:rPr>
          <w:lang w:val="ru-RU"/>
        </w:rPr>
        <w:t xml:space="preserve"> (</w:t>
      </w:r>
      <w:r w:rsidRPr="00196AE5">
        <w:rPr>
          <w:lang w:val="ru-RU"/>
        </w:rPr>
        <w:t>организации</w:t>
      </w:r>
      <w:r w:rsidRPr="00196AE5">
        <w:rPr>
          <w:lang w:val="ru-RU"/>
        </w:rPr>
        <w:t xml:space="preserve">), </w:t>
      </w:r>
      <w:r w:rsidRPr="00196AE5">
        <w:rPr>
          <w:lang w:val="ru-RU"/>
        </w:rPr>
        <w:t>участвующего</w:t>
      </w:r>
      <w:r w:rsidRPr="00196AE5">
        <w:rPr>
          <w:rFonts w:asciiTheme="minorHAnsi" w:hAnsiTheme="minorHAnsi"/>
          <w:lang w:val="ru-RU"/>
        </w:rPr>
        <w:t xml:space="preserve"> </w:t>
      </w:r>
      <w:r w:rsidRPr="00196AE5">
        <w:rPr>
          <w:lang w:val="ru-RU"/>
        </w:rPr>
        <w:t>во</w:t>
      </w:r>
      <w:r w:rsidRPr="00196AE5">
        <w:rPr>
          <w:rFonts w:asciiTheme="minorHAnsi" w:hAnsiTheme="minorHAnsi"/>
          <w:lang w:val="ru-RU"/>
        </w:rPr>
        <w:t xml:space="preserve"> </w:t>
      </w:r>
      <w:r w:rsidRPr="00196AE5">
        <w:rPr>
          <w:lang w:val="ru-RU"/>
        </w:rPr>
        <w:t>внеурочной</w:t>
      </w:r>
      <w:r>
        <w:rPr>
          <w:rFonts w:asciiTheme="minorHAnsi" w:hAnsiTheme="minorHAnsi"/>
          <w:lang w:val="ru-RU"/>
        </w:rPr>
        <w:t xml:space="preserve"> </w:t>
      </w:r>
      <w:r w:rsidRPr="00196AE5">
        <w:rPr>
          <w:lang w:val="ru-RU"/>
        </w:rPr>
        <w:t>деятельности</w:t>
      </w:r>
      <w:r w:rsidRPr="00196AE5">
        <w:rPr>
          <w:lang w:val="ru-RU"/>
        </w:rPr>
        <w:t xml:space="preserve">. </w:t>
      </w:r>
      <w:r w:rsidRPr="00196AE5">
        <w:rPr>
          <w:lang w:val="ru-RU"/>
        </w:rPr>
        <w:t>Это</w:t>
      </w:r>
      <w:r w:rsidRPr="00196AE5">
        <w:rPr>
          <w:rFonts w:asciiTheme="minorHAnsi" w:hAnsiTheme="minorHAnsi"/>
          <w:lang w:val="ru-RU"/>
        </w:rPr>
        <w:t xml:space="preserve"> </w:t>
      </w:r>
      <w:r w:rsidRPr="00196AE5">
        <w:rPr>
          <w:lang w:val="ru-RU"/>
        </w:rPr>
        <w:t>может</w:t>
      </w:r>
      <w:r w:rsidRPr="00196AE5">
        <w:rPr>
          <w:rFonts w:asciiTheme="minorHAnsi" w:hAnsiTheme="minorHAnsi"/>
          <w:lang w:val="ru-RU"/>
        </w:rPr>
        <w:t xml:space="preserve"> </w:t>
      </w:r>
      <w:r w:rsidRPr="00196AE5">
        <w:rPr>
          <w:lang w:val="ru-RU"/>
        </w:rPr>
        <w:t>быть</w:t>
      </w:r>
      <w:r w:rsidRPr="00196AE5">
        <w:rPr>
          <w:lang w:val="ru-RU"/>
        </w:rPr>
        <w:t xml:space="preserve">, </w:t>
      </w:r>
      <w:r w:rsidRPr="00196AE5">
        <w:rPr>
          <w:lang w:val="ru-RU"/>
        </w:rPr>
        <w:t>например</w:t>
      </w:r>
      <w:r w:rsidRPr="00196AE5">
        <w:rPr>
          <w:lang w:val="ru-RU"/>
        </w:rPr>
        <w:t xml:space="preserve">, </w:t>
      </w:r>
      <w:r w:rsidRPr="00196AE5">
        <w:rPr>
          <w:lang w:val="ru-RU"/>
        </w:rPr>
        <w:t>спортивный</w:t>
      </w:r>
      <w:r>
        <w:rPr>
          <w:rFonts w:asciiTheme="minorHAnsi" w:hAnsiTheme="minorHAnsi"/>
          <w:lang w:val="ru-RU"/>
        </w:rPr>
        <w:t xml:space="preserve"> </w:t>
      </w:r>
      <w:r w:rsidRPr="00196AE5">
        <w:rPr>
          <w:lang w:val="ru-RU"/>
        </w:rPr>
        <w:t>комплекс</w:t>
      </w:r>
      <w:r w:rsidRPr="00196AE5">
        <w:rPr>
          <w:lang w:val="ru-RU"/>
        </w:rPr>
        <w:t xml:space="preserve">, </w:t>
      </w:r>
      <w:r w:rsidRPr="00196AE5">
        <w:rPr>
          <w:lang w:val="ru-RU"/>
        </w:rPr>
        <w:t>музей</w:t>
      </w:r>
      <w:r w:rsidRPr="00196AE5">
        <w:rPr>
          <w:lang w:val="ru-RU"/>
        </w:rPr>
        <w:t xml:space="preserve">, </w:t>
      </w:r>
      <w:r w:rsidRPr="00196AE5">
        <w:rPr>
          <w:lang w:val="ru-RU"/>
        </w:rPr>
        <w:t>театр</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др</w:t>
      </w:r>
      <w:r w:rsidRPr="00196AE5">
        <w:rPr>
          <w:lang w:val="ru-RU"/>
        </w:rPr>
        <w:t xml:space="preserve">. </w:t>
      </w:r>
      <w:r w:rsidRPr="00196AE5">
        <w:rPr>
          <w:lang w:val="ru-RU"/>
        </w:rPr>
        <w:t>При</w:t>
      </w:r>
      <w:r w:rsidRPr="00196AE5">
        <w:rPr>
          <w:rFonts w:asciiTheme="minorHAnsi" w:hAnsiTheme="minorHAnsi"/>
          <w:lang w:val="ru-RU"/>
        </w:rPr>
        <w:t xml:space="preserve"> </w:t>
      </w:r>
      <w:r w:rsidRPr="00196AE5">
        <w:rPr>
          <w:lang w:val="ru-RU"/>
        </w:rPr>
        <w:t>организации</w:t>
      </w:r>
      <w:r w:rsidRPr="00196AE5">
        <w:rPr>
          <w:rFonts w:asciiTheme="minorHAnsi" w:hAnsiTheme="minorHAnsi"/>
          <w:lang w:val="ru-RU"/>
        </w:rPr>
        <w:t xml:space="preserve"> </w:t>
      </w:r>
      <w:r w:rsidRPr="00196AE5">
        <w:rPr>
          <w:lang w:val="ru-RU"/>
        </w:rPr>
        <w:t>внеурочной</w:t>
      </w:r>
      <w:r w:rsidRPr="00196AE5">
        <w:rPr>
          <w:rFonts w:asciiTheme="minorHAnsi" w:hAnsiTheme="minorHAnsi"/>
          <w:lang w:val="ru-RU"/>
        </w:rPr>
        <w:t xml:space="preserve"> </w:t>
      </w:r>
      <w:r w:rsidRPr="00196AE5">
        <w:rPr>
          <w:lang w:val="ru-RU"/>
        </w:rPr>
        <w:t>деятельности</w:t>
      </w:r>
      <w:r w:rsidRPr="00196AE5">
        <w:rPr>
          <w:rFonts w:asciiTheme="minorHAnsi" w:hAnsiTheme="minorHAnsi"/>
          <w:lang w:val="ru-RU"/>
        </w:rPr>
        <w:t xml:space="preserve"> </w:t>
      </w:r>
      <w:r w:rsidRPr="00196AE5">
        <w:rPr>
          <w:lang w:val="ru-RU"/>
        </w:rPr>
        <w:t>не</w:t>
      </w:r>
      <w:r w:rsidRPr="00196AE5">
        <w:rPr>
          <w:rFonts w:asciiTheme="minorHAnsi" w:hAnsiTheme="minorHAnsi"/>
          <w:lang w:val="ru-RU"/>
        </w:rPr>
        <w:t xml:space="preserve"> </w:t>
      </w:r>
      <w:r w:rsidRPr="00196AE5">
        <w:rPr>
          <w:lang w:val="ru-RU"/>
        </w:rPr>
        <w:t>по</w:t>
      </w:r>
      <w:r w:rsidRPr="00196AE5">
        <w:rPr>
          <w:rFonts w:asciiTheme="minorHAnsi" w:hAnsiTheme="minorHAnsi"/>
          <w:lang w:val="ru-RU"/>
        </w:rPr>
        <w:t xml:space="preserve"> </w:t>
      </w:r>
      <w:r w:rsidRPr="00196AE5">
        <w:rPr>
          <w:lang w:val="ru-RU"/>
        </w:rPr>
        <w:t>средственно</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образовательной</w:t>
      </w:r>
      <w:r w:rsidRPr="00196AE5">
        <w:rPr>
          <w:rFonts w:asciiTheme="minorHAnsi" w:hAnsiTheme="minorHAnsi"/>
          <w:lang w:val="ru-RU"/>
        </w:rPr>
        <w:t xml:space="preserve"> </w:t>
      </w:r>
      <w:r w:rsidRPr="00196AE5">
        <w:rPr>
          <w:lang w:val="ru-RU"/>
        </w:rPr>
        <w:t>организации</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этой</w:t>
      </w:r>
      <w:r w:rsidRPr="00196AE5">
        <w:rPr>
          <w:rFonts w:asciiTheme="minorHAnsi" w:hAnsiTheme="minorHAnsi"/>
          <w:lang w:val="ru-RU"/>
        </w:rPr>
        <w:t xml:space="preserve"> </w:t>
      </w:r>
      <w:r w:rsidRPr="00196AE5">
        <w:rPr>
          <w:lang w:val="ru-RU"/>
        </w:rPr>
        <w:t>работе</w:t>
      </w:r>
      <w:r w:rsidRPr="00196AE5">
        <w:rPr>
          <w:rFonts w:asciiTheme="minorHAnsi" w:hAnsiTheme="minorHAnsi"/>
          <w:lang w:val="ru-RU"/>
        </w:rPr>
        <w:t xml:space="preserve"> </w:t>
      </w:r>
      <w:r w:rsidRPr="00196AE5">
        <w:rPr>
          <w:lang w:val="ru-RU"/>
        </w:rPr>
        <w:t>могут</w:t>
      </w:r>
      <w:r w:rsidRPr="00196AE5">
        <w:rPr>
          <w:rFonts w:asciiTheme="minorHAnsi" w:hAnsiTheme="minorHAnsi"/>
          <w:lang w:val="ru-RU"/>
        </w:rPr>
        <w:t xml:space="preserve"> </w:t>
      </w:r>
      <w:r w:rsidRPr="00196AE5">
        <w:rPr>
          <w:lang w:val="ru-RU"/>
        </w:rPr>
        <w:t>принимать</w:t>
      </w:r>
      <w:r w:rsidRPr="00196AE5">
        <w:rPr>
          <w:rFonts w:asciiTheme="minorHAnsi" w:hAnsiTheme="minorHAnsi"/>
          <w:lang w:val="ru-RU"/>
        </w:rPr>
        <w:t xml:space="preserve"> </w:t>
      </w:r>
      <w:r w:rsidRPr="00196AE5">
        <w:rPr>
          <w:lang w:val="ru-RU"/>
        </w:rPr>
        <w:t>участие</w:t>
      </w:r>
      <w:r w:rsidRPr="00196AE5">
        <w:rPr>
          <w:rFonts w:asciiTheme="minorHAnsi" w:hAnsiTheme="minorHAnsi"/>
          <w:lang w:val="ru-RU"/>
        </w:rPr>
        <w:t xml:space="preserve"> </w:t>
      </w:r>
      <w:r w:rsidRPr="00196AE5">
        <w:rPr>
          <w:lang w:val="ru-RU"/>
        </w:rPr>
        <w:t>все</w:t>
      </w:r>
      <w:r w:rsidRPr="00196AE5">
        <w:rPr>
          <w:rFonts w:asciiTheme="minorHAnsi" w:hAnsiTheme="minorHAnsi"/>
          <w:lang w:val="ru-RU"/>
        </w:rPr>
        <w:t xml:space="preserve"> </w:t>
      </w:r>
      <w:r w:rsidRPr="00196AE5">
        <w:rPr>
          <w:lang w:val="ru-RU"/>
        </w:rPr>
        <w:t>педагогические</w:t>
      </w:r>
      <w:r w:rsidRPr="00196AE5">
        <w:rPr>
          <w:rFonts w:asciiTheme="minorHAnsi" w:hAnsiTheme="minorHAnsi"/>
          <w:lang w:val="ru-RU"/>
        </w:rPr>
        <w:t xml:space="preserve"> </w:t>
      </w:r>
      <w:r w:rsidRPr="00196AE5">
        <w:rPr>
          <w:lang w:val="ru-RU"/>
        </w:rPr>
        <w:t>работники</w:t>
      </w:r>
      <w:r w:rsidRPr="00196AE5">
        <w:rPr>
          <w:rFonts w:asciiTheme="minorHAnsi" w:hAnsiTheme="minorHAnsi"/>
          <w:lang w:val="ru-RU"/>
        </w:rPr>
        <w:t xml:space="preserve"> </w:t>
      </w:r>
      <w:r w:rsidRPr="00196AE5">
        <w:rPr>
          <w:lang w:val="ru-RU"/>
        </w:rPr>
        <w:t>данной</w:t>
      </w:r>
      <w:r w:rsidRPr="00196AE5">
        <w:rPr>
          <w:rFonts w:asciiTheme="minorHAnsi" w:hAnsiTheme="minorHAnsi"/>
          <w:lang w:val="ru-RU"/>
        </w:rPr>
        <w:t xml:space="preserve"> </w:t>
      </w:r>
      <w:r w:rsidRPr="00196AE5">
        <w:rPr>
          <w:lang w:val="ru-RU"/>
        </w:rPr>
        <w:t>организации</w:t>
      </w:r>
      <w:r w:rsidRPr="00196AE5">
        <w:rPr>
          <w:lang w:val="ru-RU"/>
        </w:rPr>
        <w:t xml:space="preserve"> (</w:t>
      </w:r>
      <w:r w:rsidRPr="00196AE5">
        <w:rPr>
          <w:lang w:val="ru-RU"/>
        </w:rPr>
        <w:t>учителя</w:t>
      </w:r>
      <w:r w:rsidRPr="00196AE5">
        <w:rPr>
          <w:rFonts w:asciiTheme="minorHAnsi" w:hAnsiTheme="minorHAnsi"/>
          <w:lang w:val="ru-RU"/>
        </w:rPr>
        <w:t xml:space="preserve"> </w:t>
      </w:r>
      <w:r w:rsidRPr="00196AE5">
        <w:rPr>
          <w:lang w:val="ru-RU"/>
        </w:rPr>
        <w:t>начальной</w:t>
      </w:r>
      <w:r w:rsidRPr="00196AE5">
        <w:rPr>
          <w:rFonts w:asciiTheme="minorHAnsi" w:hAnsiTheme="minorHAnsi"/>
          <w:lang w:val="ru-RU"/>
        </w:rPr>
        <w:t xml:space="preserve"> </w:t>
      </w:r>
      <w:r w:rsidRPr="00196AE5">
        <w:rPr>
          <w:lang w:val="ru-RU"/>
        </w:rPr>
        <w:t>школы</w:t>
      </w:r>
      <w:r w:rsidRPr="00196AE5">
        <w:rPr>
          <w:lang w:val="ru-RU"/>
        </w:rPr>
        <w:t xml:space="preserve">, </w:t>
      </w:r>
      <w:r w:rsidRPr="00196AE5">
        <w:rPr>
          <w:lang w:val="ru-RU"/>
        </w:rPr>
        <w:t>учителя</w:t>
      </w:r>
      <w:r w:rsidRPr="00196AE5">
        <w:rPr>
          <w:lang w:val="ru-RU"/>
        </w:rPr>
        <w:t>-</w:t>
      </w:r>
      <w:r w:rsidRPr="00196AE5">
        <w:rPr>
          <w:lang w:val="ru-RU"/>
        </w:rPr>
        <w:t>предметники</w:t>
      </w:r>
      <w:r w:rsidRPr="00196AE5">
        <w:rPr>
          <w:lang w:val="ru-RU"/>
        </w:rPr>
        <w:t xml:space="preserve">, </w:t>
      </w:r>
      <w:r w:rsidRPr="00196AE5">
        <w:rPr>
          <w:lang w:val="ru-RU"/>
        </w:rPr>
        <w:t>педагог</w:t>
      </w:r>
      <w:r w:rsidRPr="00196AE5">
        <w:rPr>
          <w:lang w:val="ru-RU"/>
        </w:rPr>
        <w:t>-</w:t>
      </w:r>
      <w:r w:rsidRPr="00196AE5">
        <w:rPr>
          <w:lang w:val="ru-RU"/>
        </w:rPr>
        <w:t>психолог</w:t>
      </w:r>
      <w:r w:rsidRPr="00196AE5">
        <w:rPr>
          <w:lang w:val="ru-RU"/>
        </w:rPr>
        <w:t xml:space="preserve">, </w:t>
      </w:r>
      <w:r w:rsidRPr="00196AE5">
        <w:rPr>
          <w:lang w:val="ru-RU"/>
        </w:rPr>
        <w:t>у</w:t>
      </w:r>
      <w:r w:rsidRPr="00196AE5">
        <w:rPr>
          <w:rFonts w:asciiTheme="minorHAnsi" w:hAnsiTheme="minorHAnsi"/>
          <w:lang w:val="ru-RU"/>
        </w:rPr>
        <w:t xml:space="preserve"> </w:t>
      </w:r>
      <w:r w:rsidRPr="00196AE5">
        <w:rPr>
          <w:lang w:val="ru-RU"/>
        </w:rPr>
        <w:t>библиотекарь</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др</w:t>
      </w:r>
      <w:r w:rsidRPr="00196AE5">
        <w:rPr>
          <w:lang w:val="ru-RU"/>
        </w:rPr>
        <w:t>.).</w:t>
      </w:r>
    </w:p>
    <w:p w:rsidR="00196AE5" w:rsidRPr="00196AE5" w:rsidRDefault="00196AE5" w:rsidP="00196AE5">
      <w:pPr>
        <w:pStyle w:val="afd"/>
        <w:ind w:firstLine="720"/>
        <w:jc w:val="left"/>
        <w:rPr>
          <w:lang w:val="ru-RU"/>
        </w:rPr>
      </w:pPr>
      <w:r w:rsidRPr="00196AE5">
        <w:rPr>
          <w:lang w:val="ru-RU"/>
        </w:rPr>
        <w:t>Внеурочная</w:t>
      </w:r>
      <w:r w:rsidRPr="00196AE5">
        <w:rPr>
          <w:rFonts w:asciiTheme="minorHAnsi" w:hAnsiTheme="minorHAnsi"/>
          <w:lang w:val="ru-RU"/>
        </w:rPr>
        <w:t xml:space="preserve"> </w:t>
      </w:r>
      <w:r w:rsidRPr="00196AE5">
        <w:rPr>
          <w:lang w:val="ru-RU"/>
        </w:rPr>
        <w:t>деятельность</w:t>
      </w:r>
      <w:r w:rsidRPr="00196AE5">
        <w:rPr>
          <w:rFonts w:asciiTheme="minorHAnsi" w:hAnsiTheme="minorHAnsi"/>
          <w:lang w:val="ru-RU"/>
        </w:rPr>
        <w:t xml:space="preserve"> </w:t>
      </w:r>
      <w:r w:rsidRPr="00196AE5">
        <w:rPr>
          <w:lang w:val="ru-RU"/>
        </w:rPr>
        <w:t>тесно</w:t>
      </w:r>
      <w:r w:rsidRPr="00196AE5">
        <w:rPr>
          <w:rFonts w:asciiTheme="minorHAnsi" w:hAnsiTheme="minorHAnsi"/>
          <w:lang w:val="ru-RU"/>
        </w:rPr>
        <w:t xml:space="preserve"> </w:t>
      </w:r>
      <w:r w:rsidRPr="00196AE5">
        <w:rPr>
          <w:lang w:val="ru-RU"/>
        </w:rPr>
        <w:t>связана</w:t>
      </w:r>
      <w:r w:rsidRPr="00196AE5">
        <w:rPr>
          <w:rFonts w:asciiTheme="minorHAnsi" w:hAnsiTheme="minorHAnsi"/>
          <w:lang w:val="ru-RU"/>
        </w:rPr>
        <w:t xml:space="preserve"> </w:t>
      </w:r>
      <w:r w:rsidRPr="00196AE5">
        <w:rPr>
          <w:lang w:val="ru-RU"/>
        </w:rPr>
        <w:t>с</w:t>
      </w:r>
      <w:r w:rsidRPr="00196AE5">
        <w:rPr>
          <w:rFonts w:asciiTheme="minorHAnsi" w:hAnsiTheme="minorHAnsi"/>
          <w:lang w:val="ru-RU"/>
        </w:rPr>
        <w:t xml:space="preserve"> </w:t>
      </w:r>
      <w:r w:rsidRPr="00196AE5">
        <w:rPr>
          <w:lang w:val="ru-RU"/>
        </w:rPr>
        <w:t>дополнительным</w:t>
      </w:r>
      <w:r w:rsidRPr="00196AE5">
        <w:rPr>
          <w:rFonts w:asciiTheme="minorHAnsi" w:hAnsiTheme="minorHAnsi"/>
          <w:lang w:val="ru-RU"/>
        </w:rPr>
        <w:t xml:space="preserve"> </w:t>
      </w:r>
      <w:r w:rsidRPr="00196AE5">
        <w:rPr>
          <w:lang w:val="ru-RU"/>
        </w:rPr>
        <w:t>образованием</w:t>
      </w:r>
      <w:r w:rsidRPr="00196AE5">
        <w:rPr>
          <w:rFonts w:asciiTheme="minorHAnsi" w:hAnsiTheme="minorHAnsi"/>
          <w:lang w:val="ru-RU"/>
        </w:rPr>
        <w:t xml:space="preserve"> </w:t>
      </w:r>
      <w:r w:rsidRPr="00196AE5">
        <w:rPr>
          <w:lang w:val="ru-RU"/>
        </w:rPr>
        <w:t>детей</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части</w:t>
      </w:r>
      <w:r w:rsidRPr="00196AE5">
        <w:rPr>
          <w:rFonts w:asciiTheme="minorHAnsi" w:hAnsiTheme="minorHAnsi"/>
          <w:lang w:val="ru-RU"/>
        </w:rPr>
        <w:t xml:space="preserve"> </w:t>
      </w:r>
      <w:r w:rsidRPr="00196AE5">
        <w:rPr>
          <w:lang w:val="ru-RU"/>
        </w:rPr>
        <w:t>создания</w:t>
      </w:r>
      <w:r w:rsidRPr="00196AE5">
        <w:rPr>
          <w:rFonts w:asciiTheme="minorHAnsi" w:hAnsiTheme="minorHAnsi"/>
          <w:lang w:val="ru-RU"/>
        </w:rPr>
        <w:t xml:space="preserve"> </w:t>
      </w:r>
      <w:r w:rsidRPr="00196AE5">
        <w:rPr>
          <w:lang w:val="ru-RU"/>
        </w:rPr>
        <w:t>условий</w:t>
      </w:r>
      <w:r w:rsidRPr="00196AE5">
        <w:rPr>
          <w:rFonts w:asciiTheme="minorHAnsi" w:hAnsiTheme="minorHAnsi"/>
          <w:lang w:val="ru-RU"/>
        </w:rPr>
        <w:t xml:space="preserve"> </w:t>
      </w:r>
      <w:r w:rsidRPr="00196AE5">
        <w:rPr>
          <w:lang w:val="ru-RU"/>
        </w:rPr>
        <w:t>для</w:t>
      </w:r>
      <w:r w:rsidRPr="00196AE5">
        <w:rPr>
          <w:rFonts w:asciiTheme="minorHAnsi" w:hAnsiTheme="minorHAnsi"/>
          <w:lang w:val="ru-RU"/>
        </w:rPr>
        <w:t xml:space="preserve"> </w:t>
      </w:r>
      <w:r w:rsidRPr="00196AE5">
        <w:rPr>
          <w:lang w:val="ru-RU"/>
        </w:rPr>
        <w:t>развития</w:t>
      </w:r>
      <w:r w:rsidRPr="00196AE5">
        <w:rPr>
          <w:rFonts w:asciiTheme="minorHAnsi" w:hAnsiTheme="minorHAnsi"/>
          <w:lang w:val="ru-RU"/>
        </w:rPr>
        <w:t xml:space="preserve"> </w:t>
      </w:r>
      <w:r w:rsidRPr="00196AE5">
        <w:rPr>
          <w:lang w:val="ru-RU"/>
        </w:rPr>
        <w:t>творческих</w:t>
      </w:r>
      <w:r w:rsidRPr="00196AE5">
        <w:rPr>
          <w:rFonts w:asciiTheme="minorHAnsi" w:hAnsiTheme="minorHAnsi"/>
          <w:lang w:val="ru-RU"/>
        </w:rPr>
        <w:t xml:space="preserve"> </w:t>
      </w:r>
      <w:r w:rsidRPr="00196AE5">
        <w:rPr>
          <w:lang w:val="ru-RU"/>
        </w:rPr>
        <w:t>интересов</w:t>
      </w:r>
      <w:r w:rsidRPr="00196AE5">
        <w:rPr>
          <w:rFonts w:asciiTheme="minorHAnsi" w:hAnsiTheme="minorHAnsi"/>
          <w:lang w:val="ru-RU"/>
        </w:rPr>
        <w:t xml:space="preserve"> </w:t>
      </w:r>
      <w:r w:rsidRPr="00196AE5">
        <w:rPr>
          <w:lang w:val="ru-RU"/>
        </w:rPr>
        <w:t>детей</w:t>
      </w:r>
      <w:r w:rsidRPr="00196AE5">
        <w:rPr>
          <w:lang w:val="ru-RU"/>
        </w:rPr>
        <w:t xml:space="preserve">, </w:t>
      </w:r>
      <w:r w:rsidRPr="00196AE5">
        <w:rPr>
          <w:lang w:val="ru-RU"/>
        </w:rPr>
        <w:t>включения</w:t>
      </w:r>
      <w:r w:rsidRPr="00196AE5">
        <w:rPr>
          <w:rFonts w:asciiTheme="minorHAnsi" w:hAnsiTheme="minorHAnsi"/>
          <w:lang w:val="ru-RU"/>
        </w:rPr>
        <w:t xml:space="preserve"> </w:t>
      </w:r>
      <w:r w:rsidRPr="00196AE5">
        <w:rPr>
          <w:lang w:val="ru-RU"/>
        </w:rPr>
        <w:t>их</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художественную</w:t>
      </w:r>
      <w:r w:rsidRPr="00196AE5">
        <w:rPr>
          <w:lang w:val="ru-RU"/>
        </w:rPr>
        <w:t xml:space="preserve">, </w:t>
      </w:r>
      <w:r w:rsidRPr="00196AE5">
        <w:rPr>
          <w:lang w:val="ru-RU"/>
        </w:rPr>
        <w:t>техническую</w:t>
      </w:r>
      <w:r w:rsidRPr="00196AE5">
        <w:rPr>
          <w:lang w:val="ru-RU"/>
        </w:rPr>
        <w:t xml:space="preserve">, </w:t>
      </w:r>
      <w:r w:rsidRPr="00196AE5">
        <w:rPr>
          <w:lang w:val="ru-RU"/>
        </w:rPr>
        <w:t>спортивную</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другую</w:t>
      </w:r>
      <w:r w:rsidRPr="00196AE5">
        <w:rPr>
          <w:rFonts w:asciiTheme="minorHAnsi" w:hAnsiTheme="minorHAnsi"/>
          <w:lang w:val="ru-RU"/>
        </w:rPr>
        <w:t xml:space="preserve"> </w:t>
      </w:r>
      <w:r w:rsidRPr="00196AE5">
        <w:rPr>
          <w:lang w:val="ru-RU"/>
        </w:rPr>
        <w:t>деятельность</w:t>
      </w:r>
      <w:r w:rsidRPr="00196AE5">
        <w:rPr>
          <w:lang w:val="ru-RU"/>
        </w:rPr>
        <w:t xml:space="preserve">. </w:t>
      </w:r>
      <w:r w:rsidRPr="00196AE5">
        <w:rPr>
          <w:lang w:val="ru-RU"/>
        </w:rPr>
        <w:t>Объединение</w:t>
      </w:r>
      <w:r w:rsidRPr="00196AE5">
        <w:rPr>
          <w:rFonts w:asciiTheme="minorHAnsi" w:hAnsiTheme="minorHAnsi"/>
          <w:lang w:val="ru-RU"/>
        </w:rPr>
        <w:t xml:space="preserve"> </w:t>
      </w:r>
      <w:r w:rsidRPr="00196AE5">
        <w:rPr>
          <w:lang w:val="ru-RU"/>
        </w:rPr>
        <w:t>усилий</w:t>
      </w:r>
      <w:r w:rsidRPr="00196AE5">
        <w:rPr>
          <w:rFonts w:asciiTheme="minorHAnsi" w:hAnsiTheme="minorHAnsi"/>
          <w:lang w:val="ru-RU"/>
        </w:rPr>
        <w:t xml:space="preserve"> </w:t>
      </w:r>
      <w:r w:rsidRPr="00196AE5">
        <w:rPr>
          <w:lang w:val="ru-RU"/>
        </w:rPr>
        <w:t>внеурочной</w:t>
      </w:r>
      <w:r w:rsidRPr="00196AE5">
        <w:rPr>
          <w:rFonts w:asciiTheme="minorHAnsi" w:hAnsiTheme="minorHAnsi"/>
          <w:lang w:val="ru-RU"/>
        </w:rPr>
        <w:t xml:space="preserve"> </w:t>
      </w:r>
      <w:r w:rsidRPr="00196AE5">
        <w:rPr>
          <w:lang w:val="ru-RU"/>
        </w:rPr>
        <w:t>деятельности</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дополнительного</w:t>
      </w:r>
      <w:r w:rsidRPr="00196AE5">
        <w:rPr>
          <w:rFonts w:asciiTheme="minorHAnsi" w:hAnsiTheme="minorHAnsi"/>
          <w:lang w:val="ru-RU"/>
        </w:rPr>
        <w:t xml:space="preserve"> </w:t>
      </w:r>
      <w:r w:rsidRPr="00196AE5">
        <w:rPr>
          <w:lang w:val="ru-RU"/>
        </w:rPr>
        <w:t>образования</w:t>
      </w:r>
      <w:r w:rsidRPr="00196AE5">
        <w:rPr>
          <w:rFonts w:asciiTheme="minorHAnsi" w:hAnsiTheme="minorHAnsi"/>
          <w:lang w:val="ru-RU"/>
        </w:rPr>
        <w:t xml:space="preserve"> </w:t>
      </w:r>
      <w:r w:rsidRPr="00196AE5">
        <w:rPr>
          <w:lang w:val="ru-RU"/>
        </w:rPr>
        <w:t>строится</w:t>
      </w:r>
      <w:r w:rsidRPr="00196AE5">
        <w:rPr>
          <w:rFonts w:asciiTheme="minorHAnsi" w:hAnsiTheme="minorHAnsi"/>
          <w:lang w:val="ru-RU"/>
        </w:rPr>
        <w:t xml:space="preserve"> </w:t>
      </w:r>
      <w:r w:rsidRPr="00196AE5">
        <w:rPr>
          <w:lang w:val="ru-RU"/>
        </w:rPr>
        <w:t>на</w:t>
      </w:r>
      <w:r w:rsidRPr="00196AE5">
        <w:rPr>
          <w:rFonts w:asciiTheme="minorHAnsi" w:hAnsiTheme="minorHAnsi"/>
          <w:lang w:val="ru-RU"/>
        </w:rPr>
        <w:t xml:space="preserve"> </w:t>
      </w:r>
      <w:r w:rsidRPr="00196AE5">
        <w:rPr>
          <w:lang w:val="ru-RU"/>
        </w:rPr>
        <w:t>использовании</w:t>
      </w:r>
      <w:r w:rsidRPr="00196AE5">
        <w:rPr>
          <w:rFonts w:asciiTheme="minorHAnsi" w:hAnsiTheme="minorHAnsi"/>
          <w:lang w:val="ru-RU"/>
        </w:rPr>
        <w:t xml:space="preserve"> </w:t>
      </w:r>
      <w:r w:rsidRPr="00196AE5">
        <w:rPr>
          <w:lang w:val="ru-RU"/>
        </w:rPr>
        <w:t>единых</w:t>
      </w:r>
      <w:r w:rsidRPr="00196AE5">
        <w:rPr>
          <w:rFonts w:asciiTheme="minorHAnsi" w:hAnsiTheme="minorHAnsi"/>
          <w:lang w:val="ru-RU"/>
        </w:rPr>
        <w:t xml:space="preserve"> </w:t>
      </w:r>
      <w:r w:rsidRPr="00196AE5">
        <w:rPr>
          <w:lang w:val="ru-RU"/>
        </w:rPr>
        <w:t>форм</w:t>
      </w:r>
      <w:r w:rsidRPr="00196AE5">
        <w:rPr>
          <w:rFonts w:asciiTheme="minorHAnsi" w:hAnsiTheme="minorHAnsi"/>
          <w:lang w:val="ru-RU"/>
        </w:rPr>
        <w:t xml:space="preserve"> </w:t>
      </w:r>
      <w:r w:rsidRPr="00196AE5">
        <w:rPr>
          <w:lang w:val="ru-RU"/>
        </w:rPr>
        <w:t>организации</w:t>
      </w:r>
      <w:r w:rsidRPr="00196AE5">
        <w:rPr>
          <w:lang w:val="ru-RU"/>
        </w:rPr>
        <w:t xml:space="preserve">. </w:t>
      </w:r>
      <w:r w:rsidRPr="00196AE5">
        <w:rPr>
          <w:lang w:val="ru-RU"/>
        </w:rPr>
        <w:t>Координирующую</w:t>
      </w:r>
      <w:r w:rsidRPr="00196AE5">
        <w:rPr>
          <w:rFonts w:asciiTheme="minorHAnsi" w:hAnsiTheme="minorHAnsi"/>
          <w:lang w:val="ru-RU"/>
        </w:rPr>
        <w:t xml:space="preserve"> </w:t>
      </w:r>
      <w:r w:rsidRPr="00196AE5">
        <w:rPr>
          <w:lang w:val="ru-RU"/>
        </w:rPr>
        <w:t>роль</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организации</w:t>
      </w:r>
      <w:r w:rsidRPr="00196AE5">
        <w:rPr>
          <w:rFonts w:asciiTheme="minorHAnsi" w:hAnsiTheme="minorHAnsi"/>
          <w:lang w:val="ru-RU"/>
        </w:rPr>
        <w:t xml:space="preserve"> </w:t>
      </w:r>
      <w:r w:rsidRPr="00196AE5">
        <w:rPr>
          <w:lang w:val="ru-RU"/>
        </w:rPr>
        <w:t>внеурочной</w:t>
      </w:r>
      <w:r w:rsidRPr="00196AE5">
        <w:rPr>
          <w:rFonts w:asciiTheme="minorHAnsi" w:hAnsiTheme="minorHAnsi"/>
          <w:lang w:val="ru-RU"/>
        </w:rPr>
        <w:t xml:space="preserve"> </w:t>
      </w:r>
      <w:r w:rsidRPr="00196AE5">
        <w:rPr>
          <w:lang w:val="ru-RU"/>
        </w:rPr>
        <w:t>деятельности</w:t>
      </w:r>
      <w:r w:rsidRPr="00196AE5">
        <w:rPr>
          <w:rFonts w:asciiTheme="minorHAnsi" w:hAnsiTheme="minorHAnsi"/>
          <w:lang w:val="ru-RU"/>
        </w:rPr>
        <w:t xml:space="preserve"> </w:t>
      </w:r>
      <w:r w:rsidRPr="00196AE5">
        <w:rPr>
          <w:lang w:val="ru-RU"/>
        </w:rPr>
        <w:t>выполняет</w:t>
      </w:r>
      <w:r w:rsidRPr="00196AE5">
        <w:rPr>
          <w:lang w:val="ru-RU"/>
        </w:rPr>
        <w:t xml:space="preserve">, </w:t>
      </w:r>
      <w:r w:rsidRPr="00196AE5">
        <w:rPr>
          <w:lang w:val="ru-RU"/>
        </w:rPr>
        <w:t>как</w:t>
      </w:r>
      <w:r w:rsidRPr="00196AE5">
        <w:rPr>
          <w:rFonts w:asciiTheme="minorHAnsi" w:hAnsiTheme="minorHAnsi"/>
          <w:lang w:val="ru-RU"/>
        </w:rPr>
        <w:t xml:space="preserve"> </w:t>
      </w:r>
      <w:r w:rsidRPr="00196AE5">
        <w:rPr>
          <w:lang w:val="ru-RU"/>
        </w:rPr>
        <w:t>правило</w:t>
      </w:r>
      <w:r w:rsidRPr="00196AE5">
        <w:rPr>
          <w:lang w:val="ru-RU"/>
        </w:rPr>
        <w:t xml:space="preserve">, </w:t>
      </w:r>
      <w:r w:rsidRPr="00196AE5">
        <w:rPr>
          <w:lang w:val="ru-RU"/>
        </w:rPr>
        <w:t>основной</w:t>
      </w:r>
      <w:r w:rsidRPr="00196AE5">
        <w:rPr>
          <w:rFonts w:asciiTheme="minorHAnsi" w:hAnsiTheme="minorHAnsi"/>
          <w:lang w:val="ru-RU"/>
        </w:rPr>
        <w:t xml:space="preserve"> </w:t>
      </w:r>
      <w:r w:rsidRPr="00196AE5">
        <w:rPr>
          <w:lang w:val="ru-RU"/>
        </w:rPr>
        <w:t>учитель</w:t>
      </w:r>
      <w:r w:rsidRPr="00196AE5">
        <w:rPr>
          <w:lang w:val="ru-RU"/>
        </w:rPr>
        <w:t xml:space="preserve">, </w:t>
      </w:r>
      <w:r w:rsidRPr="00196AE5">
        <w:rPr>
          <w:lang w:val="ru-RU"/>
        </w:rPr>
        <w:t>ведущий</w:t>
      </w:r>
      <w:r w:rsidRPr="00196AE5">
        <w:rPr>
          <w:rFonts w:asciiTheme="minorHAnsi" w:hAnsiTheme="minorHAnsi"/>
          <w:lang w:val="ru-RU"/>
        </w:rPr>
        <w:t xml:space="preserve"> </w:t>
      </w:r>
      <w:r w:rsidRPr="00196AE5">
        <w:rPr>
          <w:lang w:val="ru-RU"/>
        </w:rPr>
        <w:t>класс</w:t>
      </w:r>
      <w:r w:rsidRPr="00196AE5">
        <w:rPr>
          <w:rFonts w:asciiTheme="minorHAnsi" w:hAnsiTheme="minorHAnsi"/>
          <w:lang w:val="ru-RU"/>
        </w:rPr>
        <w:t xml:space="preserve"> </w:t>
      </w:r>
      <w:r w:rsidRPr="00196AE5">
        <w:rPr>
          <w:lang w:val="ru-RU"/>
        </w:rPr>
        <w:t>начальной</w:t>
      </w:r>
      <w:r w:rsidR="00EE78D3">
        <w:rPr>
          <w:rFonts w:asciiTheme="minorHAnsi" w:hAnsiTheme="minorHAnsi"/>
          <w:lang w:val="ru-RU"/>
        </w:rPr>
        <w:t xml:space="preserve"> </w:t>
      </w:r>
      <w:r w:rsidRPr="00196AE5">
        <w:rPr>
          <w:lang w:val="ru-RU"/>
        </w:rPr>
        <w:t>школы</w:t>
      </w:r>
      <w:r w:rsidRPr="00196AE5">
        <w:rPr>
          <w:lang w:val="ru-RU"/>
        </w:rPr>
        <w:t>,</w:t>
      </w:r>
      <w:r w:rsidRPr="00196AE5">
        <w:rPr>
          <w:rFonts w:asciiTheme="minorHAnsi" w:hAnsiTheme="minorHAnsi"/>
          <w:lang w:val="ru-RU"/>
        </w:rPr>
        <w:t xml:space="preserve"> </w:t>
      </w:r>
      <w:r w:rsidRPr="00196AE5">
        <w:rPr>
          <w:lang w:val="ru-RU"/>
        </w:rPr>
        <w:t>заместитель</w:t>
      </w:r>
      <w:r w:rsidRPr="00196AE5">
        <w:rPr>
          <w:rFonts w:asciiTheme="minorHAnsi" w:hAnsiTheme="minorHAnsi"/>
          <w:lang w:val="ru-RU"/>
        </w:rPr>
        <w:t xml:space="preserve"> </w:t>
      </w:r>
      <w:r w:rsidRPr="00196AE5">
        <w:rPr>
          <w:lang w:val="ru-RU"/>
        </w:rPr>
        <w:t>директора</w:t>
      </w:r>
      <w:r w:rsidRPr="00196AE5">
        <w:rPr>
          <w:rFonts w:asciiTheme="minorHAnsi" w:hAnsiTheme="minorHAnsi"/>
          <w:lang w:val="ru-RU"/>
        </w:rPr>
        <w:t xml:space="preserve"> </w:t>
      </w:r>
      <w:r w:rsidRPr="00196AE5">
        <w:rPr>
          <w:lang w:val="ru-RU"/>
        </w:rPr>
        <w:t>по</w:t>
      </w:r>
      <w:r w:rsidRPr="00196AE5">
        <w:rPr>
          <w:rFonts w:asciiTheme="minorHAnsi" w:hAnsiTheme="minorHAnsi"/>
          <w:lang w:val="ru-RU"/>
        </w:rPr>
        <w:t xml:space="preserve"> </w:t>
      </w:r>
      <w:r w:rsidRPr="00196AE5">
        <w:rPr>
          <w:lang w:val="ru-RU"/>
        </w:rPr>
        <w:t>воспитательной</w:t>
      </w:r>
      <w:r w:rsidRPr="00196AE5">
        <w:rPr>
          <w:rFonts w:asciiTheme="minorHAnsi" w:hAnsiTheme="minorHAnsi"/>
          <w:lang w:val="ru-RU"/>
        </w:rPr>
        <w:t xml:space="preserve"> </w:t>
      </w:r>
      <w:r w:rsidRPr="00196AE5">
        <w:rPr>
          <w:lang w:val="ru-RU"/>
        </w:rPr>
        <w:t>работе</w:t>
      </w:r>
      <w:r w:rsidRPr="00196AE5">
        <w:rPr>
          <w:lang w:val="ru-RU"/>
        </w:rPr>
        <w:t>.</w:t>
      </w:r>
    </w:p>
    <w:p w:rsidR="00196AE5" w:rsidRPr="00196AE5" w:rsidRDefault="00196AE5" w:rsidP="00196AE5">
      <w:pPr>
        <w:pStyle w:val="afd"/>
        <w:jc w:val="center"/>
        <w:rPr>
          <w:rFonts w:ascii="Times New Roman"/>
          <w:b/>
          <w:lang w:val="ru-RU"/>
        </w:rPr>
      </w:pPr>
      <w:r w:rsidRPr="00196AE5">
        <w:rPr>
          <w:rFonts w:ascii="Times New Roman"/>
          <w:b/>
          <w:lang w:val="ru-RU"/>
        </w:rPr>
        <w:t>Цель и идеи внеурочной деятельности</w:t>
      </w:r>
    </w:p>
    <w:p w:rsidR="00196AE5" w:rsidRPr="00196AE5" w:rsidRDefault="00196AE5" w:rsidP="00196AE5">
      <w:pPr>
        <w:pStyle w:val="afd"/>
        <w:ind w:firstLine="720"/>
        <w:rPr>
          <w:rFonts w:ascii="Times New Roman"/>
          <w:lang w:val="ru-RU"/>
        </w:rPr>
      </w:pPr>
      <w:r w:rsidRPr="00196AE5">
        <w:rPr>
          <w:rFonts w:ascii="Times New Roman"/>
          <w:lang w:val="ru-RU"/>
        </w:rPr>
        <w:t xml:space="preserve">Цель внеурочной деятельности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w:t>
      </w:r>
    </w:p>
    <w:p w:rsidR="00196AE5" w:rsidRPr="00196AE5" w:rsidRDefault="00196AE5" w:rsidP="00196AE5">
      <w:pPr>
        <w:pStyle w:val="afd"/>
        <w:ind w:firstLine="720"/>
        <w:rPr>
          <w:rFonts w:ascii="Times New Roman"/>
          <w:lang w:val="ru-RU"/>
        </w:rPr>
      </w:pPr>
      <w:r w:rsidRPr="00196AE5">
        <w:rPr>
          <w:rFonts w:ascii="Times New Roman"/>
          <w:lang w:val="ru-RU"/>
        </w:rPr>
        <w:t>Ведущими идеями плана внеурочной деятельности МБОУ СОШ с.Подольск являются:</w:t>
      </w:r>
    </w:p>
    <w:p w:rsidR="00196AE5" w:rsidRPr="00196AE5" w:rsidRDefault="00196AE5" w:rsidP="00196AE5">
      <w:pPr>
        <w:pStyle w:val="afd"/>
        <w:ind w:firstLine="720"/>
        <w:rPr>
          <w:rFonts w:ascii="Times New Roman"/>
          <w:lang w:val="ru-RU"/>
        </w:rPr>
      </w:pPr>
      <w:r w:rsidRPr="00196AE5">
        <w:rPr>
          <w:rFonts w:ascii="Times New Roman"/>
          <w:lang w:val="ru-RU"/>
        </w:rPr>
        <w:t xml:space="preserve"> - создание условий для достижения обучающимися уровня образованности, соответствующего их личностному потенциалу;</w:t>
      </w:r>
    </w:p>
    <w:p w:rsidR="00196AE5" w:rsidRPr="00196AE5" w:rsidRDefault="00196AE5" w:rsidP="00196AE5">
      <w:pPr>
        <w:pStyle w:val="afd"/>
        <w:ind w:firstLine="720"/>
        <w:rPr>
          <w:rFonts w:ascii="Times New Roman"/>
          <w:lang w:val="ru-RU"/>
        </w:rPr>
      </w:pPr>
      <w:r w:rsidRPr="00196AE5">
        <w:rPr>
          <w:rFonts w:ascii="Times New Roman"/>
          <w:lang w:val="ru-RU"/>
        </w:rPr>
        <w:t xml:space="preserve"> - ориентация на достижение учениками социальной зрелости;</w:t>
      </w:r>
    </w:p>
    <w:p w:rsidR="00196AE5" w:rsidRPr="00196AE5" w:rsidRDefault="00196AE5" w:rsidP="00196AE5">
      <w:pPr>
        <w:pStyle w:val="afd"/>
        <w:ind w:firstLine="720"/>
        <w:rPr>
          <w:rFonts w:ascii="Times New Roman"/>
          <w:lang w:val="ru-RU"/>
        </w:rPr>
      </w:pPr>
      <w:r w:rsidRPr="00196AE5">
        <w:rPr>
          <w:rFonts w:ascii="Times New Roman"/>
          <w:lang w:val="ru-RU"/>
        </w:rPr>
        <w:t xml:space="preserve"> - удовлетворение образовательных потребностей учащихся и их родителей. При этом решаются следующие основные педагогические задачи: </w:t>
      </w:r>
    </w:p>
    <w:p w:rsidR="00196AE5" w:rsidRPr="00196AE5" w:rsidRDefault="00196AE5" w:rsidP="00196AE5">
      <w:pPr>
        <w:pStyle w:val="afd"/>
        <w:ind w:firstLine="720"/>
        <w:rPr>
          <w:rFonts w:ascii="Times New Roman"/>
          <w:lang w:val="ru-RU"/>
        </w:rPr>
      </w:pPr>
      <w:r w:rsidRPr="00196AE5">
        <w:rPr>
          <w:rFonts w:ascii="Times New Roman"/>
          <w:lang w:val="ru-RU"/>
        </w:rPr>
        <w:t>- включение учащихся в разностороннюю деятельность;</w:t>
      </w:r>
    </w:p>
    <w:p w:rsidR="00196AE5" w:rsidRPr="00196AE5" w:rsidRDefault="00196AE5" w:rsidP="00196AE5">
      <w:pPr>
        <w:pStyle w:val="afd"/>
        <w:ind w:firstLine="720"/>
        <w:rPr>
          <w:rFonts w:ascii="Times New Roman"/>
          <w:lang w:val="ru-RU"/>
        </w:rPr>
      </w:pPr>
      <w:r w:rsidRPr="00196AE5">
        <w:rPr>
          <w:rFonts w:ascii="Times New Roman"/>
          <w:lang w:val="ru-RU"/>
        </w:rPr>
        <w:t xml:space="preserve"> - формирование навыков позитивного коммуникативного общения;</w:t>
      </w:r>
    </w:p>
    <w:p w:rsidR="00196AE5" w:rsidRPr="00196AE5" w:rsidRDefault="00196AE5" w:rsidP="00196AE5">
      <w:pPr>
        <w:pStyle w:val="afd"/>
        <w:ind w:firstLine="720"/>
        <w:rPr>
          <w:rFonts w:ascii="Times New Roman"/>
          <w:lang w:val="ru-RU"/>
        </w:rPr>
      </w:pPr>
      <w:r w:rsidRPr="00196AE5">
        <w:rPr>
          <w:rFonts w:ascii="Times New Roman"/>
          <w:lang w:val="ru-RU"/>
        </w:rPr>
        <w:t xml:space="preserve"> - развитие навыков организации и осуществления сотрудничества с педагогами, сверстниками, родителями, старшими детьми в решении общих проблем;</w:t>
      </w:r>
    </w:p>
    <w:p w:rsidR="00196AE5" w:rsidRPr="00196AE5" w:rsidRDefault="00196AE5" w:rsidP="00196AE5">
      <w:pPr>
        <w:pStyle w:val="afd"/>
        <w:ind w:firstLine="720"/>
        <w:rPr>
          <w:rFonts w:ascii="Times New Roman"/>
          <w:lang w:val="ru-RU"/>
        </w:rPr>
      </w:pPr>
      <w:r w:rsidRPr="00196AE5">
        <w:rPr>
          <w:rFonts w:ascii="Times New Roman"/>
          <w:lang w:val="ru-RU"/>
        </w:rPr>
        <w:t xml:space="preserve"> - воспитание трудолюбия, способности к преодолению трудностей, целеустремленности и настойчивости в достижении результата;</w:t>
      </w:r>
    </w:p>
    <w:p w:rsidR="00196AE5" w:rsidRPr="00196AE5" w:rsidRDefault="00196AE5" w:rsidP="00196AE5">
      <w:pPr>
        <w:pStyle w:val="afd"/>
        <w:ind w:firstLine="720"/>
        <w:rPr>
          <w:rFonts w:ascii="Times New Roman"/>
          <w:lang w:val="ru-RU"/>
        </w:rPr>
      </w:pPr>
      <w:r w:rsidRPr="00196AE5">
        <w:rPr>
          <w:rFonts w:ascii="Times New Roman"/>
          <w:lang w:val="ru-RU"/>
        </w:rPr>
        <w:t xml:space="preserve"> - развитие позитивного отношения к базовым общественным ценностям (человек, семья, Отечество, природа, мир, знания, труд, культура);</w:t>
      </w:r>
    </w:p>
    <w:p w:rsidR="00196AE5" w:rsidRPr="00196AE5" w:rsidRDefault="00196AE5" w:rsidP="00196AE5">
      <w:pPr>
        <w:pStyle w:val="afd"/>
        <w:ind w:firstLine="720"/>
        <w:rPr>
          <w:rFonts w:ascii="Times New Roman"/>
          <w:lang w:val="ru-RU"/>
        </w:rPr>
      </w:pPr>
      <w:r w:rsidRPr="00196AE5">
        <w:rPr>
          <w:rFonts w:ascii="Times New Roman"/>
          <w:lang w:val="ru-RU"/>
        </w:rPr>
        <w:t xml:space="preserve"> - формирование стремления к здоровому образу жизни;</w:t>
      </w:r>
    </w:p>
    <w:p w:rsidR="00196AE5" w:rsidRPr="00196AE5" w:rsidRDefault="00196AE5" w:rsidP="00196AE5">
      <w:pPr>
        <w:pStyle w:val="afd"/>
        <w:ind w:firstLine="720"/>
        <w:rPr>
          <w:rFonts w:ascii="Times New Roman"/>
          <w:lang w:val="ru-RU"/>
        </w:rPr>
      </w:pPr>
      <w:r w:rsidRPr="00196AE5">
        <w:rPr>
          <w:rFonts w:ascii="Times New Roman"/>
          <w:lang w:val="ru-RU"/>
        </w:rPr>
        <w:t xml:space="preserve">- подготовка учащихся к активной и полноценной жизнедеятельности в современном мире. </w:t>
      </w:r>
    </w:p>
    <w:p w:rsidR="00196AE5" w:rsidRPr="00196AE5" w:rsidRDefault="00196AE5" w:rsidP="00196AE5">
      <w:pPr>
        <w:pStyle w:val="afd"/>
        <w:ind w:firstLine="720"/>
        <w:rPr>
          <w:rFonts w:ascii="Times New Roman"/>
          <w:lang w:val="ru-RU"/>
        </w:rPr>
      </w:pPr>
      <w:r w:rsidRPr="00196AE5">
        <w:rPr>
          <w:rFonts w:ascii="Times New Roman"/>
          <w:lang w:val="ru-RU"/>
        </w:rPr>
        <w:t xml:space="preserve">Школа несет в установленном законодательством Российской Федерации порядке ответственность за качество образования, за его соответствие федеральному государственному образовательному стандарту основного общего образования,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 </w:t>
      </w:r>
    </w:p>
    <w:p w:rsidR="00196AE5" w:rsidRPr="00196AE5" w:rsidRDefault="00196AE5" w:rsidP="00196AE5">
      <w:pPr>
        <w:pStyle w:val="afd"/>
        <w:ind w:firstLine="720"/>
        <w:rPr>
          <w:rFonts w:ascii="Times New Roman"/>
          <w:b/>
          <w:lang w:val="ru-RU"/>
        </w:rPr>
      </w:pPr>
      <w:r w:rsidRPr="00196AE5">
        <w:rPr>
          <w:rFonts w:ascii="Times New Roman"/>
          <w:b/>
          <w:lang w:val="ru-RU"/>
        </w:rPr>
        <w:t>Ожидаемые результаты:</w:t>
      </w:r>
    </w:p>
    <w:p w:rsidR="00196AE5" w:rsidRPr="00196AE5" w:rsidRDefault="00196AE5" w:rsidP="00196AE5">
      <w:pPr>
        <w:pStyle w:val="afd"/>
        <w:rPr>
          <w:rFonts w:ascii="Times New Roman"/>
          <w:i/>
          <w:lang w:val="ru-RU"/>
        </w:rPr>
      </w:pPr>
      <w:r w:rsidRPr="00196AE5">
        <w:rPr>
          <w:rFonts w:ascii="Times New Roman"/>
          <w:i/>
          <w:lang w:val="ru-RU"/>
        </w:rPr>
        <w:t xml:space="preserve">Личностные: </w:t>
      </w:r>
    </w:p>
    <w:p w:rsidR="00196AE5" w:rsidRPr="00196AE5" w:rsidRDefault="00196AE5" w:rsidP="00196AE5">
      <w:pPr>
        <w:pStyle w:val="afd"/>
        <w:rPr>
          <w:rFonts w:ascii="Times New Roman"/>
          <w:lang w:val="ru-RU"/>
        </w:rPr>
      </w:pPr>
      <w:r w:rsidRPr="00196AE5">
        <w:rPr>
          <w:rFonts w:ascii="Times New Roman"/>
          <w:lang w:val="ru-RU"/>
        </w:rPr>
        <w:t xml:space="preserve">- готовность и способность к саморазвитию; </w:t>
      </w:r>
    </w:p>
    <w:p w:rsidR="00196AE5" w:rsidRPr="00196AE5" w:rsidRDefault="00196AE5" w:rsidP="00196AE5">
      <w:pPr>
        <w:pStyle w:val="afd"/>
        <w:rPr>
          <w:rFonts w:ascii="Times New Roman"/>
          <w:lang w:val="ru-RU"/>
        </w:rPr>
      </w:pPr>
      <w:r w:rsidRPr="00196AE5">
        <w:rPr>
          <w:rFonts w:ascii="Times New Roman"/>
          <w:lang w:val="ru-RU"/>
        </w:rPr>
        <w:t xml:space="preserve">- 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 </w:t>
      </w:r>
    </w:p>
    <w:p w:rsidR="00196AE5" w:rsidRPr="00196AE5" w:rsidRDefault="00196AE5" w:rsidP="00196AE5">
      <w:pPr>
        <w:pStyle w:val="afd"/>
        <w:rPr>
          <w:rFonts w:ascii="Times New Roman"/>
          <w:lang w:val="ru-RU"/>
        </w:rPr>
      </w:pPr>
      <w:r w:rsidRPr="00196AE5">
        <w:rPr>
          <w:rFonts w:ascii="Times New Roman"/>
          <w:lang w:val="ru-RU"/>
        </w:rPr>
        <w:t xml:space="preserve">- сформированность основ гражданской идентичности. </w:t>
      </w:r>
    </w:p>
    <w:p w:rsidR="00196AE5" w:rsidRPr="00196AE5" w:rsidRDefault="00196AE5" w:rsidP="00196AE5">
      <w:pPr>
        <w:pStyle w:val="afd"/>
        <w:rPr>
          <w:rFonts w:ascii="Times New Roman"/>
          <w:i/>
          <w:lang w:val="ru-RU"/>
        </w:rPr>
      </w:pPr>
      <w:r w:rsidRPr="00196AE5">
        <w:rPr>
          <w:rFonts w:ascii="Times New Roman"/>
          <w:i/>
          <w:lang w:val="ru-RU"/>
        </w:rPr>
        <w:t xml:space="preserve">Предметные: </w:t>
      </w:r>
    </w:p>
    <w:p w:rsidR="00196AE5" w:rsidRPr="00196AE5" w:rsidRDefault="00196AE5" w:rsidP="00196AE5">
      <w:pPr>
        <w:pStyle w:val="afd"/>
        <w:rPr>
          <w:rFonts w:ascii="Times New Roman"/>
          <w:lang w:val="ru-RU"/>
        </w:rPr>
      </w:pPr>
      <w:r w:rsidRPr="00196AE5">
        <w:rPr>
          <w:rFonts w:ascii="Times New Roman"/>
          <w:lang w:val="ru-RU"/>
        </w:rPr>
        <w:t xml:space="preserve">- получение нового знания и опыта его применения. </w:t>
      </w:r>
    </w:p>
    <w:p w:rsidR="00196AE5" w:rsidRPr="00196AE5" w:rsidRDefault="00196AE5" w:rsidP="00196AE5">
      <w:pPr>
        <w:pStyle w:val="afd"/>
        <w:rPr>
          <w:rFonts w:ascii="Times New Roman"/>
          <w:i/>
          <w:lang w:val="ru-RU"/>
        </w:rPr>
      </w:pPr>
      <w:r w:rsidRPr="00196AE5">
        <w:rPr>
          <w:rFonts w:ascii="Times New Roman"/>
          <w:i/>
          <w:lang w:val="ru-RU"/>
        </w:rPr>
        <w:t xml:space="preserve">Метапредметные: </w:t>
      </w:r>
    </w:p>
    <w:p w:rsidR="00196AE5" w:rsidRPr="00196AE5" w:rsidRDefault="00196AE5" w:rsidP="00196AE5">
      <w:pPr>
        <w:pStyle w:val="afd"/>
        <w:rPr>
          <w:rFonts w:ascii="Times New Roman"/>
          <w:lang w:val="ru-RU"/>
        </w:rPr>
      </w:pPr>
      <w:r w:rsidRPr="00196AE5">
        <w:rPr>
          <w:rFonts w:ascii="Times New Roman"/>
          <w:lang w:val="ru-RU"/>
        </w:rPr>
        <w:t>- освоение универсальных учебных действий;</w:t>
      </w:r>
    </w:p>
    <w:p w:rsidR="00196AE5" w:rsidRPr="00196AE5" w:rsidRDefault="00196AE5" w:rsidP="00196AE5">
      <w:pPr>
        <w:pStyle w:val="afd"/>
        <w:rPr>
          <w:rFonts w:ascii="Times New Roman"/>
          <w:lang w:val="ru-RU"/>
        </w:rPr>
      </w:pPr>
      <w:r w:rsidRPr="00196AE5">
        <w:rPr>
          <w:rFonts w:ascii="Times New Roman"/>
          <w:lang w:val="ru-RU"/>
        </w:rPr>
        <w:t xml:space="preserve"> - овладение ключевыми компетенциями. </w:t>
      </w:r>
    </w:p>
    <w:p w:rsidR="00196AE5" w:rsidRPr="00196AE5" w:rsidRDefault="00196AE5" w:rsidP="00196AE5">
      <w:pPr>
        <w:pStyle w:val="afd"/>
        <w:ind w:firstLine="720"/>
        <w:rPr>
          <w:rFonts w:ascii="Times New Roman"/>
          <w:lang w:val="ru-RU"/>
        </w:rPr>
      </w:pPr>
      <w:r w:rsidRPr="00196AE5">
        <w:rPr>
          <w:rFonts w:ascii="Times New Roman"/>
          <w:lang w:val="ru-RU"/>
        </w:rPr>
        <w:t>Воспитательный результат внеурочной деятельности - непосредственное духовно-нравственное приобретение обучающегося благодаря его участию в том или ином виде деятельности. 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 Все виды внеурочной деятельности учащихся на уровне основного общего образования строго ориентированы на воспитательные результаты. 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196AE5" w:rsidRPr="00196AE5" w:rsidRDefault="00196AE5" w:rsidP="00196AE5">
      <w:pPr>
        <w:pStyle w:val="afd"/>
        <w:ind w:firstLine="720"/>
        <w:rPr>
          <w:rFonts w:ascii="Times New Roman"/>
          <w:lang w:val="ru-RU"/>
        </w:rPr>
      </w:pPr>
      <w:r w:rsidRPr="00196AE5">
        <w:rPr>
          <w:rFonts w:ascii="Times New Roman"/>
          <w:lang w:val="ru-RU"/>
        </w:rPr>
        <w:t>Организация занятий по направлениям внеурочной деятельности является неотъемлемой частью образовательного процесса в школе. Занятия, предусмотренные в рамках внеурочной деятельности в 1-5  классах, организованы с учетом пожеланий обучающихся и на основании заявления родителей (законных представителей) обучающихся. В соответствии с требованиями Стандарта внеурочная деятельность организуется по пяти направлениям развития личности: спортивно-оздоровительное, духовно-нравственное, социальное, общекультурное, общеинтеллектуальное, с учетом предложения педагогического коллектива образовательного учреждения, мнения обучающихся и их родителей (законных представителей).</w:t>
      </w:r>
    </w:p>
    <w:p w:rsidR="00196AE5" w:rsidRPr="00196AE5" w:rsidRDefault="00196AE5" w:rsidP="00196AE5">
      <w:pPr>
        <w:pStyle w:val="afd"/>
        <w:ind w:firstLine="720"/>
        <w:rPr>
          <w:rFonts w:ascii="Times New Roman"/>
          <w:lang w:val="ru-RU"/>
        </w:rPr>
      </w:pPr>
      <w:r w:rsidRPr="00196AE5">
        <w:rPr>
          <w:rFonts w:ascii="Times New Roman"/>
          <w:lang w:val="ru-RU"/>
        </w:rPr>
        <w:t xml:space="preserve"> Часы внеурочной деятельности реализуются в рамках работы спортивных секций, экскурсий. Участия обучающихся в олимпиадах, конкурсах, соревнованиях, научно-практических конференциях, общественно-полезной практики, военно-патриотических объединениях, участия в исследовательской деятельности, походах, соревнованиях, посещении театров, музеев и других формах на добровольной основе в соответствии с выбором участников образовательных отношений. 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w:t>
      </w:r>
    </w:p>
    <w:p w:rsidR="00196AE5" w:rsidRPr="00196AE5" w:rsidRDefault="00196AE5" w:rsidP="00196AE5">
      <w:pPr>
        <w:pStyle w:val="afd"/>
        <w:ind w:firstLine="720"/>
        <w:rPr>
          <w:rFonts w:ascii="Times New Roman"/>
          <w:lang w:val="ru-RU"/>
        </w:rPr>
      </w:pPr>
      <w:r w:rsidRPr="00196AE5">
        <w:rPr>
          <w:rFonts w:ascii="Times New Roman"/>
          <w:lang w:val="ru-RU"/>
        </w:rPr>
        <w:t xml:space="preserve">Аудиторная часть плана представлена курсами внеурочной деятельности, которые реализуются в соответствии с рабочими программами курсов внеурочной деятельности. Реализация рабочих программ курсов внеурочной деятельности отражается в классных журналах классов. </w:t>
      </w:r>
    </w:p>
    <w:p w:rsidR="00196AE5" w:rsidRPr="00196AE5" w:rsidRDefault="00196AE5" w:rsidP="00196AE5">
      <w:pPr>
        <w:pStyle w:val="afd"/>
        <w:ind w:firstLine="720"/>
        <w:rPr>
          <w:rFonts w:ascii="Times New Roman"/>
          <w:lang w:val="ru-RU"/>
        </w:rPr>
      </w:pPr>
      <w:r w:rsidRPr="00196AE5">
        <w:rPr>
          <w:rFonts w:ascii="Times New Roman"/>
          <w:lang w:val="ru-RU"/>
        </w:rPr>
        <w:t>Внеаудиторная часть плана внеурочной деятельности направлена на организацию педагогической поддержки обучающихся, на обеспечение благополучия обучающихся в пространстве общеобразовательной школы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проведение научных ярмарок, концертов, спектаклей, школьные научные общества, социальные и гражданские акции, педагогическая поддержка обучающихся, организационное обеспечение учебной деятельности и др.</w:t>
      </w:r>
    </w:p>
    <w:p w:rsidR="00196AE5" w:rsidRPr="00196AE5" w:rsidRDefault="00196AE5" w:rsidP="00196AE5">
      <w:pPr>
        <w:pStyle w:val="afd"/>
        <w:rPr>
          <w:rFonts w:ascii="Times New Roman"/>
          <w:b/>
          <w:lang w:val="ru-RU"/>
        </w:rPr>
      </w:pPr>
    </w:p>
    <w:p w:rsidR="00196AE5" w:rsidRDefault="00196AE5" w:rsidP="00196AE5">
      <w:pPr>
        <w:pStyle w:val="afd"/>
        <w:ind w:firstLine="720"/>
        <w:rPr>
          <w:rFonts w:ascii="Times New Roman"/>
          <w:b/>
          <w:lang w:val="ru-RU"/>
        </w:rPr>
      </w:pPr>
    </w:p>
    <w:p w:rsidR="00196AE5" w:rsidRDefault="00196AE5" w:rsidP="00196AE5">
      <w:pPr>
        <w:pStyle w:val="afd"/>
        <w:ind w:firstLine="720"/>
        <w:rPr>
          <w:rFonts w:ascii="Times New Roman"/>
          <w:b/>
          <w:lang w:val="ru-RU"/>
        </w:rPr>
      </w:pPr>
    </w:p>
    <w:p w:rsidR="00196AE5" w:rsidRDefault="00196AE5" w:rsidP="00196AE5">
      <w:pPr>
        <w:pStyle w:val="afd"/>
        <w:ind w:firstLine="720"/>
        <w:rPr>
          <w:rFonts w:ascii="Times New Roman"/>
          <w:b/>
          <w:lang w:val="ru-RU"/>
        </w:rPr>
      </w:pPr>
    </w:p>
    <w:p w:rsidR="00196AE5" w:rsidRPr="00196AE5" w:rsidRDefault="00196AE5" w:rsidP="00196AE5">
      <w:pPr>
        <w:pStyle w:val="afd"/>
        <w:ind w:firstLine="720"/>
        <w:rPr>
          <w:rFonts w:ascii="Times New Roman"/>
          <w:b/>
          <w:lang w:val="ru-RU"/>
        </w:rPr>
      </w:pPr>
      <w:r w:rsidRPr="00196AE5">
        <w:rPr>
          <w:rFonts w:ascii="Times New Roman"/>
          <w:b/>
          <w:lang w:val="ru-RU"/>
        </w:rPr>
        <w:t xml:space="preserve">Формы внеурочной деятельности </w:t>
      </w:r>
    </w:p>
    <w:p w:rsidR="00196AE5" w:rsidRPr="00196AE5" w:rsidRDefault="00196AE5" w:rsidP="00196AE5">
      <w:pPr>
        <w:pStyle w:val="afd"/>
        <w:rPr>
          <w:rFonts w:ascii="Times New Roman"/>
          <w:lang w:val="ru-RU"/>
        </w:rPr>
      </w:pPr>
      <w:r w:rsidRPr="00196AE5">
        <w:rPr>
          <w:rFonts w:ascii="Times New Roman"/>
          <w:lang w:val="ru-RU"/>
        </w:rPr>
        <w:t>Внеурочная деятельность может быть организована в следующих формах:</w:t>
      </w:r>
    </w:p>
    <w:p w:rsidR="00196AE5" w:rsidRPr="00196AE5" w:rsidRDefault="00196AE5" w:rsidP="00196AE5">
      <w:pPr>
        <w:pStyle w:val="afd"/>
        <w:rPr>
          <w:rFonts w:ascii="Times New Roman"/>
          <w:lang w:val="ru-RU"/>
        </w:rPr>
      </w:pPr>
      <w:r w:rsidRPr="00196AE5">
        <w:rPr>
          <w:rFonts w:ascii="Times New Roman"/>
          <w:lang w:val="ru-RU"/>
        </w:rPr>
        <w:t xml:space="preserve"> - экскурсии, посещения музеев, театров, кинотеатров</w:t>
      </w:r>
    </w:p>
    <w:p w:rsidR="00196AE5" w:rsidRPr="00196AE5" w:rsidRDefault="00196AE5" w:rsidP="00196AE5">
      <w:pPr>
        <w:pStyle w:val="afd"/>
        <w:rPr>
          <w:rFonts w:ascii="Times New Roman"/>
          <w:lang w:val="ru-RU"/>
        </w:rPr>
      </w:pPr>
      <w:r w:rsidRPr="00196AE5">
        <w:rPr>
          <w:rFonts w:ascii="Times New Roman"/>
          <w:lang w:val="ru-RU"/>
        </w:rPr>
        <w:t xml:space="preserve"> - деятельность ученических сообществ,</w:t>
      </w:r>
    </w:p>
    <w:p w:rsidR="00196AE5" w:rsidRPr="00196AE5" w:rsidRDefault="00196AE5" w:rsidP="00196AE5">
      <w:pPr>
        <w:pStyle w:val="afd"/>
        <w:rPr>
          <w:rFonts w:ascii="Times New Roman"/>
          <w:lang w:val="ru-RU"/>
        </w:rPr>
      </w:pPr>
      <w:r w:rsidRPr="00196AE5">
        <w:rPr>
          <w:rFonts w:ascii="Times New Roman"/>
          <w:lang w:val="ru-RU"/>
        </w:rPr>
        <w:t xml:space="preserve"> - клубы по интересам,</w:t>
      </w:r>
    </w:p>
    <w:p w:rsidR="00196AE5" w:rsidRPr="00196AE5" w:rsidRDefault="00196AE5" w:rsidP="00196AE5">
      <w:pPr>
        <w:pStyle w:val="afd"/>
        <w:rPr>
          <w:rFonts w:ascii="Times New Roman"/>
          <w:lang w:val="ru-RU"/>
        </w:rPr>
      </w:pPr>
      <w:r w:rsidRPr="00196AE5">
        <w:rPr>
          <w:rFonts w:ascii="Times New Roman"/>
          <w:lang w:val="ru-RU"/>
        </w:rPr>
        <w:t xml:space="preserve"> -встречи,</w:t>
      </w:r>
    </w:p>
    <w:p w:rsidR="00196AE5" w:rsidRPr="00196AE5" w:rsidRDefault="00196AE5" w:rsidP="00196AE5">
      <w:pPr>
        <w:pStyle w:val="afd"/>
        <w:rPr>
          <w:rFonts w:ascii="Times New Roman"/>
          <w:lang w:val="ru-RU"/>
        </w:rPr>
      </w:pPr>
      <w:r w:rsidRPr="00196AE5">
        <w:rPr>
          <w:rFonts w:ascii="Times New Roman"/>
          <w:lang w:val="ru-RU"/>
        </w:rPr>
        <w:t xml:space="preserve"> - профессиональные пробы, ролевые игры,</w:t>
      </w:r>
    </w:p>
    <w:p w:rsidR="00196AE5" w:rsidRPr="00196AE5" w:rsidRDefault="00196AE5" w:rsidP="00196AE5">
      <w:pPr>
        <w:pStyle w:val="afd"/>
        <w:rPr>
          <w:rFonts w:ascii="Times New Roman"/>
          <w:lang w:val="ru-RU"/>
        </w:rPr>
      </w:pPr>
      <w:r w:rsidRPr="00196AE5">
        <w:rPr>
          <w:rFonts w:ascii="Times New Roman"/>
          <w:lang w:val="ru-RU"/>
        </w:rPr>
        <w:t xml:space="preserve"> - реализация проектов,</w:t>
      </w:r>
    </w:p>
    <w:p w:rsidR="00196AE5" w:rsidRPr="00196AE5" w:rsidRDefault="00196AE5" w:rsidP="00196AE5">
      <w:pPr>
        <w:pStyle w:val="afd"/>
        <w:rPr>
          <w:rFonts w:ascii="Times New Roman"/>
          <w:lang w:val="ru-RU"/>
        </w:rPr>
      </w:pPr>
      <w:r w:rsidRPr="00196AE5">
        <w:rPr>
          <w:rFonts w:ascii="Times New Roman"/>
          <w:lang w:val="ru-RU"/>
        </w:rPr>
        <w:t xml:space="preserve"> - кружки,</w:t>
      </w:r>
    </w:p>
    <w:p w:rsidR="00196AE5" w:rsidRPr="00196AE5" w:rsidRDefault="00196AE5" w:rsidP="00196AE5">
      <w:pPr>
        <w:pStyle w:val="afd"/>
        <w:rPr>
          <w:rFonts w:ascii="Times New Roman"/>
          <w:lang w:val="ru-RU"/>
        </w:rPr>
      </w:pPr>
      <w:r w:rsidRPr="00196AE5">
        <w:rPr>
          <w:rFonts w:ascii="Times New Roman"/>
          <w:lang w:val="ru-RU"/>
        </w:rPr>
        <w:t xml:space="preserve"> - походы и т.п.  </w:t>
      </w:r>
    </w:p>
    <w:p w:rsidR="00196AE5" w:rsidRPr="00196AE5" w:rsidRDefault="00196AE5" w:rsidP="00196AE5">
      <w:pPr>
        <w:pStyle w:val="afd"/>
        <w:ind w:firstLine="720"/>
        <w:rPr>
          <w:rFonts w:ascii="Times New Roman"/>
          <w:lang w:val="ru-RU"/>
        </w:rPr>
      </w:pPr>
      <w:r w:rsidRPr="00196AE5">
        <w:rPr>
          <w:rFonts w:ascii="Times New Roman"/>
          <w:lang w:val="ru-RU"/>
        </w:rPr>
        <w:t xml:space="preserve">Школа  самостоятельно  разрабатывает  и  утверждает  рабочие  программы внеурочной деятельности и определяет формы организации образовательного процесса в рамках  реализации  основной  образовательной  программы  основного  общего образования. </w:t>
      </w:r>
    </w:p>
    <w:p w:rsidR="00196AE5" w:rsidRPr="00196AE5" w:rsidRDefault="00196AE5" w:rsidP="00196AE5">
      <w:pPr>
        <w:pStyle w:val="afd"/>
        <w:ind w:firstLine="720"/>
        <w:rPr>
          <w:rFonts w:ascii="Times New Roman"/>
          <w:lang w:val="ru-RU"/>
        </w:rPr>
      </w:pPr>
      <w:r w:rsidRPr="00196AE5">
        <w:rPr>
          <w:rFonts w:ascii="Times New Roman"/>
          <w:lang w:val="ru-RU"/>
        </w:rPr>
        <w:t xml:space="preserve">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может быть сокращено. </w:t>
      </w:r>
    </w:p>
    <w:p w:rsidR="00196AE5" w:rsidRPr="00196AE5" w:rsidRDefault="00196AE5" w:rsidP="00196AE5">
      <w:pPr>
        <w:pStyle w:val="afd"/>
        <w:ind w:firstLine="720"/>
        <w:rPr>
          <w:rFonts w:ascii="Times New Roman"/>
          <w:lang w:val="ru-RU"/>
        </w:rPr>
      </w:pPr>
      <w:r w:rsidRPr="00196AE5">
        <w:rPr>
          <w:rFonts w:ascii="Times New Roman"/>
          <w:lang w:val="ru-RU"/>
        </w:rPr>
        <w:t>Расписание внеурочных занятий составляется отдельно от расписания уроков. Занятия внеурочной деятельности реализуются за счет бюджетного финансирования.</w:t>
      </w:r>
    </w:p>
    <w:p w:rsidR="00196AE5" w:rsidRPr="00196AE5" w:rsidRDefault="00196AE5" w:rsidP="00196AE5">
      <w:pPr>
        <w:pStyle w:val="afd"/>
        <w:ind w:firstLine="720"/>
        <w:rPr>
          <w:rFonts w:ascii="Times New Roman"/>
          <w:lang w:val="ru-RU"/>
        </w:rPr>
      </w:pPr>
      <w:r w:rsidRPr="00196AE5">
        <w:rPr>
          <w:rFonts w:ascii="Times New Roman"/>
          <w:lang w:val="ru-RU"/>
        </w:rPr>
        <w:t xml:space="preserve"> В 2022-2023 учебном году внеурочная деятельность реализуется в 1-5 классах в соответствии с требованиями обновленного ФГОС. </w:t>
      </w:r>
    </w:p>
    <w:p w:rsidR="00196AE5" w:rsidRPr="00196AE5" w:rsidRDefault="00196AE5" w:rsidP="00196AE5">
      <w:pPr>
        <w:pStyle w:val="afd"/>
        <w:ind w:firstLine="720"/>
        <w:rPr>
          <w:rFonts w:ascii="Times New Roman"/>
          <w:lang w:val="ru-RU"/>
        </w:rPr>
      </w:pPr>
      <w:r w:rsidRPr="00196AE5">
        <w:rPr>
          <w:rFonts w:ascii="Times New Roman"/>
          <w:lang w:val="ru-RU"/>
        </w:rPr>
        <w:t>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для 1,5  классов  базовой школы, для ее филиалов во второй половине дня,  а для 2-4 классов – в первой половине дня.</w:t>
      </w:r>
    </w:p>
    <w:p w:rsidR="00196AE5" w:rsidRPr="00196AE5" w:rsidRDefault="00196AE5" w:rsidP="00196AE5">
      <w:pPr>
        <w:pStyle w:val="afd"/>
        <w:ind w:firstLine="720"/>
        <w:rPr>
          <w:rFonts w:ascii="Times New Roman"/>
          <w:lang w:val="ru-RU"/>
        </w:rPr>
      </w:pPr>
      <w:r w:rsidRPr="00196AE5">
        <w:rPr>
          <w:rFonts w:ascii="Times New Roman"/>
          <w:lang w:val="ru-RU"/>
        </w:rPr>
        <w:t xml:space="preserve">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 человек. Максимальное количество обучающихся на занятии внеурочной деятельности соответствует списочному составу класса. </w:t>
      </w:r>
    </w:p>
    <w:p w:rsidR="00196AE5" w:rsidRPr="00196AE5" w:rsidRDefault="00196AE5" w:rsidP="00196AE5">
      <w:pPr>
        <w:pStyle w:val="afd"/>
        <w:ind w:firstLine="720"/>
        <w:rPr>
          <w:rFonts w:ascii="Times New Roman"/>
          <w:lang w:val="ru-RU"/>
        </w:rPr>
      </w:pPr>
      <w:r w:rsidRPr="00196AE5">
        <w:rPr>
          <w:rFonts w:ascii="Times New Roman"/>
          <w:lang w:val="ru-RU"/>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196AE5" w:rsidRPr="00196AE5" w:rsidRDefault="00196AE5" w:rsidP="00196AE5">
      <w:pPr>
        <w:pStyle w:val="afd"/>
        <w:ind w:firstLine="720"/>
        <w:rPr>
          <w:rFonts w:ascii="Times New Roman"/>
          <w:lang w:val="ru-RU"/>
        </w:rPr>
      </w:pPr>
      <w:r w:rsidRPr="00196AE5">
        <w:rPr>
          <w:rFonts w:ascii="Times New Roman"/>
          <w:lang w:val="ru-RU"/>
        </w:rPr>
        <w:t xml:space="preserve">‒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196AE5" w:rsidRPr="00196AE5" w:rsidRDefault="00196AE5" w:rsidP="00196AE5">
      <w:pPr>
        <w:pStyle w:val="afd"/>
        <w:ind w:firstLine="720"/>
        <w:rPr>
          <w:rFonts w:ascii="Times New Roman"/>
          <w:lang w:val="ru-RU"/>
        </w:rPr>
      </w:pPr>
      <w:r w:rsidRPr="00196AE5">
        <w:rPr>
          <w:rFonts w:ascii="Times New Roman"/>
          <w:lang w:val="ru-RU"/>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196AE5" w:rsidRPr="00196AE5" w:rsidRDefault="00196AE5" w:rsidP="00196AE5">
      <w:pPr>
        <w:pStyle w:val="afd"/>
        <w:ind w:firstLine="720"/>
        <w:rPr>
          <w:rFonts w:ascii="Times New Roman"/>
          <w:lang w:val="ru-RU"/>
        </w:rPr>
      </w:pPr>
      <w:r w:rsidRPr="00196AE5">
        <w:rPr>
          <w:rFonts w:ascii="Times New Roman"/>
          <w:lang w:val="ru-RU"/>
        </w:rPr>
        <w:t xml:space="preserve"> ‒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196AE5" w:rsidRPr="00196AE5" w:rsidRDefault="00196AE5" w:rsidP="00196AE5">
      <w:pPr>
        <w:pStyle w:val="afd"/>
        <w:ind w:firstLine="720"/>
        <w:rPr>
          <w:rFonts w:ascii="Times New Roman"/>
          <w:lang w:val="ru-RU"/>
        </w:rPr>
      </w:pPr>
      <w:r w:rsidRPr="00196AE5">
        <w:rPr>
          <w:rFonts w:ascii="Times New Roman"/>
          <w:lang w:val="ru-RU"/>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196AE5" w:rsidRPr="00196AE5" w:rsidRDefault="00196AE5" w:rsidP="00196AE5">
      <w:pPr>
        <w:pStyle w:val="afd"/>
        <w:ind w:firstLine="720"/>
        <w:rPr>
          <w:rFonts w:ascii="Times New Roman"/>
          <w:lang w:val="ru-RU"/>
        </w:rPr>
      </w:pPr>
      <w:r w:rsidRPr="00196AE5">
        <w:rPr>
          <w:rFonts w:ascii="Times New Roman"/>
          <w:lang w:val="ru-RU"/>
        </w:rPr>
        <w:t xml:space="preserve"> ‒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196AE5" w:rsidRPr="00196AE5" w:rsidRDefault="00196AE5" w:rsidP="00196AE5">
      <w:pPr>
        <w:pStyle w:val="afd"/>
        <w:ind w:firstLine="720"/>
        <w:rPr>
          <w:rFonts w:ascii="Times New Roman"/>
          <w:lang w:val="ru-RU"/>
        </w:rPr>
      </w:pPr>
      <w:r w:rsidRPr="00196AE5">
        <w:rPr>
          <w:rFonts w:ascii="Times New Roman"/>
          <w:lang w:val="ru-RU"/>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196AE5" w:rsidRPr="00196AE5" w:rsidRDefault="00196AE5" w:rsidP="00196AE5">
      <w:pPr>
        <w:pStyle w:val="afd"/>
        <w:ind w:firstLine="720"/>
        <w:rPr>
          <w:rFonts w:ascii="Times New Roman"/>
          <w:lang w:val="ru-RU"/>
        </w:rPr>
      </w:pPr>
      <w:r w:rsidRPr="00196AE5">
        <w:rPr>
          <w:rFonts w:ascii="Times New Roman"/>
          <w:lang w:val="ru-RU"/>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196AE5" w:rsidRPr="00196AE5" w:rsidRDefault="00196AE5" w:rsidP="00196AE5">
      <w:pPr>
        <w:pStyle w:val="afd"/>
        <w:ind w:firstLine="720"/>
        <w:rPr>
          <w:rFonts w:ascii="Times New Roman"/>
          <w:lang w:val="ru-RU"/>
        </w:rPr>
      </w:pPr>
      <w:r w:rsidRPr="00196AE5">
        <w:rPr>
          <w:rFonts w:ascii="Times New Roman"/>
          <w:lang w:val="ru-RU"/>
        </w:rPr>
        <w:t xml:space="preserve"> ‒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196AE5" w:rsidRDefault="00196AE5" w:rsidP="00196AE5">
      <w:pPr>
        <w:pStyle w:val="afd"/>
        <w:ind w:firstLine="720"/>
        <w:rPr>
          <w:rFonts w:ascii="Times New Roman"/>
          <w:b/>
          <w:lang w:val="ru-RU"/>
        </w:rPr>
      </w:pPr>
    </w:p>
    <w:p w:rsidR="00196AE5" w:rsidRDefault="00196AE5" w:rsidP="00196AE5">
      <w:pPr>
        <w:pStyle w:val="afd"/>
        <w:ind w:firstLine="720"/>
        <w:rPr>
          <w:rFonts w:ascii="Times New Roman"/>
          <w:b/>
          <w:lang w:val="ru-RU"/>
        </w:rPr>
      </w:pPr>
    </w:p>
    <w:p w:rsidR="00196AE5" w:rsidRPr="00196AE5" w:rsidRDefault="00196AE5" w:rsidP="00196AE5">
      <w:pPr>
        <w:pStyle w:val="afd"/>
        <w:ind w:firstLine="720"/>
        <w:rPr>
          <w:rFonts w:ascii="Times New Roman"/>
          <w:lang w:val="ru-RU"/>
        </w:rPr>
      </w:pPr>
      <w:r w:rsidRPr="00196AE5">
        <w:rPr>
          <w:rFonts w:ascii="Times New Roman"/>
          <w:b/>
          <w:lang w:val="ru-RU"/>
        </w:rPr>
        <w:t>Содержание  плана  внеурочной деятельности.</w:t>
      </w:r>
    </w:p>
    <w:p w:rsidR="00196AE5" w:rsidRPr="00196AE5" w:rsidRDefault="00196AE5" w:rsidP="00196AE5">
      <w:pPr>
        <w:pStyle w:val="afd"/>
        <w:ind w:firstLine="720"/>
        <w:rPr>
          <w:rFonts w:ascii="Times New Roman"/>
          <w:lang w:val="ru-RU"/>
        </w:rPr>
      </w:pPr>
      <w:r w:rsidRPr="00196AE5">
        <w:rPr>
          <w:rFonts w:ascii="Times New Roman"/>
          <w:lang w:val="ru-RU"/>
        </w:rPr>
        <w:t xml:space="preserve">Количество  часов,  выделяемых  на внеурочную  деятельность,  составляет  за 4 года обучения на этапе начальной школы не более 1320 часов, за  5  лет  обучения  на  этапе  основной  школы  не  более  1750  часов.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w:t>
      </w:r>
    </w:p>
    <w:p w:rsidR="00196AE5" w:rsidRPr="00196AE5" w:rsidRDefault="00196AE5" w:rsidP="00196AE5">
      <w:pPr>
        <w:pStyle w:val="afd"/>
        <w:ind w:firstLine="720"/>
        <w:rPr>
          <w:rFonts w:ascii="Times New Roman"/>
          <w:lang w:val="ru-RU"/>
        </w:rPr>
      </w:pPr>
      <w:r w:rsidRPr="00196AE5">
        <w:rPr>
          <w:rFonts w:ascii="Times New Roman"/>
          <w:lang w:val="ru-RU"/>
        </w:rPr>
        <w:t xml:space="preserve">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в походах, поездках и т. д.). При организации внеурочной деятельности обучающихся используются возможности учреждений дополнительного образования, культуры, спорта и других организаций. </w:t>
      </w:r>
    </w:p>
    <w:p w:rsidR="00196AE5" w:rsidRPr="00196AE5" w:rsidRDefault="00196AE5" w:rsidP="00196AE5">
      <w:pPr>
        <w:pStyle w:val="afd"/>
        <w:ind w:firstLine="720"/>
        <w:rPr>
          <w:rFonts w:ascii="Times New Roman"/>
          <w:lang w:val="ru-RU"/>
        </w:rPr>
      </w:pPr>
      <w:r w:rsidRPr="00196AE5">
        <w:rPr>
          <w:rFonts w:ascii="Times New Roman"/>
          <w:lang w:val="ru-RU"/>
        </w:rPr>
        <w:t xml:space="preserve">При  реализации  плана  внеурочной  деятельности  в  школе  предусмотрена вариативность  содержания  внеурочной  деятельности  с  учетом  образовательных </w:t>
      </w:r>
    </w:p>
    <w:p w:rsidR="00196AE5" w:rsidRPr="00196AE5" w:rsidRDefault="00196AE5" w:rsidP="00196AE5">
      <w:pPr>
        <w:pStyle w:val="afd"/>
        <w:rPr>
          <w:rFonts w:ascii="Times New Roman"/>
          <w:lang w:val="ru-RU"/>
        </w:rPr>
      </w:pPr>
      <w:r w:rsidRPr="00196AE5">
        <w:rPr>
          <w:rFonts w:ascii="Times New Roman"/>
          <w:lang w:val="ru-RU"/>
        </w:rPr>
        <w:t xml:space="preserve">потребностей и интересов обучающихся. </w:t>
      </w:r>
    </w:p>
    <w:p w:rsidR="00196AE5" w:rsidRPr="00196AE5" w:rsidRDefault="00196AE5" w:rsidP="00196AE5">
      <w:pPr>
        <w:pStyle w:val="afd"/>
        <w:rPr>
          <w:rFonts w:ascii="Times New Roman"/>
          <w:lang w:val="ru-RU"/>
        </w:rPr>
      </w:pPr>
    </w:p>
    <w:p w:rsidR="00196AE5" w:rsidRPr="00196AE5" w:rsidRDefault="00196AE5" w:rsidP="00196AE5">
      <w:pPr>
        <w:tabs>
          <w:tab w:val="left" w:pos="167"/>
        </w:tabs>
        <w:spacing w:line="240" w:lineRule="auto"/>
        <w:jc w:val="center"/>
        <w:rPr>
          <w:rFonts w:ascii="Times New Roman" w:hAnsi="Times New Roman" w:cs="Times New Roman"/>
          <w:sz w:val="20"/>
          <w:szCs w:val="20"/>
          <w:u w:val="single"/>
        </w:rPr>
      </w:pPr>
      <w:r w:rsidRPr="00196AE5">
        <w:rPr>
          <w:rFonts w:ascii="Times New Roman" w:hAnsi="Times New Roman" w:cs="Times New Roman"/>
          <w:sz w:val="20"/>
          <w:szCs w:val="20"/>
          <w:u w:val="single"/>
        </w:rPr>
        <w:t>Особенности организации внеурочной деятельности  при реализации основной образовательной программы  основного общего образования</w:t>
      </w:r>
    </w:p>
    <w:p w:rsidR="00196AE5" w:rsidRPr="00196AE5" w:rsidRDefault="00196AE5" w:rsidP="00196AE5">
      <w:pPr>
        <w:tabs>
          <w:tab w:val="left" w:pos="167"/>
        </w:tabs>
        <w:spacing w:line="240" w:lineRule="auto"/>
        <w:rPr>
          <w:rFonts w:ascii="Times New Roman" w:hAnsi="Times New Roman" w:cs="Times New Roman"/>
          <w:sz w:val="20"/>
          <w:szCs w:val="20"/>
        </w:rPr>
      </w:pPr>
      <w:r w:rsidRPr="00196AE5">
        <w:rPr>
          <w:rFonts w:ascii="Times New Roman" w:hAnsi="Times New Roman" w:cs="Times New Roman"/>
          <w:sz w:val="20"/>
          <w:szCs w:val="20"/>
        </w:rPr>
        <w:tab/>
      </w:r>
      <w:r w:rsidRPr="00196AE5">
        <w:rPr>
          <w:rFonts w:ascii="Times New Roman" w:hAnsi="Times New Roman" w:cs="Times New Roman"/>
          <w:sz w:val="20"/>
          <w:szCs w:val="20"/>
        </w:rPr>
        <w:tab/>
        <w:t xml:space="preserve">Внеурочная  деятельность   проводится  с  перерывом  не  менее  30 минут  после  последнего  урока.  Продолжительность  занятий  -  40  минут.  Домашние задания не предусмотрены. </w:t>
      </w:r>
    </w:p>
    <w:p w:rsidR="00196AE5" w:rsidRPr="00196AE5" w:rsidRDefault="00196AE5" w:rsidP="00196AE5">
      <w:pPr>
        <w:tabs>
          <w:tab w:val="left" w:pos="167"/>
        </w:tabs>
        <w:spacing w:line="240" w:lineRule="auto"/>
        <w:rPr>
          <w:rFonts w:ascii="Times New Roman" w:hAnsi="Times New Roman" w:cs="Times New Roman"/>
          <w:sz w:val="20"/>
          <w:szCs w:val="20"/>
        </w:rPr>
      </w:pPr>
      <w:r w:rsidRPr="00196AE5">
        <w:rPr>
          <w:rFonts w:ascii="Times New Roman" w:hAnsi="Times New Roman" w:cs="Times New Roman"/>
          <w:sz w:val="20"/>
          <w:szCs w:val="20"/>
        </w:rPr>
        <w:t xml:space="preserve">Объем внеурочной деятельности определяется с учетом интересов обучающихся. </w:t>
      </w:r>
    </w:p>
    <w:p w:rsidR="00196AE5" w:rsidRPr="00196AE5" w:rsidRDefault="00196AE5" w:rsidP="00196AE5">
      <w:pPr>
        <w:tabs>
          <w:tab w:val="left" w:pos="167"/>
        </w:tabs>
        <w:spacing w:line="240" w:lineRule="auto"/>
        <w:rPr>
          <w:rFonts w:ascii="Times New Roman" w:hAnsi="Times New Roman" w:cs="Times New Roman"/>
          <w:sz w:val="20"/>
          <w:szCs w:val="20"/>
        </w:rPr>
      </w:pPr>
      <w:r w:rsidRPr="00196AE5">
        <w:rPr>
          <w:rFonts w:ascii="Times New Roman" w:hAnsi="Times New Roman" w:cs="Times New Roman"/>
          <w:sz w:val="20"/>
          <w:szCs w:val="20"/>
        </w:rPr>
        <w:t xml:space="preserve">Примерное распределение часов: </w:t>
      </w:r>
    </w:p>
    <w:p w:rsidR="00196AE5" w:rsidRPr="00196AE5" w:rsidRDefault="00196AE5" w:rsidP="00196AE5">
      <w:pPr>
        <w:tabs>
          <w:tab w:val="left" w:pos="167"/>
        </w:tabs>
        <w:spacing w:line="240" w:lineRule="auto"/>
        <w:rPr>
          <w:rFonts w:ascii="Times New Roman" w:hAnsi="Times New Roman" w:cs="Times New Roman"/>
          <w:sz w:val="20"/>
          <w:szCs w:val="20"/>
        </w:rPr>
      </w:pPr>
      <w:r w:rsidRPr="00196AE5">
        <w:rPr>
          <w:rFonts w:ascii="Times New Roman" w:hAnsi="Times New Roman" w:cs="Times New Roman"/>
          <w:sz w:val="20"/>
          <w:szCs w:val="20"/>
        </w:rPr>
        <w:t xml:space="preserve">•  Классный час «Разговор о важном» 1 час в неделю; </w:t>
      </w:r>
    </w:p>
    <w:p w:rsidR="00196AE5" w:rsidRPr="00196AE5" w:rsidRDefault="00196AE5" w:rsidP="00196AE5">
      <w:pPr>
        <w:tabs>
          <w:tab w:val="left" w:pos="167"/>
        </w:tabs>
        <w:spacing w:line="240" w:lineRule="auto"/>
        <w:rPr>
          <w:rFonts w:ascii="Times New Roman" w:hAnsi="Times New Roman" w:cs="Times New Roman"/>
          <w:sz w:val="20"/>
          <w:szCs w:val="20"/>
        </w:rPr>
      </w:pPr>
      <w:r w:rsidRPr="00196AE5">
        <w:rPr>
          <w:rFonts w:ascii="Times New Roman" w:hAnsi="Times New Roman" w:cs="Times New Roman"/>
          <w:sz w:val="20"/>
          <w:szCs w:val="20"/>
        </w:rPr>
        <w:t xml:space="preserve">•  Дополнительное изучение учебных предметов – 3 часа в неделю; </w:t>
      </w:r>
    </w:p>
    <w:p w:rsidR="00196AE5" w:rsidRPr="00196AE5" w:rsidRDefault="00196AE5" w:rsidP="00196AE5">
      <w:pPr>
        <w:tabs>
          <w:tab w:val="left" w:pos="167"/>
        </w:tabs>
        <w:spacing w:line="240" w:lineRule="auto"/>
        <w:rPr>
          <w:rFonts w:ascii="Times New Roman" w:hAnsi="Times New Roman" w:cs="Times New Roman"/>
          <w:sz w:val="20"/>
          <w:szCs w:val="20"/>
        </w:rPr>
      </w:pPr>
      <w:r w:rsidRPr="00196AE5">
        <w:rPr>
          <w:rFonts w:ascii="Times New Roman" w:hAnsi="Times New Roman" w:cs="Times New Roman"/>
          <w:sz w:val="20"/>
          <w:szCs w:val="20"/>
        </w:rPr>
        <w:t xml:space="preserve">•  Формирование функциональной грамотности – 1 час в неделю; </w:t>
      </w:r>
    </w:p>
    <w:p w:rsidR="00196AE5" w:rsidRPr="00196AE5" w:rsidRDefault="00196AE5" w:rsidP="00196AE5">
      <w:pPr>
        <w:tabs>
          <w:tab w:val="left" w:pos="167"/>
        </w:tabs>
        <w:spacing w:line="240" w:lineRule="auto"/>
        <w:rPr>
          <w:rFonts w:ascii="Times New Roman" w:hAnsi="Times New Roman" w:cs="Times New Roman"/>
          <w:sz w:val="20"/>
          <w:szCs w:val="20"/>
        </w:rPr>
      </w:pPr>
      <w:r w:rsidRPr="00196AE5">
        <w:rPr>
          <w:rFonts w:ascii="Times New Roman" w:hAnsi="Times New Roman" w:cs="Times New Roman"/>
          <w:sz w:val="20"/>
          <w:szCs w:val="20"/>
        </w:rPr>
        <w:t xml:space="preserve">•  Профориентационная работа - 1 час в неделю; </w:t>
      </w:r>
    </w:p>
    <w:p w:rsidR="00196AE5" w:rsidRPr="00196AE5" w:rsidRDefault="00196AE5" w:rsidP="00196AE5">
      <w:pPr>
        <w:tabs>
          <w:tab w:val="left" w:pos="167"/>
        </w:tabs>
        <w:spacing w:line="240" w:lineRule="auto"/>
        <w:rPr>
          <w:rFonts w:ascii="Times New Roman" w:hAnsi="Times New Roman" w:cs="Times New Roman"/>
          <w:sz w:val="20"/>
          <w:szCs w:val="20"/>
        </w:rPr>
      </w:pPr>
      <w:r w:rsidRPr="00196AE5">
        <w:rPr>
          <w:rFonts w:ascii="Times New Roman" w:hAnsi="Times New Roman" w:cs="Times New Roman"/>
          <w:sz w:val="20"/>
          <w:szCs w:val="20"/>
        </w:rPr>
        <w:t xml:space="preserve">•  Развитие личности и самореализация обучающихся – 2 часа в неделю; </w:t>
      </w:r>
    </w:p>
    <w:p w:rsidR="00196AE5" w:rsidRPr="00196AE5" w:rsidRDefault="00196AE5" w:rsidP="00196AE5">
      <w:pPr>
        <w:tabs>
          <w:tab w:val="left" w:pos="167"/>
        </w:tabs>
        <w:spacing w:line="240" w:lineRule="auto"/>
        <w:rPr>
          <w:rFonts w:ascii="Times New Roman" w:hAnsi="Times New Roman" w:cs="Times New Roman"/>
          <w:sz w:val="20"/>
          <w:szCs w:val="20"/>
        </w:rPr>
      </w:pPr>
      <w:r w:rsidRPr="00196AE5">
        <w:rPr>
          <w:rFonts w:ascii="Times New Roman" w:hAnsi="Times New Roman" w:cs="Times New Roman"/>
          <w:sz w:val="20"/>
          <w:szCs w:val="20"/>
        </w:rPr>
        <w:t xml:space="preserve">•  Комплекс воспитательных мероприятий – 2 час в неделю. </w:t>
      </w:r>
    </w:p>
    <w:p w:rsidR="00196AE5" w:rsidRPr="00196AE5" w:rsidRDefault="00196AE5" w:rsidP="00196AE5">
      <w:pPr>
        <w:pStyle w:val="afd"/>
        <w:ind w:firstLine="720"/>
        <w:jc w:val="left"/>
        <w:rPr>
          <w:rFonts w:ascii="Times New Roman"/>
          <w:b/>
          <w:lang w:val="ru-RU"/>
        </w:rPr>
      </w:pPr>
      <w:r w:rsidRPr="00196AE5">
        <w:rPr>
          <w:rFonts w:ascii="Times New Roman"/>
          <w:b/>
          <w:lang w:val="ru-RU"/>
        </w:rPr>
        <w:t>Основные направления внеурочной деятельности</w:t>
      </w:r>
    </w:p>
    <w:p w:rsidR="00196AE5" w:rsidRPr="00196AE5" w:rsidRDefault="00196AE5" w:rsidP="00196AE5">
      <w:pPr>
        <w:pStyle w:val="afd"/>
        <w:ind w:firstLine="720"/>
        <w:jc w:val="left"/>
        <w:rPr>
          <w:rFonts w:ascii="Times New Roman"/>
          <w:b/>
          <w:lang w:val="ru-RU"/>
        </w:rPr>
      </w:pPr>
      <w:r w:rsidRPr="00196AE5">
        <w:rPr>
          <w:rFonts w:ascii="Times New Roman"/>
          <w:b/>
          <w:lang w:val="ru-RU"/>
        </w:rPr>
        <w:t xml:space="preserve"> 1. Спортивно-оздоровительная деятельность</w:t>
      </w:r>
    </w:p>
    <w:p w:rsidR="00196AE5" w:rsidRPr="00196AE5" w:rsidRDefault="00196AE5" w:rsidP="00196AE5">
      <w:pPr>
        <w:pStyle w:val="afd"/>
        <w:ind w:firstLine="720"/>
        <w:jc w:val="left"/>
        <w:rPr>
          <w:rFonts w:ascii="Times New Roman"/>
          <w:lang w:val="ru-RU"/>
        </w:rPr>
      </w:pPr>
      <w:r w:rsidRPr="00196AE5">
        <w:rPr>
          <w:rFonts w:ascii="Times New Roman"/>
          <w:lang w:val="ru-RU"/>
        </w:rPr>
        <w:t>«Дружу со спортом», «Подвижные игры»</w:t>
      </w:r>
    </w:p>
    <w:p w:rsidR="00196AE5" w:rsidRPr="00196AE5" w:rsidRDefault="00196AE5" w:rsidP="00196AE5">
      <w:pPr>
        <w:pStyle w:val="afd"/>
        <w:ind w:firstLine="720"/>
        <w:jc w:val="left"/>
        <w:rPr>
          <w:rFonts w:ascii="Times New Roman"/>
          <w:lang w:val="ru-RU"/>
        </w:rPr>
      </w:pPr>
      <w:r w:rsidRPr="00196AE5">
        <w:rPr>
          <w:rFonts w:ascii="Times New Roman"/>
          <w:lang w:val="ru-RU"/>
        </w:rPr>
        <w:t xml:space="preserve">Формаорганизации: игровая и просветительскаядеятельность. Цель: формирование представлений учащихсяо здоровом образе жизни, развитие физической активности и двигательных навыков. </w:t>
      </w:r>
    </w:p>
    <w:p w:rsidR="00196AE5" w:rsidRPr="00196AE5" w:rsidRDefault="00196AE5" w:rsidP="00196AE5">
      <w:pPr>
        <w:pStyle w:val="afd"/>
        <w:ind w:firstLine="720"/>
        <w:jc w:val="left"/>
        <w:rPr>
          <w:lang w:val="ru-RU"/>
        </w:rPr>
      </w:pPr>
      <w:r w:rsidRPr="00196AE5">
        <w:rPr>
          <w:rFonts w:ascii="Times New Roman"/>
          <w:lang w:val="ru-RU"/>
        </w:rPr>
        <w:t xml:space="preserve">2.  </w:t>
      </w:r>
      <w:r w:rsidRPr="00196AE5">
        <w:rPr>
          <w:rFonts w:ascii="Times New Roman"/>
          <w:b/>
          <w:lang w:val="ru-RU"/>
        </w:rPr>
        <w:t>Коммуникативная</w:t>
      </w:r>
      <w:r>
        <w:rPr>
          <w:rFonts w:ascii="Times New Roman"/>
          <w:b/>
          <w:lang w:val="ru-RU"/>
        </w:rPr>
        <w:t xml:space="preserve"> </w:t>
      </w:r>
      <w:r w:rsidRPr="00196AE5">
        <w:rPr>
          <w:rFonts w:ascii="Times New Roman"/>
          <w:b/>
          <w:lang w:val="ru-RU"/>
        </w:rPr>
        <w:t>деятельность</w:t>
      </w:r>
      <w:r w:rsidRPr="00196AE5">
        <w:rPr>
          <w:rFonts w:asciiTheme="minorHAnsi" w:hAnsiTheme="minorHAnsi"/>
          <w:b/>
          <w:lang w:val="ru-RU"/>
        </w:rPr>
        <w:t xml:space="preserve">  </w:t>
      </w:r>
      <w:r w:rsidRPr="00196AE5">
        <w:rPr>
          <w:lang w:val="ru-RU"/>
        </w:rPr>
        <w:t>«Эсэм</w:t>
      </w:r>
      <w:r w:rsidRPr="00196AE5">
        <w:rPr>
          <w:rFonts w:asciiTheme="minorHAnsi" w:hAnsiTheme="minorHAnsi"/>
          <w:lang w:val="ru-RU"/>
        </w:rPr>
        <w:t xml:space="preserve"> </w:t>
      </w:r>
      <w:r w:rsidRPr="00196AE5">
        <w:rPr>
          <w:lang w:val="ru-RU"/>
        </w:rPr>
        <w:t>теле–сэсэн</w:t>
      </w:r>
      <w:r w:rsidRPr="00196AE5">
        <w:rPr>
          <w:rFonts w:asciiTheme="minorHAnsi" w:hAnsiTheme="minorHAnsi"/>
          <w:lang w:val="ru-RU"/>
        </w:rPr>
        <w:t xml:space="preserve"> </w:t>
      </w:r>
      <w:r w:rsidRPr="00196AE5">
        <w:rPr>
          <w:lang w:val="ru-RU"/>
        </w:rPr>
        <w:t>теле»</w:t>
      </w:r>
      <w:r w:rsidRPr="00196AE5">
        <w:rPr>
          <w:rFonts w:asciiTheme="minorHAnsi" w:hAnsiTheme="minorHAnsi"/>
          <w:lang w:val="ru-RU"/>
        </w:rPr>
        <w:t xml:space="preserve"> </w:t>
      </w:r>
      <w:r w:rsidRPr="00196AE5">
        <w:rPr>
          <w:lang w:val="ru-RU"/>
        </w:rPr>
        <w:t>«Тайны</w:t>
      </w:r>
      <w:r w:rsidRPr="00196AE5">
        <w:rPr>
          <w:rFonts w:asciiTheme="minorHAnsi" w:hAnsiTheme="minorHAnsi"/>
          <w:lang w:val="ru-RU"/>
        </w:rPr>
        <w:t xml:space="preserve"> </w:t>
      </w:r>
      <w:r w:rsidRPr="00196AE5">
        <w:rPr>
          <w:lang w:val="ru-RU"/>
        </w:rPr>
        <w:t>родного</w:t>
      </w:r>
      <w:r w:rsidRPr="00196AE5">
        <w:rPr>
          <w:rFonts w:asciiTheme="minorHAnsi" w:hAnsiTheme="minorHAnsi"/>
          <w:lang w:val="ru-RU"/>
        </w:rPr>
        <w:t xml:space="preserve"> </w:t>
      </w:r>
      <w:r w:rsidRPr="00196AE5">
        <w:rPr>
          <w:lang w:val="ru-RU"/>
        </w:rPr>
        <w:t>языка»</w:t>
      </w:r>
      <w:r w:rsidRPr="00196AE5">
        <w:rPr>
          <w:lang w:val="ru-RU"/>
        </w:rPr>
        <w:t xml:space="preserve">. </w:t>
      </w:r>
      <w:r w:rsidRPr="00196AE5">
        <w:rPr>
          <w:lang w:val="ru-RU"/>
        </w:rPr>
        <w:t>Цель</w:t>
      </w:r>
      <w:r w:rsidRPr="00196AE5">
        <w:rPr>
          <w:lang w:val="ru-RU"/>
        </w:rPr>
        <w:t xml:space="preserve">: </w:t>
      </w:r>
      <w:r w:rsidRPr="00196AE5">
        <w:rPr>
          <w:lang w:val="ru-RU"/>
        </w:rPr>
        <w:t>расширение</w:t>
      </w:r>
      <w:r w:rsidRPr="00196AE5">
        <w:rPr>
          <w:rFonts w:asciiTheme="minorHAnsi" w:hAnsiTheme="minorHAnsi"/>
          <w:lang w:val="ru-RU"/>
        </w:rPr>
        <w:t xml:space="preserve"> </w:t>
      </w:r>
      <w:r w:rsidRPr="00196AE5">
        <w:rPr>
          <w:lang w:val="ru-RU"/>
        </w:rPr>
        <w:t>знаний</w:t>
      </w:r>
      <w:r w:rsidRPr="00196AE5">
        <w:rPr>
          <w:rFonts w:asciiTheme="minorHAnsi" w:hAnsiTheme="minorHAnsi"/>
          <w:lang w:val="ru-RU"/>
        </w:rPr>
        <w:t xml:space="preserve"> </w:t>
      </w:r>
      <w:r w:rsidRPr="00196AE5">
        <w:rPr>
          <w:lang w:val="ru-RU"/>
        </w:rPr>
        <w:t>о</w:t>
      </w:r>
      <w:r w:rsidRPr="00196AE5">
        <w:rPr>
          <w:rFonts w:asciiTheme="minorHAnsi" w:hAnsiTheme="minorHAnsi"/>
          <w:lang w:val="ru-RU"/>
        </w:rPr>
        <w:t xml:space="preserve"> </w:t>
      </w:r>
      <w:r w:rsidRPr="00196AE5">
        <w:rPr>
          <w:lang w:val="ru-RU"/>
        </w:rPr>
        <w:t>важности</w:t>
      </w:r>
      <w:r w:rsidRPr="00196AE5">
        <w:rPr>
          <w:rFonts w:asciiTheme="minorHAnsi" w:hAnsiTheme="minorHAnsi"/>
          <w:lang w:val="ru-RU"/>
        </w:rPr>
        <w:t xml:space="preserve"> </w:t>
      </w:r>
      <w:r w:rsidRPr="00196AE5">
        <w:rPr>
          <w:lang w:val="ru-RU"/>
        </w:rPr>
        <w:t>для</w:t>
      </w:r>
      <w:r w:rsidRPr="00196AE5">
        <w:rPr>
          <w:rFonts w:asciiTheme="minorHAnsi" w:hAnsiTheme="minorHAnsi"/>
          <w:lang w:val="ru-RU"/>
        </w:rPr>
        <w:t xml:space="preserve"> </w:t>
      </w:r>
      <w:r w:rsidRPr="00196AE5">
        <w:rPr>
          <w:lang w:val="ru-RU"/>
        </w:rPr>
        <w:t>жизни</w:t>
      </w:r>
      <w:r w:rsidRPr="00196AE5">
        <w:rPr>
          <w:rFonts w:asciiTheme="minorHAnsi" w:hAnsiTheme="minorHAnsi"/>
          <w:lang w:val="ru-RU"/>
        </w:rPr>
        <w:t xml:space="preserve"> </w:t>
      </w:r>
      <w:r w:rsidRPr="00196AE5">
        <w:rPr>
          <w:lang w:val="ru-RU"/>
        </w:rPr>
        <w:t>развития</w:t>
      </w:r>
      <w:r w:rsidRPr="00196AE5">
        <w:rPr>
          <w:rFonts w:asciiTheme="minorHAnsi" w:hAnsiTheme="minorHAnsi"/>
          <w:lang w:val="ru-RU"/>
        </w:rPr>
        <w:t xml:space="preserve"> </w:t>
      </w:r>
      <w:r w:rsidRPr="00196AE5">
        <w:rPr>
          <w:lang w:val="ru-RU"/>
        </w:rPr>
        <w:t>человека</w:t>
      </w:r>
      <w:r w:rsidRPr="00196AE5">
        <w:rPr>
          <w:rFonts w:asciiTheme="minorHAnsi" w:hAnsiTheme="minorHAnsi"/>
          <w:lang w:val="ru-RU"/>
        </w:rPr>
        <w:t xml:space="preserve"> </w:t>
      </w:r>
      <w:r w:rsidRPr="00196AE5">
        <w:rPr>
          <w:lang w:val="ru-RU"/>
        </w:rPr>
        <w:t>речевогообщения</w:t>
      </w:r>
      <w:r w:rsidRPr="00196AE5">
        <w:rPr>
          <w:rFonts w:asciiTheme="minorHAnsi" w:hAnsiTheme="minorHAnsi"/>
          <w:lang w:val="ru-RU"/>
        </w:rPr>
        <w:t xml:space="preserve"> </w:t>
      </w:r>
      <w:r w:rsidRPr="00196AE5">
        <w:rPr>
          <w:lang w:val="ru-RU"/>
        </w:rPr>
        <w:t>на</w:t>
      </w:r>
      <w:r w:rsidRPr="00196AE5">
        <w:rPr>
          <w:rFonts w:asciiTheme="minorHAnsi" w:hAnsiTheme="minorHAnsi"/>
          <w:lang w:val="ru-RU"/>
        </w:rPr>
        <w:t xml:space="preserve"> </w:t>
      </w:r>
      <w:r w:rsidRPr="00196AE5">
        <w:rPr>
          <w:lang w:val="ru-RU"/>
        </w:rPr>
        <w:t>родном</w:t>
      </w:r>
      <w:r w:rsidRPr="00196AE5">
        <w:rPr>
          <w:rFonts w:asciiTheme="minorHAnsi" w:hAnsiTheme="minorHAnsi"/>
          <w:lang w:val="ru-RU"/>
        </w:rPr>
        <w:t xml:space="preserve"> </w:t>
      </w:r>
      <w:r w:rsidRPr="00196AE5">
        <w:rPr>
          <w:lang w:val="ru-RU"/>
        </w:rPr>
        <w:t>языке</w:t>
      </w:r>
      <w:r w:rsidRPr="00196AE5">
        <w:rPr>
          <w:lang w:val="ru-RU"/>
        </w:rPr>
        <w:t xml:space="preserve">; </w:t>
      </w:r>
      <w:r w:rsidRPr="00196AE5">
        <w:rPr>
          <w:lang w:val="ru-RU"/>
        </w:rPr>
        <w:t>формирование</w:t>
      </w:r>
      <w:r w:rsidRPr="00196AE5">
        <w:rPr>
          <w:rFonts w:asciiTheme="minorHAnsi" w:hAnsiTheme="minorHAnsi"/>
          <w:lang w:val="ru-RU"/>
        </w:rPr>
        <w:t xml:space="preserve"> </w:t>
      </w:r>
      <w:r w:rsidRPr="00196AE5">
        <w:rPr>
          <w:lang w:val="ru-RU"/>
        </w:rPr>
        <w:t>коммуникативной</w:t>
      </w:r>
      <w:r w:rsidRPr="00196AE5">
        <w:rPr>
          <w:rFonts w:asciiTheme="minorHAnsi" w:hAnsiTheme="minorHAnsi"/>
          <w:lang w:val="ru-RU"/>
        </w:rPr>
        <w:t xml:space="preserve"> </w:t>
      </w:r>
      <w:r w:rsidRPr="00196AE5">
        <w:rPr>
          <w:lang w:val="ru-RU"/>
        </w:rPr>
        <w:t>культуры</w:t>
      </w:r>
      <w:r w:rsidRPr="00196AE5">
        <w:rPr>
          <w:rFonts w:asciiTheme="minorHAnsi" w:hAnsiTheme="minorHAnsi"/>
          <w:lang w:val="ru-RU"/>
        </w:rPr>
        <w:t xml:space="preserve"> </w:t>
      </w:r>
      <w:r w:rsidRPr="00196AE5">
        <w:rPr>
          <w:lang w:val="ru-RU"/>
        </w:rPr>
        <w:t>диалога</w:t>
      </w:r>
      <w:r w:rsidRPr="00196AE5">
        <w:rPr>
          <w:lang w:val="ru-RU"/>
        </w:rPr>
        <w:t xml:space="preserve">, </w:t>
      </w:r>
      <w:r w:rsidRPr="00196AE5">
        <w:rPr>
          <w:lang w:val="ru-RU"/>
        </w:rPr>
        <w:t>правил</w:t>
      </w:r>
      <w:r w:rsidRPr="00196AE5">
        <w:rPr>
          <w:rFonts w:asciiTheme="minorHAnsi" w:hAnsiTheme="minorHAnsi"/>
          <w:lang w:val="ru-RU"/>
        </w:rPr>
        <w:t xml:space="preserve"> </w:t>
      </w:r>
      <w:r w:rsidRPr="00196AE5">
        <w:rPr>
          <w:lang w:val="ru-RU"/>
        </w:rPr>
        <w:t>ведения</w:t>
      </w:r>
      <w:r w:rsidRPr="00196AE5">
        <w:rPr>
          <w:rFonts w:asciiTheme="minorHAnsi" w:hAnsiTheme="minorHAnsi"/>
          <w:lang w:val="ru-RU"/>
        </w:rPr>
        <w:t xml:space="preserve"> </w:t>
      </w:r>
      <w:r w:rsidRPr="00196AE5">
        <w:rPr>
          <w:lang w:val="ru-RU"/>
        </w:rPr>
        <w:t>дискуссии</w:t>
      </w:r>
      <w:r w:rsidRPr="00196AE5">
        <w:rPr>
          <w:lang w:val="ru-RU"/>
        </w:rPr>
        <w:t xml:space="preserve">, </w:t>
      </w:r>
      <w:r w:rsidRPr="00196AE5">
        <w:rPr>
          <w:lang w:val="ru-RU"/>
        </w:rPr>
        <w:t>развитие</w:t>
      </w:r>
      <w:r w:rsidRPr="00196AE5">
        <w:rPr>
          <w:rFonts w:asciiTheme="minorHAnsi" w:hAnsiTheme="minorHAnsi"/>
          <w:lang w:val="ru-RU"/>
        </w:rPr>
        <w:t xml:space="preserve"> </w:t>
      </w:r>
      <w:r w:rsidRPr="00196AE5">
        <w:rPr>
          <w:lang w:val="ru-RU"/>
        </w:rPr>
        <w:t>языковой</w:t>
      </w:r>
      <w:r w:rsidRPr="00196AE5">
        <w:rPr>
          <w:rFonts w:asciiTheme="minorHAnsi" w:hAnsiTheme="minorHAnsi"/>
          <w:lang w:val="ru-RU"/>
        </w:rPr>
        <w:t xml:space="preserve"> </w:t>
      </w:r>
      <w:r w:rsidRPr="00196AE5">
        <w:rPr>
          <w:lang w:val="ru-RU"/>
        </w:rPr>
        <w:t>интуиции</w:t>
      </w:r>
      <w:r w:rsidRPr="00196AE5">
        <w:rPr>
          <w:lang w:val="ru-RU"/>
        </w:rPr>
        <w:t xml:space="preserve">. </w:t>
      </w:r>
      <w:r w:rsidRPr="00196AE5">
        <w:rPr>
          <w:lang w:val="ru-RU"/>
        </w:rPr>
        <w:t>Форма</w:t>
      </w:r>
      <w:r w:rsidRPr="00196AE5">
        <w:rPr>
          <w:rFonts w:asciiTheme="minorHAnsi" w:hAnsiTheme="minorHAnsi"/>
          <w:lang w:val="ru-RU"/>
        </w:rPr>
        <w:t xml:space="preserve"> </w:t>
      </w:r>
      <w:r w:rsidRPr="00196AE5">
        <w:rPr>
          <w:lang w:val="ru-RU"/>
        </w:rPr>
        <w:t>организации</w:t>
      </w:r>
      <w:r w:rsidRPr="00196AE5">
        <w:rPr>
          <w:lang w:val="ru-RU"/>
        </w:rPr>
        <w:t xml:space="preserve">: </w:t>
      </w:r>
      <w:r w:rsidRPr="00196AE5">
        <w:rPr>
          <w:lang w:val="ru-RU"/>
        </w:rPr>
        <w:t>учебный</w:t>
      </w:r>
      <w:r w:rsidRPr="00196AE5">
        <w:rPr>
          <w:rFonts w:asciiTheme="minorHAnsi" w:hAnsiTheme="minorHAnsi"/>
          <w:lang w:val="ru-RU"/>
        </w:rPr>
        <w:t xml:space="preserve"> </w:t>
      </w:r>
      <w:r w:rsidRPr="00196AE5">
        <w:rPr>
          <w:lang w:val="ru-RU"/>
        </w:rPr>
        <w:t>курс</w:t>
      </w:r>
      <w:r w:rsidRPr="00196AE5">
        <w:rPr>
          <w:lang w:val="ru-RU"/>
        </w:rPr>
        <w:t xml:space="preserve">, </w:t>
      </w:r>
      <w:r w:rsidRPr="00196AE5">
        <w:rPr>
          <w:lang w:val="ru-RU"/>
        </w:rPr>
        <w:t>дискуссионный</w:t>
      </w:r>
      <w:r w:rsidRPr="00196AE5">
        <w:rPr>
          <w:rFonts w:asciiTheme="minorHAnsi" w:hAnsiTheme="minorHAnsi"/>
          <w:lang w:val="ru-RU"/>
        </w:rPr>
        <w:t xml:space="preserve"> </w:t>
      </w:r>
      <w:r w:rsidRPr="00196AE5">
        <w:rPr>
          <w:lang w:val="ru-RU"/>
        </w:rPr>
        <w:t>клуб</w:t>
      </w:r>
      <w:r w:rsidRPr="00196AE5">
        <w:rPr>
          <w:lang w:val="ru-RU"/>
        </w:rPr>
        <w:t xml:space="preserve">. </w:t>
      </w:r>
    </w:p>
    <w:p w:rsidR="00196AE5" w:rsidRPr="00196AE5" w:rsidRDefault="00196AE5" w:rsidP="00196AE5">
      <w:pPr>
        <w:pStyle w:val="afd"/>
        <w:jc w:val="left"/>
        <w:rPr>
          <w:lang w:val="ru-RU"/>
        </w:rPr>
      </w:pPr>
      <w:r w:rsidRPr="00196AE5">
        <w:rPr>
          <w:rFonts w:ascii="Times New Roman"/>
          <w:b/>
          <w:lang w:val="ru-RU"/>
        </w:rPr>
        <w:t>3</w:t>
      </w:r>
      <w:r w:rsidRPr="00196AE5">
        <w:rPr>
          <w:b/>
          <w:lang w:val="ru-RU"/>
        </w:rPr>
        <w:t>.</w:t>
      </w:r>
      <w:r w:rsidRPr="00196AE5">
        <w:rPr>
          <w:b/>
          <w:lang w:val="ru-RU"/>
        </w:rPr>
        <w:t>Художественно</w:t>
      </w:r>
      <w:r w:rsidRPr="00196AE5">
        <w:rPr>
          <w:b/>
          <w:lang w:val="ru-RU"/>
        </w:rPr>
        <w:t>-</w:t>
      </w:r>
      <w:r w:rsidRPr="00196AE5">
        <w:rPr>
          <w:b/>
          <w:lang w:val="ru-RU"/>
        </w:rPr>
        <w:t>эстетическаятворческаядеятельность</w:t>
      </w:r>
      <w:r w:rsidRPr="00196AE5">
        <w:rPr>
          <w:lang w:val="ru-RU"/>
        </w:rPr>
        <w:t>«Мир</w:t>
      </w:r>
      <w:r w:rsidRPr="00196AE5">
        <w:rPr>
          <w:rFonts w:asciiTheme="minorHAnsi" w:hAnsiTheme="minorHAnsi"/>
          <w:lang w:val="ru-RU"/>
        </w:rPr>
        <w:t xml:space="preserve"> </w:t>
      </w:r>
      <w:r w:rsidRPr="00196AE5">
        <w:rPr>
          <w:lang w:val="ru-RU"/>
        </w:rPr>
        <w:t>вокруг</w:t>
      </w:r>
      <w:r w:rsidRPr="00196AE5">
        <w:rPr>
          <w:rFonts w:asciiTheme="minorHAnsi" w:hAnsiTheme="minorHAnsi"/>
          <w:lang w:val="ru-RU"/>
        </w:rPr>
        <w:t xml:space="preserve"> </w:t>
      </w:r>
      <w:r w:rsidRPr="00196AE5">
        <w:rPr>
          <w:lang w:val="ru-RU"/>
        </w:rPr>
        <w:t>музыки»</w:t>
      </w:r>
      <w:r w:rsidRPr="00196AE5">
        <w:rPr>
          <w:lang w:val="ru-RU"/>
        </w:rPr>
        <w:t xml:space="preserve">, </w:t>
      </w:r>
      <w:r w:rsidRPr="00196AE5">
        <w:rPr>
          <w:lang w:val="ru-RU"/>
        </w:rPr>
        <w:t>«Веселые</w:t>
      </w:r>
      <w:r w:rsidRPr="00196AE5">
        <w:rPr>
          <w:rFonts w:asciiTheme="minorHAnsi" w:hAnsiTheme="minorHAnsi"/>
          <w:lang w:val="ru-RU"/>
        </w:rPr>
        <w:t xml:space="preserve"> </w:t>
      </w:r>
      <w:r w:rsidRPr="00196AE5">
        <w:rPr>
          <w:lang w:val="ru-RU"/>
        </w:rPr>
        <w:t>краски»</w:t>
      </w:r>
      <w:r w:rsidRPr="00196AE5">
        <w:rPr>
          <w:lang w:val="ru-RU"/>
        </w:rPr>
        <w:t xml:space="preserve">. </w:t>
      </w:r>
      <w:r w:rsidRPr="00196AE5">
        <w:rPr>
          <w:lang w:val="ru-RU"/>
        </w:rPr>
        <w:t>Цель</w:t>
      </w:r>
      <w:r w:rsidRPr="00196AE5">
        <w:rPr>
          <w:lang w:val="ru-RU"/>
        </w:rPr>
        <w:t xml:space="preserve">: </w:t>
      </w:r>
      <w:r w:rsidRPr="00196AE5">
        <w:rPr>
          <w:lang w:val="ru-RU"/>
        </w:rPr>
        <w:t>развитие</w:t>
      </w:r>
      <w:r w:rsidRPr="00196AE5">
        <w:rPr>
          <w:rFonts w:asciiTheme="minorHAnsi" w:hAnsiTheme="minorHAnsi"/>
          <w:lang w:val="ru-RU"/>
        </w:rPr>
        <w:t xml:space="preserve"> </w:t>
      </w:r>
      <w:r w:rsidRPr="00196AE5">
        <w:rPr>
          <w:lang w:val="ru-RU"/>
        </w:rPr>
        <w:t>у</w:t>
      </w:r>
      <w:r w:rsidRPr="00196AE5">
        <w:rPr>
          <w:rFonts w:asciiTheme="minorHAnsi" w:hAnsiTheme="minorHAnsi"/>
          <w:lang w:val="ru-RU"/>
        </w:rPr>
        <w:t xml:space="preserve"> </w:t>
      </w:r>
      <w:r w:rsidRPr="00196AE5">
        <w:rPr>
          <w:lang w:val="ru-RU"/>
        </w:rPr>
        <w:t>младших</w:t>
      </w:r>
      <w:r w:rsidRPr="00196AE5">
        <w:rPr>
          <w:rFonts w:asciiTheme="minorHAnsi" w:hAnsiTheme="minorHAnsi"/>
          <w:lang w:val="ru-RU"/>
        </w:rPr>
        <w:t xml:space="preserve"> </w:t>
      </w:r>
      <w:r w:rsidRPr="00196AE5">
        <w:rPr>
          <w:lang w:val="ru-RU"/>
        </w:rPr>
        <w:t>школьников</w:t>
      </w:r>
      <w:r w:rsidRPr="00196AE5">
        <w:rPr>
          <w:rFonts w:asciiTheme="minorHAnsi" w:hAnsiTheme="minorHAnsi"/>
          <w:lang w:val="ru-RU"/>
        </w:rPr>
        <w:t xml:space="preserve"> </w:t>
      </w:r>
      <w:r w:rsidRPr="00196AE5">
        <w:rPr>
          <w:lang w:val="ru-RU"/>
        </w:rPr>
        <w:t>творческих</w:t>
      </w:r>
      <w:r w:rsidRPr="00196AE5">
        <w:rPr>
          <w:rFonts w:asciiTheme="minorHAnsi" w:hAnsiTheme="minorHAnsi"/>
          <w:lang w:val="ru-RU"/>
        </w:rPr>
        <w:t xml:space="preserve"> </w:t>
      </w:r>
      <w:r w:rsidRPr="00196AE5">
        <w:rPr>
          <w:lang w:val="ru-RU"/>
        </w:rPr>
        <w:t>способностей</w:t>
      </w:r>
      <w:r w:rsidRPr="00196AE5">
        <w:rPr>
          <w:lang w:val="ru-RU"/>
        </w:rPr>
        <w:t xml:space="preserve">, </w:t>
      </w:r>
      <w:r w:rsidRPr="00196AE5">
        <w:rPr>
          <w:lang w:val="ru-RU"/>
        </w:rPr>
        <w:t>интереса</w:t>
      </w:r>
      <w:r w:rsidRPr="00196AE5">
        <w:rPr>
          <w:rFonts w:asciiTheme="minorHAnsi" w:hAnsiTheme="minorHAnsi"/>
          <w:lang w:val="ru-RU"/>
        </w:rPr>
        <w:t xml:space="preserve"> </w:t>
      </w:r>
      <w:r w:rsidRPr="00196AE5">
        <w:rPr>
          <w:lang w:val="ru-RU"/>
        </w:rPr>
        <w:t>к</w:t>
      </w:r>
      <w:r w:rsidRPr="00196AE5">
        <w:rPr>
          <w:rFonts w:asciiTheme="minorHAnsi" w:hAnsiTheme="minorHAnsi"/>
          <w:lang w:val="ru-RU"/>
        </w:rPr>
        <w:t xml:space="preserve"> </w:t>
      </w:r>
      <w:r w:rsidRPr="00196AE5">
        <w:rPr>
          <w:lang w:val="ru-RU"/>
        </w:rPr>
        <w:t>изобразительной</w:t>
      </w:r>
      <w:r w:rsidRPr="00196AE5">
        <w:rPr>
          <w:rFonts w:asciiTheme="minorHAnsi" w:hAnsiTheme="minorHAnsi"/>
          <w:lang w:val="ru-RU"/>
        </w:rPr>
        <w:t xml:space="preserve"> </w:t>
      </w:r>
      <w:r w:rsidRPr="00196AE5">
        <w:rPr>
          <w:lang w:val="ru-RU"/>
        </w:rPr>
        <w:t>деятельности</w:t>
      </w:r>
      <w:r w:rsidRPr="00196AE5">
        <w:rPr>
          <w:lang w:val="ru-RU"/>
        </w:rPr>
        <w:t xml:space="preserve">, </w:t>
      </w:r>
      <w:r w:rsidRPr="00196AE5">
        <w:rPr>
          <w:lang w:val="ru-RU"/>
        </w:rPr>
        <w:t>желания</w:t>
      </w:r>
      <w:r w:rsidRPr="00196AE5">
        <w:rPr>
          <w:rFonts w:asciiTheme="minorHAnsi" w:hAnsiTheme="minorHAnsi"/>
          <w:lang w:val="ru-RU"/>
        </w:rPr>
        <w:t xml:space="preserve"> </w:t>
      </w:r>
      <w:r w:rsidRPr="00196AE5">
        <w:rPr>
          <w:lang w:val="ru-RU"/>
        </w:rPr>
        <w:t>передавать</w:t>
      </w:r>
      <w:r w:rsidRPr="00196AE5">
        <w:rPr>
          <w:rFonts w:asciiTheme="minorHAnsi" w:hAnsiTheme="minorHAnsi"/>
          <w:lang w:val="ru-RU"/>
        </w:rPr>
        <w:t xml:space="preserve"> </w:t>
      </w:r>
      <w:r w:rsidRPr="00196AE5">
        <w:rPr>
          <w:lang w:val="ru-RU"/>
        </w:rPr>
        <w:t>свое</w:t>
      </w:r>
      <w:r w:rsidRPr="00196AE5">
        <w:rPr>
          <w:rFonts w:asciiTheme="minorHAnsi" w:hAnsiTheme="minorHAnsi"/>
          <w:lang w:val="ru-RU"/>
        </w:rPr>
        <w:t xml:space="preserve"> </w:t>
      </w:r>
      <w:r w:rsidRPr="00196AE5">
        <w:rPr>
          <w:lang w:val="ru-RU"/>
        </w:rPr>
        <w:t>отношение</w:t>
      </w:r>
      <w:r w:rsidRPr="00196AE5">
        <w:rPr>
          <w:rFonts w:asciiTheme="minorHAnsi" w:hAnsiTheme="minorHAnsi"/>
          <w:lang w:val="ru-RU"/>
        </w:rPr>
        <w:t xml:space="preserve"> </w:t>
      </w:r>
      <w:r w:rsidRPr="00196AE5">
        <w:rPr>
          <w:lang w:val="ru-RU"/>
        </w:rPr>
        <w:t>к</w:t>
      </w:r>
      <w:r w:rsidRPr="00196AE5">
        <w:rPr>
          <w:rFonts w:asciiTheme="minorHAnsi" w:hAnsiTheme="minorHAnsi"/>
          <w:lang w:val="ru-RU"/>
        </w:rPr>
        <w:t xml:space="preserve"> </w:t>
      </w:r>
      <w:r w:rsidRPr="00196AE5">
        <w:rPr>
          <w:lang w:val="ru-RU"/>
        </w:rPr>
        <w:t>художественным</w:t>
      </w:r>
      <w:r w:rsidRPr="00196AE5">
        <w:rPr>
          <w:rFonts w:asciiTheme="minorHAnsi" w:hAnsiTheme="minorHAnsi"/>
          <w:lang w:val="ru-RU"/>
        </w:rPr>
        <w:t xml:space="preserve"> </w:t>
      </w:r>
      <w:r w:rsidRPr="00196AE5">
        <w:rPr>
          <w:lang w:val="ru-RU"/>
        </w:rPr>
        <w:t>произведениям</w:t>
      </w:r>
      <w:r w:rsidRPr="00196AE5">
        <w:rPr>
          <w:rFonts w:asciiTheme="minorHAnsi" w:hAnsiTheme="minorHAnsi"/>
          <w:lang w:val="ru-RU"/>
        </w:rPr>
        <w:t xml:space="preserve"> </w:t>
      </w:r>
      <w:r w:rsidRPr="00196AE5">
        <w:rPr>
          <w:lang w:val="ru-RU"/>
        </w:rPr>
        <w:t>средствам</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книжной</w:t>
      </w:r>
      <w:r w:rsidRPr="00196AE5">
        <w:rPr>
          <w:rFonts w:asciiTheme="minorHAnsi" w:hAnsiTheme="minorHAnsi"/>
          <w:lang w:val="ru-RU"/>
        </w:rPr>
        <w:t xml:space="preserve"> </w:t>
      </w:r>
      <w:r w:rsidRPr="00196AE5">
        <w:rPr>
          <w:lang w:val="ru-RU"/>
        </w:rPr>
        <w:t>иллюстрации</w:t>
      </w:r>
      <w:r w:rsidRPr="00196AE5">
        <w:rPr>
          <w:lang w:val="ru-RU"/>
        </w:rPr>
        <w:t xml:space="preserve">; </w:t>
      </w:r>
      <w:r w:rsidRPr="00196AE5">
        <w:rPr>
          <w:lang w:val="ru-RU"/>
        </w:rPr>
        <w:t>расширение</w:t>
      </w:r>
      <w:r w:rsidRPr="00196AE5">
        <w:rPr>
          <w:rFonts w:asciiTheme="minorHAnsi" w:hAnsiTheme="minorHAnsi"/>
          <w:lang w:val="ru-RU"/>
        </w:rPr>
        <w:t xml:space="preserve"> </w:t>
      </w:r>
      <w:r w:rsidRPr="00196AE5">
        <w:rPr>
          <w:lang w:val="ru-RU"/>
        </w:rPr>
        <w:t>музыкального</w:t>
      </w:r>
      <w:r w:rsidRPr="00196AE5">
        <w:rPr>
          <w:rFonts w:asciiTheme="minorHAnsi" w:hAnsiTheme="minorHAnsi"/>
          <w:lang w:val="ru-RU"/>
        </w:rPr>
        <w:t xml:space="preserve"> </w:t>
      </w:r>
      <w:r w:rsidRPr="00196AE5">
        <w:rPr>
          <w:lang w:val="ru-RU"/>
        </w:rPr>
        <w:t>кругозора</w:t>
      </w:r>
      <w:r w:rsidRPr="00196AE5">
        <w:rPr>
          <w:lang w:val="ru-RU"/>
        </w:rPr>
        <w:t xml:space="preserve">, </w:t>
      </w:r>
      <w:r w:rsidRPr="00196AE5">
        <w:rPr>
          <w:lang w:val="ru-RU"/>
        </w:rPr>
        <w:t>знаний</w:t>
      </w:r>
      <w:r w:rsidRPr="00196AE5">
        <w:rPr>
          <w:rFonts w:asciiTheme="minorHAnsi" w:hAnsiTheme="minorHAnsi"/>
          <w:lang w:val="ru-RU"/>
        </w:rPr>
        <w:t xml:space="preserve"> </w:t>
      </w:r>
      <w:r w:rsidRPr="00196AE5">
        <w:rPr>
          <w:lang w:val="ru-RU"/>
        </w:rPr>
        <w:t>обучающихся</w:t>
      </w:r>
      <w:r w:rsidRPr="00196AE5">
        <w:rPr>
          <w:rFonts w:asciiTheme="minorHAnsi" w:hAnsiTheme="minorHAnsi"/>
          <w:lang w:val="ru-RU"/>
        </w:rPr>
        <w:t xml:space="preserve"> </w:t>
      </w:r>
      <w:r w:rsidRPr="00196AE5">
        <w:rPr>
          <w:lang w:val="ru-RU"/>
        </w:rPr>
        <w:t>о</w:t>
      </w:r>
      <w:r w:rsidRPr="00196AE5">
        <w:rPr>
          <w:rFonts w:asciiTheme="minorHAnsi" w:hAnsiTheme="minorHAnsi"/>
          <w:lang w:val="ru-RU"/>
        </w:rPr>
        <w:t xml:space="preserve"> </w:t>
      </w:r>
      <w:r w:rsidRPr="00196AE5">
        <w:rPr>
          <w:lang w:val="ru-RU"/>
        </w:rPr>
        <w:t>музыкальном</w:t>
      </w:r>
      <w:r w:rsidRPr="00196AE5">
        <w:rPr>
          <w:rFonts w:asciiTheme="minorHAnsi" w:hAnsiTheme="minorHAnsi"/>
          <w:lang w:val="ru-RU"/>
        </w:rPr>
        <w:t xml:space="preserve"> </w:t>
      </w:r>
      <w:r w:rsidRPr="00196AE5">
        <w:rPr>
          <w:lang w:val="ru-RU"/>
        </w:rPr>
        <w:t>творчестве</w:t>
      </w:r>
      <w:r w:rsidRPr="00196AE5">
        <w:rPr>
          <w:lang w:val="ru-RU"/>
        </w:rPr>
        <w:t xml:space="preserve">, </w:t>
      </w:r>
      <w:r w:rsidRPr="00196AE5">
        <w:rPr>
          <w:lang w:val="ru-RU"/>
        </w:rPr>
        <w:t>произведениях</w:t>
      </w:r>
      <w:r w:rsidRPr="00196AE5">
        <w:rPr>
          <w:rFonts w:asciiTheme="minorHAnsi" w:hAnsiTheme="minorHAnsi"/>
          <w:lang w:val="ru-RU"/>
        </w:rPr>
        <w:t xml:space="preserve"> </w:t>
      </w:r>
      <w:r w:rsidRPr="00196AE5">
        <w:rPr>
          <w:lang w:val="ru-RU"/>
        </w:rPr>
        <w:t>на</w:t>
      </w:r>
      <w:r w:rsidRPr="00196AE5">
        <w:rPr>
          <w:rFonts w:asciiTheme="minorHAnsi" w:hAnsiTheme="minorHAnsi"/>
          <w:lang w:val="ru-RU"/>
        </w:rPr>
        <w:t xml:space="preserve"> </w:t>
      </w:r>
      <w:r w:rsidRPr="00196AE5">
        <w:rPr>
          <w:lang w:val="ru-RU"/>
        </w:rPr>
        <w:t>родной</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авторской</w:t>
      </w:r>
      <w:r w:rsidRPr="00196AE5">
        <w:rPr>
          <w:rFonts w:asciiTheme="minorHAnsi" w:hAnsiTheme="minorHAnsi"/>
          <w:lang w:val="ru-RU"/>
        </w:rPr>
        <w:t xml:space="preserve"> </w:t>
      </w:r>
      <w:r w:rsidRPr="00196AE5">
        <w:rPr>
          <w:lang w:val="ru-RU"/>
        </w:rPr>
        <w:t>музыки</w:t>
      </w:r>
      <w:r w:rsidRPr="00196AE5">
        <w:rPr>
          <w:lang w:val="ru-RU"/>
        </w:rPr>
        <w:t xml:space="preserve">, </w:t>
      </w:r>
      <w:r w:rsidRPr="00196AE5">
        <w:rPr>
          <w:lang w:val="ru-RU"/>
        </w:rPr>
        <w:t>развитиевоображения</w:t>
      </w:r>
      <w:r w:rsidRPr="00196AE5">
        <w:rPr>
          <w:lang w:val="ru-RU"/>
        </w:rPr>
        <w:t xml:space="preserve">, </w:t>
      </w:r>
      <w:r w:rsidRPr="00196AE5">
        <w:rPr>
          <w:lang w:val="ru-RU"/>
        </w:rPr>
        <w:t>способности</w:t>
      </w:r>
      <w:r w:rsidRPr="00196AE5">
        <w:rPr>
          <w:rFonts w:asciiTheme="minorHAnsi" w:hAnsiTheme="minorHAnsi"/>
          <w:lang w:val="ru-RU"/>
        </w:rPr>
        <w:t xml:space="preserve"> </w:t>
      </w:r>
      <w:r w:rsidRPr="00196AE5">
        <w:rPr>
          <w:lang w:val="ru-RU"/>
        </w:rPr>
        <w:t>передавать</w:t>
      </w:r>
      <w:r w:rsidRPr="00196AE5">
        <w:rPr>
          <w:rFonts w:asciiTheme="minorHAnsi" w:hAnsiTheme="minorHAnsi"/>
          <w:lang w:val="ru-RU"/>
        </w:rPr>
        <w:t xml:space="preserve"> </w:t>
      </w:r>
      <w:r w:rsidRPr="00196AE5">
        <w:rPr>
          <w:lang w:val="ru-RU"/>
        </w:rPr>
        <w:t>свои</w:t>
      </w:r>
      <w:r w:rsidRPr="00196AE5">
        <w:rPr>
          <w:rFonts w:asciiTheme="minorHAnsi" w:hAnsiTheme="minorHAnsi"/>
          <w:lang w:val="ru-RU"/>
        </w:rPr>
        <w:t xml:space="preserve"> </w:t>
      </w:r>
      <w:r w:rsidRPr="00196AE5">
        <w:rPr>
          <w:lang w:val="ru-RU"/>
        </w:rPr>
        <w:t>впечатления</w:t>
      </w:r>
      <w:r w:rsidRPr="00196AE5">
        <w:rPr>
          <w:rFonts w:asciiTheme="minorHAnsi" w:hAnsiTheme="minorHAnsi"/>
          <w:lang w:val="ru-RU"/>
        </w:rPr>
        <w:t xml:space="preserve"> </w:t>
      </w:r>
      <w:r w:rsidRPr="00196AE5">
        <w:rPr>
          <w:lang w:val="ru-RU"/>
        </w:rPr>
        <w:t>от</w:t>
      </w:r>
      <w:r w:rsidRPr="00196AE5">
        <w:rPr>
          <w:rFonts w:asciiTheme="minorHAnsi" w:hAnsiTheme="minorHAnsi"/>
          <w:lang w:val="ru-RU"/>
        </w:rPr>
        <w:t xml:space="preserve"> </w:t>
      </w:r>
      <w:r w:rsidRPr="00196AE5">
        <w:rPr>
          <w:lang w:val="ru-RU"/>
        </w:rPr>
        <w:t>прослушивания</w:t>
      </w:r>
      <w:r w:rsidRPr="00196AE5">
        <w:rPr>
          <w:rFonts w:asciiTheme="minorHAnsi" w:hAnsiTheme="minorHAnsi"/>
          <w:lang w:val="ru-RU"/>
        </w:rPr>
        <w:t xml:space="preserve"> </w:t>
      </w:r>
      <w:r w:rsidRPr="00196AE5">
        <w:rPr>
          <w:lang w:val="ru-RU"/>
        </w:rPr>
        <w:t>музыки</w:t>
      </w:r>
      <w:r w:rsidRPr="00196AE5">
        <w:rPr>
          <w:rFonts w:asciiTheme="minorHAnsi" w:hAnsiTheme="minorHAnsi"/>
          <w:lang w:val="ru-RU"/>
        </w:rPr>
        <w:t xml:space="preserve"> </w:t>
      </w:r>
      <w:r w:rsidRPr="00196AE5">
        <w:rPr>
          <w:lang w:val="ru-RU"/>
        </w:rPr>
        <w:t>разных</w:t>
      </w:r>
      <w:r w:rsidRPr="00196AE5">
        <w:rPr>
          <w:rFonts w:asciiTheme="minorHAnsi" w:hAnsiTheme="minorHAnsi"/>
          <w:lang w:val="ru-RU"/>
        </w:rPr>
        <w:t xml:space="preserve"> </w:t>
      </w:r>
      <w:r w:rsidRPr="00196AE5">
        <w:rPr>
          <w:lang w:val="ru-RU"/>
        </w:rPr>
        <w:t>форм</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жанровых</w:t>
      </w:r>
      <w:r w:rsidRPr="00196AE5">
        <w:rPr>
          <w:rFonts w:asciiTheme="minorHAnsi" w:hAnsiTheme="minorHAnsi"/>
          <w:lang w:val="ru-RU"/>
        </w:rPr>
        <w:t xml:space="preserve"> </w:t>
      </w:r>
      <w:r w:rsidRPr="00196AE5">
        <w:rPr>
          <w:lang w:val="ru-RU"/>
        </w:rPr>
        <w:t>особенностей</w:t>
      </w:r>
      <w:r w:rsidRPr="00196AE5">
        <w:rPr>
          <w:lang w:val="ru-RU"/>
        </w:rPr>
        <w:t xml:space="preserve">, </w:t>
      </w:r>
      <w:r w:rsidRPr="00196AE5">
        <w:rPr>
          <w:lang w:val="ru-RU"/>
        </w:rPr>
        <w:t>формировать</w:t>
      </w:r>
      <w:r w:rsidRPr="00196AE5">
        <w:rPr>
          <w:rFonts w:asciiTheme="minorHAnsi" w:hAnsiTheme="minorHAnsi"/>
          <w:lang w:val="ru-RU"/>
        </w:rPr>
        <w:t xml:space="preserve"> </w:t>
      </w:r>
      <w:r w:rsidRPr="00196AE5">
        <w:rPr>
          <w:lang w:val="ru-RU"/>
        </w:rPr>
        <w:t>эстетические</w:t>
      </w:r>
      <w:r w:rsidRPr="00196AE5">
        <w:rPr>
          <w:rFonts w:asciiTheme="minorHAnsi" w:hAnsiTheme="minorHAnsi"/>
          <w:lang w:val="ru-RU"/>
        </w:rPr>
        <w:t xml:space="preserve"> </w:t>
      </w:r>
      <w:r w:rsidRPr="00196AE5">
        <w:rPr>
          <w:lang w:val="ru-RU"/>
        </w:rPr>
        <w:t>вкусы</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идеалы</w:t>
      </w:r>
      <w:r w:rsidRPr="00196AE5">
        <w:rPr>
          <w:lang w:val="ru-RU"/>
        </w:rPr>
        <w:t xml:space="preserve">. </w:t>
      </w:r>
      <w:r w:rsidRPr="00196AE5">
        <w:rPr>
          <w:lang w:val="ru-RU"/>
        </w:rPr>
        <w:t>Форма</w:t>
      </w:r>
      <w:r w:rsidRPr="00196AE5">
        <w:rPr>
          <w:rFonts w:asciiTheme="minorHAnsi" w:hAnsiTheme="minorHAnsi"/>
          <w:lang w:val="ru-RU"/>
        </w:rPr>
        <w:t xml:space="preserve"> </w:t>
      </w:r>
      <w:r w:rsidRPr="00196AE5">
        <w:rPr>
          <w:lang w:val="ru-RU"/>
        </w:rPr>
        <w:t>организации</w:t>
      </w:r>
      <w:r w:rsidRPr="00196AE5">
        <w:rPr>
          <w:lang w:val="ru-RU"/>
        </w:rPr>
        <w:t xml:space="preserve">: </w:t>
      </w:r>
      <w:r w:rsidRPr="00196AE5">
        <w:rPr>
          <w:lang w:val="ru-RU"/>
        </w:rPr>
        <w:t>выставки</w:t>
      </w:r>
      <w:r w:rsidRPr="00196AE5">
        <w:rPr>
          <w:rFonts w:asciiTheme="minorHAnsi" w:hAnsiTheme="minorHAnsi"/>
          <w:lang w:val="ru-RU"/>
        </w:rPr>
        <w:t xml:space="preserve"> </w:t>
      </w:r>
      <w:r w:rsidRPr="00196AE5">
        <w:rPr>
          <w:lang w:val="ru-RU"/>
        </w:rPr>
        <w:t>творческих</w:t>
      </w:r>
      <w:r w:rsidRPr="00196AE5">
        <w:rPr>
          <w:rFonts w:asciiTheme="minorHAnsi" w:hAnsiTheme="minorHAnsi"/>
          <w:lang w:val="ru-RU"/>
        </w:rPr>
        <w:t xml:space="preserve"> </w:t>
      </w:r>
      <w:r w:rsidRPr="00196AE5">
        <w:rPr>
          <w:lang w:val="ru-RU"/>
        </w:rPr>
        <w:t>работ</w:t>
      </w:r>
      <w:r w:rsidRPr="00196AE5">
        <w:rPr>
          <w:lang w:val="ru-RU"/>
        </w:rPr>
        <w:t xml:space="preserve">, </w:t>
      </w:r>
      <w:r w:rsidRPr="00196AE5">
        <w:rPr>
          <w:lang w:val="ru-RU"/>
        </w:rPr>
        <w:t>музыкальныйсалон</w:t>
      </w:r>
      <w:r w:rsidRPr="00196AE5">
        <w:rPr>
          <w:lang w:val="ru-RU"/>
        </w:rPr>
        <w:t xml:space="preserve">. </w:t>
      </w:r>
    </w:p>
    <w:p w:rsidR="00196AE5" w:rsidRPr="00196AE5" w:rsidRDefault="00196AE5" w:rsidP="00196AE5">
      <w:pPr>
        <w:pStyle w:val="afd"/>
        <w:jc w:val="left"/>
        <w:rPr>
          <w:rFonts w:asciiTheme="minorHAnsi" w:hAnsiTheme="minorHAnsi"/>
          <w:lang w:val="ru-RU"/>
        </w:rPr>
      </w:pPr>
      <w:r w:rsidRPr="00196AE5">
        <w:rPr>
          <w:b/>
          <w:lang w:val="ru-RU"/>
        </w:rPr>
        <w:t xml:space="preserve">4. </w:t>
      </w:r>
      <w:r w:rsidRPr="00196AE5">
        <w:rPr>
          <w:b/>
          <w:lang w:val="ru-RU"/>
        </w:rPr>
        <w:t>Интеллектуальныемарафоны</w:t>
      </w:r>
      <w:r w:rsidRPr="00196AE5">
        <w:rPr>
          <w:lang w:val="ru-RU"/>
        </w:rPr>
        <w:t xml:space="preserve">. </w:t>
      </w:r>
      <w:r w:rsidRPr="00196AE5">
        <w:rPr>
          <w:lang w:val="ru-RU"/>
        </w:rPr>
        <w:t>Функциональнаяграмотность</w:t>
      </w:r>
      <w:r w:rsidRPr="00196AE5">
        <w:rPr>
          <w:lang w:val="ru-RU"/>
        </w:rPr>
        <w:t xml:space="preserve"> (</w:t>
      </w:r>
      <w:r w:rsidRPr="00196AE5">
        <w:rPr>
          <w:lang w:val="ru-RU"/>
        </w:rPr>
        <w:t>математическая</w:t>
      </w:r>
      <w:r w:rsidRPr="00196AE5">
        <w:rPr>
          <w:lang w:val="ru-RU"/>
        </w:rPr>
        <w:t>,</w:t>
      </w:r>
      <w:r w:rsidRPr="00196AE5">
        <w:rPr>
          <w:lang w:val="ru-RU"/>
        </w:rPr>
        <w:t>читательская</w:t>
      </w:r>
      <w:r w:rsidRPr="00196AE5">
        <w:rPr>
          <w:lang w:val="ru-RU"/>
        </w:rPr>
        <w:t xml:space="preserve">, </w:t>
      </w:r>
      <w:r w:rsidRPr="00196AE5">
        <w:rPr>
          <w:lang w:val="ru-RU"/>
        </w:rPr>
        <w:t>финансовая</w:t>
      </w:r>
      <w:r w:rsidRPr="00196AE5">
        <w:rPr>
          <w:rFonts w:asciiTheme="minorHAnsi" w:hAnsiTheme="minorHAnsi"/>
          <w:lang w:val="ru-RU"/>
        </w:rPr>
        <w:t xml:space="preserve"> </w:t>
      </w:r>
      <w:r w:rsidRPr="00196AE5">
        <w:rPr>
          <w:lang w:val="ru-RU"/>
        </w:rPr>
        <w:t>грамотность</w:t>
      </w:r>
      <w:r w:rsidRPr="00196AE5">
        <w:rPr>
          <w:lang w:val="ru-RU"/>
        </w:rPr>
        <w:t xml:space="preserve">) </w:t>
      </w:r>
      <w:r w:rsidRPr="00196AE5">
        <w:rPr>
          <w:lang w:val="ru-RU"/>
        </w:rPr>
        <w:t>Цель</w:t>
      </w:r>
      <w:r w:rsidRPr="00196AE5">
        <w:rPr>
          <w:lang w:val="ru-RU"/>
        </w:rPr>
        <w:t>:</w:t>
      </w:r>
      <w:r w:rsidRPr="00196AE5">
        <w:rPr>
          <w:lang w:val="ru-RU"/>
        </w:rPr>
        <w:t>формировать</w:t>
      </w:r>
      <w:r w:rsidRPr="00196AE5">
        <w:rPr>
          <w:rFonts w:asciiTheme="minorHAnsi" w:hAnsiTheme="minorHAnsi"/>
          <w:lang w:val="ru-RU"/>
        </w:rPr>
        <w:t xml:space="preserve"> </w:t>
      </w:r>
      <w:r w:rsidRPr="00196AE5">
        <w:rPr>
          <w:lang w:val="ru-RU"/>
        </w:rPr>
        <w:t>умения</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навыки</w:t>
      </w:r>
      <w:r w:rsidRPr="00196AE5">
        <w:rPr>
          <w:rFonts w:asciiTheme="minorHAnsi" w:hAnsiTheme="minorHAnsi"/>
          <w:lang w:val="ru-RU"/>
        </w:rPr>
        <w:t xml:space="preserve"> </w:t>
      </w:r>
      <w:r w:rsidRPr="00196AE5">
        <w:rPr>
          <w:lang w:val="ru-RU"/>
        </w:rPr>
        <w:t>для</w:t>
      </w:r>
      <w:r w:rsidRPr="00196AE5">
        <w:rPr>
          <w:rFonts w:asciiTheme="minorHAnsi" w:hAnsiTheme="minorHAnsi"/>
          <w:lang w:val="ru-RU"/>
        </w:rPr>
        <w:t xml:space="preserve"> </w:t>
      </w:r>
      <w:r w:rsidRPr="00196AE5">
        <w:rPr>
          <w:lang w:val="ru-RU"/>
        </w:rPr>
        <w:t>решения</w:t>
      </w:r>
      <w:r w:rsidRPr="00196AE5">
        <w:rPr>
          <w:rFonts w:asciiTheme="minorHAnsi" w:hAnsiTheme="minorHAnsi"/>
          <w:lang w:val="ru-RU"/>
        </w:rPr>
        <w:t xml:space="preserve"> </w:t>
      </w:r>
      <w:r w:rsidRPr="00196AE5">
        <w:rPr>
          <w:lang w:val="ru-RU"/>
        </w:rPr>
        <w:t>максимально</w:t>
      </w:r>
      <w:r w:rsidRPr="00196AE5">
        <w:rPr>
          <w:rFonts w:asciiTheme="minorHAnsi" w:hAnsiTheme="minorHAnsi"/>
          <w:lang w:val="ru-RU"/>
        </w:rPr>
        <w:t xml:space="preserve"> </w:t>
      </w:r>
      <w:r w:rsidRPr="00196AE5">
        <w:rPr>
          <w:lang w:val="ru-RU"/>
        </w:rPr>
        <w:t>широкого</w:t>
      </w:r>
      <w:r w:rsidRPr="00196AE5">
        <w:rPr>
          <w:rFonts w:asciiTheme="minorHAnsi" w:hAnsiTheme="minorHAnsi"/>
          <w:lang w:val="ru-RU"/>
        </w:rPr>
        <w:t xml:space="preserve"> </w:t>
      </w:r>
      <w:r w:rsidRPr="00196AE5">
        <w:rPr>
          <w:lang w:val="ru-RU"/>
        </w:rPr>
        <w:t>диапазона</w:t>
      </w:r>
      <w:r w:rsidRPr="00196AE5">
        <w:rPr>
          <w:rFonts w:asciiTheme="minorHAnsi" w:hAnsiTheme="minorHAnsi"/>
          <w:lang w:val="ru-RU"/>
        </w:rPr>
        <w:t xml:space="preserve"> </w:t>
      </w:r>
      <w:r w:rsidRPr="00196AE5">
        <w:rPr>
          <w:lang w:val="ru-RU"/>
        </w:rPr>
        <w:t>жизненных</w:t>
      </w:r>
      <w:r w:rsidRPr="00196AE5">
        <w:rPr>
          <w:rFonts w:asciiTheme="minorHAnsi" w:hAnsiTheme="minorHAnsi"/>
          <w:lang w:val="ru-RU"/>
        </w:rPr>
        <w:t xml:space="preserve"> </w:t>
      </w:r>
      <w:r w:rsidRPr="00196AE5">
        <w:rPr>
          <w:lang w:val="ru-RU"/>
        </w:rPr>
        <w:t>задач</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различных</w:t>
      </w:r>
      <w:r w:rsidRPr="00196AE5">
        <w:rPr>
          <w:rFonts w:asciiTheme="minorHAnsi" w:hAnsiTheme="minorHAnsi"/>
          <w:lang w:val="ru-RU"/>
        </w:rPr>
        <w:t xml:space="preserve"> </w:t>
      </w:r>
      <w:r w:rsidRPr="00196AE5">
        <w:rPr>
          <w:lang w:val="ru-RU"/>
        </w:rPr>
        <w:t>сферах</w:t>
      </w:r>
      <w:r w:rsidRPr="00196AE5">
        <w:rPr>
          <w:rFonts w:asciiTheme="minorHAnsi" w:hAnsiTheme="minorHAnsi"/>
          <w:lang w:val="ru-RU"/>
        </w:rPr>
        <w:t xml:space="preserve"> </w:t>
      </w:r>
      <w:r w:rsidRPr="00196AE5">
        <w:rPr>
          <w:lang w:val="ru-RU"/>
        </w:rPr>
        <w:t>человеческой</w:t>
      </w:r>
      <w:r w:rsidRPr="00196AE5">
        <w:rPr>
          <w:rFonts w:asciiTheme="minorHAnsi" w:hAnsiTheme="minorHAnsi"/>
          <w:lang w:val="ru-RU"/>
        </w:rPr>
        <w:t xml:space="preserve"> </w:t>
      </w:r>
      <w:r w:rsidRPr="00196AE5">
        <w:rPr>
          <w:lang w:val="ru-RU"/>
        </w:rPr>
        <w:t>деятельности</w:t>
      </w:r>
      <w:r w:rsidRPr="00196AE5">
        <w:rPr>
          <w:lang w:val="ru-RU"/>
        </w:rPr>
        <w:t xml:space="preserve">, </w:t>
      </w:r>
      <w:r w:rsidRPr="00196AE5">
        <w:rPr>
          <w:lang w:val="ru-RU"/>
        </w:rPr>
        <w:t>общения</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социальных</w:t>
      </w:r>
      <w:r w:rsidRPr="00196AE5">
        <w:rPr>
          <w:rFonts w:asciiTheme="minorHAnsi" w:hAnsiTheme="minorHAnsi"/>
          <w:lang w:val="ru-RU"/>
        </w:rPr>
        <w:t xml:space="preserve"> </w:t>
      </w:r>
      <w:r w:rsidRPr="00196AE5">
        <w:rPr>
          <w:lang w:val="ru-RU"/>
        </w:rPr>
        <w:t>отношений</w:t>
      </w:r>
      <w:r w:rsidRPr="00196AE5">
        <w:rPr>
          <w:lang w:val="ru-RU"/>
        </w:rPr>
        <w:t xml:space="preserve">. </w:t>
      </w:r>
      <w:r w:rsidRPr="00196AE5">
        <w:rPr>
          <w:lang w:val="ru-RU"/>
        </w:rPr>
        <w:t>Формы</w:t>
      </w:r>
      <w:r w:rsidRPr="00196AE5">
        <w:rPr>
          <w:rFonts w:asciiTheme="minorHAnsi" w:hAnsiTheme="minorHAnsi"/>
          <w:lang w:val="ru-RU"/>
        </w:rPr>
        <w:t xml:space="preserve"> </w:t>
      </w:r>
      <w:r w:rsidRPr="00196AE5">
        <w:rPr>
          <w:lang w:val="ru-RU"/>
        </w:rPr>
        <w:t>организации</w:t>
      </w:r>
      <w:r w:rsidRPr="00196AE5">
        <w:rPr>
          <w:lang w:val="ru-RU"/>
        </w:rPr>
        <w:t xml:space="preserve">: </w:t>
      </w:r>
      <w:r w:rsidRPr="00196AE5">
        <w:rPr>
          <w:lang w:val="ru-RU"/>
        </w:rPr>
        <w:t>система</w:t>
      </w:r>
      <w:r w:rsidRPr="00196AE5">
        <w:rPr>
          <w:rFonts w:asciiTheme="minorHAnsi" w:hAnsiTheme="minorHAnsi"/>
          <w:lang w:val="ru-RU"/>
        </w:rPr>
        <w:t xml:space="preserve"> </w:t>
      </w:r>
      <w:r w:rsidRPr="00196AE5">
        <w:rPr>
          <w:lang w:val="ru-RU"/>
        </w:rPr>
        <w:t>практических</w:t>
      </w:r>
      <w:r w:rsidRPr="00196AE5">
        <w:rPr>
          <w:rFonts w:asciiTheme="minorHAnsi" w:hAnsiTheme="minorHAnsi"/>
          <w:lang w:val="ru-RU"/>
        </w:rPr>
        <w:t xml:space="preserve"> </w:t>
      </w:r>
      <w:r w:rsidRPr="00196AE5">
        <w:rPr>
          <w:lang w:val="ru-RU"/>
        </w:rPr>
        <w:t>знаний</w:t>
      </w:r>
      <w:r w:rsidRPr="00196AE5">
        <w:rPr>
          <w:lang w:val="ru-RU"/>
        </w:rPr>
        <w:t>,</w:t>
      </w:r>
      <w:r w:rsidRPr="00196AE5">
        <w:rPr>
          <w:rFonts w:asciiTheme="minorHAnsi" w:hAnsiTheme="minorHAnsi"/>
          <w:lang w:val="ru-RU"/>
        </w:rPr>
        <w:t xml:space="preserve"> </w:t>
      </w:r>
      <w:r w:rsidRPr="00196AE5">
        <w:rPr>
          <w:lang w:val="ru-RU"/>
        </w:rPr>
        <w:t>творческая</w:t>
      </w:r>
      <w:r w:rsidRPr="00196AE5">
        <w:rPr>
          <w:rFonts w:asciiTheme="minorHAnsi" w:hAnsiTheme="minorHAnsi"/>
          <w:lang w:val="ru-RU"/>
        </w:rPr>
        <w:t xml:space="preserve"> </w:t>
      </w:r>
      <w:r w:rsidRPr="00196AE5">
        <w:rPr>
          <w:lang w:val="ru-RU"/>
        </w:rPr>
        <w:t>мастерская</w:t>
      </w:r>
      <w:r w:rsidRPr="00196AE5">
        <w:rPr>
          <w:lang w:val="ru-RU"/>
        </w:rPr>
        <w:t xml:space="preserve">, </w:t>
      </w:r>
      <w:r w:rsidRPr="00196AE5">
        <w:rPr>
          <w:lang w:val="ru-RU"/>
        </w:rPr>
        <w:t>проектнаядеятельность</w:t>
      </w:r>
      <w:r w:rsidRPr="00196AE5">
        <w:rPr>
          <w:lang w:val="ru-RU"/>
        </w:rPr>
        <w:t xml:space="preserve">. </w:t>
      </w:r>
      <w:r w:rsidRPr="00196AE5">
        <w:rPr>
          <w:rFonts w:asciiTheme="minorHAnsi" w:hAnsiTheme="minorHAnsi"/>
          <w:lang w:val="ru-RU"/>
        </w:rPr>
        <w:t xml:space="preserve"> </w:t>
      </w:r>
    </w:p>
    <w:p w:rsidR="00196AE5" w:rsidRPr="00196AE5" w:rsidRDefault="00196AE5" w:rsidP="00196AE5">
      <w:pPr>
        <w:pStyle w:val="afd"/>
        <w:jc w:val="left"/>
        <w:rPr>
          <w:rFonts w:asciiTheme="minorHAnsi" w:hAnsiTheme="minorHAnsi"/>
          <w:lang w:val="ru-RU"/>
        </w:rPr>
      </w:pPr>
      <w:r w:rsidRPr="00196AE5">
        <w:rPr>
          <w:lang w:val="ru-RU"/>
        </w:rPr>
        <w:t>«Занимательная</w:t>
      </w:r>
      <w:r w:rsidRPr="00196AE5">
        <w:rPr>
          <w:rFonts w:asciiTheme="minorHAnsi" w:hAnsiTheme="minorHAnsi"/>
          <w:lang w:val="ru-RU"/>
        </w:rPr>
        <w:t xml:space="preserve"> </w:t>
      </w:r>
      <w:r w:rsidRPr="00196AE5">
        <w:rPr>
          <w:lang w:val="ru-RU"/>
        </w:rPr>
        <w:t>математика»</w:t>
      </w:r>
    </w:p>
    <w:p w:rsidR="00196AE5" w:rsidRPr="00196AE5" w:rsidRDefault="00196AE5" w:rsidP="00196AE5">
      <w:pPr>
        <w:pStyle w:val="afd"/>
        <w:jc w:val="left"/>
        <w:rPr>
          <w:lang w:val="ru-RU"/>
        </w:rPr>
      </w:pPr>
      <w:r w:rsidRPr="00196AE5">
        <w:rPr>
          <w:lang w:val="ru-RU"/>
        </w:rPr>
        <w:t>Цель</w:t>
      </w:r>
      <w:r w:rsidRPr="00196AE5">
        <w:rPr>
          <w:lang w:val="ru-RU"/>
        </w:rPr>
        <w:t>:</w:t>
      </w:r>
      <w:r w:rsidRPr="00196AE5">
        <w:rPr>
          <w:lang w:val="ru-RU"/>
        </w:rPr>
        <w:t>развивать</w:t>
      </w:r>
      <w:r w:rsidRPr="00196AE5">
        <w:rPr>
          <w:rFonts w:asciiTheme="minorHAnsi" w:hAnsiTheme="minorHAnsi"/>
          <w:lang w:val="ru-RU"/>
        </w:rPr>
        <w:t xml:space="preserve"> </w:t>
      </w:r>
      <w:r w:rsidRPr="00196AE5">
        <w:rPr>
          <w:lang w:val="ru-RU"/>
        </w:rPr>
        <w:t>математический</w:t>
      </w:r>
      <w:r w:rsidRPr="00196AE5">
        <w:rPr>
          <w:rFonts w:asciiTheme="minorHAnsi" w:hAnsiTheme="minorHAnsi"/>
          <w:lang w:val="ru-RU"/>
        </w:rPr>
        <w:t xml:space="preserve"> </w:t>
      </w:r>
      <w:r w:rsidRPr="00196AE5">
        <w:rPr>
          <w:lang w:val="ru-RU"/>
        </w:rPr>
        <w:t>образ</w:t>
      </w:r>
      <w:r w:rsidRPr="00196AE5">
        <w:rPr>
          <w:rFonts w:asciiTheme="minorHAnsi" w:hAnsiTheme="minorHAnsi"/>
          <w:lang w:val="ru-RU"/>
        </w:rPr>
        <w:t xml:space="preserve"> </w:t>
      </w:r>
      <w:r w:rsidRPr="00196AE5">
        <w:rPr>
          <w:lang w:val="ru-RU"/>
        </w:rPr>
        <w:t>мышления</w:t>
      </w:r>
      <w:r w:rsidRPr="00196AE5">
        <w:rPr>
          <w:lang w:val="ru-RU"/>
        </w:rPr>
        <w:t xml:space="preserve"> , </w:t>
      </w:r>
      <w:r w:rsidRPr="00196AE5">
        <w:rPr>
          <w:lang w:val="ru-RU"/>
        </w:rPr>
        <w:t>внимание</w:t>
      </w:r>
      <w:r w:rsidRPr="00196AE5">
        <w:rPr>
          <w:lang w:val="ru-RU"/>
        </w:rPr>
        <w:t xml:space="preserve">, </w:t>
      </w:r>
      <w:r w:rsidRPr="00196AE5">
        <w:rPr>
          <w:lang w:val="ru-RU"/>
        </w:rPr>
        <w:t>память</w:t>
      </w:r>
      <w:r w:rsidRPr="00196AE5">
        <w:rPr>
          <w:lang w:val="ru-RU"/>
        </w:rPr>
        <w:t xml:space="preserve">, </w:t>
      </w:r>
      <w:r w:rsidRPr="00196AE5">
        <w:rPr>
          <w:lang w:val="ru-RU"/>
        </w:rPr>
        <w:t>творческоевоображение</w:t>
      </w:r>
      <w:r w:rsidRPr="00196AE5">
        <w:rPr>
          <w:lang w:val="ru-RU"/>
        </w:rPr>
        <w:t xml:space="preserve">, </w:t>
      </w:r>
      <w:r w:rsidRPr="00196AE5">
        <w:rPr>
          <w:lang w:val="ru-RU"/>
        </w:rPr>
        <w:t>наблюдательность</w:t>
      </w:r>
      <w:r w:rsidRPr="00196AE5">
        <w:rPr>
          <w:lang w:val="ru-RU"/>
        </w:rPr>
        <w:t xml:space="preserve">, </w:t>
      </w:r>
      <w:r w:rsidRPr="00196AE5">
        <w:rPr>
          <w:lang w:val="ru-RU"/>
        </w:rPr>
        <w:t>последовательность</w:t>
      </w:r>
      <w:r w:rsidRPr="00196AE5">
        <w:rPr>
          <w:rFonts w:asciiTheme="minorHAnsi" w:hAnsiTheme="minorHAnsi"/>
          <w:lang w:val="ru-RU"/>
        </w:rPr>
        <w:t xml:space="preserve"> </w:t>
      </w:r>
      <w:r w:rsidRPr="00196AE5">
        <w:rPr>
          <w:lang w:val="ru-RU"/>
        </w:rPr>
        <w:t>рассуждений</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их</w:t>
      </w:r>
      <w:r w:rsidRPr="00196AE5">
        <w:rPr>
          <w:rFonts w:asciiTheme="minorHAnsi" w:hAnsiTheme="minorHAnsi"/>
          <w:lang w:val="ru-RU"/>
        </w:rPr>
        <w:t xml:space="preserve"> </w:t>
      </w:r>
      <w:r w:rsidRPr="00196AE5">
        <w:rPr>
          <w:lang w:val="ru-RU"/>
        </w:rPr>
        <w:t>доказательность</w:t>
      </w:r>
      <w:r w:rsidRPr="00196AE5">
        <w:rPr>
          <w:lang w:val="ru-RU"/>
        </w:rPr>
        <w:t xml:space="preserve">, </w:t>
      </w:r>
      <w:r w:rsidRPr="00196AE5">
        <w:rPr>
          <w:lang w:val="ru-RU"/>
        </w:rPr>
        <w:t>расширять</w:t>
      </w:r>
      <w:r w:rsidRPr="00196AE5">
        <w:rPr>
          <w:rFonts w:asciiTheme="minorHAnsi" w:hAnsiTheme="minorHAnsi"/>
          <w:lang w:val="ru-RU"/>
        </w:rPr>
        <w:t xml:space="preserve"> </w:t>
      </w:r>
      <w:r w:rsidRPr="00196AE5">
        <w:rPr>
          <w:lang w:val="ru-RU"/>
        </w:rPr>
        <w:t>кругозор</w:t>
      </w:r>
      <w:r w:rsidRPr="00196AE5">
        <w:rPr>
          <w:rFonts w:asciiTheme="minorHAnsi" w:hAnsiTheme="minorHAnsi"/>
          <w:lang w:val="ru-RU"/>
        </w:rPr>
        <w:t xml:space="preserve"> </w:t>
      </w:r>
      <w:r w:rsidRPr="00196AE5">
        <w:rPr>
          <w:lang w:val="ru-RU"/>
        </w:rPr>
        <w:t>учащихся</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различных</w:t>
      </w:r>
      <w:r w:rsidRPr="00196AE5">
        <w:rPr>
          <w:rFonts w:asciiTheme="minorHAnsi" w:hAnsiTheme="minorHAnsi"/>
          <w:lang w:val="ru-RU"/>
        </w:rPr>
        <w:t xml:space="preserve"> </w:t>
      </w:r>
      <w:r w:rsidRPr="00196AE5">
        <w:rPr>
          <w:lang w:val="ru-RU"/>
        </w:rPr>
        <w:t>областях</w:t>
      </w:r>
      <w:r w:rsidRPr="00196AE5">
        <w:rPr>
          <w:rFonts w:asciiTheme="minorHAnsi" w:hAnsiTheme="minorHAnsi"/>
          <w:lang w:val="ru-RU"/>
        </w:rPr>
        <w:t xml:space="preserve"> </w:t>
      </w:r>
      <w:r w:rsidRPr="00196AE5">
        <w:rPr>
          <w:lang w:val="ru-RU"/>
        </w:rPr>
        <w:t>элементарной</w:t>
      </w:r>
      <w:r w:rsidRPr="00196AE5">
        <w:rPr>
          <w:rFonts w:asciiTheme="minorHAnsi" w:hAnsiTheme="minorHAnsi"/>
          <w:lang w:val="ru-RU"/>
        </w:rPr>
        <w:t xml:space="preserve"> </w:t>
      </w:r>
      <w:r w:rsidRPr="00196AE5">
        <w:rPr>
          <w:lang w:val="ru-RU"/>
        </w:rPr>
        <w:t>математики</w:t>
      </w:r>
      <w:r w:rsidRPr="00196AE5">
        <w:rPr>
          <w:lang w:val="ru-RU"/>
        </w:rPr>
        <w:t xml:space="preserve">; </w:t>
      </w:r>
      <w:r w:rsidRPr="00196AE5">
        <w:rPr>
          <w:lang w:val="ru-RU"/>
        </w:rPr>
        <w:t>правильно</w:t>
      </w:r>
      <w:r w:rsidRPr="00196AE5">
        <w:rPr>
          <w:rFonts w:asciiTheme="minorHAnsi" w:hAnsiTheme="minorHAnsi"/>
          <w:lang w:val="ru-RU"/>
        </w:rPr>
        <w:t xml:space="preserve"> </w:t>
      </w:r>
      <w:r w:rsidRPr="00196AE5">
        <w:rPr>
          <w:lang w:val="ru-RU"/>
        </w:rPr>
        <w:t>применять</w:t>
      </w:r>
      <w:r w:rsidRPr="00196AE5">
        <w:rPr>
          <w:rFonts w:asciiTheme="minorHAnsi" w:hAnsiTheme="minorHAnsi"/>
          <w:lang w:val="ru-RU"/>
        </w:rPr>
        <w:t xml:space="preserve"> </w:t>
      </w:r>
      <w:r w:rsidRPr="00196AE5">
        <w:rPr>
          <w:lang w:val="ru-RU"/>
        </w:rPr>
        <w:t>математическую</w:t>
      </w:r>
      <w:r w:rsidRPr="00196AE5">
        <w:rPr>
          <w:rFonts w:asciiTheme="minorHAnsi" w:hAnsiTheme="minorHAnsi"/>
          <w:lang w:val="ru-RU"/>
        </w:rPr>
        <w:t xml:space="preserve"> </w:t>
      </w:r>
      <w:r w:rsidRPr="00196AE5">
        <w:rPr>
          <w:lang w:val="ru-RU"/>
        </w:rPr>
        <w:t>терминологию</w:t>
      </w:r>
      <w:r w:rsidRPr="00196AE5">
        <w:rPr>
          <w:lang w:val="ru-RU"/>
        </w:rPr>
        <w:t xml:space="preserve">; </w:t>
      </w:r>
      <w:r w:rsidRPr="00196AE5">
        <w:rPr>
          <w:lang w:val="ru-RU"/>
        </w:rPr>
        <w:t>уметь</w:t>
      </w:r>
      <w:r w:rsidRPr="00196AE5">
        <w:rPr>
          <w:rFonts w:asciiTheme="minorHAnsi" w:hAnsiTheme="minorHAnsi"/>
          <w:lang w:val="ru-RU"/>
        </w:rPr>
        <w:t xml:space="preserve"> </w:t>
      </w:r>
      <w:r w:rsidRPr="00196AE5">
        <w:rPr>
          <w:lang w:val="ru-RU"/>
        </w:rPr>
        <w:t>делать</w:t>
      </w:r>
      <w:r w:rsidRPr="00196AE5">
        <w:rPr>
          <w:rFonts w:asciiTheme="minorHAnsi" w:hAnsiTheme="minorHAnsi"/>
          <w:lang w:val="ru-RU"/>
        </w:rPr>
        <w:t xml:space="preserve"> </w:t>
      </w:r>
      <w:r w:rsidRPr="00196AE5">
        <w:rPr>
          <w:lang w:val="ru-RU"/>
        </w:rPr>
        <w:t>доступные</w:t>
      </w:r>
      <w:r w:rsidRPr="00196AE5">
        <w:rPr>
          <w:rFonts w:asciiTheme="minorHAnsi" w:hAnsiTheme="minorHAnsi"/>
          <w:lang w:val="ru-RU"/>
        </w:rPr>
        <w:t xml:space="preserve"> </w:t>
      </w:r>
      <w:r w:rsidRPr="00196AE5">
        <w:rPr>
          <w:lang w:val="ru-RU"/>
        </w:rPr>
        <w:t>выводы</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обобщения</w:t>
      </w:r>
      <w:r w:rsidRPr="00196AE5">
        <w:rPr>
          <w:lang w:val="ru-RU"/>
        </w:rPr>
        <w:t xml:space="preserve">, </w:t>
      </w:r>
      <w:r w:rsidRPr="00196AE5">
        <w:rPr>
          <w:lang w:val="ru-RU"/>
        </w:rPr>
        <w:t>обосновывать</w:t>
      </w:r>
      <w:r w:rsidRPr="00196AE5">
        <w:rPr>
          <w:rFonts w:asciiTheme="minorHAnsi" w:hAnsiTheme="minorHAnsi"/>
          <w:lang w:val="ru-RU"/>
        </w:rPr>
        <w:t xml:space="preserve"> </w:t>
      </w:r>
      <w:r w:rsidRPr="00196AE5">
        <w:rPr>
          <w:lang w:val="ru-RU"/>
        </w:rPr>
        <w:t>собственные</w:t>
      </w:r>
      <w:r w:rsidRPr="00196AE5">
        <w:rPr>
          <w:rFonts w:asciiTheme="minorHAnsi" w:hAnsiTheme="minorHAnsi"/>
          <w:lang w:val="ru-RU"/>
        </w:rPr>
        <w:t xml:space="preserve"> </w:t>
      </w:r>
      <w:r w:rsidRPr="00196AE5">
        <w:rPr>
          <w:lang w:val="ru-RU"/>
        </w:rPr>
        <w:t>мысли</w:t>
      </w:r>
      <w:r w:rsidRPr="00196AE5">
        <w:rPr>
          <w:lang w:val="ru-RU"/>
        </w:rPr>
        <w:t xml:space="preserve">. </w:t>
      </w:r>
      <w:r w:rsidRPr="00196AE5">
        <w:rPr>
          <w:lang w:val="ru-RU"/>
        </w:rPr>
        <w:t>Формы</w:t>
      </w:r>
      <w:r w:rsidRPr="00196AE5">
        <w:rPr>
          <w:rFonts w:asciiTheme="minorHAnsi" w:hAnsiTheme="minorHAnsi"/>
          <w:lang w:val="ru-RU"/>
        </w:rPr>
        <w:t xml:space="preserve"> </w:t>
      </w:r>
      <w:r w:rsidRPr="00196AE5">
        <w:rPr>
          <w:lang w:val="ru-RU"/>
        </w:rPr>
        <w:t>организации</w:t>
      </w:r>
      <w:r w:rsidRPr="00196AE5">
        <w:rPr>
          <w:lang w:val="ru-RU"/>
        </w:rPr>
        <w:t xml:space="preserve">: </w:t>
      </w:r>
      <w:r w:rsidRPr="00196AE5">
        <w:rPr>
          <w:lang w:val="ru-RU"/>
        </w:rPr>
        <w:t>дискуссионный</w:t>
      </w:r>
      <w:r w:rsidRPr="00196AE5">
        <w:rPr>
          <w:rFonts w:asciiTheme="minorHAnsi" w:hAnsiTheme="minorHAnsi"/>
          <w:lang w:val="ru-RU"/>
        </w:rPr>
        <w:t xml:space="preserve"> </w:t>
      </w:r>
      <w:r w:rsidRPr="00196AE5">
        <w:rPr>
          <w:lang w:val="ru-RU"/>
        </w:rPr>
        <w:t>клуб</w:t>
      </w:r>
      <w:r w:rsidRPr="00196AE5">
        <w:rPr>
          <w:lang w:val="ru-RU"/>
        </w:rPr>
        <w:t xml:space="preserve">, </w:t>
      </w:r>
      <w:r w:rsidRPr="00196AE5">
        <w:rPr>
          <w:lang w:val="ru-RU"/>
        </w:rPr>
        <w:t>викторины</w:t>
      </w:r>
      <w:r w:rsidRPr="00196AE5">
        <w:rPr>
          <w:lang w:val="ru-RU"/>
        </w:rPr>
        <w:t xml:space="preserve">, </w:t>
      </w:r>
      <w:r w:rsidRPr="00196AE5">
        <w:rPr>
          <w:lang w:val="ru-RU"/>
        </w:rPr>
        <w:t>КВН</w:t>
      </w:r>
      <w:r w:rsidRPr="00196AE5">
        <w:rPr>
          <w:lang w:val="ru-RU"/>
        </w:rPr>
        <w:t>-</w:t>
      </w:r>
      <w:r w:rsidRPr="00196AE5">
        <w:rPr>
          <w:rFonts w:asciiTheme="minorHAnsi" w:hAnsiTheme="minorHAnsi"/>
          <w:lang w:val="ru-RU"/>
        </w:rPr>
        <w:t xml:space="preserve"> </w:t>
      </w:r>
      <w:r w:rsidRPr="00196AE5">
        <w:rPr>
          <w:lang w:val="ru-RU"/>
        </w:rPr>
        <w:t>соревнования</w:t>
      </w:r>
      <w:r w:rsidRPr="00196AE5">
        <w:rPr>
          <w:lang w:val="ru-RU"/>
        </w:rPr>
        <w:t>.</w:t>
      </w:r>
    </w:p>
    <w:p w:rsidR="00196AE5" w:rsidRPr="00196AE5" w:rsidRDefault="00196AE5" w:rsidP="00196AE5">
      <w:pPr>
        <w:pStyle w:val="afd"/>
        <w:jc w:val="left"/>
        <w:rPr>
          <w:lang w:val="ru-RU"/>
        </w:rPr>
      </w:pPr>
      <w:r w:rsidRPr="00196AE5">
        <w:rPr>
          <w:rFonts w:ascii="Times New Roman"/>
          <w:b/>
          <w:lang w:val="ru-RU"/>
        </w:rPr>
        <w:t>6 «Учение с увлечением!» «Чтение с увлечением</w:t>
      </w:r>
      <w:r w:rsidRPr="00196AE5">
        <w:rPr>
          <w:lang w:val="ru-RU"/>
        </w:rPr>
        <w:t>»</w:t>
      </w:r>
    </w:p>
    <w:p w:rsidR="00196AE5" w:rsidRPr="00196AE5" w:rsidRDefault="00196AE5" w:rsidP="00196AE5">
      <w:pPr>
        <w:pStyle w:val="afd"/>
        <w:jc w:val="left"/>
        <w:rPr>
          <w:lang w:val="ru-RU"/>
        </w:rPr>
      </w:pPr>
      <w:r w:rsidRPr="00196AE5">
        <w:rPr>
          <w:lang w:val="ru-RU"/>
        </w:rPr>
        <w:t>Цель</w:t>
      </w:r>
      <w:r w:rsidRPr="00196AE5">
        <w:rPr>
          <w:lang w:val="ru-RU"/>
        </w:rPr>
        <w:t xml:space="preserve">: </w:t>
      </w:r>
      <w:r w:rsidRPr="00196AE5">
        <w:rPr>
          <w:lang w:val="ru-RU"/>
        </w:rPr>
        <w:t>совершенствование</w:t>
      </w:r>
      <w:r w:rsidRPr="00196AE5">
        <w:rPr>
          <w:rFonts w:asciiTheme="minorHAnsi" w:hAnsiTheme="minorHAnsi"/>
          <w:lang w:val="ru-RU"/>
        </w:rPr>
        <w:t xml:space="preserve"> </w:t>
      </w:r>
      <w:r w:rsidRPr="00196AE5">
        <w:rPr>
          <w:lang w:val="ru-RU"/>
        </w:rPr>
        <w:t>читательской</w:t>
      </w:r>
      <w:r w:rsidRPr="00196AE5">
        <w:rPr>
          <w:rFonts w:asciiTheme="minorHAnsi" w:hAnsiTheme="minorHAnsi"/>
          <w:lang w:val="ru-RU"/>
        </w:rPr>
        <w:t xml:space="preserve"> </w:t>
      </w:r>
      <w:r w:rsidRPr="00196AE5">
        <w:rPr>
          <w:lang w:val="ru-RU"/>
        </w:rPr>
        <w:t>грамотности</w:t>
      </w:r>
      <w:r w:rsidRPr="00196AE5">
        <w:rPr>
          <w:rFonts w:asciiTheme="minorHAnsi" w:hAnsiTheme="minorHAnsi"/>
          <w:lang w:val="ru-RU"/>
        </w:rPr>
        <w:t xml:space="preserve"> </w:t>
      </w:r>
      <w:r w:rsidRPr="00196AE5">
        <w:rPr>
          <w:lang w:val="ru-RU"/>
        </w:rPr>
        <w:t>младших</w:t>
      </w:r>
      <w:r w:rsidRPr="00196AE5">
        <w:rPr>
          <w:rFonts w:asciiTheme="minorHAnsi" w:hAnsiTheme="minorHAnsi"/>
          <w:lang w:val="ru-RU"/>
        </w:rPr>
        <w:t xml:space="preserve"> </w:t>
      </w:r>
      <w:r w:rsidRPr="00196AE5">
        <w:rPr>
          <w:lang w:val="ru-RU"/>
        </w:rPr>
        <w:t>школьников</w:t>
      </w:r>
      <w:r w:rsidRPr="00196AE5">
        <w:rPr>
          <w:lang w:val="ru-RU"/>
        </w:rPr>
        <w:t xml:space="preserve">, </w:t>
      </w:r>
      <w:r w:rsidRPr="00196AE5">
        <w:rPr>
          <w:lang w:val="ru-RU"/>
        </w:rPr>
        <w:t>поддержка</w:t>
      </w:r>
      <w:r w:rsidRPr="00196AE5">
        <w:rPr>
          <w:rFonts w:asciiTheme="minorHAnsi" w:hAnsiTheme="minorHAnsi"/>
          <w:lang w:val="ru-RU"/>
        </w:rPr>
        <w:t xml:space="preserve"> </w:t>
      </w:r>
      <w:r w:rsidRPr="00196AE5">
        <w:rPr>
          <w:lang w:val="ru-RU"/>
        </w:rPr>
        <w:t>учащихся</w:t>
      </w:r>
      <w:r w:rsidRPr="00196AE5">
        <w:rPr>
          <w:lang w:val="ru-RU"/>
        </w:rPr>
        <w:t xml:space="preserve">, </w:t>
      </w:r>
      <w:r w:rsidRPr="00196AE5">
        <w:rPr>
          <w:lang w:val="ru-RU"/>
        </w:rPr>
        <w:t>испытывающих</w:t>
      </w:r>
      <w:r w:rsidRPr="00196AE5">
        <w:rPr>
          <w:rFonts w:asciiTheme="minorHAnsi" w:hAnsiTheme="minorHAnsi"/>
          <w:lang w:val="ru-RU"/>
        </w:rPr>
        <w:t xml:space="preserve"> </w:t>
      </w:r>
      <w:r w:rsidRPr="00196AE5">
        <w:rPr>
          <w:lang w:val="ru-RU"/>
        </w:rPr>
        <w:t>затруднения</w:t>
      </w:r>
      <w:r w:rsidRPr="00196AE5">
        <w:rPr>
          <w:rFonts w:asciiTheme="minorHAnsi" w:hAnsiTheme="minorHAnsi"/>
          <w:lang w:val="ru-RU"/>
        </w:rPr>
        <w:t xml:space="preserve"> </w:t>
      </w:r>
      <w:r w:rsidRPr="00196AE5">
        <w:rPr>
          <w:lang w:val="ru-RU"/>
        </w:rPr>
        <w:t>в</w:t>
      </w:r>
      <w:r w:rsidRPr="00196AE5">
        <w:rPr>
          <w:rFonts w:asciiTheme="minorHAnsi" w:hAnsiTheme="minorHAnsi"/>
          <w:lang w:val="ru-RU"/>
        </w:rPr>
        <w:t xml:space="preserve"> </w:t>
      </w:r>
      <w:r w:rsidRPr="00196AE5">
        <w:rPr>
          <w:lang w:val="ru-RU"/>
        </w:rPr>
        <w:t>достижении</w:t>
      </w:r>
      <w:r w:rsidRPr="00196AE5">
        <w:rPr>
          <w:rFonts w:asciiTheme="minorHAnsi" w:hAnsiTheme="minorHAnsi"/>
          <w:lang w:val="ru-RU"/>
        </w:rPr>
        <w:t xml:space="preserve"> </w:t>
      </w:r>
      <w:r w:rsidRPr="00196AE5">
        <w:rPr>
          <w:lang w:val="ru-RU"/>
        </w:rPr>
        <w:t>планируемых</w:t>
      </w:r>
      <w:r w:rsidRPr="00196AE5">
        <w:rPr>
          <w:rFonts w:asciiTheme="minorHAnsi" w:hAnsiTheme="minorHAnsi"/>
          <w:lang w:val="ru-RU"/>
        </w:rPr>
        <w:t xml:space="preserve"> </w:t>
      </w:r>
      <w:r w:rsidRPr="00196AE5">
        <w:rPr>
          <w:lang w:val="ru-RU"/>
        </w:rPr>
        <w:t>результатов</w:t>
      </w:r>
      <w:r w:rsidRPr="00196AE5">
        <w:rPr>
          <w:lang w:val="ru-RU"/>
        </w:rPr>
        <w:t xml:space="preserve">, </w:t>
      </w:r>
      <w:r w:rsidRPr="00196AE5">
        <w:rPr>
          <w:lang w:val="ru-RU"/>
        </w:rPr>
        <w:t>связанных</w:t>
      </w:r>
      <w:r w:rsidRPr="00196AE5">
        <w:rPr>
          <w:rFonts w:asciiTheme="minorHAnsi" w:hAnsiTheme="minorHAnsi"/>
          <w:lang w:val="ru-RU"/>
        </w:rPr>
        <w:t xml:space="preserve"> </w:t>
      </w:r>
      <w:r w:rsidRPr="00196AE5">
        <w:rPr>
          <w:lang w:val="ru-RU"/>
        </w:rPr>
        <w:t>совладением</w:t>
      </w:r>
      <w:r w:rsidRPr="00196AE5">
        <w:rPr>
          <w:rFonts w:asciiTheme="minorHAnsi" w:hAnsiTheme="minorHAnsi"/>
          <w:lang w:val="ru-RU"/>
        </w:rPr>
        <w:t xml:space="preserve"> </w:t>
      </w:r>
      <w:r w:rsidRPr="00196AE5">
        <w:rPr>
          <w:lang w:val="ru-RU"/>
        </w:rPr>
        <w:t>чтением</w:t>
      </w:r>
      <w:r w:rsidRPr="00196AE5">
        <w:rPr>
          <w:rFonts w:asciiTheme="minorHAnsi" w:hAnsiTheme="minorHAnsi"/>
          <w:lang w:val="ru-RU"/>
        </w:rPr>
        <w:t xml:space="preserve"> </w:t>
      </w:r>
      <w:r w:rsidRPr="00196AE5">
        <w:rPr>
          <w:lang w:val="ru-RU"/>
        </w:rPr>
        <w:t>как</w:t>
      </w:r>
      <w:r w:rsidRPr="00196AE5">
        <w:rPr>
          <w:rFonts w:asciiTheme="minorHAnsi" w:hAnsiTheme="minorHAnsi"/>
          <w:lang w:val="ru-RU"/>
        </w:rPr>
        <w:t xml:space="preserve"> </w:t>
      </w:r>
      <w:r w:rsidRPr="00196AE5">
        <w:rPr>
          <w:lang w:val="ru-RU"/>
        </w:rPr>
        <w:t>предметным</w:t>
      </w:r>
      <w:r w:rsidRPr="00196AE5">
        <w:rPr>
          <w:rFonts w:asciiTheme="minorHAnsi" w:hAnsiTheme="minorHAnsi"/>
          <w:lang w:val="ru-RU"/>
        </w:rPr>
        <w:t xml:space="preserve"> </w:t>
      </w:r>
      <w:r w:rsidRPr="00196AE5">
        <w:rPr>
          <w:lang w:val="ru-RU"/>
        </w:rPr>
        <w:t>и</w:t>
      </w:r>
      <w:r w:rsidRPr="00196AE5">
        <w:rPr>
          <w:rFonts w:asciiTheme="minorHAnsi" w:hAnsiTheme="minorHAnsi"/>
          <w:lang w:val="ru-RU"/>
        </w:rPr>
        <w:t xml:space="preserve"> </w:t>
      </w:r>
      <w:r w:rsidRPr="00196AE5">
        <w:rPr>
          <w:lang w:val="ru-RU"/>
        </w:rPr>
        <w:t>метапредметным</w:t>
      </w:r>
      <w:r w:rsidRPr="00196AE5">
        <w:rPr>
          <w:rFonts w:asciiTheme="minorHAnsi" w:hAnsiTheme="minorHAnsi"/>
          <w:lang w:val="ru-RU"/>
        </w:rPr>
        <w:t xml:space="preserve"> </w:t>
      </w:r>
      <w:r w:rsidRPr="00196AE5">
        <w:rPr>
          <w:lang w:val="ru-RU"/>
        </w:rPr>
        <w:t>результатом</w:t>
      </w:r>
      <w:r w:rsidRPr="00196AE5">
        <w:rPr>
          <w:lang w:val="ru-RU"/>
        </w:rPr>
        <w:t xml:space="preserve">.  </w:t>
      </w:r>
      <w:r w:rsidRPr="00196AE5">
        <w:rPr>
          <w:lang w:val="ru-RU"/>
        </w:rPr>
        <w:t>Форма</w:t>
      </w:r>
      <w:r w:rsidRPr="00196AE5">
        <w:rPr>
          <w:rFonts w:asciiTheme="minorHAnsi" w:hAnsiTheme="minorHAnsi"/>
          <w:lang w:val="ru-RU"/>
        </w:rPr>
        <w:t xml:space="preserve"> </w:t>
      </w:r>
      <w:r w:rsidRPr="00196AE5">
        <w:rPr>
          <w:lang w:val="ru-RU"/>
        </w:rPr>
        <w:t>организации</w:t>
      </w:r>
      <w:r w:rsidRPr="00196AE5">
        <w:rPr>
          <w:lang w:val="ru-RU"/>
        </w:rPr>
        <w:t xml:space="preserve">: </w:t>
      </w:r>
      <w:r w:rsidRPr="00196AE5">
        <w:rPr>
          <w:lang w:val="ru-RU"/>
        </w:rPr>
        <w:t>учебныйкурс</w:t>
      </w:r>
      <w:r w:rsidRPr="00196AE5">
        <w:rPr>
          <w:lang w:val="ru-RU"/>
        </w:rPr>
        <w:t xml:space="preserve">; </w:t>
      </w:r>
      <w:r w:rsidRPr="00196AE5">
        <w:rPr>
          <w:lang w:val="ru-RU"/>
        </w:rPr>
        <w:t>учебная</w:t>
      </w:r>
      <w:r w:rsidRPr="00196AE5">
        <w:rPr>
          <w:rFonts w:asciiTheme="minorHAnsi" w:hAnsiTheme="minorHAnsi"/>
          <w:lang w:val="ru-RU"/>
        </w:rPr>
        <w:t xml:space="preserve"> </w:t>
      </w:r>
      <w:r w:rsidRPr="00196AE5">
        <w:rPr>
          <w:lang w:val="ru-RU"/>
        </w:rPr>
        <w:t>лаборатория</w:t>
      </w:r>
      <w:r w:rsidRPr="00196AE5">
        <w:rPr>
          <w:lang w:val="ru-RU"/>
        </w:rPr>
        <w:t>.</w:t>
      </w:r>
    </w:p>
    <w:p w:rsidR="00196AE5" w:rsidRPr="00EE78D3" w:rsidRDefault="00196AE5" w:rsidP="00196AE5">
      <w:pPr>
        <w:tabs>
          <w:tab w:val="left" w:pos="3727"/>
        </w:tabs>
        <w:jc w:val="center"/>
        <w:rPr>
          <w:rFonts w:ascii="Times New Roman" w:hAnsi="Times New Roman" w:cs="Times New Roman"/>
          <w:sz w:val="20"/>
          <w:szCs w:val="20"/>
        </w:rPr>
      </w:pPr>
    </w:p>
    <w:p w:rsidR="00196AE5" w:rsidRPr="00EE78D3" w:rsidRDefault="00196AE5" w:rsidP="00196AE5">
      <w:pPr>
        <w:tabs>
          <w:tab w:val="left" w:pos="3727"/>
        </w:tabs>
        <w:jc w:val="center"/>
        <w:rPr>
          <w:rFonts w:ascii="Times New Roman" w:hAnsi="Times New Roman" w:cs="Times New Roman"/>
          <w:sz w:val="20"/>
          <w:szCs w:val="20"/>
          <w:lang w:eastAsia="ko-KR"/>
        </w:rPr>
      </w:pPr>
      <w:r w:rsidRPr="00EE78D3">
        <w:rPr>
          <w:rFonts w:ascii="Times New Roman" w:hAnsi="Times New Roman" w:cs="Times New Roman"/>
          <w:sz w:val="20"/>
          <w:szCs w:val="20"/>
        </w:rPr>
        <w:t xml:space="preserve">3.4. </w:t>
      </w:r>
      <w:r w:rsidRPr="00EE78D3">
        <w:rPr>
          <w:rFonts w:ascii="Times New Roman" w:hAnsi="Times New Roman" w:cs="Times New Roman"/>
          <w:b/>
          <w:sz w:val="20"/>
          <w:szCs w:val="20"/>
        </w:rPr>
        <w:t>КАЛЕНДАРНЫЙ ПЛАН ВОСПИТАТЕЛЬНЫЙ ВОСПИТАТЕЛЬНЫЙ ВОСПИТАТЕЛЬНЫЙ РАБОТЫ</w:t>
      </w:r>
      <w:r w:rsidRPr="00EE78D3">
        <w:rPr>
          <w:rFonts w:ascii="Times New Roman" w:hAnsi="Times New Roman" w:cs="Times New Roman"/>
          <w:b/>
          <w:sz w:val="20"/>
          <w:szCs w:val="20"/>
        </w:rPr>
        <w:br/>
        <w:t>Пояснительная записка</w:t>
      </w:r>
    </w:p>
    <w:p w:rsidR="00196AE5" w:rsidRPr="00196AE5" w:rsidRDefault="00196AE5" w:rsidP="00EE78D3">
      <w:pPr>
        <w:pStyle w:val="body"/>
        <w:spacing w:line="276" w:lineRule="auto"/>
      </w:pPr>
      <w:r w:rsidRPr="00196AE5">
        <w:t xml:space="preserve">Календарный план воспитательной работы  МБОУ СОШ  с.Подольск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196AE5" w:rsidRPr="00196AE5" w:rsidRDefault="00196AE5" w:rsidP="00196AE5">
      <w:pPr>
        <w:pStyle w:val="body"/>
        <w:spacing w:line="276" w:lineRule="auto"/>
      </w:pPr>
      <w:r w:rsidRPr="00196AE5">
        <w:t xml:space="preserve">Календарный план разрабатывается в соответствии с модулями рабочей программы воспитания. </w:t>
      </w:r>
    </w:p>
    <w:p w:rsidR="00196AE5" w:rsidRPr="00196AE5" w:rsidRDefault="00196AE5" w:rsidP="00196AE5">
      <w:pPr>
        <w:pStyle w:val="body"/>
        <w:spacing w:line="276" w:lineRule="auto"/>
      </w:pPr>
      <w:r w:rsidRPr="00196AE5">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К воспитательной работе привлекаются также родители (законные представители), социальные партнёры образовательной организации и самих обучающихся.</w:t>
      </w:r>
    </w:p>
    <w:p w:rsidR="00196AE5" w:rsidRPr="00196AE5" w:rsidRDefault="00196AE5" w:rsidP="00196AE5">
      <w:pPr>
        <w:pStyle w:val="body"/>
        <w:spacing w:line="276" w:lineRule="auto"/>
        <w:rPr>
          <w:spacing w:val="2"/>
        </w:rPr>
      </w:pPr>
      <w:r w:rsidRPr="00196AE5">
        <w:rPr>
          <w:spacing w:val="2"/>
        </w:rPr>
        <w:t>При формировании календарного плана воспитательной работы образовательная организация включает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w:t>
      </w:r>
    </w:p>
    <w:p w:rsidR="00196AE5" w:rsidRPr="00196AE5" w:rsidRDefault="00196AE5" w:rsidP="00196AE5">
      <w:pPr>
        <w:pStyle w:val="body"/>
        <w:spacing w:line="276" w:lineRule="auto"/>
      </w:pPr>
      <w:r w:rsidRPr="00196AE5">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196AE5" w:rsidRPr="00196AE5" w:rsidRDefault="00196AE5" w:rsidP="00196AE5">
      <w:pPr>
        <w:spacing w:line="240" w:lineRule="auto"/>
        <w:jc w:val="center"/>
        <w:rPr>
          <w:rFonts w:eastAsia="Batang" w:cs="Times New Roman"/>
          <w:b/>
          <w:caps/>
          <w:sz w:val="20"/>
          <w:szCs w:val="20"/>
        </w:rPr>
      </w:pPr>
    </w:p>
    <w:p w:rsidR="00196AE5" w:rsidRPr="00196AE5" w:rsidRDefault="00196AE5" w:rsidP="00196AE5">
      <w:pPr>
        <w:pStyle w:val="body"/>
        <w:spacing w:line="276" w:lineRule="auto"/>
        <w:ind w:firstLine="0"/>
      </w:pPr>
    </w:p>
    <w:p w:rsidR="00196AE5" w:rsidRPr="00196AE5" w:rsidRDefault="00196AE5" w:rsidP="00196AE5">
      <w:pPr>
        <w:widowControl w:val="0"/>
        <w:spacing w:line="240" w:lineRule="auto"/>
        <w:ind w:right="-1"/>
        <w:rPr>
          <w:rFonts w:eastAsia="№Е" w:cs="Times New Roman"/>
          <w:b/>
          <w:bCs/>
          <w:caps/>
          <w:color w:val="000000"/>
          <w:sz w:val="20"/>
          <w:szCs w:val="20"/>
          <w:lang w:eastAsia="en-US"/>
        </w:rPr>
        <w:sectPr w:rsidR="00196AE5" w:rsidRPr="00196AE5" w:rsidSect="00196AE5">
          <w:pgSz w:w="7830" w:h="12020"/>
          <w:pgMar w:top="600" w:right="600" w:bottom="280" w:left="1134" w:header="0" w:footer="0" w:gutter="0"/>
          <w:cols w:space="720"/>
        </w:sectPr>
      </w:pPr>
    </w:p>
    <w:tbl>
      <w:tblPr>
        <w:tblW w:w="1134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0"/>
        <w:gridCol w:w="1416"/>
        <w:gridCol w:w="24"/>
        <w:gridCol w:w="122"/>
        <w:gridCol w:w="144"/>
        <w:gridCol w:w="560"/>
        <w:gridCol w:w="198"/>
        <w:gridCol w:w="228"/>
        <w:gridCol w:w="283"/>
        <w:gridCol w:w="146"/>
        <w:gridCol w:w="279"/>
        <w:gridCol w:w="426"/>
        <w:gridCol w:w="425"/>
        <w:gridCol w:w="849"/>
        <w:gridCol w:w="88"/>
        <w:gridCol w:w="58"/>
        <w:gridCol w:w="285"/>
        <w:gridCol w:w="845"/>
        <w:gridCol w:w="142"/>
        <w:gridCol w:w="433"/>
        <w:gridCol w:w="47"/>
        <w:gridCol w:w="229"/>
        <w:gridCol w:w="2984"/>
      </w:tblGrid>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b/>
                <w:bCs/>
                <w:caps/>
                <w:color w:val="000000"/>
                <w:sz w:val="20"/>
                <w:szCs w:val="20"/>
                <w:lang w:eastAsia="en-US"/>
              </w:rPr>
            </w:pPr>
            <w:r w:rsidRPr="00EE78D3">
              <w:rPr>
                <w:rFonts w:ascii="Times New Roman" w:eastAsia="№Е" w:hAnsi="Times New Roman" w:cs="Times New Roman"/>
                <w:b/>
                <w:bCs/>
                <w:caps/>
                <w:color w:val="000000"/>
                <w:sz w:val="20"/>
                <w:szCs w:val="20"/>
                <w:lang w:eastAsia="en-US"/>
              </w:rPr>
              <w:t>План воспитательной работы школы</w:t>
            </w:r>
          </w:p>
          <w:p w:rsidR="00196AE5" w:rsidRPr="00EE78D3" w:rsidRDefault="00196AE5" w:rsidP="00196AE5">
            <w:pPr>
              <w:widowControl w:val="0"/>
              <w:tabs>
                <w:tab w:val="left" w:pos="2268"/>
                <w:tab w:val="center" w:pos="5106"/>
              </w:tabs>
              <w:spacing w:line="240" w:lineRule="auto"/>
              <w:ind w:right="-1"/>
              <w:rPr>
                <w:rFonts w:ascii="Times New Roman" w:eastAsia="№Е" w:hAnsi="Times New Roman" w:cs="Times New Roman"/>
                <w:b/>
                <w:bCs/>
                <w:caps/>
                <w:color w:val="000000"/>
                <w:sz w:val="20"/>
                <w:szCs w:val="20"/>
                <w:lang w:eastAsia="en-US"/>
              </w:rPr>
            </w:pPr>
            <w:r w:rsidRPr="00EE78D3">
              <w:rPr>
                <w:rFonts w:ascii="Times New Roman" w:eastAsia="№Е" w:hAnsi="Times New Roman" w:cs="Times New Roman"/>
                <w:b/>
                <w:bCs/>
                <w:caps/>
                <w:color w:val="000000"/>
                <w:sz w:val="20"/>
                <w:szCs w:val="20"/>
                <w:lang w:eastAsia="en-US"/>
              </w:rPr>
              <w:tab/>
            </w:r>
            <w:r w:rsidRPr="00EE78D3">
              <w:rPr>
                <w:rFonts w:ascii="Times New Roman" w:eastAsia="№Е" w:hAnsi="Times New Roman" w:cs="Times New Roman"/>
                <w:b/>
                <w:bCs/>
                <w:caps/>
                <w:color w:val="000000"/>
                <w:sz w:val="20"/>
                <w:szCs w:val="20"/>
                <w:lang w:eastAsia="en-US"/>
              </w:rPr>
              <w:tab/>
              <w:t>на 2022-2023 учебный год</w:t>
            </w:r>
          </w:p>
          <w:p w:rsidR="00196AE5" w:rsidRPr="00EE78D3" w:rsidRDefault="00196AE5" w:rsidP="00196AE5">
            <w:pPr>
              <w:widowControl w:val="0"/>
              <w:spacing w:line="240" w:lineRule="auto"/>
              <w:ind w:right="-1"/>
              <w:jc w:val="center"/>
              <w:rPr>
                <w:rFonts w:ascii="Times New Roman" w:eastAsia="№Е" w:hAnsi="Times New Roman" w:cs="Times New Roman"/>
                <w:b/>
                <w:bCs/>
                <w:caps/>
                <w:color w:val="000000"/>
                <w:sz w:val="20"/>
                <w:szCs w:val="20"/>
                <w:lang w:eastAsia="en-US"/>
              </w:rPr>
            </w:pPr>
            <w:r w:rsidRPr="00EE78D3">
              <w:rPr>
                <w:rFonts w:ascii="Times New Roman" w:eastAsia="№Е" w:hAnsi="Times New Roman" w:cs="Times New Roman"/>
                <w:b/>
                <w:bCs/>
                <w:caps/>
                <w:color w:val="000000"/>
                <w:sz w:val="20"/>
                <w:szCs w:val="20"/>
                <w:lang w:eastAsia="en-US"/>
              </w:rPr>
              <w:t>1-4 классы ( уровень начального общего образования)</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b/>
                <w:sz w:val="20"/>
                <w:szCs w:val="20"/>
                <w:lang w:eastAsia="en-US"/>
              </w:rPr>
            </w:pPr>
            <w:r w:rsidRPr="00EE78D3">
              <w:rPr>
                <w:rFonts w:ascii="Times New Roman" w:eastAsia="№Е" w:hAnsi="Times New Roman" w:cs="Times New Roman"/>
                <w:b/>
                <w:color w:val="000000"/>
                <w:sz w:val="20"/>
                <w:szCs w:val="20"/>
                <w:lang w:eastAsia="en-US"/>
              </w:rPr>
              <w:t>Основные школьные дела</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sz w:val="20"/>
                <w:szCs w:val="20"/>
                <w:lang w:eastAsia="en-US"/>
              </w:rPr>
              <w:t>Дела</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Классы</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Дата проведения</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Направлениевоспитания</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Ответственные</w:t>
            </w:r>
          </w:p>
        </w:tc>
      </w:tr>
      <w:tr w:rsidR="00196AE5" w:rsidRPr="00196AE5" w:rsidTr="00196AE5">
        <w:trPr>
          <w:trHeight w:val="1329"/>
        </w:trPr>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Times New Roman" w:hAnsi="Times New Roman" w:cs="Times New Roman"/>
                <w:color w:val="000000"/>
                <w:kern w:val="2"/>
                <w:sz w:val="20"/>
                <w:szCs w:val="20"/>
                <w:lang w:eastAsia="ko-KR"/>
              </w:rPr>
            </w:pPr>
            <w:r w:rsidRPr="00EE78D3">
              <w:rPr>
                <w:rFonts w:ascii="Times New Roman" w:eastAsia="Times New Roman" w:hAnsi="Times New Roman" w:cs="Times New Roman"/>
                <w:color w:val="000000"/>
                <w:kern w:val="2"/>
                <w:sz w:val="20"/>
                <w:szCs w:val="20"/>
                <w:lang w:eastAsia="ko-KR"/>
              </w:rPr>
              <w:t xml:space="preserve">Торжественная линейка «Первый звонок». </w:t>
            </w:r>
          </w:p>
          <w:p w:rsidR="00196AE5" w:rsidRPr="00EE78D3" w:rsidRDefault="00196AE5" w:rsidP="00196AE5">
            <w:pPr>
              <w:widowControl w:val="0"/>
              <w:spacing w:line="240" w:lineRule="auto"/>
              <w:ind w:right="-1"/>
              <w:rPr>
                <w:rFonts w:ascii="Times New Roman" w:eastAsia="Times New Roman" w:hAnsi="Times New Roman" w:cs="Times New Roman"/>
                <w:color w:val="000000"/>
                <w:kern w:val="2"/>
                <w:sz w:val="20"/>
                <w:szCs w:val="20"/>
                <w:lang w:eastAsia="ko-KR"/>
              </w:rPr>
            </w:pPr>
            <w:r w:rsidRPr="00EE78D3">
              <w:rPr>
                <w:rFonts w:ascii="Times New Roman" w:eastAsia="Times New Roman" w:hAnsi="Times New Roman" w:cs="Times New Roman"/>
                <w:color w:val="000000"/>
                <w:kern w:val="2"/>
                <w:sz w:val="20"/>
                <w:szCs w:val="20"/>
                <w:lang w:eastAsia="ko-KR"/>
              </w:rPr>
              <w:t>Всероссийский открытый урок по ОБЖ</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1.09.22</w:t>
            </w:r>
          </w:p>
        </w:tc>
        <w:tc>
          <w:tcPr>
            <w:tcW w:w="2127" w:type="dxa"/>
            <w:gridSpan w:val="8"/>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Нравственное</w:t>
            </w:r>
          </w:p>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Здоровьесберегающее</w:t>
            </w:r>
          </w:p>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Правовое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771"/>
              <w:jc w:val="center"/>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Calibri" w:hAnsi="Times New Roman" w:cs="Times New Roman"/>
                <w:sz w:val="20"/>
                <w:szCs w:val="20"/>
                <w:lang w:eastAsia="en-US"/>
              </w:rPr>
            </w:pPr>
            <w:r w:rsidRPr="00EE78D3">
              <w:rPr>
                <w:rFonts w:ascii="Times New Roman" w:eastAsia="Times New Roman" w:hAnsi="Times New Roman" w:cs="Times New Roman"/>
                <w:kern w:val="2"/>
                <w:sz w:val="20"/>
                <w:szCs w:val="20"/>
                <w:lang w:eastAsia="ko-KR"/>
              </w:rPr>
              <w:t>Мероприятия месячников безопасности  и гражданской защиты детей (</w:t>
            </w:r>
            <w:r w:rsidRPr="00EE78D3">
              <w:rPr>
                <w:rFonts w:ascii="Times New Roman" w:eastAsia="Calibri" w:hAnsi="Times New Roman" w:cs="Times New Roman"/>
                <w:sz w:val="20"/>
                <w:szCs w:val="20"/>
                <w:lang w:eastAsia="en-US"/>
              </w:rPr>
              <w:t>по профилактике ДДТТ, пожарной безопасности, экстремизма, терроризма, разработка   схемы-маршрута «Дом – школа-дом»,</w:t>
            </w:r>
            <w:r w:rsidRPr="00EE78D3">
              <w:rPr>
                <w:rFonts w:ascii="Times New Roman" w:eastAsia="Times New Roman" w:hAnsi="Times New Roman" w:cs="Times New Roman"/>
                <w:kern w:val="2"/>
                <w:sz w:val="20"/>
                <w:szCs w:val="20"/>
                <w:lang w:eastAsia="ko-KR"/>
              </w:rPr>
              <w:t>учебно-тренировочная  эвакуация учащихся из здания)</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Сентябрь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Здоровьесберегающее,</w:t>
            </w:r>
          </w:p>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Умственное</w:t>
            </w:r>
          </w:p>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Правовое</w:t>
            </w:r>
          </w:p>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Гражданско-патриотическое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классные руководители, руководитель ДЮП, ст. вожатая</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Times New Roman" w:hAnsi="Times New Roman" w:cs="Times New Roman"/>
                <w:bCs/>
                <w:kern w:val="2"/>
                <w:sz w:val="20"/>
                <w:szCs w:val="20"/>
                <w:lang w:eastAsia="ko-KR"/>
              </w:rPr>
              <w:t>«Посвящение в первоклассники».</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Сентябрь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Нравственное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Классный руководитель 1 класса</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Times New Roman" w:hAnsi="Times New Roman" w:cs="Times New Roman"/>
                <w:kern w:val="2"/>
                <w:sz w:val="20"/>
                <w:szCs w:val="20"/>
                <w:lang w:eastAsia="ko-KR"/>
              </w:rPr>
              <w:t>Открытие школьной спартакиады. Осенний День Здоровья – спортивная суббота</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Сентябрь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Здоровьесберегающее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Учитель физкультуры</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Квест – игра ко Дню национального костюма</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Сентябрь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Гражданско-патриотическое</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ст. вожатая,</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учитель башкирского языка</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Times New Roman" w:hAnsi="Times New Roman" w:cs="Times New Roman"/>
                <w:kern w:val="2"/>
                <w:sz w:val="20"/>
                <w:szCs w:val="20"/>
                <w:lang w:eastAsia="ko-KR"/>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Октябрь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Правовое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классные руководители, ст. вожатая</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sz w:val="20"/>
                <w:szCs w:val="20"/>
                <w:lang w:eastAsia="en-US"/>
              </w:rPr>
            </w:pPr>
            <w:r w:rsidRPr="00EE78D3">
              <w:rPr>
                <w:rFonts w:ascii="Times New Roman" w:eastAsia="Times New Roman" w:hAnsi="Times New Roman" w:cs="Times New Roman"/>
                <w:kern w:val="2"/>
                <w:sz w:val="20"/>
                <w:szCs w:val="20"/>
                <w:lang w:eastAsia="ko-KR"/>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sz w:val="20"/>
                <w:szCs w:val="20"/>
                <w:lang w:eastAsia="en-US"/>
              </w:rPr>
            </w:pPr>
            <w:r w:rsidRPr="00EE78D3">
              <w:rPr>
                <w:rFonts w:ascii="Times New Roman" w:eastAsia="№Е" w:hAnsi="Times New Roman" w:cs="Times New Roman"/>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sz w:val="20"/>
                <w:szCs w:val="20"/>
                <w:lang w:eastAsia="en-US"/>
              </w:rPr>
            </w:pPr>
            <w:r w:rsidRPr="00EE78D3">
              <w:rPr>
                <w:rFonts w:ascii="Times New Roman" w:eastAsia="№Е" w:hAnsi="Times New Roman" w:cs="Times New Roman"/>
                <w:sz w:val="20"/>
                <w:szCs w:val="20"/>
                <w:lang w:eastAsia="en-US"/>
              </w:rPr>
              <w:t>Октябрь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sz w:val="20"/>
                <w:szCs w:val="20"/>
                <w:lang w:eastAsia="en-US"/>
              </w:rPr>
            </w:pPr>
            <w:r w:rsidRPr="00EE78D3">
              <w:rPr>
                <w:rFonts w:ascii="Times New Roman" w:eastAsia="Batang" w:hAnsi="Times New Roman" w:cs="Times New Roman"/>
                <w:sz w:val="20"/>
                <w:szCs w:val="20"/>
                <w:lang w:eastAsia="en-US"/>
              </w:rPr>
              <w:t>Духовно-нравственное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sz w:val="20"/>
                <w:szCs w:val="20"/>
                <w:lang w:eastAsia="en-US"/>
              </w:rPr>
            </w:pPr>
            <w:r w:rsidRPr="00EE78D3">
              <w:rPr>
                <w:rFonts w:ascii="Times New Roman" w:eastAsia="Batang" w:hAnsi="Times New Roman" w:cs="Times New Roman"/>
                <w:sz w:val="20"/>
                <w:szCs w:val="20"/>
                <w:lang w:eastAsia="en-US"/>
              </w:rPr>
              <w:t xml:space="preserve">Заместитель директора по ВР </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День республики Башкортостан «Цвети мой край!» - классные часы</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sz w:val="20"/>
                <w:szCs w:val="20"/>
                <w:lang w:eastAsia="en-US"/>
              </w:rPr>
            </w:pPr>
            <w:r w:rsidRPr="00EE78D3">
              <w:rPr>
                <w:rFonts w:ascii="Times New Roman" w:eastAsia="№Е" w:hAnsi="Times New Roman" w:cs="Times New Roman"/>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sz w:val="20"/>
                <w:szCs w:val="20"/>
                <w:lang w:eastAsia="en-US"/>
              </w:rPr>
            </w:pPr>
            <w:r w:rsidRPr="00EE78D3">
              <w:rPr>
                <w:rFonts w:ascii="Times New Roman" w:eastAsia="№Е" w:hAnsi="Times New Roman" w:cs="Times New Roman"/>
                <w:sz w:val="20"/>
                <w:szCs w:val="20"/>
                <w:lang w:eastAsia="en-US"/>
              </w:rPr>
              <w:t>Октябрь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sz w:val="20"/>
                <w:szCs w:val="20"/>
                <w:lang w:eastAsia="en-US"/>
              </w:rPr>
            </w:pPr>
            <w:r w:rsidRPr="00EE78D3">
              <w:rPr>
                <w:rFonts w:ascii="Times New Roman" w:eastAsia="Batang" w:hAnsi="Times New Roman" w:cs="Times New Roman"/>
                <w:sz w:val="20"/>
                <w:szCs w:val="20"/>
                <w:lang w:eastAsia="en-US"/>
              </w:rPr>
              <w:t>Гражданско-патриотическое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sz w:val="20"/>
                <w:szCs w:val="20"/>
                <w:lang w:eastAsia="en-US"/>
              </w:rPr>
            </w:pPr>
            <w:r w:rsidRPr="00EE78D3">
              <w:rPr>
                <w:rFonts w:ascii="Times New Roman" w:eastAsia="Batang" w:hAnsi="Times New Roman" w:cs="Times New Roman"/>
                <w:sz w:val="20"/>
                <w:szCs w:val="20"/>
                <w:lang w:eastAsia="en-US"/>
              </w:rPr>
              <w:t xml:space="preserve">Заместитель директора по ВР </w:t>
            </w:r>
            <w:r w:rsidRPr="00EE78D3">
              <w:rPr>
                <w:rFonts w:ascii="Times New Roman" w:eastAsia="Batang" w:hAnsi="Times New Roman" w:cs="Times New Roman"/>
                <w:color w:val="000000"/>
                <w:sz w:val="20"/>
                <w:szCs w:val="20"/>
                <w:lang w:eastAsia="en-US"/>
              </w:rPr>
              <w:t>классные руководители</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Мероприятия, посвященные Хайбуллинскому району ( классные часы, фотоконкурс «Край родимый – Хайбулла», конкурс рисунков «Мое село»</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sz w:val="20"/>
                <w:szCs w:val="20"/>
                <w:lang w:eastAsia="en-US"/>
              </w:rPr>
            </w:pPr>
            <w:r w:rsidRPr="00EE78D3">
              <w:rPr>
                <w:rFonts w:ascii="Times New Roman" w:eastAsia="№Е" w:hAnsi="Times New Roman" w:cs="Times New Roman"/>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sz w:val="20"/>
                <w:szCs w:val="20"/>
                <w:lang w:eastAsia="en-US"/>
              </w:rPr>
            </w:pPr>
            <w:r w:rsidRPr="00EE78D3">
              <w:rPr>
                <w:rFonts w:ascii="Times New Roman" w:eastAsia="№Е" w:hAnsi="Times New Roman" w:cs="Times New Roman"/>
                <w:sz w:val="20"/>
                <w:szCs w:val="20"/>
                <w:lang w:eastAsia="en-US"/>
              </w:rPr>
              <w:t>Октябрь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sz w:val="20"/>
                <w:szCs w:val="20"/>
                <w:lang w:eastAsia="en-US"/>
              </w:rPr>
            </w:pPr>
            <w:r w:rsidRPr="00EE78D3">
              <w:rPr>
                <w:rFonts w:ascii="Times New Roman" w:eastAsia="Batang" w:hAnsi="Times New Roman" w:cs="Times New Roman"/>
                <w:sz w:val="20"/>
                <w:szCs w:val="20"/>
                <w:lang w:eastAsia="en-US"/>
              </w:rPr>
              <w:t>Гражданско-патриотическое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sz w:val="20"/>
                <w:szCs w:val="20"/>
                <w:lang w:eastAsia="en-US"/>
              </w:rPr>
            </w:pPr>
            <w:r w:rsidRPr="00EE78D3">
              <w:rPr>
                <w:rFonts w:ascii="Times New Roman" w:eastAsia="Batang" w:hAnsi="Times New Roman" w:cs="Times New Roman"/>
                <w:sz w:val="20"/>
                <w:szCs w:val="20"/>
                <w:lang w:eastAsia="en-US"/>
              </w:rPr>
              <w:t>Заместитель директора по ВР</w:t>
            </w:r>
          </w:p>
          <w:p w:rsidR="00196AE5" w:rsidRPr="00EE78D3" w:rsidRDefault="00196AE5" w:rsidP="00196AE5">
            <w:pPr>
              <w:spacing w:line="240" w:lineRule="auto"/>
              <w:rPr>
                <w:rFonts w:ascii="Times New Roman" w:eastAsia="Batang" w:hAnsi="Times New Roman" w:cs="Times New Roman"/>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Президентские состязания по ОФП </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Октябрь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Здоровьесберегающее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 xml:space="preserve"> Учитель физкультуры </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Этносуббота</w:t>
            </w:r>
          </w:p>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Times New Roman" w:hAnsi="Times New Roman" w:cs="Times New Roman"/>
                <w:kern w:val="2"/>
                <w:sz w:val="20"/>
                <w:szCs w:val="20"/>
                <w:lang w:eastAsia="ko-KR"/>
              </w:rPr>
              <w:t>(</w:t>
            </w:r>
            <w:r w:rsidRPr="00EE78D3">
              <w:rPr>
                <w:rFonts w:ascii="Times New Roman" w:eastAsia="Times New Roman" w:hAnsi="Times New Roman" w:cs="Times New Roman"/>
                <w:kern w:val="2"/>
                <w:sz w:val="20"/>
                <w:szCs w:val="20"/>
                <w:lang w:val="en-US" w:eastAsia="ko-KR"/>
              </w:rPr>
              <w:t>«Быт башкирских народов»</w:t>
            </w:r>
            <w:r w:rsidRPr="00EE78D3">
              <w:rPr>
                <w:rFonts w:ascii="Times New Roman" w:eastAsia="Times New Roman" w:hAnsi="Times New Roman" w:cs="Times New Roman"/>
                <w:kern w:val="2"/>
                <w:sz w:val="20"/>
                <w:szCs w:val="20"/>
                <w:lang w:eastAsia="ko-KR"/>
              </w:rPr>
              <w:t xml:space="preserve"> )</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Октябрь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sz w:val="20"/>
                <w:szCs w:val="20"/>
                <w:lang w:eastAsia="en-US"/>
              </w:rPr>
              <w:t>Гражданско-патриотическое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Мероприятия месячника взаимодействия семьи и школы:</w:t>
            </w:r>
            <w:r w:rsidRPr="00EE78D3">
              <w:rPr>
                <w:rFonts w:ascii="Times New Roman" w:eastAsia="Arial Unicode MS" w:hAnsi="Times New Roman" w:cs="Times New Roman"/>
                <w:kern w:val="2"/>
                <w:sz w:val="20"/>
                <w:szCs w:val="20"/>
                <w:lang w:eastAsia="ko-KR"/>
              </w:rPr>
              <w:t xml:space="preserve"> выставка рисунков, фотографий, акции по поздравлению мам с Днем матери, конкурсная программа «Мама, папа, я – отличная семья!», беседы.</w:t>
            </w:r>
            <w:r w:rsidRPr="00EE78D3">
              <w:rPr>
                <w:rFonts w:ascii="Times New Roman" w:eastAsia="Times New Roman" w:hAnsi="Times New Roman" w:cs="Times New Roman"/>
                <w:kern w:val="2"/>
                <w:sz w:val="20"/>
                <w:szCs w:val="20"/>
                <w:lang w:eastAsia="ko-KR"/>
              </w:rPr>
              <w:t xml:space="preserve"> Акция «5 для мамы»</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Ноябрь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классные руководители,</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ст.вожатая</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Профориентационная суббота</w:t>
            </w:r>
          </w:p>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(онлайн конкурсы рисунков, плакатов, занятий)</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21 ноября</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 xml:space="preserve">Социальное, </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Умственное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 8-9 классов</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color w:val="000000"/>
                <w:kern w:val="2"/>
                <w:sz w:val="20"/>
                <w:szCs w:val="20"/>
                <w:lang w:eastAsia="ko-KR"/>
              </w:rPr>
            </w:pPr>
            <w:r w:rsidRPr="00EE78D3">
              <w:rPr>
                <w:rFonts w:ascii="Times New Roman" w:eastAsia="Times New Roman" w:hAnsi="Times New Roman" w:cs="Times New Roman"/>
                <w:color w:val="000000"/>
                <w:kern w:val="2"/>
                <w:sz w:val="20"/>
                <w:szCs w:val="20"/>
                <w:lang w:eastAsia="ko-KR"/>
              </w:rPr>
              <w:t xml:space="preserve">День Героев России (открытые уроки, линейка, беседы) </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9 декабря</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Гражданско-патриотическое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ст.вожатая, классные руководители</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color w:val="000000"/>
                <w:kern w:val="2"/>
                <w:sz w:val="20"/>
                <w:szCs w:val="20"/>
                <w:lang w:eastAsia="ko-KR"/>
              </w:rPr>
            </w:pPr>
            <w:r w:rsidRPr="00EE78D3">
              <w:rPr>
                <w:rFonts w:ascii="Times New Roman" w:eastAsia="Times New Roman" w:hAnsi="Times New Roman" w:cs="Times New Roman"/>
                <w:color w:val="000000"/>
                <w:kern w:val="2"/>
                <w:sz w:val="20"/>
                <w:szCs w:val="20"/>
                <w:lang w:eastAsia="ko-KR"/>
              </w:rPr>
              <w:t xml:space="preserve">День башкирского языка </w:t>
            </w:r>
          </w:p>
          <w:p w:rsidR="00196AE5" w:rsidRPr="00EE78D3" w:rsidRDefault="00196AE5" w:rsidP="00196AE5">
            <w:pPr>
              <w:spacing w:line="240" w:lineRule="auto"/>
              <w:rPr>
                <w:rFonts w:ascii="Times New Roman" w:eastAsia="Times New Roman" w:hAnsi="Times New Roman" w:cs="Times New Roman"/>
                <w:color w:val="000000"/>
                <w:kern w:val="2"/>
                <w:sz w:val="20"/>
                <w:szCs w:val="20"/>
                <w:lang w:eastAsia="ko-KR"/>
              </w:rPr>
            </w:pPr>
            <w:r w:rsidRPr="00EE78D3">
              <w:rPr>
                <w:rFonts w:ascii="Times New Roman" w:eastAsia="Times New Roman" w:hAnsi="Times New Roman" w:cs="Times New Roman"/>
                <w:color w:val="000000"/>
                <w:kern w:val="2"/>
                <w:sz w:val="20"/>
                <w:szCs w:val="20"/>
                <w:lang w:eastAsia="ko-KR"/>
              </w:rPr>
              <w:t>(«Тирмэкэй»  конкурс рисунков по башкирским сказкам, конкурс чтецов «Слово сердца»)</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 декабря</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Гражданско-патриотическое</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Учителя башкирского языка</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color w:val="000000"/>
                <w:kern w:val="2"/>
                <w:sz w:val="20"/>
                <w:szCs w:val="20"/>
                <w:lang w:eastAsia="ko-KR"/>
              </w:rPr>
            </w:pPr>
            <w:r w:rsidRPr="00EE78D3">
              <w:rPr>
                <w:rFonts w:ascii="Times New Roman" w:eastAsia="Times New Roman" w:hAnsi="Times New Roman" w:cs="Times New Roman"/>
                <w:kern w:val="2"/>
                <w:sz w:val="20"/>
                <w:szCs w:val="20"/>
                <w:lang w:eastAsia="ko-KR"/>
              </w:rPr>
              <w:t>Творческая суббота (новогодняя конкурсная программа «Новогодний серпантин»</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Декабрь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Эстетическое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 xml:space="preserve"> Заместитель директора по ВР , Ст.вожатая, классные руководители</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Час памяти «Блокада Ленинграда» </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Январь</w:t>
            </w:r>
          </w:p>
        </w:tc>
        <w:tc>
          <w:tcPr>
            <w:tcW w:w="2127" w:type="dxa"/>
            <w:gridSpan w:val="8"/>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Гражданско-патриотическое</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 учителя истории</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Мероприятия месячника гражданского и патриотического воспитания: военно-патриотическая игра «Зарница», «Веселые старты», смотр песни и строя, акция по поздравлению пап и дедушек, мальчиков, конкурс рисунков, Уроки мужества – патриотическая суббота</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Февраль</w:t>
            </w:r>
          </w:p>
        </w:tc>
        <w:tc>
          <w:tcPr>
            <w:tcW w:w="2127" w:type="dxa"/>
            <w:gridSpan w:val="8"/>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Гражданско-патриотическое</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классные руководители, учитель физкультуры, ст.вожатая, руководитель ОБЖ</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8 Марта в школе: конкурс рисунков, акция по поздравлению мам, бабушек, девочек, утренник</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Март</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Эстетическое</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 ст.вожатая</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Безопасная суббота – квест –игра</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5-9</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март</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Здоровьесберегающее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классные руководители, ст.вожатая</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День космонавтики: конкурс рисунков</w:t>
            </w:r>
          </w:p>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shd w:val="clear" w:color="auto" w:fill="FFFFFF"/>
                <w:lang w:eastAsia="ko-KR"/>
              </w:rPr>
              <w:t>62 года со дня полёта</w:t>
            </w:r>
            <w:r w:rsidRPr="00EE78D3">
              <w:rPr>
                <w:rFonts w:ascii="Times New Roman" w:eastAsia="Times New Roman" w:hAnsi="Times New Roman" w:cs="Times New Roman"/>
                <w:kern w:val="2"/>
                <w:sz w:val="20"/>
                <w:szCs w:val="20"/>
                <w:shd w:val="clear" w:color="auto" w:fill="FFFFFF"/>
                <w:lang w:val="en-US" w:eastAsia="ko-KR"/>
              </w:rPr>
              <w:t> </w:t>
            </w:r>
            <w:r w:rsidRPr="00EE78D3">
              <w:rPr>
                <w:rFonts w:ascii="Times New Roman" w:eastAsia="Times New Roman" w:hAnsi="Times New Roman" w:cs="Times New Roman"/>
                <w:kern w:val="2"/>
                <w:sz w:val="20"/>
                <w:szCs w:val="20"/>
                <w:shd w:val="clear" w:color="auto" w:fill="FFFFFF"/>
                <w:lang w:eastAsia="ko-KR"/>
              </w:rPr>
              <w:t>Ю. А. Гагарина</w:t>
            </w:r>
            <w:r w:rsidRPr="00EE78D3">
              <w:rPr>
                <w:rFonts w:ascii="Times New Roman" w:eastAsia="Times New Roman" w:hAnsi="Times New Roman" w:cs="Times New Roman"/>
                <w:kern w:val="2"/>
                <w:sz w:val="20"/>
                <w:szCs w:val="20"/>
                <w:shd w:val="clear" w:color="auto" w:fill="FFFFFF"/>
                <w:lang w:val="en-US" w:eastAsia="ko-KR"/>
              </w:rPr>
              <w:t> </w:t>
            </w:r>
            <w:r w:rsidRPr="00EE78D3">
              <w:rPr>
                <w:rFonts w:ascii="Times New Roman" w:eastAsia="Times New Roman" w:hAnsi="Times New Roman" w:cs="Times New Roman"/>
                <w:kern w:val="2"/>
                <w:sz w:val="20"/>
                <w:szCs w:val="20"/>
                <w:shd w:val="clear" w:color="auto" w:fill="FFFFFF"/>
                <w:lang w:eastAsia="ko-KR"/>
              </w:rPr>
              <w:t>в космос – классные часы</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Апрель</w:t>
            </w:r>
          </w:p>
        </w:tc>
        <w:tc>
          <w:tcPr>
            <w:tcW w:w="2127" w:type="dxa"/>
            <w:gridSpan w:val="8"/>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Гражданско-патриотическое</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Экологическая акция «Зеленая планета» - экологическая суббота</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Апрель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Экологическое</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Эстетическое</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Трудовое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val="en-US" w:eastAsia="ko-KR"/>
              </w:rPr>
            </w:pPr>
            <w:r w:rsidRPr="00EE78D3">
              <w:rPr>
                <w:rFonts w:ascii="Times New Roman" w:eastAsia="Times New Roman" w:hAnsi="Times New Roman" w:cs="Times New Roman"/>
                <w:color w:val="1C1C1C"/>
                <w:kern w:val="2"/>
                <w:sz w:val="20"/>
                <w:szCs w:val="20"/>
                <w:lang w:eastAsia="ko-KR"/>
              </w:rPr>
              <w:t>Итоговая в</w:t>
            </w:r>
            <w:r w:rsidRPr="00EE78D3">
              <w:rPr>
                <w:rFonts w:ascii="Times New Roman" w:eastAsia="Times New Roman" w:hAnsi="Times New Roman" w:cs="Times New Roman"/>
                <w:color w:val="1C1C1C"/>
                <w:kern w:val="2"/>
                <w:sz w:val="20"/>
                <w:szCs w:val="20"/>
                <w:lang w:val="en-US" w:eastAsia="ko-KR"/>
              </w:rPr>
              <w:t>ыставка детского творчества</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Апрель</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Эстетическое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руководители кружков, классные руководители</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color w:val="1C1C1C"/>
                <w:kern w:val="2"/>
                <w:sz w:val="20"/>
                <w:szCs w:val="20"/>
                <w:lang w:eastAsia="ko-KR"/>
              </w:rPr>
            </w:pPr>
            <w:r w:rsidRPr="00EE78D3">
              <w:rPr>
                <w:rFonts w:ascii="Times New Roman" w:eastAsia="Times New Roman" w:hAnsi="Times New Roman" w:cs="Times New Roman"/>
                <w:color w:val="1C1C1C"/>
                <w:kern w:val="2"/>
                <w:sz w:val="20"/>
                <w:szCs w:val="20"/>
                <w:lang w:eastAsia="ko-KR"/>
              </w:rPr>
              <w:t>Мероприятия месячника ЗОЖ «Здоровое поколение».</w:t>
            </w:r>
            <w:r w:rsidRPr="00EE78D3">
              <w:rPr>
                <w:rFonts w:ascii="Times New Roman" w:eastAsia="Times New Roman" w:hAnsi="Times New Roman" w:cs="Times New Roman"/>
                <w:kern w:val="2"/>
                <w:sz w:val="20"/>
                <w:szCs w:val="20"/>
                <w:lang w:eastAsia="ko-KR"/>
              </w:rPr>
              <w:t xml:space="preserve"> Закрытие школьной спартакиады. Весенний День здоровья. Акция «Школа против курения». Туристические походы.</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spacing w:line="240" w:lineRule="auto"/>
              <w:ind w:firstLine="851"/>
              <w:jc w:val="center"/>
              <w:rPr>
                <w:rFonts w:ascii="Times New Roman" w:eastAsia="№Е" w:hAnsi="Times New Roman" w:cs="Times New Roman"/>
                <w:color w:val="000000"/>
                <w:sz w:val="20"/>
                <w:szCs w:val="20"/>
                <w:lang w:eastAsia="en-US"/>
              </w:rPr>
            </w:pPr>
          </w:p>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Май</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Здоровьесберегающее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классные руководители, учитель физкультуры, ст.вожатая</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color w:val="1C1C1C"/>
                <w:kern w:val="2"/>
                <w:sz w:val="20"/>
                <w:szCs w:val="20"/>
                <w:lang w:eastAsia="ko-KR"/>
              </w:rPr>
            </w:pPr>
            <w:r w:rsidRPr="00EE78D3">
              <w:rPr>
                <w:rFonts w:ascii="Times New Roman" w:eastAsia="Times New Roman" w:hAnsi="Times New Roman" w:cs="Times New Roman"/>
                <w:color w:val="1C1C1C"/>
                <w:kern w:val="2"/>
                <w:sz w:val="20"/>
                <w:szCs w:val="20"/>
                <w:lang w:eastAsia="ko-KR"/>
              </w:rPr>
              <w:t xml:space="preserve">День Победы: акции «Бессмертный полк», концерт возле  ДК, </w:t>
            </w:r>
            <w:r w:rsidRPr="00EE78D3">
              <w:rPr>
                <w:rFonts w:ascii="Times New Roman" w:eastAsia="Times New Roman" w:hAnsi="Times New Roman" w:cs="Times New Roman"/>
                <w:kern w:val="2"/>
                <w:sz w:val="20"/>
                <w:szCs w:val="20"/>
                <w:lang w:eastAsia="ko-KR"/>
              </w:rPr>
              <w:t>проект «Окна Победы» и др. в рамках патриотической субботы</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ind w:firstLine="85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Май</w:t>
            </w:r>
          </w:p>
        </w:tc>
        <w:tc>
          <w:tcPr>
            <w:tcW w:w="2127" w:type="dxa"/>
            <w:gridSpan w:val="8"/>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Гражданско-патриотическое</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Times New Roman" w:hAnsi="Times New Roman" w:cs="Times New Roman"/>
                <w:color w:val="000000"/>
                <w:kern w:val="2"/>
                <w:sz w:val="20"/>
                <w:szCs w:val="20"/>
                <w:lang w:eastAsia="ko-KR"/>
              </w:rPr>
              <w:t>Торжественная линейка «Последний звонок»</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ind w:firstLine="85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Май</w:t>
            </w:r>
          </w:p>
        </w:tc>
        <w:tc>
          <w:tcPr>
            <w:tcW w:w="2127"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Нравственное</w:t>
            </w: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w:t>
            </w:r>
          </w:p>
        </w:tc>
      </w:tr>
      <w:tr w:rsidR="00196AE5" w:rsidRPr="00196AE5" w:rsidTr="00196AE5">
        <w:tc>
          <w:tcPr>
            <w:tcW w:w="3822" w:type="dxa"/>
            <w:gridSpan w:val="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color w:val="000000"/>
                <w:kern w:val="2"/>
                <w:sz w:val="20"/>
                <w:szCs w:val="20"/>
                <w:lang w:eastAsia="ko-KR"/>
              </w:rPr>
            </w:pPr>
            <w:r w:rsidRPr="00EE78D3">
              <w:rPr>
                <w:rFonts w:ascii="Times New Roman" w:eastAsia="Times New Roman" w:hAnsi="Times New Roman" w:cs="Times New Roman"/>
                <w:color w:val="303031"/>
                <w:kern w:val="2"/>
                <w:sz w:val="20"/>
                <w:szCs w:val="20"/>
                <w:shd w:val="clear" w:color="auto" w:fill="FFFFFF"/>
                <w:lang w:eastAsia="ko-KR"/>
              </w:rPr>
              <w:t>80 лет</w:t>
            </w:r>
            <w:r w:rsidRPr="00EE78D3">
              <w:rPr>
                <w:rFonts w:ascii="Times New Roman" w:eastAsia="Times New Roman" w:hAnsi="Times New Roman" w:cs="Times New Roman"/>
                <w:color w:val="303031"/>
                <w:kern w:val="2"/>
                <w:sz w:val="20"/>
                <w:szCs w:val="20"/>
                <w:shd w:val="clear" w:color="auto" w:fill="FFFFFF"/>
                <w:lang w:val="en-US" w:eastAsia="ko-KR"/>
              </w:rPr>
              <w:t> </w:t>
            </w:r>
            <w:r w:rsidRPr="00EE78D3">
              <w:rPr>
                <w:rFonts w:ascii="Times New Roman" w:eastAsia="Times New Roman" w:hAnsi="Times New Roman" w:cs="Times New Roman"/>
                <w:color w:val="303031"/>
                <w:kern w:val="2"/>
                <w:sz w:val="20"/>
                <w:szCs w:val="20"/>
                <w:shd w:val="clear" w:color="auto" w:fill="FFFFFF"/>
                <w:lang w:eastAsia="ko-KR"/>
              </w:rPr>
              <w:t>со дня начала</w:t>
            </w:r>
            <w:r w:rsidRPr="00EE78D3">
              <w:rPr>
                <w:rFonts w:ascii="Times New Roman" w:eastAsia="Times New Roman" w:hAnsi="Times New Roman" w:cs="Times New Roman"/>
                <w:color w:val="303031"/>
                <w:kern w:val="2"/>
                <w:sz w:val="20"/>
                <w:szCs w:val="20"/>
                <w:shd w:val="clear" w:color="auto" w:fill="FFFFFF"/>
                <w:lang w:val="en-US" w:eastAsia="ko-KR"/>
              </w:rPr>
              <w:t> </w:t>
            </w:r>
            <w:r w:rsidRPr="00EE78D3">
              <w:rPr>
                <w:rFonts w:ascii="Times New Roman" w:eastAsia="Times New Roman" w:hAnsi="Times New Roman" w:cs="Times New Roman"/>
                <w:color w:val="303031"/>
                <w:kern w:val="2"/>
                <w:sz w:val="20"/>
                <w:szCs w:val="20"/>
                <w:shd w:val="clear" w:color="auto" w:fill="FFFFFF"/>
                <w:lang w:eastAsia="ko-KR"/>
              </w:rPr>
              <w:t>Великой Отечественной войны 1941–1945 гг. – митинг у памятника павшему воину</w:t>
            </w:r>
          </w:p>
        </w:tc>
        <w:tc>
          <w:tcPr>
            <w:tcW w:w="708"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ind w:firstLine="85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июнь</w:t>
            </w:r>
          </w:p>
        </w:tc>
        <w:tc>
          <w:tcPr>
            <w:tcW w:w="2127" w:type="dxa"/>
            <w:gridSpan w:val="8"/>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Гражданско-патриотическое</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p>
        </w:tc>
        <w:tc>
          <w:tcPr>
            <w:tcW w:w="2984"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классные руководители, ст.вожатая</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jc w:val="center"/>
              <w:rPr>
                <w:rFonts w:ascii="Times New Roman" w:eastAsia="Batang" w:hAnsi="Times New Roman" w:cs="Times New Roman"/>
                <w:color w:val="000000"/>
                <w:sz w:val="20"/>
                <w:szCs w:val="20"/>
                <w:lang w:eastAsia="en-US"/>
              </w:rPr>
            </w:pPr>
            <w:r w:rsidRPr="00EE78D3">
              <w:rPr>
                <w:rFonts w:ascii="Times New Roman" w:eastAsia="№Е" w:hAnsi="Times New Roman" w:cs="Times New Roman"/>
                <w:b/>
                <w:color w:val="000000"/>
                <w:sz w:val="20"/>
                <w:szCs w:val="20"/>
                <w:lang w:eastAsia="en-US"/>
              </w:rPr>
              <w:t>Внеурочная деятельность</w:t>
            </w:r>
          </w:p>
        </w:tc>
      </w:tr>
      <w:tr w:rsidR="00196AE5" w:rsidRPr="00196AE5" w:rsidTr="00196AE5">
        <w:tc>
          <w:tcPr>
            <w:tcW w:w="3594" w:type="dxa"/>
            <w:gridSpan w:val="7"/>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p>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 xml:space="preserve">Название курса </w:t>
            </w:r>
          </w:p>
        </w:tc>
        <w:tc>
          <w:tcPr>
            <w:tcW w:w="1787" w:type="dxa"/>
            <w:gridSpan w:val="6"/>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p>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 xml:space="preserve">Классы </w:t>
            </w:r>
          </w:p>
        </w:tc>
        <w:tc>
          <w:tcPr>
            <w:tcW w:w="226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 xml:space="preserve">Количество </w:t>
            </w:r>
          </w:p>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 xml:space="preserve">часов </w:t>
            </w:r>
          </w:p>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в неделю</w:t>
            </w:r>
          </w:p>
        </w:tc>
        <w:tc>
          <w:tcPr>
            <w:tcW w:w="3693" w:type="dxa"/>
            <w:gridSpan w:val="4"/>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p>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Ответственные</w:t>
            </w:r>
          </w:p>
        </w:tc>
      </w:tr>
      <w:tr w:rsidR="00196AE5" w:rsidRPr="00196AE5" w:rsidTr="00196AE5">
        <w:tc>
          <w:tcPr>
            <w:tcW w:w="3594"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Times New Roman" w:hAnsi="Times New Roman" w:cs="Times New Roman"/>
                <w:kern w:val="2"/>
                <w:sz w:val="20"/>
                <w:szCs w:val="20"/>
                <w:lang w:val="en-US" w:eastAsia="zh-CN"/>
              </w:rPr>
              <w:t>«Моя – малая Родина»</w:t>
            </w:r>
          </w:p>
        </w:tc>
        <w:tc>
          <w:tcPr>
            <w:tcW w:w="178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6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w:t>
            </w:r>
          </w:p>
        </w:tc>
        <w:tc>
          <w:tcPr>
            <w:tcW w:w="3693"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Ахмерова А.Б.,Кунакова Г.А., Гатиатуллина Д.Э., Сафина Э.Ф.</w:t>
            </w:r>
          </w:p>
        </w:tc>
      </w:tr>
      <w:tr w:rsidR="00196AE5" w:rsidRPr="00196AE5" w:rsidTr="00196AE5">
        <w:tc>
          <w:tcPr>
            <w:tcW w:w="3594"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uppressAutoHyphens/>
              <w:wordWrap w:val="0"/>
              <w:autoSpaceDE w:val="0"/>
              <w:autoSpaceDN w:val="0"/>
              <w:spacing w:line="240" w:lineRule="auto"/>
              <w:rPr>
                <w:rFonts w:ascii="Times New Roman" w:eastAsia="Times New Roman" w:hAnsi="Times New Roman" w:cs="Times New Roman"/>
                <w:kern w:val="2"/>
                <w:sz w:val="20"/>
                <w:szCs w:val="20"/>
                <w:lang w:eastAsia="zh-CN"/>
              </w:rPr>
            </w:pPr>
            <w:r w:rsidRPr="00EE78D3">
              <w:rPr>
                <w:rFonts w:ascii="Times New Roman" w:eastAsia="Times New Roman" w:hAnsi="Times New Roman" w:cs="Times New Roman"/>
                <w:kern w:val="2"/>
                <w:sz w:val="20"/>
                <w:szCs w:val="20"/>
                <w:lang w:eastAsia="zh-CN"/>
              </w:rPr>
              <w:t>«Все профессии нужны, все профессии важны»</w:t>
            </w:r>
          </w:p>
        </w:tc>
        <w:tc>
          <w:tcPr>
            <w:tcW w:w="178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6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w:t>
            </w:r>
          </w:p>
        </w:tc>
        <w:tc>
          <w:tcPr>
            <w:tcW w:w="3693"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Ахмерова А.Б.Кунакова Г.А., Гатиатуллина Д.Э., Сафина Э.Ф.</w:t>
            </w:r>
          </w:p>
        </w:tc>
      </w:tr>
      <w:tr w:rsidR="00196AE5" w:rsidRPr="00196AE5" w:rsidTr="00196AE5">
        <w:tc>
          <w:tcPr>
            <w:tcW w:w="3594"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uppressAutoHyphens/>
              <w:wordWrap w:val="0"/>
              <w:autoSpaceDE w:val="0"/>
              <w:autoSpaceDN w:val="0"/>
              <w:spacing w:line="240" w:lineRule="auto"/>
              <w:rPr>
                <w:rFonts w:ascii="Times New Roman" w:eastAsia="Times New Roman" w:hAnsi="Times New Roman" w:cs="Times New Roman"/>
                <w:kern w:val="2"/>
                <w:sz w:val="20"/>
                <w:szCs w:val="20"/>
                <w:lang w:val="en-US" w:eastAsia="zh-CN"/>
              </w:rPr>
            </w:pPr>
            <w:r w:rsidRPr="00EE78D3">
              <w:rPr>
                <w:rFonts w:ascii="Times New Roman" w:eastAsia="Times New Roman" w:hAnsi="Times New Roman" w:cs="Times New Roman"/>
                <w:kern w:val="2"/>
                <w:sz w:val="20"/>
                <w:szCs w:val="20"/>
                <w:lang w:val="en-US" w:eastAsia="zh-CN"/>
              </w:rPr>
              <w:t>«Мир вокруг  музыки»</w:t>
            </w:r>
          </w:p>
        </w:tc>
        <w:tc>
          <w:tcPr>
            <w:tcW w:w="178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6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0,5</w:t>
            </w:r>
          </w:p>
        </w:tc>
        <w:tc>
          <w:tcPr>
            <w:tcW w:w="3693"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Кунакова Г.А., Гатиатуллина Д.Э., Сафина Э.Ф., Ахмерова А.Б.</w:t>
            </w:r>
          </w:p>
        </w:tc>
      </w:tr>
      <w:tr w:rsidR="00196AE5" w:rsidRPr="00196AE5" w:rsidTr="00196AE5">
        <w:tc>
          <w:tcPr>
            <w:tcW w:w="3594"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uppressAutoHyphens/>
              <w:wordWrap w:val="0"/>
              <w:autoSpaceDE w:val="0"/>
              <w:autoSpaceDN w:val="0"/>
              <w:spacing w:line="240" w:lineRule="auto"/>
              <w:rPr>
                <w:rFonts w:ascii="Times New Roman" w:eastAsia="Times New Roman" w:hAnsi="Times New Roman" w:cs="Times New Roman"/>
                <w:kern w:val="2"/>
                <w:sz w:val="20"/>
                <w:szCs w:val="20"/>
                <w:lang w:val="en-US" w:eastAsia="zh-CN"/>
              </w:rPr>
            </w:pPr>
            <w:r w:rsidRPr="00EE78D3">
              <w:rPr>
                <w:rFonts w:ascii="Times New Roman" w:eastAsia="Times New Roman" w:hAnsi="Times New Roman" w:cs="Times New Roman"/>
                <w:kern w:val="2"/>
                <w:sz w:val="20"/>
                <w:szCs w:val="20"/>
                <w:lang w:val="en-US" w:eastAsia="zh-CN"/>
              </w:rPr>
              <w:t>«Веселые краски»</w:t>
            </w:r>
          </w:p>
        </w:tc>
        <w:tc>
          <w:tcPr>
            <w:tcW w:w="178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6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0,5</w:t>
            </w:r>
          </w:p>
        </w:tc>
        <w:tc>
          <w:tcPr>
            <w:tcW w:w="3693"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Кунакова Г.А., Гатиатуллина Д.Э., Сафина Э.Ф., Ахмерова А.Б.</w:t>
            </w:r>
          </w:p>
        </w:tc>
      </w:tr>
      <w:tr w:rsidR="00196AE5" w:rsidRPr="00196AE5" w:rsidTr="00196AE5">
        <w:tc>
          <w:tcPr>
            <w:tcW w:w="3594"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uppressAutoHyphens/>
              <w:wordWrap w:val="0"/>
              <w:autoSpaceDE w:val="0"/>
              <w:autoSpaceDN w:val="0"/>
              <w:spacing w:line="240" w:lineRule="auto"/>
              <w:rPr>
                <w:rFonts w:ascii="Times New Roman" w:eastAsia="Times New Roman" w:hAnsi="Times New Roman" w:cs="Times New Roman"/>
                <w:kern w:val="2"/>
                <w:sz w:val="20"/>
                <w:szCs w:val="20"/>
                <w:lang w:eastAsia="zh-CN"/>
              </w:rPr>
            </w:pPr>
            <w:r w:rsidRPr="00EE78D3">
              <w:rPr>
                <w:rFonts w:ascii="Times New Roman" w:eastAsia="Times New Roman" w:hAnsi="Times New Roman" w:cs="Times New Roman"/>
                <w:kern w:val="2"/>
                <w:sz w:val="20"/>
                <w:szCs w:val="20"/>
                <w:lang w:eastAsia="zh-CN"/>
              </w:rPr>
              <w:t xml:space="preserve">«Читаем, считаем, наблюдаем» </w:t>
            </w:r>
          </w:p>
          <w:p w:rsidR="00196AE5" w:rsidRPr="00EE78D3" w:rsidRDefault="00196AE5" w:rsidP="00196AE5">
            <w:pPr>
              <w:widowControl w:val="0"/>
              <w:suppressAutoHyphens/>
              <w:wordWrap w:val="0"/>
              <w:autoSpaceDE w:val="0"/>
              <w:autoSpaceDN w:val="0"/>
              <w:spacing w:line="240" w:lineRule="auto"/>
              <w:rPr>
                <w:rFonts w:ascii="Times New Roman" w:eastAsia="Times New Roman" w:hAnsi="Times New Roman" w:cs="Times New Roman"/>
                <w:kern w:val="2"/>
                <w:sz w:val="20"/>
                <w:szCs w:val="20"/>
                <w:lang w:eastAsia="zh-CN"/>
              </w:rPr>
            </w:pPr>
            <w:r w:rsidRPr="00EE78D3">
              <w:rPr>
                <w:rFonts w:ascii="Times New Roman" w:eastAsia="Times New Roman" w:hAnsi="Times New Roman" w:cs="Times New Roman"/>
                <w:kern w:val="2"/>
                <w:sz w:val="20"/>
                <w:szCs w:val="20"/>
                <w:lang w:eastAsia="zh-CN"/>
              </w:rPr>
              <w:t xml:space="preserve">(Функциональная грамотность)    </w:t>
            </w:r>
          </w:p>
        </w:tc>
        <w:tc>
          <w:tcPr>
            <w:tcW w:w="178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2-4</w:t>
            </w:r>
          </w:p>
        </w:tc>
        <w:tc>
          <w:tcPr>
            <w:tcW w:w="226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w:t>
            </w:r>
          </w:p>
        </w:tc>
        <w:tc>
          <w:tcPr>
            <w:tcW w:w="3693"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Кунакова Г.А., Гатиатуллина Д.Э., Сафина Э.Ф., Ахмерова А.Б.</w:t>
            </w:r>
          </w:p>
        </w:tc>
      </w:tr>
      <w:tr w:rsidR="00196AE5" w:rsidRPr="00196AE5" w:rsidTr="00196AE5">
        <w:tc>
          <w:tcPr>
            <w:tcW w:w="3594"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uppressAutoHyphens/>
              <w:wordWrap w:val="0"/>
              <w:autoSpaceDE w:val="0"/>
              <w:autoSpaceDN w:val="0"/>
              <w:spacing w:line="240" w:lineRule="auto"/>
              <w:rPr>
                <w:rFonts w:ascii="Times New Roman" w:eastAsia="Times New Roman" w:hAnsi="Times New Roman" w:cs="Times New Roman"/>
                <w:kern w:val="2"/>
                <w:sz w:val="20"/>
                <w:szCs w:val="20"/>
                <w:lang w:val="en-US" w:eastAsia="zh-CN"/>
              </w:rPr>
            </w:pPr>
            <w:r w:rsidRPr="00EE78D3">
              <w:rPr>
                <w:rFonts w:ascii="Times New Roman" w:eastAsia="Times New Roman" w:hAnsi="Times New Roman" w:cs="Times New Roman"/>
                <w:kern w:val="2"/>
                <w:sz w:val="20"/>
                <w:szCs w:val="20"/>
                <w:lang w:val="en-US" w:eastAsia="zh-CN"/>
              </w:rPr>
              <w:t>«Подвижные игры»</w:t>
            </w:r>
          </w:p>
        </w:tc>
        <w:tc>
          <w:tcPr>
            <w:tcW w:w="178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2-4</w:t>
            </w:r>
          </w:p>
        </w:tc>
        <w:tc>
          <w:tcPr>
            <w:tcW w:w="226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w:t>
            </w:r>
          </w:p>
        </w:tc>
        <w:tc>
          <w:tcPr>
            <w:tcW w:w="3693"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Тургумбаев Ф.З.</w:t>
            </w:r>
          </w:p>
        </w:tc>
      </w:tr>
      <w:tr w:rsidR="00196AE5" w:rsidRPr="00196AE5" w:rsidTr="00196AE5">
        <w:tc>
          <w:tcPr>
            <w:tcW w:w="3594"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uppressAutoHyphens/>
              <w:wordWrap w:val="0"/>
              <w:autoSpaceDE w:val="0"/>
              <w:autoSpaceDN w:val="0"/>
              <w:spacing w:line="240" w:lineRule="auto"/>
              <w:rPr>
                <w:rFonts w:ascii="Times New Roman" w:eastAsia="Times New Roman" w:hAnsi="Times New Roman" w:cs="Times New Roman"/>
                <w:kern w:val="2"/>
                <w:sz w:val="20"/>
                <w:szCs w:val="20"/>
                <w:lang w:eastAsia="zh-CN"/>
              </w:rPr>
            </w:pPr>
            <w:r w:rsidRPr="00EE78D3">
              <w:rPr>
                <w:rFonts w:ascii="Times New Roman" w:eastAsia="Times New Roman" w:hAnsi="Times New Roman" w:cs="Times New Roman"/>
                <w:kern w:val="2"/>
                <w:sz w:val="20"/>
                <w:szCs w:val="20"/>
                <w:lang w:eastAsia="zh-CN"/>
              </w:rPr>
              <w:t>«Разговоры о важном»</w:t>
            </w:r>
          </w:p>
        </w:tc>
        <w:tc>
          <w:tcPr>
            <w:tcW w:w="178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6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w:t>
            </w:r>
          </w:p>
        </w:tc>
        <w:tc>
          <w:tcPr>
            <w:tcW w:w="3693"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Все кл.рук</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b/>
                <w:color w:val="000000"/>
                <w:sz w:val="20"/>
                <w:szCs w:val="20"/>
                <w:lang w:eastAsia="en-US"/>
              </w:rPr>
            </w:pPr>
            <w:r w:rsidRPr="00EE78D3">
              <w:rPr>
                <w:rFonts w:ascii="Times New Roman" w:eastAsia="№Е" w:hAnsi="Times New Roman" w:cs="Times New Roman"/>
                <w:b/>
                <w:color w:val="000000"/>
                <w:sz w:val="20"/>
                <w:szCs w:val="20"/>
                <w:lang w:eastAsia="en-US"/>
              </w:rPr>
              <w:t>Самоуправление</w:t>
            </w:r>
          </w:p>
        </w:tc>
      </w:tr>
      <w:tr w:rsidR="00196AE5" w:rsidRPr="00196AE5" w:rsidTr="00196AE5">
        <w:tc>
          <w:tcPr>
            <w:tcW w:w="3594"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sz w:val="20"/>
                <w:szCs w:val="20"/>
                <w:lang w:eastAsia="en-US"/>
              </w:rPr>
              <w:t>Дела, события, мероприятия</w:t>
            </w:r>
          </w:p>
        </w:tc>
        <w:tc>
          <w:tcPr>
            <w:tcW w:w="178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Классы</w:t>
            </w:r>
          </w:p>
        </w:tc>
        <w:tc>
          <w:tcPr>
            <w:tcW w:w="226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Дата проведения</w:t>
            </w:r>
          </w:p>
        </w:tc>
        <w:tc>
          <w:tcPr>
            <w:tcW w:w="3693"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Ответственные</w:t>
            </w:r>
          </w:p>
        </w:tc>
      </w:tr>
      <w:tr w:rsidR="00196AE5" w:rsidRPr="00196AE5" w:rsidTr="00196AE5">
        <w:tc>
          <w:tcPr>
            <w:tcW w:w="3594"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Times New Roman" w:hAnsi="Times New Roman" w:cs="Times New Roman"/>
                <w:color w:val="000000"/>
                <w:kern w:val="2"/>
                <w:sz w:val="20"/>
                <w:szCs w:val="20"/>
                <w:lang w:eastAsia="ko-KR"/>
              </w:rPr>
              <w:t>Выборы лидеров, активов  классов, распределение обязанностей.</w:t>
            </w:r>
          </w:p>
        </w:tc>
        <w:tc>
          <w:tcPr>
            <w:tcW w:w="178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6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сентябрь</w:t>
            </w:r>
          </w:p>
        </w:tc>
        <w:tc>
          <w:tcPr>
            <w:tcW w:w="3693"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tc>
      </w:tr>
      <w:tr w:rsidR="00196AE5" w:rsidRPr="00196AE5" w:rsidTr="00196AE5">
        <w:tc>
          <w:tcPr>
            <w:tcW w:w="3594"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Работа в соответствии с обязанностями</w:t>
            </w:r>
          </w:p>
        </w:tc>
        <w:tc>
          <w:tcPr>
            <w:tcW w:w="178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6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jc w:val="center"/>
              <w:rPr>
                <w:rFonts w:ascii="Times New Roman" w:eastAsia="Batang"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В течение года</w:t>
            </w:r>
          </w:p>
        </w:tc>
        <w:tc>
          <w:tcPr>
            <w:tcW w:w="3693"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tc>
      </w:tr>
      <w:tr w:rsidR="00196AE5" w:rsidRPr="00196AE5" w:rsidTr="00196AE5">
        <w:tc>
          <w:tcPr>
            <w:tcW w:w="3594"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Отчет перед классом о проведенной работе</w:t>
            </w:r>
          </w:p>
        </w:tc>
        <w:tc>
          <w:tcPr>
            <w:tcW w:w="178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67"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jc w:val="center"/>
              <w:rPr>
                <w:rFonts w:ascii="Times New Roman" w:eastAsia="Batang"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Май</w:t>
            </w:r>
          </w:p>
        </w:tc>
        <w:tc>
          <w:tcPr>
            <w:tcW w:w="3693"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b/>
                <w:i/>
                <w:color w:val="000000"/>
                <w:sz w:val="20"/>
                <w:szCs w:val="20"/>
                <w:lang w:eastAsia="en-US"/>
              </w:rPr>
            </w:pPr>
            <w:r w:rsidRPr="00EE78D3">
              <w:rPr>
                <w:rFonts w:ascii="Times New Roman" w:eastAsia="№Е" w:hAnsi="Times New Roman" w:cs="Times New Roman"/>
                <w:b/>
                <w:color w:val="000000"/>
                <w:sz w:val="20"/>
                <w:szCs w:val="20"/>
                <w:lang w:eastAsia="en-US"/>
              </w:rPr>
              <w:t>Профориентация</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sz w:val="20"/>
                <w:szCs w:val="20"/>
                <w:lang w:eastAsia="en-US"/>
              </w:rPr>
              <w:t>Дела, события, мероприятия</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Классы</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Дата проведения</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Направление воспитания</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Ответственные</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Месячник профориентаций в школе:</w:t>
            </w:r>
          </w:p>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 конкурс рисунков, проект «Профессии моих родителей», викторина «Все профессии важны – выбирай на вкус!», беседы.</w:t>
            </w:r>
          </w:p>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январь</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Социальное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sz w:val="20"/>
                <w:szCs w:val="20"/>
                <w:lang w:eastAsia="en-US"/>
              </w:rPr>
              <w:t>Участие во Всероссийской акции «Урок цифры»</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В течение года</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Общеинтеллектуальное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Профориентационные встречи с людьми разных профессий «Мир </w:t>
            </w:r>
            <w:r w:rsidRPr="00EE78D3">
              <w:rPr>
                <w:rFonts w:ascii="Times New Roman" w:eastAsia="№Е" w:hAnsi="Times New Roman" w:cs="Times New Roman"/>
                <w:sz w:val="20"/>
                <w:szCs w:val="20"/>
                <w:lang w:eastAsia="en-US"/>
              </w:rPr>
              <w:t>профессий»</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В течение года по плану ВП</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Уроки финансовой грамотности</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Осенняя, весенняя сессии</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Общеинтеллектуальное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b/>
                <w:i/>
                <w:color w:val="000000"/>
                <w:sz w:val="20"/>
                <w:szCs w:val="20"/>
                <w:lang w:eastAsia="en-US"/>
              </w:rPr>
            </w:pPr>
            <w:r w:rsidRPr="00EE78D3">
              <w:rPr>
                <w:rFonts w:ascii="Times New Roman" w:eastAsia="№Е" w:hAnsi="Times New Roman" w:cs="Times New Roman"/>
                <w:b/>
                <w:color w:val="000000"/>
                <w:sz w:val="20"/>
                <w:szCs w:val="20"/>
                <w:lang w:eastAsia="en-US"/>
              </w:rPr>
              <w:t>Детские общественные объединения</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sz w:val="20"/>
                <w:szCs w:val="20"/>
                <w:lang w:eastAsia="en-US"/>
              </w:rPr>
              <w:t>Дела, события, мероприятия</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Классы</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Дата проведения</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Направление воспитания</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Ответственные</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Times New Roman" w:hAnsi="Times New Roman" w:cs="Times New Roman"/>
                <w:color w:val="000000"/>
                <w:kern w:val="2"/>
                <w:sz w:val="20"/>
                <w:szCs w:val="20"/>
                <w:lang w:eastAsia="ko-KR"/>
              </w:rPr>
            </w:pPr>
            <w:r w:rsidRPr="00EE78D3">
              <w:rPr>
                <w:rFonts w:ascii="Times New Roman" w:eastAsia="Times New Roman" w:hAnsi="Times New Roman" w:cs="Times New Roman"/>
                <w:color w:val="000000"/>
                <w:kern w:val="2"/>
                <w:sz w:val="20"/>
                <w:szCs w:val="20"/>
                <w:lang w:eastAsia="ko-KR"/>
              </w:rPr>
              <w:t>Станция «Организационная»</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Сентябрь</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Нравственное здоровьесберегающее</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правовое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Ст. вожатая</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Социально-благотворительная акция «Апельсин»</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Октябрь</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Социальное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Ст.вожатая</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Акция «Мама, я тебя люблю»</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Ноябрь</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Ст.вожатая</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Станция «Новогодняя»</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Декабрь</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Эстетическое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Ст.вожатая</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Смотр строя и песни</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Февраль</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Гражданско-патриотическое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Ст.вожатая</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Акция «Первоцвет»</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Март</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Эстетическое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Ст.вожатая</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Акция «Жить, здорово!»</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Апрель</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Здоровьесберегающее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Ст.вожатая</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Весенняя Неделя Добра (ряд мероприятий, осуществляемых каждым классом:  </w:t>
            </w:r>
            <w:r w:rsidRPr="00EE78D3">
              <w:rPr>
                <w:rFonts w:ascii="Times New Roman" w:eastAsia="Times New Roman" w:hAnsi="Times New Roman" w:cs="Times New Roman"/>
                <w:kern w:val="2"/>
                <w:sz w:val="20"/>
                <w:szCs w:val="20"/>
                <w:lang w:eastAsia="en-US"/>
              </w:rPr>
              <w:t>«Чистое село – чистая планета», «Памяти павших»,  «Здоровая перемена» и др.)</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апрель</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 социальное, гражданско-патриотическое, экологическое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Ст.вожатая</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Акция «Космостарт»</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Апрель</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sz w:val="20"/>
                <w:szCs w:val="20"/>
                <w:lang w:eastAsia="en-US"/>
              </w:rPr>
            </w:pPr>
            <w:r w:rsidRPr="00EE78D3">
              <w:rPr>
                <w:rFonts w:ascii="Times New Roman" w:eastAsia="Batang" w:hAnsi="Times New Roman" w:cs="Times New Roman"/>
                <w:sz w:val="20"/>
                <w:szCs w:val="20"/>
                <w:lang w:eastAsia="en-US"/>
              </w:rPr>
              <w:t>Гражданско-патриотическое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Ст.вожатая</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Участие в проектах, акциях и днях единых действий  РДШ</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В течение года</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 социальное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Ст.вожатая</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Е" w:hAnsi="Times New Roman" w:cs="Times New Roman"/>
                <w:b/>
                <w:color w:val="000000"/>
                <w:sz w:val="20"/>
                <w:szCs w:val="20"/>
                <w:lang w:eastAsia="en-US"/>
              </w:rPr>
              <w:t>Работа с родителями</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sz w:val="20"/>
                <w:szCs w:val="20"/>
                <w:lang w:eastAsia="en-US"/>
              </w:rPr>
              <w:t>Дела, события, мероприятия</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Классы</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Дата проведения</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Направление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Ответственные</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Times New Roman" w:hAnsi="Times New Roman" w:cs="Times New Roman"/>
                <w:kern w:val="2"/>
                <w:sz w:val="20"/>
                <w:szCs w:val="20"/>
                <w:lang w:eastAsia="ko-KR"/>
              </w:rPr>
              <w:t xml:space="preserve">Участие родителей в проведении общешкольных, классных мероприятий: «Апельсин» , «Щедрый вторник», </w:t>
            </w:r>
            <w:r w:rsidRPr="00EE78D3">
              <w:rPr>
                <w:rFonts w:ascii="Times New Roman" w:eastAsia="Times New Roman" w:hAnsi="Times New Roman" w:cs="Times New Roman"/>
                <w:color w:val="1C1C1C"/>
                <w:kern w:val="2"/>
                <w:sz w:val="20"/>
                <w:szCs w:val="20"/>
                <w:lang w:eastAsia="ko-KR"/>
              </w:rPr>
              <w:t xml:space="preserve">«Бессмертный полк», </w:t>
            </w:r>
            <w:r w:rsidRPr="00EE78D3">
              <w:rPr>
                <w:rFonts w:ascii="Times New Roman" w:eastAsia="Times New Roman" w:hAnsi="Times New Roman" w:cs="Times New Roman"/>
                <w:kern w:val="2"/>
                <w:sz w:val="20"/>
                <w:szCs w:val="20"/>
                <w:lang w:eastAsia="ko-KR"/>
              </w:rPr>
              <w:t xml:space="preserve"> «Зарница»,</w:t>
            </w:r>
            <w:r w:rsidRPr="00EE78D3">
              <w:rPr>
                <w:rFonts w:ascii="Times New Roman" w:eastAsia="Arial Unicode MS" w:hAnsi="Times New Roman" w:cs="Times New Roman"/>
                <w:kern w:val="2"/>
                <w:sz w:val="20"/>
                <w:szCs w:val="20"/>
                <w:lang w:eastAsia="ko-KR"/>
              </w:rPr>
              <w:t xml:space="preserve"> новогодний утренник, «Мама, папа, я – отличная семья!»,</w:t>
            </w:r>
            <w:r w:rsidRPr="00EE78D3">
              <w:rPr>
                <w:rFonts w:ascii="Times New Roman" w:eastAsia="Times New Roman" w:hAnsi="Times New Roman" w:cs="Times New Roman"/>
                <w:kern w:val="2"/>
                <w:sz w:val="20"/>
                <w:szCs w:val="20"/>
                <w:lang w:eastAsia="ko-KR"/>
              </w:rPr>
              <w:t xml:space="preserve"> классные «огоньки» и др.</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В течение года</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 социальное, гражданско-патриотическое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классные руководители, ст.вожатая</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shd w:val="clear" w:color="auto" w:fill="FFFFFF"/>
              <w:spacing w:line="240" w:lineRule="auto"/>
              <w:jc w:val="center"/>
              <w:rPr>
                <w:rFonts w:ascii="Times New Roman" w:eastAsia="Times New Roman" w:hAnsi="Times New Roman" w:cs="Times New Roman"/>
                <w:b/>
                <w:sz w:val="20"/>
                <w:szCs w:val="20"/>
                <w:lang w:eastAsia="en-US"/>
              </w:rPr>
            </w:pPr>
            <w:r w:rsidRPr="00EE78D3">
              <w:rPr>
                <w:rFonts w:ascii="Times New Roman" w:eastAsia="Times New Roman" w:hAnsi="Times New Roman" w:cs="Times New Roman"/>
                <w:b/>
                <w:sz w:val="20"/>
                <w:szCs w:val="20"/>
                <w:lang w:eastAsia="en-US"/>
              </w:rPr>
              <w:t>Общешкольное родительское собрание</w:t>
            </w:r>
          </w:p>
          <w:p w:rsidR="00196AE5" w:rsidRPr="00EE78D3" w:rsidRDefault="00196AE5" w:rsidP="00196AE5">
            <w:pPr>
              <w:shd w:val="clear" w:color="auto" w:fill="FFFFFF"/>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-«Бесконтрольность свободного времени - основная причина совершения правонарушений и преступлений»   </w:t>
            </w:r>
          </w:p>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    -Профессиональное самоопределение учащихся. Значение выбора профессии в жизни человека. </w:t>
            </w:r>
          </w:p>
          <w:p w:rsidR="00196AE5" w:rsidRPr="00EE78D3" w:rsidRDefault="00196AE5" w:rsidP="00196AE5">
            <w:pPr>
              <w:widowControl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    -  «Роль дополнительного образования в организации свободного время ребенка»</w:t>
            </w:r>
            <w:r w:rsidRPr="00EE78D3">
              <w:rPr>
                <w:rFonts w:ascii="Times New Roman" w:eastAsia="Times New Roman" w:hAnsi="Times New Roman" w:cs="Times New Roman"/>
                <w:kern w:val="2"/>
                <w:sz w:val="20"/>
                <w:szCs w:val="20"/>
                <w:lang w:val="en-US" w:eastAsia="ko-KR"/>
              </w:rPr>
              <w:t>   </w:t>
            </w:r>
          </w:p>
          <w:p w:rsidR="00196AE5" w:rsidRPr="00EE78D3" w:rsidRDefault="00196AE5" w:rsidP="00196AE5">
            <w:pPr>
              <w:widowControl w:val="0"/>
              <w:spacing w:line="240" w:lineRule="auto"/>
              <w:ind w:right="-1"/>
              <w:rPr>
                <w:rFonts w:ascii="Times New Roman" w:eastAsia="Times New Roman" w:hAnsi="Times New Roman" w:cs="Times New Roman"/>
                <w:kern w:val="2"/>
                <w:sz w:val="20"/>
                <w:szCs w:val="20"/>
                <w:lang w:eastAsia="ko-KR"/>
              </w:rPr>
            </w:pP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13"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Сентябрь</w:t>
            </w:r>
          </w:p>
        </w:tc>
        <w:tc>
          <w:tcPr>
            <w:tcW w:w="1763"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 социальное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классные руководители, директор школы, ОСР</w:t>
            </w:r>
          </w:p>
        </w:tc>
      </w:tr>
      <w:tr w:rsidR="00196AE5" w:rsidRPr="00196AE5" w:rsidTr="00196AE5">
        <w:tc>
          <w:tcPr>
            <w:tcW w:w="2570" w:type="dxa"/>
            <w:gridSpan w:val="3"/>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shd w:val="clear" w:color="auto" w:fill="FFFFFF"/>
              <w:spacing w:line="240" w:lineRule="auto"/>
              <w:jc w:val="center"/>
              <w:rPr>
                <w:rFonts w:ascii="Times New Roman" w:eastAsia="Times New Roman" w:hAnsi="Times New Roman" w:cs="Times New Roman"/>
                <w:b/>
                <w:sz w:val="20"/>
                <w:szCs w:val="20"/>
                <w:lang w:eastAsia="en-US"/>
              </w:rPr>
            </w:pPr>
            <w:r w:rsidRPr="00EE78D3">
              <w:rPr>
                <w:rFonts w:ascii="Times New Roman" w:eastAsia="Times New Roman" w:hAnsi="Times New Roman" w:cs="Times New Roman"/>
                <w:b/>
                <w:sz w:val="20"/>
                <w:szCs w:val="20"/>
                <w:lang w:eastAsia="en-US"/>
              </w:rPr>
              <w:t>Общешкольное родительское собрание</w:t>
            </w:r>
          </w:p>
          <w:p w:rsidR="00196AE5" w:rsidRPr="00EE78D3" w:rsidRDefault="00196AE5" w:rsidP="00196AE5">
            <w:pPr>
              <w:widowControl w:val="0"/>
              <w:wordWrap w:val="0"/>
              <w:autoSpaceDE w:val="0"/>
              <w:autoSpaceDN w:val="0"/>
              <w:snapToGrid w:val="0"/>
              <w:spacing w:line="240" w:lineRule="auto"/>
              <w:rPr>
                <w:rFonts w:ascii="Times New Roman" w:eastAsia="Times New Roman" w:hAnsi="Times New Roman" w:cs="Times New Roman"/>
                <w:b/>
                <w:kern w:val="2"/>
                <w:sz w:val="20"/>
                <w:szCs w:val="20"/>
                <w:lang w:eastAsia="ko-KR"/>
              </w:rPr>
            </w:pPr>
            <w:r w:rsidRPr="00EE78D3">
              <w:rPr>
                <w:rFonts w:ascii="Times New Roman" w:eastAsia="Times New Roman" w:hAnsi="Times New Roman" w:cs="Times New Roman"/>
                <w:kern w:val="2"/>
                <w:sz w:val="20"/>
                <w:szCs w:val="20"/>
                <w:lang w:eastAsia="ko-KR"/>
              </w:rPr>
              <w:t>«</w:t>
            </w:r>
            <w:r w:rsidRPr="00EE78D3">
              <w:rPr>
                <w:rFonts w:ascii="Times New Roman" w:eastAsia="Times New Roman" w:hAnsi="Times New Roman" w:cs="Times New Roman"/>
                <w:b/>
                <w:kern w:val="2"/>
                <w:sz w:val="20"/>
                <w:szCs w:val="20"/>
                <w:lang w:eastAsia="ko-KR"/>
              </w:rPr>
              <w:t xml:space="preserve">Особенности задач семьи и школы в воспитании и социализации ребёнка» </w:t>
            </w:r>
          </w:p>
          <w:p w:rsidR="00196AE5" w:rsidRPr="00EE78D3" w:rsidRDefault="00196AE5" w:rsidP="00196AE5">
            <w:pPr>
              <w:widowControl w:val="0"/>
              <w:wordWrap w:val="0"/>
              <w:autoSpaceDE w:val="0"/>
              <w:autoSpaceDN w:val="0"/>
              <w:snapToGrid w:val="0"/>
              <w:spacing w:line="240" w:lineRule="auto"/>
              <w:rPr>
                <w:rFonts w:ascii="Times New Roman" w:eastAsia="Times New Roman" w:hAnsi="Times New Roman" w:cs="Times New Roman"/>
                <w:b/>
                <w:kern w:val="2"/>
                <w:sz w:val="20"/>
                <w:szCs w:val="20"/>
                <w:lang w:eastAsia="ko-KR"/>
              </w:rPr>
            </w:pPr>
          </w:p>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     -«О чем нужно помнить родителям, чтобы избежать ДДТТ»</w:t>
            </w:r>
          </w:p>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     - «Здоровье наше и наших детей»</w:t>
            </w:r>
          </w:p>
          <w:p w:rsidR="00196AE5" w:rsidRPr="00EE78D3" w:rsidRDefault="00196AE5" w:rsidP="00196AE5">
            <w:pPr>
              <w:shd w:val="clear" w:color="auto" w:fill="FFFFFF"/>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     - «Атмосфера жизни семьи как фактор  физического и психического здоровья ребёнка»</w:t>
            </w:r>
          </w:p>
        </w:tc>
        <w:tc>
          <w:tcPr>
            <w:tcW w:w="1535"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71"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декабрь</w:t>
            </w:r>
          </w:p>
        </w:tc>
        <w:tc>
          <w:tcPr>
            <w:tcW w:w="1705"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 здоровьесберегающее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классные руководители, директор школы, ОСР</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shd w:val="clear" w:color="auto" w:fill="FFFFFF"/>
              <w:spacing w:line="240" w:lineRule="auto"/>
              <w:jc w:val="center"/>
              <w:rPr>
                <w:rFonts w:ascii="Times New Roman" w:eastAsia="Times New Roman" w:hAnsi="Times New Roman" w:cs="Times New Roman"/>
                <w:b/>
                <w:sz w:val="20"/>
                <w:szCs w:val="20"/>
                <w:lang w:eastAsia="en-US"/>
              </w:rPr>
            </w:pPr>
            <w:r w:rsidRPr="00EE78D3">
              <w:rPr>
                <w:rFonts w:ascii="Times New Roman" w:eastAsia="Times New Roman" w:hAnsi="Times New Roman" w:cs="Times New Roman"/>
                <w:b/>
                <w:sz w:val="20"/>
                <w:szCs w:val="20"/>
                <w:lang w:eastAsia="en-US"/>
              </w:rPr>
              <w:t>Общешкольное родительское собрание</w:t>
            </w:r>
          </w:p>
          <w:p w:rsidR="00196AE5" w:rsidRPr="00EE78D3" w:rsidRDefault="00196AE5" w:rsidP="00196AE5">
            <w:pPr>
              <w:widowControl w:val="0"/>
              <w:suppressAutoHyphens/>
              <w:wordWrap w:val="0"/>
              <w:autoSpaceDE w:val="0"/>
              <w:autoSpaceDN w:val="0"/>
              <w:snapToGrid w:val="0"/>
              <w:spacing w:line="240" w:lineRule="auto"/>
              <w:rPr>
                <w:rFonts w:ascii="Times New Roman" w:eastAsia="Times New Roman" w:hAnsi="Times New Roman" w:cs="Times New Roman"/>
                <w:b/>
                <w:kern w:val="2"/>
                <w:sz w:val="20"/>
                <w:szCs w:val="20"/>
                <w:lang w:eastAsia="ko-KR"/>
              </w:rPr>
            </w:pPr>
            <w:r w:rsidRPr="00EE78D3">
              <w:rPr>
                <w:rFonts w:ascii="Times New Roman" w:eastAsia="Times New Roman" w:hAnsi="Times New Roman" w:cs="Times New Roman"/>
                <w:b/>
                <w:kern w:val="2"/>
                <w:sz w:val="20"/>
                <w:szCs w:val="20"/>
                <w:lang w:eastAsia="ko-KR"/>
              </w:rPr>
              <w:t>«Социально-психологическое сопровождение образовательного процесса»</w:t>
            </w:r>
          </w:p>
          <w:p w:rsidR="00196AE5" w:rsidRPr="00EE78D3" w:rsidRDefault="00196AE5" w:rsidP="00196AE5">
            <w:pPr>
              <w:widowControl w:val="0"/>
              <w:suppressAutoHyphens/>
              <w:wordWrap w:val="0"/>
              <w:autoSpaceDE w:val="0"/>
              <w:autoSpaceDN w:val="0"/>
              <w:snapToGrid w:val="0"/>
              <w:spacing w:line="240" w:lineRule="auto"/>
              <w:rPr>
                <w:rFonts w:ascii="Times New Roman" w:eastAsia="Times New Roman" w:hAnsi="Times New Roman" w:cs="Times New Roman"/>
                <w:kern w:val="2"/>
                <w:sz w:val="20"/>
                <w:szCs w:val="20"/>
                <w:lang w:eastAsia="ko-KR"/>
              </w:rPr>
            </w:pPr>
          </w:p>
          <w:p w:rsidR="00196AE5" w:rsidRPr="00EE78D3" w:rsidRDefault="00196AE5" w:rsidP="00196AE5">
            <w:pPr>
              <w:widowControl w:val="0"/>
              <w:suppressAutoHyphens/>
              <w:wordWrap w:val="0"/>
              <w:autoSpaceDE w:val="0"/>
              <w:autoSpaceDN w:val="0"/>
              <w:snapToGrid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 - «Актуальные  проблемы профилактики негативных проявлений среди учащихся»</w:t>
            </w:r>
          </w:p>
          <w:p w:rsidR="00196AE5" w:rsidRPr="00EE78D3" w:rsidRDefault="00196AE5" w:rsidP="00196AE5">
            <w:pPr>
              <w:widowControl w:val="0"/>
              <w:suppressAutoHyphens/>
              <w:wordWrap w:val="0"/>
              <w:autoSpaceDE w:val="0"/>
              <w:autoSpaceDN w:val="0"/>
              <w:snapToGrid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  - Приоритет семьи в воспитании ребёнка. Духовные ценности семьи.</w:t>
            </w:r>
          </w:p>
          <w:p w:rsidR="00196AE5" w:rsidRPr="00EE78D3" w:rsidRDefault="00196AE5" w:rsidP="00196AE5">
            <w:pPr>
              <w:widowControl w:val="0"/>
              <w:wordWrap w:val="0"/>
              <w:autoSpaceDE w:val="0"/>
              <w:autoSpaceDN w:val="0"/>
              <w:snapToGrid w:val="0"/>
              <w:spacing w:line="240" w:lineRule="auto"/>
              <w:rPr>
                <w:rFonts w:ascii="Times New Roman" w:eastAsia="Times New Roman" w:hAnsi="Times New Roman" w:cs="Times New Roman"/>
                <w:kern w:val="2"/>
                <w:sz w:val="20"/>
                <w:szCs w:val="20"/>
                <w:lang w:eastAsia="ko-KR"/>
              </w:rPr>
            </w:pP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71" w:type="dxa"/>
            <w:gridSpan w:val="7"/>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февраль</w:t>
            </w:r>
          </w:p>
        </w:tc>
        <w:tc>
          <w:tcPr>
            <w:tcW w:w="1705" w:type="dxa"/>
            <w:gridSpan w:val="4"/>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 социальное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классные руководители, директор школы, ОСР</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shd w:val="clear" w:color="auto" w:fill="FFFFFF"/>
              <w:spacing w:line="240" w:lineRule="auto"/>
              <w:jc w:val="center"/>
              <w:rPr>
                <w:rFonts w:ascii="Times New Roman" w:eastAsia="Times New Roman" w:hAnsi="Times New Roman" w:cs="Times New Roman"/>
                <w:b/>
                <w:sz w:val="20"/>
                <w:szCs w:val="20"/>
                <w:lang w:eastAsia="en-US"/>
              </w:rPr>
            </w:pPr>
            <w:r w:rsidRPr="00EE78D3">
              <w:rPr>
                <w:rFonts w:ascii="Times New Roman" w:eastAsia="Times New Roman" w:hAnsi="Times New Roman" w:cs="Times New Roman"/>
                <w:b/>
                <w:sz w:val="20"/>
                <w:szCs w:val="20"/>
                <w:lang w:eastAsia="en-US"/>
              </w:rPr>
              <w:t>Общешкольное родительское собрание</w:t>
            </w:r>
          </w:p>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b/>
                <w:kern w:val="2"/>
                <w:sz w:val="20"/>
                <w:szCs w:val="20"/>
                <w:lang w:eastAsia="ko-KR"/>
              </w:rPr>
            </w:pPr>
          </w:p>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b/>
                <w:kern w:val="2"/>
                <w:sz w:val="20"/>
                <w:szCs w:val="20"/>
                <w:lang w:eastAsia="ko-KR"/>
              </w:rPr>
            </w:pPr>
            <w:r w:rsidRPr="00EE78D3">
              <w:rPr>
                <w:rFonts w:ascii="Times New Roman" w:eastAsia="Times New Roman" w:hAnsi="Times New Roman" w:cs="Times New Roman"/>
                <w:b/>
                <w:kern w:val="2"/>
                <w:sz w:val="20"/>
                <w:szCs w:val="20"/>
                <w:lang w:eastAsia="ko-KR"/>
              </w:rPr>
              <w:t>Деятельность  педагогического коллектива по созданию благоприятных условий для развития индивидуальных способностей учащихся.</w:t>
            </w:r>
          </w:p>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    - Особенности проведения промежуточной государственной итоговой аттестации в 2023 году.</w:t>
            </w:r>
          </w:p>
          <w:p w:rsidR="00196AE5" w:rsidRPr="00EE78D3" w:rsidRDefault="00196AE5" w:rsidP="00196AE5">
            <w:pPr>
              <w:widowControl w:val="0"/>
              <w:wordWrap w:val="0"/>
              <w:autoSpaceDE w:val="0"/>
              <w:autoSpaceDN w:val="0"/>
              <w:snapToGrid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    -«Безопасность детей на дорогах в летний период»</w:t>
            </w:r>
          </w:p>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   - Организация летнего отдыха учащихся.</w:t>
            </w:r>
          </w:p>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 xml:space="preserve">   - Обеспечение комплексной безопасности детей в период каникул.</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71" w:type="dxa"/>
            <w:gridSpan w:val="7"/>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Апрель</w:t>
            </w:r>
          </w:p>
        </w:tc>
        <w:tc>
          <w:tcPr>
            <w:tcW w:w="1705" w:type="dxa"/>
            <w:gridSpan w:val="4"/>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 здоровьесберегающее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Заместитель директора по ВР, классные руководители, директор школы, ОСР</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Совместные с детьми походы, экскурсии.</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71" w:type="dxa"/>
            <w:gridSpan w:val="7"/>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spacing w:line="240" w:lineRule="auto"/>
              <w:rPr>
                <w:rFonts w:ascii="Times New Roman" w:eastAsia="№Е" w:hAnsi="Times New Roman" w:cs="Times New Roman"/>
                <w:color w:val="000000"/>
                <w:sz w:val="20"/>
                <w:szCs w:val="20"/>
                <w:lang w:eastAsia="en-US"/>
              </w:rPr>
            </w:pPr>
            <w:r w:rsidRPr="00EE78D3">
              <w:rPr>
                <w:rFonts w:ascii="Times New Roman" w:eastAsia="Times New Roman" w:hAnsi="Times New Roman" w:cs="Times New Roman"/>
                <w:color w:val="000000"/>
                <w:kern w:val="2"/>
                <w:sz w:val="20"/>
                <w:szCs w:val="20"/>
                <w:lang w:val="en-US" w:eastAsia="ko-KR"/>
              </w:rPr>
              <w:t>По плану кл</w:t>
            </w:r>
            <w:r w:rsidRPr="00EE78D3">
              <w:rPr>
                <w:rFonts w:ascii="Times New Roman" w:eastAsia="Times New Roman" w:hAnsi="Times New Roman" w:cs="Times New Roman"/>
                <w:color w:val="000000"/>
                <w:kern w:val="2"/>
                <w:sz w:val="20"/>
                <w:szCs w:val="20"/>
                <w:lang w:eastAsia="ko-KR"/>
              </w:rPr>
              <w:t xml:space="preserve">ассных </w:t>
            </w:r>
            <w:r w:rsidRPr="00EE78D3">
              <w:rPr>
                <w:rFonts w:ascii="Times New Roman" w:eastAsia="Times New Roman" w:hAnsi="Times New Roman" w:cs="Times New Roman"/>
                <w:color w:val="000000"/>
                <w:kern w:val="2"/>
                <w:sz w:val="20"/>
                <w:szCs w:val="20"/>
                <w:lang w:val="en-US" w:eastAsia="ko-KR"/>
              </w:rPr>
              <w:t>рук</w:t>
            </w:r>
            <w:r w:rsidRPr="00EE78D3">
              <w:rPr>
                <w:rFonts w:ascii="Times New Roman" w:eastAsia="Times New Roman" w:hAnsi="Times New Roman" w:cs="Times New Roman"/>
                <w:color w:val="000000"/>
                <w:kern w:val="2"/>
                <w:sz w:val="20"/>
                <w:szCs w:val="20"/>
                <w:lang w:eastAsia="ko-KR"/>
              </w:rPr>
              <w:t>оводителей</w:t>
            </w:r>
          </w:p>
        </w:tc>
        <w:tc>
          <w:tcPr>
            <w:tcW w:w="1705" w:type="dxa"/>
            <w:gridSpan w:val="4"/>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Духовно-нравственное, экологическое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Классные руководители</w:t>
            </w:r>
          </w:p>
        </w:tc>
      </w:tr>
      <w:tr w:rsidR="00196AE5" w:rsidRPr="00196AE5" w:rsidTr="00196AE5">
        <w:tc>
          <w:tcPr>
            <w:tcW w:w="2546" w:type="dxa"/>
            <w:gridSpan w:val="2"/>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rPr>
                <w:rFonts w:ascii="Times New Roman" w:eastAsia="№Е" w:hAnsi="Times New Roman" w:cs="Times New Roman"/>
                <w:spacing w:val="-6"/>
                <w:sz w:val="20"/>
                <w:szCs w:val="20"/>
                <w:lang w:eastAsia="en-US"/>
              </w:rPr>
            </w:pPr>
            <w:r w:rsidRPr="00EE78D3">
              <w:rPr>
                <w:rFonts w:ascii="Times New Roman" w:eastAsia="№Е" w:hAnsi="Times New Roman" w:cs="Times New Roman"/>
                <w:spacing w:val="-6"/>
                <w:sz w:val="20"/>
                <w:szCs w:val="20"/>
                <w:lang w:eastAsia="en-US"/>
              </w:rPr>
              <w:t xml:space="preserve">Работа Совета профилактики с </w:t>
            </w:r>
          </w:p>
          <w:p w:rsidR="00196AE5" w:rsidRPr="00EE78D3" w:rsidRDefault="00196AE5" w:rsidP="00196AE5">
            <w:pPr>
              <w:widowControl w:val="0"/>
              <w:spacing w:line="240" w:lineRule="auto"/>
              <w:ind w:right="-1"/>
              <w:rPr>
                <w:rFonts w:ascii="Times New Roman" w:eastAsia="№Е" w:hAnsi="Times New Roman" w:cs="Times New Roman"/>
                <w:spacing w:val="-6"/>
                <w:sz w:val="20"/>
                <w:szCs w:val="20"/>
                <w:lang w:eastAsia="en-US"/>
              </w:rPr>
            </w:pPr>
            <w:r w:rsidRPr="00EE78D3">
              <w:rPr>
                <w:rFonts w:ascii="Times New Roman" w:eastAsia="№Е" w:hAnsi="Times New Roman" w:cs="Times New Roman"/>
                <w:spacing w:val="-6"/>
                <w:sz w:val="20"/>
                <w:szCs w:val="20"/>
                <w:lang w:eastAsia="en-US"/>
              </w:rPr>
              <w:t>неблагополучными  семьями  по вопросам воспитания, обучения детей</w:t>
            </w:r>
          </w:p>
        </w:tc>
        <w:tc>
          <w:tcPr>
            <w:tcW w:w="1559" w:type="dxa"/>
            <w:gridSpan w:val="7"/>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color w:val="000000"/>
                <w:sz w:val="20"/>
                <w:szCs w:val="20"/>
                <w:lang w:eastAsia="en-US"/>
              </w:rPr>
            </w:pPr>
            <w:r w:rsidRPr="00EE78D3">
              <w:rPr>
                <w:rFonts w:ascii="Times New Roman" w:eastAsia="№Е" w:hAnsi="Times New Roman" w:cs="Times New Roman"/>
                <w:color w:val="000000"/>
                <w:sz w:val="20"/>
                <w:szCs w:val="20"/>
                <w:lang w:eastAsia="en-US"/>
              </w:rPr>
              <w:t>1-4</w:t>
            </w:r>
          </w:p>
        </w:tc>
        <w:tc>
          <w:tcPr>
            <w:tcW w:w="2271" w:type="dxa"/>
            <w:gridSpan w:val="7"/>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spacing w:line="240" w:lineRule="auto"/>
              <w:rPr>
                <w:rFonts w:ascii="Times New Roman" w:eastAsia="Times New Roman" w:hAnsi="Times New Roman" w:cs="Times New Roman"/>
                <w:color w:val="000000"/>
                <w:kern w:val="2"/>
                <w:sz w:val="20"/>
                <w:szCs w:val="20"/>
                <w:lang w:eastAsia="ko-KR"/>
              </w:rPr>
            </w:pPr>
            <w:r w:rsidRPr="00EE78D3">
              <w:rPr>
                <w:rFonts w:ascii="Times New Roman" w:eastAsia="Times New Roman" w:hAnsi="Times New Roman" w:cs="Times New Roman"/>
                <w:color w:val="000000"/>
                <w:kern w:val="2"/>
                <w:sz w:val="20"/>
                <w:szCs w:val="20"/>
                <w:lang w:eastAsia="ko-KR"/>
              </w:rPr>
              <w:t>По плану Совета</w:t>
            </w:r>
          </w:p>
        </w:tc>
        <w:tc>
          <w:tcPr>
            <w:tcW w:w="1705" w:type="dxa"/>
            <w:gridSpan w:val="4"/>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Социальное</w:t>
            </w:r>
          </w:p>
        </w:tc>
        <w:tc>
          <w:tcPr>
            <w:tcW w:w="3260" w:type="dxa"/>
            <w:gridSpan w:val="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spacing w:line="240" w:lineRule="auto"/>
              <w:rPr>
                <w:rFonts w:ascii="Times New Roman" w:eastAsia="Batang" w:hAnsi="Times New Roman" w:cs="Times New Roman"/>
                <w:color w:val="000000"/>
                <w:sz w:val="20"/>
                <w:szCs w:val="20"/>
                <w:lang w:eastAsia="en-US"/>
              </w:rPr>
            </w:pPr>
            <w:r w:rsidRPr="00EE78D3">
              <w:rPr>
                <w:rFonts w:ascii="Times New Roman" w:eastAsia="Batang" w:hAnsi="Times New Roman" w:cs="Times New Roman"/>
                <w:color w:val="000000"/>
                <w:sz w:val="20"/>
                <w:szCs w:val="20"/>
                <w:lang w:eastAsia="en-US"/>
              </w:rPr>
              <w:t>Председатель Совета</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Е" w:hAnsi="Times New Roman" w:cs="Times New Roman"/>
                <w:b/>
                <w:color w:val="000000"/>
                <w:sz w:val="20"/>
                <w:szCs w:val="20"/>
                <w:lang w:eastAsia="en-US"/>
              </w:rPr>
              <w:t>Классное руководство</w:t>
            </w:r>
          </w:p>
        </w:tc>
      </w:tr>
      <w:tr w:rsidR="00196AE5" w:rsidRPr="00196AE5" w:rsidTr="00196AE5">
        <w:trPr>
          <w:trHeight w:val="588"/>
        </w:trPr>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b/>
                <w:kern w:val="2"/>
                <w:sz w:val="20"/>
                <w:szCs w:val="20"/>
                <w:lang w:eastAsia="ko-KR"/>
              </w:rPr>
            </w:pPr>
            <w:r w:rsidRPr="00EE78D3">
              <w:rPr>
                <w:rFonts w:ascii="Times New Roman" w:eastAsia="Times New Roman" w:hAnsi="Times New Roman" w:cs="Times New Roman"/>
                <w:b/>
                <w:kern w:val="2"/>
                <w:sz w:val="20"/>
                <w:szCs w:val="20"/>
                <w:lang w:eastAsia="ko-KR"/>
              </w:rPr>
              <w:t>Дела</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b/>
                <w:kern w:val="2"/>
                <w:sz w:val="20"/>
                <w:szCs w:val="20"/>
                <w:lang w:eastAsia="ko-KR"/>
              </w:rPr>
            </w:pPr>
            <w:r w:rsidRPr="00EE78D3">
              <w:rPr>
                <w:rFonts w:ascii="Times New Roman" w:eastAsia="Times New Roman" w:hAnsi="Times New Roman" w:cs="Times New Roman"/>
                <w:b/>
                <w:kern w:val="2"/>
                <w:sz w:val="20"/>
                <w:szCs w:val="20"/>
                <w:lang w:eastAsia="ko-KR"/>
              </w:rPr>
              <w:t>Классы</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b/>
                <w:kern w:val="2"/>
                <w:sz w:val="20"/>
                <w:szCs w:val="20"/>
                <w:lang w:eastAsia="ko-KR"/>
              </w:rPr>
            </w:pPr>
            <w:r w:rsidRPr="00EE78D3">
              <w:rPr>
                <w:rFonts w:ascii="Times New Roman" w:eastAsia="Times New Roman" w:hAnsi="Times New Roman" w:cs="Times New Roman"/>
                <w:b/>
                <w:kern w:val="2"/>
                <w:sz w:val="20"/>
                <w:szCs w:val="20"/>
                <w:lang w:eastAsia="ko-KR"/>
              </w:rPr>
              <w:t>Ориентировочное</w:t>
            </w:r>
          </w:p>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b/>
                <w:kern w:val="2"/>
                <w:sz w:val="20"/>
                <w:szCs w:val="20"/>
                <w:lang w:eastAsia="ko-KR"/>
              </w:rPr>
            </w:pPr>
            <w:r w:rsidRPr="00EE78D3">
              <w:rPr>
                <w:rFonts w:ascii="Times New Roman" w:eastAsia="Times New Roman" w:hAnsi="Times New Roman" w:cs="Times New Roman"/>
                <w:b/>
                <w:kern w:val="2"/>
                <w:sz w:val="20"/>
                <w:szCs w:val="20"/>
                <w:lang w:eastAsia="ko-KR"/>
              </w:rPr>
              <w:t>время проведения</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Batang" w:hAnsi="Times New Roman" w:cs="Times New Roman"/>
                <w:color w:val="000000"/>
                <w:sz w:val="20"/>
                <w:szCs w:val="20"/>
                <w:lang w:eastAsia="en-US"/>
              </w:rPr>
            </w:pPr>
            <w:r w:rsidRPr="00EE78D3">
              <w:rPr>
                <w:rFonts w:ascii="Times New Roman" w:eastAsia="Times New Roman" w:hAnsi="Times New Roman" w:cs="Times New Roman"/>
                <w:b/>
                <w:kern w:val="2"/>
                <w:sz w:val="20"/>
                <w:szCs w:val="20"/>
                <w:lang w:eastAsia="ko-KR"/>
              </w:rPr>
              <w:t>Ответственные</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firstLine="567"/>
              <w:jc w:val="center"/>
              <w:rPr>
                <w:rFonts w:ascii="Times New Roman" w:eastAsia="Times New Roman" w:hAnsi="Times New Roman" w:cs="Times New Roman"/>
                <w:b/>
                <w:kern w:val="2"/>
                <w:sz w:val="20"/>
                <w:szCs w:val="20"/>
                <w:lang w:eastAsia="ko-KR"/>
              </w:rPr>
            </w:pPr>
            <w:r w:rsidRPr="00EE78D3">
              <w:rPr>
                <w:rFonts w:ascii="Times New Roman" w:eastAsia="Times New Roman" w:hAnsi="Times New Roman" w:cs="Times New Roman"/>
                <w:b/>
                <w:kern w:val="2"/>
                <w:sz w:val="20"/>
                <w:szCs w:val="20"/>
                <w:lang w:eastAsia="ko-KR"/>
              </w:rPr>
              <w:t>1.Работа с классным коллективом</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firstLine="33"/>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Составление и корректировка социального паспорта класса</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adjustRightInd w:val="0"/>
              <w:spacing w:line="240" w:lineRule="auto"/>
              <w:ind w:right="-1" w:firstLine="34"/>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Сентябрь</w:t>
            </w:r>
          </w:p>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Январь май</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Классные руководители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firstLine="33"/>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Оформление личных дел учащихся</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 раз в год</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Классный руководитель,</w:t>
            </w:r>
          </w:p>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замдиректора по УВР</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firstLine="33"/>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По плану школы</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Классные руководители,</w:t>
            </w:r>
          </w:p>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ученическое самоуправление, родительская общественность</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firstLine="33"/>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Составление плана воспитательной работы с классом. Организация на базе класса семейных праздников, конкурсов, соревнований, регулярные внутриклассные мероприятия.</w:t>
            </w:r>
          </w:p>
          <w:p w:rsidR="00196AE5" w:rsidRPr="00EE78D3" w:rsidRDefault="00196AE5" w:rsidP="00196AE5">
            <w:pPr>
              <w:widowControl w:val="0"/>
              <w:autoSpaceDE w:val="0"/>
              <w:autoSpaceDN w:val="0"/>
              <w:adjustRightInd w:val="0"/>
              <w:spacing w:line="240" w:lineRule="auto"/>
              <w:ind w:right="-1" w:firstLine="33"/>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Коррекция плана воспитательной работы на новую четверть</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Сентябрь</w:t>
            </w:r>
          </w:p>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В течение года 1 раз в четверть</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Классные руководители, замдиректора по ВР</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firstLine="33"/>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Организация интересных и полезных для личностного развития ребенка совместных дел с учащимися класса (познавательной, трудовой, спортивно-оздоровительной, духовно-нравственной,</w:t>
            </w:r>
          </w:p>
          <w:p w:rsidR="00196AE5" w:rsidRPr="00EE78D3" w:rsidRDefault="00196AE5" w:rsidP="00196AE5">
            <w:pPr>
              <w:widowControl w:val="0"/>
              <w:autoSpaceDE w:val="0"/>
              <w:autoSpaceDN w:val="0"/>
              <w:adjustRightInd w:val="0"/>
              <w:spacing w:line="240" w:lineRule="auto"/>
              <w:ind w:right="-1" w:firstLine="33"/>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творческой, профориентационной направленности) в соответствии с планом ВР</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В течение года по плану ВР класса</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Классные руководители, родительский комитет, актив класса</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Проведение классных часов</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 раз в неделю по утвержденному графику</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Классные руководители, ученическое самоуправление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Оказание помощи в организации питания учащихся</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right="153"/>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Ежедневно</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 руководители, отв. За питание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Оформление и заполнениеэлектронного классного журнала</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right="91"/>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Ежедневно, отчет 1раз в четверть</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 руководители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tabs>
                <w:tab w:val="left" w:pos="4234"/>
              </w:tabs>
              <w:autoSpaceDE w:val="0"/>
              <w:autoSpaceDN w:val="0"/>
              <w:spacing w:line="240" w:lineRule="auto"/>
              <w:ind w:right="103"/>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Оформление журнала учета занятий</w:t>
            </w:r>
            <w:r w:rsidRPr="00EE78D3">
              <w:rPr>
                <w:rFonts w:ascii="Times New Roman" w:eastAsia="Times New Roman" w:hAnsi="Times New Roman" w:cs="Times New Roman"/>
                <w:sz w:val="20"/>
                <w:szCs w:val="20"/>
                <w:lang w:eastAsia="en-US"/>
              </w:rPr>
              <w:tab/>
              <w:t>поТБ,ПДД,внеурочнойдеятельности(всоответствииспланомВР)</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left="34" w:right="-108" w:firstLine="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Систематически в соответствии с программой по ПДД, графиком инструктажей</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 руководители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tabs>
                <w:tab w:val="left" w:pos="2014"/>
                <w:tab w:val="left" w:pos="3563"/>
                <w:tab w:val="left" w:pos="4834"/>
                <w:tab w:val="left" w:pos="5314"/>
              </w:tabs>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Предоставление</w:t>
            </w:r>
            <w:r w:rsidRPr="00EE78D3">
              <w:rPr>
                <w:rFonts w:ascii="Times New Roman" w:eastAsia="Times New Roman" w:hAnsi="Times New Roman" w:cs="Times New Roman"/>
                <w:sz w:val="20"/>
                <w:szCs w:val="20"/>
                <w:lang w:eastAsia="en-US"/>
              </w:rPr>
              <w:tab/>
              <w:t>заместителю директора</w:t>
            </w:r>
            <w:r w:rsidRPr="00EE78D3">
              <w:rPr>
                <w:rFonts w:ascii="Times New Roman" w:eastAsia="Times New Roman" w:hAnsi="Times New Roman" w:cs="Times New Roman"/>
                <w:sz w:val="20"/>
                <w:szCs w:val="20"/>
                <w:lang w:eastAsia="en-US"/>
              </w:rPr>
              <w:tab/>
              <w:t>по</w:t>
            </w:r>
            <w:r w:rsidRPr="00EE78D3">
              <w:rPr>
                <w:rFonts w:ascii="Times New Roman" w:eastAsia="Times New Roman" w:hAnsi="Times New Roman" w:cs="Times New Roman"/>
                <w:sz w:val="20"/>
                <w:szCs w:val="20"/>
                <w:lang w:eastAsia="en-US"/>
              </w:rPr>
              <w:tab/>
              <w:t>воспитательной</w:t>
            </w:r>
          </w:p>
          <w:p w:rsidR="00196AE5" w:rsidRPr="00EE78D3" w:rsidRDefault="00196AE5" w:rsidP="00196AE5">
            <w:pPr>
              <w:widowControl w:val="0"/>
              <w:autoSpaceDE w:val="0"/>
              <w:autoSpaceDN w:val="0"/>
              <w:spacing w:line="274"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работе информации опроведенной воспитательной работе с классным коллективом за четверть</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left="34" w:right="-108"/>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1раз в четверть</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 руководители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67"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Организация и контроль дежурства учащихся по образовательной организации классу</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left="34" w:right="-108"/>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Ежедневно</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tabs>
                <w:tab w:val="left" w:pos="1867"/>
              </w:tabs>
              <w:autoSpaceDE w:val="0"/>
              <w:autoSpaceDN w:val="0"/>
              <w:spacing w:line="267"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 руководители,</w:t>
            </w:r>
          </w:p>
          <w:p w:rsidR="00196AE5" w:rsidRPr="00EE78D3" w:rsidRDefault="00196AE5" w:rsidP="00196AE5">
            <w:pPr>
              <w:widowControl w:val="0"/>
              <w:autoSpaceDE w:val="0"/>
              <w:autoSpaceDN w:val="0"/>
              <w:spacing w:line="265"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Ученическое самоуправление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67"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Анализ состояния воспитательной работы в классе и уровня воспитанности учащихся</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left="34" w:right="-108"/>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Май</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 руководители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67"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Организация и контроль прохождения учащимися медицинского обследования</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left="34" w:right="-108"/>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Втечениегода</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tabs>
                <w:tab w:val="left" w:pos="1867"/>
              </w:tabs>
              <w:autoSpaceDE w:val="0"/>
              <w:autoSpaceDN w:val="0"/>
              <w:spacing w:line="267"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 руководители,</w:t>
            </w:r>
          </w:p>
          <w:p w:rsidR="00196AE5" w:rsidRPr="00EE78D3" w:rsidRDefault="00196AE5" w:rsidP="00196AE5">
            <w:pPr>
              <w:widowControl w:val="0"/>
              <w:autoSpaceDE w:val="0"/>
              <w:autoSpaceDN w:val="0"/>
              <w:spacing w:line="265"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Медицинские работники</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firstLine="567"/>
              <w:jc w:val="center"/>
              <w:rPr>
                <w:rFonts w:ascii="Times New Roman" w:eastAsia="Times New Roman" w:hAnsi="Times New Roman" w:cs="Times New Roman"/>
                <w:b/>
                <w:kern w:val="2"/>
                <w:sz w:val="20"/>
                <w:szCs w:val="20"/>
                <w:lang w:eastAsia="ko-KR"/>
              </w:rPr>
            </w:pPr>
            <w:r w:rsidRPr="00EE78D3">
              <w:rPr>
                <w:rFonts w:ascii="Times New Roman" w:eastAsia="Times New Roman" w:hAnsi="Times New Roman" w:cs="Times New Roman"/>
                <w:b/>
                <w:i/>
                <w:sz w:val="20"/>
                <w:szCs w:val="20"/>
                <w:lang w:eastAsia="en-US"/>
              </w:rPr>
              <w:t>2.Индивидуальная работа с учащимися.</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tabs>
                <w:tab w:val="left" w:pos="1817"/>
                <w:tab w:val="left" w:pos="2345"/>
                <w:tab w:val="left" w:pos="4230"/>
              </w:tabs>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Составление</w:t>
            </w:r>
            <w:r w:rsidRPr="00EE78D3">
              <w:rPr>
                <w:rFonts w:ascii="Times New Roman" w:eastAsia="Times New Roman" w:hAnsi="Times New Roman" w:cs="Times New Roman"/>
                <w:sz w:val="20"/>
                <w:szCs w:val="20"/>
                <w:lang w:eastAsia="en-US"/>
              </w:rPr>
              <w:tab/>
              <w:t>и</w:t>
            </w:r>
            <w:r w:rsidRPr="00EE78D3">
              <w:rPr>
                <w:rFonts w:ascii="Times New Roman" w:eastAsia="Times New Roman" w:hAnsi="Times New Roman" w:cs="Times New Roman"/>
                <w:sz w:val="20"/>
                <w:szCs w:val="20"/>
                <w:lang w:eastAsia="en-US"/>
              </w:rPr>
              <w:tab/>
              <w:t>корректировка психолго-педагогической характеристикикласса</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left="206" w:right="153"/>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Сентябрь, май</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tabs>
                <w:tab w:val="left" w:pos="1867"/>
              </w:tabs>
              <w:autoSpaceDE w:val="0"/>
              <w:autoSpaceDN w:val="0"/>
              <w:spacing w:line="240" w:lineRule="auto"/>
              <w:ind w:left="34" w:right="-108" w:hanging="34"/>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 руководители,</w:t>
            </w:r>
          </w:p>
          <w:p w:rsidR="00196AE5" w:rsidRPr="00EE78D3" w:rsidRDefault="00196AE5" w:rsidP="00196AE5">
            <w:pPr>
              <w:widowControl w:val="0"/>
              <w:autoSpaceDE w:val="0"/>
              <w:autoSpaceDN w:val="0"/>
              <w:spacing w:before="2" w:line="261" w:lineRule="exact"/>
              <w:ind w:left="210" w:hanging="251"/>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педагог-психолог</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Составление паспорта безопасности класса, учащихся «Школа – дом». Корректировка паспорта.</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val="en-US" w:eastAsia="ko-KR"/>
              </w:rPr>
            </w:pPr>
            <w:r w:rsidRPr="00EE78D3">
              <w:rPr>
                <w:rFonts w:ascii="Times New Roman" w:eastAsia="Times New Roman" w:hAnsi="Times New Roman" w:cs="Times New Roman"/>
                <w:kern w:val="2"/>
                <w:sz w:val="20"/>
                <w:szCs w:val="20"/>
                <w:lang w:val="en-US" w:eastAsia="ko-KR"/>
              </w:rPr>
              <w:t>Сентябрь январь</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tabs>
                <w:tab w:val="left" w:pos="1867"/>
                <w:tab w:val="left" w:pos="2267"/>
              </w:tabs>
              <w:autoSpaceDE w:val="0"/>
              <w:autoSpaceDN w:val="0"/>
              <w:spacing w:line="274" w:lineRule="exact"/>
              <w:ind w:left="34" w:right="206"/>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Классные </w:t>
            </w:r>
            <w:r w:rsidRPr="00EE78D3">
              <w:rPr>
                <w:rFonts w:ascii="Times New Roman" w:eastAsia="Times New Roman" w:hAnsi="Times New Roman" w:cs="Times New Roman"/>
                <w:spacing w:val="-3"/>
                <w:sz w:val="20"/>
                <w:szCs w:val="20"/>
                <w:lang w:eastAsia="en-US"/>
              </w:rPr>
              <w:t xml:space="preserve">руководители, </w:t>
            </w:r>
            <w:r w:rsidRPr="00EE78D3">
              <w:rPr>
                <w:rFonts w:ascii="Times New Roman" w:eastAsia="Times New Roman" w:hAnsi="Times New Roman" w:cs="Times New Roman"/>
                <w:sz w:val="20"/>
                <w:szCs w:val="20"/>
                <w:lang w:eastAsia="en-US"/>
              </w:rPr>
              <w:t>обучающиеся,родители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проведение анкетирования и мониторингов: социометрия; уровень воспитанности;</w:t>
            </w:r>
          </w:p>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изучение</w:t>
            </w:r>
            <w:r w:rsidRPr="00EE78D3">
              <w:rPr>
                <w:rFonts w:ascii="Times New Roman" w:eastAsia="Times New Roman" w:hAnsi="Times New Roman" w:cs="Times New Roman"/>
                <w:kern w:val="2"/>
                <w:sz w:val="20"/>
                <w:szCs w:val="20"/>
                <w:lang w:eastAsia="ko-KR"/>
              </w:rPr>
              <w:tab/>
              <w:t>уровня удовлетворенности обуч-ся и их родителями жизнедеятельностью в ОО и др.</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в соответствии с планом ВР класса и школы</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tabs>
                <w:tab w:val="left" w:pos="1981"/>
                <w:tab w:val="left" w:pos="2267"/>
              </w:tabs>
              <w:autoSpaceDE w:val="0"/>
              <w:autoSpaceDN w:val="0"/>
              <w:spacing w:line="240" w:lineRule="auto"/>
              <w:ind w:left="34" w:right="9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Классные </w:t>
            </w:r>
            <w:r w:rsidRPr="00EE78D3">
              <w:rPr>
                <w:rFonts w:ascii="Times New Roman" w:eastAsia="Times New Roman" w:hAnsi="Times New Roman" w:cs="Times New Roman"/>
                <w:spacing w:val="-3"/>
                <w:sz w:val="20"/>
                <w:szCs w:val="20"/>
                <w:lang w:eastAsia="en-US"/>
              </w:rPr>
              <w:t xml:space="preserve">руководители, </w:t>
            </w:r>
            <w:r w:rsidRPr="00EE78D3">
              <w:rPr>
                <w:rFonts w:ascii="Times New Roman" w:eastAsia="Times New Roman" w:hAnsi="Times New Roman" w:cs="Times New Roman"/>
                <w:sz w:val="20"/>
                <w:szCs w:val="20"/>
                <w:lang w:eastAsia="en-US"/>
              </w:rPr>
              <w:t>педагог-психолог</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ind w:right="95"/>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Проведение индивидуальной работы со школьниками класса, направленной на заполнение ими личных портфолио, в которых дети непросто фиксируют свои учебные,творческие,спортивные, личностные достижения, но и входе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tcPr>
          <w:p w:rsidR="00196AE5" w:rsidRPr="00EE78D3" w:rsidRDefault="00196AE5" w:rsidP="00196AE5">
            <w:pPr>
              <w:widowControl w:val="0"/>
              <w:autoSpaceDE w:val="0"/>
              <w:autoSpaceDN w:val="0"/>
              <w:spacing w:line="240" w:lineRule="auto"/>
              <w:ind w:left="34" w:right="-108"/>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В течение года</w:t>
            </w:r>
          </w:p>
          <w:p w:rsidR="00196AE5" w:rsidRPr="00EE78D3" w:rsidRDefault="00196AE5" w:rsidP="00196AE5">
            <w:pPr>
              <w:widowControl w:val="0"/>
              <w:autoSpaceDE w:val="0"/>
              <w:autoSpaceDN w:val="0"/>
              <w:spacing w:line="240" w:lineRule="auto"/>
              <w:ind w:left="34" w:right="-108"/>
              <w:rPr>
                <w:rFonts w:ascii="Times New Roman" w:eastAsia="Times New Roman" w:hAnsi="Times New Roman" w:cs="Times New Roman"/>
                <w:sz w:val="20"/>
                <w:szCs w:val="20"/>
                <w:lang w:eastAsia="en-US"/>
              </w:rPr>
            </w:pP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tabs>
                <w:tab w:val="left" w:pos="1967"/>
              </w:tabs>
              <w:autoSpaceDE w:val="0"/>
              <w:autoSpaceDN w:val="0"/>
              <w:spacing w:line="240" w:lineRule="auto"/>
              <w:ind w:right="205"/>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Классные руководители, актив класса, </w:t>
            </w:r>
            <w:r w:rsidRPr="00EE78D3">
              <w:rPr>
                <w:rFonts w:ascii="Times New Roman" w:eastAsia="Times New Roman" w:hAnsi="Times New Roman" w:cs="Times New Roman"/>
                <w:spacing w:val="-2"/>
                <w:sz w:val="20"/>
                <w:szCs w:val="20"/>
                <w:lang w:eastAsia="en-US"/>
              </w:rPr>
              <w:t xml:space="preserve">родительский </w:t>
            </w:r>
            <w:r w:rsidRPr="00EE78D3">
              <w:rPr>
                <w:rFonts w:ascii="Times New Roman" w:eastAsia="Times New Roman" w:hAnsi="Times New Roman" w:cs="Times New Roman"/>
                <w:sz w:val="20"/>
                <w:szCs w:val="20"/>
                <w:lang w:eastAsia="en-US"/>
              </w:rPr>
              <w:t>комитет, зам.директора по ВР</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35"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Организация индивидуальной работы с учащимися, в том числе имеющими трудности в обучении воспитании</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tcPr>
          <w:p w:rsidR="00196AE5" w:rsidRPr="00EE78D3" w:rsidRDefault="00196AE5" w:rsidP="00196AE5">
            <w:pPr>
              <w:widowControl w:val="0"/>
              <w:autoSpaceDE w:val="0"/>
              <w:autoSpaceDN w:val="0"/>
              <w:spacing w:line="240" w:lineRule="auto"/>
              <w:ind w:left="34" w:right="-108"/>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В течение</w:t>
            </w:r>
          </w:p>
          <w:p w:rsidR="00196AE5" w:rsidRPr="00EE78D3" w:rsidRDefault="00196AE5" w:rsidP="00196AE5">
            <w:pPr>
              <w:widowControl w:val="0"/>
              <w:autoSpaceDE w:val="0"/>
              <w:autoSpaceDN w:val="0"/>
              <w:spacing w:line="240" w:lineRule="auto"/>
              <w:ind w:left="34" w:right="-108"/>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года по плану ВР класса</w:t>
            </w:r>
          </w:p>
          <w:p w:rsidR="00196AE5" w:rsidRPr="00EE78D3" w:rsidRDefault="00196AE5" w:rsidP="00196AE5">
            <w:pPr>
              <w:widowControl w:val="0"/>
              <w:autoSpaceDE w:val="0"/>
              <w:autoSpaceDN w:val="0"/>
              <w:spacing w:line="240" w:lineRule="auto"/>
              <w:ind w:left="34" w:right="-108"/>
              <w:rPr>
                <w:rFonts w:ascii="Times New Roman" w:eastAsia="Times New Roman" w:hAnsi="Times New Roman" w:cs="Times New Roman"/>
                <w:sz w:val="20"/>
                <w:szCs w:val="20"/>
                <w:lang w:eastAsia="en-US"/>
              </w:rPr>
            </w:pP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tabs>
                <w:tab w:val="left" w:pos="1867"/>
                <w:tab w:val="left" w:pos="2366"/>
              </w:tabs>
              <w:autoSpaceDE w:val="0"/>
              <w:autoSpaceDN w:val="0"/>
              <w:spacing w:line="235" w:lineRule="auto"/>
              <w:ind w:right="201"/>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Классные </w:t>
            </w:r>
            <w:r w:rsidRPr="00EE78D3">
              <w:rPr>
                <w:rFonts w:ascii="Times New Roman" w:eastAsia="Times New Roman" w:hAnsi="Times New Roman" w:cs="Times New Roman"/>
                <w:spacing w:val="-2"/>
                <w:sz w:val="20"/>
                <w:szCs w:val="20"/>
                <w:lang w:eastAsia="en-US"/>
              </w:rPr>
              <w:t>руководители,</w:t>
            </w:r>
          </w:p>
          <w:p w:rsidR="00196AE5" w:rsidRPr="00EE78D3" w:rsidRDefault="00196AE5" w:rsidP="00196AE5">
            <w:pPr>
              <w:widowControl w:val="0"/>
              <w:autoSpaceDE w:val="0"/>
              <w:autoSpaceDN w:val="0"/>
              <w:spacing w:line="274"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pacing w:val="-1"/>
                <w:sz w:val="20"/>
                <w:szCs w:val="20"/>
                <w:lang w:eastAsia="en-US"/>
              </w:rPr>
              <w:t xml:space="preserve">Педагог-психолог, </w:t>
            </w:r>
            <w:r w:rsidRPr="00EE78D3">
              <w:rPr>
                <w:rFonts w:ascii="Times New Roman" w:eastAsia="Times New Roman" w:hAnsi="Times New Roman" w:cs="Times New Roman"/>
                <w:sz w:val="20"/>
                <w:szCs w:val="20"/>
                <w:lang w:eastAsia="en-US"/>
              </w:rPr>
              <w:t>зам.директора по ВР</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ind w:right="99"/>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Определение отсутствующих на занятиях и опоздавших учащихся, выяснение причины их отсутствия или опоздания, проведение профилактической работы по предупреждению опозданий и непосещаемости учебныхзанятий</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left="34" w:right="-108"/>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Ежедневно</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tabs>
                <w:tab w:val="left" w:pos="1867"/>
              </w:tabs>
              <w:autoSpaceDE w:val="0"/>
              <w:autoSpaceDN w:val="0"/>
              <w:spacing w:line="235" w:lineRule="auto"/>
              <w:ind w:right="206"/>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Классные </w:t>
            </w:r>
            <w:r w:rsidRPr="00EE78D3">
              <w:rPr>
                <w:rFonts w:ascii="Times New Roman" w:eastAsia="Times New Roman" w:hAnsi="Times New Roman" w:cs="Times New Roman"/>
                <w:spacing w:val="-3"/>
                <w:sz w:val="20"/>
                <w:szCs w:val="20"/>
                <w:lang w:eastAsia="en-US"/>
              </w:rPr>
              <w:t xml:space="preserve">руководители, </w:t>
            </w:r>
            <w:r w:rsidRPr="00EE78D3">
              <w:rPr>
                <w:rFonts w:ascii="Times New Roman" w:eastAsia="Times New Roman" w:hAnsi="Times New Roman" w:cs="Times New Roman"/>
                <w:sz w:val="20"/>
                <w:szCs w:val="20"/>
                <w:lang w:eastAsia="en-US"/>
              </w:rPr>
              <w:t>ЗДВР, дежурный учитель</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firstLine="567"/>
              <w:jc w:val="center"/>
              <w:rPr>
                <w:rFonts w:ascii="Times New Roman" w:eastAsia="Times New Roman" w:hAnsi="Times New Roman" w:cs="Times New Roman"/>
                <w:b/>
                <w:kern w:val="2"/>
                <w:sz w:val="20"/>
                <w:szCs w:val="20"/>
                <w:lang w:eastAsia="ko-KR"/>
              </w:rPr>
            </w:pPr>
            <w:r w:rsidRPr="00EE78D3">
              <w:rPr>
                <w:rFonts w:ascii="Times New Roman" w:eastAsia="Times New Roman" w:hAnsi="Times New Roman" w:cs="Times New Roman"/>
                <w:b/>
                <w:i/>
                <w:sz w:val="20"/>
                <w:szCs w:val="20"/>
                <w:lang w:eastAsia="en-US"/>
              </w:rPr>
              <w:t>3.Работа с учителями, преподающими в классе.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35"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Привлечение учителей к участию во внутриклассныхделах, дающих педагогам возможность лучше узнавать и понимать своих учеников, увидев их виной, отличной от учебной, обстановке</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val="en-US" w:eastAsia="ko-KR"/>
              </w:rPr>
            </w:pPr>
            <w:r w:rsidRPr="00EE78D3">
              <w:rPr>
                <w:rFonts w:ascii="Times New Roman" w:eastAsia="Times New Roman" w:hAnsi="Times New Roman" w:cs="Times New Roman"/>
                <w:kern w:val="2"/>
                <w:sz w:val="20"/>
                <w:szCs w:val="20"/>
                <w:lang w:val="en-US" w:eastAsia="ko-KR"/>
              </w:rPr>
              <w:t>По плану ВР класса</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tabs>
                <w:tab w:val="left" w:pos="1867"/>
                <w:tab w:val="left" w:pos="2753"/>
              </w:tabs>
              <w:autoSpaceDE w:val="0"/>
              <w:autoSpaceDN w:val="0"/>
              <w:spacing w:line="235" w:lineRule="auto"/>
              <w:ind w:left="34"/>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Классные </w:t>
            </w:r>
            <w:r w:rsidRPr="00EE78D3">
              <w:rPr>
                <w:rFonts w:ascii="Times New Roman" w:eastAsia="Times New Roman" w:hAnsi="Times New Roman" w:cs="Times New Roman"/>
                <w:spacing w:val="-3"/>
                <w:sz w:val="20"/>
                <w:szCs w:val="20"/>
                <w:lang w:eastAsia="en-US"/>
              </w:rPr>
              <w:t>руководители,</w:t>
            </w:r>
            <w:r w:rsidRPr="00EE78D3">
              <w:rPr>
                <w:rFonts w:ascii="Times New Roman" w:eastAsia="Times New Roman" w:hAnsi="Times New Roman" w:cs="Times New Roman"/>
                <w:sz w:val="20"/>
                <w:szCs w:val="20"/>
                <w:lang w:eastAsia="en-US"/>
              </w:rPr>
              <w:t>учителя-предметники,</w:t>
            </w:r>
            <w:r w:rsidRPr="00EE78D3">
              <w:rPr>
                <w:rFonts w:ascii="Times New Roman" w:eastAsia="Times New Roman" w:hAnsi="Times New Roman" w:cs="Times New Roman"/>
                <w:spacing w:val="-1"/>
                <w:sz w:val="20"/>
                <w:szCs w:val="20"/>
                <w:lang w:eastAsia="en-US"/>
              </w:rPr>
              <w:t>ПДО</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ind w:right="94"/>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Консультации классногоруководителя с учителями-предметниками, направленные на формирование единства мнений и требований педагогов по ключевымвопросам воспитания,на</w:t>
            </w:r>
          </w:p>
          <w:p w:rsidR="00196AE5" w:rsidRPr="00EE78D3" w:rsidRDefault="00196AE5" w:rsidP="00196AE5">
            <w:pPr>
              <w:widowControl w:val="0"/>
              <w:autoSpaceDE w:val="0"/>
              <w:autoSpaceDN w:val="0"/>
              <w:spacing w:line="274" w:lineRule="exact"/>
              <w:ind w:right="103"/>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предупреждение и разрешение конфликтов между учителями и учащимися</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val="en-US" w:eastAsia="ko-KR"/>
              </w:rPr>
            </w:pPr>
            <w:r w:rsidRPr="00EE78D3">
              <w:rPr>
                <w:rFonts w:ascii="Times New Roman" w:eastAsia="Times New Roman" w:hAnsi="Times New Roman" w:cs="Times New Roman"/>
                <w:kern w:val="2"/>
                <w:sz w:val="20"/>
                <w:szCs w:val="20"/>
                <w:lang w:val="en-US" w:eastAsia="ko-KR"/>
              </w:rPr>
              <w:t>Еженедельно</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tabs>
                <w:tab w:val="left" w:pos="1866"/>
              </w:tabs>
              <w:autoSpaceDE w:val="0"/>
              <w:autoSpaceDN w:val="0"/>
              <w:spacing w:line="240" w:lineRule="auto"/>
              <w:ind w:right="33"/>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Классные </w:t>
            </w:r>
            <w:r w:rsidRPr="00EE78D3">
              <w:rPr>
                <w:rFonts w:ascii="Times New Roman" w:eastAsia="Times New Roman" w:hAnsi="Times New Roman" w:cs="Times New Roman"/>
                <w:spacing w:val="-3"/>
                <w:sz w:val="20"/>
                <w:szCs w:val="20"/>
                <w:lang w:eastAsia="en-US"/>
              </w:rPr>
              <w:t>руководители,</w:t>
            </w:r>
            <w:r w:rsidRPr="00EE78D3">
              <w:rPr>
                <w:rFonts w:ascii="Times New Roman" w:eastAsia="Times New Roman" w:hAnsi="Times New Roman" w:cs="Times New Roman"/>
                <w:sz w:val="20"/>
                <w:szCs w:val="20"/>
                <w:lang w:eastAsia="en-US"/>
              </w:rPr>
              <w:t>педагоги-предметники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Предоставление</w:t>
            </w:r>
            <w:r w:rsidRPr="00EE78D3">
              <w:rPr>
                <w:rFonts w:ascii="Times New Roman" w:eastAsia="Times New Roman" w:hAnsi="Times New Roman" w:cs="Times New Roman"/>
                <w:sz w:val="20"/>
                <w:szCs w:val="20"/>
                <w:lang w:eastAsia="en-US"/>
              </w:rPr>
              <w:tab/>
              <w:t>заместителю директора</w:t>
            </w:r>
            <w:r w:rsidRPr="00EE78D3">
              <w:rPr>
                <w:rFonts w:ascii="Times New Roman" w:eastAsia="Times New Roman" w:hAnsi="Times New Roman" w:cs="Times New Roman"/>
                <w:sz w:val="20"/>
                <w:szCs w:val="20"/>
                <w:lang w:eastAsia="en-US"/>
              </w:rPr>
              <w:tab/>
              <w:t>по учебной работе информацию об успеваемости учащихся класса за четверть, год</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wordWrap w:val="0"/>
              <w:autoSpaceDE w:val="0"/>
              <w:autoSpaceDN w:val="0"/>
              <w:spacing w:line="240" w:lineRule="auto"/>
              <w:rPr>
                <w:rFonts w:ascii="Times New Roman" w:eastAsia="Times New Roman" w:hAnsi="Times New Roman" w:cs="Times New Roman"/>
                <w:kern w:val="2"/>
                <w:sz w:val="20"/>
                <w:szCs w:val="20"/>
                <w:lang w:val="en-US" w:eastAsia="ko-KR"/>
              </w:rPr>
            </w:pPr>
            <w:r w:rsidRPr="00EE78D3">
              <w:rPr>
                <w:rFonts w:ascii="Times New Roman" w:eastAsia="Times New Roman" w:hAnsi="Times New Roman" w:cs="Times New Roman"/>
                <w:kern w:val="2"/>
                <w:sz w:val="20"/>
                <w:szCs w:val="20"/>
                <w:lang w:val="en-US" w:eastAsia="ko-KR"/>
              </w:rPr>
              <w:t>1 раз в четверть</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Классныеруководители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35"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Привлечение учителей кучастию в родительских собраниях класса для объединения усилий в деле обучения и воспитания детей</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35" w:lineRule="auto"/>
              <w:ind w:right="211"/>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По плану работы с</w:t>
            </w:r>
            <w:r w:rsidRPr="00EE78D3">
              <w:rPr>
                <w:rFonts w:ascii="Times New Roman" w:eastAsia="Times New Roman" w:hAnsi="Times New Roman" w:cs="Times New Roman"/>
                <w:spacing w:val="-1"/>
                <w:sz w:val="20"/>
                <w:szCs w:val="20"/>
                <w:lang w:eastAsia="en-US"/>
              </w:rPr>
              <w:t>родителямиучащихся</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tabs>
                <w:tab w:val="left" w:pos="1866"/>
              </w:tabs>
              <w:autoSpaceDE w:val="0"/>
              <w:autoSpaceDN w:val="0"/>
              <w:spacing w:line="235"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Классные </w:t>
            </w:r>
            <w:r w:rsidRPr="00EE78D3">
              <w:rPr>
                <w:rFonts w:ascii="Times New Roman" w:eastAsia="Times New Roman" w:hAnsi="Times New Roman" w:cs="Times New Roman"/>
                <w:spacing w:val="-3"/>
                <w:sz w:val="20"/>
                <w:szCs w:val="20"/>
                <w:lang w:eastAsia="en-US"/>
              </w:rPr>
              <w:t xml:space="preserve">руководители, </w:t>
            </w:r>
            <w:r w:rsidRPr="00EE78D3">
              <w:rPr>
                <w:rFonts w:ascii="Times New Roman" w:eastAsia="Times New Roman" w:hAnsi="Times New Roman" w:cs="Times New Roman"/>
                <w:sz w:val="20"/>
                <w:szCs w:val="20"/>
                <w:lang w:eastAsia="en-US"/>
              </w:rPr>
              <w:t>педагоги-предметники</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tabs>
                <w:tab w:val="left" w:pos="1866"/>
              </w:tabs>
              <w:autoSpaceDE w:val="0"/>
              <w:autoSpaceDN w:val="0"/>
              <w:spacing w:line="235"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b/>
                <w:i/>
                <w:sz w:val="20"/>
                <w:szCs w:val="20"/>
                <w:lang w:eastAsia="en-US"/>
              </w:rPr>
              <w:t>4.Работа с родителями учащихся или их законными представителями.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Информирование родителей о школьных успехах и проблемах их детей, о жизникласса в целом</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left="906" w:hanging="87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Регулярно</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ind w:left="282" w:hanging="28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 руководители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left="906" w:hanging="906"/>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Регулярно</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ind w:left="282" w:hanging="28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 руководители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35" w:lineRule="auto"/>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Организация родительских собраний, происходящих в режиме обсуждения наиболее острых проблем обучения и воспитания </w:t>
            </w:r>
            <w:r w:rsidRPr="00EE78D3">
              <w:rPr>
                <w:rFonts w:ascii="Times New Roman" w:eastAsia="Times New Roman" w:hAnsi="Times New Roman" w:cs="Times New Roman"/>
                <w:spacing w:val="-1"/>
                <w:sz w:val="20"/>
                <w:szCs w:val="20"/>
                <w:lang w:eastAsia="en-US"/>
              </w:rPr>
              <w:t xml:space="preserve">школьников, </w:t>
            </w:r>
            <w:r w:rsidRPr="00EE78D3">
              <w:rPr>
                <w:rFonts w:ascii="Times New Roman" w:eastAsia="Times New Roman" w:hAnsi="Times New Roman" w:cs="Times New Roman"/>
                <w:sz w:val="20"/>
                <w:szCs w:val="20"/>
                <w:lang w:eastAsia="en-US"/>
              </w:rPr>
              <w:t>а также родительского всеобуча</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left="34"/>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По плану ВР класса</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ind w:left="282" w:hanging="28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 руководители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ind w:right="274"/>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Создание и организация работы родительских комитетов классов, участвующих в управлении образовательной организацией и решении вопросоввоспитания и обучения  их детей</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73" w:lineRule="exact"/>
              <w:ind w:left="34"/>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ПоплануВРкласса</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73" w:lineRule="exact"/>
              <w:ind w:left="282" w:hanging="28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Классныеруководители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tabs>
                <w:tab w:val="left" w:pos="1693"/>
                <w:tab w:val="left" w:pos="2638"/>
                <w:tab w:val="left" w:pos="3472"/>
                <w:tab w:val="left" w:pos="4935"/>
                <w:tab w:val="left" w:pos="5290"/>
                <w:tab w:val="left" w:pos="6814"/>
              </w:tabs>
              <w:autoSpaceDE w:val="0"/>
              <w:autoSpaceDN w:val="0"/>
              <w:spacing w:line="267"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Привлечение</w:t>
            </w:r>
            <w:r w:rsidRPr="00EE78D3">
              <w:rPr>
                <w:rFonts w:ascii="Times New Roman" w:eastAsia="Times New Roman" w:hAnsi="Times New Roman" w:cs="Times New Roman"/>
                <w:sz w:val="20"/>
                <w:szCs w:val="20"/>
                <w:lang w:eastAsia="en-US"/>
              </w:rPr>
              <w:tab/>
              <w:t>членов</w:t>
            </w:r>
            <w:r w:rsidRPr="00EE78D3">
              <w:rPr>
                <w:rFonts w:ascii="Times New Roman" w:eastAsia="Times New Roman" w:hAnsi="Times New Roman" w:cs="Times New Roman"/>
                <w:sz w:val="20"/>
                <w:szCs w:val="20"/>
                <w:lang w:eastAsia="en-US"/>
              </w:rPr>
              <w:tab/>
              <w:t>семей школьников</w:t>
            </w:r>
            <w:r w:rsidRPr="00EE78D3">
              <w:rPr>
                <w:rFonts w:ascii="Times New Roman" w:eastAsia="Times New Roman" w:hAnsi="Times New Roman" w:cs="Times New Roman"/>
                <w:sz w:val="20"/>
                <w:szCs w:val="20"/>
                <w:lang w:eastAsia="en-US"/>
              </w:rPr>
              <w:tab/>
              <w:t>к</w:t>
            </w:r>
            <w:r w:rsidRPr="00EE78D3">
              <w:rPr>
                <w:rFonts w:ascii="Times New Roman" w:eastAsia="Times New Roman" w:hAnsi="Times New Roman" w:cs="Times New Roman"/>
                <w:sz w:val="20"/>
                <w:szCs w:val="20"/>
                <w:lang w:eastAsia="en-US"/>
              </w:rPr>
              <w:tab/>
              <w:t>организации</w:t>
            </w:r>
            <w:r w:rsidRPr="00EE78D3">
              <w:rPr>
                <w:rFonts w:ascii="Times New Roman" w:eastAsia="Times New Roman" w:hAnsi="Times New Roman" w:cs="Times New Roman"/>
                <w:sz w:val="20"/>
                <w:szCs w:val="20"/>
                <w:lang w:eastAsia="en-US"/>
              </w:rPr>
              <w:tab/>
              <w:t>и</w:t>
            </w:r>
          </w:p>
          <w:p w:rsidR="00196AE5" w:rsidRPr="00EE78D3" w:rsidRDefault="00196AE5" w:rsidP="00196AE5">
            <w:pPr>
              <w:widowControl w:val="0"/>
              <w:autoSpaceDE w:val="0"/>
              <w:autoSpaceDN w:val="0"/>
              <w:spacing w:line="265"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проведению дел класса</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left="34"/>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ПоплануВРкласса</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ind w:left="282" w:hanging="28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Классныеруководители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67"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Организация на базе класса семейных праздников,конкурсов, соревнований, направленных на сплочениесемьи и школы</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40" w:lineRule="auto"/>
              <w:ind w:left="34"/>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ПоплануВРкласса</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ind w:left="282" w:hanging="28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Классныеруководители</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spacing w:line="240" w:lineRule="auto"/>
              <w:ind w:right="-1"/>
              <w:jc w:val="center"/>
              <w:rPr>
                <w:rFonts w:ascii="Times New Roman" w:eastAsia="№Е" w:hAnsi="Times New Roman" w:cs="Times New Roman"/>
                <w:b/>
                <w:color w:val="000000"/>
                <w:sz w:val="20"/>
                <w:szCs w:val="20"/>
                <w:lang w:eastAsia="en-US"/>
              </w:rPr>
            </w:pPr>
            <w:r w:rsidRPr="00EE78D3">
              <w:rPr>
                <w:rFonts w:ascii="Times New Roman" w:eastAsia="№Е" w:hAnsi="Times New Roman" w:cs="Times New Roman"/>
                <w:b/>
                <w:color w:val="000000"/>
                <w:sz w:val="20"/>
                <w:szCs w:val="20"/>
                <w:lang w:eastAsia="en-US"/>
              </w:rPr>
              <w:t>Школьный урок</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Дела</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Классы</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Дата проведения</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adjustRightInd w:val="0"/>
              <w:spacing w:line="240" w:lineRule="auto"/>
              <w:ind w:right="-1"/>
              <w:jc w:val="center"/>
              <w:rPr>
                <w:rFonts w:ascii="Times New Roman" w:eastAsia="Times New Roman" w:hAnsi="Times New Roman" w:cs="Times New Roman"/>
                <w:kern w:val="2"/>
                <w:sz w:val="20"/>
                <w:szCs w:val="20"/>
                <w:lang w:eastAsia="ko-KR"/>
              </w:rPr>
            </w:pPr>
            <w:r w:rsidRPr="00EE78D3">
              <w:rPr>
                <w:rFonts w:ascii="Times New Roman" w:eastAsia="Times New Roman" w:hAnsi="Times New Roman" w:cs="Times New Roman"/>
                <w:kern w:val="2"/>
                <w:sz w:val="20"/>
                <w:szCs w:val="20"/>
                <w:lang w:eastAsia="ko-KR"/>
              </w:rPr>
              <w:t>Ответственные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tabs>
                <w:tab w:val="left" w:pos="4176"/>
              </w:tabs>
              <w:autoSpaceDE w:val="0"/>
              <w:autoSpaceDN w:val="0"/>
              <w:spacing w:line="240" w:lineRule="auto"/>
              <w:ind w:left="124" w:right="218"/>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Организация участия обучающихся</w:t>
            </w:r>
            <w:r w:rsidRPr="00EE78D3">
              <w:rPr>
                <w:rFonts w:ascii="Times New Roman" w:eastAsia="Times New Roman" w:hAnsi="Times New Roman" w:cs="Times New Roman"/>
                <w:sz w:val="20"/>
                <w:szCs w:val="20"/>
                <w:lang w:eastAsia="en-US"/>
              </w:rPr>
              <w:tab/>
              <w:t>вПредметныхнеделяхиДнях:</w:t>
            </w:r>
          </w:p>
          <w:p w:rsidR="00196AE5" w:rsidRPr="00EE78D3" w:rsidRDefault="00196AE5" w:rsidP="00E1459E">
            <w:pPr>
              <w:widowControl w:val="0"/>
              <w:numPr>
                <w:ilvl w:val="0"/>
                <w:numId w:val="117"/>
              </w:numPr>
              <w:tabs>
                <w:tab w:val="left" w:pos="331"/>
              </w:tabs>
              <w:wordWrap w:val="0"/>
              <w:autoSpaceDE w:val="0"/>
              <w:autoSpaceDN w:val="0"/>
              <w:spacing w:after="0" w:line="271" w:lineRule="exact"/>
              <w:jc w:val="both"/>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Неделя начальных классов</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74" w:lineRule="exact"/>
              <w:ind w:right="142" w:firstLine="14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Февраль</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68" w:lineRule="exact"/>
              <w:ind w:left="14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РуководителиМОучителей</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tabs>
                <w:tab w:val="left" w:pos="1855"/>
                <w:tab w:val="left" w:pos="4142"/>
                <w:tab w:val="left" w:pos="4751"/>
              </w:tabs>
              <w:autoSpaceDE w:val="0"/>
              <w:autoSpaceDN w:val="0"/>
              <w:spacing w:line="235" w:lineRule="auto"/>
              <w:ind w:left="110" w:right="218"/>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Инициирование и поддержка исследовательской деятельности школьников   в рамках  реализации</w:t>
            </w:r>
            <w:r w:rsidRPr="00EE78D3">
              <w:rPr>
                <w:rFonts w:ascii="Times New Roman" w:eastAsia="Times New Roman" w:hAnsi="Times New Roman" w:cs="Times New Roman"/>
                <w:sz w:val="20"/>
                <w:szCs w:val="20"/>
                <w:lang w:eastAsia="en-US"/>
              </w:rPr>
              <w:tab/>
              <w:t>ими</w:t>
            </w:r>
            <w:r w:rsidRPr="00EE78D3">
              <w:rPr>
                <w:rFonts w:ascii="Times New Roman" w:eastAsia="Times New Roman" w:hAnsi="Times New Roman" w:cs="Times New Roman"/>
                <w:sz w:val="20"/>
                <w:szCs w:val="20"/>
                <w:lang w:eastAsia="en-US"/>
              </w:rPr>
              <w:tab/>
              <w:t>индивидуальных и</w:t>
            </w:r>
          </w:p>
          <w:p w:rsidR="00196AE5" w:rsidRPr="00EE78D3" w:rsidRDefault="00196AE5" w:rsidP="00196AE5">
            <w:pPr>
              <w:widowControl w:val="0"/>
              <w:autoSpaceDE w:val="0"/>
              <w:autoSpaceDN w:val="0"/>
              <w:spacing w:line="261" w:lineRule="exact"/>
              <w:ind w:left="110"/>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групповых исследовательских проектов</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35" w:lineRule="auto"/>
              <w:ind w:left="186" w:hanging="34"/>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Попланамучителей</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68" w:lineRule="exact"/>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 xml:space="preserve"> Учителя начальных   классов</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68" w:lineRule="exact"/>
              <w:ind w:left="110"/>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Взаимопосещение уроков</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68" w:lineRule="exact"/>
              <w:ind w:left="15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По договоренности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tabs>
                <w:tab w:val="left" w:pos="1865"/>
              </w:tabs>
              <w:autoSpaceDE w:val="0"/>
              <w:autoSpaceDN w:val="0"/>
              <w:spacing w:line="268" w:lineRule="exact"/>
              <w:ind w:left="14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 руководители,</w:t>
            </w:r>
          </w:p>
          <w:p w:rsidR="00196AE5" w:rsidRPr="00EE78D3" w:rsidRDefault="00196AE5" w:rsidP="00196AE5">
            <w:pPr>
              <w:widowControl w:val="0"/>
              <w:autoSpaceDE w:val="0"/>
              <w:autoSpaceDN w:val="0"/>
              <w:spacing w:before="2" w:line="261" w:lineRule="exact"/>
              <w:ind w:left="209"/>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Педагоги-предметники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ind w:left="110" w:right="218"/>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Проведение классных часов, направленных на побуждение школьников соблюдать на уроке общепринятые нормы поведения, правила общения состаршими (учителями) и</w:t>
            </w:r>
          </w:p>
          <w:p w:rsidR="00196AE5" w:rsidRPr="00EE78D3" w:rsidRDefault="00196AE5" w:rsidP="00196AE5">
            <w:pPr>
              <w:widowControl w:val="0"/>
              <w:autoSpaceDE w:val="0"/>
              <w:autoSpaceDN w:val="0"/>
              <w:spacing w:line="274" w:lineRule="exact"/>
              <w:ind w:left="110" w:right="224"/>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сверстниками (школьниками), принципы учебной дисциплины и самоорганизации</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68" w:lineRule="exact"/>
              <w:ind w:left="15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ПопланамВРклассов</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68" w:lineRule="exact"/>
              <w:ind w:left="14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Классныеруководители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68" w:lineRule="exact"/>
              <w:ind w:left="110"/>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Вовлечение учащихся в конкурсную активность, олимпиады</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line="240" w:lineRule="auto"/>
              <w:jc w:val="center"/>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E w:val="0"/>
              <w:autoSpaceDN w:val="0"/>
              <w:spacing w:line="267" w:lineRule="exact"/>
              <w:ind w:left="15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Попланампедагогов-предметников</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E w:val="0"/>
              <w:autoSpaceDN w:val="0"/>
              <w:spacing w:line="268" w:lineRule="exact"/>
              <w:ind w:left="142"/>
              <w:rPr>
                <w:rFonts w:ascii="Times New Roman" w:eastAsia="Times New Roman" w:hAnsi="Times New Roman" w:cs="Times New Roman"/>
                <w:sz w:val="20"/>
                <w:szCs w:val="20"/>
                <w:lang w:eastAsia="en-US"/>
              </w:rPr>
            </w:pPr>
            <w:r w:rsidRPr="00EE78D3">
              <w:rPr>
                <w:rFonts w:ascii="Times New Roman" w:eastAsia="Times New Roman" w:hAnsi="Times New Roman" w:cs="Times New Roman"/>
                <w:sz w:val="20"/>
                <w:szCs w:val="20"/>
                <w:lang w:eastAsia="en-US"/>
              </w:rPr>
              <w:t>Педагоги-предметники</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b/>
                <w:sz w:val="20"/>
                <w:szCs w:val="20"/>
                <w:lang w:eastAsia="en-US"/>
              </w:rPr>
            </w:pPr>
            <w:r w:rsidRPr="00EE78D3">
              <w:rPr>
                <w:rFonts w:ascii="Times New Roman" w:eastAsia="Calibri" w:hAnsi="Times New Roman" w:cs="Times New Roman"/>
                <w:b/>
                <w:sz w:val="20"/>
                <w:szCs w:val="20"/>
                <w:lang w:eastAsia="en-US"/>
              </w:rPr>
              <w:t>Профилактика и безопасность</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Содержание работы</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Исполнители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Сроки исполнения</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Выявление школьников и семей группы риска, социально запущенных детей</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Классные руководители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Сентябрь и в течение  года</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Формирование банка данных (Социальный паспорт класса, школы), в котором данные:</w:t>
            </w:r>
          </w:p>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 малообеспеченные, многодетные, неполные семьи</w:t>
            </w:r>
          </w:p>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 безнадзорные, «трудные» дети</w:t>
            </w:r>
          </w:p>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 опекаемые дети</w:t>
            </w:r>
          </w:p>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-дети с ОВЗ</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Классные руководители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 xml:space="preserve">Постоянно </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Индивидуальные беседы  с детьми группы риска (учитель, зам.директора по ВР, психолог, инспектор ПДН, представители полиции)</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Классный руководитель, зам.директора по ВР, психолог, инспектор ПДН, представители полиции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 течение года</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Акция «Помоги пойти учиться» - сбор канцелярии и вещей нуждающимся семьям и детям</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Классные руководители, дети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Сентябрь</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Вовлечение школьников в кружки, секции</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Классные руководители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 течение года</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Вовлечение учащихся данной категории в классные и школьные мероприятия</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Классные руководители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 течение года</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Контроль за посещаемостью и успеваемостью «трудных» обучающихся и детей, требующих особого педагогического внимания. Оказание своевременной поддержки в обучении</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Классные руководители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 течение года</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Консультирование родителей:</w:t>
            </w:r>
          </w:p>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 «Проблемы агрессивных детей. Профилактика драк, нарушений дисциплины, выражения нецензурной бранью»</w:t>
            </w:r>
          </w:p>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 Проблемы взаимоотношений детей с одноклассниками , проявление буллинга в отношении данных детей со стороны одноклассников и взрослых»</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Психолог, кл.руководители, Зам.по ВР</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 течение года и по запросу родителей и педагогов</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Правовой всеобуч  для обучающихся:</w:t>
            </w:r>
          </w:p>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 «Как не стать жертвой преступления»</w:t>
            </w:r>
          </w:p>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 Ответственность несовершеннолетних перед законом» (права и обязанности )</w:t>
            </w:r>
          </w:p>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 «Профилактика драк и агрессивного поведения»</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Инспектор, кл.руководители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 течение года</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Рейд в семьи, находящихся в социально-опасном положении (по необходимости совместно с сотрудниками инспекции)</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классный руководитель, инспектор</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 течение года</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 xml:space="preserve">Активная пропаганда ЗОЖ – организация и проведение тематических мероприятий с привлечением семей </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Классные руководители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 течение года</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 xml:space="preserve">Проверка занятости детей группы риска в кружках и секциях </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Классные руководители, зам.по ВР</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Ноябрь, апрель</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Встречи с представителями правоохранительных органов (профилактические и тематические беседы- суицид, интернет-безопасность)</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Инспектор ПДН, классные руководители</w:t>
            </w:r>
          </w:p>
        </w:tc>
        <w:tc>
          <w:tcPr>
            <w:tcW w:w="3835" w:type="dxa"/>
            <w:gridSpan w:val="5"/>
            <w:tcBorders>
              <w:top w:val="single" w:sz="4" w:space="0" w:color="000000"/>
              <w:left w:val="single" w:sz="4" w:space="0" w:color="auto"/>
              <w:bottom w:val="single" w:sz="4" w:space="0" w:color="000000"/>
              <w:right w:val="single" w:sz="4" w:space="0" w:color="000000"/>
            </w:tcBorders>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Контроль за организацией питания учащихся, нуждающихся в поддержке</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Классные руководители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В течение года</w:t>
            </w:r>
          </w:p>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Декабрь-март - итоги</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Помощь в организации летнего отдыха и оздоровления обучающихся</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Классные руководители</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май</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b/>
                <w:sz w:val="20"/>
                <w:szCs w:val="20"/>
                <w:lang w:eastAsia="en-US"/>
              </w:rPr>
              <w:t>Волонтерство</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b/>
                <w:sz w:val="20"/>
                <w:szCs w:val="20"/>
                <w:lang w:eastAsia="en-US"/>
              </w:rPr>
            </w:pPr>
            <w:r w:rsidRPr="00EE78D3">
              <w:rPr>
                <w:rFonts w:ascii="Times New Roman" w:eastAsia="Calibri" w:hAnsi="Times New Roman" w:cs="Times New Roman"/>
                <w:b/>
                <w:sz w:val="20"/>
                <w:szCs w:val="20"/>
                <w:lang w:eastAsia="en-US"/>
              </w:rPr>
              <w:t>Мероприятие</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b/>
                <w:sz w:val="20"/>
                <w:szCs w:val="20"/>
                <w:lang w:eastAsia="en-US"/>
              </w:rPr>
            </w:pPr>
            <w:r w:rsidRPr="00EE78D3">
              <w:rPr>
                <w:rFonts w:ascii="Times New Roman" w:eastAsia="Calibri" w:hAnsi="Times New Roman" w:cs="Times New Roman"/>
                <w:b/>
                <w:sz w:val="20"/>
                <w:szCs w:val="20"/>
                <w:lang w:eastAsia="en-US"/>
              </w:rPr>
              <w:t>Класс</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b/>
                <w:sz w:val="20"/>
                <w:szCs w:val="20"/>
                <w:lang w:eastAsia="en-US"/>
              </w:rPr>
            </w:pPr>
            <w:r w:rsidRPr="00EE78D3">
              <w:rPr>
                <w:rFonts w:ascii="Times New Roman" w:eastAsia="Calibri" w:hAnsi="Times New Roman" w:cs="Times New Roman"/>
                <w:b/>
                <w:sz w:val="20"/>
                <w:szCs w:val="20"/>
                <w:lang w:eastAsia="en-US"/>
              </w:rPr>
              <w:t>Сроки исполнения</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b/>
                <w:sz w:val="20"/>
                <w:szCs w:val="20"/>
                <w:lang w:eastAsia="en-US"/>
              </w:rPr>
            </w:pPr>
            <w:r w:rsidRPr="00EE78D3">
              <w:rPr>
                <w:rFonts w:ascii="Times New Roman" w:eastAsia="Calibri" w:hAnsi="Times New Roman" w:cs="Times New Roman"/>
                <w:b/>
                <w:sz w:val="20"/>
                <w:szCs w:val="20"/>
                <w:lang w:eastAsia="en-US"/>
              </w:rPr>
              <w:t>Направление воспитания</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День памяти</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3 сентября</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Гражданско-патриотическое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День милосердия</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 октября</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Духовно-нравственное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День Матери</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27 ноября</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Духовно-нравственное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Мастерская Деда Мороза</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декабрь</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Эстетическое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Акция «Кормушка»</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январь</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трудовое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Зарядка под защитой (с папами)</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февраль</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Духовно-нравственное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Акция «Первоцвет»</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март</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Духовно-нравственное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Акция «Книжкина больничка»</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апрель</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Духовно-нравственное</w:t>
            </w:r>
          </w:p>
        </w:tc>
      </w:tr>
      <w:tr w:rsidR="00196AE5" w:rsidRPr="00196AE5" w:rsidTr="00196AE5">
        <w:tc>
          <w:tcPr>
            <w:tcW w:w="3396"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Акция «Чистый двор»</w:t>
            </w:r>
          </w:p>
        </w:tc>
        <w:tc>
          <w:tcPr>
            <w:tcW w:w="1560"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1-4</w:t>
            </w:r>
          </w:p>
        </w:tc>
        <w:tc>
          <w:tcPr>
            <w:tcW w:w="2550"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май</w:t>
            </w:r>
          </w:p>
        </w:tc>
        <w:tc>
          <w:tcPr>
            <w:tcW w:w="3835" w:type="dxa"/>
            <w:gridSpan w:val="5"/>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tabs>
                <w:tab w:val="left" w:pos="7305"/>
              </w:tabs>
              <w:spacing w:line="240" w:lineRule="auto"/>
              <w:rPr>
                <w:rFonts w:ascii="Times New Roman" w:eastAsia="Calibri" w:hAnsi="Times New Roman" w:cs="Times New Roman"/>
                <w:sz w:val="20"/>
                <w:szCs w:val="20"/>
                <w:lang w:eastAsia="en-US"/>
              </w:rPr>
            </w:pPr>
            <w:r w:rsidRPr="00EE78D3">
              <w:rPr>
                <w:rFonts w:ascii="Times New Roman" w:eastAsia="Calibri" w:hAnsi="Times New Roman" w:cs="Times New Roman"/>
                <w:sz w:val="20"/>
                <w:szCs w:val="20"/>
                <w:lang w:eastAsia="en-US"/>
              </w:rPr>
              <w:t>трудовое</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tabs>
                <w:tab w:val="left" w:pos="7305"/>
              </w:tabs>
              <w:spacing w:line="240" w:lineRule="auto"/>
              <w:jc w:val="center"/>
              <w:rPr>
                <w:rFonts w:ascii="Times New Roman" w:eastAsia="Calibri" w:hAnsi="Times New Roman" w:cs="Times New Roman"/>
                <w:sz w:val="20"/>
                <w:szCs w:val="20"/>
                <w:lang w:eastAsia="en-US"/>
              </w:rPr>
            </w:pPr>
            <w:r w:rsidRPr="00EE78D3">
              <w:rPr>
                <w:rFonts w:ascii="Times New Roman" w:hAnsi="Times New Roman" w:cs="Times New Roman"/>
                <w:b/>
                <w:color w:val="000000"/>
                <w:sz w:val="20"/>
                <w:szCs w:val="20"/>
                <w:lang w:eastAsia="en-US"/>
              </w:rPr>
              <w:t>Предметно-эстетическая среда</w:t>
            </w: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N w:val="0"/>
              <w:ind w:right="-1"/>
              <w:jc w:val="center"/>
              <w:rPr>
                <w:rFonts w:ascii="Times New Roman" w:hAnsi="Times New Roman" w:cs="Times New Roman"/>
                <w:color w:val="000000"/>
                <w:sz w:val="20"/>
                <w:szCs w:val="20"/>
                <w:lang w:eastAsia="en-US"/>
              </w:rPr>
            </w:pPr>
            <w:r w:rsidRPr="00EE78D3">
              <w:rPr>
                <w:rFonts w:ascii="Times New Roman" w:hAnsi="Times New Roman" w:cs="Times New Roman"/>
                <w:sz w:val="20"/>
                <w:szCs w:val="20"/>
                <w:lang w:eastAsia="en-US"/>
              </w:rPr>
              <w:t>Дела</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N w:val="0"/>
              <w:ind w:right="-1"/>
              <w:jc w:val="center"/>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Классы</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jc w:val="center"/>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Дата проведения</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Направление воспитания</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N w:val="0"/>
              <w:ind w:right="-1"/>
              <w:jc w:val="center"/>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Ответственные</w:t>
            </w: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N w:val="0"/>
              <w:ind w:right="-1"/>
              <w:rPr>
                <w:rFonts w:ascii="Times New Roman" w:hAnsi="Times New Roman" w:cs="Times New Roman"/>
                <w:color w:val="000000"/>
                <w:kern w:val="2"/>
                <w:sz w:val="20"/>
                <w:szCs w:val="20"/>
                <w:lang w:eastAsia="ko-KR"/>
              </w:rPr>
            </w:pPr>
            <w:r w:rsidRPr="00EE78D3">
              <w:rPr>
                <w:rFonts w:ascii="Times New Roman" w:hAnsi="Times New Roman" w:cs="Times New Roman"/>
                <w:kern w:val="2"/>
                <w:sz w:val="20"/>
                <w:szCs w:val="20"/>
                <w:lang w:eastAsia="ko-KR"/>
              </w:rPr>
              <w:t xml:space="preserve">Выставки рисунков, фотографий творческих работ, посвященных событиям и памятным датам </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autoSpaceDN w:val="0"/>
              <w:ind w:right="-1"/>
              <w:jc w:val="center"/>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1-4</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В течение года</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 xml:space="preserve">нравственное </w:t>
            </w:r>
          </w:p>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эстетическое</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Заместитель директора по ВР</w:t>
            </w: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rPr>
                <w:rFonts w:ascii="Times New Roman" w:hAnsi="Times New Roman" w:cs="Times New Roman"/>
                <w:sz w:val="20"/>
                <w:szCs w:val="20"/>
                <w:lang w:eastAsia="en-US"/>
              </w:rPr>
            </w:pPr>
            <w:r w:rsidRPr="00EE78D3">
              <w:rPr>
                <w:rFonts w:ascii="Times New Roman" w:hAnsi="Times New Roman" w:cs="Times New Roman"/>
                <w:sz w:val="20"/>
                <w:szCs w:val="20"/>
                <w:lang w:eastAsia="en-US"/>
              </w:rPr>
              <w:t>Оформление классных уголков</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autoSpaceDN w:val="0"/>
              <w:ind w:right="-1"/>
              <w:jc w:val="center"/>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1-4</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Обновление в течение года</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нравственное</w:t>
            </w:r>
          </w:p>
          <w:p w:rsidR="00196AE5" w:rsidRPr="00EE78D3" w:rsidRDefault="00196AE5" w:rsidP="00196AE5">
            <w:pPr>
              <w:widowControl w:val="0"/>
              <w:wordWrap w:val="0"/>
              <w:autoSpaceDE w:val="0"/>
              <w:autoSpaceDN w:val="0"/>
              <w:rPr>
                <w:rFonts w:ascii="Times New Roman" w:hAnsi="Times New Roman" w:cs="Times New Roman"/>
                <w:kern w:val="2"/>
                <w:sz w:val="20"/>
                <w:szCs w:val="20"/>
                <w:lang w:eastAsia="en-US"/>
              </w:rPr>
            </w:pPr>
            <w:r w:rsidRPr="00EE78D3">
              <w:rPr>
                <w:rFonts w:ascii="Times New Roman" w:hAnsi="Times New Roman" w:cs="Times New Roman"/>
                <w:color w:val="000000"/>
                <w:sz w:val="20"/>
                <w:szCs w:val="20"/>
                <w:lang w:eastAsia="en-US"/>
              </w:rPr>
              <w:t>эстетическое</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Заместитель директора по ВР, классные руководители, руководитель ДЮП, ст. вожатая</w:t>
            </w: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rPr>
                <w:rFonts w:ascii="Times New Roman" w:hAnsi="Times New Roman" w:cs="Times New Roman"/>
                <w:sz w:val="20"/>
                <w:szCs w:val="20"/>
                <w:lang w:eastAsia="en-US"/>
              </w:rPr>
            </w:pPr>
            <w:r w:rsidRPr="00EE78D3">
              <w:rPr>
                <w:rFonts w:ascii="Times New Roman" w:hAnsi="Times New Roman" w:cs="Times New Roman"/>
                <w:sz w:val="20"/>
                <w:szCs w:val="20"/>
                <w:lang w:eastAsia="en-US"/>
              </w:rPr>
              <w:t>Уборка кабинета и территории школы</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autoSpaceDN w:val="0"/>
              <w:ind w:right="-1"/>
              <w:jc w:val="center"/>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1-4</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Каждую неделю</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трудовое</w:t>
            </w:r>
          </w:p>
        </w:tc>
        <w:tc>
          <w:tcPr>
            <w:tcW w:w="3213" w:type="dxa"/>
            <w:gridSpan w:val="2"/>
            <w:tcBorders>
              <w:top w:val="single" w:sz="4" w:space="0" w:color="000000"/>
              <w:left w:val="single" w:sz="4" w:space="0" w:color="auto"/>
              <w:bottom w:val="single" w:sz="4" w:space="0" w:color="000000"/>
              <w:right w:val="single" w:sz="4" w:space="0" w:color="000000"/>
            </w:tcBorders>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rPr>
                <w:rFonts w:ascii="Times New Roman" w:hAnsi="Times New Roman" w:cs="Times New Roman"/>
                <w:sz w:val="20"/>
                <w:szCs w:val="20"/>
                <w:lang w:eastAsia="en-US"/>
              </w:rPr>
            </w:pPr>
            <w:r w:rsidRPr="00EE78D3">
              <w:rPr>
                <w:rFonts w:ascii="Times New Roman" w:hAnsi="Times New Roman" w:cs="Times New Roman"/>
                <w:sz w:val="20"/>
                <w:szCs w:val="20"/>
                <w:lang w:eastAsia="en-US"/>
              </w:rPr>
              <w:t>Праздничное украшение кабинетов и рекреаций к праздникам</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autoSpaceDN w:val="0"/>
              <w:ind w:right="-1"/>
              <w:jc w:val="center"/>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1-4</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По мере необходимости</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Трудовое</w:t>
            </w:r>
          </w:p>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эстетическое</w:t>
            </w:r>
          </w:p>
        </w:tc>
        <w:tc>
          <w:tcPr>
            <w:tcW w:w="3213" w:type="dxa"/>
            <w:gridSpan w:val="2"/>
            <w:tcBorders>
              <w:top w:val="single" w:sz="4" w:space="0" w:color="000000"/>
              <w:left w:val="single" w:sz="4" w:space="0" w:color="auto"/>
              <w:bottom w:val="single" w:sz="4" w:space="0" w:color="000000"/>
              <w:right w:val="single" w:sz="4" w:space="0" w:color="000000"/>
            </w:tcBorders>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rPr>
                <w:rFonts w:ascii="Times New Roman" w:hAnsi="Times New Roman" w:cs="Times New Roman"/>
                <w:sz w:val="20"/>
                <w:szCs w:val="20"/>
                <w:lang w:eastAsia="en-US"/>
              </w:rPr>
            </w:pPr>
            <w:r w:rsidRPr="00EE78D3">
              <w:rPr>
                <w:rFonts w:ascii="Times New Roman" w:hAnsi="Times New Roman" w:cs="Times New Roman"/>
                <w:sz w:val="20"/>
                <w:szCs w:val="20"/>
                <w:lang w:eastAsia="en-US"/>
              </w:rPr>
              <w:t>Изготовление буклетов, открыток, подарков к праздникам и памятным датам</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autoSpaceDN w:val="0"/>
              <w:ind w:right="-1"/>
              <w:jc w:val="center"/>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1-4</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По мере необходимости</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Трудовое</w:t>
            </w:r>
          </w:p>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эстетическое</w:t>
            </w:r>
          </w:p>
        </w:tc>
        <w:tc>
          <w:tcPr>
            <w:tcW w:w="3213" w:type="dxa"/>
            <w:gridSpan w:val="2"/>
            <w:tcBorders>
              <w:top w:val="single" w:sz="4" w:space="0" w:color="000000"/>
              <w:left w:val="single" w:sz="4" w:space="0" w:color="auto"/>
              <w:bottom w:val="single" w:sz="4" w:space="0" w:color="000000"/>
              <w:right w:val="single" w:sz="4" w:space="0" w:color="000000"/>
            </w:tcBorders>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autoSpaceDN w:val="0"/>
              <w:ind w:right="-1"/>
              <w:jc w:val="center"/>
              <w:rPr>
                <w:rFonts w:ascii="Times New Roman" w:hAnsi="Times New Roman" w:cs="Times New Roman"/>
                <w:color w:val="000000"/>
                <w:sz w:val="20"/>
                <w:szCs w:val="20"/>
                <w:lang w:eastAsia="en-US"/>
              </w:rPr>
            </w:pPr>
            <w:r w:rsidRPr="00EE78D3">
              <w:rPr>
                <w:rFonts w:ascii="Times New Roman" w:hAnsi="Times New Roman" w:cs="Times New Roman"/>
                <w:b/>
                <w:color w:val="000000"/>
                <w:sz w:val="20"/>
                <w:szCs w:val="20"/>
                <w:lang w:eastAsia="en-US"/>
              </w:rPr>
              <w:t>Внешкольные мероприятия</w:t>
            </w: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rPr>
                <w:rFonts w:ascii="Times New Roman" w:hAnsi="Times New Roman" w:cs="Times New Roman"/>
                <w:sz w:val="20"/>
                <w:szCs w:val="20"/>
                <w:lang w:eastAsia="en-US"/>
              </w:rPr>
            </w:pPr>
            <w:r w:rsidRPr="00EE78D3">
              <w:rPr>
                <w:rFonts w:ascii="Times New Roman" w:hAnsi="Times New Roman" w:cs="Times New Roman"/>
                <w:sz w:val="20"/>
                <w:szCs w:val="20"/>
                <w:lang w:eastAsia="en-US"/>
              </w:rPr>
              <w:t>Участие в спортивных мероприятиях ДЮСШ</w:t>
            </w:r>
          </w:p>
          <w:p w:rsidR="00196AE5" w:rsidRPr="00EE78D3" w:rsidRDefault="00196AE5" w:rsidP="00196AE5">
            <w:pPr>
              <w:widowControl w:val="0"/>
              <w:wordWrap w:val="0"/>
              <w:autoSpaceDE w:val="0"/>
              <w:autoSpaceDN w:val="0"/>
              <w:rPr>
                <w:rFonts w:ascii="Times New Roman" w:hAnsi="Times New Roman" w:cs="Times New Roman"/>
                <w:sz w:val="20"/>
                <w:szCs w:val="20"/>
                <w:lang w:eastAsia="en-US"/>
              </w:rPr>
            </w:pPr>
            <w:r w:rsidRPr="00EE78D3">
              <w:rPr>
                <w:rFonts w:ascii="Times New Roman" w:hAnsi="Times New Roman" w:cs="Times New Roman"/>
                <w:sz w:val="20"/>
                <w:szCs w:val="20"/>
                <w:lang w:eastAsia="en-US"/>
              </w:rPr>
              <w:t>•</w:t>
            </w:r>
            <w:r w:rsidRPr="00EE78D3">
              <w:rPr>
                <w:rFonts w:ascii="Times New Roman" w:hAnsi="Times New Roman" w:cs="Times New Roman"/>
                <w:sz w:val="20"/>
                <w:szCs w:val="20"/>
                <w:lang w:eastAsia="en-US"/>
              </w:rPr>
              <w:tab/>
              <w:t>Всероссийский физкультурно-спортивный комплекс "Готов к труду и обороне", «Президентские состязания»</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wordWrap w:val="0"/>
              <w:autoSpaceDE w:val="0"/>
              <w:autoSpaceDN w:val="0"/>
              <w:jc w:val="center"/>
              <w:rPr>
                <w:rFonts w:ascii="Times New Roman" w:hAnsi="Times New Roman" w:cs="Times New Roman"/>
                <w:kern w:val="2"/>
                <w:sz w:val="20"/>
                <w:szCs w:val="20"/>
                <w:lang w:val="en-US" w:eastAsia="ko-KR"/>
              </w:rPr>
            </w:pPr>
            <w:r w:rsidRPr="00EE78D3">
              <w:rPr>
                <w:rFonts w:ascii="Times New Roman" w:hAnsi="Times New Roman" w:cs="Times New Roman"/>
                <w:kern w:val="2"/>
                <w:sz w:val="20"/>
                <w:szCs w:val="20"/>
                <w:lang w:val="en-US" w:eastAsia="ko-KR"/>
              </w:rPr>
              <w:t>1-4</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По плану</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Спортивно-оздоровительное</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Учитель физической культуры</w:t>
            </w: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rPr>
                <w:rFonts w:ascii="Times New Roman" w:hAnsi="Times New Roman" w:cs="Times New Roman"/>
                <w:sz w:val="20"/>
                <w:szCs w:val="20"/>
                <w:lang w:eastAsia="en-US"/>
              </w:rPr>
            </w:pPr>
            <w:r w:rsidRPr="00EE78D3">
              <w:rPr>
                <w:rFonts w:ascii="Times New Roman" w:hAnsi="Times New Roman" w:cs="Times New Roman"/>
                <w:sz w:val="20"/>
                <w:szCs w:val="20"/>
                <w:lang w:eastAsia="en-US"/>
              </w:rPr>
              <w:t>Участие в мероприятиях, конкурсах, акциях  ДДТ с.Акъяр</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wordWrap w:val="0"/>
              <w:autoSpaceDE w:val="0"/>
              <w:autoSpaceDN w:val="0"/>
              <w:jc w:val="center"/>
              <w:rPr>
                <w:rFonts w:ascii="Times New Roman" w:hAnsi="Times New Roman" w:cs="Times New Roman"/>
                <w:kern w:val="2"/>
                <w:sz w:val="20"/>
                <w:szCs w:val="20"/>
                <w:lang w:val="en-US" w:eastAsia="ko-KR"/>
              </w:rPr>
            </w:pPr>
            <w:r w:rsidRPr="00EE78D3">
              <w:rPr>
                <w:rFonts w:ascii="Times New Roman" w:hAnsi="Times New Roman" w:cs="Times New Roman"/>
                <w:kern w:val="2"/>
                <w:sz w:val="20"/>
                <w:szCs w:val="20"/>
                <w:lang w:val="en-US" w:eastAsia="ko-KR"/>
              </w:rPr>
              <w:t>1-4</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По плану</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Эстетическое</w:t>
            </w:r>
          </w:p>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социальное</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Классные руководители. Руководители объединений</w:t>
            </w: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rPr>
                <w:rFonts w:ascii="Times New Roman" w:hAnsi="Times New Roman" w:cs="Times New Roman"/>
                <w:sz w:val="20"/>
                <w:szCs w:val="20"/>
                <w:lang w:eastAsia="en-US"/>
              </w:rPr>
            </w:pPr>
            <w:r w:rsidRPr="00EE78D3">
              <w:rPr>
                <w:rFonts w:ascii="Times New Roman" w:hAnsi="Times New Roman" w:cs="Times New Roman"/>
                <w:sz w:val="20"/>
                <w:szCs w:val="20"/>
                <w:lang w:eastAsia="en-US"/>
              </w:rPr>
              <w:t>Участие в мероприятиях, конкурсах подросткового клуба «Нур»</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wordWrap w:val="0"/>
              <w:autoSpaceDE w:val="0"/>
              <w:autoSpaceDN w:val="0"/>
              <w:jc w:val="center"/>
              <w:rPr>
                <w:rFonts w:ascii="Times New Roman" w:hAnsi="Times New Roman" w:cs="Times New Roman"/>
                <w:kern w:val="2"/>
                <w:sz w:val="20"/>
                <w:szCs w:val="20"/>
                <w:lang w:eastAsia="ko-KR"/>
              </w:rPr>
            </w:pPr>
            <w:r w:rsidRPr="00EE78D3">
              <w:rPr>
                <w:rFonts w:ascii="Times New Roman" w:hAnsi="Times New Roman" w:cs="Times New Roman"/>
                <w:kern w:val="2"/>
                <w:sz w:val="20"/>
                <w:szCs w:val="20"/>
                <w:lang w:eastAsia="ko-KR"/>
              </w:rPr>
              <w:t>1-4</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В течение года</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Эстетическое</w:t>
            </w:r>
          </w:p>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социальное</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Классные руководители, старшая вожатая</w:t>
            </w: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E w:val="0"/>
              <w:autoSpaceDN w:val="0"/>
              <w:spacing w:before="1"/>
              <w:rPr>
                <w:rFonts w:ascii="Times New Roman" w:hAnsi="Times New Roman" w:cs="Times New Roman"/>
                <w:sz w:val="20"/>
                <w:szCs w:val="20"/>
                <w:lang w:eastAsia="en-US"/>
              </w:rPr>
            </w:pPr>
            <w:r w:rsidRPr="00EE78D3">
              <w:rPr>
                <w:rFonts w:ascii="Times New Roman" w:hAnsi="Times New Roman" w:cs="Times New Roman"/>
                <w:sz w:val="20"/>
                <w:szCs w:val="20"/>
                <w:lang w:eastAsia="en-US"/>
              </w:rPr>
              <w:t>Конкурс юных инспекторов дорожногодвижения «Безопасное колесо»</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wordWrap w:val="0"/>
              <w:autoSpaceDE w:val="0"/>
              <w:autoSpaceDN w:val="0"/>
              <w:jc w:val="center"/>
              <w:rPr>
                <w:rFonts w:ascii="Times New Roman" w:hAnsi="Times New Roman" w:cs="Times New Roman"/>
                <w:kern w:val="2"/>
                <w:sz w:val="20"/>
                <w:szCs w:val="20"/>
                <w:lang w:val="en-US" w:eastAsia="ko-KR"/>
              </w:rPr>
            </w:pPr>
            <w:r w:rsidRPr="00EE78D3">
              <w:rPr>
                <w:rFonts w:ascii="Times New Roman" w:hAnsi="Times New Roman" w:cs="Times New Roman"/>
                <w:kern w:val="2"/>
                <w:sz w:val="20"/>
                <w:szCs w:val="20"/>
                <w:lang w:val="en-US" w:eastAsia="ko-KR"/>
              </w:rPr>
              <w:t>1-4</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В течение года</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социальное</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Руководитель ОБЖ, классные руководители</w:t>
            </w: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rPr>
                <w:rFonts w:ascii="Times New Roman" w:hAnsi="Times New Roman" w:cs="Times New Roman"/>
                <w:sz w:val="20"/>
                <w:szCs w:val="20"/>
                <w:lang w:eastAsia="en-US"/>
              </w:rPr>
            </w:pPr>
            <w:r w:rsidRPr="00EE78D3">
              <w:rPr>
                <w:rFonts w:ascii="Times New Roman" w:hAnsi="Times New Roman" w:cs="Times New Roman"/>
                <w:sz w:val="20"/>
                <w:szCs w:val="20"/>
                <w:lang w:eastAsia="en-US"/>
              </w:rPr>
              <w:t>Участие в олимпиадах, ( ВсОш, кубок Гагарина, УчиРу)</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wordWrap w:val="0"/>
              <w:autoSpaceDE w:val="0"/>
              <w:autoSpaceDN w:val="0"/>
              <w:jc w:val="center"/>
              <w:rPr>
                <w:rFonts w:ascii="Times New Roman" w:hAnsi="Times New Roman" w:cs="Times New Roman"/>
                <w:kern w:val="2"/>
                <w:sz w:val="20"/>
                <w:szCs w:val="20"/>
                <w:lang w:val="en-US" w:eastAsia="ko-KR"/>
              </w:rPr>
            </w:pPr>
            <w:r w:rsidRPr="00EE78D3">
              <w:rPr>
                <w:rFonts w:ascii="Times New Roman" w:hAnsi="Times New Roman" w:cs="Times New Roman"/>
                <w:kern w:val="2"/>
                <w:sz w:val="20"/>
                <w:szCs w:val="20"/>
                <w:lang w:val="en-US" w:eastAsia="ko-KR"/>
              </w:rPr>
              <w:t>1-4</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В течение года</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общеинтеллектуальное</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Учителя-предметники</w:t>
            </w: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rPr>
                <w:rFonts w:ascii="Times New Roman" w:hAnsi="Times New Roman" w:cs="Times New Roman"/>
                <w:sz w:val="20"/>
                <w:szCs w:val="20"/>
                <w:lang w:eastAsia="en-US"/>
              </w:rPr>
            </w:pPr>
            <w:r w:rsidRPr="00EE78D3">
              <w:rPr>
                <w:rFonts w:ascii="Times New Roman" w:hAnsi="Times New Roman" w:cs="Times New Roman"/>
                <w:sz w:val="20"/>
                <w:szCs w:val="20"/>
                <w:lang w:eastAsia="en-US"/>
              </w:rPr>
              <w:t>Участие в НПК «Первые шаги»</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wordWrap w:val="0"/>
              <w:autoSpaceDE w:val="0"/>
              <w:autoSpaceDN w:val="0"/>
              <w:jc w:val="center"/>
              <w:rPr>
                <w:rFonts w:ascii="Times New Roman" w:hAnsi="Times New Roman" w:cs="Times New Roman"/>
                <w:kern w:val="2"/>
                <w:sz w:val="20"/>
                <w:szCs w:val="20"/>
                <w:lang w:val="en-US" w:eastAsia="ko-KR"/>
              </w:rPr>
            </w:pPr>
            <w:r w:rsidRPr="00EE78D3">
              <w:rPr>
                <w:rFonts w:ascii="Times New Roman" w:hAnsi="Times New Roman" w:cs="Times New Roman"/>
                <w:kern w:val="2"/>
                <w:sz w:val="20"/>
                <w:szCs w:val="20"/>
                <w:lang w:val="en-US" w:eastAsia="ko-KR"/>
              </w:rPr>
              <w:t>1-4</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В течение года</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Эстетическое</w:t>
            </w:r>
          </w:p>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социальное</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Учителя начальных классов</w:t>
            </w:r>
          </w:p>
        </w:tc>
      </w:tr>
      <w:tr w:rsidR="00196AE5" w:rsidRPr="00196AE5" w:rsidTr="00196AE5">
        <w:tc>
          <w:tcPr>
            <w:tcW w:w="2692"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rPr>
                <w:rFonts w:ascii="Times New Roman" w:hAnsi="Times New Roman" w:cs="Times New Roman"/>
                <w:sz w:val="20"/>
                <w:szCs w:val="20"/>
                <w:lang w:eastAsia="en-US"/>
              </w:rPr>
            </w:pPr>
            <w:r w:rsidRPr="00EE78D3">
              <w:rPr>
                <w:rFonts w:ascii="Times New Roman" w:hAnsi="Times New Roman" w:cs="Times New Roman"/>
                <w:sz w:val="20"/>
                <w:szCs w:val="20"/>
                <w:lang w:eastAsia="en-US"/>
              </w:rPr>
              <w:t xml:space="preserve">Иные мероприятия </w:t>
            </w:r>
          </w:p>
        </w:tc>
        <w:tc>
          <w:tcPr>
            <w:tcW w:w="1559" w:type="dxa"/>
            <w:gridSpan w:val="6"/>
            <w:tcBorders>
              <w:top w:val="single" w:sz="4" w:space="0" w:color="000000"/>
              <w:left w:val="single" w:sz="4" w:space="0" w:color="000000"/>
              <w:bottom w:val="single" w:sz="4" w:space="0" w:color="000000"/>
              <w:right w:val="single" w:sz="4" w:space="0" w:color="000000"/>
            </w:tcBorders>
            <w:hideMark/>
          </w:tcPr>
          <w:p w:rsidR="00196AE5" w:rsidRPr="00EE78D3" w:rsidRDefault="00196AE5" w:rsidP="00EE78D3">
            <w:pPr>
              <w:widowControl w:val="0"/>
              <w:autoSpaceDN w:val="0"/>
              <w:ind w:right="-1"/>
              <w:jc w:val="center"/>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1-4</w:t>
            </w:r>
          </w:p>
        </w:tc>
        <w:tc>
          <w:tcPr>
            <w:tcW w:w="2125" w:type="dxa"/>
            <w:gridSpan w:val="6"/>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В течение года</w:t>
            </w:r>
          </w:p>
        </w:tc>
        <w:tc>
          <w:tcPr>
            <w:tcW w:w="1752" w:type="dxa"/>
            <w:gridSpan w:val="5"/>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общеинтеллектуальное</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widowControl w:val="0"/>
              <w:autoSpaceDN w:val="0"/>
              <w:ind w:right="-1"/>
              <w:rPr>
                <w:rFonts w:ascii="Times New Roman" w:hAnsi="Times New Roman" w:cs="Times New Roman"/>
                <w:color w:val="000000"/>
                <w:sz w:val="20"/>
                <w:szCs w:val="20"/>
                <w:lang w:eastAsia="en-US"/>
              </w:rPr>
            </w:pPr>
            <w:r w:rsidRPr="00EE78D3">
              <w:rPr>
                <w:rFonts w:ascii="Times New Roman" w:hAnsi="Times New Roman" w:cs="Times New Roman"/>
                <w:color w:val="000000"/>
                <w:sz w:val="20"/>
                <w:szCs w:val="20"/>
                <w:lang w:eastAsia="en-US"/>
              </w:rPr>
              <w:t>Учителя начальных классов</w:t>
            </w:r>
          </w:p>
        </w:tc>
      </w:tr>
      <w:tr w:rsidR="00196AE5" w:rsidRPr="00196AE5" w:rsidTr="00196AE5">
        <w:tc>
          <w:tcPr>
            <w:tcW w:w="11341" w:type="dxa"/>
            <w:gridSpan w:val="23"/>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wordWrap w:val="0"/>
              <w:autoSpaceDE w:val="0"/>
              <w:autoSpaceDN w:val="0"/>
              <w:jc w:val="center"/>
              <w:rPr>
                <w:rFonts w:ascii="Times New Roman" w:hAnsi="Times New Roman" w:cs="Times New Roman"/>
                <w:b/>
                <w:sz w:val="20"/>
                <w:szCs w:val="20"/>
                <w:lang w:eastAsia="en-US"/>
              </w:rPr>
            </w:pPr>
            <w:r w:rsidRPr="00EE78D3">
              <w:rPr>
                <w:rFonts w:ascii="Times New Roman" w:hAnsi="Times New Roman" w:cs="Times New Roman"/>
                <w:b/>
                <w:sz w:val="20"/>
                <w:szCs w:val="20"/>
                <w:lang w:eastAsia="en-US"/>
              </w:rPr>
              <w:t>Социальное партнерство</w:t>
            </w:r>
          </w:p>
        </w:tc>
      </w:tr>
      <w:tr w:rsidR="00196AE5" w:rsidRPr="00196AE5" w:rsidTr="00196AE5">
        <w:tc>
          <w:tcPr>
            <w:tcW w:w="1130" w:type="dxa"/>
            <w:vMerge w:val="restart"/>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w:t>
            </w:r>
          </w:p>
        </w:tc>
        <w:tc>
          <w:tcPr>
            <w:tcW w:w="1706" w:type="dxa"/>
            <w:gridSpan w:val="4"/>
            <w:vMerge w:val="restart"/>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Социальные партнеры</w:t>
            </w:r>
          </w:p>
        </w:tc>
        <w:tc>
          <w:tcPr>
            <w:tcW w:w="8505" w:type="dxa"/>
            <w:gridSpan w:val="18"/>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widowControl w:val="0"/>
              <w:autoSpaceDN w:val="0"/>
              <w:ind w:right="-1"/>
              <w:jc w:val="center"/>
              <w:rPr>
                <w:rFonts w:ascii="Times New Roman" w:hAnsi="Times New Roman" w:cs="Times New Roman"/>
                <w:color w:val="000000"/>
                <w:sz w:val="20"/>
                <w:szCs w:val="20"/>
                <w:lang w:eastAsia="en-US"/>
              </w:rPr>
            </w:pPr>
            <w:r w:rsidRPr="00EE78D3">
              <w:rPr>
                <w:rFonts w:ascii="Times New Roman" w:hAnsi="Times New Roman" w:cs="Times New Roman"/>
                <w:sz w:val="20"/>
                <w:szCs w:val="20"/>
                <w:lang w:eastAsia="en-US"/>
              </w:rPr>
              <w:t>Совместная деятельность</w:t>
            </w:r>
          </w:p>
        </w:tc>
      </w:tr>
      <w:tr w:rsidR="00196AE5" w:rsidRPr="00196AE5" w:rsidTr="00196AE5">
        <w:tc>
          <w:tcPr>
            <w:tcW w:w="1130" w:type="dxa"/>
            <w:vMerge/>
            <w:tcBorders>
              <w:top w:val="single" w:sz="4" w:space="0" w:color="000000"/>
              <w:left w:val="single" w:sz="4" w:space="0" w:color="000000"/>
              <w:bottom w:val="single" w:sz="4" w:space="0" w:color="000000"/>
              <w:right w:val="single" w:sz="4" w:space="0" w:color="000000"/>
            </w:tcBorders>
            <w:vAlign w:val="center"/>
            <w:hideMark/>
          </w:tcPr>
          <w:p w:rsidR="00196AE5" w:rsidRPr="00EE78D3" w:rsidRDefault="00196AE5" w:rsidP="00196AE5">
            <w:pPr>
              <w:spacing w:line="240" w:lineRule="auto"/>
              <w:rPr>
                <w:rFonts w:ascii="Times New Roman" w:hAnsi="Times New Roman" w:cs="Times New Roman"/>
                <w:sz w:val="20"/>
                <w:szCs w:val="20"/>
                <w:lang w:eastAsia="en-US"/>
              </w:rPr>
            </w:pPr>
          </w:p>
        </w:tc>
        <w:tc>
          <w:tcPr>
            <w:tcW w:w="1706" w:type="dxa"/>
            <w:gridSpan w:val="4"/>
            <w:vMerge/>
            <w:tcBorders>
              <w:top w:val="single" w:sz="4" w:space="0" w:color="000000"/>
              <w:left w:val="single" w:sz="4" w:space="0" w:color="000000"/>
              <w:bottom w:val="single" w:sz="4" w:space="0" w:color="000000"/>
              <w:right w:val="single" w:sz="4" w:space="0" w:color="000000"/>
            </w:tcBorders>
            <w:vAlign w:val="center"/>
            <w:hideMark/>
          </w:tcPr>
          <w:p w:rsidR="00196AE5" w:rsidRPr="00EE78D3" w:rsidRDefault="00196AE5" w:rsidP="00196AE5">
            <w:pPr>
              <w:spacing w:line="240" w:lineRule="auto"/>
              <w:rPr>
                <w:rFonts w:ascii="Times New Roman" w:hAnsi="Times New Roman" w:cs="Times New Roman"/>
                <w:sz w:val="20"/>
                <w:szCs w:val="20"/>
                <w:lang w:eastAsia="en-US"/>
              </w:rPr>
            </w:pPr>
          </w:p>
        </w:tc>
        <w:tc>
          <w:tcPr>
            <w:tcW w:w="3825" w:type="dxa"/>
            <w:gridSpan w:val="12"/>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ind w:firstLine="900"/>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Дела</w:t>
            </w:r>
          </w:p>
        </w:tc>
        <w:tc>
          <w:tcPr>
            <w:tcW w:w="1467" w:type="dxa"/>
            <w:gridSpan w:val="4"/>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классы</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ind w:firstLine="900"/>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ответственные</w:t>
            </w:r>
          </w:p>
        </w:tc>
      </w:tr>
      <w:tr w:rsidR="00196AE5" w:rsidRPr="00196AE5" w:rsidTr="00196AE5">
        <w:tc>
          <w:tcPr>
            <w:tcW w:w="1130"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1</w:t>
            </w:r>
          </w:p>
        </w:tc>
        <w:tc>
          <w:tcPr>
            <w:tcW w:w="1706"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СДК</w:t>
            </w:r>
          </w:p>
        </w:tc>
        <w:tc>
          <w:tcPr>
            <w:tcW w:w="3825" w:type="dxa"/>
            <w:gridSpan w:val="12"/>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День пожилых, мероприятия ко Дню республики, проводы зимы, праздничный концерт, митинг, посвященный Дню Победы.</w:t>
            </w:r>
          </w:p>
        </w:tc>
        <w:tc>
          <w:tcPr>
            <w:tcW w:w="1467" w:type="dxa"/>
            <w:gridSpan w:val="4"/>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1-4</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 xml:space="preserve">Зам.директора по ВР, классные руководители, старшая вожатая,  работники СДК </w:t>
            </w:r>
          </w:p>
        </w:tc>
      </w:tr>
      <w:tr w:rsidR="00196AE5" w:rsidRPr="00196AE5" w:rsidTr="00196AE5">
        <w:tc>
          <w:tcPr>
            <w:tcW w:w="1130"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2</w:t>
            </w:r>
          </w:p>
        </w:tc>
        <w:tc>
          <w:tcPr>
            <w:tcW w:w="1706"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Совет ветеранов</w:t>
            </w:r>
          </w:p>
        </w:tc>
        <w:tc>
          <w:tcPr>
            <w:tcW w:w="3825" w:type="dxa"/>
            <w:gridSpan w:val="12"/>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Помощь ветеранам, концерт  для ветеранов «От всей души». общешкольная акция «Бессмертный полк»</w:t>
            </w:r>
          </w:p>
        </w:tc>
        <w:tc>
          <w:tcPr>
            <w:tcW w:w="1467" w:type="dxa"/>
            <w:gridSpan w:val="4"/>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1-4</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 xml:space="preserve">Зам.директора по ВР, классные руководители, старшая вожатая </w:t>
            </w:r>
          </w:p>
        </w:tc>
      </w:tr>
      <w:tr w:rsidR="00196AE5" w:rsidRPr="00196AE5" w:rsidTr="00196AE5">
        <w:tc>
          <w:tcPr>
            <w:tcW w:w="1130"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3</w:t>
            </w:r>
          </w:p>
        </w:tc>
        <w:tc>
          <w:tcPr>
            <w:tcW w:w="1706"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Сельская</w:t>
            </w:r>
          </w:p>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библиотека</w:t>
            </w:r>
          </w:p>
        </w:tc>
        <w:tc>
          <w:tcPr>
            <w:tcW w:w="3825" w:type="dxa"/>
            <w:gridSpan w:val="12"/>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Мероприятия ко Дню национального костюма, День пожилых, мероприятия ко Дню республики, проводы зимы, праздничный концерт, митинг, посвященный Дню Победы.</w:t>
            </w:r>
          </w:p>
        </w:tc>
        <w:tc>
          <w:tcPr>
            <w:tcW w:w="1467" w:type="dxa"/>
            <w:gridSpan w:val="4"/>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ind w:firstLine="900"/>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1-4</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Зам.директора по ВР, классные руководители, старшая вожатая, библиотекарь СДК</w:t>
            </w:r>
          </w:p>
        </w:tc>
      </w:tr>
      <w:tr w:rsidR="00196AE5" w:rsidRPr="00196AE5" w:rsidTr="00196AE5">
        <w:tc>
          <w:tcPr>
            <w:tcW w:w="1130"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4</w:t>
            </w:r>
          </w:p>
        </w:tc>
        <w:tc>
          <w:tcPr>
            <w:tcW w:w="1706"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p>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 xml:space="preserve"> ГБУЗ АЦРБ</w:t>
            </w:r>
          </w:p>
        </w:tc>
        <w:tc>
          <w:tcPr>
            <w:tcW w:w="3825" w:type="dxa"/>
            <w:gridSpan w:val="12"/>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Совместная реализация программы «Здоровье»: медосмотры, вакцинация, пропаганда здорового образа жизни.</w:t>
            </w:r>
          </w:p>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Всемирный день борьбы со СПИДОМ.</w:t>
            </w:r>
          </w:p>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Тематические лектории,встречи с мед.специалистами.</w:t>
            </w:r>
          </w:p>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Беседы врача «Закаливание, профилактика простудных и инфекционных заболеваний»</w:t>
            </w:r>
          </w:p>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«Влияние курения на пищеварительную систему» и др.</w:t>
            </w:r>
          </w:p>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Организация экспресс- тестирования</w:t>
            </w:r>
          </w:p>
        </w:tc>
        <w:tc>
          <w:tcPr>
            <w:tcW w:w="1467" w:type="dxa"/>
            <w:gridSpan w:val="4"/>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ind w:firstLine="900"/>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1-4</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Зам.директора по ВР, классные руководители, старшая вожатая, сотрудники АЦРБ</w:t>
            </w:r>
          </w:p>
        </w:tc>
      </w:tr>
      <w:tr w:rsidR="00196AE5" w:rsidRPr="00196AE5" w:rsidTr="00196AE5">
        <w:tc>
          <w:tcPr>
            <w:tcW w:w="1130"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5</w:t>
            </w:r>
          </w:p>
        </w:tc>
        <w:tc>
          <w:tcPr>
            <w:tcW w:w="1706"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p>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ОВД</w:t>
            </w:r>
          </w:p>
        </w:tc>
        <w:tc>
          <w:tcPr>
            <w:tcW w:w="3825" w:type="dxa"/>
            <w:gridSpan w:val="12"/>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Профилактические беседы, совместные рейдовые мероприятия, обеспечение порядка при проведении массовых мероприятий</w:t>
            </w:r>
          </w:p>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Взаимодействие в работе с детьми группы «риска».</w:t>
            </w:r>
          </w:p>
        </w:tc>
        <w:tc>
          <w:tcPr>
            <w:tcW w:w="1467" w:type="dxa"/>
            <w:gridSpan w:val="4"/>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ind w:firstLine="900"/>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1-4</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Зам.директора по ВР, классные руководители, старшая вожатая, сотрудники ОВД</w:t>
            </w:r>
          </w:p>
        </w:tc>
      </w:tr>
      <w:tr w:rsidR="00196AE5" w:rsidRPr="00196AE5" w:rsidTr="00196AE5">
        <w:tc>
          <w:tcPr>
            <w:tcW w:w="1130" w:type="dxa"/>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6</w:t>
            </w:r>
          </w:p>
        </w:tc>
        <w:tc>
          <w:tcPr>
            <w:tcW w:w="1706" w:type="dxa"/>
            <w:gridSpan w:val="4"/>
            <w:tcBorders>
              <w:top w:val="single" w:sz="4" w:space="0" w:color="000000"/>
              <w:left w:val="single" w:sz="4" w:space="0" w:color="000000"/>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p>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Пожарная часть</w:t>
            </w:r>
          </w:p>
        </w:tc>
        <w:tc>
          <w:tcPr>
            <w:tcW w:w="3825" w:type="dxa"/>
            <w:gridSpan w:val="12"/>
            <w:tcBorders>
              <w:top w:val="single" w:sz="4" w:space="0" w:color="000000"/>
              <w:left w:val="single" w:sz="4" w:space="0" w:color="000000"/>
              <w:bottom w:val="single" w:sz="4" w:space="0" w:color="000000"/>
              <w:right w:val="single" w:sz="4" w:space="0" w:color="auto"/>
            </w:tcBorders>
            <w:hideMark/>
          </w:tcPr>
          <w:p w:rsidR="00196AE5" w:rsidRPr="00EE78D3" w:rsidRDefault="00196AE5" w:rsidP="00196AE5">
            <w:pPr>
              <w:rPr>
                <w:rFonts w:ascii="Times New Roman" w:hAnsi="Times New Roman" w:cs="Times New Roman"/>
                <w:sz w:val="20"/>
                <w:szCs w:val="20"/>
                <w:lang w:eastAsia="en-US"/>
              </w:rPr>
            </w:pPr>
          </w:p>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Профилактические беседы, экскурсии в ПЧ</w:t>
            </w:r>
          </w:p>
        </w:tc>
        <w:tc>
          <w:tcPr>
            <w:tcW w:w="1467" w:type="dxa"/>
            <w:gridSpan w:val="4"/>
            <w:tcBorders>
              <w:top w:val="single" w:sz="4" w:space="0" w:color="000000"/>
              <w:left w:val="single" w:sz="4" w:space="0" w:color="auto"/>
              <w:bottom w:val="single" w:sz="4" w:space="0" w:color="000000"/>
              <w:right w:val="single" w:sz="4" w:space="0" w:color="auto"/>
            </w:tcBorders>
            <w:hideMark/>
          </w:tcPr>
          <w:p w:rsidR="00196AE5" w:rsidRPr="00EE78D3" w:rsidRDefault="00196AE5" w:rsidP="00196AE5">
            <w:pPr>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1-4</w:t>
            </w:r>
          </w:p>
        </w:tc>
        <w:tc>
          <w:tcPr>
            <w:tcW w:w="3213" w:type="dxa"/>
            <w:gridSpan w:val="2"/>
            <w:tcBorders>
              <w:top w:val="single" w:sz="4" w:space="0" w:color="000000"/>
              <w:left w:val="single" w:sz="4" w:space="0" w:color="auto"/>
              <w:bottom w:val="single" w:sz="4" w:space="0" w:color="000000"/>
              <w:right w:val="single" w:sz="4" w:space="0" w:color="000000"/>
            </w:tcBorders>
            <w:hideMark/>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Зам.директора по ВР, классные руководители, старшая вожатая, сотрудники ПЧ</w:t>
            </w:r>
          </w:p>
        </w:tc>
      </w:tr>
      <w:tr w:rsidR="00196AE5" w:rsidRPr="00196AE5" w:rsidTr="00196AE5">
        <w:tc>
          <w:tcPr>
            <w:tcW w:w="1130" w:type="dxa"/>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7</w:t>
            </w:r>
          </w:p>
        </w:tc>
        <w:tc>
          <w:tcPr>
            <w:tcW w:w="1706" w:type="dxa"/>
            <w:gridSpan w:val="4"/>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rPr>
                <w:rFonts w:ascii="Times New Roman" w:hAnsi="Times New Roman" w:cs="Times New Roman"/>
                <w:sz w:val="20"/>
                <w:szCs w:val="20"/>
                <w:lang w:eastAsia="en-US"/>
              </w:rPr>
            </w:pPr>
          </w:p>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ЦЗН</w:t>
            </w:r>
          </w:p>
        </w:tc>
        <w:tc>
          <w:tcPr>
            <w:tcW w:w="3825" w:type="dxa"/>
            <w:gridSpan w:val="12"/>
            <w:tcBorders>
              <w:top w:val="single" w:sz="4" w:space="0" w:color="000000"/>
              <w:left w:val="single" w:sz="4" w:space="0" w:color="000000"/>
              <w:bottom w:val="single" w:sz="4" w:space="0" w:color="000000"/>
              <w:right w:val="single" w:sz="4" w:space="0" w:color="auto"/>
            </w:tcBorders>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Профориентационная работа, трудоустройство, летняя занятость учащихся</w:t>
            </w:r>
          </w:p>
        </w:tc>
        <w:tc>
          <w:tcPr>
            <w:tcW w:w="1467" w:type="dxa"/>
            <w:gridSpan w:val="4"/>
            <w:tcBorders>
              <w:top w:val="single" w:sz="4" w:space="0" w:color="000000"/>
              <w:left w:val="single" w:sz="4" w:space="0" w:color="auto"/>
              <w:bottom w:val="single" w:sz="4" w:space="0" w:color="000000"/>
              <w:right w:val="single" w:sz="4" w:space="0" w:color="auto"/>
            </w:tcBorders>
          </w:tcPr>
          <w:p w:rsidR="00196AE5" w:rsidRPr="00EE78D3" w:rsidRDefault="00196AE5" w:rsidP="00196AE5">
            <w:pPr>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1-4</w:t>
            </w:r>
          </w:p>
        </w:tc>
        <w:tc>
          <w:tcPr>
            <w:tcW w:w="3213" w:type="dxa"/>
            <w:gridSpan w:val="2"/>
            <w:tcBorders>
              <w:top w:val="single" w:sz="4" w:space="0" w:color="000000"/>
              <w:left w:val="single" w:sz="4" w:space="0" w:color="auto"/>
              <w:bottom w:val="single" w:sz="4" w:space="0" w:color="000000"/>
              <w:right w:val="single" w:sz="4" w:space="0" w:color="000000"/>
            </w:tcBorders>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Зам.директора по ВР, класс.руков., старшая вожатая, сотрудники ЦЗН</w:t>
            </w:r>
          </w:p>
        </w:tc>
      </w:tr>
      <w:tr w:rsidR="00196AE5" w:rsidRPr="00196AE5" w:rsidTr="00196AE5">
        <w:tc>
          <w:tcPr>
            <w:tcW w:w="1130" w:type="dxa"/>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8</w:t>
            </w:r>
          </w:p>
        </w:tc>
        <w:tc>
          <w:tcPr>
            <w:tcW w:w="1706" w:type="dxa"/>
            <w:gridSpan w:val="4"/>
            <w:tcBorders>
              <w:top w:val="single" w:sz="4" w:space="0" w:color="000000"/>
              <w:left w:val="single" w:sz="4" w:space="0" w:color="000000"/>
              <w:bottom w:val="single" w:sz="4" w:space="0" w:color="000000"/>
              <w:right w:val="single" w:sz="4" w:space="0" w:color="000000"/>
            </w:tcBorders>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Центр «Семья»</w:t>
            </w:r>
          </w:p>
        </w:tc>
        <w:tc>
          <w:tcPr>
            <w:tcW w:w="3825" w:type="dxa"/>
            <w:gridSpan w:val="12"/>
            <w:tcBorders>
              <w:top w:val="single" w:sz="4" w:space="0" w:color="000000"/>
              <w:left w:val="single" w:sz="4" w:space="0" w:color="000000"/>
              <w:bottom w:val="single" w:sz="4" w:space="0" w:color="000000"/>
              <w:right w:val="single" w:sz="4" w:space="0" w:color="auto"/>
            </w:tcBorders>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Родительские собрания, лектории, групповые занятия с психологом, встречи</w:t>
            </w:r>
          </w:p>
        </w:tc>
        <w:tc>
          <w:tcPr>
            <w:tcW w:w="1467" w:type="dxa"/>
            <w:gridSpan w:val="4"/>
            <w:tcBorders>
              <w:top w:val="single" w:sz="4" w:space="0" w:color="000000"/>
              <w:left w:val="single" w:sz="4" w:space="0" w:color="auto"/>
              <w:bottom w:val="single" w:sz="4" w:space="0" w:color="000000"/>
              <w:right w:val="single" w:sz="4" w:space="0" w:color="auto"/>
            </w:tcBorders>
          </w:tcPr>
          <w:p w:rsidR="00196AE5" w:rsidRPr="00EE78D3" w:rsidRDefault="00196AE5" w:rsidP="00196AE5">
            <w:pPr>
              <w:jc w:val="center"/>
              <w:rPr>
                <w:rFonts w:ascii="Times New Roman" w:hAnsi="Times New Roman" w:cs="Times New Roman"/>
                <w:sz w:val="20"/>
                <w:szCs w:val="20"/>
                <w:lang w:eastAsia="en-US"/>
              </w:rPr>
            </w:pPr>
            <w:r w:rsidRPr="00EE78D3">
              <w:rPr>
                <w:rFonts w:ascii="Times New Roman" w:hAnsi="Times New Roman" w:cs="Times New Roman"/>
                <w:sz w:val="20"/>
                <w:szCs w:val="20"/>
                <w:lang w:eastAsia="en-US"/>
              </w:rPr>
              <w:t>1-4</w:t>
            </w:r>
          </w:p>
        </w:tc>
        <w:tc>
          <w:tcPr>
            <w:tcW w:w="3213" w:type="dxa"/>
            <w:gridSpan w:val="2"/>
            <w:tcBorders>
              <w:top w:val="single" w:sz="4" w:space="0" w:color="000000"/>
              <w:left w:val="single" w:sz="4" w:space="0" w:color="auto"/>
              <w:bottom w:val="single" w:sz="4" w:space="0" w:color="000000"/>
              <w:right w:val="single" w:sz="4" w:space="0" w:color="000000"/>
            </w:tcBorders>
          </w:tcPr>
          <w:p w:rsidR="00196AE5" w:rsidRPr="00EE78D3" w:rsidRDefault="00196AE5" w:rsidP="00196AE5">
            <w:pPr>
              <w:rPr>
                <w:rFonts w:ascii="Times New Roman" w:hAnsi="Times New Roman" w:cs="Times New Roman"/>
                <w:sz w:val="20"/>
                <w:szCs w:val="20"/>
                <w:lang w:eastAsia="en-US"/>
              </w:rPr>
            </w:pPr>
            <w:r w:rsidRPr="00EE78D3">
              <w:rPr>
                <w:rFonts w:ascii="Times New Roman" w:hAnsi="Times New Roman" w:cs="Times New Roman"/>
                <w:sz w:val="20"/>
                <w:szCs w:val="20"/>
                <w:lang w:eastAsia="en-US"/>
              </w:rPr>
              <w:t>Зам.директора по ВР, класс.руков., старшая вожатая, специалисты центра</w:t>
            </w:r>
          </w:p>
        </w:tc>
      </w:tr>
    </w:tbl>
    <w:p w:rsidR="00196AE5" w:rsidRPr="00196AE5" w:rsidRDefault="00196AE5" w:rsidP="00196AE5">
      <w:pPr>
        <w:rPr>
          <w:rFonts w:cs="Times New Roman"/>
          <w:sz w:val="20"/>
          <w:szCs w:val="20"/>
          <w:lang w:eastAsia="en-US"/>
        </w:rPr>
        <w:sectPr w:rsidR="00196AE5" w:rsidRPr="00196AE5" w:rsidSect="00196AE5">
          <w:pgSz w:w="12020" w:h="7830" w:orient="landscape"/>
          <w:pgMar w:top="420" w:right="601" w:bottom="221" w:left="278" w:header="0" w:footer="0" w:gutter="0"/>
          <w:cols w:space="720"/>
        </w:sectPr>
      </w:pPr>
    </w:p>
    <w:p w:rsidR="00196AE5" w:rsidRPr="00196AE5" w:rsidRDefault="00196AE5" w:rsidP="00196AE5">
      <w:pPr>
        <w:pStyle w:val="afd"/>
        <w:rPr>
          <w:rFonts w:ascii="Times New Roman"/>
          <w:lang w:val="ru-RU"/>
        </w:rPr>
      </w:pPr>
    </w:p>
    <w:p w:rsidR="00196AE5" w:rsidRPr="00196AE5" w:rsidRDefault="00196AE5" w:rsidP="00196AE5">
      <w:pPr>
        <w:pStyle w:val="afd"/>
        <w:ind w:firstLine="720"/>
        <w:rPr>
          <w:rFonts w:ascii="Times New Roman"/>
          <w:lang w:val="ru-RU"/>
        </w:rPr>
      </w:pPr>
    </w:p>
    <w:p w:rsidR="00196AE5" w:rsidRPr="00196AE5" w:rsidRDefault="00196AE5" w:rsidP="00196AE5">
      <w:pPr>
        <w:pStyle w:val="afd"/>
        <w:ind w:firstLine="720"/>
        <w:rPr>
          <w:b/>
          <w:color w:val="000000"/>
          <w:w w:val="0"/>
          <w:lang w:val="ru-RU"/>
        </w:rPr>
      </w:pPr>
      <w:r w:rsidRPr="00196AE5">
        <w:rPr>
          <w:b/>
          <w:color w:val="000000"/>
          <w:w w:val="0"/>
          <w:lang w:val="ru-RU"/>
        </w:rPr>
        <w:t>Перечень</w:t>
      </w:r>
      <w:r w:rsidRPr="00196AE5">
        <w:rPr>
          <w:rFonts w:asciiTheme="minorHAnsi" w:hAnsiTheme="minorHAnsi"/>
          <w:b/>
          <w:color w:val="000000"/>
          <w:w w:val="0"/>
          <w:lang w:val="ru-RU"/>
        </w:rPr>
        <w:t xml:space="preserve"> </w:t>
      </w:r>
      <w:r w:rsidRPr="00196AE5">
        <w:rPr>
          <w:b/>
          <w:color w:val="000000"/>
          <w:w w:val="0"/>
          <w:lang w:val="ru-RU"/>
        </w:rPr>
        <w:t>основных</w:t>
      </w:r>
      <w:r w:rsidRPr="00196AE5">
        <w:rPr>
          <w:rFonts w:asciiTheme="minorHAnsi" w:hAnsiTheme="minorHAnsi"/>
          <w:b/>
          <w:color w:val="000000"/>
          <w:w w:val="0"/>
          <w:lang w:val="ru-RU"/>
        </w:rPr>
        <w:t xml:space="preserve"> </w:t>
      </w:r>
      <w:r w:rsidRPr="00196AE5">
        <w:rPr>
          <w:b/>
          <w:color w:val="000000"/>
          <w:w w:val="0"/>
          <w:lang w:val="ru-RU"/>
        </w:rPr>
        <w:t>государственных</w:t>
      </w:r>
      <w:r w:rsidRPr="00196AE5">
        <w:rPr>
          <w:rFonts w:asciiTheme="minorHAnsi" w:hAnsiTheme="minorHAnsi"/>
          <w:b/>
          <w:color w:val="000000"/>
          <w:w w:val="0"/>
          <w:lang w:val="ru-RU"/>
        </w:rPr>
        <w:t xml:space="preserve"> </w:t>
      </w:r>
      <w:r w:rsidRPr="00196AE5">
        <w:rPr>
          <w:b/>
          <w:color w:val="000000"/>
          <w:w w:val="0"/>
          <w:lang w:val="ru-RU"/>
        </w:rPr>
        <w:t>и</w:t>
      </w:r>
      <w:r w:rsidRPr="00196AE5">
        <w:rPr>
          <w:rFonts w:asciiTheme="minorHAnsi" w:hAnsiTheme="minorHAnsi"/>
          <w:b/>
          <w:color w:val="000000"/>
          <w:w w:val="0"/>
          <w:lang w:val="ru-RU"/>
        </w:rPr>
        <w:t xml:space="preserve"> </w:t>
      </w:r>
      <w:r w:rsidRPr="00196AE5">
        <w:rPr>
          <w:b/>
          <w:color w:val="000000"/>
          <w:w w:val="0"/>
          <w:lang w:val="ru-RU"/>
        </w:rPr>
        <w:t>народных</w:t>
      </w:r>
      <w:r w:rsidRPr="00196AE5">
        <w:rPr>
          <w:rFonts w:asciiTheme="minorHAnsi" w:hAnsiTheme="minorHAnsi"/>
          <w:b/>
          <w:color w:val="000000"/>
          <w:w w:val="0"/>
          <w:lang w:val="ru-RU"/>
        </w:rPr>
        <w:t xml:space="preserve"> </w:t>
      </w:r>
      <w:r w:rsidRPr="00196AE5">
        <w:rPr>
          <w:b/>
          <w:color w:val="000000"/>
          <w:w w:val="0"/>
          <w:lang w:val="ru-RU"/>
        </w:rPr>
        <w:t>праздников</w:t>
      </w:r>
      <w:r w:rsidRPr="00196AE5">
        <w:rPr>
          <w:b/>
          <w:color w:val="000000"/>
          <w:w w:val="0"/>
          <w:lang w:val="ru-RU"/>
        </w:rPr>
        <w:t xml:space="preserve">, </w:t>
      </w:r>
      <w:r w:rsidRPr="00196AE5">
        <w:rPr>
          <w:b/>
          <w:color w:val="000000"/>
          <w:w w:val="0"/>
          <w:lang w:val="ru-RU"/>
        </w:rPr>
        <w:t>памятных</w:t>
      </w:r>
      <w:r w:rsidRPr="00196AE5">
        <w:rPr>
          <w:rFonts w:asciiTheme="minorHAnsi" w:hAnsiTheme="minorHAnsi"/>
          <w:b/>
          <w:color w:val="000000"/>
          <w:w w:val="0"/>
          <w:lang w:val="ru-RU"/>
        </w:rPr>
        <w:t xml:space="preserve"> </w:t>
      </w:r>
      <w:r w:rsidRPr="00196AE5">
        <w:rPr>
          <w:b/>
          <w:color w:val="000000"/>
          <w:w w:val="0"/>
          <w:lang w:val="ru-RU"/>
        </w:rPr>
        <w:t>дат</w:t>
      </w:r>
      <w:r w:rsidRPr="00196AE5">
        <w:rPr>
          <w:rFonts w:asciiTheme="minorHAnsi" w:hAnsiTheme="minorHAnsi"/>
          <w:b/>
          <w:color w:val="000000"/>
          <w:w w:val="0"/>
          <w:lang w:val="ru-RU"/>
        </w:rPr>
        <w:t xml:space="preserve"> </w:t>
      </w:r>
      <w:r w:rsidRPr="00196AE5">
        <w:rPr>
          <w:b/>
          <w:color w:val="000000"/>
          <w:w w:val="0"/>
          <w:lang w:val="ru-RU"/>
        </w:rPr>
        <w:t>в</w:t>
      </w:r>
      <w:r w:rsidRPr="00196AE5">
        <w:rPr>
          <w:rFonts w:asciiTheme="minorHAnsi" w:hAnsiTheme="minorHAnsi"/>
          <w:b/>
          <w:color w:val="000000"/>
          <w:w w:val="0"/>
          <w:lang w:val="ru-RU"/>
        </w:rPr>
        <w:t xml:space="preserve"> </w:t>
      </w:r>
      <w:r w:rsidRPr="00196AE5">
        <w:rPr>
          <w:b/>
          <w:color w:val="000000"/>
          <w:w w:val="0"/>
          <w:lang w:val="ru-RU"/>
        </w:rPr>
        <w:t>календарном</w:t>
      </w:r>
      <w:r w:rsidRPr="00196AE5">
        <w:rPr>
          <w:rFonts w:asciiTheme="minorHAnsi" w:hAnsiTheme="minorHAnsi"/>
          <w:b/>
          <w:color w:val="000000"/>
          <w:w w:val="0"/>
          <w:lang w:val="ru-RU"/>
        </w:rPr>
        <w:t xml:space="preserve"> </w:t>
      </w:r>
      <w:r w:rsidRPr="00196AE5">
        <w:rPr>
          <w:b/>
          <w:color w:val="000000"/>
          <w:w w:val="0"/>
          <w:lang w:val="ru-RU"/>
        </w:rPr>
        <w:t>плане</w:t>
      </w:r>
      <w:r w:rsidRPr="00196AE5">
        <w:rPr>
          <w:rFonts w:asciiTheme="minorHAnsi" w:hAnsiTheme="minorHAnsi"/>
          <w:b/>
          <w:color w:val="000000"/>
          <w:w w:val="0"/>
          <w:lang w:val="ru-RU"/>
        </w:rPr>
        <w:t xml:space="preserve"> </w:t>
      </w:r>
      <w:r w:rsidRPr="00196AE5">
        <w:rPr>
          <w:b/>
          <w:color w:val="000000"/>
          <w:w w:val="0"/>
          <w:lang w:val="ru-RU"/>
        </w:rPr>
        <w:t>воспитательной</w:t>
      </w:r>
      <w:r w:rsidRPr="00196AE5">
        <w:rPr>
          <w:rFonts w:asciiTheme="minorHAnsi" w:hAnsiTheme="minorHAnsi"/>
          <w:b/>
          <w:color w:val="000000"/>
          <w:w w:val="0"/>
          <w:lang w:val="ru-RU"/>
        </w:rPr>
        <w:t xml:space="preserve"> </w:t>
      </w:r>
      <w:r w:rsidRPr="00196AE5">
        <w:rPr>
          <w:b/>
          <w:color w:val="000000"/>
          <w:w w:val="0"/>
          <w:lang w:val="ru-RU"/>
        </w:rPr>
        <w:t>работы</w:t>
      </w:r>
      <w:r w:rsidRPr="00196AE5">
        <w:rPr>
          <w:b/>
          <w:color w:val="000000"/>
          <w:w w:val="0"/>
          <w:lang w:val="ru-RU"/>
        </w:rPr>
        <w:t>.</w:t>
      </w:r>
    </w:p>
    <w:p w:rsidR="00196AE5" w:rsidRPr="00196AE5" w:rsidRDefault="00196AE5" w:rsidP="00196AE5">
      <w:pPr>
        <w:pStyle w:val="afd"/>
        <w:ind w:firstLine="720"/>
        <w:rPr>
          <w:lang w:val="ru-RU"/>
        </w:rPr>
      </w:pPr>
    </w:p>
    <w:p w:rsidR="00196AE5" w:rsidRPr="00196AE5" w:rsidRDefault="00196AE5" w:rsidP="00196AE5">
      <w:pPr>
        <w:spacing w:after="280" w:afterAutospacing="1"/>
        <w:rPr>
          <w:rFonts w:ascii="Times New Roman" w:hAnsi="Times New Roman" w:cs="Times New Roman"/>
          <w:sz w:val="20"/>
          <w:szCs w:val="20"/>
        </w:rPr>
      </w:pPr>
      <w:bookmarkStart w:id="250" w:name="bssPhr4"/>
      <w:bookmarkStart w:id="251" w:name="dfasacqic3"/>
      <w:bookmarkEnd w:id="250"/>
      <w:bookmarkEnd w:id="251"/>
      <w:r w:rsidRPr="00196AE5">
        <w:rPr>
          <w:rFonts w:ascii="Times New Roman" w:hAnsi="Times New Roman" w:cs="Times New Roman"/>
          <w:sz w:val="20"/>
          <w:szCs w:val="20"/>
        </w:rPr>
        <w:t>2022 год - Год народного искусства и нематериального культурного наследия России</w:t>
      </w:r>
    </w:p>
    <w:p w:rsidR="00196AE5" w:rsidRPr="00196AE5" w:rsidRDefault="00196AE5" w:rsidP="00196AE5">
      <w:pPr>
        <w:spacing w:after="280" w:afterAutospacing="1"/>
        <w:rPr>
          <w:rFonts w:ascii="Times New Roman" w:hAnsi="Times New Roman" w:cs="Times New Roman"/>
          <w:sz w:val="20"/>
          <w:szCs w:val="20"/>
        </w:rPr>
      </w:pPr>
      <w:bookmarkStart w:id="252" w:name="bssPhr5"/>
      <w:bookmarkStart w:id="253" w:name="dfashgon7y"/>
      <w:bookmarkEnd w:id="252"/>
      <w:bookmarkEnd w:id="253"/>
      <w:r w:rsidRPr="00196AE5">
        <w:rPr>
          <w:rFonts w:ascii="Times New Roman" w:hAnsi="Times New Roman" w:cs="Times New Roman"/>
          <w:sz w:val="20"/>
          <w:szCs w:val="20"/>
        </w:rPr>
        <w:t>2022 год - 350 лет со дня рождения Петра I;</w:t>
      </w:r>
    </w:p>
    <w:p w:rsidR="00196AE5" w:rsidRPr="00196AE5" w:rsidRDefault="00196AE5" w:rsidP="00196AE5">
      <w:pPr>
        <w:spacing w:after="280" w:afterAutospacing="1"/>
        <w:rPr>
          <w:rFonts w:ascii="Times New Roman" w:hAnsi="Times New Roman" w:cs="Times New Roman"/>
          <w:sz w:val="20"/>
          <w:szCs w:val="20"/>
        </w:rPr>
      </w:pPr>
      <w:bookmarkStart w:id="254" w:name="bssPhr6"/>
      <w:bookmarkStart w:id="255" w:name="dfas50p0cr"/>
      <w:bookmarkEnd w:id="254"/>
      <w:bookmarkEnd w:id="255"/>
      <w:r w:rsidRPr="00196AE5">
        <w:rPr>
          <w:rFonts w:ascii="Times New Roman" w:hAnsi="Times New Roman" w:cs="Times New Roman"/>
          <w:sz w:val="20"/>
          <w:szCs w:val="20"/>
        </w:rPr>
        <w:t>2023 год - Год педагога и наставника</w:t>
      </w:r>
    </w:p>
    <w:tbl>
      <w:tblPr>
        <w:tblStyle w:val="DefaultTable"/>
        <w:tblW w:w="4745" w:type="pct"/>
        <w:tblInd w:w="63" w:type="dxa"/>
        <w:tblLook w:val="04A0"/>
      </w:tblPr>
      <w:tblGrid>
        <w:gridCol w:w="1246"/>
        <w:gridCol w:w="4614"/>
      </w:tblGrid>
      <w:tr w:rsidR="00196AE5" w:rsidRPr="00196AE5" w:rsidTr="00196AE5">
        <w:tc>
          <w:tcPr>
            <w:tcW w:w="1063" w:type="pct"/>
          </w:tcPr>
          <w:p w:rsidR="00196AE5" w:rsidRPr="00196AE5" w:rsidRDefault="00196AE5" w:rsidP="00196AE5">
            <w:bookmarkStart w:id="256" w:name="bssPhr7"/>
            <w:bookmarkStart w:id="257" w:name="dfas6zdo4z"/>
            <w:bookmarkEnd w:id="256"/>
            <w:bookmarkEnd w:id="257"/>
            <w:r w:rsidRPr="00196AE5">
              <w:rPr>
                <w:b/>
                <w:bCs/>
              </w:rPr>
              <w:t>Дата</w:t>
            </w:r>
          </w:p>
        </w:tc>
        <w:tc>
          <w:tcPr>
            <w:tcW w:w="3937" w:type="pct"/>
          </w:tcPr>
          <w:p w:rsidR="00196AE5" w:rsidRPr="00196AE5" w:rsidRDefault="00196AE5" w:rsidP="00196AE5">
            <w:bookmarkStart w:id="258" w:name="bssPhr8"/>
            <w:bookmarkStart w:id="259" w:name="dfassxsry2"/>
            <w:bookmarkStart w:id="260" w:name="bssPhr9"/>
            <w:bookmarkStart w:id="261" w:name="dfas6fkkp0"/>
            <w:bookmarkEnd w:id="258"/>
            <w:bookmarkEnd w:id="259"/>
            <w:bookmarkEnd w:id="260"/>
            <w:bookmarkEnd w:id="261"/>
            <w:r w:rsidRPr="00196AE5">
              <w:rPr>
                <w:b/>
                <w:bCs/>
              </w:rPr>
              <w:t>Наименование</w:t>
            </w:r>
          </w:p>
        </w:tc>
      </w:tr>
      <w:tr w:rsidR="00196AE5" w:rsidRPr="00196AE5" w:rsidTr="00196AE5">
        <w:tc>
          <w:tcPr>
            <w:tcW w:w="1063" w:type="pct"/>
          </w:tcPr>
          <w:p w:rsidR="00196AE5" w:rsidRPr="00196AE5" w:rsidRDefault="00196AE5" w:rsidP="00196AE5">
            <w:bookmarkStart w:id="262" w:name="bssPhr10"/>
            <w:bookmarkStart w:id="263" w:name="dfas1x5dqx"/>
            <w:bookmarkEnd w:id="262"/>
            <w:bookmarkEnd w:id="263"/>
            <w:r w:rsidRPr="00196AE5">
              <w:t>1сентября</w:t>
            </w:r>
          </w:p>
        </w:tc>
        <w:tc>
          <w:tcPr>
            <w:tcW w:w="3937" w:type="pct"/>
          </w:tcPr>
          <w:p w:rsidR="00196AE5" w:rsidRPr="00196AE5" w:rsidRDefault="00196AE5" w:rsidP="00196AE5">
            <w:bookmarkStart w:id="264" w:name="bssPhr11"/>
            <w:bookmarkStart w:id="265" w:name="dfasvs6gqg"/>
            <w:bookmarkStart w:id="266" w:name="bssPhr12"/>
            <w:bookmarkStart w:id="267" w:name="dfas8uv0zi"/>
            <w:bookmarkEnd w:id="264"/>
            <w:bookmarkEnd w:id="265"/>
            <w:bookmarkEnd w:id="266"/>
            <w:bookmarkEnd w:id="267"/>
            <w:r w:rsidRPr="00196AE5">
              <w:t>День знаний</w:t>
            </w:r>
          </w:p>
        </w:tc>
      </w:tr>
      <w:tr w:rsidR="00196AE5" w:rsidRPr="00196AE5" w:rsidTr="00196AE5">
        <w:tc>
          <w:tcPr>
            <w:tcW w:w="1063" w:type="pct"/>
          </w:tcPr>
          <w:p w:rsidR="00196AE5" w:rsidRPr="00196AE5" w:rsidRDefault="00196AE5" w:rsidP="00196AE5">
            <w:bookmarkStart w:id="268" w:name="bssPhr13"/>
            <w:bookmarkStart w:id="269" w:name="dfasphrdf7"/>
            <w:bookmarkEnd w:id="268"/>
            <w:bookmarkEnd w:id="269"/>
            <w:r w:rsidRPr="00196AE5">
              <w:t>3сентября</w:t>
            </w:r>
          </w:p>
        </w:tc>
        <w:tc>
          <w:tcPr>
            <w:tcW w:w="3937" w:type="pct"/>
          </w:tcPr>
          <w:p w:rsidR="00196AE5" w:rsidRPr="00196AE5" w:rsidRDefault="00196AE5" w:rsidP="00196AE5">
            <w:bookmarkStart w:id="270" w:name="bssPhr14"/>
            <w:bookmarkStart w:id="271" w:name="dfas28av4w"/>
            <w:bookmarkStart w:id="272" w:name="bssPhr15"/>
            <w:bookmarkStart w:id="273" w:name="dfas3rcfbt"/>
            <w:bookmarkEnd w:id="270"/>
            <w:bookmarkEnd w:id="271"/>
            <w:bookmarkEnd w:id="272"/>
            <w:bookmarkEnd w:id="273"/>
            <w:r w:rsidRPr="00196AE5">
              <w:t>День окончания Второй мировой войны</w:t>
            </w:r>
          </w:p>
        </w:tc>
      </w:tr>
      <w:tr w:rsidR="00196AE5" w:rsidRPr="00196AE5" w:rsidTr="00196AE5">
        <w:tc>
          <w:tcPr>
            <w:tcW w:w="1063" w:type="pct"/>
          </w:tcPr>
          <w:p w:rsidR="00196AE5" w:rsidRPr="00196AE5" w:rsidRDefault="00196AE5" w:rsidP="00196AE5">
            <w:pPr>
              <w:spacing w:after="280" w:afterAutospacing="1"/>
            </w:pPr>
            <w:bookmarkStart w:id="274" w:name="bssPhr16"/>
            <w:bookmarkStart w:id="275" w:name="dfas47y7an"/>
            <w:bookmarkEnd w:id="274"/>
            <w:bookmarkEnd w:id="275"/>
            <w:r w:rsidRPr="00196AE5">
              <w:t> </w:t>
            </w:r>
            <w:bookmarkStart w:id="276" w:name="bssPhr17"/>
            <w:bookmarkStart w:id="277" w:name="dfashq50gi"/>
            <w:bookmarkEnd w:id="276"/>
            <w:bookmarkEnd w:id="277"/>
            <w:r w:rsidRPr="00196AE5">
              <w:t> </w:t>
            </w:r>
          </w:p>
        </w:tc>
        <w:tc>
          <w:tcPr>
            <w:tcW w:w="3937" w:type="pct"/>
          </w:tcPr>
          <w:p w:rsidR="00196AE5" w:rsidRPr="00196AE5" w:rsidRDefault="00196AE5" w:rsidP="00196AE5">
            <w:bookmarkStart w:id="278" w:name="bssPhr18"/>
            <w:bookmarkStart w:id="279" w:name="dfas9ce1bg"/>
            <w:bookmarkStart w:id="280" w:name="bssPhr19"/>
            <w:bookmarkStart w:id="281" w:name="dfaso6y3gp"/>
            <w:bookmarkEnd w:id="278"/>
            <w:bookmarkEnd w:id="279"/>
            <w:bookmarkEnd w:id="280"/>
            <w:bookmarkEnd w:id="281"/>
            <w:r w:rsidRPr="00196AE5">
              <w:t>День солидарности в борьбе с терроризмом</w:t>
            </w:r>
          </w:p>
        </w:tc>
      </w:tr>
      <w:tr w:rsidR="00196AE5" w:rsidRPr="00196AE5" w:rsidTr="00196AE5">
        <w:tc>
          <w:tcPr>
            <w:tcW w:w="1063" w:type="pct"/>
          </w:tcPr>
          <w:p w:rsidR="00196AE5" w:rsidRPr="00196AE5" w:rsidRDefault="00196AE5" w:rsidP="00196AE5">
            <w:bookmarkStart w:id="282" w:name="bssPhr20"/>
            <w:bookmarkStart w:id="283" w:name="dfasozobuq"/>
            <w:bookmarkEnd w:id="282"/>
            <w:bookmarkEnd w:id="283"/>
            <w:r w:rsidRPr="00196AE5">
              <w:t>7сентября</w:t>
            </w:r>
          </w:p>
        </w:tc>
        <w:tc>
          <w:tcPr>
            <w:tcW w:w="3937" w:type="pct"/>
          </w:tcPr>
          <w:p w:rsidR="00196AE5" w:rsidRPr="00196AE5" w:rsidRDefault="00196AE5" w:rsidP="00196AE5">
            <w:bookmarkStart w:id="284" w:name="bssPhr21"/>
            <w:bookmarkStart w:id="285" w:name="dfastgevlv"/>
            <w:bookmarkStart w:id="286" w:name="bssPhr22"/>
            <w:bookmarkStart w:id="287" w:name="dfaskflzwi"/>
            <w:bookmarkEnd w:id="284"/>
            <w:bookmarkEnd w:id="285"/>
            <w:bookmarkEnd w:id="286"/>
            <w:bookmarkEnd w:id="287"/>
            <w:r w:rsidRPr="00196AE5">
              <w:t>210 лет со дня Бородинского сражения</w:t>
            </w:r>
          </w:p>
        </w:tc>
      </w:tr>
      <w:tr w:rsidR="00196AE5" w:rsidRPr="00196AE5" w:rsidTr="00196AE5">
        <w:tc>
          <w:tcPr>
            <w:tcW w:w="1063" w:type="pct"/>
          </w:tcPr>
          <w:p w:rsidR="00196AE5" w:rsidRPr="00196AE5" w:rsidRDefault="00196AE5" w:rsidP="00196AE5">
            <w:bookmarkStart w:id="288" w:name="bssPhr23"/>
            <w:bookmarkStart w:id="289" w:name="dfasahmvqw"/>
            <w:bookmarkEnd w:id="288"/>
            <w:bookmarkEnd w:id="289"/>
            <w:r w:rsidRPr="00196AE5">
              <w:t>8 сентября</w:t>
            </w:r>
          </w:p>
        </w:tc>
        <w:tc>
          <w:tcPr>
            <w:tcW w:w="3937" w:type="pct"/>
          </w:tcPr>
          <w:p w:rsidR="00196AE5" w:rsidRPr="00196AE5" w:rsidRDefault="00196AE5" w:rsidP="00196AE5">
            <w:bookmarkStart w:id="290" w:name="bssPhr24"/>
            <w:bookmarkStart w:id="291" w:name="dfasaezbcb"/>
            <w:bookmarkStart w:id="292" w:name="bssPhr25"/>
            <w:bookmarkStart w:id="293" w:name="dfassq4yxw"/>
            <w:bookmarkEnd w:id="290"/>
            <w:bookmarkEnd w:id="291"/>
            <w:bookmarkEnd w:id="292"/>
            <w:bookmarkEnd w:id="293"/>
            <w:r w:rsidRPr="00196AE5">
              <w:t>Международный день распространения грамотности</w:t>
            </w:r>
          </w:p>
        </w:tc>
      </w:tr>
      <w:tr w:rsidR="00196AE5" w:rsidRPr="00196AE5" w:rsidTr="00196AE5">
        <w:tc>
          <w:tcPr>
            <w:tcW w:w="1063" w:type="pct"/>
          </w:tcPr>
          <w:p w:rsidR="00196AE5" w:rsidRPr="00196AE5" w:rsidRDefault="00196AE5" w:rsidP="00196AE5">
            <w:bookmarkStart w:id="294" w:name="bssPhr26"/>
            <w:bookmarkStart w:id="295" w:name="dfas64opk0"/>
            <w:bookmarkEnd w:id="294"/>
            <w:bookmarkEnd w:id="295"/>
            <w:r w:rsidRPr="00196AE5">
              <w:t>17 сентября</w:t>
            </w:r>
          </w:p>
        </w:tc>
        <w:tc>
          <w:tcPr>
            <w:tcW w:w="3937" w:type="pct"/>
          </w:tcPr>
          <w:p w:rsidR="00196AE5" w:rsidRPr="00196AE5" w:rsidRDefault="00196AE5" w:rsidP="00196AE5">
            <w:bookmarkStart w:id="296" w:name="bssPhr27"/>
            <w:bookmarkStart w:id="297" w:name="dfasqtrzyo"/>
            <w:bookmarkStart w:id="298" w:name="bssPhr28"/>
            <w:bookmarkStart w:id="299" w:name="dfasqi4wfp"/>
            <w:bookmarkEnd w:id="296"/>
            <w:bookmarkEnd w:id="297"/>
            <w:bookmarkEnd w:id="298"/>
            <w:bookmarkEnd w:id="299"/>
            <w:r w:rsidRPr="00196AE5">
              <w:t>165 лет со дня рождения русского учёного, писателя Константина Эдуардовича Циолковского (1857-1935)</w:t>
            </w:r>
          </w:p>
        </w:tc>
      </w:tr>
      <w:tr w:rsidR="00196AE5" w:rsidRPr="00196AE5" w:rsidTr="00196AE5">
        <w:tc>
          <w:tcPr>
            <w:tcW w:w="1063" w:type="pct"/>
          </w:tcPr>
          <w:p w:rsidR="00196AE5" w:rsidRPr="00196AE5" w:rsidRDefault="00196AE5" w:rsidP="00196AE5">
            <w:bookmarkStart w:id="300" w:name="bssPhr29"/>
            <w:bookmarkStart w:id="301" w:name="dfasyg5p8p"/>
            <w:bookmarkEnd w:id="300"/>
            <w:bookmarkEnd w:id="301"/>
            <w:r w:rsidRPr="00196AE5">
              <w:t>27 сентября</w:t>
            </w:r>
          </w:p>
        </w:tc>
        <w:tc>
          <w:tcPr>
            <w:tcW w:w="3937" w:type="pct"/>
          </w:tcPr>
          <w:p w:rsidR="00196AE5" w:rsidRPr="00196AE5" w:rsidRDefault="00196AE5" w:rsidP="00196AE5">
            <w:bookmarkStart w:id="302" w:name="bssPhr30"/>
            <w:bookmarkStart w:id="303" w:name="dfasfp97nk"/>
            <w:bookmarkStart w:id="304" w:name="bssPhr31"/>
            <w:bookmarkStart w:id="305" w:name="dfaskkmaa9"/>
            <w:bookmarkEnd w:id="302"/>
            <w:bookmarkEnd w:id="303"/>
            <w:bookmarkEnd w:id="304"/>
            <w:bookmarkEnd w:id="305"/>
            <w:r w:rsidRPr="00196AE5">
              <w:t>День работника дошкольного образования</w:t>
            </w:r>
          </w:p>
        </w:tc>
      </w:tr>
      <w:tr w:rsidR="00196AE5" w:rsidRPr="00196AE5" w:rsidTr="00196AE5">
        <w:tc>
          <w:tcPr>
            <w:tcW w:w="1063" w:type="pct"/>
          </w:tcPr>
          <w:p w:rsidR="00196AE5" w:rsidRPr="00196AE5" w:rsidRDefault="00196AE5" w:rsidP="00196AE5">
            <w:bookmarkStart w:id="306" w:name="bssPhr32"/>
            <w:bookmarkStart w:id="307" w:name="dfasliczoy"/>
            <w:bookmarkEnd w:id="306"/>
            <w:bookmarkEnd w:id="307"/>
            <w:r w:rsidRPr="00196AE5">
              <w:t>1 октября</w:t>
            </w:r>
          </w:p>
        </w:tc>
        <w:tc>
          <w:tcPr>
            <w:tcW w:w="3937" w:type="pct"/>
          </w:tcPr>
          <w:p w:rsidR="00196AE5" w:rsidRPr="00196AE5" w:rsidRDefault="00196AE5" w:rsidP="00196AE5">
            <w:bookmarkStart w:id="308" w:name="bssPhr33"/>
            <w:bookmarkStart w:id="309" w:name="dfas54aruk"/>
            <w:bookmarkStart w:id="310" w:name="bssPhr34"/>
            <w:bookmarkStart w:id="311" w:name="dfasnyx2b9"/>
            <w:bookmarkEnd w:id="308"/>
            <w:bookmarkEnd w:id="309"/>
            <w:bookmarkEnd w:id="310"/>
            <w:bookmarkEnd w:id="311"/>
            <w:r w:rsidRPr="00196AE5">
              <w:t>Международный день пожилых людей</w:t>
            </w:r>
          </w:p>
        </w:tc>
      </w:tr>
      <w:tr w:rsidR="00196AE5" w:rsidRPr="00196AE5" w:rsidTr="00196AE5">
        <w:tc>
          <w:tcPr>
            <w:tcW w:w="1063" w:type="pct"/>
          </w:tcPr>
          <w:p w:rsidR="00196AE5" w:rsidRPr="00196AE5" w:rsidRDefault="00196AE5" w:rsidP="00196AE5">
            <w:pPr>
              <w:spacing w:after="280" w:afterAutospacing="1"/>
            </w:pPr>
            <w:bookmarkStart w:id="312" w:name="bssPhr35"/>
            <w:bookmarkStart w:id="313" w:name="dfaskxn8aw"/>
            <w:bookmarkEnd w:id="312"/>
            <w:bookmarkEnd w:id="313"/>
            <w:r w:rsidRPr="00196AE5">
              <w:t> </w:t>
            </w:r>
            <w:bookmarkStart w:id="314" w:name="bssPhr36"/>
            <w:bookmarkStart w:id="315" w:name="dfas1u3c9p"/>
            <w:bookmarkEnd w:id="314"/>
            <w:bookmarkEnd w:id="315"/>
          </w:p>
        </w:tc>
        <w:tc>
          <w:tcPr>
            <w:tcW w:w="3937" w:type="pct"/>
          </w:tcPr>
          <w:p w:rsidR="00196AE5" w:rsidRPr="00196AE5" w:rsidRDefault="00196AE5" w:rsidP="00196AE5">
            <w:bookmarkStart w:id="316" w:name="bssPhr37"/>
            <w:bookmarkStart w:id="317" w:name="dfas4rzf0g"/>
            <w:bookmarkStart w:id="318" w:name="bssPhr38"/>
            <w:bookmarkStart w:id="319" w:name="dfasmrvz5a"/>
            <w:bookmarkEnd w:id="316"/>
            <w:bookmarkEnd w:id="317"/>
            <w:bookmarkEnd w:id="318"/>
            <w:bookmarkEnd w:id="319"/>
            <w:r w:rsidRPr="00196AE5">
              <w:t>Международный день музыки</w:t>
            </w:r>
          </w:p>
        </w:tc>
      </w:tr>
      <w:tr w:rsidR="00196AE5" w:rsidRPr="00196AE5" w:rsidTr="00196AE5">
        <w:tc>
          <w:tcPr>
            <w:tcW w:w="1063" w:type="pct"/>
          </w:tcPr>
          <w:p w:rsidR="00196AE5" w:rsidRPr="00196AE5" w:rsidRDefault="00196AE5" w:rsidP="00196AE5">
            <w:bookmarkStart w:id="320" w:name="bssPhr39"/>
            <w:bookmarkStart w:id="321" w:name="dfas651rkx"/>
            <w:bookmarkEnd w:id="320"/>
            <w:bookmarkEnd w:id="321"/>
            <w:r w:rsidRPr="00196AE5">
              <w:t>5 октября</w:t>
            </w:r>
          </w:p>
        </w:tc>
        <w:tc>
          <w:tcPr>
            <w:tcW w:w="3937" w:type="pct"/>
          </w:tcPr>
          <w:p w:rsidR="00196AE5" w:rsidRPr="00196AE5" w:rsidRDefault="00196AE5" w:rsidP="00196AE5">
            <w:bookmarkStart w:id="322" w:name="bssPhr40"/>
            <w:bookmarkStart w:id="323" w:name="dfas3oo5rk"/>
            <w:bookmarkStart w:id="324" w:name="bssPhr41"/>
            <w:bookmarkStart w:id="325" w:name="dfas51r8pp"/>
            <w:bookmarkEnd w:id="322"/>
            <w:bookmarkEnd w:id="323"/>
            <w:bookmarkEnd w:id="324"/>
            <w:bookmarkEnd w:id="325"/>
            <w:r w:rsidRPr="00196AE5">
              <w:t>День учителя</w:t>
            </w:r>
          </w:p>
        </w:tc>
      </w:tr>
      <w:tr w:rsidR="00196AE5" w:rsidRPr="00196AE5" w:rsidTr="00196AE5">
        <w:tc>
          <w:tcPr>
            <w:tcW w:w="1063" w:type="pct"/>
          </w:tcPr>
          <w:p w:rsidR="00196AE5" w:rsidRPr="00196AE5" w:rsidRDefault="00196AE5" w:rsidP="00196AE5">
            <w:bookmarkStart w:id="326" w:name="bssPhr42"/>
            <w:bookmarkStart w:id="327" w:name="dfasdigo9y"/>
            <w:bookmarkEnd w:id="326"/>
            <w:bookmarkEnd w:id="327"/>
            <w:r w:rsidRPr="00196AE5">
              <w:t>16октября</w:t>
            </w:r>
          </w:p>
        </w:tc>
        <w:tc>
          <w:tcPr>
            <w:tcW w:w="3937" w:type="pct"/>
          </w:tcPr>
          <w:p w:rsidR="00196AE5" w:rsidRPr="00196AE5" w:rsidRDefault="00196AE5" w:rsidP="00196AE5">
            <w:bookmarkStart w:id="328" w:name="bssPhr43"/>
            <w:bookmarkStart w:id="329" w:name="dfasrwo2q7"/>
            <w:bookmarkStart w:id="330" w:name="bssPhr44"/>
            <w:bookmarkStart w:id="331" w:name="dfasavn2zd"/>
            <w:bookmarkEnd w:id="328"/>
            <w:bookmarkEnd w:id="329"/>
            <w:bookmarkEnd w:id="330"/>
            <w:bookmarkEnd w:id="331"/>
            <w:r w:rsidRPr="00196AE5">
              <w:t>День отца в России</w:t>
            </w:r>
          </w:p>
        </w:tc>
      </w:tr>
      <w:tr w:rsidR="00196AE5" w:rsidRPr="00196AE5" w:rsidTr="00196AE5">
        <w:tc>
          <w:tcPr>
            <w:tcW w:w="1063" w:type="pct"/>
          </w:tcPr>
          <w:p w:rsidR="00196AE5" w:rsidRPr="00196AE5" w:rsidRDefault="00196AE5" w:rsidP="00196AE5">
            <w:bookmarkStart w:id="332" w:name="bssPhr45"/>
            <w:bookmarkStart w:id="333" w:name="dfas1sasel"/>
            <w:bookmarkEnd w:id="332"/>
            <w:bookmarkEnd w:id="333"/>
            <w:r w:rsidRPr="00196AE5">
              <w:t>25 октября</w:t>
            </w:r>
          </w:p>
        </w:tc>
        <w:tc>
          <w:tcPr>
            <w:tcW w:w="3937" w:type="pct"/>
          </w:tcPr>
          <w:p w:rsidR="00196AE5" w:rsidRPr="00196AE5" w:rsidRDefault="00196AE5" w:rsidP="00196AE5">
            <w:bookmarkStart w:id="334" w:name="bssPhr46"/>
            <w:bookmarkStart w:id="335" w:name="dfasw8p6b4"/>
            <w:bookmarkStart w:id="336" w:name="bssPhr47"/>
            <w:bookmarkStart w:id="337" w:name="dfasgqapbk"/>
            <w:bookmarkEnd w:id="334"/>
            <w:bookmarkEnd w:id="335"/>
            <w:bookmarkEnd w:id="336"/>
            <w:bookmarkEnd w:id="337"/>
            <w:r w:rsidRPr="00196AE5">
              <w:t>Международный день школьных библиотек</w:t>
            </w:r>
          </w:p>
        </w:tc>
      </w:tr>
      <w:tr w:rsidR="00196AE5" w:rsidRPr="00196AE5" w:rsidTr="00196AE5">
        <w:tc>
          <w:tcPr>
            <w:tcW w:w="1063" w:type="pct"/>
          </w:tcPr>
          <w:p w:rsidR="00196AE5" w:rsidRPr="00196AE5" w:rsidRDefault="00196AE5" w:rsidP="00196AE5">
            <w:bookmarkStart w:id="338" w:name="bssPhr48"/>
            <w:bookmarkStart w:id="339" w:name="dfasqecu2e"/>
            <w:bookmarkEnd w:id="338"/>
            <w:bookmarkEnd w:id="339"/>
            <w:r w:rsidRPr="00196AE5">
              <w:t>4 ноября</w:t>
            </w:r>
          </w:p>
        </w:tc>
        <w:tc>
          <w:tcPr>
            <w:tcW w:w="3937" w:type="pct"/>
          </w:tcPr>
          <w:p w:rsidR="00196AE5" w:rsidRPr="00196AE5" w:rsidRDefault="00196AE5" w:rsidP="00196AE5">
            <w:bookmarkStart w:id="340" w:name="bssPhr49"/>
            <w:bookmarkStart w:id="341" w:name="dfas5rlpgg"/>
            <w:bookmarkStart w:id="342" w:name="bssPhr50"/>
            <w:bookmarkStart w:id="343" w:name="dfasi09pv6"/>
            <w:bookmarkEnd w:id="340"/>
            <w:bookmarkEnd w:id="341"/>
            <w:bookmarkEnd w:id="342"/>
            <w:bookmarkEnd w:id="343"/>
            <w:r w:rsidRPr="00196AE5">
              <w:t>День народного единства</w:t>
            </w:r>
          </w:p>
        </w:tc>
      </w:tr>
      <w:tr w:rsidR="00196AE5" w:rsidRPr="00196AE5" w:rsidTr="00196AE5">
        <w:tc>
          <w:tcPr>
            <w:tcW w:w="1063" w:type="pct"/>
          </w:tcPr>
          <w:p w:rsidR="00196AE5" w:rsidRPr="00196AE5" w:rsidRDefault="00196AE5" w:rsidP="00196AE5">
            <w:bookmarkStart w:id="344" w:name="bssPhr51"/>
            <w:bookmarkStart w:id="345" w:name="dfasvo436u"/>
            <w:bookmarkEnd w:id="344"/>
            <w:bookmarkEnd w:id="345"/>
            <w:r w:rsidRPr="00196AE5">
              <w:t>8 ноября</w:t>
            </w:r>
          </w:p>
        </w:tc>
        <w:tc>
          <w:tcPr>
            <w:tcW w:w="3937" w:type="pct"/>
          </w:tcPr>
          <w:p w:rsidR="00196AE5" w:rsidRPr="00196AE5" w:rsidRDefault="00196AE5" w:rsidP="00196AE5">
            <w:bookmarkStart w:id="346" w:name="bssPhr52"/>
            <w:bookmarkStart w:id="347" w:name="dfasq9nune"/>
            <w:bookmarkStart w:id="348" w:name="bssPhr53"/>
            <w:bookmarkStart w:id="349" w:name="dfas6xhl92"/>
            <w:bookmarkEnd w:id="346"/>
            <w:bookmarkEnd w:id="347"/>
            <w:bookmarkEnd w:id="348"/>
            <w:bookmarkEnd w:id="349"/>
            <w:r w:rsidRPr="00196AE5">
              <w:t>День памяти погибших при исполнении служебных обязанностей сотрудников органов внутренних дел России</w:t>
            </w:r>
          </w:p>
        </w:tc>
      </w:tr>
      <w:tr w:rsidR="00196AE5" w:rsidRPr="00196AE5" w:rsidTr="00196AE5">
        <w:tc>
          <w:tcPr>
            <w:tcW w:w="1063" w:type="pct"/>
          </w:tcPr>
          <w:p w:rsidR="00196AE5" w:rsidRPr="00196AE5" w:rsidRDefault="00196AE5" w:rsidP="00196AE5">
            <w:bookmarkStart w:id="350" w:name="bssPhr54"/>
            <w:bookmarkStart w:id="351" w:name="dfasug51t2"/>
            <w:bookmarkEnd w:id="350"/>
            <w:bookmarkEnd w:id="351"/>
            <w:r w:rsidRPr="00196AE5">
              <w:t>20 ноября</w:t>
            </w:r>
          </w:p>
        </w:tc>
        <w:tc>
          <w:tcPr>
            <w:tcW w:w="3937" w:type="pct"/>
          </w:tcPr>
          <w:p w:rsidR="00196AE5" w:rsidRPr="00196AE5" w:rsidRDefault="00196AE5" w:rsidP="00196AE5">
            <w:bookmarkStart w:id="352" w:name="bssPhr55"/>
            <w:bookmarkStart w:id="353" w:name="dfasbg6oo7"/>
            <w:bookmarkStart w:id="354" w:name="bssPhr56"/>
            <w:bookmarkStart w:id="355" w:name="dfasw1gghv"/>
            <w:bookmarkEnd w:id="352"/>
            <w:bookmarkEnd w:id="353"/>
            <w:bookmarkEnd w:id="354"/>
            <w:bookmarkEnd w:id="355"/>
            <w:r w:rsidRPr="00196AE5">
              <w:t>День начала Нюрнбергского процесса</w:t>
            </w:r>
          </w:p>
        </w:tc>
      </w:tr>
      <w:tr w:rsidR="00196AE5" w:rsidRPr="00196AE5" w:rsidTr="00196AE5">
        <w:tc>
          <w:tcPr>
            <w:tcW w:w="1063" w:type="pct"/>
          </w:tcPr>
          <w:p w:rsidR="00196AE5" w:rsidRPr="00196AE5" w:rsidRDefault="00196AE5" w:rsidP="00196AE5">
            <w:bookmarkStart w:id="356" w:name="bssPhr57"/>
            <w:bookmarkStart w:id="357" w:name="dfas2llnbg"/>
            <w:bookmarkEnd w:id="356"/>
            <w:bookmarkEnd w:id="357"/>
            <w:r w:rsidRPr="00196AE5">
              <w:t>27 ноября</w:t>
            </w:r>
          </w:p>
        </w:tc>
        <w:tc>
          <w:tcPr>
            <w:tcW w:w="3937" w:type="pct"/>
          </w:tcPr>
          <w:p w:rsidR="00196AE5" w:rsidRPr="00196AE5" w:rsidRDefault="00196AE5" w:rsidP="00196AE5">
            <w:bookmarkStart w:id="358" w:name="bssPhr58"/>
            <w:bookmarkStart w:id="359" w:name="dfasodyimb"/>
            <w:bookmarkStart w:id="360" w:name="bssPhr59"/>
            <w:bookmarkStart w:id="361" w:name="dfassvvtog"/>
            <w:bookmarkEnd w:id="358"/>
            <w:bookmarkEnd w:id="359"/>
            <w:bookmarkEnd w:id="360"/>
            <w:bookmarkEnd w:id="361"/>
            <w:r w:rsidRPr="00196AE5">
              <w:t>День матери в России</w:t>
            </w:r>
          </w:p>
        </w:tc>
      </w:tr>
      <w:tr w:rsidR="00196AE5" w:rsidRPr="00196AE5" w:rsidTr="00196AE5">
        <w:tc>
          <w:tcPr>
            <w:tcW w:w="1063" w:type="pct"/>
          </w:tcPr>
          <w:p w:rsidR="00196AE5" w:rsidRPr="00196AE5" w:rsidRDefault="00196AE5" w:rsidP="00196AE5">
            <w:bookmarkStart w:id="362" w:name="bssPhr60"/>
            <w:bookmarkStart w:id="363" w:name="dfasko97w8"/>
            <w:bookmarkEnd w:id="362"/>
            <w:bookmarkEnd w:id="363"/>
            <w:r w:rsidRPr="00196AE5">
              <w:t>30 ноября</w:t>
            </w:r>
          </w:p>
        </w:tc>
        <w:tc>
          <w:tcPr>
            <w:tcW w:w="3937" w:type="pct"/>
          </w:tcPr>
          <w:p w:rsidR="00196AE5" w:rsidRPr="00196AE5" w:rsidRDefault="00196AE5" w:rsidP="00196AE5">
            <w:bookmarkStart w:id="364" w:name="bssPhr61"/>
            <w:bookmarkStart w:id="365" w:name="dfasoh8aoc"/>
            <w:bookmarkStart w:id="366" w:name="bssPhr62"/>
            <w:bookmarkStart w:id="367" w:name="dfasprg1yk"/>
            <w:bookmarkEnd w:id="364"/>
            <w:bookmarkEnd w:id="365"/>
            <w:bookmarkEnd w:id="366"/>
            <w:bookmarkEnd w:id="367"/>
            <w:r w:rsidRPr="00196AE5">
              <w:t>День Государственного герба Российской Федерации</w:t>
            </w:r>
          </w:p>
        </w:tc>
      </w:tr>
      <w:tr w:rsidR="00196AE5" w:rsidRPr="00196AE5" w:rsidTr="00196AE5">
        <w:tc>
          <w:tcPr>
            <w:tcW w:w="1063" w:type="pct"/>
          </w:tcPr>
          <w:p w:rsidR="00196AE5" w:rsidRPr="00196AE5" w:rsidRDefault="00196AE5" w:rsidP="00196AE5">
            <w:bookmarkStart w:id="368" w:name="bssPhr63"/>
            <w:bookmarkStart w:id="369" w:name="dfas3nxb0m"/>
            <w:bookmarkEnd w:id="368"/>
            <w:bookmarkEnd w:id="369"/>
            <w:r w:rsidRPr="00196AE5">
              <w:t>3 декабря</w:t>
            </w:r>
          </w:p>
        </w:tc>
        <w:tc>
          <w:tcPr>
            <w:tcW w:w="3937" w:type="pct"/>
          </w:tcPr>
          <w:p w:rsidR="00196AE5" w:rsidRPr="00196AE5" w:rsidRDefault="00196AE5" w:rsidP="00196AE5">
            <w:bookmarkStart w:id="370" w:name="bssPhr64"/>
            <w:bookmarkStart w:id="371" w:name="dfas00kmbq"/>
            <w:bookmarkStart w:id="372" w:name="bssPhr65"/>
            <w:bookmarkStart w:id="373" w:name="dfasqntdqy"/>
            <w:bookmarkEnd w:id="370"/>
            <w:bookmarkEnd w:id="371"/>
            <w:bookmarkEnd w:id="372"/>
            <w:bookmarkEnd w:id="373"/>
            <w:r w:rsidRPr="00196AE5">
              <w:t>День неизвестного солдата</w:t>
            </w:r>
          </w:p>
        </w:tc>
      </w:tr>
      <w:tr w:rsidR="00196AE5" w:rsidRPr="00196AE5" w:rsidTr="00196AE5">
        <w:tc>
          <w:tcPr>
            <w:tcW w:w="1063" w:type="pct"/>
          </w:tcPr>
          <w:p w:rsidR="00196AE5" w:rsidRPr="00196AE5" w:rsidRDefault="00196AE5" w:rsidP="00196AE5">
            <w:pPr>
              <w:spacing w:after="280" w:afterAutospacing="1"/>
            </w:pPr>
            <w:bookmarkStart w:id="374" w:name="bssPhr66"/>
            <w:bookmarkStart w:id="375" w:name="dfasgk4rbv"/>
            <w:bookmarkEnd w:id="374"/>
            <w:bookmarkEnd w:id="375"/>
            <w:r w:rsidRPr="00196AE5">
              <w:t> </w:t>
            </w:r>
            <w:bookmarkStart w:id="376" w:name="bssPhr67"/>
            <w:bookmarkStart w:id="377" w:name="dfasd0ugf8"/>
            <w:bookmarkEnd w:id="376"/>
            <w:bookmarkEnd w:id="377"/>
          </w:p>
        </w:tc>
        <w:tc>
          <w:tcPr>
            <w:tcW w:w="3937" w:type="pct"/>
          </w:tcPr>
          <w:p w:rsidR="00196AE5" w:rsidRPr="00196AE5" w:rsidRDefault="00196AE5" w:rsidP="00196AE5">
            <w:bookmarkStart w:id="378" w:name="bssPhr68"/>
            <w:bookmarkStart w:id="379" w:name="dfasbt3kd8"/>
            <w:bookmarkStart w:id="380" w:name="bssPhr69"/>
            <w:bookmarkStart w:id="381" w:name="dfasrlxw3a"/>
            <w:bookmarkEnd w:id="378"/>
            <w:bookmarkEnd w:id="379"/>
            <w:bookmarkEnd w:id="380"/>
            <w:bookmarkEnd w:id="381"/>
            <w:r w:rsidRPr="00196AE5">
              <w:t>Международный день инвалидов</w:t>
            </w:r>
          </w:p>
        </w:tc>
      </w:tr>
      <w:tr w:rsidR="00196AE5" w:rsidRPr="00196AE5" w:rsidTr="00196AE5">
        <w:tc>
          <w:tcPr>
            <w:tcW w:w="1063" w:type="pct"/>
          </w:tcPr>
          <w:p w:rsidR="00196AE5" w:rsidRPr="00196AE5" w:rsidRDefault="00196AE5" w:rsidP="00196AE5">
            <w:bookmarkStart w:id="382" w:name="bssPhr70"/>
            <w:bookmarkStart w:id="383" w:name="dfasb7iccd"/>
            <w:bookmarkEnd w:id="382"/>
            <w:bookmarkEnd w:id="383"/>
            <w:r w:rsidRPr="00196AE5">
              <w:t>5 декабря</w:t>
            </w:r>
          </w:p>
        </w:tc>
        <w:tc>
          <w:tcPr>
            <w:tcW w:w="3937" w:type="pct"/>
          </w:tcPr>
          <w:p w:rsidR="00196AE5" w:rsidRPr="00196AE5" w:rsidRDefault="00196AE5" w:rsidP="00196AE5">
            <w:bookmarkStart w:id="384" w:name="bssPhr71"/>
            <w:bookmarkStart w:id="385" w:name="dfasaq91kd"/>
            <w:bookmarkStart w:id="386" w:name="bssPhr72"/>
            <w:bookmarkStart w:id="387" w:name="dfas58gboh"/>
            <w:bookmarkEnd w:id="384"/>
            <w:bookmarkEnd w:id="385"/>
            <w:bookmarkEnd w:id="386"/>
            <w:bookmarkEnd w:id="387"/>
            <w:r w:rsidRPr="00196AE5">
              <w:t>День добровольца (волонтера) в России</w:t>
            </w:r>
          </w:p>
        </w:tc>
      </w:tr>
      <w:tr w:rsidR="00196AE5" w:rsidRPr="00196AE5" w:rsidTr="00196AE5">
        <w:tc>
          <w:tcPr>
            <w:tcW w:w="1063" w:type="pct"/>
          </w:tcPr>
          <w:p w:rsidR="00196AE5" w:rsidRPr="00196AE5" w:rsidRDefault="00196AE5" w:rsidP="00196AE5">
            <w:bookmarkStart w:id="388" w:name="bssPhr73"/>
            <w:bookmarkStart w:id="389" w:name="dfaschmg1v"/>
            <w:bookmarkEnd w:id="388"/>
            <w:bookmarkEnd w:id="389"/>
            <w:r w:rsidRPr="00196AE5">
              <w:t>8 декабря</w:t>
            </w:r>
          </w:p>
        </w:tc>
        <w:tc>
          <w:tcPr>
            <w:tcW w:w="3937" w:type="pct"/>
          </w:tcPr>
          <w:p w:rsidR="00196AE5" w:rsidRPr="00196AE5" w:rsidRDefault="00196AE5" w:rsidP="00196AE5">
            <w:bookmarkStart w:id="390" w:name="bssPhr74"/>
            <w:bookmarkStart w:id="391" w:name="dfasvrk81e"/>
            <w:bookmarkStart w:id="392" w:name="bssPhr75"/>
            <w:bookmarkStart w:id="393" w:name="dfass76ceb"/>
            <w:bookmarkEnd w:id="390"/>
            <w:bookmarkEnd w:id="391"/>
            <w:bookmarkEnd w:id="392"/>
            <w:bookmarkEnd w:id="393"/>
            <w:r w:rsidRPr="00196AE5">
              <w:t>Международный день художника</w:t>
            </w:r>
          </w:p>
        </w:tc>
      </w:tr>
      <w:tr w:rsidR="00196AE5" w:rsidRPr="00196AE5" w:rsidTr="00196AE5">
        <w:tc>
          <w:tcPr>
            <w:tcW w:w="1063" w:type="pct"/>
          </w:tcPr>
          <w:p w:rsidR="00196AE5" w:rsidRPr="00196AE5" w:rsidRDefault="00196AE5" w:rsidP="00196AE5">
            <w:bookmarkStart w:id="394" w:name="bssPhr76"/>
            <w:bookmarkStart w:id="395" w:name="dfasq84gm6"/>
            <w:bookmarkEnd w:id="394"/>
            <w:bookmarkEnd w:id="395"/>
            <w:r w:rsidRPr="00196AE5">
              <w:t>9 декабря</w:t>
            </w:r>
          </w:p>
        </w:tc>
        <w:tc>
          <w:tcPr>
            <w:tcW w:w="3937" w:type="pct"/>
          </w:tcPr>
          <w:p w:rsidR="00196AE5" w:rsidRPr="00196AE5" w:rsidRDefault="00196AE5" w:rsidP="00196AE5">
            <w:bookmarkStart w:id="396" w:name="bssPhr77"/>
            <w:bookmarkStart w:id="397" w:name="dfas3s66fl"/>
            <w:bookmarkStart w:id="398" w:name="bssPhr78"/>
            <w:bookmarkStart w:id="399" w:name="dfas9v820s"/>
            <w:bookmarkEnd w:id="396"/>
            <w:bookmarkEnd w:id="397"/>
            <w:bookmarkEnd w:id="398"/>
            <w:bookmarkEnd w:id="399"/>
            <w:r w:rsidRPr="00196AE5">
              <w:t>День Героев Отечества</w:t>
            </w:r>
          </w:p>
        </w:tc>
      </w:tr>
      <w:tr w:rsidR="00196AE5" w:rsidRPr="00196AE5" w:rsidTr="00196AE5">
        <w:tc>
          <w:tcPr>
            <w:tcW w:w="1063" w:type="pct"/>
          </w:tcPr>
          <w:p w:rsidR="00196AE5" w:rsidRPr="00196AE5" w:rsidRDefault="00196AE5" w:rsidP="00196AE5">
            <w:bookmarkStart w:id="400" w:name="bssPhr79"/>
            <w:bookmarkStart w:id="401" w:name="dfasivyt7z"/>
            <w:bookmarkEnd w:id="400"/>
            <w:bookmarkEnd w:id="401"/>
            <w:r w:rsidRPr="00196AE5">
              <w:t>12 декабря</w:t>
            </w:r>
          </w:p>
        </w:tc>
        <w:tc>
          <w:tcPr>
            <w:tcW w:w="3937" w:type="pct"/>
          </w:tcPr>
          <w:p w:rsidR="00196AE5" w:rsidRPr="00196AE5" w:rsidRDefault="00196AE5" w:rsidP="00196AE5">
            <w:bookmarkStart w:id="402" w:name="bssPhr80"/>
            <w:bookmarkStart w:id="403" w:name="dfas5ro2v2"/>
            <w:bookmarkStart w:id="404" w:name="bssPhr81"/>
            <w:bookmarkStart w:id="405" w:name="dfaswooagq"/>
            <w:bookmarkEnd w:id="402"/>
            <w:bookmarkEnd w:id="403"/>
            <w:bookmarkEnd w:id="404"/>
            <w:bookmarkEnd w:id="405"/>
            <w:r w:rsidRPr="00196AE5">
              <w:t>День Конституции Российской Федерации</w:t>
            </w:r>
          </w:p>
        </w:tc>
      </w:tr>
      <w:tr w:rsidR="00196AE5" w:rsidRPr="00196AE5" w:rsidTr="00196AE5">
        <w:tc>
          <w:tcPr>
            <w:tcW w:w="1063" w:type="pct"/>
          </w:tcPr>
          <w:p w:rsidR="00196AE5" w:rsidRPr="00196AE5" w:rsidRDefault="00196AE5" w:rsidP="00196AE5">
            <w:bookmarkStart w:id="406" w:name="bssPhr82"/>
            <w:bookmarkStart w:id="407" w:name="dfas9opf6g"/>
            <w:bookmarkEnd w:id="406"/>
            <w:bookmarkEnd w:id="407"/>
            <w:r w:rsidRPr="00196AE5">
              <w:t>25 декабря</w:t>
            </w:r>
          </w:p>
        </w:tc>
        <w:tc>
          <w:tcPr>
            <w:tcW w:w="3937" w:type="pct"/>
          </w:tcPr>
          <w:p w:rsidR="00196AE5" w:rsidRPr="00196AE5" w:rsidRDefault="00196AE5" w:rsidP="00196AE5">
            <w:bookmarkStart w:id="408" w:name="bssPhr83"/>
            <w:bookmarkStart w:id="409" w:name="dfasv0sh9i"/>
            <w:bookmarkStart w:id="410" w:name="bssPhr84"/>
            <w:bookmarkStart w:id="411" w:name="dfasqt59mt"/>
            <w:bookmarkEnd w:id="408"/>
            <w:bookmarkEnd w:id="409"/>
            <w:bookmarkEnd w:id="410"/>
            <w:bookmarkEnd w:id="411"/>
            <w:r w:rsidRPr="00196AE5">
              <w:t>День принятия Федеральных конституционных законов о Государственных символах Российской Федерации</w:t>
            </w:r>
          </w:p>
        </w:tc>
      </w:tr>
      <w:tr w:rsidR="00196AE5" w:rsidRPr="00196AE5" w:rsidTr="00196AE5">
        <w:tc>
          <w:tcPr>
            <w:tcW w:w="1063" w:type="pct"/>
          </w:tcPr>
          <w:p w:rsidR="00196AE5" w:rsidRPr="00196AE5" w:rsidRDefault="00196AE5" w:rsidP="00196AE5">
            <w:bookmarkStart w:id="412" w:name="bssPhr85"/>
            <w:bookmarkStart w:id="413" w:name="dfasuaferz"/>
            <w:bookmarkEnd w:id="412"/>
            <w:bookmarkEnd w:id="413"/>
            <w:r w:rsidRPr="00196AE5">
              <w:t>25 января</w:t>
            </w:r>
          </w:p>
        </w:tc>
        <w:tc>
          <w:tcPr>
            <w:tcW w:w="3937" w:type="pct"/>
          </w:tcPr>
          <w:p w:rsidR="00196AE5" w:rsidRPr="00196AE5" w:rsidRDefault="00196AE5" w:rsidP="00196AE5">
            <w:bookmarkStart w:id="414" w:name="bssPhr86"/>
            <w:bookmarkStart w:id="415" w:name="dfas4k8pw4"/>
            <w:bookmarkStart w:id="416" w:name="bssPhr87"/>
            <w:bookmarkStart w:id="417" w:name="dfaspu4np5"/>
            <w:bookmarkEnd w:id="414"/>
            <w:bookmarkEnd w:id="415"/>
            <w:bookmarkEnd w:id="416"/>
            <w:bookmarkEnd w:id="417"/>
            <w:r w:rsidRPr="00196AE5">
              <w:t>День российского студенчества</w:t>
            </w:r>
          </w:p>
        </w:tc>
      </w:tr>
      <w:tr w:rsidR="00196AE5" w:rsidRPr="00196AE5" w:rsidTr="00196AE5">
        <w:tc>
          <w:tcPr>
            <w:tcW w:w="1063" w:type="pct"/>
          </w:tcPr>
          <w:p w:rsidR="00196AE5" w:rsidRPr="00196AE5" w:rsidRDefault="00196AE5" w:rsidP="00196AE5">
            <w:bookmarkStart w:id="418" w:name="bssPhr88"/>
            <w:bookmarkStart w:id="419" w:name="dfaskyfzas"/>
            <w:bookmarkEnd w:id="418"/>
            <w:bookmarkEnd w:id="419"/>
            <w:r w:rsidRPr="00196AE5">
              <w:t>27 января</w:t>
            </w:r>
          </w:p>
        </w:tc>
        <w:tc>
          <w:tcPr>
            <w:tcW w:w="3937" w:type="pct"/>
          </w:tcPr>
          <w:p w:rsidR="00196AE5" w:rsidRPr="00196AE5" w:rsidRDefault="00196AE5" w:rsidP="00196AE5">
            <w:bookmarkStart w:id="420" w:name="bssPhr89"/>
            <w:bookmarkStart w:id="421" w:name="dfasms1nxb"/>
            <w:bookmarkStart w:id="422" w:name="bssPhr90"/>
            <w:bookmarkStart w:id="423" w:name="dfasx5gz3a"/>
            <w:bookmarkEnd w:id="420"/>
            <w:bookmarkEnd w:id="421"/>
            <w:bookmarkEnd w:id="422"/>
            <w:bookmarkEnd w:id="423"/>
            <w:r w:rsidRPr="00196AE5">
              <w:t>День полного освобождения Ленинграда от фашистской блокады.</w:t>
            </w:r>
          </w:p>
        </w:tc>
      </w:tr>
      <w:tr w:rsidR="00196AE5" w:rsidRPr="00196AE5" w:rsidTr="00196AE5">
        <w:tc>
          <w:tcPr>
            <w:tcW w:w="1063" w:type="pct"/>
          </w:tcPr>
          <w:p w:rsidR="00196AE5" w:rsidRPr="00196AE5" w:rsidRDefault="00196AE5" w:rsidP="00196AE5">
            <w:pPr>
              <w:spacing w:after="280" w:afterAutospacing="1"/>
            </w:pPr>
            <w:bookmarkStart w:id="424" w:name="bssPhr91"/>
            <w:bookmarkStart w:id="425" w:name="dfas9isz7g"/>
            <w:bookmarkEnd w:id="424"/>
            <w:bookmarkEnd w:id="425"/>
            <w:r w:rsidRPr="00196AE5">
              <w:t> </w:t>
            </w:r>
            <w:bookmarkStart w:id="426" w:name="bssPhr92"/>
            <w:bookmarkStart w:id="427" w:name="dfaspob7ni"/>
            <w:bookmarkEnd w:id="426"/>
            <w:bookmarkEnd w:id="427"/>
          </w:p>
        </w:tc>
        <w:tc>
          <w:tcPr>
            <w:tcW w:w="3937" w:type="pct"/>
          </w:tcPr>
          <w:p w:rsidR="00196AE5" w:rsidRPr="00196AE5" w:rsidRDefault="00196AE5" w:rsidP="00196AE5">
            <w:bookmarkStart w:id="428" w:name="bssPhr93"/>
            <w:bookmarkStart w:id="429" w:name="dfas459fr4"/>
            <w:bookmarkStart w:id="430" w:name="bssPhr94"/>
            <w:bookmarkStart w:id="431" w:name="dfaswr2txy"/>
            <w:bookmarkEnd w:id="428"/>
            <w:bookmarkEnd w:id="429"/>
            <w:bookmarkEnd w:id="430"/>
            <w:bookmarkEnd w:id="431"/>
            <w:r w:rsidRPr="00196AE5">
              <w:t>День освобождения Красной армией крупнейшего «лагеря смерти» Аушвиц-Биркенау (Освенцима) - День памяти жертв Холокоста</w:t>
            </w:r>
          </w:p>
        </w:tc>
      </w:tr>
      <w:tr w:rsidR="00196AE5" w:rsidRPr="00196AE5" w:rsidTr="00196AE5">
        <w:tc>
          <w:tcPr>
            <w:tcW w:w="1063" w:type="pct"/>
          </w:tcPr>
          <w:p w:rsidR="00196AE5" w:rsidRPr="00196AE5" w:rsidRDefault="00196AE5" w:rsidP="00196AE5">
            <w:bookmarkStart w:id="432" w:name="bssPhr95"/>
            <w:bookmarkStart w:id="433" w:name="dfasohq4di"/>
            <w:bookmarkEnd w:id="432"/>
            <w:bookmarkEnd w:id="433"/>
            <w:r w:rsidRPr="00196AE5">
              <w:t>2 февраля</w:t>
            </w:r>
          </w:p>
        </w:tc>
        <w:tc>
          <w:tcPr>
            <w:tcW w:w="3937" w:type="pct"/>
          </w:tcPr>
          <w:p w:rsidR="00196AE5" w:rsidRPr="00196AE5" w:rsidRDefault="00196AE5" w:rsidP="00196AE5">
            <w:bookmarkStart w:id="434" w:name="bssPhr96"/>
            <w:bookmarkStart w:id="435" w:name="dfaspkih1e"/>
            <w:bookmarkStart w:id="436" w:name="bssPhr97"/>
            <w:bookmarkStart w:id="437" w:name="dfasg4vmgm"/>
            <w:bookmarkEnd w:id="434"/>
            <w:bookmarkEnd w:id="435"/>
            <w:bookmarkEnd w:id="436"/>
            <w:bookmarkEnd w:id="437"/>
            <w:r w:rsidRPr="00196AE5">
              <w:t>80 лет со дня победы Вооруженных сил СССР над армией гитлеровской Германии в 1943 году в Сталинградской битве</w:t>
            </w:r>
          </w:p>
        </w:tc>
      </w:tr>
      <w:tr w:rsidR="00196AE5" w:rsidRPr="00196AE5" w:rsidTr="00196AE5">
        <w:tc>
          <w:tcPr>
            <w:tcW w:w="1063" w:type="pct"/>
          </w:tcPr>
          <w:p w:rsidR="00196AE5" w:rsidRPr="00196AE5" w:rsidRDefault="00196AE5" w:rsidP="00196AE5">
            <w:bookmarkStart w:id="438" w:name="bssPhr98"/>
            <w:bookmarkStart w:id="439" w:name="dfas05dqpr"/>
            <w:bookmarkEnd w:id="438"/>
            <w:bookmarkEnd w:id="439"/>
            <w:r w:rsidRPr="00196AE5">
              <w:t>8 февраля</w:t>
            </w:r>
          </w:p>
        </w:tc>
        <w:tc>
          <w:tcPr>
            <w:tcW w:w="3937" w:type="pct"/>
          </w:tcPr>
          <w:p w:rsidR="00196AE5" w:rsidRPr="00196AE5" w:rsidRDefault="00196AE5" w:rsidP="00196AE5">
            <w:bookmarkStart w:id="440" w:name="bssPhr99"/>
            <w:bookmarkStart w:id="441" w:name="dfasuh4ygp"/>
            <w:bookmarkStart w:id="442" w:name="bssPhr100"/>
            <w:bookmarkStart w:id="443" w:name="dfassigad0"/>
            <w:bookmarkEnd w:id="440"/>
            <w:bookmarkEnd w:id="441"/>
            <w:bookmarkEnd w:id="442"/>
            <w:bookmarkEnd w:id="443"/>
            <w:r w:rsidRPr="00196AE5">
              <w:t>День российской науки</w:t>
            </w:r>
          </w:p>
        </w:tc>
      </w:tr>
      <w:tr w:rsidR="00196AE5" w:rsidRPr="00196AE5" w:rsidTr="00196AE5">
        <w:tc>
          <w:tcPr>
            <w:tcW w:w="1063" w:type="pct"/>
          </w:tcPr>
          <w:p w:rsidR="00196AE5" w:rsidRPr="00196AE5" w:rsidRDefault="00196AE5" w:rsidP="00196AE5">
            <w:bookmarkStart w:id="444" w:name="bssPhr101"/>
            <w:bookmarkStart w:id="445" w:name="dfasti5w65"/>
            <w:bookmarkEnd w:id="444"/>
            <w:bookmarkEnd w:id="445"/>
            <w:r w:rsidRPr="00196AE5">
              <w:t>15февраля</w:t>
            </w:r>
          </w:p>
        </w:tc>
        <w:tc>
          <w:tcPr>
            <w:tcW w:w="3937" w:type="pct"/>
          </w:tcPr>
          <w:p w:rsidR="00196AE5" w:rsidRPr="00196AE5" w:rsidRDefault="00196AE5" w:rsidP="00196AE5">
            <w:bookmarkStart w:id="446" w:name="bssPhr102"/>
            <w:bookmarkStart w:id="447" w:name="dfash7ge8l"/>
            <w:bookmarkStart w:id="448" w:name="bssPhr103"/>
            <w:bookmarkStart w:id="449" w:name="dfas92o78d"/>
            <w:bookmarkEnd w:id="446"/>
            <w:bookmarkEnd w:id="447"/>
            <w:bookmarkEnd w:id="448"/>
            <w:bookmarkEnd w:id="449"/>
            <w:r w:rsidRPr="00196AE5">
              <w:t>День памяти о россиянах, исполнявших служебный долг за пределами Отечества</w:t>
            </w:r>
          </w:p>
        </w:tc>
      </w:tr>
      <w:tr w:rsidR="00196AE5" w:rsidRPr="00196AE5" w:rsidTr="00196AE5">
        <w:tc>
          <w:tcPr>
            <w:tcW w:w="1063" w:type="pct"/>
          </w:tcPr>
          <w:p w:rsidR="00196AE5" w:rsidRPr="00196AE5" w:rsidRDefault="00196AE5" w:rsidP="00196AE5">
            <w:bookmarkStart w:id="450" w:name="bssPhr104"/>
            <w:bookmarkStart w:id="451" w:name="dfas3ucned"/>
            <w:bookmarkEnd w:id="450"/>
            <w:bookmarkEnd w:id="451"/>
            <w:r w:rsidRPr="00196AE5">
              <w:t>21февраля</w:t>
            </w:r>
          </w:p>
        </w:tc>
        <w:tc>
          <w:tcPr>
            <w:tcW w:w="3937" w:type="pct"/>
          </w:tcPr>
          <w:p w:rsidR="00196AE5" w:rsidRPr="00196AE5" w:rsidRDefault="00196AE5" w:rsidP="00196AE5">
            <w:bookmarkStart w:id="452" w:name="bssPhr105"/>
            <w:bookmarkStart w:id="453" w:name="dfasikayk3"/>
            <w:bookmarkStart w:id="454" w:name="bssPhr106"/>
            <w:bookmarkStart w:id="455" w:name="dfas0pu2sn"/>
            <w:bookmarkEnd w:id="452"/>
            <w:bookmarkEnd w:id="453"/>
            <w:bookmarkEnd w:id="454"/>
            <w:bookmarkEnd w:id="455"/>
            <w:r w:rsidRPr="00196AE5">
              <w:t>Международный день родного языка</w:t>
            </w:r>
          </w:p>
        </w:tc>
      </w:tr>
      <w:tr w:rsidR="00196AE5" w:rsidRPr="00196AE5" w:rsidTr="00196AE5">
        <w:tc>
          <w:tcPr>
            <w:tcW w:w="1063" w:type="pct"/>
          </w:tcPr>
          <w:p w:rsidR="00196AE5" w:rsidRPr="00196AE5" w:rsidRDefault="00196AE5" w:rsidP="00196AE5">
            <w:bookmarkStart w:id="456" w:name="bssPhr107"/>
            <w:bookmarkStart w:id="457" w:name="dfasn2blws"/>
            <w:bookmarkEnd w:id="456"/>
            <w:bookmarkEnd w:id="457"/>
            <w:r w:rsidRPr="00196AE5">
              <w:t>23февраля</w:t>
            </w:r>
          </w:p>
        </w:tc>
        <w:tc>
          <w:tcPr>
            <w:tcW w:w="3937" w:type="pct"/>
          </w:tcPr>
          <w:p w:rsidR="00196AE5" w:rsidRPr="00196AE5" w:rsidRDefault="00196AE5" w:rsidP="00196AE5">
            <w:bookmarkStart w:id="458" w:name="bssPhr108"/>
            <w:bookmarkStart w:id="459" w:name="dfaskg7mhy"/>
            <w:bookmarkStart w:id="460" w:name="bssPhr109"/>
            <w:bookmarkStart w:id="461" w:name="dfasbg8yp1"/>
            <w:bookmarkEnd w:id="458"/>
            <w:bookmarkEnd w:id="459"/>
            <w:bookmarkEnd w:id="460"/>
            <w:bookmarkEnd w:id="461"/>
            <w:r w:rsidRPr="00196AE5">
              <w:t>День защитника Отечества</w:t>
            </w:r>
          </w:p>
        </w:tc>
      </w:tr>
      <w:tr w:rsidR="00196AE5" w:rsidRPr="00196AE5" w:rsidTr="00196AE5">
        <w:tc>
          <w:tcPr>
            <w:tcW w:w="1063" w:type="pct"/>
          </w:tcPr>
          <w:p w:rsidR="00196AE5" w:rsidRPr="00196AE5" w:rsidRDefault="00196AE5" w:rsidP="00196AE5">
            <w:bookmarkStart w:id="462" w:name="bssPhr110"/>
            <w:bookmarkStart w:id="463" w:name="dfasvhbicb"/>
            <w:bookmarkEnd w:id="462"/>
            <w:bookmarkEnd w:id="463"/>
            <w:r w:rsidRPr="00196AE5">
              <w:t>3 марта</w:t>
            </w:r>
          </w:p>
        </w:tc>
        <w:tc>
          <w:tcPr>
            <w:tcW w:w="3937" w:type="pct"/>
          </w:tcPr>
          <w:p w:rsidR="00196AE5" w:rsidRPr="00196AE5" w:rsidRDefault="00196AE5" w:rsidP="00196AE5">
            <w:bookmarkStart w:id="464" w:name="bssPhr111"/>
            <w:bookmarkStart w:id="465" w:name="dfas3ikmbk"/>
            <w:bookmarkStart w:id="466" w:name="bssPhr112"/>
            <w:bookmarkStart w:id="467" w:name="dfas2zmukx"/>
            <w:bookmarkEnd w:id="464"/>
            <w:bookmarkEnd w:id="465"/>
            <w:bookmarkEnd w:id="466"/>
            <w:bookmarkEnd w:id="467"/>
            <w:r w:rsidRPr="00196AE5">
              <w:t>200 лет со дня рождения Константина Дмитриевича Ушинского</w:t>
            </w:r>
          </w:p>
        </w:tc>
      </w:tr>
      <w:tr w:rsidR="00196AE5" w:rsidRPr="00196AE5" w:rsidTr="00196AE5">
        <w:tc>
          <w:tcPr>
            <w:tcW w:w="1063" w:type="pct"/>
          </w:tcPr>
          <w:p w:rsidR="00196AE5" w:rsidRPr="00196AE5" w:rsidRDefault="00196AE5" w:rsidP="00196AE5">
            <w:pPr>
              <w:jc w:val="center"/>
            </w:pPr>
            <w:bookmarkStart w:id="468" w:name="bssPhr113"/>
            <w:bookmarkStart w:id="469" w:name="dfasgs9yol"/>
            <w:bookmarkEnd w:id="468"/>
            <w:bookmarkEnd w:id="469"/>
            <w:r w:rsidRPr="00196AE5">
              <w:t>8 марта</w:t>
            </w:r>
          </w:p>
        </w:tc>
        <w:tc>
          <w:tcPr>
            <w:tcW w:w="3937" w:type="pct"/>
          </w:tcPr>
          <w:p w:rsidR="00196AE5" w:rsidRPr="00196AE5" w:rsidRDefault="00196AE5" w:rsidP="00196AE5">
            <w:bookmarkStart w:id="470" w:name="bssPhr114"/>
            <w:bookmarkStart w:id="471" w:name="dfaswdh12n"/>
            <w:bookmarkStart w:id="472" w:name="bssPhr115"/>
            <w:bookmarkStart w:id="473" w:name="dfasx9u7ns"/>
            <w:bookmarkEnd w:id="470"/>
            <w:bookmarkEnd w:id="471"/>
            <w:bookmarkEnd w:id="472"/>
            <w:bookmarkEnd w:id="473"/>
            <w:r w:rsidRPr="00196AE5">
              <w:t>Международный женский день</w:t>
            </w:r>
          </w:p>
        </w:tc>
      </w:tr>
      <w:tr w:rsidR="00196AE5" w:rsidRPr="00196AE5" w:rsidTr="00196AE5">
        <w:tc>
          <w:tcPr>
            <w:tcW w:w="1063" w:type="pct"/>
          </w:tcPr>
          <w:p w:rsidR="00196AE5" w:rsidRPr="00196AE5" w:rsidRDefault="00196AE5" w:rsidP="00196AE5">
            <w:bookmarkStart w:id="474" w:name="bssPhr116"/>
            <w:bookmarkStart w:id="475" w:name="dfasp2s5r2"/>
            <w:bookmarkEnd w:id="474"/>
            <w:bookmarkEnd w:id="475"/>
            <w:r w:rsidRPr="00196AE5">
              <w:t>18 марта</w:t>
            </w:r>
          </w:p>
        </w:tc>
        <w:tc>
          <w:tcPr>
            <w:tcW w:w="3937" w:type="pct"/>
          </w:tcPr>
          <w:p w:rsidR="00196AE5" w:rsidRPr="00196AE5" w:rsidRDefault="00196AE5" w:rsidP="00196AE5">
            <w:bookmarkStart w:id="476" w:name="bssPhr117"/>
            <w:bookmarkStart w:id="477" w:name="dfas300tzb"/>
            <w:bookmarkStart w:id="478" w:name="bssPhr118"/>
            <w:bookmarkStart w:id="479" w:name="dfasn41bn3"/>
            <w:bookmarkEnd w:id="476"/>
            <w:bookmarkEnd w:id="477"/>
            <w:bookmarkEnd w:id="478"/>
            <w:bookmarkEnd w:id="479"/>
            <w:r w:rsidRPr="00196AE5">
              <w:t>День воссоединения Крыма с Россией</w:t>
            </w:r>
          </w:p>
        </w:tc>
      </w:tr>
      <w:tr w:rsidR="00196AE5" w:rsidRPr="00196AE5" w:rsidTr="00196AE5">
        <w:tc>
          <w:tcPr>
            <w:tcW w:w="1063" w:type="pct"/>
          </w:tcPr>
          <w:p w:rsidR="00196AE5" w:rsidRPr="00196AE5" w:rsidRDefault="00196AE5" w:rsidP="00196AE5">
            <w:bookmarkStart w:id="480" w:name="bssPhr119"/>
            <w:bookmarkStart w:id="481" w:name="dfasg0fiu0"/>
            <w:bookmarkEnd w:id="480"/>
            <w:bookmarkEnd w:id="481"/>
            <w:r w:rsidRPr="00196AE5">
              <w:t>27 марта</w:t>
            </w:r>
          </w:p>
        </w:tc>
        <w:tc>
          <w:tcPr>
            <w:tcW w:w="3937" w:type="pct"/>
          </w:tcPr>
          <w:p w:rsidR="00196AE5" w:rsidRPr="00196AE5" w:rsidRDefault="00196AE5" w:rsidP="00196AE5">
            <w:bookmarkStart w:id="482" w:name="bssPhr120"/>
            <w:bookmarkStart w:id="483" w:name="dfaswcvx33"/>
            <w:bookmarkStart w:id="484" w:name="bssPhr121"/>
            <w:bookmarkStart w:id="485" w:name="dfas4z9dwz"/>
            <w:bookmarkEnd w:id="482"/>
            <w:bookmarkEnd w:id="483"/>
            <w:bookmarkEnd w:id="484"/>
            <w:bookmarkEnd w:id="485"/>
            <w:r w:rsidRPr="00196AE5">
              <w:t>Всемирный день театра</w:t>
            </w:r>
          </w:p>
        </w:tc>
      </w:tr>
      <w:tr w:rsidR="00196AE5" w:rsidRPr="00196AE5" w:rsidTr="00196AE5">
        <w:tc>
          <w:tcPr>
            <w:tcW w:w="1063" w:type="pct"/>
          </w:tcPr>
          <w:p w:rsidR="00196AE5" w:rsidRPr="00196AE5" w:rsidRDefault="00196AE5" w:rsidP="00196AE5">
            <w:pPr>
              <w:jc w:val="center"/>
            </w:pPr>
            <w:bookmarkStart w:id="486" w:name="bssPhr122"/>
            <w:bookmarkStart w:id="487" w:name="dfas2bpueq"/>
            <w:bookmarkEnd w:id="486"/>
            <w:bookmarkEnd w:id="487"/>
            <w:r w:rsidRPr="00196AE5">
              <w:t>12</w:t>
            </w:r>
          </w:p>
          <w:p w:rsidR="00196AE5" w:rsidRPr="00196AE5" w:rsidRDefault="00EE78D3" w:rsidP="00196AE5">
            <w:pPr>
              <w:jc w:val="center"/>
            </w:pPr>
            <w:r w:rsidRPr="00196AE5">
              <w:t>А</w:t>
            </w:r>
            <w:r w:rsidR="00196AE5" w:rsidRPr="00196AE5">
              <w:t>преля</w:t>
            </w:r>
          </w:p>
        </w:tc>
        <w:tc>
          <w:tcPr>
            <w:tcW w:w="3937" w:type="pct"/>
          </w:tcPr>
          <w:p w:rsidR="00196AE5" w:rsidRPr="00196AE5" w:rsidRDefault="00196AE5" w:rsidP="00196AE5">
            <w:bookmarkStart w:id="488" w:name="bssPhr123"/>
            <w:bookmarkStart w:id="489" w:name="dfaszac7p6"/>
            <w:bookmarkStart w:id="490" w:name="bssPhr124"/>
            <w:bookmarkStart w:id="491" w:name="dfas3pq799"/>
            <w:bookmarkEnd w:id="488"/>
            <w:bookmarkEnd w:id="489"/>
            <w:bookmarkEnd w:id="490"/>
            <w:bookmarkEnd w:id="491"/>
            <w:r w:rsidRPr="00196AE5">
              <w:t>День космонавтики, 65 лет со дня запуска СССР первого искусственного спутника Земли</w:t>
            </w:r>
          </w:p>
        </w:tc>
      </w:tr>
      <w:tr w:rsidR="00196AE5" w:rsidRPr="00196AE5" w:rsidTr="00196AE5">
        <w:tc>
          <w:tcPr>
            <w:tcW w:w="1063" w:type="pct"/>
          </w:tcPr>
          <w:p w:rsidR="00196AE5" w:rsidRPr="00196AE5" w:rsidRDefault="00196AE5" w:rsidP="00196AE5">
            <w:pPr>
              <w:jc w:val="center"/>
            </w:pPr>
            <w:bookmarkStart w:id="492" w:name="bssPhr125"/>
            <w:bookmarkStart w:id="493" w:name="dfascy0me3"/>
            <w:bookmarkEnd w:id="492"/>
            <w:bookmarkEnd w:id="493"/>
            <w:r w:rsidRPr="00196AE5">
              <w:t>19</w:t>
            </w:r>
          </w:p>
          <w:p w:rsidR="00196AE5" w:rsidRPr="00196AE5" w:rsidRDefault="00EE78D3" w:rsidP="00196AE5">
            <w:pPr>
              <w:jc w:val="center"/>
            </w:pPr>
            <w:r w:rsidRPr="00196AE5">
              <w:t>А</w:t>
            </w:r>
            <w:r w:rsidR="00196AE5" w:rsidRPr="00196AE5">
              <w:t>преля</w:t>
            </w:r>
          </w:p>
        </w:tc>
        <w:tc>
          <w:tcPr>
            <w:tcW w:w="3937" w:type="pct"/>
          </w:tcPr>
          <w:p w:rsidR="00196AE5" w:rsidRPr="00196AE5" w:rsidRDefault="00196AE5" w:rsidP="00196AE5">
            <w:bookmarkStart w:id="494" w:name="bssPhr126"/>
            <w:bookmarkStart w:id="495" w:name="dfasub8464"/>
            <w:bookmarkStart w:id="496" w:name="bssPhr127"/>
            <w:bookmarkStart w:id="497" w:name="dfasbdk56m"/>
            <w:bookmarkEnd w:id="494"/>
            <w:bookmarkEnd w:id="495"/>
            <w:bookmarkEnd w:id="496"/>
            <w:bookmarkEnd w:id="497"/>
            <w:r w:rsidRPr="00196AE5">
              <w:t>День памяти о геноциде советского народа нацистами и их пособниками в годы Великой Отечественной войны</w:t>
            </w:r>
          </w:p>
        </w:tc>
      </w:tr>
      <w:tr w:rsidR="00196AE5" w:rsidRPr="00196AE5" w:rsidTr="00196AE5">
        <w:tc>
          <w:tcPr>
            <w:tcW w:w="1063" w:type="pct"/>
          </w:tcPr>
          <w:p w:rsidR="00196AE5" w:rsidRPr="00196AE5" w:rsidRDefault="00196AE5" w:rsidP="00196AE5">
            <w:bookmarkStart w:id="498" w:name="bssPhr128"/>
            <w:bookmarkStart w:id="499" w:name="dfasqztzd7"/>
            <w:bookmarkEnd w:id="498"/>
            <w:bookmarkEnd w:id="499"/>
            <w:r w:rsidRPr="00196AE5">
              <w:t>22 апреля</w:t>
            </w:r>
          </w:p>
        </w:tc>
        <w:tc>
          <w:tcPr>
            <w:tcW w:w="3937" w:type="pct"/>
          </w:tcPr>
          <w:p w:rsidR="00196AE5" w:rsidRPr="00196AE5" w:rsidRDefault="00196AE5" w:rsidP="00196AE5">
            <w:bookmarkStart w:id="500" w:name="bssPhr129"/>
            <w:bookmarkStart w:id="501" w:name="dfasgk4dy6"/>
            <w:bookmarkStart w:id="502" w:name="bssPhr130"/>
            <w:bookmarkStart w:id="503" w:name="dfasdxy5m6"/>
            <w:bookmarkEnd w:id="500"/>
            <w:bookmarkEnd w:id="501"/>
            <w:bookmarkEnd w:id="502"/>
            <w:bookmarkEnd w:id="503"/>
            <w:r w:rsidRPr="00196AE5">
              <w:t>Всемирный день Земли</w:t>
            </w:r>
          </w:p>
        </w:tc>
      </w:tr>
      <w:tr w:rsidR="00196AE5" w:rsidRPr="00196AE5" w:rsidTr="00196AE5">
        <w:tc>
          <w:tcPr>
            <w:tcW w:w="1063" w:type="pct"/>
          </w:tcPr>
          <w:p w:rsidR="00196AE5" w:rsidRPr="00196AE5" w:rsidRDefault="00196AE5" w:rsidP="00196AE5">
            <w:bookmarkStart w:id="504" w:name="bssPhr131"/>
            <w:bookmarkStart w:id="505" w:name="dfasgeg4cu"/>
            <w:bookmarkEnd w:id="504"/>
            <w:bookmarkEnd w:id="505"/>
            <w:r w:rsidRPr="00196AE5">
              <w:t>27 апреля</w:t>
            </w:r>
          </w:p>
        </w:tc>
        <w:tc>
          <w:tcPr>
            <w:tcW w:w="3937" w:type="pct"/>
          </w:tcPr>
          <w:p w:rsidR="00196AE5" w:rsidRPr="00196AE5" w:rsidRDefault="00196AE5" w:rsidP="00196AE5">
            <w:bookmarkStart w:id="506" w:name="bssPhr132"/>
            <w:bookmarkStart w:id="507" w:name="dfasdx2q03"/>
            <w:bookmarkStart w:id="508" w:name="bssPhr133"/>
            <w:bookmarkStart w:id="509" w:name="dfaspoeerd"/>
            <w:bookmarkEnd w:id="506"/>
            <w:bookmarkEnd w:id="507"/>
            <w:bookmarkEnd w:id="508"/>
            <w:bookmarkEnd w:id="509"/>
            <w:r w:rsidRPr="00196AE5">
              <w:t>День российского парламентаризма</w:t>
            </w:r>
          </w:p>
        </w:tc>
      </w:tr>
      <w:tr w:rsidR="00196AE5" w:rsidRPr="00196AE5" w:rsidTr="00196AE5">
        <w:tc>
          <w:tcPr>
            <w:tcW w:w="1063" w:type="pct"/>
          </w:tcPr>
          <w:p w:rsidR="00196AE5" w:rsidRPr="00196AE5" w:rsidRDefault="00196AE5" w:rsidP="00196AE5">
            <w:pPr>
              <w:jc w:val="center"/>
            </w:pPr>
            <w:bookmarkStart w:id="510" w:name="bssPhr134"/>
            <w:bookmarkStart w:id="511" w:name="dfas0mst49"/>
            <w:bookmarkEnd w:id="510"/>
            <w:bookmarkEnd w:id="511"/>
            <w:r w:rsidRPr="00196AE5">
              <w:t>1 мая</w:t>
            </w:r>
          </w:p>
        </w:tc>
        <w:tc>
          <w:tcPr>
            <w:tcW w:w="3937" w:type="pct"/>
          </w:tcPr>
          <w:p w:rsidR="00196AE5" w:rsidRPr="00196AE5" w:rsidRDefault="00196AE5" w:rsidP="00196AE5">
            <w:bookmarkStart w:id="512" w:name="bssPhr135"/>
            <w:bookmarkStart w:id="513" w:name="dfasmgtfz6"/>
            <w:bookmarkStart w:id="514" w:name="bssPhr136"/>
            <w:bookmarkStart w:id="515" w:name="dfasprh6ke"/>
            <w:bookmarkEnd w:id="512"/>
            <w:bookmarkEnd w:id="513"/>
            <w:bookmarkEnd w:id="514"/>
            <w:bookmarkEnd w:id="515"/>
            <w:r w:rsidRPr="00196AE5">
              <w:t>Праздник Весны и Труда</w:t>
            </w:r>
          </w:p>
        </w:tc>
      </w:tr>
      <w:tr w:rsidR="00196AE5" w:rsidRPr="00196AE5" w:rsidTr="00196AE5">
        <w:tc>
          <w:tcPr>
            <w:tcW w:w="1063" w:type="pct"/>
          </w:tcPr>
          <w:p w:rsidR="00196AE5" w:rsidRPr="00196AE5" w:rsidRDefault="00196AE5" w:rsidP="00196AE5">
            <w:bookmarkStart w:id="516" w:name="bssPhr137"/>
            <w:bookmarkStart w:id="517" w:name="dfasawai7f"/>
            <w:bookmarkEnd w:id="516"/>
            <w:bookmarkEnd w:id="517"/>
            <w:r w:rsidRPr="00196AE5">
              <w:t xml:space="preserve">  9 мая</w:t>
            </w:r>
          </w:p>
        </w:tc>
        <w:tc>
          <w:tcPr>
            <w:tcW w:w="3937" w:type="pct"/>
          </w:tcPr>
          <w:p w:rsidR="00196AE5" w:rsidRPr="00196AE5" w:rsidRDefault="00196AE5" w:rsidP="00196AE5">
            <w:bookmarkStart w:id="518" w:name="bssPhr138"/>
            <w:bookmarkStart w:id="519" w:name="dfas2fq44f"/>
            <w:bookmarkStart w:id="520" w:name="bssPhr139"/>
            <w:bookmarkStart w:id="521" w:name="dfasig5lc0"/>
            <w:bookmarkEnd w:id="518"/>
            <w:bookmarkEnd w:id="519"/>
            <w:bookmarkEnd w:id="520"/>
            <w:bookmarkEnd w:id="521"/>
            <w:r w:rsidRPr="00196AE5">
              <w:t>День Победы</w:t>
            </w:r>
          </w:p>
        </w:tc>
      </w:tr>
      <w:tr w:rsidR="00196AE5" w:rsidRPr="00196AE5" w:rsidTr="00196AE5">
        <w:tc>
          <w:tcPr>
            <w:tcW w:w="1063" w:type="pct"/>
          </w:tcPr>
          <w:p w:rsidR="00196AE5" w:rsidRPr="00196AE5" w:rsidRDefault="00196AE5" w:rsidP="00196AE5">
            <w:pPr>
              <w:jc w:val="center"/>
            </w:pPr>
            <w:bookmarkStart w:id="522" w:name="bssPhr140"/>
            <w:bookmarkStart w:id="523" w:name="dfas4uul8l"/>
            <w:bookmarkEnd w:id="522"/>
            <w:bookmarkEnd w:id="523"/>
            <w:r w:rsidRPr="00196AE5">
              <w:t>19 мая</w:t>
            </w:r>
          </w:p>
        </w:tc>
        <w:tc>
          <w:tcPr>
            <w:tcW w:w="3937" w:type="pct"/>
          </w:tcPr>
          <w:p w:rsidR="00196AE5" w:rsidRPr="00196AE5" w:rsidRDefault="00196AE5" w:rsidP="00196AE5">
            <w:bookmarkStart w:id="524" w:name="bssPhr141"/>
            <w:bookmarkStart w:id="525" w:name="dfasqs6eam"/>
            <w:bookmarkStart w:id="526" w:name="bssPhr142"/>
            <w:bookmarkStart w:id="527" w:name="dfaseo7aih"/>
            <w:bookmarkEnd w:id="524"/>
            <w:bookmarkEnd w:id="525"/>
            <w:bookmarkEnd w:id="526"/>
            <w:bookmarkEnd w:id="527"/>
            <w:r w:rsidRPr="00196AE5">
              <w:t>День детских общественных организаций России</w:t>
            </w:r>
          </w:p>
        </w:tc>
      </w:tr>
      <w:tr w:rsidR="00196AE5" w:rsidRPr="00196AE5" w:rsidTr="00196AE5">
        <w:tc>
          <w:tcPr>
            <w:tcW w:w="1063" w:type="pct"/>
          </w:tcPr>
          <w:p w:rsidR="00196AE5" w:rsidRPr="00196AE5" w:rsidRDefault="00196AE5" w:rsidP="00196AE5">
            <w:bookmarkStart w:id="528" w:name="bssPhr143"/>
            <w:bookmarkStart w:id="529" w:name="dfasgphav0"/>
            <w:bookmarkEnd w:id="528"/>
            <w:bookmarkEnd w:id="529"/>
            <w:r w:rsidRPr="00196AE5">
              <w:t>24 мая</w:t>
            </w:r>
          </w:p>
        </w:tc>
        <w:tc>
          <w:tcPr>
            <w:tcW w:w="3937" w:type="pct"/>
          </w:tcPr>
          <w:p w:rsidR="00196AE5" w:rsidRPr="00196AE5" w:rsidRDefault="00196AE5" w:rsidP="00196AE5">
            <w:bookmarkStart w:id="530" w:name="bssPhr144"/>
            <w:bookmarkStart w:id="531" w:name="dfas0k0fva"/>
            <w:bookmarkStart w:id="532" w:name="bssPhr145"/>
            <w:bookmarkStart w:id="533" w:name="dfas4w6m20"/>
            <w:bookmarkEnd w:id="530"/>
            <w:bookmarkEnd w:id="531"/>
            <w:bookmarkEnd w:id="532"/>
            <w:bookmarkEnd w:id="533"/>
            <w:r w:rsidRPr="00196AE5">
              <w:t>День славянской письменности и культуры</w:t>
            </w:r>
          </w:p>
        </w:tc>
      </w:tr>
      <w:tr w:rsidR="00196AE5" w:rsidRPr="00196AE5" w:rsidTr="00196AE5">
        <w:tc>
          <w:tcPr>
            <w:tcW w:w="1063" w:type="pct"/>
          </w:tcPr>
          <w:p w:rsidR="00196AE5" w:rsidRPr="00196AE5" w:rsidRDefault="00196AE5" w:rsidP="00196AE5">
            <w:bookmarkStart w:id="534" w:name="bssPhr146"/>
            <w:bookmarkStart w:id="535" w:name="dfashtffxw"/>
            <w:bookmarkEnd w:id="534"/>
            <w:bookmarkEnd w:id="535"/>
            <w:r w:rsidRPr="00196AE5">
              <w:t>1 июня</w:t>
            </w:r>
          </w:p>
        </w:tc>
        <w:tc>
          <w:tcPr>
            <w:tcW w:w="3937" w:type="pct"/>
          </w:tcPr>
          <w:p w:rsidR="00196AE5" w:rsidRPr="00196AE5" w:rsidRDefault="00196AE5" w:rsidP="00196AE5">
            <w:bookmarkStart w:id="536" w:name="bssPhr147"/>
            <w:bookmarkStart w:id="537" w:name="dfasg6bi96"/>
            <w:bookmarkStart w:id="538" w:name="bssPhr148"/>
            <w:bookmarkStart w:id="539" w:name="dfash22oyq"/>
            <w:bookmarkEnd w:id="536"/>
            <w:bookmarkEnd w:id="537"/>
            <w:bookmarkEnd w:id="538"/>
            <w:bookmarkEnd w:id="539"/>
            <w:r w:rsidRPr="00196AE5">
              <w:t>День защиты детей</w:t>
            </w:r>
          </w:p>
        </w:tc>
      </w:tr>
      <w:tr w:rsidR="00196AE5" w:rsidRPr="00196AE5" w:rsidTr="00196AE5">
        <w:tc>
          <w:tcPr>
            <w:tcW w:w="1063" w:type="pct"/>
          </w:tcPr>
          <w:p w:rsidR="00196AE5" w:rsidRPr="00196AE5" w:rsidRDefault="00196AE5" w:rsidP="00196AE5">
            <w:bookmarkStart w:id="540" w:name="bssPhr149"/>
            <w:bookmarkStart w:id="541" w:name="dfas8rhwgg"/>
            <w:bookmarkEnd w:id="540"/>
            <w:bookmarkEnd w:id="541"/>
            <w:r w:rsidRPr="00196AE5">
              <w:t>6 июня</w:t>
            </w:r>
          </w:p>
        </w:tc>
        <w:tc>
          <w:tcPr>
            <w:tcW w:w="3937" w:type="pct"/>
          </w:tcPr>
          <w:p w:rsidR="00196AE5" w:rsidRPr="00196AE5" w:rsidRDefault="00196AE5" w:rsidP="00196AE5">
            <w:bookmarkStart w:id="542" w:name="bssPhr150"/>
            <w:bookmarkStart w:id="543" w:name="dfas9o78vp"/>
            <w:bookmarkStart w:id="544" w:name="bssPhr151"/>
            <w:bookmarkStart w:id="545" w:name="dfasvtrxbd"/>
            <w:bookmarkEnd w:id="542"/>
            <w:bookmarkEnd w:id="543"/>
            <w:bookmarkEnd w:id="544"/>
            <w:bookmarkEnd w:id="545"/>
            <w:r w:rsidRPr="00196AE5">
              <w:t>День русского языка</w:t>
            </w:r>
          </w:p>
        </w:tc>
      </w:tr>
      <w:tr w:rsidR="00196AE5" w:rsidRPr="00196AE5" w:rsidTr="00196AE5">
        <w:tc>
          <w:tcPr>
            <w:tcW w:w="1063" w:type="pct"/>
          </w:tcPr>
          <w:p w:rsidR="00196AE5" w:rsidRPr="00196AE5" w:rsidRDefault="00196AE5" w:rsidP="00196AE5">
            <w:bookmarkStart w:id="546" w:name="bssPhr152"/>
            <w:bookmarkStart w:id="547" w:name="dfas593k6s"/>
            <w:bookmarkEnd w:id="546"/>
            <w:bookmarkEnd w:id="547"/>
            <w:r w:rsidRPr="00196AE5">
              <w:t>12 июня</w:t>
            </w:r>
          </w:p>
        </w:tc>
        <w:tc>
          <w:tcPr>
            <w:tcW w:w="3937" w:type="pct"/>
          </w:tcPr>
          <w:p w:rsidR="00196AE5" w:rsidRPr="00196AE5" w:rsidRDefault="00196AE5" w:rsidP="00196AE5">
            <w:bookmarkStart w:id="548" w:name="bssPhr153"/>
            <w:bookmarkStart w:id="549" w:name="dfasuf8h50"/>
            <w:bookmarkStart w:id="550" w:name="bssPhr154"/>
            <w:bookmarkStart w:id="551" w:name="dfas8egbqv"/>
            <w:bookmarkEnd w:id="548"/>
            <w:bookmarkEnd w:id="549"/>
            <w:bookmarkEnd w:id="550"/>
            <w:bookmarkEnd w:id="551"/>
            <w:r w:rsidRPr="00196AE5">
              <w:t>День России</w:t>
            </w:r>
          </w:p>
        </w:tc>
      </w:tr>
      <w:tr w:rsidR="00196AE5" w:rsidRPr="00196AE5" w:rsidTr="00196AE5">
        <w:tc>
          <w:tcPr>
            <w:tcW w:w="1063" w:type="pct"/>
          </w:tcPr>
          <w:p w:rsidR="00196AE5" w:rsidRPr="00196AE5" w:rsidRDefault="00196AE5" w:rsidP="00196AE5">
            <w:bookmarkStart w:id="552" w:name="bssPhr155"/>
            <w:bookmarkStart w:id="553" w:name="dfasysg6qa"/>
            <w:bookmarkEnd w:id="552"/>
            <w:bookmarkEnd w:id="553"/>
            <w:r w:rsidRPr="00196AE5">
              <w:t>22 июня</w:t>
            </w:r>
          </w:p>
        </w:tc>
        <w:tc>
          <w:tcPr>
            <w:tcW w:w="3937" w:type="pct"/>
          </w:tcPr>
          <w:p w:rsidR="00196AE5" w:rsidRPr="00196AE5" w:rsidRDefault="00196AE5" w:rsidP="00196AE5">
            <w:bookmarkStart w:id="554" w:name="bssPhr156"/>
            <w:bookmarkStart w:id="555" w:name="dfas0gqc2p"/>
            <w:bookmarkStart w:id="556" w:name="bssPhr157"/>
            <w:bookmarkStart w:id="557" w:name="dfasr6ehsp"/>
            <w:bookmarkEnd w:id="554"/>
            <w:bookmarkEnd w:id="555"/>
            <w:bookmarkEnd w:id="556"/>
            <w:bookmarkEnd w:id="557"/>
            <w:r w:rsidRPr="00196AE5">
              <w:t>День памяти и скорби</w:t>
            </w:r>
          </w:p>
        </w:tc>
      </w:tr>
      <w:tr w:rsidR="00196AE5" w:rsidRPr="00196AE5" w:rsidTr="00196AE5">
        <w:tc>
          <w:tcPr>
            <w:tcW w:w="1063" w:type="pct"/>
          </w:tcPr>
          <w:p w:rsidR="00196AE5" w:rsidRPr="00196AE5" w:rsidRDefault="00196AE5" w:rsidP="00196AE5">
            <w:bookmarkStart w:id="558" w:name="bssPhr158"/>
            <w:bookmarkStart w:id="559" w:name="dfasfn898d"/>
            <w:bookmarkEnd w:id="558"/>
            <w:bookmarkEnd w:id="559"/>
            <w:r w:rsidRPr="00196AE5">
              <w:t>27 июня</w:t>
            </w:r>
          </w:p>
        </w:tc>
        <w:tc>
          <w:tcPr>
            <w:tcW w:w="3937" w:type="pct"/>
          </w:tcPr>
          <w:p w:rsidR="00196AE5" w:rsidRPr="00196AE5" w:rsidRDefault="00196AE5" w:rsidP="00196AE5">
            <w:bookmarkStart w:id="560" w:name="bssPhr159"/>
            <w:bookmarkStart w:id="561" w:name="dfas06laak"/>
            <w:bookmarkStart w:id="562" w:name="bssPhr160"/>
            <w:bookmarkStart w:id="563" w:name="dfasxic3n8"/>
            <w:bookmarkEnd w:id="560"/>
            <w:bookmarkEnd w:id="561"/>
            <w:bookmarkEnd w:id="562"/>
            <w:bookmarkEnd w:id="563"/>
            <w:r w:rsidRPr="00196AE5">
              <w:t>День молодежи</w:t>
            </w:r>
          </w:p>
        </w:tc>
      </w:tr>
      <w:tr w:rsidR="00196AE5" w:rsidRPr="00196AE5" w:rsidTr="00196AE5">
        <w:tc>
          <w:tcPr>
            <w:tcW w:w="1063" w:type="pct"/>
          </w:tcPr>
          <w:p w:rsidR="00196AE5" w:rsidRPr="00196AE5" w:rsidRDefault="00196AE5" w:rsidP="00196AE5">
            <w:bookmarkStart w:id="564" w:name="bssPhr161"/>
            <w:bookmarkStart w:id="565" w:name="dfasymk7va"/>
            <w:bookmarkEnd w:id="564"/>
            <w:bookmarkEnd w:id="565"/>
            <w:r w:rsidRPr="00196AE5">
              <w:t>8 июля</w:t>
            </w:r>
          </w:p>
        </w:tc>
        <w:tc>
          <w:tcPr>
            <w:tcW w:w="3937" w:type="pct"/>
          </w:tcPr>
          <w:p w:rsidR="00196AE5" w:rsidRPr="00196AE5" w:rsidRDefault="00196AE5" w:rsidP="00196AE5">
            <w:bookmarkStart w:id="566" w:name="bssPhr162"/>
            <w:bookmarkStart w:id="567" w:name="dfas6csvsv"/>
            <w:bookmarkStart w:id="568" w:name="bssPhr163"/>
            <w:bookmarkStart w:id="569" w:name="dfase6cgt1"/>
            <w:bookmarkEnd w:id="566"/>
            <w:bookmarkEnd w:id="567"/>
            <w:bookmarkEnd w:id="568"/>
            <w:bookmarkEnd w:id="569"/>
            <w:r w:rsidRPr="00196AE5">
              <w:t xml:space="preserve"> День семьи, любви и верности</w:t>
            </w:r>
          </w:p>
        </w:tc>
      </w:tr>
      <w:tr w:rsidR="00196AE5" w:rsidRPr="00196AE5" w:rsidTr="00196AE5">
        <w:tc>
          <w:tcPr>
            <w:tcW w:w="1063" w:type="pct"/>
          </w:tcPr>
          <w:p w:rsidR="00196AE5" w:rsidRPr="00196AE5" w:rsidRDefault="00196AE5" w:rsidP="00196AE5">
            <w:bookmarkStart w:id="570" w:name="bssPhr164"/>
            <w:bookmarkStart w:id="571" w:name="dfas8vg3c5"/>
            <w:bookmarkEnd w:id="570"/>
            <w:bookmarkEnd w:id="571"/>
            <w:r w:rsidRPr="00196AE5">
              <w:t>30 июля</w:t>
            </w:r>
          </w:p>
        </w:tc>
        <w:tc>
          <w:tcPr>
            <w:tcW w:w="3937" w:type="pct"/>
          </w:tcPr>
          <w:p w:rsidR="00196AE5" w:rsidRPr="00196AE5" w:rsidRDefault="00196AE5" w:rsidP="00196AE5">
            <w:bookmarkStart w:id="572" w:name="bssPhr165"/>
            <w:bookmarkStart w:id="573" w:name="dfasod2n9q"/>
            <w:bookmarkStart w:id="574" w:name="bssPhr166"/>
            <w:bookmarkStart w:id="575" w:name="dfaszvr5kq"/>
            <w:bookmarkEnd w:id="572"/>
            <w:bookmarkEnd w:id="573"/>
            <w:bookmarkEnd w:id="574"/>
            <w:bookmarkEnd w:id="575"/>
            <w:r w:rsidRPr="00196AE5">
              <w:t>День Военно-морского флота</w:t>
            </w:r>
          </w:p>
        </w:tc>
      </w:tr>
      <w:tr w:rsidR="00196AE5" w:rsidRPr="00196AE5" w:rsidTr="00196AE5">
        <w:tc>
          <w:tcPr>
            <w:tcW w:w="1063" w:type="pct"/>
          </w:tcPr>
          <w:p w:rsidR="00196AE5" w:rsidRPr="00196AE5" w:rsidRDefault="00196AE5" w:rsidP="00196AE5">
            <w:bookmarkStart w:id="576" w:name="bssPhr167"/>
            <w:bookmarkStart w:id="577" w:name="dfasmliq3t"/>
            <w:bookmarkEnd w:id="576"/>
            <w:bookmarkEnd w:id="577"/>
            <w:r w:rsidRPr="00196AE5">
              <w:t>12 августа</w:t>
            </w:r>
          </w:p>
        </w:tc>
        <w:tc>
          <w:tcPr>
            <w:tcW w:w="3937" w:type="pct"/>
          </w:tcPr>
          <w:p w:rsidR="00196AE5" w:rsidRPr="00196AE5" w:rsidRDefault="00196AE5" w:rsidP="00196AE5">
            <w:bookmarkStart w:id="578" w:name="bssPhr168"/>
            <w:bookmarkStart w:id="579" w:name="dfaspfrful"/>
            <w:bookmarkStart w:id="580" w:name="bssPhr169"/>
            <w:bookmarkStart w:id="581" w:name="dfask4xvdr"/>
            <w:bookmarkEnd w:id="578"/>
            <w:bookmarkEnd w:id="579"/>
            <w:bookmarkEnd w:id="580"/>
            <w:bookmarkEnd w:id="581"/>
            <w:r w:rsidRPr="00196AE5">
              <w:t>День физкультурника</w:t>
            </w:r>
          </w:p>
        </w:tc>
      </w:tr>
      <w:tr w:rsidR="00196AE5" w:rsidRPr="00196AE5" w:rsidTr="00196AE5">
        <w:tc>
          <w:tcPr>
            <w:tcW w:w="1063" w:type="pct"/>
          </w:tcPr>
          <w:p w:rsidR="00196AE5" w:rsidRPr="00196AE5" w:rsidRDefault="00196AE5" w:rsidP="00196AE5">
            <w:bookmarkStart w:id="582" w:name="bssPhr170"/>
            <w:bookmarkStart w:id="583" w:name="dfasisnbdo"/>
            <w:bookmarkEnd w:id="582"/>
            <w:bookmarkEnd w:id="583"/>
            <w:r w:rsidRPr="00196AE5">
              <w:t>22 августа</w:t>
            </w:r>
          </w:p>
        </w:tc>
        <w:tc>
          <w:tcPr>
            <w:tcW w:w="3937" w:type="pct"/>
          </w:tcPr>
          <w:p w:rsidR="00196AE5" w:rsidRPr="00196AE5" w:rsidRDefault="00196AE5" w:rsidP="00196AE5">
            <w:bookmarkStart w:id="584" w:name="bssPhr171"/>
            <w:bookmarkStart w:id="585" w:name="dfaspgsxuw"/>
            <w:bookmarkStart w:id="586" w:name="bssPhr172"/>
            <w:bookmarkStart w:id="587" w:name="dfasavkz45"/>
            <w:bookmarkEnd w:id="584"/>
            <w:bookmarkEnd w:id="585"/>
            <w:bookmarkEnd w:id="586"/>
            <w:bookmarkEnd w:id="587"/>
            <w:r w:rsidRPr="00196AE5">
              <w:t>День Государственного флага Российской Федерации</w:t>
            </w:r>
          </w:p>
        </w:tc>
      </w:tr>
      <w:tr w:rsidR="00196AE5" w:rsidRPr="00196AE5" w:rsidTr="00196AE5">
        <w:tc>
          <w:tcPr>
            <w:tcW w:w="1063" w:type="pct"/>
          </w:tcPr>
          <w:p w:rsidR="00196AE5" w:rsidRPr="00196AE5" w:rsidRDefault="00196AE5" w:rsidP="00196AE5">
            <w:bookmarkStart w:id="588" w:name="bssPhr173"/>
            <w:bookmarkStart w:id="589" w:name="dfasfv6zkd"/>
            <w:bookmarkEnd w:id="588"/>
            <w:bookmarkEnd w:id="589"/>
            <w:r w:rsidRPr="00196AE5">
              <w:t>23 августа</w:t>
            </w:r>
          </w:p>
        </w:tc>
        <w:tc>
          <w:tcPr>
            <w:tcW w:w="3937" w:type="pct"/>
          </w:tcPr>
          <w:p w:rsidR="00196AE5" w:rsidRPr="00196AE5" w:rsidRDefault="00196AE5" w:rsidP="00196AE5">
            <w:bookmarkStart w:id="590" w:name="bssPhr174"/>
            <w:bookmarkStart w:id="591" w:name="dfaslfv6vo"/>
            <w:bookmarkStart w:id="592" w:name="bssPhr175"/>
            <w:bookmarkStart w:id="593" w:name="dfasfuys3r"/>
            <w:bookmarkEnd w:id="590"/>
            <w:bookmarkEnd w:id="591"/>
            <w:bookmarkEnd w:id="592"/>
            <w:bookmarkEnd w:id="593"/>
            <w:r w:rsidRPr="00196AE5">
              <w:t>80 лет со дня победы советских войск над немецкой армией в битве под Курском в 1943 году</w:t>
            </w:r>
          </w:p>
        </w:tc>
      </w:tr>
      <w:tr w:rsidR="00196AE5" w:rsidRPr="00196AE5" w:rsidTr="00196AE5">
        <w:tc>
          <w:tcPr>
            <w:tcW w:w="1063" w:type="pct"/>
          </w:tcPr>
          <w:p w:rsidR="00196AE5" w:rsidRPr="00196AE5" w:rsidRDefault="00196AE5" w:rsidP="00196AE5">
            <w:bookmarkStart w:id="594" w:name="bssPhr176"/>
            <w:bookmarkStart w:id="595" w:name="dfaszlcdos"/>
            <w:bookmarkEnd w:id="594"/>
            <w:bookmarkEnd w:id="595"/>
            <w:r w:rsidRPr="00196AE5">
              <w:t>27 августа</w:t>
            </w:r>
          </w:p>
        </w:tc>
        <w:tc>
          <w:tcPr>
            <w:tcW w:w="3937" w:type="pct"/>
          </w:tcPr>
          <w:p w:rsidR="00196AE5" w:rsidRPr="00196AE5" w:rsidRDefault="00196AE5" w:rsidP="00196AE5">
            <w:bookmarkStart w:id="596" w:name="bssPhr177"/>
            <w:bookmarkStart w:id="597" w:name="dfastwhutz"/>
            <w:bookmarkStart w:id="598" w:name="bssPhr178"/>
            <w:bookmarkStart w:id="599" w:name="dfas8zl145"/>
            <w:bookmarkEnd w:id="596"/>
            <w:bookmarkEnd w:id="597"/>
            <w:bookmarkEnd w:id="598"/>
            <w:bookmarkEnd w:id="599"/>
            <w:r w:rsidRPr="00196AE5">
              <w:t>День российского кино</w:t>
            </w:r>
          </w:p>
        </w:tc>
      </w:tr>
    </w:tbl>
    <w:p w:rsidR="00196AE5" w:rsidRPr="00196AE5" w:rsidRDefault="00196AE5" w:rsidP="00196AE5">
      <w:pPr>
        <w:spacing w:after="280" w:afterAutospacing="1"/>
        <w:jc w:val="center"/>
        <w:rPr>
          <w:rFonts w:cs="Times New Roman"/>
          <w:sz w:val="20"/>
          <w:szCs w:val="20"/>
        </w:rPr>
      </w:pPr>
      <w:bookmarkStart w:id="600" w:name="bssPhr179"/>
      <w:bookmarkStart w:id="601" w:name="dfas92tuhg"/>
      <w:bookmarkStart w:id="602" w:name="bssPhr180"/>
      <w:bookmarkStart w:id="603" w:name="dfas5evhrg"/>
      <w:bookmarkEnd w:id="600"/>
      <w:bookmarkEnd w:id="601"/>
      <w:bookmarkEnd w:id="602"/>
      <w:bookmarkEnd w:id="603"/>
    </w:p>
    <w:p w:rsidR="00196AE5" w:rsidRPr="00EE78D3" w:rsidRDefault="00196AE5" w:rsidP="00196AE5">
      <w:pPr>
        <w:spacing w:after="280" w:afterAutospacing="1"/>
        <w:jc w:val="center"/>
        <w:rPr>
          <w:rFonts w:ascii="Times New Roman" w:hAnsi="Times New Roman" w:cs="Times New Roman"/>
          <w:sz w:val="20"/>
          <w:szCs w:val="20"/>
        </w:rPr>
      </w:pPr>
      <w:r w:rsidRPr="00EE78D3">
        <w:rPr>
          <w:rFonts w:ascii="Times New Roman" w:hAnsi="Times New Roman" w:cs="Times New Roman"/>
          <w:b/>
          <w:bCs/>
          <w:sz w:val="20"/>
          <w:szCs w:val="20"/>
        </w:rPr>
        <w:t>Юбилейные даты со дня рождения писателей, музыкантов, художников и других деятелей</w:t>
      </w:r>
    </w:p>
    <w:tbl>
      <w:tblPr>
        <w:tblStyle w:val="DefaultTable"/>
        <w:tblW w:w="4744" w:type="pct"/>
        <w:tblInd w:w="63" w:type="dxa"/>
        <w:tblLook w:val="04A0"/>
      </w:tblPr>
      <w:tblGrid>
        <w:gridCol w:w="1450"/>
        <w:gridCol w:w="4409"/>
      </w:tblGrid>
      <w:tr w:rsidR="00196AE5" w:rsidRPr="00196AE5" w:rsidTr="00196AE5">
        <w:tc>
          <w:tcPr>
            <w:tcW w:w="1237" w:type="pct"/>
          </w:tcPr>
          <w:p w:rsidR="00196AE5" w:rsidRPr="00196AE5" w:rsidRDefault="00196AE5" w:rsidP="00196AE5">
            <w:pPr>
              <w:jc w:val="center"/>
            </w:pPr>
            <w:bookmarkStart w:id="604" w:name="bssPhr181"/>
            <w:bookmarkStart w:id="605" w:name="dfaslf6w77"/>
            <w:bookmarkEnd w:id="604"/>
            <w:bookmarkEnd w:id="605"/>
            <w:r w:rsidRPr="00196AE5">
              <w:t>5</w:t>
            </w:r>
          </w:p>
          <w:p w:rsidR="00196AE5" w:rsidRPr="00196AE5" w:rsidRDefault="00196AE5" w:rsidP="00196AE5">
            <w:pPr>
              <w:jc w:val="center"/>
            </w:pPr>
            <w:r w:rsidRPr="00196AE5">
              <w:t>сентября</w:t>
            </w:r>
          </w:p>
        </w:tc>
        <w:tc>
          <w:tcPr>
            <w:tcW w:w="3763" w:type="pct"/>
          </w:tcPr>
          <w:p w:rsidR="00196AE5" w:rsidRPr="00196AE5" w:rsidRDefault="00196AE5" w:rsidP="00196AE5">
            <w:bookmarkStart w:id="606" w:name="bssPhr182"/>
            <w:bookmarkStart w:id="607" w:name="dfas3krqi6"/>
            <w:bookmarkStart w:id="608" w:name="bssPhr183"/>
            <w:bookmarkStart w:id="609" w:name="dfasshmd40"/>
            <w:bookmarkEnd w:id="606"/>
            <w:bookmarkEnd w:id="607"/>
            <w:bookmarkEnd w:id="608"/>
            <w:bookmarkEnd w:id="609"/>
            <w:r w:rsidRPr="00196AE5">
              <w:t>205 лет со дня рождения писателя Алексея Константиновича Толстого (1817-1875)</w:t>
            </w:r>
          </w:p>
        </w:tc>
      </w:tr>
      <w:tr w:rsidR="00196AE5" w:rsidRPr="00196AE5" w:rsidTr="00196AE5">
        <w:tc>
          <w:tcPr>
            <w:tcW w:w="1237" w:type="pct"/>
          </w:tcPr>
          <w:p w:rsidR="00196AE5" w:rsidRPr="00196AE5" w:rsidRDefault="00196AE5" w:rsidP="00196AE5">
            <w:pPr>
              <w:jc w:val="center"/>
            </w:pPr>
            <w:bookmarkStart w:id="610" w:name="bssPhr184"/>
            <w:bookmarkStart w:id="611" w:name="dfash56ecr"/>
            <w:bookmarkEnd w:id="610"/>
            <w:bookmarkEnd w:id="611"/>
            <w:r w:rsidRPr="00196AE5">
              <w:t>8</w:t>
            </w:r>
          </w:p>
          <w:p w:rsidR="00196AE5" w:rsidRPr="00196AE5" w:rsidRDefault="00EE78D3" w:rsidP="00196AE5">
            <w:pPr>
              <w:jc w:val="center"/>
            </w:pPr>
            <w:r w:rsidRPr="00196AE5">
              <w:t>О</w:t>
            </w:r>
            <w:r w:rsidR="00196AE5" w:rsidRPr="00196AE5">
              <w:t>ктября</w:t>
            </w:r>
          </w:p>
        </w:tc>
        <w:tc>
          <w:tcPr>
            <w:tcW w:w="3763" w:type="pct"/>
          </w:tcPr>
          <w:p w:rsidR="00196AE5" w:rsidRPr="00196AE5" w:rsidRDefault="00196AE5" w:rsidP="00196AE5">
            <w:bookmarkStart w:id="612" w:name="bssPhr185"/>
            <w:bookmarkStart w:id="613" w:name="dfasrdhil3"/>
            <w:bookmarkStart w:id="614" w:name="bssPhr186"/>
            <w:bookmarkStart w:id="615" w:name="dfaskeptgb"/>
            <w:bookmarkEnd w:id="612"/>
            <w:bookmarkEnd w:id="613"/>
            <w:bookmarkEnd w:id="614"/>
            <w:bookmarkEnd w:id="615"/>
            <w:r w:rsidRPr="00196AE5">
              <w:t>130 лет со дня рождения поэтессы, прозаика, драматурга Марины Ивановны Цветаевой (1892-1941)</w:t>
            </w:r>
          </w:p>
        </w:tc>
      </w:tr>
      <w:tr w:rsidR="00196AE5" w:rsidRPr="00196AE5" w:rsidTr="00196AE5">
        <w:tc>
          <w:tcPr>
            <w:tcW w:w="1237" w:type="pct"/>
          </w:tcPr>
          <w:p w:rsidR="00196AE5" w:rsidRPr="00196AE5" w:rsidRDefault="00196AE5" w:rsidP="00196AE5">
            <w:pPr>
              <w:jc w:val="center"/>
            </w:pPr>
            <w:bookmarkStart w:id="616" w:name="bssPhr187"/>
            <w:bookmarkStart w:id="617" w:name="dfassr4i5c"/>
            <w:bookmarkEnd w:id="616"/>
            <w:bookmarkEnd w:id="617"/>
            <w:r w:rsidRPr="00196AE5">
              <w:t>26</w:t>
            </w:r>
          </w:p>
          <w:p w:rsidR="00196AE5" w:rsidRPr="00196AE5" w:rsidRDefault="00EE78D3" w:rsidP="00196AE5">
            <w:pPr>
              <w:jc w:val="center"/>
            </w:pPr>
            <w:r w:rsidRPr="00196AE5">
              <w:t>О</w:t>
            </w:r>
            <w:r w:rsidR="00196AE5" w:rsidRPr="00196AE5">
              <w:t>ктября</w:t>
            </w:r>
          </w:p>
        </w:tc>
        <w:tc>
          <w:tcPr>
            <w:tcW w:w="3763" w:type="pct"/>
          </w:tcPr>
          <w:p w:rsidR="00196AE5" w:rsidRPr="00196AE5" w:rsidRDefault="00196AE5" w:rsidP="00196AE5">
            <w:bookmarkStart w:id="618" w:name="bssPhr188"/>
            <w:bookmarkStart w:id="619" w:name="dfasqg5cbs"/>
            <w:bookmarkStart w:id="620" w:name="bssPhr189"/>
            <w:bookmarkStart w:id="621" w:name="dfasc4lxn9"/>
            <w:bookmarkEnd w:id="618"/>
            <w:bookmarkEnd w:id="619"/>
            <w:bookmarkEnd w:id="620"/>
            <w:bookmarkEnd w:id="621"/>
            <w:r w:rsidRPr="00196AE5">
              <w:t>180 лет со дня рождения Василия Васильевича Верещагина (1842-1904)</w:t>
            </w:r>
          </w:p>
        </w:tc>
      </w:tr>
      <w:tr w:rsidR="00196AE5" w:rsidRPr="00196AE5" w:rsidTr="00196AE5">
        <w:tc>
          <w:tcPr>
            <w:tcW w:w="1237" w:type="pct"/>
          </w:tcPr>
          <w:p w:rsidR="00196AE5" w:rsidRPr="00196AE5" w:rsidRDefault="00196AE5" w:rsidP="00196AE5">
            <w:pPr>
              <w:jc w:val="center"/>
            </w:pPr>
            <w:bookmarkStart w:id="622" w:name="bssPhr190"/>
            <w:bookmarkStart w:id="623" w:name="dfasvcdd7q"/>
            <w:bookmarkEnd w:id="622"/>
            <w:bookmarkEnd w:id="623"/>
            <w:r w:rsidRPr="00196AE5">
              <w:t>3 ноября</w:t>
            </w:r>
          </w:p>
        </w:tc>
        <w:tc>
          <w:tcPr>
            <w:tcW w:w="3763" w:type="pct"/>
          </w:tcPr>
          <w:p w:rsidR="00196AE5" w:rsidRPr="00196AE5" w:rsidRDefault="00196AE5" w:rsidP="00196AE5">
            <w:bookmarkStart w:id="624" w:name="bssPhr191"/>
            <w:bookmarkStart w:id="625" w:name="dfas8ucz2y"/>
            <w:bookmarkStart w:id="626" w:name="bssPhr192"/>
            <w:bookmarkStart w:id="627" w:name="dfas4ici8b"/>
            <w:bookmarkEnd w:id="624"/>
            <w:bookmarkEnd w:id="625"/>
            <w:bookmarkEnd w:id="626"/>
            <w:bookmarkEnd w:id="627"/>
            <w:r w:rsidRPr="00196AE5">
              <w:t>135 лет со дня рождения поэта, драматурга, переводчика Самуила Яковлевича Маршака (1887-1964)</w:t>
            </w:r>
          </w:p>
        </w:tc>
      </w:tr>
      <w:tr w:rsidR="00196AE5" w:rsidRPr="00196AE5" w:rsidTr="00196AE5">
        <w:tc>
          <w:tcPr>
            <w:tcW w:w="1237" w:type="pct"/>
          </w:tcPr>
          <w:p w:rsidR="00196AE5" w:rsidRPr="00196AE5" w:rsidRDefault="00196AE5" w:rsidP="00196AE5">
            <w:pPr>
              <w:jc w:val="center"/>
            </w:pPr>
            <w:bookmarkStart w:id="628" w:name="bssPhr193"/>
            <w:bookmarkStart w:id="629" w:name="dfascge445"/>
            <w:bookmarkEnd w:id="628"/>
            <w:bookmarkEnd w:id="629"/>
            <w:r w:rsidRPr="00196AE5">
              <w:t>6 ноября</w:t>
            </w:r>
          </w:p>
        </w:tc>
        <w:tc>
          <w:tcPr>
            <w:tcW w:w="3763" w:type="pct"/>
          </w:tcPr>
          <w:p w:rsidR="00196AE5" w:rsidRPr="00196AE5" w:rsidRDefault="00196AE5" w:rsidP="00196AE5">
            <w:bookmarkStart w:id="630" w:name="bssPhr194"/>
            <w:bookmarkStart w:id="631" w:name="dfasua3sy1"/>
            <w:bookmarkStart w:id="632" w:name="bssPhr195"/>
            <w:bookmarkStart w:id="633" w:name="dfasfikoml"/>
            <w:bookmarkEnd w:id="630"/>
            <w:bookmarkEnd w:id="631"/>
            <w:bookmarkEnd w:id="632"/>
            <w:bookmarkEnd w:id="633"/>
            <w:r w:rsidRPr="00196AE5">
              <w:t>170 лет со дня рождения писателя, драматурга Дмитрия Наркисовича Мамина-Сибиряка (1852-1912)</w:t>
            </w:r>
          </w:p>
        </w:tc>
      </w:tr>
      <w:tr w:rsidR="00196AE5" w:rsidRPr="00196AE5" w:rsidTr="00196AE5">
        <w:tc>
          <w:tcPr>
            <w:tcW w:w="1237" w:type="pct"/>
          </w:tcPr>
          <w:p w:rsidR="00196AE5" w:rsidRPr="00196AE5" w:rsidRDefault="00196AE5" w:rsidP="00196AE5">
            <w:pPr>
              <w:jc w:val="center"/>
            </w:pPr>
            <w:bookmarkStart w:id="634" w:name="bssPhr196"/>
            <w:bookmarkStart w:id="635" w:name="dfastpotr0"/>
            <w:bookmarkEnd w:id="634"/>
            <w:bookmarkEnd w:id="635"/>
            <w:r w:rsidRPr="00196AE5">
              <w:t>27</w:t>
            </w:r>
          </w:p>
          <w:p w:rsidR="00196AE5" w:rsidRPr="00196AE5" w:rsidRDefault="00EE78D3" w:rsidP="00196AE5">
            <w:pPr>
              <w:jc w:val="center"/>
            </w:pPr>
            <w:r w:rsidRPr="00196AE5">
              <w:t>Д</w:t>
            </w:r>
            <w:r w:rsidR="00196AE5" w:rsidRPr="00196AE5">
              <w:t>екабря</w:t>
            </w:r>
          </w:p>
        </w:tc>
        <w:tc>
          <w:tcPr>
            <w:tcW w:w="3763" w:type="pct"/>
          </w:tcPr>
          <w:p w:rsidR="00196AE5" w:rsidRPr="00196AE5" w:rsidRDefault="00196AE5" w:rsidP="00196AE5">
            <w:bookmarkStart w:id="636" w:name="bssPhr197"/>
            <w:bookmarkStart w:id="637" w:name="dfasas41yp"/>
            <w:bookmarkStart w:id="638" w:name="bssPhr198"/>
            <w:bookmarkStart w:id="639" w:name="dfask37gs5"/>
            <w:bookmarkEnd w:id="636"/>
            <w:bookmarkEnd w:id="637"/>
            <w:bookmarkEnd w:id="638"/>
            <w:bookmarkEnd w:id="639"/>
            <w:r w:rsidRPr="00196AE5">
              <w:t>190 лет со дня рождения основателя Третьяковской галереи Павла Михайловича Третьякова (1832-1898)</w:t>
            </w:r>
          </w:p>
        </w:tc>
      </w:tr>
      <w:tr w:rsidR="00196AE5" w:rsidRPr="00196AE5" w:rsidTr="00196AE5">
        <w:tc>
          <w:tcPr>
            <w:tcW w:w="1237" w:type="pct"/>
          </w:tcPr>
          <w:p w:rsidR="00196AE5" w:rsidRPr="00196AE5" w:rsidRDefault="00196AE5" w:rsidP="00196AE5">
            <w:pPr>
              <w:jc w:val="center"/>
            </w:pPr>
            <w:bookmarkStart w:id="640" w:name="bssPhr199"/>
            <w:bookmarkStart w:id="641" w:name="dfasmh81vt"/>
            <w:bookmarkEnd w:id="640"/>
            <w:bookmarkEnd w:id="641"/>
            <w:r w:rsidRPr="00196AE5">
              <w:t>13 марта</w:t>
            </w:r>
          </w:p>
        </w:tc>
        <w:tc>
          <w:tcPr>
            <w:tcW w:w="3763" w:type="pct"/>
          </w:tcPr>
          <w:p w:rsidR="00196AE5" w:rsidRPr="00196AE5" w:rsidRDefault="00196AE5" w:rsidP="00196AE5">
            <w:bookmarkStart w:id="642" w:name="bssPhr200"/>
            <w:bookmarkStart w:id="643" w:name="dfasebprrk"/>
            <w:bookmarkStart w:id="644" w:name="bssPhr201"/>
            <w:bookmarkStart w:id="645" w:name="dfas4h7y3c"/>
            <w:bookmarkEnd w:id="642"/>
            <w:bookmarkEnd w:id="643"/>
            <w:bookmarkEnd w:id="644"/>
            <w:bookmarkEnd w:id="645"/>
            <w:r w:rsidRPr="00196AE5">
              <w:t>110 лет со дня рождения писателя и поэта, автора слов гимнов Российской Федерации и СССР Сергея Владимировича Михалкова (1913-2009)</w:t>
            </w:r>
          </w:p>
        </w:tc>
      </w:tr>
      <w:tr w:rsidR="00196AE5" w:rsidRPr="00196AE5" w:rsidTr="00196AE5">
        <w:tc>
          <w:tcPr>
            <w:tcW w:w="1237" w:type="pct"/>
          </w:tcPr>
          <w:p w:rsidR="00196AE5" w:rsidRPr="00196AE5" w:rsidRDefault="00196AE5" w:rsidP="00196AE5">
            <w:pPr>
              <w:jc w:val="center"/>
            </w:pPr>
            <w:bookmarkStart w:id="646" w:name="bssPhr202"/>
            <w:bookmarkStart w:id="647" w:name="dfas30ucpv"/>
            <w:bookmarkEnd w:id="646"/>
            <w:bookmarkEnd w:id="647"/>
            <w:r w:rsidRPr="00196AE5">
              <w:t>28 марта</w:t>
            </w:r>
          </w:p>
        </w:tc>
        <w:tc>
          <w:tcPr>
            <w:tcW w:w="3763" w:type="pct"/>
          </w:tcPr>
          <w:p w:rsidR="00196AE5" w:rsidRPr="00196AE5" w:rsidRDefault="00196AE5" w:rsidP="00196AE5">
            <w:bookmarkStart w:id="648" w:name="bssPhr203"/>
            <w:bookmarkStart w:id="649" w:name="dfas77e3u9"/>
            <w:bookmarkStart w:id="650" w:name="bssPhr204"/>
            <w:bookmarkStart w:id="651" w:name="dfasz93ug2"/>
            <w:bookmarkEnd w:id="648"/>
            <w:bookmarkEnd w:id="649"/>
            <w:bookmarkEnd w:id="650"/>
            <w:bookmarkEnd w:id="651"/>
            <w:r w:rsidRPr="00196AE5">
              <w:t>155 лет со дня рождения писателя Максима Горького (1968-1936)</w:t>
            </w:r>
          </w:p>
        </w:tc>
      </w:tr>
      <w:tr w:rsidR="00196AE5" w:rsidRPr="00196AE5" w:rsidTr="00196AE5">
        <w:tc>
          <w:tcPr>
            <w:tcW w:w="1237" w:type="pct"/>
          </w:tcPr>
          <w:p w:rsidR="00196AE5" w:rsidRPr="00196AE5" w:rsidRDefault="00196AE5" w:rsidP="00196AE5">
            <w:pPr>
              <w:jc w:val="center"/>
            </w:pPr>
            <w:bookmarkStart w:id="652" w:name="bssPhr205"/>
            <w:bookmarkStart w:id="653" w:name="dfasuiplb3"/>
            <w:bookmarkEnd w:id="652"/>
            <w:bookmarkEnd w:id="653"/>
            <w:r w:rsidRPr="00196AE5">
              <w:t>1 апреля</w:t>
            </w:r>
          </w:p>
        </w:tc>
        <w:tc>
          <w:tcPr>
            <w:tcW w:w="3763" w:type="pct"/>
          </w:tcPr>
          <w:p w:rsidR="00196AE5" w:rsidRPr="00196AE5" w:rsidRDefault="00196AE5" w:rsidP="00196AE5">
            <w:bookmarkStart w:id="654" w:name="bssPhr206"/>
            <w:bookmarkStart w:id="655" w:name="dfasu8g8gh"/>
            <w:bookmarkStart w:id="656" w:name="bssPhr207"/>
            <w:bookmarkStart w:id="657" w:name="dfas0o7uvp"/>
            <w:bookmarkEnd w:id="654"/>
            <w:bookmarkEnd w:id="655"/>
            <w:bookmarkEnd w:id="656"/>
            <w:bookmarkEnd w:id="657"/>
            <w:r w:rsidRPr="00196AE5">
              <w:t>150 лет со дня рождения композитора и пианиста Сергея Васильевича Рахманинова (1873-1943)</w:t>
            </w:r>
          </w:p>
        </w:tc>
      </w:tr>
      <w:tr w:rsidR="00196AE5" w:rsidRPr="00196AE5" w:rsidTr="00196AE5">
        <w:tc>
          <w:tcPr>
            <w:tcW w:w="1237" w:type="pct"/>
          </w:tcPr>
          <w:p w:rsidR="00196AE5" w:rsidRPr="00196AE5" w:rsidRDefault="00196AE5" w:rsidP="00196AE5">
            <w:pPr>
              <w:jc w:val="center"/>
            </w:pPr>
            <w:bookmarkStart w:id="658" w:name="bssPhr208"/>
            <w:bookmarkStart w:id="659" w:name="dfasianlgm"/>
            <w:bookmarkEnd w:id="658"/>
            <w:bookmarkEnd w:id="659"/>
            <w:r w:rsidRPr="00196AE5">
              <w:t>12 апреля</w:t>
            </w:r>
          </w:p>
        </w:tc>
        <w:tc>
          <w:tcPr>
            <w:tcW w:w="3763" w:type="pct"/>
          </w:tcPr>
          <w:p w:rsidR="00196AE5" w:rsidRPr="00196AE5" w:rsidRDefault="00196AE5" w:rsidP="00196AE5">
            <w:bookmarkStart w:id="660" w:name="bssPhr209"/>
            <w:bookmarkStart w:id="661" w:name="dfas3uuswd"/>
            <w:bookmarkStart w:id="662" w:name="bssPhr212"/>
            <w:bookmarkStart w:id="663" w:name="dfassg3pxt"/>
            <w:bookmarkEnd w:id="660"/>
            <w:bookmarkEnd w:id="661"/>
            <w:bookmarkEnd w:id="662"/>
            <w:bookmarkEnd w:id="663"/>
            <w:r w:rsidRPr="00196AE5">
              <w:t>200 лет со дня рождения российского классика и драматурга Александра Николаевича Островского (1823-1886)</w:t>
            </w:r>
          </w:p>
        </w:tc>
      </w:tr>
      <w:tr w:rsidR="00196AE5" w:rsidRPr="00196AE5" w:rsidTr="00196AE5">
        <w:tc>
          <w:tcPr>
            <w:tcW w:w="1237" w:type="pct"/>
          </w:tcPr>
          <w:p w:rsidR="00196AE5" w:rsidRPr="00196AE5" w:rsidRDefault="00196AE5" w:rsidP="00196AE5">
            <w:pPr>
              <w:jc w:val="center"/>
            </w:pPr>
            <w:bookmarkStart w:id="664" w:name="bssPhr213"/>
            <w:bookmarkStart w:id="665" w:name="dfasguop14"/>
            <w:bookmarkEnd w:id="664"/>
            <w:bookmarkEnd w:id="665"/>
            <w:r w:rsidRPr="00196AE5">
              <w:t>13 мая</w:t>
            </w:r>
          </w:p>
        </w:tc>
        <w:tc>
          <w:tcPr>
            <w:tcW w:w="3763" w:type="pct"/>
          </w:tcPr>
          <w:p w:rsidR="00196AE5" w:rsidRPr="00196AE5" w:rsidRDefault="00196AE5" w:rsidP="00196AE5">
            <w:bookmarkStart w:id="666" w:name="bssPhr214"/>
            <w:bookmarkStart w:id="667" w:name="dfas4102sd"/>
            <w:bookmarkStart w:id="668" w:name="bssPhr215"/>
            <w:bookmarkStart w:id="669" w:name="dfasmdggqa"/>
            <w:bookmarkEnd w:id="666"/>
            <w:bookmarkEnd w:id="667"/>
            <w:bookmarkEnd w:id="668"/>
            <w:bookmarkEnd w:id="669"/>
            <w:r w:rsidRPr="00196AE5">
              <w:t>240 лет со дня основания Черноморского флота</w:t>
            </w:r>
          </w:p>
        </w:tc>
      </w:tr>
      <w:tr w:rsidR="00196AE5" w:rsidRPr="00196AE5" w:rsidTr="00196AE5">
        <w:tc>
          <w:tcPr>
            <w:tcW w:w="1237" w:type="pct"/>
          </w:tcPr>
          <w:p w:rsidR="00196AE5" w:rsidRPr="00196AE5" w:rsidRDefault="00196AE5" w:rsidP="00196AE5">
            <w:pPr>
              <w:jc w:val="center"/>
            </w:pPr>
            <w:bookmarkStart w:id="670" w:name="bssPhr216"/>
            <w:bookmarkStart w:id="671" w:name="dfas5b3qne"/>
            <w:bookmarkEnd w:id="670"/>
            <w:bookmarkEnd w:id="671"/>
            <w:r w:rsidRPr="00196AE5">
              <w:t>18 мая</w:t>
            </w:r>
          </w:p>
        </w:tc>
        <w:tc>
          <w:tcPr>
            <w:tcW w:w="3763" w:type="pct"/>
          </w:tcPr>
          <w:p w:rsidR="00196AE5" w:rsidRPr="00196AE5" w:rsidRDefault="00196AE5" w:rsidP="00196AE5">
            <w:bookmarkStart w:id="672" w:name="bssPhr217"/>
            <w:bookmarkStart w:id="673" w:name="dfaso5fsy4"/>
            <w:bookmarkStart w:id="674" w:name="bssPhr218"/>
            <w:bookmarkStart w:id="675" w:name="dfas6agerk"/>
            <w:bookmarkEnd w:id="672"/>
            <w:bookmarkEnd w:id="673"/>
            <w:bookmarkEnd w:id="674"/>
            <w:bookmarkEnd w:id="675"/>
            <w:r w:rsidRPr="00196AE5">
              <w:t>320 лет со дня основания Балтийского флота</w:t>
            </w:r>
          </w:p>
        </w:tc>
      </w:tr>
      <w:tr w:rsidR="00196AE5" w:rsidRPr="00196AE5" w:rsidTr="00196AE5">
        <w:tc>
          <w:tcPr>
            <w:tcW w:w="1237" w:type="pct"/>
          </w:tcPr>
          <w:p w:rsidR="00196AE5" w:rsidRPr="00196AE5" w:rsidRDefault="00196AE5" w:rsidP="00196AE5">
            <w:pPr>
              <w:jc w:val="center"/>
            </w:pPr>
            <w:bookmarkStart w:id="676" w:name="bssPhr219"/>
            <w:bookmarkStart w:id="677" w:name="dfasrscv1b"/>
            <w:bookmarkEnd w:id="676"/>
            <w:bookmarkEnd w:id="677"/>
            <w:r w:rsidRPr="00196AE5">
              <w:t>6 июня</w:t>
            </w:r>
          </w:p>
        </w:tc>
        <w:tc>
          <w:tcPr>
            <w:tcW w:w="3763" w:type="pct"/>
          </w:tcPr>
          <w:p w:rsidR="00196AE5" w:rsidRPr="00196AE5" w:rsidRDefault="00196AE5" w:rsidP="00196AE5">
            <w:bookmarkStart w:id="678" w:name="bssPhr220"/>
            <w:bookmarkStart w:id="679" w:name="dfasd9m42p"/>
            <w:bookmarkStart w:id="680" w:name="bssPhr221"/>
            <w:bookmarkStart w:id="681" w:name="dfasgexwpn"/>
            <w:bookmarkEnd w:id="678"/>
            <w:bookmarkEnd w:id="679"/>
            <w:bookmarkEnd w:id="680"/>
            <w:bookmarkEnd w:id="681"/>
            <w:r w:rsidRPr="00196AE5">
              <w:t>120 лет со дня рождения композитора, педагога, дирижера Арама Хачатуряна (1903-1978)</w:t>
            </w:r>
          </w:p>
        </w:tc>
      </w:tr>
      <w:tr w:rsidR="00196AE5" w:rsidRPr="00196AE5" w:rsidTr="00196AE5">
        <w:tc>
          <w:tcPr>
            <w:tcW w:w="1237" w:type="pct"/>
          </w:tcPr>
          <w:p w:rsidR="00196AE5" w:rsidRPr="00196AE5" w:rsidRDefault="00196AE5" w:rsidP="00196AE5">
            <w:pPr>
              <w:jc w:val="center"/>
            </w:pPr>
            <w:bookmarkStart w:id="682" w:name="bssPhr222"/>
            <w:bookmarkStart w:id="683" w:name="dfas6bnn2b"/>
            <w:bookmarkEnd w:id="682"/>
            <w:bookmarkEnd w:id="683"/>
            <w:r w:rsidRPr="00196AE5">
              <w:t>14 июля</w:t>
            </w:r>
          </w:p>
        </w:tc>
        <w:tc>
          <w:tcPr>
            <w:tcW w:w="3763" w:type="pct"/>
          </w:tcPr>
          <w:p w:rsidR="00196AE5" w:rsidRPr="00196AE5" w:rsidRDefault="00196AE5" w:rsidP="00196AE5">
            <w:bookmarkStart w:id="684" w:name="bssPhr223"/>
            <w:bookmarkStart w:id="685" w:name="dfasmlfsgm"/>
            <w:bookmarkStart w:id="686" w:name="bssPhr224"/>
            <w:bookmarkStart w:id="687" w:name="dfasy1usga"/>
            <w:bookmarkEnd w:id="684"/>
            <w:bookmarkEnd w:id="685"/>
            <w:bookmarkEnd w:id="686"/>
            <w:bookmarkEnd w:id="687"/>
            <w:r w:rsidRPr="00196AE5">
              <w:t>280 лет со дня рождения поэта Гавриила Романовича Державина (1743-1816)</w:t>
            </w:r>
          </w:p>
        </w:tc>
      </w:tr>
      <w:tr w:rsidR="00196AE5" w:rsidRPr="00196AE5" w:rsidTr="00196AE5">
        <w:trPr>
          <w:trHeight w:val="44"/>
        </w:trPr>
        <w:tc>
          <w:tcPr>
            <w:tcW w:w="1237" w:type="pct"/>
          </w:tcPr>
          <w:p w:rsidR="00196AE5" w:rsidRPr="00196AE5" w:rsidRDefault="00196AE5" w:rsidP="00196AE5">
            <w:pPr>
              <w:jc w:val="center"/>
            </w:pPr>
            <w:bookmarkStart w:id="688" w:name="bssPhr225"/>
            <w:bookmarkStart w:id="689" w:name="dfask7kmkz"/>
            <w:bookmarkEnd w:id="688"/>
            <w:bookmarkEnd w:id="689"/>
            <w:r w:rsidRPr="00196AE5">
              <w:t>19 июля</w:t>
            </w:r>
          </w:p>
        </w:tc>
        <w:tc>
          <w:tcPr>
            <w:tcW w:w="3763" w:type="pct"/>
          </w:tcPr>
          <w:p w:rsidR="00196AE5" w:rsidRPr="00196AE5" w:rsidRDefault="00196AE5" w:rsidP="00196AE5">
            <w:bookmarkStart w:id="690" w:name="bssPhr226"/>
            <w:bookmarkStart w:id="691" w:name="dfasu7ppwu"/>
            <w:bookmarkStart w:id="692" w:name="bssPhr229"/>
            <w:bookmarkStart w:id="693" w:name="dfasg7ksgd"/>
            <w:bookmarkEnd w:id="690"/>
            <w:bookmarkEnd w:id="691"/>
            <w:bookmarkEnd w:id="692"/>
            <w:bookmarkEnd w:id="693"/>
            <w:r w:rsidRPr="00196AE5">
              <w:t>130 лет со дня рождения поэта Владимира Владимировича Маяковского (893-1930)</w:t>
            </w:r>
          </w:p>
        </w:tc>
      </w:tr>
    </w:tbl>
    <w:p w:rsidR="009400D8" w:rsidRPr="004B2313" w:rsidRDefault="009400D8" w:rsidP="009400D8"/>
    <w:p w:rsidR="009400D8" w:rsidRPr="00EE78D3" w:rsidRDefault="009400D8" w:rsidP="00E1459E">
      <w:pPr>
        <w:pStyle w:val="3"/>
        <w:keepNext w:val="0"/>
        <w:keepLines w:val="0"/>
        <w:widowControl w:val="0"/>
        <w:numPr>
          <w:ilvl w:val="1"/>
          <w:numId w:val="34"/>
        </w:numPr>
        <w:tabs>
          <w:tab w:val="left" w:pos="585"/>
        </w:tabs>
        <w:autoSpaceDE w:val="0"/>
        <w:autoSpaceDN w:val="0"/>
        <w:spacing w:before="80" w:line="225" w:lineRule="auto"/>
        <w:ind w:left="118" w:right="1575" w:firstLine="0"/>
        <w:rPr>
          <w:rFonts w:ascii="Times New Roman" w:hAnsi="Times New Roman" w:cs="Times New Roman"/>
          <w:sz w:val="20"/>
          <w:szCs w:val="20"/>
        </w:rPr>
      </w:pPr>
      <w:r w:rsidRPr="00EE78D3">
        <w:rPr>
          <w:rFonts w:ascii="Times New Roman" w:hAnsi="Times New Roman" w:cs="Times New Roman"/>
          <w:color w:val="231F20"/>
          <w:sz w:val="20"/>
          <w:szCs w:val="20"/>
        </w:rPr>
        <w:t>СИСТЕМА УСЛОВИЙ РЕАЛИЗАЦИИ</w:t>
      </w:r>
      <w:r w:rsidR="00EE78D3" w:rsidRPr="00EE78D3">
        <w:rPr>
          <w:rFonts w:ascii="Times New Roman" w:hAnsi="Times New Roman" w:cs="Times New Roman"/>
          <w:color w:val="231F20"/>
          <w:sz w:val="20"/>
          <w:szCs w:val="20"/>
        </w:rPr>
        <w:t xml:space="preserve"> </w:t>
      </w:r>
      <w:r w:rsidRPr="00EE78D3">
        <w:rPr>
          <w:rFonts w:ascii="Times New Roman" w:hAnsi="Times New Roman" w:cs="Times New Roman"/>
          <w:color w:val="231F20"/>
          <w:w w:val="90"/>
          <w:sz w:val="20"/>
          <w:szCs w:val="20"/>
        </w:rPr>
        <w:t>ПРОГРАММЫ</w:t>
      </w:r>
      <w:r w:rsidR="00EE78D3" w:rsidRPr="00EE78D3">
        <w:rPr>
          <w:rFonts w:ascii="Times New Roman" w:hAnsi="Times New Roman" w:cs="Times New Roman"/>
          <w:color w:val="231F20"/>
          <w:w w:val="90"/>
          <w:sz w:val="20"/>
          <w:szCs w:val="20"/>
        </w:rPr>
        <w:t xml:space="preserve"> </w:t>
      </w:r>
      <w:r w:rsidRPr="00EE78D3">
        <w:rPr>
          <w:rFonts w:ascii="Times New Roman" w:hAnsi="Times New Roman" w:cs="Times New Roman"/>
          <w:color w:val="231F20"/>
          <w:w w:val="90"/>
          <w:sz w:val="20"/>
          <w:szCs w:val="20"/>
        </w:rPr>
        <w:t>НАЧАЛЬНОГО</w:t>
      </w:r>
      <w:r w:rsidR="00EE78D3" w:rsidRPr="00EE78D3">
        <w:rPr>
          <w:rFonts w:ascii="Times New Roman" w:hAnsi="Times New Roman" w:cs="Times New Roman"/>
          <w:color w:val="231F20"/>
          <w:w w:val="90"/>
          <w:sz w:val="20"/>
          <w:szCs w:val="20"/>
        </w:rPr>
        <w:t xml:space="preserve"> </w:t>
      </w:r>
      <w:r w:rsidRPr="00EE78D3">
        <w:rPr>
          <w:rFonts w:ascii="Times New Roman" w:hAnsi="Times New Roman" w:cs="Times New Roman"/>
          <w:color w:val="231F20"/>
          <w:w w:val="90"/>
          <w:sz w:val="20"/>
          <w:szCs w:val="20"/>
        </w:rPr>
        <w:t>ОБЩЕГО</w:t>
      </w:r>
      <w:r w:rsidR="00EE78D3" w:rsidRPr="00EE78D3">
        <w:rPr>
          <w:rFonts w:ascii="Times New Roman" w:hAnsi="Times New Roman" w:cs="Times New Roman"/>
          <w:color w:val="231F20"/>
          <w:w w:val="90"/>
          <w:sz w:val="20"/>
          <w:szCs w:val="20"/>
        </w:rPr>
        <w:t xml:space="preserve"> </w:t>
      </w:r>
      <w:r w:rsidRPr="00EE78D3">
        <w:rPr>
          <w:rFonts w:ascii="Times New Roman" w:hAnsi="Times New Roman" w:cs="Times New Roman"/>
          <w:color w:val="231F20"/>
          <w:w w:val="90"/>
          <w:sz w:val="20"/>
          <w:szCs w:val="20"/>
        </w:rPr>
        <w:t>ОБРАЗОВАНИЯ</w:t>
      </w:r>
    </w:p>
    <w:p w:rsidR="00EE78D3" w:rsidRPr="00EE78D3" w:rsidRDefault="00EE78D3" w:rsidP="00EE78D3">
      <w:pPr>
        <w:pStyle w:val="body"/>
        <w:spacing w:line="276" w:lineRule="auto"/>
        <w:rPr>
          <w:spacing w:val="-1"/>
        </w:rPr>
      </w:pPr>
      <w:r w:rsidRPr="00EE78D3">
        <w:rPr>
          <w:spacing w:val="-1"/>
        </w:rPr>
        <w:t xml:space="preserve">Система условий реализации программы начального общего образования, созданная в МБОУ СОШ с.Подольск, направлена на: </w:t>
      </w:r>
    </w:p>
    <w:p w:rsidR="00EE78D3" w:rsidRPr="00EE78D3" w:rsidRDefault="00EE78D3" w:rsidP="00EE78D3">
      <w:pPr>
        <w:pStyle w:val="list-bullet"/>
        <w:spacing w:line="276" w:lineRule="auto"/>
      </w:pPr>
      <w:r w:rsidRPr="00EE78D3">
        <w:t>достижение обучающимися планируемых результатов освоения программы начального общего образования, в том числе адаптированной;</w:t>
      </w:r>
    </w:p>
    <w:p w:rsidR="00EE78D3" w:rsidRPr="00EE78D3" w:rsidRDefault="00EE78D3" w:rsidP="00EE78D3">
      <w:pPr>
        <w:pStyle w:val="list-bullet"/>
        <w:spacing w:line="276" w:lineRule="auto"/>
        <w:rPr>
          <w:spacing w:val="-1"/>
        </w:rPr>
      </w:pPr>
      <w:r w:rsidRPr="00EE78D3">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EE78D3" w:rsidRPr="00EE78D3" w:rsidRDefault="00EE78D3" w:rsidP="00EE78D3">
      <w:pPr>
        <w:pStyle w:val="list-bullet"/>
        <w:spacing w:line="276" w:lineRule="auto"/>
      </w:pPr>
      <w:r w:rsidRPr="00EE78D3">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EE78D3" w:rsidRPr="00EE78D3" w:rsidRDefault="00EE78D3" w:rsidP="00EE78D3">
      <w:pPr>
        <w:pStyle w:val="list-bullet"/>
        <w:spacing w:line="276" w:lineRule="auto"/>
      </w:pPr>
      <w:r w:rsidRPr="00EE78D3">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EE78D3" w:rsidRPr="00EE78D3" w:rsidRDefault="00EE78D3" w:rsidP="00EE78D3">
      <w:pPr>
        <w:pStyle w:val="list-bullet"/>
        <w:spacing w:line="276" w:lineRule="auto"/>
      </w:pPr>
      <w:r w:rsidRPr="00EE78D3">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EE78D3" w:rsidRPr="00EE78D3" w:rsidRDefault="00EE78D3" w:rsidP="00EE78D3">
      <w:pPr>
        <w:pStyle w:val="list-bullet"/>
        <w:spacing w:line="276" w:lineRule="auto"/>
      </w:pPr>
      <w:r w:rsidRPr="00EE78D3">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EE78D3" w:rsidRPr="00EE78D3" w:rsidRDefault="00EE78D3" w:rsidP="00EE78D3">
      <w:pPr>
        <w:pStyle w:val="list-bullet"/>
        <w:spacing w:line="276" w:lineRule="auto"/>
      </w:pPr>
      <w:r w:rsidRPr="00EE78D3">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EE78D3" w:rsidRPr="00EE78D3" w:rsidRDefault="00EE78D3" w:rsidP="00EE78D3">
      <w:pPr>
        <w:pStyle w:val="list-bullet"/>
        <w:spacing w:line="276" w:lineRule="auto"/>
      </w:pPr>
      <w:r w:rsidRPr="00EE78D3">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EE78D3" w:rsidRPr="00EE78D3" w:rsidRDefault="00EE78D3" w:rsidP="00EE78D3">
      <w:pPr>
        <w:pStyle w:val="list-bullet"/>
        <w:spacing w:line="276" w:lineRule="auto"/>
      </w:pPr>
      <w:r w:rsidRPr="00EE78D3">
        <w:t>формирование у обучающихся экологической грамотности, навыков здорового и безопасного для человека и окружающей его среды образа жизни;</w:t>
      </w:r>
    </w:p>
    <w:p w:rsidR="00EE78D3" w:rsidRPr="00EE78D3" w:rsidRDefault="00EE78D3" w:rsidP="00EE78D3">
      <w:pPr>
        <w:pStyle w:val="list-bullet"/>
        <w:spacing w:line="276" w:lineRule="auto"/>
      </w:pPr>
      <w:r w:rsidRPr="00EE78D3">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EE78D3" w:rsidRPr="00EE78D3" w:rsidRDefault="00EE78D3" w:rsidP="00EE78D3">
      <w:pPr>
        <w:pStyle w:val="list-bullet"/>
        <w:spacing w:line="276" w:lineRule="auto"/>
      </w:pPr>
      <w:r w:rsidRPr="00EE78D3">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EE78D3" w:rsidRPr="00EE78D3" w:rsidRDefault="00EE78D3" w:rsidP="00EE78D3">
      <w:pPr>
        <w:pStyle w:val="list-bullet"/>
        <w:spacing w:line="276" w:lineRule="auto"/>
      </w:pPr>
      <w:r w:rsidRPr="00EE78D3">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EE78D3" w:rsidRPr="00EE78D3" w:rsidRDefault="00EE78D3" w:rsidP="00EE78D3">
      <w:pPr>
        <w:pStyle w:val="list-bullet"/>
        <w:spacing w:line="276" w:lineRule="auto"/>
      </w:pPr>
      <w:r w:rsidRPr="00EE78D3">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EE78D3" w:rsidRPr="00EE78D3" w:rsidRDefault="00EE78D3" w:rsidP="00EE78D3">
      <w:pPr>
        <w:pStyle w:val="body"/>
        <w:spacing w:line="276" w:lineRule="auto"/>
      </w:pPr>
      <w:r w:rsidRPr="00EE78D3">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EE78D3">
        <w:rPr>
          <w:rStyle w:val="footnote-num"/>
          <w:sz w:val="20"/>
          <w:szCs w:val="20"/>
          <w:vertAlign w:val="superscript"/>
        </w:rPr>
        <w:footnoteReference w:id="2"/>
      </w:r>
      <w:r w:rsidRPr="00EE78D3">
        <w:t>.</w:t>
      </w:r>
    </w:p>
    <w:p w:rsidR="00EE78D3" w:rsidRPr="00EE78D3" w:rsidRDefault="00EE78D3" w:rsidP="00EE78D3">
      <w:pPr>
        <w:pStyle w:val="body"/>
        <w:ind w:firstLine="0"/>
        <w:rPr>
          <w:b/>
          <w:color w:val="221F1F"/>
          <w:w w:val="115"/>
        </w:rPr>
      </w:pPr>
      <w:r w:rsidRPr="00EE78D3">
        <w:rPr>
          <w:b/>
          <w:color w:val="221F1F"/>
          <w:w w:val="115"/>
        </w:rPr>
        <w:t>Информация об организациях, предоставляющих ресурсы для реализации настоящей образовательнойпрограммы</w:t>
      </w:r>
    </w:p>
    <w:p w:rsidR="00EE78D3" w:rsidRPr="00EE78D3" w:rsidRDefault="00EE78D3" w:rsidP="00EE78D3">
      <w:pPr>
        <w:pStyle w:val="body"/>
        <w:jc w:val="center"/>
        <w:rPr>
          <w:rStyle w:val="BoldItalic0"/>
          <w:b w:val="0"/>
          <w:bCs w:val="0"/>
          <w:i w:val="0"/>
          <w:iCs w:val="0"/>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4"/>
        <w:gridCol w:w="2280"/>
        <w:gridCol w:w="1761"/>
      </w:tblGrid>
      <w:tr w:rsidR="00EE78D3" w:rsidRPr="00EE78D3" w:rsidTr="001C37AE">
        <w:tc>
          <w:tcPr>
            <w:tcW w:w="3379" w:type="dxa"/>
          </w:tcPr>
          <w:p w:rsidR="00EE78D3" w:rsidRPr="00EE78D3" w:rsidRDefault="00EE78D3" w:rsidP="001C37AE">
            <w:pPr>
              <w:pStyle w:val="body"/>
              <w:ind w:firstLine="0"/>
              <w:jc w:val="center"/>
              <w:rPr>
                <w:rStyle w:val="BoldItalic0"/>
                <w:bCs w:val="0"/>
                <w:i w:val="0"/>
                <w:iCs w:val="0"/>
              </w:rPr>
            </w:pPr>
            <w:r w:rsidRPr="00EE78D3">
              <w:rPr>
                <w:rStyle w:val="BoldItalic0"/>
              </w:rPr>
              <w:t>Историко-краеведческий музей</w:t>
            </w:r>
          </w:p>
          <w:p w:rsidR="00EE78D3" w:rsidRPr="00EE78D3" w:rsidRDefault="00EE78D3" w:rsidP="001C37AE">
            <w:pPr>
              <w:pStyle w:val="body"/>
              <w:ind w:firstLine="0"/>
              <w:jc w:val="center"/>
              <w:rPr>
                <w:rStyle w:val="BoldItalic0"/>
                <w:bCs w:val="0"/>
                <w:i w:val="0"/>
                <w:iCs w:val="0"/>
              </w:rPr>
            </w:pPr>
          </w:p>
          <w:p w:rsidR="00EE78D3" w:rsidRPr="00EE78D3" w:rsidRDefault="00EE78D3" w:rsidP="001C37AE">
            <w:pPr>
              <w:pStyle w:val="body"/>
              <w:ind w:firstLine="0"/>
              <w:jc w:val="center"/>
              <w:rPr>
                <w:rStyle w:val="BoldItalic0"/>
                <w:bCs w:val="0"/>
                <w:i w:val="0"/>
                <w:iCs w:val="0"/>
              </w:rPr>
            </w:pPr>
          </w:p>
        </w:tc>
        <w:tc>
          <w:tcPr>
            <w:tcW w:w="3379" w:type="dxa"/>
          </w:tcPr>
          <w:p w:rsidR="00EE78D3" w:rsidRPr="00EE78D3" w:rsidRDefault="005C19FD" w:rsidP="001C37AE">
            <w:pPr>
              <w:pStyle w:val="body"/>
              <w:ind w:firstLine="0"/>
              <w:jc w:val="center"/>
              <w:rPr>
                <w:rStyle w:val="BoldItalic0"/>
                <w:bCs w:val="0"/>
                <w:i w:val="0"/>
                <w:iCs w:val="0"/>
              </w:rPr>
            </w:pPr>
            <w:r w:rsidRPr="005C19FD">
              <w:rPr>
                <w:b/>
                <w:noProof/>
                <w:color w:val="0070C0"/>
              </w:rPr>
              <w:pict>
                <v:shapetype id="_x0000_t32" coordsize="21600,21600" o:spt="32" o:oned="t" path="m,l21600,21600e" filled="f">
                  <v:path arrowok="t" fillok="f" o:connecttype="none"/>
                  <o:lock v:ext="edit" shapetype="t"/>
                </v:shapetype>
                <v:shape id="Прямая со стрелкой 38" o:spid="_x0000_s1099" type="#_x0000_t32" style="position:absolute;left:0;text-align:left;margin-left:64.4pt;margin-top:30.25pt;width:3.6pt;height:19.3pt;flip:y;z-index:2517381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" strokecolor="windowText" strokeweight="1pt">
                  <v:stroke endarrow="block" joinstyle="miter"/>
                  <o:lock v:ext="edit" shapetype="f"/>
                </v:shape>
              </w:pict>
            </w:r>
            <w:r w:rsidR="00EE78D3" w:rsidRPr="00EE78D3">
              <w:rPr>
                <w:rStyle w:val="BoldItalic0"/>
              </w:rPr>
              <w:t>АДШИ им.Ю.Исянбаева</w:t>
            </w:r>
          </w:p>
        </w:tc>
        <w:tc>
          <w:tcPr>
            <w:tcW w:w="3380" w:type="dxa"/>
          </w:tcPr>
          <w:p w:rsidR="00EE78D3" w:rsidRPr="00EE78D3" w:rsidRDefault="00EE78D3" w:rsidP="001C37AE">
            <w:pPr>
              <w:pStyle w:val="body"/>
              <w:ind w:firstLine="0"/>
              <w:jc w:val="center"/>
              <w:rPr>
                <w:rStyle w:val="BoldItalic0"/>
                <w:bCs w:val="0"/>
                <w:i w:val="0"/>
                <w:iCs w:val="0"/>
              </w:rPr>
            </w:pPr>
            <w:r w:rsidRPr="00EE78D3">
              <w:rPr>
                <w:rStyle w:val="BoldItalic0"/>
              </w:rPr>
              <w:t>МАОУ ДОД ДДТ</w:t>
            </w:r>
          </w:p>
        </w:tc>
      </w:tr>
      <w:tr w:rsidR="00EE78D3" w:rsidRPr="00EE78D3" w:rsidTr="001C37AE">
        <w:tc>
          <w:tcPr>
            <w:tcW w:w="3379" w:type="dxa"/>
          </w:tcPr>
          <w:p w:rsidR="00EE78D3" w:rsidRPr="00EE78D3" w:rsidRDefault="00EE78D3" w:rsidP="001C37AE">
            <w:pPr>
              <w:pStyle w:val="body"/>
              <w:ind w:firstLine="0"/>
              <w:jc w:val="center"/>
              <w:rPr>
                <w:rStyle w:val="BoldItalic0"/>
                <w:bCs w:val="0"/>
                <w:i w:val="0"/>
                <w:iCs w:val="0"/>
              </w:rPr>
            </w:pPr>
          </w:p>
        </w:tc>
        <w:tc>
          <w:tcPr>
            <w:tcW w:w="3379" w:type="dxa"/>
          </w:tcPr>
          <w:p w:rsidR="00EE78D3" w:rsidRPr="00EE78D3" w:rsidRDefault="005C19FD" w:rsidP="001C37AE">
            <w:pPr>
              <w:pStyle w:val="body"/>
              <w:ind w:firstLine="0"/>
              <w:jc w:val="center"/>
              <w:rPr>
                <w:rStyle w:val="BoldItalic0"/>
                <w:bCs w:val="0"/>
                <w:i w:val="0"/>
                <w:iCs w:val="0"/>
                <w:color w:val="0070C0"/>
              </w:rPr>
            </w:pPr>
            <w:r>
              <w:rPr>
                <w:b/>
                <w:noProof/>
                <w:color w:val="0070C0"/>
              </w:rPr>
              <w:pict>
                <v:shape id="Прямая со стрелкой 33" o:spid="_x0000_s1094" type="#_x0000_t32" style="position:absolute;left:0;text-align:left;margin-left:80.45pt;margin-top:28.2pt;width:81.05pt;height:12.45pt;z-index:25173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" strokecolor="black [3213]" strokeweight="1pt">
                  <v:stroke endarrow="block" joinstyle="miter"/>
                  <o:lock v:ext="edit" shapetype="f"/>
                </v:shape>
              </w:pict>
            </w:r>
            <w:r>
              <w:rPr>
                <w:b/>
                <w:noProof/>
                <w:color w:val="0070C0"/>
              </w:rPr>
              <w:pict>
                <v:shape id="Прямая со стрелкой 37" o:spid="_x0000_s1098" type="#_x0000_t32" style="position:absolute;left:0;text-align:left;margin-left:-45.7pt;margin-top:22.65pt;width:69.75pt;height:22.7pt;flip:x;z-index:2517370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" strokecolor="windowText" strokeweight="1pt">
                  <v:stroke endarrow="block" joinstyle="miter"/>
                  <o:lock v:ext="edit" shapetype="f"/>
                </v:shape>
              </w:pict>
            </w:r>
            <w:r>
              <w:rPr>
                <w:b/>
                <w:noProof/>
                <w:color w:val="0070C0"/>
              </w:rPr>
              <w:pict>
                <v:shape id="Прямая со стрелкой 36" o:spid="_x0000_s1097" type="#_x0000_t32" style="position:absolute;left:0;text-align:left;margin-left:-76.3pt;margin-top:-21.55pt;width:86.15pt;height:26.05pt;flip:x y;z-index:2517360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" strokecolor="windowText" strokeweight="1pt">
                  <v:stroke endarrow="block" joinstyle="miter"/>
                  <o:lock v:ext="edit" shapetype="f"/>
                </v:shape>
              </w:pict>
            </w:r>
            <w:r w:rsidR="00EE78D3" w:rsidRPr="00EE78D3">
              <w:rPr>
                <w:rStyle w:val="BoldItalic0"/>
                <w:color w:val="0070C0"/>
              </w:rPr>
              <w:t>НОО МБОУ СОШ с.Подольск</w:t>
            </w:r>
          </w:p>
          <w:p w:rsidR="00EE78D3" w:rsidRPr="00EE78D3" w:rsidRDefault="005C19FD" w:rsidP="001C37AE">
            <w:pPr>
              <w:pStyle w:val="body"/>
              <w:ind w:firstLine="0"/>
              <w:jc w:val="center"/>
              <w:rPr>
                <w:rStyle w:val="BoldItalic0"/>
                <w:bCs w:val="0"/>
                <w:i w:val="0"/>
                <w:iCs w:val="0"/>
                <w:color w:val="0070C0"/>
              </w:rPr>
            </w:pPr>
            <w:r>
              <w:rPr>
                <w:b/>
                <w:noProof/>
                <w:color w:val="0070C0"/>
              </w:rPr>
              <w:pict>
                <v:shape id="Прямая со стрелкой 35" o:spid="_x0000_s1096" type="#_x0000_t32" style="position:absolute;left:0;text-align:left;margin-left:71.65pt;margin-top:3.05pt;width:3.6pt;height:22.1pt;z-index:251735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" strokecolor="windowText" strokeweight="1pt">
                  <v:stroke endarrow="block" joinstyle="miter"/>
                  <o:lock v:ext="edit" shapetype="f"/>
                </v:shape>
              </w:pict>
            </w:r>
          </w:p>
        </w:tc>
        <w:tc>
          <w:tcPr>
            <w:tcW w:w="3380" w:type="dxa"/>
          </w:tcPr>
          <w:p w:rsidR="00EE78D3" w:rsidRPr="00EE78D3" w:rsidRDefault="005C19FD" w:rsidP="001C37AE">
            <w:pPr>
              <w:pStyle w:val="body"/>
              <w:ind w:firstLine="0"/>
              <w:jc w:val="center"/>
              <w:rPr>
                <w:rStyle w:val="BoldItalic0"/>
                <w:bCs w:val="0"/>
                <w:i w:val="0"/>
                <w:iCs w:val="0"/>
              </w:rPr>
            </w:pPr>
            <w:r w:rsidRPr="005C19FD">
              <w:rPr>
                <w:b/>
                <w:noProof/>
                <w:color w:val="0070C0"/>
              </w:rPr>
              <w:pict>
                <v:shape id="Прямая со стрелкой 34" o:spid="_x0000_s1095" type="#_x0000_t32" style="position:absolute;left:0;text-align:left;margin-left:-3.15pt;margin-top:-24.95pt;width:68.05pt;height:31.75pt;flip:y;z-index:2517340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" strokecolor="windowText" strokeweight="1pt">
                  <v:stroke endarrow="block" joinstyle="miter"/>
                  <o:lock v:ext="edit" shapetype="f"/>
                </v:shape>
              </w:pict>
            </w:r>
          </w:p>
        </w:tc>
      </w:tr>
      <w:tr w:rsidR="00EE78D3" w:rsidRPr="00EE78D3" w:rsidTr="00EE78D3">
        <w:trPr>
          <w:trHeight w:val="198"/>
        </w:trPr>
        <w:tc>
          <w:tcPr>
            <w:tcW w:w="3379" w:type="dxa"/>
          </w:tcPr>
          <w:p w:rsidR="00EE78D3" w:rsidRPr="00EE78D3" w:rsidRDefault="00EE78D3" w:rsidP="001C37AE">
            <w:pPr>
              <w:pStyle w:val="body"/>
              <w:ind w:firstLine="0"/>
              <w:jc w:val="center"/>
              <w:rPr>
                <w:rStyle w:val="BoldItalic0"/>
                <w:bCs w:val="0"/>
                <w:i w:val="0"/>
                <w:iCs w:val="0"/>
              </w:rPr>
            </w:pPr>
          </w:p>
          <w:p w:rsidR="00EE78D3" w:rsidRPr="00EE78D3" w:rsidRDefault="00EE78D3" w:rsidP="001C37AE">
            <w:pPr>
              <w:pStyle w:val="body"/>
              <w:ind w:firstLine="0"/>
              <w:jc w:val="center"/>
              <w:rPr>
                <w:rStyle w:val="BoldItalic0"/>
                <w:bCs w:val="0"/>
                <w:i w:val="0"/>
                <w:iCs w:val="0"/>
              </w:rPr>
            </w:pPr>
            <w:r w:rsidRPr="00EE78D3">
              <w:rPr>
                <w:rStyle w:val="BoldItalic0"/>
              </w:rPr>
              <w:t xml:space="preserve">СДК </w:t>
            </w:r>
          </w:p>
          <w:p w:rsidR="00EE78D3" w:rsidRPr="00EE78D3" w:rsidRDefault="00EE78D3" w:rsidP="001C37AE">
            <w:pPr>
              <w:pStyle w:val="body"/>
              <w:ind w:firstLine="0"/>
              <w:jc w:val="center"/>
              <w:rPr>
                <w:rStyle w:val="BoldItalic0"/>
                <w:bCs w:val="0"/>
                <w:i w:val="0"/>
                <w:iCs w:val="0"/>
              </w:rPr>
            </w:pPr>
          </w:p>
        </w:tc>
        <w:tc>
          <w:tcPr>
            <w:tcW w:w="3379" w:type="dxa"/>
          </w:tcPr>
          <w:p w:rsidR="00EE78D3" w:rsidRPr="00EE78D3" w:rsidRDefault="00EE78D3" w:rsidP="001C37AE">
            <w:pPr>
              <w:pStyle w:val="body"/>
              <w:ind w:firstLine="0"/>
              <w:jc w:val="center"/>
              <w:rPr>
                <w:rStyle w:val="BoldItalic0"/>
                <w:bCs w:val="0"/>
                <w:i w:val="0"/>
                <w:iCs w:val="0"/>
              </w:rPr>
            </w:pPr>
          </w:p>
          <w:p w:rsidR="00EE78D3" w:rsidRPr="00EE78D3" w:rsidRDefault="00EE78D3" w:rsidP="001C37AE">
            <w:pPr>
              <w:pStyle w:val="body"/>
              <w:ind w:firstLine="0"/>
              <w:jc w:val="center"/>
              <w:rPr>
                <w:rStyle w:val="BoldItalic0"/>
                <w:bCs w:val="0"/>
                <w:i w:val="0"/>
                <w:iCs w:val="0"/>
              </w:rPr>
            </w:pPr>
            <w:r w:rsidRPr="00EE78D3">
              <w:rPr>
                <w:rStyle w:val="BoldItalic0"/>
              </w:rPr>
              <w:t>РЭГ ГИБДД ОМВД</w:t>
            </w:r>
          </w:p>
        </w:tc>
        <w:tc>
          <w:tcPr>
            <w:tcW w:w="3380" w:type="dxa"/>
          </w:tcPr>
          <w:p w:rsidR="00EE78D3" w:rsidRPr="00EE78D3" w:rsidRDefault="00EE78D3" w:rsidP="001C37AE">
            <w:pPr>
              <w:pStyle w:val="body"/>
              <w:ind w:firstLine="0"/>
              <w:jc w:val="center"/>
              <w:rPr>
                <w:rStyle w:val="BoldItalic0"/>
                <w:bCs w:val="0"/>
                <w:i w:val="0"/>
                <w:iCs w:val="0"/>
              </w:rPr>
            </w:pPr>
          </w:p>
          <w:p w:rsidR="00EE78D3" w:rsidRPr="00EE78D3" w:rsidRDefault="00EE78D3" w:rsidP="001C37AE">
            <w:pPr>
              <w:pStyle w:val="body"/>
              <w:ind w:firstLine="0"/>
              <w:jc w:val="center"/>
              <w:rPr>
                <w:rStyle w:val="BoldItalic0"/>
                <w:bCs w:val="0"/>
                <w:i w:val="0"/>
                <w:iCs w:val="0"/>
              </w:rPr>
            </w:pPr>
            <w:r w:rsidRPr="00EE78D3">
              <w:rPr>
                <w:rStyle w:val="BoldItalic0"/>
              </w:rPr>
              <w:t>МБОУ ДОД ДЮСШ</w:t>
            </w:r>
          </w:p>
        </w:tc>
      </w:tr>
    </w:tbl>
    <w:p w:rsidR="00EE78D3" w:rsidRPr="00784F9E" w:rsidRDefault="00EE78D3" w:rsidP="00EE78D3">
      <w:pPr>
        <w:pStyle w:val="body"/>
        <w:ind w:firstLine="0"/>
        <w:rPr>
          <w:rStyle w:val="BoldItalic0"/>
          <w:b w:val="0"/>
          <w:bCs w:val="0"/>
          <w:i w:val="0"/>
          <w:iCs w:val="0"/>
          <w:sz w:val="24"/>
          <w:szCs w:val="24"/>
        </w:rPr>
      </w:pPr>
    </w:p>
    <w:p w:rsidR="009400D8" w:rsidRPr="002A7275" w:rsidRDefault="009400D8" w:rsidP="009400D8">
      <w:pPr>
        <w:pStyle w:val="affb"/>
        <w:spacing w:line="360" w:lineRule="auto"/>
        <w:ind w:left="142" w:right="-73" w:firstLine="284"/>
      </w:pPr>
      <w:r w:rsidRPr="002A7275">
        <w:t>.</w:t>
      </w:r>
    </w:p>
    <w:p w:rsidR="009400D8" w:rsidRPr="002A7275" w:rsidRDefault="009400D8" w:rsidP="00E1459E">
      <w:pPr>
        <w:pStyle w:val="2"/>
        <w:widowControl w:val="0"/>
        <w:numPr>
          <w:ilvl w:val="2"/>
          <w:numId w:val="34"/>
        </w:numPr>
        <w:tabs>
          <w:tab w:val="left" w:pos="753"/>
        </w:tabs>
        <w:autoSpaceDE w:val="0"/>
        <w:autoSpaceDN w:val="0"/>
        <w:spacing w:before="116" w:beforeAutospacing="0" w:after="0" w:afterAutospacing="0" w:line="216" w:lineRule="auto"/>
        <w:ind w:right="2657" w:firstLine="0"/>
        <w:rPr>
          <w:sz w:val="20"/>
          <w:szCs w:val="20"/>
        </w:rPr>
      </w:pPr>
      <w:r w:rsidRPr="002A7275">
        <w:rPr>
          <w:color w:val="231F20"/>
          <w:w w:val="85"/>
          <w:sz w:val="20"/>
          <w:szCs w:val="20"/>
        </w:rPr>
        <w:t>Кадровыеусловияреализации</w:t>
      </w:r>
      <w:r w:rsidRPr="002A7275">
        <w:rPr>
          <w:color w:val="231F20"/>
          <w:spacing w:val="-2"/>
          <w:w w:val="85"/>
          <w:sz w:val="20"/>
          <w:szCs w:val="20"/>
        </w:rPr>
        <w:t>основнойобразовательной</w:t>
      </w:r>
      <w:r w:rsidRPr="002A7275">
        <w:rPr>
          <w:color w:val="231F20"/>
          <w:spacing w:val="-1"/>
          <w:w w:val="85"/>
          <w:sz w:val="20"/>
          <w:szCs w:val="20"/>
        </w:rPr>
        <w:t>программы</w:t>
      </w:r>
      <w:r w:rsidRPr="002A7275">
        <w:rPr>
          <w:color w:val="231F20"/>
          <w:spacing w:val="-1"/>
          <w:w w:val="90"/>
          <w:sz w:val="20"/>
          <w:szCs w:val="20"/>
        </w:rPr>
        <w:t>начального</w:t>
      </w:r>
      <w:r w:rsidRPr="002A7275">
        <w:rPr>
          <w:color w:val="231F20"/>
          <w:w w:val="90"/>
          <w:sz w:val="20"/>
          <w:szCs w:val="20"/>
        </w:rPr>
        <w:t>общегообразования</w:t>
      </w:r>
    </w:p>
    <w:p w:rsidR="009400D8" w:rsidRPr="002A7275" w:rsidRDefault="009400D8" w:rsidP="009400D8">
      <w:pPr>
        <w:pStyle w:val="affb"/>
        <w:spacing w:before="76" w:line="252" w:lineRule="auto"/>
        <w:ind w:left="117" w:right="114"/>
      </w:pPr>
      <w:r w:rsidRPr="002A7275">
        <w:rPr>
          <w:color w:val="231F20"/>
          <w:w w:val="115"/>
        </w:rPr>
        <w:t>Для реализации программы начального общего образованияобразовательная организация должна быть укомплектована ка-драми, имеющими необходимую квалификацию для решениязадач, связанных с достижением целей и задач образователь-нойдеятельности.</w:t>
      </w:r>
    </w:p>
    <w:p w:rsidR="009400D8" w:rsidRPr="002A7275" w:rsidRDefault="009400D8" w:rsidP="009400D8">
      <w:pPr>
        <w:pStyle w:val="affb"/>
        <w:spacing w:line="228" w:lineRule="exact"/>
        <w:ind w:left="343" w:firstLine="0"/>
      </w:pPr>
      <w:r w:rsidRPr="002A7275">
        <w:rPr>
          <w:color w:val="231F20"/>
          <w:w w:val="115"/>
        </w:rPr>
        <w:t>Обеспеченностькадровымиусловиямивключаетвсебя:</w:t>
      </w:r>
    </w:p>
    <w:p w:rsidR="009400D8" w:rsidRPr="002A7275" w:rsidRDefault="009400D8" w:rsidP="009400D8">
      <w:pPr>
        <w:pStyle w:val="affb"/>
        <w:spacing w:before="11" w:line="252" w:lineRule="auto"/>
        <w:ind w:left="343" w:right="115" w:hanging="142"/>
      </w:pPr>
      <w:r>
        <w:rPr>
          <w:rFonts w:ascii="Trebuchet MS" w:hAnsi="Trebuchet MS"/>
          <w:color w:val="231F20"/>
          <w:w w:val="115"/>
          <w:position w:val="1"/>
        </w:rPr>
        <w:t>-</w:t>
      </w:r>
      <w:r w:rsidRPr="002A7275">
        <w:rPr>
          <w:color w:val="231F20"/>
          <w:w w:val="115"/>
        </w:rPr>
        <w:t>укомплектованность образовательной организации педагоги-ческими,руководящимииинымиработниками;</w:t>
      </w:r>
    </w:p>
    <w:p w:rsidR="009400D8" w:rsidRPr="002A7275" w:rsidRDefault="009400D8" w:rsidP="009400D8">
      <w:pPr>
        <w:pStyle w:val="affb"/>
        <w:spacing w:line="252" w:lineRule="auto"/>
        <w:ind w:left="343" w:right="114" w:hanging="142"/>
      </w:pPr>
      <w:r>
        <w:rPr>
          <w:rFonts w:ascii="Trebuchet MS" w:hAnsi="Trebuchet MS"/>
          <w:color w:val="231F20"/>
          <w:w w:val="115"/>
          <w:position w:val="1"/>
        </w:rPr>
        <w:t>-</w:t>
      </w:r>
      <w:r w:rsidRPr="002A7275">
        <w:rPr>
          <w:color w:val="231F20"/>
          <w:w w:val="115"/>
        </w:rPr>
        <w:t>уровеньквалификациипедагогическихииныхработниковобразовательнойорганизации,участвующихвреализацииосновнойобразовательнойпрограммыисоздании  условийдляеёразработкииреализации;</w:t>
      </w:r>
    </w:p>
    <w:p w:rsidR="009400D8" w:rsidRPr="002A7275" w:rsidRDefault="009400D8" w:rsidP="009400D8">
      <w:pPr>
        <w:pStyle w:val="affb"/>
        <w:spacing w:line="252" w:lineRule="auto"/>
        <w:ind w:left="343" w:right="115" w:hanging="142"/>
      </w:pPr>
      <w:r>
        <w:rPr>
          <w:rFonts w:ascii="Trebuchet MS" w:hAnsi="Trebuchet MS"/>
          <w:color w:val="231F20"/>
          <w:w w:val="115"/>
          <w:position w:val="1"/>
        </w:rPr>
        <w:t>-</w:t>
      </w:r>
      <w:r w:rsidRPr="002A7275">
        <w:rPr>
          <w:color w:val="231F20"/>
          <w:w w:val="115"/>
        </w:rPr>
        <w:t>непрерывностьпрофессиональногоразвития педагогиче-скихработниковобразовательнойорганизации,реализую-щей образовательную программу начального общего образо-вания.</w:t>
      </w:r>
    </w:p>
    <w:p w:rsidR="009400D8" w:rsidRPr="002A7275" w:rsidRDefault="009400D8" w:rsidP="009400D8">
      <w:pPr>
        <w:pStyle w:val="affb"/>
        <w:spacing w:line="252" w:lineRule="auto"/>
        <w:ind w:left="117" w:right="115"/>
      </w:pPr>
      <w:r w:rsidRPr="002A7275">
        <w:rPr>
          <w:color w:val="231F20"/>
          <w:w w:val="115"/>
        </w:rPr>
        <w:t>Укомплектованностьобразовательнойорганизациипедаго-гическими,руководящимииинымиработникамихарактери-зируется замещением 100 % вакансий, имеющихся в соответ-ствиисутверждённымштатнымрасписанием.</w:t>
      </w:r>
    </w:p>
    <w:p w:rsidR="009400D8" w:rsidRPr="002A7275" w:rsidRDefault="009400D8" w:rsidP="009400D8">
      <w:pPr>
        <w:pStyle w:val="affb"/>
        <w:spacing w:before="70" w:line="254" w:lineRule="auto"/>
        <w:ind w:left="117" w:right="116"/>
      </w:pPr>
      <w:r w:rsidRPr="002A7275">
        <w:rPr>
          <w:color w:val="231F20"/>
          <w:w w:val="120"/>
        </w:rPr>
        <w:t>Уровень квалификации педагогических и иных работниковобразовательнойорганизации,участвующихвреализацииос-</w:t>
      </w:r>
      <w:r w:rsidRPr="002A7275">
        <w:rPr>
          <w:color w:val="231F20"/>
          <w:w w:val="115"/>
        </w:rPr>
        <w:t>новной образовательной программы и создании условий для её</w:t>
      </w:r>
      <w:r w:rsidRPr="002A7275">
        <w:rPr>
          <w:color w:val="231F20"/>
          <w:w w:val="120"/>
        </w:rPr>
        <w:t>разработкииреализации,характеризуетсяналичиемдокумен-</w:t>
      </w:r>
      <w:r w:rsidRPr="002A7275">
        <w:rPr>
          <w:color w:val="231F20"/>
          <w:spacing w:val="-1"/>
          <w:w w:val="120"/>
        </w:rPr>
        <w:t>товоприсвоенииквалификации,</w:t>
      </w:r>
      <w:r w:rsidRPr="002A7275">
        <w:rPr>
          <w:color w:val="231F20"/>
          <w:w w:val="120"/>
        </w:rPr>
        <w:t>соответствующейдолжност-нымобязанностямработника.</w:t>
      </w:r>
    </w:p>
    <w:p w:rsidR="009400D8" w:rsidRPr="002A7275" w:rsidRDefault="009400D8" w:rsidP="009400D8">
      <w:pPr>
        <w:pStyle w:val="affb"/>
        <w:spacing w:line="254" w:lineRule="auto"/>
        <w:ind w:left="117" w:right="114"/>
      </w:pPr>
      <w:r w:rsidRPr="002A7275">
        <w:rPr>
          <w:color w:val="231F20"/>
          <w:w w:val="115"/>
        </w:rPr>
        <w:t>Основой для разработки должностных инструкций, содержа-</w:t>
      </w:r>
      <w:r w:rsidRPr="002A7275">
        <w:rPr>
          <w:color w:val="231F20"/>
          <w:w w:val="120"/>
        </w:rPr>
        <w:t>щих конкретный перечень должностных обязанностей работ-</w:t>
      </w:r>
      <w:r w:rsidRPr="002A7275">
        <w:rPr>
          <w:color w:val="231F20"/>
          <w:w w:val="115"/>
        </w:rPr>
        <w:t>ников, с учётом особенностей организации труда и управления,</w:t>
      </w:r>
      <w:r w:rsidRPr="002A7275">
        <w:rPr>
          <w:color w:val="231F20"/>
          <w:w w:val="120"/>
        </w:rPr>
        <w:t>а также прав, ответственности и компетентности работниковобразовательной организации, служат квалификационные ха-рактеристики, указанные в квалификационных справочниках,и(или)профессиональныхстандартах(приналичии).</w:t>
      </w:r>
    </w:p>
    <w:p w:rsidR="009400D8" w:rsidRPr="002A7275" w:rsidRDefault="009400D8" w:rsidP="009400D8">
      <w:pPr>
        <w:pStyle w:val="affb"/>
        <w:spacing w:line="254" w:lineRule="auto"/>
        <w:ind w:left="117" w:right="116"/>
      </w:pPr>
      <w:r w:rsidRPr="002A7275">
        <w:rPr>
          <w:color w:val="231F20"/>
          <w:w w:val="115"/>
        </w:rPr>
        <w:t>В основу должностных обязанностей положены представлен-ные в профессиональном стандарте «Педагог (педагогическаядеятельность в сфере дошкольного, начального общего, основ-ного общего, среднего общего образования) (воспитатель, учи-тель)»обобщённыетрудовыефункции,которыемогутбытьпорученыработнику,занимающемуданнуюдолжность.</w:t>
      </w:r>
    </w:p>
    <w:p w:rsidR="009400D8" w:rsidRPr="002A7275" w:rsidRDefault="009400D8" w:rsidP="009400D8">
      <w:pPr>
        <w:pStyle w:val="affb"/>
        <w:spacing w:line="254" w:lineRule="auto"/>
        <w:ind w:left="117" w:right="116"/>
      </w:pPr>
      <w:r w:rsidRPr="002A7275">
        <w:rPr>
          <w:color w:val="231F20"/>
          <w:w w:val="120"/>
        </w:rPr>
        <w:t>Уровень квалификации педагогических и иных работниковобразовательнойорганизации,участвующихвреализацииос-</w:t>
      </w:r>
      <w:r w:rsidRPr="002A7275">
        <w:rPr>
          <w:color w:val="231F20"/>
          <w:w w:val="115"/>
        </w:rPr>
        <w:t>новной образовательной программы и создании условий для её</w:t>
      </w:r>
      <w:r w:rsidRPr="002A7275">
        <w:rPr>
          <w:color w:val="231F20"/>
          <w:w w:val="120"/>
        </w:rPr>
        <w:t>разработки и реализации, характеризуется также результата-миаттестации—квалификационнымикатегориями.</w:t>
      </w:r>
    </w:p>
    <w:p w:rsidR="009400D8" w:rsidRPr="002A7275" w:rsidRDefault="009400D8" w:rsidP="009400D8">
      <w:pPr>
        <w:pStyle w:val="affb"/>
        <w:spacing w:line="254" w:lineRule="auto"/>
        <w:ind w:left="117" w:right="114"/>
      </w:pPr>
      <w:r w:rsidRPr="002A7275">
        <w:rPr>
          <w:color w:val="231F20"/>
          <w:w w:val="115"/>
        </w:rPr>
        <w:t>Аттестация педагогических работников в соответствии с Фе-деральным законом «Об образовании в Российской Федерации»(ст. 49) проводится в целях подтверждения их соответствия за-нимаемым должностям на основе оценки их профессиональнойдеятельности, с учётом желания педагогических работников вцеляхустановленияквалификационнойкатегории.  Проведе-ние аттестации педагогических работников в целях подтвержде-ния их соответствия занимаемым должностям осуществляетсяне реже одного раза в пять лет на основе оценки их професси-ональнойдеятельностиаттестационнымикомиссиями,само-стоятельноформируемымиобразовательнойорганизацией.</w:t>
      </w:r>
    </w:p>
    <w:p w:rsidR="009400D8" w:rsidRPr="002A7275" w:rsidRDefault="009400D8" w:rsidP="009400D8">
      <w:pPr>
        <w:pStyle w:val="affb"/>
        <w:spacing w:line="252" w:lineRule="auto"/>
        <w:ind w:left="117" w:right="112"/>
      </w:pPr>
      <w:r w:rsidRPr="002A7275">
        <w:rPr>
          <w:color w:val="231F20"/>
          <w:w w:val="115"/>
        </w:rPr>
        <w:t>Проведениеаттестациивцеляхустановленияквалифика-ционной категории педагогических работников осуществляет-сяаттестационнымикомиссиями,формируемымифедераль-нымиорганамиисполнительной  власти,  в  ведении  которыхэти организации находятся. Проведение аттестации в отноше-ниипедагогическихработниковобразовательных  организа-ций,находящихсявведениисубъектаРоссийскойФедера-</w:t>
      </w:r>
    </w:p>
    <w:p w:rsidR="009400D8" w:rsidRPr="002A7275" w:rsidRDefault="009400D8" w:rsidP="009400D8">
      <w:pPr>
        <w:pStyle w:val="affb"/>
        <w:spacing w:before="70" w:line="249" w:lineRule="auto"/>
        <w:ind w:left="117" w:right="112" w:firstLine="0"/>
      </w:pPr>
      <w:r w:rsidRPr="002A7275">
        <w:rPr>
          <w:color w:val="231F20"/>
          <w:w w:val="120"/>
        </w:rPr>
        <w:t>ции, муниципальных и частных организаций, осуществляется</w:t>
      </w:r>
      <w:r w:rsidRPr="002A7275">
        <w:rPr>
          <w:color w:val="231F20"/>
          <w:w w:val="115"/>
        </w:rPr>
        <w:t>аттестационнымикомиссиями,формируемымиуполномочен-ными органами государственной власти субъектов Российской</w:t>
      </w:r>
      <w:r w:rsidRPr="002A7275">
        <w:rPr>
          <w:color w:val="231F20"/>
          <w:w w:val="120"/>
        </w:rPr>
        <w:t>Федерации.</w:t>
      </w:r>
    </w:p>
    <w:p w:rsidR="009400D8" w:rsidRPr="002A7275" w:rsidRDefault="009400D8" w:rsidP="009400D8">
      <w:pPr>
        <w:pStyle w:val="affb"/>
        <w:spacing w:before="4" w:line="249" w:lineRule="auto"/>
        <w:ind w:left="117" w:right="116"/>
      </w:pPr>
      <w:r w:rsidRPr="002A7275">
        <w:rPr>
          <w:color w:val="231F20"/>
          <w:w w:val="115"/>
        </w:rPr>
        <w:t>Информацияобуровнеквалификации  педагогических  ииныхработников,участвующихвреализациинастоящейос-новной образовательной программы и создании условий для еёразработки и реализации:</w:t>
      </w:r>
    </w:p>
    <w:p w:rsidR="009400D8" w:rsidRPr="002A7275" w:rsidRDefault="009400D8" w:rsidP="009400D8">
      <w:pPr>
        <w:pStyle w:val="affb"/>
        <w:spacing w:before="4" w:after="1"/>
        <w:ind w:firstLine="0"/>
        <w:jc w:val="left"/>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1701"/>
        <w:gridCol w:w="1701"/>
        <w:gridCol w:w="1474"/>
        <w:gridCol w:w="1474"/>
      </w:tblGrid>
      <w:tr w:rsidR="009400D8" w:rsidRPr="002A7275" w:rsidTr="009400D8">
        <w:trPr>
          <w:trHeight w:val="1953"/>
        </w:trPr>
        <w:tc>
          <w:tcPr>
            <w:tcW w:w="1701" w:type="dxa"/>
            <w:vMerge w:val="restart"/>
          </w:tcPr>
          <w:p w:rsidR="009400D8" w:rsidRPr="009400D8" w:rsidRDefault="009400D8" w:rsidP="009400D8">
            <w:pPr>
              <w:pStyle w:val="TableParagraph"/>
              <w:rPr>
                <w:sz w:val="20"/>
                <w:szCs w:val="20"/>
                <w:lang w:val="ru-RU"/>
              </w:rPr>
            </w:pPr>
          </w:p>
          <w:p w:rsidR="009400D8" w:rsidRPr="009400D8" w:rsidRDefault="009400D8" w:rsidP="009400D8">
            <w:pPr>
              <w:pStyle w:val="TableParagraph"/>
              <w:rPr>
                <w:sz w:val="20"/>
                <w:szCs w:val="20"/>
                <w:lang w:val="ru-RU"/>
              </w:rPr>
            </w:pPr>
          </w:p>
          <w:p w:rsidR="009400D8" w:rsidRPr="009400D8" w:rsidRDefault="009400D8" w:rsidP="009400D8">
            <w:pPr>
              <w:pStyle w:val="TableParagraph"/>
              <w:spacing w:before="9"/>
              <w:rPr>
                <w:sz w:val="20"/>
                <w:szCs w:val="20"/>
                <w:lang w:val="ru-RU"/>
              </w:rPr>
            </w:pPr>
          </w:p>
          <w:p w:rsidR="009400D8" w:rsidRPr="002A7275" w:rsidRDefault="009400D8" w:rsidP="009400D8">
            <w:pPr>
              <w:pStyle w:val="TableParagraph"/>
              <w:spacing w:line="228" w:lineRule="auto"/>
              <w:ind w:left="325" w:right="309" w:firstLine="47"/>
              <w:rPr>
                <w:rFonts w:ascii="Cambria" w:hAnsi="Cambria"/>
                <w:b/>
                <w:sz w:val="20"/>
                <w:szCs w:val="20"/>
              </w:rPr>
            </w:pPr>
            <w:r w:rsidRPr="002A7275">
              <w:rPr>
                <w:rFonts w:ascii="Cambria" w:hAnsi="Cambria"/>
                <w:b/>
                <w:color w:val="231F20"/>
                <w:w w:val="105"/>
                <w:sz w:val="20"/>
                <w:szCs w:val="20"/>
              </w:rPr>
              <w:t>Категория</w:t>
            </w:r>
            <w:r w:rsidRPr="002A7275">
              <w:rPr>
                <w:rFonts w:ascii="Cambria" w:hAnsi="Cambria"/>
                <w:b/>
                <w:color w:val="231F20"/>
                <w:sz w:val="20"/>
                <w:szCs w:val="20"/>
              </w:rPr>
              <w:t>работников</w:t>
            </w:r>
          </w:p>
        </w:tc>
        <w:tc>
          <w:tcPr>
            <w:tcW w:w="1701" w:type="dxa"/>
            <w:vMerge w:val="restart"/>
          </w:tcPr>
          <w:p w:rsidR="009400D8" w:rsidRPr="009400D8" w:rsidRDefault="009400D8" w:rsidP="009400D8">
            <w:pPr>
              <w:pStyle w:val="TableParagraph"/>
              <w:spacing w:before="68" w:line="228" w:lineRule="auto"/>
              <w:ind w:left="138" w:right="127"/>
              <w:jc w:val="center"/>
              <w:rPr>
                <w:rFonts w:ascii="Cambria" w:hAnsi="Cambria"/>
                <w:b/>
                <w:sz w:val="20"/>
                <w:szCs w:val="20"/>
                <w:lang w:val="ru-RU"/>
              </w:rPr>
            </w:pPr>
            <w:r w:rsidRPr="009400D8">
              <w:rPr>
                <w:rFonts w:ascii="Cambria" w:hAnsi="Cambria"/>
                <w:b/>
                <w:color w:val="231F20"/>
                <w:sz w:val="20"/>
                <w:szCs w:val="20"/>
                <w:lang w:val="ru-RU"/>
              </w:rPr>
              <w:t>Подтверждениеуровняквалификациидокументамиобобразовании(профессио-нальной</w:t>
            </w:r>
          </w:p>
          <w:p w:rsidR="009400D8" w:rsidRPr="002A7275" w:rsidRDefault="009400D8" w:rsidP="009400D8">
            <w:pPr>
              <w:pStyle w:val="TableParagraph"/>
              <w:spacing w:line="228" w:lineRule="auto"/>
              <w:ind w:left="113" w:right="102"/>
              <w:jc w:val="center"/>
              <w:rPr>
                <w:rFonts w:ascii="Cambria" w:hAnsi="Cambria"/>
                <w:b/>
                <w:sz w:val="20"/>
                <w:szCs w:val="20"/>
              </w:rPr>
            </w:pPr>
            <w:r w:rsidRPr="002A7275">
              <w:rPr>
                <w:rFonts w:ascii="Cambria" w:hAnsi="Cambria"/>
                <w:b/>
                <w:color w:val="231F20"/>
                <w:spacing w:val="-1"/>
                <w:sz w:val="20"/>
                <w:szCs w:val="20"/>
              </w:rPr>
              <w:t>переподготовке)</w:t>
            </w:r>
            <w:r w:rsidRPr="002A7275">
              <w:rPr>
                <w:rFonts w:ascii="Cambria" w:hAnsi="Cambria"/>
                <w:b/>
                <w:color w:val="231F20"/>
                <w:sz w:val="20"/>
                <w:szCs w:val="20"/>
              </w:rPr>
              <w:t>(%)</w:t>
            </w:r>
          </w:p>
        </w:tc>
        <w:tc>
          <w:tcPr>
            <w:tcW w:w="2948" w:type="dxa"/>
            <w:gridSpan w:val="2"/>
          </w:tcPr>
          <w:p w:rsidR="009400D8" w:rsidRPr="009400D8" w:rsidRDefault="009400D8" w:rsidP="009400D8">
            <w:pPr>
              <w:pStyle w:val="TableParagraph"/>
              <w:rPr>
                <w:sz w:val="20"/>
                <w:szCs w:val="20"/>
                <w:lang w:val="ru-RU"/>
              </w:rPr>
            </w:pPr>
          </w:p>
          <w:p w:rsidR="009400D8" w:rsidRPr="009400D8" w:rsidRDefault="009400D8" w:rsidP="009400D8">
            <w:pPr>
              <w:pStyle w:val="TableParagraph"/>
              <w:rPr>
                <w:sz w:val="20"/>
                <w:szCs w:val="20"/>
                <w:lang w:val="ru-RU"/>
              </w:rPr>
            </w:pPr>
          </w:p>
          <w:p w:rsidR="009400D8" w:rsidRPr="009400D8" w:rsidRDefault="009400D8" w:rsidP="009400D8">
            <w:pPr>
              <w:pStyle w:val="TableParagraph"/>
              <w:spacing w:before="1"/>
              <w:rPr>
                <w:sz w:val="20"/>
                <w:szCs w:val="20"/>
                <w:lang w:val="ru-RU"/>
              </w:rPr>
            </w:pPr>
          </w:p>
          <w:p w:rsidR="009400D8" w:rsidRPr="009400D8" w:rsidRDefault="009400D8" w:rsidP="009400D8">
            <w:pPr>
              <w:pStyle w:val="TableParagraph"/>
              <w:spacing w:line="228" w:lineRule="auto"/>
              <w:ind w:left="171" w:right="160"/>
              <w:jc w:val="center"/>
              <w:rPr>
                <w:rFonts w:ascii="Cambria" w:hAnsi="Cambria"/>
                <w:b/>
                <w:sz w:val="20"/>
                <w:szCs w:val="20"/>
                <w:lang w:val="ru-RU"/>
              </w:rPr>
            </w:pPr>
            <w:r w:rsidRPr="009400D8">
              <w:rPr>
                <w:rFonts w:ascii="Cambria" w:hAnsi="Cambria"/>
                <w:b/>
                <w:color w:val="231F20"/>
                <w:sz w:val="20"/>
                <w:szCs w:val="20"/>
                <w:lang w:val="ru-RU"/>
              </w:rPr>
              <w:t>Подтверждениеуровняквалификациирезультатамиаттестации</w:t>
            </w:r>
          </w:p>
        </w:tc>
      </w:tr>
      <w:tr w:rsidR="009400D8" w:rsidRPr="002A7275" w:rsidTr="009400D8">
        <w:trPr>
          <w:trHeight w:val="1153"/>
        </w:trPr>
        <w:tc>
          <w:tcPr>
            <w:tcW w:w="1701" w:type="dxa"/>
            <w:vMerge/>
          </w:tcPr>
          <w:p w:rsidR="009400D8" w:rsidRPr="009400D8" w:rsidRDefault="009400D8" w:rsidP="009400D8">
            <w:pPr>
              <w:pStyle w:val="TableParagraph"/>
              <w:rPr>
                <w:sz w:val="20"/>
                <w:szCs w:val="20"/>
                <w:lang w:val="ru-RU"/>
              </w:rPr>
            </w:pPr>
          </w:p>
        </w:tc>
        <w:tc>
          <w:tcPr>
            <w:tcW w:w="1701" w:type="dxa"/>
            <w:vMerge/>
          </w:tcPr>
          <w:p w:rsidR="009400D8" w:rsidRPr="009400D8" w:rsidRDefault="009400D8" w:rsidP="009400D8">
            <w:pPr>
              <w:pStyle w:val="TableParagraph"/>
              <w:rPr>
                <w:sz w:val="20"/>
                <w:szCs w:val="20"/>
                <w:lang w:val="ru-RU"/>
              </w:rPr>
            </w:pPr>
          </w:p>
        </w:tc>
        <w:tc>
          <w:tcPr>
            <w:tcW w:w="1474" w:type="dxa"/>
          </w:tcPr>
          <w:p w:rsidR="009400D8" w:rsidRPr="009400D8" w:rsidRDefault="009400D8" w:rsidP="009400D8">
            <w:pPr>
              <w:pStyle w:val="TableParagraph"/>
              <w:spacing w:before="68" w:line="228" w:lineRule="auto"/>
              <w:ind w:left="137" w:right="125"/>
              <w:jc w:val="center"/>
              <w:rPr>
                <w:rFonts w:ascii="Cambria" w:hAnsi="Cambria"/>
                <w:b/>
                <w:sz w:val="20"/>
                <w:szCs w:val="20"/>
                <w:lang w:val="ru-RU"/>
              </w:rPr>
            </w:pPr>
            <w:r w:rsidRPr="009400D8">
              <w:rPr>
                <w:rFonts w:ascii="Cambria" w:hAnsi="Cambria"/>
                <w:b/>
                <w:color w:val="231F20"/>
                <w:sz w:val="20"/>
                <w:szCs w:val="20"/>
                <w:lang w:val="ru-RU"/>
              </w:rPr>
              <w:t>насоответ-ствиезанимаемойдолжности(%)</w:t>
            </w:r>
          </w:p>
        </w:tc>
        <w:tc>
          <w:tcPr>
            <w:tcW w:w="1474" w:type="dxa"/>
          </w:tcPr>
          <w:p w:rsidR="009400D8" w:rsidRPr="002A7275" w:rsidRDefault="009400D8" w:rsidP="009400D8">
            <w:pPr>
              <w:pStyle w:val="TableParagraph"/>
              <w:spacing w:before="68" w:line="228" w:lineRule="auto"/>
              <w:ind w:left="136" w:right="125"/>
              <w:jc w:val="center"/>
              <w:rPr>
                <w:rFonts w:ascii="Cambria" w:hAnsi="Cambria"/>
                <w:b/>
                <w:sz w:val="20"/>
                <w:szCs w:val="20"/>
              </w:rPr>
            </w:pPr>
            <w:r w:rsidRPr="002A7275">
              <w:rPr>
                <w:rFonts w:ascii="Cambria" w:hAnsi="Cambria"/>
                <w:b/>
                <w:color w:val="231F20"/>
                <w:sz w:val="20"/>
                <w:szCs w:val="20"/>
              </w:rPr>
              <w:t>квалифика-</w:t>
            </w:r>
            <w:r w:rsidRPr="002A7275">
              <w:rPr>
                <w:rFonts w:ascii="Cambria" w:hAnsi="Cambria"/>
                <w:b/>
                <w:color w:val="231F20"/>
                <w:w w:val="105"/>
                <w:sz w:val="20"/>
                <w:szCs w:val="20"/>
              </w:rPr>
              <w:t>ционнаякатегория(%)</w:t>
            </w:r>
          </w:p>
        </w:tc>
      </w:tr>
      <w:tr w:rsidR="009400D8" w:rsidRPr="002A7275" w:rsidTr="009400D8">
        <w:trPr>
          <w:trHeight w:val="553"/>
        </w:trPr>
        <w:tc>
          <w:tcPr>
            <w:tcW w:w="1701" w:type="dxa"/>
          </w:tcPr>
          <w:p w:rsidR="009400D8" w:rsidRPr="002A7275" w:rsidRDefault="009400D8" w:rsidP="009400D8">
            <w:pPr>
              <w:pStyle w:val="TableParagraph"/>
              <w:spacing w:before="67" w:line="232" w:lineRule="auto"/>
              <w:ind w:left="113"/>
              <w:rPr>
                <w:sz w:val="20"/>
                <w:szCs w:val="20"/>
              </w:rPr>
            </w:pPr>
            <w:r w:rsidRPr="002A7275">
              <w:rPr>
                <w:color w:val="231F20"/>
                <w:w w:val="115"/>
                <w:sz w:val="20"/>
                <w:szCs w:val="20"/>
              </w:rPr>
              <w:t>Педагогическиеработники</w:t>
            </w:r>
          </w:p>
        </w:tc>
        <w:tc>
          <w:tcPr>
            <w:tcW w:w="1701" w:type="dxa"/>
          </w:tcPr>
          <w:p w:rsidR="009400D8" w:rsidRPr="002A7275" w:rsidRDefault="009400D8" w:rsidP="009400D8">
            <w:pPr>
              <w:pStyle w:val="TableParagraph"/>
              <w:jc w:val="center"/>
              <w:rPr>
                <w:sz w:val="20"/>
                <w:szCs w:val="20"/>
              </w:rPr>
            </w:pPr>
            <w:r w:rsidRPr="002A7275">
              <w:rPr>
                <w:sz w:val="20"/>
                <w:szCs w:val="20"/>
              </w:rPr>
              <w:t>100%</w:t>
            </w:r>
          </w:p>
        </w:tc>
        <w:tc>
          <w:tcPr>
            <w:tcW w:w="1474" w:type="dxa"/>
          </w:tcPr>
          <w:p w:rsidR="009400D8" w:rsidRPr="002A7275" w:rsidRDefault="009400D8" w:rsidP="009400D8">
            <w:pPr>
              <w:pStyle w:val="TableParagraph"/>
              <w:jc w:val="center"/>
              <w:rPr>
                <w:sz w:val="20"/>
                <w:szCs w:val="20"/>
              </w:rPr>
            </w:pPr>
            <w:r w:rsidRPr="002A7275">
              <w:rPr>
                <w:sz w:val="20"/>
                <w:szCs w:val="20"/>
              </w:rPr>
              <w:t>0%</w:t>
            </w:r>
          </w:p>
        </w:tc>
        <w:tc>
          <w:tcPr>
            <w:tcW w:w="1474" w:type="dxa"/>
          </w:tcPr>
          <w:p w:rsidR="009400D8" w:rsidRPr="002A7275" w:rsidRDefault="009400D8" w:rsidP="009400D8">
            <w:pPr>
              <w:pStyle w:val="TableParagraph"/>
              <w:jc w:val="center"/>
              <w:rPr>
                <w:sz w:val="20"/>
                <w:szCs w:val="20"/>
              </w:rPr>
            </w:pPr>
            <w:r w:rsidRPr="002A7275">
              <w:rPr>
                <w:sz w:val="20"/>
                <w:szCs w:val="20"/>
              </w:rPr>
              <w:t>100%</w:t>
            </w:r>
          </w:p>
        </w:tc>
      </w:tr>
      <w:tr w:rsidR="009400D8" w:rsidRPr="002A7275" w:rsidTr="009400D8">
        <w:trPr>
          <w:trHeight w:val="553"/>
        </w:trPr>
        <w:tc>
          <w:tcPr>
            <w:tcW w:w="1701" w:type="dxa"/>
          </w:tcPr>
          <w:p w:rsidR="009400D8" w:rsidRPr="002A7275" w:rsidRDefault="009400D8" w:rsidP="009400D8">
            <w:pPr>
              <w:pStyle w:val="TableParagraph"/>
              <w:spacing w:before="67" w:line="232" w:lineRule="auto"/>
              <w:ind w:left="113" w:right="309"/>
              <w:rPr>
                <w:sz w:val="20"/>
                <w:szCs w:val="20"/>
              </w:rPr>
            </w:pPr>
            <w:r w:rsidRPr="002A7275">
              <w:rPr>
                <w:color w:val="231F20"/>
                <w:w w:val="115"/>
                <w:sz w:val="20"/>
                <w:szCs w:val="20"/>
              </w:rPr>
              <w:t>Администрация ОО</w:t>
            </w:r>
          </w:p>
        </w:tc>
        <w:tc>
          <w:tcPr>
            <w:tcW w:w="1701" w:type="dxa"/>
          </w:tcPr>
          <w:p w:rsidR="009400D8" w:rsidRPr="002A7275" w:rsidRDefault="009400D8" w:rsidP="009400D8">
            <w:pPr>
              <w:pStyle w:val="TableParagraph"/>
              <w:jc w:val="center"/>
              <w:rPr>
                <w:sz w:val="20"/>
                <w:szCs w:val="20"/>
              </w:rPr>
            </w:pPr>
            <w:r w:rsidRPr="002A7275">
              <w:rPr>
                <w:sz w:val="20"/>
                <w:szCs w:val="20"/>
              </w:rPr>
              <w:t>100%</w:t>
            </w:r>
          </w:p>
        </w:tc>
        <w:tc>
          <w:tcPr>
            <w:tcW w:w="1474" w:type="dxa"/>
          </w:tcPr>
          <w:p w:rsidR="009400D8" w:rsidRPr="002A7275" w:rsidRDefault="009400D8" w:rsidP="009400D8">
            <w:pPr>
              <w:pStyle w:val="TableParagraph"/>
              <w:jc w:val="center"/>
              <w:rPr>
                <w:sz w:val="20"/>
                <w:szCs w:val="20"/>
              </w:rPr>
            </w:pPr>
            <w:r w:rsidRPr="002A7275">
              <w:rPr>
                <w:sz w:val="20"/>
                <w:szCs w:val="20"/>
              </w:rPr>
              <w:t>0%</w:t>
            </w:r>
          </w:p>
        </w:tc>
        <w:tc>
          <w:tcPr>
            <w:tcW w:w="1474" w:type="dxa"/>
          </w:tcPr>
          <w:p w:rsidR="009400D8" w:rsidRPr="002A7275" w:rsidRDefault="009400D8" w:rsidP="009400D8">
            <w:pPr>
              <w:pStyle w:val="TableParagraph"/>
              <w:jc w:val="center"/>
              <w:rPr>
                <w:sz w:val="20"/>
                <w:szCs w:val="20"/>
              </w:rPr>
            </w:pPr>
            <w:r w:rsidRPr="002A7275">
              <w:rPr>
                <w:sz w:val="20"/>
                <w:szCs w:val="20"/>
              </w:rPr>
              <w:t>100%</w:t>
            </w:r>
          </w:p>
        </w:tc>
      </w:tr>
      <w:tr w:rsidR="009400D8" w:rsidRPr="002A7275" w:rsidTr="009400D8">
        <w:trPr>
          <w:trHeight w:val="553"/>
        </w:trPr>
        <w:tc>
          <w:tcPr>
            <w:tcW w:w="1701" w:type="dxa"/>
          </w:tcPr>
          <w:p w:rsidR="009400D8" w:rsidRPr="009400D8" w:rsidRDefault="009400D8" w:rsidP="009400D8">
            <w:pPr>
              <w:pStyle w:val="TableParagraph"/>
              <w:spacing w:before="67" w:line="232" w:lineRule="auto"/>
              <w:ind w:left="113" w:right="309"/>
              <w:rPr>
                <w:sz w:val="20"/>
                <w:szCs w:val="20"/>
                <w:lang w:val="ru-RU"/>
              </w:rPr>
            </w:pPr>
            <w:r w:rsidRPr="009400D8">
              <w:rPr>
                <w:color w:val="231F20"/>
                <w:w w:val="115"/>
                <w:sz w:val="20"/>
                <w:szCs w:val="20"/>
                <w:lang w:val="ru-RU"/>
              </w:rPr>
              <w:t>Иныеработники (логопед, педагог-психолог, социальный педагог, библиотекарь, старшая вожатая)</w:t>
            </w:r>
          </w:p>
        </w:tc>
        <w:tc>
          <w:tcPr>
            <w:tcW w:w="1701" w:type="dxa"/>
          </w:tcPr>
          <w:p w:rsidR="009400D8" w:rsidRPr="002A7275" w:rsidRDefault="009400D8" w:rsidP="009400D8">
            <w:pPr>
              <w:pStyle w:val="TableParagraph"/>
              <w:jc w:val="center"/>
              <w:rPr>
                <w:sz w:val="20"/>
                <w:szCs w:val="20"/>
              </w:rPr>
            </w:pPr>
            <w:r w:rsidRPr="002A7275">
              <w:rPr>
                <w:sz w:val="20"/>
                <w:szCs w:val="20"/>
              </w:rPr>
              <w:t>100%</w:t>
            </w:r>
          </w:p>
        </w:tc>
        <w:tc>
          <w:tcPr>
            <w:tcW w:w="1474" w:type="dxa"/>
          </w:tcPr>
          <w:p w:rsidR="009400D8" w:rsidRPr="002A7275" w:rsidRDefault="009400D8" w:rsidP="009400D8">
            <w:pPr>
              <w:pStyle w:val="TableParagraph"/>
              <w:jc w:val="center"/>
              <w:rPr>
                <w:sz w:val="20"/>
                <w:szCs w:val="20"/>
              </w:rPr>
            </w:pPr>
            <w:r w:rsidRPr="002A7275">
              <w:rPr>
                <w:sz w:val="20"/>
                <w:szCs w:val="20"/>
              </w:rPr>
              <w:t>0%</w:t>
            </w:r>
          </w:p>
        </w:tc>
        <w:tc>
          <w:tcPr>
            <w:tcW w:w="1474" w:type="dxa"/>
          </w:tcPr>
          <w:p w:rsidR="009400D8" w:rsidRPr="002A7275" w:rsidRDefault="009400D8" w:rsidP="009400D8">
            <w:pPr>
              <w:pStyle w:val="TableParagraph"/>
              <w:jc w:val="center"/>
              <w:rPr>
                <w:sz w:val="20"/>
                <w:szCs w:val="20"/>
              </w:rPr>
            </w:pPr>
            <w:r w:rsidRPr="002A7275">
              <w:rPr>
                <w:sz w:val="20"/>
                <w:szCs w:val="20"/>
              </w:rPr>
              <w:t>80%</w:t>
            </w:r>
          </w:p>
        </w:tc>
      </w:tr>
    </w:tbl>
    <w:p w:rsidR="009400D8" w:rsidRPr="002A7275" w:rsidRDefault="009400D8" w:rsidP="009400D8">
      <w:pPr>
        <w:pStyle w:val="affb"/>
        <w:spacing w:before="166" w:line="249" w:lineRule="auto"/>
        <w:ind w:left="117" w:right="115"/>
      </w:pPr>
      <w:r w:rsidRPr="002A7275">
        <w:rPr>
          <w:color w:val="231F20"/>
          <w:w w:val="115"/>
        </w:rPr>
        <w:t>Образовательная организация укомплектованавспомогательнымперсоналом,обеспечивающимсоздание и сохранение условий материально-технических и ин-формационно-методических условий реализации основной об-разовательнойпрограммы.</w:t>
      </w:r>
    </w:p>
    <w:p w:rsidR="009400D8" w:rsidRPr="002A7275" w:rsidRDefault="009400D8" w:rsidP="009400D8">
      <w:pPr>
        <w:spacing w:before="1" w:line="249" w:lineRule="auto"/>
        <w:ind w:left="117" w:right="114" w:firstLine="226"/>
        <w:jc w:val="both"/>
        <w:rPr>
          <w:sz w:val="20"/>
          <w:szCs w:val="20"/>
        </w:rPr>
      </w:pPr>
      <w:r w:rsidRPr="002A7275">
        <w:rPr>
          <w:rFonts w:ascii="Cambria" w:hAnsi="Cambria"/>
          <w:b/>
          <w:color w:val="231F20"/>
          <w:w w:val="105"/>
          <w:sz w:val="20"/>
          <w:szCs w:val="20"/>
        </w:rPr>
        <w:t>Профессиональное развитие и повышение квалификации</w:t>
      </w:r>
      <w:r w:rsidRPr="002A7275">
        <w:rPr>
          <w:rFonts w:ascii="Cambria" w:hAnsi="Cambria"/>
          <w:b/>
          <w:color w:val="231F20"/>
          <w:w w:val="110"/>
          <w:sz w:val="20"/>
          <w:szCs w:val="20"/>
        </w:rPr>
        <w:t xml:space="preserve">педагогических работников. </w:t>
      </w:r>
      <w:r w:rsidRPr="002A7275">
        <w:rPr>
          <w:color w:val="231F20"/>
          <w:w w:val="110"/>
          <w:sz w:val="20"/>
          <w:szCs w:val="20"/>
        </w:rPr>
        <w:t>Основным условием формирова-</w:t>
      </w:r>
      <w:r w:rsidRPr="002A7275">
        <w:rPr>
          <w:color w:val="231F20"/>
          <w:w w:val="115"/>
          <w:sz w:val="20"/>
          <w:szCs w:val="20"/>
        </w:rPr>
        <w:t>нияинаращиваниянеобходимогоидостаточногокадровогопотенциалаобразовательнойорганизацииявляетсяобеспече-ние адекватности системы непрерывного педагогического обра-зованияпроисходящимизменениямвсистемеобразованиявцелом.</w:t>
      </w:r>
    </w:p>
    <w:p w:rsidR="009400D8" w:rsidRPr="002A7275" w:rsidRDefault="009400D8" w:rsidP="009400D8">
      <w:pPr>
        <w:pStyle w:val="affb"/>
        <w:spacing w:before="70" w:line="254" w:lineRule="auto"/>
        <w:ind w:left="117" w:right="114"/>
      </w:pPr>
      <w:r w:rsidRPr="002A7275">
        <w:rPr>
          <w:color w:val="231F20"/>
          <w:w w:val="115"/>
        </w:rPr>
        <w:t>Непрерывность профессионального развития педагогическихииныхработниковобразовательнойорганизации,участвую-щих в разработке и реализации основной образовательной про-граммы начального общего образования, характеризуется до-лейработников,повышающихквалификациюнереже1разав3года.</w:t>
      </w:r>
    </w:p>
    <w:p w:rsidR="009400D8" w:rsidRPr="002A7275" w:rsidRDefault="009400D8" w:rsidP="009400D8">
      <w:pPr>
        <w:pStyle w:val="affb"/>
        <w:spacing w:line="254" w:lineRule="auto"/>
        <w:ind w:left="117" w:right="114"/>
      </w:pPr>
      <w:r w:rsidRPr="002A7275">
        <w:rPr>
          <w:color w:val="231F20"/>
          <w:w w:val="115"/>
        </w:rPr>
        <w:t>Ожидаемый результат повышения квалификации — профес-сиональная готовность работников образования к реализацииФГОСначальногообщегообразования:</w:t>
      </w:r>
    </w:p>
    <w:p w:rsidR="009400D8" w:rsidRPr="002A7275" w:rsidRDefault="009400D8" w:rsidP="009400D8">
      <w:pPr>
        <w:pStyle w:val="affb"/>
        <w:spacing w:line="254" w:lineRule="auto"/>
        <w:ind w:left="343" w:right="115" w:hanging="227"/>
      </w:pPr>
      <w:r w:rsidRPr="002A7275">
        <w:rPr>
          <w:color w:val="231F20"/>
          <w:w w:val="115"/>
        </w:rPr>
        <w:t>—обеспечение оптимального вхождения работников образова-ниявсистемуценностейсовременногообразования;</w:t>
      </w:r>
    </w:p>
    <w:p w:rsidR="009400D8" w:rsidRPr="002A7275" w:rsidRDefault="009400D8" w:rsidP="009400D8">
      <w:pPr>
        <w:pStyle w:val="affb"/>
        <w:spacing w:line="254" w:lineRule="auto"/>
        <w:ind w:left="343" w:right="115" w:hanging="227"/>
      </w:pPr>
      <w:r w:rsidRPr="002A7275">
        <w:rPr>
          <w:color w:val="231F20"/>
          <w:w w:val="115"/>
        </w:rPr>
        <w:t>—освоение системы требований к структуре основной образо-вательной программы, результатам её освоения и условиямреализации,атакжесистемыоценкиитогов  образователь-нойдеятельностиобучающихся;</w:t>
      </w:r>
    </w:p>
    <w:p w:rsidR="009400D8" w:rsidRPr="002A7275" w:rsidRDefault="009400D8" w:rsidP="009400D8">
      <w:pPr>
        <w:pStyle w:val="affb"/>
        <w:spacing w:line="254" w:lineRule="auto"/>
        <w:ind w:left="343" w:right="115" w:hanging="227"/>
      </w:pPr>
      <w:r w:rsidRPr="002A7275">
        <w:rPr>
          <w:color w:val="231F20"/>
          <w:w w:val="115"/>
        </w:rPr>
        <w:t>—овладение учебно-методическими и информационно-методи-ческими ресурсами, необходимыми для успешного решениязадачФГОСначальногообщегообразования.</w:t>
      </w:r>
    </w:p>
    <w:p w:rsidR="009400D8" w:rsidRPr="002A7275" w:rsidRDefault="009400D8" w:rsidP="009400D8">
      <w:pPr>
        <w:pStyle w:val="affb"/>
        <w:spacing w:line="254" w:lineRule="auto"/>
        <w:ind w:left="117" w:right="114"/>
      </w:pPr>
      <w:r w:rsidRPr="002A7275">
        <w:rPr>
          <w:color w:val="231F20"/>
          <w:w w:val="115"/>
        </w:rPr>
        <w:t>Одним из важнейших механизмов обеспечения необходимого</w:t>
      </w:r>
      <w:r w:rsidRPr="002A7275">
        <w:rPr>
          <w:color w:val="231F20"/>
          <w:w w:val="120"/>
        </w:rPr>
        <w:t>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w:t>
      </w:r>
      <w:r w:rsidRPr="002A7275">
        <w:rPr>
          <w:color w:val="231F20"/>
          <w:w w:val="115"/>
        </w:rPr>
        <w:t>стемаметодическойработы,обеспечивающаясопровождениедеятельности педагогов на всех этапах реализации требований</w:t>
      </w:r>
      <w:r w:rsidRPr="002A7275">
        <w:rPr>
          <w:color w:val="231F20"/>
          <w:w w:val="120"/>
        </w:rPr>
        <w:t>ФГОСначальногообщегообразования.</w:t>
      </w:r>
    </w:p>
    <w:p w:rsidR="009400D8" w:rsidRPr="002A7275" w:rsidRDefault="009400D8" w:rsidP="009400D8">
      <w:pPr>
        <w:pStyle w:val="affb"/>
        <w:spacing w:line="254" w:lineRule="auto"/>
        <w:ind w:left="117" w:right="114"/>
      </w:pPr>
      <w:r w:rsidRPr="002A7275">
        <w:rPr>
          <w:color w:val="231F20"/>
          <w:w w:val="115"/>
        </w:rPr>
        <w:t>Актуальные вопросы реализации программы начального об-щего образования рассматриваются методическими объедине-ниями,действующимивобразовательнойорганизации,атак-же методическими и учебно-методическими объединениями всфереобщегообразования,действующиминамуниципальномирегиональномуровнях.</w:t>
      </w:r>
    </w:p>
    <w:p w:rsidR="009400D8" w:rsidRDefault="009400D8" w:rsidP="009400D8">
      <w:pPr>
        <w:pStyle w:val="affb"/>
        <w:spacing w:line="254" w:lineRule="auto"/>
        <w:ind w:left="117" w:right="115"/>
        <w:rPr>
          <w:color w:val="231F20"/>
          <w:w w:val="115"/>
        </w:rPr>
      </w:pPr>
      <w:r w:rsidRPr="002A7275">
        <w:rPr>
          <w:color w:val="231F20"/>
          <w:w w:val="115"/>
        </w:rPr>
        <w:t xml:space="preserve">Педагогическимиработникамиобразовательнойорганиза-ции системно разрабатываются методические темы, отражаю-щие их непрерывное профессиональное развитие. </w:t>
      </w:r>
    </w:p>
    <w:p w:rsidR="00EE78D3" w:rsidRDefault="00EE78D3" w:rsidP="009400D8">
      <w:pPr>
        <w:pStyle w:val="affb"/>
        <w:spacing w:line="254" w:lineRule="auto"/>
        <w:ind w:left="117" w:right="115"/>
        <w:rPr>
          <w:color w:val="231F20"/>
          <w:w w:val="115"/>
        </w:rPr>
      </w:pPr>
    </w:p>
    <w:p w:rsidR="00EE78D3" w:rsidRPr="00EE78D3" w:rsidRDefault="00EE78D3" w:rsidP="00EE78D3">
      <w:pPr>
        <w:pStyle w:val="h3"/>
        <w:spacing w:line="276" w:lineRule="auto"/>
        <w:rPr>
          <w:rFonts w:cs="Times New Roman"/>
          <w:sz w:val="20"/>
          <w:szCs w:val="20"/>
        </w:rPr>
      </w:pPr>
      <w:r w:rsidRPr="00EE78D3">
        <w:rPr>
          <w:rFonts w:cs="Times New Roman"/>
          <w:sz w:val="20"/>
          <w:szCs w:val="20"/>
        </w:rPr>
        <w:t>3.5.1.</w:t>
      </w:r>
      <w:r w:rsidRPr="00EE78D3">
        <w:rPr>
          <w:rFonts w:cs="Times New Roman"/>
          <w:sz w:val="20"/>
          <w:szCs w:val="20"/>
        </w:rPr>
        <w:t> </w:t>
      </w:r>
      <w:r w:rsidRPr="00EE78D3">
        <w:rPr>
          <w:rFonts w:cs="Times New Roman"/>
          <w:sz w:val="20"/>
          <w:szCs w:val="20"/>
        </w:rPr>
        <w:t xml:space="preserve">Кадровые условия реализации основной образовательной программы начального общего образования </w:t>
      </w:r>
    </w:p>
    <w:p w:rsidR="00EE78D3" w:rsidRPr="00EE78D3" w:rsidRDefault="00EE78D3" w:rsidP="00EE78D3">
      <w:pPr>
        <w:pStyle w:val="body"/>
        <w:spacing w:line="276" w:lineRule="auto"/>
        <w:rPr>
          <w:rFonts w:cs="Times New Roman"/>
        </w:rPr>
      </w:pPr>
      <w:r w:rsidRPr="00EE78D3">
        <w:rPr>
          <w:rFonts w:cs="Times New Roman"/>
        </w:rPr>
        <w:t>Для реализации программы начального общего образования МБОУ СОШ с.Подольск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EE78D3" w:rsidRPr="00EE78D3" w:rsidRDefault="00EE78D3" w:rsidP="00EE78D3">
      <w:pPr>
        <w:pStyle w:val="body"/>
        <w:spacing w:line="276" w:lineRule="auto"/>
        <w:rPr>
          <w:rFonts w:cs="Times New Roman"/>
        </w:rPr>
      </w:pPr>
      <w:r w:rsidRPr="00EE78D3">
        <w:rPr>
          <w:rFonts w:cs="Times New Roman"/>
        </w:rPr>
        <w:t>Обеспеченность кадровыми условиями включает в себя:</w:t>
      </w:r>
    </w:p>
    <w:p w:rsidR="00EE78D3" w:rsidRPr="00EE78D3" w:rsidRDefault="00EE78D3" w:rsidP="00EE78D3">
      <w:pPr>
        <w:pStyle w:val="list-bullet"/>
        <w:spacing w:line="276" w:lineRule="auto"/>
        <w:rPr>
          <w:rFonts w:cs="Times New Roman"/>
        </w:rPr>
      </w:pPr>
      <w:r w:rsidRPr="00EE78D3">
        <w:rPr>
          <w:rFonts w:cs="Times New Roman"/>
        </w:rPr>
        <w:t>укомплектованность образовательной организации педагогическими, руководящими и иными работниками;</w:t>
      </w:r>
    </w:p>
    <w:p w:rsidR="00EE78D3" w:rsidRPr="00EE78D3" w:rsidRDefault="00EE78D3" w:rsidP="00EE78D3">
      <w:pPr>
        <w:pStyle w:val="list-bullet"/>
        <w:spacing w:line="276" w:lineRule="auto"/>
        <w:rPr>
          <w:rFonts w:cs="Times New Roman"/>
        </w:rPr>
      </w:pPr>
      <w:r w:rsidRPr="00EE78D3">
        <w:rPr>
          <w:rFonts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EE78D3" w:rsidRPr="00EE78D3" w:rsidRDefault="00EE78D3" w:rsidP="00EE78D3">
      <w:pPr>
        <w:pStyle w:val="list-bullet"/>
        <w:spacing w:line="276" w:lineRule="auto"/>
        <w:rPr>
          <w:rFonts w:cs="Times New Roman"/>
        </w:rPr>
      </w:pPr>
      <w:r w:rsidRPr="00EE78D3">
        <w:rPr>
          <w:rFonts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EE78D3" w:rsidRPr="00EE78D3" w:rsidRDefault="00EE78D3" w:rsidP="00EE78D3">
      <w:pPr>
        <w:pStyle w:val="body"/>
        <w:spacing w:line="276" w:lineRule="auto"/>
        <w:rPr>
          <w:rFonts w:cs="Times New Roman"/>
        </w:rPr>
      </w:pPr>
      <w:r w:rsidRPr="00EE78D3">
        <w:rPr>
          <w:rFonts w:cs="Times New Roman"/>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утверждённым штатным расписанием.</w:t>
      </w:r>
    </w:p>
    <w:p w:rsidR="00EE78D3" w:rsidRPr="00EE78D3" w:rsidRDefault="00EE78D3" w:rsidP="00EE78D3">
      <w:pPr>
        <w:pStyle w:val="body"/>
        <w:spacing w:line="276" w:lineRule="auto"/>
        <w:rPr>
          <w:rFonts w:cs="Times New Roman"/>
        </w:rPr>
      </w:pPr>
      <w:r w:rsidRPr="00EE78D3">
        <w:rPr>
          <w:rFonts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EE78D3" w:rsidRPr="00EE78D3" w:rsidRDefault="00EE78D3" w:rsidP="00EE78D3">
      <w:pPr>
        <w:pStyle w:val="body"/>
        <w:spacing w:line="276" w:lineRule="auto"/>
        <w:rPr>
          <w:rFonts w:cs="Times New Roman"/>
        </w:rPr>
      </w:pPr>
      <w:r w:rsidRPr="00EE78D3">
        <w:rPr>
          <w:rFonts w:cs="Times New Roman"/>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EE78D3" w:rsidRPr="00EE78D3" w:rsidRDefault="00EE78D3" w:rsidP="00EE78D3">
      <w:pPr>
        <w:pStyle w:val="body"/>
        <w:spacing w:line="276" w:lineRule="auto"/>
        <w:rPr>
          <w:rFonts w:cs="Times New Roman"/>
        </w:rPr>
      </w:pPr>
      <w:r w:rsidRPr="00EE78D3">
        <w:rPr>
          <w:rFonts w:cs="Times New Roman"/>
        </w:rPr>
        <w:t xml:space="preserve">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EE78D3" w:rsidRPr="00EE78D3" w:rsidRDefault="00EE78D3" w:rsidP="00EE78D3">
      <w:pPr>
        <w:pStyle w:val="body"/>
        <w:spacing w:line="276" w:lineRule="auto"/>
        <w:rPr>
          <w:rFonts w:cs="Times New Roman"/>
        </w:rPr>
      </w:pPr>
      <w:r w:rsidRPr="00EE78D3">
        <w:rPr>
          <w:rFonts w:cs="Times New Roman"/>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EE78D3" w:rsidRPr="00EE78D3" w:rsidRDefault="00EE78D3" w:rsidP="00EE78D3">
      <w:pPr>
        <w:pStyle w:val="body"/>
        <w:spacing w:line="276" w:lineRule="auto"/>
        <w:rPr>
          <w:rFonts w:cs="Times New Roman"/>
          <w:spacing w:val="2"/>
        </w:rPr>
      </w:pPr>
      <w:r w:rsidRPr="00EE78D3">
        <w:rPr>
          <w:rFonts w:cs="Times New Roman"/>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EE78D3" w:rsidRPr="00EE78D3" w:rsidRDefault="00EE78D3" w:rsidP="00EE78D3">
      <w:pPr>
        <w:pStyle w:val="body"/>
        <w:spacing w:line="276" w:lineRule="auto"/>
        <w:rPr>
          <w:rFonts w:cs="Times New Roman"/>
        </w:rPr>
      </w:pPr>
      <w:r w:rsidRPr="00EE78D3">
        <w:rPr>
          <w:rFonts w:cs="Times New Roman"/>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E78D3" w:rsidRPr="00EE78D3" w:rsidRDefault="00EE78D3" w:rsidP="00EE78D3">
      <w:pPr>
        <w:pStyle w:val="body"/>
        <w:rPr>
          <w:rFonts w:cs="Times New Roman"/>
        </w:rPr>
      </w:pPr>
    </w:p>
    <w:tbl>
      <w:tblPr>
        <w:tblW w:w="6225" w:type="dxa"/>
        <w:tblInd w:w="113" w:type="dxa"/>
        <w:tblLayout w:type="fixed"/>
        <w:tblCellMar>
          <w:left w:w="0" w:type="dxa"/>
          <w:right w:w="0" w:type="dxa"/>
        </w:tblCellMar>
        <w:tblLook w:val="0000"/>
      </w:tblPr>
      <w:tblGrid>
        <w:gridCol w:w="993"/>
        <w:gridCol w:w="1204"/>
        <w:gridCol w:w="854"/>
        <w:gridCol w:w="854"/>
        <w:gridCol w:w="733"/>
        <w:gridCol w:w="732"/>
        <w:gridCol w:w="855"/>
      </w:tblGrid>
      <w:tr w:rsidR="00EE78D3" w:rsidRPr="00EE78D3" w:rsidTr="001C37AE">
        <w:trPr>
          <w:trHeight w:val="60"/>
        </w:trPr>
        <w:tc>
          <w:tcPr>
            <w:tcW w:w="993"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table-head"/>
              <w:rPr>
                <w:rFonts w:ascii="Times New Roman" w:hAnsi="Times New Roman" w:cs="Times New Roman"/>
                <w:b w:val="0"/>
                <w:sz w:val="20"/>
                <w:szCs w:val="20"/>
              </w:rPr>
            </w:pPr>
            <w:r w:rsidRPr="00EE78D3">
              <w:rPr>
                <w:rFonts w:ascii="Times New Roman" w:hAnsi="Times New Roman" w:cs="Times New Roman"/>
                <w:b w:val="0"/>
                <w:sz w:val="20"/>
                <w:szCs w:val="20"/>
              </w:rPr>
              <w:t xml:space="preserve">Категория </w:t>
            </w:r>
            <w:r w:rsidRPr="00EE78D3">
              <w:rPr>
                <w:rFonts w:ascii="Times New Roman" w:hAnsi="Times New Roman" w:cs="Times New Roman"/>
                <w:b w:val="0"/>
                <w:sz w:val="20"/>
                <w:szCs w:val="20"/>
              </w:rPr>
              <w:br/>
              <w:t>работников</w:t>
            </w:r>
          </w:p>
        </w:tc>
        <w:tc>
          <w:tcPr>
            <w:tcW w:w="1204"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table-head"/>
              <w:rPr>
                <w:rFonts w:ascii="Times New Roman" w:hAnsi="Times New Roman" w:cs="Times New Roman"/>
                <w:b w:val="0"/>
                <w:sz w:val="20"/>
                <w:szCs w:val="20"/>
              </w:rPr>
            </w:pPr>
            <w:r w:rsidRPr="00EE78D3">
              <w:rPr>
                <w:rFonts w:ascii="Times New Roman" w:hAnsi="Times New Roman" w:cs="Times New Roman"/>
                <w:b w:val="0"/>
                <w:sz w:val="20"/>
                <w:szCs w:val="20"/>
              </w:rPr>
              <w:t xml:space="preserve">Подтверждение уровня </w:t>
            </w:r>
            <w:r w:rsidRPr="00EE78D3">
              <w:rPr>
                <w:rFonts w:ascii="Times New Roman" w:hAnsi="Times New Roman" w:cs="Times New Roman"/>
                <w:b w:val="0"/>
                <w:sz w:val="20"/>
                <w:szCs w:val="20"/>
              </w:rPr>
              <w:br/>
              <w:t xml:space="preserve">квалификации документами об образовании (профессиональной </w:t>
            </w:r>
            <w:r w:rsidRPr="00EE78D3">
              <w:rPr>
                <w:rFonts w:ascii="Times New Roman" w:hAnsi="Times New Roman" w:cs="Times New Roman"/>
                <w:b w:val="0"/>
                <w:sz w:val="20"/>
                <w:szCs w:val="20"/>
              </w:rPr>
              <w:br/>
              <w:t xml:space="preserve">переподготовке) </w:t>
            </w:r>
            <w:r w:rsidRPr="00EE78D3">
              <w:rPr>
                <w:rFonts w:ascii="Times New Roman" w:hAnsi="Times New Roman" w:cs="Times New Roman"/>
                <w:b w:val="0"/>
                <w:sz w:val="20"/>
                <w:szCs w:val="20"/>
              </w:rPr>
              <w:br/>
              <w:t>(%)</w:t>
            </w:r>
          </w:p>
        </w:tc>
        <w:tc>
          <w:tcPr>
            <w:tcW w:w="402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table-head"/>
              <w:rPr>
                <w:rFonts w:ascii="Times New Roman" w:hAnsi="Times New Roman" w:cs="Times New Roman"/>
                <w:b w:val="0"/>
                <w:sz w:val="20"/>
                <w:szCs w:val="20"/>
              </w:rPr>
            </w:pPr>
            <w:r w:rsidRPr="00EE78D3">
              <w:rPr>
                <w:rFonts w:ascii="Times New Roman" w:hAnsi="Times New Roman" w:cs="Times New Roman"/>
                <w:b w:val="0"/>
                <w:sz w:val="20"/>
                <w:szCs w:val="20"/>
              </w:rPr>
              <w:t>Подтверждение уровня квалификации результатами аттестации</w:t>
            </w:r>
          </w:p>
        </w:tc>
      </w:tr>
      <w:tr w:rsidR="00EE78D3" w:rsidRPr="00EE78D3" w:rsidTr="001C37AE">
        <w:trPr>
          <w:trHeight w:val="530"/>
        </w:trPr>
        <w:tc>
          <w:tcPr>
            <w:tcW w:w="993" w:type="dxa"/>
            <w:vMerge/>
            <w:tcBorders>
              <w:left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NoParagraphStyle"/>
              <w:spacing w:line="240" w:lineRule="auto"/>
              <w:textAlignment w:val="auto"/>
              <w:rPr>
                <w:rFonts w:ascii="Times New Roman" w:hAnsi="Times New Roman" w:cs="Times New Roman"/>
                <w:color w:val="auto"/>
                <w:sz w:val="20"/>
                <w:szCs w:val="20"/>
                <w:lang w:val="ru-RU"/>
              </w:rPr>
            </w:pPr>
          </w:p>
        </w:tc>
        <w:tc>
          <w:tcPr>
            <w:tcW w:w="1204" w:type="dxa"/>
            <w:vMerge/>
            <w:tcBorders>
              <w:left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NoParagraphStyle"/>
              <w:spacing w:line="240" w:lineRule="auto"/>
              <w:textAlignment w:val="auto"/>
              <w:rPr>
                <w:rFonts w:ascii="Times New Roman" w:hAnsi="Times New Roman" w:cs="Times New Roman"/>
                <w:color w:val="auto"/>
                <w:sz w:val="20"/>
                <w:szCs w:val="20"/>
                <w:lang w:val="ru-RU"/>
              </w:rPr>
            </w:pPr>
          </w:p>
        </w:tc>
        <w:tc>
          <w:tcPr>
            <w:tcW w:w="854"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table-head"/>
              <w:spacing w:after="0"/>
              <w:jc w:val="both"/>
              <w:rPr>
                <w:rFonts w:ascii="Times New Roman" w:hAnsi="Times New Roman" w:cs="Times New Roman"/>
                <w:b w:val="0"/>
                <w:sz w:val="20"/>
                <w:szCs w:val="20"/>
              </w:rPr>
            </w:pPr>
            <w:r w:rsidRPr="00EE78D3">
              <w:rPr>
                <w:rFonts w:ascii="Times New Roman" w:hAnsi="Times New Roman" w:cs="Times New Roman"/>
                <w:b w:val="0"/>
                <w:sz w:val="20"/>
                <w:szCs w:val="20"/>
              </w:rPr>
              <w:t xml:space="preserve">на соответствие </w:t>
            </w:r>
            <w:r w:rsidRPr="00EE78D3">
              <w:rPr>
                <w:rFonts w:ascii="Times New Roman" w:hAnsi="Times New Roman" w:cs="Times New Roman"/>
                <w:b w:val="0"/>
                <w:sz w:val="20"/>
                <w:szCs w:val="20"/>
              </w:rPr>
              <w:br/>
              <w:t>занимаемой должности</w:t>
            </w:r>
          </w:p>
          <w:p w:rsidR="00EE78D3" w:rsidRPr="00EE78D3" w:rsidRDefault="00EE78D3" w:rsidP="001C37AE">
            <w:pPr>
              <w:pStyle w:val="table-head"/>
              <w:spacing w:after="0"/>
              <w:rPr>
                <w:rFonts w:ascii="Times New Roman" w:hAnsi="Times New Roman" w:cs="Times New Roman"/>
                <w:b w:val="0"/>
                <w:sz w:val="20"/>
                <w:szCs w:val="20"/>
              </w:rPr>
            </w:pPr>
            <w:r w:rsidRPr="00EE78D3">
              <w:rPr>
                <w:rFonts w:ascii="Times New Roman" w:hAnsi="Times New Roman" w:cs="Times New Roman"/>
                <w:b w:val="0"/>
                <w:sz w:val="20"/>
                <w:szCs w:val="20"/>
              </w:rPr>
              <w:t>(%)</w:t>
            </w:r>
          </w:p>
        </w:tc>
        <w:tc>
          <w:tcPr>
            <w:tcW w:w="3174" w:type="dxa"/>
            <w:gridSpan w:val="4"/>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EE78D3" w:rsidRPr="00EE78D3" w:rsidRDefault="00EE78D3" w:rsidP="001C37AE">
            <w:pPr>
              <w:pStyle w:val="table-head"/>
              <w:spacing w:after="0"/>
              <w:rPr>
                <w:rFonts w:ascii="Times New Roman" w:hAnsi="Times New Roman" w:cs="Times New Roman"/>
                <w:b w:val="0"/>
                <w:sz w:val="20"/>
                <w:szCs w:val="20"/>
              </w:rPr>
            </w:pPr>
            <w:r w:rsidRPr="00EE78D3">
              <w:rPr>
                <w:rFonts w:ascii="Times New Roman" w:hAnsi="Times New Roman" w:cs="Times New Roman"/>
                <w:b w:val="0"/>
                <w:sz w:val="20"/>
                <w:szCs w:val="20"/>
              </w:rPr>
              <w:t>квалификационная категория</w:t>
            </w:r>
          </w:p>
          <w:p w:rsidR="00EE78D3" w:rsidRPr="00EE78D3" w:rsidRDefault="00EE78D3" w:rsidP="001C37AE">
            <w:pPr>
              <w:pStyle w:val="table-head"/>
              <w:spacing w:after="0"/>
              <w:rPr>
                <w:rFonts w:ascii="Times New Roman" w:hAnsi="Times New Roman" w:cs="Times New Roman"/>
                <w:b w:val="0"/>
                <w:sz w:val="20"/>
                <w:szCs w:val="20"/>
              </w:rPr>
            </w:pPr>
            <w:r w:rsidRPr="00EE78D3">
              <w:rPr>
                <w:rFonts w:ascii="Times New Roman" w:hAnsi="Times New Roman" w:cs="Times New Roman"/>
                <w:b w:val="0"/>
                <w:sz w:val="20"/>
                <w:szCs w:val="20"/>
              </w:rPr>
              <w:t>(%)</w:t>
            </w:r>
          </w:p>
        </w:tc>
      </w:tr>
      <w:tr w:rsidR="00EE78D3" w:rsidRPr="00EE78D3" w:rsidTr="001C37AE">
        <w:trPr>
          <w:trHeight w:val="1861"/>
        </w:trPr>
        <w:tc>
          <w:tcPr>
            <w:tcW w:w="993"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NoParagraphStyle"/>
              <w:spacing w:line="240" w:lineRule="auto"/>
              <w:textAlignment w:val="auto"/>
              <w:rPr>
                <w:rFonts w:ascii="Times New Roman" w:hAnsi="Times New Roman" w:cs="Times New Roman"/>
                <w:color w:val="auto"/>
                <w:sz w:val="20"/>
                <w:szCs w:val="20"/>
                <w:lang w:val="ru-RU"/>
              </w:rPr>
            </w:pPr>
          </w:p>
        </w:tc>
        <w:tc>
          <w:tcPr>
            <w:tcW w:w="1204"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NoParagraphStyle"/>
              <w:spacing w:line="240" w:lineRule="auto"/>
              <w:textAlignment w:val="auto"/>
              <w:rPr>
                <w:rFonts w:ascii="Times New Roman" w:hAnsi="Times New Roman" w:cs="Times New Roman"/>
                <w:color w:val="auto"/>
                <w:sz w:val="20"/>
                <w:szCs w:val="20"/>
                <w:lang w:val="ru-RU"/>
              </w:rPr>
            </w:pPr>
          </w:p>
        </w:tc>
        <w:tc>
          <w:tcPr>
            <w:tcW w:w="854"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table-head"/>
              <w:spacing w:after="0"/>
              <w:rPr>
                <w:rFonts w:ascii="Times New Roman" w:hAnsi="Times New Roman" w:cs="Times New Roman"/>
                <w:b w:val="0"/>
                <w:sz w:val="20"/>
                <w:szCs w:val="20"/>
              </w:rPr>
            </w:pPr>
          </w:p>
        </w:tc>
        <w:tc>
          <w:tcPr>
            <w:tcW w:w="854" w:type="dxa"/>
            <w:tcBorders>
              <w:top w:val="single" w:sz="4" w:space="0" w:color="auto"/>
              <w:left w:val="single" w:sz="4" w:space="0" w:color="000000"/>
              <w:bottom w:val="single" w:sz="4" w:space="0" w:color="000000"/>
              <w:right w:val="single" w:sz="4" w:space="0" w:color="auto"/>
            </w:tcBorders>
            <w:tcMar>
              <w:top w:w="113" w:type="dxa"/>
              <w:left w:w="113" w:type="dxa"/>
              <w:bottom w:w="128" w:type="dxa"/>
              <w:right w:w="113" w:type="dxa"/>
            </w:tcMar>
          </w:tcPr>
          <w:p w:rsidR="00EE78D3" w:rsidRPr="00EE78D3" w:rsidRDefault="00EE78D3" w:rsidP="001C37AE">
            <w:pPr>
              <w:pStyle w:val="table-head"/>
              <w:spacing w:after="0"/>
              <w:rPr>
                <w:rFonts w:ascii="Times New Roman" w:hAnsi="Times New Roman" w:cs="Times New Roman"/>
                <w:b w:val="0"/>
                <w:sz w:val="20"/>
                <w:szCs w:val="20"/>
              </w:rPr>
            </w:pPr>
            <w:r w:rsidRPr="00EE78D3">
              <w:rPr>
                <w:rFonts w:ascii="Times New Roman" w:hAnsi="Times New Roman" w:cs="Times New Roman"/>
                <w:b w:val="0"/>
                <w:sz w:val="20"/>
                <w:szCs w:val="20"/>
              </w:rPr>
              <w:t>Высшая</w:t>
            </w:r>
          </w:p>
        </w:tc>
        <w:tc>
          <w:tcPr>
            <w:tcW w:w="733" w:type="dxa"/>
            <w:tcBorders>
              <w:top w:val="single" w:sz="4" w:space="0" w:color="auto"/>
              <w:left w:val="single" w:sz="4" w:space="0" w:color="000000"/>
              <w:bottom w:val="single" w:sz="4" w:space="0" w:color="000000"/>
              <w:right w:val="single" w:sz="4" w:space="0" w:color="auto"/>
            </w:tcBorders>
          </w:tcPr>
          <w:p w:rsidR="00EE78D3" w:rsidRPr="00EE78D3" w:rsidRDefault="00EE78D3" w:rsidP="001C37AE">
            <w:pPr>
              <w:pStyle w:val="table-head"/>
              <w:spacing w:after="0"/>
              <w:ind w:left="50"/>
              <w:rPr>
                <w:rFonts w:ascii="Times New Roman" w:hAnsi="Times New Roman" w:cs="Times New Roman"/>
                <w:b w:val="0"/>
                <w:sz w:val="20"/>
                <w:szCs w:val="20"/>
              </w:rPr>
            </w:pPr>
            <w:r w:rsidRPr="00EE78D3">
              <w:rPr>
                <w:rFonts w:ascii="Times New Roman" w:hAnsi="Times New Roman" w:cs="Times New Roman"/>
                <w:b w:val="0"/>
                <w:sz w:val="20"/>
                <w:szCs w:val="20"/>
              </w:rPr>
              <w:t>Первая</w:t>
            </w:r>
          </w:p>
        </w:tc>
        <w:tc>
          <w:tcPr>
            <w:tcW w:w="732" w:type="dxa"/>
            <w:tcBorders>
              <w:top w:val="single" w:sz="4" w:space="0" w:color="auto"/>
              <w:left w:val="single" w:sz="4" w:space="0" w:color="auto"/>
              <w:bottom w:val="single" w:sz="4" w:space="0" w:color="000000"/>
              <w:right w:val="single" w:sz="4" w:space="0" w:color="auto"/>
            </w:tcBorders>
          </w:tcPr>
          <w:p w:rsidR="00EE78D3" w:rsidRPr="00EE78D3" w:rsidRDefault="00EE78D3" w:rsidP="001C37AE">
            <w:pPr>
              <w:pStyle w:val="table-head"/>
              <w:spacing w:after="0"/>
              <w:rPr>
                <w:rFonts w:ascii="Times New Roman" w:hAnsi="Times New Roman" w:cs="Times New Roman"/>
                <w:b w:val="0"/>
                <w:sz w:val="20"/>
                <w:szCs w:val="20"/>
              </w:rPr>
            </w:pPr>
            <w:r w:rsidRPr="00EE78D3">
              <w:rPr>
                <w:rFonts w:ascii="Times New Roman" w:hAnsi="Times New Roman" w:cs="Times New Roman"/>
                <w:b w:val="0"/>
                <w:sz w:val="20"/>
                <w:szCs w:val="20"/>
              </w:rPr>
              <w:t xml:space="preserve">Соответствие </w:t>
            </w:r>
          </w:p>
        </w:tc>
        <w:tc>
          <w:tcPr>
            <w:tcW w:w="855" w:type="dxa"/>
            <w:tcBorders>
              <w:top w:val="single" w:sz="4" w:space="0" w:color="auto"/>
              <w:left w:val="single" w:sz="4" w:space="0" w:color="auto"/>
              <w:bottom w:val="single" w:sz="4" w:space="0" w:color="000000"/>
              <w:right w:val="single" w:sz="4" w:space="0" w:color="000000"/>
            </w:tcBorders>
          </w:tcPr>
          <w:p w:rsidR="00EE78D3" w:rsidRPr="00EE78D3" w:rsidRDefault="00EE78D3" w:rsidP="001C37AE">
            <w:pPr>
              <w:pStyle w:val="table-head"/>
              <w:spacing w:after="0"/>
              <w:rPr>
                <w:rFonts w:ascii="Times New Roman" w:hAnsi="Times New Roman" w:cs="Times New Roman"/>
                <w:b w:val="0"/>
                <w:sz w:val="20"/>
                <w:szCs w:val="20"/>
              </w:rPr>
            </w:pPr>
            <w:r w:rsidRPr="00EE78D3">
              <w:rPr>
                <w:rFonts w:ascii="Times New Roman" w:hAnsi="Times New Roman" w:cs="Times New Roman"/>
                <w:b w:val="0"/>
                <w:sz w:val="20"/>
                <w:szCs w:val="20"/>
              </w:rPr>
              <w:t xml:space="preserve">Молодой </w:t>
            </w:r>
          </w:p>
          <w:p w:rsidR="00EE78D3" w:rsidRPr="00EE78D3" w:rsidRDefault="00EE78D3" w:rsidP="001C37AE">
            <w:pPr>
              <w:pStyle w:val="table-head"/>
              <w:spacing w:after="0"/>
              <w:rPr>
                <w:rFonts w:ascii="Times New Roman" w:hAnsi="Times New Roman" w:cs="Times New Roman"/>
                <w:b w:val="0"/>
                <w:sz w:val="20"/>
                <w:szCs w:val="20"/>
              </w:rPr>
            </w:pPr>
            <w:r w:rsidRPr="00EE78D3">
              <w:rPr>
                <w:rFonts w:ascii="Times New Roman" w:hAnsi="Times New Roman" w:cs="Times New Roman"/>
                <w:b w:val="0"/>
                <w:sz w:val="20"/>
                <w:szCs w:val="20"/>
              </w:rPr>
              <w:t>специалист</w:t>
            </w:r>
          </w:p>
        </w:tc>
      </w:tr>
      <w:tr w:rsidR="00EE78D3" w:rsidRPr="00EE78D3" w:rsidTr="001C37AE">
        <w:trPr>
          <w:trHeight w:val="60"/>
        </w:trPr>
        <w:tc>
          <w:tcPr>
            <w:tcW w:w="9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0mm"/>
              <w:rPr>
                <w:rFonts w:cs="Times New Roman"/>
                <w:sz w:val="20"/>
                <w:szCs w:val="20"/>
              </w:rPr>
            </w:pPr>
            <w:r w:rsidRPr="00EE78D3">
              <w:rPr>
                <w:rFonts w:cs="Times New Roman"/>
                <w:sz w:val="20"/>
                <w:szCs w:val="20"/>
              </w:rPr>
              <w:t>Педагогические работники</w:t>
            </w:r>
          </w:p>
        </w:tc>
        <w:tc>
          <w:tcPr>
            <w:tcW w:w="12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NoParagraphStyle"/>
              <w:spacing w:line="240" w:lineRule="auto"/>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100%</w:t>
            </w:r>
          </w:p>
        </w:tc>
        <w:tc>
          <w:tcPr>
            <w:tcW w:w="8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NoParagraphStyle"/>
              <w:spacing w:line="240" w:lineRule="auto"/>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0%</w:t>
            </w:r>
          </w:p>
        </w:tc>
        <w:tc>
          <w:tcPr>
            <w:tcW w:w="854"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46%</w:t>
            </w:r>
          </w:p>
        </w:tc>
        <w:tc>
          <w:tcPr>
            <w:tcW w:w="733" w:type="dxa"/>
            <w:tcBorders>
              <w:top w:val="single" w:sz="4" w:space="0" w:color="000000"/>
              <w:left w:val="single" w:sz="4" w:space="0" w:color="000000"/>
              <w:bottom w:val="single" w:sz="4" w:space="0" w:color="000000"/>
              <w:right w:val="single" w:sz="4" w:space="0" w:color="auto"/>
            </w:tcBorders>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18%</w:t>
            </w:r>
          </w:p>
        </w:tc>
        <w:tc>
          <w:tcPr>
            <w:tcW w:w="732" w:type="dxa"/>
            <w:tcBorders>
              <w:top w:val="single" w:sz="4" w:space="0" w:color="000000"/>
              <w:left w:val="single" w:sz="4" w:space="0" w:color="auto"/>
              <w:bottom w:val="single" w:sz="4" w:space="0" w:color="000000"/>
              <w:right w:val="single" w:sz="4" w:space="0" w:color="auto"/>
            </w:tcBorders>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9%</w:t>
            </w:r>
          </w:p>
        </w:tc>
        <w:tc>
          <w:tcPr>
            <w:tcW w:w="855" w:type="dxa"/>
            <w:tcBorders>
              <w:top w:val="single" w:sz="4" w:space="0" w:color="000000"/>
              <w:left w:val="single" w:sz="4" w:space="0" w:color="auto"/>
              <w:bottom w:val="single" w:sz="4" w:space="0" w:color="000000"/>
              <w:right w:val="single" w:sz="4" w:space="0" w:color="000000"/>
            </w:tcBorders>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27%</w:t>
            </w:r>
          </w:p>
        </w:tc>
      </w:tr>
      <w:tr w:rsidR="00EE78D3" w:rsidRPr="00EE78D3" w:rsidTr="001C37AE">
        <w:trPr>
          <w:trHeight w:val="60"/>
        </w:trPr>
        <w:tc>
          <w:tcPr>
            <w:tcW w:w="9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0mm"/>
              <w:rPr>
                <w:rFonts w:cs="Times New Roman"/>
                <w:sz w:val="20"/>
                <w:szCs w:val="20"/>
              </w:rPr>
            </w:pPr>
            <w:r w:rsidRPr="00EE78D3">
              <w:rPr>
                <w:rFonts w:cs="Times New Roman"/>
                <w:sz w:val="20"/>
                <w:szCs w:val="20"/>
              </w:rPr>
              <w:t xml:space="preserve">Руководящие </w:t>
            </w:r>
            <w:r w:rsidRPr="00EE78D3">
              <w:rPr>
                <w:rFonts w:cs="Times New Roman"/>
                <w:sz w:val="20"/>
                <w:szCs w:val="20"/>
              </w:rPr>
              <w:br/>
              <w:t>работники</w:t>
            </w:r>
          </w:p>
        </w:tc>
        <w:tc>
          <w:tcPr>
            <w:tcW w:w="12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NoParagraphStyle"/>
              <w:spacing w:line="240" w:lineRule="auto"/>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100%</w:t>
            </w:r>
          </w:p>
        </w:tc>
        <w:tc>
          <w:tcPr>
            <w:tcW w:w="8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NoParagraphStyle"/>
              <w:spacing w:line="240" w:lineRule="auto"/>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0%</w:t>
            </w:r>
          </w:p>
        </w:tc>
        <w:tc>
          <w:tcPr>
            <w:tcW w:w="854"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100%</w:t>
            </w:r>
          </w:p>
        </w:tc>
        <w:tc>
          <w:tcPr>
            <w:tcW w:w="733" w:type="dxa"/>
            <w:tcBorders>
              <w:top w:val="single" w:sz="4" w:space="0" w:color="000000"/>
              <w:left w:val="single" w:sz="4" w:space="0" w:color="000000"/>
              <w:bottom w:val="single" w:sz="4" w:space="0" w:color="000000"/>
              <w:right w:val="single" w:sz="4" w:space="0" w:color="auto"/>
            </w:tcBorders>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w:t>
            </w:r>
          </w:p>
        </w:tc>
        <w:tc>
          <w:tcPr>
            <w:tcW w:w="732" w:type="dxa"/>
            <w:tcBorders>
              <w:top w:val="single" w:sz="4" w:space="0" w:color="000000"/>
              <w:left w:val="single" w:sz="4" w:space="0" w:color="auto"/>
              <w:bottom w:val="single" w:sz="4" w:space="0" w:color="000000"/>
              <w:right w:val="single" w:sz="4" w:space="0" w:color="auto"/>
            </w:tcBorders>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w:t>
            </w:r>
          </w:p>
        </w:tc>
        <w:tc>
          <w:tcPr>
            <w:tcW w:w="855" w:type="dxa"/>
            <w:tcBorders>
              <w:top w:val="single" w:sz="4" w:space="0" w:color="000000"/>
              <w:left w:val="single" w:sz="4" w:space="0" w:color="auto"/>
              <w:bottom w:val="single" w:sz="4" w:space="0" w:color="000000"/>
              <w:right w:val="single" w:sz="4" w:space="0" w:color="000000"/>
            </w:tcBorders>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w:t>
            </w:r>
          </w:p>
        </w:tc>
      </w:tr>
      <w:tr w:rsidR="00EE78D3" w:rsidRPr="00EE78D3" w:rsidTr="001C37AE">
        <w:trPr>
          <w:trHeight w:val="60"/>
        </w:trPr>
        <w:tc>
          <w:tcPr>
            <w:tcW w:w="9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0mm"/>
              <w:rPr>
                <w:rFonts w:cs="Times New Roman"/>
                <w:sz w:val="20"/>
                <w:szCs w:val="20"/>
              </w:rPr>
            </w:pPr>
            <w:r w:rsidRPr="00EE78D3">
              <w:rPr>
                <w:rFonts w:cs="Times New Roman"/>
                <w:sz w:val="20"/>
                <w:szCs w:val="20"/>
              </w:rPr>
              <w:t>Иные работники</w:t>
            </w:r>
          </w:p>
        </w:tc>
        <w:tc>
          <w:tcPr>
            <w:tcW w:w="12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NoParagraphStyle"/>
              <w:spacing w:line="240" w:lineRule="auto"/>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w:t>
            </w:r>
          </w:p>
        </w:tc>
        <w:tc>
          <w:tcPr>
            <w:tcW w:w="8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NoParagraphStyle"/>
              <w:spacing w:line="240" w:lineRule="auto"/>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w:t>
            </w:r>
          </w:p>
        </w:tc>
        <w:tc>
          <w:tcPr>
            <w:tcW w:w="854"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w:t>
            </w:r>
          </w:p>
        </w:tc>
        <w:tc>
          <w:tcPr>
            <w:tcW w:w="733" w:type="dxa"/>
            <w:tcBorders>
              <w:top w:val="single" w:sz="4" w:space="0" w:color="000000"/>
              <w:left w:val="single" w:sz="4" w:space="0" w:color="000000"/>
              <w:bottom w:val="single" w:sz="4" w:space="0" w:color="000000"/>
              <w:right w:val="single" w:sz="4" w:space="0" w:color="auto"/>
            </w:tcBorders>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w:t>
            </w:r>
          </w:p>
        </w:tc>
        <w:tc>
          <w:tcPr>
            <w:tcW w:w="732" w:type="dxa"/>
            <w:tcBorders>
              <w:top w:val="single" w:sz="4" w:space="0" w:color="000000"/>
              <w:left w:val="single" w:sz="4" w:space="0" w:color="auto"/>
              <w:bottom w:val="single" w:sz="4" w:space="0" w:color="000000"/>
              <w:right w:val="single" w:sz="4" w:space="0" w:color="auto"/>
            </w:tcBorders>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w:t>
            </w:r>
          </w:p>
        </w:tc>
        <w:tc>
          <w:tcPr>
            <w:tcW w:w="855" w:type="dxa"/>
            <w:tcBorders>
              <w:top w:val="single" w:sz="4" w:space="0" w:color="000000"/>
              <w:left w:val="single" w:sz="4" w:space="0" w:color="auto"/>
              <w:bottom w:val="single" w:sz="4" w:space="0" w:color="000000"/>
              <w:right w:val="single" w:sz="4" w:space="0" w:color="000000"/>
            </w:tcBorders>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w:t>
            </w:r>
          </w:p>
        </w:tc>
      </w:tr>
    </w:tbl>
    <w:p w:rsidR="00EE78D3" w:rsidRPr="00EE78D3" w:rsidRDefault="00EE78D3" w:rsidP="00EE78D3">
      <w:pPr>
        <w:pStyle w:val="body"/>
        <w:spacing w:before="57" w:after="113"/>
        <w:rPr>
          <w:rFonts w:cs="Times New Roman"/>
        </w:rPr>
      </w:pPr>
    </w:p>
    <w:p w:rsidR="00EE78D3" w:rsidRPr="00EE78D3" w:rsidRDefault="00EE78D3" w:rsidP="00EE78D3">
      <w:pPr>
        <w:pStyle w:val="body"/>
        <w:spacing w:line="276" w:lineRule="auto"/>
        <w:rPr>
          <w:rFonts w:cs="Times New Roman"/>
        </w:rPr>
      </w:pPr>
      <w:r w:rsidRPr="00EE78D3">
        <w:rPr>
          <w:rFonts w:cs="Times New Roman"/>
        </w:rPr>
        <w:t xml:space="preserve">Кроме того, образовательная организация укомплектована вспомогательным персоналом, обеспечивающая создание и сохранение условий материально-технических и информационно-методических условий реализации основной образовательной программы. </w:t>
      </w:r>
    </w:p>
    <w:p w:rsidR="00EE78D3" w:rsidRPr="00EE78D3" w:rsidRDefault="00EE78D3" w:rsidP="00EE78D3">
      <w:pPr>
        <w:pStyle w:val="body"/>
        <w:spacing w:line="276" w:lineRule="auto"/>
        <w:rPr>
          <w:rFonts w:cs="Times New Roman"/>
        </w:rPr>
      </w:pPr>
      <w:r w:rsidRPr="00EE78D3">
        <w:rPr>
          <w:rStyle w:val="Bold"/>
          <w:rFonts w:cs="Times New Roman"/>
        </w:rPr>
        <w:t>Профессиональное развитие и повышение квалификации педагогических работников.</w:t>
      </w:r>
      <w:r w:rsidRPr="00EE78D3">
        <w:rPr>
          <w:rFonts w:cs="Times New Roman"/>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EE78D3" w:rsidRPr="00EE78D3" w:rsidRDefault="00EE78D3" w:rsidP="00EE78D3">
      <w:pPr>
        <w:pStyle w:val="body"/>
        <w:spacing w:line="276" w:lineRule="auto"/>
        <w:rPr>
          <w:rFonts w:cs="Times New Roman"/>
        </w:rPr>
      </w:pPr>
      <w:r w:rsidRPr="00EE78D3">
        <w:rPr>
          <w:rFonts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EE78D3" w:rsidRPr="00EE78D3" w:rsidRDefault="00EE78D3" w:rsidP="00EE78D3">
      <w:pPr>
        <w:pStyle w:val="body"/>
        <w:spacing w:line="276" w:lineRule="auto"/>
        <w:rPr>
          <w:rFonts w:cs="Times New Roman"/>
        </w:rPr>
      </w:pPr>
      <w:r w:rsidRPr="00EE78D3">
        <w:rPr>
          <w:rFonts w:cs="Times New Roman"/>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EE78D3" w:rsidRPr="00EE78D3" w:rsidRDefault="00EE78D3" w:rsidP="00EE78D3">
      <w:pPr>
        <w:pStyle w:val="body"/>
        <w:spacing w:line="276" w:lineRule="auto"/>
        <w:rPr>
          <w:rFonts w:cs="Times New Roman"/>
        </w:rPr>
      </w:pPr>
      <w:r w:rsidRPr="00EE78D3">
        <w:rPr>
          <w:rFonts w:cs="Times New Roman"/>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EE78D3" w:rsidRPr="00EE78D3" w:rsidRDefault="00EE78D3" w:rsidP="00EE78D3">
      <w:pPr>
        <w:pStyle w:val="list-dash0"/>
        <w:spacing w:line="276" w:lineRule="auto"/>
        <w:rPr>
          <w:rFonts w:cs="Times New Roman"/>
        </w:rPr>
      </w:pPr>
      <w:r w:rsidRPr="00EE78D3">
        <w:rPr>
          <w:rFonts w:cs="Times New Roman"/>
        </w:rPr>
        <w:t>обеспечение оптимального вхождения работников образования в систему ценностей современного образования;</w:t>
      </w:r>
    </w:p>
    <w:p w:rsidR="00EE78D3" w:rsidRPr="00EE78D3" w:rsidRDefault="00EE78D3" w:rsidP="00EE78D3">
      <w:pPr>
        <w:pStyle w:val="list-dash0"/>
        <w:spacing w:line="276" w:lineRule="auto"/>
        <w:rPr>
          <w:rFonts w:cs="Times New Roman"/>
        </w:rPr>
      </w:pPr>
      <w:r w:rsidRPr="00EE78D3">
        <w:rPr>
          <w:rFonts w:cs="Times New Roman"/>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EE78D3" w:rsidRPr="00EE78D3" w:rsidRDefault="00EE78D3" w:rsidP="00EE78D3">
      <w:pPr>
        <w:pStyle w:val="list-dash0"/>
        <w:spacing w:line="276" w:lineRule="auto"/>
        <w:rPr>
          <w:rFonts w:cs="Times New Roman"/>
        </w:rPr>
      </w:pPr>
      <w:r w:rsidRPr="00EE78D3">
        <w:rPr>
          <w:rFonts w:cs="Times New Roman"/>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EE78D3" w:rsidRPr="00EE78D3" w:rsidRDefault="00EE78D3" w:rsidP="00EE78D3">
      <w:pPr>
        <w:pStyle w:val="body"/>
        <w:spacing w:line="276" w:lineRule="auto"/>
        <w:rPr>
          <w:rFonts w:cs="Times New Roman"/>
        </w:rPr>
      </w:pPr>
      <w:r w:rsidRPr="00EE78D3">
        <w:rPr>
          <w:rFonts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EE78D3" w:rsidRPr="00EE78D3" w:rsidRDefault="00EE78D3" w:rsidP="00EE78D3">
      <w:pPr>
        <w:pStyle w:val="body"/>
        <w:spacing w:line="276" w:lineRule="auto"/>
        <w:rPr>
          <w:rFonts w:cs="Times New Roman"/>
        </w:rPr>
      </w:pPr>
      <w:r w:rsidRPr="00EE78D3">
        <w:rPr>
          <w:rFonts w:cs="Times New Roman"/>
        </w:rPr>
        <w:t>Актуальные вопросы реализации программы начального общего образования рассматриваются методическим объединением,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EE78D3" w:rsidRPr="00EE78D3" w:rsidRDefault="00EE78D3" w:rsidP="00EE78D3">
      <w:pPr>
        <w:pStyle w:val="body"/>
        <w:spacing w:line="276" w:lineRule="auto"/>
        <w:rPr>
          <w:rFonts w:cs="Times New Roman"/>
        </w:rPr>
      </w:pPr>
      <w:r w:rsidRPr="00EE78D3">
        <w:rPr>
          <w:rFonts w:cs="Times New Roman"/>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tbl>
      <w:tblPr>
        <w:tblStyle w:val="af7"/>
        <w:tblW w:w="6663" w:type="dxa"/>
        <w:tblInd w:w="-176" w:type="dxa"/>
        <w:tblLayout w:type="fixed"/>
        <w:tblLook w:val="04A0"/>
      </w:tblPr>
      <w:tblGrid>
        <w:gridCol w:w="710"/>
        <w:gridCol w:w="1559"/>
        <w:gridCol w:w="2977"/>
        <w:gridCol w:w="1417"/>
      </w:tblGrid>
      <w:tr w:rsidR="00EE78D3" w:rsidRPr="00EE78D3" w:rsidTr="001C37AE">
        <w:tc>
          <w:tcPr>
            <w:tcW w:w="710" w:type="dxa"/>
          </w:tcPr>
          <w:p w:rsidR="00EE78D3" w:rsidRPr="00EE78D3" w:rsidRDefault="00EE78D3" w:rsidP="001C37AE">
            <w:pPr>
              <w:pStyle w:val="afd"/>
              <w:rPr>
                <w:rFonts w:ascii="Times New Roman"/>
              </w:rPr>
            </w:pPr>
            <w:r w:rsidRPr="00EE78D3">
              <w:rPr>
                <w:rFonts w:ascii="Times New Roman"/>
              </w:rPr>
              <w:t>№</w:t>
            </w:r>
          </w:p>
          <w:p w:rsidR="00EE78D3" w:rsidRPr="00EE78D3" w:rsidRDefault="00EE78D3" w:rsidP="001C37AE">
            <w:pPr>
              <w:pStyle w:val="afd"/>
              <w:rPr>
                <w:rFonts w:ascii="Times New Roman"/>
              </w:rPr>
            </w:pPr>
            <w:r w:rsidRPr="00EE78D3">
              <w:rPr>
                <w:rFonts w:ascii="Times New Roman"/>
              </w:rPr>
              <w:t>п/п</w:t>
            </w:r>
          </w:p>
        </w:tc>
        <w:tc>
          <w:tcPr>
            <w:tcW w:w="1559" w:type="dxa"/>
          </w:tcPr>
          <w:p w:rsidR="00EE78D3" w:rsidRPr="00EE78D3" w:rsidRDefault="00EE78D3" w:rsidP="001C37AE">
            <w:pPr>
              <w:pStyle w:val="afd"/>
              <w:jc w:val="center"/>
              <w:rPr>
                <w:rFonts w:ascii="Times New Roman"/>
              </w:rPr>
            </w:pPr>
            <w:r w:rsidRPr="00EE78D3">
              <w:rPr>
                <w:rFonts w:ascii="Times New Roman"/>
              </w:rPr>
              <w:t>ФИО учителя</w:t>
            </w:r>
          </w:p>
        </w:tc>
        <w:tc>
          <w:tcPr>
            <w:tcW w:w="2977" w:type="dxa"/>
          </w:tcPr>
          <w:p w:rsidR="00EE78D3" w:rsidRPr="00EE78D3" w:rsidRDefault="00EE78D3" w:rsidP="001C37AE">
            <w:pPr>
              <w:pStyle w:val="afd"/>
              <w:jc w:val="center"/>
              <w:rPr>
                <w:rFonts w:ascii="Times New Roman"/>
              </w:rPr>
            </w:pPr>
            <w:r w:rsidRPr="00EE78D3">
              <w:rPr>
                <w:rFonts w:ascii="Times New Roman"/>
              </w:rPr>
              <w:t>Методическая тема</w:t>
            </w:r>
          </w:p>
        </w:tc>
        <w:tc>
          <w:tcPr>
            <w:tcW w:w="1417" w:type="dxa"/>
          </w:tcPr>
          <w:p w:rsidR="00EE78D3" w:rsidRPr="00EE78D3" w:rsidRDefault="00EE78D3" w:rsidP="001C37AE">
            <w:pPr>
              <w:pStyle w:val="afd"/>
              <w:jc w:val="center"/>
              <w:rPr>
                <w:rFonts w:ascii="Times New Roman"/>
              </w:rPr>
            </w:pPr>
            <w:r w:rsidRPr="00EE78D3">
              <w:rPr>
                <w:rFonts w:ascii="Times New Roman"/>
              </w:rPr>
              <w:t>Раздел образовательной программы</w:t>
            </w:r>
          </w:p>
        </w:tc>
      </w:tr>
      <w:tr w:rsidR="00EE78D3" w:rsidRPr="00EE78D3" w:rsidTr="001C37AE">
        <w:trPr>
          <w:trHeight w:val="725"/>
        </w:trPr>
        <w:tc>
          <w:tcPr>
            <w:tcW w:w="710" w:type="dxa"/>
          </w:tcPr>
          <w:p w:rsidR="00EE78D3" w:rsidRPr="00EE78D3" w:rsidRDefault="00EE78D3" w:rsidP="001C37AE">
            <w:pPr>
              <w:pStyle w:val="afd"/>
              <w:rPr>
                <w:rFonts w:ascii="Times New Roman"/>
              </w:rPr>
            </w:pPr>
            <w:r w:rsidRPr="00EE78D3">
              <w:rPr>
                <w:rFonts w:ascii="Times New Roman"/>
              </w:rPr>
              <w:t>1.</w:t>
            </w:r>
          </w:p>
        </w:tc>
        <w:tc>
          <w:tcPr>
            <w:tcW w:w="1559" w:type="dxa"/>
          </w:tcPr>
          <w:p w:rsidR="00EE78D3" w:rsidRPr="00EE78D3" w:rsidRDefault="00EE78D3" w:rsidP="001C37AE">
            <w:pPr>
              <w:pStyle w:val="afd"/>
              <w:rPr>
                <w:rFonts w:ascii="Times New Roman"/>
                <w:lang w:val="ru-RU"/>
              </w:rPr>
            </w:pPr>
            <w:r w:rsidRPr="00EE78D3">
              <w:rPr>
                <w:rFonts w:ascii="Times New Roman"/>
              </w:rPr>
              <w:t>Ахмерова</w:t>
            </w:r>
          </w:p>
          <w:p w:rsidR="00EE78D3" w:rsidRPr="00EE78D3" w:rsidRDefault="00EE78D3" w:rsidP="001C37AE">
            <w:pPr>
              <w:pStyle w:val="afd"/>
              <w:rPr>
                <w:rFonts w:ascii="Times New Roman"/>
              </w:rPr>
            </w:pPr>
            <w:r w:rsidRPr="00EE78D3">
              <w:rPr>
                <w:rFonts w:ascii="Times New Roman"/>
              </w:rPr>
              <w:t xml:space="preserve"> А. Б.</w:t>
            </w:r>
          </w:p>
        </w:tc>
        <w:tc>
          <w:tcPr>
            <w:tcW w:w="2977" w:type="dxa"/>
          </w:tcPr>
          <w:p w:rsidR="00EE78D3" w:rsidRPr="00EE78D3" w:rsidRDefault="00EE78D3" w:rsidP="001C37AE">
            <w:pPr>
              <w:pStyle w:val="afd"/>
              <w:rPr>
                <w:rFonts w:ascii="Times New Roman"/>
                <w:lang w:val="ru-RU"/>
              </w:rPr>
            </w:pPr>
            <w:r w:rsidRPr="00EE78D3">
              <w:rPr>
                <w:rFonts w:ascii="Times New Roman" w:eastAsia="Times New Roman"/>
                <w:iCs/>
                <w:lang w:val="ru-RU"/>
              </w:rPr>
              <w:t>Формирование читательской грамотности младшего школьника в условиях реализации ФГОС НОО</w:t>
            </w:r>
          </w:p>
        </w:tc>
        <w:tc>
          <w:tcPr>
            <w:tcW w:w="1417" w:type="dxa"/>
          </w:tcPr>
          <w:p w:rsidR="00EE78D3" w:rsidRPr="00EE78D3" w:rsidRDefault="00EE78D3" w:rsidP="001C37AE">
            <w:pPr>
              <w:pStyle w:val="afd"/>
              <w:jc w:val="center"/>
              <w:rPr>
                <w:rFonts w:ascii="Times New Roman"/>
              </w:rPr>
            </w:pPr>
            <w:r w:rsidRPr="00EE78D3">
              <w:rPr>
                <w:rFonts w:ascii="Times New Roman"/>
              </w:rPr>
              <w:t>Содержательный раздел</w:t>
            </w:r>
          </w:p>
        </w:tc>
      </w:tr>
      <w:tr w:rsidR="00EE78D3" w:rsidRPr="00EE78D3" w:rsidTr="001C37AE">
        <w:tc>
          <w:tcPr>
            <w:tcW w:w="710" w:type="dxa"/>
          </w:tcPr>
          <w:p w:rsidR="00EE78D3" w:rsidRPr="00EE78D3" w:rsidRDefault="00EE78D3" w:rsidP="001C37AE">
            <w:pPr>
              <w:pStyle w:val="afd"/>
              <w:rPr>
                <w:rFonts w:ascii="Times New Roman"/>
              </w:rPr>
            </w:pPr>
            <w:r w:rsidRPr="00EE78D3">
              <w:rPr>
                <w:rFonts w:ascii="Times New Roman"/>
              </w:rPr>
              <w:t>2.</w:t>
            </w:r>
          </w:p>
        </w:tc>
        <w:tc>
          <w:tcPr>
            <w:tcW w:w="1559" w:type="dxa"/>
          </w:tcPr>
          <w:p w:rsidR="00EE78D3" w:rsidRPr="00EE78D3" w:rsidRDefault="00EE78D3" w:rsidP="001C37AE">
            <w:pPr>
              <w:pStyle w:val="afd"/>
              <w:rPr>
                <w:rFonts w:ascii="Times New Roman"/>
              </w:rPr>
            </w:pPr>
            <w:r w:rsidRPr="00EE78D3">
              <w:rPr>
                <w:rFonts w:ascii="Times New Roman"/>
              </w:rPr>
              <w:t>Кунакова Г.А.</w:t>
            </w:r>
          </w:p>
        </w:tc>
        <w:tc>
          <w:tcPr>
            <w:tcW w:w="2977" w:type="dxa"/>
          </w:tcPr>
          <w:p w:rsidR="00EE78D3" w:rsidRPr="00EE78D3" w:rsidRDefault="00EE78D3" w:rsidP="001C37AE">
            <w:pPr>
              <w:pStyle w:val="afd"/>
              <w:rPr>
                <w:rFonts w:ascii="Times New Roman"/>
                <w:lang w:val="ru-RU"/>
              </w:rPr>
            </w:pPr>
            <w:r w:rsidRPr="00EE78D3">
              <w:rPr>
                <w:rFonts w:ascii="Times New Roman"/>
                <w:lang w:val="ru-RU"/>
              </w:rPr>
              <w:t>Развитие творческих способностей учащихся в рамках реализации ФГОС</w:t>
            </w:r>
          </w:p>
        </w:tc>
        <w:tc>
          <w:tcPr>
            <w:tcW w:w="1417" w:type="dxa"/>
          </w:tcPr>
          <w:p w:rsidR="00EE78D3" w:rsidRPr="00EE78D3" w:rsidRDefault="00EE78D3" w:rsidP="001C37AE">
            <w:pPr>
              <w:pStyle w:val="afd"/>
              <w:jc w:val="center"/>
              <w:rPr>
                <w:rFonts w:ascii="Times New Roman"/>
              </w:rPr>
            </w:pPr>
            <w:r w:rsidRPr="00EE78D3">
              <w:rPr>
                <w:rFonts w:ascii="Times New Roman"/>
              </w:rPr>
              <w:t>Программа воспитания</w:t>
            </w:r>
          </w:p>
        </w:tc>
      </w:tr>
      <w:tr w:rsidR="00EE78D3" w:rsidRPr="00EE78D3" w:rsidTr="001C37AE">
        <w:tc>
          <w:tcPr>
            <w:tcW w:w="710" w:type="dxa"/>
          </w:tcPr>
          <w:p w:rsidR="00EE78D3" w:rsidRPr="00EE78D3" w:rsidRDefault="00EE78D3" w:rsidP="001C37AE">
            <w:pPr>
              <w:pStyle w:val="afd"/>
              <w:rPr>
                <w:rFonts w:ascii="Times New Roman"/>
              </w:rPr>
            </w:pPr>
            <w:r w:rsidRPr="00EE78D3">
              <w:rPr>
                <w:rFonts w:ascii="Times New Roman"/>
              </w:rPr>
              <w:t>3.</w:t>
            </w:r>
          </w:p>
        </w:tc>
        <w:tc>
          <w:tcPr>
            <w:tcW w:w="1559" w:type="dxa"/>
          </w:tcPr>
          <w:p w:rsidR="00EE78D3" w:rsidRPr="00EE78D3" w:rsidRDefault="00EE78D3" w:rsidP="001C37AE">
            <w:pPr>
              <w:pStyle w:val="afd"/>
              <w:rPr>
                <w:rFonts w:ascii="Times New Roman"/>
              </w:rPr>
            </w:pPr>
            <w:r w:rsidRPr="00EE78D3">
              <w:rPr>
                <w:rFonts w:ascii="Times New Roman"/>
              </w:rPr>
              <w:t>Ефремова Н.И.</w:t>
            </w:r>
          </w:p>
        </w:tc>
        <w:tc>
          <w:tcPr>
            <w:tcW w:w="2977" w:type="dxa"/>
          </w:tcPr>
          <w:p w:rsidR="00EE78D3" w:rsidRPr="00EE78D3" w:rsidRDefault="00EE78D3" w:rsidP="001C37AE">
            <w:pPr>
              <w:pStyle w:val="afd"/>
              <w:rPr>
                <w:rFonts w:ascii="Times New Roman"/>
              </w:rPr>
            </w:pPr>
            <w:r w:rsidRPr="00EE78D3">
              <w:rPr>
                <w:rFonts w:ascii="Times New Roman"/>
              </w:rPr>
              <w:t>Развитие речи младших школьников.</w:t>
            </w:r>
          </w:p>
        </w:tc>
        <w:tc>
          <w:tcPr>
            <w:tcW w:w="1417" w:type="dxa"/>
          </w:tcPr>
          <w:p w:rsidR="00EE78D3" w:rsidRPr="00EE78D3" w:rsidRDefault="00EE78D3" w:rsidP="001C37AE">
            <w:pPr>
              <w:pStyle w:val="afd"/>
              <w:jc w:val="center"/>
              <w:rPr>
                <w:rFonts w:ascii="Times New Roman"/>
              </w:rPr>
            </w:pPr>
            <w:r w:rsidRPr="00EE78D3">
              <w:rPr>
                <w:rFonts w:ascii="Times New Roman"/>
              </w:rPr>
              <w:t>Содержательный раздел</w:t>
            </w:r>
          </w:p>
        </w:tc>
      </w:tr>
      <w:tr w:rsidR="00EE78D3" w:rsidRPr="00EE78D3" w:rsidTr="001C37AE">
        <w:tc>
          <w:tcPr>
            <w:tcW w:w="710" w:type="dxa"/>
          </w:tcPr>
          <w:p w:rsidR="00EE78D3" w:rsidRPr="00EE78D3" w:rsidRDefault="00EE78D3" w:rsidP="001C37AE">
            <w:pPr>
              <w:pStyle w:val="afd"/>
              <w:rPr>
                <w:rFonts w:ascii="Times New Roman"/>
              </w:rPr>
            </w:pPr>
            <w:r w:rsidRPr="00EE78D3">
              <w:rPr>
                <w:rFonts w:ascii="Times New Roman"/>
              </w:rPr>
              <w:t>4.</w:t>
            </w:r>
          </w:p>
        </w:tc>
        <w:tc>
          <w:tcPr>
            <w:tcW w:w="1559" w:type="dxa"/>
          </w:tcPr>
          <w:p w:rsidR="00EE78D3" w:rsidRPr="00EE78D3" w:rsidRDefault="00EE78D3" w:rsidP="001C37AE">
            <w:pPr>
              <w:pStyle w:val="afd"/>
              <w:rPr>
                <w:rFonts w:ascii="Times New Roman"/>
              </w:rPr>
            </w:pPr>
            <w:r w:rsidRPr="00EE78D3">
              <w:rPr>
                <w:rFonts w:ascii="Times New Roman"/>
              </w:rPr>
              <w:t>Сулейманова Г.С.</w:t>
            </w:r>
          </w:p>
        </w:tc>
        <w:tc>
          <w:tcPr>
            <w:tcW w:w="2977" w:type="dxa"/>
          </w:tcPr>
          <w:p w:rsidR="00EE78D3" w:rsidRPr="00EE78D3" w:rsidRDefault="00EE78D3" w:rsidP="001C37AE">
            <w:pPr>
              <w:pStyle w:val="afd"/>
              <w:rPr>
                <w:rFonts w:ascii="Times New Roman"/>
                <w:lang w:val="ru-RU"/>
              </w:rPr>
            </w:pPr>
            <w:r w:rsidRPr="00EE78D3">
              <w:rPr>
                <w:rFonts w:ascii="Times New Roman"/>
                <w:lang w:val="ru-RU"/>
              </w:rPr>
              <w:t>Развитие речи младших школьников на уроках и внеклассных занятиях</w:t>
            </w:r>
          </w:p>
        </w:tc>
        <w:tc>
          <w:tcPr>
            <w:tcW w:w="1417" w:type="dxa"/>
          </w:tcPr>
          <w:p w:rsidR="00EE78D3" w:rsidRPr="00EE78D3" w:rsidRDefault="00EE78D3" w:rsidP="001C37AE">
            <w:pPr>
              <w:pStyle w:val="afd"/>
              <w:jc w:val="center"/>
              <w:rPr>
                <w:rFonts w:ascii="Times New Roman"/>
              </w:rPr>
            </w:pPr>
            <w:r w:rsidRPr="00EE78D3">
              <w:rPr>
                <w:rFonts w:ascii="Times New Roman"/>
              </w:rPr>
              <w:t>Содержательный раздел</w:t>
            </w:r>
          </w:p>
        </w:tc>
      </w:tr>
      <w:tr w:rsidR="00EE78D3" w:rsidRPr="00EE78D3" w:rsidTr="001C37AE">
        <w:tc>
          <w:tcPr>
            <w:tcW w:w="710" w:type="dxa"/>
          </w:tcPr>
          <w:p w:rsidR="00EE78D3" w:rsidRPr="00EE78D3" w:rsidRDefault="00EE78D3" w:rsidP="001C37AE">
            <w:pPr>
              <w:pStyle w:val="afd"/>
              <w:rPr>
                <w:rFonts w:ascii="Times New Roman"/>
              </w:rPr>
            </w:pPr>
            <w:r w:rsidRPr="00EE78D3">
              <w:rPr>
                <w:rFonts w:ascii="Times New Roman"/>
              </w:rPr>
              <w:t>5.</w:t>
            </w:r>
          </w:p>
        </w:tc>
        <w:tc>
          <w:tcPr>
            <w:tcW w:w="1559" w:type="dxa"/>
          </w:tcPr>
          <w:p w:rsidR="00EE78D3" w:rsidRPr="00EE78D3" w:rsidRDefault="00EE78D3" w:rsidP="001C37AE">
            <w:pPr>
              <w:pStyle w:val="afd"/>
              <w:rPr>
                <w:rFonts w:ascii="Times New Roman"/>
              </w:rPr>
            </w:pPr>
            <w:r w:rsidRPr="00EE78D3">
              <w:rPr>
                <w:rFonts w:ascii="Times New Roman"/>
              </w:rPr>
              <w:t>Абдрахманова Ф.Д.</w:t>
            </w:r>
          </w:p>
        </w:tc>
        <w:tc>
          <w:tcPr>
            <w:tcW w:w="2977" w:type="dxa"/>
          </w:tcPr>
          <w:p w:rsidR="00EE78D3" w:rsidRPr="00EE78D3" w:rsidRDefault="00EE78D3" w:rsidP="001C37AE">
            <w:pPr>
              <w:pStyle w:val="afd"/>
              <w:rPr>
                <w:rFonts w:ascii="Times New Roman"/>
                <w:lang w:val="ru-RU"/>
              </w:rPr>
            </w:pPr>
            <w:r w:rsidRPr="00EE78D3">
              <w:rPr>
                <w:rFonts w:ascii="Times New Roman"/>
                <w:lang w:val="ru-RU"/>
              </w:rPr>
              <w:t>Развитие навыков осознанного выразительного чтения</w:t>
            </w:r>
          </w:p>
        </w:tc>
        <w:tc>
          <w:tcPr>
            <w:tcW w:w="1417" w:type="dxa"/>
          </w:tcPr>
          <w:p w:rsidR="00EE78D3" w:rsidRPr="00EE78D3" w:rsidRDefault="00EE78D3" w:rsidP="001C37AE">
            <w:pPr>
              <w:pStyle w:val="afd"/>
              <w:jc w:val="center"/>
              <w:rPr>
                <w:rFonts w:ascii="Times New Roman"/>
              </w:rPr>
            </w:pPr>
            <w:r w:rsidRPr="00EE78D3">
              <w:rPr>
                <w:rFonts w:ascii="Times New Roman"/>
              </w:rPr>
              <w:t>Содержательный раздел</w:t>
            </w:r>
          </w:p>
        </w:tc>
      </w:tr>
      <w:tr w:rsidR="00EE78D3" w:rsidRPr="00EE78D3" w:rsidTr="001C37AE">
        <w:tc>
          <w:tcPr>
            <w:tcW w:w="710" w:type="dxa"/>
          </w:tcPr>
          <w:p w:rsidR="00EE78D3" w:rsidRPr="00EE78D3" w:rsidRDefault="00EE78D3" w:rsidP="001C37AE">
            <w:pPr>
              <w:pStyle w:val="afd"/>
              <w:rPr>
                <w:rFonts w:ascii="Times New Roman"/>
              </w:rPr>
            </w:pPr>
            <w:r w:rsidRPr="00EE78D3">
              <w:rPr>
                <w:rFonts w:ascii="Times New Roman"/>
              </w:rPr>
              <w:t>6.</w:t>
            </w:r>
          </w:p>
        </w:tc>
        <w:tc>
          <w:tcPr>
            <w:tcW w:w="1559" w:type="dxa"/>
          </w:tcPr>
          <w:p w:rsidR="00EE78D3" w:rsidRPr="00EE78D3" w:rsidRDefault="00EE78D3" w:rsidP="001C37AE">
            <w:pPr>
              <w:pStyle w:val="afd"/>
              <w:rPr>
                <w:rFonts w:ascii="Times New Roman"/>
              </w:rPr>
            </w:pPr>
            <w:r w:rsidRPr="00EE78D3">
              <w:rPr>
                <w:rFonts w:ascii="Times New Roman"/>
              </w:rPr>
              <w:t>Васильченко З. М.</w:t>
            </w:r>
          </w:p>
        </w:tc>
        <w:tc>
          <w:tcPr>
            <w:tcW w:w="2977" w:type="dxa"/>
          </w:tcPr>
          <w:p w:rsidR="00EE78D3" w:rsidRPr="00EE78D3" w:rsidRDefault="00EE78D3" w:rsidP="001C37AE">
            <w:pPr>
              <w:pStyle w:val="afd"/>
              <w:rPr>
                <w:rFonts w:ascii="Times New Roman"/>
              </w:rPr>
            </w:pPr>
            <w:r w:rsidRPr="00EE78D3">
              <w:rPr>
                <w:rFonts w:ascii="Times New Roman"/>
              </w:rPr>
              <w:t>Развитие навыков каллиграфического письма.</w:t>
            </w:r>
          </w:p>
        </w:tc>
        <w:tc>
          <w:tcPr>
            <w:tcW w:w="1417" w:type="dxa"/>
          </w:tcPr>
          <w:p w:rsidR="00EE78D3" w:rsidRPr="00EE78D3" w:rsidRDefault="00EE78D3" w:rsidP="001C37AE">
            <w:pPr>
              <w:pStyle w:val="afd"/>
              <w:jc w:val="center"/>
              <w:rPr>
                <w:rFonts w:ascii="Times New Roman"/>
              </w:rPr>
            </w:pPr>
            <w:r w:rsidRPr="00EE78D3">
              <w:rPr>
                <w:rFonts w:ascii="Times New Roman"/>
              </w:rPr>
              <w:t>Содержательный раздел</w:t>
            </w:r>
          </w:p>
        </w:tc>
      </w:tr>
      <w:tr w:rsidR="00EE78D3" w:rsidRPr="00EE78D3" w:rsidTr="001C37AE">
        <w:tc>
          <w:tcPr>
            <w:tcW w:w="710" w:type="dxa"/>
          </w:tcPr>
          <w:p w:rsidR="00EE78D3" w:rsidRPr="00EE78D3" w:rsidRDefault="00EE78D3" w:rsidP="001C37AE">
            <w:pPr>
              <w:pStyle w:val="afd"/>
              <w:rPr>
                <w:rFonts w:ascii="Times New Roman"/>
              </w:rPr>
            </w:pPr>
            <w:r w:rsidRPr="00EE78D3">
              <w:rPr>
                <w:rFonts w:ascii="Times New Roman"/>
              </w:rPr>
              <w:t>7.</w:t>
            </w:r>
          </w:p>
        </w:tc>
        <w:tc>
          <w:tcPr>
            <w:tcW w:w="1559" w:type="dxa"/>
          </w:tcPr>
          <w:p w:rsidR="00EE78D3" w:rsidRPr="00EE78D3" w:rsidRDefault="00EE78D3" w:rsidP="001C37AE">
            <w:pPr>
              <w:pStyle w:val="afd"/>
              <w:rPr>
                <w:rFonts w:ascii="Times New Roman"/>
              </w:rPr>
            </w:pPr>
            <w:r w:rsidRPr="00EE78D3">
              <w:rPr>
                <w:rFonts w:ascii="Times New Roman"/>
              </w:rPr>
              <w:t>Рашитова М. Г.</w:t>
            </w:r>
          </w:p>
        </w:tc>
        <w:tc>
          <w:tcPr>
            <w:tcW w:w="2977" w:type="dxa"/>
          </w:tcPr>
          <w:p w:rsidR="00EE78D3" w:rsidRPr="00EE78D3" w:rsidRDefault="00EE78D3" w:rsidP="001C37AE">
            <w:pPr>
              <w:pStyle w:val="afd"/>
              <w:rPr>
                <w:rFonts w:ascii="Times New Roman"/>
                <w:lang w:val="ru-RU"/>
              </w:rPr>
            </w:pPr>
            <w:r w:rsidRPr="00EE78D3">
              <w:rPr>
                <w:rFonts w:ascii="Times New Roman"/>
                <w:lang w:val="ru-RU"/>
              </w:rPr>
              <w:t>Формирование навыков смыслового чтения в процессе обучения младших школьников.</w:t>
            </w:r>
          </w:p>
        </w:tc>
        <w:tc>
          <w:tcPr>
            <w:tcW w:w="1417" w:type="dxa"/>
          </w:tcPr>
          <w:p w:rsidR="00EE78D3" w:rsidRPr="00EE78D3" w:rsidRDefault="00EE78D3" w:rsidP="001C37AE">
            <w:pPr>
              <w:pStyle w:val="afd"/>
              <w:rPr>
                <w:rFonts w:ascii="Times New Roman"/>
              </w:rPr>
            </w:pPr>
            <w:r w:rsidRPr="00EE78D3">
              <w:rPr>
                <w:rFonts w:ascii="Times New Roman"/>
              </w:rPr>
              <w:t>Содержательный раздел</w:t>
            </w:r>
          </w:p>
        </w:tc>
      </w:tr>
      <w:tr w:rsidR="00EE78D3" w:rsidRPr="00EE78D3" w:rsidTr="001C37AE">
        <w:tc>
          <w:tcPr>
            <w:tcW w:w="710" w:type="dxa"/>
          </w:tcPr>
          <w:p w:rsidR="00EE78D3" w:rsidRPr="00EE78D3" w:rsidRDefault="00EE78D3" w:rsidP="001C37AE">
            <w:pPr>
              <w:pStyle w:val="afd"/>
              <w:rPr>
                <w:rFonts w:ascii="Times New Roman"/>
              </w:rPr>
            </w:pPr>
            <w:r w:rsidRPr="00EE78D3">
              <w:rPr>
                <w:rFonts w:ascii="Times New Roman"/>
              </w:rPr>
              <w:t>8.</w:t>
            </w:r>
          </w:p>
        </w:tc>
        <w:tc>
          <w:tcPr>
            <w:tcW w:w="1559" w:type="dxa"/>
          </w:tcPr>
          <w:p w:rsidR="00EE78D3" w:rsidRPr="00EE78D3" w:rsidRDefault="00EE78D3" w:rsidP="001C37AE">
            <w:pPr>
              <w:pStyle w:val="afd"/>
              <w:rPr>
                <w:rFonts w:ascii="Times New Roman"/>
              </w:rPr>
            </w:pPr>
            <w:r w:rsidRPr="00EE78D3">
              <w:rPr>
                <w:rFonts w:ascii="Times New Roman"/>
              </w:rPr>
              <w:t>Валитова Ф.Р.</w:t>
            </w:r>
          </w:p>
        </w:tc>
        <w:tc>
          <w:tcPr>
            <w:tcW w:w="2977" w:type="dxa"/>
          </w:tcPr>
          <w:p w:rsidR="00EE78D3" w:rsidRPr="00EE78D3" w:rsidRDefault="00EE78D3" w:rsidP="001C37AE">
            <w:pPr>
              <w:pStyle w:val="afd"/>
              <w:rPr>
                <w:rFonts w:ascii="Times New Roman"/>
                <w:lang w:val="ru-RU"/>
              </w:rPr>
            </w:pPr>
            <w:r w:rsidRPr="00EE78D3">
              <w:rPr>
                <w:rFonts w:ascii="Times New Roman"/>
                <w:lang w:val="ru-RU"/>
              </w:rPr>
              <w:t>Развитие речи в процессе обучения младших школьников</w:t>
            </w:r>
          </w:p>
        </w:tc>
        <w:tc>
          <w:tcPr>
            <w:tcW w:w="1417" w:type="dxa"/>
          </w:tcPr>
          <w:p w:rsidR="00EE78D3" w:rsidRPr="00EE78D3" w:rsidRDefault="00EE78D3" w:rsidP="001C37AE">
            <w:pPr>
              <w:pStyle w:val="afd"/>
              <w:rPr>
                <w:rFonts w:ascii="Times New Roman"/>
              </w:rPr>
            </w:pPr>
            <w:r w:rsidRPr="00EE78D3">
              <w:rPr>
                <w:rFonts w:ascii="Times New Roman"/>
              </w:rPr>
              <w:t>Содержательный раздел</w:t>
            </w:r>
          </w:p>
        </w:tc>
      </w:tr>
    </w:tbl>
    <w:p w:rsidR="00EE78D3" w:rsidRPr="00EE78D3" w:rsidRDefault="00EE78D3" w:rsidP="00EE78D3">
      <w:pPr>
        <w:pStyle w:val="afd"/>
        <w:rPr>
          <w:rFonts w:ascii="Times New Roman"/>
        </w:rPr>
      </w:pPr>
    </w:p>
    <w:p w:rsidR="00EE78D3" w:rsidRPr="00EE78D3" w:rsidRDefault="00EE78D3" w:rsidP="00EE78D3">
      <w:pPr>
        <w:pStyle w:val="h3"/>
        <w:spacing w:line="276" w:lineRule="auto"/>
        <w:rPr>
          <w:rFonts w:cs="Times New Roman"/>
          <w:sz w:val="20"/>
          <w:szCs w:val="20"/>
        </w:rPr>
      </w:pPr>
      <w:r w:rsidRPr="00EE78D3">
        <w:rPr>
          <w:rFonts w:cs="Times New Roman"/>
          <w:sz w:val="20"/>
          <w:szCs w:val="20"/>
        </w:rPr>
        <w:t>3.5.2.</w:t>
      </w:r>
      <w:r w:rsidRPr="00EE78D3">
        <w:rPr>
          <w:rFonts w:cs="Times New Roman"/>
          <w:sz w:val="20"/>
          <w:szCs w:val="20"/>
        </w:rPr>
        <w:t> </w:t>
      </w:r>
      <w:r w:rsidRPr="00EE78D3">
        <w:rPr>
          <w:rFonts w:cs="Times New Roman"/>
          <w:sz w:val="20"/>
          <w:szCs w:val="20"/>
        </w:rPr>
        <w:t xml:space="preserve">Психолого-педагогические условия реализации основной образовательной программы начального общего образования </w:t>
      </w:r>
    </w:p>
    <w:p w:rsidR="00EE78D3" w:rsidRPr="00EE78D3" w:rsidRDefault="00EE78D3" w:rsidP="00EE78D3">
      <w:pPr>
        <w:pStyle w:val="body"/>
        <w:spacing w:line="276" w:lineRule="auto"/>
        <w:rPr>
          <w:rFonts w:cs="Times New Roman"/>
        </w:rPr>
      </w:pPr>
      <w:r w:rsidRPr="00EE78D3">
        <w:rPr>
          <w:rFonts w:cs="Times New Roman"/>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EE78D3" w:rsidRPr="00EE78D3" w:rsidRDefault="00EE78D3" w:rsidP="00EE78D3">
      <w:pPr>
        <w:pStyle w:val="body"/>
        <w:spacing w:line="276" w:lineRule="auto"/>
        <w:rPr>
          <w:rFonts w:cs="Times New Roman"/>
        </w:rPr>
      </w:pPr>
      <w:r w:rsidRPr="00EE78D3">
        <w:rPr>
          <w:rFonts w:cs="Times New Roman"/>
        </w:rPr>
        <w:t>1) обеспечивает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EE78D3" w:rsidRPr="00EE78D3" w:rsidRDefault="00EE78D3" w:rsidP="00EE78D3">
      <w:pPr>
        <w:pStyle w:val="body"/>
        <w:spacing w:line="276" w:lineRule="auto"/>
        <w:rPr>
          <w:rFonts w:cs="Times New Roman"/>
        </w:rPr>
      </w:pPr>
      <w:r w:rsidRPr="00EE78D3">
        <w:rPr>
          <w:rFonts w:cs="Times New Roman"/>
        </w:rPr>
        <w:t>2) способствует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EE78D3" w:rsidRPr="00EE78D3" w:rsidRDefault="00EE78D3" w:rsidP="00EE78D3">
      <w:pPr>
        <w:pStyle w:val="body"/>
        <w:spacing w:line="276" w:lineRule="auto"/>
        <w:rPr>
          <w:rFonts w:cs="Times New Roman"/>
        </w:rPr>
      </w:pPr>
      <w:r w:rsidRPr="00EE78D3">
        <w:rPr>
          <w:rFonts w:cs="Times New Roman"/>
        </w:rPr>
        <w:t>3) способствует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EE78D3" w:rsidRPr="00EE78D3" w:rsidRDefault="00EE78D3" w:rsidP="00EE78D3">
      <w:pPr>
        <w:pStyle w:val="body"/>
        <w:spacing w:line="276" w:lineRule="auto"/>
        <w:rPr>
          <w:rFonts w:cs="Times New Roman"/>
        </w:rPr>
      </w:pPr>
      <w:r w:rsidRPr="00EE78D3">
        <w:rPr>
          <w:rFonts w:cs="Times New Roman"/>
        </w:rPr>
        <w:t>4) обеспечивает профилактику формирования у обучающихся девиантных форм поведения, агрессии и повышенной тревожности.</w:t>
      </w:r>
    </w:p>
    <w:p w:rsidR="00EE78D3" w:rsidRPr="00EE78D3" w:rsidRDefault="00EE78D3" w:rsidP="00EE78D3">
      <w:pPr>
        <w:pStyle w:val="body"/>
        <w:spacing w:line="276" w:lineRule="auto"/>
        <w:rPr>
          <w:rFonts w:cs="Times New Roman"/>
        </w:rPr>
      </w:pPr>
      <w:r w:rsidRPr="00EE78D3">
        <w:rPr>
          <w:rFonts w:cs="Times New Roman"/>
        </w:rPr>
        <w:t>В МБОУ СОШ с.Подольск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EE78D3" w:rsidRPr="00EE78D3" w:rsidRDefault="00EE78D3" w:rsidP="00E1459E">
      <w:pPr>
        <w:pStyle w:val="body"/>
        <w:numPr>
          <w:ilvl w:val="0"/>
          <w:numId w:val="118"/>
        </w:numPr>
        <w:spacing w:line="276" w:lineRule="auto"/>
        <w:rPr>
          <w:rFonts w:cs="Times New Roman"/>
          <w:color w:val="221F1F"/>
          <w:w w:val="115"/>
        </w:rPr>
      </w:pPr>
      <w:r w:rsidRPr="00EE78D3">
        <w:rPr>
          <w:rFonts w:cs="Times New Roman"/>
          <w:color w:val="221F1F"/>
          <w:w w:val="115"/>
        </w:rPr>
        <w:t>педагогом-психологом;</w:t>
      </w:r>
    </w:p>
    <w:p w:rsidR="00EE78D3" w:rsidRPr="00EE78D3" w:rsidRDefault="00EE78D3" w:rsidP="00E1459E">
      <w:pPr>
        <w:pStyle w:val="body"/>
        <w:numPr>
          <w:ilvl w:val="0"/>
          <w:numId w:val="118"/>
        </w:numPr>
        <w:spacing w:line="276" w:lineRule="auto"/>
        <w:rPr>
          <w:rFonts w:cs="Times New Roman"/>
          <w:color w:val="221F1F"/>
          <w:spacing w:val="1"/>
          <w:w w:val="115"/>
        </w:rPr>
      </w:pPr>
      <w:r w:rsidRPr="00EE78D3">
        <w:rPr>
          <w:rFonts w:cs="Times New Roman"/>
          <w:color w:val="221F1F"/>
          <w:w w:val="115"/>
        </w:rPr>
        <w:t>учителем-логопедом.</w:t>
      </w:r>
    </w:p>
    <w:p w:rsidR="00EE78D3" w:rsidRPr="00EE78D3" w:rsidRDefault="00EE78D3" w:rsidP="00EE78D3">
      <w:pPr>
        <w:pStyle w:val="body"/>
        <w:spacing w:line="276" w:lineRule="auto"/>
        <w:rPr>
          <w:rFonts w:cs="Times New Roman"/>
        </w:rPr>
      </w:pPr>
      <w:r w:rsidRPr="00EE78D3">
        <w:rPr>
          <w:rFonts w:cs="Times New Roman"/>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EE78D3" w:rsidRPr="00EE78D3" w:rsidRDefault="00EE78D3" w:rsidP="00EE78D3">
      <w:pPr>
        <w:pStyle w:val="list-dash0"/>
        <w:spacing w:line="276" w:lineRule="auto"/>
        <w:rPr>
          <w:rFonts w:cs="Times New Roman"/>
        </w:rPr>
      </w:pPr>
      <w:r w:rsidRPr="00EE78D3">
        <w:rPr>
          <w:rFonts w:cs="Times New Roman"/>
        </w:rPr>
        <w:t>формирование и развитие психолого-педагогической компетентности всех участников образовательных отношений;</w:t>
      </w:r>
    </w:p>
    <w:p w:rsidR="00EE78D3" w:rsidRPr="00EE78D3" w:rsidRDefault="00EE78D3" w:rsidP="00EE78D3">
      <w:pPr>
        <w:pStyle w:val="list-dash0"/>
        <w:spacing w:line="276" w:lineRule="auto"/>
        <w:rPr>
          <w:rFonts w:cs="Times New Roman"/>
        </w:rPr>
      </w:pPr>
      <w:r w:rsidRPr="00EE78D3">
        <w:rPr>
          <w:rFonts w:cs="Times New Roman"/>
        </w:rPr>
        <w:t>сохранение и укрепление психологического благополучия и психического здоровья обучающихся;</w:t>
      </w:r>
    </w:p>
    <w:p w:rsidR="00EE78D3" w:rsidRPr="00EE78D3" w:rsidRDefault="00EE78D3" w:rsidP="00EE78D3">
      <w:pPr>
        <w:pStyle w:val="list-dash0"/>
        <w:spacing w:line="276" w:lineRule="auto"/>
        <w:rPr>
          <w:rFonts w:cs="Times New Roman"/>
        </w:rPr>
      </w:pPr>
      <w:r w:rsidRPr="00EE78D3">
        <w:rPr>
          <w:rFonts w:cs="Times New Roman"/>
        </w:rPr>
        <w:t>поддержка и сопровождение детско-родительских отношений;</w:t>
      </w:r>
    </w:p>
    <w:p w:rsidR="00EE78D3" w:rsidRPr="00EE78D3" w:rsidRDefault="00EE78D3" w:rsidP="00EE78D3">
      <w:pPr>
        <w:pStyle w:val="list-dash0"/>
        <w:spacing w:line="276" w:lineRule="auto"/>
        <w:rPr>
          <w:rFonts w:cs="Times New Roman"/>
        </w:rPr>
      </w:pPr>
      <w:r w:rsidRPr="00EE78D3">
        <w:rPr>
          <w:rFonts w:cs="Times New Roman"/>
        </w:rPr>
        <w:t>формирование ценности здоровья и безопасного образа жизни;</w:t>
      </w:r>
    </w:p>
    <w:p w:rsidR="00EE78D3" w:rsidRPr="00EE78D3" w:rsidRDefault="00EE78D3" w:rsidP="00EE78D3">
      <w:pPr>
        <w:pStyle w:val="list-dash0"/>
        <w:spacing w:line="276" w:lineRule="auto"/>
        <w:rPr>
          <w:rFonts w:cs="Times New Roman"/>
        </w:rPr>
      </w:pPr>
      <w:r w:rsidRPr="00EE78D3">
        <w:rPr>
          <w:rFonts w:cs="Times New Roman"/>
        </w:rPr>
        <w:t>дифференциация и индивидуализация обучения и воспитания с учётом особенностей когнитивного и эмоционального развития обучающихся;</w:t>
      </w:r>
    </w:p>
    <w:p w:rsidR="00EE78D3" w:rsidRPr="00EE78D3" w:rsidRDefault="00EE78D3" w:rsidP="00EE78D3">
      <w:pPr>
        <w:pStyle w:val="list-dash0"/>
        <w:spacing w:line="276" w:lineRule="auto"/>
        <w:rPr>
          <w:rFonts w:cs="Times New Roman"/>
        </w:rPr>
      </w:pPr>
      <w:r w:rsidRPr="00EE78D3">
        <w:rPr>
          <w:rFonts w:cs="Times New Roman"/>
        </w:rPr>
        <w:t>мониторинг возможностей и способностей обучающихся, выявление, поддержка и сопровождение одарённых детей;</w:t>
      </w:r>
    </w:p>
    <w:p w:rsidR="00EE78D3" w:rsidRPr="00EE78D3" w:rsidRDefault="00EE78D3" w:rsidP="00EE78D3">
      <w:pPr>
        <w:pStyle w:val="list-dash0"/>
        <w:spacing w:line="276" w:lineRule="auto"/>
        <w:rPr>
          <w:rFonts w:cs="Times New Roman"/>
        </w:rPr>
      </w:pPr>
      <w:r w:rsidRPr="00EE78D3">
        <w:rPr>
          <w:rFonts w:cs="Times New Roman"/>
        </w:rPr>
        <w:t>создание условий для последующего профессионального самоопределения;</w:t>
      </w:r>
    </w:p>
    <w:p w:rsidR="00EE78D3" w:rsidRPr="00EE78D3" w:rsidRDefault="00EE78D3" w:rsidP="00EE78D3">
      <w:pPr>
        <w:pStyle w:val="list-dash0"/>
        <w:spacing w:line="276" w:lineRule="auto"/>
        <w:rPr>
          <w:rFonts w:cs="Times New Roman"/>
        </w:rPr>
      </w:pPr>
      <w:r w:rsidRPr="00EE78D3">
        <w:rPr>
          <w:rFonts w:cs="Times New Roman"/>
        </w:rPr>
        <w:t>формирование коммуникативных навыков в разновозрастной среде и среде сверстников;</w:t>
      </w:r>
    </w:p>
    <w:p w:rsidR="00EE78D3" w:rsidRPr="00EE78D3" w:rsidRDefault="00EE78D3" w:rsidP="00EE78D3">
      <w:pPr>
        <w:pStyle w:val="list-dash0"/>
        <w:spacing w:line="276" w:lineRule="auto"/>
        <w:rPr>
          <w:rFonts w:cs="Times New Roman"/>
        </w:rPr>
      </w:pPr>
      <w:r w:rsidRPr="00EE78D3">
        <w:rPr>
          <w:rFonts w:cs="Times New Roman"/>
        </w:rPr>
        <w:t>поддержка детских объединений, ученического самоуправления;</w:t>
      </w:r>
    </w:p>
    <w:p w:rsidR="00EE78D3" w:rsidRPr="00EE78D3" w:rsidRDefault="00EE78D3" w:rsidP="00EE78D3">
      <w:pPr>
        <w:pStyle w:val="list-dash0"/>
        <w:spacing w:line="276" w:lineRule="auto"/>
        <w:rPr>
          <w:rFonts w:cs="Times New Roman"/>
        </w:rPr>
      </w:pPr>
      <w:r w:rsidRPr="00EE78D3">
        <w:rPr>
          <w:rFonts w:cs="Times New Roman"/>
        </w:rPr>
        <w:t>формирование психологической культуры поведения в информационной среде;</w:t>
      </w:r>
    </w:p>
    <w:p w:rsidR="00EE78D3" w:rsidRPr="00EE78D3" w:rsidRDefault="00EE78D3" w:rsidP="00EE78D3">
      <w:pPr>
        <w:pStyle w:val="list-dash0"/>
        <w:spacing w:line="276" w:lineRule="auto"/>
        <w:rPr>
          <w:rFonts w:cs="Times New Roman"/>
        </w:rPr>
      </w:pPr>
      <w:r w:rsidRPr="00EE78D3">
        <w:rPr>
          <w:rFonts w:cs="Times New Roman"/>
        </w:rPr>
        <w:t>развитие психологической культуры в области использования ИКТ.</w:t>
      </w:r>
    </w:p>
    <w:p w:rsidR="00EE78D3" w:rsidRPr="00EE78D3" w:rsidRDefault="00EE78D3" w:rsidP="00EE78D3">
      <w:pPr>
        <w:pStyle w:val="body"/>
        <w:spacing w:line="276" w:lineRule="auto"/>
        <w:rPr>
          <w:rFonts w:cs="Times New Roman"/>
        </w:rPr>
      </w:pPr>
      <w:r w:rsidRPr="00EE78D3">
        <w:rPr>
          <w:rFonts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EE78D3" w:rsidRPr="00EE78D3" w:rsidRDefault="00EE78D3" w:rsidP="00EE78D3">
      <w:pPr>
        <w:pStyle w:val="body"/>
        <w:spacing w:line="276" w:lineRule="auto"/>
        <w:rPr>
          <w:rFonts w:cs="Times New Roman"/>
        </w:rPr>
      </w:pPr>
      <w:r w:rsidRPr="00EE78D3">
        <w:rPr>
          <w:rFonts w:cs="Times New Roman"/>
        </w:rPr>
        <w:t>обучающихся, испытывающих трудности в освоении программы основного общего образования, развитии и социальной адаптации;</w:t>
      </w:r>
    </w:p>
    <w:p w:rsidR="00EE78D3" w:rsidRPr="00EE78D3" w:rsidRDefault="00EE78D3" w:rsidP="00EE78D3">
      <w:pPr>
        <w:pStyle w:val="body"/>
        <w:spacing w:line="276" w:lineRule="auto"/>
        <w:rPr>
          <w:rFonts w:cs="Times New Roman"/>
        </w:rPr>
      </w:pPr>
      <w:r w:rsidRPr="00EE78D3">
        <w:rPr>
          <w:rFonts w:cs="Times New Roman"/>
        </w:rPr>
        <w:t>обучающихся с ОВЗ;</w:t>
      </w:r>
    </w:p>
    <w:p w:rsidR="00EE78D3" w:rsidRPr="00EE78D3" w:rsidRDefault="00EE78D3" w:rsidP="00EE78D3">
      <w:pPr>
        <w:pStyle w:val="body"/>
        <w:spacing w:line="276" w:lineRule="auto"/>
        <w:rPr>
          <w:rFonts w:cs="Times New Roman"/>
        </w:rPr>
      </w:pPr>
      <w:r w:rsidRPr="00EE78D3">
        <w:rPr>
          <w:rFonts w:cs="Times New Roman"/>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EE78D3" w:rsidRPr="00EE78D3" w:rsidRDefault="00EE78D3" w:rsidP="00EE78D3">
      <w:pPr>
        <w:pStyle w:val="body"/>
        <w:spacing w:line="276" w:lineRule="auto"/>
        <w:rPr>
          <w:rFonts w:cs="Times New Roman"/>
        </w:rPr>
      </w:pPr>
      <w:r w:rsidRPr="00EE78D3">
        <w:rPr>
          <w:rFonts w:cs="Times New Roman"/>
        </w:rPr>
        <w:t>родителей (законных представителей) несовершеннолетних обучающихся.</w:t>
      </w:r>
    </w:p>
    <w:p w:rsidR="00EE78D3" w:rsidRPr="00EE78D3" w:rsidRDefault="00EE78D3" w:rsidP="00EE78D3">
      <w:pPr>
        <w:pStyle w:val="body"/>
        <w:spacing w:line="276" w:lineRule="auto"/>
        <w:rPr>
          <w:rFonts w:cs="Times New Roman"/>
        </w:rPr>
      </w:pPr>
      <w:r w:rsidRPr="00EE78D3">
        <w:rPr>
          <w:rFonts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EE78D3" w:rsidRPr="00EE78D3" w:rsidRDefault="00EE78D3" w:rsidP="00EE78D3">
      <w:pPr>
        <w:pStyle w:val="body"/>
        <w:spacing w:line="276" w:lineRule="auto"/>
        <w:rPr>
          <w:rFonts w:cs="Times New Roman"/>
        </w:rPr>
      </w:pPr>
      <w:r w:rsidRPr="00EE78D3">
        <w:rPr>
          <w:rFonts w:cs="Times New Roman"/>
        </w:rPr>
        <w:t>В процессе реализации основной образовательной программы используются такие формы психолого-педагогического сопровождения, как:</w:t>
      </w:r>
    </w:p>
    <w:p w:rsidR="00EE78D3" w:rsidRPr="00EE78D3" w:rsidRDefault="00EE78D3" w:rsidP="00EE78D3">
      <w:pPr>
        <w:pStyle w:val="list-bullet"/>
        <w:spacing w:line="276" w:lineRule="auto"/>
        <w:rPr>
          <w:rStyle w:val="Italic"/>
          <w:rFonts w:cs="Times New Roman"/>
          <w:i w:val="0"/>
          <w:iCs w:val="0"/>
        </w:rPr>
      </w:pPr>
      <w:r w:rsidRPr="00EE78D3">
        <w:rPr>
          <w:rFonts w:cs="Times New Roman"/>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w:t>
      </w:r>
    </w:p>
    <w:p w:rsidR="00EE78D3" w:rsidRPr="00EE78D3" w:rsidRDefault="00EE78D3" w:rsidP="00EE78D3">
      <w:pPr>
        <w:pStyle w:val="list-bullet"/>
        <w:spacing w:line="276" w:lineRule="auto"/>
        <w:rPr>
          <w:rStyle w:val="Italic"/>
          <w:rFonts w:cs="Times New Roman"/>
          <w:iCs w:val="0"/>
        </w:rPr>
      </w:pPr>
      <w:r w:rsidRPr="00EE78D3">
        <w:rPr>
          <w:rFonts w:cs="Times New Roman"/>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EE78D3">
        <w:rPr>
          <w:rStyle w:val="Italic"/>
          <w:rFonts w:cs="Times New Roman"/>
        </w:rPr>
        <w:t>.</w:t>
      </w:r>
    </w:p>
    <w:p w:rsidR="00EE78D3" w:rsidRPr="00EE78D3" w:rsidRDefault="00EE78D3" w:rsidP="00EE78D3">
      <w:pPr>
        <w:pStyle w:val="h3"/>
        <w:spacing w:line="276" w:lineRule="auto"/>
        <w:rPr>
          <w:rFonts w:cs="Times New Roman"/>
          <w:sz w:val="20"/>
          <w:szCs w:val="20"/>
        </w:rPr>
      </w:pPr>
      <w:r w:rsidRPr="00EE78D3">
        <w:rPr>
          <w:rFonts w:cs="Times New Roman"/>
          <w:sz w:val="20"/>
          <w:szCs w:val="20"/>
        </w:rPr>
        <w:t>3.5.3</w:t>
      </w:r>
      <w:r w:rsidRPr="00EE78D3">
        <w:rPr>
          <w:rFonts w:cs="Times New Roman"/>
          <w:sz w:val="20"/>
          <w:szCs w:val="20"/>
        </w:rPr>
        <w:t> </w:t>
      </w:r>
      <w:r w:rsidRPr="00EE78D3">
        <w:rPr>
          <w:rFonts w:cs="Times New Roman"/>
          <w:sz w:val="20"/>
          <w:szCs w:val="20"/>
        </w:rPr>
        <w:t>Финансово-экономические условия реализации образовательной программы начального общего образования</w:t>
      </w:r>
    </w:p>
    <w:p w:rsidR="00EE78D3" w:rsidRPr="00EE78D3" w:rsidRDefault="00EE78D3" w:rsidP="00EE78D3">
      <w:pPr>
        <w:pStyle w:val="body"/>
        <w:spacing w:line="276" w:lineRule="auto"/>
        <w:rPr>
          <w:rFonts w:cs="Times New Roman"/>
          <w:spacing w:val="-1"/>
        </w:rPr>
      </w:pPr>
      <w:r w:rsidRPr="00EE78D3">
        <w:rPr>
          <w:rFonts w:cs="Times New Roman"/>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EE78D3" w:rsidRPr="00EE78D3" w:rsidRDefault="00EE78D3" w:rsidP="00EE78D3">
      <w:pPr>
        <w:pStyle w:val="body"/>
        <w:spacing w:line="276" w:lineRule="auto"/>
        <w:rPr>
          <w:rFonts w:cs="Times New Roman"/>
        </w:rPr>
      </w:pPr>
      <w:r w:rsidRPr="00EE78D3">
        <w:rPr>
          <w:rFonts w:cs="Times New Roman"/>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EE78D3" w:rsidRPr="00EE78D3" w:rsidRDefault="00EE78D3" w:rsidP="00EE78D3">
      <w:pPr>
        <w:pStyle w:val="body"/>
        <w:spacing w:line="276" w:lineRule="auto"/>
        <w:rPr>
          <w:rFonts w:cs="Times New Roman"/>
        </w:rPr>
      </w:pPr>
      <w:r w:rsidRPr="00EE78D3">
        <w:rPr>
          <w:rFonts w:cs="Times New Roman"/>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EE78D3" w:rsidRPr="00EE78D3" w:rsidRDefault="00EE78D3" w:rsidP="00EE78D3">
      <w:pPr>
        <w:pStyle w:val="body"/>
        <w:spacing w:line="276" w:lineRule="auto"/>
        <w:rPr>
          <w:rFonts w:cs="Times New Roman"/>
        </w:rPr>
      </w:pPr>
      <w:r w:rsidRPr="00EE78D3">
        <w:rPr>
          <w:rFonts w:cs="Times New Roman"/>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EE78D3" w:rsidRPr="00EE78D3" w:rsidRDefault="00EE78D3" w:rsidP="00EE78D3">
      <w:pPr>
        <w:pStyle w:val="body"/>
        <w:spacing w:line="276" w:lineRule="auto"/>
        <w:rPr>
          <w:rFonts w:cs="Times New Roman"/>
        </w:rPr>
      </w:pPr>
      <w:r w:rsidRPr="00EE78D3">
        <w:rPr>
          <w:rFonts w:cs="Times New Roman"/>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EE78D3" w:rsidRPr="00EE78D3" w:rsidRDefault="00EE78D3" w:rsidP="00EE78D3">
      <w:pPr>
        <w:pStyle w:val="body"/>
        <w:spacing w:line="276" w:lineRule="auto"/>
        <w:rPr>
          <w:rFonts w:cs="Times New Roman"/>
        </w:rPr>
      </w:pPr>
      <w:r w:rsidRPr="00EE78D3">
        <w:rPr>
          <w:rFonts w:cs="Times New Roman"/>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EE78D3" w:rsidRPr="00EE78D3" w:rsidRDefault="00EE78D3" w:rsidP="00EE78D3">
      <w:pPr>
        <w:pStyle w:val="list-bullet"/>
        <w:spacing w:line="276" w:lineRule="auto"/>
        <w:rPr>
          <w:rFonts w:cs="Times New Roman"/>
        </w:rPr>
      </w:pPr>
      <w:r w:rsidRPr="00EE78D3">
        <w:rPr>
          <w:rFonts w:cs="Times New Roman"/>
        </w:rPr>
        <w:t>расходы на оплату труда работников, участвующих в разработке и реализации образовательной программы начального общего образования;</w:t>
      </w:r>
    </w:p>
    <w:p w:rsidR="00EE78D3" w:rsidRPr="00EE78D3" w:rsidRDefault="00EE78D3" w:rsidP="00EE78D3">
      <w:pPr>
        <w:pStyle w:val="list-bullet"/>
        <w:spacing w:line="276" w:lineRule="auto"/>
        <w:rPr>
          <w:rFonts w:cs="Times New Roman"/>
        </w:rPr>
      </w:pPr>
      <w:r w:rsidRPr="00EE78D3">
        <w:rPr>
          <w:rFonts w:cs="Times New Roman"/>
        </w:rPr>
        <w:t>расходы на приобретение учебников и учебных пособий, средств обучения;</w:t>
      </w:r>
    </w:p>
    <w:p w:rsidR="00EE78D3" w:rsidRPr="00EE78D3" w:rsidRDefault="00EE78D3" w:rsidP="00EE78D3">
      <w:pPr>
        <w:pStyle w:val="list-bullet"/>
        <w:spacing w:line="276" w:lineRule="auto"/>
        <w:rPr>
          <w:rFonts w:cs="Times New Roman"/>
        </w:rPr>
      </w:pPr>
      <w:r w:rsidRPr="00EE78D3">
        <w:rPr>
          <w:rFonts w:cs="Times New Roman"/>
        </w:rPr>
        <w:t>прочие расходы (за исключением расходов на содержание зданий и оплату коммунальных услуг, осуществляемых из местных бюджетов).</w:t>
      </w:r>
    </w:p>
    <w:p w:rsidR="00EE78D3" w:rsidRPr="00EE78D3" w:rsidRDefault="00EE78D3" w:rsidP="00EE78D3">
      <w:pPr>
        <w:pStyle w:val="body"/>
        <w:spacing w:line="276" w:lineRule="auto"/>
        <w:rPr>
          <w:rFonts w:cs="Times New Roman"/>
        </w:rPr>
      </w:pPr>
      <w:r w:rsidRPr="00EE78D3">
        <w:rPr>
          <w:rFonts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w:t>
      </w:r>
    </w:p>
    <w:p w:rsidR="00EE78D3" w:rsidRPr="00EE78D3" w:rsidRDefault="00EE78D3" w:rsidP="00EE78D3">
      <w:pPr>
        <w:pStyle w:val="body"/>
        <w:spacing w:line="276" w:lineRule="auto"/>
        <w:rPr>
          <w:rFonts w:cs="Times New Roman"/>
        </w:rPr>
      </w:pPr>
      <w:r w:rsidRPr="00EE78D3">
        <w:rPr>
          <w:rFonts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EE78D3" w:rsidRPr="00EE78D3" w:rsidRDefault="00EE78D3" w:rsidP="00EE78D3">
      <w:pPr>
        <w:pStyle w:val="body"/>
        <w:spacing w:line="276" w:lineRule="auto"/>
        <w:rPr>
          <w:rFonts w:cs="Times New Roman"/>
        </w:rPr>
      </w:pPr>
      <w:r w:rsidRPr="00EE78D3">
        <w:rPr>
          <w:rFonts w:cs="Times New Roman"/>
        </w:rPr>
        <w:t>МБОУ СОШ с.Подольск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EE78D3" w:rsidRPr="00EE78D3" w:rsidRDefault="00EE78D3" w:rsidP="00EE78D3">
      <w:pPr>
        <w:pStyle w:val="body"/>
        <w:spacing w:line="276" w:lineRule="auto"/>
        <w:rPr>
          <w:rFonts w:cs="Times New Roman"/>
          <w:spacing w:val="1"/>
        </w:rPr>
      </w:pPr>
      <w:r w:rsidRPr="00EE78D3">
        <w:rPr>
          <w:rFonts w:cs="Times New Roman"/>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
    <w:p w:rsidR="00EE78D3" w:rsidRPr="00EE78D3" w:rsidRDefault="00EE78D3" w:rsidP="00EE78D3">
      <w:pPr>
        <w:pStyle w:val="body"/>
        <w:spacing w:line="276" w:lineRule="auto"/>
        <w:rPr>
          <w:rFonts w:cs="Times New Roman"/>
        </w:rPr>
      </w:pPr>
      <w:r w:rsidRPr="00EE78D3">
        <w:rPr>
          <w:rFonts w:cs="Times New Roman"/>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EE78D3" w:rsidRPr="00EE78D3" w:rsidRDefault="00EE78D3" w:rsidP="00EE78D3">
      <w:pPr>
        <w:pStyle w:val="body"/>
        <w:spacing w:line="276" w:lineRule="auto"/>
        <w:rPr>
          <w:rFonts w:cs="Times New Roman"/>
        </w:rPr>
      </w:pPr>
      <w:r w:rsidRPr="00EE78D3">
        <w:rPr>
          <w:rFonts w:cs="Times New Roman"/>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EE78D3" w:rsidRPr="00EE78D3" w:rsidRDefault="00EE78D3" w:rsidP="00EE78D3">
      <w:pPr>
        <w:pStyle w:val="body"/>
        <w:spacing w:line="276" w:lineRule="auto"/>
        <w:rPr>
          <w:rFonts w:cs="Times New Roman"/>
        </w:rPr>
      </w:pPr>
      <w:r w:rsidRPr="00EE78D3">
        <w:rPr>
          <w:rFonts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w:t>
      </w:r>
    </w:p>
    <w:p w:rsidR="00EE78D3" w:rsidRPr="00EE78D3" w:rsidRDefault="00EE78D3" w:rsidP="00EE78D3">
      <w:pPr>
        <w:pStyle w:val="body"/>
        <w:spacing w:line="276" w:lineRule="auto"/>
        <w:rPr>
          <w:rFonts w:cs="Times New Roman"/>
        </w:rPr>
      </w:pPr>
      <w:r w:rsidRPr="00EE78D3">
        <w:rPr>
          <w:rFonts w:cs="Times New Roman"/>
        </w:rPr>
        <w:t>Образовательная организация самостоятельно определяет:</w:t>
      </w:r>
    </w:p>
    <w:p w:rsidR="00EE78D3" w:rsidRPr="00EE78D3" w:rsidRDefault="00EE78D3" w:rsidP="00EE78D3">
      <w:pPr>
        <w:pStyle w:val="list-bullet"/>
        <w:spacing w:line="276" w:lineRule="auto"/>
        <w:rPr>
          <w:rFonts w:cs="Times New Roman"/>
        </w:rPr>
      </w:pPr>
      <w:r w:rsidRPr="00EE78D3">
        <w:rPr>
          <w:rFonts w:cs="Times New Roman"/>
        </w:rPr>
        <w:t>соотношение базовой и стимулирующей частей фонда оплаты труда;</w:t>
      </w:r>
    </w:p>
    <w:p w:rsidR="00EE78D3" w:rsidRPr="00EE78D3" w:rsidRDefault="00EE78D3" w:rsidP="00EE78D3">
      <w:pPr>
        <w:pStyle w:val="list-bullet"/>
        <w:spacing w:line="276" w:lineRule="auto"/>
        <w:rPr>
          <w:rFonts w:cs="Times New Roman"/>
        </w:rPr>
      </w:pPr>
      <w:r w:rsidRPr="00EE78D3">
        <w:rPr>
          <w:rFonts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EE78D3" w:rsidRPr="00EE78D3" w:rsidRDefault="00EE78D3" w:rsidP="00EE78D3">
      <w:pPr>
        <w:pStyle w:val="list-bullet"/>
        <w:spacing w:line="276" w:lineRule="auto"/>
        <w:rPr>
          <w:rFonts w:cs="Times New Roman"/>
        </w:rPr>
      </w:pPr>
      <w:r w:rsidRPr="00EE78D3">
        <w:rPr>
          <w:rFonts w:cs="Times New Roman"/>
        </w:rPr>
        <w:t>соотношение общей и специальной частей внутри базовой части фонда оплаты труда;</w:t>
      </w:r>
    </w:p>
    <w:p w:rsidR="00EE78D3" w:rsidRPr="00EE78D3" w:rsidRDefault="00EE78D3" w:rsidP="00EE78D3">
      <w:pPr>
        <w:pStyle w:val="list-bullet"/>
        <w:spacing w:line="276" w:lineRule="auto"/>
        <w:rPr>
          <w:rFonts w:cs="Times New Roman"/>
        </w:rPr>
      </w:pPr>
      <w:r w:rsidRPr="00EE78D3">
        <w:rPr>
          <w:rFonts w:cs="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E78D3" w:rsidRPr="00EE78D3" w:rsidRDefault="00EE78D3" w:rsidP="00EE78D3">
      <w:pPr>
        <w:pStyle w:val="body"/>
        <w:spacing w:line="276" w:lineRule="auto"/>
        <w:rPr>
          <w:rFonts w:cs="Times New Roman"/>
        </w:rPr>
      </w:pPr>
      <w:r w:rsidRPr="00EE78D3">
        <w:rPr>
          <w:rFonts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EE78D3">
        <w:rPr>
          <w:rFonts w:cs="Times New Roman"/>
          <w:spacing w:val="-2"/>
        </w:rPr>
        <w:t>разовательной организации), выборного органа первичной проф</w:t>
      </w:r>
      <w:r w:rsidRPr="00EE78D3">
        <w:rPr>
          <w:rFonts w:cs="Times New Roman"/>
        </w:rPr>
        <w:t>союзной организации.</w:t>
      </w:r>
    </w:p>
    <w:p w:rsidR="00EE78D3" w:rsidRPr="00EE78D3" w:rsidRDefault="00EE78D3" w:rsidP="00EE78D3">
      <w:pPr>
        <w:pStyle w:val="body"/>
        <w:spacing w:line="276" w:lineRule="auto"/>
        <w:rPr>
          <w:rFonts w:cs="Times New Roman"/>
          <w:spacing w:val="-1"/>
        </w:rPr>
      </w:pPr>
      <w:r w:rsidRPr="00EE78D3">
        <w:rPr>
          <w:rFonts w:cs="Times New Roman"/>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EE78D3" w:rsidRPr="00EE78D3" w:rsidRDefault="00EE78D3" w:rsidP="00EE78D3">
      <w:pPr>
        <w:pStyle w:val="body"/>
        <w:spacing w:line="276" w:lineRule="auto"/>
        <w:rPr>
          <w:rFonts w:cs="Times New Roman"/>
        </w:rPr>
      </w:pPr>
      <w:r w:rsidRPr="00EE78D3">
        <w:rPr>
          <w:rFonts w:cs="Times New Roman"/>
        </w:rPr>
        <w:t>Взаимодействие осуществляется:</w:t>
      </w:r>
    </w:p>
    <w:p w:rsidR="00EE78D3" w:rsidRPr="00EE78D3" w:rsidRDefault="00EE78D3" w:rsidP="00EE78D3">
      <w:pPr>
        <w:pStyle w:val="list-bullet"/>
        <w:spacing w:line="276" w:lineRule="auto"/>
        <w:rPr>
          <w:rFonts w:cs="Times New Roman"/>
        </w:rPr>
      </w:pPr>
      <w:r w:rsidRPr="00EE78D3">
        <w:rPr>
          <w:rFonts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EE78D3" w:rsidRPr="00EE78D3" w:rsidRDefault="00EE78D3" w:rsidP="00EE78D3">
      <w:pPr>
        <w:pStyle w:val="list-bullet"/>
        <w:spacing w:line="276" w:lineRule="auto"/>
        <w:rPr>
          <w:rFonts w:cs="Times New Roman"/>
        </w:rPr>
      </w:pPr>
      <w:r w:rsidRPr="00EE78D3">
        <w:rPr>
          <w:rFonts w:cs="Times New Roman"/>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EE78D3" w:rsidRPr="00EE78D3" w:rsidRDefault="00EE78D3" w:rsidP="00EE78D3">
      <w:pPr>
        <w:pStyle w:val="body"/>
        <w:spacing w:line="276" w:lineRule="auto"/>
        <w:rPr>
          <w:rFonts w:cs="Times New Roman"/>
        </w:rPr>
      </w:pPr>
      <w:r w:rsidRPr="00EE78D3">
        <w:rPr>
          <w:rFonts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EE78D3" w:rsidRPr="00EE78D3" w:rsidRDefault="00EE78D3" w:rsidP="00EE78D3">
      <w:pPr>
        <w:pStyle w:val="body"/>
        <w:spacing w:line="276" w:lineRule="auto"/>
        <w:rPr>
          <w:rFonts w:cs="Times New Roman"/>
          <w:spacing w:val="1"/>
        </w:rPr>
      </w:pPr>
      <w:r w:rsidRPr="00EE78D3">
        <w:rPr>
          <w:rFonts w:cs="Times New Roman"/>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EE78D3" w:rsidRPr="00EE78D3" w:rsidRDefault="00EE78D3" w:rsidP="00EE78D3">
      <w:pPr>
        <w:pStyle w:val="body"/>
        <w:spacing w:line="276" w:lineRule="auto"/>
        <w:rPr>
          <w:rFonts w:cs="Times New Roman"/>
        </w:rPr>
      </w:pPr>
      <w:r w:rsidRPr="00EE78D3">
        <w:rPr>
          <w:rFonts w:cs="Times New Roman"/>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EE78D3" w:rsidRPr="00EE78D3" w:rsidRDefault="00EE78D3" w:rsidP="00EE78D3">
      <w:pPr>
        <w:pStyle w:val="body"/>
        <w:spacing w:line="276" w:lineRule="auto"/>
        <w:rPr>
          <w:rFonts w:cs="Times New Roman"/>
        </w:rPr>
      </w:pPr>
      <w:r w:rsidRPr="00EE78D3">
        <w:rPr>
          <w:rFonts w:cs="Times New Roman"/>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EE78D3" w:rsidRPr="00EE78D3" w:rsidRDefault="00EE78D3" w:rsidP="00EE78D3">
      <w:pPr>
        <w:pStyle w:val="h3"/>
        <w:spacing w:line="276" w:lineRule="auto"/>
        <w:rPr>
          <w:rFonts w:cs="Times New Roman"/>
          <w:sz w:val="20"/>
          <w:szCs w:val="20"/>
        </w:rPr>
      </w:pPr>
      <w:r w:rsidRPr="00EE78D3">
        <w:rPr>
          <w:rFonts w:cs="Times New Roman"/>
          <w:sz w:val="20"/>
          <w:szCs w:val="20"/>
        </w:rPr>
        <w:t>3.5.4.</w:t>
      </w:r>
      <w:r w:rsidRPr="00EE78D3">
        <w:rPr>
          <w:rFonts w:cs="Times New Roman"/>
          <w:sz w:val="20"/>
          <w:szCs w:val="20"/>
        </w:rPr>
        <w:t> </w:t>
      </w:r>
      <w:r w:rsidRPr="00EE78D3">
        <w:rPr>
          <w:rFonts w:cs="Times New Roman"/>
          <w:sz w:val="20"/>
          <w:szCs w:val="20"/>
        </w:rPr>
        <w:t xml:space="preserve">Информационно-методические условия реализации  программы начального общего образования </w:t>
      </w:r>
    </w:p>
    <w:p w:rsidR="00EE78D3" w:rsidRPr="00EE78D3" w:rsidRDefault="00EE78D3" w:rsidP="00EE78D3">
      <w:pPr>
        <w:pStyle w:val="h4-first"/>
        <w:spacing w:line="276" w:lineRule="auto"/>
        <w:rPr>
          <w:rFonts w:cs="Times New Roman"/>
        </w:rPr>
      </w:pPr>
      <w:r w:rsidRPr="00EE78D3">
        <w:rPr>
          <w:rFonts w:cs="Times New Roman"/>
        </w:rPr>
        <w:t>Информационно-образовательная среда как условие реализации программы начального общего образования</w:t>
      </w:r>
    </w:p>
    <w:p w:rsidR="00EE78D3" w:rsidRPr="00EE78D3" w:rsidRDefault="00EE78D3" w:rsidP="00EE78D3">
      <w:pPr>
        <w:pStyle w:val="body"/>
        <w:spacing w:line="276" w:lineRule="auto"/>
        <w:rPr>
          <w:rFonts w:cs="Times New Roman"/>
        </w:rPr>
      </w:pPr>
      <w:r w:rsidRPr="00EE78D3">
        <w:rPr>
          <w:rFonts w:cs="Times New Roman"/>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EE78D3" w:rsidRPr="00EE78D3" w:rsidRDefault="00EE78D3" w:rsidP="00EE78D3">
      <w:pPr>
        <w:pStyle w:val="body"/>
        <w:spacing w:line="276" w:lineRule="auto"/>
        <w:rPr>
          <w:rFonts w:cs="Times New Roman"/>
          <w:spacing w:val="1"/>
        </w:rPr>
      </w:pPr>
      <w:r w:rsidRPr="00EE78D3">
        <w:rPr>
          <w:rFonts w:cs="Times New Roman"/>
          <w:spacing w:val="1"/>
        </w:rPr>
        <w:t xml:space="preserve">Под </w:t>
      </w:r>
      <w:r w:rsidRPr="00EE78D3">
        <w:rPr>
          <w:rStyle w:val="Bold"/>
          <w:rFonts w:cs="Times New Roman"/>
          <w:spacing w:val="1"/>
        </w:rPr>
        <w:t>информационно-образовательной средой</w:t>
      </w:r>
      <w:r w:rsidRPr="00EE78D3">
        <w:rPr>
          <w:rFonts w:cs="Times New Roman"/>
          <w:spacing w:val="1"/>
        </w:rPr>
        <w:t xml:space="preserve"> (</w:t>
      </w:r>
      <w:r w:rsidRPr="00EE78D3">
        <w:rPr>
          <w:rStyle w:val="Bold"/>
          <w:rFonts w:cs="Times New Roman"/>
          <w:spacing w:val="1"/>
        </w:rPr>
        <w:t>ИОС</w:t>
      </w:r>
      <w:r w:rsidRPr="00EE78D3">
        <w:rPr>
          <w:rFonts w:cs="Times New Roman"/>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EE78D3" w:rsidRPr="00EE78D3" w:rsidRDefault="00EE78D3" w:rsidP="00EE78D3">
      <w:pPr>
        <w:pStyle w:val="body"/>
        <w:spacing w:line="276" w:lineRule="auto"/>
        <w:rPr>
          <w:rStyle w:val="Bold"/>
          <w:rFonts w:cs="Times New Roman"/>
          <w:bCs w:val="0"/>
        </w:rPr>
      </w:pPr>
      <w:r w:rsidRPr="00EE78D3">
        <w:rPr>
          <w:rStyle w:val="Bold"/>
          <w:rFonts w:cs="Times New Roman"/>
        </w:rPr>
        <w:t>Основными компонентами ИОС являются:</w:t>
      </w:r>
    </w:p>
    <w:p w:rsidR="00EE78D3" w:rsidRPr="00EE78D3" w:rsidRDefault="00EE78D3" w:rsidP="00EE78D3">
      <w:pPr>
        <w:pStyle w:val="list-bullet"/>
        <w:spacing w:line="276" w:lineRule="auto"/>
        <w:rPr>
          <w:rFonts w:cs="Times New Roman"/>
        </w:rPr>
      </w:pPr>
      <w:r w:rsidRPr="00EE78D3">
        <w:rPr>
          <w:rFonts w:cs="Times New Roman"/>
        </w:rPr>
        <w:t>учебно-методические комплекты по всем учебным предметам на языках обучения, определённых учредителем образовательной организации;</w:t>
      </w:r>
    </w:p>
    <w:p w:rsidR="00EE78D3" w:rsidRPr="00EE78D3" w:rsidRDefault="00EE78D3" w:rsidP="00EE78D3">
      <w:pPr>
        <w:pStyle w:val="list-bullet"/>
        <w:spacing w:line="276" w:lineRule="auto"/>
        <w:rPr>
          <w:rFonts w:cs="Times New Roman"/>
          <w:spacing w:val="-1"/>
        </w:rPr>
      </w:pPr>
      <w:r w:rsidRPr="00EE78D3">
        <w:rPr>
          <w:rFonts w:cs="Times New Roman"/>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EE78D3" w:rsidRPr="00EE78D3" w:rsidRDefault="00EE78D3" w:rsidP="00EE78D3">
      <w:pPr>
        <w:pStyle w:val="list-bullet"/>
        <w:spacing w:line="276" w:lineRule="auto"/>
        <w:rPr>
          <w:rFonts w:cs="Times New Roman"/>
        </w:rPr>
      </w:pPr>
      <w:r w:rsidRPr="00EE78D3">
        <w:rPr>
          <w:rFonts w:cs="Times New Roman"/>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EE78D3" w:rsidRPr="00EE78D3" w:rsidRDefault="00EE78D3" w:rsidP="00EE78D3">
      <w:pPr>
        <w:pStyle w:val="body"/>
        <w:spacing w:line="276" w:lineRule="auto"/>
        <w:rPr>
          <w:rFonts w:cs="Times New Roman"/>
          <w:spacing w:val="-1"/>
        </w:rPr>
      </w:pPr>
      <w:r w:rsidRPr="00EE78D3">
        <w:rPr>
          <w:rFonts w:cs="Times New Roman"/>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EE78D3" w:rsidRPr="00EE78D3" w:rsidRDefault="00EE78D3" w:rsidP="00EE78D3">
      <w:pPr>
        <w:pStyle w:val="body"/>
        <w:spacing w:line="276" w:lineRule="auto"/>
        <w:rPr>
          <w:rFonts w:cs="Times New Roman"/>
          <w:spacing w:val="-2"/>
        </w:rPr>
      </w:pPr>
      <w:r w:rsidRPr="00EE78D3">
        <w:rPr>
          <w:rFonts w:cs="Times New Roman"/>
          <w:spacing w:val="-2"/>
        </w:rPr>
        <w:t xml:space="preserve">Функционирование ИОС требует наличия в образовательной организации технических средств и специального оборудования. </w:t>
      </w:r>
    </w:p>
    <w:p w:rsidR="00EE78D3" w:rsidRPr="00EE78D3" w:rsidRDefault="00EE78D3" w:rsidP="00EE78D3">
      <w:pPr>
        <w:pStyle w:val="body"/>
        <w:spacing w:line="276" w:lineRule="auto"/>
        <w:rPr>
          <w:rFonts w:cs="Times New Roman"/>
        </w:rPr>
      </w:pPr>
      <w:r w:rsidRPr="00EE78D3">
        <w:rPr>
          <w:rFonts w:cs="Times New Roman"/>
        </w:rPr>
        <w:t xml:space="preserve">Образовательная организация должна располагать службой технической поддержки ИКТ. </w:t>
      </w:r>
    </w:p>
    <w:p w:rsidR="00EE78D3" w:rsidRPr="00EE78D3" w:rsidRDefault="00EE78D3" w:rsidP="00EE78D3">
      <w:pPr>
        <w:pStyle w:val="body"/>
        <w:spacing w:line="276" w:lineRule="auto"/>
        <w:rPr>
          <w:rFonts w:cs="Times New Roman"/>
        </w:rPr>
      </w:pPr>
      <w:r w:rsidRPr="00EE78D3">
        <w:rPr>
          <w:rStyle w:val="Bold"/>
          <w:rFonts w:cs="Times New Roman"/>
        </w:rPr>
        <w:t>Информационно-коммуникационные средства и технологии</w:t>
      </w:r>
      <w:r w:rsidRPr="00EE78D3">
        <w:rPr>
          <w:rFonts w:cs="Times New Roman"/>
        </w:rPr>
        <w:t xml:space="preserve"> обеспечивают: </w:t>
      </w:r>
    </w:p>
    <w:p w:rsidR="00EE78D3" w:rsidRPr="00EE78D3" w:rsidRDefault="00EE78D3" w:rsidP="00EE78D3">
      <w:pPr>
        <w:pStyle w:val="list-bullet"/>
        <w:spacing w:line="276" w:lineRule="auto"/>
        <w:rPr>
          <w:rFonts w:cs="Times New Roman"/>
        </w:rPr>
      </w:pPr>
      <w:r w:rsidRPr="00EE78D3">
        <w:rPr>
          <w:rFonts w:cs="Times New Roman"/>
        </w:rPr>
        <w:t>достижение личностных, предметных и метапредметных результатов обучения при реализации требований ФГОС НОО;</w:t>
      </w:r>
    </w:p>
    <w:p w:rsidR="00EE78D3" w:rsidRPr="00EE78D3" w:rsidRDefault="00EE78D3" w:rsidP="00EE78D3">
      <w:pPr>
        <w:pStyle w:val="list-bullet"/>
        <w:spacing w:line="276" w:lineRule="auto"/>
        <w:rPr>
          <w:rFonts w:cs="Times New Roman"/>
        </w:rPr>
      </w:pPr>
      <w:r w:rsidRPr="00EE78D3">
        <w:rPr>
          <w:rFonts w:cs="Times New Roman"/>
        </w:rPr>
        <w:t>формирование функциональной грамотности;</w:t>
      </w:r>
    </w:p>
    <w:p w:rsidR="00EE78D3" w:rsidRPr="00EE78D3" w:rsidRDefault="00EE78D3" w:rsidP="00EE78D3">
      <w:pPr>
        <w:pStyle w:val="list-bullet"/>
        <w:spacing w:line="276" w:lineRule="auto"/>
        <w:rPr>
          <w:rFonts w:cs="Times New Roman"/>
        </w:rPr>
      </w:pPr>
      <w:r w:rsidRPr="00EE78D3">
        <w:rPr>
          <w:rFonts w:cs="Times New Roman"/>
        </w:rPr>
        <w:t>доступ к учебным планам, рабочим программам учебных предметов, курсов внеурочной деятельности;</w:t>
      </w:r>
    </w:p>
    <w:p w:rsidR="00EE78D3" w:rsidRPr="00EE78D3" w:rsidRDefault="00EE78D3" w:rsidP="00EE78D3">
      <w:pPr>
        <w:pStyle w:val="list-bullet"/>
        <w:spacing w:line="276" w:lineRule="auto"/>
        <w:rPr>
          <w:rFonts w:cs="Times New Roman"/>
        </w:rPr>
      </w:pPr>
      <w:r w:rsidRPr="00EE78D3">
        <w:rPr>
          <w:rFonts w:cs="Times New Roman"/>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EE78D3" w:rsidRPr="00EE78D3" w:rsidRDefault="00EE78D3" w:rsidP="00EE78D3">
      <w:pPr>
        <w:pStyle w:val="list-bullet"/>
        <w:spacing w:line="276" w:lineRule="auto"/>
        <w:rPr>
          <w:rFonts w:cs="Times New Roman"/>
        </w:rPr>
      </w:pPr>
      <w:r w:rsidRPr="00EE78D3">
        <w:rPr>
          <w:rFonts w:cs="Times New Roman"/>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EE78D3" w:rsidRPr="00EE78D3" w:rsidRDefault="00EE78D3" w:rsidP="00EE78D3">
      <w:pPr>
        <w:pStyle w:val="list-bullet"/>
        <w:spacing w:line="276" w:lineRule="auto"/>
        <w:rPr>
          <w:rFonts w:cs="Times New Roman"/>
        </w:rPr>
      </w:pPr>
      <w:r w:rsidRPr="00EE78D3">
        <w:rPr>
          <w:rFonts w:cs="Times New Roman"/>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EE78D3" w:rsidRPr="00EE78D3" w:rsidRDefault="00EE78D3" w:rsidP="00EE78D3">
      <w:pPr>
        <w:pStyle w:val="list-bullet"/>
        <w:spacing w:line="276" w:lineRule="auto"/>
        <w:rPr>
          <w:rFonts w:cs="Times New Roman"/>
        </w:rPr>
      </w:pPr>
      <w:r w:rsidRPr="00EE78D3">
        <w:rPr>
          <w:rFonts w:cs="Times New Roman"/>
        </w:rPr>
        <w:t>включение обучающихся в проектно-конструкторскую и поисково-исследовательскую деятельность;</w:t>
      </w:r>
    </w:p>
    <w:p w:rsidR="00EE78D3" w:rsidRPr="00EE78D3" w:rsidRDefault="00EE78D3" w:rsidP="00EE78D3">
      <w:pPr>
        <w:pStyle w:val="list-bullet"/>
        <w:spacing w:line="276" w:lineRule="auto"/>
        <w:rPr>
          <w:rFonts w:cs="Times New Roman"/>
        </w:rPr>
      </w:pPr>
      <w:r w:rsidRPr="00EE78D3">
        <w:rPr>
          <w:rFonts w:cs="Times New Roman"/>
        </w:rPr>
        <w:t>проведение наблюдений и опытов, в том числе с использованием специального и цифрового оборудования;</w:t>
      </w:r>
    </w:p>
    <w:p w:rsidR="00EE78D3" w:rsidRPr="00EE78D3" w:rsidRDefault="00EE78D3" w:rsidP="00EE78D3">
      <w:pPr>
        <w:pStyle w:val="list-bullet"/>
        <w:spacing w:line="276" w:lineRule="auto"/>
        <w:rPr>
          <w:rFonts w:cs="Times New Roman"/>
        </w:rPr>
      </w:pPr>
      <w:r w:rsidRPr="00EE78D3">
        <w:rPr>
          <w:rFonts w:cs="Times New Roman"/>
        </w:rPr>
        <w:t>фиксацию и хранение информации о ходе образовательного процесса;</w:t>
      </w:r>
    </w:p>
    <w:p w:rsidR="00EE78D3" w:rsidRPr="00EE78D3" w:rsidRDefault="00EE78D3" w:rsidP="00EE78D3">
      <w:pPr>
        <w:pStyle w:val="list-bullet"/>
        <w:spacing w:line="276" w:lineRule="auto"/>
        <w:rPr>
          <w:rFonts w:cs="Times New Roman"/>
        </w:rPr>
      </w:pPr>
      <w:r w:rsidRPr="00EE78D3">
        <w:rPr>
          <w:rFonts w:cs="Times New Roman"/>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EE78D3" w:rsidRPr="00EE78D3" w:rsidRDefault="00EE78D3" w:rsidP="00EE78D3">
      <w:pPr>
        <w:pStyle w:val="list-bullet"/>
        <w:spacing w:line="276" w:lineRule="auto"/>
        <w:rPr>
          <w:rFonts w:cs="Times New Roman"/>
        </w:rPr>
      </w:pPr>
      <w:r w:rsidRPr="00EE78D3">
        <w:rPr>
          <w:rFonts w:cs="Times New Roman"/>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EE78D3" w:rsidRPr="00EE78D3" w:rsidRDefault="00EE78D3" w:rsidP="00EE78D3">
      <w:pPr>
        <w:pStyle w:val="list-bullet"/>
        <w:spacing w:line="276" w:lineRule="auto"/>
        <w:rPr>
          <w:rFonts w:cs="Times New Roman"/>
        </w:rPr>
      </w:pPr>
      <w:r w:rsidRPr="00EE78D3">
        <w:rPr>
          <w:rFonts w:cs="Times New Roman"/>
        </w:rPr>
        <w:t>формирование и хранение электронного портфолио обучающегося.</w:t>
      </w:r>
    </w:p>
    <w:p w:rsidR="00EE78D3" w:rsidRPr="00EE78D3" w:rsidRDefault="00EE78D3" w:rsidP="00EE78D3">
      <w:pPr>
        <w:pStyle w:val="body"/>
        <w:spacing w:line="276" w:lineRule="auto"/>
        <w:rPr>
          <w:rFonts w:cs="Times New Roman"/>
        </w:rPr>
      </w:pPr>
      <w:r w:rsidRPr="00EE78D3">
        <w:rPr>
          <w:rFonts w:cs="Times New Roman"/>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EE78D3" w:rsidRPr="00EE78D3" w:rsidRDefault="00EE78D3" w:rsidP="00EE78D3">
      <w:pPr>
        <w:pStyle w:val="body"/>
        <w:spacing w:line="276" w:lineRule="auto"/>
        <w:rPr>
          <w:rFonts w:cs="Times New Roman"/>
        </w:rPr>
      </w:pPr>
      <w:r w:rsidRPr="00EE78D3">
        <w:rPr>
          <w:rFonts w:cs="Times New Roman"/>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EE78D3" w:rsidRPr="00EE78D3" w:rsidRDefault="00EE78D3" w:rsidP="00EE78D3">
      <w:pPr>
        <w:pStyle w:val="body"/>
        <w:spacing w:line="276" w:lineRule="auto"/>
        <w:rPr>
          <w:rFonts w:cs="Times New Roman"/>
        </w:rPr>
      </w:pPr>
    </w:p>
    <w:tbl>
      <w:tblPr>
        <w:tblW w:w="6260" w:type="dxa"/>
        <w:tblInd w:w="113" w:type="dxa"/>
        <w:tblLayout w:type="fixed"/>
        <w:tblCellMar>
          <w:left w:w="0" w:type="dxa"/>
          <w:right w:w="0" w:type="dxa"/>
        </w:tblCellMar>
        <w:tblLook w:val="0000"/>
      </w:tblPr>
      <w:tblGrid>
        <w:gridCol w:w="522"/>
        <w:gridCol w:w="1435"/>
        <w:gridCol w:w="1956"/>
        <w:gridCol w:w="2347"/>
      </w:tblGrid>
      <w:tr w:rsidR="00EE78D3" w:rsidRPr="00EE78D3" w:rsidTr="001C37AE">
        <w:trPr>
          <w:trHeight w:val="655"/>
        </w:trPr>
        <w:tc>
          <w:tcPr>
            <w:tcW w:w="5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table-head"/>
              <w:rPr>
                <w:rFonts w:ascii="Times New Roman" w:hAnsi="Times New Roman" w:cs="Times New Roman"/>
                <w:color w:val="auto"/>
                <w:sz w:val="20"/>
                <w:szCs w:val="20"/>
              </w:rPr>
            </w:pPr>
            <w:r w:rsidRPr="00EE78D3">
              <w:rPr>
                <w:rFonts w:ascii="Times New Roman" w:hAnsi="Times New Roman" w:cs="Times New Roman"/>
                <w:color w:val="auto"/>
                <w:sz w:val="20"/>
                <w:szCs w:val="20"/>
              </w:rPr>
              <w:t>№п/п</w:t>
            </w:r>
          </w:p>
        </w:tc>
        <w:tc>
          <w:tcPr>
            <w:tcW w:w="14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table-head"/>
              <w:rPr>
                <w:rFonts w:ascii="Times New Roman" w:hAnsi="Times New Roman" w:cs="Times New Roman"/>
                <w:color w:val="auto"/>
                <w:sz w:val="20"/>
                <w:szCs w:val="20"/>
              </w:rPr>
            </w:pPr>
            <w:r w:rsidRPr="00EE78D3">
              <w:rPr>
                <w:rFonts w:ascii="Times New Roman" w:hAnsi="Times New Roman" w:cs="Times New Roman"/>
                <w:color w:val="auto"/>
                <w:sz w:val="20"/>
                <w:szCs w:val="20"/>
              </w:rPr>
              <w:t>Компоненты ИОС</w:t>
            </w:r>
          </w:p>
        </w:tc>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table-head"/>
              <w:tabs>
                <w:tab w:val="clear" w:pos="567"/>
              </w:tabs>
              <w:rPr>
                <w:rFonts w:ascii="Times New Roman" w:hAnsi="Times New Roman" w:cs="Times New Roman"/>
                <w:color w:val="auto"/>
                <w:sz w:val="20"/>
                <w:szCs w:val="20"/>
              </w:rPr>
            </w:pPr>
            <w:r w:rsidRPr="00EE78D3">
              <w:rPr>
                <w:rFonts w:ascii="Times New Roman" w:hAnsi="Times New Roman" w:cs="Times New Roman"/>
                <w:color w:val="auto"/>
                <w:sz w:val="20"/>
                <w:szCs w:val="20"/>
              </w:rPr>
              <w:t xml:space="preserve">Наличие компонентов </w:t>
            </w:r>
            <w:r w:rsidRPr="00EE78D3">
              <w:rPr>
                <w:rFonts w:ascii="Times New Roman" w:hAnsi="Times New Roman" w:cs="Times New Roman"/>
                <w:color w:val="auto"/>
                <w:sz w:val="20"/>
                <w:szCs w:val="20"/>
              </w:rPr>
              <w:br/>
              <w:t>ИОС</w:t>
            </w:r>
          </w:p>
        </w:tc>
        <w:tc>
          <w:tcPr>
            <w:tcW w:w="234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E78D3" w:rsidRPr="00EE78D3" w:rsidRDefault="00EE78D3" w:rsidP="001C37AE">
            <w:pPr>
              <w:pStyle w:val="table-head"/>
              <w:rPr>
                <w:rFonts w:ascii="Times New Roman" w:hAnsi="Times New Roman" w:cs="Times New Roman"/>
                <w:color w:val="auto"/>
                <w:sz w:val="20"/>
                <w:szCs w:val="20"/>
              </w:rPr>
            </w:pPr>
            <w:r w:rsidRPr="00EE78D3">
              <w:rPr>
                <w:rFonts w:ascii="Times New Roman" w:hAnsi="Times New Roman" w:cs="Times New Roman"/>
                <w:color w:val="auto"/>
                <w:sz w:val="20"/>
                <w:szCs w:val="20"/>
              </w:rPr>
              <w:t xml:space="preserve">Сроки создания условий в соответствии </w:t>
            </w:r>
            <w:r w:rsidRPr="00EE78D3">
              <w:rPr>
                <w:rFonts w:ascii="Times New Roman" w:hAnsi="Times New Roman" w:cs="Times New Roman"/>
                <w:color w:val="auto"/>
                <w:sz w:val="20"/>
                <w:szCs w:val="20"/>
              </w:rPr>
              <w:br/>
              <w:t>с требованиями ФГОС НОО</w:t>
            </w:r>
          </w:p>
        </w:tc>
      </w:tr>
      <w:tr w:rsidR="00EE78D3" w:rsidRPr="00EE78D3" w:rsidTr="001C37AE">
        <w:trPr>
          <w:trHeight w:val="295"/>
        </w:trPr>
        <w:tc>
          <w:tcPr>
            <w:tcW w:w="5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centre"/>
              <w:rPr>
                <w:rFonts w:ascii="Times New Roman" w:hAnsi="Times New Roman" w:cs="Times New Roman"/>
                <w:color w:val="auto"/>
                <w:sz w:val="20"/>
                <w:szCs w:val="20"/>
              </w:rPr>
            </w:pPr>
            <w:r w:rsidRPr="00EE78D3">
              <w:rPr>
                <w:rFonts w:ascii="Times New Roman" w:hAnsi="Times New Roman" w:cs="Times New Roman"/>
                <w:color w:val="auto"/>
                <w:sz w:val="20"/>
                <w:szCs w:val="20"/>
              </w:rPr>
              <w:t>I</w:t>
            </w:r>
          </w:p>
        </w:tc>
        <w:tc>
          <w:tcPr>
            <w:tcW w:w="14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0mm"/>
              <w:jc w:val="center"/>
              <w:rPr>
                <w:rFonts w:cs="Times New Roman"/>
                <w:color w:val="auto"/>
                <w:sz w:val="20"/>
                <w:szCs w:val="20"/>
              </w:rPr>
            </w:pPr>
            <w:r w:rsidRPr="00EE78D3">
              <w:rPr>
                <w:rFonts w:cs="Times New Roman"/>
                <w:color w:val="auto"/>
                <w:sz w:val="20"/>
                <w:szCs w:val="20"/>
              </w:rPr>
              <w:t>Учебники по всем учебным предметам на языках обучения, определённых учредителем образовательной организации</w:t>
            </w:r>
          </w:p>
        </w:tc>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Электронный вариант учебников в соответствии с ФПУ</w:t>
            </w:r>
          </w:p>
        </w:tc>
        <w:tc>
          <w:tcPr>
            <w:tcW w:w="234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До 01.09.2022 г.</w:t>
            </w:r>
          </w:p>
        </w:tc>
      </w:tr>
      <w:tr w:rsidR="00EE78D3" w:rsidRPr="00EE78D3" w:rsidTr="001C37AE">
        <w:trPr>
          <w:trHeight w:val="295"/>
        </w:trPr>
        <w:tc>
          <w:tcPr>
            <w:tcW w:w="5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centre"/>
              <w:rPr>
                <w:rFonts w:ascii="Times New Roman" w:hAnsi="Times New Roman" w:cs="Times New Roman"/>
                <w:color w:val="auto"/>
                <w:sz w:val="20"/>
                <w:szCs w:val="20"/>
              </w:rPr>
            </w:pPr>
            <w:r w:rsidRPr="00EE78D3">
              <w:rPr>
                <w:rFonts w:ascii="Times New Roman" w:hAnsi="Times New Roman" w:cs="Times New Roman"/>
                <w:color w:val="auto"/>
                <w:sz w:val="20"/>
                <w:szCs w:val="20"/>
              </w:rPr>
              <w:t>II</w:t>
            </w:r>
          </w:p>
        </w:tc>
        <w:tc>
          <w:tcPr>
            <w:tcW w:w="14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0mm"/>
              <w:jc w:val="center"/>
              <w:rPr>
                <w:rFonts w:cs="Times New Roman"/>
                <w:color w:val="auto"/>
                <w:sz w:val="20"/>
                <w:szCs w:val="20"/>
              </w:rPr>
            </w:pPr>
            <w:r w:rsidRPr="00EE78D3">
              <w:rPr>
                <w:rFonts w:cs="Times New Roman"/>
                <w:color w:val="auto"/>
                <w:sz w:val="20"/>
                <w:szCs w:val="20"/>
              </w:rPr>
              <w:t>Учебно-наглядные пособия</w:t>
            </w:r>
          </w:p>
        </w:tc>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jc w:val="center"/>
              <w:rPr>
                <w:rFonts w:ascii="Times New Roman" w:hAnsi="Times New Roman" w:cs="Times New Roman"/>
                <w:sz w:val="20"/>
                <w:szCs w:val="20"/>
              </w:rPr>
            </w:pPr>
            <w:r w:rsidRPr="00EE78D3">
              <w:rPr>
                <w:rFonts w:ascii="Times New Roman" w:hAnsi="Times New Roman" w:cs="Times New Roman"/>
                <w:sz w:val="20"/>
                <w:szCs w:val="20"/>
              </w:rPr>
              <w:t>Электронный вариант учебно-наглядных пособий в соответствии с ФПУ</w:t>
            </w:r>
          </w:p>
        </w:tc>
        <w:tc>
          <w:tcPr>
            <w:tcW w:w="234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jc w:val="center"/>
              <w:rPr>
                <w:rFonts w:ascii="Times New Roman" w:hAnsi="Times New Roman" w:cs="Times New Roman"/>
                <w:sz w:val="20"/>
                <w:szCs w:val="20"/>
              </w:rPr>
            </w:pPr>
            <w:r w:rsidRPr="00EE78D3">
              <w:rPr>
                <w:rFonts w:ascii="Times New Roman" w:hAnsi="Times New Roman" w:cs="Times New Roman"/>
                <w:sz w:val="20"/>
                <w:szCs w:val="20"/>
              </w:rPr>
              <w:t>До 01.09.2022 г.</w:t>
            </w:r>
          </w:p>
        </w:tc>
      </w:tr>
      <w:tr w:rsidR="00EE78D3" w:rsidRPr="00EE78D3" w:rsidTr="001C37AE">
        <w:trPr>
          <w:trHeight w:val="295"/>
        </w:trPr>
        <w:tc>
          <w:tcPr>
            <w:tcW w:w="5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centre"/>
              <w:rPr>
                <w:rFonts w:ascii="Times New Roman" w:hAnsi="Times New Roman" w:cs="Times New Roman"/>
                <w:color w:val="auto"/>
                <w:sz w:val="20"/>
                <w:szCs w:val="20"/>
              </w:rPr>
            </w:pPr>
            <w:r w:rsidRPr="00EE78D3">
              <w:rPr>
                <w:rFonts w:ascii="Times New Roman" w:hAnsi="Times New Roman" w:cs="Times New Roman"/>
                <w:color w:val="auto"/>
                <w:sz w:val="20"/>
                <w:szCs w:val="20"/>
              </w:rPr>
              <w:t>III</w:t>
            </w:r>
          </w:p>
        </w:tc>
        <w:tc>
          <w:tcPr>
            <w:tcW w:w="14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0mm"/>
              <w:jc w:val="center"/>
              <w:rPr>
                <w:rFonts w:cs="Times New Roman"/>
                <w:color w:val="auto"/>
                <w:sz w:val="20"/>
                <w:szCs w:val="20"/>
              </w:rPr>
            </w:pPr>
            <w:r w:rsidRPr="00EE78D3">
              <w:rPr>
                <w:rFonts w:cs="Times New Roman"/>
                <w:color w:val="auto"/>
                <w:sz w:val="20"/>
                <w:szCs w:val="20"/>
              </w:rPr>
              <w:t>Технические средства, обеспечивающие функционирование ИОС</w:t>
            </w:r>
          </w:p>
        </w:tc>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jc w:val="center"/>
              <w:rPr>
                <w:rFonts w:ascii="Times New Roman" w:hAnsi="Times New Roman" w:cs="Times New Roman"/>
                <w:sz w:val="20"/>
                <w:szCs w:val="20"/>
              </w:rPr>
            </w:pPr>
            <w:r w:rsidRPr="00EE78D3">
              <w:rPr>
                <w:rFonts w:ascii="Times New Roman" w:hAnsi="Times New Roman" w:cs="Times New Roman"/>
                <w:sz w:val="20"/>
                <w:szCs w:val="20"/>
              </w:rPr>
              <w:t>Имеется</w:t>
            </w:r>
          </w:p>
        </w:tc>
        <w:tc>
          <w:tcPr>
            <w:tcW w:w="234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jc w:val="center"/>
              <w:rPr>
                <w:rFonts w:ascii="Times New Roman" w:hAnsi="Times New Roman" w:cs="Times New Roman"/>
                <w:sz w:val="20"/>
                <w:szCs w:val="20"/>
              </w:rPr>
            </w:pPr>
            <w:r w:rsidRPr="00EE78D3">
              <w:rPr>
                <w:rFonts w:ascii="Times New Roman" w:hAnsi="Times New Roman" w:cs="Times New Roman"/>
                <w:sz w:val="20"/>
                <w:szCs w:val="20"/>
              </w:rPr>
              <w:t>Постоянно</w:t>
            </w:r>
          </w:p>
        </w:tc>
      </w:tr>
      <w:tr w:rsidR="00EE78D3" w:rsidRPr="00EE78D3" w:rsidTr="001C37AE">
        <w:trPr>
          <w:trHeight w:val="265"/>
        </w:trPr>
        <w:tc>
          <w:tcPr>
            <w:tcW w:w="5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centre"/>
              <w:rPr>
                <w:rFonts w:ascii="Times New Roman" w:hAnsi="Times New Roman" w:cs="Times New Roman"/>
                <w:color w:val="auto"/>
                <w:sz w:val="20"/>
                <w:szCs w:val="20"/>
              </w:rPr>
            </w:pPr>
            <w:r w:rsidRPr="00EE78D3">
              <w:rPr>
                <w:rFonts w:ascii="Times New Roman" w:hAnsi="Times New Roman" w:cs="Times New Roman"/>
                <w:color w:val="auto"/>
                <w:sz w:val="20"/>
                <w:szCs w:val="20"/>
              </w:rPr>
              <w:t>IV</w:t>
            </w:r>
          </w:p>
        </w:tc>
        <w:tc>
          <w:tcPr>
            <w:tcW w:w="14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0mm"/>
              <w:jc w:val="center"/>
              <w:rPr>
                <w:rFonts w:cs="Times New Roman"/>
                <w:color w:val="auto"/>
                <w:sz w:val="20"/>
                <w:szCs w:val="20"/>
              </w:rPr>
            </w:pPr>
            <w:r w:rsidRPr="00EE78D3">
              <w:rPr>
                <w:rFonts w:cs="Times New Roman"/>
                <w:color w:val="auto"/>
                <w:sz w:val="20"/>
                <w:szCs w:val="20"/>
              </w:rPr>
              <w:t>Программные инструменты, обеспечивающие функционирование ИОС</w:t>
            </w:r>
          </w:p>
        </w:tc>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jc w:val="center"/>
              <w:rPr>
                <w:rFonts w:ascii="Times New Roman" w:hAnsi="Times New Roman" w:cs="Times New Roman"/>
                <w:sz w:val="20"/>
                <w:szCs w:val="20"/>
              </w:rPr>
            </w:pPr>
            <w:r w:rsidRPr="00EE78D3">
              <w:rPr>
                <w:rFonts w:ascii="Times New Roman" w:hAnsi="Times New Roman" w:cs="Times New Roman"/>
                <w:sz w:val="20"/>
                <w:szCs w:val="20"/>
              </w:rPr>
              <w:t>Электронный вариант учебников в соответствии с ФПУ</w:t>
            </w:r>
          </w:p>
        </w:tc>
        <w:tc>
          <w:tcPr>
            <w:tcW w:w="234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jc w:val="center"/>
              <w:rPr>
                <w:rFonts w:ascii="Times New Roman" w:hAnsi="Times New Roman" w:cs="Times New Roman"/>
                <w:sz w:val="20"/>
                <w:szCs w:val="20"/>
              </w:rPr>
            </w:pPr>
            <w:r w:rsidRPr="00EE78D3">
              <w:rPr>
                <w:rFonts w:ascii="Times New Roman" w:hAnsi="Times New Roman" w:cs="Times New Roman"/>
                <w:sz w:val="20"/>
                <w:szCs w:val="20"/>
              </w:rPr>
              <w:t>До 01.09.2022 г.</w:t>
            </w:r>
          </w:p>
        </w:tc>
      </w:tr>
      <w:tr w:rsidR="00EE78D3" w:rsidRPr="00EE78D3" w:rsidTr="001C37AE">
        <w:trPr>
          <w:trHeight w:val="424"/>
        </w:trPr>
        <w:tc>
          <w:tcPr>
            <w:tcW w:w="5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centre"/>
              <w:rPr>
                <w:rFonts w:ascii="Times New Roman" w:hAnsi="Times New Roman" w:cs="Times New Roman"/>
                <w:color w:val="auto"/>
                <w:sz w:val="20"/>
                <w:szCs w:val="20"/>
              </w:rPr>
            </w:pPr>
            <w:r w:rsidRPr="00EE78D3">
              <w:rPr>
                <w:rFonts w:ascii="Times New Roman" w:hAnsi="Times New Roman" w:cs="Times New Roman"/>
                <w:color w:val="auto"/>
                <w:sz w:val="20"/>
                <w:szCs w:val="20"/>
              </w:rPr>
              <w:t>V</w:t>
            </w:r>
          </w:p>
        </w:tc>
        <w:tc>
          <w:tcPr>
            <w:tcW w:w="14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table-body0mm"/>
              <w:jc w:val="center"/>
              <w:rPr>
                <w:rFonts w:cs="Times New Roman"/>
                <w:color w:val="auto"/>
                <w:sz w:val="20"/>
                <w:szCs w:val="20"/>
              </w:rPr>
            </w:pPr>
            <w:r w:rsidRPr="00EE78D3">
              <w:rPr>
                <w:rFonts w:cs="Times New Roman"/>
                <w:color w:val="auto"/>
                <w:sz w:val="20"/>
                <w:szCs w:val="20"/>
              </w:rPr>
              <w:t>Служба технической поддержки</w:t>
            </w:r>
          </w:p>
        </w:tc>
        <w:tc>
          <w:tcPr>
            <w:tcW w:w="19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p>
        </w:tc>
        <w:tc>
          <w:tcPr>
            <w:tcW w:w="234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EE78D3" w:rsidRPr="00EE78D3" w:rsidRDefault="00EE78D3" w:rsidP="001C37AE">
            <w:pPr>
              <w:pStyle w:val="NoParagraphStyle"/>
              <w:spacing w:line="240" w:lineRule="auto"/>
              <w:jc w:val="center"/>
              <w:textAlignment w:val="auto"/>
              <w:rPr>
                <w:rFonts w:ascii="Times New Roman" w:hAnsi="Times New Roman" w:cs="Times New Roman"/>
                <w:color w:val="auto"/>
                <w:sz w:val="20"/>
                <w:szCs w:val="20"/>
                <w:lang w:val="ru-RU"/>
              </w:rPr>
            </w:pPr>
            <w:r w:rsidRPr="00EE78D3">
              <w:rPr>
                <w:rFonts w:ascii="Times New Roman" w:hAnsi="Times New Roman" w:cs="Times New Roman"/>
                <w:color w:val="auto"/>
                <w:sz w:val="20"/>
                <w:szCs w:val="20"/>
                <w:lang w:val="ru-RU"/>
              </w:rPr>
              <w:t>Постоянно</w:t>
            </w:r>
          </w:p>
        </w:tc>
      </w:tr>
    </w:tbl>
    <w:p w:rsidR="00EE78D3" w:rsidRPr="00EE78D3" w:rsidRDefault="00EE78D3" w:rsidP="00EE78D3">
      <w:pPr>
        <w:pStyle w:val="body"/>
        <w:ind w:firstLine="0"/>
        <w:rPr>
          <w:rFonts w:cs="Times New Roman"/>
        </w:rPr>
      </w:pPr>
    </w:p>
    <w:p w:rsidR="00EE78D3" w:rsidRPr="00EE78D3" w:rsidRDefault="00EE78D3" w:rsidP="00EE78D3">
      <w:pPr>
        <w:pStyle w:val="body"/>
        <w:spacing w:line="276" w:lineRule="auto"/>
        <w:rPr>
          <w:rFonts w:cs="Times New Roman"/>
        </w:rPr>
      </w:pPr>
      <w:r w:rsidRPr="00EE78D3">
        <w:rPr>
          <w:rFonts w:cs="Times New Roman"/>
        </w:rPr>
        <w:t>Требования к учебно-методическому обеспечению образовательной деятельности включают:</w:t>
      </w:r>
    </w:p>
    <w:p w:rsidR="00EE78D3" w:rsidRPr="00EE78D3" w:rsidRDefault="00EE78D3" w:rsidP="00EE78D3">
      <w:pPr>
        <w:pStyle w:val="list-bullet"/>
        <w:spacing w:line="276" w:lineRule="auto"/>
        <w:rPr>
          <w:rFonts w:cs="Times New Roman"/>
        </w:rPr>
      </w:pPr>
      <w:r w:rsidRPr="00EE78D3">
        <w:rPr>
          <w:rFonts w:cs="Times New Roman"/>
        </w:rPr>
        <w:t>параметры комплектности оснащения образовательной организации;</w:t>
      </w:r>
    </w:p>
    <w:p w:rsidR="00EE78D3" w:rsidRPr="00EE78D3" w:rsidRDefault="00EE78D3" w:rsidP="00EE78D3">
      <w:pPr>
        <w:pStyle w:val="list-bullet"/>
        <w:spacing w:line="276" w:lineRule="auto"/>
        <w:rPr>
          <w:rFonts w:cs="Times New Roman"/>
        </w:rPr>
      </w:pPr>
      <w:r w:rsidRPr="00EE78D3">
        <w:rPr>
          <w:rFonts w:cs="Times New Roman"/>
        </w:rPr>
        <w:t>параметры качества обеспечения образовательной деятельности.</w:t>
      </w:r>
    </w:p>
    <w:p w:rsidR="00EE78D3" w:rsidRPr="00EE78D3" w:rsidRDefault="00EE78D3" w:rsidP="00EE78D3">
      <w:pPr>
        <w:pStyle w:val="h3"/>
        <w:spacing w:line="276" w:lineRule="auto"/>
        <w:rPr>
          <w:rFonts w:cs="Times New Roman"/>
          <w:color w:val="auto"/>
          <w:sz w:val="20"/>
          <w:szCs w:val="20"/>
        </w:rPr>
      </w:pPr>
      <w:r w:rsidRPr="00EE78D3">
        <w:rPr>
          <w:rFonts w:cs="Times New Roman"/>
          <w:color w:val="auto"/>
          <w:sz w:val="20"/>
          <w:szCs w:val="20"/>
        </w:rPr>
        <w:t>3.5.5.</w:t>
      </w:r>
      <w:r w:rsidRPr="00EE78D3">
        <w:rPr>
          <w:rFonts w:cs="Times New Roman"/>
          <w:color w:val="auto"/>
          <w:sz w:val="20"/>
          <w:szCs w:val="20"/>
        </w:rPr>
        <w:t> </w:t>
      </w:r>
      <w:r w:rsidRPr="00EE78D3">
        <w:rPr>
          <w:rFonts w:cs="Times New Roman"/>
          <w:color w:val="auto"/>
          <w:sz w:val="20"/>
          <w:szCs w:val="20"/>
        </w:rPr>
        <w:t>Материально-технические условия реализации  основной образовательной программы</w:t>
      </w:r>
    </w:p>
    <w:p w:rsidR="00EE78D3" w:rsidRPr="00EE78D3" w:rsidRDefault="00EE78D3" w:rsidP="00EE78D3">
      <w:pPr>
        <w:pStyle w:val="body"/>
        <w:spacing w:line="276" w:lineRule="auto"/>
        <w:rPr>
          <w:rFonts w:cs="Times New Roman"/>
          <w:color w:val="auto"/>
        </w:rPr>
      </w:pPr>
      <w:r w:rsidRPr="00EE78D3">
        <w:rPr>
          <w:rFonts w:cs="Times New Roman"/>
          <w:color w:val="auto"/>
        </w:rPr>
        <w:t>Материально-техническая база образовательной организации обеспечивает:</w:t>
      </w:r>
    </w:p>
    <w:p w:rsidR="00EE78D3" w:rsidRPr="00EE78D3" w:rsidRDefault="00EE78D3" w:rsidP="00EE78D3">
      <w:pPr>
        <w:pStyle w:val="list-bullet"/>
        <w:spacing w:line="276" w:lineRule="auto"/>
        <w:rPr>
          <w:rFonts w:cs="Times New Roman"/>
          <w:color w:val="auto"/>
        </w:rPr>
      </w:pPr>
      <w:r w:rsidRPr="00EE78D3">
        <w:rPr>
          <w:rFonts w:cs="Times New Roman"/>
          <w:color w:val="auto"/>
        </w:rPr>
        <w:t xml:space="preserve">возможность достижения обучающимися результатов освоения программы начального общего образования; </w:t>
      </w:r>
    </w:p>
    <w:p w:rsidR="00EE78D3" w:rsidRPr="00EE78D3" w:rsidRDefault="00EE78D3" w:rsidP="00EE78D3">
      <w:pPr>
        <w:pStyle w:val="list-bullet"/>
        <w:spacing w:line="276" w:lineRule="auto"/>
        <w:rPr>
          <w:rFonts w:cs="Times New Roman"/>
          <w:color w:val="auto"/>
          <w:spacing w:val="-1"/>
        </w:rPr>
      </w:pPr>
      <w:r w:rsidRPr="00EE78D3">
        <w:rPr>
          <w:rFonts w:cs="Times New Roman"/>
          <w:color w:val="auto"/>
          <w:spacing w:val="-1"/>
        </w:rPr>
        <w:t>безопасность и комфортность организации учебного процесса;</w:t>
      </w:r>
    </w:p>
    <w:p w:rsidR="00EE78D3" w:rsidRPr="00EE78D3" w:rsidRDefault="00EE78D3" w:rsidP="00EE78D3">
      <w:pPr>
        <w:pStyle w:val="list-bullet"/>
        <w:spacing w:line="276" w:lineRule="auto"/>
        <w:rPr>
          <w:rFonts w:cs="Times New Roman"/>
          <w:color w:val="auto"/>
        </w:rPr>
      </w:pPr>
      <w:r w:rsidRPr="00EE78D3">
        <w:rPr>
          <w:rFonts w:cs="Times New Roman"/>
          <w:color w:val="auto"/>
        </w:rPr>
        <w:t>соблюдение санитарно-эпидемиологических правил и гигиенических нормативов;</w:t>
      </w:r>
    </w:p>
    <w:p w:rsidR="00EE78D3" w:rsidRPr="00EE78D3" w:rsidRDefault="00EE78D3" w:rsidP="00EE78D3">
      <w:pPr>
        <w:pStyle w:val="list-bullet"/>
        <w:spacing w:line="276" w:lineRule="auto"/>
        <w:rPr>
          <w:rFonts w:cs="Times New Roman"/>
          <w:color w:val="auto"/>
        </w:rPr>
      </w:pPr>
      <w:r w:rsidRPr="00EE78D3">
        <w:rPr>
          <w:rFonts w:cs="Times New Roman"/>
          <w:color w:val="auto"/>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EE78D3" w:rsidRPr="00EE78D3" w:rsidRDefault="00EE78D3" w:rsidP="00EE78D3">
      <w:pPr>
        <w:pStyle w:val="body"/>
        <w:spacing w:line="276" w:lineRule="auto"/>
        <w:rPr>
          <w:rFonts w:cs="Times New Roman"/>
          <w:color w:val="auto"/>
        </w:rPr>
      </w:pPr>
      <w:r w:rsidRPr="00EE78D3">
        <w:rPr>
          <w:rFonts w:cs="Times New Roman"/>
          <w:color w:val="auto"/>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EE78D3" w:rsidRPr="00EE78D3" w:rsidRDefault="00EE78D3" w:rsidP="00EE78D3">
      <w:pPr>
        <w:pStyle w:val="body"/>
        <w:spacing w:line="276" w:lineRule="auto"/>
        <w:rPr>
          <w:rFonts w:cs="Times New Roman"/>
          <w:color w:val="auto"/>
          <w:spacing w:val="3"/>
        </w:rPr>
      </w:pPr>
      <w:r w:rsidRPr="00EE78D3">
        <w:rPr>
          <w:rFonts w:cs="Times New Roman"/>
          <w:color w:val="auto"/>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EE78D3" w:rsidRPr="00EE78D3" w:rsidRDefault="00EE78D3" w:rsidP="00EE78D3">
      <w:pPr>
        <w:pStyle w:val="list-bullet"/>
        <w:spacing w:line="276" w:lineRule="auto"/>
        <w:rPr>
          <w:rFonts w:cs="Times New Roman"/>
          <w:color w:val="auto"/>
        </w:rPr>
      </w:pPr>
      <w:r w:rsidRPr="00EE78D3">
        <w:rPr>
          <w:rFonts w:cs="Times New Roman"/>
          <w:color w:val="auto"/>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EE78D3" w:rsidRPr="00EE78D3" w:rsidRDefault="00EE78D3" w:rsidP="00EE78D3">
      <w:pPr>
        <w:pStyle w:val="list-bullet"/>
        <w:spacing w:line="276" w:lineRule="auto"/>
        <w:rPr>
          <w:rFonts w:cs="Times New Roman"/>
          <w:color w:val="auto"/>
        </w:rPr>
      </w:pPr>
      <w:r w:rsidRPr="00EE78D3">
        <w:rPr>
          <w:rFonts w:cs="Times New Roman"/>
          <w:color w:val="auto"/>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EE78D3" w:rsidRPr="00EE78D3" w:rsidRDefault="00EE78D3" w:rsidP="00EE78D3">
      <w:pPr>
        <w:pStyle w:val="list-bullet"/>
        <w:spacing w:line="276" w:lineRule="auto"/>
        <w:rPr>
          <w:rFonts w:cs="Times New Roman"/>
          <w:color w:val="auto"/>
        </w:rPr>
      </w:pPr>
      <w:r w:rsidRPr="00EE78D3">
        <w:rPr>
          <w:rFonts w:cs="Times New Roman"/>
          <w:color w:val="auto"/>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EE78D3" w:rsidRPr="00EE78D3" w:rsidRDefault="00EE78D3" w:rsidP="00EE78D3">
      <w:pPr>
        <w:pStyle w:val="list-bullet"/>
        <w:spacing w:line="276" w:lineRule="auto"/>
        <w:rPr>
          <w:rFonts w:cs="Times New Roman"/>
          <w:color w:val="auto"/>
        </w:rPr>
      </w:pPr>
      <w:r w:rsidRPr="00EE78D3">
        <w:rPr>
          <w:rFonts w:cs="Times New Roman"/>
          <w:color w:val="auto"/>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EE78D3" w:rsidRPr="00EE78D3" w:rsidRDefault="00EE78D3" w:rsidP="00EE78D3">
      <w:pPr>
        <w:pStyle w:val="list-bullet"/>
        <w:spacing w:line="276" w:lineRule="auto"/>
        <w:rPr>
          <w:rFonts w:cs="Times New Roman"/>
        </w:rPr>
      </w:pPr>
      <w:r w:rsidRPr="00EE78D3">
        <w:rPr>
          <w:rFonts w:cs="Times New Roman"/>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EE78D3" w:rsidRPr="00EE78D3" w:rsidRDefault="00EE78D3" w:rsidP="00EE78D3">
      <w:pPr>
        <w:pStyle w:val="list-bullet"/>
        <w:spacing w:line="276" w:lineRule="auto"/>
        <w:rPr>
          <w:rFonts w:cs="Times New Roman"/>
        </w:rPr>
      </w:pPr>
      <w:r w:rsidRPr="00EE78D3">
        <w:rPr>
          <w:rFonts w:cs="Times New Roman"/>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EE78D3" w:rsidRPr="00EE78D3" w:rsidRDefault="00EE78D3" w:rsidP="00EE78D3">
      <w:pPr>
        <w:pStyle w:val="list-bullet"/>
        <w:spacing w:line="276" w:lineRule="auto"/>
        <w:rPr>
          <w:rFonts w:cs="Times New Roman"/>
        </w:rPr>
      </w:pPr>
      <w:r w:rsidRPr="00EE78D3">
        <w:rPr>
          <w:rFonts w:cs="Times New Roman"/>
        </w:rPr>
        <w:t>Федеральный закон от 27 июля 2006 г. № 152-ФЗ «О персональных данных» (Собрание законодательства Российской Федерации, 2006, № 31, ст. 3451; 2021, № 1, ст. 58).</w:t>
      </w:r>
    </w:p>
    <w:p w:rsidR="00EE78D3" w:rsidRPr="00EE78D3" w:rsidRDefault="00EE78D3" w:rsidP="00EE78D3">
      <w:pPr>
        <w:pStyle w:val="body"/>
        <w:spacing w:line="276" w:lineRule="auto"/>
        <w:rPr>
          <w:rFonts w:cs="Times New Roman"/>
        </w:rPr>
      </w:pPr>
      <w:r w:rsidRPr="00EE78D3">
        <w:rPr>
          <w:rFonts w:cs="Times New Roman"/>
        </w:rPr>
        <w:t>В зональную структуру образовательной организации включены:</w:t>
      </w:r>
    </w:p>
    <w:p w:rsidR="00EE78D3" w:rsidRPr="00EE78D3" w:rsidRDefault="00EE78D3" w:rsidP="00EE78D3">
      <w:pPr>
        <w:pStyle w:val="list-bullet"/>
        <w:spacing w:line="276" w:lineRule="auto"/>
        <w:rPr>
          <w:rFonts w:cs="Times New Roman"/>
        </w:rPr>
      </w:pPr>
      <w:r w:rsidRPr="00EE78D3">
        <w:rPr>
          <w:rFonts w:cs="Times New Roman"/>
        </w:rPr>
        <w:t>входная зона;</w:t>
      </w:r>
    </w:p>
    <w:p w:rsidR="00EE78D3" w:rsidRPr="00EE78D3" w:rsidRDefault="00EE78D3" w:rsidP="00EE78D3">
      <w:pPr>
        <w:pStyle w:val="list-bullet"/>
        <w:spacing w:line="276" w:lineRule="auto"/>
        <w:rPr>
          <w:rFonts w:cs="Times New Roman"/>
        </w:rPr>
      </w:pPr>
      <w:r w:rsidRPr="00EE78D3">
        <w:rPr>
          <w:rFonts w:cs="Times New Roman"/>
        </w:rPr>
        <w:t>учебные классы с рабочими местами обучающихся и педагогических работников;</w:t>
      </w:r>
    </w:p>
    <w:p w:rsidR="00EE78D3" w:rsidRPr="00EE78D3" w:rsidRDefault="00EE78D3" w:rsidP="00EE78D3">
      <w:pPr>
        <w:pStyle w:val="list-bullet"/>
        <w:spacing w:line="276" w:lineRule="auto"/>
        <w:rPr>
          <w:rFonts w:cs="Times New Roman"/>
        </w:rPr>
      </w:pPr>
      <w:r w:rsidRPr="00EE78D3">
        <w:rPr>
          <w:rFonts w:cs="Times New Roman"/>
        </w:rPr>
        <w:t>учебные кабинеты (мастерские, студии) для занятий технологией, музыкой, изобразительным искусством, хореографией, иностранными языками;</w:t>
      </w:r>
    </w:p>
    <w:p w:rsidR="00EE78D3" w:rsidRPr="00EE78D3" w:rsidRDefault="00EE78D3" w:rsidP="00EE78D3">
      <w:pPr>
        <w:pStyle w:val="list-bullet"/>
        <w:spacing w:line="276" w:lineRule="auto"/>
        <w:rPr>
          <w:rFonts w:cs="Times New Roman"/>
        </w:rPr>
      </w:pPr>
      <w:r w:rsidRPr="00EE78D3">
        <w:rPr>
          <w:rFonts w:cs="Times New Roman"/>
        </w:rPr>
        <w:t>библиотека с рабочими зонами: книгохранилищем, медиатекой, читальным залом;</w:t>
      </w:r>
    </w:p>
    <w:p w:rsidR="00EE78D3" w:rsidRPr="00EE78D3" w:rsidRDefault="00EE78D3" w:rsidP="00EE78D3">
      <w:pPr>
        <w:pStyle w:val="list-bullet"/>
        <w:spacing w:line="276" w:lineRule="auto"/>
        <w:rPr>
          <w:rFonts w:cs="Times New Roman"/>
        </w:rPr>
      </w:pPr>
      <w:r w:rsidRPr="00EE78D3">
        <w:rPr>
          <w:rFonts w:cs="Times New Roman"/>
        </w:rPr>
        <w:t>актовый зал;</w:t>
      </w:r>
    </w:p>
    <w:p w:rsidR="00EE78D3" w:rsidRPr="00EE78D3" w:rsidRDefault="00EE78D3" w:rsidP="00EE78D3">
      <w:pPr>
        <w:pStyle w:val="list-bullet"/>
        <w:spacing w:line="276" w:lineRule="auto"/>
        <w:rPr>
          <w:rFonts w:cs="Times New Roman"/>
        </w:rPr>
      </w:pPr>
      <w:r w:rsidRPr="00EE78D3">
        <w:rPr>
          <w:rFonts w:cs="Times New Roman"/>
        </w:rPr>
        <w:t>спортивные сооружения (зал, спортивная площадка);</w:t>
      </w:r>
    </w:p>
    <w:p w:rsidR="00EE78D3" w:rsidRPr="00EE78D3" w:rsidRDefault="00EE78D3" w:rsidP="00EE78D3">
      <w:pPr>
        <w:pStyle w:val="list-bullet"/>
        <w:spacing w:line="276" w:lineRule="auto"/>
        <w:rPr>
          <w:rFonts w:cs="Times New Roman"/>
        </w:rPr>
      </w:pPr>
      <w:r w:rsidRPr="00EE78D3">
        <w:rPr>
          <w:rFonts w:cs="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EE78D3" w:rsidRPr="00EE78D3" w:rsidRDefault="00EE78D3" w:rsidP="00EE78D3">
      <w:pPr>
        <w:pStyle w:val="list-bullet"/>
        <w:spacing w:line="276" w:lineRule="auto"/>
        <w:rPr>
          <w:rFonts w:cs="Times New Roman"/>
        </w:rPr>
      </w:pPr>
      <w:r w:rsidRPr="00EE78D3">
        <w:rPr>
          <w:rFonts w:cs="Times New Roman"/>
        </w:rPr>
        <w:t>административные помещения;</w:t>
      </w:r>
    </w:p>
    <w:p w:rsidR="00EE78D3" w:rsidRPr="00EE78D3" w:rsidRDefault="00EE78D3" w:rsidP="00EE78D3">
      <w:pPr>
        <w:pStyle w:val="list-bullet"/>
        <w:spacing w:line="276" w:lineRule="auto"/>
        <w:rPr>
          <w:rFonts w:cs="Times New Roman"/>
        </w:rPr>
      </w:pPr>
      <w:r w:rsidRPr="00EE78D3">
        <w:rPr>
          <w:rFonts w:cs="Times New Roman"/>
        </w:rPr>
        <w:t>гардеробы, санузлы;</w:t>
      </w:r>
    </w:p>
    <w:p w:rsidR="00EE78D3" w:rsidRPr="00EE78D3" w:rsidRDefault="00EE78D3" w:rsidP="00EE78D3">
      <w:pPr>
        <w:pStyle w:val="list-bullet"/>
        <w:spacing w:line="276" w:lineRule="auto"/>
        <w:rPr>
          <w:rFonts w:cs="Times New Roman"/>
        </w:rPr>
      </w:pPr>
      <w:r w:rsidRPr="00EE78D3">
        <w:rPr>
          <w:rFonts w:cs="Times New Roman"/>
        </w:rPr>
        <w:t>участки (территории) с целесообразным набором оснащённых зон.</w:t>
      </w:r>
    </w:p>
    <w:p w:rsidR="00EE78D3" w:rsidRPr="00EE78D3" w:rsidRDefault="00EE78D3" w:rsidP="00EE78D3">
      <w:pPr>
        <w:pStyle w:val="body"/>
        <w:spacing w:line="276" w:lineRule="auto"/>
        <w:rPr>
          <w:rFonts w:cs="Times New Roman"/>
        </w:rPr>
      </w:pPr>
      <w:r w:rsidRPr="00EE78D3">
        <w:rPr>
          <w:rFonts w:cs="Times New Roman"/>
        </w:rPr>
        <w:t>Состав и площади учебных помещений предоставляют условия для:</w:t>
      </w:r>
    </w:p>
    <w:p w:rsidR="00EE78D3" w:rsidRPr="00EE78D3" w:rsidRDefault="00EE78D3" w:rsidP="00EE78D3">
      <w:pPr>
        <w:pStyle w:val="list-bullet"/>
        <w:spacing w:line="276" w:lineRule="auto"/>
        <w:rPr>
          <w:rFonts w:cs="Times New Roman"/>
        </w:rPr>
      </w:pPr>
      <w:r w:rsidRPr="00EE78D3">
        <w:rPr>
          <w:rFonts w:cs="Times New Roman"/>
        </w:rPr>
        <w:t>начального общего образования согласно избранным направлениям учебного плана в соответствии с ФГОС НОО;</w:t>
      </w:r>
    </w:p>
    <w:p w:rsidR="00EE78D3" w:rsidRPr="00EE78D3" w:rsidRDefault="00EE78D3" w:rsidP="00EE78D3">
      <w:pPr>
        <w:pStyle w:val="list-bullet"/>
        <w:spacing w:line="276" w:lineRule="auto"/>
        <w:rPr>
          <w:rFonts w:cs="Times New Roman"/>
        </w:rPr>
      </w:pPr>
      <w:r w:rsidRPr="00EE78D3">
        <w:rPr>
          <w:rFonts w:cs="Times New Roman"/>
        </w:rPr>
        <w:t>организации режима труда и отдыха участников образовательного процесса;</w:t>
      </w:r>
    </w:p>
    <w:p w:rsidR="00EE78D3" w:rsidRPr="00EE78D3" w:rsidRDefault="00EE78D3" w:rsidP="00EE78D3">
      <w:pPr>
        <w:pStyle w:val="list-bullet"/>
        <w:spacing w:line="276" w:lineRule="auto"/>
        <w:rPr>
          <w:rFonts w:cs="Times New Roman"/>
        </w:rPr>
      </w:pPr>
      <w:r w:rsidRPr="00EE78D3">
        <w:rPr>
          <w:rFonts w:cs="Times New Roman"/>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EE78D3" w:rsidRPr="00EE78D3" w:rsidRDefault="00EE78D3" w:rsidP="00EE78D3">
      <w:pPr>
        <w:pStyle w:val="body"/>
        <w:spacing w:line="276" w:lineRule="auto"/>
        <w:rPr>
          <w:rFonts w:cs="Times New Roman"/>
        </w:rPr>
      </w:pPr>
      <w:r w:rsidRPr="00EE78D3">
        <w:rPr>
          <w:rFonts w:cs="Times New Roman"/>
        </w:rPr>
        <w:t>В основной комплект школьной мебели и оборудования входят:</w:t>
      </w:r>
    </w:p>
    <w:p w:rsidR="00EE78D3" w:rsidRPr="00EE78D3" w:rsidRDefault="00EE78D3" w:rsidP="00EE78D3">
      <w:pPr>
        <w:pStyle w:val="list-bullet"/>
        <w:spacing w:line="276" w:lineRule="auto"/>
        <w:rPr>
          <w:rFonts w:cs="Times New Roman"/>
        </w:rPr>
      </w:pPr>
      <w:r w:rsidRPr="00EE78D3">
        <w:rPr>
          <w:rFonts w:cs="Times New Roman"/>
        </w:rPr>
        <w:t>доска классная;</w:t>
      </w:r>
    </w:p>
    <w:p w:rsidR="00EE78D3" w:rsidRPr="00EE78D3" w:rsidRDefault="00EE78D3" w:rsidP="00EE78D3">
      <w:pPr>
        <w:pStyle w:val="list-bullet"/>
        <w:spacing w:line="276" w:lineRule="auto"/>
        <w:rPr>
          <w:rFonts w:cs="Times New Roman"/>
        </w:rPr>
      </w:pPr>
      <w:r w:rsidRPr="00EE78D3">
        <w:rPr>
          <w:rFonts w:cs="Times New Roman"/>
        </w:rPr>
        <w:t>стол учителя;</w:t>
      </w:r>
    </w:p>
    <w:p w:rsidR="00EE78D3" w:rsidRPr="00EE78D3" w:rsidRDefault="00EE78D3" w:rsidP="00EE78D3">
      <w:pPr>
        <w:pStyle w:val="list-bullet"/>
        <w:spacing w:line="276" w:lineRule="auto"/>
        <w:rPr>
          <w:rFonts w:cs="Times New Roman"/>
        </w:rPr>
      </w:pPr>
      <w:r w:rsidRPr="00EE78D3">
        <w:rPr>
          <w:rFonts w:cs="Times New Roman"/>
        </w:rPr>
        <w:t>стул учителя (приставной);</w:t>
      </w:r>
    </w:p>
    <w:p w:rsidR="00EE78D3" w:rsidRPr="00EE78D3" w:rsidRDefault="00EE78D3" w:rsidP="00EE78D3">
      <w:pPr>
        <w:pStyle w:val="list-bullet"/>
        <w:spacing w:line="276" w:lineRule="auto"/>
        <w:rPr>
          <w:rFonts w:cs="Times New Roman"/>
        </w:rPr>
      </w:pPr>
      <w:r w:rsidRPr="00EE78D3">
        <w:rPr>
          <w:rFonts w:cs="Times New Roman"/>
        </w:rPr>
        <w:t>стол ученический (регулируемый по высоте);</w:t>
      </w:r>
    </w:p>
    <w:p w:rsidR="00EE78D3" w:rsidRPr="00EE78D3" w:rsidRDefault="00EE78D3" w:rsidP="00EE78D3">
      <w:pPr>
        <w:pStyle w:val="list-bullet"/>
        <w:spacing w:line="276" w:lineRule="auto"/>
        <w:rPr>
          <w:rFonts w:cs="Times New Roman"/>
        </w:rPr>
      </w:pPr>
      <w:r w:rsidRPr="00EE78D3">
        <w:rPr>
          <w:rFonts w:cs="Times New Roman"/>
        </w:rPr>
        <w:t>стул ученический (регулируемый по высоте);</w:t>
      </w:r>
    </w:p>
    <w:p w:rsidR="00EE78D3" w:rsidRPr="00EE78D3" w:rsidRDefault="00EE78D3" w:rsidP="00EE78D3">
      <w:pPr>
        <w:pStyle w:val="list-bullet"/>
        <w:spacing w:line="276" w:lineRule="auto"/>
        <w:rPr>
          <w:rFonts w:cs="Times New Roman"/>
        </w:rPr>
      </w:pPr>
      <w:r w:rsidRPr="00EE78D3">
        <w:rPr>
          <w:rFonts w:cs="Times New Roman"/>
        </w:rPr>
        <w:t>шкаф для хранения учебных пособий;</w:t>
      </w:r>
    </w:p>
    <w:p w:rsidR="00EE78D3" w:rsidRPr="00EE78D3" w:rsidRDefault="00EE78D3" w:rsidP="00EE78D3">
      <w:pPr>
        <w:pStyle w:val="list-bullet"/>
        <w:spacing w:line="276" w:lineRule="auto"/>
        <w:rPr>
          <w:rFonts w:cs="Times New Roman"/>
        </w:rPr>
      </w:pPr>
      <w:r w:rsidRPr="00EE78D3">
        <w:rPr>
          <w:rFonts w:cs="Times New Roman"/>
        </w:rPr>
        <w:t>стеллаж/шкаф для хранения личных вещей с индивидуальными ячейками.</w:t>
      </w:r>
    </w:p>
    <w:p w:rsidR="00EE78D3" w:rsidRPr="00EE78D3" w:rsidRDefault="00EE78D3" w:rsidP="00EE78D3">
      <w:pPr>
        <w:pStyle w:val="body"/>
        <w:spacing w:line="276" w:lineRule="auto"/>
        <w:rPr>
          <w:rFonts w:cs="Times New Roman"/>
        </w:rPr>
      </w:pPr>
      <w:r w:rsidRPr="00EE78D3">
        <w:rPr>
          <w:rFonts w:cs="Times New Roman"/>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EE78D3" w:rsidRPr="00EE78D3" w:rsidRDefault="00EE78D3" w:rsidP="00EE78D3">
      <w:pPr>
        <w:pStyle w:val="body"/>
        <w:spacing w:line="276" w:lineRule="auto"/>
        <w:rPr>
          <w:rFonts w:cs="Times New Roman"/>
        </w:rPr>
      </w:pPr>
      <w:r w:rsidRPr="00EE78D3">
        <w:rPr>
          <w:rFonts w:cs="Times New Roman"/>
        </w:rPr>
        <w:t xml:space="preserve">В основной комплект технических средств входят: </w:t>
      </w:r>
    </w:p>
    <w:p w:rsidR="00EE78D3" w:rsidRPr="00EE78D3" w:rsidRDefault="00EE78D3" w:rsidP="00EE78D3">
      <w:pPr>
        <w:pStyle w:val="list-bullet"/>
        <w:spacing w:line="276" w:lineRule="auto"/>
        <w:rPr>
          <w:rFonts w:cs="Times New Roman"/>
        </w:rPr>
      </w:pPr>
      <w:r w:rsidRPr="00EE78D3">
        <w:rPr>
          <w:rFonts w:cs="Times New Roman"/>
        </w:rPr>
        <w:t>компьютер/ноутбук учителя с периферией;</w:t>
      </w:r>
    </w:p>
    <w:p w:rsidR="00EE78D3" w:rsidRPr="00EE78D3" w:rsidRDefault="00EE78D3" w:rsidP="00EE78D3">
      <w:pPr>
        <w:pStyle w:val="list-bullet"/>
        <w:spacing w:line="276" w:lineRule="auto"/>
        <w:rPr>
          <w:rFonts w:cs="Times New Roman"/>
        </w:rPr>
      </w:pPr>
      <w:r w:rsidRPr="00EE78D3">
        <w:rPr>
          <w:rFonts w:cs="Times New Roman"/>
        </w:rPr>
        <w:t>сетевой фильтр;</w:t>
      </w:r>
    </w:p>
    <w:p w:rsidR="00EE78D3" w:rsidRPr="00EE78D3" w:rsidRDefault="00EE78D3" w:rsidP="00EE78D3">
      <w:pPr>
        <w:pStyle w:val="body"/>
        <w:spacing w:line="276" w:lineRule="auto"/>
        <w:rPr>
          <w:rFonts w:cs="Times New Roman"/>
        </w:rPr>
      </w:pPr>
      <w:r w:rsidRPr="00EE78D3">
        <w:rPr>
          <w:rFonts w:cs="Times New Roman"/>
        </w:rPr>
        <w:t>Учебные классы и кабинеты включают следующие зоны:</w:t>
      </w:r>
    </w:p>
    <w:p w:rsidR="00EE78D3" w:rsidRPr="00EE78D3" w:rsidRDefault="00EE78D3" w:rsidP="00EE78D3">
      <w:pPr>
        <w:pStyle w:val="list-bullet"/>
        <w:spacing w:line="276" w:lineRule="auto"/>
        <w:rPr>
          <w:rFonts w:cs="Times New Roman"/>
        </w:rPr>
      </w:pPr>
      <w:r w:rsidRPr="00EE78D3">
        <w:rPr>
          <w:rFonts w:cs="Times New Roman"/>
        </w:rPr>
        <w:t>рабочее место учителя с пространством для размещения часто используемого оснащения;</w:t>
      </w:r>
    </w:p>
    <w:p w:rsidR="00EE78D3" w:rsidRPr="00EE78D3" w:rsidRDefault="00EE78D3" w:rsidP="00EE78D3">
      <w:pPr>
        <w:pStyle w:val="list-bullet"/>
        <w:spacing w:line="276" w:lineRule="auto"/>
        <w:rPr>
          <w:rFonts w:cs="Times New Roman"/>
        </w:rPr>
      </w:pPr>
      <w:r w:rsidRPr="00EE78D3">
        <w:rPr>
          <w:rFonts w:cs="Times New Roman"/>
        </w:rPr>
        <w:t>рабочую зону обучающихся с местом для размещения личных вещей;</w:t>
      </w:r>
    </w:p>
    <w:p w:rsidR="00EE78D3" w:rsidRPr="00EE78D3" w:rsidRDefault="00EE78D3" w:rsidP="00EE78D3">
      <w:pPr>
        <w:pStyle w:val="list-bullet"/>
        <w:spacing w:line="276" w:lineRule="auto"/>
        <w:rPr>
          <w:rFonts w:cs="Times New Roman"/>
        </w:rPr>
      </w:pPr>
      <w:r w:rsidRPr="00EE78D3">
        <w:rPr>
          <w:rFonts w:cs="Times New Roman"/>
        </w:rPr>
        <w:t>пространство для размещения и хранения учебного оборудования.</w:t>
      </w:r>
    </w:p>
    <w:p w:rsidR="00EE78D3" w:rsidRPr="00EE78D3" w:rsidRDefault="00EE78D3" w:rsidP="00EE78D3">
      <w:pPr>
        <w:pStyle w:val="body"/>
        <w:spacing w:line="276" w:lineRule="auto"/>
        <w:rPr>
          <w:rFonts w:cs="Times New Roman"/>
        </w:rPr>
      </w:pPr>
      <w:r w:rsidRPr="00EE78D3">
        <w:rPr>
          <w:rFonts w:cs="Times New Roman"/>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EE78D3" w:rsidRPr="00EE78D3" w:rsidRDefault="00EE78D3" w:rsidP="00EE78D3">
      <w:pPr>
        <w:pStyle w:val="body"/>
        <w:spacing w:line="276" w:lineRule="auto"/>
        <w:rPr>
          <w:rFonts w:cs="Times New Roman"/>
        </w:rPr>
      </w:pPr>
      <w:r w:rsidRPr="00EE78D3">
        <w:rPr>
          <w:rFonts w:cs="Times New Roman"/>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EE78D3" w:rsidRPr="00EE78D3" w:rsidRDefault="00EE78D3" w:rsidP="00EE78D3">
      <w:pPr>
        <w:pStyle w:val="body"/>
        <w:spacing w:line="276" w:lineRule="auto"/>
        <w:rPr>
          <w:rFonts w:cs="Times New Roman"/>
        </w:rPr>
      </w:pPr>
      <w:r w:rsidRPr="00EE78D3">
        <w:rPr>
          <w:rFonts w:cs="Times New Roman"/>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EE78D3" w:rsidRPr="00EE78D3" w:rsidRDefault="00EE78D3" w:rsidP="00EE78D3">
      <w:pPr>
        <w:pStyle w:val="body"/>
        <w:spacing w:line="276" w:lineRule="auto"/>
        <w:rPr>
          <w:rFonts w:cs="Times New Roman"/>
        </w:rPr>
      </w:pPr>
      <w:r w:rsidRPr="00EE78D3">
        <w:rPr>
          <w:rFonts w:cs="Times New Roman"/>
        </w:rPr>
        <w:t>Комплектование классов и учебных кабинетов формируется с учётом:</w:t>
      </w:r>
    </w:p>
    <w:p w:rsidR="00EE78D3" w:rsidRPr="00EE78D3" w:rsidRDefault="00EE78D3" w:rsidP="00EE78D3">
      <w:pPr>
        <w:pStyle w:val="list-bullet"/>
        <w:spacing w:line="276" w:lineRule="auto"/>
        <w:rPr>
          <w:rFonts w:cs="Times New Roman"/>
        </w:rPr>
      </w:pPr>
      <w:r w:rsidRPr="00EE78D3">
        <w:rPr>
          <w:rFonts w:cs="Times New Roman"/>
        </w:rPr>
        <w:t xml:space="preserve">возрастных и индивидуальных психологических особенностей обучающихся; </w:t>
      </w:r>
    </w:p>
    <w:p w:rsidR="00EE78D3" w:rsidRPr="00EE78D3" w:rsidRDefault="00EE78D3" w:rsidP="00EE78D3">
      <w:pPr>
        <w:pStyle w:val="list-bullet"/>
        <w:spacing w:line="276" w:lineRule="auto"/>
        <w:rPr>
          <w:rFonts w:cs="Times New Roman"/>
        </w:rPr>
      </w:pPr>
      <w:r w:rsidRPr="00EE78D3">
        <w:rPr>
          <w:rFonts w:cs="Times New Roman"/>
        </w:rPr>
        <w:t>ориентации на достижение личностных, метапредметных и предметных результатов обучения;</w:t>
      </w:r>
    </w:p>
    <w:p w:rsidR="00EE78D3" w:rsidRPr="00EE78D3" w:rsidRDefault="00EE78D3" w:rsidP="00EE78D3">
      <w:pPr>
        <w:pStyle w:val="list-bullet"/>
        <w:spacing w:line="276" w:lineRule="auto"/>
        <w:rPr>
          <w:rFonts w:cs="Times New Roman"/>
        </w:rPr>
      </w:pPr>
      <w:r w:rsidRPr="00EE78D3">
        <w:rPr>
          <w:rFonts w:cs="Times New Roman"/>
        </w:rPr>
        <w:t>необходимости и достаточности;</w:t>
      </w:r>
    </w:p>
    <w:p w:rsidR="00EE78D3" w:rsidRPr="00EE78D3" w:rsidRDefault="00EE78D3" w:rsidP="00EE78D3">
      <w:pPr>
        <w:pStyle w:val="list-bullet"/>
        <w:spacing w:line="276" w:lineRule="auto"/>
        <w:rPr>
          <w:rFonts w:cs="Times New Roman"/>
        </w:rPr>
      </w:pPr>
      <w:r w:rsidRPr="00EE78D3">
        <w:rPr>
          <w:rFonts w:cs="Times New Roman"/>
        </w:rPr>
        <w:t>универсальности, возможности применения одних и тех же средств обучения для решения комплекса задач.</w:t>
      </w:r>
    </w:p>
    <w:p w:rsidR="00EE78D3" w:rsidRPr="00EE78D3" w:rsidRDefault="00EE78D3" w:rsidP="00EE78D3">
      <w:pPr>
        <w:pStyle w:val="body"/>
        <w:spacing w:line="276" w:lineRule="auto"/>
        <w:rPr>
          <w:rFonts w:cs="Times New Roman"/>
          <w:spacing w:val="1"/>
        </w:rPr>
      </w:pPr>
      <w:r w:rsidRPr="00EE78D3">
        <w:rPr>
          <w:rFonts w:cs="Times New Roman"/>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EE78D3" w:rsidRPr="00EE78D3" w:rsidRDefault="00EE78D3" w:rsidP="00EE78D3">
      <w:pPr>
        <w:pStyle w:val="list-bullet"/>
        <w:spacing w:line="276" w:lineRule="auto"/>
        <w:rPr>
          <w:rFonts w:cs="Times New Roman"/>
        </w:rPr>
      </w:pPr>
      <w:r w:rsidRPr="00EE78D3">
        <w:rPr>
          <w:rFonts w:cs="Times New Roman"/>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EE78D3" w:rsidRPr="00EE78D3" w:rsidRDefault="00EE78D3" w:rsidP="00EE78D3">
      <w:pPr>
        <w:pStyle w:val="list-bullet"/>
        <w:spacing w:line="276" w:lineRule="auto"/>
        <w:rPr>
          <w:rFonts w:cs="Times New Roman"/>
        </w:rPr>
      </w:pPr>
      <w:r w:rsidRPr="00EE78D3">
        <w:rPr>
          <w:rFonts w:cs="Times New Roman"/>
        </w:rPr>
        <w:t>гарантирующей безопасность, охрану и укрепление физического, психического здоровья и социального благополучия обучающихся.</w:t>
      </w:r>
    </w:p>
    <w:p w:rsidR="00EE78D3" w:rsidRPr="00EE78D3" w:rsidRDefault="00EE78D3" w:rsidP="00EE78D3">
      <w:pPr>
        <w:pStyle w:val="h3"/>
        <w:spacing w:line="276" w:lineRule="auto"/>
        <w:rPr>
          <w:rFonts w:cs="Times New Roman"/>
          <w:sz w:val="20"/>
          <w:szCs w:val="20"/>
        </w:rPr>
      </w:pPr>
      <w:r w:rsidRPr="00EE78D3">
        <w:rPr>
          <w:rFonts w:cs="Times New Roman"/>
          <w:sz w:val="20"/>
          <w:szCs w:val="20"/>
        </w:rPr>
        <w:t>3.5.6.</w:t>
      </w:r>
      <w:r w:rsidRPr="00EE78D3">
        <w:rPr>
          <w:rFonts w:cs="Times New Roman"/>
          <w:sz w:val="20"/>
          <w:szCs w:val="20"/>
        </w:rPr>
        <w:t> </w:t>
      </w:r>
      <w:r w:rsidRPr="00EE78D3">
        <w:rPr>
          <w:rFonts w:cs="Times New Roman"/>
          <w:sz w:val="20"/>
          <w:szCs w:val="20"/>
        </w:rPr>
        <w:t>Механизмы достижения целевых ориентиров в системе условий</w:t>
      </w:r>
    </w:p>
    <w:p w:rsidR="00EE78D3" w:rsidRPr="00EE78D3" w:rsidRDefault="00EE78D3" w:rsidP="00EE78D3">
      <w:pPr>
        <w:pStyle w:val="body"/>
        <w:spacing w:line="276" w:lineRule="auto"/>
        <w:rPr>
          <w:rFonts w:cs="Times New Roman"/>
          <w:b/>
        </w:rPr>
      </w:pPr>
      <w:r w:rsidRPr="00EE78D3">
        <w:rPr>
          <w:rFonts w:cs="Times New Roman"/>
          <w:b/>
        </w:rPr>
        <w:t>Условия реализации основной образовательной программы:</w:t>
      </w:r>
    </w:p>
    <w:p w:rsidR="00EE78D3" w:rsidRPr="00EE78D3" w:rsidRDefault="00EE78D3" w:rsidP="00EE78D3">
      <w:pPr>
        <w:pStyle w:val="list-bullet"/>
        <w:spacing w:line="276" w:lineRule="auto"/>
        <w:rPr>
          <w:rFonts w:cs="Times New Roman"/>
        </w:rPr>
      </w:pPr>
      <w:r w:rsidRPr="00EE78D3">
        <w:rPr>
          <w:rFonts w:cs="Times New Roman"/>
        </w:rPr>
        <w:t>соответствие требованиям ФГОС;</w:t>
      </w:r>
    </w:p>
    <w:p w:rsidR="00EE78D3" w:rsidRPr="00EE78D3" w:rsidRDefault="00EE78D3" w:rsidP="00EE78D3">
      <w:pPr>
        <w:pStyle w:val="list-bullet"/>
        <w:spacing w:line="276" w:lineRule="auto"/>
        <w:rPr>
          <w:rFonts w:cs="Times New Roman"/>
        </w:rPr>
      </w:pPr>
      <w:r w:rsidRPr="00EE78D3">
        <w:rPr>
          <w:rFonts w:cs="Times New Roman"/>
        </w:rPr>
        <w:t xml:space="preserve">гарантия сохранности и укрепления физического, психологического и социального здоровья обучающихся; </w:t>
      </w:r>
    </w:p>
    <w:p w:rsidR="00EE78D3" w:rsidRPr="00EE78D3" w:rsidRDefault="00EE78D3" w:rsidP="00EE78D3">
      <w:pPr>
        <w:pStyle w:val="list-bullet"/>
        <w:spacing w:line="276" w:lineRule="auto"/>
        <w:rPr>
          <w:rFonts w:cs="Times New Roman"/>
        </w:rPr>
      </w:pPr>
      <w:r w:rsidRPr="00EE78D3">
        <w:rPr>
          <w:rFonts w:cs="Times New Roman"/>
        </w:rPr>
        <w:t>обеспечение достижения планируемых результатов освоения основной образовательной программы;</w:t>
      </w:r>
    </w:p>
    <w:p w:rsidR="00EE78D3" w:rsidRPr="00EE78D3" w:rsidRDefault="00EE78D3" w:rsidP="00EE78D3">
      <w:pPr>
        <w:pStyle w:val="list-bullet"/>
        <w:spacing w:line="276" w:lineRule="auto"/>
        <w:rPr>
          <w:rFonts w:cs="Times New Roman"/>
        </w:rPr>
      </w:pPr>
      <w:r w:rsidRPr="00EE78D3">
        <w:rPr>
          <w:rFonts w:cs="Times New Roman"/>
        </w:rPr>
        <w:t>учёт особенностей образовательной организации, её организационной структуры, запросов участников образовательного процесса;</w:t>
      </w:r>
    </w:p>
    <w:p w:rsidR="00EE78D3" w:rsidRPr="00EE78D3" w:rsidRDefault="00EE78D3" w:rsidP="00EE78D3">
      <w:pPr>
        <w:pStyle w:val="list-bullet"/>
        <w:spacing w:line="276" w:lineRule="auto"/>
        <w:rPr>
          <w:rFonts w:cs="Times New Roman"/>
        </w:rPr>
      </w:pPr>
      <w:r w:rsidRPr="00EE78D3">
        <w:rPr>
          <w:rFonts w:cs="Times New Roman"/>
        </w:rPr>
        <w:t>предоставление возможности взаимодействия с социальными партнёрами, использования ресурсов социума.</w:t>
      </w:r>
    </w:p>
    <w:p w:rsidR="00EE78D3" w:rsidRPr="00EE78D3" w:rsidRDefault="00EE78D3" w:rsidP="00EE78D3">
      <w:pPr>
        <w:pStyle w:val="body"/>
        <w:spacing w:line="276" w:lineRule="auto"/>
        <w:rPr>
          <w:rFonts w:cs="Times New Roman"/>
          <w:b/>
        </w:rPr>
      </w:pPr>
      <w:r w:rsidRPr="00EE78D3">
        <w:rPr>
          <w:rFonts w:cs="Times New Roman"/>
          <w:b/>
        </w:rPr>
        <w:t>Раздел «Условия реализации программ начального общего образования» должен содержать:</w:t>
      </w:r>
    </w:p>
    <w:p w:rsidR="00EE78D3" w:rsidRPr="00EE78D3" w:rsidRDefault="00EE78D3" w:rsidP="00EE78D3">
      <w:pPr>
        <w:pStyle w:val="list-bullet"/>
        <w:spacing w:line="276" w:lineRule="auto"/>
        <w:rPr>
          <w:rFonts w:cs="Times New Roman"/>
        </w:rPr>
      </w:pPr>
      <w:r w:rsidRPr="00EE78D3">
        <w:rPr>
          <w:rFonts w:cs="Times New Roman"/>
        </w:rPr>
        <w:t>описание кадровых, психолого-педагогических, финансовых, материально-технических, информационно-методических условий и ресурсов;</w:t>
      </w:r>
    </w:p>
    <w:p w:rsidR="00EE78D3" w:rsidRPr="00EE78D3" w:rsidRDefault="00EE78D3" w:rsidP="00EE78D3">
      <w:pPr>
        <w:pStyle w:val="list-bullet"/>
        <w:spacing w:line="276" w:lineRule="auto"/>
        <w:rPr>
          <w:rFonts w:cs="Times New Roman"/>
        </w:rPr>
      </w:pPr>
      <w:r w:rsidRPr="00EE78D3">
        <w:rPr>
          <w:rFonts w:cs="Times New Roman"/>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EE78D3" w:rsidRPr="00EE78D3" w:rsidRDefault="00EE78D3" w:rsidP="00EE78D3">
      <w:pPr>
        <w:pStyle w:val="list-bullet"/>
        <w:spacing w:line="276" w:lineRule="auto"/>
        <w:rPr>
          <w:rFonts w:cs="Times New Roman"/>
        </w:rPr>
      </w:pPr>
      <w:r w:rsidRPr="00EE78D3">
        <w:rPr>
          <w:rFonts w:cs="Times New Roman"/>
        </w:rPr>
        <w:t>перечень механизмов достижения целевых ориентиров в системе условий реализации требований ФГОС;</w:t>
      </w:r>
    </w:p>
    <w:p w:rsidR="00EE78D3" w:rsidRPr="00EE78D3" w:rsidRDefault="00EE78D3" w:rsidP="00EE78D3">
      <w:pPr>
        <w:pStyle w:val="list-bullet"/>
        <w:spacing w:line="276" w:lineRule="auto"/>
        <w:rPr>
          <w:rFonts w:cs="Times New Roman"/>
        </w:rPr>
      </w:pPr>
      <w:r w:rsidRPr="00EE78D3">
        <w:rPr>
          <w:rFonts w:cs="Times New Roman"/>
        </w:rPr>
        <w:t>сетевой график (дорожную карту) по формированию необходимой системы условий реализации требований ФГОС;</w:t>
      </w:r>
    </w:p>
    <w:p w:rsidR="00EE78D3" w:rsidRPr="00EE78D3" w:rsidRDefault="00EE78D3" w:rsidP="00EE78D3">
      <w:pPr>
        <w:pStyle w:val="list-bullet"/>
        <w:spacing w:line="276" w:lineRule="auto"/>
        <w:rPr>
          <w:rFonts w:cs="Times New Roman"/>
        </w:rPr>
      </w:pPr>
      <w:r w:rsidRPr="00EE78D3">
        <w:rPr>
          <w:rFonts w:cs="Times New Roman"/>
        </w:rPr>
        <w:t>систему мониторинга и оценки условий реализации требований ФГОС.</w:t>
      </w:r>
    </w:p>
    <w:p w:rsidR="00EE78D3" w:rsidRPr="00EE78D3" w:rsidRDefault="00EE78D3" w:rsidP="00EE78D3">
      <w:pPr>
        <w:pStyle w:val="body"/>
        <w:spacing w:line="276" w:lineRule="auto"/>
        <w:rPr>
          <w:rFonts w:cs="Times New Roman"/>
          <w:b/>
        </w:rPr>
      </w:pPr>
      <w:r w:rsidRPr="00EE78D3">
        <w:rPr>
          <w:rFonts w:cs="Times New Roman"/>
          <w:b/>
        </w:rPr>
        <w:t>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включающей:</w:t>
      </w:r>
    </w:p>
    <w:p w:rsidR="00EE78D3" w:rsidRPr="00EE78D3" w:rsidRDefault="00EE78D3" w:rsidP="00EE78D3">
      <w:pPr>
        <w:pStyle w:val="list-bullet"/>
        <w:spacing w:line="276" w:lineRule="auto"/>
        <w:rPr>
          <w:rFonts w:cs="Times New Roman"/>
        </w:rPr>
      </w:pPr>
      <w:r w:rsidRPr="00EE78D3">
        <w:rPr>
          <w:rFonts w:cs="Times New Roman"/>
        </w:rPr>
        <w:t>анализ имеющихся условий и ресурсов реализации образовательной программы начального общего образования;</w:t>
      </w:r>
    </w:p>
    <w:p w:rsidR="00EE78D3" w:rsidRPr="00EE78D3" w:rsidRDefault="00EE78D3" w:rsidP="00EE78D3">
      <w:pPr>
        <w:pStyle w:val="list-bullet"/>
        <w:spacing w:line="276" w:lineRule="auto"/>
        <w:rPr>
          <w:rFonts w:cs="Times New Roman"/>
        </w:rPr>
      </w:pPr>
      <w:r w:rsidRPr="00EE78D3">
        <w:rPr>
          <w:rFonts w:cs="Times New Roman"/>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EE78D3" w:rsidRPr="00EE78D3" w:rsidRDefault="00EE78D3" w:rsidP="00EE78D3">
      <w:pPr>
        <w:pStyle w:val="list-bullet"/>
        <w:spacing w:line="276" w:lineRule="auto"/>
        <w:rPr>
          <w:rFonts w:cs="Times New Roman"/>
        </w:rPr>
      </w:pPr>
      <w:r w:rsidRPr="00EE78D3">
        <w:rPr>
          <w:rFonts w:cs="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EE78D3" w:rsidRPr="00EE78D3" w:rsidRDefault="00EE78D3" w:rsidP="00EE78D3">
      <w:pPr>
        <w:pStyle w:val="list-bullet"/>
        <w:spacing w:line="276" w:lineRule="auto"/>
        <w:rPr>
          <w:rFonts w:cs="Times New Roman"/>
        </w:rPr>
      </w:pPr>
      <w:r w:rsidRPr="00EE78D3">
        <w:rPr>
          <w:rFonts w:cs="Times New Roman"/>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EE78D3" w:rsidRPr="00EE78D3" w:rsidRDefault="00EE78D3" w:rsidP="00EE78D3">
      <w:pPr>
        <w:pStyle w:val="list-bullet"/>
        <w:spacing w:line="276" w:lineRule="auto"/>
        <w:rPr>
          <w:rFonts w:cs="Times New Roman"/>
        </w:rPr>
      </w:pPr>
      <w:r w:rsidRPr="00EE78D3">
        <w:rPr>
          <w:rFonts w:cs="Times New Roman"/>
        </w:rPr>
        <w:t>разработку сетевого графика (дорожной карты) создания необходимой системы условий для реализации требований ФГОС;</w:t>
      </w:r>
    </w:p>
    <w:p w:rsidR="00EE78D3" w:rsidRPr="00EE78D3" w:rsidRDefault="00EE78D3" w:rsidP="00EE78D3">
      <w:pPr>
        <w:pStyle w:val="list-bullet"/>
        <w:spacing w:line="276" w:lineRule="auto"/>
        <w:rPr>
          <w:rFonts w:cs="Times New Roman"/>
        </w:rPr>
      </w:pPr>
      <w:r w:rsidRPr="00EE78D3">
        <w:rPr>
          <w:rFonts w:cs="Times New Roman"/>
        </w:rPr>
        <w:t>разработку механизмов мониторинга, оценки и коррекции реализации промежуточных этапов сетевого графика (дорожной карты).</w:t>
      </w:r>
    </w:p>
    <w:p w:rsidR="00EE78D3" w:rsidRPr="00EE78D3" w:rsidRDefault="00EE78D3" w:rsidP="00EE78D3">
      <w:pPr>
        <w:pStyle w:val="body"/>
        <w:spacing w:line="276" w:lineRule="auto"/>
        <w:rPr>
          <w:rFonts w:cs="Times New Roman"/>
        </w:rPr>
      </w:pPr>
      <w:r w:rsidRPr="00EE78D3">
        <w:rPr>
          <w:rFonts w:cs="Times New Roman"/>
        </w:rPr>
        <w:t>Модель сетевого графика (дорожной карты) по формированию необходимой системы условий реализации образовательной программы разработана по следующей форме:</w:t>
      </w:r>
    </w:p>
    <w:p w:rsidR="00EE78D3" w:rsidRPr="00EE78D3" w:rsidRDefault="00EE78D3" w:rsidP="00EE78D3">
      <w:pPr>
        <w:spacing w:before="1"/>
        <w:ind w:left="512" w:right="706"/>
        <w:jc w:val="center"/>
        <w:rPr>
          <w:rFonts w:ascii="Times New Roman" w:hAnsi="Times New Roman" w:cs="Times New Roman"/>
          <w:b/>
          <w:sz w:val="20"/>
          <w:szCs w:val="20"/>
        </w:rPr>
      </w:pPr>
      <w:r w:rsidRPr="00EE78D3">
        <w:rPr>
          <w:rFonts w:ascii="Times New Roman" w:hAnsi="Times New Roman" w:cs="Times New Roman"/>
          <w:b/>
          <w:sz w:val="20"/>
          <w:szCs w:val="20"/>
        </w:rPr>
        <w:t>Дорожная карта мероприятий</w:t>
      </w:r>
      <w:r>
        <w:rPr>
          <w:rFonts w:ascii="Times New Roman" w:hAnsi="Times New Roman" w:cs="Times New Roman"/>
          <w:b/>
          <w:sz w:val="20"/>
          <w:szCs w:val="20"/>
        </w:rPr>
        <w:t xml:space="preserve"> </w:t>
      </w:r>
      <w:r w:rsidRPr="00EE78D3">
        <w:rPr>
          <w:rFonts w:ascii="Times New Roman" w:hAnsi="Times New Roman" w:cs="Times New Roman"/>
          <w:b/>
          <w:sz w:val="20"/>
          <w:szCs w:val="20"/>
        </w:rPr>
        <w:t>по обеспечению перехода на обучение по обновлённым ФГОС НОО</w:t>
      </w:r>
    </w:p>
    <w:tbl>
      <w:tblPr>
        <w:tblStyle w:val="TableNormal"/>
        <w:tblW w:w="6805"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8"/>
        <w:gridCol w:w="2552"/>
        <w:gridCol w:w="567"/>
        <w:gridCol w:w="1336"/>
        <w:gridCol w:w="139"/>
        <w:gridCol w:w="1643"/>
      </w:tblGrid>
      <w:tr w:rsidR="00EE78D3" w:rsidRPr="00EE78D3" w:rsidTr="001C37AE">
        <w:trPr>
          <w:trHeight w:val="609"/>
        </w:trPr>
        <w:tc>
          <w:tcPr>
            <w:tcW w:w="568" w:type="dxa"/>
          </w:tcPr>
          <w:p w:rsidR="00EE78D3" w:rsidRPr="00EE78D3" w:rsidRDefault="00EE78D3" w:rsidP="001C37AE">
            <w:pPr>
              <w:pStyle w:val="TableParagraph"/>
              <w:spacing w:before="77"/>
              <w:ind w:left="131"/>
              <w:rPr>
                <w:b/>
                <w:sz w:val="20"/>
                <w:szCs w:val="20"/>
              </w:rPr>
            </w:pPr>
            <w:r w:rsidRPr="00EE78D3">
              <w:rPr>
                <w:b/>
                <w:sz w:val="20"/>
                <w:szCs w:val="20"/>
              </w:rPr>
              <w:t>№</w:t>
            </w:r>
          </w:p>
        </w:tc>
        <w:tc>
          <w:tcPr>
            <w:tcW w:w="2552" w:type="dxa"/>
          </w:tcPr>
          <w:p w:rsidR="00EE78D3" w:rsidRPr="00EE78D3" w:rsidRDefault="00EE78D3" w:rsidP="001C37AE">
            <w:pPr>
              <w:pStyle w:val="TableParagraph"/>
              <w:spacing w:before="77"/>
              <w:ind w:left="741"/>
              <w:rPr>
                <w:b/>
                <w:sz w:val="20"/>
                <w:szCs w:val="20"/>
              </w:rPr>
            </w:pPr>
            <w:r w:rsidRPr="00EE78D3">
              <w:rPr>
                <w:b/>
                <w:sz w:val="20"/>
                <w:szCs w:val="20"/>
              </w:rPr>
              <w:t>Мероприятия</w:t>
            </w:r>
          </w:p>
        </w:tc>
        <w:tc>
          <w:tcPr>
            <w:tcW w:w="1903" w:type="dxa"/>
            <w:gridSpan w:val="2"/>
          </w:tcPr>
          <w:p w:rsidR="00EE78D3" w:rsidRPr="00EE78D3" w:rsidRDefault="00EE78D3" w:rsidP="001C37AE">
            <w:pPr>
              <w:pStyle w:val="TableParagraph"/>
              <w:spacing w:before="77"/>
              <w:ind w:left="102" w:right="66" w:firstLine="249"/>
              <w:rPr>
                <w:b/>
                <w:sz w:val="20"/>
                <w:szCs w:val="20"/>
              </w:rPr>
            </w:pPr>
            <w:r w:rsidRPr="00EE78D3">
              <w:rPr>
                <w:b/>
                <w:sz w:val="20"/>
                <w:szCs w:val="20"/>
              </w:rPr>
              <w:t>Сроки</w:t>
            </w:r>
            <w:r w:rsidRPr="00EE78D3">
              <w:rPr>
                <w:b/>
                <w:sz w:val="20"/>
                <w:szCs w:val="20"/>
                <w:lang w:val="ru-RU"/>
              </w:rPr>
              <w:t xml:space="preserve"> </w:t>
            </w:r>
            <w:r w:rsidRPr="00EE78D3">
              <w:rPr>
                <w:b/>
                <w:sz w:val="20"/>
                <w:szCs w:val="20"/>
              </w:rPr>
              <w:t>исполнения</w:t>
            </w:r>
          </w:p>
        </w:tc>
        <w:tc>
          <w:tcPr>
            <w:tcW w:w="1782" w:type="dxa"/>
            <w:gridSpan w:val="2"/>
          </w:tcPr>
          <w:p w:rsidR="00EE78D3" w:rsidRPr="00EE78D3" w:rsidRDefault="00EE78D3" w:rsidP="001C37AE">
            <w:pPr>
              <w:pStyle w:val="TableParagraph"/>
              <w:spacing w:before="77"/>
              <w:ind w:left="678"/>
              <w:rPr>
                <w:b/>
                <w:sz w:val="20"/>
                <w:szCs w:val="20"/>
              </w:rPr>
            </w:pPr>
            <w:r w:rsidRPr="00EE78D3">
              <w:rPr>
                <w:b/>
                <w:sz w:val="20"/>
                <w:szCs w:val="20"/>
              </w:rPr>
              <w:t>Результат</w:t>
            </w:r>
          </w:p>
        </w:tc>
      </w:tr>
      <w:tr w:rsidR="00EE78D3" w:rsidRPr="00EE78D3" w:rsidTr="001C37AE">
        <w:trPr>
          <w:trHeight w:val="609"/>
        </w:trPr>
        <w:tc>
          <w:tcPr>
            <w:tcW w:w="6805" w:type="dxa"/>
            <w:gridSpan w:val="6"/>
          </w:tcPr>
          <w:p w:rsidR="00EE78D3" w:rsidRPr="00EE78D3" w:rsidRDefault="00EE78D3" w:rsidP="001C37AE">
            <w:pPr>
              <w:pStyle w:val="TableParagraph"/>
              <w:spacing w:before="77"/>
              <w:ind w:left="78" w:right="137"/>
              <w:rPr>
                <w:b/>
                <w:sz w:val="20"/>
                <w:szCs w:val="20"/>
                <w:lang w:val="ru-RU"/>
              </w:rPr>
            </w:pPr>
            <w:r w:rsidRPr="00EE78D3">
              <w:rPr>
                <w:b/>
                <w:sz w:val="20"/>
                <w:szCs w:val="20"/>
                <w:lang w:val="ru-RU"/>
              </w:rPr>
              <w:t>1. Организационное обеспечение постепенного перехода на обучение по обновлённым ФГОС НОО и ФГОС ООО</w:t>
            </w:r>
          </w:p>
        </w:tc>
      </w:tr>
      <w:tr w:rsidR="00EE78D3" w:rsidRPr="00EE78D3" w:rsidTr="001C37AE">
        <w:trPr>
          <w:trHeight w:val="1075"/>
        </w:trPr>
        <w:tc>
          <w:tcPr>
            <w:tcW w:w="568" w:type="dxa"/>
          </w:tcPr>
          <w:p w:rsidR="00EE78D3" w:rsidRPr="00EE78D3" w:rsidRDefault="00EE78D3" w:rsidP="001C37AE">
            <w:pPr>
              <w:pStyle w:val="TableParagraph"/>
              <w:spacing w:before="72"/>
              <w:ind w:left="78"/>
              <w:rPr>
                <w:sz w:val="20"/>
                <w:szCs w:val="20"/>
              </w:rPr>
            </w:pPr>
            <w:r w:rsidRPr="00EE78D3">
              <w:rPr>
                <w:sz w:val="20"/>
                <w:szCs w:val="20"/>
              </w:rPr>
              <w:t>1</w:t>
            </w:r>
          </w:p>
        </w:tc>
        <w:tc>
          <w:tcPr>
            <w:tcW w:w="2552" w:type="dxa"/>
          </w:tcPr>
          <w:p w:rsidR="00EE78D3" w:rsidRPr="00EE78D3" w:rsidRDefault="00EE78D3" w:rsidP="001C37AE">
            <w:pPr>
              <w:pStyle w:val="TableParagraph"/>
              <w:spacing w:before="72"/>
              <w:ind w:left="78" w:right="149"/>
              <w:jc w:val="center"/>
              <w:rPr>
                <w:sz w:val="20"/>
                <w:szCs w:val="20"/>
                <w:lang w:val="ru-RU"/>
              </w:rPr>
            </w:pPr>
            <w:r w:rsidRPr="00EE78D3">
              <w:rPr>
                <w:sz w:val="20"/>
                <w:szCs w:val="20"/>
                <w:lang w:val="ru-RU"/>
              </w:rPr>
              <w:t>Создание рабочей группы по обеспечению перехода на обновлённые ФГОС НОО и ФГОС ООО</w:t>
            </w:r>
          </w:p>
        </w:tc>
        <w:tc>
          <w:tcPr>
            <w:tcW w:w="1903" w:type="dxa"/>
            <w:gridSpan w:val="2"/>
          </w:tcPr>
          <w:p w:rsidR="00EE78D3" w:rsidRPr="00EE78D3" w:rsidRDefault="00EE78D3" w:rsidP="001C37AE">
            <w:pPr>
              <w:pStyle w:val="TableParagraph"/>
              <w:spacing w:before="72"/>
              <w:ind w:left="78" w:right="371"/>
              <w:jc w:val="center"/>
              <w:rPr>
                <w:spacing w:val="-1"/>
                <w:sz w:val="20"/>
                <w:szCs w:val="20"/>
                <w:lang w:val="ru-RU"/>
              </w:rPr>
            </w:pPr>
            <w:r w:rsidRPr="00EE78D3">
              <w:rPr>
                <w:spacing w:val="-1"/>
                <w:sz w:val="20"/>
                <w:szCs w:val="20"/>
              </w:rPr>
              <w:t>Сентябрь</w:t>
            </w:r>
          </w:p>
          <w:p w:rsidR="00EE78D3" w:rsidRPr="00EE78D3" w:rsidRDefault="00EE78D3" w:rsidP="001C37AE">
            <w:pPr>
              <w:pStyle w:val="TableParagraph"/>
              <w:spacing w:before="72"/>
              <w:ind w:left="78" w:right="371"/>
              <w:jc w:val="center"/>
              <w:rPr>
                <w:sz w:val="20"/>
                <w:szCs w:val="20"/>
              </w:rPr>
            </w:pPr>
            <w:r w:rsidRPr="00EE78D3">
              <w:rPr>
                <w:sz w:val="20"/>
                <w:szCs w:val="20"/>
              </w:rPr>
              <w:t>2021</w:t>
            </w:r>
          </w:p>
          <w:p w:rsidR="00EE78D3" w:rsidRPr="00EE78D3" w:rsidRDefault="00EE78D3" w:rsidP="001C37AE">
            <w:pPr>
              <w:pStyle w:val="TableParagraph"/>
              <w:spacing w:before="1"/>
              <w:ind w:left="78"/>
              <w:jc w:val="center"/>
              <w:rPr>
                <w:sz w:val="20"/>
                <w:szCs w:val="20"/>
              </w:rPr>
            </w:pPr>
            <w:r w:rsidRPr="00EE78D3">
              <w:rPr>
                <w:sz w:val="20"/>
                <w:szCs w:val="20"/>
                <w:lang w:val="ru-RU"/>
              </w:rPr>
              <w:t>Г</w:t>
            </w:r>
            <w:r w:rsidRPr="00EE78D3">
              <w:rPr>
                <w:sz w:val="20"/>
                <w:szCs w:val="20"/>
              </w:rPr>
              <w:t>ода</w:t>
            </w:r>
          </w:p>
        </w:tc>
        <w:tc>
          <w:tcPr>
            <w:tcW w:w="1782" w:type="dxa"/>
            <w:gridSpan w:val="2"/>
          </w:tcPr>
          <w:p w:rsidR="00EE78D3" w:rsidRPr="00EE78D3" w:rsidRDefault="00EE78D3" w:rsidP="001C37AE">
            <w:pPr>
              <w:pStyle w:val="TableParagraph"/>
              <w:spacing w:before="72"/>
              <w:ind w:left="73" w:right="70"/>
              <w:jc w:val="center"/>
              <w:rPr>
                <w:sz w:val="20"/>
                <w:szCs w:val="20"/>
                <w:lang w:val="ru-RU"/>
              </w:rPr>
            </w:pPr>
            <w:r w:rsidRPr="00EE78D3">
              <w:rPr>
                <w:sz w:val="20"/>
                <w:szCs w:val="20"/>
                <w:lang w:val="ru-RU"/>
              </w:rPr>
              <w:t>Приказ о создании рабочих групп по обеспечению переходана обновлённые ФГОС</w:t>
            </w:r>
          </w:p>
        </w:tc>
      </w:tr>
      <w:tr w:rsidR="00EE78D3" w:rsidRPr="00EE78D3" w:rsidTr="001C37AE">
        <w:trPr>
          <w:trHeight w:val="1300"/>
        </w:trPr>
        <w:tc>
          <w:tcPr>
            <w:tcW w:w="568" w:type="dxa"/>
          </w:tcPr>
          <w:p w:rsidR="00EE78D3" w:rsidRPr="00EE78D3" w:rsidRDefault="00EE78D3" w:rsidP="001C37AE">
            <w:pPr>
              <w:pStyle w:val="TableParagraph"/>
              <w:rPr>
                <w:sz w:val="20"/>
                <w:szCs w:val="20"/>
                <w:lang w:val="ru-RU"/>
              </w:rPr>
            </w:pPr>
          </w:p>
        </w:tc>
        <w:tc>
          <w:tcPr>
            <w:tcW w:w="2552" w:type="dxa"/>
          </w:tcPr>
          <w:p w:rsidR="00EE78D3" w:rsidRPr="00EE78D3" w:rsidRDefault="00EE78D3" w:rsidP="001C37AE">
            <w:pPr>
              <w:pStyle w:val="TableParagraph"/>
              <w:rPr>
                <w:sz w:val="20"/>
                <w:szCs w:val="20"/>
                <w:lang w:val="ru-RU"/>
              </w:rPr>
            </w:pPr>
          </w:p>
        </w:tc>
        <w:tc>
          <w:tcPr>
            <w:tcW w:w="1903" w:type="dxa"/>
            <w:gridSpan w:val="2"/>
          </w:tcPr>
          <w:p w:rsidR="00EE78D3" w:rsidRPr="00EE78D3" w:rsidRDefault="00EE78D3" w:rsidP="001C37AE">
            <w:pPr>
              <w:pStyle w:val="TableParagraph"/>
              <w:rPr>
                <w:sz w:val="20"/>
                <w:szCs w:val="20"/>
                <w:lang w:val="ru-RU"/>
              </w:rPr>
            </w:pPr>
          </w:p>
        </w:tc>
        <w:tc>
          <w:tcPr>
            <w:tcW w:w="1782" w:type="dxa"/>
            <w:gridSpan w:val="2"/>
          </w:tcPr>
          <w:p w:rsidR="00EE78D3" w:rsidRPr="00EE78D3" w:rsidRDefault="00EE78D3" w:rsidP="001C37AE">
            <w:pPr>
              <w:pStyle w:val="TableParagraph"/>
              <w:spacing w:before="72"/>
              <w:ind w:left="73"/>
              <w:rPr>
                <w:sz w:val="20"/>
                <w:szCs w:val="20"/>
                <w:lang w:val="ru-RU"/>
              </w:rPr>
            </w:pPr>
            <w:r w:rsidRPr="00EE78D3">
              <w:rPr>
                <w:sz w:val="20"/>
                <w:szCs w:val="20"/>
                <w:lang w:val="ru-RU"/>
              </w:rPr>
              <w:t>НОО и ФГОС ООО рабочая группа по обеспечению перехода на обновлённые ФГОС НОО, ФГОС ООО</w:t>
            </w:r>
          </w:p>
        </w:tc>
      </w:tr>
      <w:tr w:rsidR="00EE78D3" w:rsidRPr="00EE78D3" w:rsidTr="001C37AE">
        <w:trPr>
          <w:trHeight w:val="1991"/>
        </w:trPr>
        <w:tc>
          <w:tcPr>
            <w:tcW w:w="568" w:type="dxa"/>
          </w:tcPr>
          <w:p w:rsidR="00EE78D3" w:rsidRPr="00EE78D3" w:rsidRDefault="00EE78D3" w:rsidP="001C37AE">
            <w:pPr>
              <w:pStyle w:val="TableParagraph"/>
              <w:spacing w:before="72"/>
              <w:ind w:left="78"/>
              <w:rPr>
                <w:sz w:val="20"/>
                <w:szCs w:val="20"/>
              </w:rPr>
            </w:pPr>
            <w:r w:rsidRPr="00EE78D3">
              <w:rPr>
                <w:sz w:val="20"/>
                <w:szCs w:val="20"/>
              </w:rPr>
              <w:t>2</w:t>
            </w:r>
          </w:p>
        </w:tc>
        <w:tc>
          <w:tcPr>
            <w:tcW w:w="2552" w:type="dxa"/>
          </w:tcPr>
          <w:p w:rsidR="00EE78D3" w:rsidRPr="00EE78D3" w:rsidRDefault="00EE78D3" w:rsidP="001C37AE">
            <w:pPr>
              <w:pStyle w:val="TableParagraph"/>
              <w:spacing w:before="72"/>
              <w:ind w:left="78" w:right="92"/>
              <w:rPr>
                <w:sz w:val="20"/>
                <w:szCs w:val="20"/>
                <w:lang w:val="ru-RU"/>
              </w:rPr>
            </w:pPr>
            <w:r w:rsidRPr="00EE78D3">
              <w:rPr>
                <w:sz w:val="20"/>
                <w:szCs w:val="20"/>
                <w:lang w:val="ru-RU"/>
              </w:rPr>
              <w:t>Проведение  общешкольного родительского собрания, посвященного постепенному переходу на обновленные ФГОС НОО и ООО за период 2022–2027 годов</w:t>
            </w:r>
          </w:p>
        </w:tc>
        <w:tc>
          <w:tcPr>
            <w:tcW w:w="1903" w:type="dxa"/>
            <w:gridSpan w:val="2"/>
          </w:tcPr>
          <w:p w:rsidR="00EE78D3" w:rsidRPr="00EE78D3" w:rsidRDefault="00EE78D3" w:rsidP="001C37AE">
            <w:pPr>
              <w:pStyle w:val="TableParagraph"/>
              <w:spacing w:before="72"/>
              <w:ind w:left="78" w:right="88"/>
              <w:rPr>
                <w:sz w:val="20"/>
                <w:szCs w:val="20"/>
                <w:lang w:val="ru-RU"/>
              </w:rPr>
            </w:pPr>
            <w:r w:rsidRPr="00EE78D3">
              <w:rPr>
                <w:sz w:val="20"/>
                <w:szCs w:val="20"/>
                <w:lang w:val="ru-RU"/>
              </w:rPr>
              <w:t>Октябрь –ноябрь 2021года (конец 1-йчетверти), август 2022 года</w:t>
            </w:r>
          </w:p>
        </w:tc>
        <w:tc>
          <w:tcPr>
            <w:tcW w:w="1782" w:type="dxa"/>
            <w:gridSpan w:val="2"/>
          </w:tcPr>
          <w:p w:rsidR="00EE78D3" w:rsidRPr="00EE78D3" w:rsidRDefault="00EE78D3" w:rsidP="001C37AE">
            <w:pPr>
              <w:pStyle w:val="TableParagraph"/>
              <w:spacing w:before="72"/>
              <w:ind w:left="73" w:right="70"/>
              <w:rPr>
                <w:sz w:val="20"/>
                <w:szCs w:val="20"/>
                <w:lang w:val="ru-RU"/>
              </w:rPr>
            </w:pPr>
            <w:r w:rsidRPr="00EE78D3">
              <w:rPr>
                <w:sz w:val="20"/>
                <w:szCs w:val="20"/>
                <w:lang w:val="ru-RU"/>
              </w:rPr>
              <w:t>Протокол общешкольного родительского собрания, посвященного постепенному переходу на обновлённые ФГОС НОО и ООО за период 2022–2027 годов</w:t>
            </w:r>
          </w:p>
        </w:tc>
      </w:tr>
      <w:tr w:rsidR="00EE78D3" w:rsidRPr="00EE78D3" w:rsidTr="001C37AE">
        <w:trPr>
          <w:trHeight w:val="1762"/>
        </w:trPr>
        <w:tc>
          <w:tcPr>
            <w:tcW w:w="568" w:type="dxa"/>
          </w:tcPr>
          <w:p w:rsidR="00EE78D3" w:rsidRPr="00EE78D3" w:rsidRDefault="00EE78D3" w:rsidP="001C37AE">
            <w:pPr>
              <w:pStyle w:val="TableParagraph"/>
              <w:spacing w:before="67"/>
              <w:ind w:left="78"/>
              <w:rPr>
                <w:sz w:val="20"/>
                <w:szCs w:val="20"/>
              </w:rPr>
            </w:pPr>
            <w:r w:rsidRPr="00EE78D3">
              <w:rPr>
                <w:sz w:val="20"/>
                <w:szCs w:val="20"/>
              </w:rPr>
              <w:t>3</w:t>
            </w:r>
          </w:p>
        </w:tc>
        <w:tc>
          <w:tcPr>
            <w:tcW w:w="2552" w:type="dxa"/>
          </w:tcPr>
          <w:p w:rsidR="00EE78D3" w:rsidRPr="00EE78D3" w:rsidRDefault="00EE78D3" w:rsidP="001C37AE">
            <w:pPr>
              <w:pStyle w:val="TableParagraph"/>
              <w:spacing w:before="67"/>
              <w:ind w:left="78" w:right="149"/>
              <w:rPr>
                <w:sz w:val="20"/>
                <w:szCs w:val="20"/>
                <w:lang w:val="ru-RU"/>
              </w:rPr>
            </w:pPr>
            <w:r w:rsidRPr="00EE78D3">
              <w:rPr>
                <w:sz w:val="20"/>
                <w:szCs w:val="20"/>
                <w:lang w:val="ru-RU"/>
              </w:rPr>
              <w:t>Проведение классныхродительскихсобраний в1-хклассах(втомчислевфилиалах),посвященныхобучению по обновлённымФГОСНОО</w:t>
            </w:r>
          </w:p>
        </w:tc>
        <w:tc>
          <w:tcPr>
            <w:tcW w:w="1903" w:type="dxa"/>
            <w:gridSpan w:val="2"/>
          </w:tcPr>
          <w:p w:rsidR="00EE78D3" w:rsidRPr="00EE78D3" w:rsidRDefault="00EE78D3" w:rsidP="001C37AE">
            <w:pPr>
              <w:pStyle w:val="TableParagraph"/>
              <w:spacing w:before="67"/>
              <w:ind w:left="78"/>
              <w:rPr>
                <w:sz w:val="20"/>
                <w:szCs w:val="20"/>
              </w:rPr>
            </w:pPr>
            <w:r w:rsidRPr="00EE78D3">
              <w:rPr>
                <w:sz w:val="20"/>
                <w:szCs w:val="20"/>
              </w:rPr>
              <w:t>Май,</w:t>
            </w:r>
          </w:p>
          <w:p w:rsidR="00EE78D3" w:rsidRPr="00EE78D3" w:rsidRDefault="00EE78D3" w:rsidP="001C37AE">
            <w:pPr>
              <w:pStyle w:val="TableParagraph"/>
              <w:spacing w:before="1"/>
              <w:ind w:left="78" w:right="228"/>
              <w:rPr>
                <w:sz w:val="20"/>
                <w:szCs w:val="20"/>
              </w:rPr>
            </w:pPr>
            <w:r w:rsidRPr="00EE78D3">
              <w:rPr>
                <w:spacing w:val="-1"/>
                <w:sz w:val="20"/>
                <w:szCs w:val="20"/>
              </w:rPr>
              <w:t xml:space="preserve">ежегодно </w:t>
            </w:r>
            <w:r w:rsidRPr="00EE78D3">
              <w:rPr>
                <w:sz w:val="20"/>
                <w:szCs w:val="20"/>
              </w:rPr>
              <w:t>с2022года</w:t>
            </w:r>
          </w:p>
        </w:tc>
        <w:tc>
          <w:tcPr>
            <w:tcW w:w="1782" w:type="dxa"/>
            <w:gridSpan w:val="2"/>
          </w:tcPr>
          <w:p w:rsidR="00EE78D3" w:rsidRPr="00EE78D3" w:rsidRDefault="00EE78D3" w:rsidP="001C37AE">
            <w:pPr>
              <w:pStyle w:val="TableParagraph"/>
              <w:spacing w:before="67"/>
              <w:ind w:left="73" w:right="89"/>
              <w:rPr>
                <w:sz w:val="20"/>
                <w:szCs w:val="20"/>
                <w:lang w:val="ru-RU"/>
              </w:rPr>
            </w:pPr>
            <w:r w:rsidRPr="00EE78D3">
              <w:rPr>
                <w:sz w:val="20"/>
                <w:szCs w:val="20"/>
                <w:lang w:val="ru-RU"/>
              </w:rPr>
              <w:t>Протоколы классных родительских собранийв 1-х классах (в том числе в филиалах), посвященных обучению по обновлённым ФГОС НОО</w:t>
            </w:r>
          </w:p>
        </w:tc>
      </w:tr>
      <w:tr w:rsidR="00EE78D3" w:rsidRPr="00EE78D3" w:rsidTr="001C37AE">
        <w:trPr>
          <w:trHeight w:val="697"/>
        </w:trPr>
        <w:tc>
          <w:tcPr>
            <w:tcW w:w="568" w:type="dxa"/>
          </w:tcPr>
          <w:p w:rsidR="00EE78D3" w:rsidRPr="00EE78D3" w:rsidRDefault="00EE78D3" w:rsidP="001C37AE">
            <w:pPr>
              <w:pStyle w:val="TableParagraph"/>
              <w:spacing w:before="67"/>
              <w:ind w:left="78"/>
              <w:rPr>
                <w:sz w:val="20"/>
                <w:szCs w:val="20"/>
              </w:rPr>
            </w:pPr>
            <w:r w:rsidRPr="00EE78D3">
              <w:rPr>
                <w:sz w:val="20"/>
                <w:szCs w:val="20"/>
              </w:rPr>
              <w:t>4</w:t>
            </w:r>
          </w:p>
        </w:tc>
        <w:tc>
          <w:tcPr>
            <w:tcW w:w="2552" w:type="dxa"/>
          </w:tcPr>
          <w:p w:rsidR="00EE78D3" w:rsidRPr="00EE78D3" w:rsidRDefault="00EE78D3" w:rsidP="001C37AE">
            <w:pPr>
              <w:pStyle w:val="TableParagraph"/>
              <w:spacing w:before="67"/>
              <w:ind w:left="78" w:right="149"/>
              <w:rPr>
                <w:sz w:val="20"/>
                <w:szCs w:val="20"/>
                <w:lang w:val="ru-RU"/>
              </w:rPr>
            </w:pPr>
            <w:r w:rsidRPr="00EE78D3">
              <w:rPr>
                <w:sz w:val="20"/>
                <w:szCs w:val="20"/>
                <w:lang w:val="ru-RU"/>
              </w:rPr>
              <w:t>Проведение классныхродительских собраний в 5-х классах, посвященных переходу на обновлённые ФГОС ООО</w:t>
            </w:r>
          </w:p>
        </w:tc>
        <w:tc>
          <w:tcPr>
            <w:tcW w:w="1903" w:type="dxa"/>
            <w:gridSpan w:val="2"/>
          </w:tcPr>
          <w:p w:rsidR="00EE78D3" w:rsidRPr="00EE78D3" w:rsidRDefault="00EE78D3" w:rsidP="001C37AE">
            <w:pPr>
              <w:pStyle w:val="TableParagraph"/>
              <w:spacing w:before="67"/>
              <w:ind w:left="78"/>
              <w:rPr>
                <w:sz w:val="20"/>
                <w:szCs w:val="20"/>
              </w:rPr>
            </w:pPr>
            <w:r w:rsidRPr="00EE78D3">
              <w:rPr>
                <w:sz w:val="20"/>
                <w:szCs w:val="20"/>
              </w:rPr>
              <w:t>Май,</w:t>
            </w:r>
          </w:p>
          <w:p w:rsidR="00EE78D3" w:rsidRPr="00EE78D3" w:rsidRDefault="00EE78D3" w:rsidP="001C37AE">
            <w:pPr>
              <w:pStyle w:val="TableParagraph"/>
              <w:spacing w:before="1"/>
              <w:ind w:left="78" w:right="265"/>
              <w:rPr>
                <w:sz w:val="20"/>
                <w:szCs w:val="20"/>
              </w:rPr>
            </w:pPr>
            <w:r w:rsidRPr="00EE78D3">
              <w:rPr>
                <w:sz w:val="20"/>
                <w:szCs w:val="20"/>
              </w:rPr>
              <w:t>ежегодно,2022–2024</w:t>
            </w:r>
          </w:p>
          <w:p w:rsidR="00EE78D3" w:rsidRPr="00EE78D3" w:rsidRDefault="00EE78D3" w:rsidP="001C37AE">
            <w:pPr>
              <w:pStyle w:val="TableParagraph"/>
              <w:spacing w:before="1"/>
              <w:ind w:left="78"/>
              <w:rPr>
                <w:sz w:val="20"/>
                <w:szCs w:val="20"/>
              </w:rPr>
            </w:pPr>
            <w:r w:rsidRPr="00EE78D3">
              <w:rPr>
                <w:sz w:val="20"/>
                <w:szCs w:val="20"/>
              </w:rPr>
              <w:t>годы</w:t>
            </w:r>
          </w:p>
        </w:tc>
        <w:tc>
          <w:tcPr>
            <w:tcW w:w="1782" w:type="dxa"/>
            <w:gridSpan w:val="2"/>
          </w:tcPr>
          <w:p w:rsidR="00EE78D3" w:rsidRPr="00EE78D3" w:rsidRDefault="00EE78D3" w:rsidP="001C37AE">
            <w:pPr>
              <w:pStyle w:val="TableParagraph"/>
              <w:spacing w:before="67"/>
              <w:ind w:left="73" w:right="139"/>
              <w:rPr>
                <w:sz w:val="20"/>
                <w:szCs w:val="20"/>
                <w:lang w:val="ru-RU"/>
              </w:rPr>
            </w:pPr>
            <w:r w:rsidRPr="00EE78D3">
              <w:rPr>
                <w:sz w:val="20"/>
                <w:szCs w:val="20"/>
                <w:lang w:val="ru-RU"/>
              </w:rPr>
              <w:t>Протоколы классных родительских собраний в 5-х классах, посвященных переход на обновлённые ФГОС ООО</w:t>
            </w:r>
          </w:p>
        </w:tc>
      </w:tr>
      <w:tr w:rsidR="00EE78D3" w:rsidRPr="00EE78D3" w:rsidTr="001C37AE">
        <w:trPr>
          <w:trHeight w:val="2453"/>
        </w:trPr>
        <w:tc>
          <w:tcPr>
            <w:tcW w:w="568" w:type="dxa"/>
          </w:tcPr>
          <w:p w:rsidR="00EE78D3" w:rsidRPr="00EE78D3" w:rsidRDefault="00EE78D3" w:rsidP="001C37AE">
            <w:pPr>
              <w:pStyle w:val="TableParagraph"/>
              <w:spacing w:before="72"/>
              <w:ind w:left="78"/>
              <w:rPr>
                <w:sz w:val="20"/>
                <w:szCs w:val="20"/>
              </w:rPr>
            </w:pPr>
            <w:r w:rsidRPr="00EE78D3">
              <w:rPr>
                <w:sz w:val="20"/>
                <w:szCs w:val="20"/>
              </w:rPr>
              <w:t>5</w:t>
            </w:r>
          </w:p>
        </w:tc>
        <w:tc>
          <w:tcPr>
            <w:tcW w:w="2552" w:type="dxa"/>
          </w:tcPr>
          <w:p w:rsidR="00EE78D3" w:rsidRPr="00EE78D3" w:rsidRDefault="00EE78D3" w:rsidP="001C37AE">
            <w:pPr>
              <w:pStyle w:val="TableParagraph"/>
              <w:spacing w:before="72"/>
              <w:ind w:left="78" w:right="1112"/>
              <w:rPr>
                <w:sz w:val="20"/>
                <w:szCs w:val="20"/>
                <w:lang w:val="ru-RU"/>
              </w:rPr>
            </w:pPr>
            <w:r w:rsidRPr="00EE78D3">
              <w:rPr>
                <w:sz w:val="20"/>
                <w:szCs w:val="20"/>
                <w:lang w:val="ru-RU"/>
              </w:rPr>
              <w:t>Проведение</w:t>
            </w:r>
            <w:r w:rsidRPr="00EE78D3">
              <w:rPr>
                <w:spacing w:val="-1"/>
                <w:sz w:val="20"/>
                <w:szCs w:val="20"/>
                <w:lang w:val="ru-RU"/>
              </w:rPr>
              <w:t>просветительских</w:t>
            </w:r>
          </w:p>
          <w:p w:rsidR="00EE78D3" w:rsidRPr="00EE78D3" w:rsidRDefault="00EE78D3" w:rsidP="001C37AE">
            <w:pPr>
              <w:pStyle w:val="TableParagraph"/>
              <w:spacing w:before="1"/>
              <w:ind w:left="78" w:right="82"/>
              <w:rPr>
                <w:sz w:val="20"/>
                <w:szCs w:val="20"/>
                <w:lang w:val="ru-RU"/>
              </w:rPr>
            </w:pPr>
            <w:r w:rsidRPr="00EE78D3">
              <w:rPr>
                <w:sz w:val="20"/>
                <w:szCs w:val="20"/>
                <w:lang w:val="ru-RU"/>
              </w:rPr>
              <w:t>мероприятий, направленных на повышениекомпетентности педагогов образовательной организациии родителей (законных представителей)обучающихся</w:t>
            </w:r>
          </w:p>
        </w:tc>
        <w:tc>
          <w:tcPr>
            <w:tcW w:w="1903" w:type="dxa"/>
            <w:gridSpan w:val="2"/>
          </w:tcPr>
          <w:p w:rsidR="00EE78D3" w:rsidRPr="00EE78D3" w:rsidRDefault="00EE78D3" w:rsidP="001C37AE">
            <w:pPr>
              <w:pStyle w:val="TableParagraph"/>
              <w:spacing w:before="72"/>
              <w:ind w:left="78" w:right="130"/>
              <w:rPr>
                <w:sz w:val="20"/>
                <w:szCs w:val="20"/>
                <w:lang w:val="ru-RU"/>
              </w:rPr>
            </w:pPr>
            <w:r w:rsidRPr="00EE78D3">
              <w:rPr>
                <w:sz w:val="20"/>
                <w:szCs w:val="20"/>
                <w:lang w:val="ru-RU"/>
              </w:rPr>
              <w:t>Ежегодно, втечение учебногогода в соответствии с графиком</w:t>
            </w:r>
          </w:p>
        </w:tc>
        <w:tc>
          <w:tcPr>
            <w:tcW w:w="1782" w:type="dxa"/>
            <w:gridSpan w:val="2"/>
          </w:tcPr>
          <w:p w:rsidR="00EE78D3" w:rsidRPr="00EE78D3" w:rsidRDefault="00EE78D3" w:rsidP="001C37AE">
            <w:pPr>
              <w:pStyle w:val="TableParagraph"/>
              <w:spacing w:before="72"/>
              <w:ind w:left="73" w:right="61"/>
              <w:rPr>
                <w:sz w:val="20"/>
                <w:szCs w:val="20"/>
                <w:lang w:val="ru-RU"/>
              </w:rPr>
            </w:pPr>
            <w:r w:rsidRPr="00EE78D3">
              <w:rPr>
                <w:sz w:val="20"/>
                <w:szCs w:val="20"/>
                <w:lang w:val="ru-RU"/>
              </w:rPr>
              <w:t>Аналитические отчеты заместителей директорапо УР и ВР о проведенныхпросветительских мероприятиях.</w:t>
            </w:r>
          </w:p>
          <w:p w:rsidR="00EE78D3" w:rsidRPr="00EE78D3" w:rsidRDefault="00EE78D3" w:rsidP="001C37AE">
            <w:pPr>
              <w:pStyle w:val="TableParagraph"/>
              <w:spacing w:before="5" w:line="237" w:lineRule="auto"/>
              <w:ind w:left="73" w:right="157"/>
              <w:rPr>
                <w:sz w:val="20"/>
                <w:szCs w:val="20"/>
                <w:lang w:val="ru-RU"/>
              </w:rPr>
            </w:pPr>
            <w:r w:rsidRPr="00EE78D3">
              <w:rPr>
                <w:sz w:val="20"/>
                <w:szCs w:val="20"/>
                <w:lang w:val="ru-RU"/>
              </w:rPr>
              <w:t>Пакет информационно –методическихматериалов.</w:t>
            </w:r>
          </w:p>
          <w:p w:rsidR="00EE78D3" w:rsidRPr="00EE78D3" w:rsidRDefault="00EE78D3" w:rsidP="001C37AE">
            <w:pPr>
              <w:pStyle w:val="TableParagraph"/>
              <w:spacing w:before="2"/>
              <w:ind w:left="73"/>
              <w:rPr>
                <w:sz w:val="20"/>
                <w:szCs w:val="20"/>
                <w:lang w:val="ru-RU"/>
              </w:rPr>
            </w:pPr>
            <w:r w:rsidRPr="00EE78D3">
              <w:rPr>
                <w:sz w:val="20"/>
                <w:szCs w:val="20"/>
                <w:lang w:val="ru-RU"/>
              </w:rPr>
              <w:t>Разделы на сайте ОО.</w:t>
            </w:r>
          </w:p>
        </w:tc>
      </w:tr>
      <w:tr w:rsidR="00EE78D3" w:rsidRPr="00EE78D3" w:rsidTr="001C37AE">
        <w:trPr>
          <w:trHeight w:val="270"/>
        </w:trPr>
        <w:tc>
          <w:tcPr>
            <w:tcW w:w="568" w:type="dxa"/>
          </w:tcPr>
          <w:p w:rsidR="00EE78D3" w:rsidRPr="00EE78D3" w:rsidRDefault="00EE78D3" w:rsidP="001C37AE">
            <w:pPr>
              <w:pStyle w:val="TableParagraph"/>
              <w:spacing w:before="72"/>
              <w:ind w:left="78"/>
              <w:rPr>
                <w:sz w:val="20"/>
                <w:szCs w:val="20"/>
              </w:rPr>
            </w:pPr>
            <w:r w:rsidRPr="00EE78D3">
              <w:rPr>
                <w:sz w:val="20"/>
                <w:szCs w:val="20"/>
              </w:rPr>
              <w:t>6</w:t>
            </w:r>
          </w:p>
        </w:tc>
        <w:tc>
          <w:tcPr>
            <w:tcW w:w="2552" w:type="dxa"/>
          </w:tcPr>
          <w:p w:rsidR="00EE78D3" w:rsidRPr="00EE78D3" w:rsidRDefault="00EE78D3" w:rsidP="001C37AE">
            <w:pPr>
              <w:pStyle w:val="TableParagraph"/>
              <w:spacing w:before="72"/>
              <w:ind w:left="78" w:right="82"/>
              <w:rPr>
                <w:sz w:val="20"/>
                <w:szCs w:val="20"/>
                <w:lang w:val="ru-RU"/>
              </w:rPr>
            </w:pPr>
            <w:r w:rsidRPr="00EE78D3">
              <w:rPr>
                <w:sz w:val="20"/>
                <w:szCs w:val="20"/>
                <w:lang w:val="ru-RU"/>
              </w:rPr>
              <w:t>Анализ имеющихся  в образовательной организации условий и ресурсного обеспечения реализации образовательных программ</w:t>
            </w:r>
          </w:p>
        </w:tc>
        <w:tc>
          <w:tcPr>
            <w:tcW w:w="1903" w:type="dxa"/>
            <w:gridSpan w:val="2"/>
          </w:tcPr>
          <w:p w:rsidR="00EE78D3" w:rsidRPr="00EE78D3" w:rsidRDefault="00EE78D3" w:rsidP="001C37AE">
            <w:pPr>
              <w:pStyle w:val="TableParagraph"/>
              <w:spacing w:before="76" w:line="235" w:lineRule="auto"/>
              <w:ind w:left="78" w:right="458"/>
              <w:rPr>
                <w:sz w:val="20"/>
                <w:szCs w:val="20"/>
              </w:rPr>
            </w:pPr>
            <w:r w:rsidRPr="00EE78D3">
              <w:rPr>
                <w:spacing w:val="-1"/>
                <w:sz w:val="20"/>
                <w:szCs w:val="20"/>
              </w:rPr>
              <w:t>Октябрь</w:t>
            </w:r>
            <w:r w:rsidRPr="00EE78D3">
              <w:rPr>
                <w:sz w:val="20"/>
                <w:szCs w:val="20"/>
              </w:rPr>
              <w:t>2021</w:t>
            </w:r>
          </w:p>
          <w:p w:rsidR="00EE78D3" w:rsidRPr="00EE78D3" w:rsidRDefault="00EE78D3" w:rsidP="001C37AE">
            <w:pPr>
              <w:pStyle w:val="TableParagraph"/>
              <w:spacing w:before="2"/>
              <w:ind w:left="78"/>
              <w:rPr>
                <w:sz w:val="20"/>
                <w:szCs w:val="20"/>
              </w:rPr>
            </w:pPr>
            <w:r w:rsidRPr="00EE78D3">
              <w:rPr>
                <w:sz w:val="20"/>
                <w:szCs w:val="20"/>
              </w:rPr>
              <w:t>Года</w:t>
            </w:r>
          </w:p>
        </w:tc>
        <w:tc>
          <w:tcPr>
            <w:tcW w:w="1782" w:type="dxa"/>
            <w:gridSpan w:val="2"/>
          </w:tcPr>
          <w:p w:rsidR="00EE78D3" w:rsidRPr="00EE78D3" w:rsidRDefault="00EE78D3" w:rsidP="001C37AE">
            <w:pPr>
              <w:pStyle w:val="TableParagraph"/>
              <w:spacing w:before="72"/>
              <w:ind w:left="73" w:right="154"/>
              <w:rPr>
                <w:sz w:val="20"/>
                <w:szCs w:val="20"/>
                <w:lang w:val="ru-RU"/>
              </w:rPr>
            </w:pPr>
            <w:r w:rsidRPr="00EE78D3">
              <w:rPr>
                <w:sz w:val="20"/>
                <w:szCs w:val="20"/>
                <w:lang w:val="ru-RU"/>
              </w:rPr>
              <w:t>Аналитическая записка об оценке условий образовательной организации с учетомтребований</w:t>
            </w:r>
          </w:p>
        </w:tc>
      </w:tr>
      <w:tr w:rsidR="00EE78D3" w:rsidRPr="00EE78D3" w:rsidTr="001C37AE">
        <w:trPr>
          <w:trHeight w:val="269"/>
        </w:trPr>
        <w:tc>
          <w:tcPr>
            <w:tcW w:w="568" w:type="dxa"/>
          </w:tcPr>
          <w:p w:rsidR="00EE78D3" w:rsidRPr="00EE78D3" w:rsidRDefault="00EE78D3" w:rsidP="001C37AE">
            <w:pPr>
              <w:pStyle w:val="TableParagraph"/>
              <w:rPr>
                <w:sz w:val="20"/>
                <w:szCs w:val="20"/>
                <w:lang w:val="ru-RU"/>
              </w:rPr>
            </w:pPr>
          </w:p>
        </w:tc>
        <w:tc>
          <w:tcPr>
            <w:tcW w:w="2552" w:type="dxa"/>
          </w:tcPr>
          <w:p w:rsidR="00EE78D3" w:rsidRPr="00EE78D3" w:rsidRDefault="00EE78D3" w:rsidP="001C37AE">
            <w:pPr>
              <w:pStyle w:val="TableParagraph"/>
              <w:spacing w:before="72"/>
              <w:ind w:left="78" w:right="102"/>
              <w:rPr>
                <w:sz w:val="20"/>
                <w:szCs w:val="20"/>
                <w:lang w:val="ru-RU"/>
              </w:rPr>
            </w:pPr>
            <w:r w:rsidRPr="00EE78D3">
              <w:rPr>
                <w:sz w:val="20"/>
                <w:szCs w:val="20"/>
                <w:lang w:val="ru-RU"/>
              </w:rPr>
              <w:t>НОО и ООО в соответствии с требованиями обновлённых ФГОСНОО и ООО</w:t>
            </w:r>
          </w:p>
        </w:tc>
        <w:tc>
          <w:tcPr>
            <w:tcW w:w="1903" w:type="dxa"/>
            <w:gridSpan w:val="2"/>
          </w:tcPr>
          <w:p w:rsidR="00EE78D3" w:rsidRPr="00EE78D3" w:rsidRDefault="00EE78D3" w:rsidP="001C37AE">
            <w:pPr>
              <w:pStyle w:val="TableParagraph"/>
              <w:rPr>
                <w:sz w:val="20"/>
                <w:szCs w:val="20"/>
                <w:lang w:val="ru-RU"/>
              </w:rPr>
            </w:pPr>
          </w:p>
        </w:tc>
        <w:tc>
          <w:tcPr>
            <w:tcW w:w="1782" w:type="dxa"/>
            <w:gridSpan w:val="2"/>
          </w:tcPr>
          <w:p w:rsidR="00EE78D3" w:rsidRPr="00EE78D3" w:rsidRDefault="00EE78D3" w:rsidP="001C37AE">
            <w:pPr>
              <w:pStyle w:val="TableParagraph"/>
              <w:spacing w:before="72"/>
              <w:ind w:left="73" w:right="70"/>
              <w:rPr>
                <w:sz w:val="20"/>
                <w:szCs w:val="20"/>
                <w:lang w:val="ru-RU"/>
              </w:rPr>
            </w:pPr>
            <w:r w:rsidRPr="00EE78D3">
              <w:rPr>
                <w:sz w:val="20"/>
                <w:szCs w:val="20"/>
                <w:lang w:val="ru-RU"/>
              </w:rPr>
              <w:t>Обновлённых ФГОС НОО и ООО</w:t>
            </w:r>
          </w:p>
        </w:tc>
      </w:tr>
      <w:tr w:rsidR="00EE78D3" w:rsidRPr="00EE78D3" w:rsidTr="001C37AE">
        <w:trPr>
          <w:trHeight w:val="272"/>
        </w:trPr>
        <w:tc>
          <w:tcPr>
            <w:tcW w:w="568" w:type="dxa"/>
          </w:tcPr>
          <w:p w:rsidR="00EE78D3" w:rsidRPr="00EE78D3" w:rsidRDefault="00EE78D3" w:rsidP="001C37AE">
            <w:pPr>
              <w:pStyle w:val="TableParagraph"/>
              <w:spacing w:before="72"/>
              <w:ind w:left="78"/>
              <w:rPr>
                <w:sz w:val="20"/>
                <w:szCs w:val="20"/>
              </w:rPr>
            </w:pPr>
            <w:r w:rsidRPr="00EE78D3">
              <w:rPr>
                <w:sz w:val="20"/>
                <w:szCs w:val="20"/>
              </w:rPr>
              <w:t>7</w:t>
            </w:r>
          </w:p>
        </w:tc>
        <w:tc>
          <w:tcPr>
            <w:tcW w:w="2552" w:type="dxa"/>
          </w:tcPr>
          <w:p w:rsidR="00EE78D3" w:rsidRPr="00EE78D3" w:rsidRDefault="00EE78D3" w:rsidP="001C37AE">
            <w:pPr>
              <w:pStyle w:val="TableParagraph"/>
              <w:spacing w:before="72"/>
              <w:ind w:left="78" w:right="206"/>
              <w:rPr>
                <w:sz w:val="20"/>
                <w:szCs w:val="20"/>
                <w:lang w:val="ru-RU"/>
              </w:rPr>
            </w:pPr>
            <w:r w:rsidRPr="00EE78D3">
              <w:rPr>
                <w:sz w:val="20"/>
                <w:szCs w:val="20"/>
                <w:lang w:val="ru-RU"/>
              </w:rPr>
              <w:t>Анализ соответствияматериально –технической базы образовательной организации для реализации ООП НОО и ООО</w:t>
            </w:r>
          </w:p>
          <w:p w:rsidR="00EE78D3" w:rsidRPr="00EE78D3" w:rsidRDefault="00EE78D3" w:rsidP="001C37AE">
            <w:pPr>
              <w:pStyle w:val="TableParagraph"/>
              <w:spacing w:before="4" w:line="237" w:lineRule="auto"/>
              <w:ind w:left="78" w:right="182"/>
              <w:rPr>
                <w:sz w:val="20"/>
                <w:szCs w:val="20"/>
                <w:lang w:val="ru-RU"/>
              </w:rPr>
            </w:pPr>
            <w:r w:rsidRPr="00EE78D3">
              <w:rPr>
                <w:sz w:val="20"/>
                <w:szCs w:val="20"/>
                <w:lang w:val="ru-RU"/>
              </w:rPr>
              <w:t>действующим санитарным ипротивопожарным нормам, нормам охраны труда</w:t>
            </w:r>
          </w:p>
        </w:tc>
        <w:tc>
          <w:tcPr>
            <w:tcW w:w="1903" w:type="dxa"/>
            <w:gridSpan w:val="2"/>
          </w:tcPr>
          <w:p w:rsidR="00EE78D3" w:rsidRPr="00EE78D3" w:rsidRDefault="00EE78D3" w:rsidP="001C37AE">
            <w:pPr>
              <w:pStyle w:val="TableParagraph"/>
              <w:spacing w:before="72"/>
              <w:ind w:left="78"/>
              <w:rPr>
                <w:sz w:val="20"/>
                <w:szCs w:val="20"/>
              </w:rPr>
            </w:pPr>
            <w:r w:rsidRPr="00EE78D3">
              <w:rPr>
                <w:sz w:val="20"/>
                <w:szCs w:val="20"/>
              </w:rPr>
              <w:t>Ноябрь2021</w:t>
            </w:r>
          </w:p>
          <w:p w:rsidR="00EE78D3" w:rsidRPr="00EE78D3" w:rsidRDefault="00EE78D3" w:rsidP="001C37AE">
            <w:pPr>
              <w:pStyle w:val="TableParagraph"/>
              <w:spacing w:before="1"/>
              <w:ind w:left="78" w:right="110"/>
              <w:rPr>
                <w:sz w:val="20"/>
                <w:szCs w:val="20"/>
              </w:rPr>
            </w:pPr>
            <w:r w:rsidRPr="00EE78D3">
              <w:rPr>
                <w:sz w:val="20"/>
                <w:szCs w:val="20"/>
              </w:rPr>
              <w:t>– июнь 2022года</w:t>
            </w:r>
          </w:p>
        </w:tc>
        <w:tc>
          <w:tcPr>
            <w:tcW w:w="1782" w:type="dxa"/>
            <w:gridSpan w:val="2"/>
          </w:tcPr>
          <w:p w:rsidR="00EE78D3" w:rsidRPr="00EE78D3" w:rsidRDefault="00EE78D3" w:rsidP="001C37AE">
            <w:pPr>
              <w:pStyle w:val="TableParagraph"/>
              <w:spacing w:before="72"/>
              <w:ind w:left="73" w:right="62"/>
              <w:rPr>
                <w:sz w:val="20"/>
                <w:szCs w:val="20"/>
                <w:lang w:val="ru-RU"/>
              </w:rPr>
            </w:pPr>
            <w:r w:rsidRPr="00EE78D3">
              <w:rPr>
                <w:sz w:val="20"/>
                <w:szCs w:val="20"/>
                <w:lang w:val="ru-RU"/>
              </w:rPr>
              <w:t>Аналитическая записка об оценке материально- технической базы реализации ООП НОО и ООО, приведение ее  в соответствие с требованиями обновлённых ФГОС НОО и ООО</w:t>
            </w:r>
          </w:p>
        </w:tc>
      </w:tr>
      <w:tr w:rsidR="00EE78D3" w:rsidRPr="00EE78D3" w:rsidTr="001C37AE">
        <w:trPr>
          <w:trHeight w:val="3370"/>
        </w:trPr>
        <w:tc>
          <w:tcPr>
            <w:tcW w:w="568" w:type="dxa"/>
          </w:tcPr>
          <w:p w:rsidR="00EE78D3" w:rsidRPr="00EE78D3" w:rsidRDefault="00EE78D3" w:rsidP="001C37AE">
            <w:pPr>
              <w:pStyle w:val="TableParagraph"/>
              <w:spacing w:before="72"/>
              <w:ind w:left="78"/>
              <w:rPr>
                <w:sz w:val="20"/>
                <w:szCs w:val="20"/>
              </w:rPr>
            </w:pPr>
            <w:r w:rsidRPr="00EE78D3">
              <w:rPr>
                <w:sz w:val="20"/>
                <w:szCs w:val="20"/>
              </w:rPr>
              <w:t>8</w:t>
            </w:r>
          </w:p>
        </w:tc>
        <w:tc>
          <w:tcPr>
            <w:tcW w:w="2552" w:type="dxa"/>
          </w:tcPr>
          <w:p w:rsidR="00EE78D3" w:rsidRPr="00EE78D3" w:rsidRDefault="00EE78D3" w:rsidP="001C37AE">
            <w:pPr>
              <w:pStyle w:val="TableParagraph"/>
              <w:spacing w:before="72"/>
              <w:ind w:left="78" w:right="168"/>
              <w:jc w:val="center"/>
              <w:rPr>
                <w:sz w:val="20"/>
                <w:szCs w:val="20"/>
                <w:lang w:val="ru-RU"/>
              </w:rPr>
            </w:pPr>
            <w:r w:rsidRPr="00EE78D3">
              <w:rPr>
                <w:sz w:val="20"/>
                <w:szCs w:val="20"/>
                <w:lang w:val="ru-RU"/>
              </w:rPr>
              <w:t>Комплектование библиотеки УМК по всем предметам учебных планов для реализации обновлённых ФГОСНОО и ООО в</w:t>
            </w:r>
          </w:p>
          <w:p w:rsidR="00EE78D3" w:rsidRPr="00EE78D3" w:rsidRDefault="00EE78D3" w:rsidP="001C37AE">
            <w:pPr>
              <w:pStyle w:val="TableParagraph"/>
              <w:ind w:left="78" w:right="140"/>
              <w:rPr>
                <w:sz w:val="20"/>
                <w:szCs w:val="20"/>
                <w:lang w:val="ru-RU"/>
              </w:rPr>
            </w:pPr>
            <w:r w:rsidRPr="00EE78D3">
              <w:rPr>
                <w:sz w:val="20"/>
                <w:szCs w:val="20"/>
                <w:lang w:val="ru-RU"/>
              </w:rPr>
              <w:t>соответствии с Федеральным перечнем учебников</w:t>
            </w:r>
          </w:p>
        </w:tc>
        <w:tc>
          <w:tcPr>
            <w:tcW w:w="1903" w:type="dxa"/>
            <w:gridSpan w:val="2"/>
          </w:tcPr>
          <w:p w:rsidR="00EE78D3" w:rsidRPr="00EE78D3" w:rsidRDefault="00EE78D3" w:rsidP="001C37AE">
            <w:pPr>
              <w:pStyle w:val="TableParagraph"/>
              <w:spacing w:before="76" w:line="235" w:lineRule="auto"/>
              <w:ind w:left="78" w:right="82"/>
              <w:rPr>
                <w:sz w:val="20"/>
                <w:szCs w:val="20"/>
              </w:rPr>
            </w:pPr>
            <w:r w:rsidRPr="00EE78D3">
              <w:rPr>
                <w:spacing w:val="-1"/>
                <w:sz w:val="20"/>
                <w:szCs w:val="20"/>
              </w:rPr>
              <w:t xml:space="preserve">Ежегодно </w:t>
            </w:r>
            <w:r w:rsidRPr="00EE78D3">
              <w:rPr>
                <w:sz w:val="20"/>
                <w:szCs w:val="20"/>
              </w:rPr>
              <w:t>до1 сентября</w:t>
            </w:r>
          </w:p>
          <w:p w:rsidR="00EE78D3" w:rsidRPr="00EE78D3" w:rsidRDefault="00EE78D3" w:rsidP="001C37AE">
            <w:pPr>
              <w:pStyle w:val="TableParagraph"/>
              <w:spacing w:before="2"/>
              <w:ind w:left="78"/>
              <w:rPr>
                <w:sz w:val="20"/>
                <w:szCs w:val="20"/>
              </w:rPr>
            </w:pPr>
            <w:r w:rsidRPr="00EE78D3">
              <w:rPr>
                <w:sz w:val="20"/>
                <w:szCs w:val="20"/>
              </w:rPr>
              <w:t>2022–</w:t>
            </w:r>
          </w:p>
          <w:p w:rsidR="00EE78D3" w:rsidRPr="00EE78D3" w:rsidRDefault="00EE78D3" w:rsidP="001C37AE">
            <w:pPr>
              <w:pStyle w:val="TableParagraph"/>
              <w:ind w:left="78"/>
              <w:rPr>
                <w:sz w:val="20"/>
                <w:szCs w:val="20"/>
              </w:rPr>
            </w:pPr>
            <w:r w:rsidRPr="00EE78D3">
              <w:rPr>
                <w:sz w:val="20"/>
                <w:szCs w:val="20"/>
              </w:rPr>
              <w:t>2027годов</w:t>
            </w:r>
          </w:p>
        </w:tc>
        <w:tc>
          <w:tcPr>
            <w:tcW w:w="1782" w:type="dxa"/>
            <w:gridSpan w:val="2"/>
          </w:tcPr>
          <w:p w:rsidR="00EE78D3" w:rsidRPr="00EE78D3" w:rsidRDefault="00EE78D3" w:rsidP="001C37AE">
            <w:pPr>
              <w:pStyle w:val="TableParagraph"/>
              <w:spacing w:before="72"/>
              <w:ind w:left="73" w:right="77"/>
              <w:rPr>
                <w:sz w:val="20"/>
                <w:szCs w:val="20"/>
                <w:lang w:val="ru-RU"/>
              </w:rPr>
            </w:pPr>
            <w:r w:rsidRPr="00EE78D3">
              <w:rPr>
                <w:sz w:val="20"/>
                <w:szCs w:val="20"/>
                <w:lang w:val="ru-RU"/>
              </w:rPr>
              <w:t>Наличие утвержденного и обоснованного списка учебников для реализации обновлённых ФГОС НОО и ООО.</w:t>
            </w:r>
          </w:p>
          <w:p w:rsidR="00EE78D3" w:rsidRPr="00EE78D3" w:rsidRDefault="00EE78D3" w:rsidP="001C37AE">
            <w:pPr>
              <w:pStyle w:val="TableParagraph"/>
              <w:spacing w:line="228" w:lineRule="exact"/>
              <w:ind w:left="73"/>
              <w:rPr>
                <w:sz w:val="20"/>
                <w:szCs w:val="20"/>
                <w:lang w:val="ru-RU"/>
              </w:rPr>
            </w:pPr>
            <w:r w:rsidRPr="00EE78D3">
              <w:rPr>
                <w:sz w:val="20"/>
                <w:szCs w:val="20"/>
                <w:lang w:val="ru-RU"/>
              </w:rPr>
              <w:t>Формирование</w:t>
            </w:r>
          </w:p>
          <w:p w:rsidR="00EE78D3" w:rsidRPr="00EE78D3" w:rsidRDefault="00EE78D3" w:rsidP="001C37AE">
            <w:pPr>
              <w:pStyle w:val="TableParagraph"/>
              <w:spacing w:before="1"/>
              <w:ind w:left="73" w:right="126"/>
              <w:rPr>
                <w:sz w:val="20"/>
                <w:szCs w:val="20"/>
                <w:lang w:val="ru-RU"/>
              </w:rPr>
            </w:pPr>
            <w:r w:rsidRPr="00EE78D3">
              <w:rPr>
                <w:sz w:val="20"/>
                <w:szCs w:val="20"/>
                <w:lang w:val="ru-RU"/>
              </w:rPr>
              <w:t xml:space="preserve">ежегодной заявки на обеспечение образовательнойорганизации учебниками в соответствии с </w:t>
            </w:r>
            <w:r w:rsidRPr="00EE78D3">
              <w:rPr>
                <w:spacing w:val="-1"/>
                <w:sz w:val="20"/>
                <w:szCs w:val="20"/>
                <w:lang w:val="ru-RU"/>
              </w:rPr>
              <w:t xml:space="preserve">Федеральным </w:t>
            </w:r>
            <w:r w:rsidRPr="00EE78D3">
              <w:rPr>
                <w:sz w:val="20"/>
                <w:szCs w:val="20"/>
                <w:lang w:val="ru-RU"/>
              </w:rPr>
              <w:t>перечнем учебников</w:t>
            </w:r>
          </w:p>
        </w:tc>
      </w:tr>
      <w:tr w:rsidR="00EE78D3" w:rsidRPr="00EE78D3" w:rsidTr="001C37AE">
        <w:trPr>
          <w:trHeight w:val="695"/>
        </w:trPr>
        <w:tc>
          <w:tcPr>
            <w:tcW w:w="568" w:type="dxa"/>
          </w:tcPr>
          <w:p w:rsidR="00EE78D3" w:rsidRPr="00EE78D3" w:rsidRDefault="00EE78D3" w:rsidP="001C37AE">
            <w:pPr>
              <w:pStyle w:val="TableParagraph"/>
              <w:spacing w:before="72"/>
              <w:ind w:left="78"/>
              <w:rPr>
                <w:sz w:val="20"/>
                <w:szCs w:val="20"/>
              </w:rPr>
            </w:pPr>
            <w:r w:rsidRPr="00EE78D3">
              <w:rPr>
                <w:sz w:val="20"/>
                <w:szCs w:val="20"/>
              </w:rPr>
              <w:t>9</w:t>
            </w:r>
          </w:p>
        </w:tc>
        <w:tc>
          <w:tcPr>
            <w:tcW w:w="2552" w:type="dxa"/>
          </w:tcPr>
          <w:p w:rsidR="00EE78D3" w:rsidRPr="00EE78D3" w:rsidRDefault="00EE78D3" w:rsidP="001C37AE">
            <w:pPr>
              <w:pStyle w:val="TableParagraph"/>
              <w:spacing w:before="72"/>
              <w:ind w:left="78" w:right="123"/>
              <w:rPr>
                <w:sz w:val="20"/>
                <w:szCs w:val="20"/>
                <w:lang w:val="ru-RU"/>
              </w:rPr>
            </w:pPr>
            <w:r w:rsidRPr="00EE78D3">
              <w:rPr>
                <w:sz w:val="20"/>
                <w:szCs w:val="20"/>
                <w:lang w:val="ru-RU"/>
              </w:rPr>
              <w:t>Разработка и реализация системы мониторингаобразовательных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1903" w:type="dxa"/>
            <w:gridSpan w:val="2"/>
          </w:tcPr>
          <w:p w:rsidR="00EE78D3" w:rsidRPr="00EE78D3" w:rsidRDefault="00EE78D3" w:rsidP="001C37AE">
            <w:pPr>
              <w:pStyle w:val="TableParagraph"/>
              <w:spacing w:before="72"/>
              <w:ind w:left="78" w:right="171"/>
              <w:rPr>
                <w:sz w:val="20"/>
                <w:szCs w:val="20"/>
              </w:rPr>
            </w:pPr>
            <w:r w:rsidRPr="00EE78D3">
              <w:rPr>
                <w:sz w:val="20"/>
                <w:szCs w:val="20"/>
              </w:rPr>
              <w:t>Октябрь2021 –март</w:t>
            </w:r>
          </w:p>
          <w:p w:rsidR="00EE78D3" w:rsidRPr="00EE78D3" w:rsidRDefault="00EE78D3" w:rsidP="001C37AE">
            <w:pPr>
              <w:pStyle w:val="TableParagraph"/>
              <w:spacing w:before="1" w:line="228" w:lineRule="exact"/>
              <w:ind w:left="78"/>
              <w:rPr>
                <w:sz w:val="20"/>
                <w:szCs w:val="20"/>
              </w:rPr>
            </w:pPr>
            <w:r w:rsidRPr="00EE78D3">
              <w:rPr>
                <w:sz w:val="20"/>
                <w:szCs w:val="20"/>
              </w:rPr>
              <w:t>2022</w:t>
            </w:r>
          </w:p>
          <w:p w:rsidR="00EE78D3" w:rsidRPr="00EE78D3" w:rsidRDefault="00EE78D3" w:rsidP="001C37AE">
            <w:pPr>
              <w:pStyle w:val="TableParagraph"/>
              <w:spacing w:line="228" w:lineRule="exact"/>
              <w:ind w:left="78"/>
              <w:rPr>
                <w:sz w:val="20"/>
                <w:szCs w:val="20"/>
              </w:rPr>
            </w:pPr>
            <w:r w:rsidRPr="00EE78D3">
              <w:rPr>
                <w:sz w:val="20"/>
                <w:szCs w:val="20"/>
              </w:rPr>
              <w:t>Года</w:t>
            </w:r>
          </w:p>
        </w:tc>
        <w:tc>
          <w:tcPr>
            <w:tcW w:w="1782" w:type="dxa"/>
            <w:gridSpan w:val="2"/>
          </w:tcPr>
          <w:p w:rsidR="00EE78D3" w:rsidRPr="00EE78D3" w:rsidRDefault="00EE78D3" w:rsidP="001C37AE">
            <w:pPr>
              <w:pStyle w:val="TableParagraph"/>
              <w:spacing w:before="72"/>
              <w:ind w:left="73" w:right="146"/>
              <w:rPr>
                <w:sz w:val="20"/>
                <w:szCs w:val="20"/>
                <w:lang w:val="ru-RU"/>
              </w:rPr>
            </w:pPr>
            <w:r w:rsidRPr="00EE78D3">
              <w:rPr>
                <w:sz w:val="20"/>
                <w:szCs w:val="20"/>
                <w:lang w:val="ru-RU"/>
              </w:rPr>
              <w:t>Аналитическая справка заместителя директорапоУР.</w:t>
            </w:r>
          </w:p>
          <w:p w:rsidR="00EE78D3" w:rsidRPr="00EE78D3" w:rsidRDefault="00EE78D3" w:rsidP="001C37AE">
            <w:pPr>
              <w:pStyle w:val="TableParagraph"/>
              <w:ind w:left="73" w:right="146"/>
              <w:rPr>
                <w:sz w:val="20"/>
                <w:szCs w:val="20"/>
                <w:lang w:val="ru-RU"/>
              </w:rPr>
            </w:pPr>
            <w:r w:rsidRPr="00EE78D3">
              <w:rPr>
                <w:sz w:val="20"/>
                <w:szCs w:val="20"/>
                <w:lang w:val="ru-RU"/>
              </w:rPr>
              <w:t>Аналитическая справка заместителя директора по ВР</w:t>
            </w:r>
          </w:p>
        </w:tc>
      </w:tr>
      <w:tr w:rsidR="00EE78D3" w:rsidRPr="00EE78D3" w:rsidTr="001C37AE">
        <w:trPr>
          <w:trHeight w:val="3845"/>
        </w:trPr>
        <w:tc>
          <w:tcPr>
            <w:tcW w:w="568" w:type="dxa"/>
          </w:tcPr>
          <w:p w:rsidR="00EE78D3" w:rsidRPr="00EE78D3" w:rsidRDefault="00EE78D3" w:rsidP="001C37AE">
            <w:pPr>
              <w:pStyle w:val="TableParagraph"/>
              <w:spacing w:before="72"/>
              <w:ind w:left="78"/>
              <w:rPr>
                <w:sz w:val="20"/>
                <w:szCs w:val="20"/>
              </w:rPr>
            </w:pPr>
            <w:r w:rsidRPr="00EE78D3">
              <w:rPr>
                <w:sz w:val="20"/>
                <w:szCs w:val="20"/>
              </w:rPr>
              <w:t>10</w:t>
            </w:r>
          </w:p>
        </w:tc>
        <w:tc>
          <w:tcPr>
            <w:tcW w:w="2552" w:type="dxa"/>
          </w:tcPr>
          <w:p w:rsidR="00EE78D3" w:rsidRPr="00EE78D3" w:rsidRDefault="00EE78D3" w:rsidP="001C37AE">
            <w:pPr>
              <w:pStyle w:val="TableParagraph"/>
              <w:spacing w:before="72"/>
              <w:ind w:left="78" w:right="82"/>
              <w:rPr>
                <w:sz w:val="20"/>
                <w:szCs w:val="20"/>
                <w:lang w:val="ru-RU"/>
              </w:rPr>
            </w:pPr>
            <w:r w:rsidRPr="00EE78D3">
              <w:rPr>
                <w:sz w:val="20"/>
                <w:szCs w:val="20"/>
                <w:lang w:val="ru-RU"/>
              </w:rPr>
              <w:t>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учебных заведений, учреждений культуры, обеспечивающих реализацию ООП НОО  и ООО в рамках переходана обновлённые ФГОС НОО и ООО</w:t>
            </w:r>
          </w:p>
        </w:tc>
        <w:tc>
          <w:tcPr>
            <w:tcW w:w="1903" w:type="dxa"/>
            <w:gridSpan w:val="2"/>
          </w:tcPr>
          <w:p w:rsidR="00EE78D3" w:rsidRPr="00EE78D3" w:rsidRDefault="00EE78D3" w:rsidP="001C37AE">
            <w:pPr>
              <w:pStyle w:val="TableParagraph"/>
              <w:spacing w:before="72"/>
              <w:ind w:left="78" w:right="228"/>
              <w:rPr>
                <w:sz w:val="20"/>
                <w:szCs w:val="20"/>
              </w:rPr>
            </w:pPr>
            <w:r w:rsidRPr="00EE78D3">
              <w:rPr>
                <w:sz w:val="20"/>
                <w:szCs w:val="20"/>
              </w:rPr>
              <w:t>Октябрь</w:t>
            </w:r>
            <w:r w:rsidRPr="00EE78D3">
              <w:rPr>
                <w:sz w:val="20"/>
                <w:szCs w:val="20"/>
                <w:lang w:val="ru-RU"/>
              </w:rPr>
              <w:t xml:space="preserve"> </w:t>
            </w:r>
            <w:r w:rsidRPr="00EE78D3">
              <w:rPr>
                <w:sz w:val="20"/>
                <w:szCs w:val="20"/>
              </w:rPr>
              <w:t>2021–май</w:t>
            </w:r>
          </w:p>
          <w:p w:rsidR="00EE78D3" w:rsidRPr="00EE78D3" w:rsidRDefault="00EE78D3" w:rsidP="001C37AE">
            <w:pPr>
              <w:pStyle w:val="TableParagraph"/>
              <w:spacing w:before="1"/>
              <w:ind w:left="78"/>
              <w:rPr>
                <w:sz w:val="20"/>
                <w:szCs w:val="20"/>
              </w:rPr>
            </w:pPr>
            <w:r w:rsidRPr="00EE78D3">
              <w:rPr>
                <w:sz w:val="20"/>
                <w:szCs w:val="20"/>
              </w:rPr>
              <w:t>2022 года</w:t>
            </w:r>
          </w:p>
        </w:tc>
        <w:tc>
          <w:tcPr>
            <w:tcW w:w="1782" w:type="dxa"/>
            <w:gridSpan w:val="2"/>
          </w:tcPr>
          <w:p w:rsidR="00EE78D3" w:rsidRPr="00EE78D3" w:rsidRDefault="00EE78D3" w:rsidP="001C37AE">
            <w:pPr>
              <w:pStyle w:val="TableParagraph"/>
              <w:spacing w:before="72"/>
              <w:ind w:left="73" w:right="458"/>
              <w:rPr>
                <w:sz w:val="20"/>
                <w:szCs w:val="20"/>
                <w:lang w:val="ru-RU"/>
              </w:rPr>
            </w:pPr>
            <w:r w:rsidRPr="00EE78D3">
              <w:rPr>
                <w:sz w:val="20"/>
                <w:szCs w:val="20"/>
                <w:lang w:val="ru-RU"/>
              </w:rPr>
              <w:t>Модели сетевого взаимодействия Договоры о сетевом взаимодействии</w:t>
            </w:r>
          </w:p>
        </w:tc>
      </w:tr>
      <w:tr w:rsidR="00EE78D3" w:rsidRPr="00EE78D3" w:rsidTr="001C37AE">
        <w:trPr>
          <w:trHeight w:val="1761"/>
        </w:trPr>
        <w:tc>
          <w:tcPr>
            <w:tcW w:w="568" w:type="dxa"/>
          </w:tcPr>
          <w:p w:rsidR="00EE78D3" w:rsidRPr="00EE78D3" w:rsidRDefault="00EE78D3" w:rsidP="001C37AE">
            <w:pPr>
              <w:pStyle w:val="TableParagraph"/>
              <w:spacing w:before="67"/>
              <w:ind w:left="78"/>
              <w:rPr>
                <w:sz w:val="20"/>
                <w:szCs w:val="20"/>
              </w:rPr>
            </w:pPr>
            <w:r w:rsidRPr="00EE78D3">
              <w:rPr>
                <w:sz w:val="20"/>
                <w:szCs w:val="20"/>
              </w:rPr>
              <w:t>11</w:t>
            </w:r>
          </w:p>
        </w:tc>
        <w:tc>
          <w:tcPr>
            <w:tcW w:w="2552" w:type="dxa"/>
          </w:tcPr>
          <w:p w:rsidR="00EE78D3" w:rsidRPr="00EE78D3" w:rsidRDefault="00EE78D3" w:rsidP="001C37AE">
            <w:pPr>
              <w:pStyle w:val="TableParagraph"/>
              <w:spacing w:before="67"/>
              <w:ind w:left="78" w:right="155"/>
              <w:rPr>
                <w:sz w:val="20"/>
                <w:szCs w:val="20"/>
                <w:lang w:val="ru-RU"/>
              </w:rPr>
            </w:pPr>
            <w:r w:rsidRPr="00EE78D3">
              <w:rPr>
                <w:sz w:val="20"/>
                <w:szCs w:val="20"/>
                <w:lang w:val="ru-RU"/>
              </w:rPr>
              <w:t>Обеспечение координации сетевого взаимодействия участников образовательных отношений по реализации ООП НОО и ООО в рамках перехода на обновлённые ФГОС НОО и ООО</w:t>
            </w:r>
          </w:p>
        </w:tc>
        <w:tc>
          <w:tcPr>
            <w:tcW w:w="1903" w:type="dxa"/>
            <w:gridSpan w:val="2"/>
          </w:tcPr>
          <w:p w:rsidR="00EE78D3" w:rsidRPr="00EE78D3" w:rsidRDefault="00EE78D3" w:rsidP="001C37AE">
            <w:pPr>
              <w:pStyle w:val="TableParagraph"/>
              <w:spacing w:before="67"/>
              <w:ind w:left="78" w:right="265"/>
              <w:rPr>
                <w:sz w:val="20"/>
                <w:szCs w:val="20"/>
                <w:lang w:val="ru-RU"/>
              </w:rPr>
            </w:pPr>
            <w:r w:rsidRPr="00EE78D3">
              <w:rPr>
                <w:sz w:val="20"/>
                <w:szCs w:val="20"/>
                <w:lang w:val="ru-RU"/>
              </w:rPr>
              <w:t>В течение всего периода с 2021–2027</w:t>
            </w:r>
          </w:p>
          <w:p w:rsidR="00EE78D3" w:rsidRPr="00EE78D3" w:rsidRDefault="00EE78D3" w:rsidP="001C37AE">
            <w:pPr>
              <w:pStyle w:val="TableParagraph"/>
              <w:spacing w:before="2"/>
              <w:ind w:left="78"/>
              <w:rPr>
                <w:sz w:val="20"/>
                <w:szCs w:val="20"/>
                <w:lang w:val="ru-RU"/>
              </w:rPr>
            </w:pPr>
            <w:r w:rsidRPr="00EE78D3">
              <w:rPr>
                <w:sz w:val="20"/>
                <w:szCs w:val="20"/>
                <w:lang w:val="ru-RU"/>
              </w:rPr>
              <w:t>Годов</w:t>
            </w:r>
          </w:p>
        </w:tc>
        <w:tc>
          <w:tcPr>
            <w:tcW w:w="1782" w:type="dxa"/>
            <w:gridSpan w:val="2"/>
          </w:tcPr>
          <w:p w:rsidR="00EE78D3" w:rsidRPr="00EE78D3" w:rsidRDefault="00EE78D3" w:rsidP="001C37AE">
            <w:pPr>
              <w:pStyle w:val="TableParagraph"/>
              <w:spacing w:before="67"/>
              <w:ind w:left="73" w:right="359"/>
              <w:rPr>
                <w:sz w:val="20"/>
                <w:szCs w:val="20"/>
                <w:lang w:val="ru-RU"/>
              </w:rPr>
            </w:pPr>
            <w:r w:rsidRPr="00EE78D3">
              <w:rPr>
                <w:sz w:val="20"/>
                <w:szCs w:val="20"/>
                <w:lang w:val="ru-RU"/>
              </w:rPr>
              <w:t>Пакет документов посетевому взаимодействию</w:t>
            </w:r>
          </w:p>
        </w:tc>
      </w:tr>
      <w:tr w:rsidR="00EE78D3" w:rsidRPr="00EE78D3" w:rsidTr="001C37AE">
        <w:trPr>
          <w:trHeight w:val="1526"/>
        </w:trPr>
        <w:tc>
          <w:tcPr>
            <w:tcW w:w="568" w:type="dxa"/>
          </w:tcPr>
          <w:p w:rsidR="00EE78D3" w:rsidRPr="00EE78D3" w:rsidRDefault="00EE78D3" w:rsidP="001C37AE">
            <w:pPr>
              <w:pStyle w:val="TableParagraph"/>
              <w:spacing w:before="67"/>
              <w:ind w:left="78"/>
              <w:rPr>
                <w:sz w:val="20"/>
                <w:szCs w:val="20"/>
              </w:rPr>
            </w:pPr>
            <w:r w:rsidRPr="00EE78D3">
              <w:rPr>
                <w:sz w:val="20"/>
                <w:szCs w:val="20"/>
              </w:rPr>
              <w:t>12</w:t>
            </w:r>
          </w:p>
        </w:tc>
        <w:tc>
          <w:tcPr>
            <w:tcW w:w="2552" w:type="dxa"/>
          </w:tcPr>
          <w:p w:rsidR="00EE78D3" w:rsidRPr="00EE78D3" w:rsidRDefault="00EE78D3" w:rsidP="001C37AE">
            <w:pPr>
              <w:pStyle w:val="TableParagraph"/>
              <w:spacing w:before="67"/>
              <w:ind w:left="78" w:right="180"/>
              <w:rPr>
                <w:sz w:val="20"/>
                <w:szCs w:val="20"/>
                <w:lang w:val="ru-RU"/>
              </w:rPr>
            </w:pPr>
            <w:r w:rsidRPr="00EE78D3">
              <w:rPr>
                <w:sz w:val="20"/>
                <w:szCs w:val="20"/>
                <w:lang w:val="ru-RU"/>
              </w:rPr>
              <w:t>Привлечение органовуправления образованием к проектированию основной образовательной программы начального и основного общего образования</w:t>
            </w:r>
          </w:p>
        </w:tc>
        <w:tc>
          <w:tcPr>
            <w:tcW w:w="1903" w:type="dxa"/>
            <w:gridSpan w:val="2"/>
          </w:tcPr>
          <w:p w:rsidR="00EE78D3" w:rsidRPr="00EE78D3" w:rsidRDefault="00EE78D3" w:rsidP="001C37AE">
            <w:pPr>
              <w:pStyle w:val="TableParagraph"/>
              <w:spacing w:before="67"/>
              <w:ind w:left="78" w:right="130"/>
              <w:rPr>
                <w:sz w:val="20"/>
                <w:szCs w:val="20"/>
              </w:rPr>
            </w:pPr>
            <w:r w:rsidRPr="00EE78D3">
              <w:rPr>
                <w:sz w:val="20"/>
                <w:szCs w:val="20"/>
              </w:rPr>
              <w:t>По</w:t>
            </w:r>
            <w:r w:rsidRPr="00EE78D3">
              <w:rPr>
                <w:spacing w:val="-1"/>
                <w:sz w:val="20"/>
                <w:szCs w:val="20"/>
              </w:rPr>
              <w:t>согласовани</w:t>
            </w:r>
            <w:r w:rsidRPr="00EE78D3">
              <w:rPr>
                <w:sz w:val="20"/>
                <w:szCs w:val="20"/>
              </w:rPr>
              <w:t>ю</w:t>
            </w:r>
          </w:p>
        </w:tc>
        <w:tc>
          <w:tcPr>
            <w:tcW w:w="1782" w:type="dxa"/>
            <w:gridSpan w:val="2"/>
          </w:tcPr>
          <w:p w:rsidR="00EE78D3" w:rsidRPr="00EE78D3" w:rsidRDefault="00EE78D3" w:rsidP="001C37AE">
            <w:pPr>
              <w:pStyle w:val="TableParagraph"/>
              <w:spacing w:before="67"/>
              <w:ind w:left="73"/>
              <w:rPr>
                <w:sz w:val="20"/>
                <w:szCs w:val="20"/>
              </w:rPr>
            </w:pPr>
            <w:r w:rsidRPr="00EE78D3">
              <w:rPr>
                <w:sz w:val="20"/>
                <w:szCs w:val="20"/>
              </w:rPr>
              <w:t>Протоколы</w:t>
            </w:r>
            <w:r w:rsidRPr="00EE78D3">
              <w:rPr>
                <w:sz w:val="20"/>
                <w:szCs w:val="20"/>
                <w:lang w:val="ru-RU"/>
              </w:rPr>
              <w:t xml:space="preserve"> </w:t>
            </w:r>
            <w:r w:rsidRPr="00EE78D3">
              <w:rPr>
                <w:sz w:val="20"/>
                <w:szCs w:val="20"/>
              </w:rPr>
              <w:t>заседаний</w:t>
            </w:r>
          </w:p>
        </w:tc>
      </w:tr>
      <w:tr w:rsidR="00EE78D3" w:rsidRPr="00EE78D3" w:rsidTr="001C37AE">
        <w:trPr>
          <w:trHeight w:val="614"/>
        </w:trPr>
        <w:tc>
          <w:tcPr>
            <w:tcW w:w="6805" w:type="dxa"/>
            <w:gridSpan w:val="6"/>
          </w:tcPr>
          <w:p w:rsidR="00EE78D3" w:rsidRPr="00EE78D3" w:rsidRDefault="00EE78D3" w:rsidP="001C37AE">
            <w:pPr>
              <w:pStyle w:val="TableParagraph"/>
              <w:spacing w:before="77"/>
              <w:ind w:left="78" w:right="137" w:firstLine="153"/>
              <w:rPr>
                <w:b/>
                <w:sz w:val="20"/>
                <w:szCs w:val="20"/>
                <w:lang w:val="ru-RU"/>
              </w:rPr>
            </w:pPr>
            <w:r w:rsidRPr="00EE78D3">
              <w:rPr>
                <w:b/>
                <w:sz w:val="20"/>
                <w:szCs w:val="20"/>
                <w:lang w:val="ru-RU"/>
              </w:rPr>
              <w:t>2.Нормативное обеспечение постепенного перехода на обучение по обновлённым ФГОС НОО и ФГОС ООО</w:t>
            </w:r>
          </w:p>
        </w:tc>
      </w:tr>
      <w:tr w:rsidR="00EE78D3" w:rsidRPr="00EE78D3" w:rsidTr="001C37AE">
        <w:trPr>
          <w:trHeight w:val="2448"/>
        </w:trPr>
        <w:tc>
          <w:tcPr>
            <w:tcW w:w="568" w:type="dxa"/>
          </w:tcPr>
          <w:p w:rsidR="00EE78D3" w:rsidRPr="00EE78D3" w:rsidRDefault="00EE78D3" w:rsidP="001C37AE">
            <w:pPr>
              <w:pStyle w:val="TableParagraph"/>
              <w:spacing w:before="67"/>
              <w:ind w:left="78"/>
              <w:rPr>
                <w:sz w:val="20"/>
                <w:szCs w:val="20"/>
              </w:rPr>
            </w:pPr>
            <w:r w:rsidRPr="00EE78D3">
              <w:rPr>
                <w:sz w:val="20"/>
                <w:szCs w:val="20"/>
              </w:rPr>
              <w:t>13</w:t>
            </w:r>
          </w:p>
        </w:tc>
        <w:tc>
          <w:tcPr>
            <w:tcW w:w="3119" w:type="dxa"/>
            <w:gridSpan w:val="2"/>
          </w:tcPr>
          <w:p w:rsidR="00EE78D3" w:rsidRPr="00EE78D3" w:rsidRDefault="00EE78D3" w:rsidP="001C37AE">
            <w:pPr>
              <w:pStyle w:val="TableParagraph"/>
              <w:spacing w:before="67"/>
              <w:ind w:left="78" w:right="147"/>
              <w:rPr>
                <w:sz w:val="20"/>
                <w:szCs w:val="20"/>
                <w:lang w:val="ru-RU"/>
              </w:rPr>
            </w:pPr>
            <w:r w:rsidRPr="00EE78D3">
              <w:rPr>
                <w:sz w:val="20"/>
                <w:szCs w:val="20"/>
                <w:lang w:val="ru-RU"/>
              </w:rPr>
              <w:t>Формирование банка данных нормативно – правовых документов федерального, регионального, муниципального уровней, обеспечивающих переход на обновлённые ФГОС НОО и ФГОС ООО</w:t>
            </w:r>
          </w:p>
        </w:tc>
        <w:tc>
          <w:tcPr>
            <w:tcW w:w="1475" w:type="dxa"/>
            <w:gridSpan w:val="2"/>
          </w:tcPr>
          <w:p w:rsidR="00EE78D3" w:rsidRPr="00EE78D3" w:rsidRDefault="00EE78D3" w:rsidP="001C37AE">
            <w:pPr>
              <w:pStyle w:val="TableParagraph"/>
              <w:spacing w:before="67"/>
              <w:ind w:left="78" w:right="126"/>
              <w:rPr>
                <w:sz w:val="20"/>
                <w:szCs w:val="20"/>
              </w:rPr>
            </w:pPr>
            <w:r w:rsidRPr="00EE78D3">
              <w:rPr>
                <w:sz w:val="20"/>
                <w:szCs w:val="20"/>
              </w:rPr>
              <w:t>В течение</w:t>
            </w:r>
            <w:r w:rsidRPr="00EE78D3">
              <w:rPr>
                <w:spacing w:val="-1"/>
                <w:sz w:val="20"/>
                <w:szCs w:val="20"/>
              </w:rPr>
              <w:t>всегопериода</w:t>
            </w:r>
          </w:p>
        </w:tc>
        <w:tc>
          <w:tcPr>
            <w:tcW w:w="1643" w:type="dxa"/>
          </w:tcPr>
          <w:p w:rsidR="00EE78D3" w:rsidRPr="00EE78D3" w:rsidRDefault="00EE78D3" w:rsidP="001C37AE">
            <w:pPr>
              <w:pStyle w:val="TableParagraph"/>
              <w:spacing w:before="67"/>
              <w:ind w:left="78" w:right="131"/>
              <w:rPr>
                <w:sz w:val="20"/>
                <w:szCs w:val="20"/>
                <w:lang w:val="ru-RU"/>
              </w:rPr>
            </w:pPr>
            <w:r w:rsidRPr="00EE78D3">
              <w:rPr>
                <w:sz w:val="20"/>
                <w:szCs w:val="20"/>
                <w:lang w:val="ru-RU"/>
              </w:rPr>
              <w:t>Банк данных</w:t>
            </w:r>
            <w:r w:rsidRPr="00EE78D3">
              <w:rPr>
                <w:spacing w:val="-1"/>
                <w:sz w:val="20"/>
                <w:szCs w:val="20"/>
                <w:lang w:val="ru-RU"/>
              </w:rPr>
              <w:t>нормативно-правовых</w:t>
            </w:r>
            <w:r w:rsidRPr="00EE78D3">
              <w:rPr>
                <w:sz w:val="20"/>
                <w:szCs w:val="20"/>
                <w:lang w:val="ru-RU"/>
              </w:rPr>
              <w:t>документов федерального, регионального, муниципального уровней, обеспечивающих реализацию ФГОС НОО и ФГОС ООО</w:t>
            </w:r>
          </w:p>
        </w:tc>
      </w:tr>
      <w:tr w:rsidR="00EE78D3" w:rsidRPr="00EE78D3" w:rsidTr="001C37AE">
        <w:trPr>
          <w:trHeight w:val="2288"/>
        </w:trPr>
        <w:tc>
          <w:tcPr>
            <w:tcW w:w="568" w:type="dxa"/>
          </w:tcPr>
          <w:p w:rsidR="00EE78D3" w:rsidRPr="00EE78D3" w:rsidRDefault="00EE78D3" w:rsidP="001C37AE">
            <w:pPr>
              <w:pStyle w:val="TableParagraph"/>
              <w:spacing w:before="72"/>
              <w:ind w:left="131"/>
              <w:rPr>
                <w:sz w:val="20"/>
                <w:szCs w:val="20"/>
              </w:rPr>
            </w:pPr>
            <w:r w:rsidRPr="00EE78D3">
              <w:rPr>
                <w:sz w:val="20"/>
                <w:szCs w:val="20"/>
              </w:rPr>
              <w:t>14</w:t>
            </w:r>
          </w:p>
        </w:tc>
        <w:tc>
          <w:tcPr>
            <w:tcW w:w="3119" w:type="dxa"/>
            <w:gridSpan w:val="2"/>
          </w:tcPr>
          <w:p w:rsidR="00EE78D3" w:rsidRPr="00EE78D3" w:rsidRDefault="00EE78D3" w:rsidP="001C37AE">
            <w:pPr>
              <w:pStyle w:val="TableParagraph"/>
              <w:spacing w:before="72"/>
              <w:ind w:left="78" w:right="106"/>
              <w:rPr>
                <w:sz w:val="20"/>
                <w:szCs w:val="20"/>
                <w:lang w:val="ru-RU"/>
              </w:rPr>
            </w:pPr>
            <w:r w:rsidRPr="00EE78D3">
              <w:rPr>
                <w:sz w:val="20"/>
                <w:szCs w:val="20"/>
                <w:lang w:val="ru-RU"/>
              </w:rPr>
              <w:t>Изучение документовфедерального, региональногоуровня, регламентирующих введение обновлённых ФГОС ООО</w:t>
            </w:r>
          </w:p>
        </w:tc>
        <w:tc>
          <w:tcPr>
            <w:tcW w:w="1475" w:type="dxa"/>
            <w:gridSpan w:val="2"/>
          </w:tcPr>
          <w:p w:rsidR="00EE78D3" w:rsidRPr="00EE78D3" w:rsidRDefault="00EE78D3" w:rsidP="001C37AE">
            <w:pPr>
              <w:pStyle w:val="TableParagraph"/>
              <w:spacing w:before="72"/>
              <w:ind w:left="78" w:right="126"/>
              <w:rPr>
                <w:sz w:val="20"/>
                <w:szCs w:val="20"/>
              </w:rPr>
            </w:pPr>
            <w:r w:rsidRPr="00EE78D3">
              <w:rPr>
                <w:sz w:val="20"/>
                <w:szCs w:val="20"/>
              </w:rPr>
              <w:t>В течение</w:t>
            </w:r>
            <w:r w:rsidRPr="00EE78D3">
              <w:rPr>
                <w:sz w:val="20"/>
                <w:szCs w:val="20"/>
                <w:lang w:val="ru-RU"/>
              </w:rPr>
              <w:t xml:space="preserve"> </w:t>
            </w:r>
            <w:r w:rsidRPr="00EE78D3">
              <w:rPr>
                <w:spacing w:val="-1"/>
                <w:sz w:val="20"/>
                <w:szCs w:val="20"/>
              </w:rPr>
              <w:t>всего</w:t>
            </w:r>
            <w:r w:rsidRPr="00EE78D3">
              <w:rPr>
                <w:spacing w:val="-1"/>
                <w:sz w:val="20"/>
                <w:szCs w:val="20"/>
                <w:lang w:val="ru-RU"/>
              </w:rPr>
              <w:t xml:space="preserve"> </w:t>
            </w:r>
            <w:r w:rsidRPr="00EE78D3">
              <w:rPr>
                <w:spacing w:val="-1"/>
                <w:sz w:val="20"/>
                <w:szCs w:val="20"/>
              </w:rPr>
              <w:t>периода</w:t>
            </w:r>
          </w:p>
        </w:tc>
        <w:tc>
          <w:tcPr>
            <w:tcW w:w="1643" w:type="dxa"/>
          </w:tcPr>
          <w:p w:rsidR="00EE78D3" w:rsidRPr="00EE78D3" w:rsidRDefault="00EE78D3" w:rsidP="001C37AE">
            <w:pPr>
              <w:pStyle w:val="TableParagraph"/>
              <w:spacing w:before="72"/>
              <w:ind w:left="78" w:right="91"/>
              <w:rPr>
                <w:sz w:val="20"/>
                <w:szCs w:val="20"/>
                <w:lang w:val="ru-RU"/>
              </w:rPr>
            </w:pPr>
            <w:r w:rsidRPr="00EE78D3">
              <w:rPr>
                <w:sz w:val="20"/>
                <w:szCs w:val="20"/>
                <w:lang w:val="ru-RU"/>
              </w:rPr>
              <w:t>Листы ознакомления с документамифедерального, регионального уровня, регламентирующими введениеобновлённых ФГОС ООО</w:t>
            </w:r>
          </w:p>
        </w:tc>
      </w:tr>
      <w:tr w:rsidR="00EE78D3" w:rsidRPr="00EE78D3" w:rsidTr="001C37AE">
        <w:trPr>
          <w:trHeight w:val="1300"/>
        </w:trPr>
        <w:tc>
          <w:tcPr>
            <w:tcW w:w="568" w:type="dxa"/>
          </w:tcPr>
          <w:p w:rsidR="00EE78D3" w:rsidRPr="00EE78D3" w:rsidRDefault="00EE78D3" w:rsidP="001C37AE">
            <w:pPr>
              <w:pStyle w:val="TableParagraph"/>
              <w:spacing w:before="72"/>
              <w:ind w:left="78"/>
              <w:rPr>
                <w:sz w:val="20"/>
                <w:szCs w:val="20"/>
              </w:rPr>
            </w:pPr>
            <w:r w:rsidRPr="00EE78D3">
              <w:rPr>
                <w:sz w:val="20"/>
                <w:szCs w:val="20"/>
              </w:rPr>
              <w:t>15</w:t>
            </w:r>
          </w:p>
        </w:tc>
        <w:tc>
          <w:tcPr>
            <w:tcW w:w="3119" w:type="dxa"/>
            <w:gridSpan w:val="2"/>
          </w:tcPr>
          <w:p w:rsidR="00EE78D3" w:rsidRPr="00EE78D3" w:rsidRDefault="00EE78D3" w:rsidP="001C37AE">
            <w:pPr>
              <w:pStyle w:val="TableParagraph"/>
              <w:spacing w:before="72"/>
              <w:ind w:left="78" w:right="82"/>
              <w:rPr>
                <w:sz w:val="20"/>
                <w:szCs w:val="20"/>
                <w:lang w:val="ru-RU"/>
              </w:rPr>
            </w:pPr>
            <w:r w:rsidRPr="00EE78D3">
              <w:rPr>
                <w:sz w:val="20"/>
                <w:szCs w:val="20"/>
                <w:lang w:val="ru-RU"/>
              </w:rPr>
              <w:t>Внесение изменений в программу развитияобразовательной организации</w:t>
            </w:r>
          </w:p>
        </w:tc>
        <w:tc>
          <w:tcPr>
            <w:tcW w:w="1475" w:type="dxa"/>
            <w:gridSpan w:val="2"/>
          </w:tcPr>
          <w:p w:rsidR="00EE78D3" w:rsidRPr="00EE78D3" w:rsidRDefault="00EE78D3" w:rsidP="001C37AE">
            <w:pPr>
              <w:pStyle w:val="TableParagraph"/>
              <w:spacing w:before="72"/>
              <w:ind w:left="78" w:right="492"/>
              <w:rPr>
                <w:sz w:val="20"/>
                <w:szCs w:val="20"/>
              </w:rPr>
            </w:pPr>
            <w:r w:rsidRPr="00EE78D3">
              <w:rPr>
                <w:sz w:val="20"/>
                <w:szCs w:val="20"/>
              </w:rPr>
              <w:t>Се</w:t>
            </w:r>
            <w:r w:rsidRPr="00EE78D3">
              <w:rPr>
                <w:sz w:val="20"/>
                <w:szCs w:val="20"/>
                <w:lang w:val="ru-RU"/>
              </w:rPr>
              <w:t>н</w:t>
            </w:r>
            <w:r w:rsidRPr="00EE78D3">
              <w:rPr>
                <w:sz w:val="20"/>
                <w:szCs w:val="20"/>
              </w:rPr>
              <w:t>тяб</w:t>
            </w:r>
            <w:r w:rsidRPr="00EE78D3">
              <w:rPr>
                <w:sz w:val="20"/>
                <w:szCs w:val="20"/>
                <w:lang w:val="ru-RU"/>
              </w:rPr>
              <w:t>р</w:t>
            </w:r>
            <w:r w:rsidRPr="00EE78D3">
              <w:rPr>
                <w:sz w:val="20"/>
                <w:szCs w:val="20"/>
              </w:rPr>
              <w:t>ь2021года</w:t>
            </w:r>
          </w:p>
        </w:tc>
        <w:tc>
          <w:tcPr>
            <w:tcW w:w="1643" w:type="dxa"/>
          </w:tcPr>
          <w:p w:rsidR="00EE78D3" w:rsidRPr="00EE78D3" w:rsidRDefault="00EE78D3" w:rsidP="001C37AE">
            <w:pPr>
              <w:pStyle w:val="TableParagraph"/>
              <w:spacing w:before="72"/>
              <w:ind w:left="78" w:right="278"/>
              <w:rPr>
                <w:sz w:val="20"/>
                <w:szCs w:val="20"/>
                <w:lang w:val="ru-RU"/>
              </w:rPr>
            </w:pPr>
            <w:r w:rsidRPr="00EE78D3">
              <w:rPr>
                <w:sz w:val="20"/>
                <w:szCs w:val="20"/>
                <w:lang w:val="ru-RU"/>
              </w:rPr>
              <w:t>Приказ о в несении изменений в программу развития образовательной организации</w:t>
            </w:r>
          </w:p>
        </w:tc>
      </w:tr>
      <w:tr w:rsidR="00EE78D3" w:rsidRPr="00EE78D3" w:rsidTr="001C37AE">
        <w:trPr>
          <w:trHeight w:val="1070"/>
        </w:trPr>
        <w:tc>
          <w:tcPr>
            <w:tcW w:w="568" w:type="dxa"/>
          </w:tcPr>
          <w:p w:rsidR="00EE78D3" w:rsidRPr="00EE78D3" w:rsidRDefault="00EE78D3" w:rsidP="001C37AE">
            <w:pPr>
              <w:pStyle w:val="TableParagraph"/>
              <w:spacing w:before="72"/>
              <w:ind w:left="131"/>
              <w:rPr>
                <w:sz w:val="20"/>
                <w:szCs w:val="20"/>
              </w:rPr>
            </w:pPr>
            <w:r w:rsidRPr="00EE78D3">
              <w:rPr>
                <w:sz w:val="20"/>
                <w:szCs w:val="20"/>
              </w:rPr>
              <w:t>16</w:t>
            </w:r>
          </w:p>
        </w:tc>
        <w:tc>
          <w:tcPr>
            <w:tcW w:w="3119" w:type="dxa"/>
            <w:gridSpan w:val="2"/>
          </w:tcPr>
          <w:p w:rsidR="00EE78D3" w:rsidRPr="00EE78D3" w:rsidRDefault="00EE78D3" w:rsidP="001C37AE">
            <w:pPr>
              <w:pStyle w:val="TableParagraph"/>
              <w:spacing w:before="72"/>
              <w:ind w:left="78" w:right="82"/>
              <w:rPr>
                <w:sz w:val="20"/>
                <w:szCs w:val="20"/>
                <w:lang w:val="ru-RU"/>
              </w:rPr>
            </w:pPr>
            <w:r w:rsidRPr="00EE78D3">
              <w:rPr>
                <w:sz w:val="20"/>
                <w:szCs w:val="20"/>
                <w:lang w:val="ru-RU"/>
              </w:rPr>
              <w:t>Внесение изменений и дополнений вУстав образовательной организации (при необходимости)</w:t>
            </w:r>
          </w:p>
        </w:tc>
        <w:tc>
          <w:tcPr>
            <w:tcW w:w="1475" w:type="dxa"/>
            <w:gridSpan w:val="2"/>
          </w:tcPr>
          <w:p w:rsidR="00EE78D3" w:rsidRPr="00EE78D3" w:rsidRDefault="00EE78D3" w:rsidP="001C37AE">
            <w:pPr>
              <w:pStyle w:val="TableParagraph"/>
              <w:spacing w:before="72"/>
              <w:ind w:left="62" w:right="115"/>
              <w:jc w:val="center"/>
              <w:rPr>
                <w:sz w:val="20"/>
                <w:szCs w:val="20"/>
              </w:rPr>
            </w:pPr>
            <w:r w:rsidRPr="00EE78D3">
              <w:rPr>
                <w:sz w:val="20"/>
                <w:szCs w:val="20"/>
              </w:rPr>
              <w:t>До</w:t>
            </w:r>
            <w:r w:rsidRPr="00EE78D3">
              <w:rPr>
                <w:sz w:val="20"/>
                <w:szCs w:val="20"/>
                <w:lang w:val="ru-RU"/>
              </w:rPr>
              <w:t xml:space="preserve"> </w:t>
            </w:r>
            <w:r w:rsidRPr="00EE78D3">
              <w:rPr>
                <w:sz w:val="20"/>
                <w:szCs w:val="20"/>
              </w:rPr>
              <w:t>01.09.2022</w:t>
            </w:r>
          </w:p>
        </w:tc>
        <w:tc>
          <w:tcPr>
            <w:tcW w:w="1643" w:type="dxa"/>
          </w:tcPr>
          <w:p w:rsidR="00EE78D3" w:rsidRPr="00EE78D3" w:rsidRDefault="00EE78D3" w:rsidP="001C37AE">
            <w:pPr>
              <w:pStyle w:val="TableParagraph"/>
              <w:spacing w:before="72"/>
              <w:ind w:left="78" w:right="596"/>
              <w:rPr>
                <w:sz w:val="20"/>
                <w:szCs w:val="20"/>
              </w:rPr>
            </w:pPr>
            <w:r w:rsidRPr="00EE78D3">
              <w:rPr>
                <w:sz w:val="20"/>
                <w:szCs w:val="20"/>
              </w:rPr>
              <w:t>Устав</w:t>
            </w:r>
            <w:r w:rsidRPr="00EE78D3">
              <w:rPr>
                <w:sz w:val="20"/>
                <w:szCs w:val="20"/>
                <w:lang w:val="ru-RU"/>
              </w:rPr>
              <w:t xml:space="preserve"> </w:t>
            </w:r>
            <w:r w:rsidRPr="00EE78D3">
              <w:rPr>
                <w:spacing w:val="-1"/>
                <w:sz w:val="20"/>
                <w:szCs w:val="20"/>
              </w:rPr>
              <w:t>образовательной</w:t>
            </w:r>
            <w:r w:rsidRPr="00EE78D3">
              <w:rPr>
                <w:spacing w:val="-1"/>
                <w:sz w:val="20"/>
                <w:szCs w:val="20"/>
                <w:lang w:val="ru-RU"/>
              </w:rPr>
              <w:t xml:space="preserve"> </w:t>
            </w:r>
            <w:r w:rsidRPr="00EE78D3">
              <w:rPr>
                <w:sz w:val="20"/>
                <w:szCs w:val="20"/>
              </w:rPr>
              <w:t>организации</w:t>
            </w:r>
          </w:p>
        </w:tc>
      </w:tr>
      <w:tr w:rsidR="00EE78D3" w:rsidRPr="00EE78D3" w:rsidTr="001C37AE">
        <w:trPr>
          <w:trHeight w:val="1531"/>
        </w:trPr>
        <w:tc>
          <w:tcPr>
            <w:tcW w:w="568" w:type="dxa"/>
          </w:tcPr>
          <w:p w:rsidR="00EE78D3" w:rsidRPr="00EE78D3" w:rsidRDefault="00EE78D3" w:rsidP="001C37AE">
            <w:pPr>
              <w:pStyle w:val="TableParagraph"/>
              <w:spacing w:before="72"/>
              <w:ind w:left="131"/>
              <w:rPr>
                <w:sz w:val="20"/>
                <w:szCs w:val="20"/>
              </w:rPr>
            </w:pPr>
            <w:r w:rsidRPr="00EE78D3">
              <w:rPr>
                <w:sz w:val="20"/>
                <w:szCs w:val="20"/>
              </w:rPr>
              <w:t>17</w:t>
            </w:r>
          </w:p>
        </w:tc>
        <w:tc>
          <w:tcPr>
            <w:tcW w:w="3119" w:type="dxa"/>
            <w:gridSpan w:val="2"/>
          </w:tcPr>
          <w:p w:rsidR="00EE78D3" w:rsidRPr="00EE78D3" w:rsidRDefault="00EE78D3" w:rsidP="001C37AE">
            <w:pPr>
              <w:pStyle w:val="TableParagraph"/>
              <w:spacing w:before="72"/>
              <w:ind w:left="78" w:right="135"/>
              <w:rPr>
                <w:sz w:val="20"/>
                <w:szCs w:val="20"/>
                <w:lang w:val="ru-RU"/>
              </w:rPr>
            </w:pPr>
            <w:r w:rsidRPr="00EE78D3">
              <w:rPr>
                <w:sz w:val="20"/>
                <w:szCs w:val="20"/>
                <w:lang w:val="ru-RU"/>
              </w:rPr>
              <w:t>Разработка приказов, локальных актов, регламентирующих в ведение обновлённых ФГОС НОО и ФГОС ООО</w:t>
            </w:r>
          </w:p>
        </w:tc>
        <w:tc>
          <w:tcPr>
            <w:tcW w:w="1475" w:type="dxa"/>
            <w:gridSpan w:val="2"/>
          </w:tcPr>
          <w:p w:rsidR="00EE78D3" w:rsidRPr="00EE78D3" w:rsidRDefault="00EE78D3" w:rsidP="001C37AE">
            <w:pPr>
              <w:pStyle w:val="TableParagraph"/>
              <w:spacing w:before="72"/>
              <w:ind w:left="78"/>
              <w:rPr>
                <w:sz w:val="20"/>
                <w:szCs w:val="20"/>
              </w:rPr>
            </w:pPr>
            <w:r w:rsidRPr="00EE78D3">
              <w:rPr>
                <w:sz w:val="20"/>
                <w:szCs w:val="20"/>
              </w:rPr>
              <w:t>Сентябрь2021</w:t>
            </w:r>
          </w:p>
          <w:p w:rsidR="00EE78D3" w:rsidRPr="00EE78D3" w:rsidRDefault="00EE78D3" w:rsidP="001C37AE">
            <w:pPr>
              <w:pStyle w:val="TableParagraph"/>
              <w:ind w:left="78" w:right="492"/>
              <w:rPr>
                <w:sz w:val="20"/>
                <w:szCs w:val="20"/>
              </w:rPr>
            </w:pPr>
            <w:r w:rsidRPr="00EE78D3">
              <w:rPr>
                <w:sz w:val="20"/>
                <w:szCs w:val="20"/>
              </w:rPr>
              <w:t>–январь</w:t>
            </w:r>
            <w:r w:rsidRPr="00EE78D3">
              <w:rPr>
                <w:sz w:val="20"/>
                <w:szCs w:val="20"/>
                <w:lang w:val="ru-RU"/>
              </w:rPr>
              <w:t xml:space="preserve"> </w:t>
            </w:r>
            <w:r w:rsidRPr="00EE78D3">
              <w:rPr>
                <w:sz w:val="20"/>
                <w:szCs w:val="20"/>
              </w:rPr>
              <w:t>2022года</w:t>
            </w:r>
          </w:p>
        </w:tc>
        <w:tc>
          <w:tcPr>
            <w:tcW w:w="1643" w:type="dxa"/>
          </w:tcPr>
          <w:p w:rsidR="00EE78D3" w:rsidRPr="00EE78D3" w:rsidRDefault="00EE78D3" w:rsidP="001C37AE">
            <w:pPr>
              <w:pStyle w:val="TableParagraph"/>
              <w:spacing w:before="72"/>
              <w:ind w:left="78" w:right="257"/>
              <w:rPr>
                <w:sz w:val="20"/>
                <w:szCs w:val="20"/>
                <w:lang w:val="ru-RU"/>
              </w:rPr>
            </w:pPr>
            <w:r w:rsidRPr="00EE78D3">
              <w:rPr>
                <w:sz w:val="20"/>
                <w:szCs w:val="20"/>
                <w:lang w:val="ru-RU"/>
              </w:rPr>
              <w:t>Приказы, локальные акты, регламентирующие переход на обновлённые ФГОС НОО и ФГОС ООО</w:t>
            </w:r>
          </w:p>
        </w:tc>
      </w:tr>
      <w:tr w:rsidR="00EE78D3" w:rsidRPr="00EE78D3" w:rsidTr="001C37AE">
        <w:trPr>
          <w:trHeight w:val="1531"/>
        </w:trPr>
        <w:tc>
          <w:tcPr>
            <w:tcW w:w="568" w:type="dxa"/>
          </w:tcPr>
          <w:p w:rsidR="00EE78D3" w:rsidRPr="00EE78D3" w:rsidRDefault="00EE78D3" w:rsidP="001C37AE">
            <w:pPr>
              <w:pStyle w:val="TableParagraph"/>
              <w:spacing w:before="72"/>
              <w:ind w:left="78"/>
              <w:rPr>
                <w:sz w:val="20"/>
                <w:szCs w:val="20"/>
              </w:rPr>
            </w:pPr>
            <w:r w:rsidRPr="00EE78D3">
              <w:rPr>
                <w:sz w:val="20"/>
                <w:szCs w:val="20"/>
              </w:rPr>
              <w:t>18</w:t>
            </w:r>
          </w:p>
        </w:tc>
        <w:tc>
          <w:tcPr>
            <w:tcW w:w="3119" w:type="dxa"/>
            <w:gridSpan w:val="2"/>
          </w:tcPr>
          <w:p w:rsidR="00EE78D3" w:rsidRPr="00EE78D3" w:rsidRDefault="00EE78D3" w:rsidP="001C37AE">
            <w:pPr>
              <w:pStyle w:val="TableParagraph"/>
              <w:spacing w:before="72"/>
              <w:ind w:left="78" w:right="155"/>
              <w:rPr>
                <w:sz w:val="20"/>
                <w:szCs w:val="20"/>
                <w:lang w:val="ru-RU"/>
              </w:rPr>
            </w:pPr>
            <w:r w:rsidRPr="00EE78D3">
              <w:rPr>
                <w:sz w:val="20"/>
                <w:szCs w:val="20"/>
                <w:lang w:val="ru-RU"/>
              </w:rPr>
              <w:t>Приведение в соответствие стребованиями обновлённых ФГОС НОО и ООО</w:t>
            </w:r>
          </w:p>
          <w:p w:rsidR="00EE78D3" w:rsidRPr="00EE78D3" w:rsidRDefault="00EE78D3" w:rsidP="001C37AE">
            <w:pPr>
              <w:pStyle w:val="TableParagraph"/>
              <w:spacing w:before="3" w:line="237" w:lineRule="auto"/>
              <w:ind w:left="78" w:right="172"/>
              <w:rPr>
                <w:sz w:val="20"/>
                <w:szCs w:val="20"/>
                <w:lang w:val="ru-RU"/>
              </w:rPr>
            </w:pPr>
            <w:r w:rsidRPr="00EE78D3">
              <w:rPr>
                <w:sz w:val="20"/>
                <w:szCs w:val="20"/>
                <w:lang w:val="ru-RU"/>
              </w:rPr>
              <w:t>должностных инструкций работников образовательной организации</w:t>
            </w:r>
          </w:p>
        </w:tc>
        <w:tc>
          <w:tcPr>
            <w:tcW w:w="1475" w:type="dxa"/>
            <w:gridSpan w:val="2"/>
          </w:tcPr>
          <w:p w:rsidR="00EE78D3" w:rsidRPr="00EE78D3" w:rsidRDefault="00EE78D3" w:rsidP="001C37AE">
            <w:pPr>
              <w:pStyle w:val="TableParagraph"/>
              <w:spacing w:before="72"/>
              <w:ind w:left="62" w:right="115"/>
              <w:jc w:val="center"/>
              <w:rPr>
                <w:sz w:val="20"/>
                <w:szCs w:val="20"/>
              </w:rPr>
            </w:pPr>
            <w:r w:rsidRPr="00EE78D3">
              <w:rPr>
                <w:sz w:val="20"/>
                <w:szCs w:val="20"/>
              </w:rPr>
              <w:t>До01.09.2022</w:t>
            </w:r>
          </w:p>
        </w:tc>
        <w:tc>
          <w:tcPr>
            <w:tcW w:w="1643" w:type="dxa"/>
          </w:tcPr>
          <w:p w:rsidR="00EE78D3" w:rsidRPr="00EE78D3" w:rsidRDefault="00EE78D3" w:rsidP="001C37AE">
            <w:pPr>
              <w:pStyle w:val="TableParagraph"/>
              <w:spacing w:before="72"/>
              <w:ind w:left="78" w:right="762" w:firstLine="76"/>
              <w:rPr>
                <w:sz w:val="20"/>
                <w:szCs w:val="20"/>
              </w:rPr>
            </w:pPr>
            <w:r w:rsidRPr="00EE78D3">
              <w:rPr>
                <w:spacing w:val="-1"/>
                <w:sz w:val="20"/>
                <w:szCs w:val="20"/>
              </w:rPr>
              <w:t>Должностные</w:t>
            </w:r>
            <w:r w:rsidRPr="00EE78D3">
              <w:rPr>
                <w:spacing w:val="-1"/>
                <w:sz w:val="20"/>
                <w:szCs w:val="20"/>
                <w:lang w:val="ru-RU"/>
              </w:rPr>
              <w:t xml:space="preserve"> </w:t>
            </w:r>
            <w:r w:rsidRPr="00EE78D3">
              <w:rPr>
                <w:sz w:val="20"/>
                <w:szCs w:val="20"/>
              </w:rPr>
              <w:t>инструкции</w:t>
            </w:r>
          </w:p>
        </w:tc>
      </w:tr>
      <w:tr w:rsidR="00EE78D3" w:rsidRPr="00EE78D3" w:rsidTr="001C37AE">
        <w:trPr>
          <w:trHeight w:val="3600"/>
        </w:trPr>
        <w:tc>
          <w:tcPr>
            <w:tcW w:w="568" w:type="dxa"/>
          </w:tcPr>
          <w:p w:rsidR="00EE78D3" w:rsidRPr="00EE78D3" w:rsidRDefault="00EE78D3" w:rsidP="001C37AE">
            <w:pPr>
              <w:pStyle w:val="TableParagraph"/>
              <w:spacing w:before="72"/>
              <w:ind w:left="78"/>
              <w:rPr>
                <w:sz w:val="20"/>
                <w:szCs w:val="20"/>
              </w:rPr>
            </w:pPr>
            <w:r w:rsidRPr="00EE78D3">
              <w:rPr>
                <w:sz w:val="20"/>
                <w:szCs w:val="20"/>
              </w:rPr>
              <w:t>19</w:t>
            </w:r>
          </w:p>
        </w:tc>
        <w:tc>
          <w:tcPr>
            <w:tcW w:w="3119" w:type="dxa"/>
            <w:gridSpan w:val="2"/>
          </w:tcPr>
          <w:p w:rsidR="00EE78D3" w:rsidRPr="00EE78D3" w:rsidRDefault="00EE78D3" w:rsidP="001C37AE">
            <w:pPr>
              <w:pStyle w:val="TableParagraph"/>
              <w:spacing w:before="72"/>
              <w:ind w:left="78" w:right="109"/>
              <w:rPr>
                <w:sz w:val="20"/>
                <w:szCs w:val="20"/>
                <w:lang w:val="ru-RU"/>
              </w:rPr>
            </w:pPr>
            <w:r w:rsidRPr="00EE78D3">
              <w:rPr>
                <w:sz w:val="20"/>
                <w:szCs w:val="20"/>
                <w:lang w:val="ru-RU"/>
              </w:rPr>
              <w:t>Разработка на основе примерной основной образовательной программы НООосновной образовательной программыНОО образовательной организации, в том числе рабочей программы воспитания, календарного плана воспитательной работы, программы формирования УУД, всоответствии с требованиями обновлённых ФГОС НОО</w:t>
            </w:r>
          </w:p>
        </w:tc>
        <w:tc>
          <w:tcPr>
            <w:tcW w:w="1475" w:type="dxa"/>
            <w:gridSpan w:val="2"/>
          </w:tcPr>
          <w:p w:rsidR="00EE78D3" w:rsidRPr="00EE78D3" w:rsidRDefault="00EE78D3" w:rsidP="001C37AE">
            <w:pPr>
              <w:pStyle w:val="TableParagraph"/>
              <w:spacing w:before="72"/>
              <w:ind w:left="62" w:right="115"/>
              <w:jc w:val="center"/>
              <w:rPr>
                <w:sz w:val="20"/>
                <w:szCs w:val="20"/>
              </w:rPr>
            </w:pPr>
            <w:r w:rsidRPr="00EE78D3">
              <w:rPr>
                <w:sz w:val="20"/>
                <w:szCs w:val="20"/>
              </w:rPr>
              <w:t>До</w:t>
            </w:r>
            <w:r w:rsidRPr="00EE78D3">
              <w:rPr>
                <w:sz w:val="20"/>
                <w:szCs w:val="20"/>
                <w:lang w:val="ru-RU"/>
              </w:rPr>
              <w:t xml:space="preserve"> </w:t>
            </w:r>
            <w:r w:rsidRPr="00EE78D3">
              <w:rPr>
                <w:sz w:val="20"/>
                <w:szCs w:val="20"/>
              </w:rPr>
              <w:t>01.05.2022</w:t>
            </w:r>
          </w:p>
        </w:tc>
        <w:tc>
          <w:tcPr>
            <w:tcW w:w="1643" w:type="dxa"/>
          </w:tcPr>
          <w:p w:rsidR="00EE78D3" w:rsidRPr="00EE78D3" w:rsidRDefault="00EE78D3" w:rsidP="001C37AE">
            <w:pPr>
              <w:pStyle w:val="TableParagraph"/>
              <w:spacing w:before="72"/>
              <w:ind w:left="78" w:right="70"/>
              <w:rPr>
                <w:sz w:val="20"/>
                <w:szCs w:val="20"/>
                <w:lang w:val="ru-RU"/>
              </w:rPr>
            </w:pPr>
            <w:r w:rsidRPr="00EE78D3">
              <w:rPr>
                <w:sz w:val="20"/>
                <w:szCs w:val="20"/>
                <w:lang w:val="ru-RU"/>
              </w:rPr>
              <w:t>Протоколы заседаний рабочей группы поразработке основнойобразовательнойпрограммы НОО.Основнаяобразовательнаяпрограмма НОО, в томчисле рабочая программавоспитания,календарный план воспитательнойработы, программа формирования УУД</w:t>
            </w:r>
          </w:p>
        </w:tc>
      </w:tr>
      <w:tr w:rsidR="00EE78D3" w:rsidRPr="00EE78D3" w:rsidTr="001C37AE">
        <w:trPr>
          <w:trHeight w:val="7113"/>
        </w:trPr>
        <w:tc>
          <w:tcPr>
            <w:tcW w:w="568" w:type="dxa"/>
          </w:tcPr>
          <w:p w:rsidR="00EE78D3" w:rsidRPr="00EE78D3" w:rsidRDefault="00EE78D3" w:rsidP="001C37AE">
            <w:pPr>
              <w:pStyle w:val="TableParagraph"/>
              <w:spacing w:before="72"/>
              <w:ind w:left="78"/>
              <w:rPr>
                <w:sz w:val="20"/>
                <w:szCs w:val="20"/>
              </w:rPr>
            </w:pPr>
            <w:r w:rsidRPr="00EE78D3">
              <w:rPr>
                <w:sz w:val="20"/>
                <w:szCs w:val="20"/>
              </w:rPr>
              <w:t>20</w:t>
            </w:r>
          </w:p>
        </w:tc>
        <w:tc>
          <w:tcPr>
            <w:tcW w:w="3119" w:type="dxa"/>
            <w:gridSpan w:val="2"/>
          </w:tcPr>
          <w:p w:rsidR="00EE78D3" w:rsidRPr="00EE78D3" w:rsidRDefault="00EE78D3" w:rsidP="001C37AE">
            <w:pPr>
              <w:pStyle w:val="TableParagraph"/>
              <w:spacing w:before="72"/>
              <w:ind w:left="78" w:right="184"/>
              <w:rPr>
                <w:sz w:val="20"/>
                <w:szCs w:val="20"/>
                <w:lang w:val="ru-RU"/>
              </w:rPr>
            </w:pPr>
            <w:r w:rsidRPr="00EE78D3">
              <w:rPr>
                <w:sz w:val="20"/>
                <w:szCs w:val="20"/>
                <w:lang w:val="ru-RU"/>
              </w:rPr>
              <w:t>Разработканаосновепримерной основной образовательнойпрограммы</w:t>
            </w:r>
          </w:p>
          <w:p w:rsidR="00EE78D3" w:rsidRPr="00EE78D3" w:rsidRDefault="00EE78D3" w:rsidP="001C37AE">
            <w:pPr>
              <w:pStyle w:val="TableParagraph"/>
              <w:spacing w:before="72"/>
              <w:ind w:left="78" w:right="180"/>
              <w:rPr>
                <w:sz w:val="20"/>
                <w:szCs w:val="20"/>
                <w:lang w:val="ru-RU"/>
              </w:rPr>
            </w:pPr>
            <w:r w:rsidRPr="00EE78D3">
              <w:rPr>
                <w:sz w:val="20"/>
                <w:szCs w:val="20"/>
                <w:lang w:val="ru-RU"/>
              </w:rPr>
              <w:t>ООО основной образовательной программы ООО образовательнойорганизации,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обновлённых ФГОС ООО</w:t>
            </w:r>
          </w:p>
        </w:tc>
        <w:tc>
          <w:tcPr>
            <w:tcW w:w="1475" w:type="dxa"/>
            <w:gridSpan w:val="2"/>
          </w:tcPr>
          <w:p w:rsidR="00EE78D3" w:rsidRPr="00EE78D3" w:rsidRDefault="00EE78D3" w:rsidP="001C37AE">
            <w:pPr>
              <w:pStyle w:val="TableParagraph"/>
              <w:spacing w:before="72"/>
              <w:ind w:left="62" w:right="115"/>
              <w:jc w:val="center"/>
              <w:rPr>
                <w:sz w:val="20"/>
                <w:szCs w:val="20"/>
              </w:rPr>
            </w:pPr>
            <w:r w:rsidRPr="00EE78D3">
              <w:rPr>
                <w:sz w:val="20"/>
                <w:szCs w:val="20"/>
              </w:rPr>
              <w:t>До01.05.2022</w:t>
            </w:r>
          </w:p>
        </w:tc>
        <w:tc>
          <w:tcPr>
            <w:tcW w:w="1643" w:type="dxa"/>
          </w:tcPr>
          <w:p w:rsidR="00EE78D3" w:rsidRPr="00EE78D3" w:rsidRDefault="00EE78D3" w:rsidP="001C37AE">
            <w:pPr>
              <w:pStyle w:val="TableParagraph"/>
              <w:spacing w:before="72"/>
              <w:ind w:left="78" w:right="154"/>
              <w:rPr>
                <w:sz w:val="20"/>
                <w:szCs w:val="20"/>
                <w:lang w:val="ru-RU"/>
              </w:rPr>
            </w:pPr>
            <w:r w:rsidRPr="00EE78D3">
              <w:rPr>
                <w:spacing w:val="-1"/>
                <w:sz w:val="20"/>
                <w:szCs w:val="20"/>
                <w:lang w:val="ru-RU"/>
              </w:rPr>
              <w:t xml:space="preserve">Протоколы </w:t>
            </w:r>
            <w:r w:rsidRPr="00EE78D3">
              <w:rPr>
                <w:sz w:val="20"/>
                <w:szCs w:val="20"/>
                <w:lang w:val="ru-RU"/>
              </w:rPr>
              <w:t>заседаний рабочей группы по разработке основной</w:t>
            </w:r>
          </w:p>
          <w:p w:rsidR="00EE78D3" w:rsidRPr="00EE78D3" w:rsidRDefault="00EE78D3" w:rsidP="001C37AE">
            <w:pPr>
              <w:pStyle w:val="TableParagraph"/>
              <w:spacing w:before="72"/>
              <w:ind w:left="78" w:right="122"/>
              <w:rPr>
                <w:sz w:val="20"/>
                <w:szCs w:val="20"/>
                <w:lang w:val="ru-RU"/>
              </w:rPr>
            </w:pPr>
            <w:r w:rsidRPr="00EE78D3">
              <w:rPr>
                <w:sz w:val="20"/>
                <w:szCs w:val="20"/>
                <w:lang w:val="ru-RU"/>
              </w:rPr>
              <w:t xml:space="preserve">образовательной программы ООО. </w:t>
            </w:r>
            <w:r w:rsidRPr="00EE78D3">
              <w:rPr>
                <w:spacing w:val="-1"/>
                <w:sz w:val="20"/>
                <w:szCs w:val="20"/>
                <w:lang w:val="ru-RU"/>
              </w:rPr>
              <w:t xml:space="preserve">Основная </w:t>
            </w:r>
            <w:r w:rsidRPr="00EE78D3">
              <w:rPr>
                <w:sz w:val="20"/>
                <w:szCs w:val="20"/>
                <w:lang w:val="ru-RU"/>
              </w:rPr>
              <w:t>образовательная программа</w:t>
            </w:r>
          </w:p>
          <w:p w:rsidR="00EE78D3" w:rsidRPr="00EE78D3" w:rsidRDefault="00EE78D3" w:rsidP="001C37AE">
            <w:pPr>
              <w:pStyle w:val="TableParagraph"/>
              <w:ind w:left="78" w:right="373"/>
              <w:rPr>
                <w:sz w:val="20"/>
                <w:szCs w:val="20"/>
                <w:lang w:val="ru-RU"/>
              </w:rPr>
            </w:pPr>
            <w:r w:rsidRPr="00EE78D3">
              <w:rPr>
                <w:sz w:val="20"/>
                <w:szCs w:val="20"/>
                <w:lang w:val="ru-RU"/>
              </w:rPr>
              <w:t>ООО, в том числе рабочая программа воспитания, календарный планвоспитательной работы,</w:t>
            </w:r>
          </w:p>
          <w:p w:rsidR="00EE78D3" w:rsidRPr="00EE78D3" w:rsidRDefault="00EE78D3" w:rsidP="001C37AE">
            <w:pPr>
              <w:pStyle w:val="TableParagraph"/>
              <w:ind w:left="78" w:right="98"/>
              <w:rPr>
                <w:sz w:val="20"/>
                <w:szCs w:val="20"/>
                <w:lang w:val="ru-RU"/>
              </w:rPr>
            </w:pPr>
            <w:r w:rsidRPr="00EE78D3">
              <w:rPr>
                <w:sz w:val="20"/>
                <w:szCs w:val="20"/>
                <w:lang w:val="ru-RU"/>
              </w:rPr>
              <w:t>программа формирования УУД,</w:t>
            </w:r>
          </w:p>
          <w:p w:rsidR="00EE78D3" w:rsidRPr="00EE78D3" w:rsidRDefault="00EE78D3" w:rsidP="001C37AE">
            <w:pPr>
              <w:pStyle w:val="TableParagraph"/>
              <w:spacing w:before="1"/>
              <w:ind w:left="78" w:right="50"/>
              <w:rPr>
                <w:sz w:val="20"/>
                <w:szCs w:val="20"/>
                <w:lang w:val="ru-RU"/>
              </w:rPr>
            </w:pPr>
            <w:r w:rsidRPr="00EE78D3">
              <w:rPr>
                <w:sz w:val="20"/>
                <w:szCs w:val="20"/>
                <w:lang w:val="ru-RU"/>
              </w:rPr>
              <w:t>программа коррекционной работы</w:t>
            </w:r>
          </w:p>
        </w:tc>
      </w:tr>
      <w:tr w:rsidR="00EE78D3" w:rsidRPr="00EE78D3" w:rsidTr="001C37AE">
        <w:trPr>
          <w:trHeight w:val="4062"/>
        </w:trPr>
        <w:tc>
          <w:tcPr>
            <w:tcW w:w="568" w:type="dxa"/>
          </w:tcPr>
          <w:p w:rsidR="00EE78D3" w:rsidRPr="00EE78D3" w:rsidRDefault="00EE78D3" w:rsidP="001C37AE">
            <w:pPr>
              <w:pStyle w:val="TableParagraph"/>
              <w:spacing w:before="72"/>
              <w:ind w:left="78"/>
              <w:rPr>
                <w:sz w:val="20"/>
                <w:szCs w:val="20"/>
              </w:rPr>
            </w:pPr>
            <w:r w:rsidRPr="00EE78D3">
              <w:rPr>
                <w:sz w:val="20"/>
                <w:szCs w:val="20"/>
              </w:rPr>
              <w:t>21</w:t>
            </w:r>
          </w:p>
        </w:tc>
        <w:tc>
          <w:tcPr>
            <w:tcW w:w="3119" w:type="dxa"/>
            <w:gridSpan w:val="2"/>
          </w:tcPr>
          <w:p w:rsidR="00EE78D3" w:rsidRPr="00EE78D3" w:rsidRDefault="00EE78D3" w:rsidP="001C37AE">
            <w:pPr>
              <w:pStyle w:val="TableParagraph"/>
              <w:spacing w:before="72"/>
              <w:ind w:left="78" w:right="287"/>
              <w:rPr>
                <w:sz w:val="20"/>
                <w:szCs w:val="20"/>
                <w:lang w:val="ru-RU"/>
              </w:rPr>
            </w:pPr>
            <w:r w:rsidRPr="00EE78D3">
              <w:rPr>
                <w:sz w:val="20"/>
                <w:szCs w:val="20"/>
                <w:lang w:val="ru-RU"/>
              </w:rPr>
              <w:t>Утверждение основных образовательных программ НОО и ООО, в том числе рабочей программы воспитания, календарных плановвоспитательной работы, программ формирования УУД, программы коррекционной работы ООО, на заседании и педагогического совета</w:t>
            </w:r>
          </w:p>
        </w:tc>
        <w:tc>
          <w:tcPr>
            <w:tcW w:w="1475" w:type="dxa"/>
            <w:gridSpan w:val="2"/>
          </w:tcPr>
          <w:p w:rsidR="00EE78D3" w:rsidRPr="00EE78D3" w:rsidRDefault="00EE78D3" w:rsidP="001C37AE">
            <w:pPr>
              <w:pStyle w:val="TableParagraph"/>
              <w:spacing w:before="72"/>
              <w:ind w:left="78"/>
              <w:rPr>
                <w:sz w:val="20"/>
                <w:szCs w:val="20"/>
              </w:rPr>
            </w:pPr>
            <w:r w:rsidRPr="00EE78D3">
              <w:rPr>
                <w:sz w:val="20"/>
                <w:szCs w:val="20"/>
              </w:rPr>
              <w:t>До</w:t>
            </w:r>
            <w:r w:rsidRPr="00EE78D3">
              <w:rPr>
                <w:sz w:val="20"/>
                <w:szCs w:val="20"/>
                <w:lang w:val="ru-RU"/>
              </w:rPr>
              <w:t xml:space="preserve"> </w:t>
            </w:r>
            <w:r w:rsidRPr="00EE78D3">
              <w:rPr>
                <w:sz w:val="20"/>
                <w:szCs w:val="20"/>
              </w:rPr>
              <w:t>01.09.2022</w:t>
            </w:r>
          </w:p>
        </w:tc>
        <w:tc>
          <w:tcPr>
            <w:tcW w:w="1643" w:type="dxa"/>
          </w:tcPr>
          <w:p w:rsidR="00EE78D3" w:rsidRPr="00EE78D3" w:rsidRDefault="00EE78D3" w:rsidP="001C37AE">
            <w:pPr>
              <w:pStyle w:val="TableParagraph"/>
              <w:spacing w:before="72"/>
              <w:ind w:left="78" w:right="98"/>
              <w:rPr>
                <w:sz w:val="20"/>
                <w:szCs w:val="20"/>
                <w:lang w:val="ru-RU"/>
              </w:rPr>
            </w:pPr>
            <w:r w:rsidRPr="00EE78D3">
              <w:rPr>
                <w:sz w:val="20"/>
                <w:szCs w:val="20"/>
                <w:lang w:val="ru-RU"/>
              </w:rPr>
              <w:t>Протокол заседания педагогическогосовета.</w:t>
            </w:r>
          </w:p>
          <w:p w:rsidR="00EE78D3" w:rsidRPr="00EE78D3" w:rsidRDefault="00EE78D3" w:rsidP="001C37AE">
            <w:pPr>
              <w:pStyle w:val="TableParagraph"/>
              <w:spacing w:before="2"/>
              <w:ind w:left="78" w:right="76"/>
              <w:rPr>
                <w:sz w:val="20"/>
                <w:szCs w:val="20"/>
                <w:lang w:val="ru-RU"/>
              </w:rPr>
            </w:pPr>
            <w:r w:rsidRPr="00EE78D3">
              <w:rPr>
                <w:sz w:val="20"/>
                <w:szCs w:val="20"/>
                <w:lang w:val="ru-RU"/>
              </w:rPr>
              <w:t>Приказ об утверждении образовательных программ НОО и ООО, в томчисле рабочей программы воспитания, календарныхпланов воспитательной работы,</w:t>
            </w:r>
          </w:p>
          <w:p w:rsidR="00EE78D3" w:rsidRPr="00EE78D3" w:rsidRDefault="00EE78D3" w:rsidP="001C37AE">
            <w:pPr>
              <w:pStyle w:val="TableParagraph"/>
              <w:ind w:left="78" w:right="96"/>
              <w:rPr>
                <w:sz w:val="20"/>
                <w:szCs w:val="20"/>
                <w:lang w:val="ru-RU"/>
              </w:rPr>
            </w:pPr>
            <w:r w:rsidRPr="00EE78D3">
              <w:rPr>
                <w:sz w:val="20"/>
                <w:szCs w:val="20"/>
                <w:lang w:val="ru-RU"/>
              </w:rPr>
              <w:t>программ формирования УУД, программы коррекционнойработы  ООО</w:t>
            </w:r>
          </w:p>
        </w:tc>
      </w:tr>
      <w:tr w:rsidR="00EE78D3" w:rsidRPr="00EE78D3" w:rsidTr="001C37AE">
        <w:trPr>
          <w:trHeight w:val="33"/>
        </w:trPr>
        <w:tc>
          <w:tcPr>
            <w:tcW w:w="568" w:type="dxa"/>
          </w:tcPr>
          <w:p w:rsidR="00EE78D3" w:rsidRPr="00EE78D3" w:rsidRDefault="00EE78D3" w:rsidP="001C37AE">
            <w:pPr>
              <w:pStyle w:val="TableParagraph"/>
              <w:spacing w:before="72"/>
              <w:ind w:left="78"/>
              <w:rPr>
                <w:sz w:val="20"/>
                <w:szCs w:val="20"/>
              </w:rPr>
            </w:pPr>
            <w:r w:rsidRPr="00EE78D3">
              <w:rPr>
                <w:sz w:val="20"/>
                <w:szCs w:val="20"/>
              </w:rPr>
              <w:t>22</w:t>
            </w:r>
          </w:p>
        </w:tc>
        <w:tc>
          <w:tcPr>
            <w:tcW w:w="3119" w:type="dxa"/>
            <w:gridSpan w:val="2"/>
          </w:tcPr>
          <w:p w:rsidR="00EE78D3" w:rsidRPr="00EE78D3" w:rsidRDefault="00EE78D3" w:rsidP="001C37AE">
            <w:pPr>
              <w:pStyle w:val="TableParagraph"/>
              <w:spacing w:before="72"/>
              <w:ind w:left="78" w:right="218"/>
              <w:rPr>
                <w:sz w:val="20"/>
                <w:szCs w:val="20"/>
                <w:lang w:val="ru-RU"/>
              </w:rPr>
            </w:pPr>
            <w:r w:rsidRPr="00EE78D3">
              <w:rPr>
                <w:sz w:val="20"/>
                <w:szCs w:val="20"/>
                <w:lang w:val="ru-RU"/>
              </w:rPr>
              <w:t>Разработка учебных планов, планов внеурочной деятельности для1-х и 5-х классов по обновлённым ФГОС НОО и ООО на 2022/23учебный год</w:t>
            </w:r>
          </w:p>
        </w:tc>
        <w:tc>
          <w:tcPr>
            <w:tcW w:w="1475" w:type="dxa"/>
            <w:gridSpan w:val="2"/>
          </w:tcPr>
          <w:p w:rsidR="00EE78D3" w:rsidRPr="00EE78D3" w:rsidRDefault="00EE78D3" w:rsidP="001C37AE">
            <w:pPr>
              <w:pStyle w:val="TableParagraph"/>
              <w:spacing w:before="72"/>
              <w:ind w:left="78"/>
              <w:rPr>
                <w:sz w:val="20"/>
                <w:szCs w:val="20"/>
              </w:rPr>
            </w:pPr>
            <w:r w:rsidRPr="00EE78D3">
              <w:rPr>
                <w:sz w:val="20"/>
                <w:szCs w:val="20"/>
              </w:rPr>
              <w:t>До30мая</w:t>
            </w:r>
          </w:p>
          <w:p w:rsidR="00EE78D3" w:rsidRPr="00EE78D3" w:rsidRDefault="00EE78D3" w:rsidP="001C37AE">
            <w:pPr>
              <w:pStyle w:val="TableParagraph"/>
              <w:ind w:left="78"/>
              <w:rPr>
                <w:sz w:val="20"/>
                <w:szCs w:val="20"/>
              </w:rPr>
            </w:pPr>
            <w:r w:rsidRPr="00EE78D3">
              <w:rPr>
                <w:sz w:val="20"/>
                <w:szCs w:val="20"/>
              </w:rPr>
              <w:t>2022 года</w:t>
            </w:r>
          </w:p>
        </w:tc>
        <w:tc>
          <w:tcPr>
            <w:tcW w:w="1643" w:type="dxa"/>
          </w:tcPr>
          <w:p w:rsidR="00EE78D3" w:rsidRPr="00EE78D3" w:rsidRDefault="00EE78D3" w:rsidP="001C37AE">
            <w:pPr>
              <w:pStyle w:val="TableParagraph"/>
              <w:spacing w:before="72"/>
              <w:ind w:left="78" w:right="247"/>
              <w:rPr>
                <w:sz w:val="20"/>
                <w:szCs w:val="20"/>
                <w:lang w:val="ru-RU"/>
              </w:rPr>
            </w:pPr>
            <w:r w:rsidRPr="00EE78D3">
              <w:rPr>
                <w:sz w:val="20"/>
                <w:szCs w:val="20"/>
                <w:lang w:val="ru-RU"/>
              </w:rPr>
              <w:t>Учебный план НОО.Учебный план ООО.План внеурочнойдеятельности НОО.План внеурочнойдеятельности ООО</w:t>
            </w:r>
          </w:p>
        </w:tc>
      </w:tr>
      <w:tr w:rsidR="00EE78D3" w:rsidRPr="00EE78D3" w:rsidTr="001C37AE">
        <w:trPr>
          <w:trHeight w:val="2288"/>
        </w:trPr>
        <w:tc>
          <w:tcPr>
            <w:tcW w:w="568" w:type="dxa"/>
          </w:tcPr>
          <w:p w:rsidR="00EE78D3" w:rsidRPr="00EE78D3" w:rsidRDefault="00EE78D3" w:rsidP="001C37AE">
            <w:pPr>
              <w:pStyle w:val="TableParagraph"/>
              <w:spacing w:before="72"/>
              <w:ind w:left="131"/>
              <w:rPr>
                <w:sz w:val="20"/>
                <w:szCs w:val="20"/>
              </w:rPr>
            </w:pPr>
            <w:r w:rsidRPr="00EE78D3">
              <w:rPr>
                <w:sz w:val="20"/>
                <w:szCs w:val="20"/>
              </w:rPr>
              <w:t>23</w:t>
            </w:r>
          </w:p>
        </w:tc>
        <w:tc>
          <w:tcPr>
            <w:tcW w:w="3119" w:type="dxa"/>
            <w:gridSpan w:val="2"/>
          </w:tcPr>
          <w:p w:rsidR="00EE78D3" w:rsidRPr="00EE78D3" w:rsidRDefault="00EE78D3" w:rsidP="001C37AE">
            <w:pPr>
              <w:pStyle w:val="TableParagraph"/>
              <w:spacing w:before="72"/>
              <w:ind w:left="78" w:right="292"/>
              <w:rPr>
                <w:sz w:val="20"/>
                <w:szCs w:val="20"/>
                <w:lang w:val="ru-RU"/>
              </w:rPr>
            </w:pPr>
            <w:r w:rsidRPr="00EE78D3">
              <w:rPr>
                <w:sz w:val="20"/>
                <w:szCs w:val="20"/>
                <w:lang w:val="ru-RU"/>
              </w:rPr>
              <w:t>Разработка учебных планов, планов внеурочной деятельности для 1–2-х и 5–6-х классов по обновлённым ФГОС НОО и ООО на</w:t>
            </w:r>
          </w:p>
          <w:p w:rsidR="00EE78D3" w:rsidRPr="00EE78D3" w:rsidRDefault="00EE78D3" w:rsidP="001C37AE">
            <w:pPr>
              <w:pStyle w:val="TableParagraph"/>
              <w:spacing w:before="72"/>
              <w:ind w:left="78"/>
              <w:rPr>
                <w:sz w:val="20"/>
                <w:szCs w:val="20"/>
                <w:lang w:val="ru-RU"/>
              </w:rPr>
            </w:pPr>
            <w:r w:rsidRPr="00EE78D3">
              <w:rPr>
                <w:sz w:val="20"/>
                <w:szCs w:val="20"/>
              </w:rPr>
              <w:t>2023/24</w:t>
            </w:r>
            <w:r w:rsidRPr="00EE78D3">
              <w:rPr>
                <w:sz w:val="20"/>
                <w:szCs w:val="20"/>
                <w:lang w:val="ru-RU"/>
              </w:rPr>
              <w:t xml:space="preserve"> </w:t>
            </w:r>
            <w:r w:rsidRPr="00EE78D3">
              <w:rPr>
                <w:sz w:val="20"/>
                <w:szCs w:val="20"/>
              </w:rPr>
              <w:t>учебный</w:t>
            </w:r>
            <w:r w:rsidRPr="00EE78D3">
              <w:rPr>
                <w:sz w:val="20"/>
                <w:szCs w:val="20"/>
                <w:lang w:val="ru-RU"/>
              </w:rPr>
              <w:t xml:space="preserve"> </w:t>
            </w:r>
            <w:r w:rsidRPr="00EE78D3">
              <w:rPr>
                <w:sz w:val="20"/>
                <w:szCs w:val="20"/>
              </w:rPr>
              <w:t>год</w:t>
            </w:r>
          </w:p>
        </w:tc>
        <w:tc>
          <w:tcPr>
            <w:tcW w:w="1475" w:type="dxa"/>
            <w:gridSpan w:val="2"/>
          </w:tcPr>
          <w:p w:rsidR="00EE78D3" w:rsidRPr="00EE78D3" w:rsidRDefault="00EE78D3" w:rsidP="001C37AE">
            <w:pPr>
              <w:pStyle w:val="TableParagraph"/>
              <w:spacing w:before="72"/>
              <w:ind w:left="78"/>
              <w:rPr>
                <w:sz w:val="20"/>
                <w:szCs w:val="20"/>
              </w:rPr>
            </w:pPr>
            <w:r w:rsidRPr="00EE78D3">
              <w:rPr>
                <w:sz w:val="20"/>
                <w:szCs w:val="20"/>
              </w:rPr>
              <w:t>До30мая</w:t>
            </w:r>
          </w:p>
          <w:p w:rsidR="00EE78D3" w:rsidRPr="00EE78D3" w:rsidRDefault="00EE78D3" w:rsidP="001C37AE">
            <w:pPr>
              <w:pStyle w:val="TableParagraph"/>
              <w:ind w:left="78"/>
              <w:rPr>
                <w:sz w:val="20"/>
                <w:szCs w:val="20"/>
              </w:rPr>
            </w:pPr>
            <w:r w:rsidRPr="00EE78D3">
              <w:rPr>
                <w:sz w:val="20"/>
                <w:szCs w:val="20"/>
              </w:rPr>
              <w:t>2023 года</w:t>
            </w:r>
          </w:p>
        </w:tc>
        <w:tc>
          <w:tcPr>
            <w:tcW w:w="1643" w:type="dxa"/>
          </w:tcPr>
          <w:p w:rsidR="00EE78D3" w:rsidRPr="00EE78D3" w:rsidRDefault="00EE78D3" w:rsidP="001C37AE">
            <w:pPr>
              <w:pStyle w:val="TableParagraph"/>
              <w:spacing w:before="72"/>
              <w:ind w:left="78" w:right="247"/>
              <w:rPr>
                <w:sz w:val="20"/>
                <w:szCs w:val="20"/>
                <w:lang w:val="ru-RU"/>
              </w:rPr>
            </w:pPr>
            <w:r w:rsidRPr="00EE78D3">
              <w:rPr>
                <w:sz w:val="20"/>
                <w:szCs w:val="20"/>
                <w:lang w:val="ru-RU"/>
              </w:rPr>
              <w:t>Учебный план НОО.Учебный план ООО.План внеурочнойдеятельности НОО.План внеурочнойдеятельности ООО</w:t>
            </w:r>
          </w:p>
        </w:tc>
      </w:tr>
      <w:tr w:rsidR="00EE78D3" w:rsidRPr="00EE78D3" w:rsidTr="001C37AE">
        <w:trPr>
          <w:trHeight w:val="1531"/>
        </w:trPr>
        <w:tc>
          <w:tcPr>
            <w:tcW w:w="568" w:type="dxa"/>
          </w:tcPr>
          <w:p w:rsidR="00EE78D3" w:rsidRPr="00EE78D3" w:rsidRDefault="00EE78D3" w:rsidP="001C37AE">
            <w:pPr>
              <w:pStyle w:val="TableParagraph"/>
              <w:spacing w:before="72"/>
              <w:ind w:left="78"/>
              <w:rPr>
                <w:sz w:val="20"/>
                <w:szCs w:val="20"/>
              </w:rPr>
            </w:pPr>
            <w:r w:rsidRPr="00EE78D3">
              <w:rPr>
                <w:sz w:val="20"/>
                <w:szCs w:val="20"/>
              </w:rPr>
              <w:t>24</w:t>
            </w:r>
          </w:p>
        </w:tc>
        <w:tc>
          <w:tcPr>
            <w:tcW w:w="3119" w:type="dxa"/>
            <w:gridSpan w:val="2"/>
          </w:tcPr>
          <w:p w:rsidR="00EE78D3" w:rsidRPr="00EE78D3" w:rsidRDefault="00EE78D3" w:rsidP="001C37AE">
            <w:pPr>
              <w:pStyle w:val="TableParagraph"/>
              <w:spacing w:before="72"/>
              <w:ind w:left="78" w:right="292"/>
              <w:rPr>
                <w:sz w:val="20"/>
                <w:szCs w:val="20"/>
                <w:lang w:val="ru-RU"/>
              </w:rPr>
            </w:pPr>
            <w:r w:rsidRPr="00EE78D3">
              <w:rPr>
                <w:sz w:val="20"/>
                <w:szCs w:val="20"/>
                <w:lang w:val="ru-RU"/>
              </w:rPr>
              <w:t>Разработка учебных планов, планов внеурочной деятельности для 1–3-х и 5–7-х классов по обновлённым ФГОС НОО и ООО на 2024/25 учебный год</w:t>
            </w:r>
          </w:p>
        </w:tc>
        <w:tc>
          <w:tcPr>
            <w:tcW w:w="1475" w:type="dxa"/>
            <w:gridSpan w:val="2"/>
          </w:tcPr>
          <w:p w:rsidR="00EE78D3" w:rsidRPr="00EE78D3" w:rsidRDefault="00EE78D3" w:rsidP="001C37AE">
            <w:pPr>
              <w:pStyle w:val="TableParagraph"/>
              <w:spacing w:before="72"/>
              <w:ind w:left="78"/>
              <w:rPr>
                <w:sz w:val="20"/>
                <w:szCs w:val="20"/>
              </w:rPr>
            </w:pPr>
            <w:r w:rsidRPr="00EE78D3">
              <w:rPr>
                <w:sz w:val="20"/>
                <w:szCs w:val="20"/>
              </w:rPr>
              <w:t>До30мая</w:t>
            </w:r>
          </w:p>
          <w:p w:rsidR="00EE78D3" w:rsidRPr="00EE78D3" w:rsidRDefault="00EE78D3" w:rsidP="001C37AE">
            <w:pPr>
              <w:pStyle w:val="TableParagraph"/>
              <w:ind w:left="78"/>
              <w:rPr>
                <w:sz w:val="20"/>
                <w:szCs w:val="20"/>
              </w:rPr>
            </w:pPr>
            <w:r w:rsidRPr="00EE78D3">
              <w:rPr>
                <w:sz w:val="20"/>
                <w:szCs w:val="20"/>
              </w:rPr>
              <w:t>2024 года</w:t>
            </w:r>
          </w:p>
        </w:tc>
        <w:tc>
          <w:tcPr>
            <w:tcW w:w="1643" w:type="dxa"/>
          </w:tcPr>
          <w:p w:rsidR="00EE78D3" w:rsidRPr="00EE78D3" w:rsidRDefault="00EE78D3" w:rsidP="001C37AE">
            <w:pPr>
              <w:pStyle w:val="TableParagraph"/>
              <w:spacing w:before="72"/>
              <w:ind w:left="78" w:right="247"/>
              <w:rPr>
                <w:sz w:val="20"/>
                <w:szCs w:val="20"/>
                <w:lang w:val="ru-RU"/>
              </w:rPr>
            </w:pPr>
            <w:r w:rsidRPr="00EE78D3">
              <w:rPr>
                <w:sz w:val="20"/>
                <w:szCs w:val="20"/>
                <w:lang w:val="ru-RU"/>
              </w:rPr>
              <w:t>Учебный план НОО.Учебн ый план ООО.План внеурочнойдеятельности НОО.План внеурочнойдеятельности ООО</w:t>
            </w:r>
          </w:p>
        </w:tc>
      </w:tr>
      <w:tr w:rsidR="00EE78D3" w:rsidRPr="00EE78D3" w:rsidTr="001C37AE">
        <w:trPr>
          <w:trHeight w:val="555"/>
        </w:trPr>
        <w:tc>
          <w:tcPr>
            <w:tcW w:w="568" w:type="dxa"/>
          </w:tcPr>
          <w:p w:rsidR="00EE78D3" w:rsidRPr="00EE78D3" w:rsidRDefault="00EE78D3" w:rsidP="001C37AE">
            <w:pPr>
              <w:pStyle w:val="TableParagraph"/>
              <w:spacing w:before="72"/>
              <w:ind w:left="78"/>
              <w:rPr>
                <w:sz w:val="20"/>
                <w:szCs w:val="20"/>
              </w:rPr>
            </w:pPr>
            <w:r w:rsidRPr="00EE78D3">
              <w:rPr>
                <w:sz w:val="20"/>
                <w:szCs w:val="20"/>
              </w:rPr>
              <w:t>25</w:t>
            </w:r>
          </w:p>
        </w:tc>
        <w:tc>
          <w:tcPr>
            <w:tcW w:w="3119" w:type="dxa"/>
            <w:gridSpan w:val="2"/>
          </w:tcPr>
          <w:p w:rsidR="00EE78D3" w:rsidRPr="00EE78D3" w:rsidRDefault="00EE78D3" w:rsidP="001C37AE">
            <w:pPr>
              <w:pStyle w:val="TableParagraph"/>
              <w:spacing w:before="72"/>
              <w:ind w:left="78" w:right="291"/>
              <w:rPr>
                <w:sz w:val="20"/>
                <w:szCs w:val="20"/>
                <w:lang w:val="ru-RU"/>
              </w:rPr>
            </w:pPr>
            <w:r w:rsidRPr="00EE78D3">
              <w:rPr>
                <w:sz w:val="20"/>
                <w:szCs w:val="20"/>
                <w:lang w:val="ru-RU"/>
              </w:rPr>
              <w:t>Разработка учебных планов, планов внеурочной деятельности для 1–4-х и 5–8-х классов по обновлённым ФГОС НОО и ООО на 2025/26 учебный год</w:t>
            </w:r>
          </w:p>
        </w:tc>
        <w:tc>
          <w:tcPr>
            <w:tcW w:w="1475" w:type="dxa"/>
            <w:gridSpan w:val="2"/>
          </w:tcPr>
          <w:p w:rsidR="00EE78D3" w:rsidRPr="00EE78D3" w:rsidRDefault="00EE78D3" w:rsidP="001C37AE">
            <w:pPr>
              <w:pStyle w:val="TableParagraph"/>
              <w:spacing w:before="72"/>
              <w:ind w:left="78"/>
              <w:rPr>
                <w:sz w:val="20"/>
                <w:szCs w:val="20"/>
              </w:rPr>
            </w:pPr>
            <w:r w:rsidRPr="00EE78D3">
              <w:rPr>
                <w:sz w:val="20"/>
                <w:szCs w:val="20"/>
              </w:rPr>
              <w:t>До30мая</w:t>
            </w:r>
          </w:p>
          <w:p w:rsidR="00EE78D3" w:rsidRPr="00EE78D3" w:rsidRDefault="00EE78D3" w:rsidP="001C37AE">
            <w:pPr>
              <w:pStyle w:val="TableParagraph"/>
              <w:spacing w:before="1"/>
              <w:ind w:left="78"/>
              <w:rPr>
                <w:sz w:val="20"/>
                <w:szCs w:val="20"/>
              </w:rPr>
            </w:pPr>
            <w:r w:rsidRPr="00EE78D3">
              <w:rPr>
                <w:sz w:val="20"/>
                <w:szCs w:val="20"/>
              </w:rPr>
              <w:t>2025 года</w:t>
            </w:r>
          </w:p>
        </w:tc>
        <w:tc>
          <w:tcPr>
            <w:tcW w:w="1643" w:type="dxa"/>
          </w:tcPr>
          <w:p w:rsidR="00EE78D3" w:rsidRPr="00EE78D3" w:rsidRDefault="00EE78D3" w:rsidP="001C37AE">
            <w:pPr>
              <w:pStyle w:val="TableParagraph"/>
              <w:spacing w:before="72"/>
              <w:ind w:left="78" w:right="247"/>
              <w:rPr>
                <w:sz w:val="20"/>
                <w:szCs w:val="20"/>
                <w:lang w:val="ru-RU"/>
              </w:rPr>
            </w:pPr>
            <w:r w:rsidRPr="00EE78D3">
              <w:rPr>
                <w:sz w:val="20"/>
                <w:szCs w:val="20"/>
                <w:lang w:val="ru-RU"/>
              </w:rPr>
              <w:t>Учебный план НОО.Учебный план ООО.План внеурочнойдеятельности НОО .План внеурочнойдеятельности ООО</w:t>
            </w:r>
          </w:p>
        </w:tc>
      </w:tr>
      <w:tr w:rsidR="00EE78D3" w:rsidRPr="00EE78D3" w:rsidTr="001C37AE">
        <w:trPr>
          <w:trHeight w:val="1531"/>
        </w:trPr>
        <w:tc>
          <w:tcPr>
            <w:tcW w:w="568" w:type="dxa"/>
          </w:tcPr>
          <w:p w:rsidR="00EE78D3" w:rsidRPr="00EE78D3" w:rsidRDefault="00EE78D3" w:rsidP="001C37AE">
            <w:pPr>
              <w:pStyle w:val="TableParagraph"/>
              <w:spacing w:before="72"/>
              <w:ind w:left="78"/>
              <w:rPr>
                <w:sz w:val="20"/>
                <w:szCs w:val="20"/>
                <w:lang w:val="ru-RU"/>
              </w:rPr>
            </w:pPr>
            <w:r w:rsidRPr="00EE78D3">
              <w:rPr>
                <w:sz w:val="20"/>
                <w:szCs w:val="20"/>
                <w:lang w:val="ru-RU"/>
              </w:rPr>
              <w:t>26</w:t>
            </w:r>
          </w:p>
        </w:tc>
        <w:tc>
          <w:tcPr>
            <w:tcW w:w="3119" w:type="dxa"/>
            <w:gridSpan w:val="2"/>
          </w:tcPr>
          <w:p w:rsidR="00EE78D3" w:rsidRPr="00EE78D3" w:rsidRDefault="00EE78D3" w:rsidP="001C37AE">
            <w:pPr>
              <w:pStyle w:val="TableParagraph"/>
              <w:spacing w:before="72"/>
              <w:ind w:left="78" w:right="468"/>
              <w:rPr>
                <w:sz w:val="20"/>
                <w:szCs w:val="20"/>
                <w:lang w:val="ru-RU"/>
              </w:rPr>
            </w:pPr>
            <w:r w:rsidRPr="00EE78D3">
              <w:rPr>
                <w:sz w:val="20"/>
                <w:szCs w:val="20"/>
                <w:lang w:val="ru-RU"/>
              </w:rPr>
              <w:t>Разработка учебного плана, плана внеурочной деятельности для 5–9-хклассов по обновлённым ФГОС ООО на 2026/27 учебный  год</w:t>
            </w:r>
          </w:p>
        </w:tc>
        <w:tc>
          <w:tcPr>
            <w:tcW w:w="1475" w:type="dxa"/>
            <w:gridSpan w:val="2"/>
          </w:tcPr>
          <w:p w:rsidR="00EE78D3" w:rsidRPr="00EE78D3" w:rsidRDefault="00EE78D3" w:rsidP="001C37AE">
            <w:pPr>
              <w:pStyle w:val="TableParagraph"/>
              <w:spacing w:before="72"/>
              <w:ind w:left="78"/>
              <w:rPr>
                <w:sz w:val="20"/>
                <w:szCs w:val="20"/>
                <w:lang w:val="ru-RU"/>
              </w:rPr>
            </w:pPr>
            <w:r w:rsidRPr="00EE78D3">
              <w:rPr>
                <w:sz w:val="20"/>
                <w:szCs w:val="20"/>
                <w:lang w:val="ru-RU"/>
              </w:rPr>
              <w:t>До30мая</w:t>
            </w:r>
          </w:p>
          <w:p w:rsidR="00EE78D3" w:rsidRPr="00EE78D3" w:rsidRDefault="00EE78D3" w:rsidP="001C37AE">
            <w:pPr>
              <w:pStyle w:val="TableParagraph"/>
              <w:spacing w:before="1"/>
              <w:ind w:left="78"/>
              <w:rPr>
                <w:sz w:val="20"/>
                <w:szCs w:val="20"/>
              </w:rPr>
            </w:pPr>
            <w:r w:rsidRPr="00EE78D3">
              <w:rPr>
                <w:sz w:val="20"/>
                <w:szCs w:val="20"/>
                <w:lang w:val="ru-RU"/>
              </w:rPr>
              <w:t>202</w:t>
            </w:r>
            <w:r w:rsidRPr="00EE78D3">
              <w:rPr>
                <w:sz w:val="20"/>
                <w:szCs w:val="20"/>
              </w:rPr>
              <w:t>6 года</w:t>
            </w:r>
          </w:p>
        </w:tc>
        <w:tc>
          <w:tcPr>
            <w:tcW w:w="1643" w:type="dxa"/>
          </w:tcPr>
          <w:p w:rsidR="00EE78D3" w:rsidRPr="00EE78D3" w:rsidRDefault="00EE78D3" w:rsidP="001C37AE">
            <w:pPr>
              <w:pStyle w:val="TableParagraph"/>
              <w:spacing w:before="72"/>
              <w:ind w:left="78" w:right="247"/>
              <w:rPr>
                <w:sz w:val="20"/>
                <w:szCs w:val="20"/>
                <w:lang w:val="ru-RU"/>
              </w:rPr>
            </w:pPr>
            <w:r w:rsidRPr="00EE78D3">
              <w:rPr>
                <w:sz w:val="20"/>
                <w:szCs w:val="20"/>
                <w:lang w:val="ru-RU"/>
              </w:rPr>
              <w:t>Учебный план ООО.План внеурочнойдеятельностиООО</w:t>
            </w:r>
          </w:p>
        </w:tc>
      </w:tr>
      <w:tr w:rsidR="00EE78D3" w:rsidRPr="00EE78D3" w:rsidTr="001C37AE">
        <w:trPr>
          <w:trHeight w:val="2678"/>
        </w:trPr>
        <w:tc>
          <w:tcPr>
            <w:tcW w:w="568" w:type="dxa"/>
          </w:tcPr>
          <w:p w:rsidR="00EE78D3" w:rsidRPr="00EE78D3" w:rsidRDefault="00EE78D3" w:rsidP="001C37AE">
            <w:pPr>
              <w:pStyle w:val="TableParagraph"/>
              <w:spacing w:before="72"/>
              <w:ind w:left="78"/>
              <w:rPr>
                <w:sz w:val="20"/>
                <w:szCs w:val="20"/>
              </w:rPr>
            </w:pPr>
            <w:r w:rsidRPr="00EE78D3">
              <w:rPr>
                <w:sz w:val="20"/>
                <w:szCs w:val="20"/>
              </w:rPr>
              <w:t>27</w:t>
            </w:r>
          </w:p>
        </w:tc>
        <w:tc>
          <w:tcPr>
            <w:tcW w:w="3119" w:type="dxa"/>
            <w:gridSpan w:val="2"/>
          </w:tcPr>
          <w:p w:rsidR="00EE78D3" w:rsidRPr="00EE78D3" w:rsidRDefault="00EE78D3" w:rsidP="001C37AE">
            <w:pPr>
              <w:pStyle w:val="TableParagraph"/>
              <w:spacing w:before="72"/>
              <w:ind w:left="78" w:right="54"/>
              <w:rPr>
                <w:sz w:val="20"/>
                <w:szCs w:val="20"/>
                <w:lang w:val="ru-RU"/>
              </w:rPr>
            </w:pPr>
            <w:r w:rsidRPr="00EE78D3">
              <w:rPr>
                <w:sz w:val="20"/>
                <w:szCs w:val="20"/>
                <w:lang w:val="ru-RU"/>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1-х и 5-х классовна 2022/23 учебный год в соответствии с требованиями обновлённых ФГОС НОО  и ООО</w:t>
            </w:r>
          </w:p>
        </w:tc>
        <w:tc>
          <w:tcPr>
            <w:tcW w:w="1475" w:type="dxa"/>
            <w:gridSpan w:val="2"/>
          </w:tcPr>
          <w:p w:rsidR="00EE78D3" w:rsidRPr="00EE78D3" w:rsidRDefault="00EE78D3" w:rsidP="001C37AE">
            <w:pPr>
              <w:pStyle w:val="TableParagraph"/>
              <w:spacing w:before="72"/>
              <w:ind w:left="78"/>
              <w:rPr>
                <w:sz w:val="20"/>
                <w:szCs w:val="20"/>
              </w:rPr>
            </w:pPr>
            <w:r w:rsidRPr="00EE78D3">
              <w:rPr>
                <w:sz w:val="20"/>
                <w:szCs w:val="20"/>
              </w:rPr>
              <w:t>До</w:t>
            </w:r>
            <w:r w:rsidRPr="00EE78D3">
              <w:rPr>
                <w:sz w:val="20"/>
                <w:szCs w:val="20"/>
                <w:lang w:val="ru-RU"/>
              </w:rPr>
              <w:t xml:space="preserve"> 3</w:t>
            </w:r>
            <w:r w:rsidRPr="00EE78D3">
              <w:rPr>
                <w:sz w:val="20"/>
                <w:szCs w:val="20"/>
              </w:rPr>
              <w:t>1августа</w:t>
            </w:r>
          </w:p>
          <w:p w:rsidR="00EE78D3" w:rsidRPr="00EE78D3" w:rsidRDefault="00EE78D3" w:rsidP="001C37AE">
            <w:pPr>
              <w:pStyle w:val="TableParagraph"/>
              <w:ind w:left="78"/>
              <w:rPr>
                <w:sz w:val="20"/>
                <w:szCs w:val="20"/>
              </w:rPr>
            </w:pPr>
            <w:r w:rsidRPr="00EE78D3">
              <w:rPr>
                <w:sz w:val="20"/>
                <w:szCs w:val="20"/>
              </w:rPr>
              <w:t>2022года</w:t>
            </w:r>
          </w:p>
        </w:tc>
        <w:tc>
          <w:tcPr>
            <w:tcW w:w="1643" w:type="dxa"/>
          </w:tcPr>
          <w:p w:rsidR="00EE78D3" w:rsidRPr="00EE78D3" w:rsidRDefault="00EE78D3" w:rsidP="001C37AE">
            <w:pPr>
              <w:pStyle w:val="TableParagraph"/>
              <w:spacing w:before="72"/>
              <w:ind w:left="78" w:right="121"/>
              <w:rPr>
                <w:sz w:val="20"/>
                <w:szCs w:val="20"/>
                <w:lang w:val="ru-RU"/>
              </w:rPr>
            </w:pPr>
            <w:r w:rsidRPr="00EE78D3">
              <w:rPr>
                <w:sz w:val="20"/>
                <w:szCs w:val="20"/>
                <w:lang w:val="ru-RU"/>
              </w:rPr>
              <w:t>Рабочие программы педагогов по учебнымпредметам, учебным курсам (в том числе и внеурочнойдеятельности)и учебным модулям учебного плана для 1-х и 5-х классов</w:t>
            </w:r>
          </w:p>
        </w:tc>
      </w:tr>
      <w:tr w:rsidR="00EE78D3" w:rsidRPr="00EE78D3" w:rsidTr="001C37AE">
        <w:trPr>
          <w:trHeight w:val="272"/>
        </w:trPr>
        <w:tc>
          <w:tcPr>
            <w:tcW w:w="568" w:type="dxa"/>
          </w:tcPr>
          <w:p w:rsidR="00EE78D3" w:rsidRPr="00EE78D3" w:rsidRDefault="00EE78D3" w:rsidP="001C37AE">
            <w:pPr>
              <w:pStyle w:val="TableParagraph"/>
              <w:spacing w:before="72"/>
              <w:ind w:left="78"/>
              <w:rPr>
                <w:sz w:val="20"/>
                <w:szCs w:val="20"/>
              </w:rPr>
            </w:pPr>
            <w:r w:rsidRPr="00EE78D3">
              <w:rPr>
                <w:sz w:val="20"/>
                <w:szCs w:val="20"/>
              </w:rPr>
              <w:t>28</w:t>
            </w:r>
          </w:p>
        </w:tc>
        <w:tc>
          <w:tcPr>
            <w:tcW w:w="3119" w:type="dxa"/>
            <w:gridSpan w:val="2"/>
          </w:tcPr>
          <w:p w:rsidR="00EE78D3" w:rsidRPr="00EE78D3" w:rsidRDefault="00EE78D3" w:rsidP="001C37AE">
            <w:pPr>
              <w:pStyle w:val="TableParagraph"/>
              <w:spacing w:before="72"/>
              <w:ind w:left="78" w:right="54"/>
              <w:rPr>
                <w:sz w:val="20"/>
                <w:szCs w:val="20"/>
                <w:lang w:val="ru-RU"/>
              </w:rPr>
            </w:pPr>
            <w:r w:rsidRPr="00EE78D3">
              <w:rPr>
                <w:sz w:val="20"/>
                <w:szCs w:val="20"/>
                <w:lang w:val="ru-RU"/>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2-х и 6-х классов на2023/24 учебный год в соответствии с требованиями обновлённых ФГОС  НОО и ООО</w:t>
            </w:r>
          </w:p>
        </w:tc>
        <w:tc>
          <w:tcPr>
            <w:tcW w:w="1475" w:type="dxa"/>
            <w:gridSpan w:val="2"/>
          </w:tcPr>
          <w:p w:rsidR="00EE78D3" w:rsidRPr="00EE78D3" w:rsidRDefault="00EE78D3" w:rsidP="001C37AE">
            <w:pPr>
              <w:pStyle w:val="TableParagraph"/>
              <w:spacing w:before="72"/>
              <w:ind w:left="78"/>
              <w:rPr>
                <w:sz w:val="20"/>
                <w:szCs w:val="20"/>
              </w:rPr>
            </w:pPr>
            <w:r w:rsidRPr="00EE78D3">
              <w:rPr>
                <w:sz w:val="20"/>
                <w:szCs w:val="20"/>
              </w:rPr>
              <w:t>До31августа</w:t>
            </w:r>
          </w:p>
          <w:p w:rsidR="00EE78D3" w:rsidRPr="00EE78D3" w:rsidRDefault="00EE78D3" w:rsidP="001C37AE">
            <w:pPr>
              <w:pStyle w:val="TableParagraph"/>
              <w:ind w:left="78"/>
              <w:rPr>
                <w:sz w:val="20"/>
                <w:szCs w:val="20"/>
              </w:rPr>
            </w:pPr>
            <w:r w:rsidRPr="00EE78D3">
              <w:rPr>
                <w:sz w:val="20"/>
                <w:szCs w:val="20"/>
              </w:rPr>
              <w:t>2023года</w:t>
            </w:r>
          </w:p>
        </w:tc>
        <w:tc>
          <w:tcPr>
            <w:tcW w:w="1643" w:type="dxa"/>
          </w:tcPr>
          <w:p w:rsidR="00EE78D3" w:rsidRPr="00EE78D3" w:rsidRDefault="00EE78D3" w:rsidP="001C37AE">
            <w:pPr>
              <w:pStyle w:val="TableParagraph"/>
              <w:spacing w:before="72"/>
              <w:ind w:left="78" w:right="121"/>
              <w:rPr>
                <w:sz w:val="20"/>
                <w:szCs w:val="20"/>
                <w:lang w:val="ru-RU"/>
              </w:rPr>
            </w:pPr>
            <w:r w:rsidRPr="00EE78D3">
              <w:rPr>
                <w:sz w:val="20"/>
                <w:szCs w:val="20"/>
                <w:lang w:val="ru-RU"/>
              </w:rPr>
              <w:t>Рабочие программы педагогов по учебным предметам, учебным курсам (в том числе и внеурочнойдеятельности)и учебным модулям учебного плана для 2-х и 6-х классов</w:t>
            </w:r>
          </w:p>
        </w:tc>
      </w:tr>
      <w:tr w:rsidR="00EE78D3" w:rsidRPr="00EE78D3" w:rsidTr="001C37AE">
        <w:trPr>
          <w:trHeight w:val="2683"/>
        </w:trPr>
        <w:tc>
          <w:tcPr>
            <w:tcW w:w="568" w:type="dxa"/>
          </w:tcPr>
          <w:p w:rsidR="00EE78D3" w:rsidRPr="00EE78D3" w:rsidRDefault="00EE78D3" w:rsidP="001C37AE">
            <w:pPr>
              <w:pStyle w:val="TableParagraph"/>
              <w:spacing w:before="72"/>
              <w:ind w:left="131"/>
              <w:rPr>
                <w:sz w:val="20"/>
                <w:szCs w:val="20"/>
              </w:rPr>
            </w:pPr>
            <w:r w:rsidRPr="00EE78D3">
              <w:rPr>
                <w:sz w:val="20"/>
                <w:szCs w:val="20"/>
              </w:rPr>
              <w:t>29</w:t>
            </w:r>
          </w:p>
        </w:tc>
        <w:tc>
          <w:tcPr>
            <w:tcW w:w="3119" w:type="dxa"/>
            <w:gridSpan w:val="2"/>
          </w:tcPr>
          <w:p w:rsidR="00EE78D3" w:rsidRPr="00EE78D3" w:rsidRDefault="00EE78D3" w:rsidP="001C37AE">
            <w:pPr>
              <w:pStyle w:val="TableParagraph"/>
              <w:spacing w:before="72"/>
              <w:ind w:left="78" w:right="54"/>
              <w:rPr>
                <w:sz w:val="20"/>
                <w:szCs w:val="20"/>
                <w:lang w:val="ru-RU"/>
              </w:rPr>
            </w:pPr>
            <w:r w:rsidRPr="00EE78D3">
              <w:rPr>
                <w:sz w:val="20"/>
                <w:szCs w:val="20"/>
                <w:lang w:val="ru-RU"/>
              </w:rPr>
              <w:t>Разработка и утверждение рабочих программ педагогов по учебным  предметам,учебным курсам (в том числеи внеурочной деятельности) и учебным модулямучебногоплана для 3 –х и 7-х классовна2024/25 учебный год в соответствии с требованиями обновлённых ФГОС НОО и  ООО</w:t>
            </w:r>
          </w:p>
        </w:tc>
        <w:tc>
          <w:tcPr>
            <w:tcW w:w="1475" w:type="dxa"/>
            <w:gridSpan w:val="2"/>
          </w:tcPr>
          <w:p w:rsidR="00EE78D3" w:rsidRPr="00EE78D3" w:rsidRDefault="00EE78D3" w:rsidP="001C37AE">
            <w:pPr>
              <w:pStyle w:val="TableParagraph"/>
              <w:spacing w:before="72"/>
              <w:ind w:left="78"/>
              <w:rPr>
                <w:sz w:val="20"/>
                <w:szCs w:val="20"/>
              </w:rPr>
            </w:pPr>
            <w:r w:rsidRPr="00EE78D3">
              <w:rPr>
                <w:sz w:val="20"/>
                <w:szCs w:val="20"/>
              </w:rPr>
              <w:t>До31августа</w:t>
            </w:r>
          </w:p>
          <w:p w:rsidR="00EE78D3" w:rsidRPr="00EE78D3" w:rsidRDefault="00EE78D3" w:rsidP="001C37AE">
            <w:pPr>
              <w:pStyle w:val="TableParagraph"/>
              <w:ind w:left="78"/>
              <w:rPr>
                <w:sz w:val="20"/>
                <w:szCs w:val="20"/>
              </w:rPr>
            </w:pPr>
            <w:r w:rsidRPr="00EE78D3">
              <w:rPr>
                <w:sz w:val="20"/>
                <w:szCs w:val="20"/>
              </w:rPr>
              <w:t>2024года</w:t>
            </w:r>
          </w:p>
        </w:tc>
        <w:tc>
          <w:tcPr>
            <w:tcW w:w="1643" w:type="dxa"/>
          </w:tcPr>
          <w:p w:rsidR="00EE78D3" w:rsidRPr="00EE78D3" w:rsidRDefault="00EE78D3" w:rsidP="001C37AE">
            <w:pPr>
              <w:pStyle w:val="TableParagraph"/>
              <w:spacing w:before="72"/>
              <w:ind w:left="78" w:right="121"/>
              <w:rPr>
                <w:sz w:val="20"/>
                <w:szCs w:val="20"/>
                <w:lang w:val="ru-RU"/>
              </w:rPr>
            </w:pPr>
            <w:r w:rsidRPr="00EE78D3">
              <w:rPr>
                <w:sz w:val="20"/>
                <w:szCs w:val="20"/>
                <w:lang w:val="ru-RU"/>
              </w:rPr>
              <w:t>Рабочие программы педагогов по учебным предметам, учебным курсам (в том числе и внеурочнойдеятельности) и учебным модулям учебного плана для 3-х и7-х классов</w:t>
            </w:r>
          </w:p>
        </w:tc>
      </w:tr>
      <w:tr w:rsidR="00EE78D3" w:rsidRPr="00EE78D3" w:rsidTr="001C37AE">
        <w:trPr>
          <w:trHeight w:val="2678"/>
        </w:trPr>
        <w:tc>
          <w:tcPr>
            <w:tcW w:w="568" w:type="dxa"/>
          </w:tcPr>
          <w:p w:rsidR="00EE78D3" w:rsidRPr="00EE78D3" w:rsidRDefault="00EE78D3" w:rsidP="001C37AE">
            <w:pPr>
              <w:pStyle w:val="TableParagraph"/>
              <w:spacing w:before="67"/>
              <w:ind w:left="78"/>
              <w:rPr>
                <w:sz w:val="20"/>
                <w:szCs w:val="20"/>
              </w:rPr>
            </w:pPr>
            <w:r w:rsidRPr="00EE78D3">
              <w:rPr>
                <w:sz w:val="20"/>
                <w:szCs w:val="20"/>
              </w:rPr>
              <w:t>30</w:t>
            </w:r>
          </w:p>
        </w:tc>
        <w:tc>
          <w:tcPr>
            <w:tcW w:w="3119" w:type="dxa"/>
            <w:gridSpan w:val="2"/>
          </w:tcPr>
          <w:p w:rsidR="00EE78D3" w:rsidRPr="00EE78D3" w:rsidRDefault="00EE78D3" w:rsidP="001C37AE">
            <w:pPr>
              <w:pStyle w:val="TableParagraph"/>
              <w:spacing w:before="67"/>
              <w:ind w:left="78" w:right="54"/>
              <w:rPr>
                <w:sz w:val="20"/>
                <w:szCs w:val="20"/>
                <w:lang w:val="ru-RU"/>
              </w:rPr>
            </w:pPr>
            <w:r w:rsidRPr="00EE78D3">
              <w:rPr>
                <w:sz w:val="20"/>
                <w:szCs w:val="20"/>
                <w:lang w:val="ru-RU"/>
              </w:rPr>
              <w:t>Разработка и утверждение рабочих программ педагогов по учебным предметам,учебным курсам (в том числе и внеурочной деятельности) иучебным модулям учебногоплана для 4-х и 8-х классов на 2025/26 учебный год в соответствии с требованиями обновлённых ФГОСНООиООО</w:t>
            </w:r>
          </w:p>
        </w:tc>
        <w:tc>
          <w:tcPr>
            <w:tcW w:w="1475" w:type="dxa"/>
            <w:gridSpan w:val="2"/>
          </w:tcPr>
          <w:p w:rsidR="00EE78D3" w:rsidRPr="00EE78D3" w:rsidRDefault="00EE78D3" w:rsidP="001C37AE">
            <w:pPr>
              <w:pStyle w:val="TableParagraph"/>
              <w:spacing w:before="67"/>
              <w:ind w:left="78"/>
              <w:rPr>
                <w:sz w:val="20"/>
                <w:szCs w:val="20"/>
              </w:rPr>
            </w:pPr>
            <w:r w:rsidRPr="00EE78D3">
              <w:rPr>
                <w:sz w:val="20"/>
                <w:szCs w:val="20"/>
              </w:rPr>
              <w:t>До31августа</w:t>
            </w:r>
          </w:p>
          <w:p w:rsidR="00EE78D3" w:rsidRPr="00EE78D3" w:rsidRDefault="00EE78D3" w:rsidP="001C37AE">
            <w:pPr>
              <w:pStyle w:val="TableParagraph"/>
              <w:spacing w:before="1"/>
              <w:ind w:left="78"/>
              <w:rPr>
                <w:sz w:val="20"/>
                <w:szCs w:val="20"/>
              </w:rPr>
            </w:pPr>
            <w:r w:rsidRPr="00EE78D3">
              <w:rPr>
                <w:sz w:val="20"/>
                <w:szCs w:val="20"/>
              </w:rPr>
              <w:t>2025года</w:t>
            </w:r>
          </w:p>
        </w:tc>
        <w:tc>
          <w:tcPr>
            <w:tcW w:w="1643" w:type="dxa"/>
          </w:tcPr>
          <w:p w:rsidR="00EE78D3" w:rsidRPr="00EE78D3" w:rsidRDefault="00EE78D3" w:rsidP="001C37AE">
            <w:pPr>
              <w:pStyle w:val="TableParagraph"/>
              <w:spacing w:before="67"/>
              <w:ind w:left="78" w:right="121"/>
              <w:rPr>
                <w:sz w:val="20"/>
                <w:szCs w:val="20"/>
                <w:lang w:val="ru-RU"/>
              </w:rPr>
            </w:pPr>
            <w:r w:rsidRPr="00EE78D3">
              <w:rPr>
                <w:sz w:val="20"/>
                <w:szCs w:val="20"/>
                <w:lang w:val="ru-RU"/>
              </w:rPr>
              <w:t>Рабочие программы педагогов по учебным предметам, учебным курсам (в том числе и внеурочной деятельности) и учебным модулям учебного плана для 4-хи8-х классов</w:t>
            </w:r>
          </w:p>
        </w:tc>
      </w:tr>
      <w:tr w:rsidR="00EE78D3" w:rsidRPr="00EE78D3" w:rsidTr="001C37AE">
        <w:trPr>
          <w:trHeight w:val="2678"/>
        </w:trPr>
        <w:tc>
          <w:tcPr>
            <w:tcW w:w="568" w:type="dxa"/>
          </w:tcPr>
          <w:p w:rsidR="00EE78D3" w:rsidRPr="00EE78D3" w:rsidRDefault="00EE78D3" w:rsidP="001C37AE">
            <w:pPr>
              <w:pStyle w:val="TableParagraph"/>
              <w:spacing w:before="72"/>
              <w:ind w:left="131"/>
              <w:rPr>
                <w:sz w:val="20"/>
                <w:szCs w:val="20"/>
              </w:rPr>
            </w:pPr>
            <w:r w:rsidRPr="00EE78D3">
              <w:rPr>
                <w:sz w:val="20"/>
                <w:szCs w:val="20"/>
              </w:rPr>
              <w:t>31</w:t>
            </w:r>
          </w:p>
        </w:tc>
        <w:tc>
          <w:tcPr>
            <w:tcW w:w="3119" w:type="dxa"/>
            <w:gridSpan w:val="2"/>
          </w:tcPr>
          <w:p w:rsidR="00EE78D3" w:rsidRPr="00EE78D3" w:rsidRDefault="00EE78D3" w:rsidP="001C37AE">
            <w:pPr>
              <w:pStyle w:val="TableParagraph"/>
              <w:spacing w:before="72"/>
              <w:ind w:left="78" w:right="65"/>
              <w:rPr>
                <w:sz w:val="20"/>
                <w:szCs w:val="20"/>
                <w:lang w:val="ru-RU"/>
              </w:rPr>
            </w:pPr>
            <w:r w:rsidRPr="00EE78D3">
              <w:rPr>
                <w:sz w:val="20"/>
                <w:szCs w:val="20"/>
                <w:lang w:val="ru-RU"/>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учебногоплана для 9-х классов на 2026/27 учебный год в соответствии с требованиями обновлённых ФГОС НОО и ООО</w:t>
            </w:r>
          </w:p>
        </w:tc>
        <w:tc>
          <w:tcPr>
            <w:tcW w:w="1475" w:type="dxa"/>
            <w:gridSpan w:val="2"/>
          </w:tcPr>
          <w:p w:rsidR="00EE78D3" w:rsidRPr="00EE78D3" w:rsidRDefault="00EE78D3" w:rsidP="001C37AE">
            <w:pPr>
              <w:pStyle w:val="TableParagraph"/>
              <w:spacing w:before="72"/>
              <w:ind w:left="78"/>
              <w:rPr>
                <w:sz w:val="20"/>
                <w:szCs w:val="20"/>
              </w:rPr>
            </w:pPr>
            <w:r w:rsidRPr="00EE78D3">
              <w:rPr>
                <w:sz w:val="20"/>
                <w:szCs w:val="20"/>
              </w:rPr>
              <w:t>До31августа</w:t>
            </w:r>
          </w:p>
          <w:p w:rsidR="00EE78D3" w:rsidRPr="00EE78D3" w:rsidRDefault="00EE78D3" w:rsidP="001C37AE">
            <w:pPr>
              <w:pStyle w:val="TableParagraph"/>
              <w:ind w:left="78"/>
              <w:rPr>
                <w:sz w:val="20"/>
                <w:szCs w:val="20"/>
              </w:rPr>
            </w:pPr>
            <w:r w:rsidRPr="00EE78D3">
              <w:rPr>
                <w:sz w:val="20"/>
                <w:szCs w:val="20"/>
              </w:rPr>
              <w:t>2026года</w:t>
            </w:r>
          </w:p>
        </w:tc>
        <w:tc>
          <w:tcPr>
            <w:tcW w:w="1643" w:type="dxa"/>
          </w:tcPr>
          <w:p w:rsidR="00EE78D3" w:rsidRPr="00EE78D3" w:rsidRDefault="00EE78D3" w:rsidP="001C37AE">
            <w:pPr>
              <w:pStyle w:val="TableParagraph"/>
              <w:spacing w:before="72"/>
              <w:ind w:left="78" w:right="104"/>
              <w:rPr>
                <w:sz w:val="20"/>
                <w:szCs w:val="20"/>
                <w:lang w:val="ru-RU"/>
              </w:rPr>
            </w:pPr>
            <w:r w:rsidRPr="00EE78D3">
              <w:rPr>
                <w:sz w:val="20"/>
                <w:szCs w:val="20"/>
                <w:lang w:val="ru-RU"/>
              </w:rPr>
              <w:t>Рабочие программы педагогов по учебным предметам, учебным курсам (в том числе и внеурочнойдеятельности) и учебным модулям учебного плана для 9-х классов</w:t>
            </w:r>
          </w:p>
        </w:tc>
      </w:tr>
      <w:tr w:rsidR="00EE78D3" w:rsidRPr="00EE78D3" w:rsidTr="001C37AE">
        <w:trPr>
          <w:trHeight w:val="1531"/>
        </w:trPr>
        <w:tc>
          <w:tcPr>
            <w:tcW w:w="568" w:type="dxa"/>
          </w:tcPr>
          <w:p w:rsidR="00EE78D3" w:rsidRPr="00EE78D3" w:rsidRDefault="00EE78D3" w:rsidP="001C37AE">
            <w:pPr>
              <w:pStyle w:val="TableParagraph"/>
              <w:spacing w:before="72"/>
              <w:ind w:left="78"/>
              <w:rPr>
                <w:sz w:val="20"/>
                <w:szCs w:val="20"/>
              </w:rPr>
            </w:pPr>
            <w:r w:rsidRPr="00EE78D3">
              <w:rPr>
                <w:sz w:val="20"/>
                <w:szCs w:val="20"/>
              </w:rPr>
              <w:t>32</w:t>
            </w:r>
          </w:p>
        </w:tc>
        <w:tc>
          <w:tcPr>
            <w:tcW w:w="3119" w:type="dxa"/>
            <w:gridSpan w:val="2"/>
          </w:tcPr>
          <w:p w:rsidR="00EE78D3" w:rsidRPr="00EE78D3" w:rsidRDefault="00EE78D3" w:rsidP="001C37AE">
            <w:pPr>
              <w:pStyle w:val="TableParagraph"/>
              <w:spacing w:before="72"/>
              <w:ind w:left="78" w:right="355"/>
              <w:rPr>
                <w:sz w:val="20"/>
                <w:szCs w:val="20"/>
                <w:lang w:val="ru-RU"/>
              </w:rPr>
            </w:pPr>
            <w:r w:rsidRPr="00EE78D3">
              <w:rPr>
                <w:sz w:val="20"/>
                <w:szCs w:val="20"/>
                <w:lang w:val="ru-RU"/>
              </w:rPr>
              <w:t>Утверждение списка УМК для уровней НОО и ООО</w:t>
            </w:r>
          </w:p>
        </w:tc>
        <w:tc>
          <w:tcPr>
            <w:tcW w:w="1475" w:type="dxa"/>
            <w:gridSpan w:val="2"/>
          </w:tcPr>
          <w:p w:rsidR="00EE78D3" w:rsidRPr="00EE78D3" w:rsidRDefault="00EE78D3" w:rsidP="001C37AE">
            <w:pPr>
              <w:pStyle w:val="TableParagraph"/>
              <w:spacing w:before="72"/>
              <w:ind w:left="78"/>
              <w:rPr>
                <w:sz w:val="20"/>
                <w:szCs w:val="20"/>
              </w:rPr>
            </w:pPr>
            <w:r w:rsidRPr="00EE78D3">
              <w:rPr>
                <w:sz w:val="20"/>
                <w:szCs w:val="20"/>
              </w:rPr>
              <w:t>Ежегодно</w:t>
            </w:r>
          </w:p>
        </w:tc>
        <w:tc>
          <w:tcPr>
            <w:tcW w:w="1643" w:type="dxa"/>
          </w:tcPr>
          <w:p w:rsidR="00EE78D3" w:rsidRPr="00EE78D3" w:rsidRDefault="00EE78D3" w:rsidP="001C37AE">
            <w:pPr>
              <w:pStyle w:val="TableParagraph"/>
              <w:spacing w:before="72"/>
              <w:ind w:left="78" w:right="279"/>
              <w:rPr>
                <w:sz w:val="20"/>
                <w:szCs w:val="20"/>
                <w:lang w:val="ru-RU"/>
              </w:rPr>
            </w:pPr>
            <w:r w:rsidRPr="00EE78D3">
              <w:rPr>
                <w:sz w:val="20"/>
                <w:szCs w:val="20"/>
                <w:lang w:val="ru-RU"/>
              </w:rPr>
              <w:t xml:space="preserve">Приказ об </w:t>
            </w:r>
            <w:r w:rsidRPr="00EE78D3">
              <w:rPr>
                <w:spacing w:val="-1"/>
                <w:sz w:val="20"/>
                <w:szCs w:val="20"/>
                <w:lang w:val="ru-RU"/>
              </w:rPr>
              <w:t xml:space="preserve">утверждении </w:t>
            </w:r>
            <w:r w:rsidRPr="00EE78D3">
              <w:rPr>
                <w:sz w:val="20"/>
                <w:szCs w:val="20"/>
                <w:lang w:val="ru-RU"/>
              </w:rPr>
              <w:t>списка УМК для уровней НООи ООО с</w:t>
            </w:r>
          </w:p>
          <w:p w:rsidR="00EE78D3" w:rsidRPr="00EE78D3" w:rsidRDefault="00EE78D3" w:rsidP="001C37AE">
            <w:pPr>
              <w:pStyle w:val="TableParagraph"/>
              <w:spacing w:before="2"/>
              <w:ind w:left="78" w:right="116"/>
              <w:rPr>
                <w:sz w:val="20"/>
                <w:szCs w:val="20"/>
              </w:rPr>
            </w:pPr>
            <w:r w:rsidRPr="00EE78D3">
              <w:rPr>
                <w:sz w:val="20"/>
                <w:szCs w:val="20"/>
                <w:lang w:val="ru-RU"/>
              </w:rPr>
              <w:t>П</w:t>
            </w:r>
            <w:r w:rsidRPr="00EE78D3">
              <w:rPr>
                <w:sz w:val="20"/>
                <w:szCs w:val="20"/>
              </w:rPr>
              <w:t>риложениемданного</w:t>
            </w:r>
            <w:r w:rsidRPr="00EE78D3">
              <w:rPr>
                <w:sz w:val="20"/>
                <w:szCs w:val="20"/>
                <w:lang w:val="ru-RU"/>
              </w:rPr>
              <w:t xml:space="preserve"> </w:t>
            </w:r>
            <w:r w:rsidRPr="00EE78D3">
              <w:rPr>
                <w:sz w:val="20"/>
                <w:szCs w:val="20"/>
              </w:rPr>
              <w:t>списка</w:t>
            </w:r>
          </w:p>
        </w:tc>
      </w:tr>
      <w:tr w:rsidR="00EE78D3" w:rsidRPr="00EE78D3" w:rsidTr="001C37AE">
        <w:trPr>
          <w:trHeight w:val="272"/>
        </w:trPr>
        <w:tc>
          <w:tcPr>
            <w:tcW w:w="568" w:type="dxa"/>
          </w:tcPr>
          <w:p w:rsidR="00EE78D3" w:rsidRPr="00EE78D3" w:rsidRDefault="00EE78D3" w:rsidP="001C37AE">
            <w:pPr>
              <w:pStyle w:val="TableParagraph"/>
              <w:spacing w:before="72"/>
              <w:ind w:left="78"/>
              <w:rPr>
                <w:sz w:val="20"/>
                <w:szCs w:val="20"/>
              </w:rPr>
            </w:pPr>
            <w:r w:rsidRPr="00EE78D3">
              <w:rPr>
                <w:sz w:val="20"/>
                <w:szCs w:val="20"/>
              </w:rPr>
              <w:t>33</w:t>
            </w:r>
          </w:p>
        </w:tc>
        <w:tc>
          <w:tcPr>
            <w:tcW w:w="3119" w:type="dxa"/>
            <w:gridSpan w:val="2"/>
          </w:tcPr>
          <w:p w:rsidR="00EE78D3" w:rsidRPr="00EE78D3" w:rsidRDefault="00EE78D3" w:rsidP="001C37AE">
            <w:pPr>
              <w:pStyle w:val="TableParagraph"/>
              <w:spacing w:before="72"/>
              <w:ind w:left="78" w:right="824"/>
              <w:rPr>
                <w:sz w:val="20"/>
                <w:szCs w:val="20"/>
                <w:lang w:val="ru-RU"/>
              </w:rPr>
            </w:pPr>
            <w:r w:rsidRPr="00EE78D3">
              <w:rPr>
                <w:spacing w:val="-1"/>
                <w:sz w:val="20"/>
                <w:szCs w:val="20"/>
                <w:lang w:val="ru-RU"/>
              </w:rPr>
              <w:t xml:space="preserve">Утверждение </w:t>
            </w:r>
            <w:r w:rsidRPr="00EE78D3">
              <w:rPr>
                <w:sz w:val="20"/>
                <w:szCs w:val="20"/>
                <w:lang w:val="ru-RU"/>
              </w:rPr>
              <w:t>модели договора между образовательной организацией и родителями (законными представителями)</w:t>
            </w:r>
          </w:p>
        </w:tc>
        <w:tc>
          <w:tcPr>
            <w:tcW w:w="1475" w:type="dxa"/>
            <w:gridSpan w:val="2"/>
          </w:tcPr>
          <w:p w:rsidR="00EE78D3" w:rsidRPr="00EE78D3" w:rsidRDefault="00EE78D3" w:rsidP="001C37AE">
            <w:pPr>
              <w:pStyle w:val="TableParagraph"/>
              <w:spacing w:before="72"/>
              <w:ind w:left="78"/>
              <w:rPr>
                <w:sz w:val="20"/>
                <w:szCs w:val="20"/>
              </w:rPr>
            </w:pPr>
            <w:r w:rsidRPr="00EE78D3">
              <w:rPr>
                <w:sz w:val="20"/>
                <w:szCs w:val="20"/>
              </w:rPr>
              <w:t>До1 сентября</w:t>
            </w:r>
          </w:p>
          <w:p w:rsidR="00EE78D3" w:rsidRPr="00EE78D3" w:rsidRDefault="00EE78D3" w:rsidP="001C37AE">
            <w:pPr>
              <w:pStyle w:val="TableParagraph"/>
              <w:spacing w:before="1"/>
              <w:ind w:left="78"/>
              <w:rPr>
                <w:sz w:val="20"/>
                <w:szCs w:val="20"/>
              </w:rPr>
            </w:pPr>
            <w:r w:rsidRPr="00EE78D3">
              <w:rPr>
                <w:sz w:val="20"/>
                <w:szCs w:val="20"/>
              </w:rPr>
              <w:t>2022 года</w:t>
            </w:r>
          </w:p>
        </w:tc>
        <w:tc>
          <w:tcPr>
            <w:tcW w:w="1643" w:type="dxa"/>
          </w:tcPr>
          <w:p w:rsidR="00EE78D3" w:rsidRPr="00EE78D3" w:rsidRDefault="00EE78D3" w:rsidP="001C37AE">
            <w:pPr>
              <w:pStyle w:val="TableParagraph"/>
              <w:spacing w:before="72"/>
              <w:ind w:left="78" w:right="232"/>
              <w:rPr>
                <w:sz w:val="20"/>
                <w:szCs w:val="20"/>
                <w:lang w:val="ru-RU"/>
              </w:rPr>
            </w:pPr>
            <w:r w:rsidRPr="00EE78D3">
              <w:rPr>
                <w:sz w:val="20"/>
                <w:szCs w:val="20"/>
                <w:lang w:val="ru-RU"/>
              </w:rPr>
              <w:t xml:space="preserve">Приказ об </w:t>
            </w:r>
            <w:r w:rsidRPr="00EE78D3">
              <w:rPr>
                <w:spacing w:val="-1"/>
                <w:sz w:val="20"/>
                <w:szCs w:val="20"/>
                <w:lang w:val="ru-RU"/>
              </w:rPr>
              <w:t xml:space="preserve">утверждении </w:t>
            </w:r>
            <w:r w:rsidRPr="00EE78D3">
              <w:rPr>
                <w:sz w:val="20"/>
                <w:szCs w:val="20"/>
                <w:lang w:val="ru-RU"/>
              </w:rPr>
              <w:t>модели договора между образовательной организацией и родителями (законными представителями ) . Договор  между ОО и родителями (законными представителями )</w:t>
            </w:r>
          </w:p>
        </w:tc>
      </w:tr>
      <w:tr w:rsidR="00EE78D3" w:rsidRPr="00EE78D3" w:rsidTr="00EE78D3">
        <w:trPr>
          <w:trHeight w:val="1690"/>
        </w:trPr>
        <w:tc>
          <w:tcPr>
            <w:tcW w:w="568" w:type="dxa"/>
          </w:tcPr>
          <w:p w:rsidR="00EE78D3" w:rsidRPr="00EE78D3" w:rsidRDefault="00EE78D3" w:rsidP="001C37AE">
            <w:pPr>
              <w:pStyle w:val="TableParagraph"/>
              <w:spacing w:before="67"/>
              <w:ind w:left="131"/>
              <w:rPr>
                <w:sz w:val="20"/>
                <w:szCs w:val="20"/>
              </w:rPr>
            </w:pPr>
            <w:r w:rsidRPr="00EE78D3">
              <w:rPr>
                <w:sz w:val="20"/>
                <w:szCs w:val="20"/>
              </w:rPr>
              <w:t>34</w:t>
            </w:r>
          </w:p>
        </w:tc>
        <w:tc>
          <w:tcPr>
            <w:tcW w:w="3119" w:type="dxa"/>
            <w:gridSpan w:val="2"/>
          </w:tcPr>
          <w:p w:rsidR="00EE78D3" w:rsidRPr="00EE78D3" w:rsidRDefault="00EE78D3" w:rsidP="001C37AE">
            <w:pPr>
              <w:pStyle w:val="TableParagraph"/>
              <w:spacing w:before="67"/>
              <w:ind w:left="78"/>
              <w:rPr>
                <w:sz w:val="20"/>
                <w:szCs w:val="20"/>
                <w:lang w:val="ru-RU"/>
              </w:rPr>
            </w:pPr>
            <w:r w:rsidRPr="00EE78D3">
              <w:rPr>
                <w:sz w:val="20"/>
                <w:szCs w:val="20"/>
                <w:lang w:val="ru-RU"/>
              </w:rPr>
              <w:t>Внесение изменений в</w:t>
            </w:r>
          </w:p>
          <w:p w:rsidR="00EE78D3" w:rsidRPr="00EE78D3" w:rsidRDefault="00EE78D3" w:rsidP="001C37AE">
            <w:pPr>
              <w:pStyle w:val="TableParagraph"/>
              <w:spacing w:before="1"/>
              <w:ind w:left="78" w:right="101"/>
              <w:rPr>
                <w:sz w:val="20"/>
                <w:szCs w:val="20"/>
                <w:lang w:val="ru-RU"/>
              </w:rPr>
            </w:pPr>
            <w:r w:rsidRPr="00EE78D3">
              <w:rPr>
                <w:sz w:val="20"/>
                <w:szCs w:val="20"/>
                <w:lang w:val="ru-RU"/>
              </w:rPr>
              <w:t>«Положение о формах, периодичности, порядкетекущего контроля успеваемости и промежуточной аттестации обучающихся» в части введения комплексного подходак оценке результатов образования:предметных, мета предметных,личностных в соответствии с обновлёнными ФГОС НОО и ООО</w:t>
            </w:r>
          </w:p>
        </w:tc>
        <w:tc>
          <w:tcPr>
            <w:tcW w:w="1475" w:type="dxa"/>
            <w:gridSpan w:val="2"/>
          </w:tcPr>
          <w:p w:rsidR="00EE78D3" w:rsidRPr="00EE78D3" w:rsidRDefault="00EE78D3" w:rsidP="001C37AE">
            <w:pPr>
              <w:pStyle w:val="TableParagraph"/>
              <w:spacing w:before="67"/>
              <w:ind w:left="78"/>
              <w:rPr>
                <w:sz w:val="20"/>
                <w:szCs w:val="20"/>
              </w:rPr>
            </w:pPr>
            <w:r w:rsidRPr="00EE78D3">
              <w:rPr>
                <w:sz w:val="20"/>
                <w:szCs w:val="20"/>
              </w:rPr>
              <w:t>До1 сентября</w:t>
            </w:r>
          </w:p>
          <w:p w:rsidR="00EE78D3" w:rsidRPr="00EE78D3" w:rsidRDefault="00EE78D3" w:rsidP="001C37AE">
            <w:pPr>
              <w:pStyle w:val="TableParagraph"/>
              <w:spacing w:before="1"/>
              <w:ind w:left="78"/>
              <w:rPr>
                <w:sz w:val="20"/>
                <w:szCs w:val="20"/>
              </w:rPr>
            </w:pPr>
            <w:r w:rsidRPr="00EE78D3">
              <w:rPr>
                <w:sz w:val="20"/>
                <w:szCs w:val="20"/>
              </w:rPr>
              <w:t>2022 года</w:t>
            </w:r>
          </w:p>
        </w:tc>
        <w:tc>
          <w:tcPr>
            <w:tcW w:w="1643" w:type="dxa"/>
          </w:tcPr>
          <w:p w:rsidR="00EE78D3" w:rsidRPr="00EE78D3" w:rsidRDefault="00EE78D3" w:rsidP="001C37AE">
            <w:pPr>
              <w:pStyle w:val="TableParagraph"/>
              <w:spacing w:before="67"/>
              <w:ind w:left="78" w:right="146"/>
              <w:rPr>
                <w:sz w:val="20"/>
                <w:szCs w:val="20"/>
                <w:lang w:val="ru-RU"/>
              </w:rPr>
            </w:pPr>
            <w:r w:rsidRPr="00EE78D3">
              <w:rPr>
                <w:sz w:val="20"/>
                <w:szCs w:val="20"/>
                <w:lang w:val="ru-RU"/>
              </w:rPr>
              <w:t>Положение о формах, периодичности, порядке текущего контроля успеваемости и промежуточной аттестации обучающихся.</w:t>
            </w:r>
          </w:p>
          <w:p w:rsidR="00EE78D3" w:rsidRPr="00EE78D3" w:rsidRDefault="00EE78D3" w:rsidP="001C37AE">
            <w:pPr>
              <w:pStyle w:val="TableParagraph"/>
              <w:spacing w:before="4"/>
              <w:ind w:left="78" w:right="299"/>
              <w:rPr>
                <w:sz w:val="20"/>
                <w:szCs w:val="20"/>
                <w:lang w:val="ru-RU"/>
              </w:rPr>
            </w:pPr>
            <w:r w:rsidRPr="00EE78D3">
              <w:rPr>
                <w:spacing w:val="-1"/>
                <w:sz w:val="20"/>
                <w:szCs w:val="20"/>
                <w:lang w:val="ru-RU"/>
              </w:rPr>
              <w:t xml:space="preserve">Протокол </w:t>
            </w:r>
            <w:r w:rsidRPr="00EE78D3">
              <w:rPr>
                <w:sz w:val="20"/>
                <w:szCs w:val="20"/>
                <w:lang w:val="ru-RU"/>
              </w:rPr>
              <w:t>педсовета об утверждении изменений в</w:t>
            </w:r>
          </w:p>
          <w:p w:rsidR="00EE78D3" w:rsidRPr="00EE78D3" w:rsidRDefault="00EE78D3" w:rsidP="001C37AE">
            <w:pPr>
              <w:pStyle w:val="TableParagraph"/>
              <w:ind w:left="78" w:right="63"/>
              <w:rPr>
                <w:sz w:val="20"/>
                <w:szCs w:val="20"/>
                <w:lang w:val="ru-RU"/>
              </w:rPr>
            </w:pPr>
            <w:r w:rsidRPr="00EE78D3">
              <w:rPr>
                <w:sz w:val="20"/>
                <w:szCs w:val="20"/>
                <w:lang w:val="ru-RU"/>
              </w:rPr>
              <w:t>«Положение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образования:предметных,метапредметных,личностных в соответствии с обновлёнными ФГОС НОО и ООО.</w:t>
            </w:r>
          </w:p>
          <w:p w:rsidR="00EE78D3" w:rsidRPr="00EE78D3" w:rsidRDefault="00EE78D3" w:rsidP="001C37AE">
            <w:pPr>
              <w:pStyle w:val="TableParagraph"/>
              <w:spacing w:before="1"/>
              <w:ind w:left="78"/>
              <w:rPr>
                <w:sz w:val="20"/>
                <w:szCs w:val="20"/>
                <w:lang w:val="ru-RU"/>
              </w:rPr>
            </w:pPr>
            <w:r w:rsidRPr="00EE78D3">
              <w:rPr>
                <w:sz w:val="20"/>
                <w:szCs w:val="20"/>
                <w:lang w:val="ru-RU"/>
              </w:rPr>
              <w:t xml:space="preserve">Приказ </w:t>
            </w:r>
            <w:r w:rsidRPr="00EE78D3">
              <w:rPr>
                <w:spacing w:val="-1"/>
                <w:sz w:val="20"/>
                <w:szCs w:val="20"/>
                <w:lang w:val="ru-RU"/>
              </w:rPr>
              <w:t xml:space="preserve">об </w:t>
            </w:r>
            <w:r w:rsidRPr="00EE78D3">
              <w:rPr>
                <w:sz w:val="20"/>
                <w:szCs w:val="20"/>
                <w:lang w:val="ru-RU"/>
              </w:rPr>
              <w:t>утвеждении изменений в</w:t>
            </w:r>
          </w:p>
          <w:p w:rsidR="00EE78D3" w:rsidRPr="00EE78D3" w:rsidRDefault="00EE78D3" w:rsidP="001C37AE">
            <w:pPr>
              <w:pStyle w:val="TableParagraph"/>
              <w:spacing w:before="3" w:line="237" w:lineRule="auto"/>
              <w:ind w:left="78" w:right="46"/>
              <w:rPr>
                <w:sz w:val="20"/>
                <w:szCs w:val="20"/>
                <w:lang w:val="ru-RU"/>
              </w:rPr>
            </w:pPr>
            <w:r w:rsidRPr="00EE78D3">
              <w:rPr>
                <w:sz w:val="20"/>
                <w:szCs w:val="20"/>
                <w:lang w:val="ru-RU"/>
              </w:rPr>
              <w:t>«Положение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образования:предметных, метапредметных,личностных в соответствии с обновлёнными ФГОС НООи ООО</w:t>
            </w:r>
          </w:p>
        </w:tc>
      </w:tr>
    </w:tbl>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Default="00EE78D3" w:rsidP="00EE78D3">
      <w:pPr>
        <w:rPr>
          <w:rFonts w:ascii="Times New Roman" w:hAnsi="Times New Roman" w:cs="Times New Roman"/>
          <w:sz w:val="20"/>
          <w:szCs w:val="20"/>
        </w:rPr>
      </w:pPr>
    </w:p>
    <w:p w:rsidR="00EE78D3" w:rsidRPr="00EE78D3" w:rsidRDefault="00EE78D3" w:rsidP="00EE78D3">
      <w:pPr>
        <w:rPr>
          <w:rFonts w:ascii="Times New Roman" w:hAnsi="Times New Roman" w:cs="Times New Roman"/>
          <w:sz w:val="20"/>
          <w:szCs w:val="20"/>
        </w:rPr>
        <w:sectPr w:rsidR="00EE78D3" w:rsidRPr="00EE78D3" w:rsidSect="00080229">
          <w:pgSz w:w="7830" w:h="12020"/>
          <w:pgMar w:top="794" w:right="737" w:bottom="794" w:left="1134" w:header="0" w:footer="0" w:gutter="0"/>
          <w:cols w:space="720"/>
        </w:sectPr>
      </w:pPr>
    </w:p>
    <w:tbl>
      <w:tblPr>
        <w:tblStyle w:val="TableNormal"/>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56"/>
        <w:gridCol w:w="3166"/>
        <w:gridCol w:w="1503"/>
        <w:gridCol w:w="992"/>
        <w:gridCol w:w="567"/>
        <w:gridCol w:w="2977"/>
      </w:tblGrid>
      <w:tr w:rsidR="00EE78D3" w:rsidRPr="00EE78D3" w:rsidTr="001C37AE">
        <w:trPr>
          <w:trHeight w:val="608"/>
        </w:trPr>
        <w:tc>
          <w:tcPr>
            <w:tcW w:w="9661" w:type="dxa"/>
            <w:gridSpan w:val="6"/>
          </w:tcPr>
          <w:p w:rsidR="00EE78D3" w:rsidRPr="00EE78D3" w:rsidRDefault="00EE78D3" w:rsidP="001C37AE">
            <w:pPr>
              <w:pStyle w:val="TableParagraph"/>
              <w:spacing w:before="77"/>
              <w:ind w:left="78" w:right="469"/>
              <w:jc w:val="center"/>
              <w:rPr>
                <w:b/>
                <w:sz w:val="20"/>
                <w:szCs w:val="20"/>
                <w:lang w:val="ru-RU"/>
              </w:rPr>
            </w:pPr>
            <w:r w:rsidRPr="00EE78D3">
              <w:rPr>
                <w:b/>
                <w:sz w:val="20"/>
                <w:szCs w:val="20"/>
                <w:lang w:val="ru-RU"/>
              </w:rPr>
              <w:t>3. Методическое обеспечение постепенного перехода на обучение по обновлённым ФГОС НОО и ФГОС ООО</w:t>
            </w:r>
          </w:p>
        </w:tc>
      </w:tr>
      <w:tr w:rsidR="00EE78D3" w:rsidRPr="00EE78D3" w:rsidTr="001C37AE">
        <w:trPr>
          <w:trHeight w:val="1531"/>
        </w:trPr>
        <w:tc>
          <w:tcPr>
            <w:tcW w:w="456" w:type="dxa"/>
          </w:tcPr>
          <w:p w:rsidR="00EE78D3" w:rsidRPr="00EE78D3" w:rsidRDefault="00EE78D3" w:rsidP="001C37AE">
            <w:pPr>
              <w:pStyle w:val="TableParagraph"/>
              <w:spacing w:before="72"/>
              <w:ind w:left="78"/>
              <w:rPr>
                <w:sz w:val="20"/>
                <w:szCs w:val="20"/>
              </w:rPr>
            </w:pPr>
            <w:r w:rsidRPr="00EE78D3">
              <w:rPr>
                <w:sz w:val="20"/>
                <w:szCs w:val="20"/>
              </w:rPr>
              <w:t>35</w:t>
            </w:r>
          </w:p>
        </w:tc>
        <w:tc>
          <w:tcPr>
            <w:tcW w:w="3166" w:type="dxa"/>
          </w:tcPr>
          <w:p w:rsidR="00EE78D3" w:rsidRPr="00EE78D3" w:rsidRDefault="00EE78D3" w:rsidP="001C37AE">
            <w:pPr>
              <w:pStyle w:val="TableParagraph"/>
              <w:spacing w:before="72"/>
              <w:ind w:left="78" w:right="338"/>
              <w:rPr>
                <w:sz w:val="20"/>
                <w:szCs w:val="20"/>
                <w:lang w:val="ru-RU"/>
              </w:rPr>
            </w:pPr>
            <w:r w:rsidRPr="00EE78D3">
              <w:rPr>
                <w:sz w:val="20"/>
                <w:szCs w:val="20"/>
                <w:lang w:val="ru-RU"/>
              </w:rPr>
              <w:t>Разработка плана методической работы, обеспечивающей сопровождение постепенного перехода на обучение по обновлённым ФГОС НОО и ФГОС ООО</w:t>
            </w:r>
          </w:p>
        </w:tc>
        <w:tc>
          <w:tcPr>
            <w:tcW w:w="2495" w:type="dxa"/>
            <w:gridSpan w:val="2"/>
          </w:tcPr>
          <w:p w:rsidR="00EE78D3" w:rsidRPr="00EE78D3" w:rsidRDefault="00EE78D3" w:rsidP="001C37AE">
            <w:pPr>
              <w:pStyle w:val="TableParagraph"/>
              <w:spacing w:before="72"/>
              <w:ind w:left="78" w:right="69"/>
              <w:rPr>
                <w:sz w:val="20"/>
                <w:szCs w:val="20"/>
              </w:rPr>
            </w:pPr>
            <w:r w:rsidRPr="00EE78D3">
              <w:rPr>
                <w:sz w:val="20"/>
                <w:szCs w:val="20"/>
              </w:rPr>
              <w:t>До 1сентября</w:t>
            </w:r>
            <w:r w:rsidRPr="00EE78D3">
              <w:rPr>
                <w:sz w:val="20"/>
                <w:szCs w:val="20"/>
                <w:lang w:val="ru-RU"/>
              </w:rPr>
              <w:t xml:space="preserve"> </w:t>
            </w:r>
            <w:r w:rsidRPr="00EE78D3">
              <w:rPr>
                <w:sz w:val="20"/>
                <w:szCs w:val="20"/>
              </w:rPr>
              <w:t>2021года</w:t>
            </w:r>
          </w:p>
        </w:tc>
        <w:tc>
          <w:tcPr>
            <w:tcW w:w="3544" w:type="dxa"/>
            <w:gridSpan w:val="2"/>
          </w:tcPr>
          <w:p w:rsidR="00EE78D3" w:rsidRPr="00EE78D3" w:rsidRDefault="00EE78D3" w:rsidP="001C37AE">
            <w:pPr>
              <w:pStyle w:val="TableParagraph"/>
              <w:spacing w:before="72"/>
              <w:ind w:left="78" w:right="348"/>
              <w:rPr>
                <w:sz w:val="20"/>
                <w:szCs w:val="20"/>
                <w:lang w:val="ru-RU"/>
              </w:rPr>
            </w:pPr>
            <w:r w:rsidRPr="00EE78D3">
              <w:rPr>
                <w:spacing w:val="-1"/>
                <w:sz w:val="20"/>
                <w:szCs w:val="20"/>
                <w:lang w:val="ru-RU"/>
              </w:rPr>
              <w:t xml:space="preserve">План методической </w:t>
            </w:r>
            <w:r w:rsidRPr="00EE78D3">
              <w:rPr>
                <w:sz w:val="20"/>
                <w:szCs w:val="20"/>
                <w:lang w:val="ru-RU"/>
              </w:rPr>
              <w:t>работы.</w:t>
            </w:r>
          </w:p>
          <w:p w:rsidR="00EE78D3" w:rsidRPr="00EE78D3" w:rsidRDefault="00EE78D3" w:rsidP="001C37AE">
            <w:pPr>
              <w:pStyle w:val="TableParagraph"/>
              <w:spacing w:before="1"/>
              <w:ind w:left="78" w:right="176"/>
              <w:rPr>
                <w:sz w:val="20"/>
                <w:szCs w:val="20"/>
                <w:lang w:val="ru-RU"/>
              </w:rPr>
            </w:pPr>
            <w:r w:rsidRPr="00EE78D3">
              <w:rPr>
                <w:sz w:val="20"/>
                <w:szCs w:val="20"/>
                <w:lang w:val="ru-RU"/>
              </w:rPr>
              <w:t xml:space="preserve">Приказ обутверждении плана </w:t>
            </w:r>
            <w:r w:rsidRPr="00EE78D3">
              <w:rPr>
                <w:spacing w:val="-1"/>
                <w:sz w:val="20"/>
                <w:szCs w:val="20"/>
                <w:lang w:val="ru-RU"/>
              </w:rPr>
              <w:t xml:space="preserve">методической </w:t>
            </w:r>
            <w:r w:rsidRPr="00EE78D3">
              <w:rPr>
                <w:sz w:val="20"/>
                <w:szCs w:val="20"/>
                <w:lang w:val="ru-RU"/>
              </w:rPr>
              <w:t>работы</w:t>
            </w:r>
          </w:p>
        </w:tc>
      </w:tr>
      <w:tr w:rsidR="00EE78D3" w:rsidRPr="00EE78D3" w:rsidTr="001C37AE">
        <w:trPr>
          <w:trHeight w:val="1992"/>
        </w:trPr>
        <w:tc>
          <w:tcPr>
            <w:tcW w:w="456" w:type="dxa"/>
          </w:tcPr>
          <w:p w:rsidR="00EE78D3" w:rsidRPr="00EE78D3" w:rsidRDefault="00EE78D3" w:rsidP="001C37AE">
            <w:pPr>
              <w:pStyle w:val="TableParagraph"/>
              <w:spacing w:before="72"/>
              <w:ind w:left="131"/>
              <w:rPr>
                <w:sz w:val="20"/>
                <w:szCs w:val="20"/>
              </w:rPr>
            </w:pPr>
            <w:r w:rsidRPr="00EE78D3">
              <w:rPr>
                <w:sz w:val="20"/>
                <w:szCs w:val="20"/>
              </w:rPr>
              <w:t>36</w:t>
            </w:r>
          </w:p>
        </w:tc>
        <w:tc>
          <w:tcPr>
            <w:tcW w:w="3166" w:type="dxa"/>
          </w:tcPr>
          <w:p w:rsidR="00EE78D3" w:rsidRPr="00EE78D3" w:rsidRDefault="00EE78D3" w:rsidP="001C37AE">
            <w:pPr>
              <w:pStyle w:val="TableParagraph"/>
              <w:spacing w:before="72"/>
              <w:ind w:left="78" w:right="156"/>
              <w:rPr>
                <w:sz w:val="20"/>
                <w:szCs w:val="20"/>
                <w:lang w:val="ru-RU"/>
              </w:rPr>
            </w:pPr>
            <w:r w:rsidRPr="00EE78D3">
              <w:rPr>
                <w:sz w:val="20"/>
                <w:szCs w:val="20"/>
                <w:lang w:val="ru-RU"/>
              </w:rPr>
              <w:t>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напроблемы перехода на обновлённые ФГОС НОО и ООО</w:t>
            </w:r>
          </w:p>
        </w:tc>
        <w:tc>
          <w:tcPr>
            <w:tcW w:w="2495" w:type="dxa"/>
            <w:gridSpan w:val="2"/>
          </w:tcPr>
          <w:p w:rsidR="00EE78D3" w:rsidRPr="00EE78D3" w:rsidRDefault="00EE78D3" w:rsidP="001C37AE">
            <w:pPr>
              <w:pStyle w:val="TableParagraph"/>
              <w:spacing w:before="72"/>
              <w:ind w:left="78" w:right="74"/>
              <w:rPr>
                <w:sz w:val="20"/>
                <w:szCs w:val="20"/>
                <w:lang w:val="ru-RU"/>
              </w:rPr>
            </w:pPr>
            <w:r w:rsidRPr="00EE78D3">
              <w:rPr>
                <w:sz w:val="20"/>
                <w:szCs w:val="20"/>
                <w:lang w:val="ru-RU"/>
              </w:rPr>
              <w:t>Июнь,ежегоднос2022 по 2026 годы</w:t>
            </w:r>
          </w:p>
        </w:tc>
        <w:tc>
          <w:tcPr>
            <w:tcW w:w="3544" w:type="dxa"/>
            <w:gridSpan w:val="2"/>
          </w:tcPr>
          <w:p w:rsidR="00EE78D3" w:rsidRPr="00EE78D3" w:rsidRDefault="00EE78D3" w:rsidP="001C37AE">
            <w:pPr>
              <w:pStyle w:val="TableParagraph"/>
              <w:spacing w:before="72"/>
              <w:ind w:left="78" w:right="113"/>
              <w:rPr>
                <w:sz w:val="20"/>
                <w:szCs w:val="20"/>
                <w:lang w:val="ru-RU"/>
              </w:rPr>
            </w:pPr>
            <w:r w:rsidRPr="00EE78D3">
              <w:rPr>
                <w:sz w:val="20"/>
                <w:szCs w:val="20"/>
                <w:lang w:val="ru-RU"/>
              </w:rPr>
              <w:t>План методических семинаров внутришкольного повышения квалификации педагогических работников образовательной организации</w:t>
            </w:r>
          </w:p>
        </w:tc>
      </w:tr>
      <w:tr w:rsidR="00EE78D3" w:rsidRPr="00EE78D3" w:rsidTr="001C37AE">
        <w:trPr>
          <w:trHeight w:val="1302"/>
        </w:trPr>
        <w:tc>
          <w:tcPr>
            <w:tcW w:w="456" w:type="dxa"/>
          </w:tcPr>
          <w:p w:rsidR="00EE78D3" w:rsidRPr="00EE78D3" w:rsidRDefault="00EE78D3" w:rsidP="001C37AE">
            <w:pPr>
              <w:pStyle w:val="TableParagraph"/>
              <w:spacing w:before="72"/>
              <w:ind w:left="131"/>
              <w:rPr>
                <w:sz w:val="20"/>
                <w:szCs w:val="20"/>
              </w:rPr>
            </w:pPr>
            <w:r w:rsidRPr="00EE78D3">
              <w:rPr>
                <w:sz w:val="20"/>
                <w:szCs w:val="20"/>
              </w:rPr>
              <w:t>37</w:t>
            </w:r>
          </w:p>
        </w:tc>
        <w:tc>
          <w:tcPr>
            <w:tcW w:w="3166" w:type="dxa"/>
          </w:tcPr>
          <w:p w:rsidR="00EE78D3" w:rsidRPr="00EE78D3" w:rsidRDefault="00EE78D3" w:rsidP="001C37AE">
            <w:pPr>
              <w:pStyle w:val="TableParagraph"/>
              <w:spacing w:before="72"/>
              <w:ind w:left="78" w:right="615"/>
              <w:rPr>
                <w:sz w:val="20"/>
                <w:szCs w:val="20"/>
                <w:lang w:val="ru-RU"/>
              </w:rPr>
            </w:pPr>
            <w:r w:rsidRPr="00EE78D3">
              <w:rPr>
                <w:sz w:val="20"/>
                <w:szCs w:val="20"/>
                <w:lang w:val="ru-RU"/>
              </w:rPr>
              <w:t>Изучение нормативныхдокументов по переходу на обновлённые ФГОС НОО и ФГОС ООО педагогическим коллективом</w:t>
            </w:r>
          </w:p>
        </w:tc>
        <w:tc>
          <w:tcPr>
            <w:tcW w:w="2495" w:type="dxa"/>
            <w:gridSpan w:val="2"/>
          </w:tcPr>
          <w:p w:rsidR="00EE78D3" w:rsidRPr="00EE78D3" w:rsidRDefault="00EE78D3" w:rsidP="001C37AE">
            <w:pPr>
              <w:pStyle w:val="TableParagraph"/>
              <w:spacing w:before="72"/>
              <w:ind w:left="78"/>
              <w:rPr>
                <w:sz w:val="20"/>
                <w:szCs w:val="20"/>
                <w:lang w:val="ru-RU"/>
              </w:rPr>
            </w:pPr>
            <w:r w:rsidRPr="00EE78D3">
              <w:rPr>
                <w:sz w:val="20"/>
                <w:szCs w:val="20"/>
                <w:lang w:val="ru-RU"/>
              </w:rPr>
              <w:t xml:space="preserve">В течение учебного года в </w:t>
            </w:r>
            <w:r w:rsidRPr="00EE78D3">
              <w:rPr>
                <w:spacing w:val="-1"/>
                <w:sz w:val="20"/>
                <w:szCs w:val="20"/>
                <w:lang w:val="ru-RU"/>
              </w:rPr>
              <w:t>соответст</w:t>
            </w:r>
            <w:r w:rsidRPr="00EE78D3">
              <w:rPr>
                <w:sz w:val="20"/>
                <w:szCs w:val="20"/>
                <w:lang w:val="ru-RU"/>
              </w:rPr>
              <w:t>вии спланами ШМО, ежегодно с 2021 по  2026 годы</w:t>
            </w:r>
          </w:p>
        </w:tc>
        <w:tc>
          <w:tcPr>
            <w:tcW w:w="3544" w:type="dxa"/>
            <w:gridSpan w:val="2"/>
          </w:tcPr>
          <w:p w:rsidR="00EE78D3" w:rsidRPr="00EE78D3" w:rsidRDefault="00EE78D3" w:rsidP="001C37AE">
            <w:pPr>
              <w:pStyle w:val="TableParagraph"/>
              <w:spacing w:before="74" w:line="237" w:lineRule="auto"/>
              <w:ind w:left="78" w:right="173"/>
              <w:rPr>
                <w:sz w:val="20"/>
                <w:szCs w:val="20"/>
                <w:lang w:val="ru-RU"/>
              </w:rPr>
            </w:pPr>
            <w:r w:rsidRPr="00EE78D3">
              <w:rPr>
                <w:sz w:val="20"/>
                <w:szCs w:val="20"/>
                <w:lang w:val="ru-RU"/>
              </w:rPr>
              <w:t>Планы работы ШМО. Протоколы заседаний ШМО</w:t>
            </w:r>
          </w:p>
        </w:tc>
      </w:tr>
      <w:tr w:rsidR="00EE78D3" w:rsidRPr="00EE78D3" w:rsidTr="001C37AE">
        <w:trPr>
          <w:trHeight w:val="1676"/>
        </w:trPr>
        <w:tc>
          <w:tcPr>
            <w:tcW w:w="456" w:type="dxa"/>
          </w:tcPr>
          <w:p w:rsidR="00EE78D3" w:rsidRPr="00EE78D3" w:rsidRDefault="00EE78D3" w:rsidP="001C37AE">
            <w:pPr>
              <w:pStyle w:val="TableParagraph"/>
              <w:spacing w:before="72"/>
              <w:ind w:left="131"/>
              <w:rPr>
                <w:sz w:val="20"/>
                <w:szCs w:val="20"/>
              </w:rPr>
            </w:pPr>
            <w:r w:rsidRPr="00EE78D3">
              <w:rPr>
                <w:sz w:val="20"/>
                <w:szCs w:val="20"/>
              </w:rPr>
              <w:t>38</w:t>
            </w:r>
          </w:p>
        </w:tc>
        <w:tc>
          <w:tcPr>
            <w:tcW w:w="3166" w:type="dxa"/>
          </w:tcPr>
          <w:p w:rsidR="00EE78D3" w:rsidRPr="00EE78D3" w:rsidRDefault="00EE78D3" w:rsidP="001C37AE">
            <w:pPr>
              <w:pStyle w:val="TableParagraph"/>
              <w:spacing w:before="72"/>
              <w:ind w:left="78" w:right="72"/>
              <w:rPr>
                <w:sz w:val="20"/>
                <w:szCs w:val="20"/>
                <w:lang w:val="ru-RU"/>
              </w:rPr>
            </w:pPr>
            <w:r w:rsidRPr="00EE78D3">
              <w:rPr>
                <w:sz w:val="20"/>
                <w:szCs w:val="20"/>
                <w:lang w:val="ru-RU"/>
              </w:rPr>
              <w:t>Обеспечение консультационной методической поддержкипедагогов по вопросам реализации ООП НОО и ООО по</w:t>
            </w:r>
          </w:p>
          <w:p w:rsidR="00EE78D3" w:rsidRPr="00EE78D3" w:rsidRDefault="00EE78D3" w:rsidP="001C37AE">
            <w:pPr>
              <w:pStyle w:val="TableParagraph"/>
              <w:spacing w:before="2"/>
              <w:ind w:left="78"/>
              <w:rPr>
                <w:sz w:val="20"/>
                <w:szCs w:val="20"/>
                <w:lang w:val="ru-RU"/>
              </w:rPr>
            </w:pPr>
            <w:r w:rsidRPr="00EE78D3">
              <w:rPr>
                <w:sz w:val="20"/>
                <w:szCs w:val="20"/>
                <w:lang w:val="ru-RU"/>
              </w:rPr>
              <w:t>обновлённым ФГОС НОО и ООО</w:t>
            </w:r>
          </w:p>
        </w:tc>
        <w:tc>
          <w:tcPr>
            <w:tcW w:w="2495" w:type="dxa"/>
            <w:gridSpan w:val="2"/>
          </w:tcPr>
          <w:p w:rsidR="00EE78D3" w:rsidRPr="00EE78D3" w:rsidRDefault="00EE78D3" w:rsidP="001C37AE">
            <w:pPr>
              <w:pStyle w:val="TableParagraph"/>
              <w:spacing w:before="72"/>
              <w:ind w:left="78"/>
              <w:rPr>
                <w:sz w:val="20"/>
                <w:szCs w:val="20"/>
                <w:lang w:val="ru-RU"/>
              </w:rPr>
            </w:pPr>
            <w:r w:rsidRPr="00EE78D3">
              <w:rPr>
                <w:sz w:val="20"/>
                <w:szCs w:val="20"/>
                <w:lang w:val="ru-RU"/>
              </w:rPr>
              <w:t>В течение всего периода с 2021по 2027</w:t>
            </w:r>
          </w:p>
          <w:p w:rsidR="00EE78D3" w:rsidRPr="00EE78D3" w:rsidRDefault="00EE78D3" w:rsidP="001C37AE">
            <w:pPr>
              <w:pStyle w:val="TableParagraph"/>
              <w:ind w:left="78"/>
              <w:rPr>
                <w:sz w:val="20"/>
                <w:szCs w:val="20"/>
                <w:lang w:val="ru-RU"/>
              </w:rPr>
            </w:pPr>
            <w:r w:rsidRPr="00EE78D3">
              <w:rPr>
                <w:sz w:val="20"/>
                <w:szCs w:val="20"/>
                <w:lang w:val="ru-RU"/>
              </w:rPr>
              <w:t>Годы</w:t>
            </w:r>
          </w:p>
        </w:tc>
        <w:tc>
          <w:tcPr>
            <w:tcW w:w="3544" w:type="dxa"/>
            <w:gridSpan w:val="2"/>
          </w:tcPr>
          <w:p w:rsidR="00EE78D3" w:rsidRPr="00EE78D3" w:rsidRDefault="00EE78D3" w:rsidP="001C37AE">
            <w:pPr>
              <w:pStyle w:val="TableParagraph"/>
              <w:spacing w:before="72"/>
              <w:ind w:left="77" w:right="164"/>
              <w:rPr>
                <w:sz w:val="20"/>
                <w:szCs w:val="20"/>
                <w:lang w:val="ru-RU"/>
              </w:rPr>
            </w:pPr>
            <w:r w:rsidRPr="00EE78D3">
              <w:rPr>
                <w:sz w:val="20"/>
                <w:szCs w:val="20"/>
                <w:lang w:val="ru-RU"/>
              </w:rPr>
              <w:t xml:space="preserve">План работы </w:t>
            </w:r>
            <w:r w:rsidRPr="00EE78D3">
              <w:rPr>
                <w:spacing w:val="-1"/>
                <w:sz w:val="20"/>
                <w:szCs w:val="20"/>
                <w:lang w:val="ru-RU"/>
              </w:rPr>
              <w:t xml:space="preserve">методического </w:t>
            </w:r>
            <w:r w:rsidRPr="00EE78D3">
              <w:rPr>
                <w:sz w:val="20"/>
                <w:szCs w:val="20"/>
                <w:lang w:val="ru-RU"/>
              </w:rPr>
              <w:t>совета образовательной организации.</w:t>
            </w:r>
          </w:p>
          <w:p w:rsidR="00EE78D3" w:rsidRPr="00EE78D3" w:rsidRDefault="00EE78D3" w:rsidP="001C37AE">
            <w:pPr>
              <w:pStyle w:val="TableParagraph"/>
              <w:spacing w:before="2"/>
              <w:ind w:left="77" w:right="172"/>
              <w:rPr>
                <w:sz w:val="20"/>
                <w:szCs w:val="20"/>
                <w:lang w:val="ru-RU"/>
              </w:rPr>
            </w:pPr>
            <w:r w:rsidRPr="00EE78D3">
              <w:rPr>
                <w:sz w:val="20"/>
                <w:szCs w:val="20"/>
                <w:lang w:val="ru-RU"/>
              </w:rPr>
              <w:t>Планы работы ШМО. Аналитическая справка заместителя директора по УР</w:t>
            </w:r>
          </w:p>
        </w:tc>
      </w:tr>
      <w:tr w:rsidR="00EE78D3" w:rsidRPr="00EE78D3" w:rsidTr="001C37AE">
        <w:trPr>
          <w:trHeight w:val="1761"/>
        </w:trPr>
        <w:tc>
          <w:tcPr>
            <w:tcW w:w="456" w:type="dxa"/>
          </w:tcPr>
          <w:p w:rsidR="00EE78D3" w:rsidRPr="00EE78D3" w:rsidRDefault="00EE78D3" w:rsidP="001C37AE">
            <w:pPr>
              <w:pStyle w:val="TableParagraph"/>
              <w:spacing w:before="72"/>
              <w:ind w:left="131"/>
              <w:rPr>
                <w:sz w:val="20"/>
                <w:szCs w:val="20"/>
              </w:rPr>
            </w:pPr>
            <w:r w:rsidRPr="00EE78D3">
              <w:rPr>
                <w:sz w:val="20"/>
                <w:szCs w:val="20"/>
              </w:rPr>
              <w:t>39</w:t>
            </w:r>
          </w:p>
        </w:tc>
        <w:tc>
          <w:tcPr>
            <w:tcW w:w="3166" w:type="dxa"/>
          </w:tcPr>
          <w:p w:rsidR="00EE78D3" w:rsidRPr="00EE78D3" w:rsidRDefault="00EE78D3" w:rsidP="001C37AE">
            <w:pPr>
              <w:pStyle w:val="TableParagraph"/>
              <w:spacing w:before="72"/>
              <w:ind w:left="78" w:right="474"/>
              <w:rPr>
                <w:sz w:val="20"/>
                <w:szCs w:val="20"/>
                <w:lang w:val="ru-RU"/>
              </w:rPr>
            </w:pPr>
            <w:r w:rsidRPr="00EE78D3">
              <w:rPr>
                <w:sz w:val="20"/>
                <w:szCs w:val="20"/>
                <w:lang w:val="ru-RU"/>
              </w:rPr>
              <w:t>Организация работы по</w:t>
            </w:r>
            <w:r>
              <w:rPr>
                <w:sz w:val="20"/>
                <w:szCs w:val="20"/>
                <w:lang w:val="ru-RU"/>
              </w:rPr>
              <w:t xml:space="preserve"> </w:t>
            </w:r>
            <w:r w:rsidRPr="00EE78D3">
              <w:rPr>
                <w:sz w:val="20"/>
                <w:szCs w:val="20"/>
                <w:lang w:val="ru-RU"/>
              </w:rPr>
              <w:t>психолого- педагогическому  сопровождению постепенного перехода на обучение  по обновлённым ФГОС НОО и ФГОС ООО</w:t>
            </w:r>
          </w:p>
        </w:tc>
        <w:tc>
          <w:tcPr>
            <w:tcW w:w="2495" w:type="dxa"/>
            <w:gridSpan w:val="2"/>
          </w:tcPr>
          <w:p w:rsidR="00EE78D3" w:rsidRPr="00EE78D3" w:rsidRDefault="00EE78D3" w:rsidP="001C37AE">
            <w:pPr>
              <w:pStyle w:val="TableParagraph"/>
              <w:spacing w:before="72"/>
              <w:ind w:left="78"/>
              <w:rPr>
                <w:sz w:val="20"/>
                <w:szCs w:val="20"/>
                <w:lang w:val="ru-RU"/>
              </w:rPr>
            </w:pPr>
            <w:r w:rsidRPr="00EE78D3">
              <w:rPr>
                <w:sz w:val="20"/>
                <w:szCs w:val="20"/>
                <w:lang w:val="ru-RU"/>
              </w:rPr>
              <w:t>В течение всего периода с 2021по 2027 годы</w:t>
            </w:r>
          </w:p>
        </w:tc>
        <w:tc>
          <w:tcPr>
            <w:tcW w:w="3544" w:type="dxa"/>
            <w:gridSpan w:val="2"/>
          </w:tcPr>
          <w:p w:rsidR="00EE78D3" w:rsidRPr="00EE78D3" w:rsidRDefault="00EE78D3" w:rsidP="001C37AE">
            <w:pPr>
              <w:pStyle w:val="TableParagraph"/>
              <w:spacing w:before="72"/>
              <w:ind w:left="77" w:right="58"/>
              <w:rPr>
                <w:sz w:val="20"/>
                <w:szCs w:val="20"/>
                <w:lang w:val="ru-RU"/>
              </w:rPr>
            </w:pPr>
            <w:r w:rsidRPr="00EE78D3">
              <w:rPr>
                <w:sz w:val="20"/>
                <w:szCs w:val="20"/>
                <w:lang w:val="ru-RU"/>
              </w:rPr>
              <w:t>План работы педагога-психолога.</w:t>
            </w:r>
          </w:p>
          <w:p w:rsidR="00EE78D3" w:rsidRPr="00EE78D3" w:rsidRDefault="00EE78D3" w:rsidP="001C37AE">
            <w:pPr>
              <w:pStyle w:val="TableParagraph"/>
              <w:spacing w:before="3" w:line="237" w:lineRule="auto"/>
              <w:ind w:left="77" w:right="255"/>
              <w:rPr>
                <w:sz w:val="20"/>
                <w:szCs w:val="20"/>
                <w:lang w:val="ru-RU"/>
              </w:rPr>
            </w:pPr>
            <w:r w:rsidRPr="00EE78D3">
              <w:rPr>
                <w:sz w:val="20"/>
                <w:szCs w:val="20"/>
                <w:lang w:val="ru-RU"/>
              </w:rPr>
              <w:t>Аналитическая справка заместителя директора поУР, ВР</w:t>
            </w:r>
          </w:p>
        </w:tc>
      </w:tr>
      <w:tr w:rsidR="00EE78D3" w:rsidRPr="00EE78D3" w:rsidTr="001C37AE">
        <w:trPr>
          <w:trHeight w:val="1761"/>
        </w:trPr>
        <w:tc>
          <w:tcPr>
            <w:tcW w:w="456" w:type="dxa"/>
          </w:tcPr>
          <w:p w:rsidR="00EE78D3" w:rsidRPr="00EE78D3" w:rsidRDefault="00EE78D3" w:rsidP="001C37AE">
            <w:pPr>
              <w:pStyle w:val="TableParagraph"/>
              <w:spacing w:before="72"/>
              <w:ind w:left="78"/>
              <w:rPr>
                <w:sz w:val="20"/>
                <w:szCs w:val="20"/>
              </w:rPr>
            </w:pPr>
            <w:r w:rsidRPr="00EE78D3">
              <w:rPr>
                <w:sz w:val="20"/>
                <w:szCs w:val="20"/>
              </w:rPr>
              <w:t>40</w:t>
            </w:r>
          </w:p>
        </w:tc>
        <w:tc>
          <w:tcPr>
            <w:tcW w:w="3166" w:type="dxa"/>
          </w:tcPr>
          <w:p w:rsidR="00EE78D3" w:rsidRPr="00EE78D3" w:rsidRDefault="00EE78D3" w:rsidP="001C37AE">
            <w:pPr>
              <w:pStyle w:val="TableParagraph"/>
              <w:spacing w:before="72"/>
              <w:ind w:left="78" w:right="129"/>
              <w:rPr>
                <w:sz w:val="20"/>
                <w:szCs w:val="20"/>
                <w:lang w:val="ru-RU"/>
              </w:rPr>
            </w:pPr>
            <w:r w:rsidRPr="00EE78D3">
              <w:rPr>
                <w:sz w:val="20"/>
                <w:szCs w:val="20"/>
                <w:lang w:val="ru-RU"/>
              </w:rPr>
              <w:t>Формирование пакета методических материалов по темереализации ООП НОО по обновлённым ФГОС НОО</w:t>
            </w:r>
          </w:p>
        </w:tc>
        <w:tc>
          <w:tcPr>
            <w:tcW w:w="2495" w:type="dxa"/>
            <w:gridSpan w:val="2"/>
          </w:tcPr>
          <w:p w:rsidR="00EE78D3" w:rsidRPr="00EE78D3" w:rsidRDefault="00EE78D3" w:rsidP="001C37AE">
            <w:pPr>
              <w:pStyle w:val="TableParagraph"/>
              <w:spacing w:before="72" w:line="228" w:lineRule="exact"/>
              <w:ind w:left="78"/>
              <w:rPr>
                <w:sz w:val="20"/>
                <w:szCs w:val="20"/>
                <w:lang w:val="ru-RU"/>
              </w:rPr>
            </w:pPr>
            <w:r w:rsidRPr="00EE78D3">
              <w:rPr>
                <w:sz w:val="20"/>
                <w:szCs w:val="20"/>
                <w:lang w:val="ru-RU"/>
              </w:rPr>
              <w:t>В течение всего периода с 2021по 2027 годы</w:t>
            </w:r>
          </w:p>
        </w:tc>
        <w:tc>
          <w:tcPr>
            <w:tcW w:w="3544" w:type="dxa"/>
            <w:gridSpan w:val="2"/>
          </w:tcPr>
          <w:p w:rsidR="00EE78D3" w:rsidRPr="00EE78D3" w:rsidRDefault="00EE78D3" w:rsidP="001C37AE">
            <w:pPr>
              <w:pStyle w:val="TableParagraph"/>
              <w:spacing w:before="72"/>
              <w:ind w:left="77" w:right="77"/>
              <w:rPr>
                <w:sz w:val="20"/>
                <w:szCs w:val="20"/>
                <w:lang w:val="ru-RU"/>
              </w:rPr>
            </w:pPr>
            <w:r w:rsidRPr="00EE78D3">
              <w:rPr>
                <w:sz w:val="20"/>
                <w:szCs w:val="20"/>
                <w:lang w:val="ru-RU"/>
              </w:rPr>
              <w:t>Пакет методических материаловпо теме реализации ООП НОО по обновлённым ФГОС НОО</w:t>
            </w:r>
          </w:p>
        </w:tc>
      </w:tr>
      <w:tr w:rsidR="00EE78D3" w:rsidRPr="00EE78D3" w:rsidTr="001C37AE">
        <w:trPr>
          <w:trHeight w:val="1757"/>
        </w:trPr>
        <w:tc>
          <w:tcPr>
            <w:tcW w:w="456" w:type="dxa"/>
          </w:tcPr>
          <w:p w:rsidR="00EE78D3" w:rsidRPr="00EE78D3" w:rsidRDefault="00EE78D3" w:rsidP="001C37AE">
            <w:pPr>
              <w:pStyle w:val="TableParagraph"/>
              <w:spacing w:before="67"/>
              <w:ind w:left="78"/>
              <w:rPr>
                <w:sz w:val="20"/>
                <w:szCs w:val="20"/>
              </w:rPr>
            </w:pPr>
            <w:r w:rsidRPr="00EE78D3">
              <w:rPr>
                <w:sz w:val="20"/>
                <w:szCs w:val="20"/>
              </w:rPr>
              <w:t>41</w:t>
            </w:r>
          </w:p>
        </w:tc>
        <w:tc>
          <w:tcPr>
            <w:tcW w:w="3166" w:type="dxa"/>
          </w:tcPr>
          <w:p w:rsidR="00EE78D3" w:rsidRPr="00EE78D3" w:rsidRDefault="00EE78D3" w:rsidP="001C37AE">
            <w:pPr>
              <w:pStyle w:val="TableParagraph"/>
              <w:spacing w:before="67"/>
              <w:ind w:left="78" w:right="129"/>
              <w:rPr>
                <w:sz w:val="20"/>
                <w:szCs w:val="20"/>
                <w:lang w:val="ru-RU"/>
              </w:rPr>
            </w:pPr>
            <w:r w:rsidRPr="00EE78D3">
              <w:rPr>
                <w:sz w:val="20"/>
                <w:szCs w:val="20"/>
                <w:lang w:val="ru-RU"/>
              </w:rPr>
              <w:t>Формирование пакета методических материалов по темереализации ООП ООО по обновлённым ФГОС ООО</w:t>
            </w:r>
          </w:p>
        </w:tc>
        <w:tc>
          <w:tcPr>
            <w:tcW w:w="2495" w:type="dxa"/>
            <w:gridSpan w:val="2"/>
          </w:tcPr>
          <w:p w:rsidR="00EE78D3" w:rsidRPr="00EE78D3" w:rsidRDefault="00EE78D3" w:rsidP="001C37AE">
            <w:pPr>
              <w:pStyle w:val="TableParagraph"/>
              <w:spacing w:before="67"/>
              <w:ind w:left="78"/>
              <w:rPr>
                <w:sz w:val="20"/>
                <w:szCs w:val="20"/>
                <w:lang w:val="ru-RU"/>
              </w:rPr>
            </w:pPr>
            <w:r w:rsidRPr="00EE78D3">
              <w:rPr>
                <w:sz w:val="20"/>
                <w:szCs w:val="20"/>
                <w:lang w:val="ru-RU"/>
              </w:rPr>
              <w:t>В течение всего периода с  2021 по 2027 годы</w:t>
            </w:r>
          </w:p>
        </w:tc>
        <w:tc>
          <w:tcPr>
            <w:tcW w:w="3544" w:type="dxa"/>
            <w:gridSpan w:val="2"/>
          </w:tcPr>
          <w:p w:rsidR="00EE78D3" w:rsidRPr="00EE78D3" w:rsidRDefault="00EE78D3" w:rsidP="001C37AE">
            <w:pPr>
              <w:pStyle w:val="TableParagraph"/>
              <w:spacing w:before="67"/>
              <w:ind w:left="77" w:right="77"/>
              <w:rPr>
                <w:sz w:val="20"/>
                <w:szCs w:val="20"/>
                <w:lang w:val="ru-RU"/>
              </w:rPr>
            </w:pPr>
            <w:r w:rsidRPr="00EE78D3">
              <w:rPr>
                <w:sz w:val="20"/>
                <w:szCs w:val="20"/>
                <w:lang w:val="ru-RU"/>
              </w:rPr>
              <w:t>Пакет методических материалов по теме реализации ООП ООО по</w:t>
            </w:r>
          </w:p>
          <w:p w:rsidR="00EE78D3" w:rsidRPr="00EE78D3" w:rsidRDefault="00EE78D3" w:rsidP="001C37AE">
            <w:pPr>
              <w:pStyle w:val="TableParagraph"/>
              <w:spacing w:before="2"/>
              <w:ind w:left="77" w:right="164"/>
              <w:rPr>
                <w:sz w:val="20"/>
                <w:szCs w:val="20"/>
              </w:rPr>
            </w:pPr>
            <w:r w:rsidRPr="00EE78D3">
              <w:rPr>
                <w:sz w:val="20"/>
                <w:szCs w:val="20"/>
                <w:lang w:val="ru-RU"/>
              </w:rPr>
              <w:t>об</w:t>
            </w:r>
            <w:r w:rsidRPr="00EE78D3">
              <w:rPr>
                <w:sz w:val="20"/>
                <w:szCs w:val="20"/>
              </w:rPr>
              <w:t>новлённым</w:t>
            </w:r>
            <w:r w:rsidRPr="00EE78D3">
              <w:rPr>
                <w:sz w:val="20"/>
                <w:szCs w:val="20"/>
                <w:lang w:val="ru-RU"/>
              </w:rPr>
              <w:t xml:space="preserve"> </w:t>
            </w:r>
            <w:r w:rsidRPr="00EE78D3">
              <w:rPr>
                <w:sz w:val="20"/>
                <w:szCs w:val="20"/>
              </w:rPr>
              <w:t>ФГОС</w:t>
            </w:r>
            <w:r w:rsidRPr="00EE78D3">
              <w:rPr>
                <w:sz w:val="20"/>
                <w:szCs w:val="20"/>
                <w:lang w:val="ru-RU"/>
              </w:rPr>
              <w:t xml:space="preserve"> </w:t>
            </w:r>
            <w:r w:rsidRPr="00EE78D3">
              <w:rPr>
                <w:sz w:val="20"/>
                <w:szCs w:val="20"/>
              </w:rPr>
              <w:t>ООО</w:t>
            </w:r>
          </w:p>
        </w:tc>
      </w:tr>
      <w:tr w:rsidR="00EE78D3" w:rsidRPr="00EE78D3" w:rsidTr="001C37AE">
        <w:trPr>
          <w:trHeight w:val="553"/>
        </w:trPr>
        <w:tc>
          <w:tcPr>
            <w:tcW w:w="456" w:type="dxa"/>
          </w:tcPr>
          <w:p w:rsidR="00EE78D3" w:rsidRPr="00EE78D3" w:rsidRDefault="00EE78D3" w:rsidP="001C37AE">
            <w:pPr>
              <w:pStyle w:val="TableParagraph"/>
              <w:spacing w:before="72"/>
              <w:ind w:left="78"/>
              <w:rPr>
                <w:sz w:val="20"/>
                <w:szCs w:val="20"/>
              </w:rPr>
            </w:pPr>
            <w:r w:rsidRPr="00EE78D3">
              <w:rPr>
                <w:sz w:val="20"/>
                <w:szCs w:val="20"/>
              </w:rPr>
              <w:t>42</w:t>
            </w:r>
          </w:p>
        </w:tc>
        <w:tc>
          <w:tcPr>
            <w:tcW w:w="3166" w:type="dxa"/>
          </w:tcPr>
          <w:p w:rsidR="00EE78D3" w:rsidRPr="00EE78D3" w:rsidRDefault="00EE78D3" w:rsidP="001C37AE">
            <w:pPr>
              <w:pStyle w:val="TableParagraph"/>
              <w:spacing w:before="72"/>
              <w:ind w:left="78" w:right="249"/>
              <w:rPr>
                <w:sz w:val="20"/>
                <w:szCs w:val="20"/>
                <w:lang w:val="ru-RU"/>
              </w:rPr>
            </w:pPr>
            <w:r w:rsidRPr="00EE78D3">
              <w:rPr>
                <w:sz w:val="20"/>
                <w:szCs w:val="20"/>
                <w:lang w:val="ru-RU"/>
              </w:rPr>
              <w:t>Формирование плана ВШК в условиях постепенного перехода на обновлённые ФГОС НОО и ООО и реализации ООП НОО и ООО пообновлённым ФГОС НОО и ООО</w:t>
            </w:r>
          </w:p>
        </w:tc>
        <w:tc>
          <w:tcPr>
            <w:tcW w:w="2495" w:type="dxa"/>
            <w:gridSpan w:val="2"/>
          </w:tcPr>
          <w:p w:rsidR="00EE78D3" w:rsidRPr="00EE78D3" w:rsidRDefault="00EE78D3" w:rsidP="001C37AE">
            <w:pPr>
              <w:pStyle w:val="TableParagraph"/>
              <w:spacing w:before="72"/>
              <w:ind w:left="78" w:right="75"/>
              <w:rPr>
                <w:sz w:val="20"/>
                <w:szCs w:val="20"/>
                <w:lang w:val="ru-RU"/>
              </w:rPr>
            </w:pPr>
            <w:r w:rsidRPr="00EE78D3">
              <w:rPr>
                <w:sz w:val="20"/>
                <w:szCs w:val="20"/>
                <w:lang w:val="ru-RU"/>
              </w:rPr>
              <w:t>До 1сентября ежегодно с 2022 по 2026 годы</w:t>
            </w:r>
          </w:p>
        </w:tc>
        <w:tc>
          <w:tcPr>
            <w:tcW w:w="3544" w:type="dxa"/>
            <w:gridSpan w:val="2"/>
          </w:tcPr>
          <w:p w:rsidR="00EE78D3" w:rsidRPr="00EE78D3" w:rsidRDefault="00EE78D3" w:rsidP="001C37AE">
            <w:pPr>
              <w:pStyle w:val="TableParagraph"/>
              <w:spacing w:before="72"/>
              <w:ind w:left="77" w:right="434"/>
              <w:rPr>
                <w:sz w:val="20"/>
                <w:szCs w:val="20"/>
                <w:lang w:val="ru-RU"/>
              </w:rPr>
            </w:pPr>
            <w:r w:rsidRPr="00EE78D3">
              <w:rPr>
                <w:sz w:val="20"/>
                <w:szCs w:val="20"/>
                <w:lang w:val="ru-RU"/>
              </w:rPr>
              <w:t>План ВШКна учебный год. Аналитические справки по итогам ВШК</w:t>
            </w:r>
          </w:p>
        </w:tc>
      </w:tr>
      <w:tr w:rsidR="00EE78D3" w:rsidRPr="00EE78D3" w:rsidTr="001C37AE">
        <w:trPr>
          <w:trHeight w:val="2288"/>
        </w:trPr>
        <w:tc>
          <w:tcPr>
            <w:tcW w:w="456" w:type="dxa"/>
          </w:tcPr>
          <w:p w:rsidR="00EE78D3" w:rsidRPr="00EE78D3" w:rsidRDefault="00EE78D3" w:rsidP="001C37AE">
            <w:pPr>
              <w:pStyle w:val="TableParagraph"/>
              <w:spacing w:before="72"/>
              <w:ind w:left="78"/>
              <w:rPr>
                <w:sz w:val="20"/>
                <w:szCs w:val="20"/>
                <w:lang w:val="ru-RU"/>
              </w:rPr>
            </w:pPr>
            <w:r w:rsidRPr="00EE78D3">
              <w:rPr>
                <w:sz w:val="20"/>
                <w:szCs w:val="20"/>
                <w:lang w:val="ru-RU"/>
              </w:rPr>
              <w:t>43</w:t>
            </w:r>
          </w:p>
        </w:tc>
        <w:tc>
          <w:tcPr>
            <w:tcW w:w="3166" w:type="dxa"/>
          </w:tcPr>
          <w:p w:rsidR="00EE78D3" w:rsidRPr="00EE78D3" w:rsidRDefault="00EE78D3" w:rsidP="001C37AE">
            <w:pPr>
              <w:pStyle w:val="TableParagraph"/>
              <w:spacing w:before="72"/>
              <w:ind w:left="78" w:right="249"/>
              <w:rPr>
                <w:sz w:val="20"/>
                <w:szCs w:val="20"/>
                <w:lang w:val="ru-RU"/>
              </w:rPr>
            </w:pPr>
            <w:r w:rsidRPr="00EE78D3">
              <w:rPr>
                <w:sz w:val="20"/>
                <w:szCs w:val="20"/>
                <w:lang w:val="ru-RU"/>
              </w:rPr>
              <w:t>Формирование плана функционирования ВСОКО в условиях постепенногоперехода на обновлённые ФГОС НОО и ООО и реализации ООП НОО и ООО по обновлённым ФГОС НОО и ООО</w:t>
            </w:r>
          </w:p>
        </w:tc>
        <w:tc>
          <w:tcPr>
            <w:tcW w:w="2495" w:type="dxa"/>
            <w:gridSpan w:val="2"/>
          </w:tcPr>
          <w:p w:rsidR="00EE78D3" w:rsidRPr="00EE78D3" w:rsidRDefault="00EE78D3" w:rsidP="001C37AE">
            <w:pPr>
              <w:pStyle w:val="TableParagraph"/>
              <w:spacing w:before="72"/>
              <w:ind w:left="78" w:right="75"/>
              <w:rPr>
                <w:sz w:val="20"/>
                <w:szCs w:val="20"/>
                <w:lang w:val="ru-RU"/>
              </w:rPr>
            </w:pPr>
            <w:r w:rsidRPr="00EE78D3">
              <w:rPr>
                <w:sz w:val="20"/>
                <w:szCs w:val="20"/>
                <w:lang w:val="ru-RU"/>
              </w:rPr>
              <w:t>До 1сентября ежегодно с 2022 по 2026 годы</w:t>
            </w:r>
          </w:p>
        </w:tc>
        <w:tc>
          <w:tcPr>
            <w:tcW w:w="3544" w:type="dxa"/>
            <w:gridSpan w:val="2"/>
          </w:tcPr>
          <w:p w:rsidR="00EE78D3" w:rsidRPr="00EE78D3" w:rsidRDefault="00EE78D3" w:rsidP="001C37AE">
            <w:pPr>
              <w:pStyle w:val="TableParagraph"/>
              <w:spacing w:before="72"/>
              <w:ind w:left="77" w:right="310"/>
              <w:rPr>
                <w:sz w:val="20"/>
                <w:szCs w:val="20"/>
                <w:lang w:val="ru-RU"/>
              </w:rPr>
            </w:pPr>
            <w:r w:rsidRPr="00EE78D3">
              <w:rPr>
                <w:sz w:val="20"/>
                <w:szCs w:val="20"/>
                <w:lang w:val="ru-RU"/>
              </w:rPr>
              <w:t>План функционирования</w:t>
            </w:r>
          </w:p>
          <w:p w:rsidR="00EE78D3" w:rsidRPr="00EE78D3" w:rsidRDefault="00EE78D3" w:rsidP="001C37AE">
            <w:pPr>
              <w:pStyle w:val="TableParagraph"/>
              <w:spacing w:before="72"/>
              <w:ind w:left="0" w:right="310"/>
              <w:rPr>
                <w:sz w:val="20"/>
                <w:szCs w:val="20"/>
                <w:lang w:val="ru-RU"/>
              </w:rPr>
            </w:pPr>
            <w:r w:rsidRPr="00EE78D3">
              <w:rPr>
                <w:sz w:val="20"/>
                <w:szCs w:val="20"/>
                <w:lang w:val="ru-RU"/>
              </w:rPr>
              <w:t>ВСОКО на учебный год.</w:t>
            </w:r>
          </w:p>
          <w:p w:rsidR="00EE78D3" w:rsidRPr="00EE78D3" w:rsidRDefault="00EE78D3" w:rsidP="001C37AE">
            <w:pPr>
              <w:pStyle w:val="TableParagraph"/>
              <w:spacing w:before="72"/>
              <w:ind w:left="78" w:right="246"/>
              <w:rPr>
                <w:sz w:val="20"/>
                <w:szCs w:val="20"/>
                <w:lang w:val="ru-RU"/>
              </w:rPr>
            </w:pPr>
            <w:r w:rsidRPr="00EE78D3">
              <w:rPr>
                <w:sz w:val="20"/>
                <w:szCs w:val="20"/>
                <w:lang w:val="ru-RU"/>
              </w:rPr>
              <w:t>Аналитические справки по результатам ВСОКО</w:t>
            </w:r>
          </w:p>
        </w:tc>
      </w:tr>
      <w:tr w:rsidR="00EE78D3" w:rsidRPr="00EE78D3" w:rsidTr="001C37AE">
        <w:trPr>
          <w:trHeight w:val="609"/>
        </w:trPr>
        <w:tc>
          <w:tcPr>
            <w:tcW w:w="9661" w:type="dxa"/>
            <w:gridSpan w:val="6"/>
          </w:tcPr>
          <w:p w:rsidR="00EE78D3" w:rsidRPr="00EE78D3" w:rsidRDefault="00EE78D3" w:rsidP="001C37AE">
            <w:pPr>
              <w:pStyle w:val="TableParagraph"/>
              <w:spacing w:before="77"/>
              <w:ind w:left="78" w:right="901"/>
              <w:jc w:val="center"/>
              <w:rPr>
                <w:b/>
                <w:sz w:val="20"/>
                <w:szCs w:val="20"/>
                <w:lang w:val="ru-RU"/>
              </w:rPr>
            </w:pPr>
            <w:r w:rsidRPr="00EE78D3">
              <w:rPr>
                <w:b/>
                <w:sz w:val="20"/>
                <w:szCs w:val="20"/>
                <w:lang w:val="ru-RU"/>
              </w:rPr>
              <w:t>4. Кадровое обеспечение постепенного перехода на обучение по обновлённым ФГОС НОО и  ФГОС ООО</w:t>
            </w:r>
          </w:p>
        </w:tc>
      </w:tr>
      <w:tr w:rsidR="00EE78D3" w:rsidRPr="00EE78D3" w:rsidTr="001C37AE">
        <w:trPr>
          <w:trHeight w:val="1075"/>
        </w:trPr>
        <w:tc>
          <w:tcPr>
            <w:tcW w:w="456" w:type="dxa"/>
          </w:tcPr>
          <w:p w:rsidR="00EE78D3" w:rsidRPr="00EE78D3" w:rsidRDefault="00EE78D3" w:rsidP="001C37AE">
            <w:pPr>
              <w:pStyle w:val="TableParagraph"/>
              <w:spacing w:before="72"/>
              <w:ind w:left="78"/>
              <w:rPr>
                <w:sz w:val="20"/>
                <w:szCs w:val="20"/>
              </w:rPr>
            </w:pPr>
            <w:r w:rsidRPr="00EE78D3">
              <w:rPr>
                <w:sz w:val="20"/>
                <w:szCs w:val="20"/>
              </w:rPr>
              <w:t>44</w:t>
            </w:r>
          </w:p>
        </w:tc>
        <w:tc>
          <w:tcPr>
            <w:tcW w:w="3166" w:type="dxa"/>
          </w:tcPr>
          <w:p w:rsidR="00EE78D3" w:rsidRPr="00EE78D3" w:rsidRDefault="00EE78D3" w:rsidP="001C37AE">
            <w:pPr>
              <w:pStyle w:val="TableParagraph"/>
              <w:spacing w:before="72"/>
              <w:ind w:left="78" w:right="156"/>
              <w:rPr>
                <w:sz w:val="20"/>
                <w:szCs w:val="20"/>
                <w:lang w:val="ru-RU"/>
              </w:rPr>
            </w:pPr>
            <w:r w:rsidRPr="00EE78D3">
              <w:rPr>
                <w:sz w:val="20"/>
                <w:szCs w:val="20"/>
                <w:lang w:val="ru-RU"/>
              </w:rPr>
              <w:t>Анализ кадрового обеспечения постепенного перехода наобучение по обновлённым ФГОС НОО и ФГОС ООО</w:t>
            </w:r>
          </w:p>
        </w:tc>
        <w:tc>
          <w:tcPr>
            <w:tcW w:w="2495" w:type="dxa"/>
            <w:gridSpan w:val="2"/>
          </w:tcPr>
          <w:p w:rsidR="00EE78D3" w:rsidRPr="00EE78D3" w:rsidRDefault="00EE78D3" w:rsidP="001C37AE">
            <w:pPr>
              <w:pStyle w:val="TableParagraph"/>
              <w:spacing w:before="72"/>
              <w:ind w:left="78" w:right="129"/>
              <w:rPr>
                <w:sz w:val="20"/>
                <w:szCs w:val="20"/>
              </w:rPr>
            </w:pPr>
            <w:r w:rsidRPr="00EE78D3">
              <w:rPr>
                <w:sz w:val="20"/>
                <w:szCs w:val="20"/>
              </w:rPr>
              <w:t>Декабрь</w:t>
            </w:r>
          </w:p>
          <w:p w:rsidR="00EE78D3" w:rsidRPr="00EE78D3" w:rsidRDefault="00EE78D3" w:rsidP="001C37AE">
            <w:pPr>
              <w:pStyle w:val="TableParagraph"/>
              <w:spacing w:before="1"/>
              <w:ind w:left="78" w:right="109"/>
              <w:rPr>
                <w:sz w:val="20"/>
                <w:szCs w:val="20"/>
              </w:rPr>
            </w:pPr>
            <w:r w:rsidRPr="00EE78D3">
              <w:rPr>
                <w:sz w:val="20"/>
                <w:szCs w:val="20"/>
              </w:rPr>
              <w:t>2021 года</w:t>
            </w:r>
          </w:p>
        </w:tc>
        <w:tc>
          <w:tcPr>
            <w:tcW w:w="3544" w:type="dxa"/>
            <w:gridSpan w:val="2"/>
          </w:tcPr>
          <w:p w:rsidR="00EE78D3" w:rsidRPr="00EE78D3" w:rsidRDefault="00EE78D3" w:rsidP="001C37AE">
            <w:pPr>
              <w:pStyle w:val="TableParagraph"/>
              <w:spacing w:before="72"/>
              <w:ind w:left="73" w:right="146"/>
              <w:rPr>
                <w:sz w:val="20"/>
                <w:szCs w:val="20"/>
                <w:lang w:val="ru-RU"/>
              </w:rPr>
            </w:pPr>
            <w:r w:rsidRPr="00EE78D3">
              <w:rPr>
                <w:sz w:val="20"/>
                <w:szCs w:val="20"/>
                <w:lang w:val="ru-RU"/>
              </w:rPr>
              <w:t>Аналитическая справка заместителя директора поУР, ВР</w:t>
            </w:r>
          </w:p>
        </w:tc>
      </w:tr>
      <w:tr w:rsidR="00EE78D3" w:rsidRPr="00EE78D3" w:rsidTr="001C37AE">
        <w:trPr>
          <w:trHeight w:val="411"/>
        </w:trPr>
        <w:tc>
          <w:tcPr>
            <w:tcW w:w="456" w:type="dxa"/>
          </w:tcPr>
          <w:p w:rsidR="00EE78D3" w:rsidRPr="00EE78D3" w:rsidRDefault="00EE78D3" w:rsidP="001C37AE">
            <w:pPr>
              <w:pStyle w:val="TableParagraph"/>
              <w:spacing w:before="67"/>
              <w:ind w:left="78"/>
              <w:rPr>
                <w:sz w:val="20"/>
                <w:szCs w:val="20"/>
              </w:rPr>
            </w:pPr>
            <w:r w:rsidRPr="00EE78D3">
              <w:rPr>
                <w:sz w:val="20"/>
                <w:szCs w:val="20"/>
              </w:rPr>
              <w:t>45</w:t>
            </w:r>
          </w:p>
        </w:tc>
        <w:tc>
          <w:tcPr>
            <w:tcW w:w="3166" w:type="dxa"/>
          </w:tcPr>
          <w:p w:rsidR="00EE78D3" w:rsidRPr="00EE78D3" w:rsidRDefault="00EE78D3" w:rsidP="001C37AE">
            <w:pPr>
              <w:pStyle w:val="TableParagraph"/>
              <w:spacing w:before="67"/>
              <w:ind w:left="78" w:right="56"/>
              <w:rPr>
                <w:sz w:val="20"/>
                <w:szCs w:val="20"/>
                <w:lang w:val="ru-RU"/>
              </w:rPr>
            </w:pPr>
            <w:r w:rsidRPr="00EE78D3">
              <w:rPr>
                <w:sz w:val="20"/>
                <w:szCs w:val="20"/>
                <w:lang w:val="ru-RU"/>
              </w:rPr>
              <w:t>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наобучение по обновлённым ФГОС НОО и ФГОС ООО</w:t>
            </w:r>
          </w:p>
        </w:tc>
        <w:tc>
          <w:tcPr>
            <w:tcW w:w="2495" w:type="dxa"/>
            <w:gridSpan w:val="2"/>
          </w:tcPr>
          <w:p w:rsidR="00EE78D3" w:rsidRPr="00EE78D3" w:rsidRDefault="00EE78D3" w:rsidP="001C37AE">
            <w:pPr>
              <w:pStyle w:val="TableParagraph"/>
              <w:spacing w:before="67"/>
              <w:ind w:left="78" w:right="122"/>
              <w:jc w:val="both"/>
              <w:rPr>
                <w:sz w:val="20"/>
                <w:szCs w:val="20"/>
                <w:lang w:val="ru-RU"/>
              </w:rPr>
            </w:pPr>
            <w:r w:rsidRPr="00EE78D3">
              <w:rPr>
                <w:sz w:val="20"/>
                <w:szCs w:val="20"/>
                <w:lang w:val="ru-RU"/>
              </w:rPr>
              <w:t>Январь2022 года,</w:t>
            </w:r>
          </w:p>
          <w:p w:rsidR="00EE78D3" w:rsidRPr="00EE78D3" w:rsidRDefault="00EE78D3" w:rsidP="001C37AE">
            <w:pPr>
              <w:pStyle w:val="TableParagraph"/>
              <w:spacing w:before="1"/>
              <w:ind w:left="78" w:right="142"/>
              <w:rPr>
                <w:sz w:val="20"/>
                <w:szCs w:val="20"/>
                <w:lang w:val="ru-RU"/>
              </w:rPr>
            </w:pPr>
            <w:r w:rsidRPr="00EE78D3">
              <w:rPr>
                <w:sz w:val="20"/>
                <w:szCs w:val="20"/>
                <w:lang w:val="ru-RU"/>
              </w:rPr>
              <w:t>ежегодно в</w:t>
            </w:r>
            <w:r w:rsidRPr="00EE78D3">
              <w:rPr>
                <w:spacing w:val="-1"/>
                <w:sz w:val="20"/>
                <w:szCs w:val="20"/>
                <w:lang w:val="ru-RU"/>
              </w:rPr>
              <w:t>период</w:t>
            </w:r>
            <w:r w:rsidRPr="00EE78D3">
              <w:rPr>
                <w:sz w:val="20"/>
                <w:szCs w:val="20"/>
                <w:lang w:val="ru-RU"/>
              </w:rPr>
              <w:t xml:space="preserve">с 2022 </w:t>
            </w:r>
            <w:r w:rsidRPr="00EE78D3">
              <w:rPr>
                <w:spacing w:val="-1"/>
                <w:sz w:val="20"/>
                <w:szCs w:val="20"/>
                <w:lang w:val="ru-RU"/>
              </w:rPr>
              <w:t xml:space="preserve">по </w:t>
            </w:r>
            <w:r w:rsidRPr="00EE78D3">
              <w:rPr>
                <w:sz w:val="20"/>
                <w:szCs w:val="20"/>
                <w:lang w:val="ru-RU"/>
              </w:rPr>
              <w:t>2027годы</w:t>
            </w:r>
          </w:p>
        </w:tc>
        <w:tc>
          <w:tcPr>
            <w:tcW w:w="3544" w:type="dxa"/>
            <w:gridSpan w:val="2"/>
          </w:tcPr>
          <w:p w:rsidR="00EE78D3" w:rsidRPr="00EE78D3" w:rsidRDefault="00EE78D3" w:rsidP="001C37AE">
            <w:pPr>
              <w:pStyle w:val="TableParagraph"/>
              <w:spacing w:before="67"/>
              <w:ind w:left="73" w:right="146"/>
              <w:rPr>
                <w:sz w:val="20"/>
                <w:szCs w:val="20"/>
                <w:lang w:val="ru-RU"/>
              </w:rPr>
            </w:pPr>
            <w:r w:rsidRPr="00EE78D3">
              <w:rPr>
                <w:sz w:val="20"/>
                <w:szCs w:val="20"/>
                <w:lang w:val="ru-RU"/>
              </w:rPr>
              <w:t>Аналитическая справка заместителя директора поУР, ВР</w:t>
            </w:r>
          </w:p>
        </w:tc>
      </w:tr>
      <w:tr w:rsidR="00EE78D3" w:rsidRPr="00EE78D3" w:rsidTr="001C37AE">
        <w:trPr>
          <w:trHeight w:val="2684"/>
        </w:trPr>
        <w:tc>
          <w:tcPr>
            <w:tcW w:w="456" w:type="dxa"/>
          </w:tcPr>
          <w:p w:rsidR="00EE78D3" w:rsidRPr="00EE78D3" w:rsidRDefault="00EE78D3" w:rsidP="001C37AE">
            <w:pPr>
              <w:pStyle w:val="TableParagraph"/>
              <w:spacing w:before="72"/>
              <w:ind w:left="78"/>
              <w:rPr>
                <w:sz w:val="20"/>
                <w:szCs w:val="20"/>
              </w:rPr>
            </w:pPr>
            <w:r w:rsidRPr="00EE78D3">
              <w:rPr>
                <w:sz w:val="20"/>
                <w:szCs w:val="20"/>
              </w:rPr>
              <w:t>46</w:t>
            </w:r>
          </w:p>
        </w:tc>
        <w:tc>
          <w:tcPr>
            <w:tcW w:w="3166" w:type="dxa"/>
          </w:tcPr>
          <w:p w:rsidR="00EE78D3" w:rsidRPr="00EE78D3" w:rsidRDefault="00EE78D3" w:rsidP="001C37AE">
            <w:pPr>
              <w:pStyle w:val="TableParagraph"/>
              <w:spacing w:before="72"/>
              <w:ind w:left="78" w:right="154"/>
              <w:rPr>
                <w:sz w:val="20"/>
                <w:szCs w:val="20"/>
                <w:lang w:val="ru-RU"/>
              </w:rPr>
            </w:pPr>
            <w:r w:rsidRPr="00EE78D3">
              <w:rPr>
                <w:sz w:val="20"/>
                <w:szCs w:val="20"/>
                <w:lang w:val="ru-RU"/>
              </w:rPr>
              <w:t>Поэтапная подготовка педагогических и управленческих кадров к постепенному переходу на обучение по обновлённым ФГОС НОО и ФГОС ООО: разработка и реализация ежегодного плана – графикакурсовой подготовки  педагогических работников, реализующих ООП НОО и ООО</w:t>
            </w:r>
          </w:p>
        </w:tc>
        <w:tc>
          <w:tcPr>
            <w:tcW w:w="2495" w:type="dxa"/>
            <w:gridSpan w:val="2"/>
          </w:tcPr>
          <w:p w:rsidR="00EE78D3" w:rsidRPr="00EE78D3" w:rsidRDefault="00EE78D3" w:rsidP="001C37AE">
            <w:pPr>
              <w:pStyle w:val="TableParagraph"/>
              <w:spacing w:before="72"/>
              <w:ind w:left="78" w:right="55"/>
              <w:rPr>
                <w:sz w:val="20"/>
                <w:szCs w:val="20"/>
                <w:lang w:val="ru-RU"/>
              </w:rPr>
            </w:pPr>
            <w:r w:rsidRPr="00EE78D3">
              <w:rPr>
                <w:sz w:val="20"/>
                <w:szCs w:val="20"/>
                <w:lang w:val="ru-RU"/>
              </w:rPr>
              <w:t xml:space="preserve">Ежегодно  втечение всего </w:t>
            </w:r>
            <w:r w:rsidRPr="00EE78D3">
              <w:rPr>
                <w:spacing w:val="-1"/>
                <w:sz w:val="20"/>
                <w:szCs w:val="20"/>
                <w:lang w:val="ru-RU"/>
              </w:rPr>
              <w:t xml:space="preserve">периода </w:t>
            </w:r>
            <w:r w:rsidRPr="00EE78D3">
              <w:rPr>
                <w:sz w:val="20"/>
                <w:szCs w:val="20"/>
                <w:lang w:val="ru-RU"/>
              </w:rPr>
              <w:t>с 2021</w:t>
            </w:r>
          </w:p>
          <w:p w:rsidR="00EE78D3" w:rsidRPr="00EE78D3" w:rsidRDefault="00EE78D3" w:rsidP="001C37AE">
            <w:pPr>
              <w:pStyle w:val="TableParagraph"/>
              <w:ind w:left="78" w:right="87"/>
              <w:rPr>
                <w:sz w:val="20"/>
                <w:szCs w:val="20"/>
                <w:lang w:val="ru-RU"/>
              </w:rPr>
            </w:pPr>
            <w:r w:rsidRPr="00EE78D3">
              <w:rPr>
                <w:spacing w:val="-1"/>
                <w:sz w:val="20"/>
                <w:szCs w:val="20"/>
                <w:lang w:val="ru-RU"/>
              </w:rPr>
              <w:t xml:space="preserve">по </w:t>
            </w:r>
            <w:r w:rsidRPr="00EE78D3">
              <w:rPr>
                <w:sz w:val="20"/>
                <w:szCs w:val="20"/>
                <w:lang w:val="ru-RU"/>
              </w:rPr>
              <w:t>2027годы</w:t>
            </w:r>
          </w:p>
        </w:tc>
        <w:tc>
          <w:tcPr>
            <w:tcW w:w="3544" w:type="dxa"/>
            <w:gridSpan w:val="2"/>
          </w:tcPr>
          <w:p w:rsidR="00EE78D3" w:rsidRPr="00EE78D3" w:rsidRDefault="00EE78D3" w:rsidP="001C37AE">
            <w:pPr>
              <w:pStyle w:val="TableParagraph"/>
              <w:spacing w:before="72"/>
              <w:ind w:left="73" w:right="151"/>
              <w:rPr>
                <w:sz w:val="20"/>
                <w:szCs w:val="20"/>
                <w:lang w:val="ru-RU"/>
              </w:rPr>
            </w:pPr>
            <w:r w:rsidRPr="00EE78D3">
              <w:rPr>
                <w:sz w:val="20"/>
                <w:szCs w:val="20"/>
                <w:lang w:val="ru-RU"/>
              </w:rPr>
              <w:t>План  курсовой подготовки с охватом в 100 процентов педагогических работников, реализующих ООП НОО и ООО.</w:t>
            </w:r>
          </w:p>
          <w:p w:rsidR="00EE78D3" w:rsidRPr="00EE78D3" w:rsidRDefault="00EE78D3" w:rsidP="001C37AE">
            <w:pPr>
              <w:pStyle w:val="TableParagraph"/>
              <w:ind w:left="73" w:right="146"/>
              <w:rPr>
                <w:sz w:val="20"/>
                <w:szCs w:val="20"/>
                <w:lang w:val="ru-RU"/>
              </w:rPr>
            </w:pPr>
            <w:r w:rsidRPr="00EE78D3">
              <w:rPr>
                <w:sz w:val="20"/>
                <w:szCs w:val="20"/>
                <w:lang w:val="ru-RU"/>
              </w:rPr>
              <w:t>Аналитическая справка заместителя директора поУР</w:t>
            </w:r>
          </w:p>
        </w:tc>
      </w:tr>
      <w:tr w:rsidR="00EE78D3" w:rsidRPr="00EE78D3" w:rsidTr="001C37AE">
        <w:trPr>
          <w:trHeight w:val="1987"/>
        </w:trPr>
        <w:tc>
          <w:tcPr>
            <w:tcW w:w="456" w:type="dxa"/>
          </w:tcPr>
          <w:p w:rsidR="00EE78D3" w:rsidRPr="00EE78D3" w:rsidRDefault="00EE78D3" w:rsidP="001C37AE">
            <w:pPr>
              <w:pStyle w:val="TableParagraph"/>
              <w:spacing w:before="67"/>
              <w:ind w:left="131"/>
              <w:rPr>
                <w:sz w:val="20"/>
                <w:szCs w:val="20"/>
              </w:rPr>
            </w:pPr>
            <w:r w:rsidRPr="00EE78D3">
              <w:rPr>
                <w:sz w:val="20"/>
                <w:szCs w:val="20"/>
              </w:rPr>
              <w:t>47</w:t>
            </w:r>
          </w:p>
        </w:tc>
        <w:tc>
          <w:tcPr>
            <w:tcW w:w="3166" w:type="dxa"/>
          </w:tcPr>
          <w:p w:rsidR="00EE78D3" w:rsidRPr="00EE78D3" w:rsidRDefault="00EE78D3" w:rsidP="001C37AE">
            <w:pPr>
              <w:pStyle w:val="TableParagraph"/>
              <w:spacing w:before="67"/>
              <w:ind w:left="78" w:right="233"/>
              <w:rPr>
                <w:sz w:val="20"/>
                <w:szCs w:val="20"/>
                <w:lang w:val="ru-RU"/>
              </w:rPr>
            </w:pPr>
            <w:r w:rsidRPr="00EE78D3">
              <w:rPr>
                <w:sz w:val="20"/>
                <w:szCs w:val="20"/>
                <w:lang w:val="ru-RU"/>
              </w:rPr>
              <w:t>Распределение учебнойнагрузки педагогов на учебный год</w:t>
            </w:r>
          </w:p>
        </w:tc>
        <w:tc>
          <w:tcPr>
            <w:tcW w:w="2495" w:type="dxa"/>
            <w:gridSpan w:val="2"/>
          </w:tcPr>
          <w:p w:rsidR="00EE78D3" w:rsidRPr="00EE78D3" w:rsidRDefault="00EE78D3" w:rsidP="001C37AE">
            <w:pPr>
              <w:pStyle w:val="TableParagraph"/>
              <w:spacing w:before="67"/>
              <w:ind w:left="78"/>
              <w:rPr>
                <w:sz w:val="20"/>
                <w:szCs w:val="20"/>
                <w:lang w:val="ru-RU"/>
              </w:rPr>
            </w:pPr>
            <w:r w:rsidRPr="00EE78D3">
              <w:rPr>
                <w:sz w:val="20"/>
                <w:szCs w:val="20"/>
                <w:lang w:val="ru-RU"/>
              </w:rPr>
              <w:t>До 25</w:t>
            </w:r>
          </w:p>
          <w:p w:rsidR="00EE78D3" w:rsidRPr="00EE78D3" w:rsidRDefault="00EE78D3" w:rsidP="001C37AE">
            <w:pPr>
              <w:pStyle w:val="TableParagraph"/>
              <w:spacing w:before="1"/>
              <w:ind w:left="78" w:right="118"/>
              <w:rPr>
                <w:sz w:val="20"/>
                <w:szCs w:val="20"/>
                <w:lang w:val="ru-RU"/>
              </w:rPr>
            </w:pPr>
            <w:r w:rsidRPr="00EE78D3">
              <w:rPr>
                <w:spacing w:val="-1"/>
                <w:sz w:val="20"/>
                <w:szCs w:val="20"/>
                <w:lang w:val="ru-RU"/>
              </w:rPr>
              <w:t xml:space="preserve">августа </w:t>
            </w:r>
            <w:r w:rsidRPr="00EE78D3">
              <w:rPr>
                <w:sz w:val="20"/>
                <w:szCs w:val="20"/>
                <w:lang w:val="ru-RU"/>
              </w:rPr>
              <w:t>ежегодно в период с  2021</w:t>
            </w:r>
          </w:p>
          <w:p w:rsidR="00EE78D3" w:rsidRPr="00EE78D3" w:rsidRDefault="00EE78D3" w:rsidP="001C37AE">
            <w:pPr>
              <w:pStyle w:val="TableParagraph"/>
              <w:spacing w:before="2"/>
              <w:ind w:left="78" w:right="87"/>
              <w:rPr>
                <w:sz w:val="20"/>
                <w:szCs w:val="20"/>
                <w:lang w:val="ru-RU"/>
              </w:rPr>
            </w:pPr>
            <w:r w:rsidRPr="00EE78D3">
              <w:rPr>
                <w:spacing w:val="-1"/>
                <w:sz w:val="20"/>
                <w:szCs w:val="20"/>
                <w:lang w:val="ru-RU"/>
              </w:rPr>
              <w:t xml:space="preserve">по  </w:t>
            </w:r>
            <w:r w:rsidRPr="00EE78D3">
              <w:rPr>
                <w:sz w:val="20"/>
                <w:szCs w:val="20"/>
                <w:lang w:val="ru-RU"/>
              </w:rPr>
              <w:t>2026 годы</w:t>
            </w:r>
          </w:p>
        </w:tc>
        <w:tc>
          <w:tcPr>
            <w:tcW w:w="3544" w:type="dxa"/>
            <w:gridSpan w:val="2"/>
          </w:tcPr>
          <w:p w:rsidR="00EE78D3" w:rsidRPr="00EE78D3" w:rsidRDefault="00EE78D3" w:rsidP="001C37AE">
            <w:pPr>
              <w:pStyle w:val="TableParagraph"/>
              <w:spacing w:before="67"/>
              <w:ind w:left="73" w:right="136"/>
              <w:rPr>
                <w:sz w:val="20"/>
                <w:szCs w:val="20"/>
                <w:lang w:val="ru-RU"/>
              </w:rPr>
            </w:pPr>
            <w:r w:rsidRPr="00EE78D3">
              <w:rPr>
                <w:sz w:val="20"/>
                <w:szCs w:val="20"/>
                <w:lang w:val="ru-RU"/>
              </w:rPr>
              <w:t>Приказ об утверждении учебной нагрузки  на учебный год</w:t>
            </w:r>
          </w:p>
        </w:tc>
      </w:tr>
      <w:tr w:rsidR="00EE78D3" w:rsidRPr="00EE78D3" w:rsidTr="001C37AE">
        <w:trPr>
          <w:trHeight w:val="614"/>
        </w:trPr>
        <w:tc>
          <w:tcPr>
            <w:tcW w:w="9661" w:type="dxa"/>
            <w:gridSpan w:val="6"/>
          </w:tcPr>
          <w:p w:rsidR="00EE78D3" w:rsidRPr="00EE78D3" w:rsidRDefault="00EE78D3" w:rsidP="001C37AE">
            <w:pPr>
              <w:pStyle w:val="TableParagraph"/>
              <w:spacing w:before="77"/>
              <w:ind w:left="78" w:right="137"/>
              <w:jc w:val="center"/>
              <w:rPr>
                <w:b/>
                <w:sz w:val="20"/>
                <w:szCs w:val="20"/>
                <w:lang w:val="ru-RU"/>
              </w:rPr>
            </w:pPr>
            <w:r w:rsidRPr="00EE78D3">
              <w:rPr>
                <w:b/>
                <w:sz w:val="20"/>
                <w:szCs w:val="20"/>
                <w:lang w:val="ru-RU"/>
              </w:rPr>
              <w:t>5.Информационное обеспечение постепенного перехода на обучение по обновлённым ФГОС НОО и ФГОС ООО</w:t>
            </w:r>
          </w:p>
        </w:tc>
      </w:tr>
      <w:tr w:rsidR="00EE78D3" w:rsidRPr="00EE78D3" w:rsidTr="001C37AE">
        <w:trPr>
          <w:trHeight w:val="1261"/>
        </w:trPr>
        <w:tc>
          <w:tcPr>
            <w:tcW w:w="456" w:type="dxa"/>
          </w:tcPr>
          <w:p w:rsidR="00EE78D3" w:rsidRPr="00EE78D3" w:rsidRDefault="00EE78D3" w:rsidP="001C37AE">
            <w:pPr>
              <w:pStyle w:val="TableParagraph"/>
              <w:spacing w:before="72"/>
              <w:ind w:left="131"/>
              <w:rPr>
                <w:sz w:val="20"/>
                <w:szCs w:val="20"/>
              </w:rPr>
            </w:pPr>
            <w:r w:rsidRPr="00EE78D3">
              <w:rPr>
                <w:sz w:val="20"/>
                <w:szCs w:val="20"/>
              </w:rPr>
              <w:t>48</w:t>
            </w:r>
          </w:p>
        </w:tc>
        <w:tc>
          <w:tcPr>
            <w:tcW w:w="4669" w:type="dxa"/>
            <w:gridSpan w:val="2"/>
          </w:tcPr>
          <w:p w:rsidR="00EE78D3" w:rsidRPr="00EE78D3" w:rsidRDefault="00EE78D3" w:rsidP="001C37AE">
            <w:pPr>
              <w:pStyle w:val="TableParagraph"/>
              <w:spacing w:before="72"/>
              <w:ind w:left="78" w:right="156"/>
              <w:rPr>
                <w:sz w:val="20"/>
                <w:szCs w:val="20"/>
                <w:lang w:val="ru-RU"/>
              </w:rPr>
            </w:pPr>
            <w:r w:rsidRPr="00EE78D3">
              <w:rPr>
                <w:sz w:val="20"/>
                <w:szCs w:val="20"/>
                <w:lang w:val="ru-RU"/>
              </w:rPr>
              <w:t>Размещение на сайте образовательной  организации информационных материалов о постепенном переходе на обучение по обновлённым ФГОС НОО и ФГОС ООО</w:t>
            </w:r>
          </w:p>
        </w:tc>
        <w:tc>
          <w:tcPr>
            <w:tcW w:w="1559" w:type="dxa"/>
            <w:gridSpan w:val="2"/>
          </w:tcPr>
          <w:p w:rsidR="00EE78D3" w:rsidRPr="00EE78D3" w:rsidRDefault="00EE78D3" w:rsidP="001C37AE">
            <w:pPr>
              <w:pStyle w:val="TableParagraph"/>
              <w:spacing w:before="72"/>
              <w:ind w:left="78"/>
              <w:rPr>
                <w:sz w:val="20"/>
                <w:szCs w:val="20"/>
                <w:lang w:val="ru-RU"/>
              </w:rPr>
            </w:pPr>
            <w:r w:rsidRPr="00EE78D3">
              <w:rPr>
                <w:sz w:val="20"/>
                <w:szCs w:val="20"/>
                <w:lang w:val="ru-RU"/>
              </w:rPr>
              <w:t>В течение всего периода с 2021 по 2027</w:t>
            </w:r>
          </w:p>
          <w:p w:rsidR="00EE78D3" w:rsidRPr="00EE78D3" w:rsidRDefault="00EE78D3" w:rsidP="001C37AE">
            <w:pPr>
              <w:pStyle w:val="TableParagraph"/>
              <w:ind w:left="78"/>
              <w:rPr>
                <w:sz w:val="20"/>
                <w:szCs w:val="20"/>
                <w:lang w:val="ru-RU"/>
              </w:rPr>
            </w:pPr>
            <w:r w:rsidRPr="00EE78D3">
              <w:rPr>
                <w:sz w:val="20"/>
                <w:szCs w:val="20"/>
                <w:lang w:val="ru-RU"/>
              </w:rPr>
              <w:t>годы</w:t>
            </w:r>
          </w:p>
        </w:tc>
        <w:tc>
          <w:tcPr>
            <w:tcW w:w="2977" w:type="dxa"/>
          </w:tcPr>
          <w:p w:rsidR="00EE78D3" w:rsidRPr="00EE78D3" w:rsidRDefault="00EE78D3" w:rsidP="001C37AE">
            <w:pPr>
              <w:pStyle w:val="TableParagraph"/>
              <w:spacing w:before="72"/>
              <w:ind w:left="78" w:right="418"/>
              <w:rPr>
                <w:sz w:val="20"/>
                <w:szCs w:val="20"/>
                <w:lang w:val="ru-RU"/>
              </w:rPr>
            </w:pPr>
            <w:r w:rsidRPr="00EE78D3">
              <w:rPr>
                <w:spacing w:val="-1"/>
                <w:sz w:val="20"/>
                <w:szCs w:val="20"/>
                <w:lang w:val="ru-RU"/>
              </w:rPr>
              <w:t xml:space="preserve">Сайт образовательной </w:t>
            </w:r>
            <w:r w:rsidRPr="00EE78D3">
              <w:rPr>
                <w:sz w:val="20"/>
                <w:szCs w:val="20"/>
                <w:lang w:val="ru-RU"/>
              </w:rPr>
              <w:t>организации</w:t>
            </w:r>
          </w:p>
          <w:p w:rsidR="00EE78D3" w:rsidRPr="00EE78D3" w:rsidRDefault="00EE78D3" w:rsidP="001C37AE">
            <w:pPr>
              <w:pStyle w:val="TableParagraph"/>
              <w:spacing w:before="1"/>
              <w:ind w:left="78" w:right="80"/>
              <w:rPr>
                <w:sz w:val="20"/>
                <w:szCs w:val="20"/>
                <w:lang w:val="ru-RU"/>
              </w:rPr>
            </w:pPr>
            <w:r w:rsidRPr="00EE78D3">
              <w:rPr>
                <w:sz w:val="20"/>
                <w:szCs w:val="20"/>
                <w:lang w:val="ru-RU"/>
              </w:rPr>
              <w:t>пакет информационно –методических  материалов</w:t>
            </w:r>
          </w:p>
        </w:tc>
      </w:tr>
      <w:tr w:rsidR="00EE78D3" w:rsidRPr="00EE78D3" w:rsidTr="001C37AE">
        <w:trPr>
          <w:trHeight w:val="1403"/>
        </w:trPr>
        <w:tc>
          <w:tcPr>
            <w:tcW w:w="456" w:type="dxa"/>
          </w:tcPr>
          <w:p w:rsidR="00EE78D3" w:rsidRPr="00EE78D3" w:rsidRDefault="00EE78D3" w:rsidP="001C37AE">
            <w:pPr>
              <w:pStyle w:val="TableParagraph"/>
              <w:spacing w:before="67"/>
              <w:ind w:left="78"/>
              <w:rPr>
                <w:sz w:val="20"/>
                <w:szCs w:val="20"/>
              </w:rPr>
            </w:pPr>
            <w:r w:rsidRPr="00EE78D3">
              <w:rPr>
                <w:sz w:val="20"/>
                <w:szCs w:val="20"/>
              </w:rPr>
              <w:t>49</w:t>
            </w:r>
          </w:p>
        </w:tc>
        <w:tc>
          <w:tcPr>
            <w:tcW w:w="4669" w:type="dxa"/>
            <w:gridSpan w:val="2"/>
          </w:tcPr>
          <w:p w:rsidR="00EE78D3" w:rsidRPr="00EE78D3" w:rsidRDefault="00EE78D3" w:rsidP="001C37AE">
            <w:pPr>
              <w:pStyle w:val="TableParagraph"/>
              <w:spacing w:before="67"/>
              <w:ind w:left="78" w:right="42"/>
              <w:rPr>
                <w:sz w:val="20"/>
                <w:szCs w:val="20"/>
                <w:lang w:val="ru-RU"/>
              </w:rPr>
            </w:pPr>
            <w:r w:rsidRPr="00EE78D3">
              <w:rPr>
                <w:sz w:val="20"/>
                <w:szCs w:val="20"/>
                <w:lang w:val="ru-RU"/>
              </w:rPr>
              <w:t>Информирование родительской общественности о постепенном переходе на обучение пообновлённым ФГОС НОО и ФГОС ООО</w:t>
            </w:r>
          </w:p>
        </w:tc>
        <w:tc>
          <w:tcPr>
            <w:tcW w:w="1559" w:type="dxa"/>
            <w:gridSpan w:val="2"/>
          </w:tcPr>
          <w:p w:rsidR="00EE78D3" w:rsidRPr="00EE78D3" w:rsidRDefault="00EE78D3" w:rsidP="001C37AE">
            <w:pPr>
              <w:pStyle w:val="TableParagraph"/>
              <w:spacing w:before="67"/>
              <w:ind w:left="78" w:right="42"/>
              <w:rPr>
                <w:sz w:val="20"/>
                <w:szCs w:val="20"/>
                <w:lang w:val="ru-RU"/>
              </w:rPr>
            </w:pPr>
            <w:r w:rsidRPr="00EE78D3">
              <w:rPr>
                <w:sz w:val="20"/>
                <w:szCs w:val="20"/>
                <w:lang w:val="ru-RU"/>
              </w:rPr>
              <w:t>Ежеквартально в течение всего периода с 2021 по2027</w:t>
            </w:r>
          </w:p>
          <w:p w:rsidR="00EE78D3" w:rsidRPr="00EE78D3" w:rsidRDefault="00EE78D3" w:rsidP="001C37AE">
            <w:pPr>
              <w:pStyle w:val="TableParagraph"/>
              <w:spacing w:before="2"/>
              <w:ind w:left="78"/>
              <w:rPr>
                <w:sz w:val="20"/>
                <w:szCs w:val="20"/>
                <w:lang w:val="ru-RU"/>
              </w:rPr>
            </w:pPr>
            <w:r w:rsidRPr="00EE78D3">
              <w:rPr>
                <w:sz w:val="20"/>
                <w:szCs w:val="20"/>
                <w:lang w:val="ru-RU"/>
              </w:rPr>
              <w:t>годы</w:t>
            </w:r>
          </w:p>
        </w:tc>
        <w:tc>
          <w:tcPr>
            <w:tcW w:w="2977" w:type="dxa"/>
          </w:tcPr>
          <w:p w:rsidR="00EE78D3" w:rsidRPr="00EE78D3" w:rsidRDefault="00EE78D3" w:rsidP="001C37AE">
            <w:pPr>
              <w:pStyle w:val="TableParagraph"/>
              <w:spacing w:before="67"/>
              <w:ind w:left="78" w:right="224"/>
              <w:rPr>
                <w:sz w:val="20"/>
                <w:szCs w:val="20"/>
                <w:lang w:val="ru-RU"/>
              </w:rPr>
            </w:pPr>
            <w:r w:rsidRPr="00EE78D3">
              <w:rPr>
                <w:sz w:val="20"/>
                <w:szCs w:val="20"/>
                <w:lang w:val="ru-RU"/>
              </w:rPr>
              <w:t>Сайт образовательнойорганизации, страницы школы в социальных сетях, информационный стенд в коридоре</w:t>
            </w:r>
          </w:p>
        </w:tc>
      </w:tr>
      <w:tr w:rsidR="00EE78D3" w:rsidRPr="00EE78D3" w:rsidTr="001C37AE">
        <w:trPr>
          <w:trHeight w:val="2245"/>
        </w:trPr>
        <w:tc>
          <w:tcPr>
            <w:tcW w:w="456" w:type="dxa"/>
          </w:tcPr>
          <w:p w:rsidR="00EE78D3" w:rsidRPr="00EE78D3" w:rsidRDefault="00EE78D3" w:rsidP="001C37AE">
            <w:pPr>
              <w:pStyle w:val="TableParagraph"/>
              <w:spacing w:before="72"/>
              <w:ind w:left="78"/>
              <w:rPr>
                <w:sz w:val="20"/>
                <w:szCs w:val="20"/>
              </w:rPr>
            </w:pPr>
            <w:r w:rsidRPr="00EE78D3">
              <w:rPr>
                <w:sz w:val="20"/>
                <w:szCs w:val="20"/>
              </w:rPr>
              <w:t>50</w:t>
            </w:r>
          </w:p>
        </w:tc>
        <w:tc>
          <w:tcPr>
            <w:tcW w:w="4669" w:type="dxa"/>
            <w:gridSpan w:val="2"/>
          </w:tcPr>
          <w:p w:rsidR="00EE78D3" w:rsidRPr="00EE78D3" w:rsidRDefault="00EE78D3" w:rsidP="001C37AE">
            <w:pPr>
              <w:pStyle w:val="TableParagraph"/>
              <w:spacing w:before="72"/>
              <w:ind w:left="78" w:right="42"/>
              <w:rPr>
                <w:sz w:val="20"/>
                <w:szCs w:val="20"/>
                <w:lang w:val="ru-RU"/>
              </w:rPr>
            </w:pPr>
            <w:r w:rsidRPr="00EE78D3">
              <w:rPr>
                <w:sz w:val="20"/>
                <w:szCs w:val="20"/>
                <w:lang w:val="ru-RU"/>
              </w:rPr>
              <w:t>Изучение и формирование мнения родителей (законных представителей) о постепенном переходе на обучение по обновлённым ФГОС НОО и ФГОС ООО, представление результатов</w:t>
            </w:r>
          </w:p>
        </w:tc>
        <w:tc>
          <w:tcPr>
            <w:tcW w:w="1559" w:type="dxa"/>
            <w:gridSpan w:val="2"/>
          </w:tcPr>
          <w:p w:rsidR="00EE78D3" w:rsidRPr="00EE78D3" w:rsidRDefault="00EE78D3" w:rsidP="001C37AE">
            <w:pPr>
              <w:pStyle w:val="TableParagraph"/>
              <w:spacing w:before="72"/>
              <w:ind w:left="78" w:right="42"/>
              <w:rPr>
                <w:sz w:val="20"/>
                <w:szCs w:val="20"/>
                <w:lang w:val="ru-RU"/>
              </w:rPr>
            </w:pPr>
            <w:r w:rsidRPr="00EE78D3">
              <w:rPr>
                <w:sz w:val="20"/>
                <w:szCs w:val="20"/>
                <w:lang w:val="ru-RU"/>
              </w:rPr>
              <w:t>Ежеквартально в течение всего периода с 2021 по 2027</w:t>
            </w:r>
          </w:p>
          <w:p w:rsidR="00EE78D3" w:rsidRPr="00EE78D3" w:rsidRDefault="00EE78D3" w:rsidP="001C37AE">
            <w:pPr>
              <w:pStyle w:val="TableParagraph"/>
              <w:spacing w:before="1"/>
              <w:ind w:left="78"/>
              <w:rPr>
                <w:sz w:val="20"/>
                <w:szCs w:val="20"/>
                <w:lang w:val="ru-RU"/>
              </w:rPr>
            </w:pPr>
            <w:r w:rsidRPr="00EE78D3">
              <w:rPr>
                <w:sz w:val="20"/>
                <w:szCs w:val="20"/>
                <w:lang w:val="ru-RU"/>
              </w:rPr>
              <w:t>годы</w:t>
            </w:r>
          </w:p>
        </w:tc>
        <w:tc>
          <w:tcPr>
            <w:tcW w:w="2977" w:type="dxa"/>
          </w:tcPr>
          <w:p w:rsidR="00EE78D3" w:rsidRPr="00EE78D3" w:rsidRDefault="00EE78D3" w:rsidP="001C37AE">
            <w:pPr>
              <w:pStyle w:val="TableParagraph"/>
              <w:spacing w:before="72"/>
              <w:ind w:left="78" w:right="171"/>
              <w:rPr>
                <w:sz w:val="20"/>
                <w:szCs w:val="20"/>
                <w:lang w:val="ru-RU"/>
              </w:rPr>
            </w:pPr>
            <w:r w:rsidRPr="00EE78D3">
              <w:rPr>
                <w:sz w:val="20"/>
                <w:szCs w:val="20"/>
                <w:lang w:val="ru-RU"/>
              </w:rPr>
              <w:t>Сайт образовательной организации, страницы школы в социальных сетях, информационный стенд в коридоре школы. Аналитические справки заместителей директора по УВР, ВР, педагога -психолога</w:t>
            </w:r>
          </w:p>
        </w:tc>
      </w:tr>
      <w:tr w:rsidR="00EE78D3" w:rsidRPr="00EE78D3" w:rsidTr="001C37AE">
        <w:trPr>
          <w:trHeight w:val="1696"/>
        </w:trPr>
        <w:tc>
          <w:tcPr>
            <w:tcW w:w="456" w:type="dxa"/>
          </w:tcPr>
          <w:p w:rsidR="00EE78D3" w:rsidRPr="00EE78D3" w:rsidRDefault="00EE78D3" w:rsidP="001C37AE">
            <w:pPr>
              <w:pStyle w:val="TableParagraph"/>
              <w:spacing w:before="72"/>
              <w:ind w:left="78"/>
              <w:rPr>
                <w:sz w:val="20"/>
                <w:szCs w:val="20"/>
              </w:rPr>
            </w:pPr>
            <w:r w:rsidRPr="00EE78D3">
              <w:rPr>
                <w:sz w:val="20"/>
                <w:szCs w:val="20"/>
              </w:rPr>
              <w:t>5</w:t>
            </w:r>
            <w:r w:rsidRPr="00EE78D3">
              <w:rPr>
                <w:sz w:val="20"/>
                <w:szCs w:val="20"/>
                <w:lang w:val="ru-RU"/>
              </w:rPr>
              <w:t xml:space="preserve"> </w:t>
            </w:r>
            <w:r w:rsidRPr="00EE78D3">
              <w:rPr>
                <w:sz w:val="20"/>
                <w:szCs w:val="20"/>
              </w:rPr>
              <w:t>1</w:t>
            </w:r>
          </w:p>
        </w:tc>
        <w:tc>
          <w:tcPr>
            <w:tcW w:w="4669" w:type="dxa"/>
            <w:gridSpan w:val="2"/>
          </w:tcPr>
          <w:p w:rsidR="00EE78D3" w:rsidRPr="00EE78D3" w:rsidRDefault="00EE78D3" w:rsidP="001C37AE">
            <w:pPr>
              <w:pStyle w:val="TableParagraph"/>
              <w:spacing w:before="72"/>
              <w:ind w:left="78" w:right="282"/>
              <w:rPr>
                <w:sz w:val="20"/>
                <w:szCs w:val="20"/>
                <w:lang w:val="ru-RU"/>
              </w:rPr>
            </w:pPr>
            <w:r w:rsidRPr="00EE78D3">
              <w:rPr>
                <w:sz w:val="20"/>
                <w:szCs w:val="20"/>
                <w:lang w:val="ru-RU"/>
              </w:rPr>
              <w:t>Информирование о нормативно-правовом,  программном, кадровом, материально –техническом и финансовом обеспечении постепенного перехода на обучение по обновлённым ФГОС НОО и ФГОС ООО</w:t>
            </w:r>
          </w:p>
        </w:tc>
        <w:tc>
          <w:tcPr>
            <w:tcW w:w="1559" w:type="dxa"/>
            <w:gridSpan w:val="2"/>
          </w:tcPr>
          <w:p w:rsidR="00EE78D3" w:rsidRPr="00EE78D3" w:rsidRDefault="00EE78D3" w:rsidP="001C37AE">
            <w:pPr>
              <w:pStyle w:val="TableParagraph"/>
              <w:spacing w:before="72"/>
              <w:ind w:left="78" w:right="42"/>
              <w:rPr>
                <w:sz w:val="20"/>
                <w:szCs w:val="20"/>
                <w:lang w:val="ru-RU"/>
              </w:rPr>
            </w:pPr>
            <w:r w:rsidRPr="00EE78D3">
              <w:rPr>
                <w:sz w:val="20"/>
                <w:szCs w:val="20"/>
                <w:lang w:val="ru-RU"/>
              </w:rPr>
              <w:t>Ежеквартально в течение всего периода с 2021по 2027</w:t>
            </w:r>
          </w:p>
          <w:p w:rsidR="00EE78D3" w:rsidRPr="00EE78D3" w:rsidRDefault="00EE78D3" w:rsidP="001C37AE">
            <w:pPr>
              <w:pStyle w:val="TableParagraph"/>
              <w:spacing w:before="1"/>
              <w:ind w:left="78"/>
              <w:rPr>
                <w:sz w:val="20"/>
                <w:szCs w:val="20"/>
                <w:lang w:val="ru-RU"/>
              </w:rPr>
            </w:pPr>
            <w:r w:rsidRPr="00EE78D3">
              <w:rPr>
                <w:sz w:val="20"/>
                <w:szCs w:val="20"/>
                <w:lang w:val="ru-RU"/>
              </w:rPr>
              <w:t>годы</w:t>
            </w:r>
          </w:p>
        </w:tc>
        <w:tc>
          <w:tcPr>
            <w:tcW w:w="2977" w:type="dxa"/>
          </w:tcPr>
          <w:p w:rsidR="00EE78D3" w:rsidRPr="00EE78D3" w:rsidRDefault="00EE78D3" w:rsidP="001C37AE">
            <w:pPr>
              <w:pStyle w:val="TableParagraph"/>
              <w:spacing w:before="72"/>
              <w:ind w:left="78" w:right="224"/>
              <w:rPr>
                <w:sz w:val="20"/>
                <w:szCs w:val="20"/>
                <w:lang w:val="ru-RU"/>
              </w:rPr>
            </w:pPr>
            <w:r w:rsidRPr="00EE78D3">
              <w:rPr>
                <w:sz w:val="20"/>
                <w:szCs w:val="20"/>
                <w:lang w:val="ru-RU"/>
              </w:rPr>
              <w:t>Сайт образовательнойорганизации, страницы школы в социальных сетях, информационный стенд в коридоре образовательной организации</w:t>
            </w:r>
          </w:p>
        </w:tc>
      </w:tr>
    </w:tbl>
    <w:p w:rsidR="00EE78D3" w:rsidRDefault="00EE78D3" w:rsidP="00EE78D3">
      <w:pPr>
        <w:pStyle w:val="affb"/>
        <w:spacing w:line="254" w:lineRule="auto"/>
        <w:ind w:right="115" w:firstLine="0"/>
        <w:sectPr w:rsidR="00EE78D3" w:rsidSect="00EE78D3">
          <w:footerReference w:type="default" r:id="rId42"/>
          <w:pgSz w:w="7830" w:h="12020"/>
          <w:pgMar w:top="620" w:right="620" w:bottom="900" w:left="620" w:header="0" w:footer="709" w:gutter="0"/>
          <w:cols w:space="720"/>
        </w:sectPr>
      </w:pPr>
    </w:p>
    <w:p w:rsidR="00EE78D3" w:rsidRPr="002A7275" w:rsidRDefault="00EE78D3" w:rsidP="00EE78D3">
      <w:pPr>
        <w:pStyle w:val="affb"/>
        <w:spacing w:line="254" w:lineRule="auto"/>
        <w:ind w:right="115" w:firstLine="0"/>
      </w:pPr>
    </w:p>
    <w:sectPr w:rsidR="00EE78D3" w:rsidRPr="002A7275" w:rsidSect="00EE78D3">
      <w:pgSz w:w="12020" w:h="7830" w:orient="landscape"/>
      <w:pgMar w:top="618" w:right="618" w:bottom="618" w:left="902" w:header="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5B9" w:rsidRDefault="002265B9" w:rsidP="004738FD">
      <w:pPr>
        <w:spacing w:after="0" w:line="240" w:lineRule="auto"/>
      </w:pPr>
      <w:r>
        <w:separator/>
      </w:r>
    </w:p>
  </w:endnote>
  <w:endnote w:type="continuationSeparator" w:id="1">
    <w:p w:rsidR="002265B9" w:rsidRDefault="002265B9" w:rsidP="004738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Minion Pro">
    <w:altName w:val="Cambria Math"/>
    <w:panose1 w:val="00000000000000000000"/>
    <w:charset w:val="00"/>
    <w:family w:val="roman"/>
    <w:notTrueType/>
    <w:pitch w:val="variable"/>
    <w:sig w:usb0="60000287" w:usb1="00000001" w:usb2="00000000" w:usb3="00000000" w:csb0="0000019F" w:csb1="00000000"/>
  </w:font>
  <w:font w:name="SymbolMT">
    <w:panose1 w:val="00000000000000000000"/>
    <w:charset w:val="02"/>
    <w:family w:val="auto"/>
    <w:notTrueType/>
    <w:pitch w:val="default"/>
    <w:sig w:usb0="00000000" w:usb1="00000000" w:usb2="00000000" w:usb3="00000000" w:csb0="0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icrosoft JhengHei UI"/>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Е">
    <w:altName w:val="Times New Roman"/>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 w:name="DejaVu Sans">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PT Sans">
    <w:altName w:val="Calibri"/>
    <w:charset w:val="CC"/>
    <w:family w:val="swiss"/>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53" type="#_x0000_t202" style="position:absolute;margin-left:33.85pt;margin-top:554.5pt;width:15.1pt;height:12.6pt;z-index:-251656704;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C96B47">
                  <w:rPr>
                    <w:rFonts w:ascii="Trebuchet MS"/>
                    <w:noProof/>
                    <w:color w:val="231F20"/>
                    <w:sz w:val="18"/>
                  </w:rPr>
                  <w:t>37</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rPr>
        <w:sz w:val="15"/>
      </w:rPr>
    </w:pPr>
    <w:r w:rsidRPr="005C19FD">
      <w:rPr>
        <w:lang w:eastAsia="en-US"/>
      </w:rPr>
      <w:pict>
        <v:shapetype id="_x0000_t202" coordsize="21600,21600" o:spt="202" path="m,l,21600r21600,l21600,xe">
          <v:stroke joinstyle="miter"/>
          <v:path gradientshapeok="t" o:connecttype="rect"/>
        </v:shapetype>
        <v:shape id="_x0000_s2108" type="#_x0000_t202" style="position:absolute;margin-left:31pt;margin-top:557.85pt;width:22.95pt;height:16.55pt;z-index:-251595264;mso-position-horizontal-relative:page;mso-position-vertical-relative:page" filled="f" stroked="f">
          <v:textbox inset="0,0,0,0">
            <w:txbxContent>
              <w:p w:rsidR="00C96B47" w:rsidRDefault="005C19FD">
                <w:pPr>
                  <w:spacing w:before="22"/>
                  <w:ind w:left="60"/>
                  <w:rPr>
                    <w:rFonts w:ascii="Verdana"/>
                    <w:sz w:val="18"/>
                  </w:rPr>
                </w:pPr>
                <w:r>
                  <w:fldChar w:fldCharType="begin"/>
                </w:r>
                <w:r w:rsidR="00C96B47">
                  <w:rPr>
                    <w:rFonts w:ascii="Verdana"/>
                    <w:color w:val="231F20"/>
                    <w:w w:val="90"/>
                    <w:sz w:val="18"/>
                  </w:rPr>
                  <w:instrText xml:space="preserve"> PAGE </w:instrText>
                </w:r>
                <w:r>
                  <w:fldChar w:fldCharType="separate"/>
                </w:r>
                <w:r w:rsidR="00C96B47">
                  <w:rPr>
                    <w:rFonts w:ascii="Verdana"/>
                    <w:noProof/>
                    <w:color w:val="231F20"/>
                    <w:w w:val="90"/>
                    <w:sz w:val="18"/>
                  </w:rPr>
                  <w:t>98</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70" type="#_x0000_t202" style="position:absolute;margin-left:33.85pt;margin-top:561.8pt;width:15.35pt;height:12.6pt;z-index:-251639296;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C96B47">
                  <w:rPr>
                    <w:rFonts w:ascii="Trebuchet MS"/>
                    <w:noProof/>
                    <w:color w:val="231F20"/>
                    <w:sz w:val="18"/>
                  </w:rPr>
                  <w:t>126</w:t>
                </w:r>
                <w: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68" type="#_x0000_t202" style="position:absolute;margin-left:35.85pt;margin-top:562.2pt;width:130.25pt;height:12.5pt;z-index:-251641344;mso-position-horizontal-relative:page;mso-position-vertical-relative:page" filled="f" stroked="f">
          <v:textbox inset="0,0,0,0">
            <w:txbxContent>
              <w:p w:rsidR="00C96B47" w:rsidRDefault="00C96B47">
                <w:pPr>
                  <w:spacing w:before="15"/>
                  <w:ind w:left="20"/>
                  <w:rPr>
                    <w:rFonts w:ascii="Trebuchet MS" w:hAnsi="Trebuchet MS"/>
                    <w:sz w:val="18"/>
                  </w:rPr>
                </w:pPr>
                <w:r>
                  <w:rPr>
                    <w:rFonts w:ascii="Trebuchet MS" w:hAnsi="Trebuchet MS"/>
                    <w:color w:val="231F20"/>
                    <w:w w:val="95"/>
                    <w:sz w:val="18"/>
                  </w:rPr>
                  <w:t>АНГЛИЙСКИЙЯЗЫК.2—4классы</w:t>
                </w:r>
              </w:p>
            </w:txbxContent>
          </v:textbox>
          <w10:wrap anchorx="page" anchory="page"/>
        </v:shape>
      </w:pict>
    </w:r>
    <w:r>
      <w:rPr>
        <w:lang w:eastAsia="en-US"/>
      </w:rPr>
      <w:pict>
        <v:shape id="_x0000_s2069" type="#_x0000_t202" style="position:absolute;margin-left:337.7pt;margin-top:561.8pt;width:19.65pt;height:12.6pt;z-index:-251640320;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EE78D3">
                  <w:rPr>
                    <w:rFonts w:ascii="Trebuchet MS"/>
                    <w:noProof/>
                    <w:color w:val="231F20"/>
                    <w:sz w:val="18"/>
                  </w:rPr>
                  <w:t>138</w:t>
                </w:r>
                <w: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noProof/>
      </w:rPr>
      <w:pict>
        <v:shapetype id="_x0000_t202" coordsize="21600,21600" o:spt="202" path="m,l,21600r21600,l21600,xe">
          <v:stroke joinstyle="miter"/>
          <v:path gradientshapeok="t" o:connecttype="rect"/>
        </v:shapetype>
        <v:shape id="Поле 7" o:spid="_x0000_s2113" type="#_x0000_t202" style="position:absolute;margin-left:33.85pt;margin-top:554.5pt;width:19.9pt;height:12.6pt;z-index:-2516372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"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C96B47">
                  <w:rPr>
                    <w:rFonts w:ascii="Trebuchet MS"/>
                    <w:noProof/>
                    <w:color w:val="231F20"/>
                    <w:sz w:val="18"/>
                  </w:rPr>
                  <w:t>380</w:t>
                </w:r>
                <w: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noProof/>
      </w:rPr>
      <w:pict>
        <v:shapetype id="_x0000_t202" coordsize="21600,21600" o:spt="202" path="m,l,21600r21600,l21600,xe">
          <v:stroke joinstyle="miter"/>
          <v:path gradientshapeok="t" o:connecttype="rect"/>
        </v:shapetype>
        <v:shape id="Поле 5" o:spid="_x0000_s2112" type="#_x0000_t202" style="position:absolute;margin-left:337.45pt;margin-top:554.5pt;width:19.9pt;height:12.6pt;z-index:-251638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" filled="f" stroked="f">
          <v:textbox inset="0,0,0,0">
            <w:txbxContent>
              <w:p w:rsidR="00C96B47" w:rsidRDefault="005C19FD">
                <w:pPr>
                  <w:spacing w:before="16"/>
                  <w:ind w:left="62"/>
                  <w:rPr>
                    <w:rFonts w:ascii="Trebuchet MS"/>
                    <w:sz w:val="18"/>
                  </w:rPr>
                </w:pPr>
                <w:r>
                  <w:fldChar w:fldCharType="begin"/>
                </w:r>
                <w:r w:rsidR="00C96B47">
                  <w:rPr>
                    <w:rFonts w:ascii="Trebuchet MS"/>
                    <w:color w:val="231F20"/>
                    <w:sz w:val="18"/>
                  </w:rPr>
                  <w:instrText xml:space="preserve"> PAGE </w:instrText>
                </w:r>
                <w:r>
                  <w:fldChar w:fldCharType="separate"/>
                </w:r>
                <w:r w:rsidR="00EE78D3">
                  <w:rPr>
                    <w:rFonts w:ascii="Trebuchet MS"/>
                    <w:noProof/>
                    <w:color w:val="231F20"/>
                    <w:sz w:val="18"/>
                  </w:rPr>
                  <w:t>418</w:t>
                </w:r>
                <w: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72" type="#_x0000_t202" style="position:absolute;margin-left:33.85pt;margin-top:553.55pt;width:19.9pt;height:12.6pt;z-index:-251635200;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C96B47">
                  <w:rPr>
                    <w:rFonts w:ascii="Trebuchet MS"/>
                    <w:noProof/>
                    <w:color w:val="231F20"/>
                    <w:sz w:val="18"/>
                  </w:rPr>
                  <w:t>304</w:t>
                </w:r>
                <w: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71" type="#_x0000_t202" style="position:absolute;margin-left:337.2pt;margin-top:553.55pt;width:20.15pt;height:12.6pt;z-index:-251636224;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EE78D3">
                  <w:rPr>
                    <w:rFonts w:ascii="Trebuchet MS"/>
                    <w:noProof/>
                    <w:color w:val="231F20"/>
                    <w:sz w:val="18"/>
                  </w:rPr>
                  <w:t>316</w:t>
                </w:r>
                <w: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74" type="#_x0000_t202" style="position:absolute;margin-left:33.85pt;margin-top:553.6pt;width:20.2pt;height:13.5pt;z-index:-251633152;mso-position-horizontal-relative:page;mso-position-vertical-relative:page" filled="f" stroked="f">
          <v:textbox inset="0,0,0,0">
            <w:txbxContent>
              <w:p w:rsidR="00C96B47" w:rsidRDefault="005C19FD">
                <w:pPr>
                  <w:spacing w:before="34"/>
                  <w:ind w:left="60"/>
                  <w:rPr>
                    <w:rFonts w:ascii="Trebuchet MS"/>
                    <w:sz w:val="18"/>
                  </w:rPr>
                </w:pPr>
                <w:r>
                  <w:fldChar w:fldCharType="begin"/>
                </w:r>
                <w:r w:rsidR="00C96B47">
                  <w:rPr>
                    <w:rFonts w:ascii="Trebuchet MS"/>
                    <w:color w:val="231F20"/>
                    <w:sz w:val="18"/>
                  </w:rPr>
                  <w:instrText xml:space="preserve"> PAGE </w:instrText>
                </w:r>
                <w:r>
                  <w:fldChar w:fldCharType="separate"/>
                </w:r>
                <w:r w:rsidR="00C96B47">
                  <w:rPr>
                    <w:rFonts w:ascii="Trebuchet MS"/>
                    <w:noProof/>
                    <w:color w:val="231F20"/>
                    <w:sz w:val="18"/>
                  </w:rPr>
                  <w:t>378</w:t>
                </w:r>
                <w: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73" type="#_x0000_t202" style="position:absolute;margin-left:338.4pt;margin-top:554.5pt;width:18.25pt;height:12.6pt;z-index:-251634176;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EE78D3">
                  <w:rPr>
                    <w:rFonts w:ascii="Trebuchet MS"/>
                    <w:noProof/>
                    <w:color w:val="231F20"/>
                    <w:sz w:val="18"/>
                  </w:rPr>
                  <w:t>396</w:t>
                </w:r>
                <w: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77" type="#_x0000_t202" style="position:absolute;margin-left:33.85pt;margin-top:554.5pt;width:19.9pt;height:12.6pt;z-index:-251630080;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C96B47">
                  <w:rPr>
                    <w:rFonts w:ascii="Trebuchet MS"/>
                    <w:noProof/>
                    <w:color w:val="231F20"/>
                    <w:sz w:val="18"/>
                  </w:rPr>
                  <w:t>370</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C96B47">
    <w:pPr>
      <w:pStyle w:val="affb"/>
      <w:spacing w:line="14" w:lineRule="auto"/>
      <w:ind w:firstLine="0"/>
      <w:jc w:val="lef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75" type="#_x0000_t202" style="position:absolute;margin-left:35.9pt;margin-top:554.55pt;width:129.25pt;height:12.5pt;z-index:-251632128;mso-position-horizontal-relative:page;mso-position-vertical-relative:page" filled="f" stroked="f">
          <v:textbox inset="0,0,0,0">
            <w:txbxContent>
              <w:p w:rsidR="00C96B47" w:rsidRDefault="00C96B47">
                <w:pPr>
                  <w:spacing w:before="15"/>
                  <w:ind w:left="20"/>
                  <w:rPr>
                    <w:rFonts w:ascii="Trebuchet MS" w:hAnsi="Trebuchet MS"/>
                    <w:sz w:val="18"/>
                  </w:rPr>
                </w:pPr>
                <w:r>
                  <w:rPr>
                    <w:rFonts w:ascii="Trebuchet MS" w:hAnsi="Trebuchet MS"/>
                    <w:color w:val="231F20"/>
                    <w:w w:val="90"/>
                    <w:sz w:val="18"/>
                  </w:rPr>
                  <w:t>ОКРУЖАЮЩИЙМИР.1—4классы</w:t>
                </w:r>
              </w:p>
            </w:txbxContent>
          </v:textbox>
          <w10:wrap anchorx="page" anchory="page"/>
        </v:shape>
      </w:pict>
    </w:r>
    <w:r>
      <w:rPr>
        <w:lang w:eastAsia="en-US"/>
      </w:rPr>
      <w:pict>
        <v:shape id="_x0000_s2076" type="#_x0000_t202" style="position:absolute;margin-left:337.45pt;margin-top:554.5pt;width:19.9pt;height:12.6pt;z-index:-251631104;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EE78D3">
                  <w:rPr>
                    <w:rFonts w:ascii="Trebuchet MS"/>
                    <w:noProof/>
                    <w:color w:val="231F20"/>
                    <w:sz w:val="18"/>
                  </w:rPr>
                  <w:t>363</w:t>
                </w:r>
                <w: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80" type="#_x0000_t202" style="position:absolute;margin-left:33.85pt;margin-top:553.6pt;width:20pt;height:13.5pt;z-index:-251627008;mso-position-horizontal-relative:page;mso-position-vertical-relative:page" filled="f" stroked="f">
          <v:textbox inset="0,0,0,0">
            <w:txbxContent>
              <w:p w:rsidR="00C96B47" w:rsidRDefault="005C19FD">
                <w:pPr>
                  <w:spacing w:before="22"/>
                  <w:ind w:left="60"/>
                  <w:rPr>
                    <w:rFonts w:ascii="Verdana"/>
                    <w:sz w:val="18"/>
                  </w:rPr>
                </w:pPr>
                <w:r>
                  <w:fldChar w:fldCharType="begin"/>
                </w:r>
                <w:r w:rsidR="00C96B47">
                  <w:rPr>
                    <w:rFonts w:ascii="Verdana"/>
                    <w:color w:val="231F20"/>
                    <w:w w:val="90"/>
                    <w:sz w:val="18"/>
                  </w:rPr>
                  <w:instrText xml:space="preserve"> PAGE </w:instrText>
                </w:r>
                <w:r>
                  <w:fldChar w:fldCharType="separate"/>
                </w:r>
                <w:r w:rsidR="00C96B47">
                  <w:rPr>
                    <w:rFonts w:ascii="Verdana"/>
                    <w:noProof/>
                    <w:color w:val="231F20"/>
                    <w:w w:val="90"/>
                    <w:sz w:val="18"/>
                  </w:rPr>
                  <w:t>370</w:t>
                </w:r>
                <w:r>
                  <w:fldChar w:fldCharType="end"/>
                </w:r>
              </w:p>
            </w:txbxContent>
          </v:textbox>
          <w10:wrap anchorx="page" anchory="page"/>
        </v:shape>
      </w:pict>
    </w:r>
    <w:r>
      <w:rPr>
        <w:lang w:eastAsia="en-US"/>
      </w:rPr>
      <w:pict>
        <v:shape id="_x0000_s2081" type="#_x0000_t202" style="position:absolute;margin-left:235.2pt;margin-top:553.75pt;width:120.15pt;height:13.25pt;z-index:-251625984;mso-position-horizontal-relative:page;mso-position-vertical-relative:page" filled="f" stroked="f">
          <v:textbox inset="0,0,0,0">
            <w:txbxContent>
              <w:p w:rsidR="00C96B47" w:rsidRDefault="00C96B47">
                <w:pPr>
                  <w:spacing w:before="19"/>
                  <w:ind w:left="20"/>
                  <w:rPr>
                    <w:rFonts w:ascii="Tahoma" w:hAnsi="Tahoma"/>
                    <w:sz w:val="18"/>
                  </w:rPr>
                </w:pPr>
                <w:r>
                  <w:rPr>
                    <w:rFonts w:ascii="Tahoma" w:hAnsi="Tahoma"/>
                    <w:color w:val="231F20"/>
                    <w:w w:val="90"/>
                    <w:sz w:val="18"/>
                  </w:rPr>
                  <w:t>Примернаярабочаяпрограмма</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78" type="#_x0000_t202" style="position:absolute;margin-left:35.85pt;margin-top:553.75pt;width:59.6pt;height:13.25pt;z-index:-251629056;mso-position-horizontal-relative:page;mso-position-vertical-relative:page" filled="f" stroked="f">
          <v:textbox inset="0,0,0,0">
            <w:txbxContent>
              <w:p w:rsidR="00C96B47" w:rsidRDefault="00C96B47">
                <w:pPr>
                  <w:spacing w:before="19"/>
                  <w:ind w:left="20"/>
                  <w:rPr>
                    <w:rFonts w:ascii="Tahoma" w:hAnsi="Tahoma"/>
                    <w:sz w:val="18"/>
                  </w:rPr>
                </w:pPr>
                <w:r>
                  <w:rPr>
                    <w:rFonts w:ascii="Tahoma" w:hAnsi="Tahoma"/>
                    <w:color w:val="231F20"/>
                    <w:w w:val="90"/>
                    <w:sz w:val="18"/>
                  </w:rPr>
                  <w:t>ОРКСЭ.4класс</w:t>
                </w:r>
              </w:p>
            </w:txbxContent>
          </v:textbox>
          <w10:wrap anchorx="page" anchory="page"/>
        </v:shape>
      </w:pict>
    </w:r>
    <w:r>
      <w:rPr>
        <w:lang w:eastAsia="en-US"/>
      </w:rPr>
      <w:pict>
        <v:shape id="_x0000_s2079" type="#_x0000_t202" style="position:absolute;margin-left:337.35pt;margin-top:553.6pt;width:20pt;height:13.5pt;z-index:-251628032;mso-position-horizontal-relative:page;mso-position-vertical-relative:page" filled="f" stroked="f">
          <v:textbox inset="0,0,0,0">
            <w:txbxContent>
              <w:p w:rsidR="00C96B47" w:rsidRDefault="005C19FD">
                <w:pPr>
                  <w:spacing w:before="22"/>
                  <w:ind w:left="60"/>
                  <w:rPr>
                    <w:rFonts w:ascii="Verdana"/>
                    <w:sz w:val="18"/>
                  </w:rPr>
                </w:pPr>
                <w:r>
                  <w:fldChar w:fldCharType="begin"/>
                </w:r>
                <w:r w:rsidR="00C96B47">
                  <w:rPr>
                    <w:rFonts w:ascii="Verdana"/>
                    <w:color w:val="231F20"/>
                    <w:w w:val="90"/>
                    <w:sz w:val="18"/>
                  </w:rPr>
                  <w:instrText xml:space="preserve"> PAGE </w:instrText>
                </w:r>
                <w:r>
                  <w:fldChar w:fldCharType="separate"/>
                </w:r>
                <w:r w:rsidR="00EE78D3">
                  <w:rPr>
                    <w:rFonts w:ascii="Verdana"/>
                    <w:noProof/>
                    <w:color w:val="231F20"/>
                    <w:w w:val="90"/>
                    <w:sz w:val="18"/>
                  </w:rPr>
                  <w:t>377</w:t>
                </w:r>
                <w: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88" type="#_x0000_t202" style="position:absolute;margin-left:33.85pt;margin-top:554.5pt;width:19.5pt;height:12.6pt;z-index:-251618816;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C96B47">
                  <w:rPr>
                    <w:rFonts w:ascii="Trebuchet MS"/>
                    <w:noProof/>
                    <w:color w:val="231F20"/>
                    <w:sz w:val="18"/>
                  </w:rPr>
                  <w:t>414</w:t>
                </w:r>
                <w: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86" type="#_x0000_t202" style="position:absolute;margin-left:35.85pt;margin-top:554.55pt;width:168.1pt;height:12.5pt;z-index:-251620864;mso-position-horizontal-relative:page;mso-position-vertical-relative:page" filled="f" stroked="f">
          <v:textbox inset="0,0,0,0">
            <w:txbxContent>
              <w:p w:rsidR="00C96B47" w:rsidRDefault="00C96B47">
                <w:pPr>
                  <w:spacing w:before="15"/>
                  <w:ind w:left="20"/>
                  <w:rPr>
                    <w:rFonts w:ascii="Trebuchet MS" w:hAnsi="Trebuchet MS"/>
                    <w:sz w:val="18"/>
                  </w:rPr>
                </w:pPr>
                <w:r>
                  <w:rPr>
                    <w:rFonts w:ascii="Trebuchet MS" w:hAnsi="Trebuchet MS"/>
                    <w:color w:val="231F20"/>
                    <w:w w:val="85"/>
                    <w:sz w:val="18"/>
                  </w:rPr>
                  <w:t>ИЗОБРАЗИТЕЛЬНОЕИСКУССТВО.1—4классы</w:t>
                </w:r>
              </w:p>
            </w:txbxContent>
          </v:textbox>
          <w10:wrap anchorx="page" anchory="page"/>
        </v:shape>
      </w:pict>
    </w:r>
    <w:r>
      <w:rPr>
        <w:lang w:eastAsia="en-US"/>
      </w:rPr>
      <w:pict>
        <v:shape id="_x0000_s2087" type="#_x0000_t202" style="position:absolute;margin-left:337.05pt;margin-top:554.5pt;width:20.3pt;height:12.6pt;z-index:-251619840;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EE78D3">
                  <w:rPr>
                    <w:rFonts w:ascii="Trebuchet MS"/>
                    <w:noProof/>
                    <w:color w:val="231F20"/>
                    <w:sz w:val="18"/>
                  </w:rPr>
                  <w:t>430</w:t>
                </w:r>
                <w: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noProof/>
      </w:rPr>
      <w:pict>
        <v:shapetype id="_x0000_t202" coordsize="21600,21600" o:spt="202" path="m,l,21600r21600,l21600,xe">
          <v:stroke joinstyle="miter"/>
          <v:path gradientshapeok="t" o:connecttype="rect"/>
        </v:shapetype>
        <v:shape id="Поле 4" o:spid="_x0000_s2111" type="#_x0000_t202" style="position:absolute;margin-left:33.85pt;margin-top:554.5pt;width:20.35pt;height:12.6pt;z-index:-2516147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"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C96B47">
                  <w:rPr>
                    <w:rFonts w:ascii="Trebuchet MS"/>
                    <w:noProof/>
                    <w:color w:val="231F20"/>
                    <w:sz w:val="18"/>
                  </w:rPr>
                  <w:t>482</w:t>
                </w:r>
                <w: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noProof/>
      </w:rPr>
      <w:pict>
        <v:shapetype id="_x0000_t202" coordsize="21600,21600" o:spt="202" path="m,l,21600r21600,l21600,xe">
          <v:stroke joinstyle="miter"/>
          <v:path gradientshapeok="t" o:connecttype="rect"/>
        </v:shapetype>
        <v:shape id="Поле 2" o:spid="_x0000_s2110" type="#_x0000_t202" style="position:absolute;margin-left:35.85pt;margin-top:554.55pt;width:84.15pt;height:12.5pt;z-index:-2516136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" filled="f" stroked="f">
          <v:textbox inset="0,0,0,0">
            <w:txbxContent>
              <w:p w:rsidR="00C96B47" w:rsidRDefault="00C96B47">
                <w:pPr>
                  <w:spacing w:before="15"/>
                  <w:ind w:left="20"/>
                  <w:rPr>
                    <w:rFonts w:ascii="Trebuchet MS" w:hAnsi="Trebuchet MS"/>
                    <w:sz w:val="18"/>
                  </w:rPr>
                </w:pPr>
                <w:r>
                  <w:rPr>
                    <w:rFonts w:ascii="Trebuchet MS" w:hAnsi="Trebuchet MS"/>
                    <w:color w:val="231F20"/>
                    <w:w w:val="90"/>
                    <w:sz w:val="18"/>
                  </w:rPr>
                  <w:t>МУЗЫКА.1—4классы</w:t>
                </w:r>
              </w:p>
            </w:txbxContent>
          </v:textbox>
          <w10:wrap anchorx="page" anchory="page"/>
        </v:shape>
      </w:pict>
    </w:r>
    <w:r>
      <w:rPr>
        <w:noProof/>
      </w:rPr>
      <w:pict>
        <v:shape id="Поле 1" o:spid="_x0000_s2109" type="#_x0000_t202" style="position:absolute;margin-left:337.55pt;margin-top:554.5pt;width:19.8pt;height:12.6pt;z-index:-2516126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"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EE78D3">
                  <w:rPr>
                    <w:rFonts w:ascii="Trebuchet MS"/>
                    <w:noProof/>
                    <w:color w:val="231F20"/>
                    <w:sz w:val="18"/>
                  </w:rPr>
                  <w:t>498</w:t>
                </w:r>
                <w:r>
                  <w:fldChar w:fldCharType="end"/>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C96B47">
    <w:pPr>
      <w:pStyle w:val="affb"/>
      <w:spacing w:line="14" w:lineRule="auto"/>
      <w:ind w:firstLine="0"/>
      <w:jc w:val="left"/>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99" type="#_x0000_t202" style="position:absolute;margin-left:33.85pt;margin-top:554.5pt;width:19.9pt;height:12.6pt;z-index:-251604480;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C96B47">
                  <w:rPr>
                    <w:rFonts w:ascii="Trebuchet MS"/>
                    <w:noProof/>
                    <w:color w:val="231F20"/>
                    <w:sz w:val="18"/>
                  </w:rPr>
                  <w:t>510</w:t>
                </w:r>
                <w:r>
                  <w:fldChar w:fldCharType="end"/>
                </w:r>
              </w:p>
            </w:txbxContent>
          </v:textbox>
          <w10:wrap anchorx="page" anchory="page"/>
        </v:shape>
      </w:pict>
    </w:r>
    <w:r>
      <w:rPr>
        <w:lang w:eastAsia="en-US"/>
      </w:rPr>
      <w:pict>
        <v:shape id="_x0000_s2100" type="#_x0000_t202" style="position:absolute;margin-left:237.3pt;margin-top:554.55pt;width:118.05pt;height:12.5pt;z-index:-251603456;mso-position-horizontal-relative:page;mso-position-vertical-relative:page" filled="f" stroked="f">
          <v:textbox inset="0,0,0,0">
            <w:txbxContent>
              <w:p w:rsidR="00C96B47" w:rsidRDefault="00C96B47">
                <w:pPr>
                  <w:spacing w:before="15"/>
                  <w:ind w:left="20"/>
                  <w:rPr>
                    <w:rFonts w:ascii="Trebuchet MS" w:hAnsi="Trebuchet MS"/>
                    <w:sz w:val="18"/>
                  </w:rPr>
                </w:pPr>
                <w:r>
                  <w:rPr>
                    <w:rFonts w:ascii="Trebuchet MS" w:hAnsi="Trebuchet MS"/>
                    <w:color w:val="231F20"/>
                    <w:w w:val="85"/>
                    <w:sz w:val="18"/>
                  </w:rPr>
                  <w:t>Примернаярабочаяпрограмма</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101" type="#_x0000_t202" style="position:absolute;margin-left:35.85pt;margin-top:554.55pt;width:100.8pt;height:12.5pt;z-index:-251602432;mso-position-horizontal-relative:page;mso-position-vertical-relative:page" filled="f" stroked="f">
          <v:textbox inset="0,0,0,0">
            <w:txbxContent>
              <w:p w:rsidR="00C96B47" w:rsidRDefault="00C96B47">
                <w:pPr>
                  <w:spacing w:before="15"/>
                  <w:ind w:left="20"/>
                  <w:rPr>
                    <w:rFonts w:ascii="Trebuchet MS" w:hAnsi="Trebuchet MS"/>
                    <w:sz w:val="18"/>
                  </w:rPr>
                </w:pPr>
                <w:r>
                  <w:rPr>
                    <w:rFonts w:ascii="Trebuchet MS" w:hAnsi="Trebuchet MS"/>
                    <w:color w:val="231F20"/>
                    <w:w w:val="90"/>
                    <w:sz w:val="18"/>
                  </w:rPr>
                  <w:t>ТЕХНОЛОГИЯ.1—4классы</w:t>
                </w:r>
              </w:p>
            </w:txbxContent>
          </v:textbox>
          <w10:wrap anchorx="page" anchory="page"/>
        </v:shape>
      </w:pict>
    </w:r>
    <w:r>
      <w:rPr>
        <w:lang w:eastAsia="en-US"/>
      </w:rPr>
      <w:pict>
        <v:shape id="_x0000_s2102" type="#_x0000_t202" style="position:absolute;margin-left:337.25pt;margin-top:554.5pt;width:20.1pt;height:12.6pt;z-index:-251601408;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EE78D3">
                  <w:rPr>
                    <w:rFonts w:ascii="Trebuchet MS"/>
                    <w:noProof/>
                    <w:color w:val="231F20"/>
                    <w:sz w:val="18"/>
                  </w:rPr>
                  <w:t>525</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58" type="#_x0000_t202" style="position:absolute;margin-left:33.85pt;margin-top:554.5pt;width:15.9pt;height:12.6pt;z-index:-251651584;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C96B47">
                  <w:rPr>
                    <w:rFonts w:ascii="Trebuchet MS"/>
                    <w:noProof/>
                    <w:color w:val="231F20"/>
                    <w:sz w:val="18"/>
                  </w:rPr>
                  <w:t>50</w:t>
                </w:r>
                <w:r>
                  <w:fldChar w:fldCharType="end"/>
                </w:r>
              </w:p>
            </w:txbxContent>
          </v:textbox>
          <w10:wrap anchorx="page" anchory="page"/>
        </v:shape>
      </w:pict>
    </w:r>
    <w:r>
      <w:rPr>
        <w:lang w:eastAsia="en-US"/>
      </w:rPr>
      <w:pict>
        <v:shape id="_x0000_s2059" type="#_x0000_t202" style="position:absolute;margin-left:237.3pt;margin-top:554.55pt;width:118.05pt;height:12.5pt;z-index:-251650560;mso-position-horizontal-relative:page;mso-position-vertical-relative:page" filled="f" stroked="f">
          <v:textbox inset="0,0,0,0">
            <w:txbxContent>
              <w:p w:rsidR="00C96B47" w:rsidRDefault="00C96B47">
                <w:pPr>
                  <w:spacing w:before="15"/>
                  <w:ind w:left="20"/>
                  <w:rPr>
                    <w:rFonts w:ascii="Trebuchet MS" w:hAnsi="Trebuchet MS"/>
                    <w:sz w:val="18"/>
                  </w:rPr>
                </w:pPr>
                <w:r>
                  <w:rPr>
                    <w:rFonts w:ascii="Trebuchet MS" w:hAnsi="Trebuchet MS"/>
                    <w:color w:val="231F20"/>
                    <w:w w:val="85"/>
                    <w:sz w:val="18"/>
                  </w:rPr>
                  <w:t>Примернаярабочаяпрограмма</w:t>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105" type="#_x0000_t202" style="position:absolute;margin-left:33.85pt;margin-top:554.5pt;width:18.8pt;height:12.6pt;z-index:-251598336;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C96B47">
                  <w:rPr>
                    <w:rFonts w:ascii="Trebuchet MS"/>
                    <w:noProof/>
                    <w:color w:val="231F20"/>
                    <w:sz w:val="18"/>
                  </w:rPr>
                  <w:t>528</w:t>
                </w:r>
                <w:r>
                  <w:fldChar w:fldCharType="end"/>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103" type="#_x0000_t202" style="position:absolute;margin-left:35.85pt;margin-top:554.55pt;width:140.05pt;height:12.5pt;z-index:-251600384;mso-position-horizontal-relative:page;mso-position-vertical-relative:page" filled="f" stroked="f">
          <v:textbox inset="0,0,0,0">
            <w:txbxContent>
              <w:p w:rsidR="00C96B47" w:rsidRDefault="00C96B47">
                <w:pPr>
                  <w:spacing w:before="15"/>
                  <w:ind w:left="20"/>
                  <w:rPr>
                    <w:rFonts w:ascii="Trebuchet MS" w:hAnsi="Trebuchet MS"/>
                    <w:sz w:val="18"/>
                  </w:rPr>
                </w:pPr>
                <w:r>
                  <w:rPr>
                    <w:rFonts w:ascii="Trebuchet MS" w:hAnsi="Trebuchet MS"/>
                    <w:color w:val="231F20"/>
                    <w:spacing w:val="-1"/>
                    <w:w w:val="90"/>
                    <w:sz w:val="18"/>
                  </w:rPr>
                  <w:t>ФИЗИЧЕСКАЯКУЛЬТУРА.</w:t>
                </w:r>
                <w:r>
                  <w:rPr>
                    <w:rFonts w:ascii="Trebuchet MS" w:hAnsi="Trebuchet MS"/>
                    <w:color w:val="231F20"/>
                    <w:w w:val="90"/>
                    <w:sz w:val="18"/>
                  </w:rPr>
                  <w:t>1—4классы</w:t>
                </w:r>
              </w:p>
            </w:txbxContent>
          </v:textbox>
          <w10:wrap anchorx="page" anchory="page"/>
        </v:shape>
      </w:pict>
    </w:r>
    <w:r>
      <w:rPr>
        <w:lang w:eastAsia="en-US"/>
      </w:rPr>
      <w:pict>
        <v:shape id="_x0000_s2104" type="#_x0000_t202" style="position:absolute;margin-left:337.8pt;margin-top:554.5pt;width:19.55pt;height:12.6pt;z-index:-251599360;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EE78D3">
                  <w:rPr>
                    <w:rFonts w:ascii="Trebuchet MS"/>
                    <w:noProof/>
                    <w:color w:val="231F20"/>
                    <w:sz w:val="18"/>
                  </w:rPr>
                  <w:t>543</w:t>
                </w:r>
                <w: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C96B47">
    <w:pPr>
      <w:pStyle w:val="affb"/>
      <w:spacing w:line="14" w:lineRule="auto"/>
      <w:ind w:firstLine="0"/>
      <w:jc w:val="left"/>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Pr="0053787D" w:rsidRDefault="00C96B47" w:rsidP="009400D8">
    <w:pPr>
      <w:pStyle w:val="af5"/>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spacing w:line="1" w:lineRule="exact"/>
    </w:pPr>
    <w:r>
      <w:pict>
        <v:shapetype id="_x0000_t202" coordsize="21600,21600" o:spt="202" path="m,l,21600r21600,l21600,xe">
          <v:stroke joinstyle="miter"/>
          <v:path gradientshapeok="t" o:connecttype="rect"/>
        </v:shapetype>
        <v:shape id="_x0000_s2051" type="#_x0000_t202" style="position:absolute;margin-left:55.7pt;margin-top:815.35pt;width:52.95pt;height:9.2pt;z-index:-251658752;mso-wrap-style:none;mso-wrap-distance-left:0;mso-wrap-distance-right:0;mso-position-horizontal-relative:page;mso-position-vertical-relative:page" wrapcoords="0 0" filled="f" stroked="f">
          <v:textbox style="mso-next-textbox:#_x0000_s2051;mso-fit-shape-to-text:t" inset="0,0,0,0">
            <w:txbxContent>
              <w:p w:rsidR="00C96B47" w:rsidRDefault="00C96B47">
                <w:pPr>
                  <w:pStyle w:val="24"/>
                  <w:shd w:val="clear" w:color="auto" w:fill="auto"/>
                  <w:rPr>
                    <w:sz w:val="16"/>
                    <w:szCs w:val="16"/>
                  </w:rPr>
                </w:pPr>
                <w:r>
                  <w:rPr>
                    <w:sz w:val="16"/>
                    <w:szCs w:val="16"/>
                  </w:rPr>
                  <w:t>Программа - 03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56" type="#_x0000_t202" style="position:absolute;margin-left:35.9pt;margin-top:554.25pt;width:110.7pt;height:12.5pt;z-index:-251653632;mso-position-horizontal-relative:page;mso-position-vertical-relative:page" filled="f" stroked="f">
          <v:textbox inset="0,0,0,0">
            <w:txbxContent>
              <w:p w:rsidR="00C96B47" w:rsidRDefault="00C96B47">
                <w:pPr>
                  <w:spacing w:before="15"/>
                  <w:ind w:left="20"/>
                  <w:rPr>
                    <w:rFonts w:ascii="Trebuchet MS" w:hAnsi="Trebuchet MS"/>
                    <w:sz w:val="18"/>
                  </w:rPr>
                </w:pPr>
                <w:r>
                  <w:rPr>
                    <w:rFonts w:ascii="Trebuchet MS" w:hAnsi="Trebuchet MS"/>
                    <w:color w:val="231F20"/>
                    <w:w w:val="90"/>
                    <w:sz w:val="18"/>
                  </w:rPr>
                  <w:t>РУССКИЙЯЗЫК.1—4классы</w:t>
                </w:r>
              </w:p>
            </w:txbxContent>
          </v:textbox>
          <w10:wrap anchorx="page" anchory="page"/>
        </v:shape>
      </w:pict>
    </w:r>
    <w:r>
      <w:rPr>
        <w:lang w:eastAsia="en-US"/>
      </w:rPr>
      <w:pict>
        <v:shape id="_x0000_s2057" type="#_x0000_t202" style="position:absolute;margin-left:342.1pt;margin-top:554.5pt;width:15.1pt;height:12.6pt;z-index:-251652608;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EE78D3">
                  <w:rPr>
                    <w:rFonts w:ascii="Trebuchet MS"/>
                    <w:noProof/>
                    <w:color w:val="231F20"/>
                    <w:sz w:val="18"/>
                  </w:rPr>
                  <w:t>32</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60" type="#_x0000_t202" style="position:absolute;margin-left:33.85pt;margin-top:554.5pt;width:15.55pt;height:12.6pt;z-index:-251649536;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C96B47">
                  <w:rPr>
                    <w:rFonts w:ascii="Trebuchet MS"/>
                    <w:noProof/>
                    <w:color w:val="231F20"/>
                    <w:sz w:val="18"/>
                  </w:rPr>
                  <w:t>60</w:t>
                </w:r>
                <w:r>
                  <w:fldChar w:fldCharType="end"/>
                </w:r>
              </w:p>
            </w:txbxContent>
          </v:textbox>
          <w10:wrap anchorx="page" anchory="page"/>
        </v:shape>
      </w:pict>
    </w:r>
    <w:r>
      <w:rPr>
        <w:lang w:eastAsia="en-US"/>
      </w:rPr>
      <w:pict>
        <v:shape id="_x0000_s2061" type="#_x0000_t202" style="position:absolute;margin-left:237.3pt;margin-top:554.55pt;width:118.05pt;height:12.5pt;z-index:-251648512;mso-position-horizontal-relative:page;mso-position-vertical-relative:page" filled="f" stroked="f">
          <v:textbox inset="0,0,0,0">
            <w:txbxContent>
              <w:p w:rsidR="00C96B47" w:rsidRDefault="00C96B47">
                <w:pPr>
                  <w:spacing w:before="15"/>
                  <w:ind w:left="20"/>
                  <w:rPr>
                    <w:rFonts w:ascii="Trebuchet MS" w:hAnsi="Trebuchet MS"/>
                    <w:sz w:val="18"/>
                  </w:rPr>
                </w:pPr>
                <w:r>
                  <w:rPr>
                    <w:rFonts w:ascii="Trebuchet MS" w:hAnsi="Trebuchet MS"/>
                    <w:color w:val="231F20"/>
                    <w:w w:val="85"/>
                    <w:sz w:val="18"/>
                  </w:rPr>
                  <w:t>Примернаярабочаяпрограмма</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62" type="#_x0000_t202" style="position:absolute;margin-left:35.9pt;margin-top:554.25pt;width:110.7pt;height:12.5pt;z-index:-251647488;mso-position-horizontal-relative:page;mso-position-vertical-relative:page" filled="f" stroked="f">
          <v:textbox inset="0,0,0,0">
            <w:txbxContent>
              <w:p w:rsidR="00C96B47" w:rsidRDefault="00C96B47">
                <w:pPr>
                  <w:spacing w:before="15"/>
                  <w:ind w:left="20"/>
                  <w:rPr>
                    <w:rFonts w:ascii="Trebuchet MS" w:hAnsi="Trebuchet MS"/>
                    <w:sz w:val="18"/>
                  </w:rPr>
                </w:pPr>
                <w:r>
                  <w:rPr>
                    <w:rFonts w:ascii="Trebuchet MS" w:hAnsi="Trebuchet MS"/>
                    <w:color w:val="231F20"/>
                    <w:w w:val="90"/>
                    <w:sz w:val="18"/>
                  </w:rPr>
                  <w:t>РУССКИЙЯЗЫК.1—4классы</w:t>
                </w:r>
              </w:p>
            </w:txbxContent>
          </v:textbox>
          <w10:wrap anchorx="page" anchory="page"/>
        </v:shape>
      </w:pict>
    </w:r>
    <w:r>
      <w:rPr>
        <w:lang w:eastAsia="en-US"/>
      </w:rPr>
      <w:pict>
        <v:shape id="_x0000_s2063" type="#_x0000_t202" style="position:absolute;margin-left:342.15pt;margin-top:554.5pt;width:15.05pt;height:12.6pt;z-index:-251646464;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EE78D3">
                  <w:rPr>
                    <w:rFonts w:ascii="Trebuchet MS"/>
                    <w:noProof/>
                    <w:color w:val="231F20"/>
                    <w:sz w:val="18"/>
                  </w:rPr>
                  <w:t>68</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C96B47">
    <w:pPr>
      <w:pStyle w:val="affb"/>
      <w:spacing w:line="14" w:lineRule="auto"/>
      <w:ind w:firstLine="0"/>
      <w:jc w:val="left"/>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rPr>
        <w:sz w:val="15"/>
      </w:rPr>
    </w:pPr>
    <w:r w:rsidRPr="005C19FD">
      <w:rPr>
        <w:lang w:eastAsia="en-US"/>
      </w:rPr>
      <w:pict>
        <v:shapetype id="_x0000_t202" coordsize="21600,21600" o:spt="202" path="m,l,21600r21600,l21600,xe">
          <v:stroke joinstyle="miter"/>
          <v:path gradientshapeok="t" o:connecttype="rect"/>
        </v:shapetype>
        <v:shape id="_x0000_s2066" type="#_x0000_t202" style="position:absolute;margin-left:31pt;margin-top:557.85pt;width:22.95pt;height:16.55pt;z-index:-251643392;mso-position-horizontal-relative:page;mso-position-vertical-relative:page" filled="f" stroked="f">
          <v:textbox inset="0,0,0,0">
            <w:txbxContent>
              <w:p w:rsidR="00C96B47" w:rsidRDefault="005C19FD">
                <w:pPr>
                  <w:spacing w:before="22"/>
                  <w:ind w:left="60"/>
                  <w:rPr>
                    <w:rFonts w:ascii="Verdana"/>
                    <w:sz w:val="18"/>
                  </w:rPr>
                </w:pPr>
                <w:r>
                  <w:fldChar w:fldCharType="begin"/>
                </w:r>
                <w:r w:rsidR="00C96B47">
                  <w:rPr>
                    <w:rFonts w:ascii="Verdana"/>
                    <w:color w:val="231F20"/>
                    <w:w w:val="90"/>
                    <w:sz w:val="18"/>
                  </w:rPr>
                  <w:instrText xml:space="preserve"> PAGE </w:instrText>
                </w:r>
                <w:r>
                  <w:fldChar w:fldCharType="separate"/>
                </w:r>
                <w:r w:rsidR="00C96B47">
                  <w:rPr>
                    <w:rFonts w:ascii="Verdana"/>
                    <w:noProof/>
                    <w:color w:val="231F20"/>
                    <w:w w:val="90"/>
                    <w:sz w:val="18"/>
                  </w:rPr>
                  <w:t>76</w:t>
                </w:r>
                <w:r>
                  <w:fldChar w:fldCharType="end"/>
                </w:r>
              </w:p>
            </w:txbxContent>
          </v:textbox>
          <w10:wrap anchorx="page" anchory="page"/>
        </v:shape>
      </w:pict>
    </w:r>
    <w:r w:rsidRPr="005C19FD">
      <w:rPr>
        <w:lang w:eastAsia="en-US"/>
      </w:rPr>
      <w:pict>
        <v:shape id="_x0000_s2067" type="#_x0000_t202" style="position:absolute;margin-left:235.2pt;margin-top:558pt;width:120.15pt;height:13.25pt;z-index:-251642368;mso-position-horizontal-relative:page;mso-position-vertical-relative:page" filled="f" stroked="f">
          <v:textbox inset="0,0,0,0">
            <w:txbxContent>
              <w:p w:rsidR="00C96B47" w:rsidRDefault="00C96B47">
                <w:pPr>
                  <w:spacing w:before="19"/>
                  <w:ind w:left="20"/>
                  <w:rPr>
                    <w:rFonts w:ascii="Tahoma" w:hAnsi="Tahoma"/>
                    <w:sz w:val="18"/>
                  </w:rPr>
                </w:pPr>
                <w:r>
                  <w:rPr>
                    <w:rFonts w:ascii="Tahoma" w:hAnsi="Tahoma"/>
                    <w:color w:val="231F20"/>
                    <w:w w:val="90"/>
                    <w:sz w:val="18"/>
                  </w:rPr>
                  <w:t>Примернаярабочаяпрограмма</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B47" w:rsidRDefault="005C19FD">
    <w:pPr>
      <w:pStyle w:val="affb"/>
      <w:spacing w:line="14" w:lineRule="auto"/>
      <w:ind w:firstLine="0"/>
      <w:jc w:val="left"/>
    </w:pPr>
    <w:r>
      <w:rPr>
        <w:lang w:eastAsia="en-US"/>
      </w:rPr>
      <w:pict>
        <v:shapetype id="_x0000_t202" coordsize="21600,21600" o:spt="202" path="m,l,21600r21600,l21600,xe">
          <v:stroke joinstyle="miter"/>
          <v:path gradientshapeok="t" o:connecttype="rect"/>
        </v:shapetype>
        <v:shape id="_x0000_s2064" type="#_x0000_t202" style="position:absolute;margin-left:35.85pt;margin-top:562.2pt;width:143.7pt;height:12.5pt;z-index:-251645440;mso-position-horizontal-relative:page;mso-position-vertical-relative:page" filled="f" stroked="f">
          <v:textbox inset="0,0,0,0">
            <w:txbxContent>
              <w:p w:rsidR="00C96B47" w:rsidRDefault="00C96B47">
                <w:pPr>
                  <w:spacing w:before="15"/>
                  <w:ind w:left="20"/>
                  <w:rPr>
                    <w:rFonts w:ascii="Trebuchet MS" w:hAnsi="Trebuchet MS"/>
                    <w:sz w:val="18"/>
                  </w:rPr>
                </w:pPr>
                <w:r>
                  <w:rPr>
                    <w:rFonts w:ascii="Trebuchet MS" w:hAnsi="Trebuchet MS"/>
                    <w:color w:val="231F20"/>
                    <w:w w:val="90"/>
                    <w:sz w:val="18"/>
                  </w:rPr>
                  <w:t>ЛИТЕРАТУРНОЕЧТЕНИЕ.1—4классы</w:t>
                </w:r>
              </w:p>
            </w:txbxContent>
          </v:textbox>
          <w10:wrap anchorx="page" anchory="page"/>
        </v:shape>
      </w:pict>
    </w:r>
    <w:r>
      <w:rPr>
        <w:lang w:eastAsia="en-US"/>
      </w:rPr>
      <w:pict>
        <v:shape id="_x0000_s2065" type="#_x0000_t202" style="position:absolute;margin-left:342pt;margin-top:561.8pt;width:15.35pt;height:12.6pt;z-index:-251644416;mso-position-horizontal-relative:page;mso-position-vertical-relative:page" filled="f" stroked="f">
          <v:textbox inset="0,0,0,0">
            <w:txbxContent>
              <w:p w:rsidR="00C96B47" w:rsidRDefault="005C19FD">
                <w:pPr>
                  <w:spacing w:before="16"/>
                  <w:ind w:left="60"/>
                  <w:rPr>
                    <w:rFonts w:ascii="Trebuchet MS"/>
                    <w:sz w:val="18"/>
                  </w:rPr>
                </w:pPr>
                <w:r>
                  <w:fldChar w:fldCharType="begin"/>
                </w:r>
                <w:r w:rsidR="00C96B47">
                  <w:rPr>
                    <w:rFonts w:ascii="Trebuchet MS"/>
                    <w:color w:val="231F20"/>
                    <w:sz w:val="18"/>
                  </w:rPr>
                  <w:instrText xml:space="preserve"> PAGE </w:instrText>
                </w:r>
                <w:r>
                  <w:fldChar w:fldCharType="separate"/>
                </w:r>
                <w:r w:rsidR="00EE78D3">
                  <w:rPr>
                    <w:rFonts w:ascii="Trebuchet MS"/>
                    <w:noProof/>
                    <w:color w:val="231F20"/>
                    <w:sz w:val="18"/>
                  </w:rPr>
                  <w:t>96</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5B9" w:rsidRDefault="002265B9" w:rsidP="004738FD">
      <w:pPr>
        <w:spacing w:after="0" w:line="240" w:lineRule="auto"/>
      </w:pPr>
      <w:r>
        <w:separator/>
      </w:r>
    </w:p>
  </w:footnote>
  <w:footnote w:type="continuationSeparator" w:id="1">
    <w:p w:rsidR="002265B9" w:rsidRDefault="002265B9" w:rsidP="004738FD">
      <w:pPr>
        <w:spacing w:after="0" w:line="240" w:lineRule="auto"/>
      </w:pPr>
      <w:r>
        <w:continuationSeparator/>
      </w:r>
    </w:p>
  </w:footnote>
  <w:footnote w:id="2">
    <w:p w:rsidR="00EE78D3" w:rsidRDefault="00EE78D3" w:rsidP="00EE78D3">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C609BE"/>
    <w:multiLevelType w:val="hybridMultilevel"/>
    <w:tmpl w:val="C67C2C0E"/>
    <w:lvl w:ilvl="0" w:tplc="82F45BA0">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98800DD6">
      <w:numFmt w:val="bullet"/>
      <w:lvlText w:val="•"/>
      <w:lvlJc w:val="left"/>
      <w:pPr>
        <w:ind w:left="810" w:hanging="341"/>
      </w:pPr>
      <w:rPr>
        <w:rFonts w:hint="default"/>
        <w:lang w:val="ru-RU" w:eastAsia="en-US" w:bidi="ar-SA"/>
      </w:rPr>
    </w:lvl>
    <w:lvl w:ilvl="2" w:tplc="302EDEF4">
      <w:numFmt w:val="bullet"/>
      <w:lvlText w:val="•"/>
      <w:lvlJc w:val="left"/>
      <w:pPr>
        <w:ind w:left="1460" w:hanging="341"/>
      </w:pPr>
      <w:rPr>
        <w:rFonts w:hint="default"/>
        <w:lang w:val="ru-RU" w:eastAsia="en-US" w:bidi="ar-SA"/>
      </w:rPr>
    </w:lvl>
    <w:lvl w:ilvl="3" w:tplc="C610FDAA">
      <w:numFmt w:val="bullet"/>
      <w:lvlText w:val="•"/>
      <w:lvlJc w:val="left"/>
      <w:pPr>
        <w:ind w:left="2111" w:hanging="341"/>
      </w:pPr>
      <w:rPr>
        <w:rFonts w:hint="default"/>
        <w:lang w:val="ru-RU" w:eastAsia="en-US" w:bidi="ar-SA"/>
      </w:rPr>
    </w:lvl>
    <w:lvl w:ilvl="4" w:tplc="1BA4D7E8">
      <w:numFmt w:val="bullet"/>
      <w:lvlText w:val="•"/>
      <w:lvlJc w:val="left"/>
      <w:pPr>
        <w:ind w:left="2761" w:hanging="341"/>
      </w:pPr>
      <w:rPr>
        <w:rFonts w:hint="default"/>
        <w:lang w:val="ru-RU" w:eastAsia="en-US" w:bidi="ar-SA"/>
      </w:rPr>
    </w:lvl>
    <w:lvl w:ilvl="5" w:tplc="6DF26A80">
      <w:numFmt w:val="bullet"/>
      <w:lvlText w:val="•"/>
      <w:lvlJc w:val="left"/>
      <w:pPr>
        <w:ind w:left="3411" w:hanging="341"/>
      </w:pPr>
      <w:rPr>
        <w:rFonts w:hint="default"/>
        <w:lang w:val="ru-RU" w:eastAsia="en-US" w:bidi="ar-SA"/>
      </w:rPr>
    </w:lvl>
    <w:lvl w:ilvl="6" w:tplc="510A7134">
      <w:numFmt w:val="bullet"/>
      <w:lvlText w:val="•"/>
      <w:lvlJc w:val="left"/>
      <w:pPr>
        <w:ind w:left="4062" w:hanging="341"/>
      </w:pPr>
      <w:rPr>
        <w:rFonts w:hint="default"/>
        <w:lang w:val="ru-RU" w:eastAsia="en-US" w:bidi="ar-SA"/>
      </w:rPr>
    </w:lvl>
    <w:lvl w:ilvl="7" w:tplc="5BA8CFA0">
      <w:numFmt w:val="bullet"/>
      <w:lvlText w:val="•"/>
      <w:lvlJc w:val="left"/>
      <w:pPr>
        <w:ind w:left="4712" w:hanging="341"/>
      </w:pPr>
      <w:rPr>
        <w:rFonts w:hint="default"/>
        <w:lang w:val="ru-RU" w:eastAsia="en-US" w:bidi="ar-SA"/>
      </w:rPr>
    </w:lvl>
    <w:lvl w:ilvl="8" w:tplc="C448A300">
      <w:numFmt w:val="bullet"/>
      <w:lvlText w:val="•"/>
      <w:lvlJc w:val="left"/>
      <w:pPr>
        <w:ind w:left="5362" w:hanging="341"/>
      </w:pPr>
      <w:rPr>
        <w:rFonts w:hint="default"/>
        <w:lang w:val="ru-RU" w:eastAsia="en-US" w:bidi="ar-SA"/>
      </w:rPr>
    </w:lvl>
  </w:abstractNum>
  <w:abstractNum w:abstractNumId="2">
    <w:nsid w:val="032E351C"/>
    <w:multiLevelType w:val="multilevel"/>
    <w:tmpl w:val="7344995E"/>
    <w:lvl w:ilvl="0">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3AB5BD9"/>
    <w:multiLevelType w:val="hybridMultilevel"/>
    <w:tmpl w:val="DB0E5190"/>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43D45F2"/>
    <w:multiLevelType w:val="hybridMultilevel"/>
    <w:tmpl w:val="14D21C8C"/>
    <w:lvl w:ilvl="0" w:tplc="74102932">
      <w:start w:val="1"/>
      <w:numFmt w:val="decimal"/>
      <w:lvlText w:val="%1."/>
      <w:lvlJc w:val="left"/>
      <w:pPr>
        <w:ind w:left="375" w:hanging="259"/>
      </w:pPr>
      <w:rPr>
        <w:rFonts w:ascii="Tahoma" w:eastAsia="Tahoma" w:hAnsi="Tahoma" w:cs="Tahoma" w:hint="default"/>
        <w:b/>
        <w:bCs/>
        <w:color w:val="231F20"/>
        <w:spacing w:val="-4"/>
        <w:w w:val="84"/>
        <w:sz w:val="22"/>
        <w:szCs w:val="22"/>
        <w:lang w:val="ru-RU" w:eastAsia="en-US" w:bidi="ar-SA"/>
      </w:rPr>
    </w:lvl>
    <w:lvl w:ilvl="1" w:tplc="DA929FE4">
      <w:numFmt w:val="bullet"/>
      <w:lvlText w:val="•"/>
      <w:lvlJc w:val="left"/>
      <w:pPr>
        <w:ind w:left="1000" w:hanging="259"/>
      </w:pPr>
      <w:rPr>
        <w:rFonts w:hint="default"/>
        <w:lang w:val="ru-RU" w:eastAsia="en-US" w:bidi="ar-SA"/>
      </w:rPr>
    </w:lvl>
    <w:lvl w:ilvl="2" w:tplc="7F545792">
      <w:numFmt w:val="bullet"/>
      <w:lvlText w:val="•"/>
      <w:lvlJc w:val="left"/>
      <w:pPr>
        <w:ind w:left="1620" w:hanging="259"/>
      </w:pPr>
      <w:rPr>
        <w:rFonts w:hint="default"/>
        <w:lang w:val="ru-RU" w:eastAsia="en-US" w:bidi="ar-SA"/>
      </w:rPr>
    </w:lvl>
    <w:lvl w:ilvl="3" w:tplc="E08E6B9C">
      <w:numFmt w:val="bullet"/>
      <w:lvlText w:val="•"/>
      <w:lvlJc w:val="left"/>
      <w:pPr>
        <w:ind w:left="2241" w:hanging="259"/>
      </w:pPr>
      <w:rPr>
        <w:rFonts w:hint="default"/>
        <w:lang w:val="ru-RU" w:eastAsia="en-US" w:bidi="ar-SA"/>
      </w:rPr>
    </w:lvl>
    <w:lvl w:ilvl="4" w:tplc="B1C42BCA">
      <w:numFmt w:val="bullet"/>
      <w:lvlText w:val="•"/>
      <w:lvlJc w:val="left"/>
      <w:pPr>
        <w:ind w:left="2861" w:hanging="259"/>
      </w:pPr>
      <w:rPr>
        <w:rFonts w:hint="default"/>
        <w:lang w:val="ru-RU" w:eastAsia="en-US" w:bidi="ar-SA"/>
      </w:rPr>
    </w:lvl>
    <w:lvl w:ilvl="5" w:tplc="6A663904">
      <w:numFmt w:val="bullet"/>
      <w:lvlText w:val="•"/>
      <w:lvlJc w:val="left"/>
      <w:pPr>
        <w:ind w:left="3481" w:hanging="259"/>
      </w:pPr>
      <w:rPr>
        <w:rFonts w:hint="default"/>
        <w:lang w:val="ru-RU" w:eastAsia="en-US" w:bidi="ar-SA"/>
      </w:rPr>
    </w:lvl>
    <w:lvl w:ilvl="6" w:tplc="C99AC756">
      <w:numFmt w:val="bullet"/>
      <w:lvlText w:val="•"/>
      <w:lvlJc w:val="left"/>
      <w:pPr>
        <w:ind w:left="4102" w:hanging="259"/>
      </w:pPr>
      <w:rPr>
        <w:rFonts w:hint="default"/>
        <w:lang w:val="ru-RU" w:eastAsia="en-US" w:bidi="ar-SA"/>
      </w:rPr>
    </w:lvl>
    <w:lvl w:ilvl="7" w:tplc="B5AE447A">
      <w:numFmt w:val="bullet"/>
      <w:lvlText w:val="•"/>
      <w:lvlJc w:val="left"/>
      <w:pPr>
        <w:ind w:left="4722" w:hanging="259"/>
      </w:pPr>
      <w:rPr>
        <w:rFonts w:hint="default"/>
        <w:lang w:val="ru-RU" w:eastAsia="en-US" w:bidi="ar-SA"/>
      </w:rPr>
    </w:lvl>
    <w:lvl w:ilvl="8" w:tplc="8FCAD63A">
      <w:numFmt w:val="bullet"/>
      <w:lvlText w:val="•"/>
      <w:lvlJc w:val="left"/>
      <w:pPr>
        <w:ind w:left="5342" w:hanging="259"/>
      </w:pPr>
      <w:rPr>
        <w:rFonts w:hint="default"/>
        <w:lang w:val="ru-RU" w:eastAsia="en-US" w:bidi="ar-SA"/>
      </w:rPr>
    </w:lvl>
  </w:abstractNum>
  <w:abstractNum w:abstractNumId="5">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04BC5279"/>
    <w:multiLevelType w:val="hybridMultilevel"/>
    <w:tmpl w:val="850C7D1C"/>
    <w:lvl w:ilvl="0" w:tplc="FA681CF6">
      <w:numFmt w:val="bullet"/>
      <w:lvlText w:val="—"/>
      <w:lvlJc w:val="left"/>
      <w:pPr>
        <w:ind w:left="157" w:hanging="284"/>
      </w:pPr>
      <w:rPr>
        <w:rFonts w:ascii="Times New Roman" w:eastAsia="Times New Roman" w:hAnsi="Times New Roman" w:cs="Times New Roman" w:hint="default"/>
        <w:color w:val="231F20"/>
        <w:w w:val="108"/>
        <w:sz w:val="20"/>
        <w:szCs w:val="20"/>
        <w:lang w:val="ru-RU" w:eastAsia="en-US" w:bidi="ar-SA"/>
      </w:rPr>
    </w:lvl>
    <w:lvl w:ilvl="1" w:tplc="53B4AC44">
      <w:numFmt w:val="bullet"/>
      <w:lvlText w:val="•"/>
      <w:lvlJc w:val="left"/>
      <w:pPr>
        <w:ind w:left="810" w:hanging="284"/>
      </w:pPr>
      <w:rPr>
        <w:rFonts w:hint="default"/>
        <w:lang w:val="ru-RU" w:eastAsia="en-US" w:bidi="ar-SA"/>
      </w:rPr>
    </w:lvl>
    <w:lvl w:ilvl="2" w:tplc="246EF0F0">
      <w:numFmt w:val="bullet"/>
      <w:lvlText w:val="•"/>
      <w:lvlJc w:val="left"/>
      <w:pPr>
        <w:ind w:left="1460" w:hanging="284"/>
      </w:pPr>
      <w:rPr>
        <w:rFonts w:hint="default"/>
        <w:lang w:val="ru-RU" w:eastAsia="en-US" w:bidi="ar-SA"/>
      </w:rPr>
    </w:lvl>
    <w:lvl w:ilvl="3" w:tplc="D33EA03A">
      <w:numFmt w:val="bullet"/>
      <w:lvlText w:val="•"/>
      <w:lvlJc w:val="left"/>
      <w:pPr>
        <w:ind w:left="2111" w:hanging="284"/>
      </w:pPr>
      <w:rPr>
        <w:rFonts w:hint="default"/>
        <w:lang w:val="ru-RU" w:eastAsia="en-US" w:bidi="ar-SA"/>
      </w:rPr>
    </w:lvl>
    <w:lvl w:ilvl="4" w:tplc="464C2E4E">
      <w:numFmt w:val="bullet"/>
      <w:lvlText w:val="•"/>
      <w:lvlJc w:val="left"/>
      <w:pPr>
        <w:ind w:left="2761" w:hanging="284"/>
      </w:pPr>
      <w:rPr>
        <w:rFonts w:hint="default"/>
        <w:lang w:val="ru-RU" w:eastAsia="en-US" w:bidi="ar-SA"/>
      </w:rPr>
    </w:lvl>
    <w:lvl w:ilvl="5" w:tplc="DBEA2434">
      <w:numFmt w:val="bullet"/>
      <w:lvlText w:val="•"/>
      <w:lvlJc w:val="left"/>
      <w:pPr>
        <w:ind w:left="3411" w:hanging="284"/>
      </w:pPr>
      <w:rPr>
        <w:rFonts w:hint="default"/>
        <w:lang w:val="ru-RU" w:eastAsia="en-US" w:bidi="ar-SA"/>
      </w:rPr>
    </w:lvl>
    <w:lvl w:ilvl="6" w:tplc="632C02DC">
      <w:numFmt w:val="bullet"/>
      <w:lvlText w:val="•"/>
      <w:lvlJc w:val="left"/>
      <w:pPr>
        <w:ind w:left="4062" w:hanging="284"/>
      </w:pPr>
      <w:rPr>
        <w:rFonts w:hint="default"/>
        <w:lang w:val="ru-RU" w:eastAsia="en-US" w:bidi="ar-SA"/>
      </w:rPr>
    </w:lvl>
    <w:lvl w:ilvl="7" w:tplc="1CCE95BE">
      <w:numFmt w:val="bullet"/>
      <w:lvlText w:val="•"/>
      <w:lvlJc w:val="left"/>
      <w:pPr>
        <w:ind w:left="4712" w:hanging="284"/>
      </w:pPr>
      <w:rPr>
        <w:rFonts w:hint="default"/>
        <w:lang w:val="ru-RU" w:eastAsia="en-US" w:bidi="ar-SA"/>
      </w:rPr>
    </w:lvl>
    <w:lvl w:ilvl="8" w:tplc="26DE8DF8">
      <w:numFmt w:val="bullet"/>
      <w:lvlText w:val="•"/>
      <w:lvlJc w:val="left"/>
      <w:pPr>
        <w:ind w:left="5362" w:hanging="284"/>
      </w:pPr>
      <w:rPr>
        <w:rFonts w:hint="default"/>
        <w:lang w:val="ru-RU" w:eastAsia="en-US" w:bidi="ar-SA"/>
      </w:rPr>
    </w:lvl>
  </w:abstractNum>
  <w:abstractNum w:abstractNumId="7">
    <w:nsid w:val="0572032B"/>
    <w:multiLevelType w:val="hybridMultilevel"/>
    <w:tmpl w:val="719E5A34"/>
    <w:lvl w:ilvl="0" w:tplc="EC786F94">
      <w:start w:val="1"/>
      <w:numFmt w:val="decimal"/>
      <w:lvlText w:val="%1)"/>
      <w:lvlJc w:val="left"/>
      <w:pPr>
        <w:ind w:left="157" w:hanging="273"/>
      </w:pPr>
      <w:rPr>
        <w:rFonts w:ascii="Times New Roman" w:eastAsia="Times New Roman" w:hAnsi="Times New Roman" w:cs="Times New Roman" w:hint="default"/>
        <w:color w:val="231F20"/>
        <w:w w:val="114"/>
        <w:sz w:val="20"/>
        <w:szCs w:val="20"/>
        <w:lang w:val="ru-RU" w:eastAsia="en-US" w:bidi="ar-SA"/>
      </w:rPr>
    </w:lvl>
    <w:lvl w:ilvl="1" w:tplc="F3BC185C">
      <w:numFmt w:val="bullet"/>
      <w:lvlText w:val="•"/>
      <w:lvlJc w:val="left"/>
      <w:pPr>
        <w:ind w:left="810" w:hanging="273"/>
      </w:pPr>
      <w:rPr>
        <w:rFonts w:hint="default"/>
        <w:lang w:val="ru-RU" w:eastAsia="en-US" w:bidi="ar-SA"/>
      </w:rPr>
    </w:lvl>
    <w:lvl w:ilvl="2" w:tplc="FB94FDF4">
      <w:numFmt w:val="bullet"/>
      <w:lvlText w:val="•"/>
      <w:lvlJc w:val="left"/>
      <w:pPr>
        <w:ind w:left="1460" w:hanging="273"/>
      </w:pPr>
      <w:rPr>
        <w:rFonts w:hint="default"/>
        <w:lang w:val="ru-RU" w:eastAsia="en-US" w:bidi="ar-SA"/>
      </w:rPr>
    </w:lvl>
    <w:lvl w:ilvl="3" w:tplc="27509DE6">
      <w:numFmt w:val="bullet"/>
      <w:lvlText w:val="•"/>
      <w:lvlJc w:val="left"/>
      <w:pPr>
        <w:ind w:left="2111" w:hanging="273"/>
      </w:pPr>
      <w:rPr>
        <w:rFonts w:hint="default"/>
        <w:lang w:val="ru-RU" w:eastAsia="en-US" w:bidi="ar-SA"/>
      </w:rPr>
    </w:lvl>
    <w:lvl w:ilvl="4" w:tplc="F5A41966">
      <w:numFmt w:val="bullet"/>
      <w:lvlText w:val="•"/>
      <w:lvlJc w:val="left"/>
      <w:pPr>
        <w:ind w:left="2761" w:hanging="273"/>
      </w:pPr>
      <w:rPr>
        <w:rFonts w:hint="default"/>
        <w:lang w:val="ru-RU" w:eastAsia="en-US" w:bidi="ar-SA"/>
      </w:rPr>
    </w:lvl>
    <w:lvl w:ilvl="5" w:tplc="E050E17E">
      <w:numFmt w:val="bullet"/>
      <w:lvlText w:val="•"/>
      <w:lvlJc w:val="left"/>
      <w:pPr>
        <w:ind w:left="3411" w:hanging="273"/>
      </w:pPr>
      <w:rPr>
        <w:rFonts w:hint="default"/>
        <w:lang w:val="ru-RU" w:eastAsia="en-US" w:bidi="ar-SA"/>
      </w:rPr>
    </w:lvl>
    <w:lvl w:ilvl="6" w:tplc="4F80364E">
      <w:numFmt w:val="bullet"/>
      <w:lvlText w:val="•"/>
      <w:lvlJc w:val="left"/>
      <w:pPr>
        <w:ind w:left="4062" w:hanging="273"/>
      </w:pPr>
      <w:rPr>
        <w:rFonts w:hint="default"/>
        <w:lang w:val="ru-RU" w:eastAsia="en-US" w:bidi="ar-SA"/>
      </w:rPr>
    </w:lvl>
    <w:lvl w:ilvl="7" w:tplc="E07C950E">
      <w:numFmt w:val="bullet"/>
      <w:lvlText w:val="•"/>
      <w:lvlJc w:val="left"/>
      <w:pPr>
        <w:ind w:left="4712" w:hanging="273"/>
      </w:pPr>
      <w:rPr>
        <w:rFonts w:hint="default"/>
        <w:lang w:val="ru-RU" w:eastAsia="en-US" w:bidi="ar-SA"/>
      </w:rPr>
    </w:lvl>
    <w:lvl w:ilvl="8" w:tplc="CA98E48E">
      <w:numFmt w:val="bullet"/>
      <w:lvlText w:val="•"/>
      <w:lvlJc w:val="left"/>
      <w:pPr>
        <w:ind w:left="5362" w:hanging="273"/>
      </w:pPr>
      <w:rPr>
        <w:rFonts w:hint="default"/>
        <w:lang w:val="ru-RU" w:eastAsia="en-US" w:bidi="ar-SA"/>
      </w:rPr>
    </w:lvl>
  </w:abstractNum>
  <w:abstractNum w:abstractNumId="8">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8C19DD"/>
    <w:multiLevelType w:val="hybridMultilevel"/>
    <w:tmpl w:val="BFD84BE4"/>
    <w:lvl w:ilvl="0" w:tplc="2EE0BD3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
    <w:nsid w:val="095F35D9"/>
    <w:multiLevelType w:val="hybridMultilevel"/>
    <w:tmpl w:val="F178189C"/>
    <w:lvl w:ilvl="0" w:tplc="64D852F0">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2034ABD2">
      <w:numFmt w:val="bullet"/>
      <w:lvlText w:val="•"/>
      <w:lvlJc w:val="left"/>
      <w:pPr>
        <w:ind w:left="810" w:hanging="341"/>
      </w:pPr>
      <w:rPr>
        <w:rFonts w:hint="default"/>
        <w:lang w:val="ru-RU" w:eastAsia="en-US" w:bidi="ar-SA"/>
      </w:rPr>
    </w:lvl>
    <w:lvl w:ilvl="2" w:tplc="338E3B2A">
      <w:numFmt w:val="bullet"/>
      <w:lvlText w:val="•"/>
      <w:lvlJc w:val="left"/>
      <w:pPr>
        <w:ind w:left="1460" w:hanging="341"/>
      </w:pPr>
      <w:rPr>
        <w:rFonts w:hint="default"/>
        <w:lang w:val="ru-RU" w:eastAsia="en-US" w:bidi="ar-SA"/>
      </w:rPr>
    </w:lvl>
    <w:lvl w:ilvl="3" w:tplc="071E487A">
      <w:numFmt w:val="bullet"/>
      <w:lvlText w:val="•"/>
      <w:lvlJc w:val="left"/>
      <w:pPr>
        <w:ind w:left="2111" w:hanging="341"/>
      </w:pPr>
      <w:rPr>
        <w:rFonts w:hint="default"/>
        <w:lang w:val="ru-RU" w:eastAsia="en-US" w:bidi="ar-SA"/>
      </w:rPr>
    </w:lvl>
    <w:lvl w:ilvl="4" w:tplc="FAA2A64A">
      <w:numFmt w:val="bullet"/>
      <w:lvlText w:val="•"/>
      <w:lvlJc w:val="left"/>
      <w:pPr>
        <w:ind w:left="2761" w:hanging="341"/>
      </w:pPr>
      <w:rPr>
        <w:rFonts w:hint="default"/>
        <w:lang w:val="ru-RU" w:eastAsia="en-US" w:bidi="ar-SA"/>
      </w:rPr>
    </w:lvl>
    <w:lvl w:ilvl="5" w:tplc="05FA8BAE">
      <w:numFmt w:val="bullet"/>
      <w:lvlText w:val="•"/>
      <w:lvlJc w:val="left"/>
      <w:pPr>
        <w:ind w:left="3411" w:hanging="341"/>
      </w:pPr>
      <w:rPr>
        <w:rFonts w:hint="default"/>
        <w:lang w:val="ru-RU" w:eastAsia="en-US" w:bidi="ar-SA"/>
      </w:rPr>
    </w:lvl>
    <w:lvl w:ilvl="6" w:tplc="057E0652">
      <w:numFmt w:val="bullet"/>
      <w:lvlText w:val="•"/>
      <w:lvlJc w:val="left"/>
      <w:pPr>
        <w:ind w:left="4062" w:hanging="341"/>
      </w:pPr>
      <w:rPr>
        <w:rFonts w:hint="default"/>
        <w:lang w:val="ru-RU" w:eastAsia="en-US" w:bidi="ar-SA"/>
      </w:rPr>
    </w:lvl>
    <w:lvl w:ilvl="7" w:tplc="D5DAB092">
      <w:numFmt w:val="bullet"/>
      <w:lvlText w:val="•"/>
      <w:lvlJc w:val="left"/>
      <w:pPr>
        <w:ind w:left="4712" w:hanging="341"/>
      </w:pPr>
      <w:rPr>
        <w:rFonts w:hint="default"/>
        <w:lang w:val="ru-RU" w:eastAsia="en-US" w:bidi="ar-SA"/>
      </w:rPr>
    </w:lvl>
    <w:lvl w:ilvl="8" w:tplc="71148F34">
      <w:numFmt w:val="bullet"/>
      <w:lvlText w:val="•"/>
      <w:lvlJc w:val="left"/>
      <w:pPr>
        <w:ind w:left="5362" w:hanging="341"/>
      </w:pPr>
      <w:rPr>
        <w:rFonts w:hint="default"/>
        <w:lang w:val="ru-RU" w:eastAsia="en-US" w:bidi="ar-SA"/>
      </w:rPr>
    </w:lvl>
  </w:abstractNum>
  <w:abstractNum w:abstractNumId="12">
    <w:nsid w:val="0A5A4A4A"/>
    <w:multiLevelType w:val="multilevel"/>
    <w:tmpl w:val="7EC6E6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B183AE3"/>
    <w:multiLevelType w:val="hybridMultilevel"/>
    <w:tmpl w:val="8F842A1E"/>
    <w:lvl w:ilvl="0" w:tplc="2EE0BD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5">
    <w:nsid w:val="0D3A1265"/>
    <w:multiLevelType w:val="multilevel"/>
    <w:tmpl w:val="9F1EF122"/>
    <w:lvl w:ilvl="0">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nsid w:val="0EC432F9"/>
    <w:multiLevelType w:val="hybridMultilevel"/>
    <w:tmpl w:val="817CF67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
    <w:nsid w:val="0F4D2736"/>
    <w:multiLevelType w:val="hybridMultilevel"/>
    <w:tmpl w:val="1DDCF85A"/>
    <w:lvl w:ilvl="0" w:tplc="59F8DB1C">
      <w:numFmt w:val="bullet"/>
      <w:lvlText w:val=""/>
      <w:lvlJc w:val="left"/>
      <w:pPr>
        <w:ind w:left="222" w:hanging="276"/>
      </w:pPr>
      <w:rPr>
        <w:rFonts w:ascii="Symbol" w:eastAsia="Symbol" w:hAnsi="Symbol" w:cs="Symbol" w:hint="default"/>
        <w:b w:val="0"/>
        <w:bCs w:val="0"/>
        <w:i w:val="0"/>
        <w:iCs w:val="0"/>
        <w:w w:val="100"/>
        <w:sz w:val="28"/>
        <w:szCs w:val="28"/>
        <w:lang w:val="ru-RU" w:eastAsia="en-US" w:bidi="ar-SA"/>
      </w:rPr>
    </w:lvl>
    <w:lvl w:ilvl="1" w:tplc="51081654">
      <w:numFmt w:val="bullet"/>
      <w:lvlText w:val="•"/>
      <w:lvlJc w:val="left"/>
      <w:pPr>
        <w:ind w:left="1175" w:hanging="276"/>
      </w:pPr>
      <w:rPr>
        <w:rFonts w:hint="default"/>
        <w:lang w:val="ru-RU" w:eastAsia="en-US" w:bidi="ar-SA"/>
      </w:rPr>
    </w:lvl>
    <w:lvl w:ilvl="2" w:tplc="E40883B6">
      <w:numFmt w:val="bullet"/>
      <w:lvlText w:val="•"/>
      <w:lvlJc w:val="left"/>
      <w:pPr>
        <w:ind w:left="2131" w:hanging="276"/>
      </w:pPr>
      <w:rPr>
        <w:rFonts w:hint="default"/>
        <w:lang w:val="ru-RU" w:eastAsia="en-US" w:bidi="ar-SA"/>
      </w:rPr>
    </w:lvl>
    <w:lvl w:ilvl="3" w:tplc="5EC04106">
      <w:numFmt w:val="bullet"/>
      <w:lvlText w:val="•"/>
      <w:lvlJc w:val="left"/>
      <w:pPr>
        <w:ind w:left="3087" w:hanging="276"/>
      </w:pPr>
      <w:rPr>
        <w:rFonts w:hint="default"/>
        <w:lang w:val="ru-RU" w:eastAsia="en-US" w:bidi="ar-SA"/>
      </w:rPr>
    </w:lvl>
    <w:lvl w:ilvl="4" w:tplc="1852681C">
      <w:numFmt w:val="bullet"/>
      <w:lvlText w:val="•"/>
      <w:lvlJc w:val="left"/>
      <w:pPr>
        <w:ind w:left="4043" w:hanging="276"/>
      </w:pPr>
      <w:rPr>
        <w:rFonts w:hint="default"/>
        <w:lang w:val="ru-RU" w:eastAsia="en-US" w:bidi="ar-SA"/>
      </w:rPr>
    </w:lvl>
    <w:lvl w:ilvl="5" w:tplc="6D444E42">
      <w:numFmt w:val="bullet"/>
      <w:lvlText w:val="•"/>
      <w:lvlJc w:val="left"/>
      <w:pPr>
        <w:ind w:left="4999" w:hanging="276"/>
      </w:pPr>
      <w:rPr>
        <w:rFonts w:hint="default"/>
        <w:lang w:val="ru-RU" w:eastAsia="en-US" w:bidi="ar-SA"/>
      </w:rPr>
    </w:lvl>
    <w:lvl w:ilvl="6" w:tplc="A9CED962">
      <w:numFmt w:val="bullet"/>
      <w:lvlText w:val="•"/>
      <w:lvlJc w:val="left"/>
      <w:pPr>
        <w:ind w:left="5955" w:hanging="276"/>
      </w:pPr>
      <w:rPr>
        <w:rFonts w:hint="default"/>
        <w:lang w:val="ru-RU" w:eastAsia="en-US" w:bidi="ar-SA"/>
      </w:rPr>
    </w:lvl>
    <w:lvl w:ilvl="7" w:tplc="34668AB2">
      <w:numFmt w:val="bullet"/>
      <w:lvlText w:val="•"/>
      <w:lvlJc w:val="left"/>
      <w:pPr>
        <w:ind w:left="6911" w:hanging="276"/>
      </w:pPr>
      <w:rPr>
        <w:rFonts w:hint="default"/>
        <w:lang w:val="ru-RU" w:eastAsia="en-US" w:bidi="ar-SA"/>
      </w:rPr>
    </w:lvl>
    <w:lvl w:ilvl="8" w:tplc="5C92D976">
      <w:numFmt w:val="bullet"/>
      <w:lvlText w:val="•"/>
      <w:lvlJc w:val="left"/>
      <w:pPr>
        <w:ind w:left="7867" w:hanging="276"/>
      </w:pPr>
      <w:rPr>
        <w:rFonts w:hint="default"/>
        <w:lang w:val="ru-RU" w:eastAsia="en-US" w:bidi="ar-SA"/>
      </w:rPr>
    </w:lvl>
  </w:abstractNum>
  <w:abstractNum w:abstractNumId="18">
    <w:nsid w:val="100C41A7"/>
    <w:multiLevelType w:val="hybridMultilevel"/>
    <w:tmpl w:val="F0882864"/>
    <w:lvl w:ilvl="0" w:tplc="6D6E814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11EB2955"/>
    <w:multiLevelType w:val="hybridMultilevel"/>
    <w:tmpl w:val="BCFCB0F8"/>
    <w:lvl w:ilvl="0" w:tplc="C8C6E274">
      <w:start w:val="1"/>
      <w:numFmt w:val="decimal"/>
      <w:lvlText w:val="%1"/>
      <w:lvlJc w:val="left"/>
      <w:pPr>
        <w:ind w:left="311" w:hanging="194"/>
      </w:pPr>
      <w:rPr>
        <w:rFonts w:ascii="Trebuchet MS" w:eastAsia="Trebuchet MS" w:hAnsi="Trebuchet MS" w:cs="Trebuchet MS" w:hint="default"/>
        <w:color w:val="231F20"/>
        <w:w w:val="98"/>
        <w:sz w:val="22"/>
        <w:szCs w:val="22"/>
        <w:lang w:val="ru-RU" w:eastAsia="en-US" w:bidi="ar-SA"/>
      </w:rPr>
    </w:lvl>
    <w:lvl w:ilvl="1" w:tplc="2452A5A8">
      <w:numFmt w:val="bullet"/>
      <w:lvlText w:val="•"/>
      <w:lvlJc w:val="left"/>
      <w:pPr>
        <w:ind w:left="946" w:hanging="194"/>
      </w:pPr>
      <w:rPr>
        <w:rFonts w:hint="default"/>
        <w:lang w:val="ru-RU" w:eastAsia="en-US" w:bidi="ar-SA"/>
      </w:rPr>
    </w:lvl>
    <w:lvl w:ilvl="2" w:tplc="95BCBAEA">
      <w:numFmt w:val="bullet"/>
      <w:lvlText w:val="•"/>
      <w:lvlJc w:val="left"/>
      <w:pPr>
        <w:ind w:left="1572" w:hanging="194"/>
      </w:pPr>
      <w:rPr>
        <w:rFonts w:hint="default"/>
        <w:lang w:val="ru-RU" w:eastAsia="en-US" w:bidi="ar-SA"/>
      </w:rPr>
    </w:lvl>
    <w:lvl w:ilvl="3" w:tplc="3D52DD80">
      <w:numFmt w:val="bullet"/>
      <w:lvlText w:val="•"/>
      <w:lvlJc w:val="left"/>
      <w:pPr>
        <w:ind w:left="2199" w:hanging="194"/>
      </w:pPr>
      <w:rPr>
        <w:rFonts w:hint="default"/>
        <w:lang w:val="ru-RU" w:eastAsia="en-US" w:bidi="ar-SA"/>
      </w:rPr>
    </w:lvl>
    <w:lvl w:ilvl="4" w:tplc="F76EC168">
      <w:numFmt w:val="bullet"/>
      <w:lvlText w:val="•"/>
      <w:lvlJc w:val="left"/>
      <w:pPr>
        <w:ind w:left="2825" w:hanging="194"/>
      </w:pPr>
      <w:rPr>
        <w:rFonts w:hint="default"/>
        <w:lang w:val="ru-RU" w:eastAsia="en-US" w:bidi="ar-SA"/>
      </w:rPr>
    </w:lvl>
    <w:lvl w:ilvl="5" w:tplc="6A2A6BA6">
      <w:numFmt w:val="bullet"/>
      <w:lvlText w:val="•"/>
      <w:lvlJc w:val="left"/>
      <w:pPr>
        <w:ind w:left="3451" w:hanging="194"/>
      </w:pPr>
      <w:rPr>
        <w:rFonts w:hint="default"/>
        <w:lang w:val="ru-RU" w:eastAsia="en-US" w:bidi="ar-SA"/>
      </w:rPr>
    </w:lvl>
    <w:lvl w:ilvl="6" w:tplc="1B7A9F80">
      <w:numFmt w:val="bullet"/>
      <w:lvlText w:val="•"/>
      <w:lvlJc w:val="left"/>
      <w:pPr>
        <w:ind w:left="4078" w:hanging="194"/>
      </w:pPr>
      <w:rPr>
        <w:rFonts w:hint="default"/>
        <w:lang w:val="ru-RU" w:eastAsia="en-US" w:bidi="ar-SA"/>
      </w:rPr>
    </w:lvl>
    <w:lvl w:ilvl="7" w:tplc="60783084">
      <w:numFmt w:val="bullet"/>
      <w:lvlText w:val="•"/>
      <w:lvlJc w:val="left"/>
      <w:pPr>
        <w:ind w:left="4704" w:hanging="194"/>
      </w:pPr>
      <w:rPr>
        <w:rFonts w:hint="default"/>
        <w:lang w:val="ru-RU" w:eastAsia="en-US" w:bidi="ar-SA"/>
      </w:rPr>
    </w:lvl>
    <w:lvl w:ilvl="8" w:tplc="B310F9E6">
      <w:numFmt w:val="bullet"/>
      <w:lvlText w:val="•"/>
      <w:lvlJc w:val="left"/>
      <w:pPr>
        <w:ind w:left="5330" w:hanging="194"/>
      </w:pPr>
      <w:rPr>
        <w:rFonts w:hint="default"/>
        <w:lang w:val="ru-RU" w:eastAsia="en-US" w:bidi="ar-SA"/>
      </w:rPr>
    </w:lvl>
  </w:abstractNum>
  <w:abstractNum w:abstractNumId="20">
    <w:nsid w:val="129C1EF4"/>
    <w:multiLevelType w:val="hybridMultilevel"/>
    <w:tmpl w:val="6DBC20B8"/>
    <w:lvl w:ilvl="0" w:tplc="AA3687C6">
      <w:start w:val="1"/>
      <w:numFmt w:val="decimal"/>
      <w:lvlText w:val="%1."/>
      <w:lvlJc w:val="left"/>
      <w:pPr>
        <w:ind w:left="117" w:hanging="263"/>
      </w:pPr>
      <w:rPr>
        <w:rFonts w:ascii="Times New Roman" w:eastAsia="Times New Roman" w:hAnsi="Times New Roman" w:cs="Times New Roman" w:hint="default"/>
        <w:color w:val="231F20"/>
        <w:w w:val="127"/>
        <w:sz w:val="20"/>
        <w:szCs w:val="20"/>
        <w:lang w:val="ru-RU" w:eastAsia="en-US" w:bidi="ar-SA"/>
      </w:rPr>
    </w:lvl>
    <w:lvl w:ilvl="1" w:tplc="3F4A6142">
      <w:numFmt w:val="bullet"/>
      <w:lvlText w:val="•"/>
      <w:lvlJc w:val="left"/>
      <w:pPr>
        <w:ind w:left="766" w:hanging="263"/>
      </w:pPr>
      <w:rPr>
        <w:rFonts w:hint="default"/>
        <w:lang w:val="ru-RU" w:eastAsia="en-US" w:bidi="ar-SA"/>
      </w:rPr>
    </w:lvl>
    <w:lvl w:ilvl="2" w:tplc="C088C1FE">
      <w:numFmt w:val="bullet"/>
      <w:lvlText w:val="•"/>
      <w:lvlJc w:val="left"/>
      <w:pPr>
        <w:ind w:left="1412" w:hanging="263"/>
      </w:pPr>
      <w:rPr>
        <w:rFonts w:hint="default"/>
        <w:lang w:val="ru-RU" w:eastAsia="en-US" w:bidi="ar-SA"/>
      </w:rPr>
    </w:lvl>
    <w:lvl w:ilvl="3" w:tplc="CB843FC6">
      <w:numFmt w:val="bullet"/>
      <w:lvlText w:val="•"/>
      <w:lvlJc w:val="left"/>
      <w:pPr>
        <w:ind w:left="2059" w:hanging="263"/>
      </w:pPr>
      <w:rPr>
        <w:rFonts w:hint="default"/>
        <w:lang w:val="ru-RU" w:eastAsia="en-US" w:bidi="ar-SA"/>
      </w:rPr>
    </w:lvl>
    <w:lvl w:ilvl="4" w:tplc="EDA809B2">
      <w:numFmt w:val="bullet"/>
      <w:lvlText w:val="•"/>
      <w:lvlJc w:val="left"/>
      <w:pPr>
        <w:ind w:left="2705" w:hanging="263"/>
      </w:pPr>
      <w:rPr>
        <w:rFonts w:hint="default"/>
        <w:lang w:val="ru-RU" w:eastAsia="en-US" w:bidi="ar-SA"/>
      </w:rPr>
    </w:lvl>
    <w:lvl w:ilvl="5" w:tplc="44BC70A2">
      <w:numFmt w:val="bullet"/>
      <w:lvlText w:val="•"/>
      <w:lvlJc w:val="left"/>
      <w:pPr>
        <w:ind w:left="3351" w:hanging="263"/>
      </w:pPr>
      <w:rPr>
        <w:rFonts w:hint="default"/>
        <w:lang w:val="ru-RU" w:eastAsia="en-US" w:bidi="ar-SA"/>
      </w:rPr>
    </w:lvl>
    <w:lvl w:ilvl="6" w:tplc="93EC6832">
      <w:numFmt w:val="bullet"/>
      <w:lvlText w:val="•"/>
      <w:lvlJc w:val="left"/>
      <w:pPr>
        <w:ind w:left="3998" w:hanging="263"/>
      </w:pPr>
      <w:rPr>
        <w:rFonts w:hint="default"/>
        <w:lang w:val="ru-RU" w:eastAsia="en-US" w:bidi="ar-SA"/>
      </w:rPr>
    </w:lvl>
    <w:lvl w:ilvl="7" w:tplc="CB9E134C">
      <w:numFmt w:val="bullet"/>
      <w:lvlText w:val="•"/>
      <w:lvlJc w:val="left"/>
      <w:pPr>
        <w:ind w:left="4644" w:hanging="263"/>
      </w:pPr>
      <w:rPr>
        <w:rFonts w:hint="default"/>
        <w:lang w:val="ru-RU" w:eastAsia="en-US" w:bidi="ar-SA"/>
      </w:rPr>
    </w:lvl>
    <w:lvl w:ilvl="8" w:tplc="9EB4D9FA">
      <w:numFmt w:val="bullet"/>
      <w:lvlText w:val="•"/>
      <w:lvlJc w:val="left"/>
      <w:pPr>
        <w:ind w:left="5290" w:hanging="263"/>
      </w:pPr>
      <w:rPr>
        <w:rFonts w:hint="default"/>
        <w:lang w:val="ru-RU" w:eastAsia="en-US" w:bidi="ar-SA"/>
      </w:rPr>
    </w:lvl>
  </w:abstractNum>
  <w:abstractNum w:abstractNumId="21">
    <w:nsid w:val="13491CE0"/>
    <w:multiLevelType w:val="hybridMultilevel"/>
    <w:tmpl w:val="31D04B8C"/>
    <w:lvl w:ilvl="0" w:tplc="E452B520">
      <w:start w:val="2"/>
      <w:numFmt w:val="upperRoman"/>
      <w:lvlText w:val="%1."/>
      <w:lvlJc w:val="left"/>
      <w:pPr>
        <w:ind w:left="1008" w:hanging="72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2">
    <w:nsid w:val="13782580"/>
    <w:multiLevelType w:val="hybridMultilevel"/>
    <w:tmpl w:val="A1AE02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3F66589"/>
    <w:multiLevelType w:val="multilevel"/>
    <w:tmpl w:val="F2B21AB0"/>
    <w:lvl w:ilvl="0">
      <w:start w:val="1"/>
      <w:numFmt w:val="bullet"/>
      <w:lvlText w:val=""/>
      <w:lvlJc w:val="left"/>
      <w:pPr>
        <w:ind w:left="1647" w:hanging="360"/>
      </w:pPr>
      <w:rPr>
        <w:rFonts w:ascii="Symbol" w:hAnsi="Symbol"/>
      </w:rPr>
    </w:lvl>
    <w:lvl w:ilvl="1">
      <w:start w:val="1"/>
      <w:numFmt w:val="bullet"/>
      <w:lvlText w:val="o"/>
      <w:lvlJc w:val="left"/>
      <w:pPr>
        <w:ind w:left="2367" w:hanging="360"/>
      </w:pPr>
      <w:rPr>
        <w:rFonts w:ascii="Courier New" w:hAnsi="Courier New"/>
      </w:rPr>
    </w:lvl>
    <w:lvl w:ilvl="2">
      <w:start w:val="1"/>
      <w:numFmt w:val="bullet"/>
      <w:lvlText w:val=""/>
      <w:lvlJc w:val="left"/>
      <w:pPr>
        <w:ind w:left="3087" w:hanging="360"/>
      </w:pPr>
      <w:rPr>
        <w:rFonts w:ascii="Wingdings" w:hAnsi="Wingdings"/>
      </w:rPr>
    </w:lvl>
    <w:lvl w:ilvl="3">
      <w:start w:val="1"/>
      <w:numFmt w:val="bullet"/>
      <w:lvlText w:val=""/>
      <w:lvlJc w:val="left"/>
      <w:pPr>
        <w:ind w:left="3807" w:hanging="360"/>
      </w:pPr>
      <w:rPr>
        <w:rFonts w:ascii="Symbol" w:hAnsi="Symbol"/>
      </w:rPr>
    </w:lvl>
    <w:lvl w:ilvl="4">
      <w:start w:val="1"/>
      <w:numFmt w:val="bullet"/>
      <w:lvlText w:val="o"/>
      <w:lvlJc w:val="left"/>
      <w:pPr>
        <w:ind w:left="4527" w:hanging="360"/>
      </w:pPr>
      <w:rPr>
        <w:rFonts w:ascii="Courier New" w:hAnsi="Courier New"/>
      </w:rPr>
    </w:lvl>
    <w:lvl w:ilvl="5">
      <w:start w:val="1"/>
      <w:numFmt w:val="bullet"/>
      <w:lvlText w:val=""/>
      <w:lvlJc w:val="left"/>
      <w:pPr>
        <w:ind w:left="5247" w:hanging="360"/>
      </w:pPr>
      <w:rPr>
        <w:rFonts w:ascii="Wingdings" w:hAnsi="Wingdings"/>
      </w:rPr>
    </w:lvl>
    <w:lvl w:ilvl="6">
      <w:start w:val="1"/>
      <w:numFmt w:val="bullet"/>
      <w:lvlText w:val=""/>
      <w:lvlJc w:val="left"/>
      <w:pPr>
        <w:ind w:left="5967" w:hanging="360"/>
      </w:pPr>
      <w:rPr>
        <w:rFonts w:ascii="Symbol" w:hAnsi="Symbol"/>
      </w:rPr>
    </w:lvl>
    <w:lvl w:ilvl="7">
      <w:start w:val="1"/>
      <w:numFmt w:val="bullet"/>
      <w:lvlText w:val="o"/>
      <w:lvlJc w:val="left"/>
      <w:pPr>
        <w:ind w:left="6687" w:hanging="360"/>
      </w:pPr>
      <w:rPr>
        <w:rFonts w:ascii="Courier New" w:hAnsi="Courier New"/>
      </w:rPr>
    </w:lvl>
    <w:lvl w:ilvl="8">
      <w:start w:val="1"/>
      <w:numFmt w:val="bullet"/>
      <w:lvlText w:val=""/>
      <w:lvlJc w:val="left"/>
      <w:pPr>
        <w:ind w:left="7407" w:hanging="360"/>
      </w:pPr>
      <w:rPr>
        <w:rFonts w:ascii="Wingdings" w:hAnsi="Wingdings"/>
      </w:rPr>
    </w:lvl>
  </w:abstractNum>
  <w:abstractNum w:abstractNumId="24">
    <w:nsid w:val="13FE3494"/>
    <w:multiLevelType w:val="multilevel"/>
    <w:tmpl w:val="C5CEF69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5">
    <w:nsid w:val="15DC3D8E"/>
    <w:multiLevelType w:val="multilevel"/>
    <w:tmpl w:val="5EBA6CB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7">
    <w:nsid w:val="18326D13"/>
    <w:multiLevelType w:val="multilevel"/>
    <w:tmpl w:val="62585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89006E0"/>
    <w:multiLevelType w:val="hybridMultilevel"/>
    <w:tmpl w:val="D1F65EBC"/>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30">
    <w:nsid w:val="1C4F3F17"/>
    <w:multiLevelType w:val="hybridMultilevel"/>
    <w:tmpl w:val="33AA83E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D7F5950"/>
    <w:multiLevelType w:val="hybridMultilevel"/>
    <w:tmpl w:val="21447C1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56797A"/>
    <w:multiLevelType w:val="hybridMultilevel"/>
    <w:tmpl w:val="05F037BA"/>
    <w:lvl w:ilvl="0" w:tplc="3E1893FE">
      <w:start w:val="1"/>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E4982584">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2" w:tplc="9FAE734C">
      <w:numFmt w:val="bullet"/>
      <w:lvlText w:val="•"/>
      <w:lvlJc w:val="left"/>
      <w:pPr>
        <w:ind w:left="1060" w:hanging="341"/>
      </w:pPr>
      <w:rPr>
        <w:rFonts w:hint="default"/>
        <w:lang w:val="ru-RU" w:eastAsia="en-US" w:bidi="ar-SA"/>
      </w:rPr>
    </w:lvl>
    <w:lvl w:ilvl="3" w:tplc="968278C6">
      <w:numFmt w:val="bullet"/>
      <w:lvlText w:val="•"/>
      <w:lvlJc w:val="left"/>
      <w:pPr>
        <w:ind w:left="1760" w:hanging="341"/>
      </w:pPr>
      <w:rPr>
        <w:rFonts w:hint="default"/>
        <w:lang w:val="ru-RU" w:eastAsia="en-US" w:bidi="ar-SA"/>
      </w:rPr>
    </w:lvl>
    <w:lvl w:ilvl="4" w:tplc="A0EAB636">
      <w:numFmt w:val="bullet"/>
      <w:lvlText w:val="•"/>
      <w:lvlJc w:val="left"/>
      <w:pPr>
        <w:ind w:left="2461" w:hanging="341"/>
      </w:pPr>
      <w:rPr>
        <w:rFonts w:hint="default"/>
        <w:lang w:val="ru-RU" w:eastAsia="en-US" w:bidi="ar-SA"/>
      </w:rPr>
    </w:lvl>
    <w:lvl w:ilvl="5" w:tplc="BCA0D972">
      <w:numFmt w:val="bullet"/>
      <w:lvlText w:val="•"/>
      <w:lvlJc w:val="left"/>
      <w:pPr>
        <w:ind w:left="3161" w:hanging="341"/>
      </w:pPr>
      <w:rPr>
        <w:rFonts w:hint="default"/>
        <w:lang w:val="ru-RU" w:eastAsia="en-US" w:bidi="ar-SA"/>
      </w:rPr>
    </w:lvl>
    <w:lvl w:ilvl="6" w:tplc="88B85C7C">
      <w:numFmt w:val="bullet"/>
      <w:lvlText w:val="•"/>
      <w:lvlJc w:val="left"/>
      <w:pPr>
        <w:ind w:left="3862" w:hanging="341"/>
      </w:pPr>
      <w:rPr>
        <w:rFonts w:hint="default"/>
        <w:lang w:val="ru-RU" w:eastAsia="en-US" w:bidi="ar-SA"/>
      </w:rPr>
    </w:lvl>
    <w:lvl w:ilvl="7" w:tplc="9B80F75E">
      <w:numFmt w:val="bullet"/>
      <w:lvlText w:val="•"/>
      <w:lvlJc w:val="left"/>
      <w:pPr>
        <w:ind w:left="4562" w:hanging="341"/>
      </w:pPr>
      <w:rPr>
        <w:rFonts w:hint="default"/>
        <w:lang w:val="ru-RU" w:eastAsia="en-US" w:bidi="ar-SA"/>
      </w:rPr>
    </w:lvl>
    <w:lvl w:ilvl="8" w:tplc="919A6798">
      <w:numFmt w:val="bullet"/>
      <w:lvlText w:val="•"/>
      <w:lvlJc w:val="left"/>
      <w:pPr>
        <w:ind w:left="5262" w:hanging="341"/>
      </w:pPr>
      <w:rPr>
        <w:rFonts w:hint="default"/>
        <w:lang w:val="ru-RU" w:eastAsia="en-US" w:bidi="ar-SA"/>
      </w:rPr>
    </w:lvl>
  </w:abstractNum>
  <w:abstractNum w:abstractNumId="33">
    <w:nsid w:val="1FA65E94"/>
    <w:multiLevelType w:val="hybridMultilevel"/>
    <w:tmpl w:val="514AF57C"/>
    <w:lvl w:ilvl="0" w:tplc="5386A2A8">
      <w:start w:val="1"/>
      <w:numFmt w:val="decimal"/>
      <w:lvlText w:val="%1"/>
      <w:lvlJc w:val="left"/>
      <w:pPr>
        <w:ind w:left="311" w:hanging="194"/>
      </w:pPr>
      <w:rPr>
        <w:rFonts w:ascii="Trebuchet MS" w:eastAsia="Trebuchet MS" w:hAnsi="Trebuchet MS" w:cs="Trebuchet MS" w:hint="default"/>
        <w:color w:val="231F20"/>
        <w:w w:val="98"/>
        <w:sz w:val="22"/>
        <w:szCs w:val="22"/>
        <w:lang w:val="ru-RU" w:eastAsia="en-US" w:bidi="ar-SA"/>
      </w:rPr>
    </w:lvl>
    <w:lvl w:ilvl="1" w:tplc="A40ABA98">
      <w:numFmt w:val="bullet"/>
      <w:lvlText w:val="•"/>
      <w:lvlJc w:val="left"/>
      <w:pPr>
        <w:ind w:left="946" w:hanging="194"/>
      </w:pPr>
      <w:rPr>
        <w:rFonts w:hint="default"/>
        <w:lang w:val="ru-RU" w:eastAsia="en-US" w:bidi="ar-SA"/>
      </w:rPr>
    </w:lvl>
    <w:lvl w:ilvl="2" w:tplc="D37E1354">
      <w:numFmt w:val="bullet"/>
      <w:lvlText w:val="•"/>
      <w:lvlJc w:val="left"/>
      <w:pPr>
        <w:ind w:left="1572" w:hanging="194"/>
      </w:pPr>
      <w:rPr>
        <w:rFonts w:hint="default"/>
        <w:lang w:val="ru-RU" w:eastAsia="en-US" w:bidi="ar-SA"/>
      </w:rPr>
    </w:lvl>
    <w:lvl w:ilvl="3" w:tplc="0464BC66">
      <w:numFmt w:val="bullet"/>
      <w:lvlText w:val="•"/>
      <w:lvlJc w:val="left"/>
      <w:pPr>
        <w:ind w:left="2199" w:hanging="194"/>
      </w:pPr>
      <w:rPr>
        <w:rFonts w:hint="default"/>
        <w:lang w:val="ru-RU" w:eastAsia="en-US" w:bidi="ar-SA"/>
      </w:rPr>
    </w:lvl>
    <w:lvl w:ilvl="4" w:tplc="258821E6">
      <w:numFmt w:val="bullet"/>
      <w:lvlText w:val="•"/>
      <w:lvlJc w:val="left"/>
      <w:pPr>
        <w:ind w:left="2825" w:hanging="194"/>
      </w:pPr>
      <w:rPr>
        <w:rFonts w:hint="default"/>
        <w:lang w:val="ru-RU" w:eastAsia="en-US" w:bidi="ar-SA"/>
      </w:rPr>
    </w:lvl>
    <w:lvl w:ilvl="5" w:tplc="DFCAF5FC">
      <w:numFmt w:val="bullet"/>
      <w:lvlText w:val="•"/>
      <w:lvlJc w:val="left"/>
      <w:pPr>
        <w:ind w:left="3451" w:hanging="194"/>
      </w:pPr>
      <w:rPr>
        <w:rFonts w:hint="default"/>
        <w:lang w:val="ru-RU" w:eastAsia="en-US" w:bidi="ar-SA"/>
      </w:rPr>
    </w:lvl>
    <w:lvl w:ilvl="6" w:tplc="55343866">
      <w:numFmt w:val="bullet"/>
      <w:lvlText w:val="•"/>
      <w:lvlJc w:val="left"/>
      <w:pPr>
        <w:ind w:left="4078" w:hanging="194"/>
      </w:pPr>
      <w:rPr>
        <w:rFonts w:hint="default"/>
        <w:lang w:val="ru-RU" w:eastAsia="en-US" w:bidi="ar-SA"/>
      </w:rPr>
    </w:lvl>
    <w:lvl w:ilvl="7" w:tplc="2FF67B62">
      <w:numFmt w:val="bullet"/>
      <w:lvlText w:val="•"/>
      <w:lvlJc w:val="left"/>
      <w:pPr>
        <w:ind w:left="4704" w:hanging="194"/>
      </w:pPr>
      <w:rPr>
        <w:rFonts w:hint="default"/>
        <w:lang w:val="ru-RU" w:eastAsia="en-US" w:bidi="ar-SA"/>
      </w:rPr>
    </w:lvl>
    <w:lvl w:ilvl="8" w:tplc="DCBA46AE">
      <w:numFmt w:val="bullet"/>
      <w:lvlText w:val="•"/>
      <w:lvlJc w:val="left"/>
      <w:pPr>
        <w:ind w:left="5330" w:hanging="194"/>
      </w:pPr>
      <w:rPr>
        <w:rFonts w:hint="default"/>
        <w:lang w:val="ru-RU" w:eastAsia="en-US" w:bidi="ar-SA"/>
      </w:rPr>
    </w:lvl>
  </w:abstractNum>
  <w:abstractNum w:abstractNumId="34">
    <w:nsid w:val="205A4A7F"/>
    <w:multiLevelType w:val="multilevel"/>
    <w:tmpl w:val="7742BCDC"/>
    <w:lvl w:ilvl="0">
      <w:start w:val="3"/>
      <w:numFmt w:val="decimal"/>
      <w:lvlText w:val="%1."/>
      <w:lvlJc w:val="left"/>
      <w:pPr>
        <w:ind w:left="395" w:hanging="278"/>
      </w:pPr>
      <w:rPr>
        <w:rFonts w:ascii="Tahoma" w:eastAsia="Tahoma" w:hAnsi="Tahoma" w:cs="Tahoma" w:hint="default"/>
        <w:b/>
        <w:bCs/>
        <w:color w:val="231F20"/>
        <w:spacing w:val="-12"/>
        <w:w w:val="84"/>
        <w:sz w:val="24"/>
        <w:szCs w:val="24"/>
        <w:lang w:val="ru-RU" w:eastAsia="en-US" w:bidi="ar-SA"/>
      </w:rPr>
    </w:lvl>
    <w:lvl w:ilvl="1">
      <w:start w:val="1"/>
      <w:numFmt w:val="decimal"/>
      <w:lvlText w:val="%1.%2."/>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2">
      <w:numFmt w:val="bullet"/>
      <w:lvlText w:val="•"/>
      <w:lvlJc w:val="left"/>
      <w:pPr>
        <w:ind w:left="1087" w:hanging="414"/>
      </w:pPr>
      <w:rPr>
        <w:rFonts w:hint="default"/>
        <w:lang w:val="ru-RU" w:eastAsia="en-US" w:bidi="ar-SA"/>
      </w:rPr>
    </w:lvl>
    <w:lvl w:ilvl="3">
      <w:numFmt w:val="bullet"/>
      <w:lvlText w:val="•"/>
      <w:lvlJc w:val="left"/>
      <w:pPr>
        <w:ind w:left="1774" w:hanging="414"/>
      </w:pPr>
      <w:rPr>
        <w:rFonts w:hint="default"/>
        <w:lang w:val="ru-RU" w:eastAsia="en-US" w:bidi="ar-SA"/>
      </w:rPr>
    </w:lvl>
    <w:lvl w:ilvl="4">
      <w:numFmt w:val="bullet"/>
      <w:lvlText w:val="•"/>
      <w:lvlJc w:val="left"/>
      <w:pPr>
        <w:ind w:left="2461" w:hanging="414"/>
      </w:pPr>
      <w:rPr>
        <w:rFonts w:hint="default"/>
        <w:lang w:val="ru-RU" w:eastAsia="en-US" w:bidi="ar-SA"/>
      </w:rPr>
    </w:lvl>
    <w:lvl w:ilvl="5">
      <w:numFmt w:val="bullet"/>
      <w:lvlText w:val="•"/>
      <w:lvlJc w:val="left"/>
      <w:pPr>
        <w:ind w:left="3148" w:hanging="414"/>
      </w:pPr>
      <w:rPr>
        <w:rFonts w:hint="default"/>
        <w:lang w:val="ru-RU" w:eastAsia="en-US" w:bidi="ar-SA"/>
      </w:rPr>
    </w:lvl>
    <w:lvl w:ilvl="6">
      <w:numFmt w:val="bullet"/>
      <w:lvlText w:val="•"/>
      <w:lvlJc w:val="left"/>
      <w:pPr>
        <w:ind w:left="3835" w:hanging="414"/>
      </w:pPr>
      <w:rPr>
        <w:rFonts w:hint="default"/>
        <w:lang w:val="ru-RU" w:eastAsia="en-US" w:bidi="ar-SA"/>
      </w:rPr>
    </w:lvl>
    <w:lvl w:ilvl="7">
      <w:numFmt w:val="bullet"/>
      <w:lvlText w:val="•"/>
      <w:lvlJc w:val="left"/>
      <w:pPr>
        <w:ind w:left="4522" w:hanging="414"/>
      </w:pPr>
      <w:rPr>
        <w:rFonts w:hint="default"/>
        <w:lang w:val="ru-RU" w:eastAsia="en-US" w:bidi="ar-SA"/>
      </w:rPr>
    </w:lvl>
    <w:lvl w:ilvl="8">
      <w:numFmt w:val="bullet"/>
      <w:lvlText w:val="•"/>
      <w:lvlJc w:val="left"/>
      <w:pPr>
        <w:ind w:left="5209" w:hanging="414"/>
      </w:pPr>
      <w:rPr>
        <w:rFonts w:hint="default"/>
        <w:lang w:val="ru-RU" w:eastAsia="en-US" w:bidi="ar-SA"/>
      </w:rPr>
    </w:lvl>
  </w:abstractNum>
  <w:abstractNum w:abstractNumId="35">
    <w:nsid w:val="22152C86"/>
    <w:multiLevelType w:val="hybridMultilevel"/>
    <w:tmpl w:val="7E5AE386"/>
    <w:lvl w:ilvl="0" w:tplc="4E58D920">
      <w:start w:val="1"/>
      <w:numFmt w:val="decimal"/>
      <w:lvlText w:val="%1)"/>
      <w:lvlJc w:val="left"/>
      <w:pPr>
        <w:ind w:left="687" w:hanging="304"/>
      </w:pPr>
      <w:rPr>
        <w:rFonts w:ascii="Georgia" w:eastAsia="Georgia" w:hAnsi="Georgia" w:cs="Georgia" w:hint="default"/>
        <w:i/>
        <w:iCs/>
        <w:color w:val="231F20"/>
        <w:w w:val="143"/>
        <w:sz w:val="20"/>
        <w:szCs w:val="20"/>
        <w:lang w:val="ru-RU" w:eastAsia="en-US" w:bidi="ar-SA"/>
      </w:rPr>
    </w:lvl>
    <w:lvl w:ilvl="1" w:tplc="34D093E4">
      <w:numFmt w:val="bullet"/>
      <w:lvlText w:val="•"/>
      <w:lvlJc w:val="left"/>
      <w:pPr>
        <w:ind w:left="1278" w:hanging="304"/>
      </w:pPr>
      <w:rPr>
        <w:rFonts w:hint="default"/>
        <w:lang w:val="ru-RU" w:eastAsia="en-US" w:bidi="ar-SA"/>
      </w:rPr>
    </w:lvl>
    <w:lvl w:ilvl="2" w:tplc="069C030C">
      <w:numFmt w:val="bullet"/>
      <w:lvlText w:val="•"/>
      <w:lvlJc w:val="left"/>
      <w:pPr>
        <w:ind w:left="1876" w:hanging="304"/>
      </w:pPr>
      <w:rPr>
        <w:rFonts w:hint="default"/>
        <w:lang w:val="ru-RU" w:eastAsia="en-US" w:bidi="ar-SA"/>
      </w:rPr>
    </w:lvl>
    <w:lvl w:ilvl="3" w:tplc="2700B94A">
      <w:numFmt w:val="bullet"/>
      <w:lvlText w:val="•"/>
      <w:lvlJc w:val="left"/>
      <w:pPr>
        <w:ind w:left="2475" w:hanging="304"/>
      </w:pPr>
      <w:rPr>
        <w:rFonts w:hint="default"/>
        <w:lang w:val="ru-RU" w:eastAsia="en-US" w:bidi="ar-SA"/>
      </w:rPr>
    </w:lvl>
    <w:lvl w:ilvl="4" w:tplc="CA66224C">
      <w:numFmt w:val="bullet"/>
      <w:lvlText w:val="•"/>
      <w:lvlJc w:val="left"/>
      <w:pPr>
        <w:ind w:left="3073" w:hanging="304"/>
      </w:pPr>
      <w:rPr>
        <w:rFonts w:hint="default"/>
        <w:lang w:val="ru-RU" w:eastAsia="en-US" w:bidi="ar-SA"/>
      </w:rPr>
    </w:lvl>
    <w:lvl w:ilvl="5" w:tplc="0AF8449A">
      <w:numFmt w:val="bullet"/>
      <w:lvlText w:val="•"/>
      <w:lvlJc w:val="left"/>
      <w:pPr>
        <w:ind w:left="3671" w:hanging="304"/>
      </w:pPr>
      <w:rPr>
        <w:rFonts w:hint="default"/>
        <w:lang w:val="ru-RU" w:eastAsia="en-US" w:bidi="ar-SA"/>
      </w:rPr>
    </w:lvl>
    <w:lvl w:ilvl="6" w:tplc="50F8A300">
      <w:numFmt w:val="bullet"/>
      <w:lvlText w:val="•"/>
      <w:lvlJc w:val="left"/>
      <w:pPr>
        <w:ind w:left="4270" w:hanging="304"/>
      </w:pPr>
      <w:rPr>
        <w:rFonts w:hint="default"/>
        <w:lang w:val="ru-RU" w:eastAsia="en-US" w:bidi="ar-SA"/>
      </w:rPr>
    </w:lvl>
    <w:lvl w:ilvl="7" w:tplc="A712CFF4">
      <w:numFmt w:val="bullet"/>
      <w:lvlText w:val="•"/>
      <w:lvlJc w:val="left"/>
      <w:pPr>
        <w:ind w:left="4868" w:hanging="304"/>
      </w:pPr>
      <w:rPr>
        <w:rFonts w:hint="default"/>
        <w:lang w:val="ru-RU" w:eastAsia="en-US" w:bidi="ar-SA"/>
      </w:rPr>
    </w:lvl>
    <w:lvl w:ilvl="8" w:tplc="4FBAE508">
      <w:numFmt w:val="bullet"/>
      <w:lvlText w:val="•"/>
      <w:lvlJc w:val="left"/>
      <w:pPr>
        <w:ind w:left="5466" w:hanging="304"/>
      </w:pPr>
      <w:rPr>
        <w:rFonts w:hint="default"/>
        <w:lang w:val="ru-RU" w:eastAsia="en-US" w:bidi="ar-SA"/>
      </w:rPr>
    </w:lvl>
  </w:abstractNum>
  <w:abstractNum w:abstractNumId="36">
    <w:nsid w:val="248B2319"/>
    <w:multiLevelType w:val="multilevel"/>
    <w:tmpl w:val="601EF386"/>
    <w:lvl w:ilvl="0">
      <w:start w:val="1"/>
      <w:numFmt w:val="bullet"/>
      <w:lvlText w:val=""/>
      <w:lvlJc w:val="left"/>
      <w:pPr>
        <w:ind w:left="1287" w:hanging="360"/>
      </w:pPr>
      <w:rPr>
        <w:rFonts w:ascii="Symbol" w:hAnsi="Symbol"/>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nsid w:val="24C12B26"/>
    <w:multiLevelType w:val="hybridMultilevel"/>
    <w:tmpl w:val="1144B40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52A6469"/>
    <w:multiLevelType w:val="multilevel"/>
    <w:tmpl w:val="D834FB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0">
    <w:nsid w:val="27D257B4"/>
    <w:multiLevelType w:val="hybridMultilevel"/>
    <w:tmpl w:val="D7F4382C"/>
    <w:lvl w:ilvl="0" w:tplc="7FC6412E">
      <w:start w:val="1"/>
      <w:numFmt w:val="decimal"/>
      <w:lvlText w:val="%1."/>
      <w:lvlJc w:val="left"/>
      <w:pPr>
        <w:ind w:left="448" w:hanging="292"/>
      </w:pPr>
      <w:rPr>
        <w:rFonts w:ascii="Tahoma" w:eastAsia="Tahoma" w:hAnsi="Tahoma" w:cs="Tahoma" w:hint="default"/>
        <w:b/>
        <w:bCs/>
        <w:color w:val="231F20"/>
        <w:spacing w:val="-4"/>
        <w:w w:val="84"/>
        <w:sz w:val="22"/>
        <w:szCs w:val="22"/>
        <w:lang w:val="ru-RU" w:eastAsia="en-US" w:bidi="ar-SA"/>
      </w:rPr>
    </w:lvl>
    <w:lvl w:ilvl="1" w:tplc="F7C01F4E">
      <w:numFmt w:val="bullet"/>
      <w:lvlText w:val="•"/>
      <w:lvlJc w:val="left"/>
      <w:pPr>
        <w:ind w:left="1062" w:hanging="292"/>
      </w:pPr>
      <w:rPr>
        <w:rFonts w:hint="default"/>
        <w:lang w:val="ru-RU" w:eastAsia="en-US" w:bidi="ar-SA"/>
      </w:rPr>
    </w:lvl>
    <w:lvl w:ilvl="2" w:tplc="4D4CC28E">
      <w:numFmt w:val="bullet"/>
      <w:lvlText w:val="•"/>
      <w:lvlJc w:val="left"/>
      <w:pPr>
        <w:ind w:left="1684" w:hanging="292"/>
      </w:pPr>
      <w:rPr>
        <w:rFonts w:hint="default"/>
        <w:lang w:val="ru-RU" w:eastAsia="en-US" w:bidi="ar-SA"/>
      </w:rPr>
    </w:lvl>
    <w:lvl w:ilvl="3" w:tplc="7B7CB5CE">
      <w:numFmt w:val="bullet"/>
      <w:lvlText w:val="•"/>
      <w:lvlJc w:val="left"/>
      <w:pPr>
        <w:ind w:left="2307" w:hanging="292"/>
      </w:pPr>
      <w:rPr>
        <w:rFonts w:hint="default"/>
        <w:lang w:val="ru-RU" w:eastAsia="en-US" w:bidi="ar-SA"/>
      </w:rPr>
    </w:lvl>
    <w:lvl w:ilvl="4" w:tplc="211A6CAE">
      <w:numFmt w:val="bullet"/>
      <w:lvlText w:val="•"/>
      <w:lvlJc w:val="left"/>
      <w:pPr>
        <w:ind w:left="2929" w:hanging="292"/>
      </w:pPr>
      <w:rPr>
        <w:rFonts w:hint="default"/>
        <w:lang w:val="ru-RU" w:eastAsia="en-US" w:bidi="ar-SA"/>
      </w:rPr>
    </w:lvl>
    <w:lvl w:ilvl="5" w:tplc="CBD42620">
      <w:numFmt w:val="bullet"/>
      <w:lvlText w:val="•"/>
      <w:lvlJc w:val="left"/>
      <w:pPr>
        <w:ind w:left="3551" w:hanging="292"/>
      </w:pPr>
      <w:rPr>
        <w:rFonts w:hint="default"/>
        <w:lang w:val="ru-RU" w:eastAsia="en-US" w:bidi="ar-SA"/>
      </w:rPr>
    </w:lvl>
    <w:lvl w:ilvl="6" w:tplc="24120C62">
      <w:numFmt w:val="bullet"/>
      <w:lvlText w:val="•"/>
      <w:lvlJc w:val="left"/>
      <w:pPr>
        <w:ind w:left="4174" w:hanging="292"/>
      </w:pPr>
      <w:rPr>
        <w:rFonts w:hint="default"/>
        <w:lang w:val="ru-RU" w:eastAsia="en-US" w:bidi="ar-SA"/>
      </w:rPr>
    </w:lvl>
    <w:lvl w:ilvl="7" w:tplc="87C2B5DE">
      <w:numFmt w:val="bullet"/>
      <w:lvlText w:val="•"/>
      <w:lvlJc w:val="left"/>
      <w:pPr>
        <w:ind w:left="4796" w:hanging="292"/>
      </w:pPr>
      <w:rPr>
        <w:rFonts w:hint="default"/>
        <w:lang w:val="ru-RU" w:eastAsia="en-US" w:bidi="ar-SA"/>
      </w:rPr>
    </w:lvl>
    <w:lvl w:ilvl="8" w:tplc="BA76BB44">
      <w:numFmt w:val="bullet"/>
      <w:lvlText w:val="•"/>
      <w:lvlJc w:val="left"/>
      <w:pPr>
        <w:ind w:left="5418" w:hanging="292"/>
      </w:pPr>
      <w:rPr>
        <w:rFonts w:hint="default"/>
        <w:lang w:val="ru-RU" w:eastAsia="en-US" w:bidi="ar-SA"/>
      </w:rPr>
    </w:lvl>
  </w:abstractNum>
  <w:abstractNum w:abstractNumId="41">
    <w:nsid w:val="28725F44"/>
    <w:multiLevelType w:val="hybridMultilevel"/>
    <w:tmpl w:val="04C08168"/>
    <w:lvl w:ilvl="0" w:tplc="FA900CB8">
      <w:start w:val="2"/>
      <w:numFmt w:val="decimal"/>
      <w:lvlText w:val="%1"/>
      <w:lvlJc w:val="left"/>
      <w:pPr>
        <w:ind w:left="373" w:hanging="216"/>
      </w:pPr>
      <w:rPr>
        <w:rFonts w:ascii="Tahoma" w:eastAsia="Tahoma" w:hAnsi="Tahoma" w:cs="Tahoma" w:hint="default"/>
        <w:b/>
        <w:bCs/>
        <w:color w:val="231F20"/>
        <w:w w:val="84"/>
        <w:sz w:val="24"/>
        <w:szCs w:val="24"/>
        <w:lang w:val="ru-RU" w:eastAsia="en-US" w:bidi="ar-SA"/>
      </w:rPr>
    </w:lvl>
    <w:lvl w:ilvl="1" w:tplc="4CDC0FA0">
      <w:start w:val="1"/>
      <w:numFmt w:val="decimal"/>
      <w:lvlText w:val="%2)"/>
      <w:lvlJc w:val="left"/>
      <w:pPr>
        <w:ind w:left="157" w:hanging="258"/>
      </w:pPr>
      <w:rPr>
        <w:rFonts w:ascii="Times New Roman" w:eastAsia="Times New Roman" w:hAnsi="Times New Roman" w:cs="Times New Roman" w:hint="default"/>
        <w:color w:val="231F20"/>
        <w:w w:val="114"/>
        <w:sz w:val="20"/>
        <w:szCs w:val="20"/>
        <w:lang w:val="ru-RU" w:eastAsia="en-US" w:bidi="ar-SA"/>
      </w:rPr>
    </w:lvl>
    <w:lvl w:ilvl="2" w:tplc="C4C08394">
      <w:numFmt w:val="bullet"/>
      <w:lvlText w:val="•"/>
      <w:lvlJc w:val="left"/>
      <w:pPr>
        <w:ind w:left="1078" w:hanging="258"/>
      </w:pPr>
      <w:rPr>
        <w:rFonts w:hint="default"/>
        <w:lang w:val="ru-RU" w:eastAsia="en-US" w:bidi="ar-SA"/>
      </w:rPr>
    </w:lvl>
    <w:lvl w:ilvl="3" w:tplc="33220D7A">
      <w:numFmt w:val="bullet"/>
      <w:lvlText w:val="•"/>
      <w:lvlJc w:val="left"/>
      <w:pPr>
        <w:ind w:left="1776" w:hanging="258"/>
      </w:pPr>
      <w:rPr>
        <w:rFonts w:hint="default"/>
        <w:lang w:val="ru-RU" w:eastAsia="en-US" w:bidi="ar-SA"/>
      </w:rPr>
    </w:lvl>
    <w:lvl w:ilvl="4" w:tplc="6FC090B0">
      <w:numFmt w:val="bullet"/>
      <w:lvlText w:val="•"/>
      <w:lvlJc w:val="left"/>
      <w:pPr>
        <w:ind w:left="2474" w:hanging="258"/>
      </w:pPr>
      <w:rPr>
        <w:rFonts w:hint="default"/>
        <w:lang w:val="ru-RU" w:eastAsia="en-US" w:bidi="ar-SA"/>
      </w:rPr>
    </w:lvl>
    <w:lvl w:ilvl="5" w:tplc="55B437E0">
      <w:numFmt w:val="bullet"/>
      <w:lvlText w:val="•"/>
      <w:lvlJc w:val="left"/>
      <w:pPr>
        <w:ind w:left="3172" w:hanging="258"/>
      </w:pPr>
      <w:rPr>
        <w:rFonts w:hint="default"/>
        <w:lang w:val="ru-RU" w:eastAsia="en-US" w:bidi="ar-SA"/>
      </w:rPr>
    </w:lvl>
    <w:lvl w:ilvl="6" w:tplc="EEA6D940">
      <w:numFmt w:val="bullet"/>
      <w:lvlText w:val="•"/>
      <w:lvlJc w:val="left"/>
      <w:pPr>
        <w:ind w:left="3870" w:hanging="258"/>
      </w:pPr>
      <w:rPr>
        <w:rFonts w:hint="default"/>
        <w:lang w:val="ru-RU" w:eastAsia="en-US" w:bidi="ar-SA"/>
      </w:rPr>
    </w:lvl>
    <w:lvl w:ilvl="7" w:tplc="0A6E67C0">
      <w:numFmt w:val="bullet"/>
      <w:lvlText w:val="•"/>
      <w:lvlJc w:val="left"/>
      <w:pPr>
        <w:ind w:left="4569" w:hanging="258"/>
      </w:pPr>
      <w:rPr>
        <w:rFonts w:hint="default"/>
        <w:lang w:val="ru-RU" w:eastAsia="en-US" w:bidi="ar-SA"/>
      </w:rPr>
    </w:lvl>
    <w:lvl w:ilvl="8" w:tplc="8A30C7A6">
      <w:numFmt w:val="bullet"/>
      <w:lvlText w:val="•"/>
      <w:lvlJc w:val="left"/>
      <w:pPr>
        <w:ind w:left="5267" w:hanging="258"/>
      </w:pPr>
      <w:rPr>
        <w:rFonts w:hint="default"/>
        <w:lang w:val="ru-RU" w:eastAsia="en-US" w:bidi="ar-SA"/>
      </w:rPr>
    </w:lvl>
  </w:abstractNum>
  <w:abstractNum w:abstractNumId="42">
    <w:nsid w:val="29B24DE8"/>
    <w:multiLevelType w:val="hybridMultilevel"/>
    <w:tmpl w:val="27229956"/>
    <w:lvl w:ilvl="0" w:tplc="E9FE5D3A">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E60E3AE0">
      <w:numFmt w:val="bullet"/>
      <w:lvlText w:val="•"/>
      <w:lvlJc w:val="left"/>
      <w:pPr>
        <w:ind w:left="810" w:hanging="341"/>
      </w:pPr>
      <w:rPr>
        <w:rFonts w:hint="default"/>
        <w:lang w:val="ru-RU" w:eastAsia="en-US" w:bidi="ar-SA"/>
      </w:rPr>
    </w:lvl>
    <w:lvl w:ilvl="2" w:tplc="04DE0B96">
      <w:numFmt w:val="bullet"/>
      <w:lvlText w:val="•"/>
      <w:lvlJc w:val="left"/>
      <w:pPr>
        <w:ind w:left="1460" w:hanging="341"/>
      </w:pPr>
      <w:rPr>
        <w:rFonts w:hint="default"/>
        <w:lang w:val="ru-RU" w:eastAsia="en-US" w:bidi="ar-SA"/>
      </w:rPr>
    </w:lvl>
    <w:lvl w:ilvl="3" w:tplc="EBE66B34">
      <w:numFmt w:val="bullet"/>
      <w:lvlText w:val="•"/>
      <w:lvlJc w:val="left"/>
      <w:pPr>
        <w:ind w:left="2111" w:hanging="341"/>
      </w:pPr>
      <w:rPr>
        <w:rFonts w:hint="default"/>
        <w:lang w:val="ru-RU" w:eastAsia="en-US" w:bidi="ar-SA"/>
      </w:rPr>
    </w:lvl>
    <w:lvl w:ilvl="4" w:tplc="48EE4D6E">
      <w:numFmt w:val="bullet"/>
      <w:lvlText w:val="•"/>
      <w:lvlJc w:val="left"/>
      <w:pPr>
        <w:ind w:left="2761" w:hanging="341"/>
      </w:pPr>
      <w:rPr>
        <w:rFonts w:hint="default"/>
        <w:lang w:val="ru-RU" w:eastAsia="en-US" w:bidi="ar-SA"/>
      </w:rPr>
    </w:lvl>
    <w:lvl w:ilvl="5" w:tplc="D0FE5B8A">
      <w:numFmt w:val="bullet"/>
      <w:lvlText w:val="•"/>
      <w:lvlJc w:val="left"/>
      <w:pPr>
        <w:ind w:left="3411" w:hanging="341"/>
      </w:pPr>
      <w:rPr>
        <w:rFonts w:hint="default"/>
        <w:lang w:val="ru-RU" w:eastAsia="en-US" w:bidi="ar-SA"/>
      </w:rPr>
    </w:lvl>
    <w:lvl w:ilvl="6" w:tplc="25DEFF96">
      <w:numFmt w:val="bullet"/>
      <w:lvlText w:val="•"/>
      <w:lvlJc w:val="left"/>
      <w:pPr>
        <w:ind w:left="4062" w:hanging="341"/>
      </w:pPr>
      <w:rPr>
        <w:rFonts w:hint="default"/>
        <w:lang w:val="ru-RU" w:eastAsia="en-US" w:bidi="ar-SA"/>
      </w:rPr>
    </w:lvl>
    <w:lvl w:ilvl="7" w:tplc="C5F83362">
      <w:numFmt w:val="bullet"/>
      <w:lvlText w:val="•"/>
      <w:lvlJc w:val="left"/>
      <w:pPr>
        <w:ind w:left="4712" w:hanging="341"/>
      </w:pPr>
      <w:rPr>
        <w:rFonts w:hint="default"/>
        <w:lang w:val="ru-RU" w:eastAsia="en-US" w:bidi="ar-SA"/>
      </w:rPr>
    </w:lvl>
    <w:lvl w:ilvl="8" w:tplc="AA482976">
      <w:numFmt w:val="bullet"/>
      <w:lvlText w:val="•"/>
      <w:lvlJc w:val="left"/>
      <w:pPr>
        <w:ind w:left="5362" w:hanging="341"/>
      </w:pPr>
      <w:rPr>
        <w:rFonts w:hint="default"/>
        <w:lang w:val="ru-RU" w:eastAsia="en-US" w:bidi="ar-SA"/>
      </w:rPr>
    </w:lvl>
  </w:abstractNum>
  <w:abstractNum w:abstractNumId="43">
    <w:nsid w:val="2D183789"/>
    <w:multiLevelType w:val="hybridMultilevel"/>
    <w:tmpl w:val="7A48B30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D2C2DC8"/>
    <w:multiLevelType w:val="hybridMultilevel"/>
    <w:tmpl w:val="F5FA021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D433077"/>
    <w:multiLevelType w:val="hybridMultilevel"/>
    <w:tmpl w:val="09BE1552"/>
    <w:lvl w:ilvl="0" w:tplc="2806C6AA">
      <w:start w:val="1"/>
      <w:numFmt w:val="decimal"/>
      <w:lvlText w:val="%1."/>
      <w:lvlJc w:val="left"/>
      <w:pPr>
        <w:ind w:left="157" w:hanging="239"/>
      </w:pPr>
      <w:rPr>
        <w:rFonts w:ascii="Times New Roman" w:eastAsia="Times New Roman" w:hAnsi="Times New Roman" w:cs="Times New Roman" w:hint="default"/>
        <w:color w:val="231F20"/>
        <w:w w:val="127"/>
        <w:sz w:val="20"/>
        <w:szCs w:val="20"/>
        <w:lang w:val="ru-RU" w:eastAsia="en-US" w:bidi="ar-SA"/>
      </w:rPr>
    </w:lvl>
    <w:lvl w:ilvl="1" w:tplc="07C69CF6">
      <w:numFmt w:val="bullet"/>
      <w:lvlText w:val="•"/>
      <w:lvlJc w:val="left"/>
      <w:pPr>
        <w:ind w:left="810" w:hanging="239"/>
      </w:pPr>
      <w:rPr>
        <w:rFonts w:hint="default"/>
        <w:lang w:val="ru-RU" w:eastAsia="en-US" w:bidi="ar-SA"/>
      </w:rPr>
    </w:lvl>
    <w:lvl w:ilvl="2" w:tplc="265AAC4E">
      <w:numFmt w:val="bullet"/>
      <w:lvlText w:val="•"/>
      <w:lvlJc w:val="left"/>
      <w:pPr>
        <w:ind w:left="1460" w:hanging="239"/>
      </w:pPr>
      <w:rPr>
        <w:rFonts w:hint="default"/>
        <w:lang w:val="ru-RU" w:eastAsia="en-US" w:bidi="ar-SA"/>
      </w:rPr>
    </w:lvl>
    <w:lvl w:ilvl="3" w:tplc="A5B222EE">
      <w:numFmt w:val="bullet"/>
      <w:lvlText w:val="•"/>
      <w:lvlJc w:val="left"/>
      <w:pPr>
        <w:ind w:left="2111" w:hanging="239"/>
      </w:pPr>
      <w:rPr>
        <w:rFonts w:hint="default"/>
        <w:lang w:val="ru-RU" w:eastAsia="en-US" w:bidi="ar-SA"/>
      </w:rPr>
    </w:lvl>
    <w:lvl w:ilvl="4" w:tplc="566E4E10">
      <w:numFmt w:val="bullet"/>
      <w:lvlText w:val="•"/>
      <w:lvlJc w:val="left"/>
      <w:pPr>
        <w:ind w:left="2761" w:hanging="239"/>
      </w:pPr>
      <w:rPr>
        <w:rFonts w:hint="default"/>
        <w:lang w:val="ru-RU" w:eastAsia="en-US" w:bidi="ar-SA"/>
      </w:rPr>
    </w:lvl>
    <w:lvl w:ilvl="5" w:tplc="51A6BF84">
      <w:numFmt w:val="bullet"/>
      <w:lvlText w:val="•"/>
      <w:lvlJc w:val="left"/>
      <w:pPr>
        <w:ind w:left="3411" w:hanging="239"/>
      </w:pPr>
      <w:rPr>
        <w:rFonts w:hint="default"/>
        <w:lang w:val="ru-RU" w:eastAsia="en-US" w:bidi="ar-SA"/>
      </w:rPr>
    </w:lvl>
    <w:lvl w:ilvl="6" w:tplc="B0C29962">
      <w:numFmt w:val="bullet"/>
      <w:lvlText w:val="•"/>
      <w:lvlJc w:val="left"/>
      <w:pPr>
        <w:ind w:left="4062" w:hanging="239"/>
      </w:pPr>
      <w:rPr>
        <w:rFonts w:hint="default"/>
        <w:lang w:val="ru-RU" w:eastAsia="en-US" w:bidi="ar-SA"/>
      </w:rPr>
    </w:lvl>
    <w:lvl w:ilvl="7" w:tplc="B0DA4B06">
      <w:numFmt w:val="bullet"/>
      <w:lvlText w:val="•"/>
      <w:lvlJc w:val="left"/>
      <w:pPr>
        <w:ind w:left="4712" w:hanging="239"/>
      </w:pPr>
      <w:rPr>
        <w:rFonts w:hint="default"/>
        <w:lang w:val="ru-RU" w:eastAsia="en-US" w:bidi="ar-SA"/>
      </w:rPr>
    </w:lvl>
    <w:lvl w:ilvl="8" w:tplc="8B4E8F96">
      <w:numFmt w:val="bullet"/>
      <w:lvlText w:val="•"/>
      <w:lvlJc w:val="left"/>
      <w:pPr>
        <w:ind w:left="5362" w:hanging="239"/>
      </w:pPr>
      <w:rPr>
        <w:rFonts w:hint="default"/>
        <w:lang w:val="ru-RU" w:eastAsia="en-US" w:bidi="ar-SA"/>
      </w:rPr>
    </w:lvl>
  </w:abstractNum>
  <w:abstractNum w:abstractNumId="46">
    <w:nsid w:val="2E727796"/>
    <w:multiLevelType w:val="hybridMultilevel"/>
    <w:tmpl w:val="7166C6EA"/>
    <w:lvl w:ilvl="0" w:tplc="C4185B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2F3B1F86"/>
    <w:multiLevelType w:val="hybridMultilevel"/>
    <w:tmpl w:val="FE8C0BB0"/>
    <w:lvl w:ilvl="0" w:tplc="C2C6A3E4">
      <w:numFmt w:val="bullet"/>
      <w:lvlText w:val=""/>
      <w:lvlJc w:val="left"/>
      <w:pPr>
        <w:ind w:left="383" w:hanging="142"/>
      </w:pPr>
      <w:rPr>
        <w:rFonts w:ascii="Symbol" w:eastAsia="Symbol" w:hAnsi="Symbol" w:cs="Symbol" w:hint="default"/>
        <w:color w:val="231F20"/>
        <w:w w:val="100"/>
        <w:sz w:val="20"/>
        <w:szCs w:val="20"/>
        <w:lang w:val="ru-RU" w:eastAsia="en-US" w:bidi="ar-SA"/>
      </w:rPr>
    </w:lvl>
    <w:lvl w:ilvl="1" w:tplc="E626FDF0">
      <w:numFmt w:val="bullet"/>
      <w:lvlText w:val="•"/>
      <w:lvlJc w:val="left"/>
      <w:pPr>
        <w:ind w:left="1008" w:hanging="142"/>
      </w:pPr>
      <w:rPr>
        <w:rFonts w:hint="default"/>
        <w:lang w:val="ru-RU" w:eastAsia="en-US" w:bidi="ar-SA"/>
      </w:rPr>
    </w:lvl>
    <w:lvl w:ilvl="2" w:tplc="93EA04E8">
      <w:numFmt w:val="bullet"/>
      <w:lvlText w:val="•"/>
      <w:lvlJc w:val="left"/>
      <w:pPr>
        <w:ind w:left="1636" w:hanging="142"/>
      </w:pPr>
      <w:rPr>
        <w:rFonts w:hint="default"/>
        <w:lang w:val="ru-RU" w:eastAsia="en-US" w:bidi="ar-SA"/>
      </w:rPr>
    </w:lvl>
    <w:lvl w:ilvl="3" w:tplc="7A58E12A">
      <w:numFmt w:val="bullet"/>
      <w:lvlText w:val="•"/>
      <w:lvlJc w:val="left"/>
      <w:pPr>
        <w:ind w:left="2265" w:hanging="142"/>
      </w:pPr>
      <w:rPr>
        <w:rFonts w:hint="default"/>
        <w:lang w:val="ru-RU" w:eastAsia="en-US" w:bidi="ar-SA"/>
      </w:rPr>
    </w:lvl>
    <w:lvl w:ilvl="4" w:tplc="C98EFC5A">
      <w:numFmt w:val="bullet"/>
      <w:lvlText w:val="•"/>
      <w:lvlJc w:val="left"/>
      <w:pPr>
        <w:ind w:left="2893" w:hanging="142"/>
      </w:pPr>
      <w:rPr>
        <w:rFonts w:hint="default"/>
        <w:lang w:val="ru-RU" w:eastAsia="en-US" w:bidi="ar-SA"/>
      </w:rPr>
    </w:lvl>
    <w:lvl w:ilvl="5" w:tplc="CA3CE686">
      <w:numFmt w:val="bullet"/>
      <w:lvlText w:val="•"/>
      <w:lvlJc w:val="left"/>
      <w:pPr>
        <w:ind w:left="3521" w:hanging="142"/>
      </w:pPr>
      <w:rPr>
        <w:rFonts w:hint="default"/>
        <w:lang w:val="ru-RU" w:eastAsia="en-US" w:bidi="ar-SA"/>
      </w:rPr>
    </w:lvl>
    <w:lvl w:ilvl="6" w:tplc="412237B0">
      <w:numFmt w:val="bullet"/>
      <w:lvlText w:val="•"/>
      <w:lvlJc w:val="left"/>
      <w:pPr>
        <w:ind w:left="4150" w:hanging="142"/>
      </w:pPr>
      <w:rPr>
        <w:rFonts w:hint="default"/>
        <w:lang w:val="ru-RU" w:eastAsia="en-US" w:bidi="ar-SA"/>
      </w:rPr>
    </w:lvl>
    <w:lvl w:ilvl="7" w:tplc="B008B17C">
      <w:numFmt w:val="bullet"/>
      <w:lvlText w:val="•"/>
      <w:lvlJc w:val="left"/>
      <w:pPr>
        <w:ind w:left="4778" w:hanging="142"/>
      </w:pPr>
      <w:rPr>
        <w:rFonts w:hint="default"/>
        <w:lang w:val="ru-RU" w:eastAsia="en-US" w:bidi="ar-SA"/>
      </w:rPr>
    </w:lvl>
    <w:lvl w:ilvl="8" w:tplc="4FB2CCB6">
      <w:numFmt w:val="bullet"/>
      <w:lvlText w:val="•"/>
      <w:lvlJc w:val="left"/>
      <w:pPr>
        <w:ind w:left="5406" w:hanging="142"/>
      </w:pPr>
      <w:rPr>
        <w:rFonts w:hint="default"/>
        <w:lang w:val="ru-RU" w:eastAsia="en-US" w:bidi="ar-SA"/>
      </w:rPr>
    </w:lvl>
  </w:abstractNum>
  <w:abstractNum w:abstractNumId="48">
    <w:nsid w:val="3187487F"/>
    <w:multiLevelType w:val="hybridMultilevel"/>
    <w:tmpl w:val="E8A80008"/>
    <w:lvl w:ilvl="0" w:tplc="ADB0C954">
      <w:start w:val="1"/>
      <w:numFmt w:val="decimal"/>
      <w:lvlText w:val="%1)"/>
      <w:lvlJc w:val="left"/>
      <w:pPr>
        <w:ind w:left="723" w:hanging="341"/>
      </w:pPr>
      <w:rPr>
        <w:rFonts w:ascii="Georgia" w:eastAsia="Georgia" w:hAnsi="Georgia" w:cs="Georgia" w:hint="default"/>
        <w:b/>
        <w:bCs/>
        <w:i/>
        <w:iCs/>
        <w:color w:val="231F20"/>
        <w:w w:val="132"/>
        <w:sz w:val="20"/>
        <w:szCs w:val="20"/>
        <w:lang w:val="ru-RU" w:eastAsia="en-US" w:bidi="ar-SA"/>
      </w:rPr>
    </w:lvl>
    <w:lvl w:ilvl="1" w:tplc="39B660F8">
      <w:numFmt w:val="bullet"/>
      <w:lvlText w:val="•"/>
      <w:lvlJc w:val="left"/>
      <w:pPr>
        <w:ind w:left="1314" w:hanging="341"/>
      </w:pPr>
      <w:rPr>
        <w:rFonts w:hint="default"/>
        <w:lang w:val="ru-RU" w:eastAsia="en-US" w:bidi="ar-SA"/>
      </w:rPr>
    </w:lvl>
    <w:lvl w:ilvl="2" w:tplc="8D103C80">
      <w:numFmt w:val="bullet"/>
      <w:lvlText w:val="•"/>
      <w:lvlJc w:val="left"/>
      <w:pPr>
        <w:ind w:left="1908" w:hanging="341"/>
      </w:pPr>
      <w:rPr>
        <w:rFonts w:hint="default"/>
        <w:lang w:val="ru-RU" w:eastAsia="en-US" w:bidi="ar-SA"/>
      </w:rPr>
    </w:lvl>
    <w:lvl w:ilvl="3" w:tplc="5DD66704">
      <w:numFmt w:val="bullet"/>
      <w:lvlText w:val="•"/>
      <w:lvlJc w:val="left"/>
      <w:pPr>
        <w:ind w:left="2503" w:hanging="341"/>
      </w:pPr>
      <w:rPr>
        <w:rFonts w:hint="default"/>
        <w:lang w:val="ru-RU" w:eastAsia="en-US" w:bidi="ar-SA"/>
      </w:rPr>
    </w:lvl>
    <w:lvl w:ilvl="4" w:tplc="9D3ECFC6">
      <w:numFmt w:val="bullet"/>
      <w:lvlText w:val="•"/>
      <w:lvlJc w:val="left"/>
      <w:pPr>
        <w:ind w:left="3097" w:hanging="341"/>
      </w:pPr>
      <w:rPr>
        <w:rFonts w:hint="default"/>
        <w:lang w:val="ru-RU" w:eastAsia="en-US" w:bidi="ar-SA"/>
      </w:rPr>
    </w:lvl>
    <w:lvl w:ilvl="5" w:tplc="6C405160">
      <w:numFmt w:val="bullet"/>
      <w:lvlText w:val="•"/>
      <w:lvlJc w:val="left"/>
      <w:pPr>
        <w:ind w:left="3691" w:hanging="341"/>
      </w:pPr>
      <w:rPr>
        <w:rFonts w:hint="default"/>
        <w:lang w:val="ru-RU" w:eastAsia="en-US" w:bidi="ar-SA"/>
      </w:rPr>
    </w:lvl>
    <w:lvl w:ilvl="6" w:tplc="3476E510">
      <w:numFmt w:val="bullet"/>
      <w:lvlText w:val="•"/>
      <w:lvlJc w:val="left"/>
      <w:pPr>
        <w:ind w:left="4286" w:hanging="341"/>
      </w:pPr>
      <w:rPr>
        <w:rFonts w:hint="default"/>
        <w:lang w:val="ru-RU" w:eastAsia="en-US" w:bidi="ar-SA"/>
      </w:rPr>
    </w:lvl>
    <w:lvl w:ilvl="7" w:tplc="4E14B3E0">
      <w:numFmt w:val="bullet"/>
      <w:lvlText w:val="•"/>
      <w:lvlJc w:val="left"/>
      <w:pPr>
        <w:ind w:left="4880" w:hanging="341"/>
      </w:pPr>
      <w:rPr>
        <w:rFonts w:hint="default"/>
        <w:lang w:val="ru-RU" w:eastAsia="en-US" w:bidi="ar-SA"/>
      </w:rPr>
    </w:lvl>
    <w:lvl w:ilvl="8" w:tplc="17185F06">
      <w:numFmt w:val="bullet"/>
      <w:lvlText w:val="•"/>
      <w:lvlJc w:val="left"/>
      <w:pPr>
        <w:ind w:left="5474" w:hanging="341"/>
      </w:pPr>
      <w:rPr>
        <w:rFonts w:hint="default"/>
        <w:lang w:val="ru-RU" w:eastAsia="en-US" w:bidi="ar-SA"/>
      </w:rPr>
    </w:lvl>
  </w:abstractNum>
  <w:abstractNum w:abstractNumId="49">
    <w:nsid w:val="38653443"/>
    <w:multiLevelType w:val="hybridMultilevel"/>
    <w:tmpl w:val="3E2A4F20"/>
    <w:lvl w:ilvl="0" w:tplc="E83AB274">
      <w:start w:val="1"/>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7D94FEF6">
      <w:numFmt w:val="bullet"/>
      <w:lvlText w:val="•"/>
      <w:lvlJc w:val="left"/>
      <w:pPr>
        <w:ind w:left="990" w:hanging="194"/>
      </w:pPr>
      <w:rPr>
        <w:rFonts w:hint="default"/>
        <w:lang w:val="ru-RU" w:eastAsia="en-US" w:bidi="ar-SA"/>
      </w:rPr>
    </w:lvl>
    <w:lvl w:ilvl="2" w:tplc="AA2250FE">
      <w:numFmt w:val="bullet"/>
      <w:lvlText w:val="•"/>
      <w:lvlJc w:val="left"/>
      <w:pPr>
        <w:ind w:left="1620" w:hanging="194"/>
      </w:pPr>
      <w:rPr>
        <w:rFonts w:hint="default"/>
        <w:lang w:val="ru-RU" w:eastAsia="en-US" w:bidi="ar-SA"/>
      </w:rPr>
    </w:lvl>
    <w:lvl w:ilvl="3" w:tplc="7D78EA2C">
      <w:numFmt w:val="bullet"/>
      <w:lvlText w:val="•"/>
      <w:lvlJc w:val="left"/>
      <w:pPr>
        <w:ind w:left="2251" w:hanging="194"/>
      </w:pPr>
      <w:rPr>
        <w:rFonts w:hint="default"/>
        <w:lang w:val="ru-RU" w:eastAsia="en-US" w:bidi="ar-SA"/>
      </w:rPr>
    </w:lvl>
    <w:lvl w:ilvl="4" w:tplc="354E3D58">
      <w:numFmt w:val="bullet"/>
      <w:lvlText w:val="•"/>
      <w:lvlJc w:val="left"/>
      <w:pPr>
        <w:ind w:left="2881" w:hanging="194"/>
      </w:pPr>
      <w:rPr>
        <w:rFonts w:hint="default"/>
        <w:lang w:val="ru-RU" w:eastAsia="en-US" w:bidi="ar-SA"/>
      </w:rPr>
    </w:lvl>
    <w:lvl w:ilvl="5" w:tplc="A244B31E">
      <w:numFmt w:val="bullet"/>
      <w:lvlText w:val="•"/>
      <w:lvlJc w:val="left"/>
      <w:pPr>
        <w:ind w:left="3511" w:hanging="194"/>
      </w:pPr>
      <w:rPr>
        <w:rFonts w:hint="default"/>
        <w:lang w:val="ru-RU" w:eastAsia="en-US" w:bidi="ar-SA"/>
      </w:rPr>
    </w:lvl>
    <w:lvl w:ilvl="6" w:tplc="00BA19C4">
      <w:numFmt w:val="bullet"/>
      <w:lvlText w:val="•"/>
      <w:lvlJc w:val="left"/>
      <w:pPr>
        <w:ind w:left="4142" w:hanging="194"/>
      </w:pPr>
      <w:rPr>
        <w:rFonts w:hint="default"/>
        <w:lang w:val="ru-RU" w:eastAsia="en-US" w:bidi="ar-SA"/>
      </w:rPr>
    </w:lvl>
    <w:lvl w:ilvl="7" w:tplc="C276B706">
      <w:numFmt w:val="bullet"/>
      <w:lvlText w:val="•"/>
      <w:lvlJc w:val="left"/>
      <w:pPr>
        <w:ind w:left="4772" w:hanging="194"/>
      </w:pPr>
      <w:rPr>
        <w:rFonts w:hint="default"/>
        <w:lang w:val="ru-RU" w:eastAsia="en-US" w:bidi="ar-SA"/>
      </w:rPr>
    </w:lvl>
    <w:lvl w:ilvl="8" w:tplc="E6BAF224">
      <w:numFmt w:val="bullet"/>
      <w:lvlText w:val="•"/>
      <w:lvlJc w:val="left"/>
      <w:pPr>
        <w:ind w:left="5402" w:hanging="194"/>
      </w:pPr>
      <w:rPr>
        <w:rFonts w:hint="default"/>
        <w:lang w:val="ru-RU" w:eastAsia="en-US" w:bidi="ar-SA"/>
      </w:rPr>
    </w:lvl>
  </w:abstractNum>
  <w:abstractNum w:abstractNumId="50">
    <w:nsid w:val="3981549D"/>
    <w:multiLevelType w:val="hybridMultilevel"/>
    <w:tmpl w:val="B5BA488E"/>
    <w:lvl w:ilvl="0" w:tplc="D5E0B41A">
      <w:start w:val="1"/>
      <w:numFmt w:val="decimal"/>
      <w:lvlText w:val="%1"/>
      <w:lvlJc w:val="left"/>
      <w:pPr>
        <w:ind w:left="325" w:hanging="168"/>
      </w:pPr>
      <w:rPr>
        <w:rFonts w:ascii="Trebuchet MS" w:eastAsia="Trebuchet MS" w:hAnsi="Trebuchet MS" w:cs="Trebuchet MS" w:hint="default"/>
        <w:color w:val="231F20"/>
        <w:w w:val="98"/>
        <w:sz w:val="22"/>
        <w:szCs w:val="22"/>
        <w:lang w:val="ru-RU" w:eastAsia="en-US" w:bidi="ar-SA"/>
      </w:rPr>
    </w:lvl>
    <w:lvl w:ilvl="1" w:tplc="BB984472">
      <w:numFmt w:val="bullet"/>
      <w:lvlText w:val="•"/>
      <w:lvlJc w:val="left"/>
      <w:pPr>
        <w:ind w:left="954" w:hanging="168"/>
      </w:pPr>
      <w:rPr>
        <w:rFonts w:hint="default"/>
        <w:lang w:val="ru-RU" w:eastAsia="en-US" w:bidi="ar-SA"/>
      </w:rPr>
    </w:lvl>
    <w:lvl w:ilvl="2" w:tplc="2FE02144">
      <w:numFmt w:val="bullet"/>
      <w:lvlText w:val="•"/>
      <w:lvlJc w:val="left"/>
      <w:pPr>
        <w:ind w:left="1588" w:hanging="168"/>
      </w:pPr>
      <w:rPr>
        <w:rFonts w:hint="default"/>
        <w:lang w:val="ru-RU" w:eastAsia="en-US" w:bidi="ar-SA"/>
      </w:rPr>
    </w:lvl>
    <w:lvl w:ilvl="3" w:tplc="A5BA676E">
      <w:numFmt w:val="bullet"/>
      <w:lvlText w:val="•"/>
      <w:lvlJc w:val="left"/>
      <w:pPr>
        <w:ind w:left="2223" w:hanging="168"/>
      </w:pPr>
      <w:rPr>
        <w:rFonts w:hint="default"/>
        <w:lang w:val="ru-RU" w:eastAsia="en-US" w:bidi="ar-SA"/>
      </w:rPr>
    </w:lvl>
    <w:lvl w:ilvl="4" w:tplc="68D63C70">
      <w:numFmt w:val="bullet"/>
      <w:lvlText w:val="•"/>
      <w:lvlJc w:val="left"/>
      <w:pPr>
        <w:ind w:left="2857" w:hanging="168"/>
      </w:pPr>
      <w:rPr>
        <w:rFonts w:hint="default"/>
        <w:lang w:val="ru-RU" w:eastAsia="en-US" w:bidi="ar-SA"/>
      </w:rPr>
    </w:lvl>
    <w:lvl w:ilvl="5" w:tplc="EBDAC786">
      <w:numFmt w:val="bullet"/>
      <w:lvlText w:val="•"/>
      <w:lvlJc w:val="left"/>
      <w:pPr>
        <w:ind w:left="3491" w:hanging="168"/>
      </w:pPr>
      <w:rPr>
        <w:rFonts w:hint="default"/>
        <w:lang w:val="ru-RU" w:eastAsia="en-US" w:bidi="ar-SA"/>
      </w:rPr>
    </w:lvl>
    <w:lvl w:ilvl="6" w:tplc="EEAA7180">
      <w:numFmt w:val="bullet"/>
      <w:lvlText w:val="•"/>
      <w:lvlJc w:val="left"/>
      <w:pPr>
        <w:ind w:left="4126" w:hanging="168"/>
      </w:pPr>
      <w:rPr>
        <w:rFonts w:hint="default"/>
        <w:lang w:val="ru-RU" w:eastAsia="en-US" w:bidi="ar-SA"/>
      </w:rPr>
    </w:lvl>
    <w:lvl w:ilvl="7" w:tplc="AC18B14E">
      <w:numFmt w:val="bullet"/>
      <w:lvlText w:val="•"/>
      <w:lvlJc w:val="left"/>
      <w:pPr>
        <w:ind w:left="4760" w:hanging="168"/>
      </w:pPr>
      <w:rPr>
        <w:rFonts w:hint="default"/>
        <w:lang w:val="ru-RU" w:eastAsia="en-US" w:bidi="ar-SA"/>
      </w:rPr>
    </w:lvl>
    <w:lvl w:ilvl="8" w:tplc="6F4E9BFA">
      <w:numFmt w:val="bullet"/>
      <w:lvlText w:val="•"/>
      <w:lvlJc w:val="left"/>
      <w:pPr>
        <w:ind w:left="5394" w:hanging="168"/>
      </w:pPr>
      <w:rPr>
        <w:rFonts w:hint="default"/>
        <w:lang w:val="ru-RU" w:eastAsia="en-US" w:bidi="ar-SA"/>
      </w:rPr>
    </w:lvl>
  </w:abstractNum>
  <w:abstractNum w:abstractNumId="51">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52">
    <w:nsid w:val="3BE75EE1"/>
    <w:multiLevelType w:val="hybridMultilevel"/>
    <w:tmpl w:val="2D1E5770"/>
    <w:lvl w:ilvl="0" w:tplc="D546948A">
      <w:start w:val="1"/>
      <w:numFmt w:val="decimal"/>
      <w:lvlText w:val="%1."/>
      <w:lvlJc w:val="left"/>
      <w:pPr>
        <w:ind w:left="157" w:hanging="292"/>
      </w:pPr>
      <w:rPr>
        <w:rFonts w:ascii="Times New Roman" w:eastAsia="Times New Roman" w:hAnsi="Times New Roman" w:cs="Times New Roman" w:hint="default"/>
        <w:color w:val="231F20"/>
        <w:w w:val="127"/>
        <w:sz w:val="20"/>
        <w:szCs w:val="20"/>
        <w:lang w:val="ru-RU" w:eastAsia="en-US" w:bidi="ar-SA"/>
      </w:rPr>
    </w:lvl>
    <w:lvl w:ilvl="1" w:tplc="12186FB2">
      <w:numFmt w:val="bullet"/>
      <w:lvlText w:val="•"/>
      <w:lvlJc w:val="left"/>
      <w:pPr>
        <w:ind w:left="810" w:hanging="292"/>
      </w:pPr>
      <w:rPr>
        <w:rFonts w:hint="default"/>
        <w:lang w:val="ru-RU" w:eastAsia="en-US" w:bidi="ar-SA"/>
      </w:rPr>
    </w:lvl>
    <w:lvl w:ilvl="2" w:tplc="8174E428">
      <w:numFmt w:val="bullet"/>
      <w:lvlText w:val="•"/>
      <w:lvlJc w:val="left"/>
      <w:pPr>
        <w:ind w:left="1460" w:hanging="292"/>
      </w:pPr>
      <w:rPr>
        <w:rFonts w:hint="default"/>
        <w:lang w:val="ru-RU" w:eastAsia="en-US" w:bidi="ar-SA"/>
      </w:rPr>
    </w:lvl>
    <w:lvl w:ilvl="3" w:tplc="7F8C9F50">
      <w:numFmt w:val="bullet"/>
      <w:lvlText w:val="•"/>
      <w:lvlJc w:val="left"/>
      <w:pPr>
        <w:ind w:left="2111" w:hanging="292"/>
      </w:pPr>
      <w:rPr>
        <w:rFonts w:hint="default"/>
        <w:lang w:val="ru-RU" w:eastAsia="en-US" w:bidi="ar-SA"/>
      </w:rPr>
    </w:lvl>
    <w:lvl w:ilvl="4" w:tplc="4FD05782">
      <w:numFmt w:val="bullet"/>
      <w:lvlText w:val="•"/>
      <w:lvlJc w:val="left"/>
      <w:pPr>
        <w:ind w:left="2761" w:hanging="292"/>
      </w:pPr>
      <w:rPr>
        <w:rFonts w:hint="default"/>
        <w:lang w:val="ru-RU" w:eastAsia="en-US" w:bidi="ar-SA"/>
      </w:rPr>
    </w:lvl>
    <w:lvl w:ilvl="5" w:tplc="6DEC5284">
      <w:numFmt w:val="bullet"/>
      <w:lvlText w:val="•"/>
      <w:lvlJc w:val="left"/>
      <w:pPr>
        <w:ind w:left="3411" w:hanging="292"/>
      </w:pPr>
      <w:rPr>
        <w:rFonts w:hint="default"/>
        <w:lang w:val="ru-RU" w:eastAsia="en-US" w:bidi="ar-SA"/>
      </w:rPr>
    </w:lvl>
    <w:lvl w:ilvl="6" w:tplc="0A0E2342">
      <w:numFmt w:val="bullet"/>
      <w:lvlText w:val="•"/>
      <w:lvlJc w:val="left"/>
      <w:pPr>
        <w:ind w:left="4062" w:hanging="292"/>
      </w:pPr>
      <w:rPr>
        <w:rFonts w:hint="default"/>
        <w:lang w:val="ru-RU" w:eastAsia="en-US" w:bidi="ar-SA"/>
      </w:rPr>
    </w:lvl>
    <w:lvl w:ilvl="7" w:tplc="165AF5E0">
      <w:numFmt w:val="bullet"/>
      <w:lvlText w:val="•"/>
      <w:lvlJc w:val="left"/>
      <w:pPr>
        <w:ind w:left="4712" w:hanging="292"/>
      </w:pPr>
      <w:rPr>
        <w:rFonts w:hint="default"/>
        <w:lang w:val="ru-RU" w:eastAsia="en-US" w:bidi="ar-SA"/>
      </w:rPr>
    </w:lvl>
    <w:lvl w:ilvl="8" w:tplc="17C0A99E">
      <w:numFmt w:val="bullet"/>
      <w:lvlText w:val="•"/>
      <w:lvlJc w:val="left"/>
      <w:pPr>
        <w:ind w:left="5362" w:hanging="292"/>
      </w:pPr>
      <w:rPr>
        <w:rFonts w:hint="default"/>
        <w:lang w:val="ru-RU" w:eastAsia="en-US" w:bidi="ar-SA"/>
      </w:rPr>
    </w:lvl>
  </w:abstractNum>
  <w:abstractNum w:abstractNumId="53">
    <w:nsid w:val="3EF3397D"/>
    <w:multiLevelType w:val="hybridMultilevel"/>
    <w:tmpl w:val="47CA8D96"/>
    <w:lvl w:ilvl="0" w:tplc="3932A5C6">
      <w:start w:val="1"/>
      <w:numFmt w:val="decimal"/>
      <w:lvlText w:val="%1."/>
      <w:lvlJc w:val="left"/>
      <w:pPr>
        <w:ind w:left="375" w:hanging="259"/>
      </w:pPr>
      <w:rPr>
        <w:rFonts w:ascii="Tahoma" w:eastAsia="Tahoma" w:hAnsi="Tahoma" w:cs="Tahoma" w:hint="default"/>
        <w:b/>
        <w:bCs/>
        <w:color w:val="231F20"/>
        <w:spacing w:val="-4"/>
        <w:w w:val="84"/>
        <w:sz w:val="22"/>
        <w:szCs w:val="22"/>
        <w:lang w:val="ru-RU" w:eastAsia="en-US" w:bidi="ar-SA"/>
      </w:rPr>
    </w:lvl>
    <w:lvl w:ilvl="1" w:tplc="1CB6B18C">
      <w:numFmt w:val="bullet"/>
      <w:lvlText w:val="•"/>
      <w:lvlJc w:val="left"/>
      <w:pPr>
        <w:ind w:left="1000" w:hanging="259"/>
      </w:pPr>
      <w:rPr>
        <w:rFonts w:hint="default"/>
        <w:lang w:val="ru-RU" w:eastAsia="en-US" w:bidi="ar-SA"/>
      </w:rPr>
    </w:lvl>
    <w:lvl w:ilvl="2" w:tplc="D76AA79C">
      <w:numFmt w:val="bullet"/>
      <w:lvlText w:val="•"/>
      <w:lvlJc w:val="left"/>
      <w:pPr>
        <w:ind w:left="1620" w:hanging="259"/>
      </w:pPr>
      <w:rPr>
        <w:rFonts w:hint="default"/>
        <w:lang w:val="ru-RU" w:eastAsia="en-US" w:bidi="ar-SA"/>
      </w:rPr>
    </w:lvl>
    <w:lvl w:ilvl="3" w:tplc="79ECEA60">
      <w:numFmt w:val="bullet"/>
      <w:lvlText w:val="•"/>
      <w:lvlJc w:val="left"/>
      <w:pPr>
        <w:ind w:left="2241" w:hanging="259"/>
      </w:pPr>
      <w:rPr>
        <w:rFonts w:hint="default"/>
        <w:lang w:val="ru-RU" w:eastAsia="en-US" w:bidi="ar-SA"/>
      </w:rPr>
    </w:lvl>
    <w:lvl w:ilvl="4" w:tplc="1CA65710">
      <w:numFmt w:val="bullet"/>
      <w:lvlText w:val="•"/>
      <w:lvlJc w:val="left"/>
      <w:pPr>
        <w:ind w:left="2861" w:hanging="259"/>
      </w:pPr>
      <w:rPr>
        <w:rFonts w:hint="default"/>
        <w:lang w:val="ru-RU" w:eastAsia="en-US" w:bidi="ar-SA"/>
      </w:rPr>
    </w:lvl>
    <w:lvl w:ilvl="5" w:tplc="76726EB6">
      <w:numFmt w:val="bullet"/>
      <w:lvlText w:val="•"/>
      <w:lvlJc w:val="left"/>
      <w:pPr>
        <w:ind w:left="3481" w:hanging="259"/>
      </w:pPr>
      <w:rPr>
        <w:rFonts w:hint="default"/>
        <w:lang w:val="ru-RU" w:eastAsia="en-US" w:bidi="ar-SA"/>
      </w:rPr>
    </w:lvl>
    <w:lvl w:ilvl="6" w:tplc="C9765DCA">
      <w:numFmt w:val="bullet"/>
      <w:lvlText w:val="•"/>
      <w:lvlJc w:val="left"/>
      <w:pPr>
        <w:ind w:left="4102" w:hanging="259"/>
      </w:pPr>
      <w:rPr>
        <w:rFonts w:hint="default"/>
        <w:lang w:val="ru-RU" w:eastAsia="en-US" w:bidi="ar-SA"/>
      </w:rPr>
    </w:lvl>
    <w:lvl w:ilvl="7" w:tplc="6672909E">
      <w:numFmt w:val="bullet"/>
      <w:lvlText w:val="•"/>
      <w:lvlJc w:val="left"/>
      <w:pPr>
        <w:ind w:left="4722" w:hanging="259"/>
      </w:pPr>
      <w:rPr>
        <w:rFonts w:hint="default"/>
        <w:lang w:val="ru-RU" w:eastAsia="en-US" w:bidi="ar-SA"/>
      </w:rPr>
    </w:lvl>
    <w:lvl w:ilvl="8" w:tplc="7472CC18">
      <w:numFmt w:val="bullet"/>
      <w:lvlText w:val="•"/>
      <w:lvlJc w:val="left"/>
      <w:pPr>
        <w:ind w:left="5342" w:hanging="259"/>
      </w:pPr>
      <w:rPr>
        <w:rFonts w:hint="default"/>
        <w:lang w:val="ru-RU" w:eastAsia="en-US" w:bidi="ar-SA"/>
      </w:rPr>
    </w:lvl>
  </w:abstractNum>
  <w:abstractNum w:abstractNumId="54">
    <w:nsid w:val="3F4E46FF"/>
    <w:multiLevelType w:val="hybridMultilevel"/>
    <w:tmpl w:val="B19C5D8A"/>
    <w:lvl w:ilvl="0" w:tplc="E4C04C96">
      <w:start w:val="1"/>
      <w:numFmt w:val="decimal"/>
      <w:lvlText w:val="%1)"/>
      <w:lvlJc w:val="left"/>
      <w:pPr>
        <w:ind w:left="687" w:hanging="304"/>
      </w:pPr>
      <w:rPr>
        <w:rFonts w:ascii="Georgia" w:eastAsia="Georgia" w:hAnsi="Georgia" w:cs="Georgia" w:hint="default"/>
        <w:i/>
        <w:iCs/>
        <w:color w:val="231F20"/>
        <w:w w:val="143"/>
        <w:sz w:val="20"/>
        <w:szCs w:val="20"/>
        <w:lang w:val="ru-RU" w:eastAsia="en-US" w:bidi="ar-SA"/>
      </w:rPr>
    </w:lvl>
    <w:lvl w:ilvl="1" w:tplc="7D3E1BAA">
      <w:numFmt w:val="bullet"/>
      <w:lvlText w:val="•"/>
      <w:lvlJc w:val="left"/>
      <w:pPr>
        <w:ind w:left="1278" w:hanging="304"/>
      </w:pPr>
      <w:rPr>
        <w:rFonts w:hint="default"/>
        <w:lang w:val="ru-RU" w:eastAsia="en-US" w:bidi="ar-SA"/>
      </w:rPr>
    </w:lvl>
    <w:lvl w:ilvl="2" w:tplc="8F4CF5A8">
      <w:numFmt w:val="bullet"/>
      <w:lvlText w:val="•"/>
      <w:lvlJc w:val="left"/>
      <w:pPr>
        <w:ind w:left="1876" w:hanging="304"/>
      </w:pPr>
      <w:rPr>
        <w:rFonts w:hint="default"/>
        <w:lang w:val="ru-RU" w:eastAsia="en-US" w:bidi="ar-SA"/>
      </w:rPr>
    </w:lvl>
    <w:lvl w:ilvl="3" w:tplc="B1720806">
      <w:numFmt w:val="bullet"/>
      <w:lvlText w:val="•"/>
      <w:lvlJc w:val="left"/>
      <w:pPr>
        <w:ind w:left="2475" w:hanging="304"/>
      </w:pPr>
      <w:rPr>
        <w:rFonts w:hint="default"/>
        <w:lang w:val="ru-RU" w:eastAsia="en-US" w:bidi="ar-SA"/>
      </w:rPr>
    </w:lvl>
    <w:lvl w:ilvl="4" w:tplc="368876D0">
      <w:numFmt w:val="bullet"/>
      <w:lvlText w:val="•"/>
      <w:lvlJc w:val="left"/>
      <w:pPr>
        <w:ind w:left="3073" w:hanging="304"/>
      </w:pPr>
      <w:rPr>
        <w:rFonts w:hint="default"/>
        <w:lang w:val="ru-RU" w:eastAsia="en-US" w:bidi="ar-SA"/>
      </w:rPr>
    </w:lvl>
    <w:lvl w:ilvl="5" w:tplc="72D26E18">
      <w:numFmt w:val="bullet"/>
      <w:lvlText w:val="•"/>
      <w:lvlJc w:val="left"/>
      <w:pPr>
        <w:ind w:left="3671" w:hanging="304"/>
      </w:pPr>
      <w:rPr>
        <w:rFonts w:hint="default"/>
        <w:lang w:val="ru-RU" w:eastAsia="en-US" w:bidi="ar-SA"/>
      </w:rPr>
    </w:lvl>
    <w:lvl w:ilvl="6" w:tplc="FDC870F6">
      <w:numFmt w:val="bullet"/>
      <w:lvlText w:val="•"/>
      <w:lvlJc w:val="left"/>
      <w:pPr>
        <w:ind w:left="4270" w:hanging="304"/>
      </w:pPr>
      <w:rPr>
        <w:rFonts w:hint="default"/>
        <w:lang w:val="ru-RU" w:eastAsia="en-US" w:bidi="ar-SA"/>
      </w:rPr>
    </w:lvl>
    <w:lvl w:ilvl="7" w:tplc="10222FA4">
      <w:numFmt w:val="bullet"/>
      <w:lvlText w:val="•"/>
      <w:lvlJc w:val="left"/>
      <w:pPr>
        <w:ind w:left="4868" w:hanging="304"/>
      </w:pPr>
      <w:rPr>
        <w:rFonts w:hint="default"/>
        <w:lang w:val="ru-RU" w:eastAsia="en-US" w:bidi="ar-SA"/>
      </w:rPr>
    </w:lvl>
    <w:lvl w:ilvl="8" w:tplc="F278A664">
      <w:numFmt w:val="bullet"/>
      <w:lvlText w:val="•"/>
      <w:lvlJc w:val="left"/>
      <w:pPr>
        <w:ind w:left="5466" w:hanging="304"/>
      </w:pPr>
      <w:rPr>
        <w:rFonts w:hint="default"/>
        <w:lang w:val="ru-RU" w:eastAsia="en-US" w:bidi="ar-SA"/>
      </w:rPr>
    </w:lvl>
  </w:abstractNum>
  <w:abstractNum w:abstractNumId="55">
    <w:nsid w:val="40412FD2"/>
    <w:multiLevelType w:val="hybridMultilevel"/>
    <w:tmpl w:val="79228976"/>
    <w:lvl w:ilvl="0" w:tplc="9F16B156">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D7149F"/>
    <w:multiLevelType w:val="multilevel"/>
    <w:tmpl w:val="8BEA22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58">
    <w:nsid w:val="45D23D73"/>
    <w:multiLevelType w:val="hybridMultilevel"/>
    <w:tmpl w:val="60528F1A"/>
    <w:lvl w:ilvl="0" w:tplc="4CBE7CEA">
      <w:start w:val="1"/>
      <w:numFmt w:val="decimal"/>
      <w:lvlText w:val="%1."/>
      <w:lvlJc w:val="left"/>
      <w:pPr>
        <w:ind w:left="375" w:hanging="259"/>
      </w:pPr>
      <w:rPr>
        <w:rFonts w:ascii="Tahoma" w:eastAsia="Tahoma" w:hAnsi="Tahoma" w:cs="Tahoma" w:hint="default"/>
        <w:b/>
        <w:bCs/>
        <w:color w:val="231F20"/>
        <w:spacing w:val="-4"/>
        <w:w w:val="84"/>
        <w:sz w:val="22"/>
        <w:szCs w:val="22"/>
        <w:lang w:val="ru-RU" w:eastAsia="en-US" w:bidi="ar-SA"/>
      </w:rPr>
    </w:lvl>
    <w:lvl w:ilvl="1" w:tplc="80AE24F4">
      <w:numFmt w:val="bullet"/>
      <w:lvlText w:val="•"/>
      <w:lvlJc w:val="left"/>
      <w:pPr>
        <w:ind w:left="1000" w:hanging="259"/>
      </w:pPr>
      <w:rPr>
        <w:rFonts w:hint="default"/>
        <w:lang w:val="ru-RU" w:eastAsia="en-US" w:bidi="ar-SA"/>
      </w:rPr>
    </w:lvl>
    <w:lvl w:ilvl="2" w:tplc="F356C0F6">
      <w:numFmt w:val="bullet"/>
      <w:lvlText w:val="•"/>
      <w:lvlJc w:val="left"/>
      <w:pPr>
        <w:ind w:left="1620" w:hanging="259"/>
      </w:pPr>
      <w:rPr>
        <w:rFonts w:hint="default"/>
        <w:lang w:val="ru-RU" w:eastAsia="en-US" w:bidi="ar-SA"/>
      </w:rPr>
    </w:lvl>
    <w:lvl w:ilvl="3" w:tplc="33D4C9EC">
      <w:numFmt w:val="bullet"/>
      <w:lvlText w:val="•"/>
      <w:lvlJc w:val="left"/>
      <w:pPr>
        <w:ind w:left="2241" w:hanging="259"/>
      </w:pPr>
      <w:rPr>
        <w:rFonts w:hint="default"/>
        <w:lang w:val="ru-RU" w:eastAsia="en-US" w:bidi="ar-SA"/>
      </w:rPr>
    </w:lvl>
    <w:lvl w:ilvl="4" w:tplc="11600B46">
      <w:numFmt w:val="bullet"/>
      <w:lvlText w:val="•"/>
      <w:lvlJc w:val="left"/>
      <w:pPr>
        <w:ind w:left="2861" w:hanging="259"/>
      </w:pPr>
      <w:rPr>
        <w:rFonts w:hint="default"/>
        <w:lang w:val="ru-RU" w:eastAsia="en-US" w:bidi="ar-SA"/>
      </w:rPr>
    </w:lvl>
    <w:lvl w:ilvl="5" w:tplc="D2EA120E">
      <w:numFmt w:val="bullet"/>
      <w:lvlText w:val="•"/>
      <w:lvlJc w:val="left"/>
      <w:pPr>
        <w:ind w:left="3481" w:hanging="259"/>
      </w:pPr>
      <w:rPr>
        <w:rFonts w:hint="default"/>
        <w:lang w:val="ru-RU" w:eastAsia="en-US" w:bidi="ar-SA"/>
      </w:rPr>
    </w:lvl>
    <w:lvl w:ilvl="6" w:tplc="22F44912">
      <w:numFmt w:val="bullet"/>
      <w:lvlText w:val="•"/>
      <w:lvlJc w:val="left"/>
      <w:pPr>
        <w:ind w:left="4102" w:hanging="259"/>
      </w:pPr>
      <w:rPr>
        <w:rFonts w:hint="default"/>
        <w:lang w:val="ru-RU" w:eastAsia="en-US" w:bidi="ar-SA"/>
      </w:rPr>
    </w:lvl>
    <w:lvl w:ilvl="7" w:tplc="C2A0F608">
      <w:numFmt w:val="bullet"/>
      <w:lvlText w:val="•"/>
      <w:lvlJc w:val="left"/>
      <w:pPr>
        <w:ind w:left="4722" w:hanging="259"/>
      </w:pPr>
      <w:rPr>
        <w:rFonts w:hint="default"/>
        <w:lang w:val="ru-RU" w:eastAsia="en-US" w:bidi="ar-SA"/>
      </w:rPr>
    </w:lvl>
    <w:lvl w:ilvl="8" w:tplc="3C6C4596">
      <w:numFmt w:val="bullet"/>
      <w:lvlText w:val="•"/>
      <w:lvlJc w:val="left"/>
      <w:pPr>
        <w:ind w:left="5342" w:hanging="259"/>
      </w:pPr>
      <w:rPr>
        <w:rFonts w:hint="default"/>
        <w:lang w:val="ru-RU" w:eastAsia="en-US" w:bidi="ar-SA"/>
      </w:rPr>
    </w:lvl>
  </w:abstractNum>
  <w:abstractNum w:abstractNumId="59">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60">
    <w:nsid w:val="48DE403D"/>
    <w:multiLevelType w:val="hybridMultilevel"/>
    <w:tmpl w:val="4D786422"/>
    <w:lvl w:ilvl="0" w:tplc="D526AEEC">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496B412F"/>
    <w:multiLevelType w:val="multilevel"/>
    <w:tmpl w:val="325EBAFE"/>
    <w:lvl w:ilvl="0">
      <w:start w:val="3"/>
      <w:numFmt w:val="decimal"/>
      <w:lvlText w:val="%1"/>
      <w:lvlJc w:val="left"/>
      <w:pPr>
        <w:ind w:left="117" w:hanging="434"/>
      </w:pPr>
      <w:rPr>
        <w:rFonts w:hint="default"/>
        <w:lang w:val="ru-RU" w:eastAsia="en-US" w:bidi="ar-SA"/>
      </w:rPr>
    </w:lvl>
    <w:lvl w:ilvl="1">
      <w:start w:val="4"/>
      <w:numFmt w:val="decimal"/>
      <w:lvlText w:val="%1.%2."/>
      <w:lvlJc w:val="left"/>
      <w:pPr>
        <w:ind w:left="117" w:hanging="434"/>
      </w:pPr>
      <w:rPr>
        <w:rFonts w:ascii="Trebuchet MS" w:eastAsia="Trebuchet MS" w:hAnsi="Trebuchet MS" w:cs="Trebuchet MS" w:hint="default"/>
        <w:color w:val="231F20"/>
        <w:spacing w:val="-5"/>
        <w:w w:val="82"/>
        <w:sz w:val="22"/>
        <w:szCs w:val="22"/>
        <w:lang w:val="ru-RU" w:eastAsia="en-US" w:bidi="ar-SA"/>
      </w:rPr>
    </w:lvl>
    <w:lvl w:ilvl="2">
      <w:start w:val="1"/>
      <w:numFmt w:val="decimal"/>
      <w:lvlText w:val="%1.%2.%3."/>
      <w:lvlJc w:val="left"/>
      <w:pPr>
        <w:ind w:left="117" w:hanging="636"/>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80"/>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2705" w:hanging="280"/>
      </w:pPr>
      <w:rPr>
        <w:rFonts w:hint="default"/>
        <w:lang w:val="ru-RU" w:eastAsia="en-US" w:bidi="ar-SA"/>
      </w:rPr>
    </w:lvl>
    <w:lvl w:ilvl="5">
      <w:numFmt w:val="bullet"/>
      <w:lvlText w:val="•"/>
      <w:lvlJc w:val="left"/>
      <w:pPr>
        <w:ind w:left="3351" w:hanging="280"/>
      </w:pPr>
      <w:rPr>
        <w:rFonts w:hint="default"/>
        <w:lang w:val="ru-RU" w:eastAsia="en-US" w:bidi="ar-SA"/>
      </w:rPr>
    </w:lvl>
    <w:lvl w:ilvl="6">
      <w:numFmt w:val="bullet"/>
      <w:lvlText w:val="•"/>
      <w:lvlJc w:val="left"/>
      <w:pPr>
        <w:ind w:left="3998" w:hanging="280"/>
      </w:pPr>
      <w:rPr>
        <w:rFonts w:hint="default"/>
        <w:lang w:val="ru-RU" w:eastAsia="en-US" w:bidi="ar-SA"/>
      </w:rPr>
    </w:lvl>
    <w:lvl w:ilvl="7">
      <w:numFmt w:val="bullet"/>
      <w:lvlText w:val="•"/>
      <w:lvlJc w:val="left"/>
      <w:pPr>
        <w:ind w:left="4644" w:hanging="280"/>
      </w:pPr>
      <w:rPr>
        <w:rFonts w:hint="default"/>
        <w:lang w:val="ru-RU" w:eastAsia="en-US" w:bidi="ar-SA"/>
      </w:rPr>
    </w:lvl>
    <w:lvl w:ilvl="8">
      <w:numFmt w:val="bullet"/>
      <w:lvlText w:val="•"/>
      <w:lvlJc w:val="left"/>
      <w:pPr>
        <w:ind w:left="5290" w:hanging="280"/>
      </w:pPr>
      <w:rPr>
        <w:rFonts w:hint="default"/>
        <w:lang w:val="ru-RU" w:eastAsia="en-US" w:bidi="ar-SA"/>
      </w:rPr>
    </w:lvl>
  </w:abstractNum>
  <w:abstractNum w:abstractNumId="62">
    <w:nsid w:val="4A05554A"/>
    <w:multiLevelType w:val="hybridMultilevel"/>
    <w:tmpl w:val="5B789F62"/>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3">
    <w:nsid w:val="4AF67771"/>
    <w:multiLevelType w:val="hybridMultilevel"/>
    <w:tmpl w:val="E83E4388"/>
    <w:lvl w:ilvl="0" w:tplc="34E22BBC">
      <w:numFmt w:val="bullet"/>
      <w:lvlText w:val="—"/>
      <w:lvlJc w:val="left"/>
      <w:pPr>
        <w:ind w:left="157" w:hanging="313"/>
      </w:pPr>
      <w:rPr>
        <w:rFonts w:ascii="Times New Roman" w:eastAsia="Times New Roman" w:hAnsi="Times New Roman" w:cs="Times New Roman" w:hint="default"/>
        <w:color w:val="231F20"/>
        <w:w w:val="108"/>
        <w:sz w:val="20"/>
        <w:szCs w:val="20"/>
        <w:lang w:val="ru-RU" w:eastAsia="en-US" w:bidi="ar-SA"/>
      </w:rPr>
    </w:lvl>
    <w:lvl w:ilvl="1" w:tplc="0FCEC15E">
      <w:numFmt w:val="bullet"/>
      <w:lvlText w:val="•"/>
      <w:lvlJc w:val="left"/>
      <w:pPr>
        <w:ind w:left="810" w:hanging="313"/>
      </w:pPr>
      <w:rPr>
        <w:rFonts w:hint="default"/>
        <w:lang w:val="ru-RU" w:eastAsia="en-US" w:bidi="ar-SA"/>
      </w:rPr>
    </w:lvl>
    <w:lvl w:ilvl="2" w:tplc="A9582B4E">
      <w:numFmt w:val="bullet"/>
      <w:lvlText w:val="•"/>
      <w:lvlJc w:val="left"/>
      <w:pPr>
        <w:ind w:left="1460" w:hanging="313"/>
      </w:pPr>
      <w:rPr>
        <w:rFonts w:hint="default"/>
        <w:lang w:val="ru-RU" w:eastAsia="en-US" w:bidi="ar-SA"/>
      </w:rPr>
    </w:lvl>
    <w:lvl w:ilvl="3" w:tplc="A2C6F6E8">
      <w:numFmt w:val="bullet"/>
      <w:lvlText w:val="•"/>
      <w:lvlJc w:val="left"/>
      <w:pPr>
        <w:ind w:left="2111" w:hanging="313"/>
      </w:pPr>
      <w:rPr>
        <w:rFonts w:hint="default"/>
        <w:lang w:val="ru-RU" w:eastAsia="en-US" w:bidi="ar-SA"/>
      </w:rPr>
    </w:lvl>
    <w:lvl w:ilvl="4" w:tplc="EC2035AC">
      <w:numFmt w:val="bullet"/>
      <w:lvlText w:val="•"/>
      <w:lvlJc w:val="left"/>
      <w:pPr>
        <w:ind w:left="2761" w:hanging="313"/>
      </w:pPr>
      <w:rPr>
        <w:rFonts w:hint="default"/>
        <w:lang w:val="ru-RU" w:eastAsia="en-US" w:bidi="ar-SA"/>
      </w:rPr>
    </w:lvl>
    <w:lvl w:ilvl="5" w:tplc="934EBEE0">
      <w:numFmt w:val="bullet"/>
      <w:lvlText w:val="•"/>
      <w:lvlJc w:val="left"/>
      <w:pPr>
        <w:ind w:left="3411" w:hanging="313"/>
      </w:pPr>
      <w:rPr>
        <w:rFonts w:hint="default"/>
        <w:lang w:val="ru-RU" w:eastAsia="en-US" w:bidi="ar-SA"/>
      </w:rPr>
    </w:lvl>
    <w:lvl w:ilvl="6" w:tplc="159EB75C">
      <w:numFmt w:val="bullet"/>
      <w:lvlText w:val="•"/>
      <w:lvlJc w:val="left"/>
      <w:pPr>
        <w:ind w:left="4062" w:hanging="313"/>
      </w:pPr>
      <w:rPr>
        <w:rFonts w:hint="default"/>
        <w:lang w:val="ru-RU" w:eastAsia="en-US" w:bidi="ar-SA"/>
      </w:rPr>
    </w:lvl>
    <w:lvl w:ilvl="7" w:tplc="BDE0A97C">
      <w:numFmt w:val="bullet"/>
      <w:lvlText w:val="•"/>
      <w:lvlJc w:val="left"/>
      <w:pPr>
        <w:ind w:left="4712" w:hanging="313"/>
      </w:pPr>
      <w:rPr>
        <w:rFonts w:hint="default"/>
        <w:lang w:val="ru-RU" w:eastAsia="en-US" w:bidi="ar-SA"/>
      </w:rPr>
    </w:lvl>
    <w:lvl w:ilvl="8" w:tplc="A51EF426">
      <w:numFmt w:val="bullet"/>
      <w:lvlText w:val="•"/>
      <w:lvlJc w:val="left"/>
      <w:pPr>
        <w:ind w:left="5362" w:hanging="313"/>
      </w:pPr>
      <w:rPr>
        <w:rFonts w:hint="default"/>
        <w:lang w:val="ru-RU" w:eastAsia="en-US" w:bidi="ar-SA"/>
      </w:rPr>
    </w:lvl>
  </w:abstractNum>
  <w:abstractNum w:abstractNumId="64">
    <w:nsid w:val="4B390746"/>
    <w:multiLevelType w:val="multilevel"/>
    <w:tmpl w:val="327E890C"/>
    <w:lvl w:ilvl="0">
      <w:start w:val="2"/>
      <w:numFmt w:val="decimal"/>
      <w:lvlText w:val="%1."/>
      <w:lvlJc w:val="left"/>
      <w:pPr>
        <w:ind w:left="353" w:hanging="196"/>
      </w:pPr>
      <w:rPr>
        <w:rFonts w:ascii="Tahoma" w:eastAsia="Tahoma" w:hAnsi="Tahoma" w:cs="Tahoma" w:hint="default"/>
        <w:b/>
        <w:bCs/>
        <w:color w:val="231F20"/>
        <w:spacing w:val="-10"/>
        <w:w w:val="84"/>
        <w:sz w:val="22"/>
        <w:szCs w:val="22"/>
        <w:lang w:val="ru-RU" w:eastAsia="en-US" w:bidi="ar-SA"/>
      </w:rPr>
    </w:lvl>
    <w:lvl w:ilvl="1">
      <w:start w:val="1"/>
      <w:numFmt w:val="decimal"/>
      <w:lvlText w:val="%1.%2."/>
      <w:lvlJc w:val="left"/>
      <w:pPr>
        <w:ind w:left="415" w:hanging="415"/>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3)"/>
      <w:lvlJc w:val="left"/>
      <w:pPr>
        <w:ind w:left="157" w:hanging="274"/>
      </w:pPr>
      <w:rPr>
        <w:rFonts w:ascii="Times New Roman" w:eastAsia="Times New Roman" w:hAnsi="Times New Roman" w:cs="Times New Roman" w:hint="default"/>
        <w:color w:val="231F20"/>
        <w:w w:val="114"/>
        <w:sz w:val="20"/>
        <w:szCs w:val="20"/>
        <w:lang w:val="ru-RU" w:eastAsia="en-US" w:bidi="ar-SA"/>
      </w:rPr>
    </w:lvl>
    <w:lvl w:ilvl="3">
      <w:numFmt w:val="bullet"/>
      <w:lvlText w:val="•"/>
      <w:lvlJc w:val="left"/>
      <w:pPr>
        <w:ind w:left="1340" w:hanging="274"/>
      </w:pPr>
      <w:rPr>
        <w:rFonts w:hint="default"/>
        <w:lang w:val="ru-RU" w:eastAsia="en-US" w:bidi="ar-SA"/>
      </w:rPr>
    </w:lvl>
    <w:lvl w:ilvl="4">
      <w:numFmt w:val="bullet"/>
      <w:lvlText w:val="•"/>
      <w:lvlJc w:val="left"/>
      <w:pPr>
        <w:ind w:left="2100" w:hanging="274"/>
      </w:pPr>
      <w:rPr>
        <w:rFonts w:hint="default"/>
        <w:lang w:val="ru-RU" w:eastAsia="en-US" w:bidi="ar-SA"/>
      </w:rPr>
    </w:lvl>
    <w:lvl w:ilvl="5">
      <w:numFmt w:val="bullet"/>
      <w:lvlText w:val="•"/>
      <w:lvlJc w:val="left"/>
      <w:pPr>
        <w:ind w:left="2861" w:hanging="274"/>
      </w:pPr>
      <w:rPr>
        <w:rFonts w:hint="default"/>
        <w:lang w:val="ru-RU" w:eastAsia="en-US" w:bidi="ar-SA"/>
      </w:rPr>
    </w:lvl>
    <w:lvl w:ilvl="6">
      <w:numFmt w:val="bullet"/>
      <w:lvlText w:val="•"/>
      <w:lvlJc w:val="left"/>
      <w:pPr>
        <w:ind w:left="3621" w:hanging="274"/>
      </w:pPr>
      <w:rPr>
        <w:rFonts w:hint="default"/>
        <w:lang w:val="ru-RU" w:eastAsia="en-US" w:bidi="ar-SA"/>
      </w:rPr>
    </w:lvl>
    <w:lvl w:ilvl="7">
      <w:numFmt w:val="bullet"/>
      <w:lvlText w:val="•"/>
      <w:lvlJc w:val="left"/>
      <w:pPr>
        <w:ind w:left="4382" w:hanging="274"/>
      </w:pPr>
      <w:rPr>
        <w:rFonts w:hint="default"/>
        <w:lang w:val="ru-RU" w:eastAsia="en-US" w:bidi="ar-SA"/>
      </w:rPr>
    </w:lvl>
    <w:lvl w:ilvl="8">
      <w:numFmt w:val="bullet"/>
      <w:lvlText w:val="•"/>
      <w:lvlJc w:val="left"/>
      <w:pPr>
        <w:ind w:left="5142" w:hanging="274"/>
      </w:pPr>
      <w:rPr>
        <w:rFonts w:hint="default"/>
        <w:lang w:val="ru-RU" w:eastAsia="en-US" w:bidi="ar-SA"/>
      </w:rPr>
    </w:lvl>
  </w:abstractNum>
  <w:abstractNum w:abstractNumId="65">
    <w:nsid w:val="4CEE1147"/>
    <w:multiLevelType w:val="hybridMultilevel"/>
    <w:tmpl w:val="4E8E348C"/>
    <w:lvl w:ilvl="0" w:tplc="6660D82E">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017667D0">
      <w:numFmt w:val="bullet"/>
      <w:lvlText w:val="•"/>
      <w:lvlJc w:val="left"/>
      <w:pPr>
        <w:ind w:left="766" w:hanging="380"/>
      </w:pPr>
      <w:rPr>
        <w:lang w:val="ru-RU" w:eastAsia="en-US" w:bidi="ar-SA"/>
      </w:rPr>
    </w:lvl>
    <w:lvl w:ilvl="2" w:tplc="33F46FBA">
      <w:numFmt w:val="bullet"/>
      <w:lvlText w:val="•"/>
      <w:lvlJc w:val="left"/>
      <w:pPr>
        <w:ind w:left="1412" w:hanging="380"/>
      </w:pPr>
      <w:rPr>
        <w:lang w:val="ru-RU" w:eastAsia="en-US" w:bidi="ar-SA"/>
      </w:rPr>
    </w:lvl>
    <w:lvl w:ilvl="3" w:tplc="8FBC82CE">
      <w:numFmt w:val="bullet"/>
      <w:lvlText w:val="•"/>
      <w:lvlJc w:val="left"/>
      <w:pPr>
        <w:ind w:left="2059" w:hanging="380"/>
      </w:pPr>
      <w:rPr>
        <w:lang w:val="ru-RU" w:eastAsia="en-US" w:bidi="ar-SA"/>
      </w:rPr>
    </w:lvl>
    <w:lvl w:ilvl="4" w:tplc="BC70ADBA">
      <w:numFmt w:val="bullet"/>
      <w:lvlText w:val="•"/>
      <w:lvlJc w:val="left"/>
      <w:pPr>
        <w:ind w:left="2705" w:hanging="380"/>
      </w:pPr>
      <w:rPr>
        <w:lang w:val="ru-RU" w:eastAsia="en-US" w:bidi="ar-SA"/>
      </w:rPr>
    </w:lvl>
    <w:lvl w:ilvl="5" w:tplc="6866A6A6">
      <w:numFmt w:val="bullet"/>
      <w:lvlText w:val="•"/>
      <w:lvlJc w:val="left"/>
      <w:pPr>
        <w:ind w:left="3351" w:hanging="380"/>
      </w:pPr>
      <w:rPr>
        <w:lang w:val="ru-RU" w:eastAsia="en-US" w:bidi="ar-SA"/>
      </w:rPr>
    </w:lvl>
    <w:lvl w:ilvl="6" w:tplc="C2E41620">
      <w:numFmt w:val="bullet"/>
      <w:lvlText w:val="•"/>
      <w:lvlJc w:val="left"/>
      <w:pPr>
        <w:ind w:left="3998" w:hanging="380"/>
      </w:pPr>
      <w:rPr>
        <w:lang w:val="ru-RU" w:eastAsia="en-US" w:bidi="ar-SA"/>
      </w:rPr>
    </w:lvl>
    <w:lvl w:ilvl="7" w:tplc="1A1ADC68">
      <w:numFmt w:val="bullet"/>
      <w:lvlText w:val="•"/>
      <w:lvlJc w:val="left"/>
      <w:pPr>
        <w:ind w:left="4644" w:hanging="380"/>
      </w:pPr>
      <w:rPr>
        <w:lang w:val="ru-RU" w:eastAsia="en-US" w:bidi="ar-SA"/>
      </w:rPr>
    </w:lvl>
    <w:lvl w:ilvl="8" w:tplc="FB48A43C">
      <w:numFmt w:val="bullet"/>
      <w:lvlText w:val="•"/>
      <w:lvlJc w:val="left"/>
      <w:pPr>
        <w:ind w:left="5290" w:hanging="380"/>
      </w:pPr>
      <w:rPr>
        <w:lang w:val="ru-RU" w:eastAsia="en-US" w:bidi="ar-SA"/>
      </w:rPr>
    </w:lvl>
  </w:abstractNum>
  <w:abstractNum w:abstractNumId="66">
    <w:nsid w:val="50EA55E8"/>
    <w:multiLevelType w:val="hybridMultilevel"/>
    <w:tmpl w:val="C7C2E826"/>
    <w:lvl w:ilvl="0" w:tplc="B84CDCC0">
      <w:numFmt w:val="bullet"/>
      <w:lvlText w:val="-"/>
      <w:lvlJc w:val="left"/>
      <w:pPr>
        <w:ind w:left="331" w:hanging="207"/>
      </w:pPr>
      <w:rPr>
        <w:rFonts w:ascii="Times New Roman" w:eastAsia="Times New Roman" w:hAnsi="Times New Roman" w:cs="Times New Roman" w:hint="default"/>
        <w:w w:val="99"/>
        <w:sz w:val="24"/>
        <w:szCs w:val="24"/>
        <w:lang w:val="ru-RU" w:eastAsia="en-US" w:bidi="ar-SA"/>
      </w:rPr>
    </w:lvl>
    <w:lvl w:ilvl="1" w:tplc="405C5378">
      <w:numFmt w:val="bullet"/>
      <w:lvlText w:val="•"/>
      <w:lvlJc w:val="left"/>
      <w:pPr>
        <w:ind w:left="1009" w:hanging="207"/>
      </w:pPr>
      <w:rPr>
        <w:rFonts w:hint="default"/>
        <w:lang w:val="ru-RU" w:eastAsia="en-US" w:bidi="ar-SA"/>
      </w:rPr>
    </w:lvl>
    <w:lvl w:ilvl="2" w:tplc="7E309186">
      <w:numFmt w:val="bullet"/>
      <w:lvlText w:val="•"/>
      <w:lvlJc w:val="left"/>
      <w:pPr>
        <w:ind w:left="1678" w:hanging="207"/>
      </w:pPr>
      <w:rPr>
        <w:rFonts w:hint="default"/>
        <w:lang w:val="ru-RU" w:eastAsia="en-US" w:bidi="ar-SA"/>
      </w:rPr>
    </w:lvl>
    <w:lvl w:ilvl="3" w:tplc="3FAC02B0">
      <w:numFmt w:val="bullet"/>
      <w:lvlText w:val="•"/>
      <w:lvlJc w:val="left"/>
      <w:pPr>
        <w:ind w:left="2348" w:hanging="207"/>
      </w:pPr>
      <w:rPr>
        <w:rFonts w:hint="default"/>
        <w:lang w:val="ru-RU" w:eastAsia="en-US" w:bidi="ar-SA"/>
      </w:rPr>
    </w:lvl>
    <w:lvl w:ilvl="4" w:tplc="7D3E459A">
      <w:numFmt w:val="bullet"/>
      <w:lvlText w:val="•"/>
      <w:lvlJc w:val="left"/>
      <w:pPr>
        <w:ind w:left="3017" w:hanging="207"/>
      </w:pPr>
      <w:rPr>
        <w:rFonts w:hint="default"/>
        <w:lang w:val="ru-RU" w:eastAsia="en-US" w:bidi="ar-SA"/>
      </w:rPr>
    </w:lvl>
    <w:lvl w:ilvl="5" w:tplc="AC5A7694">
      <w:numFmt w:val="bullet"/>
      <w:lvlText w:val="•"/>
      <w:lvlJc w:val="left"/>
      <w:pPr>
        <w:ind w:left="3687" w:hanging="207"/>
      </w:pPr>
      <w:rPr>
        <w:rFonts w:hint="default"/>
        <w:lang w:val="ru-RU" w:eastAsia="en-US" w:bidi="ar-SA"/>
      </w:rPr>
    </w:lvl>
    <w:lvl w:ilvl="6" w:tplc="A6BAC566">
      <w:numFmt w:val="bullet"/>
      <w:lvlText w:val="•"/>
      <w:lvlJc w:val="left"/>
      <w:pPr>
        <w:ind w:left="4356" w:hanging="207"/>
      </w:pPr>
      <w:rPr>
        <w:rFonts w:hint="default"/>
        <w:lang w:val="ru-RU" w:eastAsia="en-US" w:bidi="ar-SA"/>
      </w:rPr>
    </w:lvl>
    <w:lvl w:ilvl="7" w:tplc="7506E97A">
      <w:numFmt w:val="bullet"/>
      <w:lvlText w:val="•"/>
      <w:lvlJc w:val="left"/>
      <w:pPr>
        <w:ind w:left="5025" w:hanging="207"/>
      </w:pPr>
      <w:rPr>
        <w:rFonts w:hint="default"/>
        <w:lang w:val="ru-RU" w:eastAsia="en-US" w:bidi="ar-SA"/>
      </w:rPr>
    </w:lvl>
    <w:lvl w:ilvl="8" w:tplc="AF4A1662">
      <w:numFmt w:val="bullet"/>
      <w:lvlText w:val="•"/>
      <w:lvlJc w:val="left"/>
      <w:pPr>
        <w:ind w:left="5695" w:hanging="207"/>
      </w:pPr>
      <w:rPr>
        <w:rFonts w:hint="default"/>
        <w:lang w:val="ru-RU" w:eastAsia="en-US" w:bidi="ar-SA"/>
      </w:rPr>
    </w:lvl>
  </w:abstractNum>
  <w:abstractNum w:abstractNumId="67">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8">
    <w:nsid w:val="51271C61"/>
    <w:multiLevelType w:val="hybridMultilevel"/>
    <w:tmpl w:val="F6361F60"/>
    <w:lvl w:ilvl="0" w:tplc="F8D8427E">
      <w:start w:val="1"/>
      <w:numFmt w:val="decimal"/>
      <w:lvlText w:val="%1"/>
      <w:lvlJc w:val="left"/>
      <w:pPr>
        <w:ind w:left="312" w:hanging="196"/>
      </w:pPr>
      <w:rPr>
        <w:rFonts w:ascii="Tahoma" w:eastAsia="Tahoma" w:hAnsi="Tahoma" w:cs="Tahoma" w:hint="default"/>
        <w:b/>
        <w:bCs/>
        <w:color w:val="231F20"/>
        <w:w w:val="84"/>
        <w:sz w:val="22"/>
        <w:szCs w:val="22"/>
        <w:lang w:val="ru-RU" w:eastAsia="en-US" w:bidi="ar-SA"/>
      </w:rPr>
    </w:lvl>
    <w:lvl w:ilvl="1" w:tplc="6CFA2948">
      <w:numFmt w:val="bullet"/>
      <w:lvlText w:val="•"/>
      <w:lvlJc w:val="left"/>
      <w:pPr>
        <w:ind w:left="946" w:hanging="196"/>
      </w:pPr>
      <w:rPr>
        <w:rFonts w:hint="default"/>
        <w:lang w:val="ru-RU" w:eastAsia="en-US" w:bidi="ar-SA"/>
      </w:rPr>
    </w:lvl>
    <w:lvl w:ilvl="2" w:tplc="FED86D50">
      <w:numFmt w:val="bullet"/>
      <w:lvlText w:val="•"/>
      <w:lvlJc w:val="left"/>
      <w:pPr>
        <w:ind w:left="1572" w:hanging="196"/>
      </w:pPr>
      <w:rPr>
        <w:rFonts w:hint="default"/>
        <w:lang w:val="ru-RU" w:eastAsia="en-US" w:bidi="ar-SA"/>
      </w:rPr>
    </w:lvl>
    <w:lvl w:ilvl="3" w:tplc="ECECE01E">
      <w:numFmt w:val="bullet"/>
      <w:lvlText w:val="•"/>
      <w:lvlJc w:val="left"/>
      <w:pPr>
        <w:ind w:left="2199" w:hanging="196"/>
      </w:pPr>
      <w:rPr>
        <w:rFonts w:hint="default"/>
        <w:lang w:val="ru-RU" w:eastAsia="en-US" w:bidi="ar-SA"/>
      </w:rPr>
    </w:lvl>
    <w:lvl w:ilvl="4" w:tplc="9CB08F1A">
      <w:numFmt w:val="bullet"/>
      <w:lvlText w:val="•"/>
      <w:lvlJc w:val="left"/>
      <w:pPr>
        <w:ind w:left="2825" w:hanging="196"/>
      </w:pPr>
      <w:rPr>
        <w:rFonts w:hint="default"/>
        <w:lang w:val="ru-RU" w:eastAsia="en-US" w:bidi="ar-SA"/>
      </w:rPr>
    </w:lvl>
    <w:lvl w:ilvl="5" w:tplc="4B600062">
      <w:numFmt w:val="bullet"/>
      <w:lvlText w:val="•"/>
      <w:lvlJc w:val="left"/>
      <w:pPr>
        <w:ind w:left="3451" w:hanging="196"/>
      </w:pPr>
      <w:rPr>
        <w:rFonts w:hint="default"/>
        <w:lang w:val="ru-RU" w:eastAsia="en-US" w:bidi="ar-SA"/>
      </w:rPr>
    </w:lvl>
    <w:lvl w:ilvl="6" w:tplc="F74A8436">
      <w:numFmt w:val="bullet"/>
      <w:lvlText w:val="•"/>
      <w:lvlJc w:val="left"/>
      <w:pPr>
        <w:ind w:left="4078" w:hanging="196"/>
      </w:pPr>
      <w:rPr>
        <w:rFonts w:hint="default"/>
        <w:lang w:val="ru-RU" w:eastAsia="en-US" w:bidi="ar-SA"/>
      </w:rPr>
    </w:lvl>
    <w:lvl w:ilvl="7" w:tplc="B316DAFC">
      <w:numFmt w:val="bullet"/>
      <w:lvlText w:val="•"/>
      <w:lvlJc w:val="left"/>
      <w:pPr>
        <w:ind w:left="4704" w:hanging="196"/>
      </w:pPr>
      <w:rPr>
        <w:rFonts w:hint="default"/>
        <w:lang w:val="ru-RU" w:eastAsia="en-US" w:bidi="ar-SA"/>
      </w:rPr>
    </w:lvl>
    <w:lvl w:ilvl="8" w:tplc="9368A78C">
      <w:numFmt w:val="bullet"/>
      <w:lvlText w:val="•"/>
      <w:lvlJc w:val="left"/>
      <w:pPr>
        <w:ind w:left="5330" w:hanging="196"/>
      </w:pPr>
      <w:rPr>
        <w:rFonts w:hint="default"/>
        <w:lang w:val="ru-RU" w:eastAsia="en-US" w:bidi="ar-SA"/>
      </w:rPr>
    </w:lvl>
  </w:abstractNum>
  <w:abstractNum w:abstractNumId="69">
    <w:nsid w:val="51A907EC"/>
    <w:multiLevelType w:val="hybridMultilevel"/>
    <w:tmpl w:val="3402AE34"/>
    <w:lvl w:ilvl="0" w:tplc="B72A5F0A">
      <w:numFmt w:val="bullet"/>
      <w:lvlText w:val=""/>
      <w:lvlJc w:val="left"/>
      <w:pPr>
        <w:ind w:left="383" w:hanging="142"/>
      </w:pPr>
      <w:rPr>
        <w:rFonts w:ascii="Symbol" w:eastAsia="Symbol" w:hAnsi="Symbol" w:cs="Symbol" w:hint="default"/>
        <w:color w:val="231F20"/>
        <w:w w:val="100"/>
        <w:sz w:val="20"/>
        <w:szCs w:val="20"/>
        <w:lang w:val="ru-RU" w:eastAsia="en-US" w:bidi="ar-SA"/>
      </w:rPr>
    </w:lvl>
    <w:lvl w:ilvl="1" w:tplc="65E8D58E">
      <w:numFmt w:val="bullet"/>
      <w:lvlText w:val="•"/>
      <w:lvlJc w:val="left"/>
      <w:pPr>
        <w:ind w:left="1008" w:hanging="142"/>
      </w:pPr>
      <w:rPr>
        <w:rFonts w:hint="default"/>
        <w:lang w:val="ru-RU" w:eastAsia="en-US" w:bidi="ar-SA"/>
      </w:rPr>
    </w:lvl>
    <w:lvl w:ilvl="2" w:tplc="5838C89E">
      <w:numFmt w:val="bullet"/>
      <w:lvlText w:val="•"/>
      <w:lvlJc w:val="left"/>
      <w:pPr>
        <w:ind w:left="1636" w:hanging="142"/>
      </w:pPr>
      <w:rPr>
        <w:rFonts w:hint="default"/>
        <w:lang w:val="ru-RU" w:eastAsia="en-US" w:bidi="ar-SA"/>
      </w:rPr>
    </w:lvl>
    <w:lvl w:ilvl="3" w:tplc="E67CA6FA">
      <w:numFmt w:val="bullet"/>
      <w:lvlText w:val="•"/>
      <w:lvlJc w:val="left"/>
      <w:pPr>
        <w:ind w:left="2265" w:hanging="142"/>
      </w:pPr>
      <w:rPr>
        <w:rFonts w:hint="default"/>
        <w:lang w:val="ru-RU" w:eastAsia="en-US" w:bidi="ar-SA"/>
      </w:rPr>
    </w:lvl>
    <w:lvl w:ilvl="4" w:tplc="4B22C2A4">
      <w:numFmt w:val="bullet"/>
      <w:lvlText w:val="•"/>
      <w:lvlJc w:val="left"/>
      <w:pPr>
        <w:ind w:left="2893" w:hanging="142"/>
      </w:pPr>
      <w:rPr>
        <w:rFonts w:hint="default"/>
        <w:lang w:val="ru-RU" w:eastAsia="en-US" w:bidi="ar-SA"/>
      </w:rPr>
    </w:lvl>
    <w:lvl w:ilvl="5" w:tplc="ACF6DF80">
      <w:numFmt w:val="bullet"/>
      <w:lvlText w:val="•"/>
      <w:lvlJc w:val="left"/>
      <w:pPr>
        <w:ind w:left="3521" w:hanging="142"/>
      </w:pPr>
      <w:rPr>
        <w:rFonts w:hint="default"/>
        <w:lang w:val="ru-RU" w:eastAsia="en-US" w:bidi="ar-SA"/>
      </w:rPr>
    </w:lvl>
    <w:lvl w:ilvl="6" w:tplc="F1A61944">
      <w:numFmt w:val="bullet"/>
      <w:lvlText w:val="•"/>
      <w:lvlJc w:val="left"/>
      <w:pPr>
        <w:ind w:left="4150" w:hanging="142"/>
      </w:pPr>
      <w:rPr>
        <w:rFonts w:hint="default"/>
        <w:lang w:val="ru-RU" w:eastAsia="en-US" w:bidi="ar-SA"/>
      </w:rPr>
    </w:lvl>
    <w:lvl w:ilvl="7" w:tplc="BEE4D920">
      <w:numFmt w:val="bullet"/>
      <w:lvlText w:val="•"/>
      <w:lvlJc w:val="left"/>
      <w:pPr>
        <w:ind w:left="4778" w:hanging="142"/>
      </w:pPr>
      <w:rPr>
        <w:rFonts w:hint="default"/>
        <w:lang w:val="ru-RU" w:eastAsia="en-US" w:bidi="ar-SA"/>
      </w:rPr>
    </w:lvl>
    <w:lvl w:ilvl="8" w:tplc="30A6B3C6">
      <w:numFmt w:val="bullet"/>
      <w:lvlText w:val="•"/>
      <w:lvlJc w:val="left"/>
      <w:pPr>
        <w:ind w:left="5406" w:hanging="142"/>
      </w:pPr>
      <w:rPr>
        <w:rFonts w:hint="default"/>
        <w:lang w:val="ru-RU" w:eastAsia="en-US" w:bidi="ar-SA"/>
      </w:rPr>
    </w:lvl>
  </w:abstractNum>
  <w:abstractNum w:abstractNumId="70">
    <w:nsid w:val="525B3BAA"/>
    <w:multiLevelType w:val="hybridMultilevel"/>
    <w:tmpl w:val="53FEB6E8"/>
    <w:lvl w:ilvl="0" w:tplc="655C1546">
      <w:start w:val="1"/>
      <w:numFmt w:val="decimal"/>
      <w:lvlText w:val="%1"/>
      <w:lvlJc w:val="left"/>
      <w:pPr>
        <w:ind w:left="352" w:hanging="196"/>
      </w:pPr>
      <w:rPr>
        <w:rFonts w:ascii="Tahoma" w:eastAsia="Tahoma" w:hAnsi="Tahoma" w:cs="Tahoma" w:hint="default"/>
        <w:b/>
        <w:bCs/>
        <w:color w:val="231F20"/>
        <w:w w:val="84"/>
        <w:sz w:val="22"/>
        <w:szCs w:val="22"/>
        <w:lang w:val="ru-RU" w:eastAsia="en-US" w:bidi="ar-SA"/>
      </w:rPr>
    </w:lvl>
    <w:lvl w:ilvl="1" w:tplc="66E85628">
      <w:start w:val="1"/>
      <w:numFmt w:val="decimal"/>
      <w:lvlText w:val="%2)"/>
      <w:lvlJc w:val="left"/>
      <w:pPr>
        <w:ind w:left="759" w:hanging="263"/>
      </w:pPr>
      <w:rPr>
        <w:rFonts w:ascii="Times New Roman" w:eastAsia="Times New Roman" w:hAnsi="Times New Roman" w:cs="Times New Roman" w:hint="default"/>
        <w:color w:val="231F20"/>
        <w:w w:val="114"/>
        <w:sz w:val="20"/>
        <w:szCs w:val="20"/>
        <w:lang w:val="ru-RU" w:eastAsia="en-US" w:bidi="ar-SA"/>
      </w:rPr>
    </w:lvl>
    <w:lvl w:ilvl="2" w:tplc="CE7AB556">
      <w:numFmt w:val="bullet"/>
      <w:lvlText w:val="•"/>
      <w:lvlJc w:val="left"/>
      <w:pPr>
        <w:ind w:left="1415" w:hanging="263"/>
      </w:pPr>
      <w:rPr>
        <w:rFonts w:hint="default"/>
        <w:lang w:val="ru-RU" w:eastAsia="en-US" w:bidi="ar-SA"/>
      </w:rPr>
    </w:lvl>
    <w:lvl w:ilvl="3" w:tplc="3AC06B9C">
      <w:numFmt w:val="bullet"/>
      <w:lvlText w:val="•"/>
      <w:lvlJc w:val="left"/>
      <w:pPr>
        <w:ind w:left="2071" w:hanging="263"/>
      </w:pPr>
      <w:rPr>
        <w:rFonts w:hint="default"/>
        <w:lang w:val="ru-RU" w:eastAsia="en-US" w:bidi="ar-SA"/>
      </w:rPr>
    </w:lvl>
    <w:lvl w:ilvl="4" w:tplc="C9E2902E">
      <w:numFmt w:val="bullet"/>
      <w:lvlText w:val="•"/>
      <w:lvlJc w:val="left"/>
      <w:pPr>
        <w:ind w:left="2727" w:hanging="263"/>
      </w:pPr>
      <w:rPr>
        <w:rFonts w:hint="default"/>
        <w:lang w:val="ru-RU" w:eastAsia="en-US" w:bidi="ar-SA"/>
      </w:rPr>
    </w:lvl>
    <w:lvl w:ilvl="5" w:tplc="B734C5C4">
      <w:numFmt w:val="bullet"/>
      <w:lvlText w:val="•"/>
      <w:lvlJc w:val="left"/>
      <w:pPr>
        <w:ind w:left="3383" w:hanging="263"/>
      </w:pPr>
      <w:rPr>
        <w:rFonts w:hint="default"/>
        <w:lang w:val="ru-RU" w:eastAsia="en-US" w:bidi="ar-SA"/>
      </w:rPr>
    </w:lvl>
    <w:lvl w:ilvl="6" w:tplc="768C6D9E">
      <w:numFmt w:val="bullet"/>
      <w:lvlText w:val="•"/>
      <w:lvlJc w:val="left"/>
      <w:pPr>
        <w:ind w:left="4039" w:hanging="263"/>
      </w:pPr>
      <w:rPr>
        <w:rFonts w:hint="default"/>
        <w:lang w:val="ru-RU" w:eastAsia="en-US" w:bidi="ar-SA"/>
      </w:rPr>
    </w:lvl>
    <w:lvl w:ilvl="7" w:tplc="E8B4FF3A">
      <w:numFmt w:val="bullet"/>
      <w:lvlText w:val="•"/>
      <w:lvlJc w:val="left"/>
      <w:pPr>
        <w:ind w:left="4695" w:hanging="263"/>
      </w:pPr>
      <w:rPr>
        <w:rFonts w:hint="default"/>
        <w:lang w:val="ru-RU" w:eastAsia="en-US" w:bidi="ar-SA"/>
      </w:rPr>
    </w:lvl>
    <w:lvl w:ilvl="8" w:tplc="1BE0B49C">
      <w:numFmt w:val="bullet"/>
      <w:lvlText w:val="•"/>
      <w:lvlJc w:val="left"/>
      <w:pPr>
        <w:ind w:left="5351" w:hanging="263"/>
      </w:pPr>
      <w:rPr>
        <w:rFonts w:hint="default"/>
        <w:lang w:val="ru-RU" w:eastAsia="en-US" w:bidi="ar-SA"/>
      </w:rPr>
    </w:lvl>
  </w:abstractNum>
  <w:abstractNum w:abstractNumId="71">
    <w:nsid w:val="538F4CDC"/>
    <w:multiLevelType w:val="hybridMultilevel"/>
    <w:tmpl w:val="D71E4B6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54063478"/>
    <w:multiLevelType w:val="hybridMultilevel"/>
    <w:tmpl w:val="DC0C59B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74">
    <w:nsid w:val="57452B17"/>
    <w:multiLevelType w:val="multilevel"/>
    <w:tmpl w:val="2020E8C2"/>
    <w:lvl w:ilvl="0">
      <w:start w:val="2"/>
      <w:numFmt w:val="decimal"/>
      <w:lvlText w:val="%1"/>
      <w:lvlJc w:val="left"/>
      <w:pPr>
        <w:ind w:left="117" w:hanging="599"/>
      </w:pPr>
      <w:rPr>
        <w:rFonts w:hint="default"/>
        <w:lang w:val="ru-RU" w:eastAsia="en-US" w:bidi="ar-SA"/>
      </w:rPr>
    </w:lvl>
    <w:lvl w:ilvl="1">
      <w:start w:val="2"/>
      <w:numFmt w:val="decimal"/>
      <w:lvlText w:val="%1.%2"/>
      <w:lvlJc w:val="left"/>
      <w:pPr>
        <w:ind w:left="117" w:hanging="599"/>
      </w:pPr>
      <w:rPr>
        <w:rFonts w:hint="default"/>
        <w:lang w:val="ru-RU" w:eastAsia="en-US" w:bidi="ar-SA"/>
      </w:rPr>
    </w:lvl>
    <w:lvl w:ilvl="2">
      <w:start w:val="1"/>
      <w:numFmt w:val="decimal"/>
      <w:lvlText w:val="%1.%2.%3."/>
      <w:lvlJc w:val="left"/>
      <w:pPr>
        <w:ind w:left="117" w:hanging="599"/>
      </w:pPr>
      <w:rPr>
        <w:rFonts w:ascii="Tahoma" w:eastAsia="Tahoma" w:hAnsi="Tahoma" w:cs="Tahoma" w:hint="default"/>
        <w:b/>
        <w:bCs/>
        <w:color w:val="231F20"/>
        <w:spacing w:val="-11"/>
        <w:w w:val="84"/>
        <w:sz w:val="22"/>
        <w:szCs w:val="22"/>
        <w:lang w:val="ru-RU" w:eastAsia="en-US" w:bidi="ar-SA"/>
      </w:rPr>
    </w:lvl>
    <w:lvl w:ilvl="3">
      <w:start w:val="1"/>
      <w:numFmt w:val="decimal"/>
      <w:lvlText w:val="%4)"/>
      <w:lvlJc w:val="left"/>
      <w:pPr>
        <w:ind w:left="117" w:hanging="264"/>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2594" w:hanging="264"/>
      </w:pPr>
      <w:rPr>
        <w:rFonts w:hint="default"/>
        <w:lang w:val="ru-RU" w:eastAsia="en-US" w:bidi="ar-SA"/>
      </w:rPr>
    </w:lvl>
    <w:lvl w:ilvl="5">
      <w:numFmt w:val="bullet"/>
      <w:lvlText w:val="•"/>
      <w:lvlJc w:val="left"/>
      <w:pPr>
        <w:ind w:left="3259" w:hanging="264"/>
      </w:pPr>
      <w:rPr>
        <w:rFonts w:hint="default"/>
        <w:lang w:val="ru-RU" w:eastAsia="en-US" w:bidi="ar-SA"/>
      </w:rPr>
    </w:lvl>
    <w:lvl w:ilvl="6">
      <w:numFmt w:val="bullet"/>
      <w:lvlText w:val="•"/>
      <w:lvlJc w:val="left"/>
      <w:pPr>
        <w:ind w:left="3924" w:hanging="264"/>
      </w:pPr>
      <w:rPr>
        <w:rFonts w:hint="default"/>
        <w:lang w:val="ru-RU" w:eastAsia="en-US" w:bidi="ar-SA"/>
      </w:rPr>
    </w:lvl>
    <w:lvl w:ilvl="7">
      <w:numFmt w:val="bullet"/>
      <w:lvlText w:val="•"/>
      <w:lvlJc w:val="left"/>
      <w:pPr>
        <w:ind w:left="4589" w:hanging="264"/>
      </w:pPr>
      <w:rPr>
        <w:rFonts w:hint="default"/>
        <w:lang w:val="ru-RU" w:eastAsia="en-US" w:bidi="ar-SA"/>
      </w:rPr>
    </w:lvl>
    <w:lvl w:ilvl="8">
      <w:numFmt w:val="bullet"/>
      <w:lvlText w:val="•"/>
      <w:lvlJc w:val="left"/>
      <w:pPr>
        <w:ind w:left="5253" w:hanging="264"/>
      </w:pPr>
      <w:rPr>
        <w:rFonts w:hint="default"/>
        <w:lang w:val="ru-RU" w:eastAsia="en-US" w:bidi="ar-SA"/>
      </w:rPr>
    </w:lvl>
  </w:abstractNum>
  <w:abstractNum w:abstractNumId="75">
    <w:nsid w:val="5748204B"/>
    <w:multiLevelType w:val="hybridMultilevel"/>
    <w:tmpl w:val="133AFEBE"/>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7552FD5"/>
    <w:multiLevelType w:val="hybridMultilevel"/>
    <w:tmpl w:val="8B3C0022"/>
    <w:lvl w:ilvl="0" w:tplc="94C00A04">
      <w:start w:val="1"/>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A6605876">
      <w:numFmt w:val="bullet"/>
      <w:lvlText w:val="•"/>
      <w:lvlJc w:val="left"/>
      <w:pPr>
        <w:ind w:left="990" w:hanging="194"/>
      </w:pPr>
      <w:rPr>
        <w:rFonts w:hint="default"/>
        <w:lang w:val="ru-RU" w:eastAsia="en-US" w:bidi="ar-SA"/>
      </w:rPr>
    </w:lvl>
    <w:lvl w:ilvl="2" w:tplc="1E9C8C5C">
      <w:numFmt w:val="bullet"/>
      <w:lvlText w:val="•"/>
      <w:lvlJc w:val="left"/>
      <w:pPr>
        <w:ind w:left="1620" w:hanging="194"/>
      </w:pPr>
      <w:rPr>
        <w:rFonts w:hint="default"/>
        <w:lang w:val="ru-RU" w:eastAsia="en-US" w:bidi="ar-SA"/>
      </w:rPr>
    </w:lvl>
    <w:lvl w:ilvl="3" w:tplc="4ABA147C">
      <w:numFmt w:val="bullet"/>
      <w:lvlText w:val="•"/>
      <w:lvlJc w:val="left"/>
      <w:pPr>
        <w:ind w:left="2251" w:hanging="194"/>
      </w:pPr>
      <w:rPr>
        <w:rFonts w:hint="default"/>
        <w:lang w:val="ru-RU" w:eastAsia="en-US" w:bidi="ar-SA"/>
      </w:rPr>
    </w:lvl>
    <w:lvl w:ilvl="4" w:tplc="53FC6AF4">
      <w:numFmt w:val="bullet"/>
      <w:lvlText w:val="•"/>
      <w:lvlJc w:val="left"/>
      <w:pPr>
        <w:ind w:left="2881" w:hanging="194"/>
      </w:pPr>
      <w:rPr>
        <w:rFonts w:hint="default"/>
        <w:lang w:val="ru-RU" w:eastAsia="en-US" w:bidi="ar-SA"/>
      </w:rPr>
    </w:lvl>
    <w:lvl w:ilvl="5" w:tplc="7E2E0E66">
      <w:numFmt w:val="bullet"/>
      <w:lvlText w:val="•"/>
      <w:lvlJc w:val="left"/>
      <w:pPr>
        <w:ind w:left="3511" w:hanging="194"/>
      </w:pPr>
      <w:rPr>
        <w:rFonts w:hint="default"/>
        <w:lang w:val="ru-RU" w:eastAsia="en-US" w:bidi="ar-SA"/>
      </w:rPr>
    </w:lvl>
    <w:lvl w:ilvl="6" w:tplc="E41EFE48">
      <w:numFmt w:val="bullet"/>
      <w:lvlText w:val="•"/>
      <w:lvlJc w:val="left"/>
      <w:pPr>
        <w:ind w:left="4142" w:hanging="194"/>
      </w:pPr>
      <w:rPr>
        <w:rFonts w:hint="default"/>
        <w:lang w:val="ru-RU" w:eastAsia="en-US" w:bidi="ar-SA"/>
      </w:rPr>
    </w:lvl>
    <w:lvl w:ilvl="7" w:tplc="AD0AF146">
      <w:numFmt w:val="bullet"/>
      <w:lvlText w:val="•"/>
      <w:lvlJc w:val="left"/>
      <w:pPr>
        <w:ind w:left="4772" w:hanging="194"/>
      </w:pPr>
      <w:rPr>
        <w:rFonts w:hint="default"/>
        <w:lang w:val="ru-RU" w:eastAsia="en-US" w:bidi="ar-SA"/>
      </w:rPr>
    </w:lvl>
    <w:lvl w:ilvl="8" w:tplc="C31827FE">
      <w:numFmt w:val="bullet"/>
      <w:lvlText w:val="•"/>
      <w:lvlJc w:val="left"/>
      <w:pPr>
        <w:ind w:left="5402" w:hanging="194"/>
      </w:pPr>
      <w:rPr>
        <w:rFonts w:hint="default"/>
        <w:lang w:val="ru-RU" w:eastAsia="en-US" w:bidi="ar-SA"/>
      </w:rPr>
    </w:lvl>
  </w:abstractNum>
  <w:abstractNum w:abstractNumId="77">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8">
    <w:nsid w:val="594902B4"/>
    <w:multiLevelType w:val="multilevel"/>
    <w:tmpl w:val="BF2A252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9793BB2"/>
    <w:multiLevelType w:val="hybridMultilevel"/>
    <w:tmpl w:val="B5365F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9D508FB"/>
    <w:multiLevelType w:val="multilevel"/>
    <w:tmpl w:val="55CCE6B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1">
    <w:nsid w:val="5A106C9E"/>
    <w:multiLevelType w:val="hybridMultilevel"/>
    <w:tmpl w:val="8FC27DCE"/>
    <w:lvl w:ilvl="0" w:tplc="DD3A7994">
      <w:numFmt w:val="bullet"/>
      <w:lvlText w:val="—"/>
      <w:lvlJc w:val="left"/>
      <w:pPr>
        <w:ind w:left="157" w:hanging="290"/>
      </w:pPr>
      <w:rPr>
        <w:rFonts w:ascii="Times New Roman" w:eastAsia="Times New Roman" w:hAnsi="Times New Roman" w:cs="Times New Roman" w:hint="default"/>
        <w:color w:val="231F20"/>
        <w:w w:val="108"/>
        <w:sz w:val="20"/>
        <w:szCs w:val="20"/>
        <w:lang w:val="ru-RU" w:eastAsia="en-US" w:bidi="ar-SA"/>
      </w:rPr>
    </w:lvl>
    <w:lvl w:ilvl="1" w:tplc="C2165F60">
      <w:numFmt w:val="bullet"/>
      <w:lvlText w:val="•"/>
      <w:lvlJc w:val="left"/>
      <w:pPr>
        <w:ind w:left="810" w:hanging="290"/>
      </w:pPr>
      <w:rPr>
        <w:rFonts w:hint="default"/>
        <w:lang w:val="ru-RU" w:eastAsia="en-US" w:bidi="ar-SA"/>
      </w:rPr>
    </w:lvl>
    <w:lvl w:ilvl="2" w:tplc="4FB8D246">
      <w:numFmt w:val="bullet"/>
      <w:lvlText w:val="•"/>
      <w:lvlJc w:val="left"/>
      <w:pPr>
        <w:ind w:left="1460" w:hanging="290"/>
      </w:pPr>
      <w:rPr>
        <w:rFonts w:hint="default"/>
        <w:lang w:val="ru-RU" w:eastAsia="en-US" w:bidi="ar-SA"/>
      </w:rPr>
    </w:lvl>
    <w:lvl w:ilvl="3" w:tplc="560C79DE">
      <w:numFmt w:val="bullet"/>
      <w:lvlText w:val="•"/>
      <w:lvlJc w:val="left"/>
      <w:pPr>
        <w:ind w:left="2111" w:hanging="290"/>
      </w:pPr>
      <w:rPr>
        <w:rFonts w:hint="default"/>
        <w:lang w:val="ru-RU" w:eastAsia="en-US" w:bidi="ar-SA"/>
      </w:rPr>
    </w:lvl>
    <w:lvl w:ilvl="4" w:tplc="D30E3A7C">
      <w:numFmt w:val="bullet"/>
      <w:lvlText w:val="•"/>
      <w:lvlJc w:val="left"/>
      <w:pPr>
        <w:ind w:left="2761" w:hanging="290"/>
      </w:pPr>
      <w:rPr>
        <w:rFonts w:hint="default"/>
        <w:lang w:val="ru-RU" w:eastAsia="en-US" w:bidi="ar-SA"/>
      </w:rPr>
    </w:lvl>
    <w:lvl w:ilvl="5" w:tplc="3934F0BE">
      <w:numFmt w:val="bullet"/>
      <w:lvlText w:val="•"/>
      <w:lvlJc w:val="left"/>
      <w:pPr>
        <w:ind w:left="3411" w:hanging="290"/>
      </w:pPr>
      <w:rPr>
        <w:rFonts w:hint="default"/>
        <w:lang w:val="ru-RU" w:eastAsia="en-US" w:bidi="ar-SA"/>
      </w:rPr>
    </w:lvl>
    <w:lvl w:ilvl="6" w:tplc="6FFEBF48">
      <w:numFmt w:val="bullet"/>
      <w:lvlText w:val="•"/>
      <w:lvlJc w:val="left"/>
      <w:pPr>
        <w:ind w:left="4062" w:hanging="290"/>
      </w:pPr>
      <w:rPr>
        <w:rFonts w:hint="default"/>
        <w:lang w:val="ru-RU" w:eastAsia="en-US" w:bidi="ar-SA"/>
      </w:rPr>
    </w:lvl>
    <w:lvl w:ilvl="7" w:tplc="CD105E0E">
      <w:numFmt w:val="bullet"/>
      <w:lvlText w:val="•"/>
      <w:lvlJc w:val="left"/>
      <w:pPr>
        <w:ind w:left="4712" w:hanging="290"/>
      </w:pPr>
      <w:rPr>
        <w:rFonts w:hint="default"/>
        <w:lang w:val="ru-RU" w:eastAsia="en-US" w:bidi="ar-SA"/>
      </w:rPr>
    </w:lvl>
    <w:lvl w:ilvl="8" w:tplc="A9F4AAE8">
      <w:numFmt w:val="bullet"/>
      <w:lvlText w:val="•"/>
      <w:lvlJc w:val="left"/>
      <w:pPr>
        <w:ind w:left="5362" w:hanging="290"/>
      </w:pPr>
      <w:rPr>
        <w:rFonts w:hint="default"/>
        <w:lang w:val="ru-RU" w:eastAsia="en-US" w:bidi="ar-SA"/>
      </w:rPr>
    </w:lvl>
  </w:abstractNum>
  <w:abstractNum w:abstractNumId="82">
    <w:nsid w:val="5AB23A4C"/>
    <w:multiLevelType w:val="hybridMultilevel"/>
    <w:tmpl w:val="46B02BAC"/>
    <w:lvl w:ilvl="0" w:tplc="EB082618">
      <w:numFmt w:val="bullet"/>
      <w:lvlText w:val=""/>
      <w:lvlJc w:val="left"/>
      <w:pPr>
        <w:ind w:left="383" w:hanging="142"/>
      </w:pPr>
      <w:rPr>
        <w:rFonts w:ascii="Symbol" w:eastAsia="Symbol" w:hAnsi="Symbol" w:cs="Symbol" w:hint="default"/>
        <w:color w:val="231F20"/>
        <w:w w:val="100"/>
        <w:sz w:val="20"/>
        <w:szCs w:val="20"/>
        <w:lang w:val="ru-RU" w:eastAsia="en-US" w:bidi="ar-SA"/>
      </w:rPr>
    </w:lvl>
    <w:lvl w:ilvl="1" w:tplc="B7AA757E">
      <w:numFmt w:val="bullet"/>
      <w:lvlText w:val="•"/>
      <w:lvlJc w:val="left"/>
      <w:pPr>
        <w:ind w:left="1008" w:hanging="142"/>
      </w:pPr>
      <w:rPr>
        <w:rFonts w:hint="default"/>
        <w:lang w:val="ru-RU" w:eastAsia="en-US" w:bidi="ar-SA"/>
      </w:rPr>
    </w:lvl>
    <w:lvl w:ilvl="2" w:tplc="055A9FBE">
      <w:numFmt w:val="bullet"/>
      <w:lvlText w:val="•"/>
      <w:lvlJc w:val="left"/>
      <w:pPr>
        <w:ind w:left="1636" w:hanging="142"/>
      </w:pPr>
      <w:rPr>
        <w:rFonts w:hint="default"/>
        <w:lang w:val="ru-RU" w:eastAsia="en-US" w:bidi="ar-SA"/>
      </w:rPr>
    </w:lvl>
    <w:lvl w:ilvl="3" w:tplc="D506C09E">
      <w:numFmt w:val="bullet"/>
      <w:lvlText w:val="•"/>
      <w:lvlJc w:val="left"/>
      <w:pPr>
        <w:ind w:left="2265" w:hanging="142"/>
      </w:pPr>
      <w:rPr>
        <w:rFonts w:hint="default"/>
        <w:lang w:val="ru-RU" w:eastAsia="en-US" w:bidi="ar-SA"/>
      </w:rPr>
    </w:lvl>
    <w:lvl w:ilvl="4" w:tplc="083EA19E">
      <w:numFmt w:val="bullet"/>
      <w:lvlText w:val="•"/>
      <w:lvlJc w:val="left"/>
      <w:pPr>
        <w:ind w:left="2893" w:hanging="142"/>
      </w:pPr>
      <w:rPr>
        <w:rFonts w:hint="default"/>
        <w:lang w:val="ru-RU" w:eastAsia="en-US" w:bidi="ar-SA"/>
      </w:rPr>
    </w:lvl>
    <w:lvl w:ilvl="5" w:tplc="ACEA239E">
      <w:numFmt w:val="bullet"/>
      <w:lvlText w:val="•"/>
      <w:lvlJc w:val="left"/>
      <w:pPr>
        <w:ind w:left="3521" w:hanging="142"/>
      </w:pPr>
      <w:rPr>
        <w:rFonts w:hint="default"/>
        <w:lang w:val="ru-RU" w:eastAsia="en-US" w:bidi="ar-SA"/>
      </w:rPr>
    </w:lvl>
    <w:lvl w:ilvl="6" w:tplc="C908E86E">
      <w:numFmt w:val="bullet"/>
      <w:lvlText w:val="•"/>
      <w:lvlJc w:val="left"/>
      <w:pPr>
        <w:ind w:left="4150" w:hanging="142"/>
      </w:pPr>
      <w:rPr>
        <w:rFonts w:hint="default"/>
        <w:lang w:val="ru-RU" w:eastAsia="en-US" w:bidi="ar-SA"/>
      </w:rPr>
    </w:lvl>
    <w:lvl w:ilvl="7" w:tplc="7CEAB892">
      <w:numFmt w:val="bullet"/>
      <w:lvlText w:val="•"/>
      <w:lvlJc w:val="left"/>
      <w:pPr>
        <w:ind w:left="4778" w:hanging="142"/>
      </w:pPr>
      <w:rPr>
        <w:rFonts w:hint="default"/>
        <w:lang w:val="ru-RU" w:eastAsia="en-US" w:bidi="ar-SA"/>
      </w:rPr>
    </w:lvl>
    <w:lvl w:ilvl="8" w:tplc="4FD61C54">
      <w:numFmt w:val="bullet"/>
      <w:lvlText w:val="•"/>
      <w:lvlJc w:val="left"/>
      <w:pPr>
        <w:ind w:left="5406" w:hanging="142"/>
      </w:pPr>
      <w:rPr>
        <w:rFonts w:hint="default"/>
        <w:lang w:val="ru-RU" w:eastAsia="en-US" w:bidi="ar-SA"/>
      </w:rPr>
    </w:lvl>
  </w:abstractNum>
  <w:abstractNum w:abstractNumId="83">
    <w:nsid w:val="5AC04A68"/>
    <w:multiLevelType w:val="hybridMultilevel"/>
    <w:tmpl w:val="6C9E4D68"/>
    <w:lvl w:ilvl="0" w:tplc="DF041B8C">
      <w:start w:val="1"/>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2796F830">
      <w:start w:val="1"/>
      <w:numFmt w:val="decimal"/>
      <w:lvlText w:val="%2)"/>
      <w:lvlJc w:val="left"/>
      <w:pPr>
        <w:ind w:left="687" w:hanging="304"/>
      </w:pPr>
      <w:rPr>
        <w:rFonts w:ascii="Georgia" w:eastAsia="Georgia" w:hAnsi="Georgia" w:cs="Georgia" w:hint="default"/>
        <w:i/>
        <w:iCs/>
        <w:color w:val="231F20"/>
        <w:w w:val="143"/>
        <w:sz w:val="20"/>
        <w:szCs w:val="20"/>
        <w:lang w:val="ru-RU" w:eastAsia="en-US" w:bidi="ar-SA"/>
      </w:rPr>
    </w:lvl>
    <w:lvl w:ilvl="2" w:tplc="DD3AA246">
      <w:numFmt w:val="bullet"/>
      <w:lvlText w:val="•"/>
      <w:lvlJc w:val="left"/>
      <w:pPr>
        <w:ind w:left="1344" w:hanging="304"/>
      </w:pPr>
      <w:rPr>
        <w:rFonts w:hint="default"/>
        <w:lang w:val="ru-RU" w:eastAsia="en-US" w:bidi="ar-SA"/>
      </w:rPr>
    </w:lvl>
    <w:lvl w:ilvl="3" w:tplc="E68E67A8">
      <w:numFmt w:val="bullet"/>
      <w:lvlText w:val="•"/>
      <w:lvlJc w:val="left"/>
      <w:pPr>
        <w:ind w:left="2009" w:hanging="304"/>
      </w:pPr>
      <w:rPr>
        <w:rFonts w:hint="default"/>
        <w:lang w:val="ru-RU" w:eastAsia="en-US" w:bidi="ar-SA"/>
      </w:rPr>
    </w:lvl>
    <w:lvl w:ilvl="4" w:tplc="20C8DF00">
      <w:numFmt w:val="bullet"/>
      <w:lvlText w:val="•"/>
      <w:lvlJc w:val="left"/>
      <w:pPr>
        <w:ind w:left="2674" w:hanging="304"/>
      </w:pPr>
      <w:rPr>
        <w:rFonts w:hint="default"/>
        <w:lang w:val="ru-RU" w:eastAsia="en-US" w:bidi="ar-SA"/>
      </w:rPr>
    </w:lvl>
    <w:lvl w:ilvl="5" w:tplc="81703CEE">
      <w:numFmt w:val="bullet"/>
      <w:lvlText w:val="•"/>
      <w:lvlJc w:val="left"/>
      <w:pPr>
        <w:ind w:left="3339" w:hanging="304"/>
      </w:pPr>
      <w:rPr>
        <w:rFonts w:hint="default"/>
        <w:lang w:val="ru-RU" w:eastAsia="en-US" w:bidi="ar-SA"/>
      </w:rPr>
    </w:lvl>
    <w:lvl w:ilvl="6" w:tplc="07A49124">
      <w:numFmt w:val="bullet"/>
      <w:lvlText w:val="•"/>
      <w:lvlJc w:val="left"/>
      <w:pPr>
        <w:ind w:left="4004" w:hanging="304"/>
      </w:pPr>
      <w:rPr>
        <w:rFonts w:hint="default"/>
        <w:lang w:val="ru-RU" w:eastAsia="en-US" w:bidi="ar-SA"/>
      </w:rPr>
    </w:lvl>
    <w:lvl w:ilvl="7" w:tplc="B9466294">
      <w:numFmt w:val="bullet"/>
      <w:lvlText w:val="•"/>
      <w:lvlJc w:val="left"/>
      <w:pPr>
        <w:ind w:left="4669" w:hanging="304"/>
      </w:pPr>
      <w:rPr>
        <w:rFonts w:hint="default"/>
        <w:lang w:val="ru-RU" w:eastAsia="en-US" w:bidi="ar-SA"/>
      </w:rPr>
    </w:lvl>
    <w:lvl w:ilvl="8" w:tplc="495CDDF2">
      <w:numFmt w:val="bullet"/>
      <w:lvlText w:val="•"/>
      <w:lvlJc w:val="left"/>
      <w:pPr>
        <w:ind w:left="5333" w:hanging="304"/>
      </w:pPr>
      <w:rPr>
        <w:rFonts w:hint="default"/>
        <w:lang w:val="ru-RU" w:eastAsia="en-US" w:bidi="ar-SA"/>
      </w:rPr>
    </w:lvl>
  </w:abstractNum>
  <w:abstractNum w:abstractNumId="84">
    <w:nsid w:val="5AC8674F"/>
    <w:multiLevelType w:val="multilevel"/>
    <w:tmpl w:val="1AFEE826"/>
    <w:lvl w:ilvl="0">
      <w:start w:val="1"/>
      <w:numFmt w:val="decimal"/>
      <w:lvlText w:val="%1)"/>
      <w:lvlJc w:val="left"/>
      <w:pPr>
        <w:ind w:left="157" w:hanging="258"/>
      </w:pPr>
      <w:rPr>
        <w:rFonts w:ascii="Times New Roman" w:hAnsi="Times New Roman"/>
        <w:sz w:val="28"/>
      </w:rPr>
    </w:lvl>
    <w:lvl w:ilvl="1">
      <w:numFmt w:val="bullet"/>
      <w:lvlText w:val="•"/>
      <w:lvlJc w:val="left"/>
      <w:pPr>
        <w:ind w:left="810" w:hanging="258"/>
      </w:pPr>
    </w:lvl>
    <w:lvl w:ilvl="2">
      <w:numFmt w:val="bullet"/>
      <w:lvlText w:val="•"/>
      <w:lvlJc w:val="left"/>
      <w:pPr>
        <w:ind w:left="1460" w:hanging="258"/>
      </w:pPr>
    </w:lvl>
    <w:lvl w:ilvl="3">
      <w:numFmt w:val="bullet"/>
      <w:lvlText w:val="•"/>
      <w:lvlJc w:val="left"/>
      <w:pPr>
        <w:ind w:left="2111" w:hanging="258"/>
      </w:pPr>
    </w:lvl>
    <w:lvl w:ilvl="4">
      <w:numFmt w:val="bullet"/>
      <w:lvlText w:val="•"/>
      <w:lvlJc w:val="left"/>
      <w:pPr>
        <w:ind w:left="2761" w:hanging="258"/>
      </w:pPr>
    </w:lvl>
    <w:lvl w:ilvl="5">
      <w:numFmt w:val="bullet"/>
      <w:lvlText w:val="•"/>
      <w:lvlJc w:val="left"/>
      <w:pPr>
        <w:ind w:left="3411" w:hanging="258"/>
      </w:pPr>
    </w:lvl>
    <w:lvl w:ilvl="6">
      <w:numFmt w:val="bullet"/>
      <w:lvlText w:val="•"/>
      <w:lvlJc w:val="left"/>
      <w:pPr>
        <w:ind w:left="4062" w:hanging="258"/>
      </w:pPr>
    </w:lvl>
    <w:lvl w:ilvl="7">
      <w:numFmt w:val="bullet"/>
      <w:lvlText w:val="•"/>
      <w:lvlJc w:val="left"/>
      <w:pPr>
        <w:ind w:left="4712" w:hanging="258"/>
      </w:pPr>
    </w:lvl>
    <w:lvl w:ilvl="8">
      <w:numFmt w:val="bullet"/>
      <w:lvlText w:val="•"/>
      <w:lvlJc w:val="left"/>
      <w:pPr>
        <w:ind w:left="5362" w:hanging="258"/>
      </w:pPr>
    </w:lvl>
  </w:abstractNum>
  <w:abstractNum w:abstractNumId="85">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86">
    <w:nsid w:val="5B4C331C"/>
    <w:multiLevelType w:val="hybridMultilevel"/>
    <w:tmpl w:val="E8C6B402"/>
    <w:lvl w:ilvl="0" w:tplc="36802A4E">
      <w:start w:val="2"/>
      <w:numFmt w:val="decimal"/>
      <w:lvlText w:val="%1"/>
      <w:lvlJc w:val="left"/>
      <w:pPr>
        <w:ind w:left="325" w:hanging="168"/>
      </w:pPr>
      <w:rPr>
        <w:rFonts w:ascii="Trebuchet MS" w:eastAsia="Trebuchet MS" w:hAnsi="Trebuchet MS" w:cs="Trebuchet MS" w:hint="default"/>
        <w:color w:val="231F20"/>
        <w:w w:val="98"/>
        <w:sz w:val="22"/>
        <w:szCs w:val="22"/>
        <w:lang w:val="ru-RU" w:eastAsia="en-US" w:bidi="ar-SA"/>
      </w:rPr>
    </w:lvl>
    <w:lvl w:ilvl="1" w:tplc="76A4F21E">
      <w:numFmt w:val="bullet"/>
      <w:lvlText w:val="•"/>
      <w:lvlJc w:val="left"/>
      <w:pPr>
        <w:ind w:left="954" w:hanging="168"/>
      </w:pPr>
      <w:rPr>
        <w:rFonts w:hint="default"/>
        <w:lang w:val="ru-RU" w:eastAsia="en-US" w:bidi="ar-SA"/>
      </w:rPr>
    </w:lvl>
    <w:lvl w:ilvl="2" w:tplc="102CAA40">
      <w:numFmt w:val="bullet"/>
      <w:lvlText w:val="•"/>
      <w:lvlJc w:val="left"/>
      <w:pPr>
        <w:ind w:left="1588" w:hanging="168"/>
      </w:pPr>
      <w:rPr>
        <w:rFonts w:hint="default"/>
        <w:lang w:val="ru-RU" w:eastAsia="en-US" w:bidi="ar-SA"/>
      </w:rPr>
    </w:lvl>
    <w:lvl w:ilvl="3" w:tplc="E188BF18">
      <w:numFmt w:val="bullet"/>
      <w:lvlText w:val="•"/>
      <w:lvlJc w:val="left"/>
      <w:pPr>
        <w:ind w:left="2223" w:hanging="168"/>
      </w:pPr>
      <w:rPr>
        <w:rFonts w:hint="default"/>
        <w:lang w:val="ru-RU" w:eastAsia="en-US" w:bidi="ar-SA"/>
      </w:rPr>
    </w:lvl>
    <w:lvl w:ilvl="4" w:tplc="85DA696E">
      <w:numFmt w:val="bullet"/>
      <w:lvlText w:val="•"/>
      <w:lvlJc w:val="left"/>
      <w:pPr>
        <w:ind w:left="2857" w:hanging="168"/>
      </w:pPr>
      <w:rPr>
        <w:rFonts w:hint="default"/>
        <w:lang w:val="ru-RU" w:eastAsia="en-US" w:bidi="ar-SA"/>
      </w:rPr>
    </w:lvl>
    <w:lvl w:ilvl="5" w:tplc="15BC3B54">
      <w:numFmt w:val="bullet"/>
      <w:lvlText w:val="•"/>
      <w:lvlJc w:val="left"/>
      <w:pPr>
        <w:ind w:left="3491" w:hanging="168"/>
      </w:pPr>
      <w:rPr>
        <w:rFonts w:hint="default"/>
        <w:lang w:val="ru-RU" w:eastAsia="en-US" w:bidi="ar-SA"/>
      </w:rPr>
    </w:lvl>
    <w:lvl w:ilvl="6" w:tplc="5BDA459E">
      <w:numFmt w:val="bullet"/>
      <w:lvlText w:val="•"/>
      <w:lvlJc w:val="left"/>
      <w:pPr>
        <w:ind w:left="4126" w:hanging="168"/>
      </w:pPr>
      <w:rPr>
        <w:rFonts w:hint="default"/>
        <w:lang w:val="ru-RU" w:eastAsia="en-US" w:bidi="ar-SA"/>
      </w:rPr>
    </w:lvl>
    <w:lvl w:ilvl="7" w:tplc="403475EC">
      <w:numFmt w:val="bullet"/>
      <w:lvlText w:val="•"/>
      <w:lvlJc w:val="left"/>
      <w:pPr>
        <w:ind w:left="4760" w:hanging="168"/>
      </w:pPr>
      <w:rPr>
        <w:rFonts w:hint="default"/>
        <w:lang w:val="ru-RU" w:eastAsia="en-US" w:bidi="ar-SA"/>
      </w:rPr>
    </w:lvl>
    <w:lvl w:ilvl="8" w:tplc="63A8C16C">
      <w:numFmt w:val="bullet"/>
      <w:lvlText w:val="•"/>
      <w:lvlJc w:val="left"/>
      <w:pPr>
        <w:ind w:left="5394" w:hanging="168"/>
      </w:pPr>
      <w:rPr>
        <w:rFonts w:hint="default"/>
        <w:lang w:val="ru-RU" w:eastAsia="en-US" w:bidi="ar-SA"/>
      </w:rPr>
    </w:lvl>
  </w:abstractNum>
  <w:abstractNum w:abstractNumId="87">
    <w:nsid w:val="5BEA5FEC"/>
    <w:multiLevelType w:val="hybridMultilevel"/>
    <w:tmpl w:val="9EBC1C72"/>
    <w:lvl w:ilvl="0" w:tplc="1716078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C173AEB"/>
    <w:multiLevelType w:val="hybridMultilevel"/>
    <w:tmpl w:val="F440C544"/>
    <w:lvl w:ilvl="0" w:tplc="E612077C">
      <w:start w:val="1"/>
      <w:numFmt w:val="bullet"/>
      <w:lvlText w:val=""/>
      <w:lvlJc w:val="left"/>
      <w:pPr>
        <w:ind w:left="947" w:hanging="360"/>
      </w:pPr>
      <w:rPr>
        <w:rFonts w:ascii="Symbol" w:hAnsi="Symbol" w:hint="default"/>
        <w:lang w:val="ru-RU"/>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9">
    <w:nsid w:val="5D5723CE"/>
    <w:multiLevelType w:val="hybridMultilevel"/>
    <w:tmpl w:val="C004D3C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DA84C51"/>
    <w:multiLevelType w:val="multilevel"/>
    <w:tmpl w:val="67080374"/>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1">
    <w:nsid w:val="5E1813D2"/>
    <w:multiLevelType w:val="hybridMultilevel"/>
    <w:tmpl w:val="3FECCF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E826D4A"/>
    <w:multiLevelType w:val="hybridMultilevel"/>
    <w:tmpl w:val="1BEEFEDC"/>
    <w:lvl w:ilvl="0" w:tplc="03DC6D46">
      <w:start w:val="1"/>
      <w:numFmt w:val="decimal"/>
      <w:lvlText w:val="%1"/>
      <w:lvlJc w:val="left"/>
      <w:pPr>
        <w:ind w:left="325" w:hanging="168"/>
      </w:pPr>
      <w:rPr>
        <w:rFonts w:ascii="Trebuchet MS" w:eastAsia="Trebuchet MS" w:hAnsi="Trebuchet MS" w:cs="Trebuchet MS" w:hint="default"/>
        <w:color w:val="231F20"/>
        <w:w w:val="98"/>
        <w:sz w:val="22"/>
        <w:szCs w:val="22"/>
        <w:lang w:val="ru-RU" w:eastAsia="en-US" w:bidi="ar-SA"/>
      </w:rPr>
    </w:lvl>
    <w:lvl w:ilvl="1" w:tplc="9BCA175A">
      <w:numFmt w:val="bullet"/>
      <w:lvlText w:val="—"/>
      <w:lvlJc w:val="left"/>
      <w:pPr>
        <w:ind w:left="157" w:hanging="284"/>
      </w:pPr>
      <w:rPr>
        <w:rFonts w:ascii="Times New Roman" w:eastAsia="Times New Roman" w:hAnsi="Times New Roman" w:cs="Times New Roman" w:hint="default"/>
        <w:color w:val="231F20"/>
        <w:w w:val="108"/>
        <w:sz w:val="20"/>
        <w:szCs w:val="20"/>
        <w:lang w:val="ru-RU" w:eastAsia="en-US" w:bidi="ar-SA"/>
      </w:rPr>
    </w:lvl>
    <w:lvl w:ilvl="2" w:tplc="5100E8C4">
      <w:numFmt w:val="bullet"/>
      <w:lvlText w:val="•"/>
      <w:lvlJc w:val="left"/>
      <w:pPr>
        <w:ind w:left="1024" w:hanging="284"/>
      </w:pPr>
      <w:rPr>
        <w:rFonts w:hint="default"/>
        <w:lang w:val="ru-RU" w:eastAsia="en-US" w:bidi="ar-SA"/>
      </w:rPr>
    </w:lvl>
    <w:lvl w:ilvl="3" w:tplc="2CA06602">
      <w:numFmt w:val="bullet"/>
      <w:lvlText w:val="•"/>
      <w:lvlJc w:val="left"/>
      <w:pPr>
        <w:ind w:left="1729" w:hanging="284"/>
      </w:pPr>
      <w:rPr>
        <w:rFonts w:hint="default"/>
        <w:lang w:val="ru-RU" w:eastAsia="en-US" w:bidi="ar-SA"/>
      </w:rPr>
    </w:lvl>
    <w:lvl w:ilvl="4" w:tplc="E00E2B68">
      <w:numFmt w:val="bullet"/>
      <w:lvlText w:val="•"/>
      <w:lvlJc w:val="left"/>
      <w:pPr>
        <w:ind w:left="2434" w:hanging="284"/>
      </w:pPr>
      <w:rPr>
        <w:rFonts w:hint="default"/>
        <w:lang w:val="ru-RU" w:eastAsia="en-US" w:bidi="ar-SA"/>
      </w:rPr>
    </w:lvl>
    <w:lvl w:ilvl="5" w:tplc="87A6528A">
      <w:numFmt w:val="bullet"/>
      <w:lvlText w:val="•"/>
      <w:lvlJc w:val="left"/>
      <w:pPr>
        <w:ind w:left="3139" w:hanging="284"/>
      </w:pPr>
      <w:rPr>
        <w:rFonts w:hint="default"/>
        <w:lang w:val="ru-RU" w:eastAsia="en-US" w:bidi="ar-SA"/>
      </w:rPr>
    </w:lvl>
    <w:lvl w:ilvl="6" w:tplc="F2B81F52">
      <w:numFmt w:val="bullet"/>
      <w:lvlText w:val="•"/>
      <w:lvlJc w:val="left"/>
      <w:pPr>
        <w:ind w:left="3844" w:hanging="284"/>
      </w:pPr>
      <w:rPr>
        <w:rFonts w:hint="default"/>
        <w:lang w:val="ru-RU" w:eastAsia="en-US" w:bidi="ar-SA"/>
      </w:rPr>
    </w:lvl>
    <w:lvl w:ilvl="7" w:tplc="DDBCEEAA">
      <w:numFmt w:val="bullet"/>
      <w:lvlText w:val="•"/>
      <w:lvlJc w:val="left"/>
      <w:pPr>
        <w:ind w:left="4549" w:hanging="284"/>
      </w:pPr>
      <w:rPr>
        <w:rFonts w:hint="default"/>
        <w:lang w:val="ru-RU" w:eastAsia="en-US" w:bidi="ar-SA"/>
      </w:rPr>
    </w:lvl>
    <w:lvl w:ilvl="8" w:tplc="9F0CFA96">
      <w:numFmt w:val="bullet"/>
      <w:lvlText w:val="•"/>
      <w:lvlJc w:val="left"/>
      <w:pPr>
        <w:ind w:left="5253" w:hanging="284"/>
      </w:pPr>
      <w:rPr>
        <w:rFonts w:hint="default"/>
        <w:lang w:val="ru-RU" w:eastAsia="en-US" w:bidi="ar-SA"/>
      </w:rPr>
    </w:lvl>
  </w:abstractNum>
  <w:abstractNum w:abstractNumId="93">
    <w:nsid w:val="5ED73A17"/>
    <w:multiLevelType w:val="hybridMultilevel"/>
    <w:tmpl w:val="8228B1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F7E1F56"/>
    <w:multiLevelType w:val="hybridMultilevel"/>
    <w:tmpl w:val="B5D67A6E"/>
    <w:lvl w:ilvl="0" w:tplc="7654DB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0DF1046"/>
    <w:multiLevelType w:val="hybridMultilevel"/>
    <w:tmpl w:val="0F267668"/>
    <w:lvl w:ilvl="0" w:tplc="F27C2662">
      <w:numFmt w:val="bullet"/>
      <w:lvlText w:val="—"/>
      <w:lvlJc w:val="left"/>
      <w:pPr>
        <w:ind w:left="383" w:hanging="227"/>
      </w:pPr>
      <w:rPr>
        <w:rFonts w:ascii="Times New Roman" w:eastAsia="Times New Roman" w:hAnsi="Times New Roman" w:cs="Times New Roman" w:hint="default"/>
        <w:color w:val="231F20"/>
        <w:w w:val="86"/>
        <w:sz w:val="20"/>
        <w:szCs w:val="20"/>
        <w:lang w:val="ru-RU" w:eastAsia="en-US" w:bidi="ar-SA"/>
      </w:rPr>
    </w:lvl>
    <w:lvl w:ilvl="1" w:tplc="01A8C2B2">
      <w:numFmt w:val="bullet"/>
      <w:lvlText w:val="•"/>
      <w:lvlJc w:val="left"/>
      <w:pPr>
        <w:ind w:left="1008" w:hanging="227"/>
      </w:pPr>
      <w:rPr>
        <w:rFonts w:hint="default"/>
        <w:lang w:val="ru-RU" w:eastAsia="en-US" w:bidi="ar-SA"/>
      </w:rPr>
    </w:lvl>
    <w:lvl w:ilvl="2" w:tplc="9BF8F744">
      <w:numFmt w:val="bullet"/>
      <w:lvlText w:val="•"/>
      <w:lvlJc w:val="left"/>
      <w:pPr>
        <w:ind w:left="1636" w:hanging="227"/>
      </w:pPr>
      <w:rPr>
        <w:rFonts w:hint="default"/>
        <w:lang w:val="ru-RU" w:eastAsia="en-US" w:bidi="ar-SA"/>
      </w:rPr>
    </w:lvl>
    <w:lvl w:ilvl="3" w:tplc="A6D820F6">
      <w:numFmt w:val="bullet"/>
      <w:lvlText w:val="•"/>
      <w:lvlJc w:val="left"/>
      <w:pPr>
        <w:ind w:left="2265" w:hanging="227"/>
      </w:pPr>
      <w:rPr>
        <w:rFonts w:hint="default"/>
        <w:lang w:val="ru-RU" w:eastAsia="en-US" w:bidi="ar-SA"/>
      </w:rPr>
    </w:lvl>
    <w:lvl w:ilvl="4" w:tplc="CF22DCE2">
      <w:numFmt w:val="bullet"/>
      <w:lvlText w:val="•"/>
      <w:lvlJc w:val="left"/>
      <w:pPr>
        <w:ind w:left="2893" w:hanging="227"/>
      </w:pPr>
      <w:rPr>
        <w:rFonts w:hint="default"/>
        <w:lang w:val="ru-RU" w:eastAsia="en-US" w:bidi="ar-SA"/>
      </w:rPr>
    </w:lvl>
    <w:lvl w:ilvl="5" w:tplc="6E088AA8">
      <w:numFmt w:val="bullet"/>
      <w:lvlText w:val="•"/>
      <w:lvlJc w:val="left"/>
      <w:pPr>
        <w:ind w:left="3521" w:hanging="227"/>
      </w:pPr>
      <w:rPr>
        <w:rFonts w:hint="default"/>
        <w:lang w:val="ru-RU" w:eastAsia="en-US" w:bidi="ar-SA"/>
      </w:rPr>
    </w:lvl>
    <w:lvl w:ilvl="6" w:tplc="CF1033B6">
      <w:numFmt w:val="bullet"/>
      <w:lvlText w:val="•"/>
      <w:lvlJc w:val="left"/>
      <w:pPr>
        <w:ind w:left="4150" w:hanging="227"/>
      </w:pPr>
      <w:rPr>
        <w:rFonts w:hint="default"/>
        <w:lang w:val="ru-RU" w:eastAsia="en-US" w:bidi="ar-SA"/>
      </w:rPr>
    </w:lvl>
    <w:lvl w:ilvl="7" w:tplc="201E754E">
      <w:numFmt w:val="bullet"/>
      <w:lvlText w:val="•"/>
      <w:lvlJc w:val="left"/>
      <w:pPr>
        <w:ind w:left="4778" w:hanging="227"/>
      </w:pPr>
      <w:rPr>
        <w:rFonts w:hint="default"/>
        <w:lang w:val="ru-RU" w:eastAsia="en-US" w:bidi="ar-SA"/>
      </w:rPr>
    </w:lvl>
    <w:lvl w:ilvl="8" w:tplc="CB808CCA">
      <w:numFmt w:val="bullet"/>
      <w:lvlText w:val="•"/>
      <w:lvlJc w:val="left"/>
      <w:pPr>
        <w:ind w:left="5406" w:hanging="227"/>
      </w:pPr>
      <w:rPr>
        <w:rFonts w:hint="default"/>
        <w:lang w:val="ru-RU" w:eastAsia="en-US" w:bidi="ar-SA"/>
      </w:rPr>
    </w:lvl>
  </w:abstractNum>
  <w:abstractNum w:abstractNumId="96">
    <w:nsid w:val="64D93663"/>
    <w:multiLevelType w:val="hybridMultilevel"/>
    <w:tmpl w:val="590E0AF8"/>
    <w:lvl w:ilvl="0" w:tplc="348687DE">
      <w:start w:val="1"/>
      <w:numFmt w:val="decimal"/>
      <w:lvlText w:val="%1."/>
      <w:lvlJc w:val="left"/>
      <w:pPr>
        <w:ind w:left="157" w:hanging="341"/>
      </w:pPr>
      <w:rPr>
        <w:rFonts w:ascii="Times New Roman" w:eastAsia="Times New Roman" w:hAnsi="Times New Roman" w:cs="Times New Roman" w:hint="default"/>
        <w:color w:val="231F20"/>
        <w:w w:val="127"/>
        <w:sz w:val="20"/>
        <w:szCs w:val="20"/>
        <w:lang w:val="ru-RU" w:eastAsia="en-US" w:bidi="ar-SA"/>
      </w:rPr>
    </w:lvl>
    <w:lvl w:ilvl="1" w:tplc="BF0CD2B8">
      <w:numFmt w:val="bullet"/>
      <w:lvlText w:val="•"/>
      <w:lvlJc w:val="left"/>
      <w:pPr>
        <w:ind w:left="810" w:hanging="341"/>
      </w:pPr>
      <w:rPr>
        <w:rFonts w:hint="default"/>
        <w:lang w:val="ru-RU" w:eastAsia="en-US" w:bidi="ar-SA"/>
      </w:rPr>
    </w:lvl>
    <w:lvl w:ilvl="2" w:tplc="82965870">
      <w:numFmt w:val="bullet"/>
      <w:lvlText w:val="•"/>
      <w:lvlJc w:val="left"/>
      <w:pPr>
        <w:ind w:left="1460" w:hanging="341"/>
      </w:pPr>
      <w:rPr>
        <w:rFonts w:hint="default"/>
        <w:lang w:val="ru-RU" w:eastAsia="en-US" w:bidi="ar-SA"/>
      </w:rPr>
    </w:lvl>
    <w:lvl w:ilvl="3" w:tplc="5072B9A0">
      <w:numFmt w:val="bullet"/>
      <w:lvlText w:val="•"/>
      <w:lvlJc w:val="left"/>
      <w:pPr>
        <w:ind w:left="2111" w:hanging="341"/>
      </w:pPr>
      <w:rPr>
        <w:rFonts w:hint="default"/>
        <w:lang w:val="ru-RU" w:eastAsia="en-US" w:bidi="ar-SA"/>
      </w:rPr>
    </w:lvl>
    <w:lvl w:ilvl="4" w:tplc="C316A8A2">
      <w:numFmt w:val="bullet"/>
      <w:lvlText w:val="•"/>
      <w:lvlJc w:val="left"/>
      <w:pPr>
        <w:ind w:left="2761" w:hanging="341"/>
      </w:pPr>
      <w:rPr>
        <w:rFonts w:hint="default"/>
        <w:lang w:val="ru-RU" w:eastAsia="en-US" w:bidi="ar-SA"/>
      </w:rPr>
    </w:lvl>
    <w:lvl w:ilvl="5" w:tplc="BBDC9B2A">
      <w:numFmt w:val="bullet"/>
      <w:lvlText w:val="•"/>
      <w:lvlJc w:val="left"/>
      <w:pPr>
        <w:ind w:left="3411" w:hanging="341"/>
      </w:pPr>
      <w:rPr>
        <w:rFonts w:hint="default"/>
        <w:lang w:val="ru-RU" w:eastAsia="en-US" w:bidi="ar-SA"/>
      </w:rPr>
    </w:lvl>
    <w:lvl w:ilvl="6" w:tplc="2EBA1424">
      <w:numFmt w:val="bullet"/>
      <w:lvlText w:val="•"/>
      <w:lvlJc w:val="left"/>
      <w:pPr>
        <w:ind w:left="4062" w:hanging="341"/>
      </w:pPr>
      <w:rPr>
        <w:rFonts w:hint="default"/>
        <w:lang w:val="ru-RU" w:eastAsia="en-US" w:bidi="ar-SA"/>
      </w:rPr>
    </w:lvl>
    <w:lvl w:ilvl="7" w:tplc="ED6251FE">
      <w:numFmt w:val="bullet"/>
      <w:lvlText w:val="•"/>
      <w:lvlJc w:val="left"/>
      <w:pPr>
        <w:ind w:left="4712" w:hanging="341"/>
      </w:pPr>
      <w:rPr>
        <w:rFonts w:hint="default"/>
        <w:lang w:val="ru-RU" w:eastAsia="en-US" w:bidi="ar-SA"/>
      </w:rPr>
    </w:lvl>
    <w:lvl w:ilvl="8" w:tplc="0A0A8D9A">
      <w:numFmt w:val="bullet"/>
      <w:lvlText w:val="•"/>
      <w:lvlJc w:val="left"/>
      <w:pPr>
        <w:ind w:left="5362" w:hanging="341"/>
      </w:pPr>
      <w:rPr>
        <w:rFonts w:hint="default"/>
        <w:lang w:val="ru-RU" w:eastAsia="en-US" w:bidi="ar-SA"/>
      </w:rPr>
    </w:lvl>
  </w:abstractNum>
  <w:abstractNum w:abstractNumId="97">
    <w:nsid w:val="653C7C20"/>
    <w:multiLevelType w:val="hybridMultilevel"/>
    <w:tmpl w:val="6B786B9A"/>
    <w:lvl w:ilvl="0" w:tplc="94F28B0A">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9738C6B8">
      <w:numFmt w:val="bullet"/>
      <w:lvlText w:val="•"/>
      <w:lvlJc w:val="left"/>
      <w:pPr>
        <w:ind w:left="810" w:hanging="341"/>
      </w:pPr>
      <w:rPr>
        <w:rFonts w:hint="default"/>
        <w:lang w:val="ru-RU" w:eastAsia="en-US" w:bidi="ar-SA"/>
      </w:rPr>
    </w:lvl>
    <w:lvl w:ilvl="2" w:tplc="3E280A90">
      <w:numFmt w:val="bullet"/>
      <w:lvlText w:val="•"/>
      <w:lvlJc w:val="left"/>
      <w:pPr>
        <w:ind w:left="1460" w:hanging="341"/>
      </w:pPr>
      <w:rPr>
        <w:rFonts w:hint="default"/>
        <w:lang w:val="ru-RU" w:eastAsia="en-US" w:bidi="ar-SA"/>
      </w:rPr>
    </w:lvl>
    <w:lvl w:ilvl="3" w:tplc="9D6A9C8A">
      <w:numFmt w:val="bullet"/>
      <w:lvlText w:val="•"/>
      <w:lvlJc w:val="left"/>
      <w:pPr>
        <w:ind w:left="2111" w:hanging="341"/>
      </w:pPr>
      <w:rPr>
        <w:rFonts w:hint="default"/>
        <w:lang w:val="ru-RU" w:eastAsia="en-US" w:bidi="ar-SA"/>
      </w:rPr>
    </w:lvl>
    <w:lvl w:ilvl="4" w:tplc="CC0EC99A">
      <w:numFmt w:val="bullet"/>
      <w:lvlText w:val="•"/>
      <w:lvlJc w:val="left"/>
      <w:pPr>
        <w:ind w:left="2761" w:hanging="341"/>
      </w:pPr>
      <w:rPr>
        <w:rFonts w:hint="default"/>
        <w:lang w:val="ru-RU" w:eastAsia="en-US" w:bidi="ar-SA"/>
      </w:rPr>
    </w:lvl>
    <w:lvl w:ilvl="5" w:tplc="CEFC35CA">
      <w:numFmt w:val="bullet"/>
      <w:lvlText w:val="•"/>
      <w:lvlJc w:val="left"/>
      <w:pPr>
        <w:ind w:left="3411" w:hanging="341"/>
      </w:pPr>
      <w:rPr>
        <w:rFonts w:hint="default"/>
        <w:lang w:val="ru-RU" w:eastAsia="en-US" w:bidi="ar-SA"/>
      </w:rPr>
    </w:lvl>
    <w:lvl w:ilvl="6" w:tplc="D2CA3496">
      <w:numFmt w:val="bullet"/>
      <w:lvlText w:val="•"/>
      <w:lvlJc w:val="left"/>
      <w:pPr>
        <w:ind w:left="4062" w:hanging="341"/>
      </w:pPr>
      <w:rPr>
        <w:rFonts w:hint="default"/>
        <w:lang w:val="ru-RU" w:eastAsia="en-US" w:bidi="ar-SA"/>
      </w:rPr>
    </w:lvl>
    <w:lvl w:ilvl="7" w:tplc="E2FC713C">
      <w:numFmt w:val="bullet"/>
      <w:lvlText w:val="•"/>
      <w:lvlJc w:val="left"/>
      <w:pPr>
        <w:ind w:left="4712" w:hanging="341"/>
      </w:pPr>
      <w:rPr>
        <w:rFonts w:hint="default"/>
        <w:lang w:val="ru-RU" w:eastAsia="en-US" w:bidi="ar-SA"/>
      </w:rPr>
    </w:lvl>
    <w:lvl w:ilvl="8" w:tplc="A072CC9E">
      <w:numFmt w:val="bullet"/>
      <w:lvlText w:val="•"/>
      <w:lvlJc w:val="left"/>
      <w:pPr>
        <w:ind w:left="5362" w:hanging="341"/>
      </w:pPr>
      <w:rPr>
        <w:rFonts w:hint="default"/>
        <w:lang w:val="ru-RU" w:eastAsia="en-US" w:bidi="ar-SA"/>
      </w:rPr>
    </w:lvl>
  </w:abstractNum>
  <w:abstractNum w:abstractNumId="98">
    <w:nsid w:val="663600D2"/>
    <w:multiLevelType w:val="hybridMultilevel"/>
    <w:tmpl w:val="33FE1D54"/>
    <w:lvl w:ilvl="0" w:tplc="A97A5186">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F0882352">
      <w:numFmt w:val="bullet"/>
      <w:lvlText w:val="•"/>
      <w:lvlJc w:val="left"/>
      <w:pPr>
        <w:ind w:left="810" w:hanging="341"/>
      </w:pPr>
      <w:rPr>
        <w:rFonts w:hint="default"/>
        <w:lang w:val="ru-RU" w:eastAsia="en-US" w:bidi="ar-SA"/>
      </w:rPr>
    </w:lvl>
    <w:lvl w:ilvl="2" w:tplc="86DC3590">
      <w:numFmt w:val="bullet"/>
      <w:lvlText w:val="•"/>
      <w:lvlJc w:val="left"/>
      <w:pPr>
        <w:ind w:left="1460" w:hanging="341"/>
      </w:pPr>
      <w:rPr>
        <w:rFonts w:hint="default"/>
        <w:lang w:val="ru-RU" w:eastAsia="en-US" w:bidi="ar-SA"/>
      </w:rPr>
    </w:lvl>
    <w:lvl w:ilvl="3" w:tplc="5CC67654">
      <w:numFmt w:val="bullet"/>
      <w:lvlText w:val="•"/>
      <w:lvlJc w:val="left"/>
      <w:pPr>
        <w:ind w:left="2111" w:hanging="341"/>
      </w:pPr>
      <w:rPr>
        <w:rFonts w:hint="default"/>
        <w:lang w:val="ru-RU" w:eastAsia="en-US" w:bidi="ar-SA"/>
      </w:rPr>
    </w:lvl>
    <w:lvl w:ilvl="4" w:tplc="DFA0C208">
      <w:numFmt w:val="bullet"/>
      <w:lvlText w:val="•"/>
      <w:lvlJc w:val="left"/>
      <w:pPr>
        <w:ind w:left="2761" w:hanging="341"/>
      </w:pPr>
      <w:rPr>
        <w:rFonts w:hint="default"/>
        <w:lang w:val="ru-RU" w:eastAsia="en-US" w:bidi="ar-SA"/>
      </w:rPr>
    </w:lvl>
    <w:lvl w:ilvl="5" w:tplc="1E3E9B52">
      <w:numFmt w:val="bullet"/>
      <w:lvlText w:val="•"/>
      <w:lvlJc w:val="left"/>
      <w:pPr>
        <w:ind w:left="3411" w:hanging="341"/>
      </w:pPr>
      <w:rPr>
        <w:rFonts w:hint="default"/>
        <w:lang w:val="ru-RU" w:eastAsia="en-US" w:bidi="ar-SA"/>
      </w:rPr>
    </w:lvl>
    <w:lvl w:ilvl="6" w:tplc="164E2144">
      <w:numFmt w:val="bullet"/>
      <w:lvlText w:val="•"/>
      <w:lvlJc w:val="left"/>
      <w:pPr>
        <w:ind w:left="4062" w:hanging="341"/>
      </w:pPr>
      <w:rPr>
        <w:rFonts w:hint="default"/>
        <w:lang w:val="ru-RU" w:eastAsia="en-US" w:bidi="ar-SA"/>
      </w:rPr>
    </w:lvl>
    <w:lvl w:ilvl="7" w:tplc="974CD310">
      <w:numFmt w:val="bullet"/>
      <w:lvlText w:val="•"/>
      <w:lvlJc w:val="left"/>
      <w:pPr>
        <w:ind w:left="4712" w:hanging="341"/>
      </w:pPr>
      <w:rPr>
        <w:rFonts w:hint="default"/>
        <w:lang w:val="ru-RU" w:eastAsia="en-US" w:bidi="ar-SA"/>
      </w:rPr>
    </w:lvl>
    <w:lvl w:ilvl="8" w:tplc="8C30A2F8">
      <w:numFmt w:val="bullet"/>
      <w:lvlText w:val="•"/>
      <w:lvlJc w:val="left"/>
      <w:pPr>
        <w:ind w:left="5362" w:hanging="341"/>
      </w:pPr>
      <w:rPr>
        <w:rFonts w:hint="default"/>
        <w:lang w:val="ru-RU" w:eastAsia="en-US" w:bidi="ar-SA"/>
      </w:rPr>
    </w:lvl>
  </w:abstractNum>
  <w:abstractNum w:abstractNumId="99">
    <w:nsid w:val="6667512C"/>
    <w:multiLevelType w:val="hybridMultilevel"/>
    <w:tmpl w:val="980CA0EE"/>
    <w:lvl w:ilvl="0" w:tplc="3A0EBA8C">
      <w:start w:val="1"/>
      <w:numFmt w:val="decimal"/>
      <w:lvlText w:val="%1)"/>
      <w:lvlJc w:val="left"/>
      <w:pPr>
        <w:ind w:left="607" w:hanging="264"/>
      </w:pPr>
      <w:rPr>
        <w:rFonts w:ascii="Times New Roman" w:eastAsia="Times New Roman" w:hAnsi="Times New Roman" w:cs="Times New Roman" w:hint="default"/>
        <w:color w:val="231F20"/>
        <w:w w:val="114"/>
        <w:sz w:val="20"/>
        <w:szCs w:val="20"/>
        <w:lang w:val="ru-RU" w:eastAsia="en-US" w:bidi="ar-SA"/>
      </w:rPr>
    </w:lvl>
    <w:lvl w:ilvl="1" w:tplc="3FDC407E">
      <w:numFmt w:val="bullet"/>
      <w:lvlText w:val="•"/>
      <w:lvlJc w:val="left"/>
      <w:pPr>
        <w:ind w:left="1198" w:hanging="264"/>
      </w:pPr>
      <w:rPr>
        <w:rFonts w:hint="default"/>
        <w:lang w:val="ru-RU" w:eastAsia="en-US" w:bidi="ar-SA"/>
      </w:rPr>
    </w:lvl>
    <w:lvl w:ilvl="2" w:tplc="791487D4">
      <w:numFmt w:val="bullet"/>
      <w:lvlText w:val="•"/>
      <w:lvlJc w:val="left"/>
      <w:pPr>
        <w:ind w:left="1796" w:hanging="264"/>
      </w:pPr>
      <w:rPr>
        <w:rFonts w:hint="default"/>
        <w:lang w:val="ru-RU" w:eastAsia="en-US" w:bidi="ar-SA"/>
      </w:rPr>
    </w:lvl>
    <w:lvl w:ilvl="3" w:tplc="5EBE1184">
      <w:numFmt w:val="bullet"/>
      <w:lvlText w:val="•"/>
      <w:lvlJc w:val="left"/>
      <w:pPr>
        <w:ind w:left="2395" w:hanging="264"/>
      </w:pPr>
      <w:rPr>
        <w:rFonts w:hint="default"/>
        <w:lang w:val="ru-RU" w:eastAsia="en-US" w:bidi="ar-SA"/>
      </w:rPr>
    </w:lvl>
    <w:lvl w:ilvl="4" w:tplc="4CB07808">
      <w:numFmt w:val="bullet"/>
      <w:lvlText w:val="•"/>
      <w:lvlJc w:val="left"/>
      <w:pPr>
        <w:ind w:left="2993" w:hanging="264"/>
      </w:pPr>
      <w:rPr>
        <w:rFonts w:hint="default"/>
        <w:lang w:val="ru-RU" w:eastAsia="en-US" w:bidi="ar-SA"/>
      </w:rPr>
    </w:lvl>
    <w:lvl w:ilvl="5" w:tplc="612A0BAA">
      <w:numFmt w:val="bullet"/>
      <w:lvlText w:val="•"/>
      <w:lvlJc w:val="left"/>
      <w:pPr>
        <w:ind w:left="3591" w:hanging="264"/>
      </w:pPr>
      <w:rPr>
        <w:rFonts w:hint="default"/>
        <w:lang w:val="ru-RU" w:eastAsia="en-US" w:bidi="ar-SA"/>
      </w:rPr>
    </w:lvl>
    <w:lvl w:ilvl="6" w:tplc="E4702D9C">
      <w:numFmt w:val="bullet"/>
      <w:lvlText w:val="•"/>
      <w:lvlJc w:val="left"/>
      <w:pPr>
        <w:ind w:left="4190" w:hanging="264"/>
      </w:pPr>
      <w:rPr>
        <w:rFonts w:hint="default"/>
        <w:lang w:val="ru-RU" w:eastAsia="en-US" w:bidi="ar-SA"/>
      </w:rPr>
    </w:lvl>
    <w:lvl w:ilvl="7" w:tplc="2E98ED30">
      <w:numFmt w:val="bullet"/>
      <w:lvlText w:val="•"/>
      <w:lvlJc w:val="left"/>
      <w:pPr>
        <w:ind w:left="4788" w:hanging="264"/>
      </w:pPr>
      <w:rPr>
        <w:rFonts w:hint="default"/>
        <w:lang w:val="ru-RU" w:eastAsia="en-US" w:bidi="ar-SA"/>
      </w:rPr>
    </w:lvl>
    <w:lvl w:ilvl="8" w:tplc="E6C6CF34">
      <w:numFmt w:val="bullet"/>
      <w:lvlText w:val="•"/>
      <w:lvlJc w:val="left"/>
      <w:pPr>
        <w:ind w:left="5386" w:hanging="264"/>
      </w:pPr>
      <w:rPr>
        <w:rFonts w:hint="default"/>
        <w:lang w:val="ru-RU" w:eastAsia="en-US" w:bidi="ar-SA"/>
      </w:rPr>
    </w:lvl>
  </w:abstractNum>
  <w:abstractNum w:abstractNumId="100">
    <w:nsid w:val="66785B52"/>
    <w:multiLevelType w:val="hybridMultilevel"/>
    <w:tmpl w:val="643CBC04"/>
    <w:lvl w:ilvl="0" w:tplc="99E8DE72">
      <w:start w:val="1"/>
      <w:numFmt w:val="decimal"/>
      <w:lvlText w:val="%1)"/>
      <w:lvlJc w:val="left"/>
      <w:pPr>
        <w:ind w:left="723" w:hanging="341"/>
      </w:pPr>
      <w:rPr>
        <w:rFonts w:ascii="Georgia" w:eastAsia="Georgia" w:hAnsi="Georgia" w:cs="Georgia" w:hint="default"/>
        <w:b/>
        <w:bCs/>
        <w:i/>
        <w:iCs/>
        <w:color w:val="231F20"/>
        <w:w w:val="132"/>
        <w:sz w:val="20"/>
        <w:szCs w:val="20"/>
        <w:lang w:val="ru-RU" w:eastAsia="en-US" w:bidi="ar-SA"/>
      </w:rPr>
    </w:lvl>
    <w:lvl w:ilvl="1" w:tplc="7C868010">
      <w:numFmt w:val="bullet"/>
      <w:lvlText w:val="•"/>
      <w:lvlJc w:val="left"/>
      <w:pPr>
        <w:ind w:left="1314" w:hanging="341"/>
      </w:pPr>
      <w:rPr>
        <w:rFonts w:hint="default"/>
        <w:lang w:val="ru-RU" w:eastAsia="en-US" w:bidi="ar-SA"/>
      </w:rPr>
    </w:lvl>
    <w:lvl w:ilvl="2" w:tplc="7FA09CE8">
      <w:numFmt w:val="bullet"/>
      <w:lvlText w:val="•"/>
      <w:lvlJc w:val="left"/>
      <w:pPr>
        <w:ind w:left="1908" w:hanging="341"/>
      </w:pPr>
      <w:rPr>
        <w:rFonts w:hint="default"/>
        <w:lang w:val="ru-RU" w:eastAsia="en-US" w:bidi="ar-SA"/>
      </w:rPr>
    </w:lvl>
    <w:lvl w:ilvl="3" w:tplc="15C808EA">
      <w:numFmt w:val="bullet"/>
      <w:lvlText w:val="•"/>
      <w:lvlJc w:val="left"/>
      <w:pPr>
        <w:ind w:left="2503" w:hanging="341"/>
      </w:pPr>
      <w:rPr>
        <w:rFonts w:hint="default"/>
        <w:lang w:val="ru-RU" w:eastAsia="en-US" w:bidi="ar-SA"/>
      </w:rPr>
    </w:lvl>
    <w:lvl w:ilvl="4" w:tplc="544E9BDE">
      <w:numFmt w:val="bullet"/>
      <w:lvlText w:val="•"/>
      <w:lvlJc w:val="left"/>
      <w:pPr>
        <w:ind w:left="3097" w:hanging="341"/>
      </w:pPr>
      <w:rPr>
        <w:rFonts w:hint="default"/>
        <w:lang w:val="ru-RU" w:eastAsia="en-US" w:bidi="ar-SA"/>
      </w:rPr>
    </w:lvl>
    <w:lvl w:ilvl="5" w:tplc="0FBABBC8">
      <w:numFmt w:val="bullet"/>
      <w:lvlText w:val="•"/>
      <w:lvlJc w:val="left"/>
      <w:pPr>
        <w:ind w:left="3691" w:hanging="341"/>
      </w:pPr>
      <w:rPr>
        <w:rFonts w:hint="default"/>
        <w:lang w:val="ru-RU" w:eastAsia="en-US" w:bidi="ar-SA"/>
      </w:rPr>
    </w:lvl>
    <w:lvl w:ilvl="6" w:tplc="852C4B34">
      <w:numFmt w:val="bullet"/>
      <w:lvlText w:val="•"/>
      <w:lvlJc w:val="left"/>
      <w:pPr>
        <w:ind w:left="4286" w:hanging="341"/>
      </w:pPr>
      <w:rPr>
        <w:rFonts w:hint="default"/>
        <w:lang w:val="ru-RU" w:eastAsia="en-US" w:bidi="ar-SA"/>
      </w:rPr>
    </w:lvl>
    <w:lvl w:ilvl="7" w:tplc="8C5AC474">
      <w:numFmt w:val="bullet"/>
      <w:lvlText w:val="•"/>
      <w:lvlJc w:val="left"/>
      <w:pPr>
        <w:ind w:left="4880" w:hanging="341"/>
      </w:pPr>
      <w:rPr>
        <w:rFonts w:hint="default"/>
        <w:lang w:val="ru-RU" w:eastAsia="en-US" w:bidi="ar-SA"/>
      </w:rPr>
    </w:lvl>
    <w:lvl w:ilvl="8" w:tplc="4B0451B0">
      <w:numFmt w:val="bullet"/>
      <w:lvlText w:val="•"/>
      <w:lvlJc w:val="left"/>
      <w:pPr>
        <w:ind w:left="5474" w:hanging="341"/>
      </w:pPr>
      <w:rPr>
        <w:rFonts w:hint="default"/>
        <w:lang w:val="ru-RU" w:eastAsia="en-US" w:bidi="ar-SA"/>
      </w:rPr>
    </w:lvl>
  </w:abstractNum>
  <w:abstractNum w:abstractNumId="101">
    <w:nsid w:val="670C7F0D"/>
    <w:multiLevelType w:val="hybridMultilevel"/>
    <w:tmpl w:val="A21CBAE8"/>
    <w:lvl w:ilvl="0" w:tplc="511AC614">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02">
    <w:nsid w:val="680C69B7"/>
    <w:multiLevelType w:val="hybridMultilevel"/>
    <w:tmpl w:val="C35C4AC8"/>
    <w:lvl w:ilvl="0" w:tplc="6F22FDC6">
      <w:start w:val="1"/>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357A163C">
      <w:start w:val="1"/>
      <w:numFmt w:val="decimal"/>
      <w:lvlText w:val="%2)"/>
      <w:lvlJc w:val="left"/>
      <w:pPr>
        <w:ind w:left="157" w:hanging="288"/>
      </w:pPr>
      <w:rPr>
        <w:rFonts w:ascii="Times New Roman" w:eastAsia="Times New Roman" w:hAnsi="Times New Roman" w:cs="Times New Roman" w:hint="default"/>
        <w:color w:val="231F20"/>
        <w:w w:val="114"/>
        <w:sz w:val="20"/>
        <w:szCs w:val="20"/>
        <w:lang w:val="ru-RU" w:eastAsia="en-US" w:bidi="ar-SA"/>
      </w:rPr>
    </w:lvl>
    <w:lvl w:ilvl="2" w:tplc="5FE08946">
      <w:numFmt w:val="bullet"/>
      <w:lvlText w:val="•"/>
      <w:lvlJc w:val="left"/>
      <w:pPr>
        <w:ind w:left="1060" w:hanging="288"/>
      </w:pPr>
      <w:rPr>
        <w:rFonts w:hint="default"/>
        <w:lang w:val="ru-RU" w:eastAsia="en-US" w:bidi="ar-SA"/>
      </w:rPr>
    </w:lvl>
    <w:lvl w:ilvl="3" w:tplc="B92E91A4">
      <w:numFmt w:val="bullet"/>
      <w:lvlText w:val="•"/>
      <w:lvlJc w:val="left"/>
      <w:pPr>
        <w:ind w:left="1760" w:hanging="288"/>
      </w:pPr>
      <w:rPr>
        <w:rFonts w:hint="default"/>
        <w:lang w:val="ru-RU" w:eastAsia="en-US" w:bidi="ar-SA"/>
      </w:rPr>
    </w:lvl>
    <w:lvl w:ilvl="4" w:tplc="E1C00316">
      <w:numFmt w:val="bullet"/>
      <w:lvlText w:val="•"/>
      <w:lvlJc w:val="left"/>
      <w:pPr>
        <w:ind w:left="2461" w:hanging="288"/>
      </w:pPr>
      <w:rPr>
        <w:rFonts w:hint="default"/>
        <w:lang w:val="ru-RU" w:eastAsia="en-US" w:bidi="ar-SA"/>
      </w:rPr>
    </w:lvl>
    <w:lvl w:ilvl="5" w:tplc="D69E1A10">
      <w:numFmt w:val="bullet"/>
      <w:lvlText w:val="•"/>
      <w:lvlJc w:val="left"/>
      <w:pPr>
        <w:ind w:left="3161" w:hanging="288"/>
      </w:pPr>
      <w:rPr>
        <w:rFonts w:hint="default"/>
        <w:lang w:val="ru-RU" w:eastAsia="en-US" w:bidi="ar-SA"/>
      </w:rPr>
    </w:lvl>
    <w:lvl w:ilvl="6" w:tplc="55D890CE">
      <w:numFmt w:val="bullet"/>
      <w:lvlText w:val="•"/>
      <w:lvlJc w:val="left"/>
      <w:pPr>
        <w:ind w:left="3862" w:hanging="288"/>
      </w:pPr>
      <w:rPr>
        <w:rFonts w:hint="default"/>
        <w:lang w:val="ru-RU" w:eastAsia="en-US" w:bidi="ar-SA"/>
      </w:rPr>
    </w:lvl>
    <w:lvl w:ilvl="7" w:tplc="D8DE6A70">
      <w:numFmt w:val="bullet"/>
      <w:lvlText w:val="•"/>
      <w:lvlJc w:val="left"/>
      <w:pPr>
        <w:ind w:left="4562" w:hanging="288"/>
      </w:pPr>
      <w:rPr>
        <w:rFonts w:hint="default"/>
        <w:lang w:val="ru-RU" w:eastAsia="en-US" w:bidi="ar-SA"/>
      </w:rPr>
    </w:lvl>
    <w:lvl w:ilvl="8" w:tplc="EA5670F2">
      <w:numFmt w:val="bullet"/>
      <w:lvlText w:val="•"/>
      <w:lvlJc w:val="left"/>
      <w:pPr>
        <w:ind w:left="5262" w:hanging="288"/>
      </w:pPr>
      <w:rPr>
        <w:rFonts w:hint="default"/>
        <w:lang w:val="ru-RU" w:eastAsia="en-US" w:bidi="ar-SA"/>
      </w:rPr>
    </w:lvl>
  </w:abstractNum>
  <w:abstractNum w:abstractNumId="103">
    <w:nsid w:val="6A231915"/>
    <w:multiLevelType w:val="hybridMultilevel"/>
    <w:tmpl w:val="F42E0D8A"/>
    <w:lvl w:ilvl="0" w:tplc="C0DC70F6">
      <w:start w:val="1"/>
      <w:numFmt w:val="decimal"/>
      <w:lvlText w:val="%1."/>
      <w:lvlJc w:val="left"/>
      <w:pPr>
        <w:ind w:left="375" w:hanging="259"/>
      </w:pPr>
      <w:rPr>
        <w:rFonts w:ascii="Tahoma" w:eastAsia="Tahoma" w:hAnsi="Tahoma" w:cs="Tahoma" w:hint="default"/>
        <w:b/>
        <w:bCs/>
        <w:color w:val="231F20"/>
        <w:spacing w:val="-4"/>
        <w:w w:val="84"/>
        <w:sz w:val="22"/>
        <w:szCs w:val="22"/>
        <w:lang w:val="ru-RU" w:eastAsia="en-US" w:bidi="ar-SA"/>
      </w:rPr>
    </w:lvl>
    <w:lvl w:ilvl="1" w:tplc="2D3CADA8">
      <w:numFmt w:val="bullet"/>
      <w:lvlText w:val="•"/>
      <w:lvlJc w:val="left"/>
      <w:pPr>
        <w:ind w:left="1000" w:hanging="259"/>
      </w:pPr>
      <w:rPr>
        <w:rFonts w:hint="default"/>
        <w:lang w:val="ru-RU" w:eastAsia="en-US" w:bidi="ar-SA"/>
      </w:rPr>
    </w:lvl>
    <w:lvl w:ilvl="2" w:tplc="A3CC3D28">
      <w:numFmt w:val="bullet"/>
      <w:lvlText w:val="•"/>
      <w:lvlJc w:val="left"/>
      <w:pPr>
        <w:ind w:left="1620" w:hanging="259"/>
      </w:pPr>
      <w:rPr>
        <w:rFonts w:hint="default"/>
        <w:lang w:val="ru-RU" w:eastAsia="en-US" w:bidi="ar-SA"/>
      </w:rPr>
    </w:lvl>
    <w:lvl w:ilvl="3" w:tplc="9634E298">
      <w:numFmt w:val="bullet"/>
      <w:lvlText w:val="•"/>
      <w:lvlJc w:val="left"/>
      <w:pPr>
        <w:ind w:left="2241" w:hanging="259"/>
      </w:pPr>
      <w:rPr>
        <w:rFonts w:hint="default"/>
        <w:lang w:val="ru-RU" w:eastAsia="en-US" w:bidi="ar-SA"/>
      </w:rPr>
    </w:lvl>
    <w:lvl w:ilvl="4" w:tplc="5F72ED46">
      <w:numFmt w:val="bullet"/>
      <w:lvlText w:val="•"/>
      <w:lvlJc w:val="left"/>
      <w:pPr>
        <w:ind w:left="2861" w:hanging="259"/>
      </w:pPr>
      <w:rPr>
        <w:rFonts w:hint="default"/>
        <w:lang w:val="ru-RU" w:eastAsia="en-US" w:bidi="ar-SA"/>
      </w:rPr>
    </w:lvl>
    <w:lvl w:ilvl="5" w:tplc="554497D8">
      <w:numFmt w:val="bullet"/>
      <w:lvlText w:val="•"/>
      <w:lvlJc w:val="left"/>
      <w:pPr>
        <w:ind w:left="3481" w:hanging="259"/>
      </w:pPr>
      <w:rPr>
        <w:rFonts w:hint="default"/>
        <w:lang w:val="ru-RU" w:eastAsia="en-US" w:bidi="ar-SA"/>
      </w:rPr>
    </w:lvl>
    <w:lvl w:ilvl="6" w:tplc="AE44E058">
      <w:numFmt w:val="bullet"/>
      <w:lvlText w:val="•"/>
      <w:lvlJc w:val="left"/>
      <w:pPr>
        <w:ind w:left="4102" w:hanging="259"/>
      </w:pPr>
      <w:rPr>
        <w:rFonts w:hint="default"/>
        <w:lang w:val="ru-RU" w:eastAsia="en-US" w:bidi="ar-SA"/>
      </w:rPr>
    </w:lvl>
    <w:lvl w:ilvl="7" w:tplc="1AEC3D6A">
      <w:numFmt w:val="bullet"/>
      <w:lvlText w:val="•"/>
      <w:lvlJc w:val="left"/>
      <w:pPr>
        <w:ind w:left="4722" w:hanging="259"/>
      </w:pPr>
      <w:rPr>
        <w:rFonts w:hint="default"/>
        <w:lang w:val="ru-RU" w:eastAsia="en-US" w:bidi="ar-SA"/>
      </w:rPr>
    </w:lvl>
    <w:lvl w:ilvl="8" w:tplc="9DDA2836">
      <w:numFmt w:val="bullet"/>
      <w:lvlText w:val="•"/>
      <w:lvlJc w:val="left"/>
      <w:pPr>
        <w:ind w:left="5342" w:hanging="259"/>
      </w:pPr>
      <w:rPr>
        <w:rFonts w:hint="default"/>
        <w:lang w:val="ru-RU" w:eastAsia="en-US" w:bidi="ar-SA"/>
      </w:rPr>
    </w:lvl>
  </w:abstractNum>
  <w:abstractNum w:abstractNumId="104">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105">
    <w:nsid w:val="6BB53DB1"/>
    <w:multiLevelType w:val="hybridMultilevel"/>
    <w:tmpl w:val="F2404A42"/>
    <w:lvl w:ilvl="0" w:tplc="5B38CE70">
      <w:start w:val="1"/>
      <w:numFmt w:val="decimal"/>
      <w:lvlText w:val="%1."/>
      <w:lvlJc w:val="left"/>
      <w:pPr>
        <w:ind w:left="606" w:hanging="263"/>
      </w:pPr>
      <w:rPr>
        <w:rFonts w:ascii="Times New Roman" w:eastAsia="Times New Roman" w:hAnsi="Times New Roman" w:cs="Times New Roman" w:hint="default"/>
        <w:color w:val="231F20"/>
        <w:w w:val="127"/>
        <w:sz w:val="20"/>
        <w:szCs w:val="20"/>
        <w:lang w:val="ru-RU" w:eastAsia="en-US" w:bidi="ar-SA"/>
      </w:rPr>
    </w:lvl>
    <w:lvl w:ilvl="1" w:tplc="29EC8ADA">
      <w:numFmt w:val="bullet"/>
      <w:lvlText w:val="•"/>
      <w:lvlJc w:val="left"/>
      <w:pPr>
        <w:ind w:left="1198" w:hanging="263"/>
      </w:pPr>
      <w:rPr>
        <w:rFonts w:hint="default"/>
        <w:lang w:val="ru-RU" w:eastAsia="en-US" w:bidi="ar-SA"/>
      </w:rPr>
    </w:lvl>
    <w:lvl w:ilvl="2" w:tplc="65FE4D7A">
      <w:numFmt w:val="bullet"/>
      <w:lvlText w:val="•"/>
      <w:lvlJc w:val="left"/>
      <w:pPr>
        <w:ind w:left="1796" w:hanging="263"/>
      </w:pPr>
      <w:rPr>
        <w:rFonts w:hint="default"/>
        <w:lang w:val="ru-RU" w:eastAsia="en-US" w:bidi="ar-SA"/>
      </w:rPr>
    </w:lvl>
    <w:lvl w:ilvl="3" w:tplc="D1B80398">
      <w:numFmt w:val="bullet"/>
      <w:lvlText w:val="•"/>
      <w:lvlJc w:val="left"/>
      <w:pPr>
        <w:ind w:left="2395" w:hanging="263"/>
      </w:pPr>
      <w:rPr>
        <w:rFonts w:hint="default"/>
        <w:lang w:val="ru-RU" w:eastAsia="en-US" w:bidi="ar-SA"/>
      </w:rPr>
    </w:lvl>
    <w:lvl w:ilvl="4" w:tplc="3F749618">
      <w:numFmt w:val="bullet"/>
      <w:lvlText w:val="•"/>
      <w:lvlJc w:val="left"/>
      <w:pPr>
        <w:ind w:left="2993" w:hanging="263"/>
      </w:pPr>
      <w:rPr>
        <w:rFonts w:hint="default"/>
        <w:lang w:val="ru-RU" w:eastAsia="en-US" w:bidi="ar-SA"/>
      </w:rPr>
    </w:lvl>
    <w:lvl w:ilvl="5" w:tplc="AFACF7C4">
      <w:numFmt w:val="bullet"/>
      <w:lvlText w:val="•"/>
      <w:lvlJc w:val="left"/>
      <w:pPr>
        <w:ind w:left="3591" w:hanging="263"/>
      </w:pPr>
      <w:rPr>
        <w:rFonts w:hint="default"/>
        <w:lang w:val="ru-RU" w:eastAsia="en-US" w:bidi="ar-SA"/>
      </w:rPr>
    </w:lvl>
    <w:lvl w:ilvl="6" w:tplc="A6A48C86">
      <w:numFmt w:val="bullet"/>
      <w:lvlText w:val="•"/>
      <w:lvlJc w:val="left"/>
      <w:pPr>
        <w:ind w:left="4190" w:hanging="263"/>
      </w:pPr>
      <w:rPr>
        <w:rFonts w:hint="default"/>
        <w:lang w:val="ru-RU" w:eastAsia="en-US" w:bidi="ar-SA"/>
      </w:rPr>
    </w:lvl>
    <w:lvl w:ilvl="7" w:tplc="578C1AF8">
      <w:numFmt w:val="bullet"/>
      <w:lvlText w:val="•"/>
      <w:lvlJc w:val="left"/>
      <w:pPr>
        <w:ind w:left="4788" w:hanging="263"/>
      </w:pPr>
      <w:rPr>
        <w:rFonts w:hint="default"/>
        <w:lang w:val="ru-RU" w:eastAsia="en-US" w:bidi="ar-SA"/>
      </w:rPr>
    </w:lvl>
    <w:lvl w:ilvl="8" w:tplc="E9087638">
      <w:numFmt w:val="bullet"/>
      <w:lvlText w:val="•"/>
      <w:lvlJc w:val="left"/>
      <w:pPr>
        <w:ind w:left="5386" w:hanging="263"/>
      </w:pPr>
      <w:rPr>
        <w:rFonts w:hint="default"/>
        <w:lang w:val="ru-RU" w:eastAsia="en-US" w:bidi="ar-SA"/>
      </w:rPr>
    </w:lvl>
  </w:abstractNum>
  <w:abstractNum w:abstractNumId="106">
    <w:nsid w:val="6C6C3179"/>
    <w:multiLevelType w:val="hybridMultilevel"/>
    <w:tmpl w:val="3F9A7BF0"/>
    <w:lvl w:ilvl="0" w:tplc="29CAA50A">
      <w:start w:val="1"/>
      <w:numFmt w:val="decimal"/>
      <w:lvlText w:val="%1"/>
      <w:lvlJc w:val="left"/>
      <w:pPr>
        <w:ind w:left="352" w:hanging="196"/>
      </w:pPr>
      <w:rPr>
        <w:rFonts w:ascii="Tahoma" w:eastAsia="Tahoma" w:hAnsi="Tahoma" w:cs="Tahoma" w:hint="default"/>
        <w:b/>
        <w:bCs/>
        <w:color w:val="231F20"/>
        <w:w w:val="84"/>
        <w:sz w:val="22"/>
        <w:szCs w:val="22"/>
        <w:lang w:val="ru-RU" w:eastAsia="en-US" w:bidi="ar-SA"/>
      </w:rPr>
    </w:lvl>
    <w:lvl w:ilvl="1" w:tplc="15C0BA1E">
      <w:numFmt w:val="bullet"/>
      <w:lvlText w:val="•"/>
      <w:lvlJc w:val="left"/>
      <w:pPr>
        <w:ind w:left="580" w:hanging="196"/>
      </w:pPr>
      <w:rPr>
        <w:rFonts w:hint="default"/>
        <w:lang w:val="ru-RU" w:eastAsia="en-US" w:bidi="ar-SA"/>
      </w:rPr>
    </w:lvl>
    <w:lvl w:ilvl="2" w:tplc="BEC04BEC">
      <w:numFmt w:val="bullet"/>
      <w:lvlText w:val="•"/>
      <w:lvlJc w:val="left"/>
      <w:pPr>
        <w:ind w:left="1255" w:hanging="196"/>
      </w:pPr>
      <w:rPr>
        <w:rFonts w:hint="default"/>
        <w:lang w:val="ru-RU" w:eastAsia="en-US" w:bidi="ar-SA"/>
      </w:rPr>
    </w:lvl>
    <w:lvl w:ilvl="3" w:tplc="03F661CA">
      <w:numFmt w:val="bullet"/>
      <w:lvlText w:val="•"/>
      <w:lvlJc w:val="left"/>
      <w:pPr>
        <w:ind w:left="1931" w:hanging="196"/>
      </w:pPr>
      <w:rPr>
        <w:rFonts w:hint="default"/>
        <w:lang w:val="ru-RU" w:eastAsia="en-US" w:bidi="ar-SA"/>
      </w:rPr>
    </w:lvl>
    <w:lvl w:ilvl="4" w:tplc="F69A204E">
      <w:numFmt w:val="bullet"/>
      <w:lvlText w:val="•"/>
      <w:lvlJc w:val="left"/>
      <w:pPr>
        <w:ind w:left="2607" w:hanging="196"/>
      </w:pPr>
      <w:rPr>
        <w:rFonts w:hint="default"/>
        <w:lang w:val="ru-RU" w:eastAsia="en-US" w:bidi="ar-SA"/>
      </w:rPr>
    </w:lvl>
    <w:lvl w:ilvl="5" w:tplc="C84EF8B8">
      <w:numFmt w:val="bullet"/>
      <w:lvlText w:val="•"/>
      <w:lvlJc w:val="left"/>
      <w:pPr>
        <w:ind w:left="3283" w:hanging="196"/>
      </w:pPr>
      <w:rPr>
        <w:rFonts w:hint="default"/>
        <w:lang w:val="ru-RU" w:eastAsia="en-US" w:bidi="ar-SA"/>
      </w:rPr>
    </w:lvl>
    <w:lvl w:ilvl="6" w:tplc="48EE2BBA">
      <w:numFmt w:val="bullet"/>
      <w:lvlText w:val="•"/>
      <w:lvlJc w:val="left"/>
      <w:pPr>
        <w:ind w:left="3959" w:hanging="196"/>
      </w:pPr>
      <w:rPr>
        <w:rFonts w:hint="default"/>
        <w:lang w:val="ru-RU" w:eastAsia="en-US" w:bidi="ar-SA"/>
      </w:rPr>
    </w:lvl>
    <w:lvl w:ilvl="7" w:tplc="E0BC1BE6">
      <w:numFmt w:val="bullet"/>
      <w:lvlText w:val="•"/>
      <w:lvlJc w:val="left"/>
      <w:pPr>
        <w:ind w:left="4635" w:hanging="196"/>
      </w:pPr>
      <w:rPr>
        <w:rFonts w:hint="default"/>
        <w:lang w:val="ru-RU" w:eastAsia="en-US" w:bidi="ar-SA"/>
      </w:rPr>
    </w:lvl>
    <w:lvl w:ilvl="8" w:tplc="BEB23F16">
      <w:numFmt w:val="bullet"/>
      <w:lvlText w:val="•"/>
      <w:lvlJc w:val="left"/>
      <w:pPr>
        <w:ind w:left="5311" w:hanging="196"/>
      </w:pPr>
      <w:rPr>
        <w:rFonts w:hint="default"/>
        <w:lang w:val="ru-RU" w:eastAsia="en-US" w:bidi="ar-SA"/>
      </w:rPr>
    </w:lvl>
  </w:abstractNum>
  <w:abstractNum w:abstractNumId="107">
    <w:nsid w:val="6D1F1315"/>
    <w:multiLevelType w:val="hybridMultilevel"/>
    <w:tmpl w:val="67520DB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E3E176C"/>
    <w:multiLevelType w:val="hybridMultilevel"/>
    <w:tmpl w:val="7B3E8952"/>
    <w:lvl w:ilvl="0" w:tplc="9CAAD772">
      <w:start w:val="1"/>
      <w:numFmt w:val="decimal"/>
      <w:lvlText w:val="%1"/>
      <w:lvlJc w:val="left"/>
      <w:pPr>
        <w:ind w:left="312" w:hanging="196"/>
      </w:pPr>
      <w:rPr>
        <w:rFonts w:ascii="Tahoma" w:eastAsia="Tahoma" w:hAnsi="Tahoma" w:cs="Tahoma" w:hint="default"/>
        <w:b/>
        <w:bCs/>
        <w:color w:val="231F20"/>
        <w:w w:val="84"/>
        <w:sz w:val="22"/>
        <w:szCs w:val="22"/>
        <w:lang w:val="ru-RU" w:eastAsia="en-US" w:bidi="ar-SA"/>
      </w:rPr>
    </w:lvl>
    <w:lvl w:ilvl="1" w:tplc="DB864040">
      <w:numFmt w:val="bullet"/>
      <w:lvlText w:val="•"/>
      <w:lvlJc w:val="left"/>
      <w:pPr>
        <w:ind w:left="946" w:hanging="196"/>
      </w:pPr>
      <w:rPr>
        <w:rFonts w:hint="default"/>
        <w:lang w:val="ru-RU" w:eastAsia="en-US" w:bidi="ar-SA"/>
      </w:rPr>
    </w:lvl>
    <w:lvl w:ilvl="2" w:tplc="5FE8D1E0">
      <w:numFmt w:val="bullet"/>
      <w:lvlText w:val="•"/>
      <w:lvlJc w:val="left"/>
      <w:pPr>
        <w:ind w:left="1572" w:hanging="196"/>
      </w:pPr>
      <w:rPr>
        <w:rFonts w:hint="default"/>
        <w:lang w:val="ru-RU" w:eastAsia="en-US" w:bidi="ar-SA"/>
      </w:rPr>
    </w:lvl>
    <w:lvl w:ilvl="3" w:tplc="0A5E215E">
      <w:numFmt w:val="bullet"/>
      <w:lvlText w:val="•"/>
      <w:lvlJc w:val="left"/>
      <w:pPr>
        <w:ind w:left="2199" w:hanging="196"/>
      </w:pPr>
      <w:rPr>
        <w:rFonts w:hint="default"/>
        <w:lang w:val="ru-RU" w:eastAsia="en-US" w:bidi="ar-SA"/>
      </w:rPr>
    </w:lvl>
    <w:lvl w:ilvl="4" w:tplc="78D8648E">
      <w:numFmt w:val="bullet"/>
      <w:lvlText w:val="•"/>
      <w:lvlJc w:val="left"/>
      <w:pPr>
        <w:ind w:left="2825" w:hanging="196"/>
      </w:pPr>
      <w:rPr>
        <w:rFonts w:hint="default"/>
        <w:lang w:val="ru-RU" w:eastAsia="en-US" w:bidi="ar-SA"/>
      </w:rPr>
    </w:lvl>
    <w:lvl w:ilvl="5" w:tplc="254E7428">
      <w:numFmt w:val="bullet"/>
      <w:lvlText w:val="•"/>
      <w:lvlJc w:val="left"/>
      <w:pPr>
        <w:ind w:left="3451" w:hanging="196"/>
      </w:pPr>
      <w:rPr>
        <w:rFonts w:hint="default"/>
        <w:lang w:val="ru-RU" w:eastAsia="en-US" w:bidi="ar-SA"/>
      </w:rPr>
    </w:lvl>
    <w:lvl w:ilvl="6" w:tplc="9CD2B612">
      <w:numFmt w:val="bullet"/>
      <w:lvlText w:val="•"/>
      <w:lvlJc w:val="left"/>
      <w:pPr>
        <w:ind w:left="4078" w:hanging="196"/>
      </w:pPr>
      <w:rPr>
        <w:rFonts w:hint="default"/>
        <w:lang w:val="ru-RU" w:eastAsia="en-US" w:bidi="ar-SA"/>
      </w:rPr>
    </w:lvl>
    <w:lvl w:ilvl="7" w:tplc="583686C2">
      <w:numFmt w:val="bullet"/>
      <w:lvlText w:val="•"/>
      <w:lvlJc w:val="left"/>
      <w:pPr>
        <w:ind w:left="4704" w:hanging="196"/>
      </w:pPr>
      <w:rPr>
        <w:rFonts w:hint="default"/>
        <w:lang w:val="ru-RU" w:eastAsia="en-US" w:bidi="ar-SA"/>
      </w:rPr>
    </w:lvl>
    <w:lvl w:ilvl="8" w:tplc="329E4536">
      <w:numFmt w:val="bullet"/>
      <w:lvlText w:val="•"/>
      <w:lvlJc w:val="left"/>
      <w:pPr>
        <w:ind w:left="5330" w:hanging="196"/>
      </w:pPr>
      <w:rPr>
        <w:rFonts w:hint="default"/>
        <w:lang w:val="ru-RU" w:eastAsia="en-US" w:bidi="ar-SA"/>
      </w:rPr>
    </w:lvl>
  </w:abstractNum>
  <w:abstractNum w:abstractNumId="109">
    <w:nsid w:val="70C90F61"/>
    <w:multiLevelType w:val="hybridMultilevel"/>
    <w:tmpl w:val="4BB24658"/>
    <w:lvl w:ilvl="0" w:tplc="21341C1C">
      <w:numFmt w:val="bullet"/>
      <w:lvlText w:val="—"/>
      <w:lvlJc w:val="left"/>
      <w:pPr>
        <w:ind w:left="157" w:hanging="380"/>
      </w:pPr>
      <w:rPr>
        <w:rFonts w:ascii="Times New Roman" w:eastAsia="Times New Roman" w:hAnsi="Times New Roman" w:cs="Times New Roman" w:hint="default"/>
        <w:color w:val="231F20"/>
        <w:w w:val="108"/>
        <w:sz w:val="20"/>
        <w:szCs w:val="20"/>
        <w:lang w:val="ru-RU" w:eastAsia="en-US" w:bidi="ar-SA"/>
      </w:rPr>
    </w:lvl>
    <w:lvl w:ilvl="1" w:tplc="DBE222EE">
      <w:numFmt w:val="bullet"/>
      <w:lvlText w:val="•"/>
      <w:lvlJc w:val="left"/>
      <w:pPr>
        <w:ind w:left="810" w:hanging="380"/>
      </w:pPr>
      <w:rPr>
        <w:rFonts w:hint="default"/>
        <w:lang w:val="ru-RU" w:eastAsia="en-US" w:bidi="ar-SA"/>
      </w:rPr>
    </w:lvl>
    <w:lvl w:ilvl="2" w:tplc="755CD650">
      <w:numFmt w:val="bullet"/>
      <w:lvlText w:val="•"/>
      <w:lvlJc w:val="left"/>
      <w:pPr>
        <w:ind w:left="1460" w:hanging="380"/>
      </w:pPr>
      <w:rPr>
        <w:rFonts w:hint="default"/>
        <w:lang w:val="ru-RU" w:eastAsia="en-US" w:bidi="ar-SA"/>
      </w:rPr>
    </w:lvl>
    <w:lvl w:ilvl="3" w:tplc="31C6DF58">
      <w:numFmt w:val="bullet"/>
      <w:lvlText w:val="•"/>
      <w:lvlJc w:val="left"/>
      <w:pPr>
        <w:ind w:left="2111" w:hanging="380"/>
      </w:pPr>
      <w:rPr>
        <w:rFonts w:hint="default"/>
        <w:lang w:val="ru-RU" w:eastAsia="en-US" w:bidi="ar-SA"/>
      </w:rPr>
    </w:lvl>
    <w:lvl w:ilvl="4" w:tplc="CC6A86EC">
      <w:numFmt w:val="bullet"/>
      <w:lvlText w:val="•"/>
      <w:lvlJc w:val="left"/>
      <w:pPr>
        <w:ind w:left="2761" w:hanging="380"/>
      </w:pPr>
      <w:rPr>
        <w:rFonts w:hint="default"/>
        <w:lang w:val="ru-RU" w:eastAsia="en-US" w:bidi="ar-SA"/>
      </w:rPr>
    </w:lvl>
    <w:lvl w:ilvl="5" w:tplc="85521E3A">
      <w:numFmt w:val="bullet"/>
      <w:lvlText w:val="•"/>
      <w:lvlJc w:val="left"/>
      <w:pPr>
        <w:ind w:left="3411" w:hanging="380"/>
      </w:pPr>
      <w:rPr>
        <w:rFonts w:hint="default"/>
        <w:lang w:val="ru-RU" w:eastAsia="en-US" w:bidi="ar-SA"/>
      </w:rPr>
    </w:lvl>
    <w:lvl w:ilvl="6" w:tplc="E8103A9E">
      <w:numFmt w:val="bullet"/>
      <w:lvlText w:val="•"/>
      <w:lvlJc w:val="left"/>
      <w:pPr>
        <w:ind w:left="4062" w:hanging="380"/>
      </w:pPr>
      <w:rPr>
        <w:rFonts w:hint="default"/>
        <w:lang w:val="ru-RU" w:eastAsia="en-US" w:bidi="ar-SA"/>
      </w:rPr>
    </w:lvl>
    <w:lvl w:ilvl="7" w:tplc="4E9AEDBA">
      <w:numFmt w:val="bullet"/>
      <w:lvlText w:val="•"/>
      <w:lvlJc w:val="left"/>
      <w:pPr>
        <w:ind w:left="4712" w:hanging="380"/>
      </w:pPr>
      <w:rPr>
        <w:rFonts w:hint="default"/>
        <w:lang w:val="ru-RU" w:eastAsia="en-US" w:bidi="ar-SA"/>
      </w:rPr>
    </w:lvl>
    <w:lvl w:ilvl="8" w:tplc="BF90995A">
      <w:numFmt w:val="bullet"/>
      <w:lvlText w:val="•"/>
      <w:lvlJc w:val="left"/>
      <w:pPr>
        <w:ind w:left="5362" w:hanging="380"/>
      </w:pPr>
      <w:rPr>
        <w:rFonts w:hint="default"/>
        <w:lang w:val="ru-RU" w:eastAsia="en-US" w:bidi="ar-SA"/>
      </w:rPr>
    </w:lvl>
  </w:abstractNum>
  <w:abstractNum w:abstractNumId="110">
    <w:nsid w:val="72574D7D"/>
    <w:multiLevelType w:val="hybridMultilevel"/>
    <w:tmpl w:val="15166206"/>
    <w:lvl w:ilvl="0" w:tplc="DE04E4EA">
      <w:numFmt w:val="bullet"/>
      <w:lvlText w:val="—"/>
      <w:lvlJc w:val="left"/>
      <w:pPr>
        <w:ind w:left="157" w:hanging="284"/>
      </w:pPr>
      <w:rPr>
        <w:rFonts w:ascii="Times New Roman" w:eastAsia="Times New Roman" w:hAnsi="Times New Roman" w:cs="Times New Roman" w:hint="default"/>
        <w:color w:val="231F20"/>
        <w:w w:val="108"/>
        <w:sz w:val="20"/>
        <w:szCs w:val="20"/>
        <w:lang w:val="ru-RU" w:eastAsia="en-US" w:bidi="ar-SA"/>
      </w:rPr>
    </w:lvl>
    <w:lvl w:ilvl="1" w:tplc="8A00B0C8">
      <w:numFmt w:val="bullet"/>
      <w:lvlText w:val="•"/>
      <w:lvlJc w:val="left"/>
      <w:pPr>
        <w:ind w:left="810" w:hanging="284"/>
      </w:pPr>
      <w:rPr>
        <w:rFonts w:hint="default"/>
        <w:lang w:val="ru-RU" w:eastAsia="en-US" w:bidi="ar-SA"/>
      </w:rPr>
    </w:lvl>
    <w:lvl w:ilvl="2" w:tplc="859C1026">
      <w:numFmt w:val="bullet"/>
      <w:lvlText w:val="•"/>
      <w:lvlJc w:val="left"/>
      <w:pPr>
        <w:ind w:left="1460" w:hanging="284"/>
      </w:pPr>
      <w:rPr>
        <w:rFonts w:hint="default"/>
        <w:lang w:val="ru-RU" w:eastAsia="en-US" w:bidi="ar-SA"/>
      </w:rPr>
    </w:lvl>
    <w:lvl w:ilvl="3" w:tplc="E6061444">
      <w:numFmt w:val="bullet"/>
      <w:lvlText w:val="•"/>
      <w:lvlJc w:val="left"/>
      <w:pPr>
        <w:ind w:left="2111" w:hanging="284"/>
      </w:pPr>
      <w:rPr>
        <w:rFonts w:hint="default"/>
        <w:lang w:val="ru-RU" w:eastAsia="en-US" w:bidi="ar-SA"/>
      </w:rPr>
    </w:lvl>
    <w:lvl w:ilvl="4" w:tplc="FB9AE7BE">
      <w:numFmt w:val="bullet"/>
      <w:lvlText w:val="•"/>
      <w:lvlJc w:val="left"/>
      <w:pPr>
        <w:ind w:left="2761" w:hanging="284"/>
      </w:pPr>
      <w:rPr>
        <w:rFonts w:hint="default"/>
        <w:lang w:val="ru-RU" w:eastAsia="en-US" w:bidi="ar-SA"/>
      </w:rPr>
    </w:lvl>
    <w:lvl w:ilvl="5" w:tplc="2A485E7C">
      <w:numFmt w:val="bullet"/>
      <w:lvlText w:val="•"/>
      <w:lvlJc w:val="left"/>
      <w:pPr>
        <w:ind w:left="3411" w:hanging="284"/>
      </w:pPr>
      <w:rPr>
        <w:rFonts w:hint="default"/>
        <w:lang w:val="ru-RU" w:eastAsia="en-US" w:bidi="ar-SA"/>
      </w:rPr>
    </w:lvl>
    <w:lvl w:ilvl="6" w:tplc="10CCDBB2">
      <w:numFmt w:val="bullet"/>
      <w:lvlText w:val="•"/>
      <w:lvlJc w:val="left"/>
      <w:pPr>
        <w:ind w:left="4062" w:hanging="284"/>
      </w:pPr>
      <w:rPr>
        <w:rFonts w:hint="default"/>
        <w:lang w:val="ru-RU" w:eastAsia="en-US" w:bidi="ar-SA"/>
      </w:rPr>
    </w:lvl>
    <w:lvl w:ilvl="7" w:tplc="F526498C">
      <w:numFmt w:val="bullet"/>
      <w:lvlText w:val="•"/>
      <w:lvlJc w:val="left"/>
      <w:pPr>
        <w:ind w:left="4712" w:hanging="284"/>
      </w:pPr>
      <w:rPr>
        <w:rFonts w:hint="default"/>
        <w:lang w:val="ru-RU" w:eastAsia="en-US" w:bidi="ar-SA"/>
      </w:rPr>
    </w:lvl>
    <w:lvl w:ilvl="8" w:tplc="EF8A1792">
      <w:numFmt w:val="bullet"/>
      <w:lvlText w:val="•"/>
      <w:lvlJc w:val="left"/>
      <w:pPr>
        <w:ind w:left="5362" w:hanging="284"/>
      </w:pPr>
      <w:rPr>
        <w:rFonts w:hint="default"/>
        <w:lang w:val="ru-RU" w:eastAsia="en-US" w:bidi="ar-SA"/>
      </w:rPr>
    </w:lvl>
  </w:abstractNum>
  <w:abstractNum w:abstractNumId="111">
    <w:nsid w:val="72B734E9"/>
    <w:multiLevelType w:val="hybridMultilevel"/>
    <w:tmpl w:val="32DC6CEA"/>
    <w:lvl w:ilvl="0" w:tplc="A7F02C82">
      <w:start w:val="2"/>
      <w:numFmt w:val="decimal"/>
      <w:lvlText w:val="%1"/>
      <w:lvlJc w:val="left"/>
      <w:pPr>
        <w:ind w:left="325" w:hanging="168"/>
      </w:pPr>
      <w:rPr>
        <w:rFonts w:ascii="Trebuchet MS" w:eastAsia="Trebuchet MS" w:hAnsi="Trebuchet MS" w:cs="Trebuchet MS" w:hint="default"/>
        <w:color w:val="231F20"/>
        <w:w w:val="98"/>
        <w:sz w:val="22"/>
        <w:szCs w:val="22"/>
        <w:lang w:val="ru-RU" w:eastAsia="en-US" w:bidi="ar-SA"/>
      </w:rPr>
    </w:lvl>
    <w:lvl w:ilvl="1" w:tplc="03BCB7E2">
      <w:start w:val="1"/>
      <w:numFmt w:val="decimal"/>
      <w:lvlText w:val="%2)"/>
      <w:lvlJc w:val="left"/>
      <w:pPr>
        <w:ind w:left="723" w:hanging="341"/>
      </w:pPr>
      <w:rPr>
        <w:rFonts w:ascii="Georgia" w:eastAsia="Georgia" w:hAnsi="Georgia" w:cs="Georgia" w:hint="default"/>
        <w:b/>
        <w:bCs/>
        <w:i/>
        <w:iCs/>
        <w:color w:val="231F20"/>
        <w:w w:val="132"/>
        <w:sz w:val="20"/>
        <w:szCs w:val="20"/>
        <w:lang w:val="ru-RU" w:eastAsia="en-US" w:bidi="ar-SA"/>
      </w:rPr>
    </w:lvl>
    <w:lvl w:ilvl="2" w:tplc="EB2ED2A8">
      <w:numFmt w:val="bullet"/>
      <w:lvlText w:val="•"/>
      <w:lvlJc w:val="left"/>
      <w:pPr>
        <w:ind w:left="1380" w:hanging="341"/>
      </w:pPr>
      <w:rPr>
        <w:rFonts w:hint="default"/>
        <w:lang w:val="ru-RU" w:eastAsia="en-US" w:bidi="ar-SA"/>
      </w:rPr>
    </w:lvl>
    <w:lvl w:ilvl="3" w:tplc="3814D7AE">
      <w:numFmt w:val="bullet"/>
      <w:lvlText w:val="•"/>
      <w:lvlJc w:val="left"/>
      <w:pPr>
        <w:ind w:left="2040" w:hanging="341"/>
      </w:pPr>
      <w:rPr>
        <w:rFonts w:hint="default"/>
        <w:lang w:val="ru-RU" w:eastAsia="en-US" w:bidi="ar-SA"/>
      </w:rPr>
    </w:lvl>
    <w:lvl w:ilvl="4" w:tplc="B9CC7B96">
      <w:numFmt w:val="bullet"/>
      <w:lvlText w:val="•"/>
      <w:lvlJc w:val="left"/>
      <w:pPr>
        <w:ind w:left="2701" w:hanging="341"/>
      </w:pPr>
      <w:rPr>
        <w:rFonts w:hint="default"/>
        <w:lang w:val="ru-RU" w:eastAsia="en-US" w:bidi="ar-SA"/>
      </w:rPr>
    </w:lvl>
    <w:lvl w:ilvl="5" w:tplc="93B87BE4">
      <w:numFmt w:val="bullet"/>
      <w:lvlText w:val="•"/>
      <w:lvlJc w:val="left"/>
      <w:pPr>
        <w:ind w:left="3361" w:hanging="341"/>
      </w:pPr>
      <w:rPr>
        <w:rFonts w:hint="default"/>
        <w:lang w:val="ru-RU" w:eastAsia="en-US" w:bidi="ar-SA"/>
      </w:rPr>
    </w:lvl>
    <w:lvl w:ilvl="6" w:tplc="57F0F5BC">
      <w:numFmt w:val="bullet"/>
      <w:lvlText w:val="•"/>
      <w:lvlJc w:val="left"/>
      <w:pPr>
        <w:ind w:left="4022" w:hanging="341"/>
      </w:pPr>
      <w:rPr>
        <w:rFonts w:hint="default"/>
        <w:lang w:val="ru-RU" w:eastAsia="en-US" w:bidi="ar-SA"/>
      </w:rPr>
    </w:lvl>
    <w:lvl w:ilvl="7" w:tplc="E716CFB8">
      <w:numFmt w:val="bullet"/>
      <w:lvlText w:val="•"/>
      <w:lvlJc w:val="left"/>
      <w:pPr>
        <w:ind w:left="4682" w:hanging="341"/>
      </w:pPr>
      <w:rPr>
        <w:rFonts w:hint="default"/>
        <w:lang w:val="ru-RU" w:eastAsia="en-US" w:bidi="ar-SA"/>
      </w:rPr>
    </w:lvl>
    <w:lvl w:ilvl="8" w:tplc="66BEF656">
      <w:numFmt w:val="bullet"/>
      <w:lvlText w:val="•"/>
      <w:lvlJc w:val="left"/>
      <w:pPr>
        <w:ind w:left="5342" w:hanging="341"/>
      </w:pPr>
      <w:rPr>
        <w:rFonts w:hint="default"/>
        <w:lang w:val="ru-RU" w:eastAsia="en-US" w:bidi="ar-SA"/>
      </w:rPr>
    </w:lvl>
  </w:abstractNum>
  <w:abstractNum w:abstractNumId="112">
    <w:nsid w:val="73386F99"/>
    <w:multiLevelType w:val="hybridMultilevel"/>
    <w:tmpl w:val="1F601368"/>
    <w:lvl w:ilvl="0" w:tplc="D9702502">
      <w:numFmt w:val="bullet"/>
      <w:lvlText w:val=""/>
      <w:lvlJc w:val="left"/>
      <w:pPr>
        <w:ind w:left="383" w:hanging="142"/>
      </w:pPr>
      <w:rPr>
        <w:rFonts w:ascii="Symbol" w:eastAsia="Symbol" w:hAnsi="Symbol" w:cs="Symbol" w:hint="default"/>
        <w:color w:val="231F20"/>
        <w:w w:val="100"/>
        <w:sz w:val="20"/>
        <w:szCs w:val="20"/>
        <w:lang w:val="ru-RU" w:eastAsia="en-US" w:bidi="ar-SA"/>
      </w:rPr>
    </w:lvl>
    <w:lvl w:ilvl="1" w:tplc="36DE4B34">
      <w:numFmt w:val="bullet"/>
      <w:lvlText w:val="•"/>
      <w:lvlJc w:val="left"/>
      <w:pPr>
        <w:ind w:left="1008" w:hanging="142"/>
      </w:pPr>
      <w:rPr>
        <w:rFonts w:hint="default"/>
        <w:lang w:val="ru-RU" w:eastAsia="en-US" w:bidi="ar-SA"/>
      </w:rPr>
    </w:lvl>
    <w:lvl w:ilvl="2" w:tplc="9CF865D6">
      <w:numFmt w:val="bullet"/>
      <w:lvlText w:val="•"/>
      <w:lvlJc w:val="left"/>
      <w:pPr>
        <w:ind w:left="1636" w:hanging="142"/>
      </w:pPr>
      <w:rPr>
        <w:rFonts w:hint="default"/>
        <w:lang w:val="ru-RU" w:eastAsia="en-US" w:bidi="ar-SA"/>
      </w:rPr>
    </w:lvl>
    <w:lvl w:ilvl="3" w:tplc="3460CFB2">
      <w:numFmt w:val="bullet"/>
      <w:lvlText w:val="•"/>
      <w:lvlJc w:val="left"/>
      <w:pPr>
        <w:ind w:left="2265" w:hanging="142"/>
      </w:pPr>
      <w:rPr>
        <w:rFonts w:hint="default"/>
        <w:lang w:val="ru-RU" w:eastAsia="en-US" w:bidi="ar-SA"/>
      </w:rPr>
    </w:lvl>
    <w:lvl w:ilvl="4" w:tplc="95B2787E">
      <w:numFmt w:val="bullet"/>
      <w:lvlText w:val="•"/>
      <w:lvlJc w:val="left"/>
      <w:pPr>
        <w:ind w:left="2893" w:hanging="142"/>
      </w:pPr>
      <w:rPr>
        <w:rFonts w:hint="default"/>
        <w:lang w:val="ru-RU" w:eastAsia="en-US" w:bidi="ar-SA"/>
      </w:rPr>
    </w:lvl>
    <w:lvl w:ilvl="5" w:tplc="DB1E8A80">
      <w:numFmt w:val="bullet"/>
      <w:lvlText w:val="•"/>
      <w:lvlJc w:val="left"/>
      <w:pPr>
        <w:ind w:left="3521" w:hanging="142"/>
      </w:pPr>
      <w:rPr>
        <w:rFonts w:hint="default"/>
        <w:lang w:val="ru-RU" w:eastAsia="en-US" w:bidi="ar-SA"/>
      </w:rPr>
    </w:lvl>
    <w:lvl w:ilvl="6" w:tplc="DE447706">
      <w:numFmt w:val="bullet"/>
      <w:lvlText w:val="•"/>
      <w:lvlJc w:val="left"/>
      <w:pPr>
        <w:ind w:left="4150" w:hanging="142"/>
      </w:pPr>
      <w:rPr>
        <w:rFonts w:hint="default"/>
        <w:lang w:val="ru-RU" w:eastAsia="en-US" w:bidi="ar-SA"/>
      </w:rPr>
    </w:lvl>
    <w:lvl w:ilvl="7" w:tplc="96F25212">
      <w:numFmt w:val="bullet"/>
      <w:lvlText w:val="•"/>
      <w:lvlJc w:val="left"/>
      <w:pPr>
        <w:ind w:left="4778" w:hanging="142"/>
      </w:pPr>
      <w:rPr>
        <w:rFonts w:hint="default"/>
        <w:lang w:val="ru-RU" w:eastAsia="en-US" w:bidi="ar-SA"/>
      </w:rPr>
    </w:lvl>
    <w:lvl w:ilvl="8" w:tplc="FB9AEFD6">
      <w:numFmt w:val="bullet"/>
      <w:lvlText w:val="•"/>
      <w:lvlJc w:val="left"/>
      <w:pPr>
        <w:ind w:left="5406" w:hanging="142"/>
      </w:pPr>
      <w:rPr>
        <w:rFonts w:hint="default"/>
        <w:lang w:val="ru-RU" w:eastAsia="en-US" w:bidi="ar-SA"/>
      </w:rPr>
    </w:lvl>
  </w:abstractNum>
  <w:abstractNum w:abstractNumId="113">
    <w:nsid w:val="75742B59"/>
    <w:multiLevelType w:val="hybridMultilevel"/>
    <w:tmpl w:val="74F2C194"/>
    <w:lvl w:ilvl="0" w:tplc="CAC224EE">
      <w:start w:val="1"/>
      <w:numFmt w:val="decimal"/>
      <w:lvlText w:val="%1."/>
      <w:lvlJc w:val="left"/>
      <w:pPr>
        <w:ind w:left="375" w:hanging="259"/>
      </w:pPr>
      <w:rPr>
        <w:rFonts w:ascii="Tahoma" w:eastAsia="Tahoma" w:hAnsi="Tahoma" w:cs="Tahoma" w:hint="default"/>
        <w:b/>
        <w:bCs/>
        <w:color w:val="231F20"/>
        <w:spacing w:val="-4"/>
        <w:w w:val="84"/>
        <w:sz w:val="22"/>
        <w:szCs w:val="22"/>
        <w:lang w:val="ru-RU" w:eastAsia="en-US" w:bidi="ar-SA"/>
      </w:rPr>
    </w:lvl>
    <w:lvl w:ilvl="1" w:tplc="395CD17C">
      <w:numFmt w:val="bullet"/>
      <w:lvlText w:val="•"/>
      <w:lvlJc w:val="left"/>
      <w:pPr>
        <w:ind w:left="1000" w:hanging="259"/>
      </w:pPr>
      <w:rPr>
        <w:rFonts w:hint="default"/>
        <w:lang w:val="ru-RU" w:eastAsia="en-US" w:bidi="ar-SA"/>
      </w:rPr>
    </w:lvl>
    <w:lvl w:ilvl="2" w:tplc="0C4628E8">
      <w:numFmt w:val="bullet"/>
      <w:lvlText w:val="•"/>
      <w:lvlJc w:val="left"/>
      <w:pPr>
        <w:ind w:left="1620" w:hanging="259"/>
      </w:pPr>
      <w:rPr>
        <w:rFonts w:hint="default"/>
        <w:lang w:val="ru-RU" w:eastAsia="en-US" w:bidi="ar-SA"/>
      </w:rPr>
    </w:lvl>
    <w:lvl w:ilvl="3" w:tplc="AA9CBC82">
      <w:numFmt w:val="bullet"/>
      <w:lvlText w:val="•"/>
      <w:lvlJc w:val="left"/>
      <w:pPr>
        <w:ind w:left="2241" w:hanging="259"/>
      </w:pPr>
      <w:rPr>
        <w:rFonts w:hint="default"/>
        <w:lang w:val="ru-RU" w:eastAsia="en-US" w:bidi="ar-SA"/>
      </w:rPr>
    </w:lvl>
    <w:lvl w:ilvl="4" w:tplc="47B0C19C">
      <w:numFmt w:val="bullet"/>
      <w:lvlText w:val="•"/>
      <w:lvlJc w:val="left"/>
      <w:pPr>
        <w:ind w:left="2861" w:hanging="259"/>
      </w:pPr>
      <w:rPr>
        <w:rFonts w:hint="default"/>
        <w:lang w:val="ru-RU" w:eastAsia="en-US" w:bidi="ar-SA"/>
      </w:rPr>
    </w:lvl>
    <w:lvl w:ilvl="5" w:tplc="FA1EDD7A">
      <w:numFmt w:val="bullet"/>
      <w:lvlText w:val="•"/>
      <w:lvlJc w:val="left"/>
      <w:pPr>
        <w:ind w:left="3481" w:hanging="259"/>
      </w:pPr>
      <w:rPr>
        <w:rFonts w:hint="default"/>
        <w:lang w:val="ru-RU" w:eastAsia="en-US" w:bidi="ar-SA"/>
      </w:rPr>
    </w:lvl>
    <w:lvl w:ilvl="6" w:tplc="1868B3BE">
      <w:numFmt w:val="bullet"/>
      <w:lvlText w:val="•"/>
      <w:lvlJc w:val="left"/>
      <w:pPr>
        <w:ind w:left="4102" w:hanging="259"/>
      </w:pPr>
      <w:rPr>
        <w:rFonts w:hint="default"/>
        <w:lang w:val="ru-RU" w:eastAsia="en-US" w:bidi="ar-SA"/>
      </w:rPr>
    </w:lvl>
    <w:lvl w:ilvl="7" w:tplc="F8CAECEA">
      <w:numFmt w:val="bullet"/>
      <w:lvlText w:val="•"/>
      <w:lvlJc w:val="left"/>
      <w:pPr>
        <w:ind w:left="4722" w:hanging="259"/>
      </w:pPr>
      <w:rPr>
        <w:rFonts w:hint="default"/>
        <w:lang w:val="ru-RU" w:eastAsia="en-US" w:bidi="ar-SA"/>
      </w:rPr>
    </w:lvl>
    <w:lvl w:ilvl="8" w:tplc="8DCEAFB8">
      <w:numFmt w:val="bullet"/>
      <w:lvlText w:val="•"/>
      <w:lvlJc w:val="left"/>
      <w:pPr>
        <w:ind w:left="5342" w:hanging="259"/>
      </w:pPr>
      <w:rPr>
        <w:rFonts w:hint="default"/>
        <w:lang w:val="ru-RU" w:eastAsia="en-US" w:bidi="ar-SA"/>
      </w:rPr>
    </w:lvl>
  </w:abstractNum>
  <w:abstractNum w:abstractNumId="114">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5">
    <w:nsid w:val="79E51539"/>
    <w:multiLevelType w:val="hybridMultilevel"/>
    <w:tmpl w:val="AB264A2C"/>
    <w:lvl w:ilvl="0" w:tplc="E1E6E160">
      <w:start w:val="1"/>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A2622308">
      <w:start w:val="1"/>
      <w:numFmt w:val="decimal"/>
      <w:lvlText w:val="%2)"/>
      <w:lvlJc w:val="left"/>
      <w:pPr>
        <w:ind w:left="687" w:hanging="304"/>
      </w:pPr>
      <w:rPr>
        <w:rFonts w:ascii="Georgia" w:eastAsia="Georgia" w:hAnsi="Georgia" w:cs="Georgia" w:hint="default"/>
        <w:i/>
        <w:iCs/>
        <w:color w:val="231F20"/>
        <w:w w:val="143"/>
        <w:sz w:val="20"/>
        <w:szCs w:val="20"/>
        <w:lang w:val="ru-RU" w:eastAsia="en-US" w:bidi="ar-SA"/>
      </w:rPr>
    </w:lvl>
    <w:lvl w:ilvl="2" w:tplc="51721448">
      <w:numFmt w:val="bullet"/>
      <w:lvlText w:val="•"/>
      <w:lvlJc w:val="left"/>
      <w:pPr>
        <w:ind w:left="1344" w:hanging="304"/>
      </w:pPr>
      <w:rPr>
        <w:rFonts w:hint="default"/>
        <w:lang w:val="ru-RU" w:eastAsia="en-US" w:bidi="ar-SA"/>
      </w:rPr>
    </w:lvl>
    <w:lvl w:ilvl="3" w:tplc="96BC2A8A">
      <w:numFmt w:val="bullet"/>
      <w:lvlText w:val="•"/>
      <w:lvlJc w:val="left"/>
      <w:pPr>
        <w:ind w:left="2009" w:hanging="304"/>
      </w:pPr>
      <w:rPr>
        <w:rFonts w:hint="default"/>
        <w:lang w:val="ru-RU" w:eastAsia="en-US" w:bidi="ar-SA"/>
      </w:rPr>
    </w:lvl>
    <w:lvl w:ilvl="4" w:tplc="71FC3D5E">
      <w:numFmt w:val="bullet"/>
      <w:lvlText w:val="•"/>
      <w:lvlJc w:val="left"/>
      <w:pPr>
        <w:ind w:left="2674" w:hanging="304"/>
      </w:pPr>
      <w:rPr>
        <w:rFonts w:hint="default"/>
        <w:lang w:val="ru-RU" w:eastAsia="en-US" w:bidi="ar-SA"/>
      </w:rPr>
    </w:lvl>
    <w:lvl w:ilvl="5" w:tplc="88EAD93E">
      <w:numFmt w:val="bullet"/>
      <w:lvlText w:val="•"/>
      <w:lvlJc w:val="left"/>
      <w:pPr>
        <w:ind w:left="3339" w:hanging="304"/>
      </w:pPr>
      <w:rPr>
        <w:rFonts w:hint="default"/>
        <w:lang w:val="ru-RU" w:eastAsia="en-US" w:bidi="ar-SA"/>
      </w:rPr>
    </w:lvl>
    <w:lvl w:ilvl="6" w:tplc="B26EBA9A">
      <w:numFmt w:val="bullet"/>
      <w:lvlText w:val="•"/>
      <w:lvlJc w:val="left"/>
      <w:pPr>
        <w:ind w:left="4004" w:hanging="304"/>
      </w:pPr>
      <w:rPr>
        <w:rFonts w:hint="default"/>
        <w:lang w:val="ru-RU" w:eastAsia="en-US" w:bidi="ar-SA"/>
      </w:rPr>
    </w:lvl>
    <w:lvl w:ilvl="7" w:tplc="29C867BE">
      <w:numFmt w:val="bullet"/>
      <w:lvlText w:val="•"/>
      <w:lvlJc w:val="left"/>
      <w:pPr>
        <w:ind w:left="4669" w:hanging="304"/>
      </w:pPr>
      <w:rPr>
        <w:rFonts w:hint="default"/>
        <w:lang w:val="ru-RU" w:eastAsia="en-US" w:bidi="ar-SA"/>
      </w:rPr>
    </w:lvl>
    <w:lvl w:ilvl="8" w:tplc="75CEFD8E">
      <w:numFmt w:val="bullet"/>
      <w:lvlText w:val="•"/>
      <w:lvlJc w:val="left"/>
      <w:pPr>
        <w:ind w:left="5333" w:hanging="304"/>
      </w:pPr>
      <w:rPr>
        <w:rFonts w:hint="default"/>
        <w:lang w:val="ru-RU" w:eastAsia="en-US" w:bidi="ar-SA"/>
      </w:rPr>
    </w:lvl>
  </w:abstractNum>
  <w:abstractNum w:abstractNumId="116">
    <w:nsid w:val="79F86B3C"/>
    <w:multiLevelType w:val="hybridMultilevel"/>
    <w:tmpl w:val="EAFAFED0"/>
    <w:lvl w:ilvl="0" w:tplc="1D582D66">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117">
    <w:nsid w:val="7F0C43CC"/>
    <w:multiLevelType w:val="hybridMultilevel"/>
    <w:tmpl w:val="45D21644"/>
    <w:lvl w:ilvl="0" w:tplc="94A0482A">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DBC6F80C">
      <w:numFmt w:val="bullet"/>
      <w:lvlText w:val="•"/>
      <w:lvlJc w:val="left"/>
      <w:pPr>
        <w:ind w:left="810" w:hanging="341"/>
      </w:pPr>
      <w:rPr>
        <w:rFonts w:hint="default"/>
        <w:lang w:val="ru-RU" w:eastAsia="en-US" w:bidi="ar-SA"/>
      </w:rPr>
    </w:lvl>
    <w:lvl w:ilvl="2" w:tplc="78A6F8B4">
      <w:numFmt w:val="bullet"/>
      <w:lvlText w:val="•"/>
      <w:lvlJc w:val="left"/>
      <w:pPr>
        <w:ind w:left="1460" w:hanging="341"/>
      </w:pPr>
      <w:rPr>
        <w:rFonts w:hint="default"/>
        <w:lang w:val="ru-RU" w:eastAsia="en-US" w:bidi="ar-SA"/>
      </w:rPr>
    </w:lvl>
    <w:lvl w:ilvl="3" w:tplc="AE74478A">
      <w:numFmt w:val="bullet"/>
      <w:lvlText w:val="•"/>
      <w:lvlJc w:val="left"/>
      <w:pPr>
        <w:ind w:left="2111" w:hanging="341"/>
      </w:pPr>
      <w:rPr>
        <w:rFonts w:hint="default"/>
        <w:lang w:val="ru-RU" w:eastAsia="en-US" w:bidi="ar-SA"/>
      </w:rPr>
    </w:lvl>
    <w:lvl w:ilvl="4" w:tplc="04F6CB0E">
      <w:numFmt w:val="bullet"/>
      <w:lvlText w:val="•"/>
      <w:lvlJc w:val="left"/>
      <w:pPr>
        <w:ind w:left="2761" w:hanging="341"/>
      </w:pPr>
      <w:rPr>
        <w:rFonts w:hint="default"/>
        <w:lang w:val="ru-RU" w:eastAsia="en-US" w:bidi="ar-SA"/>
      </w:rPr>
    </w:lvl>
    <w:lvl w:ilvl="5" w:tplc="77580D60">
      <w:numFmt w:val="bullet"/>
      <w:lvlText w:val="•"/>
      <w:lvlJc w:val="left"/>
      <w:pPr>
        <w:ind w:left="3411" w:hanging="341"/>
      </w:pPr>
      <w:rPr>
        <w:rFonts w:hint="default"/>
        <w:lang w:val="ru-RU" w:eastAsia="en-US" w:bidi="ar-SA"/>
      </w:rPr>
    </w:lvl>
    <w:lvl w:ilvl="6" w:tplc="8B14FF8E">
      <w:numFmt w:val="bullet"/>
      <w:lvlText w:val="•"/>
      <w:lvlJc w:val="left"/>
      <w:pPr>
        <w:ind w:left="4062" w:hanging="341"/>
      </w:pPr>
      <w:rPr>
        <w:rFonts w:hint="default"/>
        <w:lang w:val="ru-RU" w:eastAsia="en-US" w:bidi="ar-SA"/>
      </w:rPr>
    </w:lvl>
    <w:lvl w:ilvl="7" w:tplc="B044B8EC">
      <w:numFmt w:val="bullet"/>
      <w:lvlText w:val="•"/>
      <w:lvlJc w:val="left"/>
      <w:pPr>
        <w:ind w:left="4712" w:hanging="341"/>
      </w:pPr>
      <w:rPr>
        <w:rFonts w:hint="default"/>
        <w:lang w:val="ru-RU" w:eastAsia="en-US" w:bidi="ar-SA"/>
      </w:rPr>
    </w:lvl>
    <w:lvl w:ilvl="8" w:tplc="BD74B46E">
      <w:numFmt w:val="bullet"/>
      <w:lvlText w:val="•"/>
      <w:lvlJc w:val="left"/>
      <w:pPr>
        <w:ind w:left="5362" w:hanging="341"/>
      </w:pPr>
      <w:rPr>
        <w:rFonts w:hint="default"/>
        <w:lang w:val="ru-RU" w:eastAsia="en-US" w:bidi="ar-SA"/>
      </w:rPr>
    </w:lvl>
  </w:abstractNum>
  <w:abstractNum w:abstractNumId="118">
    <w:nsid w:val="7FD15B87"/>
    <w:multiLevelType w:val="hybridMultilevel"/>
    <w:tmpl w:val="0F50DC6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56"/>
  </w:num>
  <w:num w:numId="3">
    <w:abstractNumId w:val="78"/>
  </w:num>
  <w:num w:numId="4">
    <w:abstractNumId w:val="38"/>
  </w:num>
  <w:num w:numId="5">
    <w:abstractNumId w:val="12"/>
  </w:num>
  <w:num w:numId="6">
    <w:abstractNumId w:val="77"/>
  </w:num>
  <w:num w:numId="7">
    <w:abstractNumId w:val="39"/>
  </w:num>
  <w:num w:numId="8">
    <w:abstractNumId w:val="5"/>
  </w:num>
  <w:num w:numId="9">
    <w:abstractNumId w:val="10"/>
  </w:num>
  <w:num w:numId="10">
    <w:abstractNumId w:val="8"/>
  </w:num>
  <w:num w:numId="11">
    <w:abstractNumId w:val="114"/>
  </w:num>
  <w:num w:numId="12">
    <w:abstractNumId w:val="14"/>
  </w:num>
  <w:num w:numId="13">
    <w:abstractNumId w:val="67"/>
  </w:num>
  <w:num w:numId="14">
    <w:abstractNumId w:val="26"/>
  </w:num>
  <w:num w:numId="15">
    <w:abstractNumId w:val="51"/>
  </w:num>
  <w:num w:numId="16">
    <w:abstractNumId w:val="9"/>
  </w:num>
  <w:num w:numId="17">
    <w:abstractNumId w:val="13"/>
  </w:num>
  <w:num w:numId="18">
    <w:abstractNumId w:val="116"/>
  </w:num>
  <w:num w:numId="19">
    <w:abstractNumId w:val="65"/>
  </w:num>
  <w:num w:numId="20">
    <w:abstractNumId w:val="73"/>
  </w:num>
  <w:num w:numId="21">
    <w:abstractNumId w:val="57"/>
  </w:num>
  <w:num w:numId="22">
    <w:abstractNumId w:val="29"/>
  </w:num>
  <w:num w:numId="23">
    <w:abstractNumId w:val="104"/>
  </w:num>
  <w:num w:numId="24">
    <w:abstractNumId w:val="59"/>
  </w:num>
  <w:num w:numId="25">
    <w:abstractNumId w:val="85"/>
  </w:num>
  <w:num w:numId="26">
    <w:abstractNumId w:val="31"/>
  </w:num>
  <w:num w:numId="27">
    <w:abstractNumId w:val="22"/>
  </w:num>
  <w:num w:numId="28">
    <w:abstractNumId w:val="71"/>
  </w:num>
  <w:num w:numId="29">
    <w:abstractNumId w:val="28"/>
  </w:num>
  <w:num w:numId="30">
    <w:abstractNumId w:val="60"/>
  </w:num>
  <w:num w:numId="31">
    <w:abstractNumId w:val="3"/>
  </w:num>
  <w:num w:numId="32">
    <w:abstractNumId w:val="105"/>
  </w:num>
  <w:num w:numId="33">
    <w:abstractNumId w:val="96"/>
  </w:num>
  <w:num w:numId="34">
    <w:abstractNumId w:val="61"/>
  </w:num>
  <w:num w:numId="35">
    <w:abstractNumId w:val="34"/>
  </w:num>
  <w:num w:numId="36">
    <w:abstractNumId w:val="20"/>
  </w:num>
  <w:num w:numId="37">
    <w:abstractNumId w:val="99"/>
  </w:num>
  <w:num w:numId="38">
    <w:abstractNumId w:val="74"/>
  </w:num>
  <w:num w:numId="39">
    <w:abstractNumId w:val="68"/>
  </w:num>
  <w:num w:numId="40">
    <w:abstractNumId w:val="33"/>
  </w:num>
  <w:num w:numId="41">
    <w:abstractNumId w:val="108"/>
  </w:num>
  <w:num w:numId="42">
    <w:abstractNumId w:val="58"/>
  </w:num>
  <w:num w:numId="43">
    <w:abstractNumId w:val="4"/>
  </w:num>
  <w:num w:numId="44">
    <w:abstractNumId w:val="113"/>
  </w:num>
  <w:num w:numId="45">
    <w:abstractNumId w:val="103"/>
  </w:num>
  <w:num w:numId="46">
    <w:abstractNumId w:val="19"/>
  </w:num>
  <w:num w:numId="47">
    <w:abstractNumId w:val="53"/>
  </w:num>
  <w:num w:numId="48">
    <w:abstractNumId w:val="45"/>
  </w:num>
  <w:num w:numId="49">
    <w:abstractNumId w:val="7"/>
  </w:num>
  <w:num w:numId="50">
    <w:abstractNumId w:val="102"/>
  </w:num>
  <w:num w:numId="51">
    <w:abstractNumId w:val="40"/>
  </w:num>
  <w:num w:numId="52">
    <w:abstractNumId w:val="76"/>
  </w:num>
  <w:num w:numId="53">
    <w:abstractNumId w:val="63"/>
  </w:num>
  <w:num w:numId="54">
    <w:abstractNumId w:val="106"/>
  </w:num>
  <w:num w:numId="55">
    <w:abstractNumId w:val="54"/>
  </w:num>
  <w:num w:numId="56">
    <w:abstractNumId w:val="83"/>
  </w:num>
  <w:num w:numId="57">
    <w:abstractNumId w:val="35"/>
  </w:num>
  <w:num w:numId="58">
    <w:abstractNumId w:val="115"/>
  </w:num>
  <w:num w:numId="59">
    <w:abstractNumId w:val="109"/>
  </w:num>
  <w:num w:numId="60">
    <w:abstractNumId w:val="52"/>
  </w:num>
  <w:num w:numId="61">
    <w:abstractNumId w:val="70"/>
  </w:num>
  <w:num w:numId="62">
    <w:abstractNumId w:val="41"/>
  </w:num>
  <w:num w:numId="63">
    <w:abstractNumId w:val="86"/>
  </w:num>
  <w:num w:numId="64">
    <w:abstractNumId w:val="100"/>
  </w:num>
  <w:num w:numId="65">
    <w:abstractNumId w:val="48"/>
  </w:num>
  <w:num w:numId="66">
    <w:abstractNumId w:val="111"/>
  </w:num>
  <w:num w:numId="67">
    <w:abstractNumId w:val="95"/>
  </w:num>
  <w:num w:numId="68">
    <w:abstractNumId w:val="92"/>
  </w:num>
  <w:num w:numId="69">
    <w:abstractNumId w:val="110"/>
  </w:num>
  <w:num w:numId="70">
    <w:abstractNumId w:val="81"/>
  </w:num>
  <w:num w:numId="71">
    <w:abstractNumId w:val="6"/>
  </w:num>
  <w:num w:numId="72">
    <w:abstractNumId w:val="97"/>
  </w:num>
  <w:num w:numId="73">
    <w:abstractNumId w:val="50"/>
  </w:num>
  <w:num w:numId="74">
    <w:abstractNumId w:val="32"/>
  </w:num>
  <w:num w:numId="75">
    <w:abstractNumId w:val="98"/>
  </w:num>
  <w:num w:numId="76">
    <w:abstractNumId w:val="82"/>
  </w:num>
  <w:num w:numId="77">
    <w:abstractNumId w:val="11"/>
  </w:num>
  <w:num w:numId="78">
    <w:abstractNumId w:val="47"/>
  </w:num>
  <w:num w:numId="79">
    <w:abstractNumId w:val="1"/>
  </w:num>
  <w:num w:numId="80">
    <w:abstractNumId w:val="69"/>
  </w:num>
  <w:num w:numId="81">
    <w:abstractNumId w:val="42"/>
  </w:num>
  <w:num w:numId="82">
    <w:abstractNumId w:val="112"/>
  </w:num>
  <w:num w:numId="83">
    <w:abstractNumId w:val="49"/>
  </w:num>
  <w:num w:numId="84">
    <w:abstractNumId w:val="117"/>
  </w:num>
  <w:num w:numId="85">
    <w:abstractNumId w:val="64"/>
  </w:num>
  <w:num w:numId="86">
    <w:abstractNumId w:val="91"/>
  </w:num>
  <w:num w:numId="87">
    <w:abstractNumId w:val="118"/>
  </w:num>
  <w:num w:numId="88">
    <w:abstractNumId w:val="44"/>
  </w:num>
  <w:num w:numId="89">
    <w:abstractNumId w:val="62"/>
  </w:num>
  <w:num w:numId="90">
    <w:abstractNumId w:val="37"/>
  </w:num>
  <w:num w:numId="91">
    <w:abstractNumId w:val="75"/>
  </w:num>
  <w:num w:numId="92">
    <w:abstractNumId w:val="107"/>
  </w:num>
  <w:num w:numId="93">
    <w:abstractNumId w:val="55"/>
  </w:num>
  <w:num w:numId="94">
    <w:abstractNumId w:val="93"/>
  </w:num>
  <w:num w:numId="95">
    <w:abstractNumId w:val="79"/>
  </w:num>
  <w:num w:numId="96">
    <w:abstractNumId w:val="30"/>
  </w:num>
  <w:num w:numId="97">
    <w:abstractNumId w:val="43"/>
  </w:num>
  <w:num w:numId="98">
    <w:abstractNumId w:val="89"/>
  </w:num>
  <w:num w:numId="99">
    <w:abstractNumId w:val="72"/>
  </w:num>
  <w:num w:numId="100">
    <w:abstractNumId w:val="90"/>
  </w:num>
  <w:num w:numId="101">
    <w:abstractNumId w:val="84"/>
  </w:num>
  <w:num w:numId="102">
    <w:abstractNumId w:val="80"/>
  </w:num>
  <w:num w:numId="103">
    <w:abstractNumId w:val="23"/>
  </w:num>
  <w:num w:numId="104">
    <w:abstractNumId w:val="36"/>
  </w:num>
  <w:num w:numId="105">
    <w:abstractNumId w:val="15"/>
  </w:num>
  <w:num w:numId="106">
    <w:abstractNumId w:val="25"/>
  </w:num>
  <w:num w:numId="107">
    <w:abstractNumId w:val="2"/>
  </w:num>
  <w:num w:numId="108">
    <w:abstractNumId w:val="24"/>
  </w:num>
  <w:num w:numId="109">
    <w:abstractNumId w:val="94"/>
  </w:num>
  <w:num w:numId="1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6"/>
  </w:num>
  <w:num w:numId="112">
    <w:abstractNumId w:val="101"/>
  </w:num>
  <w:num w:numId="113">
    <w:abstractNumId w:val="87"/>
  </w:num>
  <w:num w:numId="114">
    <w:abstractNumId w:val="17"/>
  </w:num>
  <w:num w:numId="115">
    <w:abstractNumId w:val="16"/>
  </w:num>
  <w:num w:numId="116">
    <w:abstractNumId w:val="21"/>
  </w:num>
  <w:num w:numId="117">
    <w:abstractNumId w:val="66"/>
  </w:num>
  <w:num w:numId="118">
    <w:abstractNumId w:val="88"/>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hideSpellingErrors/>
  <w:hideGrammaticalErrors/>
  <w:defaultTabStop w:val="708"/>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seFELayout/>
  </w:compat>
  <w:rsids>
    <w:rsidRoot w:val="004738FD"/>
    <w:rsid w:val="00001480"/>
    <w:rsid w:val="00001E3D"/>
    <w:rsid w:val="00034034"/>
    <w:rsid w:val="00053AD4"/>
    <w:rsid w:val="00055A46"/>
    <w:rsid w:val="00083516"/>
    <w:rsid w:val="00083945"/>
    <w:rsid w:val="0009138C"/>
    <w:rsid w:val="00094F50"/>
    <w:rsid w:val="000A711C"/>
    <w:rsid w:val="000C552E"/>
    <w:rsid w:val="000D50DA"/>
    <w:rsid w:val="000D574F"/>
    <w:rsid w:val="000E3140"/>
    <w:rsid w:val="000F22B7"/>
    <w:rsid w:val="000F781B"/>
    <w:rsid w:val="0010025A"/>
    <w:rsid w:val="00101A8A"/>
    <w:rsid w:val="00116789"/>
    <w:rsid w:val="001178E2"/>
    <w:rsid w:val="00127DD3"/>
    <w:rsid w:val="00177D9A"/>
    <w:rsid w:val="0018640D"/>
    <w:rsid w:val="00190FBE"/>
    <w:rsid w:val="00196AE5"/>
    <w:rsid w:val="001A7C6D"/>
    <w:rsid w:val="001D1DFF"/>
    <w:rsid w:val="001D6574"/>
    <w:rsid w:val="001D6E85"/>
    <w:rsid w:val="001D7577"/>
    <w:rsid w:val="001F1F76"/>
    <w:rsid w:val="001F69EA"/>
    <w:rsid w:val="002265B9"/>
    <w:rsid w:val="00230097"/>
    <w:rsid w:val="00243563"/>
    <w:rsid w:val="00245578"/>
    <w:rsid w:val="00274547"/>
    <w:rsid w:val="00286AD6"/>
    <w:rsid w:val="00290CCA"/>
    <w:rsid w:val="002A0DE0"/>
    <w:rsid w:val="002B02D9"/>
    <w:rsid w:val="002C21A8"/>
    <w:rsid w:val="002E0875"/>
    <w:rsid w:val="002E5F0C"/>
    <w:rsid w:val="002F218D"/>
    <w:rsid w:val="0031244D"/>
    <w:rsid w:val="00317B9C"/>
    <w:rsid w:val="00331BF7"/>
    <w:rsid w:val="00333E20"/>
    <w:rsid w:val="003500D3"/>
    <w:rsid w:val="0035131F"/>
    <w:rsid w:val="00352080"/>
    <w:rsid w:val="003621EF"/>
    <w:rsid w:val="0036252B"/>
    <w:rsid w:val="003642FB"/>
    <w:rsid w:val="00365680"/>
    <w:rsid w:val="0038350E"/>
    <w:rsid w:val="003933C3"/>
    <w:rsid w:val="003A34F5"/>
    <w:rsid w:val="003B21C1"/>
    <w:rsid w:val="003F4DE7"/>
    <w:rsid w:val="0041479A"/>
    <w:rsid w:val="0042016A"/>
    <w:rsid w:val="004254A8"/>
    <w:rsid w:val="00436C15"/>
    <w:rsid w:val="00455BBD"/>
    <w:rsid w:val="0046030C"/>
    <w:rsid w:val="00470B37"/>
    <w:rsid w:val="004738FD"/>
    <w:rsid w:val="00490891"/>
    <w:rsid w:val="004C37A5"/>
    <w:rsid w:val="004C779D"/>
    <w:rsid w:val="004F572B"/>
    <w:rsid w:val="005018EB"/>
    <w:rsid w:val="00502F53"/>
    <w:rsid w:val="00503E4E"/>
    <w:rsid w:val="00517078"/>
    <w:rsid w:val="00536D8A"/>
    <w:rsid w:val="005372B1"/>
    <w:rsid w:val="005460EB"/>
    <w:rsid w:val="00586E31"/>
    <w:rsid w:val="005A7070"/>
    <w:rsid w:val="005C0982"/>
    <w:rsid w:val="005C19FD"/>
    <w:rsid w:val="005C3195"/>
    <w:rsid w:val="005C35F4"/>
    <w:rsid w:val="005C7865"/>
    <w:rsid w:val="005D23F4"/>
    <w:rsid w:val="005D6920"/>
    <w:rsid w:val="0061016E"/>
    <w:rsid w:val="006138FB"/>
    <w:rsid w:val="0061794F"/>
    <w:rsid w:val="00621D73"/>
    <w:rsid w:val="006247D4"/>
    <w:rsid w:val="0064193A"/>
    <w:rsid w:val="00666D1D"/>
    <w:rsid w:val="00673C63"/>
    <w:rsid w:val="00673FEF"/>
    <w:rsid w:val="006959F5"/>
    <w:rsid w:val="006A3EC0"/>
    <w:rsid w:val="006B27EB"/>
    <w:rsid w:val="006C6A1F"/>
    <w:rsid w:val="006E4828"/>
    <w:rsid w:val="006E5774"/>
    <w:rsid w:val="006E63DC"/>
    <w:rsid w:val="006F184E"/>
    <w:rsid w:val="00715A5A"/>
    <w:rsid w:val="00716C40"/>
    <w:rsid w:val="00721FEF"/>
    <w:rsid w:val="0072593C"/>
    <w:rsid w:val="00732B64"/>
    <w:rsid w:val="00764920"/>
    <w:rsid w:val="007651B8"/>
    <w:rsid w:val="00770FAE"/>
    <w:rsid w:val="007755EF"/>
    <w:rsid w:val="007A2687"/>
    <w:rsid w:val="007B762C"/>
    <w:rsid w:val="007C7033"/>
    <w:rsid w:val="007D2BE0"/>
    <w:rsid w:val="007D62E7"/>
    <w:rsid w:val="007D70FC"/>
    <w:rsid w:val="007E380B"/>
    <w:rsid w:val="007E411C"/>
    <w:rsid w:val="007F4AB9"/>
    <w:rsid w:val="007F505F"/>
    <w:rsid w:val="007F52D2"/>
    <w:rsid w:val="008016E9"/>
    <w:rsid w:val="008028E2"/>
    <w:rsid w:val="0082050F"/>
    <w:rsid w:val="00822D65"/>
    <w:rsid w:val="008230F1"/>
    <w:rsid w:val="00824BAD"/>
    <w:rsid w:val="0083296D"/>
    <w:rsid w:val="00841012"/>
    <w:rsid w:val="00856AEF"/>
    <w:rsid w:val="00861750"/>
    <w:rsid w:val="00862A32"/>
    <w:rsid w:val="00877B01"/>
    <w:rsid w:val="008878AF"/>
    <w:rsid w:val="00887D06"/>
    <w:rsid w:val="008B3C60"/>
    <w:rsid w:val="008F548F"/>
    <w:rsid w:val="0090737B"/>
    <w:rsid w:val="00911DC8"/>
    <w:rsid w:val="0091730A"/>
    <w:rsid w:val="009350D7"/>
    <w:rsid w:val="009400D8"/>
    <w:rsid w:val="00957AF7"/>
    <w:rsid w:val="009634BA"/>
    <w:rsid w:val="00971A84"/>
    <w:rsid w:val="00975B2C"/>
    <w:rsid w:val="00985304"/>
    <w:rsid w:val="009A19C0"/>
    <w:rsid w:val="009E7C4C"/>
    <w:rsid w:val="00A05686"/>
    <w:rsid w:val="00A071AE"/>
    <w:rsid w:val="00A241DB"/>
    <w:rsid w:val="00A724AB"/>
    <w:rsid w:val="00A72941"/>
    <w:rsid w:val="00A76A47"/>
    <w:rsid w:val="00A775CA"/>
    <w:rsid w:val="00A852A8"/>
    <w:rsid w:val="00A8569E"/>
    <w:rsid w:val="00A943B5"/>
    <w:rsid w:val="00A97862"/>
    <w:rsid w:val="00AB03E2"/>
    <w:rsid w:val="00AC7E67"/>
    <w:rsid w:val="00AD488D"/>
    <w:rsid w:val="00AD568A"/>
    <w:rsid w:val="00AD6790"/>
    <w:rsid w:val="00AF139A"/>
    <w:rsid w:val="00AF29E2"/>
    <w:rsid w:val="00AF56C2"/>
    <w:rsid w:val="00B01C70"/>
    <w:rsid w:val="00B0440C"/>
    <w:rsid w:val="00B04D11"/>
    <w:rsid w:val="00B05E95"/>
    <w:rsid w:val="00B136A3"/>
    <w:rsid w:val="00B47641"/>
    <w:rsid w:val="00B47AB1"/>
    <w:rsid w:val="00B56D41"/>
    <w:rsid w:val="00B726DF"/>
    <w:rsid w:val="00B76628"/>
    <w:rsid w:val="00B77198"/>
    <w:rsid w:val="00BA2774"/>
    <w:rsid w:val="00BB3185"/>
    <w:rsid w:val="00BC15B9"/>
    <w:rsid w:val="00BD2879"/>
    <w:rsid w:val="00BE313F"/>
    <w:rsid w:val="00BF0520"/>
    <w:rsid w:val="00BF6A63"/>
    <w:rsid w:val="00C04080"/>
    <w:rsid w:val="00C0553D"/>
    <w:rsid w:val="00C06467"/>
    <w:rsid w:val="00C12505"/>
    <w:rsid w:val="00C16726"/>
    <w:rsid w:val="00C244AE"/>
    <w:rsid w:val="00C3625E"/>
    <w:rsid w:val="00C4583C"/>
    <w:rsid w:val="00C50821"/>
    <w:rsid w:val="00C51E38"/>
    <w:rsid w:val="00C56A92"/>
    <w:rsid w:val="00C61017"/>
    <w:rsid w:val="00C73D59"/>
    <w:rsid w:val="00C806EA"/>
    <w:rsid w:val="00C83800"/>
    <w:rsid w:val="00C87180"/>
    <w:rsid w:val="00C96B47"/>
    <w:rsid w:val="00CC4709"/>
    <w:rsid w:val="00CE1980"/>
    <w:rsid w:val="00D00D6E"/>
    <w:rsid w:val="00D04D18"/>
    <w:rsid w:val="00D129D4"/>
    <w:rsid w:val="00D33832"/>
    <w:rsid w:val="00D51B63"/>
    <w:rsid w:val="00D7129F"/>
    <w:rsid w:val="00D712A8"/>
    <w:rsid w:val="00D717B9"/>
    <w:rsid w:val="00D721A0"/>
    <w:rsid w:val="00D766C2"/>
    <w:rsid w:val="00D827B1"/>
    <w:rsid w:val="00D9015B"/>
    <w:rsid w:val="00D911A2"/>
    <w:rsid w:val="00D92997"/>
    <w:rsid w:val="00DF48C7"/>
    <w:rsid w:val="00E07221"/>
    <w:rsid w:val="00E1459E"/>
    <w:rsid w:val="00E16653"/>
    <w:rsid w:val="00E2147C"/>
    <w:rsid w:val="00E22B31"/>
    <w:rsid w:val="00E24489"/>
    <w:rsid w:val="00E264D0"/>
    <w:rsid w:val="00E3189F"/>
    <w:rsid w:val="00E32AD2"/>
    <w:rsid w:val="00E3380B"/>
    <w:rsid w:val="00E70790"/>
    <w:rsid w:val="00E761F1"/>
    <w:rsid w:val="00E9490B"/>
    <w:rsid w:val="00EB7A61"/>
    <w:rsid w:val="00EC1F40"/>
    <w:rsid w:val="00EC6368"/>
    <w:rsid w:val="00ED1B3B"/>
    <w:rsid w:val="00ED5259"/>
    <w:rsid w:val="00EE17B1"/>
    <w:rsid w:val="00EE3FDD"/>
    <w:rsid w:val="00EE78D3"/>
    <w:rsid w:val="00EF14FA"/>
    <w:rsid w:val="00EF18AE"/>
    <w:rsid w:val="00F118FA"/>
    <w:rsid w:val="00F36753"/>
    <w:rsid w:val="00F376B5"/>
    <w:rsid w:val="00F45C28"/>
    <w:rsid w:val="00F56BDF"/>
    <w:rsid w:val="00F66495"/>
    <w:rsid w:val="00FA0D58"/>
    <w:rsid w:val="00FB2300"/>
    <w:rsid w:val="00FC2D48"/>
    <w:rsid w:val="00FE0C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7" type="connector" idref="#Прямая со стрелкой 36"/>
        <o:r id="V:Rule8" type="connector" idref="#Прямая со стрелкой 37"/>
        <o:r id="V:Rule9" type="connector" idref="#Прямая со стрелкой 38"/>
        <o:r id="V:Rule10" type="connector" idref="#Прямая со стрелкой 33"/>
        <o:r id="V:Rule11" type="connector" idref="#Прямая со стрелкой 34"/>
        <o:r id="V:Rule12" type="connector" idref="#Прямая со стрелкой 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726DF"/>
  </w:style>
  <w:style w:type="paragraph" w:styleId="1">
    <w:name w:val="heading 1"/>
    <w:basedOn w:val="a1"/>
    <w:next w:val="a1"/>
    <w:link w:val="10"/>
    <w:uiPriority w:val="1"/>
    <w:qFormat/>
    <w:rsid w:val="00C51E38"/>
    <w:pPr>
      <w:keepNext/>
      <w:keepLines/>
      <w:spacing w:before="480" w:after="0" w:line="240" w:lineRule="exact"/>
      <w:ind w:firstLine="227"/>
      <w:jc w:val="both"/>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link w:val="20"/>
    <w:uiPriority w:val="1"/>
    <w:qFormat/>
    <w:rsid w:val="00C51E3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1"/>
    <w:next w:val="a1"/>
    <w:link w:val="30"/>
    <w:uiPriority w:val="1"/>
    <w:unhideWhenUsed/>
    <w:qFormat/>
    <w:rsid w:val="00C51E38"/>
    <w:pPr>
      <w:keepNext/>
      <w:keepLines/>
      <w:spacing w:before="200" w:after="0" w:line="259" w:lineRule="auto"/>
      <w:outlineLvl w:val="2"/>
    </w:pPr>
    <w:rPr>
      <w:rFonts w:asciiTheme="majorHAnsi" w:eastAsiaTheme="majorEastAsia" w:hAnsiTheme="majorHAnsi" w:cstheme="majorBidi"/>
      <w:b/>
      <w:bCs/>
      <w:color w:val="4F81BD" w:themeColor="accent1"/>
      <w:sz w:val="28"/>
      <w:lang w:eastAsia="en-US"/>
    </w:rPr>
  </w:style>
  <w:style w:type="paragraph" w:styleId="4">
    <w:name w:val="heading 4"/>
    <w:basedOn w:val="a1"/>
    <w:next w:val="a1"/>
    <w:link w:val="40"/>
    <w:uiPriority w:val="1"/>
    <w:unhideWhenUsed/>
    <w:qFormat/>
    <w:rsid w:val="00C51E38"/>
    <w:pPr>
      <w:keepNext/>
      <w:spacing w:before="240" w:after="60" w:line="240" w:lineRule="auto"/>
      <w:ind w:left="851" w:right="851" w:firstLine="284"/>
      <w:outlineLvl w:val="3"/>
    </w:pPr>
    <w:rPr>
      <w:rFonts w:ascii="Times New Roman" w:eastAsia="Times New Roman" w:hAnsi="Times New Roman" w:cs="Times New Roman"/>
      <w:b/>
      <w:bCs/>
      <w:sz w:val="28"/>
      <w:szCs w:val="28"/>
      <w:lang w:eastAsia="en-US"/>
    </w:rPr>
  </w:style>
  <w:style w:type="paragraph" w:styleId="5">
    <w:name w:val="heading 5"/>
    <w:basedOn w:val="a1"/>
    <w:link w:val="50"/>
    <w:uiPriority w:val="1"/>
    <w:qFormat/>
    <w:rsid w:val="00C51E38"/>
    <w:pPr>
      <w:widowControl w:val="0"/>
      <w:autoSpaceDE w:val="0"/>
      <w:autoSpaceDN w:val="0"/>
      <w:spacing w:after="0" w:line="240" w:lineRule="auto"/>
      <w:ind w:left="383"/>
      <w:jc w:val="both"/>
      <w:outlineLvl w:val="4"/>
    </w:pPr>
    <w:rPr>
      <w:rFonts w:ascii="Times New Roman" w:eastAsia="Times New Roman" w:hAnsi="Times New Roman" w:cs="Times New Roman"/>
      <w:b/>
      <w:bCs/>
      <w:i/>
      <w:iCs/>
      <w:sz w:val="20"/>
      <w:szCs w:val="20"/>
      <w:lang w:eastAsia="en-US"/>
    </w:rPr>
  </w:style>
  <w:style w:type="paragraph" w:styleId="6">
    <w:name w:val="heading 6"/>
    <w:basedOn w:val="a1"/>
    <w:link w:val="60"/>
    <w:uiPriority w:val="1"/>
    <w:qFormat/>
    <w:rsid w:val="003500D3"/>
    <w:pPr>
      <w:widowControl w:val="0"/>
      <w:autoSpaceDE w:val="0"/>
      <w:autoSpaceDN w:val="0"/>
      <w:spacing w:after="0" w:line="240" w:lineRule="auto"/>
      <w:ind w:left="685"/>
      <w:outlineLvl w:val="5"/>
    </w:pPr>
    <w:rPr>
      <w:rFonts w:ascii="Times New Roman" w:eastAsia="Times New Roman" w:hAnsi="Times New Roman" w:cs="Times New Roman"/>
      <w:b/>
      <w:bCs/>
      <w:i/>
      <w:iCs/>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Сноска_"/>
    <w:basedOn w:val="a2"/>
    <w:link w:val="a6"/>
    <w:rsid w:val="004738FD"/>
    <w:rPr>
      <w:rFonts w:ascii="Times New Roman" w:eastAsia="Times New Roman" w:hAnsi="Times New Roman" w:cs="Times New Roman"/>
      <w:shd w:val="clear" w:color="auto" w:fill="FFFFFF"/>
    </w:rPr>
  </w:style>
  <w:style w:type="character" w:customStyle="1" w:styleId="a7">
    <w:name w:val="Основной текст_"/>
    <w:basedOn w:val="a2"/>
    <w:link w:val="11"/>
    <w:rsid w:val="004738FD"/>
    <w:rPr>
      <w:rFonts w:ascii="Times New Roman" w:eastAsia="Times New Roman" w:hAnsi="Times New Roman" w:cs="Times New Roman"/>
      <w:sz w:val="28"/>
      <w:szCs w:val="28"/>
      <w:shd w:val="clear" w:color="auto" w:fill="FFFFFF"/>
    </w:rPr>
  </w:style>
  <w:style w:type="character" w:customStyle="1" w:styleId="21">
    <w:name w:val="Заголовок №2_"/>
    <w:basedOn w:val="a2"/>
    <w:link w:val="22"/>
    <w:rsid w:val="004738FD"/>
    <w:rPr>
      <w:rFonts w:ascii="Times New Roman" w:eastAsia="Times New Roman" w:hAnsi="Times New Roman" w:cs="Times New Roman"/>
      <w:b/>
      <w:bCs/>
      <w:sz w:val="28"/>
      <w:szCs w:val="28"/>
      <w:shd w:val="clear" w:color="auto" w:fill="FFFFFF"/>
    </w:rPr>
  </w:style>
  <w:style w:type="paragraph" w:customStyle="1" w:styleId="a6">
    <w:name w:val="Сноска"/>
    <w:basedOn w:val="a1"/>
    <w:link w:val="a5"/>
    <w:rsid w:val="004738FD"/>
    <w:pPr>
      <w:widowControl w:val="0"/>
      <w:shd w:val="clear" w:color="auto" w:fill="FFFFFF"/>
      <w:spacing w:after="0" w:line="266" w:lineRule="auto"/>
    </w:pPr>
    <w:rPr>
      <w:rFonts w:ascii="Times New Roman" w:eastAsia="Times New Roman" w:hAnsi="Times New Roman" w:cs="Times New Roman"/>
    </w:rPr>
  </w:style>
  <w:style w:type="paragraph" w:customStyle="1" w:styleId="11">
    <w:name w:val="Основной текст1"/>
    <w:basedOn w:val="a1"/>
    <w:link w:val="a7"/>
    <w:rsid w:val="004738FD"/>
    <w:pPr>
      <w:widowControl w:val="0"/>
      <w:shd w:val="clear" w:color="auto" w:fill="FFFFFF"/>
      <w:spacing w:after="0" w:line="360" w:lineRule="auto"/>
      <w:ind w:firstLine="400"/>
    </w:pPr>
    <w:rPr>
      <w:rFonts w:ascii="Times New Roman" w:eastAsia="Times New Roman" w:hAnsi="Times New Roman" w:cs="Times New Roman"/>
      <w:sz w:val="28"/>
      <w:szCs w:val="28"/>
    </w:rPr>
  </w:style>
  <w:style w:type="paragraph" w:customStyle="1" w:styleId="22">
    <w:name w:val="Заголовок №2"/>
    <w:basedOn w:val="a1"/>
    <w:link w:val="21"/>
    <w:rsid w:val="004738FD"/>
    <w:pPr>
      <w:widowControl w:val="0"/>
      <w:shd w:val="clear" w:color="auto" w:fill="FFFFFF"/>
      <w:spacing w:after="560" w:line="360" w:lineRule="auto"/>
      <w:jc w:val="center"/>
      <w:outlineLvl w:val="1"/>
    </w:pPr>
    <w:rPr>
      <w:rFonts w:ascii="Times New Roman" w:eastAsia="Times New Roman" w:hAnsi="Times New Roman" w:cs="Times New Roman"/>
      <w:b/>
      <w:bCs/>
      <w:sz w:val="28"/>
      <w:szCs w:val="28"/>
    </w:rPr>
  </w:style>
  <w:style w:type="character" w:customStyle="1" w:styleId="23">
    <w:name w:val="Колонтитул (2)_"/>
    <w:basedOn w:val="a2"/>
    <w:link w:val="24"/>
    <w:rsid w:val="002E0875"/>
    <w:rPr>
      <w:rFonts w:ascii="Times New Roman" w:eastAsia="Times New Roman" w:hAnsi="Times New Roman" w:cs="Times New Roman"/>
      <w:sz w:val="20"/>
      <w:szCs w:val="20"/>
      <w:shd w:val="clear" w:color="auto" w:fill="FFFFFF"/>
    </w:rPr>
  </w:style>
  <w:style w:type="paragraph" w:customStyle="1" w:styleId="24">
    <w:name w:val="Колонтитул (2)"/>
    <w:basedOn w:val="a1"/>
    <w:link w:val="23"/>
    <w:rsid w:val="002E0875"/>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body">
    <w:name w:val="body"/>
    <w:basedOn w:val="a1"/>
    <w:uiPriority w:val="99"/>
    <w:rsid w:val="003621EF"/>
    <w:pPr>
      <w:autoSpaceDE w:val="0"/>
      <w:autoSpaceDN w:val="0"/>
      <w:adjustRightInd w:val="0"/>
      <w:spacing w:after="0" w:line="240" w:lineRule="atLeast"/>
      <w:ind w:firstLine="227"/>
      <w:jc w:val="both"/>
      <w:textAlignment w:val="center"/>
    </w:pPr>
    <w:rPr>
      <w:rFonts w:ascii="Times New Roman" w:hAnsi="Times New Roman" w:cs="SchoolBookSanPin"/>
      <w:color w:val="000000"/>
      <w:sz w:val="20"/>
      <w:szCs w:val="20"/>
    </w:rPr>
  </w:style>
  <w:style w:type="character" w:customStyle="1" w:styleId="Italic">
    <w:name w:val="Italic"/>
    <w:uiPriority w:val="99"/>
    <w:rsid w:val="00C51E38"/>
    <w:rPr>
      <w:i/>
      <w:iCs/>
    </w:rPr>
  </w:style>
  <w:style w:type="paragraph" w:customStyle="1" w:styleId="h1Header">
    <w:name w:val="h1 (Header)"/>
    <w:basedOn w:val="body"/>
    <w:uiPriority w:val="99"/>
    <w:rsid w:val="00C51E38"/>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51E38"/>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C51E38"/>
    <w:pPr>
      <w:keepNext/>
      <w:tabs>
        <w:tab w:val="clear" w:pos="567"/>
        <w:tab w:val="left" w:pos="227"/>
      </w:tabs>
    </w:pPr>
    <w:rPr>
      <w:rFonts w:cs="OfficinaSansExtraBoldITC-Reg"/>
      <w:caps w:val="0"/>
    </w:rPr>
  </w:style>
  <w:style w:type="paragraph" w:customStyle="1" w:styleId="list-dash0">
    <w:name w:val="list-dash"/>
    <w:basedOn w:val="a1"/>
    <w:uiPriority w:val="99"/>
    <w:rsid w:val="00C51E38"/>
    <w:pPr>
      <w:numPr>
        <w:numId w:val="6"/>
      </w:numPr>
      <w:tabs>
        <w:tab w:val="left" w:pos="567"/>
      </w:tabs>
      <w:autoSpaceDE w:val="0"/>
      <w:autoSpaceDN w:val="0"/>
      <w:adjustRightInd w:val="0"/>
      <w:spacing w:after="0" w:line="242" w:lineRule="atLeast"/>
      <w:ind w:left="567" w:hanging="340"/>
      <w:jc w:val="both"/>
      <w:textAlignment w:val="center"/>
    </w:pPr>
    <w:rPr>
      <w:rFonts w:ascii="Times New Roman" w:hAnsi="Times New Roman" w:cs="SchoolBookSanPin"/>
      <w:color w:val="000000"/>
      <w:sz w:val="20"/>
      <w:szCs w:val="20"/>
    </w:rPr>
  </w:style>
  <w:style w:type="paragraph" w:customStyle="1" w:styleId="h2-firstHeader">
    <w:name w:val="h2-first (Header)"/>
    <w:basedOn w:val="h2Header"/>
    <w:uiPriority w:val="99"/>
    <w:rsid w:val="00C51E38"/>
    <w:pPr>
      <w:tabs>
        <w:tab w:val="clear" w:pos="567"/>
        <w:tab w:val="left" w:pos="454"/>
      </w:tabs>
      <w:spacing w:before="119"/>
    </w:pPr>
  </w:style>
  <w:style w:type="paragraph" w:customStyle="1" w:styleId="h3-firstHeader">
    <w:name w:val="h3-first (Header)"/>
    <w:basedOn w:val="h3Header"/>
    <w:uiPriority w:val="99"/>
    <w:rsid w:val="00C51E38"/>
    <w:pPr>
      <w:spacing w:before="120"/>
    </w:pPr>
  </w:style>
  <w:style w:type="paragraph" w:customStyle="1" w:styleId="h5Header">
    <w:name w:val="h5 (Header)"/>
    <w:basedOn w:val="a1"/>
    <w:uiPriority w:val="99"/>
    <w:rsid w:val="00C51E38"/>
    <w:pPr>
      <w:widowControl w:val="0"/>
      <w:tabs>
        <w:tab w:val="left" w:pos="567"/>
      </w:tabs>
      <w:autoSpaceDE w:val="0"/>
      <w:autoSpaceDN w:val="0"/>
      <w:adjustRightInd w:val="0"/>
      <w:spacing w:after="0" w:line="242" w:lineRule="atLeast"/>
      <w:ind w:firstLine="227"/>
      <w:jc w:val="both"/>
      <w:textAlignment w:val="center"/>
    </w:pPr>
    <w:rPr>
      <w:rFonts w:ascii="Times New Roman" w:hAnsi="Times New Roman" w:cs="SchoolBookSanPin-BoldItalic"/>
      <w:b/>
      <w:bCs/>
      <w:i/>
      <w:iCs/>
      <w:color w:val="000000"/>
      <w:sz w:val="20"/>
      <w:szCs w:val="20"/>
    </w:rPr>
  </w:style>
  <w:style w:type="character" w:customStyle="1" w:styleId="BoldItalic">
    <w:name w:val="Bold+Italic"/>
    <w:uiPriority w:val="99"/>
    <w:rsid w:val="00C51E38"/>
    <w:rPr>
      <w:b/>
      <w:bCs/>
      <w:i/>
      <w:iCs/>
    </w:rPr>
  </w:style>
  <w:style w:type="character" w:customStyle="1" w:styleId="Bold">
    <w:name w:val="Bold"/>
    <w:uiPriority w:val="99"/>
    <w:rsid w:val="00C51E38"/>
    <w:rPr>
      <w:rFonts w:ascii="Times New Roman" w:hAnsi="Times New Roman"/>
      <w:b/>
      <w:bCs/>
    </w:rPr>
  </w:style>
  <w:style w:type="paragraph" w:customStyle="1" w:styleId="OSN">
    <w:name w:val="OSN (Основной Текст)"/>
    <w:basedOn w:val="a1"/>
    <w:uiPriority w:val="99"/>
    <w:rsid w:val="00C51E38"/>
    <w:pPr>
      <w:tabs>
        <w:tab w:val="left" w:pos="540"/>
      </w:tabs>
      <w:autoSpaceDE w:val="0"/>
      <w:autoSpaceDN w:val="0"/>
      <w:adjustRightInd w:val="0"/>
      <w:spacing w:after="0" w:line="240" w:lineRule="atLeast"/>
      <w:ind w:firstLine="227"/>
      <w:jc w:val="both"/>
      <w:textAlignment w:val="center"/>
    </w:pPr>
    <w:rPr>
      <w:rFonts w:ascii="Times New Roman" w:hAnsi="Times New Roman" w:cs="SchoolBookSanPin"/>
      <w:color w:val="000000"/>
      <w:sz w:val="20"/>
      <w:szCs w:val="20"/>
    </w:rPr>
  </w:style>
  <w:style w:type="character" w:customStyle="1" w:styleId="a8">
    <w:name w:val="Полужирный (Выделения)"/>
    <w:uiPriority w:val="99"/>
    <w:rsid w:val="00C51E38"/>
    <w:rPr>
      <w:rFonts w:ascii="Times New Roman" w:hAnsi="Times New Roman"/>
      <w:b/>
      <w:bCs/>
      <w:i/>
    </w:rPr>
  </w:style>
  <w:style w:type="character" w:customStyle="1" w:styleId="10">
    <w:name w:val="Заголовок 1 Знак"/>
    <w:basedOn w:val="a2"/>
    <w:link w:val="1"/>
    <w:uiPriority w:val="1"/>
    <w:rsid w:val="00C51E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1"/>
    <w:rsid w:val="00C51E38"/>
    <w:rPr>
      <w:rFonts w:ascii="Times New Roman" w:eastAsia="Times New Roman" w:hAnsi="Times New Roman" w:cs="Times New Roman"/>
      <w:b/>
      <w:bCs/>
      <w:sz w:val="36"/>
      <w:szCs w:val="36"/>
    </w:rPr>
  </w:style>
  <w:style w:type="character" w:customStyle="1" w:styleId="30">
    <w:name w:val="Заголовок 3 Знак"/>
    <w:basedOn w:val="a2"/>
    <w:link w:val="3"/>
    <w:uiPriority w:val="1"/>
    <w:rsid w:val="00C51E38"/>
    <w:rPr>
      <w:rFonts w:asciiTheme="majorHAnsi" w:eastAsiaTheme="majorEastAsia" w:hAnsiTheme="majorHAnsi" w:cstheme="majorBidi"/>
      <w:b/>
      <w:bCs/>
      <w:color w:val="4F81BD" w:themeColor="accent1"/>
      <w:sz w:val="28"/>
      <w:lang w:eastAsia="en-US"/>
    </w:rPr>
  </w:style>
  <w:style w:type="character" w:customStyle="1" w:styleId="40">
    <w:name w:val="Заголовок 4 Знак"/>
    <w:basedOn w:val="a2"/>
    <w:link w:val="4"/>
    <w:uiPriority w:val="1"/>
    <w:rsid w:val="00C51E38"/>
    <w:rPr>
      <w:rFonts w:ascii="Times New Roman" w:eastAsia="Times New Roman" w:hAnsi="Times New Roman" w:cs="Times New Roman"/>
      <w:b/>
      <w:bCs/>
      <w:sz w:val="28"/>
      <w:szCs w:val="28"/>
      <w:lang w:eastAsia="en-US"/>
    </w:rPr>
  </w:style>
  <w:style w:type="character" w:customStyle="1" w:styleId="50">
    <w:name w:val="Заголовок 5 Знак"/>
    <w:basedOn w:val="a2"/>
    <w:link w:val="5"/>
    <w:uiPriority w:val="9"/>
    <w:rsid w:val="00C51E38"/>
    <w:rPr>
      <w:rFonts w:ascii="Times New Roman" w:eastAsia="Times New Roman" w:hAnsi="Times New Roman" w:cs="Times New Roman"/>
      <w:b/>
      <w:bCs/>
      <w:i/>
      <w:iCs/>
      <w:sz w:val="20"/>
      <w:szCs w:val="20"/>
      <w:lang w:eastAsia="en-US"/>
    </w:rPr>
  </w:style>
  <w:style w:type="paragraph" w:customStyle="1" w:styleId="NoParagraphStyle">
    <w:name w:val="[No Paragraph Style]"/>
    <w:uiPriority w:val="99"/>
    <w:rsid w:val="00C51E38"/>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1">
    <w:name w:val="h1"/>
    <w:basedOn w:val="body"/>
    <w:uiPriority w:val="99"/>
    <w:rsid w:val="00C51E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C51E38"/>
    <w:pPr>
      <w:tabs>
        <w:tab w:val="right" w:leader="dot" w:pos="5670"/>
        <w:tab w:val="right" w:pos="6350"/>
      </w:tabs>
      <w:suppressAutoHyphens/>
      <w:spacing w:before="120"/>
      <w:ind w:firstLine="0"/>
      <w:jc w:val="left"/>
    </w:pPr>
  </w:style>
  <w:style w:type="paragraph" w:customStyle="1" w:styleId="TOC-2">
    <w:name w:val="TOC-2"/>
    <w:basedOn w:val="TOC-1"/>
    <w:uiPriority w:val="99"/>
    <w:rsid w:val="00C51E38"/>
    <w:pPr>
      <w:spacing w:before="0"/>
      <w:ind w:left="227"/>
    </w:pPr>
  </w:style>
  <w:style w:type="paragraph" w:customStyle="1" w:styleId="TOC-3">
    <w:name w:val="TOC-3"/>
    <w:basedOn w:val="TOC-1"/>
    <w:uiPriority w:val="99"/>
    <w:rsid w:val="00C51E38"/>
    <w:pPr>
      <w:spacing w:before="0"/>
      <w:ind w:left="454"/>
    </w:pPr>
  </w:style>
  <w:style w:type="paragraph" w:customStyle="1" w:styleId="h2">
    <w:name w:val="h2"/>
    <w:basedOn w:val="h1"/>
    <w:uiPriority w:val="99"/>
    <w:rsid w:val="00C51E38"/>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C51E38"/>
    <w:pPr>
      <w:spacing w:before="113"/>
    </w:pPr>
  </w:style>
  <w:style w:type="paragraph" w:customStyle="1" w:styleId="h3">
    <w:name w:val="h3"/>
    <w:basedOn w:val="h2"/>
    <w:uiPriority w:val="99"/>
    <w:rsid w:val="00C51E38"/>
    <w:rPr>
      <w:rFonts w:cs="OfficinaSansExtraBoldITC-Reg"/>
      <w:caps w:val="0"/>
    </w:rPr>
  </w:style>
  <w:style w:type="paragraph" w:customStyle="1" w:styleId="h3-first">
    <w:name w:val="h3-first"/>
    <w:basedOn w:val="h3"/>
    <w:uiPriority w:val="99"/>
    <w:rsid w:val="00C51E38"/>
    <w:pPr>
      <w:spacing w:before="120"/>
    </w:pPr>
  </w:style>
  <w:style w:type="paragraph" w:customStyle="1" w:styleId="list-bullet">
    <w:name w:val="list-bullet"/>
    <w:basedOn w:val="body"/>
    <w:uiPriority w:val="99"/>
    <w:rsid w:val="00C51E38"/>
    <w:pPr>
      <w:numPr>
        <w:numId w:val="8"/>
      </w:numPr>
      <w:ind w:left="567" w:hanging="340"/>
    </w:pPr>
  </w:style>
  <w:style w:type="paragraph" w:customStyle="1" w:styleId="footnote">
    <w:name w:val="footnote"/>
    <w:basedOn w:val="body"/>
    <w:uiPriority w:val="99"/>
    <w:rsid w:val="00C51E38"/>
    <w:pPr>
      <w:spacing w:line="200" w:lineRule="atLeast"/>
    </w:pPr>
    <w:rPr>
      <w:sz w:val="18"/>
      <w:szCs w:val="18"/>
    </w:rPr>
  </w:style>
  <w:style w:type="character" w:customStyle="1" w:styleId="BoldItalic0">
    <w:name w:val="Bold_Italic"/>
    <w:uiPriority w:val="99"/>
    <w:rsid w:val="00C51E38"/>
    <w:rPr>
      <w:b/>
      <w:bCs/>
      <w:i/>
      <w:iCs/>
    </w:rPr>
  </w:style>
  <w:style w:type="character" w:customStyle="1" w:styleId="footnote-num">
    <w:name w:val="footnote-num"/>
    <w:uiPriority w:val="99"/>
    <w:rsid w:val="00C51E38"/>
    <w:rPr>
      <w:position w:val="4"/>
      <w:sz w:val="12"/>
      <w:szCs w:val="12"/>
      <w:vertAlign w:val="baseline"/>
    </w:rPr>
  </w:style>
  <w:style w:type="character" w:customStyle="1" w:styleId="list-bullet1">
    <w:name w:val="list-bullet1"/>
    <w:uiPriority w:val="99"/>
    <w:rsid w:val="00C51E38"/>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51E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C51E38"/>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51E38"/>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C51E38"/>
    <w:pPr>
      <w:spacing w:before="0"/>
    </w:pPr>
  </w:style>
  <w:style w:type="paragraph" w:customStyle="1" w:styleId="Header3">
    <w:name w:val="Header_3"/>
    <w:basedOn w:val="NoParagraphStyle"/>
    <w:uiPriority w:val="99"/>
    <w:rsid w:val="00C51E38"/>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51E38"/>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C51E38"/>
    <w:pPr>
      <w:spacing w:before="120"/>
    </w:pPr>
  </w:style>
  <w:style w:type="paragraph" w:customStyle="1" w:styleId="Bodybullet">
    <w:name w:val="Body_bullet"/>
    <w:basedOn w:val="NoParagraphStyle"/>
    <w:next w:val="NoParagraphStyle"/>
    <w:uiPriority w:val="99"/>
    <w:rsid w:val="00C51E38"/>
    <w:pPr>
      <w:numPr>
        <w:numId w:val="7"/>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C51E38"/>
    <w:rPr>
      <w:rFonts w:ascii="SymbolMT" w:hAnsi="SymbolMT" w:cs="SymbolMT"/>
    </w:rPr>
  </w:style>
  <w:style w:type="character" w:customStyle="1" w:styleId="Bul">
    <w:name w:val="Bul"/>
    <w:uiPriority w:val="99"/>
    <w:rsid w:val="00C51E38"/>
    <w:rPr>
      <w:rFonts w:ascii="Times New Roman" w:hAnsi="Times New Roman" w:cs="SchoolBookSanPin"/>
      <w:w w:val="80"/>
      <w:sz w:val="20"/>
      <w:szCs w:val="20"/>
    </w:rPr>
  </w:style>
  <w:style w:type="paragraph" w:customStyle="1" w:styleId="12">
    <w:name w:val="1 (Заголовки)"/>
    <w:basedOn w:val="body"/>
    <w:uiPriority w:val="99"/>
    <w:rsid w:val="00C51E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31">
    <w:name w:val="Заг 3 (Заголовки)"/>
    <w:basedOn w:val="NoParagraphStyle"/>
    <w:uiPriority w:val="99"/>
    <w:rsid w:val="00C51E38"/>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51E38"/>
    <w:pPr>
      <w:numPr>
        <w:numId w:val="11"/>
      </w:numPr>
      <w:ind w:left="567" w:hanging="340"/>
    </w:pPr>
  </w:style>
  <w:style w:type="paragraph" w:customStyle="1" w:styleId="list-dash">
    <w:name w:val="list-dash (Прочее)"/>
    <w:basedOn w:val="list-bullet0"/>
    <w:uiPriority w:val="99"/>
    <w:rsid w:val="00C51E38"/>
    <w:pPr>
      <w:numPr>
        <w:numId w:val="10"/>
      </w:numPr>
      <w:ind w:left="567" w:hanging="340"/>
    </w:pPr>
  </w:style>
  <w:style w:type="paragraph" w:customStyle="1" w:styleId="BasicParagraph">
    <w:name w:val="[Basic Paragraph]"/>
    <w:basedOn w:val="NoParagraphStyle"/>
    <w:uiPriority w:val="99"/>
    <w:rsid w:val="00C51E38"/>
    <w:rPr>
      <w:rFonts w:ascii="TimesNewRomanPSMT" w:hAnsi="TimesNewRomanPSMT" w:cs="TimesNewRomanPSMT"/>
    </w:rPr>
  </w:style>
  <w:style w:type="paragraph" w:customStyle="1" w:styleId="25">
    <w:name w:val="Заг 2 (Заголовки)"/>
    <w:basedOn w:val="BasicParagraph"/>
    <w:uiPriority w:val="99"/>
    <w:rsid w:val="00C51E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51E38"/>
    <w:rPr>
      <w:rFonts w:cs="SchoolBookSanPin-BoldItalic"/>
      <w:b/>
      <w:bCs/>
      <w:i/>
      <w:iCs/>
    </w:rPr>
  </w:style>
  <w:style w:type="paragraph" w:customStyle="1" w:styleId="41">
    <w:name w:val="4 (Заголовки)"/>
    <w:basedOn w:val="31"/>
    <w:uiPriority w:val="99"/>
    <w:rsid w:val="00C51E38"/>
    <w:rPr>
      <w:rFonts w:cs="OfficinaSansMediumITC-Reg"/>
      <w:sz w:val="20"/>
      <w:szCs w:val="20"/>
    </w:rPr>
  </w:style>
  <w:style w:type="character" w:customStyle="1" w:styleId="a9">
    <w:name w:val="Курсив (Выделения)"/>
    <w:uiPriority w:val="99"/>
    <w:rsid w:val="00C51E38"/>
    <w:rPr>
      <w:i/>
      <w:iCs/>
    </w:rPr>
  </w:style>
  <w:style w:type="character" w:customStyle="1" w:styleId="aa">
    <w:name w:val="Полужирный Курсив (Выделения)"/>
    <w:uiPriority w:val="99"/>
    <w:rsid w:val="00C51E38"/>
    <w:rPr>
      <w:b/>
      <w:bCs/>
      <w:i/>
      <w:iCs/>
    </w:rPr>
  </w:style>
  <w:style w:type="paragraph" w:customStyle="1" w:styleId="13">
    <w:name w:val="Заг 1"/>
    <w:basedOn w:val="NoParagraphStyle"/>
    <w:uiPriority w:val="99"/>
    <w:rsid w:val="00C51E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4">
    <w:name w:val="основной_1 (Основной Текст)"/>
    <w:basedOn w:val="NoParagraphStyle"/>
    <w:uiPriority w:val="99"/>
    <w:rsid w:val="00C51E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6">
    <w:name w:val="Заг 2"/>
    <w:basedOn w:val="NoParagraphStyle"/>
    <w:uiPriority w:val="99"/>
    <w:rsid w:val="00C51E38"/>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b">
    <w:name w:val="основной_— (Основной Текст)"/>
    <w:basedOn w:val="14"/>
    <w:uiPriority w:val="99"/>
    <w:rsid w:val="00C51E38"/>
    <w:pPr>
      <w:ind w:left="567" w:hanging="340"/>
    </w:pPr>
  </w:style>
  <w:style w:type="paragraph" w:customStyle="1" w:styleId="1BEZLINE">
    <w:name w:val="1_BEZ_LINE (Заголовки)"/>
    <w:basedOn w:val="12"/>
    <w:uiPriority w:val="99"/>
    <w:rsid w:val="00C51E38"/>
    <w:pPr>
      <w:pBdr>
        <w:bottom w:val="none" w:sz="0" w:space="0" w:color="auto"/>
      </w:pBdr>
      <w:suppressAutoHyphens w:val="0"/>
      <w:spacing w:before="170" w:after="0"/>
    </w:pPr>
    <w:rPr>
      <w:rFonts w:cs="OfficinaSansBoldITC-Reg"/>
      <w:caps w:val="0"/>
      <w:u w:color="000000"/>
      <w:lang w:val="en-GB"/>
    </w:rPr>
  </w:style>
  <w:style w:type="paragraph" w:customStyle="1" w:styleId="ac">
    <w:name w:val="Основной (Основной Текст)"/>
    <w:basedOn w:val="NoParagraphStyle"/>
    <w:uiPriority w:val="99"/>
    <w:rsid w:val="00C51E38"/>
    <w:pPr>
      <w:widowControl/>
      <w:spacing w:line="240" w:lineRule="atLeast"/>
      <w:ind w:firstLine="227"/>
      <w:jc w:val="both"/>
    </w:pPr>
    <w:rPr>
      <w:rFonts w:ascii="Times New Roman" w:hAnsi="Times New Roman" w:cs="SchoolBookSanPin-Regular"/>
      <w:sz w:val="20"/>
      <w:szCs w:val="20"/>
      <w:lang w:val="ru-RU"/>
    </w:rPr>
  </w:style>
  <w:style w:type="paragraph" w:customStyle="1" w:styleId="15">
    <w:name w:val="Заг 1 (Заголовки)"/>
    <w:basedOn w:val="ac"/>
    <w:uiPriority w:val="99"/>
    <w:rsid w:val="00C51E38"/>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c"/>
    <w:uiPriority w:val="99"/>
    <w:rsid w:val="00C51E38"/>
    <w:pPr>
      <w:numPr>
        <w:numId w:val="12"/>
      </w:numPr>
      <w:ind w:left="567" w:hanging="340"/>
    </w:pPr>
  </w:style>
  <w:style w:type="paragraph" w:customStyle="1" w:styleId="42">
    <w:name w:val="Заг 4 (Заголовки)"/>
    <w:basedOn w:val="31"/>
    <w:uiPriority w:val="99"/>
    <w:rsid w:val="00C51E38"/>
    <w:pPr>
      <w:spacing w:after="57"/>
    </w:pPr>
    <w:rPr>
      <w:rFonts w:cs="OfficinaSansMediumITC-Reg"/>
      <w:sz w:val="20"/>
      <w:szCs w:val="20"/>
      <w:lang w:val="ru-RU"/>
    </w:rPr>
  </w:style>
  <w:style w:type="paragraph" w:customStyle="1" w:styleId="52">
    <w:name w:val="Заг 5 (Заголовки)"/>
    <w:basedOn w:val="ac"/>
    <w:uiPriority w:val="99"/>
    <w:rsid w:val="00C51E38"/>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c"/>
    <w:uiPriority w:val="99"/>
    <w:rsid w:val="00C51E38"/>
    <w:pPr>
      <w:numPr>
        <w:numId w:val="13"/>
      </w:numPr>
      <w:ind w:left="567" w:hanging="340"/>
    </w:pPr>
  </w:style>
  <w:style w:type="character" w:customStyle="1" w:styleId="ad">
    <w:name w:val="Буллит"/>
    <w:uiPriority w:val="99"/>
    <w:rsid w:val="00C51E38"/>
    <w:rPr>
      <w:rFonts w:ascii="PiGraphA" w:hAnsi="PiGraphA" w:cs="PiGraphA"/>
      <w:position w:val="1"/>
      <w:sz w:val="14"/>
      <w:szCs w:val="14"/>
    </w:rPr>
  </w:style>
  <w:style w:type="paragraph" w:customStyle="1" w:styleId="h184">
    <w:name w:val="h1_8/4"/>
    <w:basedOn w:val="NoParagraphStyle"/>
    <w:next w:val="NoParagraphStyle"/>
    <w:uiPriority w:val="99"/>
    <w:rsid w:val="00C51E38"/>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C51E38"/>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C51E38"/>
    <w:pPr>
      <w:spacing w:before="120"/>
    </w:pPr>
  </w:style>
  <w:style w:type="paragraph" w:customStyle="1" w:styleId="h5">
    <w:name w:val="h5"/>
    <w:basedOn w:val="NoParagraphStyle"/>
    <w:next w:val="NoParagraphStyle"/>
    <w:uiPriority w:val="99"/>
    <w:rsid w:val="00C51E38"/>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51E38"/>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C51E38"/>
    <w:rPr>
      <w:rFonts w:ascii="MingLiU" w:eastAsia="MingLiU" w:cs="MingLiU"/>
    </w:rPr>
  </w:style>
  <w:style w:type="character" w:styleId="ae">
    <w:name w:val="Emphasis"/>
    <w:uiPriority w:val="20"/>
    <w:qFormat/>
    <w:rsid w:val="00C51E38"/>
    <w:rPr>
      <w:rFonts w:ascii="Times New Roman" w:hAnsi="Times New Roman" w:cs="Times New Roman"/>
      <w:i/>
      <w:iCs/>
      <w:color w:val="000000"/>
      <w:w w:val="100"/>
    </w:rPr>
  </w:style>
  <w:style w:type="paragraph" w:customStyle="1" w:styleId="16">
    <w:name w:val="Заг_1"/>
    <w:basedOn w:val="NoParagraphStyle"/>
    <w:uiPriority w:val="99"/>
    <w:rsid w:val="00C51E38"/>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7">
    <w:name w:val="Заг_2"/>
    <w:basedOn w:val="NoParagraphStyle"/>
    <w:uiPriority w:val="99"/>
    <w:rsid w:val="00C51E38"/>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C51E38"/>
    <w:pPr>
      <w:numPr>
        <w:numId w:val="14"/>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C51E38"/>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C51E38"/>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f">
    <w:name w:val="Основной БА (Основной Текст)"/>
    <w:basedOn w:val="ac"/>
    <w:uiPriority w:val="99"/>
    <w:rsid w:val="00C51E38"/>
    <w:pPr>
      <w:spacing w:line="243" w:lineRule="atLeast"/>
      <w:ind w:firstLine="0"/>
    </w:pPr>
    <w:rPr>
      <w:rFonts w:ascii="SchoolBookSanPin" w:eastAsia="Times New Roman" w:hAnsi="SchoolBookSanPin" w:cs="SchoolBookSanPin"/>
    </w:rPr>
  </w:style>
  <w:style w:type="paragraph" w:customStyle="1" w:styleId="af0">
    <w:name w:val="Сноска (Основной Текст)"/>
    <w:basedOn w:val="af"/>
    <w:uiPriority w:val="99"/>
    <w:rsid w:val="00C51E38"/>
    <w:pPr>
      <w:spacing w:line="183" w:lineRule="atLeast"/>
      <w:ind w:firstLine="227"/>
    </w:pPr>
    <w:rPr>
      <w:rFonts w:ascii="Times New Roman" w:hAnsi="Times New Roman"/>
      <w:sz w:val="16"/>
      <w:szCs w:val="16"/>
    </w:rPr>
  </w:style>
  <w:style w:type="character" w:customStyle="1" w:styleId="af1">
    <w:name w:val="Подчерк. (Подчеркивания)"/>
    <w:uiPriority w:val="99"/>
    <w:rsid w:val="00C51E38"/>
    <w:rPr>
      <w:u w:val="thick" w:color="000000"/>
    </w:rPr>
  </w:style>
  <w:style w:type="character" w:customStyle="1" w:styleId="af2">
    <w:name w:val="Верх. Индекс (Индексы)"/>
    <w:uiPriority w:val="99"/>
    <w:rsid w:val="00C51E38"/>
    <w:rPr>
      <w:position w:val="6"/>
      <w:sz w:val="13"/>
      <w:szCs w:val="13"/>
    </w:rPr>
  </w:style>
  <w:style w:type="paragraph" w:customStyle="1" w:styleId="28">
    <w:name w:val="Список 2 (Основной Текст)"/>
    <w:basedOn w:val="ac"/>
    <w:uiPriority w:val="99"/>
    <w:rsid w:val="00C51E38"/>
    <w:pPr>
      <w:tabs>
        <w:tab w:val="left" w:pos="227"/>
      </w:tabs>
      <w:spacing w:line="238" w:lineRule="atLeast"/>
      <w:ind w:left="227" w:hanging="227"/>
    </w:pPr>
    <w:rPr>
      <w:rFonts w:eastAsia="Times New Roman"/>
    </w:rPr>
  </w:style>
  <w:style w:type="character" w:customStyle="1" w:styleId="ItalicBook">
    <w:name w:val="Italic_Book"/>
    <w:uiPriority w:val="99"/>
    <w:rsid w:val="00C51E38"/>
    <w:rPr>
      <w:i/>
      <w:iCs/>
    </w:rPr>
  </w:style>
  <w:style w:type="paragraph" w:customStyle="1" w:styleId="bodyindent">
    <w:name w:val="body_indent"/>
    <w:basedOn w:val="NoParagraphStyle"/>
    <w:uiPriority w:val="99"/>
    <w:rsid w:val="00C51E38"/>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C51E38"/>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C51E38"/>
    <w:pPr>
      <w:jc w:val="center"/>
    </w:pPr>
    <w:rPr>
      <w:rFonts w:ascii="SchoolBookSanPin-Bold" w:hAnsi="SchoolBookSanPin-Bold" w:cs="SchoolBookSanPin-Bold"/>
      <w:b/>
      <w:bCs/>
    </w:rPr>
  </w:style>
  <w:style w:type="paragraph" w:customStyle="1" w:styleId="table-body0mm">
    <w:name w:val="table-body_0mm"/>
    <w:basedOn w:val="body"/>
    <w:uiPriority w:val="99"/>
    <w:rsid w:val="00C51E38"/>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C51E38"/>
    <w:rPr>
      <w:u w:val="thick"/>
    </w:rPr>
  </w:style>
  <w:style w:type="paragraph" w:customStyle="1" w:styleId="footnote0">
    <w:name w:val="footnote*"/>
    <w:basedOn w:val="footnote"/>
    <w:uiPriority w:val="99"/>
    <w:rsid w:val="00C51E38"/>
    <w:pPr>
      <w:pBdr>
        <w:top w:val="single" w:sz="4" w:space="12" w:color="000000"/>
      </w:pBdr>
    </w:pPr>
    <w:rPr>
      <w:rFonts w:eastAsia="Times New Roman"/>
    </w:rPr>
  </w:style>
  <w:style w:type="paragraph" w:customStyle="1" w:styleId="table-bodycentre">
    <w:name w:val="table-body_centre"/>
    <w:basedOn w:val="NoParagraphStyle"/>
    <w:uiPriority w:val="99"/>
    <w:rsid w:val="00C51E38"/>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C51E38"/>
    <w:pPr>
      <w:tabs>
        <w:tab w:val="clear" w:pos="567"/>
      </w:tabs>
      <w:spacing w:after="0"/>
      <w:ind w:left="142" w:hanging="142"/>
    </w:pPr>
  </w:style>
  <w:style w:type="paragraph" w:styleId="af3">
    <w:name w:val="header"/>
    <w:basedOn w:val="a1"/>
    <w:link w:val="af4"/>
    <w:uiPriority w:val="99"/>
    <w:unhideWhenUsed/>
    <w:rsid w:val="00C51E38"/>
    <w:pPr>
      <w:tabs>
        <w:tab w:val="center" w:pos="4677"/>
        <w:tab w:val="right" w:pos="9355"/>
      </w:tabs>
      <w:spacing w:after="0" w:line="240" w:lineRule="auto"/>
      <w:ind w:firstLine="227"/>
      <w:jc w:val="both"/>
    </w:pPr>
    <w:rPr>
      <w:rFonts w:ascii="Times New Roman" w:hAnsi="Times New Roman"/>
      <w:sz w:val="20"/>
    </w:rPr>
  </w:style>
  <w:style w:type="character" w:customStyle="1" w:styleId="af4">
    <w:name w:val="Верхний колонтитул Знак"/>
    <w:basedOn w:val="a2"/>
    <w:link w:val="af3"/>
    <w:uiPriority w:val="99"/>
    <w:rsid w:val="00C51E38"/>
    <w:rPr>
      <w:rFonts w:ascii="Times New Roman" w:hAnsi="Times New Roman"/>
      <w:sz w:val="20"/>
    </w:rPr>
  </w:style>
  <w:style w:type="paragraph" w:styleId="af5">
    <w:name w:val="footer"/>
    <w:basedOn w:val="a1"/>
    <w:link w:val="af6"/>
    <w:uiPriority w:val="99"/>
    <w:unhideWhenUsed/>
    <w:rsid w:val="00C51E38"/>
    <w:pPr>
      <w:tabs>
        <w:tab w:val="center" w:pos="4677"/>
        <w:tab w:val="right" w:pos="9355"/>
      </w:tabs>
      <w:spacing w:after="0" w:line="240" w:lineRule="auto"/>
      <w:ind w:firstLine="227"/>
      <w:jc w:val="both"/>
    </w:pPr>
    <w:rPr>
      <w:rFonts w:ascii="Times New Roman" w:hAnsi="Times New Roman"/>
      <w:sz w:val="20"/>
    </w:rPr>
  </w:style>
  <w:style w:type="character" w:customStyle="1" w:styleId="af6">
    <w:name w:val="Нижний колонтитул Знак"/>
    <w:basedOn w:val="a2"/>
    <w:link w:val="af5"/>
    <w:uiPriority w:val="99"/>
    <w:rsid w:val="00C51E38"/>
    <w:rPr>
      <w:rFonts w:ascii="Times New Roman" w:hAnsi="Times New Roman"/>
      <w:sz w:val="20"/>
    </w:rPr>
  </w:style>
  <w:style w:type="paragraph" w:customStyle="1" w:styleId="list-dashleviy">
    <w:name w:val="list-dash_leviy"/>
    <w:basedOn w:val="list-bullet"/>
    <w:uiPriority w:val="99"/>
    <w:rsid w:val="00C51E38"/>
    <w:pPr>
      <w:widowControl w:val="0"/>
      <w:numPr>
        <w:numId w:val="9"/>
      </w:numPr>
      <w:spacing w:line="242" w:lineRule="atLeast"/>
      <w:ind w:left="567" w:hanging="340"/>
    </w:pPr>
  </w:style>
  <w:style w:type="paragraph" w:customStyle="1" w:styleId="h4Header">
    <w:name w:val="h4 (Header)"/>
    <w:basedOn w:val="body"/>
    <w:uiPriority w:val="99"/>
    <w:rsid w:val="00C51E38"/>
    <w:pPr>
      <w:widowControl w:val="0"/>
      <w:tabs>
        <w:tab w:val="left" w:pos="567"/>
      </w:tabs>
      <w:spacing w:before="240" w:line="242" w:lineRule="atLeast"/>
      <w:ind w:firstLine="0"/>
    </w:pPr>
    <w:rPr>
      <w:rFonts w:cs="OfficinaSansMediumITC"/>
      <w:b/>
      <w:i/>
      <w:position w:val="6"/>
    </w:rPr>
  </w:style>
  <w:style w:type="table" w:styleId="af7">
    <w:name w:val="Table Grid"/>
    <w:basedOn w:val="a3"/>
    <w:uiPriority w:val="59"/>
    <w:rsid w:val="00C51E3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51E3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numbering" w:customStyle="1" w:styleId="17">
    <w:name w:val="Нет списка1"/>
    <w:next w:val="a4"/>
    <w:uiPriority w:val="99"/>
    <w:semiHidden/>
    <w:rsid w:val="00C51E38"/>
  </w:style>
  <w:style w:type="character" w:customStyle="1" w:styleId="CharAttribute299">
    <w:name w:val="CharAttribute299"/>
    <w:rsid w:val="00C51E38"/>
    <w:rPr>
      <w:rFonts w:ascii="Times New Roman" w:eastAsia="Times New Roman"/>
      <w:sz w:val="28"/>
    </w:rPr>
  </w:style>
  <w:style w:type="paragraph" w:customStyle="1" w:styleId="ParaAttribute30">
    <w:name w:val="ParaAttribute30"/>
    <w:uiPriority w:val="99"/>
    <w:rsid w:val="00C51E38"/>
    <w:pPr>
      <w:spacing w:after="0" w:line="240" w:lineRule="auto"/>
      <w:ind w:left="709" w:right="566"/>
      <w:jc w:val="center"/>
    </w:pPr>
    <w:rPr>
      <w:rFonts w:ascii="Times New Roman" w:eastAsia="№Е" w:hAnsi="Times New Roman" w:cs="Times New Roman"/>
      <w:sz w:val="20"/>
      <w:szCs w:val="20"/>
    </w:rPr>
  </w:style>
  <w:style w:type="paragraph" w:styleId="af8">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
    <w:basedOn w:val="a1"/>
    <w:link w:val="af9"/>
    <w:uiPriority w:val="1"/>
    <w:qFormat/>
    <w:rsid w:val="00C51E38"/>
    <w:pPr>
      <w:spacing w:after="0" w:line="240" w:lineRule="auto"/>
      <w:ind w:left="400"/>
      <w:jc w:val="both"/>
    </w:pPr>
    <w:rPr>
      <w:rFonts w:ascii="№Е" w:eastAsia="№Е" w:hAnsi="Times New Roman" w:cs="Times New Roman"/>
      <w:kern w:val="2"/>
      <w:sz w:val="20"/>
      <w:szCs w:val="20"/>
    </w:rPr>
  </w:style>
  <w:style w:type="character" w:customStyle="1" w:styleId="CharAttribute484">
    <w:name w:val="CharAttribute484"/>
    <w:uiPriority w:val="99"/>
    <w:rsid w:val="00C51E38"/>
    <w:rPr>
      <w:rFonts w:ascii="Times New Roman" w:eastAsia="Times New Roman"/>
      <w:i/>
      <w:sz w:val="28"/>
    </w:rPr>
  </w:style>
  <w:style w:type="paragraph" w:styleId="afa">
    <w:name w:val="footnote text"/>
    <w:basedOn w:val="a1"/>
    <w:link w:val="afb"/>
    <w:uiPriority w:val="99"/>
    <w:rsid w:val="00C51E38"/>
    <w:pPr>
      <w:spacing w:after="0" w:line="240" w:lineRule="auto"/>
    </w:pPr>
    <w:rPr>
      <w:rFonts w:ascii="Times New Roman" w:eastAsia="Times New Roman" w:hAnsi="Times New Roman" w:cs="Times New Roman"/>
      <w:sz w:val="20"/>
      <w:szCs w:val="20"/>
    </w:rPr>
  </w:style>
  <w:style w:type="character" w:customStyle="1" w:styleId="afb">
    <w:name w:val="Текст сноски Знак"/>
    <w:basedOn w:val="a2"/>
    <w:link w:val="afa"/>
    <w:uiPriority w:val="99"/>
    <w:rsid w:val="00C51E38"/>
    <w:rPr>
      <w:rFonts w:ascii="Times New Roman" w:eastAsia="Times New Roman" w:hAnsi="Times New Roman" w:cs="Times New Roman"/>
      <w:sz w:val="20"/>
      <w:szCs w:val="20"/>
    </w:rPr>
  </w:style>
  <w:style w:type="character" w:styleId="afc">
    <w:name w:val="footnote reference"/>
    <w:uiPriority w:val="99"/>
    <w:rsid w:val="00C51E38"/>
    <w:rPr>
      <w:vertAlign w:val="superscript"/>
    </w:rPr>
  </w:style>
  <w:style w:type="paragraph" w:customStyle="1" w:styleId="ParaAttribute38">
    <w:name w:val="ParaAttribute38"/>
    <w:uiPriority w:val="99"/>
    <w:rsid w:val="00C51E38"/>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C51E38"/>
    <w:rPr>
      <w:rFonts w:ascii="Times New Roman" w:eastAsia="Times New Roman"/>
      <w:i/>
      <w:sz w:val="28"/>
      <w:u w:val="single"/>
    </w:rPr>
  </w:style>
  <w:style w:type="character" w:customStyle="1" w:styleId="CharAttribute502">
    <w:name w:val="CharAttribute502"/>
    <w:rsid w:val="00C51E38"/>
    <w:rPr>
      <w:rFonts w:ascii="Times New Roman" w:eastAsia="Times New Roman"/>
      <w:i/>
      <w:sz w:val="28"/>
    </w:rPr>
  </w:style>
  <w:style w:type="paragraph" w:styleId="afd">
    <w:name w:val="No Spacing"/>
    <w:link w:val="afe"/>
    <w:uiPriority w:val="1"/>
    <w:qFormat/>
    <w:rsid w:val="00C51E38"/>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e">
    <w:name w:val="Без интервала Знак"/>
    <w:link w:val="afd"/>
    <w:uiPriority w:val="1"/>
    <w:rsid w:val="00C51E38"/>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C51E38"/>
    <w:rPr>
      <w:rFonts w:ascii="Times New Roman" w:eastAsia="Times New Roman"/>
      <w:sz w:val="28"/>
    </w:rPr>
  </w:style>
  <w:style w:type="character" w:customStyle="1" w:styleId="CharAttribute512">
    <w:name w:val="CharAttribute512"/>
    <w:rsid w:val="00C51E38"/>
    <w:rPr>
      <w:rFonts w:ascii="Times New Roman" w:eastAsia="Times New Roman"/>
      <w:sz w:val="28"/>
    </w:rPr>
  </w:style>
  <w:style w:type="character" w:customStyle="1" w:styleId="CharAttribute3">
    <w:name w:val="CharAttribute3"/>
    <w:rsid w:val="00C51E38"/>
    <w:rPr>
      <w:rFonts w:ascii="Times New Roman" w:eastAsia="Batang" w:hAnsi="Batang"/>
      <w:sz w:val="28"/>
    </w:rPr>
  </w:style>
  <w:style w:type="character" w:customStyle="1" w:styleId="CharAttribute1">
    <w:name w:val="CharAttribute1"/>
    <w:rsid w:val="00C51E38"/>
    <w:rPr>
      <w:rFonts w:ascii="Times New Roman" w:eastAsia="Gulim" w:hAnsi="Gulim"/>
      <w:sz w:val="28"/>
    </w:rPr>
  </w:style>
  <w:style w:type="character" w:customStyle="1" w:styleId="CharAttribute0">
    <w:name w:val="CharAttribute0"/>
    <w:rsid w:val="00C51E38"/>
    <w:rPr>
      <w:rFonts w:ascii="Times New Roman" w:eastAsia="Times New Roman" w:hAnsi="Times New Roman"/>
      <w:sz w:val="28"/>
    </w:rPr>
  </w:style>
  <w:style w:type="character" w:customStyle="1" w:styleId="CharAttribute2">
    <w:name w:val="CharAttribute2"/>
    <w:rsid w:val="00C51E38"/>
    <w:rPr>
      <w:rFonts w:ascii="Times New Roman" w:eastAsia="Batang" w:hAnsi="Batang"/>
      <w:color w:val="00000A"/>
      <w:sz w:val="28"/>
    </w:rPr>
  </w:style>
  <w:style w:type="paragraph" w:styleId="aff">
    <w:name w:val="Body Text Indent"/>
    <w:basedOn w:val="a1"/>
    <w:link w:val="aff0"/>
    <w:uiPriority w:val="99"/>
    <w:unhideWhenUsed/>
    <w:rsid w:val="00C51E38"/>
    <w:pPr>
      <w:spacing w:before="64" w:after="120" w:line="240" w:lineRule="auto"/>
      <w:ind w:left="283" w:right="816"/>
      <w:jc w:val="both"/>
    </w:pPr>
    <w:rPr>
      <w:rFonts w:ascii="Calibri" w:eastAsia="Calibri" w:hAnsi="Calibri" w:cs="Times New Roman"/>
      <w:lang w:eastAsia="en-US"/>
    </w:rPr>
  </w:style>
  <w:style w:type="character" w:customStyle="1" w:styleId="aff0">
    <w:name w:val="Основной текст с отступом Знак"/>
    <w:basedOn w:val="a2"/>
    <w:link w:val="aff"/>
    <w:uiPriority w:val="99"/>
    <w:rsid w:val="00C51E38"/>
    <w:rPr>
      <w:rFonts w:ascii="Calibri" w:eastAsia="Calibri" w:hAnsi="Calibri" w:cs="Times New Roman"/>
      <w:lang w:eastAsia="en-US"/>
    </w:rPr>
  </w:style>
  <w:style w:type="paragraph" w:styleId="33">
    <w:name w:val="Body Text Indent 3"/>
    <w:basedOn w:val="a1"/>
    <w:link w:val="34"/>
    <w:uiPriority w:val="99"/>
    <w:unhideWhenUsed/>
    <w:rsid w:val="00C51E38"/>
    <w:pPr>
      <w:spacing w:before="64" w:after="120" w:line="240" w:lineRule="auto"/>
      <w:ind w:left="283" w:right="816"/>
      <w:jc w:val="both"/>
    </w:pPr>
    <w:rPr>
      <w:rFonts w:ascii="Calibri" w:eastAsia="Calibri" w:hAnsi="Calibri" w:cs="Times New Roman"/>
      <w:sz w:val="16"/>
      <w:szCs w:val="16"/>
      <w:lang w:eastAsia="en-US"/>
    </w:rPr>
  </w:style>
  <w:style w:type="character" w:customStyle="1" w:styleId="34">
    <w:name w:val="Основной текст с отступом 3 Знак"/>
    <w:basedOn w:val="a2"/>
    <w:link w:val="33"/>
    <w:uiPriority w:val="99"/>
    <w:rsid w:val="00C51E38"/>
    <w:rPr>
      <w:rFonts w:ascii="Calibri" w:eastAsia="Calibri" w:hAnsi="Calibri" w:cs="Times New Roman"/>
      <w:sz w:val="16"/>
      <w:szCs w:val="16"/>
      <w:lang w:eastAsia="en-US"/>
    </w:rPr>
  </w:style>
  <w:style w:type="paragraph" w:styleId="29">
    <w:name w:val="Body Text Indent 2"/>
    <w:basedOn w:val="a1"/>
    <w:link w:val="2a"/>
    <w:uiPriority w:val="99"/>
    <w:unhideWhenUsed/>
    <w:rsid w:val="00C51E38"/>
    <w:pPr>
      <w:spacing w:before="64" w:after="120" w:line="480" w:lineRule="auto"/>
      <w:ind w:left="283" w:right="816"/>
      <w:jc w:val="both"/>
    </w:pPr>
    <w:rPr>
      <w:rFonts w:ascii="Calibri" w:eastAsia="Calibri" w:hAnsi="Calibri" w:cs="Times New Roman"/>
      <w:lang w:eastAsia="en-US"/>
    </w:rPr>
  </w:style>
  <w:style w:type="character" w:customStyle="1" w:styleId="2a">
    <w:name w:val="Основной текст с отступом 2 Знак"/>
    <w:basedOn w:val="a2"/>
    <w:link w:val="29"/>
    <w:uiPriority w:val="99"/>
    <w:rsid w:val="00C51E38"/>
    <w:rPr>
      <w:rFonts w:ascii="Calibri" w:eastAsia="Calibri" w:hAnsi="Calibri" w:cs="Times New Roman"/>
      <w:lang w:eastAsia="en-US"/>
    </w:rPr>
  </w:style>
  <w:style w:type="character" w:customStyle="1" w:styleId="CharAttribute504">
    <w:name w:val="CharAttribute504"/>
    <w:rsid w:val="00C51E38"/>
    <w:rPr>
      <w:rFonts w:ascii="Times New Roman" w:eastAsia="Times New Roman"/>
      <w:sz w:val="28"/>
    </w:rPr>
  </w:style>
  <w:style w:type="paragraph" w:customStyle="1" w:styleId="210">
    <w:name w:val="Основной текст 21"/>
    <w:basedOn w:val="a1"/>
    <w:uiPriority w:val="99"/>
    <w:rsid w:val="00C51E38"/>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rPr>
  </w:style>
  <w:style w:type="paragraph" w:styleId="aff1">
    <w:name w:val="Block Text"/>
    <w:basedOn w:val="a1"/>
    <w:uiPriority w:val="99"/>
    <w:rsid w:val="00C51E38"/>
    <w:pPr>
      <w:shd w:val="clear" w:color="auto" w:fill="FFFFFF"/>
      <w:spacing w:after="0" w:line="360" w:lineRule="auto"/>
      <w:ind w:left="-709" w:right="-9" w:firstLine="709"/>
      <w:jc w:val="both"/>
    </w:pPr>
    <w:rPr>
      <w:rFonts w:ascii="Times New Roman" w:eastAsia="Times New Roman" w:hAnsi="Times New Roman" w:cs="Times New Roman"/>
      <w:spacing w:val="5"/>
      <w:sz w:val="24"/>
      <w:szCs w:val="20"/>
    </w:rPr>
  </w:style>
  <w:style w:type="paragraph" w:customStyle="1" w:styleId="ParaAttribute0">
    <w:name w:val="ParaAttribute0"/>
    <w:uiPriority w:val="99"/>
    <w:rsid w:val="00C51E38"/>
    <w:pPr>
      <w:spacing w:after="0" w:line="240" w:lineRule="auto"/>
    </w:pPr>
    <w:rPr>
      <w:rFonts w:ascii="Times New Roman" w:eastAsia="№Е" w:hAnsi="Times New Roman" w:cs="Times New Roman"/>
      <w:sz w:val="20"/>
      <w:szCs w:val="20"/>
    </w:rPr>
  </w:style>
  <w:style w:type="paragraph" w:customStyle="1" w:styleId="ParaAttribute8">
    <w:name w:val="ParaAttribute8"/>
    <w:uiPriority w:val="99"/>
    <w:rsid w:val="00C51E38"/>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C51E38"/>
    <w:rPr>
      <w:rFonts w:ascii="Times New Roman" w:eastAsia="Times New Roman"/>
      <w:sz w:val="28"/>
    </w:rPr>
  </w:style>
  <w:style w:type="character" w:customStyle="1" w:styleId="CharAttribute269">
    <w:name w:val="CharAttribute269"/>
    <w:rsid w:val="00C51E38"/>
    <w:rPr>
      <w:rFonts w:ascii="Times New Roman" w:eastAsia="Times New Roman"/>
      <w:i/>
      <w:sz w:val="28"/>
    </w:rPr>
  </w:style>
  <w:style w:type="character" w:customStyle="1" w:styleId="CharAttribute271">
    <w:name w:val="CharAttribute271"/>
    <w:rsid w:val="00C51E38"/>
    <w:rPr>
      <w:rFonts w:ascii="Times New Roman" w:eastAsia="Times New Roman"/>
      <w:b/>
      <w:sz w:val="28"/>
    </w:rPr>
  </w:style>
  <w:style w:type="character" w:customStyle="1" w:styleId="CharAttribute272">
    <w:name w:val="CharAttribute272"/>
    <w:rsid w:val="00C51E38"/>
    <w:rPr>
      <w:rFonts w:ascii="Times New Roman" w:eastAsia="Times New Roman"/>
      <w:sz w:val="28"/>
    </w:rPr>
  </w:style>
  <w:style w:type="character" w:customStyle="1" w:styleId="CharAttribute273">
    <w:name w:val="CharAttribute273"/>
    <w:rsid w:val="00C51E38"/>
    <w:rPr>
      <w:rFonts w:ascii="Times New Roman" w:eastAsia="Times New Roman"/>
      <w:sz w:val="28"/>
    </w:rPr>
  </w:style>
  <w:style w:type="character" w:customStyle="1" w:styleId="CharAttribute274">
    <w:name w:val="CharAttribute274"/>
    <w:rsid w:val="00C51E38"/>
    <w:rPr>
      <w:rFonts w:ascii="Times New Roman" w:eastAsia="Times New Roman"/>
      <w:sz w:val="28"/>
    </w:rPr>
  </w:style>
  <w:style w:type="character" w:customStyle="1" w:styleId="CharAttribute275">
    <w:name w:val="CharAttribute275"/>
    <w:rsid w:val="00C51E38"/>
    <w:rPr>
      <w:rFonts w:ascii="Times New Roman" w:eastAsia="Times New Roman"/>
      <w:b/>
      <w:i/>
      <w:sz w:val="28"/>
    </w:rPr>
  </w:style>
  <w:style w:type="character" w:customStyle="1" w:styleId="CharAttribute276">
    <w:name w:val="CharAttribute276"/>
    <w:rsid w:val="00C51E38"/>
    <w:rPr>
      <w:rFonts w:ascii="Times New Roman" w:eastAsia="Times New Roman"/>
      <w:sz w:val="28"/>
    </w:rPr>
  </w:style>
  <w:style w:type="character" w:customStyle="1" w:styleId="CharAttribute277">
    <w:name w:val="CharAttribute277"/>
    <w:rsid w:val="00C51E38"/>
    <w:rPr>
      <w:rFonts w:ascii="Times New Roman" w:eastAsia="Times New Roman"/>
      <w:b/>
      <w:i/>
      <w:color w:val="00000A"/>
      <w:sz w:val="28"/>
    </w:rPr>
  </w:style>
  <w:style w:type="character" w:customStyle="1" w:styleId="CharAttribute278">
    <w:name w:val="CharAttribute278"/>
    <w:rsid w:val="00C51E38"/>
    <w:rPr>
      <w:rFonts w:ascii="Times New Roman" w:eastAsia="Times New Roman"/>
      <w:color w:val="00000A"/>
      <w:sz w:val="28"/>
    </w:rPr>
  </w:style>
  <w:style w:type="character" w:customStyle="1" w:styleId="CharAttribute279">
    <w:name w:val="CharAttribute279"/>
    <w:rsid w:val="00C51E38"/>
    <w:rPr>
      <w:rFonts w:ascii="Times New Roman" w:eastAsia="Times New Roman"/>
      <w:color w:val="00000A"/>
      <w:sz w:val="28"/>
    </w:rPr>
  </w:style>
  <w:style w:type="character" w:customStyle="1" w:styleId="CharAttribute280">
    <w:name w:val="CharAttribute280"/>
    <w:rsid w:val="00C51E38"/>
    <w:rPr>
      <w:rFonts w:ascii="Times New Roman" w:eastAsia="Times New Roman"/>
      <w:color w:val="00000A"/>
      <w:sz w:val="28"/>
    </w:rPr>
  </w:style>
  <w:style w:type="character" w:customStyle="1" w:styleId="CharAttribute281">
    <w:name w:val="CharAttribute281"/>
    <w:rsid w:val="00C51E38"/>
    <w:rPr>
      <w:rFonts w:ascii="Times New Roman" w:eastAsia="Times New Roman"/>
      <w:color w:val="00000A"/>
      <w:sz w:val="28"/>
    </w:rPr>
  </w:style>
  <w:style w:type="character" w:customStyle="1" w:styleId="CharAttribute282">
    <w:name w:val="CharAttribute282"/>
    <w:rsid w:val="00C51E38"/>
    <w:rPr>
      <w:rFonts w:ascii="Times New Roman" w:eastAsia="Times New Roman"/>
      <w:color w:val="00000A"/>
      <w:sz w:val="28"/>
    </w:rPr>
  </w:style>
  <w:style w:type="character" w:customStyle="1" w:styleId="CharAttribute283">
    <w:name w:val="CharAttribute283"/>
    <w:rsid w:val="00C51E38"/>
    <w:rPr>
      <w:rFonts w:ascii="Times New Roman" w:eastAsia="Times New Roman"/>
      <w:i/>
      <w:color w:val="00000A"/>
      <w:sz w:val="28"/>
    </w:rPr>
  </w:style>
  <w:style w:type="character" w:customStyle="1" w:styleId="CharAttribute284">
    <w:name w:val="CharAttribute284"/>
    <w:rsid w:val="00C51E38"/>
    <w:rPr>
      <w:rFonts w:ascii="Times New Roman" w:eastAsia="Times New Roman"/>
      <w:sz w:val="28"/>
    </w:rPr>
  </w:style>
  <w:style w:type="character" w:customStyle="1" w:styleId="CharAttribute285">
    <w:name w:val="CharAttribute285"/>
    <w:rsid w:val="00C51E38"/>
    <w:rPr>
      <w:rFonts w:ascii="Times New Roman" w:eastAsia="Times New Roman"/>
      <w:sz w:val="28"/>
    </w:rPr>
  </w:style>
  <w:style w:type="character" w:customStyle="1" w:styleId="CharAttribute286">
    <w:name w:val="CharAttribute286"/>
    <w:rsid w:val="00C51E38"/>
    <w:rPr>
      <w:rFonts w:ascii="Times New Roman" w:eastAsia="Times New Roman"/>
      <w:sz w:val="28"/>
    </w:rPr>
  </w:style>
  <w:style w:type="character" w:customStyle="1" w:styleId="CharAttribute287">
    <w:name w:val="CharAttribute287"/>
    <w:rsid w:val="00C51E38"/>
    <w:rPr>
      <w:rFonts w:ascii="Times New Roman" w:eastAsia="Times New Roman"/>
      <w:sz w:val="28"/>
    </w:rPr>
  </w:style>
  <w:style w:type="character" w:customStyle="1" w:styleId="CharAttribute288">
    <w:name w:val="CharAttribute288"/>
    <w:rsid w:val="00C51E38"/>
    <w:rPr>
      <w:rFonts w:ascii="Times New Roman" w:eastAsia="Times New Roman"/>
      <w:sz w:val="28"/>
    </w:rPr>
  </w:style>
  <w:style w:type="character" w:customStyle="1" w:styleId="CharAttribute289">
    <w:name w:val="CharAttribute289"/>
    <w:rsid w:val="00C51E38"/>
    <w:rPr>
      <w:rFonts w:ascii="Times New Roman" w:eastAsia="Times New Roman"/>
      <w:sz w:val="28"/>
    </w:rPr>
  </w:style>
  <w:style w:type="character" w:customStyle="1" w:styleId="CharAttribute290">
    <w:name w:val="CharAttribute290"/>
    <w:rsid w:val="00C51E38"/>
    <w:rPr>
      <w:rFonts w:ascii="Times New Roman" w:eastAsia="Times New Roman"/>
      <w:sz w:val="28"/>
    </w:rPr>
  </w:style>
  <w:style w:type="character" w:customStyle="1" w:styleId="CharAttribute291">
    <w:name w:val="CharAttribute291"/>
    <w:rsid w:val="00C51E38"/>
    <w:rPr>
      <w:rFonts w:ascii="Times New Roman" w:eastAsia="Times New Roman"/>
      <w:sz w:val="28"/>
    </w:rPr>
  </w:style>
  <w:style w:type="character" w:customStyle="1" w:styleId="CharAttribute292">
    <w:name w:val="CharAttribute292"/>
    <w:rsid w:val="00C51E38"/>
    <w:rPr>
      <w:rFonts w:ascii="Times New Roman" w:eastAsia="Times New Roman"/>
      <w:sz w:val="28"/>
    </w:rPr>
  </w:style>
  <w:style w:type="character" w:customStyle="1" w:styleId="CharAttribute293">
    <w:name w:val="CharAttribute293"/>
    <w:rsid w:val="00C51E38"/>
    <w:rPr>
      <w:rFonts w:ascii="Times New Roman" w:eastAsia="Times New Roman"/>
      <w:sz w:val="28"/>
    </w:rPr>
  </w:style>
  <w:style w:type="character" w:customStyle="1" w:styleId="CharAttribute294">
    <w:name w:val="CharAttribute294"/>
    <w:rsid w:val="00C51E38"/>
    <w:rPr>
      <w:rFonts w:ascii="Times New Roman" w:eastAsia="Times New Roman"/>
      <w:sz w:val="28"/>
    </w:rPr>
  </w:style>
  <w:style w:type="character" w:customStyle="1" w:styleId="CharAttribute295">
    <w:name w:val="CharAttribute295"/>
    <w:rsid w:val="00C51E38"/>
    <w:rPr>
      <w:rFonts w:ascii="Times New Roman" w:eastAsia="Times New Roman"/>
      <w:sz w:val="28"/>
    </w:rPr>
  </w:style>
  <w:style w:type="character" w:customStyle="1" w:styleId="CharAttribute296">
    <w:name w:val="CharAttribute296"/>
    <w:rsid w:val="00C51E38"/>
    <w:rPr>
      <w:rFonts w:ascii="Times New Roman" w:eastAsia="Times New Roman"/>
      <w:sz w:val="28"/>
    </w:rPr>
  </w:style>
  <w:style w:type="character" w:customStyle="1" w:styleId="CharAttribute297">
    <w:name w:val="CharAttribute297"/>
    <w:rsid w:val="00C51E38"/>
    <w:rPr>
      <w:rFonts w:ascii="Times New Roman" w:eastAsia="Times New Roman"/>
      <w:sz w:val="28"/>
    </w:rPr>
  </w:style>
  <w:style w:type="character" w:customStyle="1" w:styleId="CharAttribute298">
    <w:name w:val="CharAttribute298"/>
    <w:rsid w:val="00C51E38"/>
    <w:rPr>
      <w:rFonts w:ascii="Times New Roman" w:eastAsia="Times New Roman"/>
      <w:sz w:val="28"/>
    </w:rPr>
  </w:style>
  <w:style w:type="character" w:customStyle="1" w:styleId="CharAttribute300">
    <w:name w:val="CharAttribute300"/>
    <w:rsid w:val="00C51E38"/>
    <w:rPr>
      <w:rFonts w:ascii="Times New Roman" w:eastAsia="Times New Roman"/>
      <w:color w:val="00000A"/>
      <w:sz w:val="28"/>
    </w:rPr>
  </w:style>
  <w:style w:type="character" w:customStyle="1" w:styleId="CharAttribute301">
    <w:name w:val="CharAttribute301"/>
    <w:rsid w:val="00C51E38"/>
    <w:rPr>
      <w:rFonts w:ascii="Times New Roman" w:eastAsia="Times New Roman"/>
      <w:color w:val="00000A"/>
      <w:sz w:val="28"/>
    </w:rPr>
  </w:style>
  <w:style w:type="character" w:customStyle="1" w:styleId="CharAttribute303">
    <w:name w:val="CharAttribute303"/>
    <w:rsid w:val="00C51E38"/>
    <w:rPr>
      <w:rFonts w:ascii="Times New Roman" w:eastAsia="Times New Roman"/>
      <w:b/>
      <w:sz w:val="28"/>
    </w:rPr>
  </w:style>
  <w:style w:type="character" w:customStyle="1" w:styleId="CharAttribute304">
    <w:name w:val="CharAttribute304"/>
    <w:rsid w:val="00C51E38"/>
    <w:rPr>
      <w:rFonts w:ascii="Times New Roman" w:eastAsia="Times New Roman"/>
      <w:sz w:val="28"/>
    </w:rPr>
  </w:style>
  <w:style w:type="character" w:customStyle="1" w:styleId="CharAttribute305">
    <w:name w:val="CharAttribute305"/>
    <w:rsid w:val="00C51E38"/>
    <w:rPr>
      <w:rFonts w:ascii="Times New Roman" w:eastAsia="Times New Roman"/>
      <w:sz w:val="28"/>
    </w:rPr>
  </w:style>
  <w:style w:type="character" w:customStyle="1" w:styleId="CharAttribute306">
    <w:name w:val="CharAttribute306"/>
    <w:rsid w:val="00C51E38"/>
    <w:rPr>
      <w:rFonts w:ascii="Times New Roman" w:eastAsia="Times New Roman"/>
      <w:sz w:val="28"/>
    </w:rPr>
  </w:style>
  <w:style w:type="character" w:customStyle="1" w:styleId="CharAttribute307">
    <w:name w:val="CharAttribute307"/>
    <w:rsid w:val="00C51E38"/>
    <w:rPr>
      <w:rFonts w:ascii="Times New Roman" w:eastAsia="Times New Roman"/>
      <w:sz w:val="28"/>
    </w:rPr>
  </w:style>
  <w:style w:type="character" w:customStyle="1" w:styleId="CharAttribute308">
    <w:name w:val="CharAttribute308"/>
    <w:rsid w:val="00C51E38"/>
    <w:rPr>
      <w:rFonts w:ascii="Times New Roman" w:eastAsia="Times New Roman"/>
      <w:sz w:val="28"/>
    </w:rPr>
  </w:style>
  <w:style w:type="character" w:customStyle="1" w:styleId="CharAttribute309">
    <w:name w:val="CharAttribute309"/>
    <w:rsid w:val="00C51E38"/>
    <w:rPr>
      <w:rFonts w:ascii="Times New Roman" w:eastAsia="Times New Roman"/>
      <w:sz w:val="28"/>
    </w:rPr>
  </w:style>
  <w:style w:type="character" w:customStyle="1" w:styleId="CharAttribute310">
    <w:name w:val="CharAttribute310"/>
    <w:rsid w:val="00C51E38"/>
    <w:rPr>
      <w:rFonts w:ascii="Times New Roman" w:eastAsia="Times New Roman"/>
      <w:sz w:val="28"/>
    </w:rPr>
  </w:style>
  <w:style w:type="character" w:customStyle="1" w:styleId="CharAttribute311">
    <w:name w:val="CharAttribute311"/>
    <w:rsid w:val="00C51E38"/>
    <w:rPr>
      <w:rFonts w:ascii="Times New Roman" w:eastAsia="Times New Roman"/>
      <w:sz w:val="28"/>
    </w:rPr>
  </w:style>
  <w:style w:type="character" w:customStyle="1" w:styleId="CharAttribute312">
    <w:name w:val="CharAttribute312"/>
    <w:rsid w:val="00C51E38"/>
    <w:rPr>
      <w:rFonts w:ascii="Times New Roman" w:eastAsia="Times New Roman"/>
      <w:sz w:val="28"/>
    </w:rPr>
  </w:style>
  <w:style w:type="character" w:customStyle="1" w:styleId="CharAttribute313">
    <w:name w:val="CharAttribute313"/>
    <w:rsid w:val="00C51E38"/>
    <w:rPr>
      <w:rFonts w:ascii="Times New Roman" w:eastAsia="Times New Roman"/>
      <w:sz w:val="28"/>
    </w:rPr>
  </w:style>
  <w:style w:type="character" w:customStyle="1" w:styleId="CharAttribute314">
    <w:name w:val="CharAttribute314"/>
    <w:rsid w:val="00C51E38"/>
    <w:rPr>
      <w:rFonts w:ascii="Times New Roman" w:eastAsia="Times New Roman"/>
      <w:sz w:val="28"/>
    </w:rPr>
  </w:style>
  <w:style w:type="character" w:customStyle="1" w:styleId="CharAttribute315">
    <w:name w:val="CharAttribute315"/>
    <w:rsid w:val="00C51E38"/>
    <w:rPr>
      <w:rFonts w:ascii="Times New Roman" w:eastAsia="Times New Roman"/>
      <w:sz w:val="28"/>
    </w:rPr>
  </w:style>
  <w:style w:type="character" w:customStyle="1" w:styleId="CharAttribute316">
    <w:name w:val="CharAttribute316"/>
    <w:rsid w:val="00C51E38"/>
    <w:rPr>
      <w:rFonts w:ascii="Times New Roman" w:eastAsia="Times New Roman"/>
      <w:sz w:val="28"/>
    </w:rPr>
  </w:style>
  <w:style w:type="character" w:customStyle="1" w:styleId="CharAttribute317">
    <w:name w:val="CharAttribute317"/>
    <w:rsid w:val="00C51E38"/>
    <w:rPr>
      <w:rFonts w:ascii="Times New Roman" w:eastAsia="Times New Roman"/>
      <w:sz w:val="28"/>
    </w:rPr>
  </w:style>
  <w:style w:type="character" w:customStyle="1" w:styleId="CharAttribute318">
    <w:name w:val="CharAttribute318"/>
    <w:rsid w:val="00C51E38"/>
    <w:rPr>
      <w:rFonts w:ascii="Times New Roman" w:eastAsia="Times New Roman"/>
      <w:sz w:val="28"/>
    </w:rPr>
  </w:style>
  <w:style w:type="character" w:customStyle="1" w:styleId="CharAttribute319">
    <w:name w:val="CharAttribute319"/>
    <w:rsid w:val="00C51E38"/>
    <w:rPr>
      <w:rFonts w:ascii="Times New Roman" w:eastAsia="Times New Roman"/>
      <w:sz w:val="28"/>
    </w:rPr>
  </w:style>
  <w:style w:type="character" w:customStyle="1" w:styleId="CharAttribute320">
    <w:name w:val="CharAttribute320"/>
    <w:rsid w:val="00C51E38"/>
    <w:rPr>
      <w:rFonts w:ascii="Times New Roman" w:eastAsia="Times New Roman"/>
      <w:sz w:val="28"/>
    </w:rPr>
  </w:style>
  <w:style w:type="character" w:customStyle="1" w:styleId="CharAttribute321">
    <w:name w:val="CharAttribute321"/>
    <w:rsid w:val="00C51E38"/>
    <w:rPr>
      <w:rFonts w:ascii="Times New Roman" w:eastAsia="Times New Roman"/>
      <w:sz w:val="28"/>
    </w:rPr>
  </w:style>
  <w:style w:type="character" w:customStyle="1" w:styleId="CharAttribute322">
    <w:name w:val="CharAttribute322"/>
    <w:rsid w:val="00C51E38"/>
    <w:rPr>
      <w:rFonts w:ascii="Times New Roman" w:eastAsia="Times New Roman"/>
      <w:sz w:val="28"/>
    </w:rPr>
  </w:style>
  <w:style w:type="character" w:customStyle="1" w:styleId="CharAttribute323">
    <w:name w:val="CharAttribute323"/>
    <w:rsid w:val="00C51E38"/>
    <w:rPr>
      <w:rFonts w:ascii="Times New Roman" w:eastAsia="Times New Roman"/>
      <w:sz w:val="28"/>
    </w:rPr>
  </w:style>
  <w:style w:type="character" w:customStyle="1" w:styleId="CharAttribute324">
    <w:name w:val="CharAttribute324"/>
    <w:rsid w:val="00C51E38"/>
    <w:rPr>
      <w:rFonts w:ascii="Times New Roman" w:eastAsia="Times New Roman"/>
      <w:sz w:val="28"/>
    </w:rPr>
  </w:style>
  <w:style w:type="character" w:customStyle="1" w:styleId="CharAttribute325">
    <w:name w:val="CharAttribute325"/>
    <w:rsid w:val="00C51E38"/>
    <w:rPr>
      <w:rFonts w:ascii="Times New Roman" w:eastAsia="Times New Roman"/>
      <w:sz w:val="28"/>
    </w:rPr>
  </w:style>
  <w:style w:type="character" w:customStyle="1" w:styleId="CharAttribute326">
    <w:name w:val="CharAttribute326"/>
    <w:rsid w:val="00C51E38"/>
    <w:rPr>
      <w:rFonts w:ascii="Times New Roman" w:eastAsia="Times New Roman"/>
      <w:sz w:val="28"/>
    </w:rPr>
  </w:style>
  <w:style w:type="character" w:customStyle="1" w:styleId="CharAttribute327">
    <w:name w:val="CharAttribute327"/>
    <w:rsid w:val="00C51E38"/>
    <w:rPr>
      <w:rFonts w:ascii="Times New Roman" w:eastAsia="Times New Roman"/>
      <w:sz w:val="28"/>
    </w:rPr>
  </w:style>
  <w:style w:type="character" w:customStyle="1" w:styleId="CharAttribute328">
    <w:name w:val="CharAttribute328"/>
    <w:rsid w:val="00C51E38"/>
    <w:rPr>
      <w:rFonts w:ascii="Times New Roman" w:eastAsia="Times New Roman"/>
      <w:sz w:val="28"/>
    </w:rPr>
  </w:style>
  <w:style w:type="character" w:customStyle="1" w:styleId="CharAttribute329">
    <w:name w:val="CharAttribute329"/>
    <w:rsid w:val="00C51E38"/>
    <w:rPr>
      <w:rFonts w:ascii="Times New Roman" w:eastAsia="Times New Roman"/>
      <w:sz w:val="28"/>
    </w:rPr>
  </w:style>
  <w:style w:type="character" w:customStyle="1" w:styleId="CharAttribute330">
    <w:name w:val="CharAttribute330"/>
    <w:rsid w:val="00C51E38"/>
    <w:rPr>
      <w:rFonts w:ascii="Times New Roman" w:eastAsia="Times New Roman"/>
      <w:sz w:val="28"/>
    </w:rPr>
  </w:style>
  <w:style w:type="character" w:customStyle="1" w:styleId="CharAttribute331">
    <w:name w:val="CharAttribute331"/>
    <w:rsid w:val="00C51E38"/>
    <w:rPr>
      <w:rFonts w:ascii="Times New Roman" w:eastAsia="Times New Roman"/>
      <w:sz w:val="28"/>
    </w:rPr>
  </w:style>
  <w:style w:type="character" w:customStyle="1" w:styleId="CharAttribute332">
    <w:name w:val="CharAttribute332"/>
    <w:rsid w:val="00C51E38"/>
    <w:rPr>
      <w:rFonts w:ascii="Times New Roman" w:eastAsia="Times New Roman"/>
      <w:sz w:val="28"/>
    </w:rPr>
  </w:style>
  <w:style w:type="character" w:customStyle="1" w:styleId="CharAttribute333">
    <w:name w:val="CharAttribute333"/>
    <w:rsid w:val="00C51E38"/>
    <w:rPr>
      <w:rFonts w:ascii="Times New Roman" w:eastAsia="Times New Roman"/>
      <w:sz w:val="28"/>
    </w:rPr>
  </w:style>
  <w:style w:type="character" w:customStyle="1" w:styleId="CharAttribute334">
    <w:name w:val="CharAttribute334"/>
    <w:rsid w:val="00C51E38"/>
    <w:rPr>
      <w:rFonts w:ascii="Times New Roman" w:eastAsia="Times New Roman"/>
      <w:sz w:val="28"/>
    </w:rPr>
  </w:style>
  <w:style w:type="character" w:customStyle="1" w:styleId="CharAttribute335">
    <w:name w:val="CharAttribute335"/>
    <w:rsid w:val="00C51E38"/>
    <w:rPr>
      <w:rFonts w:ascii="Times New Roman" w:eastAsia="Times New Roman"/>
      <w:sz w:val="28"/>
    </w:rPr>
  </w:style>
  <w:style w:type="character" w:customStyle="1" w:styleId="CharAttribute514">
    <w:name w:val="CharAttribute514"/>
    <w:rsid w:val="00C51E38"/>
    <w:rPr>
      <w:rFonts w:ascii="Times New Roman" w:eastAsia="Times New Roman"/>
      <w:sz w:val="28"/>
    </w:rPr>
  </w:style>
  <w:style w:type="character" w:customStyle="1" w:styleId="CharAttribute520">
    <w:name w:val="CharAttribute520"/>
    <w:rsid w:val="00C51E38"/>
    <w:rPr>
      <w:rFonts w:ascii="Times New Roman" w:eastAsia="Times New Roman"/>
      <w:sz w:val="28"/>
    </w:rPr>
  </w:style>
  <w:style w:type="character" w:customStyle="1" w:styleId="CharAttribute521">
    <w:name w:val="CharAttribute521"/>
    <w:rsid w:val="00C51E38"/>
    <w:rPr>
      <w:rFonts w:ascii="Times New Roman" w:eastAsia="Times New Roman"/>
      <w:i/>
      <w:sz w:val="28"/>
    </w:rPr>
  </w:style>
  <w:style w:type="character" w:customStyle="1" w:styleId="CharAttribute548">
    <w:name w:val="CharAttribute548"/>
    <w:rsid w:val="00C51E38"/>
    <w:rPr>
      <w:rFonts w:ascii="Times New Roman" w:eastAsia="Times New Roman"/>
      <w:sz w:val="24"/>
    </w:rPr>
  </w:style>
  <w:style w:type="paragraph" w:customStyle="1" w:styleId="ParaAttribute10">
    <w:name w:val="ParaAttribute10"/>
    <w:uiPriority w:val="99"/>
    <w:rsid w:val="00C51E38"/>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C51E38"/>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C51E38"/>
    <w:rPr>
      <w:rFonts w:ascii="Times New Roman" w:eastAsia="Times New Roman"/>
      <w:i/>
      <w:sz w:val="22"/>
    </w:rPr>
  </w:style>
  <w:style w:type="character" w:styleId="aff2">
    <w:name w:val="annotation reference"/>
    <w:link w:val="18"/>
    <w:uiPriority w:val="99"/>
    <w:unhideWhenUsed/>
    <w:rsid w:val="00C51E38"/>
    <w:rPr>
      <w:sz w:val="16"/>
      <w:szCs w:val="16"/>
    </w:rPr>
  </w:style>
  <w:style w:type="paragraph" w:styleId="aff3">
    <w:name w:val="annotation text"/>
    <w:basedOn w:val="a1"/>
    <w:link w:val="aff4"/>
    <w:uiPriority w:val="99"/>
    <w:unhideWhenUsed/>
    <w:rsid w:val="00C51E38"/>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f4">
    <w:name w:val="Текст примечания Знак"/>
    <w:basedOn w:val="a2"/>
    <w:link w:val="aff3"/>
    <w:uiPriority w:val="99"/>
    <w:rsid w:val="00C51E38"/>
    <w:rPr>
      <w:rFonts w:ascii="Times New Roman" w:eastAsia="Times New Roman" w:hAnsi="Times New Roman" w:cs="Times New Roman"/>
      <w:kern w:val="2"/>
      <w:sz w:val="20"/>
      <w:szCs w:val="20"/>
      <w:lang w:val="en-US" w:eastAsia="ko-KR"/>
    </w:rPr>
  </w:style>
  <w:style w:type="paragraph" w:styleId="aff5">
    <w:name w:val="annotation subject"/>
    <w:basedOn w:val="aff3"/>
    <w:next w:val="aff3"/>
    <w:link w:val="aff6"/>
    <w:uiPriority w:val="99"/>
    <w:unhideWhenUsed/>
    <w:rsid w:val="00C51E38"/>
    <w:rPr>
      <w:b/>
      <w:bCs/>
    </w:rPr>
  </w:style>
  <w:style w:type="character" w:customStyle="1" w:styleId="aff6">
    <w:name w:val="Тема примечания Знак"/>
    <w:basedOn w:val="aff4"/>
    <w:link w:val="aff5"/>
    <w:uiPriority w:val="99"/>
    <w:rsid w:val="00C51E38"/>
    <w:rPr>
      <w:rFonts w:ascii="Times New Roman" w:eastAsia="Times New Roman" w:hAnsi="Times New Roman" w:cs="Times New Roman"/>
      <w:b/>
      <w:bCs/>
      <w:kern w:val="2"/>
      <w:sz w:val="20"/>
      <w:szCs w:val="20"/>
      <w:lang w:val="en-US" w:eastAsia="ko-KR"/>
    </w:rPr>
  </w:style>
  <w:style w:type="paragraph" w:styleId="aff7">
    <w:name w:val="Balloon Text"/>
    <w:basedOn w:val="a1"/>
    <w:link w:val="aff8"/>
    <w:uiPriority w:val="99"/>
    <w:unhideWhenUsed/>
    <w:rsid w:val="00C51E38"/>
    <w:pPr>
      <w:widowControl w:val="0"/>
      <w:wordWrap w:val="0"/>
      <w:autoSpaceDE w:val="0"/>
      <w:autoSpaceDN w:val="0"/>
      <w:spacing w:after="0" w:line="240" w:lineRule="auto"/>
      <w:jc w:val="both"/>
    </w:pPr>
    <w:rPr>
      <w:rFonts w:ascii="Tahoma" w:eastAsia="Times New Roman" w:hAnsi="Tahoma" w:cs="Times New Roman"/>
      <w:kern w:val="2"/>
      <w:sz w:val="16"/>
      <w:szCs w:val="16"/>
      <w:lang w:val="en-US" w:eastAsia="ko-KR"/>
    </w:rPr>
  </w:style>
  <w:style w:type="character" w:customStyle="1" w:styleId="aff8">
    <w:name w:val="Текст выноски Знак"/>
    <w:basedOn w:val="a2"/>
    <w:link w:val="aff7"/>
    <w:uiPriority w:val="99"/>
    <w:rsid w:val="00C51E38"/>
    <w:rPr>
      <w:rFonts w:ascii="Tahoma" w:eastAsia="Times New Roman" w:hAnsi="Tahoma" w:cs="Times New Roman"/>
      <w:kern w:val="2"/>
      <w:sz w:val="16"/>
      <w:szCs w:val="16"/>
      <w:lang w:val="en-US" w:eastAsia="ko-KR"/>
    </w:rPr>
  </w:style>
  <w:style w:type="paragraph" w:customStyle="1" w:styleId="19">
    <w:name w:val="Без интервала1"/>
    <w:aliases w:val="основа"/>
    <w:uiPriority w:val="99"/>
    <w:rsid w:val="00C51E38"/>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C51E38"/>
    <w:rPr>
      <w:rFonts w:ascii="Times New Roman" w:eastAsia="Times New Roman"/>
      <w:sz w:val="28"/>
    </w:rPr>
  </w:style>
  <w:style w:type="character" w:customStyle="1" w:styleId="CharAttribute534">
    <w:name w:val="CharAttribute534"/>
    <w:rsid w:val="00C51E38"/>
    <w:rPr>
      <w:rFonts w:ascii="Times New Roman" w:eastAsia="Times New Roman"/>
      <w:sz w:val="24"/>
    </w:rPr>
  </w:style>
  <w:style w:type="character" w:customStyle="1" w:styleId="CharAttribute4">
    <w:name w:val="CharAttribute4"/>
    <w:uiPriority w:val="99"/>
    <w:rsid w:val="00C51E38"/>
    <w:rPr>
      <w:rFonts w:ascii="Times New Roman" w:eastAsia="Batang" w:hAnsi="Batang"/>
      <w:i/>
      <w:sz w:val="28"/>
    </w:rPr>
  </w:style>
  <w:style w:type="character" w:customStyle="1" w:styleId="CharAttribute10">
    <w:name w:val="CharAttribute10"/>
    <w:uiPriority w:val="99"/>
    <w:rsid w:val="00C51E38"/>
    <w:rPr>
      <w:rFonts w:ascii="Times New Roman" w:eastAsia="Times New Roman" w:hAnsi="Times New Roman"/>
      <w:b/>
      <w:sz w:val="28"/>
    </w:rPr>
  </w:style>
  <w:style w:type="character" w:customStyle="1" w:styleId="CharAttribute11">
    <w:name w:val="CharAttribute11"/>
    <w:rsid w:val="00C51E38"/>
    <w:rPr>
      <w:rFonts w:ascii="Times New Roman" w:eastAsia="Batang" w:hAnsi="Batang"/>
      <w:i/>
      <w:color w:val="00000A"/>
      <w:sz w:val="28"/>
    </w:rPr>
  </w:style>
  <w:style w:type="paragraph" w:styleId="aff9">
    <w:name w:val="Normal (Web)"/>
    <w:basedOn w:val="a1"/>
    <w:link w:val="affa"/>
    <w:uiPriority w:val="99"/>
    <w:unhideWhenUsed/>
    <w:rsid w:val="00C51E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498">
    <w:name w:val="CharAttribute498"/>
    <w:rsid w:val="00C51E38"/>
    <w:rPr>
      <w:rFonts w:ascii="Times New Roman" w:eastAsia="Times New Roman"/>
      <w:sz w:val="28"/>
    </w:rPr>
  </w:style>
  <w:style w:type="character" w:customStyle="1" w:styleId="CharAttribute499">
    <w:name w:val="CharAttribute499"/>
    <w:rsid w:val="00C51E38"/>
    <w:rPr>
      <w:rFonts w:ascii="Times New Roman" w:eastAsia="Times New Roman"/>
      <w:i/>
      <w:sz w:val="28"/>
      <w:u w:val="single"/>
    </w:rPr>
  </w:style>
  <w:style w:type="character" w:customStyle="1" w:styleId="CharAttribute500">
    <w:name w:val="CharAttribute500"/>
    <w:rsid w:val="00C51E38"/>
    <w:rPr>
      <w:rFonts w:ascii="Times New Roman" w:eastAsia="Times New Roman"/>
      <w:sz w:val="28"/>
    </w:rPr>
  </w:style>
  <w:style w:type="character" w:customStyle="1" w:styleId="af9">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link w:val="af8"/>
    <w:uiPriority w:val="1"/>
    <w:qFormat/>
    <w:locked/>
    <w:rsid w:val="00C51E38"/>
    <w:rPr>
      <w:rFonts w:ascii="№Е" w:eastAsia="№Е" w:hAnsi="Times New Roman" w:cs="Times New Roman"/>
      <w:kern w:val="2"/>
      <w:sz w:val="20"/>
      <w:szCs w:val="20"/>
    </w:rPr>
  </w:style>
  <w:style w:type="table" w:customStyle="1" w:styleId="DefaultTable">
    <w:name w:val="Default Table"/>
    <w:rsid w:val="00C51E38"/>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uiPriority w:val="99"/>
    <w:rsid w:val="00C51E38"/>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2"/>
    <w:rsid w:val="00C51E38"/>
  </w:style>
  <w:style w:type="paragraph" w:customStyle="1" w:styleId="ConsPlusNormal">
    <w:name w:val="ConsPlusNormal"/>
    <w:uiPriority w:val="99"/>
    <w:qFormat/>
    <w:rsid w:val="00C51E38"/>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C51E38"/>
  </w:style>
  <w:style w:type="paragraph" w:customStyle="1" w:styleId="ParaAttribute7">
    <w:name w:val="ParaAttribute7"/>
    <w:uiPriority w:val="99"/>
    <w:rsid w:val="00C51E38"/>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uiPriority w:val="99"/>
    <w:rsid w:val="00C51E38"/>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uiPriority w:val="99"/>
    <w:rsid w:val="00C51E38"/>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a">
    <w:name w:val="Сетка таблицы1"/>
    <w:basedOn w:val="a3"/>
    <w:next w:val="af7"/>
    <w:uiPriority w:val="59"/>
    <w:rsid w:val="00C51E38"/>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1"/>
    <w:uiPriority w:val="1"/>
    <w:qFormat/>
    <w:rsid w:val="00C51E38"/>
    <w:pPr>
      <w:widowControl w:val="0"/>
      <w:autoSpaceDE w:val="0"/>
      <w:autoSpaceDN w:val="0"/>
      <w:spacing w:after="0" w:line="268" w:lineRule="exact"/>
      <w:ind w:left="110"/>
    </w:pPr>
    <w:rPr>
      <w:rFonts w:ascii="Times New Roman" w:eastAsia="Times New Roman" w:hAnsi="Times New Roman" w:cs="Times New Roman"/>
      <w:lang w:val="en-US" w:eastAsia="en-US"/>
    </w:rPr>
  </w:style>
  <w:style w:type="paragraph" w:customStyle="1" w:styleId="msonormalbullet2gif">
    <w:name w:val="msonormalbullet2.gif"/>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
    <w:name w:val="Zag_11"/>
    <w:rsid w:val="00C51E38"/>
  </w:style>
  <w:style w:type="paragraph" w:customStyle="1" w:styleId="Zag2">
    <w:name w:val="Zag_2"/>
    <w:basedOn w:val="a1"/>
    <w:uiPriority w:val="99"/>
    <w:rsid w:val="00C51E38"/>
    <w:pPr>
      <w:widowControl w:val="0"/>
      <w:suppressAutoHyphens/>
      <w:autoSpaceDE w:val="0"/>
      <w:spacing w:after="129" w:line="291" w:lineRule="exact"/>
      <w:jc w:val="center"/>
    </w:pPr>
    <w:rPr>
      <w:rFonts w:ascii="Times New Roman" w:eastAsia="Times New Roman" w:hAnsi="Times New Roman" w:cs="Times New Roman"/>
      <w:b/>
      <w:bCs/>
      <w:color w:val="000000"/>
      <w:sz w:val="24"/>
      <w:szCs w:val="24"/>
      <w:lang w:val="en-US" w:eastAsia="ar-SA"/>
    </w:rPr>
  </w:style>
  <w:style w:type="paragraph" w:styleId="affb">
    <w:name w:val="Body Text"/>
    <w:basedOn w:val="a1"/>
    <w:link w:val="affc"/>
    <w:uiPriority w:val="1"/>
    <w:unhideWhenUsed/>
    <w:qFormat/>
    <w:rsid w:val="00C51E38"/>
    <w:pPr>
      <w:spacing w:after="120" w:line="240" w:lineRule="exact"/>
      <w:ind w:firstLine="227"/>
      <w:jc w:val="both"/>
    </w:pPr>
    <w:rPr>
      <w:rFonts w:ascii="Times New Roman" w:hAnsi="Times New Roman"/>
      <w:sz w:val="20"/>
    </w:rPr>
  </w:style>
  <w:style w:type="character" w:customStyle="1" w:styleId="affc">
    <w:name w:val="Основной текст Знак"/>
    <w:basedOn w:val="a2"/>
    <w:link w:val="affb"/>
    <w:uiPriority w:val="1"/>
    <w:rsid w:val="00C51E38"/>
    <w:rPr>
      <w:rFonts w:ascii="Times New Roman" w:hAnsi="Times New Roman"/>
      <w:sz w:val="20"/>
    </w:rPr>
  </w:style>
  <w:style w:type="paragraph" w:customStyle="1" w:styleId="c46">
    <w:name w:val="c46"/>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2"/>
    <w:rsid w:val="00C51E38"/>
  </w:style>
  <w:style w:type="character" w:customStyle="1" w:styleId="c18">
    <w:name w:val="c18"/>
    <w:basedOn w:val="a2"/>
    <w:rsid w:val="00C51E38"/>
  </w:style>
  <w:style w:type="character" w:customStyle="1" w:styleId="c61">
    <w:name w:val="c61"/>
    <w:basedOn w:val="a2"/>
    <w:rsid w:val="00C51E38"/>
  </w:style>
  <w:style w:type="paragraph" w:customStyle="1" w:styleId="c72">
    <w:name w:val="c72"/>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paragraph" w:styleId="affd">
    <w:name w:val="Subtitle"/>
    <w:basedOn w:val="a1"/>
    <w:next w:val="a1"/>
    <w:link w:val="affe"/>
    <w:uiPriority w:val="11"/>
    <w:qFormat/>
    <w:rsid w:val="00C51E38"/>
    <w:pPr>
      <w:numPr>
        <w:ilvl w:val="1"/>
      </w:numPr>
      <w:spacing w:after="160" w:line="259" w:lineRule="auto"/>
      <w:ind w:firstLine="227"/>
    </w:pPr>
    <w:rPr>
      <w:rFonts w:ascii="Times New Roman" w:eastAsia="SimSun" w:hAnsi="Times New Roman" w:cs="Times New Roman"/>
      <w:color w:val="5A5A5A"/>
      <w:spacing w:val="15"/>
      <w:sz w:val="20"/>
      <w:szCs w:val="20"/>
      <w:lang w:eastAsia="en-US"/>
    </w:rPr>
  </w:style>
  <w:style w:type="character" w:customStyle="1" w:styleId="affe">
    <w:name w:val="Подзаголовок Знак"/>
    <w:basedOn w:val="a2"/>
    <w:link w:val="affd"/>
    <w:uiPriority w:val="11"/>
    <w:rsid w:val="00C51E38"/>
    <w:rPr>
      <w:rFonts w:ascii="Times New Roman" w:eastAsia="SimSun" w:hAnsi="Times New Roman" w:cs="Times New Roman"/>
      <w:color w:val="5A5A5A"/>
      <w:spacing w:val="15"/>
      <w:sz w:val="20"/>
      <w:szCs w:val="20"/>
      <w:lang w:eastAsia="en-US"/>
    </w:rPr>
  </w:style>
  <w:style w:type="character" w:customStyle="1" w:styleId="1b">
    <w:name w:val="Основной текст Знак1"/>
    <w:basedOn w:val="a2"/>
    <w:uiPriority w:val="99"/>
    <w:semiHidden/>
    <w:rsid w:val="00C51E38"/>
  </w:style>
  <w:style w:type="character" w:customStyle="1" w:styleId="2b">
    <w:name w:val="Основной текст (2)_"/>
    <w:link w:val="2c"/>
    <w:locked/>
    <w:rsid w:val="00C51E38"/>
    <w:rPr>
      <w:rFonts w:ascii="Times New Roman" w:eastAsia="Times New Roman" w:hAnsi="Times New Roman" w:cs="Times New Roman"/>
      <w:color w:val="231E20"/>
      <w:sz w:val="26"/>
      <w:szCs w:val="26"/>
    </w:rPr>
  </w:style>
  <w:style w:type="paragraph" w:customStyle="1" w:styleId="2c">
    <w:name w:val="Основной текст (2)"/>
    <w:basedOn w:val="a1"/>
    <w:link w:val="2b"/>
    <w:rsid w:val="00C51E38"/>
    <w:pPr>
      <w:widowControl w:val="0"/>
      <w:spacing w:after="80" w:line="218" w:lineRule="auto"/>
      <w:ind w:firstLine="360"/>
    </w:pPr>
    <w:rPr>
      <w:rFonts w:ascii="Times New Roman" w:eastAsia="Times New Roman" w:hAnsi="Times New Roman" w:cs="Times New Roman"/>
      <w:color w:val="231E20"/>
      <w:sz w:val="26"/>
      <w:szCs w:val="26"/>
    </w:rPr>
  </w:style>
  <w:style w:type="paragraph" w:customStyle="1" w:styleId="c15">
    <w:name w:val="c15"/>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2"/>
    <w:rsid w:val="00C51E38"/>
  </w:style>
  <w:style w:type="character" w:customStyle="1" w:styleId="c1">
    <w:name w:val="c1"/>
    <w:basedOn w:val="a2"/>
    <w:rsid w:val="00C51E38"/>
  </w:style>
  <w:style w:type="paragraph" w:customStyle="1" w:styleId="c7">
    <w:name w:val="c7"/>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2"/>
    <w:rsid w:val="00C51E38"/>
  </w:style>
  <w:style w:type="character" w:customStyle="1" w:styleId="c0">
    <w:name w:val="c0"/>
    <w:basedOn w:val="a2"/>
    <w:rsid w:val="00C51E38"/>
  </w:style>
  <w:style w:type="character" w:customStyle="1" w:styleId="c8">
    <w:name w:val="c8"/>
    <w:basedOn w:val="a2"/>
    <w:rsid w:val="00C51E38"/>
  </w:style>
  <w:style w:type="paragraph" w:customStyle="1" w:styleId="c14">
    <w:name w:val="c14"/>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character" w:styleId="afff">
    <w:name w:val="Hyperlink"/>
    <w:link w:val="1c"/>
    <w:uiPriority w:val="99"/>
    <w:unhideWhenUsed/>
    <w:rsid w:val="00C51E38"/>
    <w:rPr>
      <w:color w:val="0563C1"/>
      <w:u w:val="single"/>
    </w:rPr>
  </w:style>
  <w:style w:type="paragraph" w:styleId="2d">
    <w:name w:val="Body Text 2"/>
    <w:basedOn w:val="a1"/>
    <w:link w:val="2e"/>
    <w:uiPriority w:val="99"/>
    <w:unhideWhenUsed/>
    <w:rsid w:val="00C51E38"/>
    <w:pPr>
      <w:spacing w:after="120" w:line="480" w:lineRule="auto"/>
    </w:pPr>
    <w:rPr>
      <w:rFonts w:ascii="Times New Roman" w:eastAsia="Calibri" w:hAnsi="Times New Roman" w:cs="Times New Roman"/>
      <w:sz w:val="28"/>
      <w:lang w:eastAsia="en-US"/>
    </w:rPr>
  </w:style>
  <w:style w:type="character" w:customStyle="1" w:styleId="2e">
    <w:name w:val="Основной текст 2 Знак"/>
    <w:basedOn w:val="a2"/>
    <w:link w:val="2d"/>
    <w:uiPriority w:val="99"/>
    <w:rsid w:val="00C51E38"/>
    <w:rPr>
      <w:rFonts w:ascii="Times New Roman" w:eastAsia="Calibri" w:hAnsi="Times New Roman" w:cs="Times New Roman"/>
      <w:sz w:val="28"/>
      <w:lang w:eastAsia="en-US"/>
    </w:rPr>
  </w:style>
  <w:style w:type="character" w:customStyle="1" w:styleId="35">
    <w:name w:val="Заголовок №3_"/>
    <w:link w:val="36"/>
    <w:rsid w:val="00C51E38"/>
    <w:rPr>
      <w:rFonts w:ascii="Times New Roman" w:eastAsia="Times New Roman" w:hAnsi="Times New Roman" w:cs="Times New Roman"/>
      <w:b/>
      <w:bCs/>
      <w:color w:val="231F20"/>
      <w:sz w:val="20"/>
      <w:szCs w:val="20"/>
    </w:rPr>
  </w:style>
  <w:style w:type="paragraph" w:customStyle="1" w:styleId="36">
    <w:name w:val="Заголовок №3"/>
    <w:basedOn w:val="a1"/>
    <w:link w:val="35"/>
    <w:rsid w:val="00C51E38"/>
    <w:pPr>
      <w:widowControl w:val="0"/>
      <w:spacing w:after="0"/>
      <w:jc w:val="center"/>
      <w:outlineLvl w:val="2"/>
    </w:pPr>
    <w:rPr>
      <w:rFonts w:ascii="Times New Roman" w:eastAsia="Times New Roman" w:hAnsi="Times New Roman" w:cs="Times New Roman"/>
      <w:b/>
      <w:bCs/>
      <w:color w:val="231F20"/>
      <w:sz w:val="20"/>
      <w:szCs w:val="20"/>
    </w:rPr>
  </w:style>
  <w:style w:type="character" w:customStyle="1" w:styleId="1d">
    <w:name w:val="Название объекта1"/>
    <w:basedOn w:val="a2"/>
    <w:rsid w:val="00C51E38"/>
  </w:style>
  <w:style w:type="paragraph" w:customStyle="1" w:styleId="Style5">
    <w:name w:val="Style5"/>
    <w:basedOn w:val="a1"/>
    <w:uiPriority w:val="99"/>
    <w:rsid w:val="00C51E38"/>
    <w:pPr>
      <w:widowControl w:val="0"/>
      <w:autoSpaceDE w:val="0"/>
      <w:autoSpaceDN w:val="0"/>
      <w:adjustRightInd w:val="0"/>
      <w:spacing w:after="0" w:line="266" w:lineRule="exact"/>
      <w:ind w:firstLine="706"/>
      <w:jc w:val="both"/>
    </w:pPr>
    <w:rPr>
      <w:rFonts w:ascii="Palatino Linotype" w:eastAsia="Times New Roman" w:hAnsi="Palatino Linotype" w:cs="Palatino Linotype"/>
      <w:sz w:val="24"/>
      <w:szCs w:val="24"/>
    </w:rPr>
  </w:style>
  <w:style w:type="paragraph" w:customStyle="1" w:styleId="Style6">
    <w:name w:val="Style6"/>
    <w:basedOn w:val="a1"/>
    <w:uiPriority w:val="99"/>
    <w:rsid w:val="00C51E38"/>
    <w:pPr>
      <w:widowControl w:val="0"/>
      <w:autoSpaceDE w:val="0"/>
      <w:autoSpaceDN w:val="0"/>
      <w:adjustRightInd w:val="0"/>
      <w:spacing w:after="0" w:line="254" w:lineRule="exact"/>
      <w:jc w:val="both"/>
    </w:pPr>
    <w:rPr>
      <w:rFonts w:ascii="Palatino Linotype" w:eastAsia="Times New Roman" w:hAnsi="Palatino Linotype" w:cs="Palatino Linotype"/>
      <w:sz w:val="24"/>
      <w:szCs w:val="24"/>
    </w:rPr>
  </w:style>
  <w:style w:type="paragraph" w:customStyle="1" w:styleId="Style11">
    <w:name w:val="Style11"/>
    <w:basedOn w:val="a1"/>
    <w:uiPriority w:val="99"/>
    <w:rsid w:val="00C51E38"/>
    <w:pPr>
      <w:widowControl w:val="0"/>
      <w:autoSpaceDE w:val="0"/>
      <w:autoSpaceDN w:val="0"/>
      <w:adjustRightInd w:val="0"/>
      <w:spacing w:after="0" w:line="254" w:lineRule="exact"/>
      <w:ind w:firstLine="523"/>
      <w:jc w:val="both"/>
    </w:pPr>
    <w:rPr>
      <w:rFonts w:ascii="Palatino Linotype" w:eastAsia="Times New Roman" w:hAnsi="Palatino Linotype" w:cs="Palatino Linotype"/>
      <w:sz w:val="24"/>
      <w:szCs w:val="24"/>
    </w:rPr>
  </w:style>
  <w:style w:type="paragraph" w:customStyle="1" w:styleId="Style12">
    <w:name w:val="Style12"/>
    <w:basedOn w:val="a1"/>
    <w:uiPriority w:val="99"/>
    <w:rsid w:val="00C51E38"/>
    <w:pPr>
      <w:widowControl w:val="0"/>
      <w:autoSpaceDE w:val="0"/>
      <w:autoSpaceDN w:val="0"/>
      <w:adjustRightInd w:val="0"/>
      <w:spacing w:after="0" w:line="240" w:lineRule="auto"/>
    </w:pPr>
    <w:rPr>
      <w:rFonts w:ascii="Palatino Linotype" w:eastAsia="Times New Roman" w:hAnsi="Palatino Linotype" w:cs="Palatino Linotype"/>
      <w:sz w:val="24"/>
      <w:szCs w:val="24"/>
    </w:rPr>
  </w:style>
  <w:style w:type="character" w:customStyle="1" w:styleId="FontStyle32">
    <w:name w:val="Font Style32"/>
    <w:uiPriority w:val="99"/>
    <w:rsid w:val="00C51E38"/>
    <w:rPr>
      <w:rFonts w:ascii="Arial Unicode MS" w:hAnsi="Arial Unicode MS" w:cs="Arial Unicode MS"/>
      <w:sz w:val="20"/>
      <w:szCs w:val="20"/>
    </w:rPr>
  </w:style>
  <w:style w:type="character" w:customStyle="1" w:styleId="FontStyle37">
    <w:name w:val="Font Style37"/>
    <w:uiPriority w:val="99"/>
    <w:rsid w:val="00C51E38"/>
    <w:rPr>
      <w:rFonts w:ascii="Palatino Linotype" w:hAnsi="Palatino Linotype" w:cs="Palatino Linotype"/>
      <w:sz w:val="18"/>
      <w:szCs w:val="18"/>
    </w:rPr>
  </w:style>
  <w:style w:type="paragraph" w:customStyle="1" w:styleId="Textbody">
    <w:name w:val="Text body"/>
    <w:basedOn w:val="a1"/>
    <w:uiPriority w:val="99"/>
    <w:rsid w:val="00C51E38"/>
    <w:pPr>
      <w:widowControl w:val="0"/>
      <w:suppressAutoHyphens/>
      <w:autoSpaceDN w:val="0"/>
      <w:spacing w:after="120" w:line="240" w:lineRule="auto"/>
    </w:pPr>
    <w:rPr>
      <w:rFonts w:ascii="Times New Roman" w:eastAsia="Times New Roman" w:hAnsi="Times New Roman" w:cs="Times New Roman"/>
      <w:kern w:val="3"/>
      <w:sz w:val="24"/>
      <w:szCs w:val="24"/>
      <w:lang w:val="de-DE" w:eastAsia="ja-JP"/>
    </w:rPr>
  </w:style>
  <w:style w:type="character" w:customStyle="1" w:styleId="1e">
    <w:name w:val="Заголовок №1_"/>
    <w:link w:val="1f"/>
    <w:locked/>
    <w:rsid w:val="00C51E38"/>
    <w:rPr>
      <w:rFonts w:ascii="Cambria" w:eastAsia="Cambria" w:hAnsi="Cambria" w:cs="Cambria"/>
      <w:b/>
      <w:bCs/>
      <w:color w:val="231F20"/>
      <w:sz w:val="38"/>
      <w:szCs w:val="38"/>
    </w:rPr>
  </w:style>
  <w:style w:type="paragraph" w:customStyle="1" w:styleId="1f">
    <w:name w:val="Заголовок №1"/>
    <w:basedOn w:val="a1"/>
    <w:link w:val="1e"/>
    <w:rsid w:val="00C51E38"/>
    <w:pPr>
      <w:widowControl w:val="0"/>
      <w:spacing w:after="0" w:line="240" w:lineRule="auto"/>
      <w:outlineLvl w:val="0"/>
    </w:pPr>
    <w:rPr>
      <w:rFonts w:ascii="Cambria" w:eastAsia="Cambria" w:hAnsi="Cambria" w:cs="Cambria"/>
      <w:b/>
      <w:bCs/>
      <w:color w:val="231F20"/>
      <w:sz w:val="38"/>
      <w:szCs w:val="38"/>
    </w:rPr>
  </w:style>
  <w:style w:type="paragraph" w:styleId="afff0">
    <w:name w:val="TOC Heading"/>
    <w:basedOn w:val="1"/>
    <w:next w:val="a1"/>
    <w:link w:val="afff1"/>
    <w:uiPriority w:val="39"/>
    <w:unhideWhenUsed/>
    <w:qFormat/>
    <w:rsid w:val="00C51E38"/>
    <w:pPr>
      <w:keepNext w:val="0"/>
      <w:tabs>
        <w:tab w:val="left" w:pos="-142"/>
        <w:tab w:val="left" w:pos="1039"/>
      </w:tabs>
      <w:spacing w:before="360" w:line="240" w:lineRule="auto"/>
      <w:ind w:firstLine="0"/>
      <w:jc w:val="center"/>
      <w:outlineLvl w:val="9"/>
    </w:pPr>
    <w:rPr>
      <w:rFonts w:ascii="Times New Roman" w:eastAsia="Calibri" w:hAnsi="Times New Roman" w:cs="Times New Roman"/>
      <w:b w:val="0"/>
      <w:bCs w:val="0"/>
      <w:caps/>
      <w:color w:val="2E74B5"/>
      <w:lang w:val="be-BY"/>
    </w:rPr>
  </w:style>
  <w:style w:type="paragraph" w:styleId="2f">
    <w:name w:val="toc 2"/>
    <w:basedOn w:val="a1"/>
    <w:next w:val="a1"/>
    <w:link w:val="2f0"/>
    <w:autoRedefine/>
    <w:uiPriority w:val="1"/>
    <w:unhideWhenUsed/>
    <w:qFormat/>
    <w:rsid w:val="00C51E38"/>
    <w:pPr>
      <w:spacing w:after="100" w:line="259" w:lineRule="auto"/>
      <w:ind w:left="340"/>
    </w:pPr>
    <w:rPr>
      <w:rFonts w:ascii="Times New Roman" w:eastAsia="Times New Roman" w:hAnsi="Times New Roman" w:cs="Times New Roman"/>
      <w:sz w:val="28"/>
    </w:rPr>
  </w:style>
  <w:style w:type="paragraph" w:styleId="1f0">
    <w:name w:val="toc 1"/>
    <w:basedOn w:val="a1"/>
    <w:next w:val="a1"/>
    <w:link w:val="1f1"/>
    <w:autoRedefine/>
    <w:uiPriority w:val="1"/>
    <w:unhideWhenUsed/>
    <w:qFormat/>
    <w:rsid w:val="00C51E38"/>
    <w:pPr>
      <w:tabs>
        <w:tab w:val="right" w:leader="dot" w:pos="9061"/>
      </w:tabs>
      <w:spacing w:after="100" w:line="259" w:lineRule="auto"/>
      <w:jc w:val="center"/>
    </w:pPr>
    <w:rPr>
      <w:rFonts w:ascii="Times New Roman" w:eastAsia="Times New Roman" w:hAnsi="Times New Roman" w:cs="Times New Roman"/>
      <w:b/>
      <w:noProof/>
      <w:sz w:val="28"/>
      <w:szCs w:val="28"/>
    </w:rPr>
  </w:style>
  <w:style w:type="paragraph" w:styleId="37">
    <w:name w:val="toc 3"/>
    <w:basedOn w:val="a1"/>
    <w:next w:val="a1"/>
    <w:link w:val="38"/>
    <w:autoRedefine/>
    <w:uiPriority w:val="1"/>
    <w:unhideWhenUsed/>
    <w:qFormat/>
    <w:rsid w:val="00C51E38"/>
    <w:pPr>
      <w:spacing w:after="100" w:line="259" w:lineRule="auto"/>
      <w:ind w:left="440"/>
    </w:pPr>
    <w:rPr>
      <w:rFonts w:ascii="Times New Roman" w:eastAsia="Times New Roman" w:hAnsi="Times New Roman" w:cs="Times New Roman"/>
      <w:sz w:val="28"/>
    </w:rPr>
  </w:style>
  <w:style w:type="paragraph" w:customStyle="1" w:styleId="1f2">
    <w:name w:val="Стиль1"/>
    <w:link w:val="1f3"/>
    <w:qFormat/>
    <w:rsid w:val="00C51E38"/>
    <w:pPr>
      <w:keepNext/>
      <w:keepLines/>
      <w:spacing w:after="0" w:line="240" w:lineRule="auto"/>
      <w:ind w:firstLine="709"/>
      <w:jc w:val="both"/>
    </w:pPr>
    <w:rPr>
      <w:rFonts w:ascii="Times New Roman" w:eastAsia="Times New Roman" w:hAnsi="Times New Roman" w:cs="Times New Roman"/>
      <w:bCs/>
      <w:color w:val="231F20"/>
      <w:sz w:val="28"/>
      <w:szCs w:val="28"/>
    </w:rPr>
  </w:style>
  <w:style w:type="paragraph" w:styleId="44">
    <w:name w:val="toc 4"/>
    <w:basedOn w:val="a1"/>
    <w:next w:val="a1"/>
    <w:link w:val="45"/>
    <w:autoRedefine/>
    <w:uiPriority w:val="39"/>
    <w:unhideWhenUsed/>
    <w:rsid w:val="00C51E38"/>
    <w:pPr>
      <w:spacing w:after="160" w:line="259" w:lineRule="auto"/>
      <w:ind w:left="660"/>
    </w:pPr>
    <w:rPr>
      <w:rFonts w:ascii="Times New Roman" w:eastAsia="Calibri" w:hAnsi="Times New Roman" w:cs="Times New Roman"/>
      <w:sz w:val="28"/>
      <w:lang w:eastAsia="en-US"/>
    </w:rPr>
  </w:style>
  <w:style w:type="character" w:customStyle="1" w:styleId="1f3">
    <w:name w:val="Стиль1 Знак"/>
    <w:link w:val="1f2"/>
    <w:rsid w:val="00C51E38"/>
    <w:rPr>
      <w:rFonts w:ascii="Times New Roman" w:eastAsia="Times New Roman" w:hAnsi="Times New Roman" w:cs="Times New Roman"/>
      <w:bCs/>
      <w:color w:val="231F20"/>
      <w:sz w:val="28"/>
      <w:szCs w:val="28"/>
    </w:rPr>
  </w:style>
  <w:style w:type="table" w:customStyle="1" w:styleId="TableNormal">
    <w:name w:val="Table Normal"/>
    <w:uiPriority w:val="2"/>
    <w:unhideWhenUsed/>
    <w:qFormat/>
    <w:rsid w:val="00C51E38"/>
    <w:pPr>
      <w:widowControl w:val="0"/>
      <w:autoSpaceDE w:val="0"/>
      <w:autoSpaceDN w:val="0"/>
      <w:spacing w:after="0" w:line="240" w:lineRule="auto"/>
    </w:pPr>
    <w:rPr>
      <w:rFonts w:eastAsia="Calibri" w:cs="Arial"/>
      <w:lang w:val="en-US" w:eastAsia="en-US"/>
    </w:rPr>
    <w:tblPr>
      <w:tblInd w:w="0" w:type="dxa"/>
      <w:tblCellMar>
        <w:top w:w="0" w:type="dxa"/>
        <w:left w:w="0" w:type="dxa"/>
        <w:bottom w:w="0" w:type="dxa"/>
        <w:right w:w="0" w:type="dxa"/>
      </w:tblCellMar>
    </w:tblPr>
  </w:style>
  <w:style w:type="character" w:styleId="afff2">
    <w:name w:val="Strong"/>
    <w:basedOn w:val="a2"/>
    <w:link w:val="1f4"/>
    <w:uiPriority w:val="22"/>
    <w:qFormat/>
    <w:rsid w:val="00C51E38"/>
    <w:rPr>
      <w:b/>
      <w:bCs/>
    </w:rPr>
  </w:style>
  <w:style w:type="paragraph" w:customStyle="1" w:styleId="1f5">
    <w:name w:val="1"/>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0">
    <w:name w:val="a0"/>
    <w:basedOn w:val="a2"/>
    <w:rsid w:val="00C51E38"/>
  </w:style>
  <w:style w:type="paragraph" w:customStyle="1" w:styleId="1f6">
    <w:name w:val="1Стиль"/>
    <w:basedOn w:val="af8"/>
    <w:uiPriority w:val="99"/>
    <w:qFormat/>
    <w:rsid w:val="00C51E38"/>
    <w:pPr>
      <w:tabs>
        <w:tab w:val="left" w:pos="-284"/>
        <w:tab w:val="left" w:pos="-142"/>
      </w:tabs>
      <w:ind w:left="0" w:firstLine="709"/>
      <w:contextualSpacing/>
    </w:pPr>
    <w:rPr>
      <w:rFonts w:ascii="Times New Roman" w:eastAsia="Calibri"/>
      <w:bCs/>
      <w:kern w:val="0"/>
      <w:sz w:val="28"/>
      <w:szCs w:val="28"/>
      <w:lang w:eastAsia="zh-CN"/>
    </w:rPr>
  </w:style>
  <w:style w:type="character" w:customStyle="1" w:styleId="path-separator">
    <w:name w:val="path-separator"/>
    <w:basedOn w:val="a2"/>
    <w:rsid w:val="00C51E38"/>
  </w:style>
  <w:style w:type="character" w:styleId="afff3">
    <w:name w:val="FollowedHyperlink"/>
    <w:basedOn w:val="a2"/>
    <w:link w:val="1f7"/>
    <w:uiPriority w:val="99"/>
    <w:unhideWhenUsed/>
    <w:rsid w:val="00C51E38"/>
    <w:rPr>
      <w:color w:val="800080" w:themeColor="followedHyperlink"/>
      <w:u w:val="single"/>
    </w:rPr>
  </w:style>
  <w:style w:type="paragraph" w:customStyle="1" w:styleId="c5">
    <w:name w:val="c5"/>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2"/>
    <w:rsid w:val="00C51E38"/>
  </w:style>
  <w:style w:type="character" w:customStyle="1" w:styleId="snippetresultinfo-leftblock">
    <w:name w:val="snippetresultinfo-leftblock"/>
    <w:basedOn w:val="a2"/>
    <w:rsid w:val="00C51E38"/>
  </w:style>
  <w:style w:type="character" w:customStyle="1" w:styleId="snsep">
    <w:name w:val="snsep"/>
    <w:basedOn w:val="a2"/>
    <w:rsid w:val="00C51E38"/>
  </w:style>
  <w:style w:type="character" w:customStyle="1" w:styleId="c2">
    <w:name w:val="c2"/>
    <w:basedOn w:val="a2"/>
    <w:rsid w:val="00C51E38"/>
  </w:style>
  <w:style w:type="character" w:customStyle="1" w:styleId="UnresolvedMention">
    <w:name w:val="Unresolved Mention"/>
    <w:basedOn w:val="a2"/>
    <w:uiPriority w:val="99"/>
    <w:semiHidden/>
    <w:unhideWhenUsed/>
    <w:rsid w:val="00C51E38"/>
    <w:rPr>
      <w:color w:val="605E5C"/>
      <w:shd w:val="clear" w:color="auto" w:fill="E1DFDD"/>
    </w:rPr>
  </w:style>
  <w:style w:type="paragraph" w:customStyle="1" w:styleId="110">
    <w:name w:val="Заголовок 11"/>
    <w:basedOn w:val="a1"/>
    <w:uiPriority w:val="1"/>
    <w:qFormat/>
    <w:rsid w:val="00C51E38"/>
    <w:pPr>
      <w:widowControl w:val="0"/>
      <w:autoSpaceDE w:val="0"/>
      <w:autoSpaceDN w:val="0"/>
      <w:spacing w:after="0" w:line="360" w:lineRule="auto"/>
      <w:ind w:left="1120"/>
      <w:jc w:val="center"/>
      <w:outlineLvl w:val="1"/>
    </w:pPr>
    <w:rPr>
      <w:rFonts w:ascii="Times New Roman" w:eastAsia="Times New Roman" w:hAnsi="Times New Roman" w:cs="Times New Roman"/>
      <w:b/>
      <w:bCs/>
      <w:sz w:val="28"/>
      <w:szCs w:val="28"/>
      <w:lang w:eastAsia="en-US"/>
    </w:rPr>
  </w:style>
  <w:style w:type="paragraph" w:customStyle="1" w:styleId="formattext">
    <w:name w:val="formattext"/>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0">
    <w:name w:val="Заголовок 12"/>
    <w:basedOn w:val="a1"/>
    <w:uiPriority w:val="1"/>
    <w:qFormat/>
    <w:rsid w:val="00C51E38"/>
    <w:pPr>
      <w:widowControl w:val="0"/>
      <w:autoSpaceDE w:val="0"/>
      <w:autoSpaceDN w:val="0"/>
      <w:spacing w:after="0" w:line="319" w:lineRule="exact"/>
      <w:ind w:left="1120"/>
      <w:jc w:val="both"/>
      <w:outlineLvl w:val="1"/>
    </w:pPr>
    <w:rPr>
      <w:rFonts w:ascii="Times New Roman" w:eastAsia="Times New Roman" w:hAnsi="Times New Roman" w:cs="Times New Roman"/>
      <w:b/>
      <w:bCs/>
      <w:sz w:val="28"/>
      <w:szCs w:val="28"/>
      <w:lang w:eastAsia="en-US"/>
    </w:rPr>
  </w:style>
  <w:style w:type="character" w:customStyle="1" w:styleId="markedcontent">
    <w:name w:val="markedcontent"/>
    <w:basedOn w:val="a2"/>
    <w:rsid w:val="00C51E38"/>
  </w:style>
  <w:style w:type="character" w:customStyle="1" w:styleId="fontstyle01">
    <w:name w:val="fontstyle01"/>
    <w:rsid w:val="00C51E38"/>
    <w:rPr>
      <w:rFonts w:ascii="TimesNewRomanPSMT" w:hAnsi="TimesNewRomanPSMT" w:hint="default"/>
      <w:b w:val="0"/>
      <w:bCs w:val="0"/>
      <w:i w:val="0"/>
      <w:iCs w:val="0"/>
      <w:color w:val="000000"/>
      <w:sz w:val="28"/>
      <w:szCs w:val="28"/>
    </w:rPr>
  </w:style>
  <w:style w:type="character" w:customStyle="1" w:styleId="hgkelc">
    <w:name w:val="hgkelc"/>
    <w:basedOn w:val="a2"/>
    <w:rsid w:val="00C51E38"/>
  </w:style>
  <w:style w:type="paragraph" w:customStyle="1" w:styleId="afff4">
    <w:name w:val="a"/>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paragraph" w:styleId="afff5">
    <w:name w:val="Revision"/>
    <w:hidden/>
    <w:uiPriority w:val="99"/>
    <w:semiHidden/>
    <w:rsid w:val="00C51E38"/>
    <w:pPr>
      <w:spacing w:after="0" w:line="240" w:lineRule="auto"/>
    </w:pPr>
    <w:rPr>
      <w:rFonts w:eastAsiaTheme="minorHAnsi"/>
      <w:lang w:eastAsia="en-US"/>
    </w:rPr>
  </w:style>
  <w:style w:type="character" w:customStyle="1" w:styleId="l9ipkfa">
    <w:name w:val="l9ipkfa"/>
    <w:basedOn w:val="a2"/>
    <w:rsid w:val="00C51E38"/>
  </w:style>
  <w:style w:type="paragraph" w:customStyle="1" w:styleId="afff6">
    <w:name w:val="Основной"/>
    <w:basedOn w:val="a1"/>
    <w:link w:val="afff7"/>
    <w:rsid w:val="00C51E38"/>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f7">
    <w:name w:val="Основной Знак"/>
    <w:link w:val="afff6"/>
    <w:locked/>
    <w:rsid w:val="00C51E38"/>
    <w:rPr>
      <w:rFonts w:ascii="NewtonCSanPin" w:eastAsia="Times New Roman" w:hAnsi="NewtonCSanPin" w:cs="Times New Roman"/>
      <w:color w:val="000000"/>
      <w:sz w:val="21"/>
      <w:szCs w:val="21"/>
    </w:rPr>
  </w:style>
  <w:style w:type="character" w:customStyle="1" w:styleId="1f8">
    <w:name w:val="Текст примечания Знак1"/>
    <w:basedOn w:val="a2"/>
    <w:uiPriority w:val="99"/>
    <w:semiHidden/>
    <w:rsid w:val="00C51E38"/>
    <w:rPr>
      <w:lang w:eastAsia="en-US"/>
    </w:rPr>
  </w:style>
  <w:style w:type="character" w:customStyle="1" w:styleId="1f9">
    <w:name w:val="Тема примечания Знак1"/>
    <w:basedOn w:val="1f8"/>
    <w:uiPriority w:val="99"/>
    <w:semiHidden/>
    <w:rsid w:val="00C51E38"/>
    <w:rPr>
      <w:b/>
      <w:bCs/>
      <w:lang w:eastAsia="en-US"/>
    </w:rPr>
  </w:style>
  <w:style w:type="character" w:customStyle="1" w:styleId="1fa">
    <w:name w:val="Текст выноски Знак1"/>
    <w:basedOn w:val="a2"/>
    <w:uiPriority w:val="99"/>
    <w:semiHidden/>
    <w:rsid w:val="00C51E38"/>
    <w:rPr>
      <w:rFonts w:ascii="Tahoma" w:hAnsi="Tahoma" w:cs="Tahoma"/>
      <w:sz w:val="16"/>
      <w:szCs w:val="16"/>
      <w:lang w:eastAsia="en-US"/>
    </w:rPr>
  </w:style>
  <w:style w:type="paragraph" w:styleId="afff8">
    <w:name w:val="endnote text"/>
    <w:basedOn w:val="a1"/>
    <w:link w:val="afff9"/>
    <w:uiPriority w:val="99"/>
    <w:semiHidden/>
    <w:unhideWhenUsed/>
    <w:rsid w:val="00C51E38"/>
    <w:pPr>
      <w:spacing w:after="0" w:line="240" w:lineRule="auto"/>
    </w:pPr>
    <w:rPr>
      <w:rFonts w:ascii="Times New Roman" w:eastAsia="Calibri" w:hAnsi="Times New Roman" w:cs="Times New Roman"/>
      <w:sz w:val="20"/>
      <w:szCs w:val="20"/>
      <w:lang w:eastAsia="en-US"/>
    </w:rPr>
  </w:style>
  <w:style w:type="character" w:customStyle="1" w:styleId="afff9">
    <w:name w:val="Текст концевой сноски Знак"/>
    <w:basedOn w:val="a2"/>
    <w:link w:val="afff8"/>
    <w:uiPriority w:val="99"/>
    <w:semiHidden/>
    <w:rsid w:val="00C51E38"/>
    <w:rPr>
      <w:rFonts w:ascii="Times New Roman" w:eastAsia="Calibri" w:hAnsi="Times New Roman" w:cs="Times New Roman"/>
      <w:sz w:val="20"/>
      <w:szCs w:val="20"/>
      <w:lang w:eastAsia="en-US"/>
    </w:rPr>
  </w:style>
  <w:style w:type="character" w:styleId="afffa">
    <w:name w:val="endnote reference"/>
    <w:basedOn w:val="a2"/>
    <w:uiPriority w:val="99"/>
    <w:semiHidden/>
    <w:unhideWhenUsed/>
    <w:rsid w:val="00C51E38"/>
    <w:rPr>
      <w:vertAlign w:val="superscript"/>
    </w:rPr>
  </w:style>
  <w:style w:type="character" w:customStyle="1" w:styleId="wallfixedlabel">
    <w:name w:val="wall_fixed_label"/>
    <w:basedOn w:val="a2"/>
    <w:rsid w:val="00C51E38"/>
  </w:style>
  <w:style w:type="paragraph" w:styleId="afffb">
    <w:name w:val="Document Map"/>
    <w:basedOn w:val="a1"/>
    <w:link w:val="afffc"/>
    <w:uiPriority w:val="99"/>
    <w:unhideWhenUsed/>
    <w:rsid w:val="00C51E38"/>
    <w:pPr>
      <w:spacing w:after="0" w:line="240" w:lineRule="auto"/>
    </w:pPr>
    <w:rPr>
      <w:rFonts w:ascii="Tahoma" w:eastAsia="Calibri" w:hAnsi="Tahoma" w:cs="Tahoma"/>
      <w:sz w:val="16"/>
      <w:szCs w:val="16"/>
      <w:lang w:eastAsia="en-US"/>
    </w:rPr>
  </w:style>
  <w:style w:type="character" w:customStyle="1" w:styleId="afffc">
    <w:name w:val="Схема документа Знак"/>
    <w:basedOn w:val="a2"/>
    <w:link w:val="afffb"/>
    <w:uiPriority w:val="99"/>
    <w:rsid w:val="00C51E38"/>
    <w:rPr>
      <w:rFonts w:ascii="Tahoma" w:eastAsia="Calibri" w:hAnsi="Tahoma" w:cs="Tahoma"/>
      <w:sz w:val="16"/>
      <w:szCs w:val="16"/>
      <w:lang w:eastAsia="en-US"/>
    </w:rPr>
  </w:style>
  <w:style w:type="character" w:customStyle="1" w:styleId="numdelim">
    <w:name w:val="num_delim"/>
    <w:basedOn w:val="a2"/>
    <w:rsid w:val="00C51E38"/>
  </w:style>
  <w:style w:type="character" w:customStyle="1" w:styleId="postbottomactionicon">
    <w:name w:val="postbottomaction__icon"/>
    <w:basedOn w:val="a2"/>
    <w:rsid w:val="00C51E38"/>
  </w:style>
  <w:style w:type="character" w:customStyle="1" w:styleId="postbottomactionlabel">
    <w:name w:val="postbottomaction__label"/>
    <w:basedOn w:val="a2"/>
    <w:rsid w:val="00C51E38"/>
  </w:style>
  <w:style w:type="character" w:customStyle="1" w:styleId="postbottomactioncount">
    <w:name w:val="postbottomaction__count"/>
    <w:basedOn w:val="a2"/>
    <w:rsid w:val="00C51E38"/>
  </w:style>
  <w:style w:type="character" w:customStyle="1" w:styleId="blindlabel">
    <w:name w:val="blind_label"/>
    <w:basedOn w:val="a2"/>
    <w:rsid w:val="00C51E38"/>
  </w:style>
  <w:style w:type="character" w:customStyle="1" w:styleId="postrepliesreorder">
    <w:name w:val="post_replies_reorder"/>
    <w:basedOn w:val="a2"/>
    <w:rsid w:val="00C51E38"/>
  </w:style>
  <w:style w:type="character" w:customStyle="1" w:styleId="postrepliesreordericon">
    <w:name w:val="post_replies_reorder_icon"/>
    <w:basedOn w:val="a2"/>
    <w:rsid w:val="00C51E38"/>
  </w:style>
  <w:style w:type="character" w:customStyle="1" w:styleId="imagestatusstatus">
    <w:name w:val="image_status__status"/>
    <w:basedOn w:val="a2"/>
    <w:rsid w:val="00C51E38"/>
  </w:style>
  <w:style w:type="character" w:customStyle="1" w:styleId="reldate">
    <w:name w:val="rel_date"/>
    <w:basedOn w:val="a2"/>
    <w:rsid w:val="00C51E38"/>
  </w:style>
  <w:style w:type="character" w:customStyle="1" w:styleId="repliesdeepcollapseicon">
    <w:name w:val="replies_deep_collapse_icon"/>
    <w:basedOn w:val="a2"/>
    <w:rsid w:val="00C51E38"/>
  </w:style>
  <w:style w:type="character" w:customStyle="1" w:styleId="audiorowtitleinnersubtitle">
    <w:name w:val="audio_row__title_inner_subtitle"/>
    <w:basedOn w:val="a2"/>
    <w:rsid w:val="00C51E38"/>
  </w:style>
  <w:style w:type="character" w:customStyle="1" w:styleId="js-repliesnextlabel">
    <w:name w:val="js-replies_next_label"/>
    <w:basedOn w:val="a2"/>
    <w:rsid w:val="00C51E38"/>
  </w:style>
  <w:style w:type="character" w:customStyle="1" w:styleId="link">
    <w:name w:val="link"/>
    <w:basedOn w:val="a2"/>
    <w:rsid w:val="00C51E38"/>
  </w:style>
  <w:style w:type="paragraph" w:customStyle="1" w:styleId="c31">
    <w:name w:val="c31"/>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a">
    <w:name w:val="Обычный (веб) Знак"/>
    <w:basedOn w:val="a2"/>
    <w:link w:val="aff9"/>
    <w:uiPriority w:val="99"/>
    <w:rsid w:val="00C51E38"/>
    <w:rPr>
      <w:rFonts w:ascii="Times New Roman" w:eastAsia="Times New Roman" w:hAnsi="Times New Roman" w:cs="Times New Roman"/>
      <w:sz w:val="24"/>
      <w:szCs w:val="24"/>
    </w:rPr>
  </w:style>
  <w:style w:type="paragraph" w:customStyle="1" w:styleId="18">
    <w:name w:val="Знак примечания1"/>
    <w:basedOn w:val="a1"/>
    <w:link w:val="aff2"/>
    <w:uiPriority w:val="99"/>
    <w:rsid w:val="00C51E38"/>
    <w:pPr>
      <w:spacing w:after="160" w:line="264" w:lineRule="auto"/>
    </w:pPr>
    <w:rPr>
      <w:sz w:val="16"/>
      <w:szCs w:val="16"/>
    </w:rPr>
  </w:style>
  <w:style w:type="character" w:customStyle="1" w:styleId="afffd">
    <w:name w:val="Гипертекстовая ссылка"/>
    <w:uiPriority w:val="99"/>
    <w:rsid w:val="00C51E38"/>
    <w:rPr>
      <w:color w:val="106BBE"/>
    </w:rPr>
  </w:style>
  <w:style w:type="character" w:customStyle="1" w:styleId="afffe">
    <w:name w:val="Цветовое выделение"/>
    <w:uiPriority w:val="99"/>
    <w:rsid w:val="00C51E38"/>
    <w:rPr>
      <w:b/>
      <w:color w:val="26282F"/>
    </w:rPr>
  </w:style>
  <w:style w:type="paragraph" w:customStyle="1" w:styleId="1fb">
    <w:name w:val="Обычный (веб)1"/>
    <w:basedOn w:val="a1"/>
    <w:uiPriority w:val="99"/>
    <w:unhideWhenUsed/>
    <w:rsid w:val="00C51E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
    <w:name w:val="Символ сноски"/>
    <w:rsid w:val="00C51E38"/>
    <w:rPr>
      <w:vertAlign w:val="superscript"/>
    </w:rPr>
  </w:style>
  <w:style w:type="paragraph" w:customStyle="1" w:styleId="s1">
    <w:name w:val="s_1"/>
    <w:basedOn w:val="a1"/>
    <w:uiPriority w:val="99"/>
    <w:rsid w:val="00C51E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rsid w:val="00C51E38"/>
    <w:rPr>
      <w:rFonts w:cs="Times New Roman"/>
    </w:rPr>
  </w:style>
  <w:style w:type="paragraph" w:customStyle="1" w:styleId="bigtext">
    <w:name w:val="big_text"/>
    <w:basedOn w:val="a1"/>
    <w:uiPriority w:val="99"/>
    <w:rsid w:val="00C51E38"/>
    <w:pPr>
      <w:spacing w:before="113" w:after="57" w:line="288" w:lineRule="auto"/>
    </w:pPr>
    <w:rPr>
      <w:rFonts w:ascii="Arial" w:eastAsia="Times New Roman" w:hAnsi="Arial" w:cs="Arial"/>
      <w:color w:val="333333"/>
      <w:sz w:val="21"/>
      <w:szCs w:val="21"/>
    </w:rPr>
  </w:style>
  <w:style w:type="character" w:customStyle="1" w:styleId="w">
    <w:name w:val="w"/>
    <w:rsid w:val="00C51E38"/>
  </w:style>
  <w:style w:type="paragraph" w:customStyle="1" w:styleId="Standard">
    <w:name w:val="Standard"/>
    <w:uiPriority w:val="99"/>
    <w:rsid w:val="00C51E38"/>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1fc">
    <w:name w:val="Знак Знак Знак1 Знак Знак Знак Знак"/>
    <w:basedOn w:val="a1"/>
    <w:uiPriority w:val="99"/>
    <w:rsid w:val="00C51E38"/>
    <w:pPr>
      <w:spacing w:after="160" w:line="240" w:lineRule="exact"/>
    </w:pPr>
    <w:rPr>
      <w:rFonts w:ascii="Verdana" w:eastAsia="Times New Roman" w:hAnsi="Verdana" w:cs="Verdana"/>
      <w:sz w:val="20"/>
      <w:szCs w:val="20"/>
      <w:lang w:val="en-US" w:eastAsia="en-US"/>
    </w:rPr>
  </w:style>
  <w:style w:type="paragraph" w:customStyle="1" w:styleId="1fd">
    <w:name w:val="Îñíîâíîé òåêñò1"/>
    <w:basedOn w:val="a1"/>
    <w:uiPriority w:val="99"/>
    <w:rsid w:val="00C51E38"/>
    <w:pPr>
      <w:widowControl w:val="0"/>
      <w:suppressAutoHyphens/>
      <w:spacing w:after="40" w:line="240" w:lineRule="auto"/>
      <w:ind w:firstLine="400"/>
    </w:pPr>
    <w:rPr>
      <w:rFonts w:ascii="Arial" w:eastAsia="Times New Roman" w:hAnsi="Arial" w:cs="Arial"/>
      <w:color w:val="231F20"/>
      <w:kern w:val="2"/>
      <w:sz w:val="28"/>
      <w:szCs w:val="28"/>
    </w:rPr>
  </w:style>
  <w:style w:type="table" w:customStyle="1" w:styleId="DefaultTable1">
    <w:name w:val="Default Table1"/>
    <w:rsid w:val="00C51E38"/>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53">
    <w:name w:val="toc 5"/>
    <w:basedOn w:val="a1"/>
    <w:next w:val="a1"/>
    <w:link w:val="54"/>
    <w:autoRedefine/>
    <w:uiPriority w:val="39"/>
    <w:unhideWhenUsed/>
    <w:rsid w:val="00C51E38"/>
    <w:pPr>
      <w:widowControl w:val="0"/>
      <w:wordWrap w:val="0"/>
      <w:autoSpaceDE w:val="0"/>
      <w:autoSpaceDN w:val="0"/>
      <w:spacing w:after="0" w:line="240" w:lineRule="auto"/>
      <w:ind w:left="800"/>
    </w:pPr>
    <w:rPr>
      <w:rFonts w:eastAsia="Times New Roman" w:cstheme="minorHAnsi"/>
      <w:kern w:val="2"/>
      <w:sz w:val="20"/>
      <w:szCs w:val="20"/>
      <w:lang w:val="en-US" w:eastAsia="ko-KR"/>
    </w:rPr>
  </w:style>
  <w:style w:type="paragraph" w:styleId="61">
    <w:name w:val="toc 6"/>
    <w:basedOn w:val="a1"/>
    <w:next w:val="a1"/>
    <w:link w:val="62"/>
    <w:autoRedefine/>
    <w:uiPriority w:val="39"/>
    <w:unhideWhenUsed/>
    <w:rsid w:val="00C51E38"/>
    <w:pPr>
      <w:widowControl w:val="0"/>
      <w:wordWrap w:val="0"/>
      <w:autoSpaceDE w:val="0"/>
      <w:autoSpaceDN w:val="0"/>
      <w:spacing w:after="0" w:line="240" w:lineRule="auto"/>
      <w:ind w:left="1000"/>
    </w:pPr>
    <w:rPr>
      <w:rFonts w:eastAsia="Times New Roman" w:cstheme="minorHAnsi"/>
      <w:kern w:val="2"/>
      <w:sz w:val="20"/>
      <w:szCs w:val="20"/>
      <w:lang w:val="en-US" w:eastAsia="ko-KR"/>
    </w:rPr>
  </w:style>
  <w:style w:type="paragraph" w:styleId="7">
    <w:name w:val="toc 7"/>
    <w:basedOn w:val="a1"/>
    <w:next w:val="a1"/>
    <w:link w:val="70"/>
    <w:autoRedefine/>
    <w:uiPriority w:val="39"/>
    <w:unhideWhenUsed/>
    <w:rsid w:val="00C51E38"/>
    <w:pPr>
      <w:widowControl w:val="0"/>
      <w:wordWrap w:val="0"/>
      <w:autoSpaceDE w:val="0"/>
      <w:autoSpaceDN w:val="0"/>
      <w:spacing w:after="0" w:line="240" w:lineRule="auto"/>
      <w:ind w:left="1200"/>
    </w:pPr>
    <w:rPr>
      <w:rFonts w:eastAsia="Times New Roman" w:cstheme="minorHAnsi"/>
      <w:kern w:val="2"/>
      <w:sz w:val="20"/>
      <w:szCs w:val="20"/>
      <w:lang w:val="en-US" w:eastAsia="ko-KR"/>
    </w:rPr>
  </w:style>
  <w:style w:type="paragraph" w:styleId="8">
    <w:name w:val="toc 8"/>
    <w:basedOn w:val="a1"/>
    <w:next w:val="a1"/>
    <w:link w:val="80"/>
    <w:autoRedefine/>
    <w:uiPriority w:val="39"/>
    <w:unhideWhenUsed/>
    <w:rsid w:val="00C51E38"/>
    <w:pPr>
      <w:widowControl w:val="0"/>
      <w:wordWrap w:val="0"/>
      <w:autoSpaceDE w:val="0"/>
      <w:autoSpaceDN w:val="0"/>
      <w:spacing w:after="0" w:line="240" w:lineRule="auto"/>
      <w:ind w:left="1400"/>
    </w:pPr>
    <w:rPr>
      <w:rFonts w:eastAsia="Times New Roman" w:cstheme="minorHAnsi"/>
      <w:kern w:val="2"/>
      <w:sz w:val="20"/>
      <w:szCs w:val="20"/>
      <w:lang w:val="en-US" w:eastAsia="ko-KR"/>
    </w:rPr>
  </w:style>
  <w:style w:type="paragraph" w:styleId="9">
    <w:name w:val="toc 9"/>
    <w:basedOn w:val="a1"/>
    <w:next w:val="a1"/>
    <w:link w:val="90"/>
    <w:autoRedefine/>
    <w:uiPriority w:val="39"/>
    <w:unhideWhenUsed/>
    <w:rsid w:val="00C51E38"/>
    <w:pPr>
      <w:widowControl w:val="0"/>
      <w:wordWrap w:val="0"/>
      <w:autoSpaceDE w:val="0"/>
      <w:autoSpaceDN w:val="0"/>
      <w:spacing w:after="0" w:line="240" w:lineRule="auto"/>
      <w:ind w:left="1600"/>
    </w:pPr>
    <w:rPr>
      <w:rFonts w:eastAsia="Times New Roman" w:cstheme="minorHAnsi"/>
      <w:kern w:val="2"/>
      <w:sz w:val="20"/>
      <w:szCs w:val="20"/>
      <w:lang w:val="en-US" w:eastAsia="ko-KR"/>
    </w:rPr>
  </w:style>
  <w:style w:type="numbering" w:customStyle="1" w:styleId="2f1">
    <w:name w:val="Нет списка2"/>
    <w:next w:val="a4"/>
    <w:uiPriority w:val="99"/>
    <w:semiHidden/>
    <w:unhideWhenUsed/>
    <w:rsid w:val="00C51E38"/>
  </w:style>
  <w:style w:type="numbering" w:customStyle="1" w:styleId="111">
    <w:name w:val="Нет списка11"/>
    <w:next w:val="a4"/>
    <w:semiHidden/>
    <w:rsid w:val="00C51E38"/>
  </w:style>
  <w:style w:type="table" w:customStyle="1" w:styleId="2f2">
    <w:name w:val="Сетка таблицы2"/>
    <w:basedOn w:val="a3"/>
    <w:next w:val="af7"/>
    <w:uiPriority w:val="59"/>
    <w:rsid w:val="00C51E38"/>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3"/>
    <w:next w:val="af7"/>
    <w:uiPriority w:val="59"/>
    <w:rsid w:val="00C51E38"/>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Основной текст (3)_"/>
    <w:basedOn w:val="a2"/>
    <w:link w:val="3a"/>
    <w:rsid w:val="00455BBD"/>
    <w:rPr>
      <w:rFonts w:ascii="Times New Roman" w:eastAsia="Times New Roman" w:hAnsi="Times New Roman" w:cs="Times New Roman"/>
      <w:sz w:val="16"/>
      <w:szCs w:val="16"/>
      <w:shd w:val="clear" w:color="auto" w:fill="FFFFFF"/>
    </w:rPr>
  </w:style>
  <w:style w:type="character" w:customStyle="1" w:styleId="affff0">
    <w:name w:val="Другое_"/>
    <w:basedOn w:val="a2"/>
    <w:link w:val="affff1"/>
    <w:rsid w:val="00455BBD"/>
    <w:rPr>
      <w:rFonts w:ascii="Times New Roman" w:eastAsia="Times New Roman" w:hAnsi="Times New Roman" w:cs="Times New Roman"/>
      <w:sz w:val="28"/>
      <w:szCs w:val="28"/>
      <w:shd w:val="clear" w:color="auto" w:fill="FFFFFF"/>
    </w:rPr>
  </w:style>
  <w:style w:type="paragraph" w:customStyle="1" w:styleId="3a">
    <w:name w:val="Основной текст (3)"/>
    <w:basedOn w:val="a1"/>
    <w:link w:val="39"/>
    <w:rsid w:val="00455BBD"/>
    <w:pPr>
      <w:widowControl w:val="0"/>
      <w:shd w:val="clear" w:color="auto" w:fill="FFFFFF"/>
      <w:spacing w:after="80" w:line="240" w:lineRule="auto"/>
      <w:jc w:val="center"/>
    </w:pPr>
    <w:rPr>
      <w:rFonts w:ascii="Times New Roman" w:eastAsia="Times New Roman" w:hAnsi="Times New Roman" w:cs="Times New Roman"/>
      <w:sz w:val="16"/>
      <w:szCs w:val="16"/>
    </w:rPr>
  </w:style>
  <w:style w:type="paragraph" w:customStyle="1" w:styleId="affff1">
    <w:name w:val="Другое"/>
    <w:basedOn w:val="a1"/>
    <w:link w:val="affff0"/>
    <w:rsid w:val="00455BBD"/>
    <w:pPr>
      <w:widowControl w:val="0"/>
      <w:shd w:val="clear" w:color="auto" w:fill="FFFFFF"/>
      <w:spacing w:after="0" w:line="360" w:lineRule="auto"/>
      <w:ind w:firstLine="400"/>
    </w:pPr>
    <w:rPr>
      <w:rFonts w:ascii="Times New Roman" w:eastAsia="Times New Roman" w:hAnsi="Times New Roman" w:cs="Times New Roman"/>
      <w:sz w:val="28"/>
      <w:szCs w:val="28"/>
    </w:rPr>
  </w:style>
  <w:style w:type="character" w:styleId="affff2">
    <w:name w:val="Subtle Emphasis"/>
    <w:basedOn w:val="a2"/>
    <w:uiPriority w:val="19"/>
    <w:qFormat/>
    <w:rsid w:val="00455BBD"/>
    <w:rPr>
      <w:i/>
      <w:iCs/>
      <w:color w:val="808080" w:themeColor="text1" w:themeTint="7F"/>
    </w:rPr>
  </w:style>
  <w:style w:type="character" w:styleId="affff3">
    <w:name w:val="Intense Emphasis"/>
    <w:basedOn w:val="a2"/>
    <w:uiPriority w:val="21"/>
    <w:qFormat/>
    <w:rsid w:val="00455BBD"/>
    <w:rPr>
      <w:b/>
      <w:bCs/>
      <w:i/>
      <w:iCs/>
      <w:color w:val="4F81BD" w:themeColor="accent1"/>
    </w:rPr>
  </w:style>
  <w:style w:type="paragraph" w:styleId="2f3">
    <w:name w:val="Quote"/>
    <w:basedOn w:val="a1"/>
    <w:next w:val="a1"/>
    <w:link w:val="2f4"/>
    <w:qFormat/>
    <w:rsid w:val="00455BBD"/>
    <w:pPr>
      <w:spacing w:after="160" w:line="259" w:lineRule="auto"/>
    </w:pPr>
    <w:rPr>
      <w:rFonts w:eastAsiaTheme="minorHAnsi"/>
      <w:i/>
      <w:iCs/>
      <w:color w:val="000000" w:themeColor="text1"/>
      <w:lang w:eastAsia="en-US"/>
    </w:rPr>
  </w:style>
  <w:style w:type="character" w:customStyle="1" w:styleId="2f4">
    <w:name w:val="Цитата 2 Знак"/>
    <w:basedOn w:val="a2"/>
    <w:link w:val="2f3"/>
    <w:rsid w:val="00455BBD"/>
    <w:rPr>
      <w:rFonts w:eastAsiaTheme="minorHAnsi"/>
      <w:i/>
      <w:iCs/>
      <w:color w:val="000000" w:themeColor="text1"/>
      <w:lang w:eastAsia="en-US"/>
    </w:rPr>
  </w:style>
  <w:style w:type="paragraph" w:styleId="affff4">
    <w:name w:val="Title"/>
    <w:basedOn w:val="a1"/>
    <w:link w:val="affff5"/>
    <w:uiPriority w:val="1"/>
    <w:qFormat/>
    <w:rsid w:val="00AF56C2"/>
    <w:pPr>
      <w:widowControl w:val="0"/>
      <w:autoSpaceDE w:val="0"/>
      <w:autoSpaceDN w:val="0"/>
      <w:spacing w:before="236" w:after="0" w:line="240" w:lineRule="auto"/>
      <w:ind w:left="1265" w:right="1263"/>
      <w:jc w:val="center"/>
    </w:pPr>
    <w:rPr>
      <w:rFonts w:ascii="Trebuchet MS" w:eastAsia="Trebuchet MS" w:hAnsi="Trebuchet MS" w:cs="Trebuchet MS"/>
      <w:sz w:val="42"/>
      <w:szCs w:val="42"/>
      <w:lang w:eastAsia="en-US"/>
    </w:rPr>
  </w:style>
  <w:style w:type="character" w:customStyle="1" w:styleId="affff5">
    <w:name w:val="Название Знак"/>
    <w:basedOn w:val="a2"/>
    <w:link w:val="affff4"/>
    <w:uiPriority w:val="1"/>
    <w:rsid w:val="00AF56C2"/>
    <w:rPr>
      <w:rFonts w:ascii="Trebuchet MS" w:eastAsia="Trebuchet MS" w:hAnsi="Trebuchet MS" w:cs="Trebuchet MS"/>
      <w:sz w:val="42"/>
      <w:szCs w:val="42"/>
      <w:lang w:eastAsia="en-US"/>
    </w:rPr>
  </w:style>
  <w:style w:type="paragraph" w:customStyle="1" w:styleId="affff6">
    <w:name w:val="Название таблицы"/>
    <w:basedOn w:val="afff6"/>
    <w:rsid w:val="00AF56C2"/>
    <w:pPr>
      <w:spacing w:before="113"/>
      <w:ind w:firstLine="0"/>
      <w:jc w:val="center"/>
    </w:pPr>
    <w:rPr>
      <w:b/>
      <w:bCs/>
    </w:rPr>
  </w:style>
  <w:style w:type="paragraph" w:customStyle="1" w:styleId="113">
    <w:name w:val="Оглавление 11"/>
    <w:basedOn w:val="a1"/>
    <w:uiPriority w:val="1"/>
    <w:qFormat/>
    <w:rsid w:val="00AF56C2"/>
    <w:pPr>
      <w:widowControl w:val="0"/>
      <w:autoSpaceDE w:val="0"/>
      <w:autoSpaceDN w:val="0"/>
      <w:spacing w:before="182" w:after="0" w:line="240" w:lineRule="auto"/>
      <w:ind w:left="1272" w:hanging="601"/>
    </w:pPr>
    <w:rPr>
      <w:rFonts w:ascii="Times New Roman" w:eastAsia="Times New Roman" w:hAnsi="Times New Roman" w:cs="Times New Roman"/>
      <w:b/>
      <w:bCs/>
      <w:sz w:val="24"/>
      <w:szCs w:val="24"/>
      <w:lang w:eastAsia="en-US"/>
    </w:rPr>
  </w:style>
  <w:style w:type="character" w:customStyle="1" w:styleId="c45">
    <w:name w:val="c45"/>
    <w:basedOn w:val="a2"/>
    <w:rsid w:val="00AF56C2"/>
  </w:style>
  <w:style w:type="paragraph" w:customStyle="1" w:styleId="c24">
    <w:name w:val="c24"/>
    <w:basedOn w:val="a1"/>
    <w:rsid w:val="00AF56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2"/>
    <w:rsid w:val="00AF56C2"/>
  </w:style>
  <w:style w:type="character" w:customStyle="1" w:styleId="1fe">
    <w:name w:val="Обычный1"/>
    <w:rsid w:val="00AF56C2"/>
    <w:rPr>
      <w:rFonts w:ascii="Times New Roman" w:hAnsi="Times New Roman"/>
      <w:sz w:val="28"/>
    </w:rPr>
  </w:style>
  <w:style w:type="character" w:customStyle="1" w:styleId="2f0">
    <w:name w:val="Оглавление 2 Знак"/>
    <w:link w:val="2f"/>
    <w:uiPriority w:val="39"/>
    <w:rsid w:val="00AF56C2"/>
    <w:rPr>
      <w:rFonts w:ascii="Times New Roman" w:eastAsia="Times New Roman" w:hAnsi="Times New Roman" w:cs="Times New Roman"/>
      <w:sz w:val="28"/>
    </w:rPr>
  </w:style>
  <w:style w:type="character" w:customStyle="1" w:styleId="45">
    <w:name w:val="Оглавление 4 Знак"/>
    <w:link w:val="44"/>
    <w:uiPriority w:val="39"/>
    <w:rsid w:val="00AF56C2"/>
    <w:rPr>
      <w:rFonts w:ascii="Times New Roman" w:eastAsia="Calibri" w:hAnsi="Times New Roman" w:cs="Times New Roman"/>
      <w:sz w:val="28"/>
      <w:lang w:eastAsia="en-US"/>
    </w:rPr>
  </w:style>
  <w:style w:type="character" w:customStyle="1" w:styleId="62">
    <w:name w:val="Оглавление 6 Знак"/>
    <w:link w:val="61"/>
    <w:uiPriority w:val="39"/>
    <w:rsid w:val="00AF56C2"/>
    <w:rPr>
      <w:rFonts w:eastAsia="Times New Roman" w:cstheme="minorHAnsi"/>
      <w:kern w:val="2"/>
      <w:sz w:val="20"/>
      <w:szCs w:val="20"/>
      <w:lang w:val="en-US" w:eastAsia="ko-KR"/>
    </w:rPr>
  </w:style>
  <w:style w:type="paragraph" w:customStyle="1" w:styleId="c26">
    <w:name w:val="c26"/>
    <w:basedOn w:val="a1"/>
    <w:rsid w:val="00AF56C2"/>
    <w:pPr>
      <w:spacing w:beforeAutospacing="1" w:after="160" w:afterAutospacing="1" w:line="240" w:lineRule="auto"/>
      <w:jc w:val="both"/>
    </w:pPr>
    <w:rPr>
      <w:rFonts w:ascii="Times New Roman" w:eastAsia="Times New Roman" w:hAnsi="Times New Roman" w:cs="Times New Roman"/>
      <w:color w:val="000000"/>
      <w:sz w:val="24"/>
      <w:szCs w:val="20"/>
    </w:rPr>
  </w:style>
  <w:style w:type="character" w:customStyle="1" w:styleId="70">
    <w:name w:val="Оглавление 7 Знак"/>
    <w:link w:val="7"/>
    <w:uiPriority w:val="39"/>
    <w:rsid w:val="00AF56C2"/>
    <w:rPr>
      <w:rFonts w:eastAsia="Times New Roman" w:cstheme="minorHAnsi"/>
      <w:kern w:val="2"/>
      <w:sz w:val="20"/>
      <w:szCs w:val="20"/>
      <w:lang w:val="en-US" w:eastAsia="ko-KR"/>
    </w:rPr>
  </w:style>
  <w:style w:type="paragraph" w:customStyle="1" w:styleId="c6">
    <w:name w:val="c6"/>
    <w:basedOn w:val="1ff"/>
    <w:rsid w:val="00AF56C2"/>
  </w:style>
  <w:style w:type="paragraph" w:customStyle="1" w:styleId="fn">
    <w:name w:val="fn"/>
    <w:basedOn w:val="1ff"/>
    <w:rsid w:val="00AF56C2"/>
  </w:style>
  <w:style w:type="character" w:customStyle="1" w:styleId="afff1">
    <w:name w:val="Заголовок оглавления Знак"/>
    <w:basedOn w:val="10"/>
    <w:link w:val="afff0"/>
    <w:rsid w:val="00AF56C2"/>
    <w:rPr>
      <w:rFonts w:ascii="Times New Roman" w:eastAsia="Calibri" w:hAnsi="Times New Roman" w:cs="Times New Roman"/>
      <w:b w:val="0"/>
      <w:bCs w:val="0"/>
      <w:caps/>
      <w:color w:val="2E74B5"/>
      <w:sz w:val="28"/>
      <w:szCs w:val="28"/>
      <w:lang w:val="be-BY"/>
    </w:rPr>
  </w:style>
  <w:style w:type="character" w:customStyle="1" w:styleId="38">
    <w:name w:val="Оглавление 3 Знак"/>
    <w:basedOn w:val="1fe"/>
    <w:link w:val="37"/>
    <w:uiPriority w:val="39"/>
    <w:rsid w:val="00AF56C2"/>
    <w:rPr>
      <w:rFonts w:ascii="Times New Roman" w:eastAsia="Times New Roman" w:hAnsi="Times New Roman" w:cs="Times New Roman"/>
      <w:sz w:val="28"/>
    </w:rPr>
  </w:style>
  <w:style w:type="paragraph" w:customStyle="1" w:styleId="1c">
    <w:name w:val="Гиперссылка1"/>
    <w:link w:val="afff"/>
    <w:uiPriority w:val="99"/>
    <w:rsid w:val="00AF56C2"/>
    <w:pPr>
      <w:spacing w:after="160" w:line="264" w:lineRule="auto"/>
    </w:pPr>
    <w:rPr>
      <w:color w:val="0563C1"/>
      <w:u w:val="single"/>
    </w:rPr>
  </w:style>
  <w:style w:type="paragraph" w:customStyle="1" w:styleId="Footnote1">
    <w:name w:val="Footnote"/>
    <w:rsid w:val="00AF56C2"/>
    <w:pPr>
      <w:spacing w:after="160" w:line="264" w:lineRule="auto"/>
      <w:ind w:firstLine="851"/>
      <w:jc w:val="both"/>
    </w:pPr>
    <w:rPr>
      <w:rFonts w:ascii="XO Thames" w:eastAsia="Times New Roman" w:hAnsi="XO Thames" w:cs="Times New Roman"/>
      <w:color w:val="000000"/>
      <w:szCs w:val="20"/>
    </w:rPr>
  </w:style>
  <w:style w:type="character" w:customStyle="1" w:styleId="1f1">
    <w:name w:val="Оглавление 1 Знак"/>
    <w:basedOn w:val="1fe"/>
    <w:link w:val="1f0"/>
    <w:uiPriority w:val="39"/>
    <w:rsid w:val="00AF56C2"/>
    <w:rPr>
      <w:rFonts w:ascii="Times New Roman" w:eastAsia="Times New Roman" w:hAnsi="Times New Roman" w:cs="Times New Roman"/>
      <w:b/>
      <w:noProof/>
      <w:sz w:val="28"/>
      <w:szCs w:val="28"/>
    </w:rPr>
  </w:style>
  <w:style w:type="paragraph" w:customStyle="1" w:styleId="HeaderandFooter">
    <w:name w:val="Header and Footer"/>
    <w:rsid w:val="00AF56C2"/>
    <w:pPr>
      <w:spacing w:after="160" w:line="240" w:lineRule="auto"/>
      <w:jc w:val="both"/>
    </w:pPr>
    <w:rPr>
      <w:rFonts w:ascii="XO Thames" w:eastAsia="Times New Roman" w:hAnsi="XO Thames" w:cs="Times New Roman"/>
      <w:color w:val="000000"/>
      <w:sz w:val="20"/>
      <w:szCs w:val="20"/>
    </w:rPr>
  </w:style>
  <w:style w:type="paragraph" w:customStyle="1" w:styleId="headertext">
    <w:name w:val="headertext"/>
    <w:basedOn w:val="a1"/>
    <w:rsid w:val="00AF56C2"/>
    <w:pPr>
      <w:spacing w:beforeAutospacing="1" w:after="160" w:afterAutospacing="1" w:line="240" w:lineRule="auto"/>
      <w:jc w:val="both"/>
    </w:pPr>
    <w:rPr>
      <w:rFonts w:ascii="Times New Roman" w:eastAsia="Times New Roman" w:hAnsi="Times New Roman" w:cs="Times New Roman"/>
      <w:color w:val="000000"/>
      <w:sz w:val="24"/>
      <w:szCs w:val="20"/>
    </w:rPr>
  </w:style>
  <w:style w:type="character" w:customStyle="1" w:styleId="90">
    <w:name w:val="Оглавление 9 Знак"/>
    <w:link w:val="9"/>
    <w:uiPriority w:val="39"/>
    <w:rsid w:val="00AF56C2"/>
    <w:rPr>
      <w:rFonts w:eastAsia="Times New Roman" w:cstheme="minorHAnsi"/>
      <w:kern w:val="2"/>
      <w:sz w:val="20"/>
      <w:szCs w:val="20"/>
      <w:lang w:val="en-US" w:eastAsia="ko-KR"/>
    </w:rPr>
  </w:style>
  <w:style w:type="character" w:customStyle="1" w:styleId="80">
    <w:name w:val="Оглавление 8 Знак"/>
    <w:link w:val="8"/>
    <w:uiPriority w:val="39"/>
    <w:rsid w:val="00AF56C2"/>
    <w:rPr>
      <w:rFonts w:eastAsia="Times New Roman" w:cstheme="minorHAnsi"/>
      <w:kern w:val="2"/>
      <w:sz w:val="20"/>
      <w:szCs w:val="20"/>
      <w:lang w:val="en-US" w:eastAsia="ko-KR"/>
    </w:rPr>
  </w:style>
  <w:style w:type="paragraph" w:customStyle="1" w:styleId="1ff">
    <w:name w:val="Основной шрифт абзаца1"/>
    <w:rsid w:val="00AF56C2"/>
    <w:pPr>
      <w:spacing w:after="160" w:line="264" w:lineRule="auto"/>
    </w:pPr>
    <w:rPr>
      <w:rFonts w:eastAsia="Times New Roman" w:cs="Times New Roman"/>
      <w:color w:val="000000"/>
      <w:szCs w:val="20"/>
    </w:rPr>
  </w:style>
  <w:style w:type="character" w:customStyle="1" w:styleId="54">
    <w:name w:val="Оглавление 5 Знак"/>
    <w:link w:val="53"/>
    <w:uiPriority w:val="39"/>
    <w:rsid w:val="00AF56C2"/>
    <w:rPr>
      <w:rFonts w:eastAsia="Times New Roman" w:cstheme="minorHAnsi"/>
      <w:kern w:val="2"/>
      <w:sz w:val="20"/>
      <w:szCs w:val="20"/>
      <w:lang w:val="en-US" w:eastAsia="ko-KR"/>
    </w:rPr>
  </w:style>
  <w:style w:type="paragraph" w:customStyle="1" w:styleId="1f4">
    <w:name w:val="Строгий1"/>
    <w:basedOn w:val="1ff"/>
    <w:link w:val="afff2"/>
    <w:uiPriority w:val="22"/>
    <w:rsid w:val="00AF56C2"/>
    <w:rPr>
      <w:rFonts w:eastAsiaTheme="minorEastAsia" w:cstheme="minorBidi"/>
      <w:b/>
      <w:bCs/>
      <w:color w:val="auto"/>
      <w:szCs w:val="22"/>
    </w:rPr>
  </w:style>
  <w:style w:type="paragraph" w:customStyle="1" w:styleId="1f7">
    <w:name w:val="Просмотренная гиперссылка1"/>
    <w:basedOn w:val="1ff"/>
    <w:link w:val="afff3"/>
    <w:rsid w:val="00AF56C2"/>
    <w:rPr>
      <w:rFonts w:eastAsiaTheme="minorEastAsia" w:cstheme="minorBidi"/>
      <w:color w:val="800080" w:themeColor="followedHyperlink"/>
      <w:szCs w:val="22"/>
      <w:u w:val="single"/>
    </w:rPr>
  </w:style>
  <w:style w:type="paragraph" w:customStyle="1" w:styleId="211">
    <w:name w:val="Заголовок 21"/>
    <w:basedOn w:val="a1"/>
    <w:next w:val="a1"/>
    <w:uiPriority w:val="9"/>
    <w:qFormat/>
    <w:rsid w:val="00AF56C2"/>
    <w:pPr>
      <w:keepNext/>
      <w:keepLines/>
      <w:spacing w:before="200" w:after="0" w:line="264" w:lineRule="auto"/>
      <w:jc w:val="both"/>
      <w:outlineLvl w:val="1"/>
    </w:pPr>
    <w:rPr>
      <w:rFonts w:ascii="Calibri Light" w:eastAsia="Times New Roman" w:hAnsi="Calibri Light" w:cs="Times New Roman"/>
      <w:b/>
      <w:color w:val="5B9BD5"/>
      <w:sz w:val="26"/>
      <w:szCs w:val="20"/>
    </w:rPr>
  </w:style>
  <w:style w:type="paragraph" w:customStyle="1" w:styleId="510">
    <w:name w:val="Заголовок 51"/>
    <w:basedOn w:val="a1"/>
    <w:next w:val="a1"/>
    <w:uiPriority w:val="9"/>
    <w:qFormat/>
    <w:rsid w:val="00AF56C2"/>
    <w:pPr>
      <w:keepNext/>
      <w:keepLines/>
      <w:spacing w:before="200" w:after="0" w:line="264" w:lineRule="auto"/>
      <w:jc w:val="both"/>
      <w:outlineLvl w:val="4"/>
    </w:pPr>
    <w:rPr>
      <w:rFonts w:ascii="Calibri Light" w:eastAsia="Times New Roman" w:hAnsi="Calibri Light" w:cs="Times New Roman"/>
      <w:color w:val="1F4D78"/>
      <w:sz w:val="28"/>
      <w:szCs w:val="20"/>
    </w:rPr>
  </w:style>
  <w:style w:type="paragraph" w:customStyle="1" w:styleId="212">
    <w:name w:val="Цитата 21"/>
    <w:basedOn w:val="a1"/>
    <w:next w:val="a1"/>
    <w:rsid w:val="00AF56C2"/>
    <w:pPr>
      <w:spacing w:after="160" w:line="264" w:lineRule="auto"/>
      <w:jc w:val="both"/>
    </w:pPr>
    <w:rPr>
      <w:rFonts w:ascii="Times New Roman" w:eastAsia="Times New Roman" w:hAnsi="Times New Roman" w:cs="Times New Roman"/>
      <w:i/>
      <w:color w:val="000000"/>
      <w:sz w:val="28"/>
      <w:szCs w:val="20"/>
    </w:rPr>
  </w:style>
  <w:style w:type="character" w:customStyle="1" w:styleId="2f5">
    <w:name w:val="Просмотренная гиперссылка2"/>
    <w:basedOn w:val="a2"/>
    <w:rsid w:val="00AF56C2"/>
    <w:rPr>
      <w:color w:val="954F72"/>
      <w:u w:val="single"/>
    </w:rPr>
  </w:style>
  <w:style w:type="character" w:customStyle="1" w:styleId="213">
    <w:name w:val="Цитата 2 Знак1"/>
    <w:basedOn w:val="a2"/>
    <w:uiPriority w:val="29"/>
    <w:rsid w:val="00AF56C2"/>
    <w:rPr>
      <w:i/>
      <w:iCs/>
      <w:color w:val="404040" w:themeColor="text1" w:themeTint="BF"/>
    </w:rPr>
  </w:style>
  <w:style w:type="character" w:customStyle="1" w:styleId="511">
    <w:name w:val="Заголовок 5 Знак1"/>
    <w:basedOn w:val="a2"/>
    <w:uiPriority w:val="9"/>
    <w:semiHidden/>
    <w:rsid w:val="00AF56C2"/>
    <w:rPr>
      <w:rFonts w:asciiTheme="majorHAnsi" w:eastAsiaTheme="majorEastAsia" w:hAnsiTheme="majorHAnsi" w:cstheme="majorBidi"/>
      <w:color w:val="365F91" w:themeColor="accent1" w:themeShade="BF"/>
    </w:rPr>
  </w:style>
  <w:style w:type="character" w:customStyle="1" w:styleId="214">
    <w:name w:val="Заголовок 2 Знак1"/>
    <w:basedOn w:val="a2"/>
    <w:uiPriority w:val="9"/>
    <w:semiHidden/>
    <w:rsid w:val="00AF56C2"/>
    <w:rPr>
      <w:rFonts w:asciiTheme="majorHAnsi" w:eastAsiaTheme="majorEastAsia" w:hAnsiTheme="majorHAnsi" w:cstheme="majorBidi"/>
      <w:color w:val="365F91" w:themeColor="accent1" w:themeShade="BF"/>
      <w:sz w:val="26"/>
      <w:szCs w:val="26"/>
    </w:rPr>
  </w:style>
  <w:style w:type="numbering" w:customStyle="1" w:styleId="1110">
    <w:name w:val="Нет списка111"/>
    <w:next w:val="a4"/>
    <w:uiPriority w:val="99"/>
    <w:semiHidden/>
    <w:unhideWhenUsed/>
    <w:rsid w:val="00AF56C2"/>
  </w:style>
  <w:style w:type="character" w:customStyle="1" w:styleId="Absatz-Standardschriftart">
    <w:name w:val="Absatz-Standardschriftart"/>
    <w:rsid w:val="00AF56C2"/>
  </w:style>
  <w:style w:type="character" w:customStyle="1" w:styleId="WW-Absatz-Standardschriftart">
    <w:name w:val="WW-Absatz-Standardschriftart"/>
    <w:rsid w:val="00AF56C2"/>
  </w:style>
  <w:style w:type="character" w:customStyle="1" w:styleId="WW-Absatz-Standardschriftart1">
    <w:name w:val="WW-Absatz-Standardschriftart1"/>
    <w:rsid w:val="00AF56C2"/>
  </w:style>
  <w:style w:type="character" w:customStyle="1" w:styleId="WW-Absatz-Standardschriftart11">
    <w:name w:val="WW-Absatz-Standardschriftart11"/>
    <w:rsid w:val="00AF56C2"/>
  </w:style>
  <w:style w:type="character" w:customStyle="1" w:styleId="WW-Absatz-Standardschriftart111">
    <w:name w:val="WW-Absatz-Standardschriftart111"/>
    <w:rsid w:val="00AF56C2"/>
  </w:style>
  <w:style w:type="character" w:customStyle="1" w:styleId="WW-Absatz-Standardschriftart1111">
    <w:name w:val="WW-Absatz-Standardschriftart1111"/>
    <w:rsid w:val="00AF56C2"/>
  </w:style>
  <w:style w:type="character" w:customStyle="1" w:styleId="WW-Absatz-Standardschriftart11111">
    <w:name w:val="WW-Absatz-Standardschriftart11111"/>
    <w:rsid w:val="00AF56C2"/>
  </w:style>
  <w:style w:type="character" w:customStyle="1" w:styleId="WW-Absatz-Standardschriftart111111">
    <w:name w:val="WW-Absatz-Standardschriftart111111"/>
    <w:rsid w:val="00AF56C2"/>
  </w:style>
  <w:style w:type="character" w:customStyle="1" w:styleId="WW-Absatz-Standardschriftart1111111">
    <w:name w:val="WW-Absatz-Standardschriftart1111111"/>
    <w:rsid w:val="00AF56C2"/>
  </w:style>
  <w:style w:type="character" w:customStyle="1" w:styleId="WW-Absatz-Standardschriftart11111111">
    <w:name w:val="WW-Absatz-Standardschriftart11111111"/>
    <w:rsid w:val="00AF56C2"/>
  </w:style>
  <w:style w:type="character" w:customStyle="1" w:styleId="WW-Absatz-Standardschriftart111111111">
    <w:name w:val="WW-Absatz-Standardschriftart111111111"/>
    <w:rsid w:val="00AF56C2"/>
  </w:style>
  <w:style w:type="character" w:customStyle="1" w:styleId="WW-Absatz-Standardschriftart1111111111">
    <w:name w:val="WW-Absatz-Standardschriftart1111111111"/>
    <w:rsid w:val="00AF56C2"/>
  </w:style>
  <w:style w:type="paragraph" w:customStyle="1" w:styleId="affff7">
    <w:name w:val="Заголовок"/>
    <w:basedOn w:val="a1"/>
    <w:next w:val="affb"/>
    <w:rsid w:val="00AF56C2"/>
    <w:pPr>
      <w:keepNext/>
      <w:suppressAutoHyphens/>
      <w:spacing w:before="240" w:after="120" w:line="240" w:lineRule="auto"/>
    </w:pPr>
    <w:rPr>
      <w:rFonts w:ascii="Arial" w:eastAsia="DejaVu Sans" w:hAnsi="Arial" w:cs="DejaVu Sans"/>
      <w:sz w:val="28"/>
      <w:szCs w:val="28"/>
      <w:lang w:eastAsia="ar-SA"/>
    </w:rPr>
  </w:style>
  <w:style w:type="paragraph" w:styleId="affff8">
    <w:name w:val="List"/>
    <w:basedOn w:val="affb"/>
    <w:rsid w:val="00AF56C2"/>
    <w:pPr>
      <w:suppressAutoHyphens/>
      <w:spacing w:line="240" w:lineRule="auto"/>
      <w:ind w:firstLine="0"/>
      <w:jc w:val="left"/>
    </w:pPr>
    <w:rPr>
      <w:rFonts w:eastAsia="Times New Roman" w:cs="Times New Roman"/>
      <w:sz w:val="52"/>
      <w:szCs w:val="20"/>
      <w:lang w:eastAsia="ar-SA"/>
    </w:rPr>
  </w:style>
  <w:style w:type="paragraph" w:customStyle="1" w:styleId="1ff0">
    <w:name w:val="Название1"/>
    <w:basedOn w:val="a1"/>
    <w:rsid w:val="00AF56C2"/>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f1">
    <w:name w:val="Указатель1"/>
    <w:basedOn w:val="a1"/>
    <w:rsid w:val="00AF56C2"/>
    <w:pPr>
      <w:suppressLineNumbers/>
      <w:suppressAutoHyphens/>
      <w:spacing w:after="0" w:line="240" w:lineRule="auto"/>
    </w:pPr>
    <w:rPr>
      <w:rFonts w:ascii="Times New Roman" w:eastAsia="Times New Roman" w:hAnsi="Times New Roman" w:cs="Times New Roman"/>
      <w:sz w:val="52"/>
      <w:szCs w:val="20"/>
      <w:lang w:eastAsia="ar-SA"/>
    </w:rPr>
  </w:style>
  <w:style w:type="paragraph" w:customStyle="1" w:styleId="affff9">
    <w:name w:val="Содержимое врезки"/>
    <w:basedOn w:val="affb"/>
    <w:rsid w:val="00AF56C2"/>
    <w:pPr>
      <w:suppressAutoHyphens/>
      <w:spacing w:line="240" w:lineRule="auto"/>
      <w:ind w:firstLine="0"/>
      <w:jc w:val="left"/>
    </w:pPr>
    <w:rPr>
      <w:rFonts w:eastAsia="Times New Roman" w:cs="Times New Roman"/>
      <w:sz w:val="52"/>
      <w:szCs w:val="20"/>
      <w:lang w:eastAsia="ar-SA"/>
    </w:rPr>
  </w:style>
  <w:style w:type="paragraph" w:customStyle="1" w:styleId="affffa">
    <w:name w:val="Содержимое таблицы"/>
    <w:basedOn w:val="a1"/>
    <w:rsid w:val="00AF56C2"/>
    <w:pPr>
      <w:suppressLineNumbers/>
      <w:suppressAutoHyphens/>
      <w:spacing w:after="0" w:line="240" w:lineRule="auto"/>
    </w:pPr>
    <w:rPr>
      <w:rFonts w:ascii="Times New Roman" w:eastAsia="Times New Roman" w:hAnsi="Times New Roman" w:cs="Times New Roman"/>
      <w:sz w:val="52"/>
      <w:szCs w:val="20"/>
      <w:lang w:eastAsia="ar-SA"/>
    </w:rPr>
  </w:style>
  <w:style w:type="paragraph" w:customStyle="1" w:styleId="affffb">
    <w:name w:val="Заголовок таблицы"/>
    <w:basedOn w:val="affffa"/>
    <w:rsid w:val="00AF56C2"/>
    <w:pPr>
      <w:jc w:val="center"/>
    </w:pPr>
    <w:rPr>
      <w:b/>
      <w:bCs/>
    </w:rPr>
  </w:style>
  <w:style w:type="character" w:customStyle="1" w:styleId="1ff2">
    <w:name w:val="Знак сноски1"/>
    <w:rsid w:val="00AF56C2"/>
    <w:rPr>
      <w:vertAlign w:val="superscript"/>
    </w:rPr>
  </w:style>
  <w:style w:type="paragraph" w:customStyle="1" w:styleId="1ff3">
    <w:name w:val="Цитата1"/>
    <w:basedOn w:val="a1"/>
    <w:rsid w:val="00AF56C2"/>
    <w:pPr>
      <w:spacing w:after="0" w:line="240" w:lineRule="auto"/>
      <w:ind w:left="2992" w:right="2981"/>
      <w:jc w:val="both"/>
    </w:pPr>
    <w:rPr>
      <w:rFonts w:ascii="Arial" w:eastAsia="Times New Roman" w:hAnsi="Arial" w:cs="Times New Roman"/>
      <w:sz w:val="18"/>
      <w:szCs w:val="24"/>
      <w:lang w:eastAsia="ar-SA"/>
    </w:rPr>
  </w:style>
  <w:style w:type="paragraph" w:customStyle="1" w:styleId="310">
    <w:name w:val="Основной текст с отступом 31"/>
    <w:rsid w:val="00AF56C2"/>
    <w:pPr>
      <w:suppressAutoHyphens/>
      <w:spacing w:after="0" w:line="240" w:lineRule="auto"/>
      <w:ind w:firstLine="709"/>
      <w:jc w:val="both"/>
    </w:pPr>
    <w:rPr>
      <w:rFonts w:eastAsia="Arial"/>
      <w:sz w:val="28"/>
      <w:szCs w:val="20"/>
      <w:lang w:val="en-US" w:eastAsia="ar-SA"/>
    </w:rPr>
  </w:style>
  <w:style w:type="paragraph" w:customStyle="1" w:styleId="1ff4">
    <w:name w:val="Текст сноски1"/>
    <w:rsid w:val="00AF56C2"/>
    <w:pPr>
      <w:suppressAutoHyphens/>
      <w:spacing w:after="0" w:line="240" w:lineRule="auto"/>
    </w:pPr>
    <w:rPr>
      <w:rFonts w:eastAsia="Arial"/>
      <w:sz w:val="20"/>
      <w:szCs w:val="20"/>
      <w:lang w:val="en-US" w:eastAsia="ar-SA"/>
    </w:rPr>
  </w:style>
  <w:style w:type="paragraph" w:customStyle="1" w:styleId="affffc">
    <w:name w:val="Примечание"/>
    <w:basedOn w:val="a1"/>
    <w:next w:val="a1"/>
    <w:qFormat/>
    <w:rsid w:val="00AF56C2"/>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AF56C2"/>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3b">
    <w:name w:val="Сетка таблицы3"/>
    <w:basedOn w:val="a3"/>
    <w:next w:val="af7"/>
    <w:uiPriority w:val="39"/>
    <w:rsid w:val="00AF56C2"/>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basedOn w:val="a3"/>
    <w:next w:val="af7"/>
    <w:uiPriority w:val="39"/>
    <w:rsid w:val="00AF56C2"/>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3"/>
    <w:next w:val="af7"/>
    <w:uiPriority w:val="59"/>
    <w:rsid w:val="00AF56C2"/>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16">
    <w:name w:val="Pa3+16"/>
    <w:basedOn w:val="Default"/>
    <w:next w:val="Default"/>
    <w:uiPriority w:val="99"/>
    <w:rsid w:val="00AF56C2"/>
    <w:pPr>
      <w:spacing w:line="201" w:lineRule="atLeast"/>
    </w:pPr>
    <w:rPr>
      <w:rFonts w:ascii="SchoolBookSanPin" w:eastAsia="Times New Roman" w:hAnsi="SchoolBookSanPin"/>
      <w:color w:val="auto"/>
      <w:lang w:eastAsia="ru-RU"/>
    </w:rPr>
  </w:style>
  <w:style w:type="table" w:customStyle="1" w:styleId="63">
    <w:name w:val="Сетка таблицы6"/>
    <w:basedOn w:val="a3"/>
    <w:next w:val="af7"/>
    <w:uiPriority w:val="59"/>
    <w:rsid w:val="00AF56C2"/>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4"/>
    <w:uiPriority w:val="99"/>
    <w:semiHidden/>
    <w:unhideWhenUsed/>
    <w:rsid w:val="00AF56C2"/>
  </w:style>
  <w:style w:type="character" w:customStyle="1" w:styleId="2f6">
    <w:name w:val="Знак сноски2"/>
    <w:rsid w:val="00AF56C2"/>
    <w:rPr>
      <w:vertAlign w:val="superscript"/>
    </w:rPr>
  </w:style>
  <w:style w:type="paragraph" w:customStyle="1" w:styleId="2f7">
    <w:name w:val="Обычный2"/>
    <w:rsid w:val="00AF56C2"/>
    <w:pPr>
      <w:suppressAutoHyphens/>
      <w:spacing w:after="0" w:line="240" w:lineRule="auto"/>
    </w:pPr>
    <w:rPr>
      <w:rFonts w:ascii="Times New Roman" w:eastAsia="Arial" w:hAnsi="Times New Roman" w:cs="Times New Roman"/>
      <w:sz w:val="28"/>
      <w:szCs w:val="20"/>
      <w:lang w:eastAsia="ar-SA"/>
    </w:rPr>
  </w:style>
  <w:style w:type="paragraph" w:customStyle="1" w:styleId="320">
    <w:name w:val="Основной текст с отступом 32"/>
    <w:basedOn w:val="2f7"/>
    <w:rsid w:val="00AF56C2"/>
    <w:pPr>
      <w:ind w:firstLine="709"/>
      <w:jc w:val="both"/>
    </w:pPr>
  </w:style>
  <w:style w:type="paragraph" w:customStyle="1" w:styleId="2f8">
    <w:name w:val="Текст сноски2"/>
    <w:basedOn w:val="2f7"/>
    <w:rsid w:val="00AF56C2"/>
    <w:rPr>
      <w:sz w:val="20"/>
    </w:rPr>
  </w:style>
  <w:style w:type="table" w:customStyle="1" w:styleId="TableGrid">
    <w:name w:val="TableGrid"/>
    <w:rsid w:val="009400D8"/>
    <w:pPr>
      <w:spacing w:after="0" w:line="240" w:lineRule="auto"/>
    </w:pPr>
    <w:tblPr>
      <w:tblCellMar>
        <w:top w:w="0" w:type="dxa"/>
        <w:left w:w="0" w:type="dxa"/>
        <w:bottom w:w="0" w:type="dxa"/>
        <w:right w:w="0" w:type="dxa"/>
      </w:tblCellMar>
    </w:tblPr>
  </w:style>
  <w:style w:type="character" w:customStyle="1" w:styleId="60">
    <w:name w:val="Заголовок 6 Знак"/>
    <w:basedOn w:val="a2"/>
    <w:link w:val="6"/>
    <w:uiPriority w:val="1"/>
    <w:rsid w:val="003500D3"/>
    <w:rPr>
      <w:rFonts w:ascii="Times New Roman" w:eastAsia="Times New Roman" w:hAnsi="Times New Roman" w:cs="Times New Roman"/>
      <w:b/>
      <w:bCs/>
      <w:i/>
      <w:iCs/>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3" Type="http://schemas.openxmlformats.org/officeDocument/2006/relationships/styles" Target="styles.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footer" Target="footer3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hyperlink" Target="http://www.school345spb.ru/oficialnaja_info/uchebnyiy-plan-2011-20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B5C84-DF3C-4591-A666-1382B2BF9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5</Pages>
  <Words>174479</Words>
  <Characters>994535</Characters>
  <Application>Microsoft Office Word</Application>
  <DocSecurity>0</DocSecurity>
  <Lines>8287</Lines>
  <Paragraphs>2333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2023-03-28T11:12:00Z</dcterms:created>
  <dcterms:modified xsi:type="dcterms:W3CDTF">2023-04-16T07:35:00Z</dcterms:modified>
</cp:coreProperties>
</file>